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662" w:rsidRDefault="00042662">
      <w:pPr>
        <w:pStyle w:val="BodyText"/>
        <w:spacing w:before="10"/>
        <w:rPr>
          <w:sz w:val="19"/>
        </w:rPr>
      </w:pPr>
    </w:p>
    <w:p w:rsidR="00042662" w:rsidRDefault="00042662">
      <w:pPr>
        <w:pStyle w:val="BodyText"/>
        <w:rPr>
          <w:sz w:val="19"/>
        </w:rPr>
        <w:sectPr w:rsidR="00042662">
          <w:type w:val="continuous"/>
          <w:pgSz w:w="11910" w:h="16840"/>
          <w:pgMar w:top="1920" w:right="425" w:bottom="280" w:left="1417" w:header="720" w:footer="720" w:gutter="0"/>
          <w:cols w:space="720"/>
        </w:sectPr>
      </w:pPr>
    </w:p>
    <w:p w:rsidR="00042662" w:rsidRDefault="003F1E8E">
      <w:pPr>
        <w:spacing w:before="101" w:line="360" w:lineRule="auto"/>
        <w:ind w:left="23"/>
        <w:rPr>
          <w:b/>
          <w:sz w:val="24"/>
        </w:rPr>
      </w:pPr>
      <w:r>
        <w:rPr>
          <w:b/>
          <w:spacing w:val="-10"/>
          <w:sz w:val="24"/>
        </w:rPr>
        <w:t>IN</w:t>
      </w:r>
      <w:r>
        <w:rPr>
          <w:b/>
          <w:spacing w:val="-5"/>
          <w:sz w:val="24"/>
        </w:rPr>
        <w:t xml:space="preserve"> </w:t>
      </w:r>
      <w:r>
        <w:rPr>
          <w:b/>
          <w:spacing w:val="-10"/>
          <w:sz w:val="24"/>
        </w:rPr>
        <w:t>THE</w:t>
      </w:r>
      <w:r>
        <w:rPr>
          <w:b/>
          <w:spacing w:val="-4"/>
          <w:sz w:val="24"/>
        </w:rPr>
        <w:t xml:space="preserve"> </w:t>
      </w:r>
      <w:r>
        <w:rPr>
          <w:b/>
          <w:spacing w:val="-10"/>
          <w:sz w:val="24"/>
        </w:rPr>
        <w:t>LABOUR</w:t>
      </w:r>
      <w:r>
        <w:rPr>
          <w:b/>
          <w:spacing w:val="-4"/>
          <w:sz w:val="24"/>
        </w:rPr>
        <w:t xml:space="preserve"> </w:t>
      </w:r>
      <w:r>
        <w:rPr>
          <w:b/>
          <w:spacing w:val="-10"/>
          <w:sz w:val="24"/>
        </w:rPr>
        <w:t>COURT</w:t>
      </w:r>
      <w:r>
        <w:rPr>
          <w:b/>
          <w:spacing w:val="-4"/>
          <w:sz w:val="24"/>
        </w:rPr>
        <w:t xml:space="preserve"> </w:t>
      </w:r>
      <w:r>
        <w:rPr>
          <w:b/>
          <w:spacing w:val="-10"/>
          <w:sz w:val="24"/>
        </w:rPr>
        <w:t>OF</w:t>
      </w:r>
      <w:r>
        <w:rPr>
          <w:b/>
          <w:spacing w:val="-5"/>
          <w:sz w:val="24"/>
        </w:rPr>
        <w:t xml:space="preserve"> </w:t>
      </w:r>
      <w:r>
        <w:rPr>
          <w:b/>
          <w:spacing w:val="-10"/>
          <w:sz w:val="24"/>
        </w:rPr>
        <w:t xml:space="preserve">ZIMBABWE </w:t>
      </w:r>
      <w:r>
        <w:rPr>
          <w:b/>
          <w:sz w:val="24"/>
        </w:rPr>
        <w:t>HARARE, 9</w:t>
      </w:r>
      <w:r>
        <w:rPr>
          <w:b/>
          <w:position w:val="7"/>
          <w:sz w:val="16"/>
        </w:rPr>
        <w:t>TH</w:t>
      </w:r>
      <w:r>
        <w:rPr>
          <w:b/>
          <w:spacing w:val="22"/>
          <w:position w:val="7"/>
          <w:sz w:val="16"/>
        </w:rPr>
        <w:t xml:space="preserve"> </w:t>
      </w:r>
      <w:r>
        <w:rPr>
          <w:b/>
          <w:sz w:val="24"/>
        </w:rPr>
        <w:t>DECEMBER, 2024</w:t>
      </w:r>
    </w:p>
    <w:p w:rsidR="00042662" w:rsidRDefault="003F1E8E">
      <w:pPr>
        <w:ind w:left="23"/>
        <w:rPr>
          <w:b/>
          <w:sz w:val="24"/>
        </w:rPr>
      </w:pPr>
      <w:r>
        <w:rPr>
          <w:b/>
          <w:spacing w:val="-5"/>
          <w:sz w:val="24"/>
        </w:rPr>
        <w:t>AND</w:t>
      </w:r>
    </w:p>
    <w:p w:rsidR="00042662" w:rsidRDefault="003F1E8E">
      <w:pPr>
        <w:spacing w:before="138"/>
        <w:ind w:left="23"/>
        <w:rPr>
          <w:b/>
          <w:sz w:val="24"/>
        </w:rPr>
      </w:pPr>
      <w:r>
        <w:rPr>
          <w:b/>
          <w:spacing w:val="-2"/>
          <w:sz w:val="24"/>
        </w:rPr>
        <w:t>31</w:t>
      </w:r>
      <w:r>
        <w:rPr>
          <w:b/>
          <w:spacing w:val="-2"/>
          <w:position w:val="7"/>
          <w:sz w:val="16"/>
        </w:rPr>
        <w:t>ST</w:t>
      </w:r>
      <w:r>
        <w:rPr>
          <w:b/>
          <w:spacing w:val="-1"/>
          <w:position w:val="7"/>
          <w:sz w:val="16"/>
        </w:rPr>
        <w:t xml:space="preserve"> </w:t>
      </w:r>
      <w:r>
        <w:rPr>
          <w:b/>
          <w:spacing w:val="-2"/>
          <w:sz w:val="24"/>
        </w:rPr>
        <w:t>JULY,</w:t>
      </w:r>
      <w:r>
        <w:rPr>
          <w:b/>
          <w:spacing w:val="-13"/>
          <w:sz w:val="24"/>
        </w:rPr>
        <w:t xml:space="preserve"> </w:t>
      </w:r>
      <w:r>
        <w:rPr>
          <w:b/>
          <w:spacing w:val="-4"/>
          <w:sz w:val="24"/>
        </w:rPr>
        <w:t>2025</w:t>
      </w:r>
    </w:p>
    <w:p w:rsidR="00042662" w:rsidRDefault="003F1E8E">
      <w:pPr>
        <w:spacing w:before="90" w:line="360" w:lineRule="auto"/>
        <w:ind w:left="23" w:right="1188"/>
        <w:rPr>
          <w:b/>
          <w:sz w:val="24"/>
        </w:rPr>
      </w:pPr>
      <w:r>
        <w:br w:type="column"/>
      </w:r>
      <w:r>
        <w:rPr>
          <w:b/>
          <w:spacing w:val="-8"/>
          <w:sz w:val="24"/>
        </w:rPr>
        <w:t>JUDGEMENT NO</w:t>
      </w:r>
      <w:r>
        <w:rPr>
          <w:b/>
          <w:spacing w:val="-3"/>
          <w:sz w:val="24"/>
        </w:rPr>
        <w:t xml:space="preserve"> </w:t>
      </w:r>
      <w:r>
        <w:rPr>
          <w:b/>
          <w:spacing w:val="-8"/>
          <w:sz w:val="24"/>
        </w:rPr>
        <w:t xml:space="preserve">LC/H/283/25 </w:t>
      </w:r>
      <w:r>
        <w:rPr>
          <w:b/>
          <w:sz w:val="24"/>
        </w:rPr>
        <w:t>CASE NO. LC/H/1035/24</w:t>
      </w:r>
    </w:p>
    <w:p w:rsidR="00042662" w:rsidRDefault="00042662">
      <w:pPr>
        <w:spacing w:line="360" w:lineRule="auto"/>
        <w:rPr>
          <w:b/>
          <w:sz w:val="24"/>
        </w:rPr>
        <w:sectPr w:rsidR="00042662">
          <w:type w:val="continuous"/>
          <w:pgSz w:w="11910" w:h="16840"/>
          <w:pgMar w:top="1920" w:right="425" w:bottom="280" w:left="1417" w:header="720" w:footer="720" w:gutter="0"/>
          <w:cols w:num="2" w:space="720" w:equalWidth="0">
            <w:col w:w="4457" w:space="1213"/>
            <w:col w:w="4398"/>
          </w:cols>
        </w:sectPr>
      </w:pPr>
    </w:p>
    <w:p w:rsidR="00042662" w:rsidRDefault="00042662">
      <w:pPr>
        <w:pStyle w:val="BodyText"/>
        <w:rPr>
          <w:b/>
        </w:rPr>
      </w:pPr>
    </w:p>
    <w:p w:rsidR="00042662" w:rsidRDefault="00042662">
      <w:pPr>
        <w:pStyle w:val="BodyText"/>
        <w:rPr>
          <w:b/>
        </w:rPr>
      </w:pPr>
    </w:p>
    <w:p w:rsidR="00042662" w:rsidRDefault="00042662">
      <w:pPr>
        <w:pStyle w:val="BodyText"/>
        <w:spacing w:before="194"/>
        <w:rPr>
          <w:b/>
        </w:rPr>
      </w:pPr>
    </w:p>
    <w:p w:rsidR="00042662" w:rsidRDefault="003F1E8E">
      <w:pPr>
        <w:tabs>
          <w:tab w:val="left" w:pos="6504"/>
        </w:tabs>
        <w:ind w:left="23"/>
        <w:rPr>
          <w:b/>
          <w:sz w:val="24"/>
        </w:rPr>
      </w:pPr>
      <w:r>
        <w:rPr>
          <w:b/>
          <w:spacing w:val="-8"/>
          <w:sz w:val="24"/>
        </w:rPr>
        <w:t>PIANOS</w:t>
      </w:r>
      <w:r>
        <w:rPr>
          <w:b/>
          <w:spacing w:val="-4"/>
          <w:sz w:val="24"/>
        </w:rPr>
        <w:t xml:space="preserve"> </w:t>
      </w:r>
      <w:r>
        <w:rPr>
          <w:b/>
          <w:spacing w:val="-2"/>
          <w:sz w:val="24"/>
        </w:rPr>
        <w:t>MUBAIWA</w:t>
      </w:r>
      <w:r>
        <w:rPr>
          <w:b/>
          <w:sz w:val="24"/>
        </w:rPr>
        <w:tab/>
      </w:r>
      <w:r>
        <w:rPr>
          <w:b/>
          <w:spacing w:val="-2"/>
          <w:sz w:val="24"/>
        </w:rPr>
        <w:t>APPLICANT</w:t>
      </w:r>
    </w:p>
    <w:p w:rsidR="00042662" w:rsidRDefault="003F1E8E">
      <w:pPr>
        <w:spacing w:before="138"/>
        <w:ind w:left="23"/>
        <w:rPr>
          <w:b/>
          <w:sz w:val="24"/>
        </w:rPr>
      </w:pPr>
      <w:r>
        <w:rPr>
          <w:b/>
          <w:spacing w:val="-10"/>
          <w:sz w:val="24"/>
        </w:rPr>
        <w:t>V</w:t>
      </w:r>
    </w:p>
    <w:p w:rsidR="00042662" w:rsidRDefault="003F1E8E">
      <w:pPr>
        <w:tabs>
          <w:tab w:val="left" w:pos="6502"/>
        </w:tabs>
        <w:spacing w:before="138" w:line="720" w:lineRule="auto"/>
        <w:ind w:left="23" w:right="1712"/>
        <w:rPr>
          <w:b/>
          <w:sz w:val="24"/>
        </w:rPr>
      </w:pPr>
      <w:r>
        <w:rPr>
          <w:b/>
          <w:sz w:val="24"/>
        </w:rPr>
        <w:t>BOC ZIMBABWE (PVT) LTD.</w:t>
      </w:r>
      <w:r>
        <w:rPr>
          <w:b/>
          <w:sz w:val="24"/>
        </w:rPr>
        <w:tab/>
      </w:r>
      <w:r>
        <w:rPr>
          <w:b/>
          <w:spacing w:val="-6"/>
          <w:sz w:val="24"/>
        </w:rPr>
        <w:t>1</w:t>
      </w:r>
      <w:proofErr w:type="spellStart"/>
      <w:r>
        <w:rPr>
          <w:b/>
          <w:spacing w:val="-6"/>
          <w:position w:val="7"/>
          <w:sz w:val="16"/>
        </w:rPr>
        <w:t>st</w:t>
      </w:r>
      <w:proofErr w:type="spellEnd"/>
      <w:r>
        <w:rPr>
          <w:b/>
          <w:spacing w:val="-2"/>
          <w:position w:val="7"/>
          <w:sz w:val="16"/>
        </w:rPr>
        <w:t xml:space="preserve"> </w:t>
      </w:r>
      <w:r>
        <w:rPr>
          <w:b/>
          <w:spacing w:val="-6"/>
          <w:sz w:val="24"/>
        </w:rPr>
        <w:t xml:space="preserve">RESPONDENT </w:t>
      </w:r>
      <w:r>
        <w:rPr>
          <w:b/>
          <w:spacing w:val="-4"/>
          <w:sz w:val="24"/>
        </w:rPr>
        <w:t>AND</w:t>
      </w:r>
    </w:p>
    <w:p w:rsidR="00042662" w:rsidRDefault="003F1E8E">
      <w:pPr>
        <w:tabs>
          <w:tab w:val="left" w:pos="6511"/>
        </w:tabs>
        <w:spacing w:before="57" w:line="360" w:lineRule="auto"/>
        <w:ind w:left="23" w:right="1655"/>
        <w:rPr>
          <w:b/>
          <w:sz w:val="24"/>
        </w:rPr>
      </w:pPr>
      <w:r>
        <w:rPr>
          <w:b/>
          <w:sz w:val="24"/>
        </w:rPr>
        <w:t>NATIONAL EMPLOYMENT COUNCIL</w:t>
      </w:r>
      <w:r>
        <w:rPr>
          <w:b/>
          <w:sz w:val="24"/>
        </w:rPr>
        <w:tab/>
      </w:r>
      <w:r>
        <w:rPr>
          <w:b/>
          <w:spacing w:val="-8"/>
          <w:sz w:val="24"/>
        </w:rPr>
        <w:t>2</w:t>
      </w:r>
      <w:proofErr w:type="spellStart"/>
      <w:r>
        <w:rPr>
          <w:b/>
          <w:spacing w:val="-8"/>
          <w:position w:val="7"/>
          <w:sz w:val="16"/>
        </w:rPr>
        <w:t>nd</w:t>
      </w:r>
      <w:proofErr w:type="spellEnd"/>
      <w:r>
        <w:rPr>
          <w:b/>
          <w:spacing w:val="-2"/>
          <w:position w:val="7"/>
          <w:sz w:val="16"/>
        </w:rPr>
        <w:t xml:space="preserve"> </w:t>
      </w:r>
      <w:r>
        <w:rPr>
          <w:b/>
          <w:spacing w:val="-8"/>
          <w:sz w:val="24"/>
        </w:rPr>
        <w:t xml:space="preserve">RESPONDENT </w:t>
      </w:r>
      <w:r>
        <w:rPr>
          <w:b/>
          <w:spacing w:val="-4"/>
          <w:sz w:val="24"/>
        </w:rPr>
        <w:t>FOR</w:t>
      </w:r>
      <w:r>
        <w:rPr>
          <w:b/>
          <w:spacing w:val="-11"/>
          <w:sz w:val="24"/>
        </w:rPr>
        <w:t xml:space="preserve"> </w:t>
      </w:r>
      <w:r>
        <w:rPr>
          <w:b/>
          <w:spacing w:val="-4"/>
          <w:sz w:val="24"/>
        </w:rPr>
        <w:t>THE</w:t>
      </w:r>
      <w:r>
        <w:rPr>
          <w:b/>
          <w:spacing w:val="-11"/>
          <w:sz w:val="24"/>
        </w:rPr>
        <w:t xml:space="preserve"> </w:t>
      </w:r>
      <w:r>
        <w:rPr>
          <w:b/>
          <w:spacing w:val="-4"/>
          <w:sz w:val="24"/>
        </w:rPr>
        <w:t>CHEMICALS</w:t>
      </w:r>
      <w:r>
        <w:rPr>
          <w:b/>
          <w:spacing w:val="-11"/>
          <w:sz w:val="24"/>
        </w:rPr>
        <w:t xml:space="preserve"> </w:t>
      </w:r>
      <w:r>
        <w:rPr>
          <w:b/>
          <w:spacing w:val="-4"/>
          <w:sz w:val="24"/>
        </w:rPr>
        <w:t>AND</w:t>
      </w:r>
      <w:r>
        <w:rPr>
          <w:b/>
          <w:spacing w:val="-11"/>
          <w:sz w:val="24"/>
        </w:rPr>
        <w:t xml:space="preserve"> </w:t>
      </w:r>
      <w:r>
        <w:rPr>
          <w:b/>
          <w:spacing w:val="-4"/>
          <w:sz w:val="24"/>
        </w:rPr>
        <w:t>FERTILIZER</w:t>
      </w:r>
    </w:p>
    <w:p w:rsidR="00042662" w:rsidRDefault="003F1E8E">
      <w:pPr>
        <w:ind w:left="23"/>
        <w:rPr>
          <w:b/>
          <w:sz w:val="24"/>
        </w:rPr>
      </w:pPr>
      <w:r>
        <w:rPr>
          <w:b/>
          <w:spacing w:val="-10"/>
          <w:sz w:val="24"/>
        </w:rPr>
        <w:t>MANUFACTURING</w:t>
      </w:r>
      <w:r>
        <w:rPr>
          <w:b/>
          <w:spacing w:val="7"/>
          <w:sz w:val="24"/>
        </w:rPr>
        <w:t xml:space="preserve"> </w:t>
      </w:r>
      <w:r>
        <w:rPr>
          <w:b/>
          <w:spacing w:val="-10"/>
          <w:sz w:val="24"/>
        </w:rPr>
        <w:t>INDUSTRIES</w:t>
      </w:r>
      <w:r>
        <w:rPr>
          <w:b/>
          <w:spacing w:val="7"/>
          <w:sz w:val="24"/>
        </w:rPr>
        <w:t xml:space="preserve"> </w:t>
      </w:r>
      <w:r>
        <w:rPr>
          <w:b/>
          <w:spacing w:val="-10"/>
          <w:sz w:val="24"/>
        </w:rPr>
        <w:t>OF</w:t>
      </w:r>
      <w:r>
        <w:rPr>
          <w:b/>
          <w:spacing w:val="8"/>
          <w:sz w:val="24"/>
        </w:rPr>
        <w:t xml:space="preserve"> </w:t>
      </w:r>
      <w:r>
        <w:rPr>
          <w:b/>
          <w:spacing w:val="-10"/>
          <w:sz w:val="24"/>
        </w:rPr>
        <w:t>ZIMBABWE</w:t>
      </w:r>
    </w:p>
    <w:p w:rsidR="00042662" w:rsidRDefault="00042662">
      <w:pPr>
        <w:pStyle w:val="BodyText"/>
        <w:rPr>
          <w:b/>
        </w:rPr>
      </w:pPr>
    </w:p>
    <w:p w:rsidR="00042662" w:rsidRDefault="00042662">
      <w:pPr>
        <w:pStyle w:val="BodyText"/>
        <w:rPr>
          <w:b/>
        </w:rPr>
      </w:pPr>
    </w:p>
    <w:p w:rsidR="00042662" w:rsidRDefault="00042662">
      <w:pPr>
        <w:pStyle w:val="BodyText"/>
        <w:spacing w:before="194"/>
        <w:rPr>
          <w:b/>
        </w:rPr>
      </w:pPr>
    </w:p>
    <w:p w:rsidR="00042662" w:rsidRDefault="003F1E8E">
      <w:pPr>
        <w:pStyle w:val="BodyText"/>
        <w:ind w:left="23"/>
      </w:pPr>
      <w:r>
        <w:t>Before</w:t>
      </w:r>
      <w:r>
        <w:rPr>
          <w:spacing w:val="-1"/>
        </w:rPr>
        <w:t xml:space="preserve"> </w:t>
      </w:r>
      <w:r>
        <w:t>the</w:t>
      </w:r>
      <w:r>
        <w:rPr>
          <w:spacing w:val="-1"/>
        </w:rPr>
        <w:t xml:space="preserve"> </w:t>
      </w:r>
      <w:proofErr w:type="spellStart"/>
      <w:r>
        <w:t>Honourable</w:t>
      </w:r>
      <w:proofErr w:type="spellEnd"/>
      <w:r>
        <w:t xml:space="preserve"> B.T</w:t>
      </w:r>
      <w:r>
        <w:rPr>
          <w:spacing w:val="-1"/>
        </w:rPr>
        <w:t xml:space="preserve"> </w:t>
      </w:r>
      <w:proofErr w:type="spellStart"/>
      <w:r>
        <w:t>Chivizhe</w:t>
      </w:r>
      <w:proofErr w:type="spellEnd"/>
      <w:r>
        <w:t xml:space="preserve">: </w:t>
      </w:r>
      <w:r>
        <w:rPr>
          <w:spacing w:val="-2"/>
        </w:rPr>
        <w:t>Judge</w:t>
      </w:r>
    </w:p>
    <w:p w:rsidR="00042662" w:rsidRDefault="00042662">
      <w:pPr>
        <w:pStyle w:val="BodyText"/>
      </w:pPr>
    </w:p>
    <w:p w:rsidR="00042662" w:rsidRDefault="00042662">
      <w:pPr>
        <w:pStyle w:val="BodyText"/>
        <w:spacing w:before="56"/>
      </w:pPr>
    </w:p>
    <w:p w:rsidR="00042662" w:rsidRDefault="003F1E8E">
      <w:pPr>
        <w:pStyle w:val="BodyText"/>
        <w:tabs>
          <w:tab w:val="left" w:pos="2902"/>
        </w:tabs>
        <w:spacing w:line="360" w:lineRule="auto"/>
        <w:ind w:left="23" w:right="3359"/>
      </w:pPr>
      <w:r>
        <w:t>For Applicant:</w:t>
      </w:r>
      <w:r>
        <w:tab/>
      </w:r>
      <w:proofErr w:type="spellStart"/>
      <w:r>
        <w:t>Mr</w:t>
      </w:r>
      <w:proofErr w:type="spellEnd"/>
      <w:r>
        <w:t xml:space="preserve"> T. E. </w:t>
      </w:r>
      <w:proofErr w:type="spellStart"/>
      <w:r>
        <w:t>Mudzuri</w:t>
      </w:r>
      <w:proofErr w:type="spellEnd"/>
      <w:r>
        <w:t xml:space="preserve"> (Legal Practitioner) For Respondent:</w:t>
      </w:r>
      <w:r>
        <w:tab/>
      </w:r>
      <w:proofErr w:type="spellStart"/>
      <w:r>
        <w:t>Ms</w:t>
      </w:r>
      <w:proofErr w:type="spellEnd"/>
      <w:r>
        <w:rPr>
          <w:spacing w:val="-7"/>
        </w:rPr>
        <w:t xml:space="preserve"> </w:t>
      </w:r>
      <w:r>
        <w:t>N.</w:t>
      </w:r>
      <w:r>
        <w:rPr>
          <w:spacing w:val="-6"/>
        </w:rPr>
        <w:t xml:space="preserve"> </w:t>
      </w:r>
      <w:r>
        <w:t>P</w:t>
      </w:r>
      <w:r>
        <w:rPr>
          <w:spacing w:val="-7"/>
        </w:rPr>
        <w:t xml:space="preserve"> </w:t>
      </w:r>
      <w:proofErr w:type="spellStart"/>
      <w:r>
        <w:t>Mutseyami</w:t>
      </w:r>
      <w:proofErr w:type="spellEnd"/>
      <w:r>
        <w:rPr>
          <w:spacing w:val="-6"/>
        </w:rPr>
        <w:t xml:space="preserve"> </w:t>
      </w:r>
      <w:r>
        <w:t>(Legal</w:t>
      </w:r>
      <w:r>
        <w:rPr>
          <w:spacing w:val="-7"/>
        </w:rPr>
        <w:t xml:space="preserve"> </w:t>
      </w:r>
      <w:r>
        <w:t>Practitioner</w:t>
      </w:r>
    </w:p>
    <w:p w:rsidR="00042662" w:rsidRDefault="00042662">
      <w:pPr>
        <w:pStyle w:val="BodyText"/>
        <w:spacing w:before="138"/>
      </w:pPr>
    </w:p>
    <w:p w:rsidR="00042662" w:rsidRDefault="003F1E8E">
      <w:pPr>
        <w:ind w:left="23"/>
        <w:rPr>
          <w:b/>
          <w:sz w:val="24"/>
        </w:rPr>
      </w:pPr>
      <w:r>
        <w:rPr>
          <w:b/>
          <w:w w:val="90"/>
          <w:sz w:val="24"/>
        </w:rPr>
        <w:t>CHIVIZHE,</w:t>
      </w:r>
      <w:r>
        <w:rPr>
          <w:b/>
          <w:spacing w:val="25"/>
          <w:sz w:val="24"/>
        </w:rPr>
        <w:t xml:space="preserve"> </w:t>
      </w:r>
      <w:r>
        <w:rPr>
          <w:b/>
          <w:spacing w:val="-5"/>
          <w:sz w:val="24"/>
        </w:rPr>
        <w:t>J:</w:t>
      </w:r>
    </w:p>
    <w:p w:rsidR="00042662" w:rsidRDefault="003F1E8E">
      <w:pPr>
        <w:pStyle w:val="BodyText"/>
        <w:spacing w:before="138" w:line="360" w:lineRule="auto"/>
        <w:ind w:left="23" w:right="1012" w:firstLine="360"/>
        <w:jc w:val="both"/>
      </w:pPr>
      <w:r>
        <w:t xml:space="preserve">The matter was placed before me as a chamber application for leave to appeal. The application was filed in terms of </w:t>
      </w:r>
      <w:r>
        <w:rPr>
          <w:b/>
        </w:rPr>
        <w:t xml:space="preserve">Section 92F (2) </w:t>
      </w:r>
      <w:r>
        <w:t xml:space="preserve">of the </w:t>
      </w:r>
      <w:proofErr w:type="spellStart"/>
      <w:r>
        <w:rPr>
          <w:b/>
        </w:rPr>
        <w:t>Labour</w:t>
      </w:r>
      <w:proofErr w:type="spellEnd"/>
      <w:r>
        <w:rPr>
          <w:b/>
        </w:rPr>
        <w:t xml:space="preserve"> Act [Chapter 28:01</w:t>
      </w:r>
      <w:r>
        <w:t>] as read with</w:t>
      </w:r>
      <w:r>
        <w:rPr>
          <w:spacing w:val="-1"/>
        </w:rPr>
        <w:t xml:space="preserve"> </w:t>
      </w:r>
      <w:r>
        <w:rPr>
          <w:b/>
        </w:rPr>
        <w:t>Rule</w:t>
      </w:r>
      <w:r>
        <w:rPr>
          <w:b/>
          <w:spacing w:val="-1"/>
        </w:rPr>
        <w:t xml:space="preserve"> </w:t>
      </w:r>
      <w:r>
        <w:rPr>
          <w:b/>
        </w:rPr>
        <w:t>43.</w:t>
      </w:r>
      <w:r>
        <w:rPr>
          <w:b/>
          <w:spacing w:val="-1"/>
        </w:rPr>
        <w:t xml:space="preserve"> </w:t>
      </w:r>
      <w:r>
        <w:t>The</w:t>
      </w:r>
      <w:r>
        <w:rPr>
          <w:spacing w:val="-1"/>
        </w:rPr>
        <w:t xml:space="preserve"> </w:t>
      </w:r>
      <w:r>
        <w:t>Applicant</w:t>
      </w:r>
      <w:r>
        <w:rPr>
          <w:spacing w:val="-1"/>
        </w:rPr>
        <w:t xml:space="preserve"> </w:t>
      </w:r>
      <w:r>
        <w:t>intends</w:t>
      </w:r>
      <w:r>
        <w:rPr>
          <w:spacing w:val="-1"/>
        </w:rPr>
        <w:t xml:space="preserve"> </w:t>
      </w:r>
      <w:r>
        <w:t>to</w:t>
      </w:r>
      <w:r>
        <w:rPr>
          <w:spacing w:val="-1"/>
        </w:rPr>
        <w:t xml:space="preserve"> </w:t>
      </w:r>
      <w:r>
        <w:t>appeal</w:t>
      </w:r>
      <w:r>
        <w:rPr>
          <w:spacing w:val="-1"/>
        </w:rPr>
        <w:t xml:space="preserve"> </w:t>
      </w:r>
      <w:r>
        <w:t>against</w:t>
      </w:r>
      <w:r>
        <w:rPr>
          <w:spacing w:val="-1"/>
        </w:rPr>
        <w:t xml:space="preserve"> </w:t>
      </w:r>
      <w:r>
        <w:t>a</w:t>
      </w:r>
      <w:r>
        <w:rPr>
          <w:spacing w:val="-1"/>
        </w:rPr>
        <w:t xml:space="preserve"> </w:t>
      </w:r>
      <w:r>
        <w:t>judgement</w:t>
      </w:r>
      <w:r>
        <w:rPr>
          <w:spacing w:val="-1"/>
        </w:rPr>
        <w:t xml:space="preserve"> </w:t>
      </w:r>
      <w:r>
        <w:t>of</w:t>
      </w:r>
      <w:r>
        <w:rPr>
          <w:spacing w:val="-1"/>
        </w:rPr>
        <w:t xml:space="preserve"> </w:t>
      </w:r>
      <w:r>
        <w:t>this</w:t>
      </w:r>
      <w:r>
        <w:rPr>
          <w:spacing w:val="-1"/>
        </w:rPr>
        <w:t xml:space="preserve"> </w:t>
      </w:r>
      <w:r>
        <w:t>court</w:t>
      </w:r>
      <w:r>
        <w:rPr>
          <w:spacing w:val="-1"/>
        </w:rPr>
        <w:t xml:space="preserve"> </w:t>
      </w:r>
      <w:r>
        <w:t>handed</w:t>
      </w:r>
      <w:r>
        <w:rPr>
          <w:spacing w:val="-1"/>
        </w:rPr>
        <w:t xml:space="preserve"> </w:t>
      </w:r>
      <w:r>
        <w:t>down on 31</w:t>
      </w:r>
      <w:proofErr w:type="spellStart"/>
      <w:r>
        <w:rPr>
          <w:position w:val="7"/>
          <w:sz w:val="16"/>
        </w:rPr>
        <w:t>st</w:t>
      </w:r>
      <w:proofErr w:type="spellEnd"/>
      <w:r>
        <w:rPr>
          <w:spacing w:val="35"/>
          <w:position w:val="7"/>
          <w:sz w:val="16"/>
        </w:rPr>
        <w:t xml:space="preserve"> </w:t>
      </w:r>
      <w:r>
        <w:t xml:space="preserve">August, 2024 under case number </w:t>
      </w:r>
      <w:r>
        <w:rPr>
          <w:b/>
        </w:rPr>
        <w:t xml:space="preserve">LC/H/371/23. The </w:t>
      </w:r>
      <w:r>
        <w:t xml:space="preserve">judgement reference number is </w:t>
      </w:r>
      <w:proofErr w:type="spellStart"/>
      <w:r>
        <w:rPr>
          <w:b/>
        </w:rPr>
        <w:t>Labour</w:t>
      </w:r>
      <w:proofErr w:type="spellEnd"/>
      <w:r>
        <w:rPr>
          <w:b/>
          <w:spacing w:val="-4"/>
        </w:rPr>
        <w:t xml:space="preserve"> </w:t>
      </w:r>
      <w:r>
        <w:rPr>
          <w:b/>
        </w:rPr>
        <w:t>Court/H/353/24.</w:t>
      </w:r>
      <w:r>
        <w:rPr>
          <w:b/>
          <w:spacing w:val="-4"/>
        </w:rPr>
        <w:t xml:space="preserve"> </w:t>
      </w:r>
      <w:r>
        <w:t>The</w:t>
      </w:r>
      <w:r>
        <w:rPr>
          <w:spacing w:val="-4"/>
        </w:rPr>
        <w:t xml:space="preserve"> </w:t>
      </w:r>
      <w:r>
        <w:t>parties</w:t>
      </w:r>
      <w:r>
        <w:rPr>
          <w:spacing w:val="-4"/>
        </w:rPr>
        <w:t xml:space="preserve"> </w:t>
      </w:r>
      <w:r>
        <w:t>appeared</w:t>
      </w:r>
      <w:r>
        <w:rPr>
          <w:spacing w:val="-4"/>
        </w:rPr>
        <w:t xml:space="preserve"> </w:t>
      </w:r>
      <w:r>
        <w:t>for</w:t>
      </w:r>
      <w:r>
        <w:rPr>
          <w:spacing w:val="-4"/>
        </w:rPr>
        <w:t xml:space="preserve"> </w:t>
      </w:r>
      <w:r>
        <w:t>the</w:t>
      </w:r>
      <w:r>
        <w:rPr>
          <w:spacing w:val="-4"/>
        </w:rPr>
        <w:t xml:space="preserve"> </w:t>
      </w:r>
      <w:r>
        <w:t>hearing</w:t>
      </w:r>
      <w:r>
        <w:rPr>
          <w:spacing w:val="-4"/>
        </w:rPr>
        <w:t xml:space="preserve"> </w:t>
      </w:r>
      <w:r>
        <w:t>on</w:t>
      </w:r>
      <w:r>
        <w:rPr>
          <w:spacing w:val="-4"/>
        </w:rPr>
        <w:t xml:space="preserve"> </w:t>
      </w:r>
      <w:r>
        <w:t>the</w:t>
      </w:r>
      <w:r>
        <w:rPr>
          <w:spacing w:val="-4"/>
        </w:rPr>
        <w:t xml:space="preserve"> </w:t>
      </w:r>
      <w:r>
        <w:t>26</w:t>
      </w:r>
      <w:proofErr w:type="spellStart"/>
      <w:r>
        <w:rPr>
          <w:position w:val="7"/>
          <w:sz w:val="16"/>
        </w:rPr>
        <w:t>th</w:t>
      </w:r>
      <w:proofErr w:type="spellEnd"/>
      <w:r>
        <w:rPr>
          <w:spacing w:val="16"/>
          <w:position w:val="7"/>
          <w:sz w:val="16"/>
        </w:rPr>
        <w:t xml:space="preserve"> </w:t>
      </w:r>
      <w:r>
        <w:t>of</w:t>
      </w:r>
      <w:r>
        <w:rPr>
          <w:spacing w:val="-4"/>
        </w:rPr>
        <w:t xml:space="preserve"> </w:t>
      </w:r>
      <w:r>
        <w:t>November</w:t>
      </w:r>
      <w:r>
        <w:rPr>
          <w:spacing w:val="-4"/>
        </w:rPr>
        <w:t xml:space="preserve"> </w:t>
      </w:r>
      <w:r>
        <w:t>2024. After</w:t>
      </w:r>
      <w:r>
        <w:rPr>
          <w:spacing w:val="-5"/>
        </w:rPr>
        <w:t xml:space="preserve"> </w:t>
      </w:r>
      <w:r>
        <w:t>listening</w:t>
      </w:r>
      <w:r>
        <w:rPr>
          <w:spacing w:val="-5"/>
        </w:rPr>
        <w:t xml:space="preserve"> </w:t>
      </w:r>
      <w:r>
        <w:t>to</w:t>
      </w:r>
      <w:r>
        <w:rPr>
          <w:spacing w:val="-5"/>
        </w:rPr>
        <w:t xml:space="preserve"> </w:t>
      </w:r>
      <w:r>
        <w:t>submissions</w:t>
      </w:r>
      <w:r>
        <w:rPr>
          <w:spacing w:val="-5"/>
        </w:rPr>
        <w:t xml:space="preserve"> </w:t>
      </w:r>
      <w:r>
        <w:t>by</w:t>
      </w:r>
      <w:r>
        <w:rPr>
          <w:spacing w:val="-5"/>
        </w:rPr>
        <w:t xml:space="preserve"> </w:t>
      </w:r>
      <w:r>
        <w:t>the</w:t>
      </w:r>
      <w:r>
        <w:rPr>
          <w:spacing w:val="-5"/>
        </w:rPr>
        <w:t xml:space="preserve"> </w:t>
      </w:r>
      <w:r>
        <w:t>parties</w:t>
      </w:r>
      <w:r>
        <w:rPr>
          <w:spacing w:val="-5"/>
        </w:rPr>
        <w:t xml:space="preserve"> </w:t>
      </w:r>
      <w:r>
        <w:t>on</w:t>
      </w:r>
      <w:r>
        <w:rPr>
          <w:spacing w:val="-5"/>
        </w:rPr>
        <w:t xml:space="preserve"> </w:t>
      </w:r>
      <w:r>
        <w:t>the</w:t>
      </w:r>
      <w:r>
        <w:rPr>
          <w:spacing w:val="-5"/>
        </w:rPr>
        <w:t xml:space="preserve"> </w:t>
      </w:r>
      <w:r>
        <w:t>preliminary</w:t>
      </w:r>
      <w:r>
        <w:rPr>
          <w:spacing w:val="-5"/>
        </w:rPr>
        <w:t xml:space="preserve"> </w:t>
      </w:r>
      <w:r>
        <w:t>points</w:t>
      </w:r>
      <w:r>
        <w:rPr>
          <w:spacing w:val="-5"/>
        </w:rPr>
        <w:t xml:space="preserve"> </w:t>
      </w:r>
      <w:r>
        <w:t>as</w:t>
      </w:r>
      <w:r>
        <w:rPr>
          <w:spacing w:val="-5"/>
        </w:rPr>
        <w:t xml:space="preserve"> </w:t>
      </w:r>
      <w:r>
        <w:t>well</w:t>
      </w:r>
      <w:r>
        <w:rPr>
          <w:spacing w:val="-5"/>
        </w:rPr>
        <w:t xml:space="preserve"> </w:t>
      </w:r>
      <w:r>
        <w:t>as</w:t>
      </w:r>
      <w:r>
        <w:rPr>
          <w:spacing w:val="-5"/>
        </w:rPr>
        <w:t xml:space="preserve"> </w:t>
      </w:r>
      <w:r>
        <w:t>the</w:t>
      </w:r>
      <w:r>
        <w:rPr>
          <w:spacing w:val="-5"/>
        </w:rPr>
        <w:t xml:space="preserve"> </w:t>
      </w:r>
      <w:r>
        <w:t>merits</w:t>
      </w:r>
      <w:r>
        <w:rPr>
          <w:spacing w:val="-5"/>
        </w:rPr>
        <w:t xml:space="preserve"> </w:t>
      </w:r>
      <w:r>
        <w:t>the court reserved judgement. On the 9</w:t>
      </w:r>
      <w:proofErr w:type="spellStart"/>
      <w:r>
        <w:rPr>
          <w:position w:val="7"/>
          <w:sz w:val="16"/>
        </w:rPr>
        <w:t>th</w:t>
      </w:r>
      <w:proofErr w:type="spellEnd"/>
      <w:r>
        <w:rPr>
          <w:spacing w:val="40"/>
          <w:position w:val="7"/>
          <w:sz w:val="16"/>
        </w:rPr>
        <w:t xml:space="preserve"> </w:t>
      </w:r>
      <w:r>
        <w:t>of December 2024 the court issued an order in the following terms;</w:t>
      </w:r>
    </w:p>
    <w:p w:rsidR="00042662" w:rsidRDefault="00042662">
      <w:pPr>
        <w:pStyle w:val="BodyText"/>
        <w:spacing w:line="360" w:lineRule="auto"/>
        <w:jc w:val="both"/>
        <w:sectPr w:rsidR="00042662">
          <w:type w:val="continuous"/>
          <w:pgSz w:w="11910" w:h="16840"/>
          <w:pgMar w:top="1920" w:right="425" w:bottom="280" w:left="1417" w:header="720" w:footer="720" w:gutter="0"/>
          <w:cols w:space="720"/>
        </w:sectPr>
      </w:pPr>
    </w:p>
    <w:p w:rsidR="00042662" w:rsidRDefault="003F1E8E">
      <w:pPr>
        <w:pStyle w:val="ListParagraph"/>
        <w:numPr>
          <w:ilvl w:val="0"/>
          <w:numId w:val="3"/>
        </w:numPr>
        <w:tabs>
          <w:tab w:val="left" w:pos="742"/>
        </w:tabs>
        <w:spacing w:before="72"/>
        <w:ind w:left="742" w:hanging="359"/>
        <w:rPr>
          <w:i/>
          <w:sz w:val="25"/>
        </w:rPr>
      </w:pPr>
      <w:r>
        <w:rPr>
          <w:i/>
          <w:spacing w:val="-4"/>
          <w:sz w:val="25"/>
        </w:rPr>
        <w:lastRenderedPageBreak/>
        <w:t>The</w:t>
      </w:r>
      <w:r>
        <w:rPr>
          <w:i/>
          <w:spacing w:val="-6"/>
          <w:sz w:val="25"/>
        </w:rPr>
        <w:t xml:space="preserve"> </w:t>
      </w:r>
      <w:r>
        <w:rPr>
          <w:i/>
          <w:spacing w:val="-4"/>
          <w:sz w:val="25"/>
        </w:rPr>
        <w:t>first</w:t>
      </w:r>
      <w:r>
        <w:rPr>
          <w:i/>
          <w:spacing w:val="-6"/>
          <w:sz w:val="25"/>
        </w:rPr>
        <w:t xml:space="preserve"> </w:t>
      </w:r>
      <w:r>
        <w:rPr>
          <w:i/>
          <w:spacing w:val="-4"/>
          <w:sz w:val="25"/>
        </w:rPr>
        <w:t>preliminary</w:t>
      </w:r>
      <w:r>
        <w:rPr>
          <w:i/>
          <w:spacing w:val="-6"/>
          <w:sz w:val="25"/>
        </w:rPr>
        <w:t xml:space="preserve"> </w:t>
      </w:r>
      <w:r>
        <w:rPr>
          <w:i/>
          <w:spacing w:val="-4"/>
          <w:sz w:val="25"/>
        </w:rPr>
        <w:t>point,</w:t>
      </w:r>
      <w:r>
        <w:rPr>
          <w:i/>
          <w:spacing w:val="-6"/>
          <w:sz w:val="25"/>
        </w:rPr>
        <w:t xml:space="preserve"> </w:t>
      </w:r>
      <w:r>
        <w:rPr>
          <w:i/>
          <w:spacing w:val="-4"/>
          <w:sz w:val="25"/>
        </w:rPr>
        <w:t>being</w:t>
      </w:r>
      <w:r>
        <w:rPr>
          <w:i/>
          <w:spacing w:val="-6"/>
          <w:sz w:val="25"/>
        </w:rPr>
        <w:t xml:space="preserve"> </w:t>
      </w:r>
      <w:r>
        <w:rPr>
          <w:i/>
          <w:spacing w:val="-4"/>
          <w:sz w:val="25"/>
        </w:rPr>
        <w:t>with</w:t>
      </w:r>
      <w:r>
        <w:rPr>
          <w:i/>
          <w:spacing w:val="-6"/>
          <w:sz w:val="25"/>
        </w:rPr>
        <w:t xml:space="preserve"> </w:t>
      </w:r>
      <w:r>
        <w:rPr>
          <w:i/>
          <w:spacing w:val="-4"/>
          <w:sz w:val="25"/>
        </w:rPr>
        <w:t>merit,</w:t>
      </w:r>
      <w:r>
        <w:rPr>
          <w:i/>
          <w:spacing w:val="-6"/>
          <w:sz w:val="25"/>
        </w:rPr>
        <w:t xml:space="preserve"> </w:t>
      </w:r>
      <w:r>
        <w:rPr>
          <w:i/>
          <w:spacing w:val="-4"/>
          <w:sz w:val="25"/>
        </w:rPr>
        <w:t>it</w:t>
      </w:r>
      <w:r>
        <w:rPr>
          <w:i/>
          <w:spacing w:val="-6"/>
          <w:sz w:val="25"/>
        </w:rPr>
        <w:t xml:space="preserve"> </w:t>
      </w:r>
      <w:r>
        <w:rPr>
          <w:i/>
          <w:spacing w:val="-4"/>
          <w:sz w:val="25"/>
        </w:rPr>
        <w:t>be</w:t>
      </w:r>
      <w:r>
        <w:rPr>
          <w:i/>
          <w:spacing w:val="-6"/>
          <w:sz w:val="25"/>
        </w:rPr>
        <w:t xml:space="preserve"> </w:t>
      </w:r>
      <w:r>
        <w:rPr>
          <w:i/>
          <w:spacing w:val="-4"/>
          <w:sz w:val="25"/>
        </w:rPr>
        <w:t>and</w:t>
      </w:r>
      <w:r>
        <w:rPr>
          <w:i/>
          <w:spacing w:val="-6"/>
          <w:sz w:val="25"/>
        </w:rPr>
        <w:t xml:space="preserve"> </w:t>
      </w:r>
      <w:r>
        <w:rPr>
          <w:i/>
          <w:spacing w:val="-4"/>
          <w:sz w:val="25"/>
        </w:rPr>
        <w:t>is</w:t>
      </w:r>
      <w:r>
        <w:rPr>
          <w:i/>
          <w:spacing w:val="-6"/>
          <w:sz w:val="25"/>
        </w:rPr>
        <w:t xml:space="preserve"> </w:t>
      </w:r>
      <w:r>
        <w:rPr>
          <w:i/>
          <w:spacing w:val="-4"/>
          <w:sz w:val="25"/>
        </w:rPr>
        <w:t>hereby</w:t>
      </w:r>
      <w:r>
        <w:rPr>
          <w:i/>
          <w:spacing w:val="-6"/>
          <w:sz w:val="25"/>
        </w:rPr>
        <w:t xml:space="preserve"> </w:t>
      </w:r>
      <w:r>
        <w:rPr>
          <w:i/>
          <w:spacing w:val="-4"/>
          <w:sz w:val="25"/>
        </w:rPr>
        <w:t>upheld.</w:t>
      </w:r>
    </w:p>
    <w:p w:rsidR="00042662" w:rsidRDefault="003F1E8E">
      <w:pPr>
        <w:pStyle w:val="ListParagraph"/>
        <w:numPr>
          <w:ilvl w:val="0"/>
          <w:numId w:val="3"/>
        </w:numPr>
        <w:tabs>
          <w:tab w:val="left" w:pos="742"/>
        </w:tabs>
        <w:spacing w:before="127" w:line="345" w:lineRule="auto"/>
        <w:ind w:left="742" w:right="1013"/>
        <w:rPr>
          <w:i/>
          <w:sz w:val="25"/>
        </w:rPr>
      </w:pPr>
      <w:r>
        <w:rPr>
          <w:i/>
          <w:spacing w:val="-2"/>
          <w:sz w:val="25"/>
        </w:rPr>
        <w:t>The</w:t>
      </w:r>
      <w:r>
        <w:rPr>
          <w:i/>
          <w:spacing w:val="-9"/>
          <w:sz w:val="25"/>
        </w:rPr>
        <w:t xml:space="preserve"> </w:t>
      </w:r>
      <w:r>
        <w:rPr>
          <w:i/>
          <w:spacing w:val="-2"/>
          <w:sz w:val="25"/>
        </w:rPr>
        <w:t>Answering</w:t>
      </w:r>
      <w:r>
        <w:rPr>
          <w:i/>
          <w:spacing w:val="-10"/>
          <w:sz w:val="25"/>
        </w:rPr>
        <w:t xml:space="preserve"> </w:t>
      </w:r>
      <w:r>
        <w:rPr>
          <w:i/>
          <w:spacing w:val="-2"/>
          <w:sz w:val="25"/>
        </w:rPr>
        <w:t>Affidavit,</w:t>
      </w:r>
      <w:r>
        <w:rPr>
          <w:i/>
          <w:spacing w:val="-9"/>
          <w:sz w:val="25"/>
        </w:rPr>
        <w:t xml:space="preserve"> </w:t>
      </w:r>
      <w:r>
        <w:rPr>
          <w:i/>
          <w:spacing w:val="-2"/>
          <w:sz w:val="25"/>
        </w:rPr>
        <w:t>which</w:t>
      </w:r>
      <w:r>
        <w:rPr>
          <w:i/>
          <w:spacing w:val="-10"/>
          <w:sz w:val="25"/>
        </w:rPr>
        <w:t xml:space="preserve"> </w:t>
      </w:r>
      <w:r>
        <w:rPr>
          <w:i/>
          <w:spacing w:val="-2"/>
          <w:sz w:val="25"/>
        </w:rPr>
        <w:t>was</w:t>
      </w:r>
      <w:r>
        <w:rPr>
          <w:i/>
          <w:spacing w:val="-9"/>
          <w:sz w:val="25"/>
        </w:rPr>
        <w:t xml:space="preserve"> </w:t>
      </w:r>
      <w:r>
        <w:rPr>
          <w:i/>
          <w:spacing w:val="-2"/>
          <w:sz w:val="25"/>
        </w:rPr>
        <w:t>filed</w:t>
      </w:r>
      <w:r>
        <w:rPr>
          <w:i/>
          <w:spacing w:val="-10"/>
          <w:sz w:val="25"/>
        </w:rPr>
        <w:t xml:space="preserve"> </w:t>
      </w:r>
      <w:r>
        <w:rPr>
          <w:i/>
          <w:spacing w:val="-2"/>
          <w:sz w:val="25"/>
        </w:rPr>
        <w:t>irregularly</w:t>
      </w:r>
      <w:r>
        <w:rPr>
          <w:i/>
          <w:spacing w:val="-9"/>
          <w:sz w:val="25"/>
        </w:rPr>
        <w:t xml:space="preserve"> </w:t>
      </w:r>
      <w:r>
        <w:rPr>
          <w:i/>
          <w:spacing w:val="-2"/>
          <w:sz w:val="25"/>
        </w:rPr>
        <w:t>by</w:t>
      </w:r>
      <w:r>
        <w:rPr>
          <w:i/>
          <w:spacing w:val="-10"/>
          <w:sz w:val="25"/>
        </w:rPr>
        <w:t xml:space="preserve"> </w:t>
      </w:r>
      <w:r>
        <w:rPr>
          <w:i/>
          <w:spacing w:val="-2"/>
          <w:sz w:val="25"/>
        </w:rPr>
        <w:t>the</w:t>
      </w:r>
      <w:r>
        <w:rPr>
          <w:i/>
          <w:spacing w:val="-9"/>
          <w:sz w:val="25"/>
        </w:rPr>
        <w:t xml:space="preserve"> </w:t>
      </w:r>
      <w:r>
        <w:rPr>
          <w:i/>
          <w:spacing w:val="-2"/>
          <w:sz w:val="25"/>
        </w:rPr>
        <w:t>Applicant,</w:t>
      </w:r>
      <w:r>
        <w:rPr>
          <w:i/>
          <w:spacing w:val="-10"/>
          <w:sz w:val="25"/>
        </w:rPr>
        <w:t xml:space="preserve"> </w:t>
      </w:r>
      <w:r>
        <w:rPr>
          <w:i/>
          <w:spacing w:val="-2"/>
          <w:sz w:val="25"/>
        </w:rPr>
        <w:t>is</w:t>
      </w:r>
      <w:r>
        <w:rPr>
          <w:i/>
          <w:spacing w:val="-9"/>
          <w:sz w:val="25"/>
        </w:rPr>
        <w:t xml:space="preserve"> </w:t>
      </w:r>
      <w:r>
        <w:rPr>
          <w:i/>
          <w:spacing w:val="-2"/>
          <w:sz w:val="25"/>
        </w:rPr>
        <w:t xml:space="preserve">accordingly </w:t>
      </w:r>
      <w:r>
        <w:rPr>
          <w:i/>
          <w:sz w:val="25"/>
        </w:rPr>
        <w:t>struck off the record.</w:t>
      </w:r>
    </w:p>
    <w:p w:rsidR="00042662" w:rsidRDefault="003F1E8E">
      <w:pPr>
        <w:pStyle w:val="ListParagraph"/>
        <w:numPr>
          <w:ilvl w:val="0"/>
          <w:numId w:val="3"/>
        </w:numPr>
        <w:tabs>
          <w:tab w:val="left" w:pos="741"/>
        </w:tabs>
        <w:ind w:left="741" w:hanging="359"/>
        <w:rPr>
          <w:i/>
          <w:sz w:val="25"/>
        </w:rPr>
      </w:pPr>
      <w:r>
        <w:rPr>
          <w:i/>
          <w:spacing w:val="-2"/>
          <w:sz w:val="25"/>
        </w:rPr>
        <w:t>The</w:t>
      </w:r>
      <w:r>
        <w:rPr>
          <w:i/>
          <w:spacing w:val="-13"/>
          <w:sz w:val="25"/>
        </w:rPr>
        <w:t xml:space="preserve"> </w:t>
      </w:r>
      <w:r>
        <w:rPr>
          <w:i/>
          <w:spacing w:val="-2"/>
          <w:sz w:val="25"/>
        </w:rPr>
        <w:t>second</w:t>
      </w:r>
      <w:r>
        <w:rPr>
          <w:i/>
          <w:spacing w:val="-13"/>
          <w:sz w:val="25"/>
        </w:rPr>
        <w:t xml:space="preserve"> </w:t>
      </w:r>
      <w:r>
        <w:rPr>
          <w:i/>
          <w:spacing w:val="-2"/>
          <w:sz w:val="25"/>
        </w:rPr>
        <w:t>point</w:t>
      </w:r>
      <w:r>
        <w:rPr>
          <w:i/>
          <w:spacing w:val="-12"/>
          <w:sz w:val="25"/>
        </w:rPr>
        <w:t xml:space="preserve"> </w:t>
      </w:r>
      <w:r>
        <w:rPr>
          <w:i/>
          <w:spacing w:val="-2"/>
          <w:sz w:val="25"/>
        </w:rPr>
        <w:t>in</w:t>
      </w:r>
      <w:r>
        <w:rPr>
          <w:i/>
          <w:spacing w:val="-13"/>
          <w:sz w:val="25"/>
        </w:rPr>
        <w:t xml:space="preserve"> </w:t>
      </w:r>
      <w:proofErr w:type="spellStart"/>
      <w:r>
        <w:rPr>
          <w:i/>
          <w:spacing w:val="-2"/>
          <w:sz w:val="25"/>
        </w:rPr>
        <w:t>limine</w:t>
      </w:r>
      <w:proofErr w:type="spellEnd"/>
      <w:r>
        <w:rPr>
          <w:i/>
          <w:spacing w:val="-2"/>
          <w:sz w:val="25"/>
        </w:rPr>
        <w:t>,</w:t>
      </w:r>
      <w:r>
        <w:rPr>
          <w:i/>
          <w:spacing w:val="-12"/>
          <w:sz w:val="25"/>
        </w:rPr>
        <w:t xml:space="preserve"> </w:t>
      </w:r>
      <w:r>
        <w:rPr>
          <w:i/>
          <w:spacing w:val="-2"/>
          <w:sz w:val="25"/>
        </w:rPr>
        <w:t>being</w:t>
      </w:r>
      <w:r>
        <w:rPr>
          <w:i/>
          <w:spacing w:val="-13"/>
          <w:sz w:val="25"/>
        </w:rPr>
        <w:t xml:space="preserve"> </w:t>
      </w:r>
      <w:r>
        <w:rPr>
          <w:i/>
          <w:spacing w:val="-2"/>
          <w:sz w:val="25"/>
        </w:rPr>
        <w:t>also</w:t>
      </w:r>
      <w:r>
        <w:rPr>
          <w:i/>
          <w:spacing w:val="-12"/>
          <w:sz w:val="25"/>
        </w:rPr>
        <w:t xml:space="preserve"> </w:t>
      </w:r>
      <w:r>
        <w:rPr>
          <w:i/>
          <w:spacing w:val="-2"/>
          <w:sz w:val="25"/>
        </w:rPr>
        <w:t>with</w:t>
      </w:r>
      <w:r>
        <w:rPr>
          <w:i/>
          <w:spacing w:val="-13"/>
          <w:sz w:val="25"/>
        </w:rPr>
        <w:t xml:space="preserve"> </w:t>
      </w:r>
      <w:r>
        <w:rPr>
          <w:i/>
          <w:spacing w:val="-2"/>
          <w:sz w:val="25"/>
        </w:rPr>
        <w:t>merit,</w:t>
      </w:r>
      <w:r>
        <w:rPr>
          <w:i/>
          <w:spacing w:val="-12"/>
          <w:sz w:val="25"/>
        </w:rPr>
        <w:t xml:space="preserve"> </w:t>
      </w:r>
      <w:r>
        <w:rPr>
          <w:i/>
          <w:spacing w:val="-2"/>
          <w:sz w:val="25"/>
        </w:rPr>
        <w:t>it</w:t>
      </w:r>
      <w:r>
        <w:rPr>
          <w:i/>
          <w:spacing w:val="-13"/>
          <w:sz w:val="25"/>
        </w:rPr>
        <w:t xml:space="preserve"> </w:t>
      </w:r>
      <w:r>
        <w:rPr>
          <w:i/>
          <w:spacing w:val="-2"/>
          <w:sz w:val="25"/>
        </w:rPr>
        <w:t>be</w:t>
      </w:r>
      <w:r>
        <w:rPr>
          <w:i/>
          <w:spacing w:val="-12"/>
          <w:sz w:val="25"/>
        </w:rPr>
        <w:t xml:space="preserve"> </w:t>
      </w:r>
      <w:r>
        <w:rPr>
          <w:i/>
          <w:spacing w:val="-2"/>
          <w:sz w:val="25"/>
        </w:rPr>
        <w:t>and</w:t>
      </w:r>
      <w:r>
        <w:rPr>
          <w:i/>
          <w:spacing w:val="-13"/>
          <w:sz w:val="25"/>
        </w:rPr>
        <w:t xml:space="preserve"> </w:t>
      </w:r>
      <w:r>
        <w:rPr>
          <w:i/>
          <w:spacing w:val="-2"/>
          <w:sz w:val="25"/>
        </w:rPr>
        <w:t>is</w:t>
      </w:r>
      <w:r>
        <w:rPr>
          <w:i/>
          <w:spacing w:val="-12"/>
          <w:sz w:val="25"/>
        </w:rPr>
        <w:t xml:space="preserve"> </w:t>
      </w:r>
      <w:r>
        <w:rPr>
          <w:i/>
          <w:spacing w:val="-2"/>
          <w:sz w:val="25"/>
        </w:rPr>
        <w:t>hereby</w:t>
      </w:r>
      <w:r>
        <w:rPr>
          <w:i/>
          <w:spacing w:val="-13"/>
          <w:sz w:val="25"/>
        </w:rPr>
        <w:t xml:space="preserve"> </w:t>
      </w:r>
      <w:r>
        <w:rPr>
          <w:i/>
          <w:spacing w:val="-2"/>
          <w:sz w:val="25"/>
        </w:rPr>
        <w:t>upheld.</w:t>
      </w:r>
    </w:p>
    <w:p w:rsidR="00042662" w:rsidRDefault="003F1E8E">
      <w:pPr>
        <w:pStyle w:val="ListParagraph"/>
        <w:numPr>
          <w:ilvl w:val="0"/>
          <w:numId w:val="3"/>
        </w:numPr>
        <w:tabs>
          <w:tab w:val="left" w:pos="742"/>
        </w:tabs>
        <w:spacing w:before="126" w:line="345" w:lineRule="auto"/>
        <w:ind w:left="742" w:right="1013"/>
        <w:jc w:val="both"/>
        <w:rPr>
          <w:i/>
          <w:sz w:val="25"/>
        </w:rPr>
      </w:pPr>
      <w:r>
        <w:rPr>
          <w:i/>
          <w:sz w:val="25"/>
        </w:rPr>
        <w:t xml:space="preserve">The third point in </w:t>
      </w:r>
      <w:proofErr w:type="spellStart"/>
      <w:r>
        <w:rPr>
          <w:i/>
          <w:sz w:val="25"/>
        </w:rPr>
        <w:t>limine</w:t>
      </w:r>
      <w:proofErr w:type="spellEnd"/>
      <w:r>
        <w:rPr>
          <w:i/>
          <w:sz w:val="25"/>
        </w:rPr>
        <w:t xml:space="preserve">, being improperly taken on the date of hearing, is hereby </w:t>
      </w:r>
      <w:r>
        <w:rPr>
          <w:i/>
          <w:spacing w:val="-2"/>
          <w:sz w:val="25"/>
        </w:rPr>
        <w:t>dismissed</w:t>
      </w:r>
    </w:p>
    <w:p w:rsidR="00042662" w:rsidRDefault="003F1E8E">
      <w:pPr>
        <w:pStyle w:val="ListParagraph"/>
        <w:numPr>
          <w:ilvl w:val="0"/>
          <w:numId w:val="3"/>
        </w:numPr>
        <w:tabs>
          <w:tab w:val="left" w:pos="742"/>
        </w:tabs>
        <w:spacing w:line="345" w:lineRule="auto"/>
        <w:ind w:left="742" w:right="1014"/>
        <w:jc w:val="both"/>
        <w:rPr>
          <w:i/>
          <w:sz w:val="25"/>
        </w:rPr>
      </w:pPr>
      <w:r>
        <w:rPr>
          <w:i/>
          <w:spacing w:val="-2"/>
          <w:sz w:val="25"/>
        </w:rPr>
        <w:t>The</w:t>
      </w:r>
      <w:r>
        <w:rPr>
          <w:i/>
          <w:spacing w:val="-13"/>
          <w:sz w:val="25"/>
        </w:rPr>
        <w:t xml:space="preserve"> </w:t>
      </w:r>
      <w:r>
        <w:rPr>
          <w:i/>
          <w:spacing w:val="-2"/>
          <w:sz w:val="25"/>
        </w:rPr>
        <w:t>Applicant</w:t>
      </w:r>
      <w:r>
        <w:rPr>
          <w:i/>
          <w:spacing w:val="-13"/>
          <w:sz w:val="25"/>
        </w:rPr>
        <w:t xml:space="preserve"> </w:t>
      </w:r>
      <w:r>
        <w:rPr>
          <w:i/>
          <w:spacing w:val="-2"/>
          <w:sz w:val="25"/>
        </w:rPr>
        <w:t>in</w:t>
      </w:r>
      <w:r>
        <w:rPr>
          <w:i/>
          <w:spacing w:val="-13"/>
          <w:sz w:val="25"/>
        </w:rPr>
        <w:t xml:space="preserve"> </w:t>
      </w:r>
      <w:r>
        <w:rPr>
          <w:i/>
          <w:spacing w:val="-2"/>
          <w:sz w:val="25"/>
        </w:rPr>
        <w:t>seeking</w:t>
      </w:r>
      <w:r>
        <w:rPr>
          <w:i/>
          <w:spacing w:val="-13"/>
          <w:sz w:val="25"/>
        </w:rPr>
        <w:t xml:space="preserve"> </w:t>
      </w:r>
      <w:r>
        <w:rPr>
          <w:i/>
          <w:spacing w:val="-2"/>
          <w:sz w:val="25"/>
        </w:rPr>
        <w:t>an</w:t>
      </w:r>
      <w:r>
        <w:rPr>
          <w:i/>
          <w:spacing w:val="-13"/>
          <w:sz w:val="25"/>
        </w:rPr>
        <w:t xml:space="preserve"> </w:t>
      </w:r>
      <w:r>
        <w:rPr>
          <w:i/>
          <w:spacing w:val="-2"/>
          <w:sz w:val="25"/>
        </w:rPr>
        <w:t>incompetent</w:t>
      </w:r>
      <w:r>
        <w:rPr>
          <w:i/>
          <w:spacing w:val="-13"/>
          <w:sz w:val="25"/>
        </w:rPr>
        <w:t xml:space="preserve"> </w:t>
      </w:r>
      <w:r>
        <w:rPr>
          <w:i/>
          <w:spacing w:val="-2"/>
          <w:sz w:val="25"/>
        </w:rPr>
        <w:t>relief</w:t>
      </w:r>
      <w:r>
        <w:rPr>
          <w:i/>
          <w:spacing w:val="-13"/>
          <w:sz w:val="25"/>
        </w:rPr>
        <w:t xml:space="preserve"> </w:t>
      </w:r>
      <w:r>
        <w:rPr>
          <w:i/>
          <w:spacing w:val="-2"/>
          <w:sz w:val="25"/>
        </w:rPr>
        <w:t>in</w:t>
      </w:r>
      <w:r>
        <w:rPr>
          <w:i/>
          <w:spacing w:val="-13"/>
          <w:sz w:val="25"/>
        </w:rPr>
        <w:t xml:space="preserve"> </w:t>
      </w:r>
      <w:r>
        <w:rPr>
          <w:i/>
          <w:spacing w:val="-2"/>
          <w:sz w:val="25"/>
        </w:rPr>
        <w:t>his</w:t>
      </w:r>
      <w:r>
        <w:rPr>
          <w:i/>
          <w:spacing w:val="-13"/>
          <w:sz w:val="25"/>
        </w:rPr>
        <w:t xml:space="preserve"> </w:t>
      </w:r>
      <w:r>
        <w:rPr>
          <w:i/>
          <w:spacing w:val="-2"/>
          <w:sz w:val="25"/>
        </w:rPr>
        <w:t>intended</w:t>
      </w:r>
      <w:r>
        <w:rPr>
          <w:i/>
          <w:spacing w:val="-13"/>
          <w:sz w:val="25"/>
        </w:rPr>
        <w:t xml:space="preserve"> </w:t>
      </w:r>
      <w:r>
        <w:rPr>
          <w:i/>
          <w:spacing w:val="-2"/>
          <w:sz w:val="25"/>
        </w:rPr>
        <w:t>appeal,</w:t>
      </w:r>
      <w:r>
        <w:rPr>
          <w:i/>
          <w:spacing w:val="-13"/>
          <w:sz w:val="25"/>
        </w:rPr>
        <w:t xml:space="preserve"> </w:t>
      </w:r>
      <w:r>
        <w:rPr>
          <w:i/>
          <w:spacing w:val="-2"/>
          <w:sz w:val="25"/>
        </w:rPr>
        <w:t>the</w:t>
      </w:r>
      <w:r>
        <w:rPr>
          <w:i/>
          <w:spacing w:val="-13"/>
          <w:sz w:val="25"/>
        </w:rPr>
        <w:t xml:space="preserve"> </w:t>
      </w:r>
      <w:r>
        <w:rPr>
          <w:i/>
          <w:spacing w:val="-2"/>
          <w:sz w:val="25"/>
        </w:rPr>
        <w:t xml:space="preserve">application </w:t>
      </w:r>
      <w:r>
        <w:rPr>
          <w:i/>
          <w:sz w:val="25"/>
        </w:rPr>
        <w:t>for</w:t>
      </w:r>
      <w:r>
        <w:rPr>
          <w:i/>
          <w:spacing w:val="-14"/>
          <w:sz w:val="25"/>
        </w:rPr>
        <w:t xml:space="preserve"> </w:t>
      </w:r>
      <w:r>
        <w:rPr>
          <w:i/>
          <w:sz w:val="25"/>
        </w:rPr>
        <w:t>leave</w:t>
      </w:r>
      <w:r>
        <w:rPr>
          <w:i/>
          <w:spacing w:val="-14"/>
          <w:sz w:val="25"/>
        </w:rPr>
        <w:t xml:space="preserve"> </w:t>
      </w:r>
      <w:r>
        <w:rPr>
          <w:i/>
          <w:sz w:val="25"/>
        </w:rPr>
        <w:t>is</w:t>
      </w:r>
      <w:r>
        <w:rPr>
          <w:i/>
          <w:spacing w:val="-14"/>
          <w:sz w:val="25"/>
        </w:rPr>
        <w:t xml:space="preserve"> </w:t>
      </w:r>
      <w:r>
        <w:rPr>
          <w:i/>
          <w:sz w:val="25"/>
        </w:rPr>
        <w:t>therefore</w:t>
      </w:r>
      <w:r>
        <w:rPr>
          <w:i/>
          <w:spacing w:val="-14"/>
          <w:sz w:val="25"/>
        </w:rPr>
        <w:t xml:space="preserve"> </w:t>
      </w:r>
      <w:r>
        <w:rPr>
          <w:i/>
          <w:sz w:val="25"/>
        </w:rPr>
        <w:t>improperly</w:t>
      </w:r>
      <w:r>
        <w:rPr>
          <w:i/>
          <w:spacing w:val="-14"/>
          <w:sz w:val="25"/>
        </w:rPr>
        <w:t xml:space="preserve"> </w:t>
      </w:r>
      <w:r>
        <w:rPr>
          <w:i/>
          <w:sz w:val="25"/>
        </w:rPr>
        <w:t>before</w:t>
      </w:r>
      <w:r>
        <w:rPr>
          <w:i/>
          <w:spacing w:val="-14"/>
          <w:sz w:val="25"/>
        </w:rPr>
        <w:t xml:space="preserve"> </w:t>
      </w:r>
      <w:r>
        <w:rPr>
          <w:i/>
          <w:sz w:val="25"/>
        </w:rPr>
        <w:t>the</w:t>
      </w:r>
      <w:r>
        <w:rPr>
          <w:i/>
          <w:spacing w:val="-14"/>
          <w:sz w:val="25"/>
        </w:rPr>
        <w:t xml:space="preserve"> </w:t>
      </w:r>
      <w:r>
        <w:rPr>
          <w:i/>
          <w:sz w:val="25"/>
        </w:rPr>
        <w:t>court,</w:t>
      </w:r>
      <w:r>
        <w:rPr>
          <w:i/>
          <w:spacing w:val="-14"/>
          <w:sz w:val="25"/>
        </w:rPr>
        <w:t xml:space="preserve"> </w:t>
      </w:r>
      <w:r>
        <w:rPr>
          <w:i/>
          <w:sz w:val="25"/>
        </w:rPr>
        <w:t>it</w:t>
      </w:r>
      <w:r>
        <w:rPr>
          <w:i/>
          <w:spacing w:val="-14"/>
          <w:sz w:val="25"/>
        </w:rPr>
        <w:t xml:space="preserve"> </w:t>
      </w:r>
      <w:r>
        <w:rPr>
          <w:i/>
          <w:sz w:val="25"/>
        </w:rPr>
        <w:t>is</w:t>
      </w:r>
      <w:r>
        <w:rPr>
          <w:i/>
          <w:spacing w:val="-14"/>
          <w:sz w:val="25"/>
        </w:rPr>
        <w:t xml:space="preserve"> </w:t>
      </w:r>
      <w:r>
        <w:rPr>
          <w:i/>
          <w:sz w:val="25"/>
        </w:rPr>
        <w:t>accordingly</w:t>
      </w:r>
      <w:r>
        <w:rPr>
          <w:i/>
          <w:spacing w:val="-14"/>
          <w:sz w:val="25"/>
        </w:rPr>
        <w:t xml:space="preserve"> </w:t>
      </w:r>
      <w:r>
        <w:rPr>
          <w:i/>
          <w:sz w:val="25"/>
        </w:rPr>
        <w:t>struc</w:t>
      </w:r>
      <w:r>
        <w:rPr>
          <w:i/>
          <w:sz w:val="25"/>
        </w:rPr>
        <w:t>k</w:t>
      </w:r>
      <w:r>
        <w:rPr>
          <w:i/>
          <w:spacing w:val="-14"/>
          <w:sz w:val="25"/>
        </w:rPr>
        <w:t xml:space="preserve"> </w:t>
      </w:r>
      <w:r>
        <w:rPr>
          <w:i/>
          <w:sz w:val="25"/>
        </w:rPr>
        <w:t>off</w:t>
      </w:r>
      <w:r>
        <w:rPr>
          <w:i/>
          <w:spacing w:val="-14"/>
          <w:sz w:val="25"/>
        </w:rPr>
        <w:t xml:space="preserve"> </w:t>
      </w:r>
      <w:r>
        <w:rPr>
          <w:i/>
          <w:sz w:val="25"/>
        </w:rPr>
        <w:t>the</w:t>
      </w:r>
      <w:r>
        <w:rPr>
          <w:i/>
          <w:spacing w:val="-14"/>
          <w:sz w:val="25"/>
        </w:rPr>
        <w:t xml:space="preserve"> </w:t>
      </w:r>
      <w:r>
        <w:rPr>
          <w:i/>
          <w:sz w:val="25"/>
        </w:rPr>
        <w:t>roll with costs</w:t>
      </w:r>
    </w:p>
    <w:p w:rsidR="00042662" w:rsidRDefault="003F1E8E">
      <w:pPr>
        <w:pStyle w:val="BodyText"/>
        <w:spacing w:before="10" w:line="360" w:lineRule="auto"/>
        <w:ind w:left="23" w:right="1013" w:firstLine="60"/>
        <w:jc w:val="both"/>
      </w:pPr>
      <w:r>
        <w:t>The Applicant having written a letter to the Registrar requesting for the reasons of the order the following are the reasons for the order.</w:t>
      </w:r>
    </w:p>
    <w:p w:rsidR="00042662" w:rsidRDefault="00042662">
      <w:pPr>
        <w:pStyle w:val="BodyText"/>
        <w:spacing w:before="137"/>
      </w:pPr>
    </w:p>
    <w:p w:rsidR="00042662" w:rsidRDefault="003F1E8E">
      <w:pPr>
        <w:spacing w:before="1"/>
        <w:ind w:left="23"/>
        <w:rPr>
          <w:b/>
          <w:sz w:val="24"/>
        </w:rPr>
      </w:pPr>
      <w:r>
        <w:rPr>
          <w:b/>
          <w:spacing w:val="-2"/>
          <w:sz w:val="24"/>
        </w:rPr>
        <w:t>REASONS</w:t>
      </w:r>
    </w:p>
    <w:p w:rsidR="00042662" w:rsidRDefault="00042662">
      <w:pPr>
        <w:pStyle w:val="BodyText"/>
        <w:spacing w:before="275"/>
        <w:rPr>
          <w:b/>
        </w:rPr>
      </w:pPr>
    </w:p>
    <w:p w:rsidR="00042662" w:rsidRDefault="003F1E8E">
      <w:pPr>
        <w:spacing w:before="1"/>
        <w:ind w:left="122"/>
        <w:rPr>
          <w:b/>
          <w:sz w:val="24"/>
        </w:rPr>
      </w:pPr>
      <w:r>
        <w:rPr>
          <w:b/>
          <w:spacing w:val="-9"/>
          <w:sz w:val="24"/>
        </w:rPr>
        <w:t>BACKGROUND</w:t>
      </w:r>
      <w:r>
        <w:rPr>
          <w:b/>
          <w:spacing w:val="1"/>
          <w:sz w:val="24"/>
        </w:rPr>
        <w:t xml:space="preserve"> </w:t>
      </w:r>
      <w:r>
        <w:rPr>
          <w:b/>
          <w:spacing w:val="-4"/>
          <w:sz w:val="24"/>
        </w:rPr>
        <w:t>FACTS</w:t>
      </w:r>
    </w:p>
    <w:p w:rsidR="00042662" w:rsidRDefault="003F1E8E">
      <w:pPr>
        <w:pStyle w:val="BodyText"/>
        <w:spacing w:before="181" w:line="360" w:lineRule="auto"/>
        <w:ind w:left="23" w:right="1012" w:firstLine="720"/>
        <w:jc w:val="both"/>
      </w:pPr>
      <w:r>
        <w:t>The Applicant was employed by the 1</w:t>
      </w:r>
      <w:proofErr w:type="spellStart"/>
      <w:r>
        <w:rPr>
          <w:position w:val="7"/>
          <w:sz w:val="16"/>
        </w:rPr>
        <w:t>st</w:t>
      </w:r>
      <w:proofErr w:type="spellEnd"/>
      <w:r>
        <w:rPr>
          <w:spacing w:val="40"/>
          <w:position w:val="7"/>
          <w:sz w:val="16"/>
        </w:rPr>
        <w:t xml:space="preserve"> </w:t>
      </w:r>
      <w:r>
        <w:t>Respondent from 2002 until 2021 when his contract of employment was terminated. He was at the time of his termination occupying the position of a Distribution Officer. The internal disciplinary proceedings against the Appellant were commenced on 7</w:t>
      </w:r>
      <w:proofErr w:type="spellStart"/>
      <w:r>
        <w:rPr>
          <w:position w:val="7"/>
          <w:sz w:val="16"/>
        </w:rPr>
        <w:t>th</w:t>
      </w:r>
      <w:proofErr w:type="spellEnd"/>
      <w:r>
        <w:rPr>
          <w:spacing w:val="37"/>
          <w:position w:val="7"/>
          <w:sz w:val="16"/>
        </w:rPr>
        <w:t xml:space="preserve"> </w:t>
      </w:r>
      <w:r>
        <w:t xml:space="preserve">July, </w:t>
      </w:r>
      <w:r>
        <w:t xml:space="preserve">2021 by placing him on suspension without pay and benefits. The Applicant was charged with two counts each of breach </w:t>
      </w:r>
      <w:r>
        <w:rPr>
          <w:b/>
        </w:rPr>
        <w:t xml:space="preserve">of sections 4(d) and 4(a) of the </w:t>
      </w:r>
      <w:proofErr w:type="spellStart"/>
      <w:r>
        <w:rPr>
          <w:b/>
          <w:spacing w:val="-4"/>
        </w:rPr>
        <w:t>Labour</w:t>
      </w:r>
      <w:proofErr w:type="spellEnd"/>
      <w:r>
        <w:rPr>
          <w:b/>
          <w:spacing w:val="-7"/>
        </w:rPr>
        <w:t xml:space="preserve"> </w:t>
      </w:r>
      <w:r>
        <w:rPr>
          <w:b/>
          <w:spacing w:val="-4"/>
        </w:rPr>
        <w:t>National</w:t>
      </w:r>
      <w:r>
        <w:rPr>
          <w:b/>
          <w:spacing w:val="-7"/>
        </w:rPr>
        <w:t xml:space="preserve"> </w:t>
      </w:r>
      <w:r>
        <w:rPr>
          <w:b/>
          <w:spacing w:val="-4"/>
        </w:rPr>
        <w:t>Code</w:t>
      </w:r>
      <w:r>
        <w:rPr>
          <w:b/>
          <w:spacing w:val="-7"/>
        </w:rPr>
        <w:t xml:space="preserve"> </w:t>
      </w:r>
      <w:r>
        <w:rPr>
          <w:b/>
          <w:spacing w:val="-4"/>
        </w:rPr>
        <w:t>of</w:t>
      </w:r>
      <w:r>
        <w:rPr>
          <w:b/>
          <w:spacing w:val="-7"/>
        </w:rPr>
        <w:t xml:space="preserve"> </w:t>
      </w:r>
      <w:r>
        <w:rPr>
          <w:b/>
          <w:spacing w:val="-4"/>
        </w:rPr>
        <w:t>Conduct,</w:t>
      </w:r>
      <w:r>
        <w:rPr>
          <w:b/>
          <w:spacing w:val="-7"/>
        </w:rPr>
        <w:t xml:space="preserve"> </w:t>
      </w:r>
      <w:r>
        <w:rPr>
          <w:b/>
          <w:spacing w:val="-4"/>
        </w:rPr>
        <w:t>Statutory</w:t>
      </w:r>
      <w:r>
        <w:rPr>
          <w:b/>
          <w:spacing w:val="-7"/>
        </w:rPr>
        <w:t xml:space="preserve"> </w:t>
      </w:r>
      <w:r>
        <w:rPr>
          <w:b/>
          <w:spacing w:val="-4"/>
        </w:rPr>
        <w:t>Instrument</w:t>
      </w:r>
      <w:r>
        <w:rPr>
          <w:b/>
          <w:spacing w:val="-7"/>
        </w:rPr>
        <w:t xml:space="preserve"> </w:t>
      </w:r>
      <w:r>
        <w:rPr>
          <w:b/>
          <w:spacing w:val="-4"/>
        </w:rPr>
        <w:t>15</w:t>
      </w:r>
      <w:r>
        <w:rPr>
          <w:b/>
          <w:spacing w:val="-7"/>
        </w:rPr>
        <w:t xml:space="preserve"> </w:t>
      </w:r>
      <w:r>
        <w:rPr>
          <w:b/>
          <w:spacing w:val="-4"/>
        </w:rPr>
        <w:t>of</w:t>
      </w:r>
      <w:r>
        <w:rPr>
          <w:b/>
          <w:spacing w:val="-7"/>
        </w:rPr>
        <w:t xml:space="preserve"> </w:t>
      </w:r>
      <w:r>
        <w:rPr>
          <w:b/>
          <w:spacing w:val="-4"/>
        </w:rPr>
        <w:t>2006.</w:t>
      </w:r>
      <w:r>
        <w:rPr>
          <w:b/>
          <w:spacing w:val="-7"/>
        </w:rPr>
        <w:t xml:space="preserve"> </w:t>
      </w:r>
      <w:r>
        <w:rPr>
          <w:spacing w:val="-4"/>
        </w:rPr>
        <w:t>Following</w:t>
      </w:r>
      <w:r>
        <w:rPr>
          <w:spacing w:val="-7"/>
        </w:rPr>
        <w:t xml:space="preserve"> </w:t>
      </w:r>
      <w:r>
        <w:rPr>
          <w:spacing w:val="-4"/>
        </w:rPr>
        <w:t>a</w:t>
      </w:r>
      <w:r>
        <w:rPr>
          <w:spacing w:val="-7"/>
        </w:rPr>
        <w:t xml:space="preserve"> </w:t>
      </w:r>
      <w:r>
        <w:rPr>
          <w:spacing w:val="-4"/>
        </w:rPr>
        <w:t>hearing,</w:t>
      </w:r>
      <w:r>
        <w:rPr>
          <w:spacing w:val="-7"/>
        </w:rPr>
        <w:t xml:space="preserve"> </w:t>
      </w:r>
      <w:r>
        <w:rPr>
          <w:spacing w:val="-4"/>
        </w:rPr>
        <w:t xml:space="preserve">the </w:t>
      </w:r>
      <w:r>
        <w:t>Applicant</w:t>
      </w:r>
      <w:r>
        <w:rPr>
          <w:spacing w:val="-6"/>
        </w:rPr>
        <w:t xml:space="preserve"> </w:t>
      </w:r>
      <w:r>
        <w:t>was</w:t>
      </w:r>
      <w:r>
        <w:rPr>
          <w:spacing w:val="-6"/>
        </w:rPr>
        <w:t xml:space="preserve"> </w:t>
      </w:r>
      <w:r>
        <w:t>f</w:t>
      </w:r>
      <w:r>
        <w:t>ound</w:t>
      </w:r>
      <w:r>
        <w:rPr>
          <w:spacing w:val="-6"/>
        </w:rPr>
        <w:t xml:space="preserve"> </w:t>
      </w:r>
      <w:r>
        <w:t>guilty</w:t>
      </w:r>
      <w:r>
        <w:rPr>
          <w:spacing w:val="-6"/>
        </w:rPr>
        <w:t xml:space="preserve"> </w:t>
      </w:r>
      <w:r>
        <w:t>of</w:t>
      </w:r>
      <w:r>
        <w:rPr>
          <w:spacing w:val="-6"/>
        </w:rPr>
        <w:t xml:space="preserve"> </w:t>
      </w:r>
      <w:r>
        <w:t>both</w:t>
      </w:r>
      <w:r>
        <w:rPr>
          <w:spacing w:val="-6"/>
        </w:rPr>
        <w:t xml:space="preserve"> </w:t>
      </w:r>
      <w:r>
        <w:t>charges.</w:t>
      </w:r>
      <w:r>
        <w:rPr>
          <w:spacing w:val="-6"/>
        </w:rPr>
        <w:t xml:space="preserve"> </w:t>
      </w:r>
      <w:r>
        <w:t>A</w:t>
      </w:r>
      <w:r>
        <w:rPr>
          <w:spacing w:val="-6"/>
        </w:rPr>
        <w:t xml:space="preserve"> </w:t>
      </w:r>
      <w:r>
        <w:t>penalty</w:t>
      </w:r>
      <w:r>
        <w:rPr>
          <w:spacing w:val="-6"/>
        </w:rPr>
        <w:t xml:space="preserve"> </w:t>
      </w:r>
      <w:r>
        <w:t>of</w:t>
      </w:r>
      <w:r>
        <w:rPr>
          <w:spacing w:val="-6"/>
        </w:rPr>
        <w:t xml:space="preserve"> </w:t>
      </w:r>
      <w:r>
        <w:t>dismissal</w:t>
      </w:r>
      <w:r>
        <w:rPr>
          <w:spacing w:val="-6"/>
        </w:rPr>
        <w:t xml:space="preserve"> </w:t>
      </w:r>
      <w:r>
        <w:t>was</w:t>
      </w:r>
      <w:r>
        <w:rPr>
          <w:spacing w:val="-6"/>
        </w:rPr>
        <w:t xml:space="preserve"> </w:t>
      </w:r>
      <w:r>
        <w:t>consequently</w:t>
      </w:r>
      <w:r>
        <w:rPr>
          <w:spacing w:val="-6"/>
        </w:rPr>
        <w:t xml:space="preserve"> </w:t>
      </w:r>
      <w:r>
        <w:t>imposed upon him with effect from the date of suspension. Aggrieved by the procedure the Applicant approached this court with an application for review of the disciplinary proceedings. Th</w:t>
      </w:r>
      <w:r>
        <w:t xml:space="preserve">e Applicant filed an application for review under case number </w:t>
      </w:r>
      <w:r>
        <w:rPr>
          <w:b/>
        </w:rPr>
        <w:t xml:space="preserve">LC/H/371/21. </w:t>
      </w:r>
      <w:r>
        <w:t>The matter was heard</w:t>
      </w:r>
      <w:r>
        <w:rPr>
          <w:spacing w:val="-14"/>
        </w:rPr>
        <w:t xml:space="preserve"> </w:t>
      </w:r>
      <w:r>
        <w:t>by</w:t>
      </w:r>
      <w:r>
        <w:rPr>
          <w:spacing w:val="-15"/>
        </w:rPr>
        <w:t xml:space="preserve"> </w:t>
      </w:r>
      <w:r>
        <w:t>this</w:t>
      </w:r>
      <w:r>
        <w:rPr>
          <w:spacing w:val="-15"/>
        </w:rPr>
        <w:t xml:space="preserve"> </w:t>
      </w:r>
      <w:r>
        <w:t>Court</w:t>
      </w:r>
      <w:r>
        <w:rPr>
          <w:spacing w:val="-14"/>
        </w:rPr>
        <w:t xml:space="preserve"> </w:t>
      </w:r>
      <w:r>
        <w:t>and</w:t>
      </w:r>
      <w:r>
        <w:rPr>
          <w:spacing w:val="-14"/>
        </w:rPr>
        <w:t xml:space="preserve"> </w:t>
      </w:r>
      <w:r>
        <w:t>judgement</w:t>
      </w:r>
      <w:r>
        <w:rPr>
          <w:spacing w:val="-14"/>
        </w:rPr>
        <w:t xml:space="preserve"> </w:t>
      </w:r>
      <w:r>
        <w:t>was</w:t>
      </w:r>
      <w:r>
        <w:rPr>
          <w:spacing w:val="-15"/>
        </w:rPr>
        <w:t xml:space="preserve"> </w:t>
      </w:r>
      <w:r>
        <w:t>handed</w:t>
      </w:r>
      <w:r>
        <w:rPr>
          <w:spacing w:val="-15"/>
        </w:rPr>
        <w:t xml:space="preserve"> </w:t>
      </w:r>
      <w:r>
        <w:t>down</w:t>
      </w:r>
      <w:r>
        <w:rPr>
          <w:spacing w:val="-14"/>
        </w:rPr>
        <w:t xml:space="preserve"> </w:t>
      </w:r>
      <w:r>
        <w:t>on</w:t>
      </w:r>
      <w:r>
        <w:rPr>
          <w:spacing w:val="-15"/>
        </w:rPr>
        <w:t xml:space="preserve"> </w:t>
      </w:r>
      <w:r>
        <w:t>the</w:t>
      </w:r>
      <w:r>
        <w:rPr>
          <w:spacing w:val="-14"/>
        </w:rPr>
        <w:t xml:space="preserve"> </w:t>
      </w:r>
      <w:r>
        <w:t>31</w:t>
      </w:r>
      <w:proofErr w:type="spellStart"/>
      <w:r>
        <w:rPr>
          <w:position w:val="7"/>
          <w:sz w:val="16"/>
        </w:rPr>
        <w:t>st</w:t>
      </w:r>
      <w:proofErr w:type="spellEnd"/>
      <w:r>
        <w:rPr>
          <w:spacing w:val="5"/>
          <w:position w:val="7"/>
          <w:sz w:val="16"/>
        </w:rPr>
        <w:t xml:space="preserve"> </w:t>
      </w:r>
      <w:r>
        <w:t>of</w:t>
      </w:r>
      <w:r>
        <w:rPr>
          <w:spacing w:val="-14"/>
        </w:rPr>
        <w:t xml:space="preserve"> </w:t>
      </w:r>
      <w:r>
        <w:t>August</w:t>
      </w:r>
      <w:r>
        <w:rPr>
          <w:spacing w:val="-14"/>
        </w:rPr>
        <w:t xml:space="preserve"> </w:t>
      </w:r>
      <w:r>
        <w:t>2024.</w:t>
      </w:r>
      <w:r>
        <w:rPr>
          <w:spacing w:val="-14"/>
        </w:rPr>
        <w:t xml:space="preserve"> </w:t>
      </w:r>
      <w:r>
        <w:t>The</w:t>
      </w:r>
      <w:r>
        <w:rPr>
          <w:spacing w:val="-15"/>
        </w:rPr>
        <w:t xml:space="preserve"> </w:t>
      </w:r>
      <w:r>
        <w:t>Applicant intends to appeal against the judgement handed down.</w:t>
      </w:r>
    </w:p>
    <w:p w:rsidR="00042662" w:rsidRDefault="00042662">
      <w:pPr>
        <w:pStyle w:val="BodyText"/>
      </w:pPr>
    </w:p>
    <w:p w:rsidR="00042662" w:rsidRDefault="00042662">
      <w:pPr>
        <w:pStyle w:val="BodyText"/>
        <w:spacing w:before="66"/>
      </w:pPr>
    </w:p>
    <w:p w:rsidR="00042662" w:rsidRDefault="003F1E8E">
      <w:pPr>
        <w:ind w:left="23"/>
        <w:rPr>
          <w:b/>
          <w:sz w:val="24"/>
        </w:rPr>
      </w:pPr>
      <w:r>
        <w:rPr>
          <w:b/>
          <w:spacing w:val="-8"/>
          <w:sz w:val="24"/>
        </w:rPr>
        <w:t>INTENDED</w:t>
      </w:r>
      <w:r>
        <w:rPr>
          <w:b/>
          <w:spacing w:val="-5"/>
          <w:sz w:val="24"/>
        </w:rPr>
        <w:t xml:space="preserve"> </w:t>
      </w:r>
      <w:r>
        <w:rPr>
          <w:b/>
          <w:spacing w:val="-8"/>
          <w:sz w:val="24"/>
        </w:rPr>
        <w:t>GROUNDS</w:t>
      </w:r>
      <w:r>
        <w:rPr>
          <w:b/>
          <w:spacing w:val="-4"/>
          <w:sz w:val="24"/>
        </w:rPr>
        <w:t xml:space="preserve"> </w:t>
      </w:r>
      <w:r>
        <w:rPr>
          <w:b/>
          <w:spacing w:val="-8"/>
          <w:sz w:val="24"/>
        </w:rPr>
        <w:t>OF</w:t>
      </w:r>
      <w:r>
        <w:rPr>
          <w:b/>
          <w:spacing w:val="-5"/>
          <w:sz w:val="24"/>
        </w:rPr>
        <w:t xml:space="preserve"> </w:t>
      </w:r>
      <w:r>
        <w:rPr>
          <w:b/>
          <w:spacing w:val="-8"/>
          <w:sz w:val="24"/>
        </w:rPr>
        <w:t>APPEAL</w:t>
      </w:r>
    </w:p>
    <w:p w:rsidR="00042662" w:rsidRDefault="003F1E8E">
      <w:pPr>
        <w:pStyle w:val="ListParagraph"/>
        <w:numPr>
          <w:ilvl w:val="0"/>
          <w:numId w:val="2"/>
        </w:numPr>
        <w:tabs>
          <w:tab w:val="left" w:pos="743"/>
        </w:tabs>
        <w:spacing w:before="182" w:line="360" w:lineRule="auto"/>
        <w:ind w:right="1071"/>
        <w:jc w:val="both"/>
      </w:pPr>
      <w:r>
        <w:t>The</w:t>
      </w:r>
      <w:r>
        <w:rPr>
          <w:spacing w:val="-7"/>
        </w:rPr>
        <w:t xml:space="preserve"> </w:t>
      </w:r>
      <w:r>
        <w:t>court</w:t>
      </w:r>
      <w:r>
        <w:rPr>
          <w:spacing w:val="-7"/>
        </w:rPr>
        <w:t xml:space="preserve"> </w:t>
      </w:r>
      <w:proofErr w:type="spellStart"/>
      <w:r>
        <w:t>aquo</w:t>
      </w:r>
      <w:proofErr w:type="spellEnd"/>
      <w:r>
        <w:rPr>
          <w:spacing w:val="-7"/>
        </w:rPr>
        <w:t xml:space="preserve"> </w:t>
      </w:r>
      <w:r>
        <w:t>erred</w:t>
      </w:r>
      <w:r>
        <w:rPr>
          <w:spacing w:val="-7"/>
        </w:rPr>
        <w:t xml:space="preserve"> </w:t>
      </w:r>
      <w:r>
        <w:t>at</w:t>
      </w:r>
      <w:r>
        <w:rPr>
          <w:spacing w:val="-7"/>
        </w:rPr>
        <w:t xml:space="preserve"> </w:t>
      </w:r>
      <w:r>
        <w:t>law</w:t>
      </w:r>
      <w:r>
        <w:rPr>
          <w:spacing w:val="-8"/>
        </w:rPr>
        <w:t xml:space="preserve"> </w:t>
      </w:r>
      <w:r>
        <w:t>in</w:t>
      </w:r>
      <w:r>
        <w:rPr>
          <w:spacing w:val="-7"/>
        </w:rPr>
        <w:t xml:space="preserve"> </w:t>
      </w:r>
      <w:r>
        <w:t>inter</w:t>
      </w:r>
      <w:r>
        <w:rPr>
          <w:spacing w:val="-7"/>
        </w:rPr>
        <w:t xml:space="preserve"> </w:t>
      </w:r>
      <w:r>
        <w:t>alia</w:t>
      </w:r>
      <w:r>
        <w:rPr>
          <w:spacing w:val="-7"/>
        </w:rPr>
        <w:t xml:space="preserve"> </w:t>
      </w:r>
      <w:r>
        <w:t>contrary</w:t>
      </w:r>
      <w:r>
        <w:rPr>
          <w:spacing w:val="-7"/>
        </w:rPr>
        <w:t xml:space="preserve"> </w:t>
      </w:r>
      <w:r>
        <w:t>to</w:t>
      </w:r>
      <w:r>
        <w:rPr>
          <w:spacing w:val="-7"/>
        </w:rPr>
        <w:t xml:space="preserve"> </w:t>
      </w:r>
      <w:r>
        <w:t>Section</w:t>
      </w:r>
      <w:r>
        <w:rPr>
          <w:spacing w:val="-7"/>
        </w:rPr>
        <w:t xml:space="preserve"> </w:t>
      </w:r>
      <w:r>
        <w:rPr>
          <w:b/>
        </w:rPr>
        <w:t>101</w:t>
      </w:r>
      <w:r>
        <w:rPr>
          <w:b/>
          <w:spacing w:val="-7"/>
        </w:rPr>
        <w:t xml:space="preserve"> </w:t>
      </w:r>
      <w:r>
        <w:rPr>
          <w:b/>
        </w:rPr>
        <w:t>of</w:t>
      </w:r>
      <w:r>
        <w:rPr>
          <w:b/>
          <w:spacing w:val="-7"/>
        </w:rPr>
        <w:t xml:space="preserve"> </w:t>
      </w:r>
      <w:r>
        <w:rPr>
          <w:b/>
        </w:rPr>
        <w:t>the</w:t>
      </w:r>
      <w:r>
        <w:rPr>
          <w:b/>
          <w:spacing w:val="-7"/>
        </w:rPr>
        <w:t xml:space="preserve"> </w:t>
      </w:r>
      <w:proofErr w:type="spellStart"/>
      <w:r>
        <w:rPr>
          <w:b/>
        </w:rPr>
        <w:t>Labour</w:t>
      </w:r>
      <w:proofErr w:type="spellEnd"/>
      <w:r>
        <w:rPr>
          <w:b/>
          <w:spacing w:val="-7"/>
        </w:rPr>
        <w:t xml:space="preserve"> </w:t>
      </w:r>
      <w:r>
        <w:rPr>
          <w:b/>
        </w:rPr>
        <w:t>Act</w:t>
      </w:r>
      <w:r>
        <w:t>,</w:t>
      </w:r>
      <w:r>
        <w:rPr>
          <w:spacing w:val="-7"/>
        </w:rPr>
        <w:t xml:space="preserve"> </w:t>
      </w:r>
      <w:r>
        <w:t>upholding a</w:t>
      </w:r>
      <w:r>
        <w:rPr>
          <w:spacing w:val="-2"/>
        </w:rPr>
        <w:t xml:space="preserve"> </w:t>
      </w:r>
      <w:r>
        <w:t>hearing</w:t>
      </w:r>
      <w:r>
        <w:rPr>
          <w:spacing w:val="-2"/>
        </w:rPr>
        <w:t xml:space="preserve"> </w:t>
      </w:r>
      <w:r>
        <w:t>conducted</w:t>
      </w:r>
      <w:r>
        <w:rPr>
          <w:spacing w:val="-2"/>
        </w:rPr>
        <w:t xml:space="preserve"> </w:t>
      </w:r>
      <w:r>
        <w:t>in</w:t>
      </w:r>
      <w:r>
        <w:rPr>
          <w:spacing w:val="-2"/>
        </w:rPr>
        <w:t xml:space="preserve"> </w:t>
      </w:r>
      <w:r>
        <w:t>terms</w:t>
      </w:r>
      <w:r>
        <w:rPr>
          <w:spacing w:val="-3"/>
        </w:rPr>
        <w:t xml:space="preserve"> </w:t>
      </w:r>
      <w:r>
        <w:t>of</w:t>
      </w:r>
      <w:r>
        <w:rPr>
          <w:spacing w:val="-2"/>
        </w:rPr>
        <w:t xml:space="preserve"> </w:t>
      </w:r>
      <w:r>
        <w:t>the</w:t>
      </w:r>
      <w:r>
        <w:rPr>
          <w:spacing w:val="-2"/>
        </w:rPr>
        <w:t xml:space="preserve"> </w:t>
      </w:r>
      <w:r>
        <w:t>national</w:t>
      </w:r>
      <w:r>
        <w:rPr>
          <w:spacing w:val="-2"/>
        </w:rPr>
        <w:t xml:space="preserve"> </w:t>
      </w:r>
      <w:r>
        <w:t>code</w:t>
      </w:r>
      <w:r>
        <w:rPr>
          <w:spacing w:val="-2"/>
        </w:rPr>
        <w:t xml:space="preserve"> </w:t>
      </w:r>
      <w:r>
        <w:t>when</w:t>
      </w:r>
      <w:r>
        <w:rPr>
          <w:spacing w:val="-2"/>
        </w:rPr>
        <w:t xml:space="preserve"> </w:t>
      </w:r>
      <w:r>
        <w:t>there</w:t>
      </w:r>
      <w:r>
        <w:rPr>
          <w:spacing w:val="-2"/>
        </w:rPr>
        <w:t xml:space="preserve"> </w:t>
      </w:r>
      <w:r>
        <w:t>is</w:t>
      </w:r>
      <w:r>
        <w:rPr>
          <w:spacing w:val="-3"/>
        </w:rPr>
        <w:t xml:space="preserve"> </w:t>
      </w:r>
      <w:r>
        <w:t>a</w:t>
      </w:r>
      <w:r>
        <w:rPr>
          <w:spacing w:val="-2"/>
        </w:rPr>
        <w:t xml:space="preserve"> </w:t>
      </w:r>
      <w:r>
        <w:t>competent</w:t>
      </w:r>
      <w:r>
        <w:rPr>
          <w:spacing w:val="-2"/>
        </w:rPr>
        <w:t xml:space="preserve"> </w:t>
      </w:r>
      <w:r>
        <w:t>domestic</w:t>
      </w:r>
      <w:r>
        <w:rPr>
          <w:spacing w:val="-3"/>
        </w:rPr>
        <w:t xml:space="preserve"> </w:t>
      </w:r>
      <w:r>
        <w:t>code</w:t>
      </w:r>
      <w:r>
        <w:rPr>
          <w:spacing w:val="-2"/>
        </w:rPr>
        <w:t xml:space="preserve"> </w:t>
      </w:r>
      <w:r>
        <w:t xml:space="preserve">of </w:t>
      </w:r>
      <w:r>
        <w:rPr>
          <w:spacing w:val="-2"/>
        </w:rPr>
        <w:t>conduct</w:t>
      </w:r>
    </w:p>
    <w:p w:rsidR="00042662" w:rsidRDefault="00042662">
      <w:pPr>
        <w:pStyle w:val="ListParagraph"/>
        <w:spacing w:line="360" w:lineRule="auto"/>
        <w:jc w:val="both"/>
        <w:sectPr w:rsidR="00042662">
          <w:pgSz w:w="11910" w:h="16840"/>
          <w:pgMar w:top="1340" w:right="425" w:bottom="280" w:left="1417" w:header="720" w:footer="720" w:gutter="0"/>
          <w:cols w:space="720"/>
        </w:sectPr>
      </w:pPr>
    </w:p>
    <w:p w:rsidR="00042662" w:rsidRDefault="003F1E8E">
      <w:pPr>
        <w:pStyle w:val="ListParagraph"/>
        <w:numPr>
          <w:ilvl w:val="0"/>
          <w:numId w:val="2"/>
        </w:numPr>
        <w:tabs>
          <w:tab w:val="left" w:pos="743"/>
        </w:tabs>
        <w:spacing w:before="62" w:line="360" w:lineRule="auto"/>
        <w:ind w:right="1034"/>
      </w:pPr>
      <w:r>
        <w:lastRenderedPageBreak/>
        <w:t>The</w:t>
      </w:r>
      <w:r>
        <w:rPr>
          <w:spacing w:val="-3"/>
        </w:rPr>
        <w:t xml:space="preserve"> </w:t>
      </w:r>
      <w:r>
        <w:t>court</w:t>
      </w:r>
      <w:r>
        <w:rPr>
          <w:spacing w:val="-3"/>
        </w:rPr>
        <w:t xml:space="preserve"> </w:t>
      </w:r>
      <w:proofErr w:type="spellStart"/>
      <w:r>
        <w:t>aquo</w:t>
      </w:r>
      <w:proofErr w:type="spellEnd"/>
      <w:r>
        <w:rPr>
          <w:spacing w:val="-3"/>
        </w:rPr>
        <w:t xml:space="preserve"> </w:t>
      </w:r>
      <w:r>
        <w:t>erred</w:t>
      </w:r>
      <w:r>
        <w:rPr>
          <w:spacing w:val="-3"/>
        </w:rPr>
        <w:t xml:space="preserve"> </w:t>
      </w:r>
      <w:r>
        <w:t>in</w:t>
      </w:r>
      <w:r>
        <w:rPr>
          <w:spacing w:val="-3"/>
        </w:rPr>
        <w:t xml:space="preserve"> </w:t>
      </w:r>
      <w:r>
        <w:t>upholding</w:t>
      </w:r>
      <w:r>
        <w:rPr>
          <w:spacing w:val="-3"/>
        </w:rPr>
        <w:t xml:space="preserve"> </w:t>
      </w:r>
      <w:r>
        <w:t>a</w:t>
      </w:r>
      <w:r>
        <w:rPr>
          <w:spacing w:val="-3"/>
        </w:rPr>
        <w:t xml:space="preserve"> </w:t>
      </w:r>
      <w:r>
        <w:t>hearing</w:t>
      </w:r>
      <w:r>
        <w:rPr>
          <w:spacing w:val="-3"/>
        </w:rPr>
        <w:t xml:space="preserve"> </w:t>
      </w:r>
      <w:r>
        <w:t>which</w:t>
      </w:r>
      <w:r>
        <w:rPr>
          <w:spacing w:val="-3"/>
        </w:rPr>
        <w:t xml:space="preserve"> </w:t>
      </w:r>
      <w:r>
        <w:t>was</w:t>
      </w:r>
      <w:r>
        <w:rPr>
          <w:spacing w:val="-4"/>
        </w:rPr>
        <w:t xml:space="preserve"> </w:t>
      </w:r>
      <w:r>
        <w:t>conducted</w:t>
      </w:r>
      <w:r>
        <w:rPr>
          <w:spacing w:val="-3"/>
        </w:rPr>
        <w:t xml:space="preserve"> </w:t>
      </w:r>
      <w:r>
        <w:t>without</w:t>
      </w:r>
      <w:r>
        <w:rPr>
          <w:spacing w:val="-3"/>
        </w:rPr>
        <w:t xml:space="preserve"> </w:t>
      </w:r>
      <w:r>
        <w:t>the</w:t>
      </w:r>
      <w:r>
        <w:rPr>
          <w:spacing w:val="-3"/>
        </w:rPr>
        <w:t xml:space="preserve"> </w:t>
      </w:r>
      <w:r>
        <w:t>requisite</w:t>
      </w:r>
      <w:r>
        <w:rPr>
          <w:spacing w:val="-3"/>
        </w:rPr>
        <w:t xml:space="preserve"> </w:t>
      </w:r>
      <w:r>
        <w:t>notice effected to the Appellant as required at law as the subject employee is an issue</w:t>
      </w:r>
    </w:p>
    <w:p w:rsidR="00042662" w:rsidRDefault="003F1E8E">
      <w:pPr>
        <w:pStyle w:val="ListParagraph"/>
        <w:numPr>
          <w:ilvl w:val="0"/>
          <w:numId w:val="2"/>
        </w:numPr>
        <w:tabs>
          <w:tab w:val="left" w:pos="743"/>
        </w:tabs>
        <w:spacing w:line="360" w:lineRule="auto"/>
        <w:ind w:right="1187"/>
      </w:pPr>
      <w:r>
        <w:t>Further</w:t>
      </w:r>
      <w:r>
        <w:rPr>
          <w:spacing w:val="-2"/>
        </w:rPr>
        <w:t xml:space="preserve"> </w:t>
      </w:r>
      <w:r>
        <w:t>the</w:t>
      </w:r>
      <w:r>
        <w:rPr>
          <w:spacing w:val="-2"/>
        </w:rPr>
        <w:t xml:space="preserve"> </w:t>
      </w:r>
      <w:r>
        <w:t>court</w:t>
      </w:r>
      <w:r>
        <w:rPr>
          <w:spacing w:val="-2"/>
        </w:rPr>
        <w:t xml:space="preserve"> </w:t>
      </w:r>
      <w:r>
        <w:t>grossly</w:t>
      </w:r>
      <w:r>
        <w:rPr>
          <w:spacing w:val="-2"/>
        </w:rPr>
        <w:t xml:space="preserve"> </w:t>
      </w:r>
      <w:r>
        <w:t>misdirected</w:t>
      </w:r>
      <w:r>
        <w:rPr>
          <w:spacing w:val="-2"/>
        </w:rPr>
        <w:t xml:space="preserve"> </w:t>
      </w:r>
      <w:r>
        <w:t>itself</w:t>
      </w:r>
      <w:r>
        <w:rPr>
          <w:spacing w:val="-2"/>
        </w:rPr>
        <w:t xml:space="preserve"> </w:t>
      </w:r>
      <w:r>
        <w:t>to</w:t>
      </w:r>
      <w:r>
        <w:rPr>
          <w:spacing w:val="-2"/>
        </w:rPr>
        <w:t xml:space="preserve"> </w:t>
      </w:r>
      <w:r>
        <w:t>an</w:t>
      </w:r>
      <w:r>
        <w:rPr>
          <w:spacing w:val="-2"/>
        </w:rPr>
        <w:t xml:space="preserve"> </w:t>
      </w:r>
      <w:r>
        <w:t>extent</w:t>
      </w:r>
      <w:r>
        <w:rPr>
          <w:spacing w:val="-2"/>
        </w:rPr>
        <w:t xml:space="preserve"> </w:t>
      </w:r>
      <w:r>
        <w:t>that</w:t>
      </w:r>
      <w:r>
        <w:rPr>
          <w:spacing w:val="-2"/>
        </w:rPr>
        <w:t xml:space="preserve"> </w:t>
      </w:r>
      <w:r>
        <w:t>the</w:t>
      </w:r>
      <w:r>
        <w:rPr>
          <w:spacing w:val="-3"/>
        </w:rPr>
        <w:t xml:space="preserve"> </w:t>
      </w:r>
      <w:r>
        <w:t>same</w:t>
      </w:r>
      <w:r>
        <w:rPr>
          <w:spacing w:val="-2"/>
        </w:rPr>
        <w:t xml:space="preserve"> </w:t>
      </w:r>
      <w:r>
        <w:t>is</w:t>
      </w:r>
      <w:r>
        <w:rPr>
          <w:spacing w:val="-3"/>
        </w:rPr>
        <w:t xml:space="preserve"> </w:t>
      </w:r>
      <w:r>
        <w:t>to</w:t>
      </w:r>
      <w:r>
        <w:rPr>
          <w:spacing w:val="-2"/>
        </w:rPr>
        <w:t xml:space="preserve"> </w:t>
      </w:r>
      <w:r>
        <w:t>be</w:t>
      </w:r>
      <w:r>
        <w:rPr>
          <w:spacing w:val="-2"/>
        </w:rPr>
        <w:t xml:space="preserve"> </w:t>
      </w:r>
      <w:r>
        <w:t>considered</w:t>
      </w:r>
      <w:r>
        <w:rPr>
          <w:spacing w:val="-2"/>
        </w:rPr>
        <w:t xml:space="preserve"> </w:t>
      </w:r>
      <w:r>
        <w:t>as</w:t>
      </w:r>
      <w:r>
        <w:rPr>
          <w:spacing w:val="-3"/>
        </w:rPr>
        <w:t xml:space="preserve"> </w:t>
      </w:r>
      <w:r>
        <w:t>a point of law, failing</w:t>
      </w:r>
      <w:r>
        <w:t xml:space="preserve"> to deal with the issue of appellant’s health which was the core of the issue between the parties</w:t>
      </w:r>
    </w:p>
    <w:p w:rsidR="00042662" w:rsidRDefault="003F1E8E">
      <w:pPr>
        <w:pStyle w:val="ListParagraph"/>
        <w:numPr>
          <w:ilvl w:val="0"/>
          <w:numId w:val="2"/>
        </w:numPr>
        <w:tabs>
          <w:tab w:val="left" w:pos="743"/>
        </w:tabs>
        <w:spacing w:line="360" w:lineRule="auto"/>
        <w:ind w:right="1126"/>
      </w:pPr>
      <w:r>
        <w:t>The</w:t>
      </w:r>
      <w:r>
        <w:rPr>
          <w:spacing w:val="-3"/>
        </w:rPr>
        <w:t xml:space="preserve"> </w:t>
      </w:r>
      <w:r>
        <w:t>court</w:t>
      </w:r>
      <w:r>
        <w:rPr>
          <w:spacing w:val="-3"/>
        </w:rPr>
        <w:t xml:space="preserve"> </w:t>
      </w:r>
      <w:proofErr w:type="spellStart"/>
      <w:r>
        <w:t>aquo</w:t>
      </w:r>
      <w:proofErr w:type="spellEnd"/>
      <w:r>
        <w:rPr>
          <w:spacing w:val="-3"/>
        </w:rPr>
        <w:t xml:space="preserve"> </w:t>
      </w:r>
      <w:r>
        <w:t>erred</w:t>
      </w:r>
      <w:r>
        <w:rPr>
          <w:spacing w:val="-3"/>
        </w:rPr>
        <w:t xml:space="preserve"> </w:t>
      </w:r>
      <w:r>
        <w:t>at</w:t>
      </w:r>
      <w:r>
        <w:rPr>
          <w:spacing w:val="-3"/>
        </w:rPr>
        <w:t xml:space="preserve"> </w:t>
      </w:r>
      <w:r>
        <w:t>law,</w:t>
      </w:r>
      <w:r>
        <w:rPr>
          <w:spacing w:val="-3"/>
        </w:rPr>
        <w:t xml:space="preserve"> </w:t>
      </w:r>
      <w:r>
        <w:t>having</w:t>
      </w:r>
      <w:r>
        <w:rPr>
          <w:spacing w:val="-3"/>
        </w:rPr>
        <w:t xml:space="preserve"> </w:t>
      </w:r>
      <w:r>
        <w:t>concluded</w:t>
      </w:r>
      <w:r>
        <w:rPr>
          <w:spacing w:val="-3"/>
        </w:rPr>
        <w:t xml:space="preserve"> </w:t>
      </w:r>
      <w:r>
        <w:t>that</w:t>
      </w:r>
      <w:r>
        <w:rPr>
          <w:spacing w:val="-3"/>
        </w:rPr>
        <w:t xml:space="preserve"> </w:t>
      </w:r>
      <w:r>
        <w:t>the</w:t>
      </w:r>
      <w:r>
        <w:rPr>
          <w:spacing w:val="-3"/>
        </w:rPr>
        <w:t xml:space="preserve"> </w:t>
      </w:r>
      <w:r>
        <w:t>hearing</w:t>
      </w:r>
      <w:r>
        <w:rPr>
          <w:spacing w:val="-3"/>
        </w:rPr>
        <w:t xml:space="preserve"> </w:t>
      </w:r>
      <w:r>
        <w:t>was</w:t>
      </w:r>
      <w:r>
        <w:rPr>
          <w:spacing w:val="-4"/>
        </w:rPr>
        <w:t xml:space="preserve"> </w:t>
      </w:r>
      <w:r>
        <w:t>improperly</w:t>
      </w:r>
      <w:r>
        <w:rPr>
          <w:spacing w:val="-3"/>
        </w:rPr>
        <w:t xml:space="preserve"> </w:t>
      </w:r>
      <w:r>
        <w:t>constituted</w:t>
      </w:r>
      <w:r>
        <w:rPr>
          <w:spacing w:val="-3"/>
        </w:rPr>
        <w:t xml:space="preserve"> </w:t>
      </w:r>
      <w:r>
        <w:t>in terms</w:t>
      </w:r>
      <w:r>
        <w:rPr>
          <w:spacing w:val="-3"/>
        </w:rPr>
        <w:t xml:space="preserve"> </w:t>
      </w:r>
      <w:r>
        <w:t>of</w:t>
      </w:r>
      <w:r>
        <w:rPr>
          <w:spacing w:val="-2"/>
        </w:rPr>
        <w:t xml:space="preserve"> </w:t>
      </w:r>
      <w:r>
        <w:rPr>
          <w:b/>
        </w:rPr>
        <w:t>section</w:t>
      </w:r>
      <w:r>
        <w:rPr>
          <w:b/>
          <w:spacing w:val="-2"/>
        </w:rPr>
        <w:t xml:space="preserve"> </w:t>
      </w:r>
      <w:r>
        <w:rPr>
          <w:b/>
        </w:rPr>
        <w:t>6(4)(b)</w:t>
      </w:r>
      <w:r>
        <w:rPr>
          <w:b/>
          <w:spacing w:val="-2"/>
        </w:rPr>
        <w:t xml:space="preserve"> </w:t>
      </w:r>
      <w:r>
        <w:t>of</w:t>
      </w:r>
      <w:r>
        <w:rPr>
          <w:spacing w:val="-2"/>
        </w:rPr>
        <w:t xml:space="preserve"> </w:t>
      </w:r>
      <w:r>
        <w:t>the</w:t>
      </w:r>
      <w:r>
        <w:rPr>
          <w:spacing w:val="-2"/>
        </w:rPr>
        <w:t xml:space="preserve"> </w:t>
      </w:r>
      <w:r>
        <w:rPr>
          <w:b/>
        </w:rPr>
        <w:t>National</w:t>
      </w:r>
      <w:r>
        <w:rPr>
          <w:b/>
          <w:spacing w:val="-2"/>
        </w:rPr>
        <w:t xml:space="preserve"> </w:t>
      </w:r>
      <w:r>
        <w:rPr>
          <w:b/>
        </w:rPr>
        <w:t>Code</w:t>
      </w:r>
      <w:r>
        <w:rPr>
          <w:b/>
          <w:spacing w:val="-2"/>
        </w:rPr>
        <w:t xml:space="preserve"> </w:t>
      </w:r>
      <w:r>
        <w:rPr>
          <w:b/>
        </w:rPr>
        <w:t>of</w:t>
      </w:r>
      <w:r>
        <w:rPr>
          <w:b/>
          <w:spacing w:val="-2"/>
        </w:rPr>
        <w:t xml:space="preserve"> </w:t>
      </w:r>
      <w:r>
        <w:rPr>
          <w:b/>
        </w:rPr>
        <w:t>Conduct</w:t>
      </w:r>
      <w:r>
        <w:rPr>
          <w:b/>
          <w:spacing w:val="-2"/>
        </w:rPr>
        <w:t xml:space="preserve"> </w:t>
      </w:r>
      <w:r>
        <w:rPr>
          <w:b/>
        </w:rPr>
        <w:t>2017</w:t>
      </w:r>
      <w:r>
        <w:t>,</w:t>
      </w:r>
      <w:r>
        <w:rPr>
          <w:spacing w:val="-2"/>
        </w:rPr>
        <w:t xml:space="preserve"> </w:t>
      </w:r>
      <w:r>
        <w:t>partially</w:t>
      </w:r>
      <w:r>
        <w:rPr>
          <w:spacing w:val="-2"/>
        </w:rPr>
        <w:t xml:space="preserve"> </w:t>
      </w:r>
      <w:r>
        <w:t>upholding</w:t>
      </w:r>
      <w:r>
        <w:rPr>
          <w:spacing w:val="-2"/>
        </w:rPr>
        <w:t xml:space="preserve"> </w:t>
      </w:r>
      <w:r>
        <w:t>the findings of such a meeting</w:t>
      </w:r>
    </w:p>
    <w:p w:rsidR="00042662" w:rsidRDefault="003F1E8E">
      <w:pPr>
        <w:pStyle w:val="ListParagraph"/>
        <w:numPr>
          <w:ilvl w:val="0"/>
          <w:numId w:val="2"/>
        </w:numPr>
        <w:tabs>
          <w:tab w:val="left" w:pos="743"/>
        </w:tabs>
        <w:spacing w:line="360" w:lineRule="auto"/>
        <w:ind w:right="1310"/>
      </w:pPr>
      <w:r>
        <w:t>The</w:t>
      </w:r>
      <w:r>
        <w:rPr>
          <w:spacing w:val="-2"/>
        </w:rPr>
        <w:t xml:space="preserve"> </w:t>
      </w:r>
      <w:r>
        <w:t>court</w:t>
      </w:r>
      <w:r>
        <w:rPr>
          <w:spacing w:val="-3"/>
        </w:rPr>
        <w:t xml:space="preserve"> </w:t>
      </w:r>
      <w:proofErr w:type="spellStart"/>
      <w:r>
        <w:t>aquo</w:t>
      </w:r>
      <w:proofErr w:type="spellEnd"/>
      <w:r>
        <w:rPr>
          <w:spacing w:val="-2"/>
        </w:rPr>
        <w:t xml:space="preserve"> </w:t>
      </w:r>
      <w:r>
        <w:t>erred</w:t>
      </w:r>
      <w:r>
        <w:rPr>
          <w:spacing w:val="-3"/>
        </w:rPr>
        <w:t xml:space="preserve"> </w:t>
      </w:r>
      <w:r>
        <w:t>at</w:t>
      </w:r>
      <w:r>
        <w:rPr>
          <w:spacing w:val="-2"/>
        </w:rPr>
        <w:t xml:space="preserve"> </w:t>
      </w:r>
      <w:r>
        <w:t>law</w:t>
      </w:r>
      <w:r>
        <w:rPr>
          <w:spacing w:val="-3"/>
        </w:rPr>
        <w:t xml:space="preserve"> </w:t>
      </w:r>
      <w:r>
        <w:t>in</w:t>
      </w:r>
      <w:r>
        <w:rPr>
          <w:spacing w:val="-2"/>
        </w:rPr>
        <w:t xml:space="preserve"> </w:t>
      </w:r>
      <w:r>
        <w:t>that</w:t>
      </w:r>
      <w:r>
        <w:rPr>
          <w:spacing w:val="-3"/>
        </w:rPr>
        <w:t xml:space="preserve"> </w:t>
      </w:r>
      <w:r>
        <w:t>its</w:t>
      </w:r>
      <w:r>
        <w:rPr>
          <w:spacing w:val="-3"/>
        </w:rPr>
        <w:t xml:space="preserve"> </w:t>
      </w:r>
      <w:r>
        <w:t>judgement</w:t>
      </w:r>
      <w:r>
        <w:rPr>
          <w:spacing w:val="-2"/>
        </w:rPr>
        <w:t xml:space="preserve"> </w:t>
      </w:r>
      <w:r>
        <w:t>considered</w:t>
      </w:r>
      <w:r>
        <w:rPr>
          <w:spacing w:val="-3"/>
        </w:rPr>
        <w:t xml:space="preserve"> </w:t>
      </w:r>
      <w:r>
        <w:t>the</w:t>
      </w:r>
      <w:r>
        <w:rPr>
          <w:spacing w:val="-3"/>
        </w:rPr>
        <w:t xml:space="preserve"> </w:t>
      </w:r>
      <w:r>
        <w:t>element</w:t>
      </w:r>
      <w:r>
        <w:rPr>
          <w:spacing w:val="-3"/>
        </w:rPr>
        <w:t xml:space="preserve"> </w:t>
      </w:r>
      <w:r>
        <w:t>of</w:t>
      </w:r>
      <w:r>
        <w:rPr>
          <w:spacing w:val="-2"/>
        </w:rPr>
        <w:t xml:space="preserve"> </w:t>
      </w:r>
      <w:r>
        <w:t>prejudice</w:t>
      </w:r>
      <w:r>
        <w:rPr>
          <w:spacing w:val="-3"/>
        </w:rPr>
        <w:t xml:space="preserve"> </w:t>
      </w:r>
      <w:r>
        <w:t xml:space="preserve">when the same element was not argued by the parties or put forward as an inquiry by this </w:t>
      </w:r>
      <w:proofErr w:type="spellStart"/>
      <w:r>
        <w:t>honourable</w:t>
      </w:r>
      <w:proofErr w:type="spellEnd"/>
      <w:r>
        <w:t xml:space="preserve"> court at hearing</w:t>
      </w:r>
    </w:p>
    <w:p w:rsidR="00042662" w:rsidRDefault="003F1E8E">
      <w:pPr>
        <w:pStyle w:val="ListParagraph"/>
        <w:numPr>
          <w:ilvl w:val="0"/>
          <w:numId w:val="2"/>
        </w:numPr>
        <w:tabs>
          <w:tab w:val="left" w:pos="743"/>
        </w:tabs>
        <w:spacing w:line="360" w:lineRule="auto"/>
        <w:ind w:right="1090"/>
      </w:pPr>
      <w:r>
        <w:t>Th</w:t>
      </w:r>
      <w:r>
        <w:t>e</w:t>
      </w:r>
      <w:r>
        <w:rPr>
          <w:spacing w:val="-2"/>
        </w:rPr>
        <w:t xml:space="preserve"> </w:t>
      </w:r>
      <w:r>
        <w:t>court</w:t>
      </w:r>
      <w:r>
        <w:rPr>
          <w:spacing w:val="-2"/>
        </w:rPr>
        <w:t xml:space="preserve"> </w:t>
      </w:r>
      <w:proofErr w:type="spellStart"/>
      <w:r>
        <w:t>aquo</w:t>
      </w:r>
      <w:proofErr w:type="spellEnd"/>
      <w:r>
        <w:rPr>
          <w:spacing w:val="-2"/>
        </w:rPr>
        <w:t xml:space="preserve"> </w:t>
      </w:r>
      <w:r>
        <w:t>erred</w:t>
      </w:r>
      <w:r>
        <w:rPr>
          <w:spacing w:val="-2"/>
        </w:rPr>
        <w:t xml:space="preserve"> </w:t>
      </w:r>
      <w:r>
        <w:t>at</w:t>
      </w:r>
      <w:r>
        <w:rPr>
          <w:spacing w:val="-2"/>
        </w:rPr>
        <w:t xml:space="preserve"> </w:t>
      </w:r>
      <w:r>
        <w:t>law</w:t>
      </w:r>
      <w:r>
        <w:rPr>
          <w:spacing w:val="-3"/>
        </w:rPr>
        <w:t xml:space="preserve"> </w:t>
      </w:r>
      <w:r>
        <w:t>in</w:t>
      </w:r>
      <w:r>
        <w:rPr>
          <w:spacing w:val="-2"/>
        </w:rPr>
        <w:t xml:space="preserve"> </w:t>
      </w:r>
      <w:r>
        <w:t>failing</w:t>
      </w:r>
      <w:r>
        <w:rPr>
          <w:spacing w:val="-2"/>
        </w:rPr>
        <w:t xml:space="preserve"> </w:t>
      </w:r>
      <w:r>
        <w:t>to</w:t>
      </w:r>
      <w:r>
        <w:rPr>
          <w:spacing w:val="-2"/>
        </w:rPr>
        <w:t xml:space="preserve"> </w:t>
      </w:r>
      <w:r>
        <w:t>order</w:t>
      </w:r>
      <w:r>
        <w:rPr>
          <w:spacing w:val="-2"/>
        </w:rPr>
        <w:t xml:space="preserve"> </w:t>
      </w:r>
      <w:r>
        <w:t>for</w:t>
      </w:r>
      <w:r>
        <w:rPr>
          <w:spacing w:val="-2"/>
        </w:rPr>
        <w:t xml:space="preserve"> </w:t>
      </w:r>
      <w:r>
        <w:t>the</w:t>
      </w:r>
      <w:r>
        <w:rPr>
          <w:spacing w:val="-2"/>
        </w:rPr>
        <w:t xml:space="preserve"> </w:t>
      </w:r>
      <w:r>
        <w:t>payment</w:t>
      </w:r>
      <w:r>
        <w:rPr>
          <w:spacing w:val="-2"/>
        </w:rPr>
        <w:t xml:space="preserve"> </w:t>
      </w:r>
      <w:r>
        <w:t>of</w:t>
      </w:r>
      <w:r>
        <w:rPr>
          <w:spacing w:val="-2"/>
        </w:rPr>
        <w:t xml:space="preserve"> </w:t>
      </w:r>
      <w:r>
        <w:t>benefits</w:t>
      </w:r>
      <w:r>
        <w:rPr>
          <w:spacing w:val="-3"/>
        </w:rPr>
        <w:t xml:space="preserve"> </w:t>
      </w:r>
      <w:r>
        <w:t>covering</w:t>
      </w:r>
      <w:r>
        <w:rPr>
          <w:spacing w:val="-2"/>
        </w:rPr>
        <w:t xml:space="preserve"> </w:t>
      </w:r>
      <w:r>
        <w:t>the</w:t>
      </w:r>
      <w:r>
        <w:rPr>
          <w:spacing w:val="-3"/>
        </w:rPr>
        <w:t xml:space="preserve"> </w:t>
      </w:r>
      <w:r>
        <w:t>period from the date of hearing and its judgement</w:t>
      </w:r>
    </w:p>
    <w:p w:rsidR="00042662" w:rsidRDefault="003F1E8E">
      <w:pPr>
        <w:pStyle w:val="ListParagraph"/>
        <w:numPr>
          <w:ilvl w:val="0"/>
          <w:numId w:val="2"/>
        </w:numPr>
        <w:tabs>
          <w:tab w:val="left" w:pos="742"/>
        </w:tabs>
        <w:ind w:left="742" w:hanging="359"/>
      </w:pPr>
      <w:r>
        <w:t>despite</w:t>
      </w:r>
      <w:r>
        <w:rPr>
          <w:spacing w:val="-3"/>
        </w:rPr>
        <w:t xml:space="preserve"> </w:t>
      </w:r>
      <w:r>
        <w:t>having</w:t>
      </w:r>
      <w:r>
        <w:rPr>
          <w:spacing w:val="-1"/>
        </w:rPr>
        <w:t xml:space="preserve"> </w:t>
      </w:r>
      <w:r>
        <w:t>concluded that</w:t>
      </w:r>
      <w:r>
        <w:rPr>
          <w:spacing w:val="-2"/>
        </w:rPr>
        <w:t xml:space="preserve"> </w:t>
      </w:r>
      <w:r>
        <w:t>the hearing</w:t>
      </w:r>
      <w:r>
        <w:rPr>
          <w:spacing w:val="-1"/>
        </w:rPr>
        <w:t xml:space="preserve"> </w:t>
      </w:r>
      <w:r>
        <w:t>was</w:t>
      </w:r>
      <w:r>
        <w:rPr>
          <w:spacing w:val="-2"/>
        </w:rPr>
        <w:t xml:space="preserve"> </w:t>
      </w:r>
      <w:r>
        <w:t>not properly</w:t>
      </w:r>
      <w:r>
        <w:rPr>
          <w:spacing w:val="-1"/>
        </w:rPr>
        <w:t xml:space="preserve"> </w:t>
      </w:r>
      <w:r>
        <w:t>constituted to</w:t>
      </w:r>
      <w:r>
        <w:rPr>
          <w:spacing w:val="-1"/>
        </w:rPr>
        <w:t xml:space="preserve"> </w:t>
      </w:r>
      <w:r>
        <w:t>its</w:t>
      </w:r>
      <w:r>
        <w:rPr>
          <w:spacing w:val="-1"/>
        </w:rPr>
        <w:t xml:space="preserve"> </w:t>
      </w:r>
      <w:r>
        <w:rPr>
          <w:spacing w:val="-2"/>
        </w:rPr>
        <w:t>finality</w:t>
      </w:r>
    </w:p>
    <w:p w:rsidR="00042662" w:rsidRDefault="00042662">
      <w:pPr>
        <w:pStyle w:val="BodyText"/>
        <w:rPr>
          <w:sz w:val="22"/>
        </w:rPr>
      </w:pPr>
    </w:p>
    <w:p w:rsidR="00042662" w:rsidRDefault="00042662">
      <w:pPr>
        <w:pStyle w:val="BodyText"/>
        <w:rPr>
          <w:sz w:val="22"/>
        </w:rPr>
      </w:pPr>
    </w:p>
    <w:p w:rsidR="00042662" w:rsidRDefault="00042662">
      <w:pPr>
        <w:pStyle w:val="BodyText"/>
        <w:spacing w:before="57"/>
        <w:rPr>
          <w:sz w:val="22"/>
        </w:rPr>
      </w:pPr>
    </w:p>
    <w:p w:rsidR="00042662" w:rsidRDefault="003F1E8E">
      <w:pPr>
        <w:ind w:left="743"/>
        <w:rPr>
          <w:b/>
          <w:sz w:val="24"/>
        </w:rPr>
      </w:pPr>
      <w:r>
        <w:rPr>
          <w:b/>
          <w:w w:val="90"/>
          <w:sz w:val="24"/>
        </w:rPr>
        <w:t>RELIEF</w:t>
      </w:r>
      <w:r>
        <w:rPr>
          <w:b/>
          <w:spacing w:val="2"/>
          <w:sz w:val="24"/>
        </w:rPr>
        <w:t xml:space="preserve"> </w:t>
      </w:r>
      <w:r>
        <w:rPr>
          <w:b/>
          <w:spacing w:val="-2"/>
          <w:sz w:val="24"/>
        </w:rPr>
        <w:t>SOUGHT</w:t>
      </w:r>
    </w:p>
    <w:p w:rsidR="00042662" w:rsidRDefault="00042662">
      <w:pPr>
        <w:pStyle w:val="BodyText"/>
        <w:spacing w:before="22"/>
        <w:rPr>
          <w:b/>
        </w:rPr>
      </w:pPr>
    </w:p>
    <w:p w:rsidR="00042662" w:rsidRDefault="003F1E8E">
      <w:pPr>
        <w:pStyle w:val="BodyText"/>
        <w:spacing w:line="360" w:lineRule="auto"/>
        <w:ind w:left="23" w:right="1013"/>
        <w:jc w:val="both"/>
      </w:pPr>
      <w:r>
        <w:t xml:space="preserve">In relief the Applicant prays that the appeal be upheld with costs and that the judgment of the </w:t>
      </w:r>
      <w:proofErr w:type="spellStart"/>
      <w:r>
        <w:t>Labour</w:t>
      </w:r>
      <w:proofErr w:type="spellEnd"/>
      <w:r>
        <w:t xml:space="preserve"> Court be set aside in its entirety. In substitution thereof, the following order is </w:t>
      </w:r>
      <w:r>
        <w:rPr>
          <w:spacing w:val="-2"/>
        </w:rPr>
        <w:t>requested:</w:t>
      </w:r>
    </w:p>
    <w:p w:rsidR="00042662" w:rsidRDefault="003F1E8E">
      <w:pPr>
        <w:pStyle w:val="ListParagraph"/>
        <w:numPr>
          <w:ilvl w:val="0"/>
          <w:numId w:val="1"/>
        </w:numPr>
        <w:tabs>
          <w:tab w:val="left" w:pos="743"/>
        </w:tabs>
        <w:spacing w:before="160"/>
        <w:jc w:val="both"/>
        <w:rPr>
          <w:sz w:val="24"/>
        </w:rPr>
      </w:pPr>
      <w:r>
        <w:rPr>
          <w:sz w:val="24"/>
        </w:rPr>
        <w:t>Grounds</w:t>
      </w:r>
      <w:r>
        <w:rPr>
          <w:spacing w:val="-2"/>
          <w:sz w:val="24"/>
        </w:rPr>
        <w:t xml:space="preserve"> </w:t>
      </w:r>
      <w:r>
        <w:rPr>
          <w:sz w:val="24"/>
        </w:rPr>
        <w:t>2</w:t>
      </w:r>
      <w:r>
        <w:rPr>
          <w:spacing w:val="-1"/>
          <w:sz w:val="24"/>
        </w:rPr>
        <w:t xml:space="preserve"> </w:t>
      </w:r>
      <w:r>
        <w:rPr>
          <w:sz w:val="24"/>
        </w:rPr>
        <w:t>and 3</w:t>
      </w:r>
      <w:r>
        <w:rPr>
          <w:spacing w:val="-1"/>
          <w:sz w:val="24"/>
        </w:rPr>
        <w:t xml:space="preserve"> </w:t>
      </w:r>
      <w:r>
        <w:rPr>
          <w:sz w:val="24"/>
        </w:rPr>
        <w:t>of</w:t>
      </w:r>
      <w:r>
        <w:rPr>
          <w:spacing w:val="-1"/>
          <w:sz w:val="24"/>
        </w:rPr>
        <w:t xml:space="preserve"> </w:t>
      </w:r>
      <w:r>
        <w:rPr>
          <w:sz w:val="24"/>
        </w:rPr>
        <w:t>the review</w:t>
      </w:r>
      <w:r>
        <w:rPr>
          <w:spacing w:val="-2"/>
          <w:sz w:val="24"/>
        </w:rPr>
        <w:t xml:space="preserve"> </w:t>
      </w:r>
      <w:r>
        <w:rPr>
          <w:sz w:val="24"/>
        </w:rPr>
        <w:t>are</w:t>
      </w:r>
      <w:r>
        <w:rPr>
          <w:spacing w:val="-1"/>
          <w:sz w:val="24"/>
        </w:rPr>
        <w:t xml:space="preserve"> </w:t>
      </w:r>
      <w:r>
        <w:rPr>
          <w:sz w:val="24"/>
        </w:rPr>
        <w:t>found to</w:t>
      </w:r>
      <w:r>
        <w:rPr>
          <w:spacing w:val="-1"/>
          <w:sz w:val="24"/>
        </w:rPr>
        <w:t xml:space="preserve"> </w:t>
      </w:r>
      <w:r>
        <w:rPr>
          <w:sz w:val="24"/>
        </w:rPr>
        <w:t xml:space="preserve">have </w:t>
      </w:r>
      <w:r>
        <w:rPr>
          <w:spacing w:val="-2"/>
          <w:sz w:val="24"/>
        </w:rPr>
        <w:t>merit.</w:t>
      </w:r>
    </w:p>
    <w:p w:rsidR="00042662" w:rsidRDefault="00042662">
      <w:pPr>
        <w:pStyle w:val="BodyText"/>
        <w:spacing w:before="22"/>
      </w:pPr>
    </w:p>
    <w:p w:rsidR="00042662" w:rsidRDefault="003F1E8E">
      <w:pPr>
        <w:pStyle w:val="ListParagraph"/>
        <w:numPr>
          <w:ilvl w:val="0"/>
          <w:numId w:val="1"/>
        </w:numPr>
        <w:tabs>
          <w:tab w:val="left" w:pos="743"/>
        </w:tabs>
        <w:jc w:val="both"/>
        <w:rPr>
          <w:sz w:val="24"/>
        </w:rPr>
      </w:pPr>
      <w:r>
        <w:rPr>
          <w:sz w:val="24"/>
        </w:rPr>
        <w:t>The</w:t>
      </w:r>
      <w:r>
        <w:rPr>
          <w:spacing w:val="-2"/>
          <w:sz w:val="24"/>
        </w:rPr>
        <w:t xml:space="preserve"> </w:t>
      </w:r>
      <w:r>
        <w:rPr>
          <w:sz w:val="24"/>
        </w:rPr>
        <w:t>disciplinary</w:t>
      </w:r>
      <w:r>
        <w:rPr>
          <w:spacing w:val="-1"/>
          <w:sz w:val="24"/>
        </w:rPr>
        <w:t xml:space="preserve"> </w:t>
      </w:r>
      <w:r>
        <w:rPr>
          <w:sz w:val="24"/>
        </w:rPr>
        <w:t>findings</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z w:val="24"/>
        </w:rPr>
        <w:t>First</w:t>
      </w:r>
      <w:r>
        <w:rPr>
          <w:spacing w:val="-1"/>
          <w:sz w:val="24"/>
        </w:rPr>
        <w:t xml:space="preserve"> </w:t>
      </w:r>
      <w:r>
        <w:rPr>
          <w:sz w:val="24"/>
        </w:rPr>
        <w:t>Respondent</w:t>
      </w:r>
      <w:r>
        <w:rPr>
          <w:spacing w:val="-1"/>
          <w:sz w:val="24"/>
        </w:rPr>
        <w:t xml:space="preserve"> </w:t>
      </w:r>
      <w:r>
        <w:rPr>
          <w:sz w:val="24"/>
        </w:rPr>
        <w:t>are</w:t>
      </w:r>
      <w:r>
        <w:rPr>
          <w:spacing w:val="-1"/>
          <w:sz w:val="24"/>
        </w:rPr>
        <w:t xml:space="preserve"> </w:t>
      </w:r>
      <w:r>
        <w:rPr>
          <w:sz w:val="24"/>
        </w:rPr>
        <w:t>set</w:t>
      </w:r>
      <w:r>
        <w:rPr>
          <w:spacing w:val="-2"/>
          <w:sz w:val="24"/>
        </w:rPr>
        <w:t xml:space="preserve"> aside.</w:t>
      </w:r>
    </w:p>
    <w:p w:rsidR="00042662" w:rsidRDefault="00042662">
      <w:pPr>
        <w:pStyle w:val="BodyText"/>
        <w:spacing w:before="22"/>
      </w:pPr>
    </w:p>
    <w:p w:rsidR="00042662" w:rsidRDefault="003F1E8E">
      <w:pPr>
        <w:pStyle w:val="ListParagraph"/>
        <w:numPr>
          <w:ilvl w:val="0"/>
          <w:numId w:val="1"/>
        </w:numPr>
        <w:tabs>
          <w:tab w:val="left" w:pos="743"/>
        </w:tabs>
        <w:spacing w:line="360" w:lineRule="auto"/>
        <w:ind w:right="1013"/>
        <w:rPr>
          <w:sz w:val="24"/>
        </w:rPr>
      </w:pPr>
      <w:r>
        <w:rPr>
          <w:sz w:val="24"/>
        </w:rPr>
        <w:t>The</w:t>
      </w:r>
      <w:r>
        <w:rPr>
          <w:spacing w:val="26"/>
          <w:sz w:val="24"/>
        </w:rPr>
        <w:t xml:space="preserve"> </w:t>
      </w:r>
      <w:r>
        <w:rPr>
          <w:sz w:val="24"/>
        </w:rPr>
        <w:t>matter</w:t>
      </w:r>
      <w:r>
        <w:rPr>
          <w:spacing w:val="27"/>
          <w:sz w:val="24"/>
        </w:rPr>
        <w:t xml:space="preserve"> </w:t>
      </w:r>
      <w:r>
        <w:rPr>
          <w:sz w:val="24"/>
        </w:rPr>
        <w:t>is</w:t>
      </w:r>
      <w:r>
        <w:rPr>
          <w:spacing w:val="26"/>
          <w:sz w:val="24"/>
        </w:rPr>
        <w:t xml:space="preserve"> </w:t>
      </w:r>
      <w:r>
        <w:rPr>
          <w:sz w:val="24"/>
        </w:rPr>
        <w:t>remitted</w:t>
      </w:r>
      <w:r>
        <w:rPr>
          <w:spacing w:val="27"/>
          <w:sz w:val="24"/>
        </w:rPr>
        <w:t xml:space="preserve"> </w:t>
      </w:r>
      <w:r>
        <w:rPr>
          <w:sz w:val="24"/>
        </w:rPr>
        <w:t>back</w:t>
      </w:r>
      <w:r>
        <w:rPr>
          <w:spacing w:val="27"/>
          <w:sz w:val="24"/>
        </w:rPr>
        <w:t xml:space="preserve"> </w:t>
      </w:r>
      <w:r>
        <w:rPr>
          <w:sz w:val="24"/>
        </w:rPr>
        <w:t>to</w:t>
      </w:r>
      <w:r>
        <w:rPr>
          <w:spacing w:val="27"/>
          <w:sz w:val="24"/>
        </w:rPr>
        <w:t xml:space="preserve"> </w:t>
      </w:r>
      <w:r>
        <w:rPr>
          <w:sz w:val="24"/>
        </w:rPr>
        <w:t>the</w:t>
      </w:r>
      <w:r>
        <w:rPr>
          <w:spacing w:val="26"/>
          <w:sz w:val="24"/>
        </w:rPr>
        <w:t xml:space="preserve"> </w:t>
      </w:r>
      <w:r>
        <w:rPr>
          <w:sz w:val="24"/>
        </w:rPr>
        <w:t>disciplinary</w:t>
      </w:r>
      <w:r>
        <w:rPr>
          <w:spacing w:val="26"/>
          <w:sz w:val="24"/>
        </w:rPr>
        <w:t xml:space="preserve"> </w:t>
      </w:r>
      <w:r>
        <w:rPr>
          <w:sz w:val="24"/>
        </w:rPr>
        <w:t>authority</w:t>
      </w:r>
      <w:r>
        <w:rPr>
          <w:spacing w:val="26"/>
          <w:sz w:val="24"/>
        </w:rPr>
        <w:t xml:space="preserve"> </w:t>
      </w:r>
      <w:r>
        <w:rPr>
          <w:sz w:val="24"/>
        </w:rPr>
        <w:t>to</w:t>
      </w:r>
      <w:r>
        <w:rPr>
          <w:spacing w:val="26"/>
          <w:sz w:val="24"/>
        </w:rPr>
        <w:t xml:space="preserve"> </w:t>
      </w:r>
      <w:r>
        <w:rPr>
          <w:sz w:val="24"/>
        </w:rPr>
        <w:t>conduct</w:t>
      </w:r>
      <w:r>
        <w:rPr>
          <w:spacing w:val="26"/>
          <w:sz w:val="24"/>
        </w:rPr>
        <w:t xml:space="preserve"> </w:t>
      </w:r>
      <w:r>
        <w:rPr>
          <w:sz w:val="24"/>
        </w:rPr>
        <w:t>a</w:t>
      </w:r>
      <w:r>
        <w:rPr>
          <w:spacing w:val="27"/>
          <w:sz w:val="24"/>
        </w:rPr>
        <w:t xml:space="preserve"> </w:t>
      </w:r>
      <w:r>
        <w:rPr>
          <w:sz w:val="24"/>
        </w:rPr>
        <w:t>hearing,</w:t>
      </w:r>
      <w:r>
        <w:rPr>
          <w:spacing w:val="27"/>
          <w:sz w:val="24"/>
        </w:rPr>
        <w:t xml:space="preserve"> </w:t>
      </w:r>
      <w:r>
        <w:rPr>
          <w:sz w:val="24"/>
        </w:rPr>
        <w:t>with regular notice provided to the Appellant.</w:t>
      </w:r>
    </w:p>
    <w:p w:rsidR="00042662" w:rsidRDefault="003F1E8E">
      <w:pPr>
        <w:pStyle w:val="ListParagraph"/>
        <w:numPr>
          <w:ilvl w:val="0"/>
          <w:numId w:val="1"/>
        </w:numPr>
        <w:tabs>
          <w:tab w:val="left" w:pos="743"/>
        </w:tabs>
        <w:spacing w:before="160"/>
        <w:jc w:val="both"/>
        <w:rPr>
          <w:sz w:val="24"/>
        </w:rPr>
      </w:pPr>
      <w:r>
        <w:rPr>
          <w:sz w:val="24"/>
        </w:rPr>
        <w:t>The</w:t>
      </w:r>
      <w:r>
        <w:rPr>
          <w:spacing w:val="-1"/>
          <w:sz w:val="24"/>
        </w:rPr>
        <w:t xml:space="preserve"> </w:t>
      </w:r>
      <w:r>
        <w:rPr>
          <w:sz w:val="24"/>
        </w:rPr>
        <w:t>Respondent</w:t>
      </w:r>
      <w:r>
        <w:rPr>
          <w:spacing w:val="-2"/>
          <w:sz w:val="24"/>
        </w:rPr>
        <w:t xml:space="preserve"> </w:t>
      </w:r>
      <w:r>
        <w:rPr>
          <w:sz w:val="24"/>
        </w:rPr>
        <w:t>is</w:t>
      </w:r>
      <w:r>
        <w:rPr>
          <w:spacing w:val="-1"/>
          <w:sz w:val="24"/>
        </w:rPr>
        <w:t xml:space="preserve"> </w:t>
      </w:r>
      <w:r>
        <w:rPr>
          <w:sz w:val="24"/>
        </w:rPr>
        <w:t>ordered</w:t>
      </w:r>
      <w:r>
        <w:rPr>
          <w:spacing w:val="-1"/>
          <w:sz w:val="24"/>
        </w:rPr>
        <w:t xml:space="preserve"> </w:t>
      </w:r>
      <w:r>
        <w:rPr>
          <w:sz w:val="24"/>
        </w:rPr>
        <w:t>to pay</w:t>
      </w:r>
      <w:r>
        <w:rPr>
          <w:spacing w:val="-1"/>
          <w:sz w:val="24"/>
        </w:rPr>
        <w:t xml:space="preserve"> </w:t>
      </w:r>
      <w:r>
        <w:rPr>
          <w:sz w:val="24"/>
        </w:rPr>
        <w:t>the</w:t>
      </w:r>
      <w:r>
        <w:rPr>
          <w:spacing w:val="-1"/>
          <w:sz w:val="24"/>
        </w:rPr>
        <w:t xml:space="preserve"> </w:t>
      </w:r>
      <w:r>
        <w:rPr>
          <w:sz w:val="24"/>
        </w:rPr>
        <w:t>costs</w:t>
      </w:r>
      <w:r>
        <w:rPr>
          <w:spacing w:val="-2"/>
          <w:sz w:val="24"/>
        </w:rPr>
        <w:t xml:space="preserve"> </w:t>
      </w:r>
      <w:r>
        <w:rPr>
          <w:sz w:val="24"/>
        </w:rPr>
        <w:t xml:space="preserve">of </w:t>
      </w:r>
      <w:r>
        <w:rPr>
          <w:spacing w:val="-4"/>
          <w:sz w:val="24"/>
        </w:rPr>
        <w:t>suit.</w:t>
      </w:r>
    </w:p>
    <w:p w:rsidR="00042662" w:rsidRDefault="00042662">
      <w:pPr>
        <w:pStyle w:val="BodyText"/>
        <w:spacing w:before="22"/>
      </w:pPr>
    </w:p>
    <w:p w:rsidR="00042662" w:rsidRDefault="003F1E8E">
      <w:pPr>
        <w:ind w:left="23"/>
        <w:jc w:val="both"/>
        <w:rPr>
          <w:b/>
          <w:sz w:val="28"/>
        </w:rPr>
      </w:pPr>
      <w:r>
        <w:rPr>
          <w:b/>
          <w:spacing w:val="-10"/>
          <w:sz w:val="28"/>
        </w:rPr>
        <w:t>POINTS</w:t>
      </w:r>
      <w:r>
        <w:rPr>
          <w:b/>
          <w:spacing w:val="-3"/>
          <w:sz w:val="28"/>
        </w:rPr>
        <w:t xml:space="preserve"> </w:t>
      </w:r>
      <w:r>
        <w:rPr>
          <w:b/>
          <w:spacing w:val="-10"/>
          <w:sz w:val="28"/>
        </w:rPr>
        <w:t>IN</w:t>
      </w:r>
      <w:r>
        <w:rPr>
          <w:b/>
          <w:spacing w:val="-3"/>
          <w:sz w:val="28"/>
        </w:rPr>
        <w:t xml:space="preserve"> </w:t>
      </w:r>
      <w:r>
        <w:rPr>
          <w:b/>
          <w:spacing w:val="-10"/>
          <w:sz w:val="28"/>
        </w:rPr>
        <w:t>LIMINE</w:t>
      </w:r>
    </w:p>
    <w:p w:rsidR="00042662" w:rsidRDefault="003F1E8E">
      <w:pPr>
        <w:pStyle w:val="BodyText"/>
        <w:spacing w:before="186" w:line="360" w:lineRule="auto"/>
        <w:ind w:left="23" w:right="1159"/>
        <w:jc w:val="both"/>
      </w:pPr>
      <w:r>
        <w:t>The</w:t>
      </w:r>
      <w:r>
        <w:rPr>
          <w:spacing w:val="-2"/>
        </w:rPr>
        <w:t xml:space="preserve"> </w:t>
      </w:r>
      <w:r>
        <w:t>1</w:t>
      </w:r>
      <w:proofErr w:type="spellStart"/>
      <w:r>
        <w:rPr>
          <w:position w:val="7"/>
          <w:sz w:val="16"/>
        </w:rPr>
        <w:t>st</w:t>
      </w:r>
      <w:proofErr w:type="spellEnd"/>
      <w:r>
        <w:rPr>
          <w:spacing w:val="17"/>
          <w:position w:val="7"/>
          <w:sz w:val="16"/>
        </w:rPr>
        <w:t xml:space="preserve"> </w:t>
      </w:r>
      <w:r>
        <w:t>Respondent</w:t>
      </w:r>
      <w:r>
        <w:rPr>
          <w:spacing w:val="-2"/>
        </w:rPr>
        <w:t xml:space="preserve"> </w:t>
      </w:r>
      <w:r>
        <w:t>through</w:t>
      </w:r>
      <w:r>
        <w:rPr>
          <w:spacing w:val="-3"/>
        </w:rPr>
        <w:t xml:space="preserve"> </w:t>
      </w:r>
      <w:r>
        <w:t>its</w:t>
      </w:r>
      <w:r>
        <w:rPr>
          <w:spacing w:val="-3"/>
        </w:rPr>
        <w:t xml:space="preserve"> </w:t>
      </w:r>
      <w:r>
        <w:t>Notice</w:t>
      </w:r>
      <w:r>
        <w:rPr>
          <w:spacing w:val="-2"/>
        </w:rPr>
        <w:t xml:space="preserve"> </w:t>
      </w:r>
      <w:r>
        <w:t>of</w:t>
      </w:r>
      <w:r>
        <w:rPr>
          <w:spacing w:val="-2"/>
        </w:rPr>
        <w:t xml:space="preserve"> </w:t>
      </w:r>
      <w:r>
        <w:t>Respondent</w:t>
      </w:r>
      <w:r>
        <w:rPr>
          <w:spacing w:val="-3"/>
        </w:rPr>
        <w:t xml:space="preserve"> </w:t>
      </w:r>
      <w:r>
        <w:t>had</w:t>
      </w:r>
      <w:r>
        <w:rPr>
          <w:spacing w:val="-2"/>
        </w:rPr>
        <w:t xml:space="preserve"> </w:t>
      </w:r>
      <w:r>
        <w:t>taken</w:t>
      </w:r>
      <w:r>
        <w:rPr>
          <w:spacing w:val="-2"/>
        </w:rPr>
        <w:t xml:space="preserve"> </w:t>
      </w:r>
      <w:r>
        <w:t>two</w:t>
      </w:r>
      <w:r>
        <w:rPr>
          <w:spacing w:val="-2"/>
        </w:rPr>
        <w:t xml:space="preserve"> </w:t>
      </w:r>
      <w:r>
        <w:t>points</w:t>
      </w:r>
      <w:r>
        <w:rPr>
          <w:spacing w:val="-2"/>
        </w:rPr>
        <w:t xml:space="preserve"> </w:t>
      </w:r>
      <w:r>
        <w:t>in</w:t>
      </w:r>
      <w:r>
        <w:rPr>
          <w:spacing w:val="-2"/>
        </w:rPr>
        <w:t xml:space="preserve"> </w:t>
      </w:r>
      <w:proofErr w:type="spellStart"/>
      <w:r>
        <w:t>limine</w:t>
      </w:r>
      <w:proofErr w:type="spellEnd"/>
      <w:r>
        <w:t>.</w:t>
      </w:r>
      <w:r>
        <w:rPr>
          <w:spacing w:val="-2"/>
        </w:rPr>
        <w:t xml:space="preserve"> </w:t>
      </w:r>
      <w:r>
        <w:t>A</w:t>
      </w:r>
      <w:r>
        <w:rPr>
          <w:spacing w:val="-3"/>
        </w:rPr>
        <w:t xml:space="preserve"> </w:t>
      </w:r>
      <w:r>
        <w:t xml:space="preserve">third point in </w:t>
      </w:r>
      <w:proofErr w:type="spellStart"/>
      <w:r>
        <w:t>limine</w:t>
      </w:r>
      <w:proofErr w:type="spellEnd"/>
      <w:r>
        <w:t xml:space="preserve"> was also taken on the date of hearing.</w:t>
      </w:r>
    </w:p>
    <w:p w:rsidR="00042662" w:rsidRDefault="003F1E8E">
      <w:pPr>
        <w:pStyle w:val="BodyText"/>
        <w:spacing w:before="160" w:line="360" w:lineRule="auto"/>
        <w:ind w:left="23" w:right="1012" w:firstLine="720"/>
        <w:jc w:val="both"/>
      </w:pPr>
      <w:r>
        <w:t xml:space="preserve">On the first point in </w:t>
      </w:r>
      <w:proofErr w:type="spellStart"/>
      <w:r>
        <w:t>limine</w:t>
      </w:r>
      <w:proofErr w:type="spellEnd"/>
      <w:r>
        <w:t xml:space="preserve"> the 1</w:t>
      </w:r>
      <w:proofErr w:type="spellStart"/>
      <w:r>
        <w:rPr>
          <w:position w:val="7"/>
          <w:sz w:val="16"/>
        </w:rPr>
        <w:t>st</w:t>
      </w:r>
      <w:proofErr w:type="spellEnd"/>
      <w:r>
        <w:rPr>
          <w:spacing w:val="28"/>
          <w:position w:val="7"/>
          <w:sz w:val="16"/>
        </w:rPr>
        <w:t xml:space="preserve"> </w:t>
      </w:r>
      <w:r>
        <w:t>Respondent submission was that the Applicant had improperly filed</w:t>
      </w:r>
      <w:r>
        <w:t xml:space="preserve"> an answering affidavit together with his Heads of Argument. There was no provision in the </w:t>
      </w:r>
      <w:proofErr w:type="spellStart"/>
      <w:r>
        <w:t>Labour</w:t>
      </w:r>
      <w:proofErr w:type="spellEnd"/>
      <w:r>
        <w:t xml:space="preserve"> Court Rules for the filing of an Answering Affidavit.</w:t>
      </w:r>
      <w:r>
        <w:rPr>
          <w:spacing w:val="40"/>
        </w:rPr>
        <w:t xml:space="preserve"> </w:t>
      </w:r>
      <w:r>
        <w:rPr>
          <w:b/>
        </w:rPr>
        <w:t>Rule 14(5) of the</w:t>
      </w:r>
      <w:r>
        <w:rPr>
          <w:b/>
          <w:spacing w:val="32"/>
        </w:rPr>
        <w:t xml:space="preserve"> </w:t>
      </w:r>
      <w:proofErr w:type="spellStart"/>
      <w:r>
        <w:rPr>
          <w:b/>
        </w:rPr>
        <w:t>Labour</w:t>
      </w:r>
      <w:proofErr w:type="spellEnd"/>
      <w:r>
        <w:rPr>
          <w:b/>
          <w:spacing w:val="32"/>
        </w:rPr>
        <w:t xml:space="preserve"> </w:t>
      </w:r>
      <w:r>
        <w:rPr>
          <w:b/>
        </w:rPr>
        <w:t>Court</w:t>
      </w:r>
      <w:r>
        <w:rPr>
          <w:b/>
          <w:spacing w:val="32"/>
        </w:rPr>
        <w:t xml:space="preserve"> </w:t>
      </w:r>
      <w:r>
        <w:rPr>
          <w:b/>
        </w:rPr>
        <w:t>Rules,</w:t>
      </w:r>
      <w:r>
        <w:rPr>
          <w:b/>
          <w:spacing w:val="32"/>
        </w:rPr>
        <w:t xml:space="preserve"> </w:t>
      </w:r>
      <w:r>
        <w:rPr>
          <w:b/>
        </w:rPr>
        <w:t>S.I</w:t>
      </w:r>
      <w:r>
        <w:rPr>
          <w:b/>
          <w:spacing w:val="33"/>
        </w:rPr>
        <w:t xml:space="preserve"> </w:t>
      </w:r>
      <w:r>
        <w:rPr>
          <w:b/>
        </w:rPr>
        <w:t>150</w:t>
      </w:r>
      <w:r>
        <w:rPr>
          <w:b/>
          <w:spacing w:val="32"/>
        </w:rPr>
        <w:t xml:space="preserve"> </w:t>
      </w:r>
      <w:r>
        <w:rPr>
          <w:b/>
        </w:rPr>
        <w:t>of</w:t>
      </w:r>
      <w:r>
        <w:rPr>
          <w:b/>
          <w:spacing w:val="32"/>
        </w:rPr>
        <w:t xml:space="preserve"> </w:t>
      </w:r>
      <w:r>
        <w:rPr>
          <w:b/>
        </w:rPr>
        <w:t>2017</w:t>
      </w:r>
      <w:r>
        <w:t>,</w:t>
      </w:r>
      <w:r>
        <w:rPr>
          <w:spacing w:val="32"/>
        </w:rPr>
        <w:t xml:space="preserve"> </w:t>
      </w:r>
      <w:r>
        <w:t>clearly</w:t>
      </w:r>
      <w:r>
        <w:rPr>
          <w:spacing w:val="33"/>
        </w:rPr>
        <w:t xml:space="preserve"> </w:t>
      </w:r>
      <w:r>
        <w:t>provides</w:t>
      </w:r>
      <w:r>
        <w:rPr>
          <w:spacing w:val="32"/>
        </w:rPr>
        <w:t xml:space="preserve"> </w:t>
      </w:r>
      <w:r>
        <w:t>that</w:t>
      </w:r>
      <w:r>
        <w:rPr>
          <w:spacing w:val="32"/>
        </w:rPr>
        <w:t xml:space="preserve"> </w:t>
      </w:r>
      <w:r>
        <w:t>there</w:t>
      </w:r>
      <w:r>
        <w:rPr>
          <w:spacing w:val="32"/>
        </w:rPr>
        <w:t xml:space="preserve"> </w:t>
      </w:r>
      <w:r>
        <w:t>shall</w:t>
      </w:r>
      <w:r>
        <w:rPr>
          <w:spacing w:val="33"/>
        </w:rPr>
        <w:t xml:space="preserve"> </w:t>
      </w:r>
      <w:r>
        <w:t>be</w:t>
      </w:r>
      <w:r>
        <w:rPr>
          <w:spacing w:val="32"/>
        </w:rPr>
        <w:t xml:space="preserve"> </w:t>
      </w:r>
      <w:r>
        <w:t>no</w:t>
      </w:r>
      <w:r>
        <w:rPr>
          <w:spacing w:val="32"/>
        </w:rPr>
        <w:t xml:space="preserve"> </w:t>
      </w:r>
      <w:r>
        <w:rPr>
          <w:spacing w:val="-2"/>
        </w:rPr>
        <w:t>further</w:t>
      </w:r>
    </w:p>
    <w:p w:rsidR="00042662" w:rsidRDefault="00042662">
      <w:pPr>
        <w:pStyle w:val="BodyText"/>
        <w:spacing w:line="360" w:lineRule="auto"/>
        <w:jc w:val="both"/>
        <w:sectPr w:rsidR="00042662">
          <w:pgSz w:w="11910" w:h="16840"/>
          <w:pgMar w:top="1360" w:right="425" w:bottom="280" w:left="1417" w:header="720" w:footer="720" w:gutter="0"/>
          <w:cols w:space="720"/>
        </w:sectPr>
      </w:pPr>
    </w:p>
    <w:p w:rsidR="00042662" w:rsidRDefault="003F1E8E">
      <w:pPr>
        <w:pStyle w:val="BodyText"/>
        <w:spacing w:before="62" w:line="360" w:lineRule="auto"/>
        <w:ind w:left="23" w:right="1012"/>
        <w:jc w:val="both"/>
      </w:pPr>
      <w:proofErr w:type="gramStart"/>
      <w:r>
        <w:lastRenderedPageBreak/>
        <w:t>affidavits</w:t>
      </w:r>
      <w:proofErr w:type="gramEnd"/>
      <w:r>
        <w:rPr>
          <w:spacing w:val="-6"/>
        </w:rPr>
        <w:t xml:space="preserve"> </w:t>
      </w:r>
      <w:r>
        <w:t>filed</w:t>
      </w:r>
      <w:r>
        <w:rPr>
          <w:spacing w:val="-6"/>
        </w:rPr>
        <w:t xml:space="preserve"> </w:t>
      </w:r>
      <w:r>
        <w:t>served</w:t>
      </w:r>
      <w:r>
        <w:rPr>
          <w:spacing w:val="-6"/>
        </w:rPr>
        <w:t xml:space="preserve"> </w:t>
      </w:r>
      <w:r>
        <w:t>with</w:t>
      </w:r>
      <w:r>
        <w:rPr>
          <w:spacing w:val="-6"/>
        </w:rPr>
        <w:t xml:space="preserve"> </w:t>
      </w:r>
      <w:r>
        <w:t>the</w:t>
      </w:r>
      <w:r>
        <w:rPr>
          <w:spacing w:val="-6"/>
        </w:rPr>
        <w:t xml:space="preserve"> </w:t>
      </w:r>
      <w:r>
        <w:t>initial</w:t>
      </w:r>
      <w:r>
        <w:rPr>
          <w:spacing w:val="-6"/>
        </w:rPr>
        <w:t xml:space="preserve"> </w:t>
      </w:r>
      <w:r>
        <w:t>court</w:t>
      </w:r>
      <w:r>
        <w:rPr>
          <w:spacing w:val="-6"/>
        </w:rPr>
        <w:t xml:space="preserve"> </w:t>
      </w:r>
      <w:r>
        <w:t>application</w:t>
      </w:r>
      <w:r>
        <w:rPr>
          <w:spacing w:val="-6"/>
        </w:rPr>
        <w:t xml:space="preserve"> </w:t>
      </w:r>
      <w:r>
        <w:t>cannot</w:t>
      </w:r>
      <w:r>
        <w:rPr>
          <w:spacing w:val="-6"/>
        </w:rPr>
        <w:t xml:space="preserve"> </w:t>
      </w:r>
      <w:r>
        <w:t>be</w:t>
      </w:r>
      <w:r>
        <w:rPr>
          <w:spacing w:val="-6"/>
        </w:rPr>
        <w:t xml:space="preserve"> </w:t>
      </w:r>
      <w:r>
        <w:t>used</w:t>
      </w:r>
      <w:r>
        <w:rPr>
          <w:spacing w:val="-6"/>
        </w:rPr>
        <w:t xml:space="preserve"> </w:t>
      </w:r>
      <w:r>
        <w:t>unless</w:t>
      </w:r>
      <w:r>
        <w:rPr>
          <w:spacing w:val="-6"/>
        </w:rPr>
        <w:t xml:space="preserve"> </w:t>
      </w:r>
      <w:r>
        <w:t>the</w:t>
      </w:r>
      <w:r>
        <w:rPr>
          <w:spacing w:val="-6"/>
        </w:rPr>
        <w:t xml:space="preserve"> </w:t>
      </w:r>
      <w:r>
        <w:t>court</w:t>
      </w:r>
      <w:r>
        <w:rPr>
          <w:spacing w:val="-6"/>
        </w:rPr>
        <w:t xml:space="preserve"> </w:t>
      </w:r>
      <w:r>
        <w:t>permits it.</w:t>
      </w:r>
      <w:r>
        <w:rPr>
          <w:spacing w:val="-1"/>
        </w:rPr>
        <w:t xml:space="preserve"> </w:t>
      </w:r>
      <w:r>
        <w:t>Therefore,</w:t>
      </w:r>
      <w:r>
        <w:rPr>
          <w:spacing w:val="-1"/>
        </w:rPr>
        <w:t xml:space="preserve"> </w:t>
      </w:r>
      <w:r>
        <w:t>the</w:t>
      </w:r>
      <w:r>
        <w:rPr>
          <w:spacing w:val="-1"/>
        </w:rPr>
        <w:t xml:space="preserve"> </w:t>
      </w:r>
      <w:r>
        <w:t>answering</w:t>
      </w:r>
      <w:r>
        <w:rPr>
          <w:spacing w:val="-1"/>
        </w:rPr>
        <w:t xml:space="preserve"> </w:t>
      </w:r>
      <w:r>
        <w:t>affidavit</w:t>
      </w:r>
      <w:r>
        <w:rPr>
          <w:spacing w:val="-1"/>
        </w:rPr>
        <w:t xml:space="preserve"> </w:t>
      </w:r>
      <w:r>
        <w:t>was</w:t>
      </w:r>
      <w:r>
        <w:rPr>
          <w:spacing w:val="-1"/>
        </w:rPr>
        <w:t xml:space="preserve"> </w:t>
      </w:r>
      <w:r>
        <w:t>irregularly</w:t>
      </w:r>
      <w:r>
        <w:rPr>
          <w:spacing w:val="-1"/>
        </w:rPr>
        <w:t xml:space="preserve"> </w:t>
      </w:r>
      <w:r>
        <w:t>before</w:t>
      </w:r>
      <w:r>
        <w:rPr>
          <w:spacing w:val="-1"/>
        </w:rPr>
        <w:t xml:space="preserve"> </w:t>
      </w:r>
      <w:r>
        <w:t>the</w:t>
      </w:r>
      <w:r>
        <w:rPr>
          <w:spacing w:val="-1"/>
        </w:rPr>
        <w:t xml:space="preserve"> </w:t>
      </w:r>
      <w:r>
        <w:t>court.</w:t>
      </w:r>
      <w:r>
        <w:rPr>
          <w:spacing w:val="-1"/>
        </w:rPr>
        <w:t xml:space="preserve"> </w:t>
      </w:r>
      <w:r>
        <w:t>It</w:t>
      </w:r>
      <w:r>
        <w:rPr>
          <w:spacing w:val="-1"/>
        </w:rPr>
        <w:t xml:space="preserve"> </w:t>
      </w:r>
      <w:r>
        <w:t>had</w:t>
      </w:r>
      <w:r>
        <w:rPr>
          <w:spacing w:val="-1"/>
        </w:rPr>
        <w:t xml:space="preserve"> </w:t>
      </w:r>
      <w:r>
        <w:t>to</w:t>
      </w:r>
      <w:r>
        <w:rPr>
          <w:spacing w:val="-1"/>
        </w:rPr>
        <w:t xml:space="preserve"> </w:t>
      </w:r>
      <w:r>
        <w:t>be</w:t>
      </w:r>
      <w:r>
        <w:rPr>
          <w:spacing w:val="-1"/>
        </w:rPr>
        <w:t xml:space="preserve"> </w:t>
      </w:r>
      <w:r>
        <w:t>struck</w:t>
      </w:r>
      <w:r>
        <w:rPr>
          <w:spacing w:val="-1"/>
        </w:rPr>
        <w:t xml:space="preserve"> </w:t>
      </w:r>
      <w:r>
        <w:t>from the record.</w:t>
      </w:r>
    </w:p>
    <w:p w:rsidR="00042662" w:rsidRDefault="003F1E8E">
      <w:pPr>
        <w:pStyle w:val="BodyText"/>
        <w:spacing w:before="160" w:line="357" w:lineRule="auto"/>
        <w:ind w:left="23" w:right="1012" w:firstLine="720"/>
        <w:jc w:val="both"/>
      </w:pPr>
      <w:r>
        <w:t>On</w:t>
      </w:r>
      <w:r>
        <w:rPr>
          <w:spacing w:val="-4"/>
        </w:rPr>
        <w:t xml:space="preserve"> </w:t>
      </w:r>
      <w:r>
        <w:t>the</w:t>
      </w:r>
      <w:r>
        <w:rPr>
          <w:spacing w:val="-4"/>
        </w:rPr>
        <w:t xml:space="preserve"> </w:t>
      </w:r>
      <w:r>
        <w:t>second</w:t>
      </w:r>
      <w:r>
        <w:rPr>
          <w:spacing w:val="-4"/>
        </w:rPr>
        <w:t xml:space="preserve"> </w:t>
      </w:r>
      <w:r>
        <w:t>point</w:t>
      </w:r>
      <w:r>
        <w:rPr>
          <w:spacing w:val="-4"/>
        </w:rPr>
        <w:t xml:space="preserve"> </w:t>
      </w:r>
      <w:r>
        <w:t>in</w:t>
      </w:r>
      <w:r>
        <w:rPr>
          <w:spacing w:val="-4"/>
        </w:rPr>
        <w:t xml:space="preserve"> </w:t>
      </w:r>
      <w:proofErr w:type="spellStart"/>
      <w:r>
        <w:t>limine</w:t>
      </w:r>
      <w:proofErr w:type="spellEnd"/>
      <w:r>
        <w:rPr>
          <w:spacing w:val="-4"/>
        </w:rPr>
        <w:t xml:space="preserve"> </w:t>
      </w:r>
      <w:r>
        <w:t>the</w:t>
      </w:r>
      <w:r>
        <w:rPr>
          <w:spacing w:val="-4"/>
        </w:rPr>
        <w:t xml:space="preserve"> </w:t>
      </w:r>
      <w:r>
        <w:t>1</w:t>
      </w:r>
      <w:proofErr w:type="spellStart"/>
      <w:r>
        <w:rPr>
          <w:position w:val="7"/>
          <w:sz w:val="16"/>
        </w:rPr>
        <w:t>st</w:t>
      </w:r>
      <w:proofErr w:type="spellEnd"/>
      <w:r>
        <w:rPr>
          <w:spacing w:val="16"/>
          <w:position w:val="7"/>
          <w:sz w:val="16"/>
        </w:rPr>
        <w:t xml:space="preserve"> </w:t>
      </w:r>
      <w:r>
        <w:t>Respondent</w:t>
      </w:r>
      <w:r>
        <w:rPr>
          <w:spacing w:val="-4"/>
        </w:rPr>
        <w:t xml:space="preserve"> </w:t>
      </w:r>
      <w:r>
        <w:t>submitted</w:t>
      </w:r>
      <w:r>
        <w:rPr>
          <w:spacing w:val="-4"/>
        </w:rPr>
        <w:t xml:space="preserve"> </w:t>
      </w:r>
      <w:r>
        <w:t>that</w:t>
      </w:r>
      <w:r>
        <w:rPr>
          <w:spacing w:val="-4"/>
        </w:rPr>
        <w:t xml:space="preserve"> </w:t>
      </w:r>
      <w:r>
        <w:t>the</w:t>
      </w:r>
      <w:r>
        <w:rPr>
          <w:spacing w:val="-4"/>
        </w:rPr>
        <w:t xml:space="preserve"> </w:t>
      </w:r>
      <w:r>
        <w:t>relief</w:t>
      </w:r>
      <w:r>
        <w:rPr>
          <w:spacing w:val="-4"/>
        </w:rPr>
        <w:t xml:space="preserve"> </w:t>
      </w:r>
      <w:r>
        <w:t>being</w:t>
      </w:r>
      <w:r>
        <w:rPr>
          <w:spacing w:val="-4"/>
        </w:rPr>
        <w:t xml:space="preserve"> </w:t>
      </w:r>
      <w:r>
        <w:t xml:space="preserve">sought by the Applicant before the Supreme Court was different relief from the relief sought before this court. Amongst the relief being sought was relief that the Supreme </w:t>
      </w:r>
      <w:proofErr w:type="gramStart"/>
      <w:r>
        <w:t>court</w:t>
      </w:r>
      <w:proofErr w:type="gramEnd"/>
      <w:r>
        <w:t xml:space="preserve"> remit the matter to the dis</w:t>
      </w:r>
      <w:r>
        <w:t>ciplinary authority for a rehearing with proper notice to the Applicant. The relief Applicant</w:t>
      </w:r>
      <w:r>
        <w:rPr>
          <w:spacing w:val="-8"/>
        </w:rPr>
        <w:t xml:space="preserve"> </w:t>
      </w:r>
      <w:r>
        <w:t>intended</w:t>
      </w:r>
      <w:r>
        <w:rPr>
          <w:spacing w:val="-8"/>
        </w:rPr>
        <w:t xml:space="preserve"> </w:t>
      </w:r>
      <w:r>
        <w:t>to</w:t>
      </w:r>
      <w:r>
        <w:rPr>
          <w:spacing w:val="-8"/>
        </w:rPr>
        <w:t xml:space="preserve"> </w:t>
      </w:r>
      <w:r>
        <w:t>seek</w:t>
      </w:r>
      <w:r>
        <w:rPr>
          <w:spacing w:val="-8"/>
        </w:rPr>
        <w:t xml:space="preserve"> </w:t>
      </w:r>
      <w:r>
        <w:t>was</w:t>
      </w:r>
      <w:r>
        <w:rPr>
          <w:spacing w:val="-8"/>
        </w:rPr>
        <w:t xml:space="preserve"> </w:t>
      </w:r>
      <w:r>
        <w:t>not</w:t>
      </w:r>
      <w:r>
        <w:rPr>
          <w:spacing w:val="-8"/>
        </w:rPr>
        <w:t xml:space="preserve"> </w:t>
      </w:r>
      <w:r>
        <w:t>one</w:t>
      </w:r>
      <w:r>
        <w:rPr>
          <w:spacing w:val="-8"/>
        </w:rPr>
        <w:t xml:space="preserve"> </w:t>
      </w:r>
      <w:r>
        <w:t>of</w:t>
      </w:r>
      <w:r>
        <w:rPr>
          <w:spacing w:val="-8"/>
        </w:rPr>
        <w:t xml:space="preserve"> </w:t>
      </w:r>
      <w:r>
        <w:t>his</w:t>
      </w:r>
      <w:r>
        <w:rPr>
          <w:spacing w:val="-8"/>
        </w:rPr>
        <w:t xml:space="preserve"> </w:t>
      </w:r>
      <w:r>
        <w:t>prayers</w:t>
      </w:r>
      <w:r>
        <w:rPr>
          <w:spacing w:val="-8"/>
        </w:rPr>
        <w:t xml:space="preserve"> </w:t>
      </w:r>
      <w:r>
        <w:t>before</w:t>
      </w:r>
      <w:r>
        <w:rPr>
          <w:spacing w:val="-8"/>
        </w:rPr>
        <w:t xml:space="preserve"> </w:t>
      </w:r>
      <w:r>
        <w:t>this</w:t>
      </w:r>
      <w:r>
        <w:rPr>
          <w:spacing w:val="-8"/>
        </w:rPr>
        <w:t xml:space="preserve"> </w:t>
      </w:r>
      <w:r>
        <w:t>court.</w:t>
      </w:r>
      <w:r>
        <w:rPr>
          <w:spacing w:val="-8"/>
        </w:rPr>
        <w:t xml:space="preserve"> </w:t>
      </w:r>
      <w:r>
        <w:t>It</w:t>
      </w:r>
      <w:r>
        <w:rPr>
          <w:spacing w:val="-8"/>
        </w:rPr>
        <w:t xml:space="preserve"> </w:t>
      </w:r>
      <w:r>
        <w:t>is</w:t>
      </w:r>
      <w:r>
        <w:rPr>
          <w:spacing w:val="-8"/>
        </w:rPr>
        <w:t xml:space="preserve"> </w:t>
      </w:r>
      <w:r>
        <w:t>a</w:t>
      </w:r>
      <w:r>
        <w:rPr>
          <w:spacing w:val="-8"/>
        </w:rPr>
        <w:t xml:space="preserve"> </w:t>
      </w:r>
      <w:r>
        <w:t>trite</w:t>
      </w:r>
      <w:r>
        <w:rPr>
          <w:spacing w:val="-8"/>
        </w:rPr>
        <w:t xml:space="preserve"> </w:t>
      </w:r>
      <w:r>
        <w:t>position</w:t>
      </w:r>
      <w:r>
        <w:rPr>
          <w:spacing w:val="-8"/>
        </w:rPr>
        <w:t xml:space="preserve"> </w:t>
      </w:r>
      <w:r>
        <w:t>that a</w:t>
      </w:r>
      <w:r>
        <w:rPr>
          <w:spacing w:val="-5"/>
        </w:rPr>
        <w:t xml:space="preserve"> </w:t>
      </w:r>
      <w:r>
        <w:t>party</w:t>
      </w:r>
      <w:r>
        <w:rPr>
          <w:spacing w:val="-5"/>
        </w:rPr>
        <w:t xml:space="preserve"> </w:t>
      </w:r>
      <w:r>
        <w:t>cannot</w:t>
      </w:r>
      <w:r>
        <w:rPr>
          <w:spacing w:val="-5"/>
        </w:rPr>
        <w:t xml:space="preserve"> </w:t>
      </w:r>
      <w:r>
        <w:t>seek,</w:t>
      </w:r>
      <w:r>
        <w:rPr>
          <w:spacing w:val="-5"/>
        </w:rPr>
        <w:t xml:space="preserve"> </w:t>
      </w:r>
      <w:r>
        <w:t>on</w:t>
      </w:r>
      <w:r>
        <w:rPr>
          <w:spacing w:val="-5"/>
        </w:rPr>
        <w:t xml:space="preserve"> </w:t>
      </w:r>
      <w:r>
        <w:t>appeal,</w:t>
      </w:r>
      <w:r>
        <w:rPr>
          <w:spacing w:val="-5"/>
        </w:rPr>
        <w:t xml:space="preserve"> </w:t>
      </w:r>
      <w:r>
        <w:t>relief</w:t>
      </w:r>
      <w:r>
        <w:rPr>
          <w:spacing w:val="-5"/>
        </w:rPr>
        <w:t xml:space="preserve"> </w:t>
      </w:r>
      <w:r>
        <w:t>that</w:t>
      </w:r>
      <w:r>
        <w:rPr>
          <w:spacing w:val="-5"/>
        </w:rPr>
        <w:t xml:space="preserve"> </w:t>
      </w:r>
      <w:r>
        <w:t>they</w:t>
      </w:r>
      <w:r>
        <w:rPr>
          <w:spacing w:val="-5"/>
        </w:rPr>
        <w:t xml:space="preserve"> </w:t>
      </w:r>
      <w:r>
        <w:t>did</w:t>
      </w:r>
      <w:r>
        <w:rPr>
          <w:spacing w:val="-5"/>
        </w:rPr>
        <w:t xml:space="preserve"> </w:t>
      </w:r>
      <w:r>
        <w:t>not</w:t>
      </w:r>
      <w:r>
        <w:rPr>
          <w:spacing w:val="-5"/>
        </w:rPr>
        <w:t xml:space="preserve"> </w:t>
      </w:r>
      <w:r>
        <w:t>seek</w:t>
      </w:r>
      <w:r>
        <w:rPr>
          <w:spacing w:val="-5"/>
        </w:rPr>
        <w:t xml:space="preserve"> </w:t>
      </w:r>
      <w:r>
        <w:t>in</w:t>
      </w:r>
      <w:r>
        <w:rPr>
          <w:spacing w:val="-5"/>
        </w:rPr>
        <w:t xml:space="preserve"> </w:t>
      </w:r>
      <w:r>
        <w:t>the</w:t>
      </w:r>
      <w:r>
        <w:rPr>
          <w:spacing w:val="-5"/>
        </w:rPr>
        <w:t xml:space="preserve"> </w:t>
      </w:r>
      <w:r>
        <w:t>lower</w:t>
      </w:r>
      <w:r>
        <w:rPr>
          <w:spacing w:val="-5"/>
        </w:rPr>
        <w:t xml:space="preserve"> </w:t>
      </w:r>
      <w:r>
        <w:t>court.</w:t>
      </w:r>
      <w:r>
        <w:rPr>
          <w:spacing w:val="-5"/>
        </w:rPr>
        <w:t xml:space="preserve"> </w:t>
      </w:r>
      <w:r>
        <w:t>The</w:t>
      </w:r>
      <w:r>
        <w:rPr>
          <w:spacing w:val="-5"/>
        </w:rPr>
        <w:t xml:space="preserve"> </w:t>
      </w:r>
      <w:r>
        <w:t>Applicant’s prayer</w:t>
      </w:r>
      <w:r>
        <w:rPr>
          <w:spacing w:val="-3"/>
        </w:rPr>
        <w:t xml:space="preserve"> </w:t>
      </w:r>
      <w:r>
        <w:t>was</w:t>
      </w:r>
      <w:r>
        <w:rPr>
          <w:spacing w:val="-3"/>
        </w:rPr>
        <w:t xml:space="preserve"> </w:t>
      </w:r>
      <w:r>
        <w:t>for</w:t>
      </w:r>
      <w:r>
        <w:rPr>
          <w:spacing w:val="-3"/>
        </w:rPr>
        <w:t xml:space="preserve"> </w:t>
      </w:r>
      <w:r>
        <w:t>the</w:t>
      </w:r>
      <w:r>
        <w:rPr>
          <w:spacing w:val="-3"/>
        </w:rPr>
        <w:t xml:space="preserve"> </w:t>
      </w:r>
      <w:r>
        <w:t>application</w:t>
      </w:r>
      <w:r>
        <w:rPr>
          <w:spacing w:val="-3"/>
        </w:rPr>
        <w:t xml:space="preserve"> </w:t>
      </w:r>
      <w:r>
        <w:t>to</w:t>
      </w:r>
      <w:r>
        <w:rPr>
          <w:spacing w:val="-3"/>
        </w:rPr>
        <w:t xml:space="preserve"> </w:t>
      </w:r>
      <w:r>
        <w:t>be</w:t>
      </w:r>
      <w:r>
        <w:rPr>
          <w:spacing w:val="-3"/>
        </w:rPr>
        <w:t xml:space="preserve"> </w:t>
      </w:r>
      <w:r>
        <w:t>dismissed</w:t>
      </w:r>
      <w:r>
        <w:rPr>
          <w:spacing w:val="-3"/>
        </w:rPr>
        <w:t xml:space="preserve"> </w:t>
      </w:r>
      <w:r>
        <w:t>as</w:t>
      </w:r>
      <w:r>
        <w:rPr>
          <w:spacing w:val="-3"/>
        </w:rPr>
        <w:t xml:space="preserve"> </w:t>
      </w:r>
      <w:r>
        <w:t>it</w:t>
      </w:r>
      <w:r>
        <w:rPr>
          <w:spacing w:val="-3"/>
        </w:rPr>
        <w:t xml:space="preserve"> </w:t>
      </w:r>
      <w:r>
        <w:t>was</w:t>
      </w:r>
      <w:r>
        <w:rPr>
          <w:spacing w:val="-3"/>
        </w:rPr>
        <w:t xml:space="preserve"> </w:t>
      </w:r>
      <w:r>
        <w:t>fatally</w:t>
      </w:r>
      <w:r>
        <w:rPr>
          <w:spacing w:val="-3"/>
        </w:rPr>
        <w:t xml:space="preserve"> </w:t>
      </w:r>
      <w:r>
        <w:t>defective.</w:t>
      </w:r>
      <w:r>
        <w:rPr>
          <w:spacing w:val="-3"/>
        </w:rPr>
        <w:t xml:space="preserve"> </w:t>
      </w:r>
      <w:r>
        <w:t>In</w:t>
      </w:r>
      <w:r>
        <w:rPr>
          <w:spacing w:val="-3"/>
        </w:rPr>
        <w:t xml:space="preserve"> </w:t>
      </w:r>
      <w:r>
        <w:t>elaboration</w:t>
      </w:r>
      <w:r>
        <w:rPr>
          <w:spacing w:val="-3"/>
        </w:rPr>
        <w:t xml:space="preserve"> </w:t>
      </w:r>
      <w:r>
        <w:t>of</w:t>
      </w:r>
      <w:r>
        <w:rPr>
          <w:spacing w:val="-3"/>
        </w:rPr>
        <w:t xml:space="preserve"> </w:t>
      </w:r>
      <w:r>
        <w:t>this point</w:t>
      </w:r>
      <w:r>
        <w:rPr>
          <w:spacing w:val="40"/>
        </w:rPr>
        <w:t xml:space="preserve"> </w:t>
      </w:r>
      <w:r>
        <w:t>1</w:t>
      </w:r>
      <w:proofErr w:type="spellStart"/>
      <w:r>
        <w:rPr>
          <w:position w:val="7"/>
          <w:sz w:val="16"/>
        </w:rPr>
        <w:t>st</w:t>
      </w:r>
      <w:proofErr w:type="spellEnd"/>
      <w:r>
        <w:rPr>
          <w:spacing w:val="31"/>
          <w:position w:val="7"/>
          <w:sz w:val="16"/>
        </w:rPr>
        <w:t xml:space="preserve"> </w:t>
      </w:r>
      <w:r>
        <w:t xml:space="preserve">Respondent through Heads of Argument </w:t>
      </w:r>
      <w:proofErr w:type="spellStart"/>
      <w:r>
        <w:t>reffered</w:t>
      </w:r>
      <w:proofErr w:type="spellEnd"/>
      <w:r>
        <w:t xml:space="preserve"> to the judgement in the matter of </w:t>
      </w:r>
      <w:r>
        <w:rPr>
          <w:b/>
          <w:i/>
          <w:sz w:val="25"/>
        </w:rPr>
        <w:t>Edward</w:t>
      </w:r>
      <w:r>
        <w:rPr>
          <w:b/>
          <w:i/>
          <w:spacing w:val="-8"/>
          <w:sz w:val="25"/>
        </w:rPr>
        <w:t xml:space="preserve"> </w:t>
      </w:r>
      <w:proofErr w:type="spellStart"/>
      <w:r>
        <w:rPr>
          <w:b/>
          <w:i/>
          <w:sz w:val="25"/>
        </w:rPr>
        <w:t>Mudyavanhu</w:t>
      </w:r>
      <w:proofErr w:type="spellEnd"/>
      <w:r>
        <w:rPr>
          <w:b/>
          <w:i/>
          <w:spacing w:val="-8"/>
          <w:sz w:val="25"/>
        </w:rPr>
        <w:t xml:space="preserve"> </w:t>
      </w:r>
      <w:r>
        <w:rPr>
          <w:b/>
          <w:i/>
          <w:sz w:val="25"/>
        </w:rPr>
        <w:t>v</w:t>
      </w:r>
      <w:r>
        <w:rPr>
          <w:b/>
          <w:i/>
          <w:spacing w:val="-8"/>
          <w:sz w:val="25"/>
        </w:rPr>
        <w:t xml:space="preserve"> </w:t>
      </w:r>
      <w:r>
        <w:rPr>
          <w:b/>
          <w:i/>
          <w:sz w:val="25"/>
        </w:rPr>
        <w:t>Reggie</w:t>
      </w:r>
      <w:r>
        <w:rPr>
          <w:b/>
          <w:i/>
          <w:spacing w:val="-8"/>
          <w:sz w:val="25"/>
        </w:rPr>
        <w:t xml:space="preserve"> </w:t>
      </w:r>
      <w:proofErr w:type="spellStart"/>
      <w:r>
        <w:rPr>
          <w:b/>
          <w:i/>
          <w:sz w:val="25"/>
        </w:rPr>
        <w:t>Sakuchera</w:t>
      </w:r>
      <w:proofErr w:type="spellEnd"/>
      <w:r>
        <w:rPr>
          <w:b/>
          <w:i/>
          <w:spacing w:val="-8"/>
          <w:sz w:val="25"/>
        </w:rPr>
        <w:t xml:space="preserve"> </w:t>
      </w:r>
      <w:r>
        <w:rPr>
          <w:b/>
        </w:rPr>
        <w:t>SC680/16,</w:t>
      </w:r>
      <w:r>
        <w:rPr>
          <w:b/>
          <w:spacing w:val="-5"/>
        </w:rPr>
        <w:t xml:space="preserve"> </w:t>
      </w:r>
      <w:r>
        <w:t>where</w:t>
      </w:r>
      <w:r>
        <w:rPr>
          <w:spacing w:val="-5"/>
        </w:rPr>
        <w:t xml:space="preserve"> </w:t>
      </w:r>
      <w:r>
        <w:t>it</w:t>
      </w:r>
      <w:r>
        <w:rPr>
          <w:spacing w:val="-5"/>
        </w:rPr>
        <w:t xml:space="preserve"> </w:t>
      </w:r>
      <w:r>
        <w:t>was</w:t>
      </w:r>
      <w:r>
        <w:rPr>
          <w:spacing w:val="-6"/>
        </w:rPr>
        <w:t xml:space="preserve"> </w:t>
      </w:r>
      <w:r>
        <w:t>emphasized</w:t>
      </w:r>
      <w:r>
        <w:rPr>
          <w:spacing w:val="-5"/>
        </w:rPr>
        <w:t xml:space="preserve"> </w:t>
      </w:r>
      <w:r>
        <w:t>that</w:t>
      </w:r>
      <w:r>
        <w:rPr>
          <w:spacing w:val="-5"/>
        </w:rPr>
        <w:t xml:space="preserve"> </w:t>
      </w:r>
      <w:r>
        <w:t>a</w:t>
      </w:r>
      <w:r>
        <w:rPr>
          <w:spacing w:val="-5"/>
        </w:rPr>
        <w:t xml:space="preserve"> </w:t>
      </w:r>
      <w:r>
        <w:t>party cannot seek, on appeal, relief they did not seek in the lower court.</w:t>
      </w:r>
    </w:p>
    <w:p w:rsidR="00042662" w:rsidRDefault="00042662">
      <w:pPr>
        <w:pStyle w:val="BodyText"/>
      </w:pPr>
    </w:p>
    <w:p w:rsidR="00042662" w:rsidRDefault="00042662">
      <w:pPr>
        <w:pStyle w:val="BodyText"/>
        <w:spacing w:before="192"/>
      </w:pPr>
    </w:p>
    <w:p w:rsidR="00042662" w:rsidRDefault="003F1E8E">
      <w:pPr>
        <w:pStyle w:val="BodyText"/>
        <w:spacing w:line="352" w:lineRule="auto"/>
        <w:ind w:left="22" w:right="1012" w:firstLine="720"/>
        <w:jc w:val="both"/>
      </w:pPr>
      <w:r>
        <w:t>On</w:t>
      </w:r>
      <w:r>
        <w:rPr>
          <w:spacing w:val="-10"/>
        </w:rPr>
        <w:t xml:space="preserve"> </w:t>
      </w:r>
      <w:r>
        <w:t>the</w:t>
      </w:r>
      <w:r>
        <w:rPr>
          <w:spacing w:val="-10"/>
        </w:rPr>
        <w:t xml:space="preserve"> </w:t>
      </w:r>
      <w:r>
        <w:t>date</w:t>
      </w:r>
      <w:r>
        <w:rPr>
          <w:spacing w:val="-10"/>
        </w:rPr>
        <w:t xml:space="preserve"> </w:t>
      </w:r>
      <w:r>
        <w:t>of</w:t>
      </w:r>
      <w:r>
        <w:rPr>
          <w:spacing w:val="-10"/>
        </w:rPr>
        <w:t xml:space="preserve"> </w:t>
      </w:r>
      <w:r>
        <w:t>hearing</w:t>
      </w:r>
      <w:r>
        <w:rPr>
          <w:spacing w:val="-10"/>
        </w:rPr>
        <w:t xml:space="preserve"> </w:t>
      </w:r>
      <w:r>
        <w:t>the</w:t>
      </w:r>
      <w:r>
        <w:rPr>
          <w:spacing w:val="-10"/>
        </w:rPr>
        <w:t xml:space="preserve"> </w:t>
      </w:r>
      <w:r>
        <w:t>1</w:t>
      </w:r>
      <w:proofErr w:type="spellStart"/>
      <w:r>
        <w:rPr>
          <w:position w:val="7"/>
          <w:sz w:val="16"/>
        </w:rPr>
        <w:t>st</w:t>
      </w:r>
      <w:proofErr w:type="spellEnd"/>
      <w:r>
        <w:rPr>
          <w:spacing w:val="10"/>
          <w:position w:val="7"/>
          <w:sz w:val="16"/>
        </w:rPr>
        <w:t xml:space="preserve"> </w:t>
      </w:r>
      <w:r>
        <w:t>Respondent</w:t>
      </w:r>
      <w:r>
        <w:rPr>
          <w:spacing w:val="-10"/>
        </w:rPr>
        <w:t xml:space="preserve"> </w:t>
      </w:r>
      <w:r>
        <w:t>Counsel</w:t>
      </w:r>
      <w:r>
        <w:rPr>
          <w:spacing w:val="-10"/>
        </w:rPr>
        <w:t xml:space="preserve"> </w:t>
      </w:r>
      <w:r>
        <w:t>took</w:t>
      </w:r>
      <w:r>
        <w:rPr>
          <w:spacing w:val="-10"/>
        </w:rPr>
        <w:t xml:space="preserve"> </w:t>
      </w:r>
      <w:r>
        <w:t>the</w:t>
      </w:r>
      <w:r>
        <w:rPr>
          <w:spacing w:val="-10"/>
        </w:rPr>
        <w:t xml:space="preserve"> </w:t>
      </w:r>
      <w:r>
        <w:t>third</w:t>
      </w:r>
      <w:r>
        <w:rPr>
          <w:spacing w:val="-10"/>
        </w:rPr>
        <w:t xml:space="preserve"> </w:t>
      </w:r>
      <w:r>
        <w:t>point</w:t>
      </w:r>
      <w:r>
        <w:rPr>
          <w:spacing w:val="-10"/>
        </w:rPr>
        <w:t xml:space="preserve"> </w:t>
      </w:r>
      <w:r>
        <w:t>in</w:t>
      </w:r>
      <w:r>
        <w:rPr>
          <w:spacing w:val="-10"/>
        </w:rPr>
        <w:t xml:space="preserve"> </w:t>
      </w:r>
      <w:proofErr w:type="spellStart"/>
      <w:r>
        <w:t>limine</w:t>
      </w:r>
      <w:proofErr w:type="spellEnd"/>
      <w:r>
        <w:rPr>
          <w:spacing w:val="-10"/>
        </w:rPr>
        <w:t xml:space="preserve"> </w:t>
      </w:r>
      <w:r>
        <w:t>that</w:t>
      </w:r>
      <w:r>
        <w:rPr>
          <w:spacing w:val="-10"/>
        </w:rPr>
        <w:t xml:space="preserve"> </w:t>
      </w:r>
      <w:r>
        <w:t>the Applicant</w:t>
      </w:r>
      <w:r>
        <w:rPr>
          <w:spacing w:val="-11"/>
        </w:rPr>
        <w:t xml:space="preserve"> </w:t>
      </w:r>
      <w:r>
        <w:t>had</w:t>
      </w:r>
      <w:r>
        <w:rPr>
          <w:spacing w:val="-11"/>
        </w:rPr>
        <w:t xml:space="preserve"> </w:t>
      </w:r>
      <w:r>
        <w:t>failed</w:t>
      </w:r>
      <w:r>
        <w:rPr>
          <w:spacing w:val="-11"/>
        </w:rPr>
        <w:t xml:space="preserve"> </w:t>
      </w:r>
      <w:r>
        <w:t>to</w:t>
      </w:r>
      <w:r>
        <w:rPr>
          <w:spacing w:val="-11"/>
        </w:rPr>
        <w:t xml:space="preserve"> </w:t>
      </w:r>
      <w:r>
        <w:t>file</w:t>
      </w:r>
      <w:r>
        <w:rPr>
          <w:spacing w:val="-11"/>
        </w:rPr>
        <w:t xml:space="preserve"> </w:t>
      </w:r>
      <w:r>
        <w:t>the</w:t>
      </w:r>
      <w:r>
        <w:rPr>
          <w:spacing w:val="-11"/>
        </w:rPr>
        <w:t xml:space="preserve"> </w:t>
      </w:r>
      <w:r>
        <w:t>application</w:t>
      </w:r>
      <w:r>
        <w:rPr>
          <w:spacing w:val="-11"/>
        </w:rPr>
        <w:t xml:space="preserve"> </w:t>
      </w:r>
      <w:r>
        <w:t>for</w:t>
      </w:r>
      <w:r>
        <w:rPr>
          <w:spacing w:val="-11"/>
        </w:rPr>
        <w:t xml:space="preserve"> </w:t>
      </w:r>
      <w:r>
        <w:t>leave</w:t>
      </w:r>
      <w:r>
        <w:rPr>
          <w:spacing w:val="-11"/>
        </w:rPr>
        <w:t xml:space="preserve"> </w:t>
      </w:r>
      <w:r>
        <w:t>on</w:t>
      </w:r>
      <w:r>
        <w:rPr>
          <w:spacing w:val="-11"/>
        </w:rPr>
        <w:t xml:space="preserve"> </w:t>
      </w:r>
      <w:r>
        <w:t>time.</w:t>
      </w:r>
      <w:r>
        <w:rPr>
          <w:spacing w:val="-11"/>
        </w:rPr>
        <w:t xml:space="preserve"> </w:t>
      </w:r>
      <w:r>
        <w:t>The</w:t>
      </w:r>
      <w:r>
        <w:rPr>
          <w:spacing w:val="-11"/>
        </w:rPr>
        <w:t xml:space="preserve"> </w:t>
      </w:r>
      <w:r>
        <w:t>1</w:t>
      </w:r>
      <w:proofErr w:type="spellStart"/>
      <w:r>
        <w:rPr>
          <w:position w:val="7"/>
          <w:sz w:val="16"/>
        </w:rPr>
        <w:t>st</w:t>
      </w:r>
      <w:proofErr w:type="spellEnd"/>
      <w:r>
        <w:rPr>
          <w:spacing w:val="9"/>
          <w:position w:val="7"/>
          <w:sz w:val="16"/>
        </w:rPr>
        <w:t xml:space="preserve"> </w:t>
      </w:r>
      <w:r>
        <w:t>Respondent</w:t>
      </w:r>
      <w:r>
        <w:rPr>
          <w:spacing w:val="-11"/>
        </w:rPr>
        <w:t xml:space="preserve"> </w:t>
      </w:r>
      <w:r>
        <w:t>submitted</w:t>
      </w:r>
      <w:r>
        <w:rPr>
          <w:spacing w:val="-11"/>
        </w:rPr>
        <w:t xml:space="preserve"> </w:t>
      </w:r>
      <w:r>
        <w:t>that the</w:t>
      </w:r>
      <w:r>
        <w:rPr>
          <w:spacing w:val="-2"/>
        </w:rPr>
        <w:t xml:space="preserve"> </w:t>
      </w:r>
      <w:r>
        <w:t>Applicant</w:t>
      </w:r>
      <w:r>
        <w:rPr>
          <w:spacing w:val="-2"/>
        </w:rPr>
        <w:t xml:space="preserve"> </w:t>
      </w:r>
      <w:r>
        <w:t>had</w:t>
      </w:r>
      <w:r>
        <w:rPr>
          <w:spacing w:val="-2"/>
        </w:rPr>
        <w:t xml:space="preserve"> </w:t>
      </w:r>
      <w:r>
        <w:t>failed</w:t>
      </w:r>
      <w:r>
        <w:rPr>
          <w:spacing w:val="-2"/>
        </w:rPr>
        <w:t xml:space="preserve"> </w:t>
      </w:r>
      <w:r>
        <w:t>to</w:t>
      </w:r>
      <w:r>
        <w:rPr>
          <w:spacing w:val="-2"/>
        </w:rPr>
        <w:t xml:space="preserve"> </w:t>
      </w:r>
      <w:r>
        <w:t>file</w:t>
      </w:r>
      <w:r>
        <w:rPr>
          <w:spacing w:val="-2"/>
        </w:rPr>
        <w:t xml:space="preserve"> </w:t>
      </w:r>
      <w:r>
        <w:t>the</w:t>
      </w:r>
      <w:r>
        <w:rPr>
          <w:spacing w:val="-2"/>
        </w:rPr>
        <w:t xml:space="preserve"> </w:t>
      </w:r>
      <w:r>
        <w:t>application</w:t>
      </w:r>
      <w:r>
        <w:rPr>
          <w:spacing w:val="-2"/>
        </w:rPr>
        <w:t xml:space="preserve"> </w:t>
      </w:r>
      <w:r>
        <w:t>within</w:t>
      </w:r>
      <w:r>
        <w:rPr>
          <w:spacing w:val="-2"/>
        </w:rPr>
        <w:t xml:space="preserve"> </w:t>
      </w:r>
      <w:r>
        <w:t>the</w:t>
      </w:r>
      <w:r>
        <w:rPr>
          <w:spacing w:val="-2"/>
        </w:rPr>
        <w:t xml:space="preserve"> </w:t>
      </w:r>
      <w:r>
        <w:t>stipulated</w:t>
      </w:r>
      <w:r>
        <w:rPr>
          <w:spacing w:val="-2"/>
        </w:rPr>
        <w:t xml:space="preserve"> </w:t>
      </w:r>
      <w:r>
        <w:t>21-day</w:t>
      </w:r>
      <w:r>
        <w:rPr>
          <w:spacing w:val="-2"/>
        </w:rPr>
        <w:t xml:space="preserve"> </w:t>
      </w:r>
      <w:r>
        <w:t>period,</w:t>
      </w:r>
      <w:r>
        <w:rPr>
          <w:spacing w:val="-2"/>
        </w:rPr>
        <w:t xml:space="preserve"> </w:t>
      </w:r>
      <w:r>
        <w:t>as</w:t>
      </w:r>
      <w:r>
        <w:rPr>
          <w:spacing w:val="-2"/>
        </w:rPr>
        <w:t xml:space="preserve"> </w:t>
      </w:r>
      <w:r>
        <w:t xml:space="preserve">required </w:t>
      </w:r>
      <w:r>
        <w:rPr>
          <w:b/>
          <w:spacing w:val="-2"/>
        </w:rPr>
        <w:t>by</w:t>
      </w:r>
      <w:r>
        <w:rPr>
          <w:b/>
          <w:spacing w:val="-12"/>
        </w:rPr>
        <w:t xml:space="preserve"> </w:t>
      </w:r>
      <w:r>
        <w:rPr>
          <w:b/>
          <w:spacing w:val="-2"/>
        </w:rPr>
        <w:t>Rule</w:t>
      </w:r>
      <w:r>
        <w:rPr>
          <w:b/>
          <w:spacing w:val="-12"/>
        </w:rPr>
        <w:t xml:space="preserve"> </w:t>
      </w:r>
      <w:r>
        <w:rPr>
          <w:b/>
          <w:spacing w:val="-2"/>
        </w:rPr>
        <w:t>43</w:t>
      </w:r>
      <w:r>
        <w:rPr>
          <w:b/>
          <w:spacing w:val="-12"/>
        </w:rPr>
        <w:t xml:space="preserve"> </w:t>
      </w:r>
      <w:r>
        <w:rPr>
          <w:b/>
          <w:spacing w:val="-2"/>
        </w:rPr>
        <w:t>of</w:t>
      </w:r>
      <w:r>
        <w:rPr>
          <w:b/>
          <w:spacing w:val="-12"/>
        </w:rPr>
        <w:t xml:space="preserve"> </w:t>
      </w:r>
      <w:r>
        <w:rPr>
          <w:b/>
          <w:spacing w:val="-2"/>
        </w:rPr>
        <w:t>the</w:t>
      </w:r>
      <w:r>
        <w:rPr>
          <w:b/>
          <w:spacing w:val="-12"/>
        </w:rPr>
        <w:t xml:space="preserve"> </w:t>
      </w:r>
      <w:proofErr w:type="spellStart"/>
      <w:r>
        <w:rPr>
          <w:b/>
          <w:spacing w:val="-2"/>
        </w:rPr>
        <w:t>Labour</w:t>
      </w:r>
      <w:proofErr w:type="spellEnd"/>
      <w:r>
        <w:rPr>
          <w:b/>
          <w:spacing w:val="-12"/>
        </w:rPr>
        <w:t xml:space="preserve"> </w:t>
      </w:r>
      <w:r>
        <w:rPr>
          <w:b/>
          <w:spacing w:val="-2"/>
        </w:rPr>
        <w:t>Court</w:t>
      </w:r>
      <w:r>
        <w:rPr>
          <w:b/>
          <w:spacing w:val="-12"/>
        </w:rPr>
        <w:t xml:space="preserve"> </w:t>
      </w:r>
      <w:r>
        <w:rPr>
          <w:b/>
          <w:spacing w:val="-2"/>
        </w:rPr>
        <w:t>Rules</w:t>
      </w:r>
      <w:proofErr w:type="gramStart"/>
      <w:r>
        <w:rPr>
          <w:spacing w:val="-2"/>
        </w:rPr>
        <w:t>,2017</w:t>
      </w:r>
      <w:proofErr w:type="gramEnd"/>
      <w:r>
        <w:rPr>
          <w:spacing w:val="-2"/>
        </w:rPr>
        <w:t>.</w:t>
      </w:r>
      <w:r>
        <w:rPr>
          <w:spacing w:val="-12"/>
        </w:rPr>
        <w:t xml:space="preserve"> </w:t>
      </w:r>
      <w:r>
        <w:rPr>
          <w:spacing w:val="-2"/>
        </w:rPr>
        <w:t>Counsel</w:t>
      </w:r>
      <w:r>
        <w:rPr>
          <w:spacing w:val="-12"/>
        </w:rPr>
        <w:t xml:space="preserve"> </w:t>
      </w:r>
      <w:r>
        <w:rPr>
          <w:spacing w:val="-2"/>
        </w:rPr>
        <w:t>referred</w:t>
      </w:r>
      <w:r>
        <w:rPr>
          <w:spacing w:val="-12"/>
        </w:rPr>
        <w:t xml:space="preserve"> </w:t>
      </w:r>
      <w:r>
        <w:rPr>
          <w:spacing w:val="-2"/>
        </w:rPr>
        <w:t>to</w:t>
      </w:r>
      <w:r>
        <w:rPr>
          <w:spacing w:val="-12"/>
        </w:rPr>
        <w:t xml:space="preserve"> </w:t>
      </w:r>
      <w:r>
        <w:rPr>
          <w:spacing w:val="-2"/>
        </w:rPr>
        <w:t>the</w:t>
      </w:r>
      <w:r>
        <w:rPr>
          <w:spacing w:val="-12"/>
        </w:rPr>
        <w:t xml:space="preserve"> </w:t>
      </w:r>
      <w:r>
        <w:rPr>
          <w:spacing w:val="-2"/>
        </w:rPr>
        <w:t>case</w:t>
      </w:r>
      <w:r>
        <w:rPr>
          <w:spacing w:val="-12"/>
        </w:rPr>
        <w:t xml:space="preserve"> </w:t>
      </w:r>
      <w:r>
        <w:rPr>
          <w:spacing w:val="-2"/>
        </w:rPr>
        <w:t>of</w:t>
      </w:r>
      <w:r>
        <w:rPr>
          <w:spacing w:val="-12"/>
        </w:rPr>
        <w:t xml:space="preserve"> </w:t>
      </w:r>
      <w:r>
        <w:rPr>
          <w:b/>
          <w:i/>
          <w:spacing w:val="-2"/>
          <w:sz w:val="25"/>
        </w:rPr>
        <w:t>ZESA</w:t>
      </w:r>
      <w:r>
        <w:rPr>
          <w:b/>
          <w:i/>
          <w:spacing w:val="-14"/>
          <w:sz w:val="25"/>
        </w:rPr>
        <w:t xml:space="preserve"> </w:t>
      </w:r>
      <w:r>
        <w:rPr>
          <w:b/>
          <w:i/>
          <w:spacing w:val="-2"/>
          <w:sz w:val="25"/>
        </w:rPr>
        <w:t>v</w:t>
      </w:r>
      <w:r>
        <w:rPr>
          <w:b/>
          <w:i/>
          <w:spacing w:val="-13"/>
          <w:sz w:val="25"/>
        </w:rPr>
        <w:t xml:space="preserve"> </w:t>
      </w:r>
      <w:proofErr w:type="spellStart"/>
      <w:r>
        <w:rPr>
          <w:b/>
          <w:i/>
          <w:spacing w:val="-2"/>
          <w:sz w:val="25"/>
        </w:rPr>
        <w:t>Minyang</w:t>
      </w:r>
      <w:proofErr w:type="spellEnd"/>
      <w:r>
        <w:rPr>
          <w:b/>
          <w:i/>
          <w:spacing w:val="-2"/>
          <w:sz w:val="25"/>
        </w:rPr>
        <w:t xml:space="preserve"> </w:t>
      </w:r>
      <w:r>
        <w:rPr>
          <w:b/>
          <w:i/>
          <w:sz w:val="25"/>
        </w:rPr>
        <w:t xml:space="preserve">and </w:t>
      </w:r>
      <w:proofErr w:type="spellStart"/>
      <w:r>
        <w:rPr>
          <w:b/>
          <w:i/>
          <w:sz w:val="25"/>
        </w:rPr>
        <w:t>Zungula</w:t>
      </w:r>
      <w:proofErr w:type="spellEnd"/>
      <w:r>
        <w:rPr>
          <w:b/>
          <w:i/>
          <w:sz w:val="25"/>
        </w:rPr>
        <w:t xml:space="preserve"> </w:t>
      </w:r>
      <w:r>
        <w:rPr>
          <w:b/>
        </w:rPr>
        <w:t>SC6/24</w:t>
      </w:r>
      <w:r>
        <w:t xml:space="preserve">, where it was held that an application must be filed after receiving the court order, not after obtaining written reasons. Further reference was made to </w:t>
      </w:r>
      <w:proofErr w:type="spellStart"/>
      <w:r>
        <w:rPr>
          <w:b/>
          <w:i/>
          <w:sz w:val="25"/>
        </w:rPr>
        <w:t>Nyazura</w:t>
      </w:r>
      <w:proofErr w:type="spellEnd"/>
      <w:r>
        <w:rPr>
          <w:b/>
          <w:i/>
          <w:sz w:val="25"/>
        </w:rPr>
        <w:t xml:space="preserve"> v </w:t>
      </w:r>
      <w:proofErr w:type="spellStart"/>
      <w:r>
        <w:rPr>
          <w:b/>
          <w:i/>
          <w:sz w:val="25"/>
        </w:rPr>
        <w:t>Mbada</w:t>
      </w:r>
      <w:proofErr w:type="spellEnd"/>
      <w:r>
        <w:rPr>
          <w:b/>
          <w:i/>
          <w:sz w:val="25"/>
        </w:rPr>
        <w:t xml:space="preserve"> Diamonds (</w:t>
      </w:r>
      <w:proofErr w:type="spellStart"/>
      <w:r>
        <w:rPr>
          <w:b/>
          <w:i/>
          <w:sz w:val="25"/>
        </w:rPr>
        <w:t>Pvt</w:t>
      </w:r>
      <w:proofErr w:type="spellEnd"/>
      <w:r>
        <w:rPr>
          <w:b/>
          <w:i/>
          <w:sz w:val="25"/>
        </w:rPr>
        <w:t xml:space="preserve">) Ltd </w:t>
      </w:r>
      <w:r>
        <w:rPr>
          <w:b/>
        </w:rPr>
        <w:t>LCH 123/14</w:t>
      </w:r>
      <w:r>
        <w:t>, which underscored the importance of adhering to procedu</w:t>
      </w:r>
      <w:r>
        <w:t>ral rules and providing explanations for any delays. The 1</w:t>
      </w:r>
      <w:proofErr w:type="spellStart"/>
      <w:r>
        <w:rPr>
          <w:position w:val="7"/>
          <w:sz w:val="16"/>
        </w:rPr>
        <w:t>st</w:t>
      </w:r>
      <w:proofErr w:type="spellEnd"/>
      <w:r>
        <w:rPr>
          <w:spacing w:val="40"/>
          <w:position w:val="7"/>
          <w:sz w:val="16"/>
        </w:rPr>
        <w:t xml:space="preserve"> </w:t>
      </w:r>
      <w:r>
        <w:t>Respondent further contended that the Applicant’s grounds of appeal did not reference the judgment a quo but appeared to be based solely on the court order, further undermining the application.</w:t>
      </w:r>
    </w:p>
    <w:p w:rsidR="00042662" w:rsidRDefault="003F1E8E">
      <w:pPr>
        <w:pStyle w:val="BodyText"/>
        <w:spacing w:before="175" w:line="360" w:lineRule="auto"/>
        <w:ind w:left="23" w:right="1012" w:firstLine="720"/>
        <w:jc w:val="both"/>
      </w:pPr>
      <w:r>
        <w:t>O</w:t>
      </w:r>
      <w:r>
        <w:t xml:space="preserve">n the first point in </w:t>
      </w:r>
      <w:proofErr w:type="spellStart"/>
      <w:r>
        <w:t>limine</w:t>
      </w:r>
      <w:proofErr w:type="spellEnd"/>
      <w:r>
        <w:t xml:space="preserve"> Counsel for Applicant submitted, per contra, that the Answering Affidavit was properly filed before the court. The </w:t>
      </w:r>
      <w:proofErr w:type="spellStart"/>
      <w:r>
        <w:t>Labour</w:t>
      </w:r>
      <w:proofErr w:type="spellEnd"/>
      <w:r>
        <w:t xml:space="preserve"> court rules themselves actually</w:t>
      </w:r>
      <w:r>
        <w:rPr>
          <w:spacing w:val="-7"/>
        </w:rPr>
        <w:t xml:space="preserve"> </w:t>
      </w:r>
      <w:r>
        <w:t>refer</w:t>
      </w:r>
      <w:r>
        <w:rPr>
          <w:spacing w:val="-7"/>
        </w:rPr>
        <w:t xml:space="preserve"> </w:t>
      </w:r>
      <w:r>
        <w:t>to</w:t>
      </w:r>
      <w:r>
        <w:rPr>
          <w:spacing w:val="-7"/>
        </w:rPr>
        <w:t xml:space="preserve"> </w:t>
      </w:r>
      <w:r>
        <w:t>an</w:t>
      </w:r>
      <w:r>
        <w:rPr>
          <w:spacing w:val="-7"/>
        </w:rPr>
        <w:t xml:space="preserve"> </w:t>
      </w:r>
      <w:r>
        <w:t>Answering</w:t>
      </w:r>
      <w:r>
        <w:rPr>
          <w:spacing w:val="-7"/>
        </w:rPr>
        <w:t xml:space="preserve"> </w:t>
      </w:r>
      <w:r>
        <w:t>Affidavit</w:t>
      </w:r>
      <w:r>
        <w:rPr>
          <w:spacing w:val="-7"/>
        </w:rPr>
        <w:t xml:space="preserve"> </w:t>
      </w:r>
      <w:r>
        <w:t>in</w:t>
      </w:r>
      <w:r>
        <w:rPr>
          <w:spacing w:val="-7"/>
        </w:rPr>
        <w:t xml:space="preserve"> </w:t>
      </w:r>
      <w:r>
        <w:rPr>
          <w:b/>
        </w:rPr>
        <w:t>Rule</w:t>
      </w:r>
      <w:r>
        <w:rPr>
          <w:b/>
          <w:spacing w:val="-7"/>
        </w:rPr>
        <w:t xml:space="preserve"> </w:t>
      </w:r>
      <w:r>
        <w:rPr>
          <w:b/>
        </w:rPr>
        <w:t>21.</w:t>
      </w:r>
      <w:r>
        <w:rPr>
          <w:b/>
          <w:spacing w:val="-7"/>
        </w:rPr>
        <w:t xml:space="preserve"> </w:t>
      </w:r>
      <w:r>
        <w:t>There</w:t>
      </w:r>
      <w:r>
        <w:rPr>
          <w:spacing w:val="-7"/>
        </w:rPr>
        <w:t xml:space="preserve"> </w:t>
      </w:r>
      <w:r>
        <w:t>is</w:t>
      </w:r>
      <w:r>
        <w:rPr>
          <w:spacing w:val="-7"/>
        </w:rPr>
        <w:t xml:space="preserve"> </w:t>
      </w:r>
      <w:r>
        <w:t>also</w:t>
      </w:r>
      <w:r>
        <w:rPr>
          <w:spacing w:val="-7"/>
        </w:rPr>
        <w:t xml:space="preserve"> </w:t>
      </w:r>
      <w:r>
        <w:t>a</w:t>
      </w:r>
      <w:r>
        <w:rPr>
          <w:spacing w:val="-7"/>
        </w:rPr>
        <w:t xml:space="preserve"> </w:t>
      </w:r>
      <w:r>
        <w:t>form</w:t>
      </w:r>
      <w:r>
        <w:rPr>
          <w:spacing w:val="-7"/>
        </w:rPr>
        <w:t xml:space="preserve"> </w:t>
      </w:r>
      <w:r>
        <w:t>listed</w:t>
      </w:r>
      <w:r>
        <w:rPr>
          <w:spacing w:val="-7"/>
        </w:rPr>
        <w:t xml:space="preserve"> </w:t>
      </w:r>
      <w:r>
        <w:t>in</w:t>
      </w:r>
      <w:r>
        <w:rPr>
          <w:spacing w:val="-7"/>
        </w:rPr>
        <w:t xml:space="preserve"> </w:t>
      </w:r>
      <w:r>
        <w:t>the</w:t>
      </w:r>
      <w:r>
        <w:rPr>
          <w:spacing w:val="-7"/>
        </w:rPr>
        <w:t xml:space="preserve"> </w:t>
      </w:r>
      <w:r>
        <w:t>Rules</w:t>
      </w:r>
      <w:r>
        <w:rPr>
          <w:spacing w:val="-7"/>
        </w:rPr>
        <w:t xml:space="preserve"> </w:t>
      </w:r>
      <w:r>
        <w:t>for an Answering Affidavit. Counsel also emphasized that it had become necessary for the Applicant</w:t>
      </w:r>
      <w:r>
        <w:rPr>
          <w:spacing w:val="-10"/>
        </w:rPr>
        <w:t xml:space="preserve"> </w:t>
      </w:r>
      <w:r>
        <w:t>to</w:t>
      </w:r>
      <w:r>
        <w:rPr>
          <w:spacing w:val="-10"/>
        </w:rPr>
        <w:t xml:space="preserve"> </w:t>
      </w:r>
      <w:r>
        <w:t>file</w:t>
      </w:r>
      <w:r>
        <w:rPr>
          <w:spacing w:val="-10"/>
        </w:rPr>
        <w:t xml:space="preserve"> </w:t>
      </w:r>
      <w:r>
        <w:t>an</w:t>
      </w:r>
      <w:r>
        <w:rPr>
          <w:spacing w:val="-10"/>
        </w:rPr>
        <w:t xml:space="preserve"> </w:t>
      </w:r>
      <w:r>
        <w:t>Answering</w:t>
      </w:r>
      <w:r>
        <w:rPr>
          <w:spacing w:val="-10"/>
        </w:rPr>
        <w:t xml:space="preserve"> </w:t>
      </w:r>
      <w:r>
        <w:t>Affidavit</w:t>
      </w:r>
      <w:r>
        <w:rPr>
          <w:spacing w:val="-10"/>
        </w:rPr>
        <w:t xml:space="preserve"> </w:t>
      </w:r>
      <w:r>
        <w:t>in</w:t>
      </w:r>
      <w:r>
        <w:rPr>
          <w:spacing w:val="-10"/>
        </w:rPr>
        <w:t xml:space="preserve"> </w:t>
      </w:r>
      <w:r>
        <w:t>view</w:t>
      </w:r>
      <w:r>
        <w:rPr>
          <w:spacing w:val="-10"/>
        </w:rPr>
        <w:t xml:space="preserve"> </w:t>
      </w:r>
      <w:r>
        <w:t>of</w:t>
      </w:r>
      <w:r>
        <w:rPr>
          <w:spacing w:val="-10"/>
        </w:rPr>
        <w:t xml:space="preserve"> </w:t>
      </w:r>
      <w:r>
        <w:t>the</w:t>
      </w:r>
      <w:r>
        <w:rPr>
          <w:spacing w:val="-10"/>
        </w:rPr>
        <w:t xml:space="preserve"> </w:t>
      </w:r>
      <w:r>
        <w:t>averments</w:t>
      </w:r>
      <w:r>
        <w:rPr>
          <w:spacing w:val="-10"/>
        </w:rPr>
        <w:t xml:space="preserve"> </w:t>
      </w:r>
      <w:r>
        <w:t>by</w:t>
      </w:r>
      <w:r>
        <w:rPr>
          <w:spacing w:val="-10"/>
        </w:rPr>
        <w:t xml:space="preserve"> </w:t>
      </w:r>
      <w:r>
        <w:t>Respondent</w:t>
      </w:r>
      <w:r>
        <w:rPr>
          <w:spacing w:val="-10"/>
        </w:rPr>
        <w:t xml:space="preserve"> </w:t>
      </w:r>
      <w:r>
        <w:t>in</w:t>
      </w:r>
      <w:r>
        <w:rPr>
          <w:spacing w:val="-10"/>
        </w:rPr>
        <w:t xml:space="preserve"> </w:t>
      </w:r>
      <w:r>
        <w:t>the</w:t>
      </w:r>
      <w:r>
        <w:rPr>
          <w:spacing w:val="-10"/>
        </w:rPr>
        <w:t xml:space="preserve"> </w:t>
      </w:r>
      <w:r>
        <w:t>Notice of Opposition. If Applicant had not responded he would be take</w:t>
      </w:r>
      <w:r>
        <w:t>n as having admitted to those averments by the Respondent. It is after all a trite position that what is not denied is taken as admitted.</w:t>
      </w:r>
      <w:r>
        <w:rPr>
          <w:spacing w:val="39"/>
        </w:rPr>
        <w:t xml:space="preserve"> </w:t>
      </w:r>
      <w:r>
        <w:t>On</w:t>
      </w:r>
      <w:r>
        <w:rPr>
          <w:spacing w:val="40"/>
        </w:rPr>
        <w:t xml:space="preserve"> </w:t>
      </w:r>
      <w:r>
        <w:t>this</w:t>
      </w:r>
      <w:r>
        <w:rPr>
          <w:spacing w:val="39"/>
        </w:rPr>
        <w:t xml:space="preserve"> </w:t>
      </w:r>
      <w:r>
        <w:t>basis</w:t>
      </w:r>
      <w:r>
        <w:rPr>
          <w:spacing w:val="40"/>
        </w:rPr>
        <w:t xml:space="preserve"> </w:t>
      </w:r>
      <w:r>
        <w:t>Applicant</w:t>
      </w:r>
      <w:r>
        <w:rPr>
          <w:spacing w:val="39"/>
        </w:rPr>
        <w:t xml:space="preserve"> </w:t>
      </w:r>
      <w:r>
        <w:t>prayer</w:t>
      </w:r>
      <w:r>
        <w:rPr>
          <w:spacing w:val="41"/>
        </w:rPr>
        <w:t xml:space="preserve"> </w:t>
      </w:r>
      <w:r>
        <w:t>was</w:t>
      </w:r>
      <w:r>
        <w:rPr>
          <w:spacing w:val="40"/>
        </w:rPr>
        <w:t xml:space="preserve"> </w:t>
      </w:r>
      <w:r>
        <w:t>that</w:t>
      </w:r>
      <w:r>
        <w:rPr>
          <w:spacing w:val="39"/>
        </w:rPr>
        <w:t xml:space="preserve"> </w:t>
      </w:r>
      <w:r>
        <w:t>the</w:t>
      </w:r>
      <w:r>
        <w:rPr>
          <w:spacing w:val="40"/>
        </w:rPr>
        <w:t xml:space="preserve"> </w:t>
      </w:r>
      <w:r>
        <w:t>Answering</w:t>
      </w:r>
      <w:r>
        <w:rPr>
          <w:spacing w:val="39"/>
        </w:rPr>
        <w:t xml:space="preserve"> </w:t>
      </w:r>
      <w:r>
        <w:t>Affidavit</w:t>
      </w:r>
      <w:r>
        <w:rPr>
          <w:spacing w:val="40"/>
        </w:rPr>
        <w:t xml:space="preserve"> </w:t>
      </w:r>
      <w:r>
        <w:t>be</w:t>
      </w:r>
      <w:r>
        <w:rPr>
          <w:spacing w:val="40"/>
        </w:rPr>
        <w:t xml:space="preserve"> </w:t>
      </w:r>
      <w:r>
        <w:rPr>
          <w:spacing w:val="-2"/>
        </w:rPr>
        <w:t>considered</w:t>
      </w:r>
    </w:p>
    <w:p w:rsidR="00042662" w:rsidRDefault="00042662">
      <w:pPr>
        <w:pStyle w:val="BodyText"/>
        <w:spacing w:line="360" w:lineRule="auto"/>
        <w:jc w:val="both"/>
        <w:sectPr w:rsidR="00042662">
          <w:pgSz w:w="11910" w:h="16840"/>
          <w:pgMar w:top="1360" w:right="425" w:bottom="280" w:left="1417" w:header="720" w:footer="720" w:gutter="0"/>
          <w:cols w:space="720"/>
        </w:sectPr>
      </w:pPr>
    </w:p>
    <w:p w:rsidR="00042662" w:rsidRDefault="003F1E8E">
      <w:pPr>
        <w:pStyle w:val="BodyText"/>
        <w:spacing w:before="62"/>
        <w:ind w:left="23"/>
      </w:pPr>
      <w:proofErr w:type="gramStart"/>
      <w:r>
        <w:lastRenderedPageBreak/>
        <w:t>properly</w:t>
      </w:r>
      <w:proofErr w:type="gramEnd"/>
      <w:r>
        <w:t xml:space="preserve"> before</w:t>
      </w:r>
      <w:r>
        <w:rPr>
          <w:spacing w:val="-1"/>
        </w:rPr>
        <w:t xml:space="preserve"> </w:t>
      </w:r>
      <w:r>
        <w:t xml:space="preserve">the </w:t>
      </w:r>
      <w:r>
        <w:rPr>
          <w:spacing w:val="-2"/>
        </w:rPr>
        <w:t>court.</w:t>
      </w:r>
    </w:p>
    <w:p w:rsidR="00042662" w:rsidRDefault="00042662">
      <w:pPr>
        <w:pStyle w:val="BodyText"/>
      </w:pPr>
    </w:p>
    <w:p w:rsidR="00042662" w:rsidRDefault="00042662">
      <w:pPr>
        <w:pStyle w:val="BodyText"/>
        <w:spacing w:before="79"/>
      </w:pPr>
    </w:p>
    <w:p w:rsidR="00042662" w:rsidRDefault="003F1E8E">
      <w:pPr>
        <w:pStyle w:val="BodyText"/>
        <w:spacing w:before="1" w:line="360" w:lineRule="auto"/>
        <w:ind w:left="23" w:right="1012" w:firstLine="720"/>
        <w:jc w:val="both"/>
      </w:pPr>
      <w:r>
        <w:t>On</w:t>
      </w:r>
      <w:r>
        <w:rPr>
          <w:spacing w:val="-14"/>
        </w:rPr>
        <w:t xml:space="preserve"> </w:t>
      </w:r>
      <w:r>
        <w:t>the</w:t>
      </w:r>
      <w:r>
        <w:rPr>
          <w:spacing w:val="-14"/>
        </w:rPr>
        <w:t xml:space="preserve"> </w:t>
      </w:r>
      <w:r>
        <w:t>second</w:t>
      </w:r>
      <w:r>
        <w:rPr>
          <w:spacing w:val="-14"/>
        </w:rPr>
        <w:t xml:space="preserve"> </w:t>
      </w:r>
      <w:r>
        <w:t>point</w:t>
      </w:r>
      <w:r>
        <w:rPr>
          <w:spacing w:val="-14"/>
        </w:rPr>
        <w:t xml:space="preserve"> </w:t>
      </w:r>
      <w:r>
        <w:t>in</w:t>
      </w:r>
      <w:r>
        <w:rPr>
          <w:spacing w:val="-14"/>
        </w:rPr>
        <w:t xml:space="preserve"> </w:t>
      </w:r>
      <w:proofErr w:type="spellStart"/>
      <w:r>
        <w:t>limine</w:t>
      </w:r>
      <w:proofErr w:type="spellEnd"/>
      <w:r>
        <w:rPr>
          <w:spacing w:val="-14"/>
        </w:rPr>
        <w:t xml:space="preserve"> </w:t>
      </w:r>
      <w:r>
        <w:t>1</w:t>
      </w:r>
      <w:proofErr w:type="spellStart"/>
      <w:r>
        <w:rPr>
          <w:position w:val="7"/>
          <w:sz w:val="16"/>
        </w:rPr>
        <w:t>st</w:t>
      </w:r>
      <w:proofErr w:type="spellEnd"/>
      <w:r>
        <w:rPr>
          <w:spacing w:val="6"/>
          <w:position w:val="7"/>
          <w:sz w:val="16"/>
        </w:rPr>
        <w:t xml:space="preserve"> </w:t>
      </w:r>
      <w:r>
        <w:t>Respondent</w:t>
      </w:r>
      <w:r>
        <w:rPr>
          <w:spacing w:val="-14"/>
        </w:rPr>
        <w:t xml:space="preserve"> </w:t>
      </w:r>
      <w:r>
        <w:t>through</w:t>
      </w:r>
      <w:r>
        <w:rPr>
          <w:spacing w:val="-14"/>
        </w:rPr>
        <w:t xml:space="preserve"> </w:t>
      </w:r>
      <w:r>
        <w:t>Heads</w:t>
      </w:r>
      <w:r>
        <w:rPr>
          <w:spacing w:val="-14"/>
        </w:rPr>
        <w:t xml:space="preserve"> </w:t>
      </w:r>
      <w:r>
        <w:t>of</w:t>
      </w:r>
      <w:r>
        <w:rPr>
          <w:spacing w:val="-14"/>
        </w:rPr>
        <w:t xml:space="preserve"> </w:t>
      </w:r>
      <w:r>
        <w:t>argument</w:t>
      </w:r>
      <w:r>
        <w:rPr>
          <w:spacing w:val="-14"/>
        </w:rPr>
        <w:t xml:space="preserve"> </w:t>
      </w:r>
      <w:r>
        <w:t>submitted</w:t>
      </w:r>
      <w:r>
        <w:rPr>
          <w:spacing w:val="-14"/>
        </w:rPr>
        <w:t xml:space="preserve"> </w:t>
      </w:r>
      <w:r>
        <w:t>that the</w:t>
      </w:r>
      <w:r>
        <w:rPr>
          <w:spacing w:val="-5"/>
        </w:rPr>
        <w:t xml:space="preserve"> </w:t>
      </w:r>
      <w:r>
        <w:t>relief</w:t>
      </w:r>
      <w:r>
        <w:rPr>
          <w:spacing w:val="-4"/>
        </w:rPr>
        <w:t xml:space="preserve"> </w:t>
      </w:r>
      <w:r>
        <w:t>sought</w:t>
      </w:r>
      <w:r>
        <w:rPr>
          <w:spacing w:val="-4"/>
        </w:rPr>
        <w:t xml:space="preserve"> </w:t>
      </w:r>
      <w:r>
        <w:t>in</w:t>
      </w:r>
      <w:r>
        <w:rPr>
          <w:spacing w:val="-3"/>
        </w:rPr>
        <w:t xml:space="preserve"> </w:t>
      </w:r>
      <w:r>
        <w:t>the</w:t>
      </w:r>
      <w:r>
        <w:rPr>
          <w:spacing w:val="-4"/>
        </w:rPr>
        <w:t xml:space="preserve"> </w:t>
      </w:r>
      <w:r>
        <w:t>application</w:t>
      </w:r>
      <w:r>
        <w:rPr>
          <w:spacing w:val="-5"/>
        </w:rPr>
        <w:t xml:space="preserve"> </w:t>
      </w:r>
      <w:r>
        <w:t>was</w:t>
      </w:r>
      <w:r>
        <w:rPr>
          <w:spacing w:val="-3"/>
        </w:rPr>
        <w:t xml:space="preserve"> </w:t>
      </w:r>
      <w:r>
        <w:t>exact</w:t>
      </w:r>
      <w:r>
        <w:rPr>
          <w:spacing w:val="-4"/>
        </w:rPr>
        <w:t xml:space="preserve"> </w:t>
      </w:r>
      <w:r>
        <w:t>and</w:t>
      </w:r>
      <w:r>
        <w:rPr>
          <w:spacing w:val="-5"/>
        </w:rPr>
        <w:t xml:space="preserve"> </w:t>
      </w:r>
      <w:r>
        <w:t>clear.</w:t>
      </w:r>
      <w:r>
        <w:rPr>
          <w:spacing w:val="-4"/>
        </w:rPr>
        <w:t xml:space="preserve"> </w:t>
      </w:r>
      <w:r>
        <w:t>It</w:t>
      </w:r>
      <w:r>
        <w:rPr>
          <w:spacing w:val="-4"/>
        </w:rPr>
        <w:t xml:space="preserve"> </w:t>
      </w:r>
      <w:r>
        <w:t>was</w:t>
      </w:r>
      <w:r>
        <w:rPr>
          <w:spacing w:val="-4"/>
        </w:rPr>
        <w:t xml:space="preserve"> </w:t>
      </w:r>
      <w:r>
        <w:t>also</w:t>
      </w:r>
      <w:r>
        <w:rPr>
          <w:spacing w:val="-4"/>
        </w:rPr>
        <w:t xml:space="preserve"> </w:t>
      </w:r>
      <w:r>
        <w:t>in</w:t>
      </w:r>
      <w:r>
        <w:rPr>
          <w:spacing w:val="-3"/>
        </w:rPr>
        <w:t xml:space="preserve"> </w:t>
      </w:r>
      <w:r>
        <w:t>compliance</w:t>
      </w:r>
      <w:r>
        <w:rPr>
          <w:spacing w:val="-5"/>
        </w:rPr>
        <w:t xml:space="preserve"> </w:t>
      </w:r>
      <w:r>
        <w:t>with</w:t>
      </w:r>
      <w:r>
        <w:rPr>
          <w:spacing w:val="-3"/>
        </w:rPr>
        <w:t xml:space="preserve"> </w:t>
      </w:r>
      <w:r>
        <w:t>Rule</w:t>
      </w:r>
      <w:r>
        <w:rPr>
          <w:spacing w:val="-3"/>
        </w:rPr>
        <w:t xml:space="preserve"> </w:t>
      </w:r>
      <w:r>
        <w:rPr>
          <w:spacing w:val="-5"/>
        </w:rPr>
        <w:t>37</w:t>
      </w:r>
    </w:p>
    <w:p w:rsidR="00042662" w:rsidRDefault="003F1E8E">
      <w:pPr>
        <w:pStyle w:val="BodyText"/>
        <w:spacing w:line="360" w:lineRule="auto"/>
        <w:ind w:left="23" w:right="1012"/>
        <w:jc w:val="both"/>
      </w:pPr>
      <w:r>
        <w:t xml:space="preserve">(1) </w:t>
      </w:r>
      <w:proofErr w:type="gramStart"/>
      <w:r>
        <w:t>of</w:t>
      </w:r>
      <w:proofErr w:type="gramEnd"/>
      <w:r>
        <w:t xml:space="preserve"> the Supreme Court Rules, 2018. The relief being sought was also in line with the term ‘exact</w:t>
      </w:r>
      <w:r>
        <w:rPr>
          <w:spacing w:val="-8"/>
        </w:rPr>
        <w:t xml:space="preserve"> </w:t>
      </w:r>
      <w:r>
        <w:t>nature</w:t>
      </w:r>
      <w:r>
        <w:rPr>
          <w:spacing w:val="-8"/>
        </w:rPr>
        <w:t xml:space="preserve"> </w:t>
      </w:r>
      <w:r>
        <w:t>of</w:t>
      </w:r>
      <w:r>
        <w:rPr>
          <w:spacing w:val="-8"/>
        </w:rPr>
        <w:t xml:space="preserve"> </w:t>
      </w:r>
      <w:r>
        <w:t>relief’</w:t>
      </w:r>
      <w:r>
        <w:rPr>
          <w:spacing w:val="-8"/>
        </w:rPr>
        <w:t xml:space="preserve"> </w:t>
      </w:r>
      <w:r>
        <w:t>which</w:t>
      </w:r>
      <w:r>
        <w:rPr>
          <w:spacing w:val="-8"/>
        </w:rPr>
        <w:t xml:space="preserve"> </w:t>
      </w:r>
      <w:r>
        <w:t>phrase</w:t>
      </w:r>
      <w:r>
        <w:rPr>
          <w:spacing w:val="-8"/>
        </w:rPr>
        <w:t xml:space="preserve"> </w:t>
      </w:r>
      <w:r>
        <w:t>had</w:t>
      </w:r>
      <w:r>
        <w:rPr>
          <w:spacing w:val="-8"/>
        </w:rPr>
        <w:t xml:space="preserve"> </w:t>
      </w:r>
      <w:r>
        <w:t>been</w:t>
      </w:r>
      <w:r>
        <w:rPr>
          <w:spacing w:val="-8"/>
        </w:rPr>
        <w:t xml:space="preserve"> </w:t>
      </w:r>
      <w:r>
        <w:t>defined</w:t>
      </w:r>
      <w:r>
        <w:rPr>
          <w:spacing w:val="-8"/>
        </w:rPr>
        <w:t xml:space="preserve"> </w:t>
      </w:r>
      <w:r>
        <w:t>in</w:t>
      </w:r>
      <w:r>
        <w:rPr>
          <w:spacing w:val="-8"/>
        </w:rPr>
        <w:t xml:space="preserve"> </w:t>
      </w:r>
      <w:r>
        <w:t>authorities</w:t>
      </w:r>
      <w:r>
        <w:rPr>
          <w:spacing w:val="-8"/>
        </w:rPr>
        <w:t xml:space="preserve"> </w:t>
      </w:r>
      <w:r>
        <w:t>such</w:t>
      </w:r>
      <w:r>
        <w:rPr>
          <w:spacing w:val="-8"/>
        </w:rPr>
        <w:t xml:space="preserve"> </w:t>
      </w:r>
      <w:r>
        <w:t>as</w:t>
      </w:r>
      <w:r>
        <w:rPr>
          <w:spacing w:val="-8"/>
        </w:rPr>
        <w:t xml:space="preserve"> </w:t>
      </w:r>
      <w:proofErr w:type="spellStart"/>
      <w:r>
        <w:t>Bonde</w:t>
      </w:r>
      <w:proofErr w:type="spellEnd"/>
      <w:r>
        <w:rPr>
          <w:spacing w:val="-8"/>
        </w:rPr>
        <w:t xml:space="preserve"> </w:t>
      </w:r>
      <w:r>
        <w:t>vs</w:t>
      </w:r>
      <w:r>
        <w:rPr>
          <w:spacing w:val="-8"/>
        </w:rPr>
        <w:t xml:space="preserve"> </w:t>
      </w:r>
      <w:r>
        <w:t>National Foods</w:t>
      </w:r>
      <w:r>
        <w:rPr>
          <w:spacing w:val="-10"/>
        </w:rPr>
        <w:t xml:space="preserve"> </w:t>
      </w:r>
      <w:r>
        <w:t>Limited</w:t>
      </w:r>
      <w:r>
        <w:rPr>
          <w:spacing w:val="-9"/>
        </w:rPr>
        <w:t xml:space="preserve"> </w:t>
      </w:r>
      <w:r>
        <w:t>and</w:t>
      </w:r>
      <w:r>
        <w:rPr>
          <w:spacing w:val="-9"/>
        </w:rPr>
        <w:t xml:space="preserve"> </w:t>
      </w:r>
      <w:r>
        <w:t>Others</w:t>
      </w:r>
      <w:r>
        <w:rPr>
          <w:spacing w:val="-10"/>
        </w:rPr>
        <w:t xml:space="preserve"> </w:t>
      </w:r>
      <w:r>
        <w:t>Supreme</w:t>
      </w:r>
      <w:r>
        <w:rPr>
          <w:spacing w:val="-9"/>
        </w:rPr>
        <w:t xml:space="preserve"> </w:t>
      </w:r>
      <w:r>
        <w:t>Court</w:t>
      </w:r>
      <w:r>
        <w:rPr>
          <w:spacing w:val="-9"/>
        </w:rPr>
        <w:t xml:space="preserve"> </w:t>
      </w:r>
      <w:r>
        <w:t>11/21</w:t>
      </w:r>
      <w:r>
        <w:rPr>
          <w:spacing w:val="-9"/>
        </w:rPr>
        <w:t xml:space="preserve"> </w:t>
      </w:r>
      <w:r>
        <w:t>and</w:t>
      </w:r>
      <w:r>
        <w:rPr>
          <w:spacing w:val="-9"/>
        </w:rPr>
        <w:t xml:space="preserve"> </w:t>
      </w:r>
      <w:r>
        <w:t>Minister</w:t>
      </w:r>
      <w:r>
        <w:rPr>
          <w:spacing w:val="-9"/>
        </w:rPr>
        <w:t xml:space="preserve"> </w:t>
      </w:r>
      <w:r>
        <w:t>of</w:t>
      </w:r>
      <w:r>
        <w:rPr>
          <w:spacing w:val="-9"/>
        </w:rPr>
        <w:t xml:space="preserve"> </w:t>
      </w:r>
      <w:r>
        <w:t>Lands,</w:t>
      </w:r>
      <w:r>
        <w:rPr>
          <w:spacing w:val="-9"/>
        </w:rPr>
        <w:t xml:space="preserve"> </w:t>
      </w:r>
      <w:r>
        <w:t>Agriculture,</w:t>
      </w:r>
      <w:r>
        <w:rPr>
          <w:spacing w:val="-9"/>
        </w:rPr>
        <w:t xml:space="preserve"> </w:t>
      </w:r>
      <w:r>
        <w:t>Fisheries, Water</w:t>
      </w:r>
      <w:r>
        <w:rPr>
          <w:spacing w:val="-3"/>
        </w:rPr>
        <w:t xml:space="preserve"> </w:t>
      </w:r>
      <w:r>
        <w:t>and</w:t>
      </w:r>
      <w:r>
        <w:rPr>
          <w:spacing w:val="-3"/>
        </w:rPr>
        <w:t xml:space="preserve"> </w:t>
      </w:r>
      <w:r>
        <w:t>Rural</w:t>
      </w:r>
      <w:r>
        <w:rPr>
          <w:spacing w:val="-3"/>
        </w:rPr>
        <w:t xml:space="preserve"> </w:t>
      </w:r>
      <w:r>
        <w:t>Development</w:t>
      </w:r>
      <w:r>
        <w:rPr>
          <w:spacing w:val="-3"/>
        </w:rPr>
        <w:t xml:space="preserve"> </w:t>
      </w:r>
      <w:r>
        <w:t>and</w:t>
      </w:r>
      <w:r>
        <w:rPr>
          <w:spacing w:val="-3"/>
        </w:rPr>
        <w:t xml:space="preserve"> </w:t>
      </w:r>
      <w:r>
        <w:t>Another</w:t>
      </w:r>
      <w:r>
        <w:rPr>
          <w:spacing w:val="-3"/>
        </w:rPr>
        <w:t xml:space="preserve"> </w:t>
      </w:r>
      <w:r>
        <w:t>Supreme</w:t>
      </w:r>
      <w:r>
        <w:rPr>
          <w:spacing w:val="-3"/>
        </w:rPr>
        <w:t xml:space="preserve"> </w:t>
      </w:r>
      <w:r>
        <w:t>Court</w:t>
      </w:r>
      <w:r>
        <w:rPr>
          <w:spacing w:val="-3"/>
        </w:rPr>
        <w:t xml:space="preserve"> </w:t>
      </w:r>
      <w:r>
        <w:t>6</w:t>
      </w:r>
      <w:r>
        <w:rPr>
          <w:spacing w:val="-3"/>
        </w:rPr>
        <w:t xml:space="preserve"> </w:t>
      </w:r>
      <w:r>
        <w:t>of</w:t>
      </w:r>
      <w:r>
        <w:rPr>
          <w:spacing w:val="-3"/>
        </w:rPr>
        <w:t xml:space="preserve"> </w:t>
      </w:r>
      <w:r>
        <w:t>2024.</w:t>
      </w:r>
      <w:r>
        <w:rPr>
          <w:spacing w:val="-3"/>
        </w:rPr>
        <w:t xml:space="preserve"> </w:t>
      </w:r>
      <w:r>
        <w:t>The</w:t>
      </w:r>
      <w:r>
        <w:rPr>
          <w:spacing w:val="-3"/>
        </w:rPr>
        <w:t xml:space="preserve"> </w:t>
      </w:r>
      <w:r>
        <w:t>Applicant</w:t>
      </w:r>
      <w:r>
        <w:rPr>
          <w:spacing w:val="-3"/>
        </w:rPr>
        <w:t xml:space="preserve"> </w:t>
      </w:r>
      <w:r>
        <w:t xml:space="preserve">position was that the relief as sought was clear, there was no merit in the point in </w:t>
      </w:r>
      <w:proofErr w:type="spellStart"/>
      <w:r>
        <w:t>limine</w:t>
      </w:r>
      <w:proofErr w:type="spellEnd"/>
      <w:r>
        <w:t xml:space="preserve"> as taken. The point</w:t>
      </w:r>
      <w:r>
        <w:rPr>
          <w:spacing w:val="-5"/>
        </w:rPr>
        <w:t xml:space="preserve"> </w:t>
      </w:r>
      <w:r>
        <w:t>had</w:t>
      </w:r>
      <w:r>
        <w:rPr>
          <w:spacing w:val="-5"/>
        </w:rPr>
        <w:t xml:space="preserve"> </w:t>
      </w:r>
      <w:r>
        <w:t>to</w:t>
      </w:r>
      <w:r>
        <w:rPr>
          <w:spacing w:val="-5"/>
        </w:rPr>
        <w:t xml:space="preserve"> </w:t>
      </w:r>
      <w:r>
        <w:t>be</w:t>
      </w:r>
      <w:r>
        <w:rPr>
          <w:spacing w:val="-5"/>
        </w:rPr>
        <w:t xml:space="preserve"> </w:t>
      </w:r>
      <w:r>
        <w:t>dismissed</w:t>
      </w:r>
      <w:r>
        <w:rPr>
          <w:spacing w:val="-5"/>
        </w:rPr>
        <w:t xml:space="preserve"> </w:t>
      </w:r>
      <w:r>
        <w:t>by</w:t>
      </w:r>
      <w:r>
        <w:rPr>
          <w:spacing w:val="-5"/>
        </w:rPr>
        <w:t xml:space="preserve"> </w:t>
      </w:r>
      <w:r>
        <w:t>the</w:t>
      </w:r>
      <w:r>
        <w:rPr>
          <w:spacing w:val="-5"/>
        </w:rPr>
        <w:t xml:space="preserve"> </w:t>
      </w:r>
      <w:r>
        <w:t>court.</w:t>
      </w:r>
      <w:r>
        <w:rPr>
          <w:spacing w:val="-5"/>
        </w:rPr>
        <w:t xml:space="preserve"> </w:t>
      </w:r>
      <w:r>
        <w:t>In</w:t>
      </w:r>
      <w:r>
        <w:rPr>
          <w:spacing w:val="-5"/>
        </w:rPr>
        <w:t xml:space="preserve"> </w:t>
      </w:r>
      <w:r>
        <w:t>elaboration</w:t>
      </w:r>
      <w:r>
        <w:rPr>
          <w:spacing w:val="-5"/>
        </w:rPr>
        <w:t xml:space="preserve"> </w:t>
      </w:r>
      <w:r>
        <w:t>of</w:t>
      </w:r>
      <w:r>
        <w:rPr>
          <w:spacing w:val="-5"/>
        </w:rPr>
        <w:t xml:space="preserve"> </w:t>
      </w:r>
      <w:r>
        <w:t>this</w:t>
      </w:r>
      <w:r>
        <w:rPr>
          <w:spacing w:val="-5"/>
        </w:rPr>
        <w:t xml:space="preserve"> </w:t>
      </w:r>
      <w:r>
        <w:t>point</w:t>
      </w:r>
      <w:r>
        <w:rPr>
          <w:spacing w:val="-5"/>
        </w:rPr>
        <w:t xml:space="preserve"> </w:t>
      </w:r>
      <w:r>
        <w:t>Counsel</w:t>
      </w:r>
      <w:r>
        <w:rPr>
          <w:spacing w:val="-5"/>
        </w:rPr>
        <w:t xml:space="preserve"> </w:t>
      </w:r>
      <w:r>
        <w:t>for</w:t>
      </w:r>
      <w:r>
        <w:rPr>
          <w:spacing w:val="-5"/>
        </w:rPr>
        <w:t xml:space="preserve"> </w:t>
      </w:r>
      <w:r>
        <w:t>applicant</w:t>
      </w:r>
      <w:r>
        <w:rPr>
          <w:spacing w:val="-5"/>
        </w:rPr>
        <w:t xml:space="preserve"> </w:t>
      </w:r>
      <w:r>
        <w:t>orally submitted</w:t>
      </w:r>
      <w:r>
        <w:rPr>
          <w:spacing w:val="-3"/>
        </w:rPr>
        <w:t xml:space="preserve"> </w:t>
      </w:r>
      <w:r>
        <w:t>that</w:t>
      </w:r>
      <w:r>
        <w:rPr>
          <w:spacing w:val="-3"/>
        </w:rPr>
        <w:t xml:space="preserve"> </w:t>
      </w:r>
      <w:r>
        <w:t>the</w:t>
      </w:r>
      <w:r>
        <w:rPr>
          <w:spacing w:val="-3"/>
        </w:rPr>
        <w:t xml:space="preserve"> </w:t>
      </w:r>
      <w:r>
        <w:t>prayer</w:t>
      </w:r>
      <w:r>
        <w:rPr>
          <w:spacing w:val="-3"/>
        </w:rPr>
        <w:t xml:space="preserve"> </w:t>
      </w:r>
      <w:r>
        <w:t>in</w:t>
      </w:r>
      <w:r>
        <w:rPr>
          <w:spacing w:val="-4"/>
        </w:rPr>
        <w:t xml:space="preserve"> </w:t>
      </w:r>
      <w:r>
        <w:t>the</w:t>
      </w:r>
      <w:r>
        <w:rPr>
          <w:spacing w:val="-4"/>
        </w:rPr>
        <w:t xml:space="preserve"> </w:t>
      </w:r>
      <w:r>
        <w:t>draft</w:t>
      </w:r>
      <w:r>
        <w:rPr>
          <w:spacing w:val="-4"/>
        </w:rPr>
        <w:t xml:space="preserve"> </w:t>
      </w:r>
      <w:r>
        <w:t>Notice</w:t>
      </w:r>
      <w:r>
        <w:rPr>
          <w:spacing w:val="-4"/>
        </w:rPr>
        <w:t xml:space="preserve"> </w:t>
      </w:r>
      <w:r>
        <w:t>of</w:t>
      </w:r>
      <w:r>
        <w:rPr>
          <w:spacing w:val="-3"/>
        </w:rPr>
        <w:t xml:space="preserve"> </w:t>
      </w:r>
      <w:r>
        <w:t>Appeal</w:t>
      </w:r>
      <w:r>
        <w:rPr>
          <w:spacing w:val="-4"/>
        </w:rPr>
        <w:t xml:space="preserve"> </w:t>
      </w:r>
      <w:r>
        <w:t>was</w:t>
      </w:r>
      <w:r>
        <w:rPr>
          <w:spacing w:val="-4"/>
        </w:rPr>
        <w:t xml:space="preserve"> </w:t>
      </w:r>
      <w:r>
        <w:t>not</w:t>
      </w:r>
      <w:r>
        <w:rPr>
          <w:spacing w:val="-3"/>
        </w:rPr>
        <w:t xml:space="preserve"> </w:t>
      </w:r>
      <w:r>
        <w:t>fatally</w:t>
      </w:r>
      <w:r>
        <w:rPr>
          <w:spacing w:val="-4"/>
        </w:rPr>
        <w:t xml:space="preserve"> </w:t>
      </w:r>
      <w:r>
        <w:t>defective.</w:t>
      </w:r>
      <w:r>
        <w:rPr>
          <w:spacing w:val="-3"/>
        </w:rPr>
        <w:t xml:space="preserve"> </w:t>
      </w:r>
      <w:r>
        <w:t>His</w:t>
      </w:r>
      <w:r>
        <w:rPr>
          <w:spacing w:val="-4"/>
        </w:rPr>
        <w:t xml:space="preserve"> </w:t>
      </w:r>
      <w:r>
        <w:t>view</w:t>
      </w:r>
      <w:r>
        <w:rPr>
          <w:spacing w:val="-4"/>
        </w:rPr>
        <w:t xml:space="preserve"> </w:t>
      </w:r>
      <w:r>
        <w:t>was that</w:t>
      </w:r>
      <w:r>
        <w:rPr>
          <w:spacing w:val="-5"/>
        </w:rPr>
        <w:t xml:space="preserve"> </w:t>
      </w:r>
      <w:r>
        <w:t>on</w:t>
      </w:r>
      <w:r>
        <w:rPr>
          <w:spacing w:val="-5"/>
        </w:rPr>
        <w:t xml:space="preserve"> </w:t>
      </w:r>
      <w:r>
        <w:t>the</w:t>
      </w:r>
      <w:r>
        <w:rPr>
          <w:spacing w:val="-5"/>
        </w:rPr>
        <w:t xml:space="preserve"> </w:t>
      </w:r>
      <w:r>
        <w:t>basis</w:t>
      </w:r>
      <w:r>
        <w:rPr>
          <w:spacing w:val="-5"/>
        </w:rPr>
        <w:t xml:space="preserve"> </w:t>
      </w:r>
      <w:r>
        <w:t>of</w:t>
      </w:r>
      <w:r>
        <w:rPr>
          <w:spacing w:val="-5"/>
        </w:rPr>
        <w:t xml:space="preserve"> </w:t>
      </w:r>
      <w:r>
        <w:t>the</w:t>
      </w:r>
      <w:r>
        <w:rPr>
          <w:spacing w:val="-5"/>
        </w:rPr>
        <w:t xml:space="preserve"> </w:t>
      </w:r>
      <w:r>
        <w:t>same</w:t>
      </w:r>
      <w:r>
        <w:rPr>
          <w:spacing w:val="-5"/>
        </w:rPr>
        <w:t xml:space="preserve"> </w:t>
      </w:r>
      <w:r>
        <w:t>case</w:t>
      </w:r>
      <w:r>
        <w:rPr>
          <w:spacing w:val="-5"/>
        </w:rPr>
        <w:t xml:space="preserve"> </w:t>
      </w:r>
      <w:r>
        <w:t>referred</w:t>
      </w:r>
      <w:r>
        <w:rPr>
          <w:spacing w:val="-5"/>
        </w:rPr>
        <w:t xml:space="preserve"> </w:t>
      </w:r>
      <w:r>
        <w:t>to</w:t>
      </w:r>
      <w:r>
        <w:rPr>
          <w:spacing w:val="-5"/>
        </w:rPr>
        <w:t xml:space="preserve"> </w:t>
      </w:r>
      <w:r>
        <w:t>by</w:t>
      </w:r>
      <w:r>
        <w:rPr>
          <w:spacing w:val="-5"/>
        </w:rPr>
        <w:t xml:space="preserve"> </w:t>
      </w:r>
      <w:r>
        <w:t>the</w:t>
      </w:r>
      <w:r>
        <w:rPr>
          <w:spacing w:val="-5"/>
        </w:rPr>
        <w:t xml:space="preserve"> </w:t>
      </w:r>
      <w:r>
        <w:t>1</w:t>
      </w:r>
      <w:proofErr w:type="spellStart"/>
      <w:r>
        <w:rPr>
          <w:position w:val="7"/>
          <w:sz w:val="16"/>
        </w:rPr>
        <w:t>st</w:t>
      </w:r>
      <w:proofErr w:type="spellEnd"/>
      <w:r>
        <w:rPr>
          <w:spacing w:val="15"/>
          <w:position w:val="7"/>
          <w:sz w:val="16"/>
        </w:rPr>
        <w:t xml:space="preserve"> </w:t>
      </w:r>
      <w:r>
        <w:t>Respondent</w:t>
      </w:r>
      <w:r>
        <w:rPr>
          <w:spacing w:val="-5"/>
        </w:rPr>
        <w:t xml:space="preserve"> </w:t>
      </w:r>
      <w:r>
        <w:t>i.e.</w:t>
      </w:r>
      <w:r>
        <w:rPr>
          <w:spacing w:val="-6"/>
        </w:rPr>
        <w:t xml:space="preserve"> </w:t>
      </w:r>
      <w:r>
        <w:rPr>
          <w:b/>
        </w:rPr>
        <w:t>Edward</w:t>
      </w:r>
      <w:r>
        <w:rPr>
          <w:b/>
          <w:spacing w:val="-5"/>
        </w:rPr>
        <w:t xml:space="preserve"> </w:t>
      </w:r>
      <w:proofErr w:type="spellStart"/>
      <w:r>
        <w:rPr>
          <w:b/>
        </w:rPr>
        <w:t>Mudyavanhu</w:t>
      </w:r>
      <w:proofErr w:type="spellEnd"/>
      <w:r>
        <w:rPr>
          <w:b/>
        </w:rPr>
        <w:t xml:space="preserve"> vs </w:t>
      </w:r>
      <w:proofErr w:type="spellStart"/>
      <w:r>
        <w:rPr>
          <w:b/>
        </w:rPr>
        <w:t>Reggies</w:t>
      </w:r>
      <w:proofErr w:type="spellEnd"/>
      <w:r>
        <w:rPr>
          <w:b/>
        </w:rPr>
        <w:t xml:space="preserve"> </w:t>
      </w:r>
      <w:proofErr w:type="spellStart"/>
      <w:r>
        <w:rPr>
          <w:b/>
        </w:rPr>
        <w:t>Saruchera</w:t>
      </w:r>
      <w:proofErr w:type="spellEnd"/>
      <w:r>
        <w:rPr>
          <w:b/>
        </w:rPr>
        <w:t xml:space="preserve"> </w:t>
      </w:r>
      <w:r>
        <w:t>a litigant can actually seek for relief which was not placed before the hearing</w:t>
      </w:r>
      <w:r>
        <w:rPr>
          <w:spacing w:val="-4"/>
        </w:rPr>
        <w:t xml:space="preserve"> </w:t>
      </w:r>
      <w:r>
        <w:t>a</w:t>
      </w:r>
      <w:r>
        <w:rPr>
          <w:spacing w:val="-4"/>
        </w:rPr>
        <w:t xml:space="preserve"> </w:t>
      </w:r>
      <w:r>
        <w:t>quo.</w:t>
      </w:r>
      <w:r>
        <w:rPr>
          <w:spacing w:val="-4"/>
        </w:rPr>
        <w:t xml:space="preserve"> </w:t>
      </w:r>
      <w:r>
        <w:t>The</w:t>
      </w:r>
      <w:r>
        <w:rPr>
          <w:spacing w:val="-4"/>
        </w:rPr>
        <w:t xml:space="preserve"> </w:t>
      </w:r>
      <w:r>
        <w:t>Supreme</w:t>
      </w:r>
      <w:r>
        <w:rPr>
          <w:spacing w:val="-4"/>
        </w:rPr>
        <w:t xml:space="preserve"> </w:t>
      </w:r>
      <w:r>
        <w:t>Court</w:t>
      </w:r>
      <w:r>
        <w:rPr>
          <w:spacing w:val="-4"/>
        </w:rPr>
        <w:t xml:space="preserve"> </w:t>
      </w:r>
      <w:r>
        <w:t>has</w:t>
      </w:r>
      <w:r>
        <w:rPr>
          <w:spacing w:val="-4"/>
        </w:rPr>
        <w:t xml:space="preserve"> </w:t>
      </w:r>
      <w:r>
        <w:t>discretion</w:t>
      </w:r>
      <w:r>
        <w:rPr>
          <w:spacing w:val="-4"/>
        </w:rPr>
        <w:t xml:space="preserve"> </w:t>
      </w:r>
      <w:r>
        <w:t>to</w:t>
      </w:r>
      <w:r>
        <w:rPr>
          <w:spacing w:val="-4"/>
        </w:rPr>
        <w:t xml:space="preserve"> </w:t>
      </w:r>
      <w:r>
        <w:t>grant</w:t>
      </w:r>
      <w:r>
        <w:rPr>
          <w:spacing w:val="-4"/>
        </w:rPr>
        <w:t xml:space="preserve"> </w:t>
      </w:r>
      <w:r>
        <w:t>relief</w:t>
      </w:r>
      <w:r>
        <w:rPr>
          <w:spacing w:val="-4"/>
        </w:rPr>
        <w:t xml:space="preserve"> </w:t>
      </w:r>
      <w:r>
        <w:t>for</w:t>
      </w:r>
      <w:r>
        <w:rPr>
          <w:spacing w:val="-4"/>
        </w:rPr>
        <w:t xml:space="preserve"> </w:t>
      </w:r>
      <w:r>
        <w:t>the</w:t>
      </w:r>
      <w:r>
        <w:rPr>
          <w:spacing w:val="-4"/>
        </w:rPr>
        <w:t xml:space="preserve"> </w:t>
      </w:r>
      <w:r>
        <w:t>first</w:t>
      </w:r>
      <w:r>
        <w:rPr>
          <w:spacing w:val="-4"/>
        </w:rPr>
        <w:t xml:space="preserve"> </w:t>
      </w:r>
      <w:r>
        <w:t>time</w:t>
      </w:r>
      <w:r>
        <w:rPr>
          <w:spacing w:val="-4"/>
        </w:rPr>
        <w:t xml:space="preserve"> </w:t>
      </w:r>
      <w:r>
        <w:t>before</w:t>
      </w:r>
      <w:r>
        <w:rPr>
          <w:spacing w:val="-4"/>
        </w:rPr>
        <w:t xml:space="preserve"> </w:t>
      </w:r>
      <w:r>
        <w:t>it,</w:t>
      </w:r>
      <w:r>
        <w:rPr>
          <w:spacing w:val="-4"/>
        </w:rPr>
        <w:t xml:space="preserve"> </w:t>
      </w:r>
      <w:r>
        <w:t>as</w:t>
      </w:r>
      <w:r>
        <w:rPr>
          <w:spacing w:val="-4"/>
        </w:rPr>
        <w:t xml:space="preserve"> </w:t>
      </w:r>
      <w:r>
        <w:t>a natural consequence flowing from the issues that have</w:t>
      </w:r>
      <w:r>
        <w:t xml:space="preserve"> been placed before it. In this case the Applicant ‘s position was that should his appeal against paragraphs 2 and 3 of the court order find</w:t>
      </w:r>
      <w:r>
        <w:rPr>
          <w:spacing w:val="-2"/>
        </w:rPr>
        <w:t xml:space="preserve"> </w:t>
      </w:r>
      <w:proofErr w:type="spellStart"/>
      <w:r>
        <w:t>favour</w:t>
      </w:r>
      <w:proofErr w:type="spellEnd"/>
      <w:r>
        <w:rPr>
          <w:spacing w:val="-2"/>
        </w:rPr>
        <w:t xml:space="preserve"> </w:t>
      </w:r>
      <w:r>
        <w:t>with</w:t>
      </w:r>
      <w:r>
        <w:rPr>
          <w:spacing w:val="-2"/>
        </w:rPr>
        <w:t xml:space="preserve"> </w:t>
      </w:r>
      <w:r>
        <w:t>the</w:t>
      </w:r>
      <w:r>
        <w:rPr>
          <w:spacing w:val="-2"/>
        </w:rPr>
        <w:t xml:space="preserve"> </w:t>
      </w:r>
      <w:r>
        <w:t>Supreme</w:t>
      </w:r>
      <w:r>
        <w:rPr>
          <w:spacing w:val="-2"/>
        </w:rPr>
        <w:t xml:space="preserve"> </w:t>
      </w:r>
      <w:r>
        <w:t>Court</w:t>
      </w:r>
      <w:r>
        <w:rPr>
          <w:spacing w:val="-2"/>
        </w:rPr>
        <w:t xml:space="preserve"> </w:t>
      </w:r>
      <w:r>
        <w:t>then</w:t>
      </w:r>
      <w:r>
        <w:rPr>
          <w:spacing w:val="-2"/>
        </w:rPr>
        <w:t xml:space="preserve"> </w:t>
      </w:r>
      <w:r>
        <w:t>the</w:t>
      </w:r>
      <w:r>
        <w:rPr>
          <w:spacing w:val="-2"/>
        </w:rPr>
        <w:t xml:space="preserve"> </w:t>
      </w:r>
      <w:r>
        <w:t>court</w:t>
      </w:r>
      <w:r>
        <w:rPr>
          <w:spacing w:val="-2"/>
        </w:rPr>
        <w:t xml:space="preserve"> </w:t>
      </w:r>
      <w:r>
        <w:t>would</w:t>
      </w:r>
      <w:r>
        <w:rPr>
          <w:spacing w:val="-2"/>
        </w:rPr>
        <w:t xml:space="preserve"> </w:t>
      </w:r>
      <w:r>
        <w:t>grant</w:t>
      </w:r>
      <w:r>
        <w:rPr>
          <w:spacing w:val="-2"/>
        </w:rPr>
        <w:t xml:space="preserve"> </w:t>
      </w:r>
      <w:r>
        <w:t>the</w:t>
      </w:r>
      <w:r>
        <w:rPr>
          <w:spacing w:val="-2"/>
        </w:rPr>
        <w:t xml:space="preserve"> </w:t>
      </w:r>
      <w:r>
        <w:t>relief</w:t>
      </w:r>
      <w:r>
        <w:rPr>
          <w:spacing w:val="-2"/>
        </w:rPr>
        <w:t xml:space="preserve"> </w:t>
      </w:r>
      <w:r>
        <w:t>as</w:t>
      </w:r>
      <w:r>
        <w:rPr>
          <w:spacing w:val="-2"/>
        </w:rPr>
        <w:t xml:space="preserve"> </w:t>
      </w:r>
      <w:r>
        <w:t>sought</w:t>
      </w:r>
      <w:r>
        <w:rPr>
          <w:spacing w:val="-2"/>
        </w:rPr>
        <w:t xml:space="preserve"> </w:t>
      </w:r>
      <w:r>
        <w:t>which</w:t>
      </w:r>
      <w:r>
        <w:rPr>
          <w:spacing w:val="-2"/>
        </w:rPr>
        <w:t xml:space="preserve"> </w:t>
      </w:r>
      <w:r>
        <w:t>is</w:t>
      </w:r>
      <w:r>
        <w:rPr>
          <w:spacing w:val="-2"/>
        </w:rPr>
        <w:t xml:space="preserve"> </w:t>
      </w:r>
      <w:r>
        <w:t>to have</w:t>
      </w:r>
      <w:r>
        <w:rPr>
          <w:spacing w:val="-3"/>
        </w:rPr>
        <w:t xml:space="preserve"> </w:t>
      </w:r>
      <w:r>
        <w:t>the</w:t>
      </w:r>
      <w:r>
        <w:rPr>
          <w:spacing w:val="-3"/>
        </w:rPr>
        <w:t xml:space="preserve"> </w:t>
      </w:r>
      <w:r>
        <w:t>disciplinary</w:t>
      </w:r>
      <w:r>
        <w:rPr>
          <w:spacing w:val="-3"/>
        </w:rPr>
        <w:t xml:space="preserve"> </w:t>
      </w:r>
      <w:r>
        <w:t>fin</w:t>
      </w:r>
      <w:r>
        <w:t>dings</w:t>
      </w:r>
      <w:r>
        <w:rPr>
          <w:spacing w:val="-3"/>
        </w:rPr>
        <w:t xml:space="preserve"> </w:t>
      </w:r>
      <w:r>
        <w:t>set</w:t>
      </w:r>
      <w:r>
        <w:rPr>
          <w:spacing w:val="-3"/>
        </w:rPr>
        <w:t xml:space="preserve"> </w:t>
      </w:r>
      <w:r>
        <w:t>aside</w:t>
      </w:r>
      <w:r>
        <w:rPr>
          <w:spacing w:val="-3"/>
        </w:rPr>
        <w:t xml:space="preserve"> </w:t>
      </w:r>
      <w:r>
        <w:t>and</w:t>
      </w:r>
      <w:r>
        <w:rPr>
          <w:spacing w:val="-3"/>
        </w:rPr>
        <w:t xml:space="preserve"> </w:t>
      </w:r>
      <w:r>
        <w:t>a</w:t>
      </w:r>
      <w:r>
        <w:rPr>
          <w:spacing w:val="-3"/>
        </w:rPr>
        <w:t xml:space="preserve"> </w:t>
      </w:r>
      <w:r>
        <w:t>fresh</w:t>
      </w:r>
      <w:r>
        <w:rPr>
          <w:spacing w:val="-3"/>
        </w:rPr>
        <w:t xml:space="preserve"> </w:t>
      </w:r>
      <w:r>
        <w:t>hearing</w:t>
      </w:r>
      <w:r>
        <w:rPr>
          <w:spacing w:val="-3"/>
        </w:rPr>
        <w:t xml:space="preserve"> </w:t>
      </w:r>
      <w:r>
        <w:t>conducted.</w:t>
      </w:r>
      <w:r>
        <w:rPr>
          <w:spacing w:val="-3"/>
        </w:rPr>
        <w:t xml:space="preserve"> </w:t>
      </w:r>
      <w:r>
        <w:t>On</w:t>
      </w:r>
      <w:r>
        <w:rPr>
          <w:spacing w:val="-3"/>
        </w:rPr>
        <w:t xml:space="preserve"> </w:t>
      </w:r>
      <w:r>
        <w:t>this</w:t>
      </w:r>
      <w:r>
        <w:rPr>
          <w:spacing w:val="-3"/>
        </w:rPr>
        <w:t xml:space="preserve"> </w:t>
      </w:r>
      <w:r>
        <w:t>basis</w:t>
      </w:r>
      <w:r>
        <w:rPr>
          <w:spacing w:val="-3"/>
        </w:rPr>
        <w:t xml:space="preserve"> </w:t>
      </w:r>
      <w:r>
        <w:t>his</w:t>
      </w:r>
      <w:r>
        <w:rPr>
          <w:spacing w:val="-3"/>
        </w:rPr>
        <w:t xml:space="preserve"> </w:t>
      </w:r>
      <w:r>
        <w:t xml:space="preserve">prayer was for dismissal of the second point in </w:t>
      </w:r>
      <w:proofErr w:type="spellStart"/>
      <w:r>
        <w:t>limine</w:t>
      </w:r>
      <w:proofErr w:type="spellEnd"/>
      <w:r>
        <w:t>.</w:t>
      </w:r>
    </w:p>
    <w:p w:rsidR="00042662" w:rsidRDefault="00042662">
      <w:pPr>
        <w:pStyle w:val="BodyText"/>
        <w:spacing w:before="217"/>
      </w:pPr>
    </w:p>
    <w:p w:rsidR="00042662" w:rsidRDefault="003F1E8E">
      <w:pPr>
        <w:pStyle w:val="BodyText"/>
        <w:spacing w:before="1" w:line="360" w:lineRule="auto"/>
        <w:ind w:left="23" w:right="1012" w:firstLine="720"/>
        <w:jc w:val="both"/>
      </w:pPr>
      <w:r>
        <w:t>In</w:t>
      </w:r>
      <w:r>
        <w:rPr>
          <w:spacing w:val="-1"/>
        </w:rPr>
        <w:t xml:space="preserve"> </w:t>
      </w:r>
      <w:r>
        <w:t>respect</w:t>
      </w:r>
      <w:r>
        <w:rPr>
          <w:spacing w:val="-1"/>
        </w:rPr>
        <w:t xml:space="preserve"> </w:t>
      </w:r>
      <w:r>
        <w:t>of</w:t>
      </w:r>
      <w:r>
        <w:rPr>
          <w:spacing w:val="-1"/>
        </w:rPr>
        <w:t xml:space="preserve"> </w:t>
      </w:r>
      <w:r>
        <w:t>third</w:t>
      </w:r>
      <w:r>
        <w:rPr>
          <w:spacing w:val="-1"/>
        </w:rPr>
        <w:t xml:space="preserve"> </w:t>
      </w:r>
      <w:r>
        <w:t>point</w:t>
      </w:r>
      <w:r>
        <w:rPr>
          <w:spacing w:val="-1"/>
        </w:rPr>
        <w:t xml:space="preserve"> </w:t>
      </w:r>
      <w:r>
        <w:t>in</w:t>
      </w:r>
      <w:r>
        <w:rPr>
          <w:spacing w:val="-1"/>
        </w:rPr>
        <w:t xml:space="preserve"> </w:t>
      </w:r>
      <w:proofErr w:type="spellStart"/>
      <w:r>
        <w:t>limine</w:t>
      </w:r>
      <w:proofErr w:type="spellEnd"/>
      <w:r>
        <w:rPr>
          <w:spacing w:val="-1"/>
        </w:rPr>
        <w:t xml:space="preserve"> </w:t>
      </w:r>
      <w:r>
        <w:t>Counsel</w:t>
      </w:r>
      <w:r>
        <w:rPr>
          <w:spacing w:val="-1"/>
        </w:rPr>
        <w:t xml:space="preserve"> </w:t>
      </w:r>
      <w:r>
        <w:t>for</w:t>
      </w:r>
      <w:r>
        <w:rPr>
          <w:spacing w:val="-1"/>
        </w:rPr>
        <w:t xml:space="preserve"> </w:t>
      </w:r>
      <w:r>
        <w:t>Applicant</w:t>
      </w:r>
      <w:r>
        <w:rPr>
          <w:spacing w:val="-1"/>
        </w:rPr>
        <w:t xml:space="preserve"> </w:t>
      </w:r>
      <w:r>
        <w:t>submitted</w:t>
      </w:r>
      <w:r>
        <w:rPr>
          <w:spacing w:val="-1"/>
        </w:rPr>
        <w:t xml:space="preserve"> </w:t>
      </w:r>
      <w:r>
        <w:t>that</w:t>
      </w:r>
      <w:r>
        <w:rPr>
          <w:spacing w:val="-1"/>
        </w:rPr>
        <w:t xml:space="preserve"> </w:t>
      </w:r>
      <w:r>
        <w:t>the</w:t>
      </w:r>
      <w:r>
        <w:rPr>
          <w:spacing w:val="-1"/>
        </w:rPr>
        <w:t xml:space="preserve"> </w:t>
      </w:r>
      <w:r>
        <w:t xml:space="preserve">application had been filed on time. </w:t>
      </w:r>
      <w:r>
        <w:rPr>
          <w:b/>
        </w:rPr>
        <w:t xml:space="preserve">Rule 43 </w:t>
      </w:r>
      <w:r>
        <w:t>clearly required an application for leave to be filed within 21 days of the decision. The application had been filed on 30</w:t>
      </w:r>
      <w:proofErr w:type="spellStart"/>
      <w:r>
        <w:rPr>
          <w:position w:val="7"/>
          <w:sz w:val="16"/>
        </w:rPr>
        <w:t>th</w:t>
      </w:r>
      <w:proofErr w:type="spellEnd"/>
      <w:r>
        <w:rPr>
          <w:spacing w:val="34"/>
          <w:position w:val="7"/>
          <w:sz w:val="16"/>
        </w:rPr>
        <w:t xml:space="preserve"> </w:t>
      </w:r>
      <w:r>
        <w:t>September, 2024 after the order had been handed down on 31</w:t>
      </w:r>
      <w:proofErr w:type="spellStart"/>
      <w:r>
        <w:rPr>
          <w:position w:val="7"/>
          <w:sz w:val="16"/>
        </w:rPr>
        <w:t>st</w:t>
      </w:r>
      <w:proofErr w:type="spellEnd"/>
      <w:r>
        <w:rPr>
          <w:spacing w:val="32"/>
          <w:position w:val="7"/>
          <w:sz w:val="16"/>
        </w:rPr>
        <w:t xml:space="preserve"> </w:t>
      </w:r>
      <w:r>
        <w:t xml:space="preserve">August, 2024, the third point in </w:t>
      </w:r>
      <w:proofErr w:type="spellStart"/>
      <w:r>
        <w:t>limine</w:t>
      </w:r>
      <w:proofErr w:type="spellEnd"/>
      <w:r>
        <w:t xml:space="preserve"> had no merit. He also noted th</w:t>
      </w:r>
      <w:r>
        <w:t>at the point had, in any event, not been taken through pleadings it was therefore improperly before the court. If however it was the court’s view that the point was properly taken</w:t>
      </w:r>
      <w:r>
        <w:rPr>
          <w:spacing w:val="-3"/>
        </w:rPr>
        <w:t xml:space="preserve"> </w:t>
      </w:r>
      <w:r>
        <w:t>and</w:t>
      </w:r>
      <w:r>
        <w:rPr>
          <w:spacing w:val="-3"/>
        </w:rPr>
        <w:t xml:space="preserve"> </w:t>
      </w:r>
      <w:r>
        <w:t>the</w:t>
      </w:r>
      <w:r>
        <w:rPr>
          <w:spacing w:val="-3"/>
        </w:rPr>
        <w:t xml:space="preserve"> </w:t>
      </w:r>
      <w:r>
        <w:t>Applicant</w:t>
      </w:r>
      <w:r>
        <w:rPr>
          <w:spacing w:val="-3"/>
        </w:rPr>
        <w:t xml:space="preserve"> </w:t>
      </w:r>
      <w:r>
        <w:t>ought</w:t>
      </w:r>
      <w:r>
        <w:rPr>
          <w:spacing w:val="-3"/>
        </w:rPr>
        <w:t xml:space="preserve"> </w:t>
      </w:r>
      <w:r>
        <w:t>to</w:t>
      </w:r>
      <w:r>
        <w:rPr>
          <w:spacing w:val="-3"/>
        </w:rPr>
        <w:t xml:space="preserve"> </w:t>
      </w:r>
      <w:r>
        <w:t>have</w:t>
      </w:r>
      <w:r>
        <w:rPr>
          <w:spacing w:val="-3"/>
        </w:rPr>
        <w:t xml:space="preserve"> </w:t>
      </w:r>
      <w:r>
        <w:t>filed</w:t>
      </w:r>
      <w:r>
        <w:rPr>
          <w:spacing w:val="-3"/>
        </w:rPr>
        <w:t xml:space="preserve"> </w:t>
      </w:r>
      <w:r>
        <w:t>an</w:t>
      </w:r>
      <w:r>
        <w:rPr>
          <w:spacing w:val="-3"/>
        </w:rPr>
        <w:t xml:space="preserve"> </w:t>
      </w:r>
      <w:r>
        <w:t>application</w:t>
      </w:r>
      <w:r>
        <w:rPr>
          <w:spacing w:val="-3"/>
        </w:rPr>
        <w:t xml:space="preserve"> </w:t>
      </w:r>
      <w:r>
        <w:t>for</w:t>
      </w:r>
      <w:r>
        <w:rPr>
          <w:spacing w:val="-3"/>
        </w:rPr>
        <w:t xml:space="preserve"> </w:t>
      </w:r>
      <w:r>
        <w:t>condonation</w:t>
      </w:r>
      <w:r>
        <w:rPr>
          <w:spacing w:val="-3"/>
        </w:rPr>
        <w:t xml:space="preserve"> </w:t>
      </w:r>
      <w:r>
        <w:t>first,</w:t>
      </w:r>
      <w:r>
        <w:rPr>
          <w:spacing w:val="-3"/>
        </w:rPr>
        <w:t xml:space="preserve"> </w:t>
      </w:r>
      <w:r>
        <w:t>then</w:t>
      </w:r>
      <w:r>
        <w:rPr>
          <w:spacing w:val="-3"/>
        </w:rPr>
        <w:t xml:space="preserve"> </w:t>
      </w:r>
      <w:r>
        <w:t>the</w:t>
      </w:r>
      <w:r>
        <w:rPr>
          <w:spacing w:val="-3"/>
        </w:rPr>
        <w:t xml:space="preserve"> </w:t>
      </w:r>
      <w:r>
        <w:t>court could</w:t>
      </w:r>
      <w:r>
        <w:rPr>
          <w:spacing w:val="-3"/>
        </w:rPr>
        <w:t xml:space="preserve"> </w:t>
      </w:r>
      <w:r>
        <w:t>in</w:t>
      </w:r>
      <w:r>
        <w:rPr>
          <w:spacing w:val="-3"/>
        </w:rPr>
        <w:t xml:space="preserve"> </w:t>
      </w:r>
      <w:r>
        <w:t>the</w:t>
      </w:r>
      <w:r>
        <w:rPr>
          <w:spacing w:val="-3"/>
        </w:rPr>
        <w:t xml:space="preserve"> </w:t>
      </w:r>
      <w:r>
        <w:t>exercise</w:t>
      </w:r>
      <w:r>
        <w:rPr>
          <w:spacing w:val="-3"/>
        </w:rPr>
        <w:t xml:space="preserve"> </w:t>
      </w:r>
      <w:r>
        <w:t>of</w:t>
      </w:r>
      <w:r>
        <w:rPr>
          <w:spacing w:val="-3"/>
        </w:rPr>
        <w:t xml:space="preserve"> </w:t>
      </w:r>
      <w:r>
        <w:t>its</w:t>
      </w:r>
      <w:r>
        <w:rPr>
          <w:spacing w:val="-3"/>
        </w:rPr>
        <w:t xml:space="preserve"> </w:t>
      </w:r>
      <w:r>
        <w:t>powers</w:t>
      </w:r>
      <w:r>
        <w:rPr>
          <w:spacing w:val="-3"/>
        </w:rPr>
        <w:t xml:space="preserve"> </w:t>
      </w:r>
      <w:r>
        <w:t>under</w:t>
      </w:r>
      <w:r>
        <w:rPr>
          <w:spacing w:val="-3"/>
        </w:rPr>
        <w:t xml:space="preserve"> </w:t>
      </w:r>
      <w:r>
        <w:rPr>
          <w:b/>
        </w:rPr>
        <w:t>rule</w:t>
      </w:r>
      <w:r>
        <w:rPr>
          <w:b/>
          <w:spacing w:val="-3"/>
        </w:rPr>
        <w:t xml:space="preserve"> </w:t>
      </w:r>
      <w:r>
        <w:rPr>
          <w:b/>
        </w:rPr>
        <w:t>32</w:t>
      </w:r>
      <w:r>
        <w:rPr>
          <w:b/>
          <w:spacing w:val="-3"/>
        </w:rPr>
        <w:t xml:space="preserve"> </w:t>
      </w:r>
      <w:r>
        <w:t>grant</w:t>
      </w:r>
      <w:r>
        <w:rPr>
          <w:spacing w:val="-3"/>
        </w:rPr>
        <w:t xml:space="preserve"> </w:t>
      </w:r>
      <w:r>
        <w:t>Applicant</w:t>
      </w:r>
      <w:r>
        <w:rPr>
          <w:spacing w:val="-3"/>
        </w:rPr>
        <w:t xml:space="preserve"> </w:t>
      </w:r>
      <w:r>
        <w:t>condonation.</w:t>
      </w:r>
      <w:r>
        <w:rPr>
          <w:spacing w:val="-3"/>
        </w:rPr>
        <w:t xml:space="preserve"> </w:t>
      </w:r>
      <w:r>
        <w:t>His</w:t>
      </w:r>
      <w:r>
        <w:rPr>
          <w:spacing w:val="-3"/>
        </w:rPr>
        <w:t xml:space="preserve"> </w:t>
      </w:r>
      <w:r>
        <w:t>prayer</w:t>
      </w:r>
      <w:r>
        <w:rPr>
          <w:spacing w:val="-3"/>
        </w:rPr>
        <w:t xml:space="preserve"> </w:t>
      </w:r>
      <w:r>
        <w:t xml:space="preserve">was for all the points in </w:t>
      </w:r>
      <w:proofErr w:type="spellStart"/>
      <w:r>
        <w:t>limine</w:t>
      </w:r>
      <w:proofErr w:type="spellEnd"/>
      <w:r>
        <w:t xml:space="preserve"> to be dismissed.</w:t>
      </w:r>
    </w:p>
    <w:p w:rsidR="00042662" w:rsidRDefault="00042662">
      <w:pPr>
        <w:pStyle w:val="BodyText"/>
        <w:spacing w:before="217"/>
      </w:pPr>
    </w:p>
    <w:p w:rsidR="00042662" w:rsidRDefault="003F1E8E">
      <w:pPr>
        <w:spacing w:before="1"/>
        <w:ind w:left="23"/>
        <w:rPr>
          <w:b/>
          <w:sz w:val="24"/>
        </w:rPr>
      </w:pPr>
      <w:r>
        <w:rPr>
          <w:b/>
          <w:spacing w:val="-2"/>
          <w:sz w:val="24"/>
        </w:rPr>
        <w:t>EVALUATION</w:t>
      </w:r>
    </w:p>
    <w:p w:rsidR="00042662" w:rsidRDefault="00042662">
      <w:pPr>
        <w:rPr>
          <w:b/>
          <w:sz w:val="24"/>
        </w:rPr>
        <w:sectPr w:rsidR="00042662">
          <w:pgSz w:w="11910" w:h="16840"/>
          <w:pgMar w:top="1360" w:right="425" w:bottom="280" w:left="1417" w:header="720" w:footer="720" w:gutter="0"/>
          <w:cols w:space="720"/>
        </w:sectPr>
      </w:pPr>
    </w:p>
    <w:p w:rsidR="00042662" w:rsidRDefault="003F1E8E">
      <w:pPr>
        <w:pStyle w:val="BodyText"/>
        <w:spacing w:before="62" w:line="360" w:lineRule="auto"/>
        <w:ind w:left="23" w:right="1012"/>
        <w:jc w:val="both"/>
      </w:pPr>
      <w:r>
        <w:lastRenderedPageBreak/>
        <w:t>In</w:t>
      </w:r>
      <w:r>
        <w:rPr>
          <w:spacing w:val="-11"/>
        </w:rPr>
        <w:t xml:space="preserve"> </w:t>
      </w:r>
      <w:r>
        <w:t>upholding</w:t>
      </w:r>
      <w:r>
        <w:rPr>
          <w:spacing w:val="-11"/>
        </w:rPr>
        <w:t xml:space="preserve"> </w:t>
      </w:r>
      <w:r>
        <w:t>the</w:t>
      </w:r>
      <w:r>
        <w:rPr>
          <w:spacing w:val="-11"/>
        </w:rPr>
        <w:t xml:space="preserve"> </w:t>
      </w:r>
      <w:r>
        <w:t>first</w:t>
      </w:r>
      <w:r>
        <w:rPr>
          <w:spacing w:val="-11"/>
        </w:rPr>
        <w:t xml:space="preserve"> </w:t>
      </w:r>
      <w:r>
        <w:t>preliminary</w:t>
      </w:r>
      <w:r>
        <w:rPr>
          <w:spacing w:val="-11"/>
        </w:rPr>
        <w:t xml:space="preserve"> </w:t>
      </w:r>
      <w:r>
        <w:t>point</w:t>
      </w:r>
      <w:r>
        <w:rPr>
          <w:spacing w:val="-11"/>
        </w:rPr>
        <w:t xml:space="preserve"> </w:t>
      </w:r>
      <w:r>
        <w:t>raised</w:t>
      </w:r>
      <w:r>
        <w:rPr>
          <w:spacing w:val="-11"/>
        </w:rPr>
        <w:t xml:space="preserve"> </w:t>
      </w:r>
      <w:r>
        <w:t>by</w:t>
      </w:r>
      <w:r>
        <w:rPr>
          <w:spacing w:val="-11"/>
        </w:rPr>
        <w:t xml:space="preserve"> </w:t>
      </w:r>
      <w:r>
        <w:t>the</w:t>
      </w:r>
      <w:r>
        <w:rPr>
          <w:spacing w:val="-11"/>
        </w:rPr>
        <w:t xml:space="preserve"> </w:t>
      </w:r>
      <w:r>
        <w:t>1</w:t>
      </w:r>
      <w:proofErr w:type="spellStart"/>
      <w:r>
        <w:rPr>
          <w:position w:val="7"/>
          <w:sz w:val="16"/>
        </w:rPr>
        <w:t>st</w:t>
      </w:r>
      <w:proofErr w:type="spellEnd"/>
      <w:r>
        <w:rPr>
          <w:spacing w:val="9"/>
          <w:position w:val="7"/>
          <w:sz w:val="16"/>
        </w:rPr>
        <w:t xml:space="preserve"> </w:t>
      </w:r>
      <w:r>
        <w:t>Respondent</w:t>
      </w:r>
      <w:r>
        <w:rPr>
          <w:spacing w:val="-11"/>
        </w:rPr>
        <w:t xml:space="preserve"> </w:t>
      </w:r>
      <w:r>
        <w:t>concerned</w:t>
      </w:r>
      <w:r>
        <w:rPr>
          <w:spacing w:val="-11"/>
        </w:rPr>
        <w:t xml:space="preserve"> </w:t>
      </w:r>
      <w:r>
        <w:t>it</w:t>
      </w:r>
      <w:r>
        <w:rPr>
          <w:spacing w:val="-11"/>
        </w:rPr>
        <w:t xml:space="preserve"> </w:t>
      </w:r>
      <w:r>
        <w:t>was</w:t>
      </w:r>
      <w:r>
        <w:rPr>
          <w:spacing w:val="-11"/>
        </w:rPr>
        <w:t xml:space="preserve"> </w:t>
      </w:r>
      <w:r>
        <w:t>clear</w:t>
      </w:r>
      <w:r>
        <w:rPr>
          <w:spacing w:val="-11"/>
        </w:rPr>
        <w:t xml:space="preserve"> </w:t>
      </w:r>
      <w:r>
        <w:t xml:space="preserve">that the point had merit. It is the position that a party can file Answering Affidavit in certain circumstances as outlined in </w:t>
      </w:r>
      <w:r>
        <w:rPr>
          <w:b/>
        </w:rPr>
        <w:t>Rule 14(5). Rule 14(5</w:t>
      </w:r>
      <w:r>
        <w:t>) provides as follows</w:t>
      </w:r>
    </w:p>
    <w:p w:rsidR="00042662" w:rsidRDefault="00042662">
      <w:pPr>
        <w:pStyle w:val="BodyText"/>
        <w:spacing w:before="4"/>
      </w:pPr>
    </w:p>
    <w:p w:rsidR="00042662" w:rsidRDefault="003F1E8E">
      <w:pPr>
        <w:spacing w:line="360" w:lineRule="auto"/>
        <w:ind w:left="23" w:right="1012" w:firstLine="60"/>
        <w:jc w:val="both"/>
      </w:pPr>
      <w:r>
        <w:t>“Except as otherwise provided in this Rule, no affidavit which</w:t>
      </w:r>
      <w:r>
        <w:t xml:space="preserve"> has not been served with a Court application shall be used in support of the application unless it is otherwise ordered by a Court or a </w:t>
      </w:r>
      <w:r>
        <w:rPr>
          <w:spacing w:val="-2"/>
        </w:rPr>
        <w:t>Judge.”</w:t>
      </w:r>
    </w:p>
    <w:p w:rsidR="00042662" w:rsidRDefault="00042662">
      <w:pPr>
        <w:pStyle w:val="BodyText"/>
        <w:spacing w:before="27"/>
        <w:rPr>
          <w:sz w:val="22"/>
        </w:rPr>
      </w:pPr>
    </w:p>
    <w:p w:rsidR="00042662" w:rsidRDefault="003F1E8E">
      <w:pPr>
        <w:pStyle w:val="BodyText"/>
        <w:spacing w:line="360" w:lineRule="auto"/>
        <w:ind w:left="23" w:right="1012" w:firstLine="60"/>
        <w:jc w:val="both"/>
      </w:pPr>
      <w:r>
        <w:t>It was clear to the court that even if applicant had justified reasons for wanting to file an Answering</w:t>
      </w:r>
      <w:r>
        <w:rPr>
          <w:spacing w:val="-14"/>
        </w:rPr>
        <w:t xml:space="preserve"> </w:t>
      </w:r>
      <w:r>
        <w:t>affida</w:t>
      </w:r>
      <w:r>
        <w:t>vit</w:t>
      </w:r>
      <w:r>
        <w:rPr>
          <w:spacing w:val="-14"/>
        </w:rPr>
        <w:t xml:space="preserve"> </w:t>
      </w:r>
      <w:r>
        <w:t>he</w:t>
      </w:r>
      <w:r>
        <w:rPr>
          <w:spacing w:val="-14"/>
        </w:rPr>
        <w:t xml:space="preserve"> </w:t>
      </w:r>
      <w:r>
        <w:t>could</w:t>
      </w:r>
      <w:r>
        <w:rPr>
          <w:spacing w:val="-14"/>
        </w:rPr>
        <w:t xml:space="preserve"> </w:t>
      </w:r>
      <w:r>
        <w:t>only</w:t>
      </w:r>
      <w:r>
        <w:rPr>
          <w:spacing w:val="-14"/>
        </w:rPr>
        <w:t xml:space="preserve"> </w:t>
      </w:r>
      <w:r>
        <w:t>do</w:t>
      </w:r>
      <w:r>
        <w:rPr>
          <w:spacing w:val="-14"/>
        </w:rPr>
        <w:t xml:space="preserve"> </w:t>
      </w:r>
      <w:r>
        <w:t>so</w:t>
      </w:r>
      <w:r>
        <w:rPr>
          <w:spacing w:val="-14"/>
        </w:rPr>
        <w:t xml:space="preserve"> </w:t>
      </w:r>
      <w:r>
        <w:t>upon</w:t>
      </w:r>
      <w:r>
        <w:rPr>
          <w:spacing w:val="-14"/>
        </w:rPr>
        <w:t xml:space="preserve"> </w:t>
      </w:r>
      <w:r>
        <w:t>leave</w:t>
      </w:r>
      <w:r>
        <w:rPr>
          <w:spacing w:val="-14"/>
        </w:rPr>
        <w:t xml:space="preserve"> </w:t>
      </w:r>
      <w:r>
        <w:t>having</w:t>
      </w:r>
      <w:r>
        <w:rPr>
          <w:spacing w:val="-14"/>
        </w:rPr>
        <w:t xml:space="preserve"> </w:t>
      </w:r>
      <w:r>
        <w:t>been</w:t>
      </w:r>
      <w:r>
        <w:rPr>
          <w:spacing w:val="-14"/>
        </w:rPr>
        <w:t xml:space="preserve"> </w:t>
      </w:r>
      <w:r>
        <w:t>granted</w:t>
      </w:r>
      <w:r>
        <w:rPr>
          <w:spacing w:val="-14"/>
        </w:rPr>
        <w:t xml:space="preserve"> </w:t>
      </w:r>
      <w:r>
        <w:t>by</w:t>
      </w:r>
      <w:r>
        <w:rPr>
          <w:spacing w:val="-14"/>
        </w:rPr>
        <w:t xml:space="preserve"> </w:t>
      </w:r>
      <w:r>
        <w:t>the</w:t>
      </w:r>
      <w:r>
        <w:rPr>
          <w:spacing w:val="-14"/>
        </w:rPr>
        <w:t xml:space="preserve"> </w:t>
      </w:r>
      <w:r>
        <w:t>court.</w:t>
      </w:r>
      <w:r>
        <w:rPr>
          <w:spacing w:val="-14"/>
        </w:rPr>
        <w:t xml:space="preserve"> </w:t>
      </w:r>
      <w:r>
        <w:rPr>
          <w:b/>
        </w:rPr>
        <w:t>This</w:t>
      </w:r>
      <w:r>
        <w:rPr>
          <w:b/>
          <w:spacing w:val="-14"/>
        </w:rPr>
        <w:t xml:space="preserve"> </w:t>
      </w:r>
      <w:r>
        <w:rPr>
          <w:b/>
        </w:rPr>
        <w:t>was the</w:t>
      </w:r>
      <w:r>
        <w:rPr>
          <w:b/>
          <w:spacing w:val="-14"/>
        </w:rPr>
        <w:t xml:space="preserve"> </w:t>
      </w:r>
      <w:r>
        <w:rPr>
          <w:b/>
        </w:rPr>
        <w:t>basis</w:t>
      </w:r>
      <w:r>
        <w:rPr>
          <w:b/>
          <w:spacing w:val="-14"/>
        </w:rPr>
        <w:t xml:space="preserve"> </w:t>
      </w:r>
      <w:r>
        <w:rPr>
          <w:b/>
        </w:rPr>
        <w:t>of</w:t>
      </w:r>
      <w:r>
        <w:rPr>
          <w:b/>
          <w:spacing w:val="-14"/>
        </w:rPr>
        <w:t xml:space="preserve"> </w:t>
      </w:r>
      <w:r>
        <w:t>upholding</w:t>
      </w:r>
      <w:r>
        <w:rPr>
          <w:spacing w:val="-14"/>
        </w:rPr>
        <w:t xml:space="preserve"> </w:t>
      </w:r>
      <w:r>
        <w:t>of</w:t>
      </w:r>
      <w:r>
        <w:rPr>
          <w:spacing w:val="-14"/>
        </w:rPr>
        <w:t xml:space="preserve"> </w:t>
      </w:r>
      <w:r>
        <w:t>this</w:t>
      </w:r>
      <w:r>
        <w:rPr>
          <w:spacing w:val="-14"/>
        </w:rPr>
        <w:t xml:space="preserve"> </w:t>
      </w:r>
      <w:r>
        <w:t>point.</w:t>
      </w:r>
      <w:r>
        <w:rPr>
          <w:spacing w:val="-14"/>
        </w:rPr>
        <w:t xml:space="preserve"> </w:t>
      </w:r>
      <w:r>
        <w:t>The</w:t>
      </w:r>
      <w:r>
        <w:rPr>
          <w:spacing w:val="-14"/>
        </w:rPr>
        <w:t xml:space="preserve"> </w:t>
      </w:r>
      <w:r>
        <w:t>Answering</w:t>
      </w:r>
      <w:r>
        <w:rPr>
          <w:spacing w:val="-14"/>
        </w:rPr>
        <w:t xml:space="preserve"> </w:t>
      </w:r>
      <w:r>
        <w:t>Affidavit</w:t>
      </w:r>
      <w:r>
        <w:rPr>
          <w:spacing w:val="-14"/>
        </w:rPr>
        <w:t xml:space="preserve"> </w:t>
      </w:r>
      <w:r>
        <w:t>having</w:t>
      </w:r>
      <w:r>
        <w:rPr>
          <w:spacing w:val="-14"/>
        </w:rPr>
        <w:t xml:space="preserve"> </w:t>
      </w:r>
      <w:r>
        <w:t>been</w:t>
      </w:r>
      <w:r>
        <w:rPr>
          <w:spacing w:val="-14"/>
        </w:rPr>
        <w:t xml:space="preserve"> </w:t>
      </w:r>
      <w:r>
        <w:t>filed</w:t>
      </w:r>
      <w:r>
        <w:rPr>
          <w:spacing w:val="-14"/>
        </w:rPr>
        <w:t xml:space="preserve"> </w:t>
      </w:r>
      <w:r>
        <w:t>irregularly</w:t>
      </w:r>
      <w:r>
        <w:rPr>
          <w:spacing w:val="-14"/>
        </w:rPr>
        <w:t xml:space="preserve"> </w:t>
      </w:r>
      <w:r>
        <w:t>was accordingly struck from the record.</w:t>
      </w:r>
    </w:p>
    <w:p w:rsidR="00042662" w:rsidRDefault="00042662">
      <w:pPr>
        <w:pStyle w:val="BodyText"/>
        <w:spacing w:before="4"/>
      </w:pPr>
    </w:p>
    <w:p w:rsidR="00042662" w:rsidRDefault="003F1E8E">
      <w:pPr>
        <w:pStyle w:val="BodyText"/>
        <w:ind w:left="23"/>
        <w:jc w:val="both"/>
      </w:pPr>
      <w:r>
        <w:t>The</w:t>
      </w:r>
      <w:r>
        <w:rPr>
          <w:spacing w:val="-3"/>
        </w:rPr>
        <w:t xml:space="preserve"> </w:t>
      </w:r>
      <w:r>
        <w:t>second</w:t>
      </w:r>
      <w:r>
        <w:rPr>
          <w:spacing w:val="-1"/>
        </w:rPr>
        <w:t xml:space="preserve"> </w:t>
      </w:r>
      <w:r>
        <w:t>point in</w:t>
      </w:r>
      <w:r>
        <w:rPr>
          <w:spacing w:val="-1"/>
        </w:rPr>
        <w:t xml:space="preserve"> </w:t>
      </w:r>
      <w:proofErr w:type="spellStart"/>
      <w:r>
        <w:t>limine</w:t>
      </w:r>
      <w:proofErr w:type="spellEnd"/>
      <w:r>
        <w:t xml:space="preserve"> was</w:t>
      </w:r>
      <w:r>
        <w:rPr>
          <w:spacing w:val="-2"/>
        </w:rPr>
        <w:t xml:space="preserve"> </w:t>
      </w:r>
      <w:r>
        <w:t>also upheld</w:t>
      </w:r>
      <w:r>
        <w:rPr>
          <w:spacing w:val="-1"/>
        </w:rPr>
        <w:t xml:space="preserve"> </w:t>
      </w:r>
      <w:r>
        <w:t>as</w:t>
      </w:r>
      <w:r>
        <w:rPr>
          <w:spacing w:val="-1"/>
        </w:rPr>
        <w:t xml:space="preserve"> </w:t>
      </w:r>
      <w:r>
        <w:t>it</w:t>
      </w:r>
      <w:r>
        <w:rPr>
          <w:spacing w:val="-1"/>
        </w:rPr>
        <w:t xml:space="preserve"> </w:t>
      </w:r>
      <w:r>
        <w:t xml:space="preserve">had </w:t>
      </w:r>
      <w:r>
        <w:rPr>
          <w:spacing w:val="-2"/>
        </w:rPr>
        <w:t>merit.</w:t>
      </w:r>
    </w:p>
    <w:p w:rsidR="00042662" w:rsidRDefault="00042662">
      <w:pPr>
        <w:pStyle w:val="BodyText"/>
        <w:spacing w:before="142"/>
      </w:pPr>
    </w:p>
    <w:p w:rsidR="00042662" w:rsidRDefault="003F1E8E">
      <w:pPr>
        <w:pStyle w:val="BodyText"/>
        <w:spacing w:line="360" w:lineRule="auto"/>
        <w:ind w:left="23" w:right="1012"/>
        <w:jc w:val="both"/>
      </w:pPr>
      <w:r>
        <w:t>The relief sought by the Applicant in the intended appeal was clearly incompetent and incapable of being granted by the Supreme Court. It is indeed the position of the law as contended by the 1</w:t>
      </w:r>
      <w:proofErr w:type="spellStart"/>
      <w:r>
        <w:rPr>
          <w:position w:val="7"/>
          <w:sz w:val="16"/>
        </w:rPr>
        <w:t>st</w:t>
      </w:r>
      <w:proofErr w:type="spellEnd"/>
      <w:r>
        <w:rPr>
          <w:spacing w:val="20"/>
          <w:position w:val="7"/>
          <w:sz w:val="16"/>
        </w:rPr>
        <w:t xml:space="preserve"> </w:t>
      </w:r>
      <w:r>
        <w:t>Respondent that a party cannot seek, on appe</w:t>
      </w:r>
      <w:r>
        <w:t>al relief that he did not seek in</w:t>
      </w:r>
      <w:r>
        <w:rPr>
          <w:spacing w:val="-15"/>
        </w:rPr>
        <w:t xml:space="preserve"> </w:t>
      </w:r>
      <w:r>
        <w:t>the</w:t>
      </w:r>
      <w:r>
        <w:rPr>
          <w:spacing w:val="-15"/>
        </w:rPr>
        <w:t xml:space="preserve"> </w:t>
      </w:r>
      <w:r>
        <w:t>lower</w:t>
      </w:r>
      <w:r>
        <w:rPr>
          <w:spacing w:val="-15"/>
        </w:rPr>
        <w:t xml:space="preserve"> </w:t>
      </w:r>
      <w:r>
        <w:t>court.</w:t>
      </w:r>
      <w:r>
        <w:rPr>
          <w:spacing w:val="-15"/>
        </w:rPr>
        <w:t xml:space="preserve"> </w:t>
      </w:r>
      <w:r>
        <w:t>The</w:t>
      </w:r>
      <w:r>
        <w:rPr>
          <w:spacing w:val="-15"/>
        </w:rPr>
        <w:t xml:space="preserve"> </w:t>
      </w:r>
      <w:r>
        <w:t>court</w:t>
      </w:r>
      <w:r>
        <w:rPr>
          <w:spacing w:val="-15"/>
        </w:rPr>
        <w:t xml:space="preserve"> </w:t>
      </w:r>
      <w:r>
        <w:t>found</w:t>
      </w:r>
      <w:r>
        <w:rPr>
          <w:spacing w:val="-15"/>
        </w:rPr>
        <w:t xml:space="preserve"> </w:t>
      </w:r>
      <w:r>
        <w:t>support</w:t>
      </w:r>
      <w:r>
        <w:rPr>
          <w:spacing w:val="-15"/>
        </w:rPr>
        <w:t xml:space="preserve"> </w:t>
      </w:r>
      <w:r>
        <w:t>in</w:t>
      </w:r>
      <w:r>
        <w:rPr>
          <w:spacing w:val="-15"/>
        </w:rPr>
        <w:t xml:space="preserve"> </w:t>
      </w:r>
      <w:r>
        <w:t>the</w:t>
      </w:r>
      <w:r>
        <w:rPr>
          <w:spacing w:val="-15"/>
        </w:rPr>
        <w:t xml:space="preserve"> </w:t>
      </w:r>
      <w:r>
        <w:rPr>
          <w:b/>
        </w:rPr>
        <w:t>Edward</w:t>
      </w:r>
      <w:r>
        <w:rPr>
          <w:b/>
          <w:spacing w:val="-15"/>
        </w:rPr>
        <w:t xml:space="preserve"> </w:t>
      </w:r>
      <w:proofErr w:type="spellStart"/>
      <w:r>
        <w:rPr>
          <w:b/>
        </w:rPr>
        <w:t>Mudyavanhu</w:t>
      </w:r>
      <w:proofErr w:type="spellEnd"/>
      <w:r>
        <w:rPr>
          <w:b/>
          <w:spacing w:val="-15"/>
        </w:rPr>
        <w:t xml:space="preserve"> </w:t>
      </w:r>
      <w:r>
        <w:rPr>
          <w:b/>
        </w:rPr>
        <w:t>vs</w:t>
      </w:r>
      <w:r>
        <w:rPr>
          <w:b/>
          <w:spacing w:val="-15"/>
        </w:rPr>
        <w:t xml:space="preserve"> </w:t>
      </w:r>
      <w:r>
        <w:rPr>
          <w:b/>
        </w:rPr>
        <w:t>Reggie</w:t>
      </w:r>
      <w:r>
        <w:rPr>
          <w:b/>
          <w:spacing w:val="-15"/>
        </w:rPr>
        <w:t xml:space="preserve"> </w:t>
      </w:r>
      <w:proofErr w:type="spellStart"/>
      <w:r>
        <w:rPr>
          <w:b/>
        </w:rPr>
        <w:t>Saruchera</w:t>
      </w:r>
      <w:proofErr w:type="spellEnd"/>
      <w:r>
        <w:rPr>
          <w:b/>
        </w:rPr>
        <w:t xml:space="preserve"> </w:t>
      </w:r>
      <w:r>
        <w:t>aptly referred to by the 1st Respondent. In that case the court stated as follows;</w:t>
      </w:r>
    </w:p>
    <w:p w:rsidR="00042662" w:rsidRDefault="00042662">
      <w:pPr>
        <w:pStyle w:val="BodyText"/>
        <w:spacing w:before="4"/>
      </w:pPr>
    </w:p>
    <w:p w:rsidR="00042662" w:rsidRDefault="003F1E8E">
      <w:pPr>
        <w:spacing w:line="360" w:lineRule="auto"/>
        <w:ind w:left="23" w:right="1012"/>
        <w:jc w:val="both"/>
      </w:pPr>
      <w:r>
        <w:t>“An</w:t>
      </w:r>
      <w:r>
        <w:rPr>
          <w:spacing w:val="-4"/>
        </w:rPr>
        <w:t xml:space="preserve"> </w:t>
      </w:r>
      <w:r>
        <w:t>appeal</w:t>
      </w:r>
      <w:r>
        <w:rPr>
          <w:spacing w:val="-5"/>
        </w:rPr>
        <w:t xml:space="preserve"> </w:t>
      </w:r>
      <w:r>
        <w:t>court</w:t>
      </w:r>
      <w:r>
        <w:rPr>
          <w:spacing w:val="-4"/>
        </w:rPr>
        <w:t xml:space="preserve"> </w:t>
      </w:r>
      <w:r>
        <w:t>by</w:t>
      </w:r>
      <w:r>
        <w:rPr>
          <w:spacing w:val="-4"/>
        </w:rPr>
        <w:t xml:space="preserve"> </w:t>
      </w:r>
      <w:r>
        <w:t>nature</w:t>
      </w:r>
      <w:r>
        <w:rPr>
          <w:spacing w:val="-4"/>
        </w:rPr>
        <w:t xml:space="preserve"> </w:t>
      </w:r>
      <w:r>
        <w:t>is</w:t>
      </w:r>
      <w:r>
        <w:rPr>
          <w:spacing w:val="-4"/>
        </w:rPr>
        <w:t xml:space="preserve"> </w:t>
      </w:r>
      <w:r>
        <w:t>one</w:t>
      </w:r>
      <w:r>
        <w:rPr>
          <w:spacing w:val="-5"/>
        </w:rPr>
        <w:t xml:space="preserve"> </w:t>
      </w:r>
      <w:r>
        <w:t>that</w:t>
      </w:r>
      <w:r>
        <w:rPr>
          <w:spacing w:val="-4"/>
        </w:rPr>
        <w:t xml:space="preserve"> </w:t>
      </w:r>
      <w:r>
        <w:t>considers</w:t>
      </w:r>
      <w:r>
        <w:rPr>
          <w:spacing w:val="-5"/>
        </w:rPr>
        <w:t xml:space="preserve"> </w:t>
      </w:r>
      <w:r>
        <w:t>and</w:t>
      </w:r>
      <w:r>
        <w:rPr>
          <w:spacing w:val="-4"/>
        </w:rPr>
        <w:t xml:space="preserve"> </w:t>
      </w:r>
      <w:r>
        <w:t>assess</w:t>
      </w:r>
      <w:r>
        <w:rPr>
          <w:spacing w:val="-5"/>
        </w:rPr>
        <w:t xml:space="preserve"> </w:t>
      </w:r>
      <w:r>
        <w:t>the</w:t>
      </w:r>
      <w:r>
        <w:rPr>
          <w:spacing w:val="-4"/>
        </w:rPr>
        <w:t xml:space="preserve"> </w:t>
      </w:r>
      <w:r>
        <w:t>correctness</w:t>
      </w:r>
      <w:r>
        <w:rPr>
          <w:spacing w:val="-5"/>
        </w:rPr>
        <w:t xml:space="preserve"> </w:t>
      </w:r>
      <w:r>
        <w:t>or</w:t>
      </w:r>
      <w:r>
        <w:rPr>
          <w:spacing w:val="-4"/>
        </w:rPr>
        <w:t xml:space="preserve"> </w:t>
      </w:r>
      <w:r>
        <w:t>otherwise</w:t>
      </w:r>
      <w:r>
        <w:rPr>
          <w:spacing w:val="-4"/>
        </w:rPr>
        <w:t xml:space="preserve"> </w:t>
      </w:r>
      <w:r>
        <w:t>of</w:t>
      </w:r>
      <w:r>
        <w:rPr>
          <w:spacing w:val="-4"/>
        </w:rPr>
        <w:t xml:space="preserve"> </w:t>
      </w:r>
      <w:r>
        <w:t>the</w:t>
      </w:r>
      <w:r>
        <w:rPr>
          <w:spacing w:val="-4"/>
        </w:rPr>
        <w:t xml:space="preserve"> </w:t>
      </w:r>
      <w:r>
        <w:t>decision of a lower court on any issue. Where no such issue is considered by an inferior court, it follows generally,</w:t>
      </w:r>
      <w:r>
        <w:rPr>
          <w:spacing w:val="-12"/>
        </w:rPr>
        <w:t xml:space="preserve"> </w:t>
      </w:r>
      <w:r>
        <w:t>that</w:t>
      </w:r>
      <w:r>
        <w:rPr>
          <w:spacing w:val="-12"/>
        </w:rPr>
        <w:t xml:space="preserve"> </w:t>
      </w:r>
      <w:r>
        <w:t>there</w:t>
      </w:r>
      <w:r>
        <w:rPr>
          <w:spacing w:val="-12"/>
        </w:rPr>
        <w:t xml:space="preserve"> </w:t>
      </w:r>
      <w:r>
        <w:t>is</w:t>
      </w:r>
      <w:r>
        <w:rPr>
          <w:spacing w:val="-12"/>
        </w:rPr>
        <w:t xml:space="preserve"> </w:t>
      </w:r>
      <w:r>
        <w:t>nothing</w:t>
      </w:r>
      <w:r>
        <w:rPr>
          <w:spacing w:val="-12"/>
        </w:rPr>
        <w:t xml:space="preserve"> </w:t>
      </w:r>
      <w:r>
        <w:t>for</w:t>
      </w:r>
      <w:r>
        <w:rPr>
          <w:spacing w:val="-12"/>
        </w:rPr>
        <w:t xml:space="preserve"> </w:t>
      </w:r>
      <w:r>
        <w:t>the</w:t>
      </w:r>
      <w:r>
        <w:rPr>
          <w:spacing w:val="-12"/>
        </w:rPr>
        <w:t xml:space="preserve"> </w:t>
      </w:r>
      <w:r>
        <w:t>Appellant’s</w:t>
      </w:r>
      <w:r>
        <w:rPr>
          <w:spacing w:val="-12"/>
        </w:rPr>
        <w:t xml:space="preserve"> </w:t>
      </w:r>
      <w:r>
        <w:t>interest</w:t>
      </w:r>
      <w:r>
        <w:rPr>
          <w:spacing w:val="-12"/>
        </w:rPr>
        <w:t xml:space="preserve"> </w:t>
      </w:r>
      <w:r>
        <w:t>to</w:t>
      </w:r>
      <w:r>
        <w:rPr>
          <w:spacing w:val="-12"/>
        </w:rPr>
        <w:t xml:space="preserve"> </w:t>
      </w:r>
      <w:r>
        <w:t>fully</w:t>
      </w:r>
      <w:r>
        <w:rPr>
          <w:spacing w:val="-12"/>
        </w:rPr>
        <w:t xml:space="preserve"> </w:t>
      </w:r>
      <w:r>
        <w:t>appreciate</w:t>
      </w:r>
      <w:r>
        <w:rPr>
          <w:spacing w:val="-12"/>
        </w:rPr>
        <w:t xml:space="preserve"> </w:t>
      </w:r>
      <w:r>
        <w:t>this</w:t>
      </w:r>
      <w:r>
        <w:rPr>
          <w:spacing w:val="-12"/>
        </w:rPr>
        <w:t xml:space="preserve"> </w:t>
      </w:r>
      <w:r>
        <w:t>point,</w:t>
      </w:r>
      <w:r>
        <w:rPr>
          <w:spacing w:val="-12"/>
        </w:rPr>
        <w:t xml:space="preserve"> </w:t>
      </w:r>
      <w:r>
        <w:t>which</w:t>
      </w:r>
      <w:r>
        <w:rPr>
          <w:spacing w:val="-12"/>
        </w:rPr>
        <w:t xml:space="preserve"> </w:t>
      </w:r>
      <w:r>
        <w:t>was</w:t>
      </w:r>
      <w:r>
        <w:rPr>
          <w:spacing w:val="-12"/>
        </w:rPr>
        <w:t xml:space="preserve"> </w:t>
      </w:r>
      <w:r>
        <w:t>a</w:t>
      </w:r>
      <w:r>
        <w:t xml:space="preserve">ptly </w:t>
      </w:r>
      <w:r>
        <w:rPr>
          <w:spacing w:val="-8"/>
        </w:rPr>
        <w:t>captured</w:t>
      </w:r>
      <w:r>
        <w:rPr>
          <w:spacing w:val="-5"/>
        </w:rPr>
        <w:t xml:space="preserve"> </w:t>
      </w:r>
      <w:r>
        <w:rPr>
          <w:spacing w:val="-8"/>
        </w:rPr>
        <w:t>in</w:t>
      </w:r>
      <w:r>
        <w:rPr>
          <w:spacing w:val="-5"/>
        </w:rPr>
        <w:t xml:space="preserve"> </w:t>
      </w:r>
      <w:r>
        <w:rPr>
          <w:b/>
          <w:spacing w:val="-8"/>
        </w:rPr>
        <w:t>Dynamos</w:t>
      </w:r>
      <w:r>
        <w:rPr>
          <w:b/>
          <w:spacing w:val="-5"/>
        </w:rPr>
        <w:t xml:space="preserve"> </w:t>
      </w:r>
      <w:r>
        <w:rPr>
          <w:b/>
          <w:spacing w:val="-8"/>
        </w:rPr>
        <w:t>Football</w:t>
      </w:r>
      <w:r>
        <w:rPr>
          <w:b/>
          <w:spacing w:val="-5"/>
        </w:rPr>
        <w:t xml:space="preserve"> </w:t>
      </w:r>
      <w:r>
        <w:rPr>
          <w:b/>
          <w:spacing w:val="-8"/>
        </w:rPr>
        <w:t>Club</w:t>
      </w:r>
      <w:r>
        <w:rPr>
          <w:b/>
          <w:spacing w:val="-5"/>
        </w:rPr>
        <w:t xml:space="preserve"> </w:t>
      </w:r>
      <w:r>
        <w:rPr>
          <w:b/>
          <w:spacing w:val="-8"/>
        </w:rPr>
        <w:t>(</w:t>
      </w:r>
      <w:proofErr w:type="spellStart"/>
      <w:r>
        <w:rPr>
          <w:b/>
          <w:spacing w:val="-8"/>
        </w:rPr>
        <w:t>Pvt</w:t>
      </w:r>
      <w:proofErr w:type="spellEnd"/>
      <w:r>
        <w:rPr>
          <w:b/>
          <w:spacing w:val="-8"/>
        </w:rPr>
        <w:t>)</w:t>
      </w:r>
      <w:r>
        <w:rPr>
          <w:b/>
          <w:spacing w:val="-5"/>
        </w:rPr>
        <w:t xml:space="preserve"> </w:t>
      </w:r>
      <w:r>
        <w:rPr>
          <w:b/>
          <w:spacing w:val="-8"/>
        </w:rPr>
        <w:t>Ltd</w:t>
      </w:r>
      <w:r>
        <w:rPr>
          <w:b/>
          <w:spacing w:val="-5"/>
        </w:rPr>
        <w:t xml:space="preserve"> </w:t>
      </w:r>
      <w:r>
        <w:rPr>
          <w:b/>
          <w:spacing w:val="-8"/>
        </w:rPr>
        <w:t>&amp;</w:t>
      </w:r>
      <w:r>
        <w:rPr>
          <w:b/>
          <w:spacing w:val="-5"/>
        </w:rPr>
        <w:t xml:space="preserve"> </w:t>
      </w:r>
      <w:r>
        <w:rPr>
          <w:b/>
          <w:spacing w:val="-8"/>
        </w:rPr>
        <w:t>Anor</w:t>
      </w:r>
      <w:r>
        <w:rPr>
          <w:b/>
          <w:spacing w:val="-5"/>
        </w:rPr>
        <w:t xml:space="preserve"> </w:t>
      </w:r>
      <w:r>
        <w:rPr>
          <w:b/>
          <w:spacing w:val="-8"/>
        </w:rPr>
        <w:t>v</w:t>
      </w:r>
      <w:r>
        <w:rPr>
          <w:b/>
          <w:spacing w:val="-5"/>
        </w:rPr>
        <w:t xml:space="preserve"> </w:t>
      </w:r>
      <w:r>
        <w:rPr>
          <w:b/>
          <w:spacing w:val="-8"/>
        </w:rPr>
        <w:t>ZIFA</w:t>
      </w:r>
      <w:r>
        <w:rPr>
          <w:b/>
          <w:spacing w:val="-5"/>
        </w:rPr>
        <w:t xml:space="preserve"> </w:t>
      </w:r>
      <w:r>
        <w:rPr>
          <w:b/>
          <w:spacing w:val="-8"/>
        </w:rPr>
        <w:t>&amp;</w:t>
      </w:r>
      <w:r>
        <w:rPr>
          <w:b/>
          <w:spacing w:val="-5"/>
        </w:rPr>
        <w:t xml:space="preserve"> </w:t>
      </w:r>
      <w:proofErr w:type="spellStart"/>
      <w:r>
        <w:rPr>
          <w:b/>
          <w:spacing w:val="-8"/>
        </w:rPr>
        <w:t>Ors</w:t>
      </w:r>
      <w:proofErr w:type="spellEnd"/>
      <w:r>
        <w:rPr>
          <w:b/>
          <w:spacing w:val="-5"/>
        </w:rPr>
        <w:t xml:space="preserve"> </w:t>
      </w:r>
      <w:r>
        <w:rPr>
          <w:b/>
          <w:spacing w:val="-8"/>
        </w:rPr>
        <w:t>2006(1)</w:t>
      </w:r>
      <w:r>
        <w:rPr>
          <w:b/>
          <w:spacing w:val="-5"/>
        </w:rPr>
        <w:t xml:space="preserve"> </w:t>
      </w:r>
      <w:r>
        <w:rPr>
          <w:b/>
          <w:spacing w:val="-8"/>
        </w:rPr>
        <w:t>ZLR</w:t>
      </w:r>
      <w:r>
        <w:rPr>
          <w:b/>
          <w:spacing w:val="-5"/>
        </w:rPr>
        <w:t xml:space="preserve"> </w:t>
      </w:r>
      <w:r>
        <w:rPr>
          <w:b/>
          <w:spacing w:val="-8"/>
        </w:rPr>
        <w:t>346</w:t>
      </w:r>
      <w:r>
        <w:rPr>
          <w:b/>
          <w:spacing w:val="-5"/>
        </w:rPr>
        <w:t xml:space="preserve"> </w:t>
      </w:r>
      <w:r>
        <w:rPr>
          <w:b/>
          <w:spacing w:val="-8"/>
        </w:rPr>
        <w:t>where</w:t>
      </w:r>
      <w:r>
        <w:rPr>
          <w:b/>
          <w:spacing w:val="-5"/>
        </w:rPr>
        <w:t xml:space="preserve"> </w:t>
      </w:r>
      <w:r>
        <w:rPr>
          <w:b/>
          <w:spacing w:val="-8"/>
        </w:rPr>
        <w:t xml:space="preserve">MALABA </w:t>
      </w:r>
      <w:r>
        <w:rPr>
          <w:b/>
        </w:rPr>
        <w:t xml:space="preserve">J A (as he then was) </w:t>
      </w:r>
      <w:r>
        <w:t>held that generally a party cannot seek, on appeal, relief they did not seek in the lower Court.”</w:t>
      </w:r>
    </w:p>
    <w:p w:rsidR="00042662" w:rsidRDefault="00042662">
      <w:pPr>
        <w:pStyle w:val="BodyText"/>
        <w:spacing w:before="26"/>
        <w:rPr>
          <w:sz w:val="22"/>
        </w:rPr>
      </w:pPr>
    </w:p>
    <w:p w:rsidR="00042662" w:rsidRDefault="003F1E8E">
      <w:pPr>
        <w:pStyle w:val="BodyText"/>
        <w:spacing w:before="1" w:line="360" w:lineRule="auto"/>
        <w:ind w:left="23" w:right="1012"/>
        <w:jc w:val="both"/>
      </w:pPr>
      <w:r>
        <w:t>The</w:t>
      </w:r>
      <w:r>
        <w:rPr>
          <w:spacing w:val="-10"/>
        </w:rPr>
        <w:t xml:space="preserve"> </w:t>
      </w:r>
      <w:r>
        <w:t>Applicant</w:t>
      </w:r>
      <w:r>
        <w:rPr>
          <w:spacing w:val="-10"/>
        </w:rPr>
        <w:t xml:space="preserve"> </w:t>
      </w:r>
      <w:r>
        <w:t>in</w:t>
      </w:r>
      <w:r>
        <w:rPr>
          <w:spacing w:val="-10"/>
        </w:rPr>
        <w:t xml:space="preserve"> </w:t>
      </w:r>
      <w:r>
        <w:t>seeking</w:t>
      </w:r>
      <w:r>
        <w:rPr>
          <w:spacing w:val="-10"/>
        </w:rPr>
        <w:t xml:space="preserve"> </w:t>
      </w:r>
      <w:r>
        <w:t>an</w:t>
      </w:r>
      <w:r>
        <w:rPr>
          <w:spacing w:val="-10"/>
        </w:rPr>
        <w:t xml:space="preserve"> </w:t>
      </w:r>
      <w:r>
        <w:t>incompetent</w:t>
      </w:r>
      <w:r>
        <w:rPr>
          <w:spacing w:val="-10"/>
        </w:rPr>
        <w:t xml:space="preserve"> </w:t>
      </w:r>
      <w:r>
        <w:t>relief</w:t>
      </w:r>
      <w:r>
        <w:rPr>
          <w:spacing w:val="-10"/>
        </w:rPr>
        <w:t xml:space="preserve"> </w:t>
      </w:r>
      <w:r>
        <w:t>in</w:t>
      </w:r>
      <w:r>
        <w:rPr>
          <w:spacing w:val="-10"/>
        </w:rPr>
        <w:t xml:space="preserve"> </w:t>
      </w:r>
      <w:r>
        <w:t>his</w:t>
      </w:r>
      <w:r>
        <w:rPr>
          <w:spacing w:val="-10"/>
        </w:rPr>
        <w:t xml:space="preserve"> </w:t>
      </w:r>
      <w:r>
        <w:t>intended</w:t>
      </w:r>
      <w:r>
        <w:rPr>
          <w:spacing w:val="-10"/>
        </w:rPr>
        <w:t xml:space="preserve"> </w:t>
      </w:r>
      <w:r>
        <w:t>appeal,</w:t>
      </w:r>
      <w:r>
        <w:rPr>
          <w:spacing w:val="-10"/>
        </w:rPr>
        <w:t xml:space="preserve"> </w:t>
      </w:r>
      <w:r>
        <w:t>the</w:t>
      </w:r>
      <w:r>
        <w:rPr>
          <w:spacing w:val="-10"/>
        </w:rPr>
        <w:t xml:space="preserve"> </w:t>
      </w:r>
      <w:r>
        <w:t>application</w:t>
      </w:r>
      <w:r>
        <w:rPr>
          <w:spacing w:val="-10"/>
        </w:rPr>
        <w:t xml:space="preserve"> </w:t>
      </w:r>
      <w:r>
        <w:t>for</w:t>
      </w:r>
      <w:r>
        <w:rPr>
          <w:spacing w:val="-10"/>
        </w:rPr>
        <w:t xml:space="preserve"> </w:t>
      </w:r>
      <w:r>
        <w:t>leave was clearly improperly before the court. It stood to be struck off the roll with costs.</w:t>
      </w:r>
    </w:p>
    <w:p w:rsidR="00042662" w:rsidRDefault="00042662">
      <w:pPr>
        <w:pStyle w:val="BodyText"/>
        <w:spacing w:before="137"/>
      </w:pPr>
    </w:p>
    <w:p w:rsidR="00042662" w:rsidRDefault="003F1E8E">
      <w:pPr>
        <w:pStyle w:val="BodyText"/>
        <w:spacing w:before="1" w:line="360" w:lineRule="auto"/>
        <w:ind w:left="23" w:right="1012" w:firstLine="60"/>
        <w:jc w:val="both"/>
      </w:pPr>
      <w:r>
        <w:rPr>
          <w:noProof/>
        </w:rPr>
        <mc:AlternateContent>
          <mc:Choice Requires="wps">
            <w:drawing>
              <wp:anchor distT="0" distB="0" distL="0" distR="0" simplePos="0" relativeHeight="15728640" behindDoc="0" locked="0" layoutInCell="1" allowOverlap="1">
                <wp:simplePos x="0" y="0"/>
                <wp:positionH relativeFrom="page">
                  <wp:posOffset>3691001</wp:posOffset>
                </wp:positionH>
                <wp:positionV relativeFrom="paragraph">
                  <wp:posOffset>938063</wp:posOffset>
                </wp:positionV>
                <wp:extent cx="3548379" cy="12801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8379" cy="1280160"/>
                        </a:xfrm>
                        <a:prstGeom prst="rect">
                          <a:avLst/>
                        </a:prstGeom>
                      </wps:spPr>
                      <wps:txbx>
                        <w:txbxContent>
                          <w:p w:rsidR="00042662" w:rsidRDefault="00042662">
                            <w:pPr>
                              <w:pStyle w:val="BodyText"/>
                              <w:spacing w:before="183"/>
                            </w:pPr>
                          </w:p>
                          <w:p w:rsidR="00042662" w:rsidRDefault="003F1E8E">
                            <w:pPr>
                              <w:pStyle w:val="BodyText"/>
                              <w:ind w:left="-14"/>
                            </w:pPr>
                            <w:proofErr w:type="gramStart"/>
                            <w:r>
                              <w:t>the</w:t>
                            </w:r>
                            <w:proofErr w:type="gramEnd"/>
                            <w:r>
                              <w:rPr>
                                <w:spacing w:val="-1"/>
                              </w:rPr>
                              <w:t xml:space="preserve"> </w:t>
                            </w:r>
                            <w:r>
                              <w:t xml:space="preserve">above </w:t>
                            </w:r>
                            <w:r>
                              <w:rPr>
                                <w:spacing w:val="-2"/>
                              </w:rPr>
                              <w:t>order.</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left:0;text-align:left;margin-left:290.65pt;margin-top:73.85pt;width:279.4pt;height:100.8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" filled="f" stroked="f">
                <v:path arrowok="t"/>
                <v:textbox inset="0,0,0,0">
                  <w:txbxContent>
                    <w:p w:rsidR="00042662" w:rsidRDefault="00042662">
                      <w:pPr>
                        <w:pStyle w:val="BodyText"/>
                        <w:spacing w:before="183"/>
                      </w:pPr>
                    </w:p>
                    <w:p w:rsidR="00042662" w:rsidRDefault="003F1E8E">
                      <w:pPr>
                        <w:pStyle w:val="BodyText"/>
                        <w:ind w:left="-14"/>
                      </w:pPr>
                      <w:proofErr w:type="gramStart"/>
                      <w:r>
                        <w:t>the</w:t>
                      </w:r>
                      <w:proofErr w:type="gramEnd"/>
                      <w:r>
                        <w:rPr>
                          <w:spacing w:val="-1"/>
                        </w:rPr>
                        <w:t xml:space="preserve"> </w:t>
                      </w:r>
                      <w:r>
                        <w:t xml:space="preserve">above </w:t>
                      </w:r>
                      <w:r>
                        <w:rPr>
                          <w:spacing w:val="-2"/>
                        </w:rPr>
                        <w:t>order.</w:t>
                      </w:r>
                    </w:p>
                  </w:txbxContent>
                </v:textbox>
                <w10:wrap anchorx="page"/>
              </v:shape>
            </w:pict>
          </mc:Fallback>
        </mc:AlternateContent>
      </w:r>
      <w:bookmarkStart w:id="0" w:name="_GoBack"/>
      <w:bookmarkEnd w:id="0"/>
      <w:r>
        <w:t>The</w:t>
      </w:r>
      <w:r>
        <w:rPr>
          <w:spacing w:val="-7"/>
        </w:rPr>
        <w:t xml:space="preserve"> </w:t>
      </w:r>
      <w:r>
        <w:t>third</w:t>
      </w:r>
      <w:r>
        <w:rPr>
          <w:spacing w:val="-7"/>
        </w:rPr>
        <w:t xml:space="preserve"> </w:t>
      </w:r>
      <w:r>
        <w:t>point</w:t>
      </w:r>
      <w:r>
        <w:rPr>
          <w:spacing w:val="-7"/>
        </w:rPr>
        <w:t xml:space="preserve"> </w:t>
      </w:r>
      <w:r>
        <w:t>in</w:t>
      </w:r>
      <w:r>
        <w:rPr>
          <w:spacing w:val="-7"/>
        </w:rPr>
        <w:t xml:space="preserve"> </w:t>
      </w:r>
      <w:proofErr w:type="spellStart"/>
      <w:r>
        <w:t>limine</w:t>
      </w:r>
      <w:proofErr w:type="spellEnd"/>
      <w:r>
        <w:rPr>
          <w:spacing w:val="-7"/>
        </w:rPr>
        <w:t xml:space="preserve"> </w:t>
      </w:r>
      <w:r>
        <w:t>was</w:t>
      </w:r>
      <w:r>
        <w:rPr>
          <w:spacing w:val="-7"/>
        </w:rPr>
        <w:t xml:space="preserve"> </w:t>
      </w:r>
      <w:r>
        <w:t>improperly</w:t>
      </w:r>
      <w:r>
        <w:rPr>
          <w:spacing w:val="-7"/>
        </w:rPr>
        <w:t xml:space="preserve"> </w:t>
      </w:r>
      <w:r>
        <w:t>advanced</w:t>
      </w:r>
      <w:r>
        <w:rPr>
          <w:spacing w:val="-7"/>
        </w:rPr>
        <w:t xml:space="preserve"> </w:t>
      </w:r>
      <w:r>
        <w:t>on</w:t>
      </w:r>
      <w:r>
        <w:rPr>
          <w:spacing w:val="-7"/>
        </w:rPr>
        <w:t xml:space="preserve"> </w:t>
      </w:r>
      <w:r>
        <w:t>the</w:t>
      </w:r>
      <w:r>
        <w:rPr>
          <w:spacing w:val="-7"/>
        </w:rPr>
        <w:t xml:space="preserve"> </w:t>
      </w:r>
      <w:r>
        <w:t>date</w:t>
      </w:r>
      <w:r>
        <w:rPr>
          <w:spacing w:val="-7"/>
        </w:rPr>
        <w:t xml:space="preserve"> </w:t>
      </w:r>
      <w:r>
        <w:t>of</w:t>
      </w:r>
      <w:r>
        <w:rPr>
          <w:spacing w:val="-7"/>
        </w:rPr>
        <w:t xml:space="preserve"> </w:t>
      </w:r>
      <w:r>
        <w:t>the</w:t>
      </w:r>
      <w:r>
        <w:rPr>
          <w:spacing w:val="-7"/>
        </w:rPr>
        <w:t xml:space="preserve"> </w:t>
      </w:r>
      <w:r>
        <w:t>hearing.</w:t>
      </w:r>
      <w:r>
        <w:rPr>
          <w:spacing w:val="-7"/>
        </w:rPr>
        <w:t xml:space="preserve"> </w:t>
      </w:r>
      <w:r>
        <w:t>This</w:t>
      </w:r>
      <w:r>
        <w:rPr>
          <w:spacing w:val="-7"/>
        </w:rPr>
        <w:t xml:space="preserve"> </w:t>
      </w:r>
      <w:r>
        <w:t>procedural irregularity</w:t>
      </w:r>
      <w:r>
        <w:rPr>
          <w:spacing w:val="-7"/>
        </w:rPr>
        <w:t xml:space="preserve"> </w:t>
      </w:r>
      <w:r>
        <w:t>was</w:t>
      </w:r>
      <w:r>
        <w:rPr>
          <w:spacing w:val="-7"/>
        </w:rPr>
        <w:t xml:space="preserve"> </w:t>
      </w:r>
      <w:r>
        <w:t>not</w:t>
      </w:r>
      <w:r>
        <w:rPr>
          <w:spacing w:val="-7"/>
        </w:rPr>
        <w:t xml:space="preserve"> </w:t>
      </w:r>
      <w:r>
        <w:t>supported</w:t>
      </w:r>
      <w:r>
        <w:rPr>
          <w:spacing w:val="-7"/>
        </w:rPr>
        <w:t xml:space="preserve"> </w:t>
      </w:r>
      <w:r>
        <w:t>by</w:t>
      </w:r>
      <w:r>
        <w:rPr>
          <w:spacing w:val="-7"/>
        </w:rPr>
        <w:t xml:space="preserve"> </w:t>
      </w:r>
      <w:r>
        <w:t>the</w:t>
      </w:r>
      <w:r>
        <w:rPr>
          <w:spacing w:val="-7"/>
        </w:rPr>
        <w:t xml:space="preserve"> </w:t>
      </w:r>
      <w:r>
        <w:t>rules</w:t>
      </w:r>
      <w:r>
        <w:rPr>
          <w:spacing w:val="-7"/>
        </w:rPr>
        <w:t xml:space="preserve"> </w:t>
      </w:r>
      <w:r>
        <w:t>or</w:t>
      </w:r>
      <w:r>
        <w:rPr>
          <w:spacing w:val="-7"/>
        </w:rPr>
        <w:t xml:space="preserve"> </w:t>
      </w:r>
      <w:r>
        <w:t>precedents</w:t>
      </w:r>
      <w:r>
        <w:rPr>
          <w:spacing w:val="-7"/>
        </w:rPr>
        <w:t xml:space="preserve"> </w:t>
      </w:r>
      <w:r>
        <w:t>applicable</w:t>
      </w:r>
      <w:r>
        <w:rPr>
          <w:spacing w:val="-7"/>
        </w:rPr>
        <w:t xml:space="preserve"> </w:t>
      </w:r>
      <w:r>
        <w:t>to</w:t>
      </w:r>
      <w:r>
        <w:rPr>
          <w:spacing w:val="-7"/>
        </w:rPr>
        <w:t xml:space="preserve"> </w:t>
      </w:r>
      <w:r>
        <w:t>such.</w:t>
      </w:r>
      <w:r>
        <w:rPr>
          <w:spacing w:val="-7"/>
        </w:rPr>
        <w:t xml:space="preserve"> </w:t>
      </w:r>
      <w:r>
        <w:t>Impartiality</w:t>
      </w:r>
      <w:r>
        <w:rPr>
          <w:spacing w:val="-7"/>
        </w:rPr>
        <w:t xml:space="preserve"> </w:t>
      </w:r>
      <w:r>
        <w:t>is</w:t>
      </w:r>
      <w:r>
        <w:rPr>
          <w:spacing w:val="-7"/>
        </w:rPr>
        <w:t xml:space="preserve"> </w:t>
      </w:r>
      <w:r>
        <w:t xml:space="preserve">one of the cornerstones of justice. The third point in </w:t>
      </w:r>
      <w:proofErr w:type="spellStart"/>
      <w:r>
        <w:t>limine</w:t>
      </w:r>
      <w:proofErr w:type="spellEnd"/>
      <w:r>
        <w:t>, being improperly taken on the date of hearing, was therefore dismissed.</w:t>
      </w:r>
    </w:p>
    <w:p w:rsidR="00042662" w:rsidRDefault="00042662">
      <w:pPr>
        <w:pStyle w:val="BodyText"/>
        <w:spacing w:before="3"/>
      </w:pPr>
    </w:p>
    <w:p w:rsidR="00042662" w:rsidRDefault="003F1E8E">
      <w:pPr>
        <w:pStyle w:val="BodyText"/>
        <w:spacing w:before="1"/>
        <w:ind w:left="83"/>
        <w:jc w:val="both"/>
      </w:pPr>
      <w:r>
        <w:t>I</w:t>
      </w:r>
      <w:r>
        <w:t>t</w:t>
      </w:r>
      <w:r>
        <w:rPr>
          <w:spacing w:val="-1"/>
        </w:rPr>
        <w:t xml:space="preserve"> </w:t>
      </w:r>
      <w:r>
        <w:t>was</w:t>
      </w:r>
      <w:r>
        <w:rPr>
          <w:spacing w:val="-2"/>
        </w:rPr>
        <w:t xml:space="preserve"> </w:t>
      </w:r>
      <w:r>
        <w:t>for</w:t>
      </w:r>
      <w:r>
        <w:rPr>
          <w:spacing w:val="-1"/>
        </w:rPr>
        <w:t xml:space="preserve"> </w:t>
      </w:r>
      <w:r>
        <w:t>these reasons</w:t>
      </w:r>
      <w:r>
        <w:rPr>
          <w:spacing w:val="-2"/>
        </w:rPr>
        <w:t xml:space="preserve"> </w:t>
      </w:r>
      <w:r>
        <w:t>that</w:t>
      </w:r>
      <w:r>
        <w:rPr>
          <w:spacing w:val="-1"/>
        </w:rPr>
        <w:t xml:space="preserve"> </w:t>
      </w:r>
      <w:r>
        <w:t>the</w:t>
      </w:r>
      <w:r>
        <w:rPr>
          <w:spacing w:val="-1"/>
        </w:rPr>
        <w:t xml:space="preserve"> </w:t>
      </w:r>
      <w:r>
        <w:t xml:space="preserve">court </w:t>
      </w:r>
      <w:r>
        <w:rPr>
          <w:spacing w:val="-2"/>
        </w:rPr>
        <w:t>issued</w:t>
      </w:r>
    </w:p>
    <w:sectPr w:rsidR="00042662">
      <w:pgSz w:w="11910" w:h="16840"/>
      <w:pgMar w:top="1360" w:right="425" w:bottom="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B92EDA"/>
    <w:multiLevelType w:val="hybridMultilevel"/>
    <w:tmpl w:val="38987F42"/>
    <w:lvl w:ilvl="0" w:tplc="8A02F0B8">
      <w:start w:val="1"/>
      <w:numFmt w:val="decimal"/>
      <w:lvlText w:val="%1."/>
      <w:lvlJc w:val="left"/>
      <w:pPr>
        <w:ind w:left="743" w:hanging="360"/>
        <w:jc w:val="left"/>
      </w:pPr>
      <w:rPr>
        <w:rFonts w:ascii="Times New Roman" w:eastAsia="Times New Roman" w:hAnsi="Times New Roman" w:cs="Times New Roman" w:hint="default"/>
        <w:b w:val="0"/>
        <w:bCs w:val="0"/>
        <w:i/>
        <w:iCs/>
        <w:spacing w:val="0"/>
        <w:w w:val="96"/>
        <w:sz w:val="25"/>
        <w:szCs w:val="25"/>
        <w:lang w:val="en-US" w:eastAsia="en-US" w:bidi="ar-SA"/>
      </w:rPr>
    </w:lvl>
    <w:lvl w:ilvl="1" w:tplc="8B106830">
      <w:numFmt w:val="bullet"/>
      <w:lvlText w:val="•"/>
      <w:lvlJc w:val="left"/>
      <w:pPr>
        <w:ind w:left="1672" w:hanging="360"/>
      </w:pPr>
      <w:rPr>
        <w:rFonts w:hint="default"/>
        <w:lang w:val="en-US" w:eastAsia="en-US" w:bidi="ar-SA"/>
      </w:rPr>
    </w:lvl>
    <w:lvl w:ilvl="2" w:tplc="8C5651D4">
      <w:numFmt w:val="bullet"/>
      <w:lvlText w:val="•"/>
      <w:lvlJc w:val="left"/>
      <w:pPr>
        <w:ind w:left="2604" w:hanging="360"/>
      </w:pPr>
      <w:rPr>
        <w:rFonts w:hint="default"/>
        <w:lang w:val="en-US" w:eastAsia="en-US" w:bidi="ar-SA"/>
      </w:rPr>
    </w:lvl>
    <w:lvl w:ilvl="3" w:tplc="CAB05CC0">
      <w:numFmt w:val="bullet"/>
      <w:lvlText w:val="•"/>
      <w:lvlJc w:val="left"/>
      <w:pPr>
        <w:ind w:left="3537" w:hanging="360"/>
      </w:pPr>
      <w:rPr>
        <w:rFonts w:hint="default"/>
        <w:lang w:val="en-US" w:eastAsia="en-US" w:bidi="ar-SA"/>
      </w:rPr>
    </w:lvl>
    <w:lvl w:ilvl="4" w:tplc="CE984614">
      <w:numFmt w:val="bullet"/>
      <w:lvlText w:val="•"/>
      <w:lvlJc w:val="left"/>
      <w:pPr>
        <w:ind w:left="4469" w:hanging="360"/>
      </w:pPr>
      <w:rPr>
        <w:rFonts w:hint="default"/>
        <w:lang w:val="en-US" w:eastAsia="en-US" w:bidi="ar-SA"/>
      </w:rPr>
    </w:lvl>
    <w:lvl w:ilvl="5" w:tplc="F7202306">
      <w:numFmt w:val="bullet"/>
      <w:lvlText w:val="•"/>
      <w:lvlJc w:val="left"/>
      <w:pPr>
        <w:ind w:left="5402" w:hanging="360"/>
      </w:pPr>
      <w:rPr>
        <w:rFonts w:hint="default"/>
        <w:lang w:val="en-US" w:eastAsia="en-US" w:bidi="ar-SA"/>
      </w:rPr>
    </w:lvl>
    <w:lvl w:ilvl="6" w:tplc="E996C330">
      <w:numFmt w:val="bullet"/>
      <w:lvlText w:val="•"/>
      <w:lvlJc w:val="left"/>
      <w:pPr>
        <w:ind w:left="6334" w:hanging="360"/>
      </w:pPr>
      <w:rPr>
        <w:rFonts w:hint="default"/>
        <w:lang w:val="en-US" w:eastAsia="en-US" w:bidi="ar-SA"/>
      </w:rPr>
    </w:lvl>
    <w:lvl w:ilvl="7" w:tplc="AC4C8952">
      <w:numFmt w:val="bullet"/>
      <w:lvlText w:val="•"/>
      <w:lvlJc w:val="left"/>
      <w:pPr>
        <w:ind w:left="7266" w:hanging="360"/>
      </w:pPr>
      <w:rPr>
        <w:rFonts w:hint="default"/>
        <w:lang w:val="en-US" w:eastAsia="en-US" w:bidi="ar-SA"/>
      </w:rPr>
    </w:lvl>
    <w:lvl w:ilvl="8" w:tplc="91E8DF1E">
      <w:numFmt w:val="bullet"/>
      <w:lvlText w:val="•"/>
      <w:lvlJc w:val="left"/>
      <w:pPr>
        <w:ind w:left="8199" w:hanging="360"/>
      </w:pPr>
      <w:rPr>
        <w:rFonts w:hint="default"/>
        <w:lang w:val="en-US" w:eastAsia="en-US" w:bidi="ar-SA"/>
      </w:rPr>
    </w:lvl>
  </w:abstractNum>
  <w:abstractNum w:abstractNumId="1" w15:restartNumberingAfterBreak="0">
    <w:nsid w:val="7230754E"/>
    <w:multiLevelType w:val="hybridMultilevel"/>
    <w:tmpl w:val="0A70B026"/>
    <w:lvl w:ilvl="0" w:tplc="125815C6">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A524FACE">
      <w:numFmt w:val="bullet"/>
      <w:lvlText w:val="•"/>
      <w:lvlJc w:val="left"/>
      <w:pPr>
        <w:ind w:left="1672" w:hanging="360"/>
      </w:pPr>
      <w:rPr>
        <w:rFonts w:hint="default"/>
        <w:lang w:val="en-US" w:eastAsia="en-US" w:bidi="ar-SA"/>
      </w:rPr>
    </w:lvl>
    <w:lvl w:ilvl="2" w:tplc="4AF2BD64">
      <w:numFmt w:val="bullet"/>
      <w:lvlText w:val="•"/>
      <w:lvlJc w:val="left"/>
      <w:pPr>
        <w:ind w:left="2604" w:hanging="360"/>
      </w:pPr>
      <w:rPr>
        <w:rFonts w:hint="default"/>
        <w:lang w:val="en-US" w:eastAsia="en-US" w:bidi="ar-SA"/>
      </w:rPr>
    </w:lvl>
    <w:lvl w:ilvl="3" w:tplc="54C8DF0A">
      <w:numFmt w:val="bullet"/>
      <w:lvlText w:val="•"/>
      <w:lvlJc w:val="left"/>
      <w:pPr>
        <w:ind w:left="3537" w:hanging="360"/>
      </w:pPr>
      <w:rPr>
        <w:rFonts w:hint="default"/>
        <w:lang w:val="en-US" w:eastAsia="en-US" w:bidi="ar-SA"/>
      </w:rPr>
    </w:lvl>
    <w:lvl w:ilvl="4" w:tplc="4726E9F6">
      <w:numFmt w:val="bullet"/>
      <w:lvlText w:val="•"/>
      <w:lvlJc w:val="left"/>
      <w:pPr>
        <w:ind w:left="4469" w:hanging="360"/>
      </w:pPr>
      <w:rPr>
        <w:rFonts w:hint="default"/>
        <w:lang w:val="en-US" w:eastAsia="en-US" w:bidi="ar-SA"/>
      </w:rPr>
    </w:lvl>
    <w:lvl w:ilvl="5" w:tplc="0B60CA84">
      <w:numFmt w:val="bullet"/>
      <w:lvlText w:val="•"/>
      <w:lvlJc w:val="left"/>
      <w:pPr>
        <w:ind w:left="5402" w:hanging="360"/>
      </w:pPr>
      <w:rPr>
        <w:rFonts w:hint="default"/>
        <w:lang w:val="en-US" w:eastAsia="en-US" w:bidi="ar-SA"/>
      </w:rPr>
    </w:lvl>
    <w:lvl w:ilvl="6" w:tplc="A06E2E32">
      <w:numFmt w:val="bullet"/>
      <w:lvlText w:val="•"/>
      <w:lvlJc w:val="left"/>
      <w:pPr>
        <w:ind w:left="6334" w:hanging="360"/>
      </w:pPr>
      <w:rPr>
        <w:rFonts w:hint="default"/>
        <w:lang w:val="en-US" w:eastAsia="en-US" w:bidi="ar-SA"/>
      </w:rPr>
    </w:lvl>
    <w:lvl w:ilvl="7" w:tplc="8DD838F2">
      <w:numFmt w:val="bullet"/>
      <w:lvlText w:val="•"/>
      <w:lvlJc w:val="left"/>
      <w:pPr>
        <w:ind w:left="7266" w:hanging="360"/>
      </w:pPr>
      <w:rPr>
        <w:rFonts w:hint="default"/>
        <w:lang w:val="en-US" w:eastAsia="en-US" w:bidi="ar-SA"/>
      </w:rPr>
    </w:lvl>
    <w:lvl w:ilvl="8" w:tplc="1644B15A">
      <w:numFmt w:val="bullet"/>
      <w:lvlText w:val="•"/>
      <w:lvlJc w:val="left"/>
      <w:pPr>
        <w:ind w:left="8199" w:hanging="360"/>
      </w:pPr>
      <w:rPr>
        <w:rFonts w:hint="default"/>
        <w:lang w:val="en-US" w:eastAsia="en-US" w:bidi="ar-SA"/>
      </w:rPr>
    </w:lvl>
  </w:abstractNum>
  <w:abstractNum w:abstractNumId="2" w15:restartNumberingAfterBreak="0">
    <w:nsid w:val="76794CBF"/>
    <w:multiLevelType w:val="hybridMultilevel"/>
    <w:tmpl w:val="DF567C90"/>
    <w:lvl w:ilvl="0" w:tplc="35E4DA1A">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D947176">
      <w:numFmt w:val="bullet"/>
      <w:lvlText w:val="•"/>
      <w:lvlJc w:val="left"/>
      <w:pPr>
        <w:ind w:left="1672" w:hanging="360"/>
      </w:pPr>
      <w:rPr>
        <w:rFonts w:hint="default"/>
        <w:lang w:val="en-US" w:eastAsia="en-US" w:bidi="ar-SA"/>
      </w:rPr>
    </w:lvl>
    <w:lvl w:ilvl="2" w:tplc="317019FE">
      <w:numFmt w:val="bullet"/>
      <w:lvlText w:val="•"/>
      <w:lvlJc w:val="left"/>
      <w:pPr>
        <w:ind w:left="2604" w:hanging="360"/>
      </w:pPr>
      <w:rPr>
        <w:rFonts w:hint="default"/>
        <w:lang w:val="en-US" w:eastAsia="en-US" w:bidi="ar-SA"/>
      </w:rPr>
    </w:lvl>
    <w:lvl w:ilvl="3" w:tplc="6DFE0444">
      <w:numFmt w:val="bullet"/>
      <w:lvlText w:val="•"/>
      <w:lvlJc w:val="left"/>
      <w:pPr>
        <w:ind w:left="3537" w:hanging="360"/>
      </w:pPr>
      <w:rPr>
        <w:rFonts w:hint="default"/>
        <w:lang w:val="en-US" w:eastAsia="en-US" w:bidi="ar-SA"/>
      </w:rPr>
    </w:lvl>
    <w:lvl w:ilvl="4" w:tplc="1CDEB826">
      <w:numFmt w:val="bullet"/>
      <w:lvlText w:val="•"/>
      <w:lvlJc w:val="left"/>
      <w:pPr>
        <w:ind w:left="4469" w:hanging="360"/>
      </w:pPr>
      <w:rPr>
        <w:rFonts w:hint="default"/>
        <w:lang w:val="en-US" w:eastAsia="en-US" w:bidi="ar-SA"/>
      </w:rPr>
    </w:lvl>
    <w:lvl w:ilvl="5" w:tplc="12C222EC">
      <w:numFmt w:val="bullet"/>
      <w:lvlText w:val="•"/>
      <w:lvlJc w:val="left"/>
      <w:pPr>
        <w:ind w:left="5402" w:hanging="360"/>
      </w:pPr>
      <w:rPr>
        <w:rFonts w:hint="default"/>
        <w:lang w:val="en-US" w:eastAsia="en-US" w:bidi="ar-SA"/>
      </w:rPr>
    </w:lvl>
    <w:lvl w:ilvl="6" w:tplc="30F810C6">
      <w:numFmt w:val="bullet"/>
      <w:lvlText w:val="•"/>
      <w:lvlJc w:val="left"/>
      <w:pPr>
        <w:ind w:left="6334" w:hanging="360"/>
      </w:pPr>
      <w:rPr>
        <w:rFonts w:hint="default"/>
        <w:lang w:val="en-US" w:eastAsia="en-US" w:bidi="ar-SA"/>
      </w:rPr>
    </w:lvl>
    <w:lvl w:ilvl="7" w:tplc="E6607264">
      <w:numFmt w:val="bullet"/>
      <w:lvlText w:val="•"/>
      <w:lvlJc w:val="left"/>
      <w:pPr>
        <w:ind w:left="7266" w:hanging="360"/>
      </w:pPr>
      <w:rPr>
        <w:rFonts w:hint="default"/>
        <w:lang w:val="en-US" w:eastAsia="en-US" w:bidi="ar-SA"/>
      </w:rPr>
    </w:lvl>
    <w:lvl w:ilvl="8" w:tplc="C29C64DC">
      <w:numFmt w:val="bullet"/>
      <w:lvlText w:val="•"/>
      <w:lvlJc w:val="left"/>
      <w:pPr>
        <w:ind w:left="8199" w:hanging="360"/>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042662"/>
    <w:rsid w:val="00042662"/>
    <w:rsid w:val="003F1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1133A5-DEA2-47A8-B5A6-98158DAE7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1895</Words>
  <Characters>10806</Characters>
  <Application>Microsoft Office Word</Application>
  <DocSecurity>0</DocSecurity>
  <Lines>90</Lines>
  <Paragraphs>25</Paragraphs>
  <ScaleCrop>false</ScaleCrop>
  <Company/>
  <LinksUpToDate>false</LinksUpToDate>
  <CharactersWithSpaces>12676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JUDGES CLERKS</dc:creator>
  <cp:lastModifiedBy>Microsoft account</cp:lastModifiedBy>
  <cp:revision>2</cp:revision>
  <dcterms:created xsi:type="dcterms:W3CDTF">2025-08-01T09:24:00Z</dcterms:created>
  <dcterms:modified xsi:type="dcterms:W3CDTF">2025-08-01T09:44:00Z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2025-07-31T00:00:00Z</vt:filetime>
  </property>
  <property fmtid="{D5CDD505-2E9C-101B-9397-08002B2CF9AE}" pid="3" name="Creator">
    <vt:lpwstr>Microsoft Office Word</vt:lpwstr>
  </property>
  <property fmtid="{D5CDD505-2E9C-101B-9397-08002B2CF9AE}" pid="4" name="LastSaved">
    <vt:filetime>2025-08-01T00:00:00Z</vt:filetime>
  </property>
  <property fmtid="{D5CDD505-2E9C-101B-9397-08002B2CF9AE}" pid="5" name="Producer">
    <vt:lpwstr>䅳灯獥⹗潲摳⁦潲⁊慶愠㈱⸶⸰㬠浯摩晩敤⁵獩湧⁩呥硴′⸱⸷⁢礠ㅔ㍘吀</vt:lpwstr>
  </property>
</Properties>
</file>