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8D67CD" w14:textId="77777777" w:rsidR="00A20D7D" w:rsidRPr="00A20D7D" w:rsidRDefault="00A20D7D" w:rsidP="00A20D7D">
      <w:pPr>
        <w:spacing w:line="360" w:lineRule="auto"/>
        <w:jc w:val="both"/>
        <w:rPr>
          <w:rFonts w:ascii="Times New Roman" w:hAnsi="Times New Roman" w:cs="Times New Roman"/>
          <w:sz w:val="24"/>
          <w:szCs w:val="24"/>
          <w:lang w:val="en-ZW"/>
        </w:rPr>
      </w:pPr>
      <w:r w:rsidRPr="00A20D7D">
        <w:rPr>
          <w:rFonts w:ascii="Times New Roman" w:hAnsi="Times New Roman" w:cs="Times New Roman"/>
          <w:sz w:val="24"/>
          <w:szCs w:val="24"/>
          <w:lang w:val="en-ZW"/>
        </w:rPr>
        <w:t xml:space="preserve"> </w:t>
      </w:r>
      <w:r w:rsidRPr="00A20D7D">
        <w:rPr>
          <w:rFonts w:ascii="Times New Roman" w:hAnsi="Times New Roman" w:cs="Times New Roman"/>
          <w:b/>
          <w:bCs/>
          <w:sz w:val="24"/>
          <w:szCs w:val="24"/>
          <w:lang w:val="en-ZW"/>
        </w:rPr>
        <w:t xml:space="preserve">THE STATE </w:t>
      </w:r>
    </w:p>
    <w:p w14:paraId="67D41297" w14:textId="77777777" w:rsidR="00A20D7D" w:rsidRPr="00A20D7D" w:rsidRDefault="00A20D7D" w:rsidP="00A20D7D">
      <w:pPr>
        <w:spacing w:line="360" w:lineRule="auto"/>
        <w:jc w:val="both"/>
        <w:rPr>
          <w:rFonts w:ascii="Times New Roman" w:hAnsi="Times New Roman" w:cs="Times New Roman"/>
          <w:sz w:val="24"/>
          <w:szCs w:val="24"/>
          <w:lang w:val="en-ZW"/>
        </w:rPr>
      </w:pPr>
      <w:r w:rsidRPr="00A20D7D">
        <w:rPr>
          <w:rFonts w:ascii="Times New Roman" w:hAnsi="Times New Roman" w:cs="Times New Roman"/>
          <w:b/>
          <w:bCs/>
          <w:sz w:val="24"/>
          <w:szCs w:val="24"/>
          <w:lang w:val="en-ZW"/>
        </w:rPr>
        <w:t xml:space="preserve">Versus </w:t>
      </w:r>
    </w:p>
    <w:p w14:paraId="4DDA1301" w14:textId="3B5C5462" w:rsidR="00A20D7D" w:rsidRPr="00A20D7D" w:rsidRDefault="00A20D7D" w:rsidP="00A20D7D">
      <w:pPr>
        <w:spacing w:line="360" w:lineRule="auto"/>
        <w:jc w:val="both"/>
        <w:rPr>
          <w:rFonts w:ascii="Times New Roman" w:hAnsi="Times New Roman" w:cs="Times New Roman"/>
          <w:sz w:val="24"/>
          <w:szCs w:val="24"/>
          <w:lang w:val="en-ZW"/>
        </w:rPr>
      </w:pPr>
      <w:r>
        <w:rPr>
          <w:rFonts w:ascii="Times New Roman" w:hAnsi="Times New Roman" w:cs="Times New Roman"/>
          <w:b/>
          <w:bCs/>
          <w:sz w:val="24"/>
          <w:szCs w:val="24"/>
          <w:lang w:val="en-ZW"/>
        </w:rPr>
        <w:t>PERDIAS NDLOVU</w:t>
      </w:r>
    </w:p>
    <w:p w14:paraId="4217F9A3" w14:textId="77777777" w:rsidR="00A20D7D" w:rsidRPr="00A20D7D" w:rsidRDefault="00A20D7D" w:rsidP="00A20D7D">
      <w:pPr>
        <w:spacing w:after="0" w:line="240" w:lineRule="auto"/>
        <w:jc w:val="both"/>
        <w:rPr>
          <w:rFonts w:ascii="Times New Roman" w:hAnsi="Times New Roman" w:cs="Times New Roman"/>
          <w:sz w:val="24"/>
          <w:szCs w:val="24"/>
          <w:lang w:val="en-ZW"/>
        </w:rPr>
      </w:pPr>
      <w:r w:rsidRPr="00A20D7D">
        <w:rPr>
          <w:rFonts w:ascii="Times New Roman" w:hAnsi="Times New Roman" w:cs="Times New Roman"/>
          <w:sz w:val="24"/>
          <w:szCs w:val="24"/>
          <w:lang w:val="en-ZW"/>
        </w:rPr>
        <w:t xml:space="preserve">IN THE HIGH COURT OF ZIMBABWE </w:t>
      </w:r>
    </w:p>
    <w:p w14:paraId="2CD0A7C0" w14:textId="6C789F64" w:rsidR="00A20D7D" w:rsidRPr="00A20D7D" w:rsidRDefault="00A20D7D" w:rsidP="00A20D7D">
      <w:pPr>
        <w:spacing w:after="0" w:line="240" w:lineRule="auto"/>
        <w:jc w:val="both"/>
        <w:rPr>
          <w:rFonts w:ascii="Times New Roman" w:hAnsi="Times New Roman" w:cs="Times New Roman"/>
          <w:sz w:val="24"/>
          <w:szCs w:val="24"/>
          <w:lang w:val="en-ZW"/>
        </w:rPr>
      </w:pPr>
      <w:r w:rsidRPr="00A20D7D">
        <w:rPr>
          <w:rFonts w:ascii="Times New Roman" w:hAnsi="Times New Roman" w:cs="Times New Roman"/>
          <w:sz w:val="24"/>
          <w:szCs w:val="24"/>
          <w:lang w:val="en-ZW"/>
        </w:rPr>
        <w:t>DUBE-BANDA J with Assessors</w:t>
      </w:r>
      <w:r>
        <w:rPr>
          <w:rFonts w:ascii="Times New Roman" w:hAnsi="Times New Roman" w:cs="Times New Roman"/>
          <w:sz w:val="24"/>
          <w:szCs w:val="24"/>
          <w:lang w:val="en-ZW"/>
        </w:rPr>
        <w:t xml:space="preserve"> Mr. Ndlovu and Mr. Ndubiwa </w:t>
      </w:r>
    </w:p>
    <w:p w14:paraId="5BC039CE" w14:textId="069ED8ED" w:rsidR="00A20D7D" w:rsidRDefault="00A20D7D" w:rsidP="00A20D7D">
      <w:pPr>
        <w:spacing w:after="0" w:line="240" w:lineRule="auto"/>
        <w:jc w:val="both"/>
        <w:rPr>
          <w:rFonts w:ascii="Times New Roman" w:hAnsi="Times New Roman" w:cs="Times New Roman"/>
          <w:sz w:val="24"/>
          <w:szCs w:val="24"/>
          <w:lang w:val="en-ZW"/>
        </w:rPr>
      </w:pPr>
      <w:r>
        <w:rPr>
          <w:rFonts w:ascii="Times New Roman" w:hAnsi="Times New Roman" w:cs="Times New Roman"/>
          <w:sz w:val="24"/>
          <w:szCs w:val="24"/>
          <w:lang w:val="en-ZW"/>
        </w:rPr>
        <w:t>HWANGE 5 March 2024</w:t>
      </w:r>
    </w:p>
    <w:p w14:paraId="58E1F168" w14:textId="77777777" w:rsidR="00A20D7D" w:rsidRPr="00A20D7D" w:rsidRDefault="00A20D7D" w:rsidP="00A20D7D">
      <w:pPr>
        <w:spacing w:after="0" w:line="240" w:lineRule="auto"/>
        <w:jc w:val="both"/>
        <w:rPr>
          <w:rFonts w:ascii="Times New Roman" w:hAnsi="Times New Roman" w:cs="Times New Roman"/>
          <w:sz w:val="24"/>
          <w:szCs w:val="24"/>
          <w:lang w:val="en-ZW"/>
        </w:rPr>
      </w:pPr>
    </w:p>
    <w:p w14:paraId="7876717E" w14:textId="77777777" w:rsidR="00A20D7D" w:rsidRPr="00A20D7D" w:rsidRDefault="00A20D7D" w:rsidP="00A20D7D">
      <w:pPr>
        <w:spacing w:line="360" w:lineRule="auto"/>
        <w:jc w:val="both"/>
        <w:rPr>
          <w:rFonts w:ascii="Times New Roman" w:hAnsi="Times New Roman" w:cs="Times New Roman"/>
          <w:sz w:val="24"/>
          <w:szCs w:val="24"/>
          <w:lang w:val="en-ZW"/>
        </w:rPr>
      </w:pPr>
      <w:r w:rsidRPr="00A20D7D">
        <w:rPr>
          <w:rFonts w:ascii="Times New Roman" w:hAnsi="Times New Roman" w:cs="Times New Roman"/>
          <w:b/>
          <w:bCs/>
          <w:sz w:val="24"/>
          <w:szCs w:val="24"/>
          <w:lang w:val="en-ZW"/>
        </w:rPr>
        <w:t xml:space="preserve">Criminal trial </w:t>
      </w:r>
    </w:p>
    <w:p w14:paraId="72ECF0EC" w14:textId="6AB661BF" w:rsidR="00A20D7D" w:rsidRPr="00A20D7D" w:rsidRDefault="00A20D7D" w:rsidP="00A20D7D">
      <w:pPr>
        <w:spacing w:after="0" w:line="240" w:lineRule="auto"/>
        <w:jc w:val="both"/>
        <w:rPr>
          <w:rFonts w:ascii="Times New Roman" w:hAnsi="Times New Roman" w:cs="Times New Roman"/>
          <w:sz w:val="24"/>
          <w:szCs w:val="24"/>
          <w:lang w:val="en-ZW"/>
        </w:rPr>
      </w:pPr>
      <w:r w:rsidRPr="00A20D7D">
        <w:rPr>
          <w:rFonts w:ascii="Times New Roman" w:hAnsi="Times New Roman" w:cs="Times New Roman"/>
          <w:sz w:val="24"/>
          <w:szCs w:val="24"/>
          <w:lang w:val="en-ZW"/>
        </w:rPr>
        <w:t>M</w:t>
      </w:r>
      <w:r w:rsidR="00317874">
        <w:rPr>
          <w:rFonts w:ascii="Times New Roman" w:hAnsi="Times New Roman" w:cs="Times New Roman"/>
          <w:sz w:val="24"/>
          <w:szCs w:val="24"/>
          <w:lang w:val="en-ZW"/>
        </w:rPr>
        <w:t xml:space="preserve">rs </w:t>
      </w:r>
      <w:r w:rsidR="00317874" w:rsidRPr="00317874">
        <w:rPr>
          <w:rFonts w:ascii="Times New Roman" w:hAnsi="Times New Roman" w:cs="Times New Roman"/>
          <w:i/>
          <w:iCs/>
          <w:sz w:val="24"/>
          <w:szCs w:val="24"/>
          <w:lang w:val="en-ZW"/>
        </w:rPr>
        <w:t>M. Cheda</w:t>
      </w:r>
      <w:r w:rsidRPr="00A20D7D">
        <w:rPr>
          <w:rFonts w:ascii="Times New Roman" w:hAnsi="Times New Roman" w:cs="Times New Roman"/>
          <w:i/>
          <w:iCs/>
          <w:sz w:val="24"/>
          <w:szCs w:val="24"/>
          <w:lang w:val="en-ZW"/>
        </w:rPr>
        <w:t xml:space="preserve"> </w:t>
      </w:r>
      <w:r w:rsidRPr="00A20D7D">
        <w:rPr>
          <w:rFonts w:ascii="Times New Roman" w:hAnsi="Times New Roman" w:cs="Times New Roman"/>
          <w:sz w:val="24"/>
          <w:szCs w:val="24"/>
          <w:lang w:val="en-ZW"/>
        </w:rPr>
        <w:t xml:space="preserve">for the State </w:t>
      </w:r>
    </w:p>
    <w:p w14:paraId="06E37B35" w14:textId="6C89D67E" w:rsidR="00A20D7D" w:rsidRDefault="00317874" w:rsidP="00A20D7D">
      <w:pPr>
        <w:spacing w:after="0" w:line="240" w:lineRule="auto"/>
        <w:jc w:val="both"/>
        <w:rPr>
          <w:rFonts w:ascii="Times New Roman" w:hAnsi="Times New Roman" w:cs="Times New Roman"/>
          <w:sz w:val="24"/>
          <w:szCs w:val="24"/>
          <w:lang w:val="en-ZW"/>
        </w:rPr>
      </w:pPr>
      <w:r w:rsidRPr="00317874">
        <w:rPr>
          <w:rFonts w:ascii="Times New Roman" w:hAnsi="Times New Roman" w:cs="Times New Roman"/>
          <w:sz w:val="24"/>
          <w:szCs w:val="24"/>
          <w:lang w:val="en-ZW"/>
        </w:rPr>
        <w:t>Ms.</w:t>
      </w:r>
      <w:r>
        <w:rPr>
          <w:rFonts w:ascii="Times New Roman" w:hAnsi="Times New Roman" w:cs="Times New Roman"/>
          <w:i/>
          <w:iCs/>
          <w:sz w:val="24"/>
          <w:szCs w:val="24"/>
          <w:lang w:val="en-ZW"/>
        </w:rPr>
        <w:t xml:space="preserve"> J. Change </w:t>
      </w:r>
      <w:r w:rsidR="00A20D7D" w:rsidRPr="00A20D7D">
        <w:rPr>
          <w:rFonts w:ascii="Times New Roman" w:hAnsi="Times New Roman" w:cs="Times New Roman"/>
          <w:sz w:val="24"/>
          <w:szCs w:val="24"/>
          <w:lang w:val="en-ZW"/>
        </w:rPr>
        <w:t xml:space="preserve">for the accused </w:t>
      </w:r>
    </w:p>
    <w:p w14:paraId="34874DFB" w14:textId="77777777" w:rsidR="00A20D7D" w:rsidRPr="00A20D7D" w:rsidRDefault="00A20D7D" w:rsidP="00A20D7D">
      <w:pPr>
        <w:spacing w:after="0" w:line="240" w:lineRule="auto"/>
        <w:jc w:val="both"/>
        <w:rPr>
          <w:rFonts w:ascii="Times New Roman" w:hAnsi="Times New Roman" w:cs="Times New Roman"/>
          <w:sz w:val="24"/>
          <w:szCs w:val="24"/>
          <w:lang w:val="en-ZW"/>
        </w:rPr>
      </w:pPr>
    </w:p>
    <w:p w14:paraId="18E003FF" w14:textId="34A5912D" w:rsidR="00A20D7D" w:rsidRPr="00A20D7D" w:rsidRDefault="00A20D7D" w:rsidP="00A20D7D">
      <w:pPr>
        <w:spacing w:line="360" w:lineRule="auto"/>
        <w:jc w:val="both"/>
        <w:rPr>
          <w:rFonts w:ascii="Times New Roman" w:hAnsi="Times New Roman" w:cs="Times New Roman"/>
          <w:sz w:val="24"/>
          <w:szCs w:val="24"/>
        </w:rPr>
      </w:pPr>
      <w:r w:rsidRPr="00A20D7D">
        <w:rPr>
          <w:rFonts w:ascii="Times New Roman" w:hAnsi="Times New Roman" w:cs="Times New Roman"/>
          <w:b/>
          <w:bCs/>
          <w:sz w:val="24"/>
          <w:szCs w:val="24"/>
          <w:lang w:val="en-ZW"/>
        </w:rPr>
        <w:t>DUBE-BANDA J:</w:t>
      </w:r>
    </w:p>
    <w:p w14:paraId="5231A308" w14:textId="5C2DAF6C" w:rsidR="00A20D7D" w:rsidRDefault="00A20D7D" w:rsidP="00A20D7D">
      <w:pPr>
        <w:spacing w:line="360" w:lineRule="auto"/>
        <w:jc w:val="both"/>
        <w:rPr>
          <w:rFonts w:ascii="Times New Roman" w:hAnsi="Times New Roman" w:cs="Times New Roman"/>
          <w:sz w:val="24"/>
          <w:szCs w:val="24"/>
          <w:lang w:val="en-ZW"/>
        </w:rPr>
      </w:pPr>
      <w:r w:rsidRPr="00A20D7D">
        <w:rPr>
          <w:rFonts w:ascii="Times New Roman" w:hAnsi="Times New Roman" w:cs="Times New Roman"/>
          <w:sz w:val="24"/>
          <w:szCs w:val="24"/>
          <w:lang w:val="en-ZW"/>
        </w:rPr>
        <w:t xml:space="preserve"> [1] The accused is appearing before this court charged with the crime of murder as defined in s 47 of the Criminal Law (Codification and Reform) Act [Chapter 9:23]. It being alleged that on </w:t>
      </w:r>
      <w:r>
        <w:rPr>
          <w:rFonts w:ascii="Times New Roman" w:hAnsi="Times New Roman" w:cs="Times New Roman"/>
          <w:sz w:val="24"/>
          <w:szCs w:val="24"/>
          <w:lang w:val="en-ZW"/>
        </w:rPr>
        <w:t>17 October 2023</w:t>
      </w:r>
      <w:r w:rsidRPr="00A20D7D">
        <w:rPr>
          <w:rFonts w:ascii="Times New Roman" w:hAnsi="Times New Roman" w:cs="Times New Roman"/>
          <w:sz w:val="24"/>
          <w:szCs w:val="24"/>
          <w:lang w:val="en-ZW"/>
        </w:rPr>
        <w:t xml:space="preserve"> he unlawfully caused the death of </w:t>
      </w:r>
      <w:r>
        <w:rPr>
          <w:rFonts w:ascii="Times New Roman" w:hAnsi="Times New Roman" w:cs="Times New Roman"/>
          <w:sz w:val="24"/>
          <w:szCs w:val="24"/>
          <w:lang w:val="en-ZW"/>
        </w:rPr>
        <w:t>Bekezela Ncube</w:t>
      </w:r>
      <w:r w:rsidRPr="00A20D7D">
        <w:rPr>
          <w:rFonts w:ascii="Times New Roman" w:hAnsi="Times New Roman" w:cs="Times New Roman"/>
          <w:sz w:val="24"/>
          <w:szCs w:val="24"/>
          <w:lang w:val="en-ZW"/>
        </w:rPr>
        <w:t xml:space="preserve"> referred to as deceased by striking him </w:t>
      </w:r>
      <w:r>
        <w:rPr>
          <w:rFonts w:ascii="Times New Roman" w:hAnsi="Times New Roman" w:cs="Times New Roman"/>
          <w:sz w:val="24"/>
          <w:szCs w:val="24"/>
          <w:lang w:val="en-ZW"/>
        </w:rPr>
        <w:t>four times on the head with a log</w:t>
      </w:r>
      <w:r w:rsidR="00317874">
        <w:rPr>
          <w:rFonts w:ascii="Times New Roman" w:hAnsi="Times New Roman" w:cs="Times New Roman"/>
          <w:sz w:val="24"/>
          <w:szCs w:val="24"/>
          <w:lang w:val="en-ZW"/>
        </w:rPr>
        <w:t xml:space="preserve"> </w:t>
      </w:r>
      <w:r w:rsidRPr="00A20D7D">
        <w:rPr>
          <w:rFonts w:ascii="Times New Roman" w:hAnsi="Times New Roman" w:cs="Times New Roman"/>
          <w:sz w:val="24"/>
          <w:szCs w:val="24"/>
          <w:lang w:val="en-ZW"/>
        </w:rPr>
        <w:t>intending to kill him or realising that there was a real risk or possibility that his conduct may cause the death of the deceased and continued to engage in that conduct despite the risk or possibility.</w:t>
      </w:r>
    </w:p>
    <w:p w14:paraId="54133D40" w14:textId="26F3F13F" w:rsidR="00A20D7D" w:rsidRPr="00317874" w:rsidRDefault="00317874" w:rsidP="00A20D7D">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[2]</w:t>
      </w:r>
      <w:r w:rsidRPr="00317874">
        <w:rPr>
          <w:rFonts w:ascii="Times New Roman" w:hAnsi="Times New Roman" w:cs="Times New Roman"/>
          <w:sz w:val="24"/>
          <w:szCs w:val="24"/>
          <w:lang w:val="en-ZW"/>
        </w:rPr>
        <w:t xml:space="preserve"> The accused pleaded not guilty to the crime of murder and offered a plea of guilty to the lesser crime of culpable homicide. The State accepted the plea of guilty to the crime of culpable homicide. The State tendered into the record of proceedings a statement of agreed facts, which is before court and marked Annexure “A”. The statement reads as follows:</w:t>
      </w:r>
    </w:p>
    <w:p w14:paraId="5C7ED3E2" w14:textId="55485C8C" w:rsidR="00A20D7D" w:rsidRDefault="00A20D7D" w:rsidP="00317874">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The State and the Defence are agreed that the following issues are common cause being that:</w:t>
      </w:r>
    </w:p>
    <w:p w14:paraId="08937486" w14:textId="4E7B8006" w:rsidR="00A20D7D" w:rsidRPr="00317874" w:rsidRDefault="00A20D7D" w:rsidP="00317874">
      <w:pPr>
        <w:pStyle w:val="ListParagraph"/>
        <w:numPr>
          <w:ilvl w:val="0"/>
          <w:numId w:val="1"/>
        </w:numPr>
        <w:spacing w:line="360" w:lineRule="auto"/>
        <w:jc w:val="both"/>
        <w:rPr>
          <w:rFonts w:ascii="Times New Roman" w:hAnsi="Times New Roman" w:cs="Times New Roman"/>
          <w:sz w:val="24"/>
          <w:szCs w:val="24"/>
        </w:rPr>
      </w:pPr>
      <w:r w:rsidRPr="00317874">
        <w:rPr>
          <w:rFonts w:ascii="Times New Roman" w:hAnsi="Times New Roman" w:cs="Times New Roman"/>
          <w:sz w:val="24"/>
          <w:szCs w:val="24"/>
        </w:rPr>
        <w:t xml:space="preserve">The accused was aged 32 years of age at the time of the commission of the offence and he resides at </w:t>
      </w:r>
      <w:proofErr w:type="spellStart"/>
      <w:r w:rsidRPr="00317874">
        <w:rPr>
          <w:rFonts w:ascii="Times New Roman" w:hAnsi="Times New Roman" w:cs="Times New Roman"/>
          <w:sz w:val="24"/>
          <w:szCs w:val="24"/>
        </w:rPr>
        <w:t>Matshenji</w:t>
      </w:r>
      <w:proofErr w:type="spellEnd"/>
      <w:r w:rsidRPr="00317874">
        <w:rPr>
          <w:rFonts w:ascii="Times New Roman" w:hAnsi="Times New Roman" w:cs="Times New Roman"/>
          <w:sz w:val="24"/>
          <w:szCs w:val="24"/>
        </w:rPr>
        <w:t xml:space="preserve"> Ncube’s homestead, </w:t>
      </w:r>
      <w:proofErr w:type="spellStart"/>
      <w:r w:rsidRPr="00317874">
        <w:rPr>
          <w:rFonts w:ascii="Times New Roman" w:hAnsi="Times New Roman" w:cs="Times New Roman"/>
          <w:sz w:val="24"/>
          <w:szCs w:val="24"/>
        </w:rPr>
        <w:t>Jumbika</w:t>
      </w:r>
      <w:proofErr w:type="spellEnd"/>
      <w:r w:rsidRPr="00317874">
        <w:rPr>
          <w:rFonts w:ascii="Times New Roman" w:hAnsi="Times New Roman" w:cs="Times New Roman"/>
          <w:sz w:val="24"/>
          <w:szCs w:val="24"/>
        </w:rPr>
        <w:t xml:space="preserve"> Village, Chief </w:t>
      </w:r>
      <w:proofErr w:type="spellStart"/>
      <w:r w:rsidRPr="00317874">
        <w:rPr>
          <w:rFonts w:ascii="Times New Roman" w:hAnsi="Times New Roman" w:cs="Times New Roman"/>
          <w:sz w:val="24"/>
          <w:szCs w:val="24"/>
        </w:rPr>
        <w:t>Mabhikwa</w:t>
      </w:r>
      <w:proofErr w:type="spellEnd"/>
      <w:r w:rsidRPr="00317874">
        <w:rPr>
          <w:rFonts w:ascii="Times New Roman" w:hAnsi="Times New Roman" w:cs="Times New Roman"/>
          <w:sz w:val="24"/>
          <w:szCs w:val="24"/>
        </w:rPr>
        <w:t>, Lupane.</w:t>
      </w:r>
    </w:p>
    <w:p w14:paraId="1BE9EFFB" w14:textId="77777777" w:rsidR="00A20D7D" w:rsidRDefault="00A20D7D" w:rsidP="00A20D7D">
      <w:pPr>
        <w:pStyle w:val="ListParagraph"/>
        <w:numPr>
          <w:ilvl w:val="0"/>
          <w:numId w:val="1"/>
        </w:numPr>
        <w:spacing w:line="360" w:lineRule="auto"/>
        <w:jc w:val="both"/>
        <w:rPr>
          <w:rFonts w:ascii="Times New Roman" w:hAnsi="Times New Roman" w:cs="Times New Roman"/>
          <w:sz w:val="24"/>
          <w:szCs w:val="24"/>
        </w:rPr>
      </w:pPr>
      <w:r w:rsidRPr="008F526B">
        <w:rPr>
          <w:rFonts w:ascii="Times New Roman" w:hAnsi="Times New Roman" w:cs="Times New Roman"/>
          <w:sz w:val="24"/>
          <w:szCs w:val="24"/>
        </w:rPr>
        <w:t xml:space="preserve">Deceased was aged 37 years at the time he met his death. He used to reside </w:t>
      </w:r>
      <w:r>
        <w:rPr>
          <w:rFonts w:ascii="Times New Roman" w:hAnsi="Times New Roman" w:cs="Times New Roman"/>
          <w:sz w:val="24"/>
          <w:szCs w:val="24"/>
        </w:rPr>
        <w:t>at his own homestead</w:t>
      </w:r>
      <w:r w:rsidRPr="008F526B">
        <w:rPr>
          <w:rFonts w:ascii="Times New Roman" w:hAnsi="Times New Roman" w:cs="Times New Roman"/>
          <w:sz w:val="24"/>
          <w:szCs w:val="24"/>
        </w:rPr>
        <w:t xml:space="preserve"> </w:t>
      </w:r>
      <w:proofErr w:type="spellStart"/>
      <w:r w:rsidRPr="008F526B">
        <w:rPr>
          <w:rFonts w:ascii="Times New Roman" w:hAnsi="Times New Roman" w:cs="Times New Roman"/>
          <w:sz w:val="24"/>
          <w:szCs w:val="24"/>
        </w:rPr>
        <w:t>Jumbika</w:t>
      </w:r>
      <w:proofErr w:type="spellEnd"/>
      <w:r w:rsidRPr="008F526B">
        <w:rPr>
          <w:rFonts w:ascii="Times New Roman" w:hAnsi="Times New Roman" w:cs="Times New Roman"/>
          <w:sz w:val="24"/>
          <w:szCs w:val="24"/>
        </w:rPr>
        <w:t xml:space="preserve"> </w:t>
      </w:r>
      <w:r>
        <w:rPr>
          <w:rFonts w:ascii="Times New Roman" w:hAnsi="Times New Roman" w:cs="Times New Roman"/>
          <w:sz w:val="24"/>
          <w:szCs w:val="24"/>
        </w:rPr>
        <w:t xml:space="preserve">Village, Chief </w:t>
      </w:r>
      <w:proofErr w:type="spellStart"/>
      <w:r>
        <w:rPr>
          <w:rFonts w:ascii="Times New Roman" w:hAnsi="Times New Roman" w:cs="Times New Roman"/>
          <w:sz w:val="24"/>
          <w:szCs w:val="24"/>
        </w:rPr>
        <w:t>Mabhikwa</w:t>
      </w:r>
      <w:proofErr w:type="spellEnd"/>
      <w:r>
        <w:rPr>
          <w:rFonts w:ascii="Times New Roman" w:hAnsi="Times New Roman" w:cs="Times New Roman"/>
          <w:sz w:val="24"/>
          <w:szCs w:val="24"/>
        </w:rPr>
        <w:t>, Lupane.</w:t>
      </w:r>
    </w:p>
    <w:p w14:paraId="78A8259B" w14:textId="77777777" w:rsidR="00A20D7D" w:rsidRDefault="00A20D7D" w:rsidP="00A20D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Accused and deceased were cousins. </w:t>
      </w:r>
    </w:p>
    <w:p w14:paraId="65B798B4" w14:textId="77777777" w:rsidR="00A20D7D" w:rsidRDefault="00A20D7D" w:rsidP="00A20D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On the 17</w:t>
      </w:r>
      <w:r w:rsidRPr="008F526B">
        <w:rPr>
          <w:rFonts w:ascii="Times New Roman" w:hAnsi="Times New Roman" w:cs="Times New Roman"/>
          <w:sz w:val="24"/>
          <w:szCs w:val="24"/>
          <w:vertAlign w:val="superscript"/>
        </w:rPr>
        <w:t>th</w:t>
      </w:r>
      <w:r>
        <w:rPr>
          <w:rFonts w:ascii="Times New Roman" w:hAnsi="Times New Roman" w:cs="Times New Roman"/>
          <w:sz w:val="24"/>
          <w:szCs w:val="24"/>
        </w:rPr>
        <w:t xml:space="preserve"> of October 2023 and at around 1900 hours deceased left home to go and fetch water and left his wife Sibonakaliso Sibanda in the company of </w:t>
      </w:r>
      <w:proofErr w:type="spellStart"/>
      <w:r>
        <w:rPr>
          <w:rFonts w:ascii="Times New Roman" w:hAnsi="Times New Roman" w:cs="Times New Roman"/>
          <w:sz w:val="24"/>
          <w:szCs w:val="24"/>
        </w:rPr>
        <w:t>Godknows</w:t>
      </w:r>
      <w:proofErr w:type="spellEnd"/>
      <w:r>
        <w:rPr>
          <w:rFonts w:ascii="Times New Roman" w:hAnsi="Times New Roman" w:cs="Times New Roman"/>
          <w:sz w:val="24"/>
          <w:szCs w:val="24"/>
        </w:rPr>
        <w:t xml:space="preserve"> Ndlovu.</w:t>
      </w:r>
    </w:p>
    <w:p w14:paraId="4F6A12B9" w14:textId="77777777" w:rsidR="00A20D7D" w:rsidRDefault="00A20D7D" w:rsidP="00A20D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Accused is Sibonakaliso Sibanda ex-boyfriend.</w:t>
      </w:r>
    </w:p>
    <w:p w14:paraId="335D1B2D" w14:textId="77777777" w:rsidR="00A20D7D" w:rsidRDefault="00A20D7D" w:rsidP="00A20D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Accused arrived at deceased’s homestead carrying two calabash beers and found </w:t>
      </w:r>
      <w:proofErr w:type="spellStart"/>
      <w:r>
        <w:rPr>
          <w:rFonts w:ascii="Times New Roman" w:hAnsi="Times New Roman" w:cs="Times New Roman"/>
          <w:sz w:val="24"/>
          <w:szCs w:val="24"/>
        </w:rPr>
        <w:t>Sbonakaliso</w:t>
      </w:r>
      <w:proofErr w:type="spellEnd"/>
      <w:r>
        <w:rPr>
          <w:rFonts w:ascii="Times New Roman" w:hAnsi="Times New Roman" w:cs="Times New Roman"/>
          <w:sz w:val="24"/>
          <w:szCs w:val="24"/>
        </w:rPr>
        <w:t xml:space="preserve"> there. He greeted her and asked her what she was doing at deceased’s homestead. Sibonakaliso told accused that she was now married to deceased.  </w:t>
      </w:r>
    </w:p>
    <w:p w14:paraId="15E84A44" w14:textId="77777777" w:rsidR="00A20D7D" w:rsidRDefault="00A20D7D" w:rsidP="00A20D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infuriated the accused and he charged towards Sibonakaliso and she fled to a </w:t>
      </w:r>
      <w:proofErr w:type="spellStart"/>
      <w:r>
        <w:rPr>
          <w:rFonts w:ascii="Times New Roman" w:hAnsi="Times New Roman" w:cs="Times New Roman"/>
          <w:sz w:val="24"/>
          <w:szCs w:val="24"/>
        </w:rPr>
        <w:t>neighbour’s</w:t>
      </w:r>
      <w:proofErr w:type="spellEnd"/>
      <w:r>
        <w:rPr>
          <w:rFonts w:ascii="Times New Roman" w:hAnsi="Times New Roman" w:cs="Times New Roman"/>
          <w:sz w:val="24"/>
          <w:szCs w:val="24"/>
        </w:rPr>
        <w:t xml:space="preserve"> homestead. Accused then accused </w:t>
      </w:r>
      <w:proofErr w:type="spellStart"/>
      <w:r>
        <w:rPr>
          <w:rFonts w:ascii="Times New Roman" w:hAnsi="Times New Roman" w:cs="Times New Roman"/>
          <w:sz w:val="24"/>
          <w:szCs w:val="24"/>
        </w:rPr>
        <w:t>Godknows</w:t>
      </w:r>
      <w:proofErr w:type="spellEnd"/>
      <w:r>
        <w:rPr>
          <w:rFonts w:ascii="Times New Roman" w:hAnsi="Times New Roman" w:cs="Times New Roman"/>
          <w:sz w:val="24"/>
          <w:szCs w:val="24"/>
        </w:rPr>
        <w:t xml:space="preserve"> of allowing deceased to snatch away his </w:t>
      </w:r>
      <w:proofErr w:type="spellStart"/>
      <w:r>
        <w:rPr>
          <w:rFonts w:ascii="Times New Roman" w:hAnsi="Times New Roman" w:cs="Times New Roman"/>
          <w:sz w:val="24"/>
          <w:szCs w:val="24"/>
        </w:rPr>
        <w:t>girl friend</w:t>
      </w:r>
      <w:proofErr w:type="spellEnd"/>
      <w:r>
        <w:rPr>
          <w:rFonts w:ascii="Times New Roman" w:hAnsi="Times New Roman" w:cs="Times New Roman"/>
          <w:sz w:val="24"/>
          <w:szCs w:val="24"/>
        </w:rPr>
        <w:t xml:space="preserve"> from him but </w:t>
      </w:r>
      <w:proofErr w:type="spellStart"/>
      <w:r>
        <w:rPr>
          <w:rFonts w:ascii="Times New Roman" w:hAnsi="Times New Roman" w:cs="Times New Roman"/>
          <w:sz w:val="24"/>
          <w:szCs w:val="24"/>
        </w:rPr>
        <w:t>Godknows</w:t>
      </w:r>
      <w:proofErr w:type="spellEnd"/>
      <w:r>
        <w:rPr>
          <w:rFonts w:ascii="Times New Roman" w:hAnsi="Times New Roman" w:cs="Times New Roman"/>
          <w:sz w:val="24"/>
          <w:szCs w:val="24"/>
        </w:rPr>
        <w:t xml:space="preserve"> disputed the allegations.</w:t>
      </w:r>
    </w:p>
    <w:p w14:paraId="34AADCEB" w14:textId="5FB80AB5" w:rsidR="00317874" w:rsidRPr="00317874" w:rsidRDefault="00A20D7D" w:rsidP="00317874">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Deceased arrived at the homestead and asked accused why he was shouting within his homestead. Accused turned at deceased and accused him of snatching his girlfriend. Deceased was not amused by the accusation.</w:t>
      </w:r>
    </w:p>
    <w:p w14:paraId="442057C4" w14:textId="77777777" w:rsidR="00A20D7D" w:rsidRDefault="00A20D7D" w:rsidP="00A20D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Deceased slapped the accused once on the face. When accused asked deceased why he was slapping him, deceased further assaulted him with a clenched fist and held him by the collar. The two engaged in a fist fight. Deceased picked a wooden pick handle and charged towards the accused and accused ran away.</w:t>
      </w:r>
    </w:p>
    <w:p w14:paraId="27D3D146" w14:textId="77777777" w:rsidR="00A20D7D" w:rsidRDefault="00A20D7D" w:rsidP="00A20D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Deceased gave chase while holding the wooden pick handle and caught up with accused near accused’s homestead. The two continued fighting.</w:t>
      </w:r>
    </w:p>
    <w:p w14:paraId="04102075" w14:textId="77777777" w:rsidR="00A20D7D" w:rsidRDefault="00A20D7D" w:rsidP="00A20D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Accused picked a log and struck deceased on the head thereafter fled from the scene.</w:t>
      </w:r>
    </w:p>
    <w:p w14:paraId="79B9DA8E" w14:textId="77777777" w:rsidR="00A20D7D" w:rsidRDefault="00A20D7D" w:rsidP="00A20D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Deceased was found lying in a pool of blood. He had sustained a deep cut on the head and was breathing with difficulty.</w:t>
      </w:r>
    </w:p>
    <w:p w14:paraId="6A02604F" w14:textId="77777777" w:rsidR="00A20D7D" w:rsidRPr="008F526B" w:rsidRDefault="00A20D7D" w:rsidP="00A20D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Deceased was taken to St Lukes hospital and Later to Mpilo Hospital where he died the following day.</w:t>
      </w:r>
    </w:p>
    <w:p w14:paraId="3DC951A5" w14:textId="7816796F" w:rsidR="00A20D7D" w:rsidRPr="00317874" w:rsidRDefault="00A20D7D" w:rsidP="00317874">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accused person pleads not guilty to murder but pleads guilty to culpable homicide in that he negligently caused the death of the deceased.</w:t>
      </w:r>
      <w:r w:rsidRPr="00317874">
        <w:rPr>
          <w:rFonts w:ascii="Times New Roman" w:hAnsi="Times New Roman" w:cs="Times New Roman"/>
          <w:sz w:val="24"/>
          <w:szCs w:val="24"/>
        </w:rPr>
        <w:tab/>
      </w:r>
    </w:p>
    <w:p w14:paraId="05840BF3" w14:textId="77777777" w:rsidR="00AE2D42" w:rsidRDefault="00317874" w:rsidP="00317874">
      <w:pPr>
        <w:spacing w:line="360" w:lineRule="auto"/>
        <w:jc w:val="both"/>
        <w:rPr>
          <w:rFonts w:ascii="Times New Roman" w:hAnsi="Times New Roman" w:cs="Times New Roman"/>
          <w:sz w:val="24"/>
          <w:szCs w:val="24"/>
          <w:lang w:val="en-ZW"/>
        </w:rPr>
      </w:pPr>
      <w:r w:rsidRPr="00317874">
        <w:rPr>
          <w:rFonts w:ascii="Times New Roman" w:hAnsi="Times New Roman" w:cs="Times New Roman"/>
          <w:sz w:val="24"/>
          <w:szCs w:val="24"/>
          <w:lang w:val="en-ZW"/>
        </w:rPr>
        <w:t xml:space="preserve">[3] The State tendered the following exhibits; a post mortem report compiled by Dr. I. Jekenya who concluded that the cause of death was </w:t>
      </w:r>
      <w:r>
        <w:rPr>
          <w:rFonts w:ascii="Times New Roman" w:hAnsi="Times New Roman" w:cs="Times New Roman"/>
          <w:sz w:val="24"/>
          <w:szCs w:val="24"/>
          <w:lang w:val="en-ZW"/>
        </w:rPr>
        <w:t>intracranial haemorrhages</w:t>
      </w:r>
      <w:r w:rsidRPr="00317874">
        <w:rPr>
          <w:rFonts w:ascii="Times New Roman" w:hAnsi="Times New Roman" w:cs="Times New Roman"/>
          <w:sz w:val="24"/>
          <w:szCs w:val="24"/>
          <w:lang w:val="en-ZW"/>
        </w:rPr>
        <w:t xml:space="preserve">, head injury and assault. </w:t>
      </w:r>
      <w:r>
        <w:rPr>
          <w:rFonts w:ascii="Times New Roman" w:hAnsi="Times New Roman" w:cs="Times New Roman"/>
          <w:sz w:val="24"/>
          <w:szCs w:val="24"/>
          <w:lang w:val="en-ZW"/>
        </w:rPr>
        <w:t>And a log broken into three pieces: piece 1</w:t>
      </w:r>
      <w:r w:rsidR="00AE2D42">
        <w:rPr>
          <w:rFonts w:ascii="Times New Roman" w:hAnsi="Times New Roman" w:cs="Times New Roman"/>
          <w:sz w:val="24"/>
          <w:szCs w:val="24"/>
          <w:lang w:val="en-ZW"/>
        </w:rPr>
        <w:t>:</w:t>
      </w:r>
      <w:r>
        <w:rPr>
          <w:rFonts w:ascii="Times New Roman" w:hAnsi="Times New Roman" w:cs="Times New Roman"/>
          <w:sz w:val="24"/>
          <w:szCs w:val="24"/>
          <w:lang w:val="en-ZW"/>
        </w:rPr>
        <w:t xml:space="preserve"> length 125cm; circumference 13cm; and weight 700</w:t>
      </w:r>
      <w:r w:rsidR="00AE2D42">
        <w:rPr>
          <w:rFonts w:ascii="Times New Roman" w:hAnsi="Times New Roman" w:cs="Times New Roman"/>
          <w:sz w:val="24"/>
          <w:szCs w:val="24"/>
          <w:lang w:val="en-ZW"/>
        </w:rPr>
        <w:t xml:space="preserve">. Piece </w:t>
      </w:r>
      <w:r>
        <w:rPr>
          <w:rFonts w:ascii="Times New Roman" w:hAnsi="Times New Roman" w:cs="Times New Roman"/>
          <w:sz w:val="24"/>
          <w:szCs w:val="24"/>
          <w:lang w:val="en-ZW"/>
        </w:rPr>
        <w:t>2</w:t>
      </w:r>
      <w:r w:rsidR="00AE2D42">
        <w:rPr>
          <w:rFonts w:ascii="Times New Roman" w:hAnsi="Times New Roman" w:cs="Times New Roman"/>
          <w:sz w:val="24"/>
          <w:szCs w:val="24"/>
          <w:lang w:val="en-ZW"/>
        </w:rPr>
        <w:t>:</w:t>
      </w:r>
      <w:r>
        <w:rPr>
          <w:rFonts w:ascii="Times New Roman" w:hAnsi="Times New Roman" w:cs="Times New Roman"/>
          <w:sz w:val="24"/>
          <w:szCs w:val="24"/>
          <w:lang w:val="en-ZW"/>
        </w:rPr>
        <w:t xml:space="preserve"> length 88cm; circumference 11cm; and weight </w:t>
      </w:r>
      <w:r w:rsidR="00AE2D42">
        <w:rPr>
          <w:rFonts w:ascii="Times New Roman" w:hAnsi="Times New Roman" w:cs="Times New Roman"/>
          <w:sz w:val="24"/>
          <w:szCs w:val="24"/>
          <w:lang w:val="en-ZW"/>
        </w:rPr>
        <w:t xml:space="preserve">300 kg.  Piece 3: length 61cm; circumference 10cm; and weight 155g. </w:t>
      </w:r>
    </w:p>
    <w:p w14:paraId="68C6454A" w14:textId="499C08F2" w:rsidR="00280941" w:rsidRDefault="00AE2D42" w:rsidP="00317874">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 xml:space="preserve">[4] </w:t>
      </w:r>
      <w:r w:rsidRPr="00AE2D42">
        <w:rPr>
          <w:rFonts w:ascii="Times New Roman" w:hAnsi="Times New Roman" w:cs="Times New Roman"/>
          <w:sz w:val="24"/>
          <w:szCs w:val="24"/>
          <w:lang w:val="en-ZW"/>
        </w:rPr>
        <w:t xml:space="preserve">The totality of the facts and the evidence adduced in this trial show that the injuries sustained by the deceased were caused by the accused. The post mortem report shows that the injuries inflicted by the accused caused the death of the deceased. </w:t>
      </w:r>
      <w:r>
        <w:rPr>
          <w:rFonts w:ascii="Times New Roman" w:hAnsi="Times New Roman" w:cs="Times New Roman"/>
          <w:sz w:val="24"/>
          <w:szCs w:val="24"/>
          <w:lang w:val="en-ZW"/>
        </w:rPr>
        <w:t xml:space="preserve"> </w:t>
      </w:r>
    </w:p>
    <w:p w14:paraId="4AB228CF" w14:textId="4B7B6E7E" w:rsidR="00AE2D42" w:rsidRDefault="00AE2D42" w:rsidP="00317874">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[5] </w:t>
      </w:r>
      <w:r w:rsidRPr="00AE2D42">
        <w:rPr>
          <w:rFonts w:ascii="Times New Roman" w:hAnsi="Times New Roman" w:cs="Times New Roman"/>
          <w:sz w:val="24"/>
          <w:szCs w:val="24"/>
          <w:lang w:val="en-ZW"/>
        </w:rPr>
        <w:t xml:space="preserve">The accused struck the deceased with a </w:t>
      </w:r>
      <w:r>
        <w:rPr>
          <w:rFonts w:ascii="Times New Roman" w:hAnsi="Times New Roman" w:cs="Times New Roman"/>
          <w:sz w:val="24"/>
          <w:szCs w:val="24"/>
          <w:lang w:val="en-ZW"/>
        </w:rPr>
        <w:t>log</w:t>
      </w:r>
      <w:r w:rsidRPr="00AE2D42">
        <w:rPr>
          <w:rFonts w:ascii="Times New Roman" w:hAnsi="Times New Roman" w:cs="Times New Roman"/>
          <w:sz w:val="24"/>
          <w:szCs w:val="24"/>
          <w:lang w:val="en-ZW"/>
        </w:rPr>
        <w:t xml:space="preserve"> on the head.</w:t>
      </w:r>
      <w:r w:rsidR="0081024F">
        <w:rPr>
          <w:rFonts w:ascii="Times New Roman" w:hAnsi="Times New Roman" w:cs="Times New Roman"/>
          <w:sz w:val="24"/>
          <w:szCs w:val="24"/>
          <w:lang w:val="en-ZW"/>
        </w:rPr>
        <w:t xml:space="preserve"> The accused exceeded the lawful limits of self-defence. </w:t>
      </w:r>
      <w:r w:rsidRPr="00AE2D42">
        <w:rPr>
          <w:rFonts w:ascii="Times New Roman" w:hAnsi="Times New Roman" w:cs="Times New Roman"/>
          <w:sz w:val="24"/>
          <w:szCs w:val="24"/>
          <w:lang w:val="en-ZW"/>
        </w:rPr>
        <w:t xml:space="preserve"> In striking the deceased in the manner he did a reasonable man placed in the same circumstances as the accused would have foreseen the possibility of death and would have guarded against it. The conduct of the accused shows that he fell below the reasonable person standard. The accused ought, as a reasonable man, to have foreseen the death of the deceased and guarded against it. The accused was negligent and it was his negligence that led to the death of the deceased. On the basis of the facts and the evidence of this case, the court is satisfied that the State’s concession was properly taken.</w:t>
      </w:r>
    </w:p>
    <w:p w14:paraId="6F695F8A" w14:textId="31439F78" w:rsidR="00AE2D42" w:rsidRDefault="00AE2D42" w:rsidP="00317874">
      <w:pPr>
        <w:spacing w:line="360" w:lineRule="auto"/>
        <w:jc w:val="both"/>
        <w:rPr>
          <w:rFonts w:ascii="Times New Roman" w:hAnsi="Times New Roman" w:cs="Times New Roman"/>
          <w:sz w:val="24"/>
          <w:szCs w:val="24"/>
          <w:lang w:val="en-ZW"/>
        </w:rPr>
      </w:pPr>
      <w:r w:rsidRPr="00AE2D42">
        <w:rPr>
          <w:rFonts w:ascii="Times New Roman" w:hAnsi="Times New Roman" w:cs="Times New Roman"/>
          <w:sz w:val="24"/>
          <w:szCs w:val="24"/>
          <w:lang w:val="en-ZW"/>
        </w:rPr>
        <w:t>In the result: the accused is found not guilty of murder and found guilty of the lesser crime of culpable homicide as defined in s 49 of the Criminal Law (Codification and Reform) Act [Chapter 9:23].</w:t>
      </w:r>
    </w:p>
    <w:p w14:paraId="304C05E1" w14:textId="0FDC395C" w:rsidR="00AE2D42" w:rsidRDefault="00AE2D42" w:rsidP="00317874">
      <w:pPr>
        <w:spacing w:line="360" w:lineRule="auto"/>
        <w:jc w:val="both"/>
        <w:rPr>
          <w:rFonts w:ascii="Times New Roman" w:hAnsi="Times New Roman" w:cs="Times New Roman"/>
          <w:sz w:val="24"/>
          <w:szCs w:val="24"/>
          <w:u w:val="single"/>
          <w:lang w:val="en-ZW"/>
        </w:rPr>
      </w:pPr>
      <w:r w:rsidRPr="00AE2D42">
        <w:rPr>
          <w:rFonts w:ascii="Times New Roman" w:hAnsi="Times New Roman" w:cs="Times New Roman"/>
          <w:sz w:val="24"/>
          <w:szCs w:val="24"/>
          <w:u w:val="single"/>
          <w:lang w:val="en-ZW"/>
        </w:rPr>
        <w:t>Sentence</w:t>
      </w:r>
    </w:p>
    <w:p w14:paraId="00E76489" w14:textId="25CBD52C" w:rsidR="00AF7902" w:rsidRDefault="00AE2D42" w:rsidP="00AF7902">
      <w:pPr>
        <w:spacing w:line="360" w:lineRule="auto"/>
        <w:jc w:val="both"/>
        <w:rPr>
          <w:rFonts w:ascii="Times New Roman" w:hAnsi="Times New Roman" w:cs="Times New Roman"/>
          <w:sz w:val="24"/>
          <w:szCs w:val="24"/>
        </w:rPr>
      </w:pPr>
      <w:r w:rsidRPr="00AE2D42">
        <w:rPr>
          <w:rFonts w:ascii="Times New Roman" w:hAnsi="Times New Roman" w:cs="Times New Roman"/>
          <w:sz w:val="24"/>
          <w:szCs w:val="24"/>
          <w:lang w:val="en-ZW"/>
        </w:rPr>
        <w:t>[6]</w:t>
      </w:r>
      <w:r w:rsidR="00AF7902">
        <w:rPr>
          <w:rFonts w:ascii="Times New Roman" w:hAnsi="Times New Roman" w:cs="Times New Roman"/>
          <w:sz w:val="24"/>
          <w:szCs w:val="24"/>
        </w:rPr>
        <w:t xml:space="preserve"> </w:t>
      </w:r>
      <w:r w:rsidR="00AF7902" w:rsidRPr="0026020D">
        <w:rPr>
          <w:rFonts w:ascii="Times New Roman" w:hAnsi="Times New Roman" w:cs="Times New Roman"/>
          <w:sz w:val="24"/>
          <w:szCs w:val="24"/>
        </w:rPr>
        <w:t xml:space="preserve">In determining an appropriate sentence, a court has regard </w:t>
      </w:r>
      <w:r w:rsidR="00AF7902">
        <w:rPr>
          <w:rFonts w:ascii="Times New Roman" w:hAnsi="Times New Roman" w:cs="Times New Roman"/>
          <w:sz w:val="24"/>
          <w:szCs w:val="24"/>
        </w:rPr>
        <w:t xml:space="preserve">to </w:t>
      </w:r>
      <w:r w:rsidR="00AF7902" w:rsidRPr="0026020D">
        <w:rPr>
          <w:rFonts w:ascii="Times New Roman" w:hAnsi="Times New Roman" w:cs="Times New Roman"/>
          <w:sz w:val="24"/>
          <w:szCs w:val="24"/>
        </w:rPr>
        <w:t>the personal circumstances of the accused, the nature of the crime, and the interests of society.</w:t>
      </w:r>
      <w:r w:rsidR="00AF7902">
        <w:rPr>
          <w:rFonts w:ascii="Times New Roman" w:hAnsi="Times New Roman" w:cs="Times New Roman"/>
          <w:sz w:val="24"/>
          <w:szCs w:val="24"/>
        </w:rPr>
        <w:t xml:space="preserve"> </w:t>
      </w:r>
      <w:r w:rsidR="00AF7902" w:rsidRPr="00FD0A2E">
        <w:rPr>
          <w:rFonts w:ascii="Times New Roman" w:hAnsi="Times New Roman" w:cs="Times New Roman"/>
          <w:sz w:val="24"/>
          <w:szCs w:val="24"/>
        </w:rPr>
        <w:t>The courts have stressed the importance of proportionality and balance between the crime, the criminal and the interests of society. It remains the paramount function of the sentencing court to independently apply its mind to the consideration of a sentence that is proportionate to the crime committed. The cardinal principle that the punishment should fit the crime should not be ignored. This court must also factor into the equation the provisions of the Criminal Procedure (Sentencing Guidelines) Regulations, 2023.</w:t>
      </w:r>
    </w:p>
    <w:p w14:paraId="0D605F0F" w14:textId="7FB52653" w:rsidR="00AF7902" w:rsidRDefault="00AF7902" w:rsidP="00AF79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3E62D2">
        <w:rPr>
          <w:rFonts w:ascii="Times New Roman" w:hAnsi="Times New Roman" w:cs="Times New Roman"/>
          <w:sz w:val="24"/>
          <w:szCs w:val="24"/>
          <w:lang w:val="en-GB"/>
        </w:rPr>
        <w:t>It is trite law that </w:t>
      </w:r>
      <w:r w:rsidRPr="003E62D2">
        <w:rPr>
          <w:rFonts w:ascii="Times New Roman" w:hAnsi="Times New Roman" w:cs="Times New Roman"/>
          <w:sz w:val="24"/>
          <w:szCs w:val="24"/>
        </w:rPr>
        <w:t>sentencing is about striking the correct balance between the crime, the offender and the interests of the community commonly referred to as the triad. </w:t>
      </w:r>
      <w:r w:rsidRPr="00FD0A2E">
        <w:rPr>
          <w:rFonts w:ascii="Times New Roman" w:hAnsi="Times New Roman" w:cs="Times New Roman"/>
          <w:sz w:val="24"/>
          <w:szCs w:val="24"/>
        </w:rPr>
        <w:t xml:space="preserve">See </w:t>
      </w:r>
      <w:r w:rsidRPr="00FD0A2E">
        <w:rPr>
          <w:rFonts w:ascii="Times New Roman" w:hAnsi="Times New Roman" w:cs="Times New Roman"/>
          <w:i/>
          <w:iCs/>
          <w:sz w:val="24"/>
          <w:szCs w:val="24"/>
        </w:rPr>
        <w:t xml:space="preserve">S v Zinn </w:t>
      </w:r>
      <w:r w:rsidRPr="00FD0A2E">
        <w:rPr>
          <w:rFonts w:ascii="Times New Roman" w:hAnsi="Times New Roman" w:cs="Times New Roman"/>
          <w:sz w:val="24"/>
          <w:szCs w:val="24"/>
        </w:rPr>
        <w:t xml:space="preserve">1969 (2) SA 537 (A). </w:t>
      </w:r>
      <w:r w:rsidRPr="003E62D2">
        <w:rPr>
          <w:rFonts w:ascii="Times New Roman" w:hAnsi="Times New Roman" w:cs="Times New Roman"/>
          <w:sz w:val="24"/>
          <w:szCs w:val="24"/>
        </w:rPr>
        <w:t xml:space="preserve">A court should, when determining sentence, strive to accomplish and arrive at a judicious counterpoise between these elements in order to ensure that one element is not unduly </w:t>
      </w:r>
      <w:proofErr w:type="spellStart"/>
      <w:r w:rsidRPr="003E62D2">
        <w:rPr>
          <w:rFonts w:ascii="Times New Roman" w:hAnsi="Times New Roman" w:cs="Times New Roman"/>
          <w:sz w:val="24"/>
          <w:szCs w:val="24"/>
        </w:rPr>
        <w:t>emphasised</w:t>
      </w:r>
      <w:proofErr w:type="spellEnd"/>
      <w:r w:rsidRPr="003E62D2">
        <w:rPr>
          <w:rFonts w:ascii="Times New Roman" w:hAnsi="Times New Roman" w:cs="Times New Roman"/>
          <w:sz w:val="24"/>
          <w:szCs w:val="24"/>
        </w:rPr>
        <w:t xml:space="preserve"> at the expense of and to the exclusion of the others.  In its consideration of an appropriate sentence, the court is mindful of the need to apply the established principles of deterrence, prevention, reformation, and retribution.</w:t>
      </w:r>
    </w:p>
    <w:p w14:paraId="452B8CC7" w14:textId="77777777" w:rsidR="00AF7902" w:rsidRDefault="00AF7902" w:rsidP="00AF7902">
      <w:pPr>
        <w:ind w:left="720"/>
        <w:rPr>
          <w:rFonts w:ascii="Times New Roman" w:hAnsi="Times New Roman" w:cs="Times New Roman"/>
          <w:sz w:val="24"/>
          <w:szCs w:val="24"/>
        </w:rPr>
      </w:pPr>
    </w:p>
    <w:p w14:paraId="6F7EC031" w14:textId="3A396730" w:rsidR="00FA5121" w:rsidRDefault="00AF7902" w:rsidP="00FA51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[8] The</w:t>
      </w:r>
      <w:r w:rsidRPr="0026020D">
        <w:rPr>
          <w:rFonts w:ascii="Times New Roman" w:hAnsi="Times New Roman" w:cs="Times New Roman"/>
          <w:sz w:val="24"/>
          <w:szCs w:val="24"/>
        </w:rPr>
        <w:t xml:space="preserve"> personal circumstances</w:t>
      </w:r>
      <w:r>
        <w:rPr>
          <w:rFonts w:ascii="Times New Roman" w:hAnsi="Times New Roman" w:cs="Times New Roman"/>
          <w:sz w:val="24"/>
          <w:szCs w:val="24"/>
        </w:rPr>
        <w:t xml:space="preserve"> of the accused</w:t>
      </w:r>
      <w:r w:rsidRPr="0026020D">
        <w:rPr>
          <w:rFonts w:ascii="Times New Roman" w:hAnsi="Times New Roman" w:cs="Times New Roman"/>
          <w:sz w:val="24"/>
          <w:szCs w:val="24"/>
        </w:rPr>
        <w:t xml:space="preserve"> have been conveyed to the Court by your legal representative who </w:t>
      </w:r>
      <w:r>
        <w:rPr>
          <w:rFonts w:ascii="Times New Roman" w:hAnsi="Times New Roman" w:cs="Times New Roman"/>
          <w:sz w:val="24"/>
          <w:szCs w:val="24"/>
        </w:rPr>
        <w:t xml:space="preserve">informed the court that accused is 32 years old. He is not married. He has two minor children. At the time of arrest, he was employed as a grinding mill operator earning US$50.00 per month.  </w:t>
      </w:r>
      <w:r w:rsidR="00FA5121">
        <w:rPr>
          <w:rFonts w:ascii="Times New Roman" w:hAnsi="Times New Roman" w:cs="Times New Roman"/>
          <w:sz w:val="24"/>
          <w:szCs w:val="24"/>
        </w:rPr>
        <w:t xml:space="preserve">The court was informed that he paid US$60.00 towards the deceased’s medical expenses and contributed towards the funeral costs. </w:t>
      </w:r>
      <w:r>
        <w:rPr>
          <w:rFonts w:ascii="Times New Roman" w:hAnsi="Times New Roman" w:cs="Times New Roman"/>
          <w:sz w:val="24"/>
          <w:szCs w:val="24"/>
        </w:rPr>
        <w:t xml:space="preserve">Further in considering sentence it is important to take into account that the accused is not repeat offenders, and he pleaded guilty to the offence of culpable homicide. He is remorseful for having caused the death of a fellow villager. </w:t>
      </w:r>
      <w:r w:rsidR="00FA5121">
        <w:rPr>
          <w:rFonts w:ascii="Times New Roman" w:hAnsi="Times New Roman" w:cs="Times New Roman"/>
          <w:sz w:val="24"/>
          <w:szCs w:val="24"/>
        </w:rPr>
        <w:t xml:space="preserve">The court further takes into account that the offender tried to flee but the deceased gave chase, and that log used to strike at the deceased was picked from the scene. Again, </w:t>
      </w:r>
      <w:r w:rsidR="00EB25D0">
        <w:rPr>
          <w:rFonts w:ascii="Times New Roman" w:hAnsi="Times New Roman" w:cs="Times New Roman"/>
          <w:sz w:val="24"/>
          <w:szCs w:val="24"/>
        </w:rPr>
        <w:t>the offender</w:t>
      </w:r>
      <w:r w:rsidR="00FA5121">
        <w:rPr>
          <w:rFonts w:ascii="Times New Roman" w:hAnsi="Times New Roman" w:cs="Times New Roman"/>
          <w:sz w:val="24"/>
          <w:szCs w:val="24"/>
        </w:rPr>
        <w:t xml:space="preserve"> ha</w:t>
      </w:r>
      <w:r w:rsidR="00EB25D0">
        <w:rPr>
          <w:rFonts w:ascii="Times New Roman" w:hAnsi="Times New Roman" w:cs="Times New Roman"/>
          <w:sz w:val="24"/>
          <w:szCs w:val="24"/>
        </w:rPr>
        <w:t>s</w:t>
      </w:r>
      <w:r w:rsidR="00FA5121">
        <w:rPr>
          <w:rFonts w:ascii="Times New Roman" w:hAnsi="Times New Roman" w:cs="Times New Roman"/>
          <w:sz w:val="24"/>
          <w:szCs w:val="24"/>
        </w:rPr>
        <w:t xml:space="preserve"> been in pre-trial incarceration for nine months.</w:t>
      </w:r>
    </w:p>
    <w:p w14:paraId="671DE3E1" w14:textId="5AF1896B" w:rsidR="00AF7902" w:rsidRDefault="00AF7902" w:rsidP="00FA512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FA5121">
        <w:rPr>
          <w:rFonts w:ascii="Times New Roman" w:hAnsi="Times New Roman" w:cs="Times New Roman"/>
          <w:sz w:val="24"/>
          <w:szCs w:val="24"/>
        </w:rPr>
        <w:t>9</w:t>
      </w:r>
      <w:r>
        <w:rPr>
          <w:rFonts w:ascii="Times New Roman" w:hAnsi="Times New Roman" w:cs="Times New Roman"/>
          <w:sz w:val="24"/>
          <w:szCs w:val="24"/>
        </w:rPr>
        <w:t xml:space="preserve">] </w:t>
      </w:r>
      <w:r w:rsidRPr="0026020D">
        <w:rPr>
          <w:rFonts w:ascii="Times New Roman" w:hAnsi="Times New Roman" w:cs="Times New Roman"/>
          <w:sz w:val="24"/>
          <w:szCs w:val="24"/>
        </w:rPr>
        <w:t>It is stating the obvious but it bears repeating that</w:t>
      </w:r>
      <w:r>
        <w:rPr>
          <w:rFonts w:ascii="Times New Roman" w:hAnsi="Times New Roman" w:cs="Times New Roman"/>
          <w:sz w:val="24"/>
          <w:szCs w:val="24"/>
        </w:rPr>
        <w:t xml:space="preserve"> culpable homicide </w:t>
      </w:r>
      <w:r w:rsidRPr="0026020D">
        <w:rPr>
          <w:rFonts w:ascii="Times New Roman" w:hAnsi="Times New Roman" w:cs="Times New Roman"/>
          <w:sz w:val="24"/>
          <w:szCs w:val="24"/>
        </w:rPr>
        <w:t xml:space="preserve">is </w:t>
      </w:r>
      <w:r>
        <w:rPr>
          <w:rFonts w:ascii="Times New Roman" w:hAnsi="Times New Roman" w:cs="Times New Roman"/>
          <w:sz w:val="24"/>
          <w:szCs w:val="24"/>
        </w:rPr>
        <w:t xml:space="preserve">a </w:t>
      </w:r>
      <w:r w:rsidRPr="0026020D">
        <w:rPr>
          <w:rFonts w:ascii="Times New Roman" w:hAnsi="Times New Roman" w:cs="Times New Roman"/>
          <w:sz w:val="24"/>
          <w:szCs w:val="24"/>
        </w:rPr>
        <w:t xml:space="preserve">serious of crime. In wrongfully </w:t>
      </w:r>
      <w:r>
        <w:rPr>
          <w:rFonts w:ascii="Times New Roman" w:hAnsi="Times New Roman" w:cs="Times New Roman"/>
          <w:sz w:val="24"/>
          <w:szCs w:val="24"/>
        </w:rPr>
        <w:t>causing the death</w:t>
      </w:r>
      <w:r w:rsidRPr="0026020D">
        <w:rPr>
          <w:rFonts w:ascii="Times New Roman" w:hAnsi="Times New Roman" w:cs="Times New Roman"/>
          <w:sz w:val="24"/>
          <w:szCs w:val="24"/>
        </w:rPr>
        <w:t xml:space="preserve"> of the deceased </w:t>
      </w:r>
      <w:r>
        <w:rPr>
          <w:rFonts w:ascii="Times New Roman" w:hAnsi="Times New Roman" w:cs="Times New Roman"/>
          <w:sz w:val="24"/>
          <w:szCs w:val="24"/>
        </w:rPr>
        <w:t xml:space="preserve">the accused’s </w:t>
      </w:r>
      <w:r w:rsidRPr="0026020D">
        <w:rPr>
          <w:rFonts w:ascii="Times New Roman" w:hAnsi="Times New Roman" w:cs="Times New Roman"/>
          <w:sz w:val="24"/>
          <w:szCs w:val="24"/>
        </w:rPr>
        <w:t>actions have impacted on the lives of the deceased’s family, relatives and friends. They must now deal with the emotional trauma that his violent and premature death has thrust on them.</w:t>
      </w:r>
    </w:p>
    <w:p w14:paraId="49120265" w14:textId="1B2E5392" w:rsidR="00AF7902" w:rsidRDefault="00FA5121" w:rsidP="00FA51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AF7902" w:rsidRPr="004721C5">
        <w:rPr>
          <w:rFonts w:ascii="Times New Roman" w:hAnsi="Times New Roman" w:cs="Times New Roman"/>
          <w:sz w:val="24"/>
          <w:szCs w:val="24"/>
        </w:rPr>
        <w:t>The sentence the court imposes must be one that will not only rehabilitate the accused but it should also serve as a deterrent to other likeminded individuals. Members of society must know that the courts will protect their righ</w:t>
      </w:r>
      <w:r w:rsidR="00AF7902">
        <w:rPr>
          <w:rFonts w:ascii="Times New Roman" w:hAnsi="Times New Roman" w:cs="Times New Roman"/>
          <w:sz w:val="24"/>
          <w:szCs w:val="24"/>
        </w:rPr>
        <w:t>ts. I</w:t>
      </w:r>
      <w:r w:rsidR="00AF7902" w:rsidRPr="004721C5">
        <w:rPr>
          <w:rFonts w:ascii="Times New Roman" w:hAnsi="Times New Roman" w:cs="Times New Roman"/>
          <w:sz w:val="24"/>
          <w:szCs w:val="24"/>
        </w:rPr>
        <w:t>t is the kind of sentence which we impose that will drive ordinary members of our society either to have confidence or to lose</w:t>
      </w:r>
      <w:r>
        <w:rPr>
          <w:rFonts w:ascii="Times New Roman" w:hAnsi="Times New Roman" w:cs="Times New Roman"/>
          <w:sz w:val="24"/>
          <w:szCs w:val="24"/>
        </w:rPr>
        <w:t xml:space="preserve"> </w:t>
      </w:r>
      <w:r w:rsidR="00AF7902" w:rsidRPr="004721C5">
        <w:rPr>
          <w:rFonts w:ascii="Times New Roman" w:hAnsi="Times New Roman" w:cs="Times New Roman"/>
          <w:sz w:val="24"/>
          <w:szCs w:val="24"/>
        </w:rPr>
        <w:t>confidence in the judicial system. The sentences that our courts impose when offences of this nature are committed, should strive to ensure that people are not driven to take the law into their own hands, but rather to scare away would be offenders. In our constitutional order every person is entitled to expect and insist upon the full protection of the law.</w:t>
      </w:r>
    </w:p>
    <w:p w14:paraId="25B8EC20" w14:textId="43D4EDB0" w:rsidR="007A4735" w:rsidRPr="007A4735" w:rsidRDefault="00FA5121" w:rsidP="007A4735">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r w:rsidR="00AF7902">
        <w:rPr>
          <w:rFonts w:ascii="Times New Roman" w:hAnsi="Times New Roman" w:cs="Times New Roman"/>
          <w:sz w:val="24"/>
          <w:szCs w:val="24"/>
        </w:rPr>
        <w:t xml:space="preserve">] The </w:t>
      </w:r>
      <w:r w:rsidR="007A4735">
        <w:rPr>
          <w:rFonts w:ascii="Times New Roman" w:hAnsi="Times New Roman" w:cs="Times New Roman"/>
          <w:sz w:val="24"/>
          <w:szCs w:val="24"/>
        </w:rPr>
        <w:t xml:space="preserve">offender </w:t>
      </w:r>
      <w:r>
        <w:rPr>
          <w:rFonts w:ascii="Times New Roman" w:hAnsi="Times New Roman" w:cs="Times New Roman"/>
          <w:sz w:val="24"/>
          <w:szCs w:val="24"/>
        </w:rPr>
        <w:t>was</w:t>
      </w:r>
      <w:r w:rsidR="00AF7902">
        <w:rPr>
          <w:rFonts w:ascii="Times New Roman" w:hAnsi="Times New Roman" w:cs="Times New Roman"/>
          <w:sz w:val="24"/>
          <w:szCs w:val="24"/>
        </w:rPr>
        <w:t xml:space="preserve"> the </w:t>
      </w:r>
      <w:r w:rsidR="007A4735">
        <w:rPr>
          <w:rFonts w:ascii="Times New Roman" w:hAnsi="Times New Roman" w:cs="Times New Roman"/>
          <w:sz w:val="24"/>
          <w:szCs w:val="24"/>
        </w:rPr>
        <w:t xml:space="preserve">overall </w:t>
      </w:r>
      <w:r w:rsidR="00AF7902">
        <w:rPr>
          <w:rFonts w:ascii="Times New Roman" w:hAnsi="Times New Roman" w:cs="Times New Roman"/>
          <w:sz w:val="24"/>
          <w:szCs w:val="24"/>
        </w:rPr>
        <w:t>aggressor.</w:t>
      </w:r>
      <w:r w:rsidR="007A4735">
        <w:rPr>
          <w:rFonts w:ascii="Times New Roman" w:hAnsi="Times New Roman" w:cs="Times New Roman"/>
          <w:sz w:val="24"/>
          <w:szCs w:val="24"/>
        </w:rPr>
        <w:t xml:space="preserve"> He was former boy-friend of deceased’s wife. He went to the deceased’s homestead to cause trouble. He charged towards the deceased’s wife and she ran away to hide at the homestead of a neighbor. Offender</w:t>
      </w:r>
      <w:r w:rsidR="007A4735" w:rsidRPr="007A4735">
        <w:rPr>
          <w:rFonts w:ascii="Times New Roman" w:hAnsi="Times New Roman" w:cs="Times New Roman"/>
          <w:sz w:val="24"/>
          <w:szCs w:val="24"/>
        </w:rPr>
        <w:t xml:space="preserve"> turned </w:t>
      </w:r>
      <w:r w:rsidR="007A4735">
        <w:rPr>
          <w:rFonts w:ascii="Times New Roman" w:hAnsi="Times New Roman" w:cs="Times New Roman"/>
          <w:sz w:val="24"/>
          <w:szCs w:val="24"/>
        </w:rPr>
        <w:t>to the</w:t>
      </w:r>
      <w:r w:rsidR="007A4735" w:rsidRPr="007A4735">
        <w:rPr>
          <w:rFonts w:ascii="Times New Roman" w:hAnsi="Times New Roman" w:cs="Times New Roman"/>
          <w:sz w:val="24"/>
          <w:szCs w:val="24"/>
        </w:rPr>
        <w:t xml:space="preserve"> deceased and accused him of snatching his girlfriend.</w:t>
      </w:r>
      <w:r w:rsidR="007A4735">
        <w:rPr>
          <w:rFonts w:ascii="Times New Roman" w:hAnsi="Times New Roman" w:cs="Times New Roman"/>
          <w:sz w:val="24"/>
          <w:szCs w:val="24"/>
        </w:rPr>
        <w:t xml:space="preserve"> The offender ran away and when deceased caught up with him he</w:t>
      </w:r>
      <w:r w:rsidR="007A4735" w:rsidRPr="007A4735">
        <w:rPr>
          <w:rFonts w:ascii="Times New Roman" w:hAnsi="Times New Roman" w:cs="Times New Roman"/>
          <w:sz w:val="24"/>
          <w:szCs w:val="24"/>
        </w:rPr>
        <w:t xml:space="preserve"> picked a log and struck deceased on the head</w:t>
      </w:r>
      <w:r w:rsidR="008C5E6E">
        <w:rPr>
          <w:rFonts w:ascii="Times New Roman" w:hAnsi="Times New Roman" w:cs="Times New Roman"/>
          <w:sz w:val="24"/>
          <w:szCs w:val="24"/>
        </w:rPr>
        <w:t xml:space="preserve"> and caused</w:t>
      </w:r>
      <w:r w:rsidR="007A4735">
        <w:rPr>
          <w:rFonts w:ascii="Times New Roman" w:hAnsi="Times New Roman" w:cs="Times New Roman"/>
          <w:sz w:val="24"/>
          <w:szCs w:val="24"/>
        </w:rPr>
        <w:t xml:space="preserve"> a deep cut on the head. The offender fled from the scene and did not offer assistance to the deceased who</w:t>
      </w:r>
      <w:r w:rsidR="007A4735" w:rsidRPr="007A4735">
        <w:rPr>
          <w:rFonts w:ascii="Times New Roman" w:hAnsi="Times New Roman" w:cs="Times New Roman"/>
          <w:sz w:val="24"/>
          <w:szCs w:val="24"/>
        </w:rPr>
        <w:t xml:space="preserve"> lying in a pool of blood</w:t>
      </w:r>
      <w:r w:rsidR="008C5E6E">
        <w:rPr>
          <w:rFonts w:ascii="Times New Roman" w:hAnsi="Times New Roman" w:cs="Times New Roman"/>
          <w:sz w:val="24"/>
          <w:szCs w:val="24"/>
        </w:rPr>
        <w:t xml:space="preserve"> and having difficulties in </w:t>
      </w:r>
      <w:r w:rsidR="007A4735" w:rsidRPr="007A4735">
        <w:rPr>
          <w:rFonts w:ascii="Times New Roman" w:hAnsi="Times New Roman" w:cs="Times New Roman"/>
          <w:sz w:val="24"/>
          <w:szCs w:val="24"/>
        </w:rPr>
        <w:t>breathing</w:t>
      </w:r>
      <w:r w:rsidR="008C5E6E">
        <w:rPr>
          <w:rFonts w:ascii="Times New Roman" w:hAnsi="Times New Roman" w:cs="Times New Roman"/>
          <w:sz w:val="24"/>
          <w:szCs w:val="24"/>
        </w:rPr>
        <w:t xml:space="preserve">. </w:t>
      </w:r>
    </w:p>
    <w:p w14:paraId="54A630A1" w14:textId="77777777" w:rsidR="007A4735" w:rsidRDefault="007A4735" w:rsidP="00FA5121">
      <w:pPr>
        <w:rPr>
          <w:rFonts w:ascii="Times New Roman" w:hAnsi="Times New Roman" w:cs="Times New Roman"/>
          <w:sz w:val="24"/>
          <w:szCs w:val="24"/>
        </w:rPr>
      </w:pPr>
    </w:p>
    <w:p w14:paraId="7DDD153D" w14:textId="77777777" w:rsidR="007A4735" w:rsidRDefault="007A4735" w:rsidP="00FA5121">
      <w:pPr>
        <w:rPr>
          <w:rFonts w:ascii="Times New Roman" w:hAnsi="Times New Roman" w:cs="Times New Roman"/>
          <w:sz w:val="24"/>
          <w:szCs w:val="24"/>
        </w:rPr>
      </w:pPr>
    </w:p>
    <w:p w14:paraId="6E91F530" w14:textId="77777777" w:rsidR="007A4735" w:rsidRDefault="007A4735" w:rsidP="00FA5121">
      <w:pPr>
        <w:rPr>
          <w:rFonts w:ascii="Times New Roman" w:hAnsi="Times New Roman" w:cs="Times New Roman"/>
          <w:sz w:val="24"/>
          <w:szCs w:val="24"/>
        </w:rPr>
      </w:pPr>
    </w:p>
    <w:p w14:paraId="52F2AED0" w14:textId="1AEC36A9" w:rsidR="00AF7902" w:rsidRDefault="008C5E6E" w:rsidP="008C5E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AF7902">
        <w:rPr>
          <w:rFonts w:ascii="Times New Roman" w:hAnsi="Times New Roman" w:cs="Times New Roman"/>
          <w:sz w:val="24"/>
          <w:szCs w:val="24"/>
        </w:rPr>
        <w:t xml:space="preserve">The post mortem report shows </w:t>
      </w:r>
      <w:r>
        <w:rPr>
          <w:rFonts w:ascii="Times New Roman" w:hAnsi="Times New Roman" w:cs="Times New Roman"/>
          <w:sz w:val="24"/>
          <w:szCs w:val="24"/>
        </w:rPr>
        <w:t xml:space="preserve">that severe force was used in inflicting the injuries sustained by the deceased. He had brain injury, traumatized ear lobe, he had a 4.5cm sutured wound of the left temporal region ending at the upper part of the left ear. </w:t>
      </w:r>
      <w:r w:rsidR="00AF7902">
        <w:rPr>
          <w:rFonts w:ascii="Times New Roman" w:hAnsi="Times New Roman" w:cs="Times New Roman"/>
          <w:sz w:val="24"/>
          <w:szCs w:val="24"/>
        </w:rPr>
        <w:t>He had other numerous internal injuries emanating from the attack. The attack was so vicious that the</w:t>
      </w:r>
      <w:r w:rsidR="00AF7902" w:rsidRPr="00845CB6">
        <w:rPr>
          <w:rFonts w:ascii="Times New Roman" w:hAnsi="Times New Roman" w:cs="Times New Roman"/>
          <w:sz w:val="24"/>
          <w:szCs w:val="24"/>
        </w:rPr>
        <w:t xml:space="preserve"> deceased </w:t>
      </w:r>
      <w:r>
        <w:rPr>
          <w:rFonts w:ascii="Times New Roman" w:hAnsi="Times New Roman" w:cs="Times New Roman"/>
          <w:sz w:val="24"/>
          <w:szCs w:val="24"/>
        </w:rPr>
        <w:t>was found lying in a pool of blood</w:t>
      </w:r>
      <w:r w:rsidR="00AF7902" w:rsidRPr="00845CB6">
        <w:rPr>
          <w:rFonts w:ascii="Times New Roman" w:hAnsi="Times New Roman" w:cs="Times New Roman"/>
          <w:sz w:val="24"/>
          <w:szCs w:val="24"/>
        </w:rPr>
        <w:t xml:space="preserve">. </w:t>
      </w:r>
      <w:r w:rsidR="00AF7902">
        <w:rPr>
          <w:rFonts w:ascii="Times New Roman" w:hAnsi="Times New Roman" w:cs="Times New Roman"/>
          <w:sz w:val="24"/>
          <w:szCs w:val="24"/>
        </w:rPr>
        <w:t>The aggravating factors in this case makes a sentence of direct imprisonment warranted and in the interest of justice. This is so because m</w:t>
      </w:r>
      <w:r w:rsidR="00AF7902" w:rsidRPr="003E62D2">
        <w:rPr>
          <w:rFonts w:ascii="Times New Roman" w:hAnsi="Times New Roman" w:cs="Times New Roman"/>
          <w:sz w:val="24"/>
          <w:szCs w:val="24"/>
        </w:rPr>
        <w:t>embers of society depend upon the courts to protect them against the infringement of their right to safety</w:t>
      </w:r>
      <w:r w:rsidR="00AF7902">
        <w:rPr>
          <w:rFonts w:ascii="Times New Roman" w:hAnsi="Times New Roman" w:cs="Times New Roman"/>
          <w:sz w:val="24"/>
          <w:szCs w:val="24"/>
        </w:rPr>
        <w:t xml:space="preserve"> </w:t>
      </w:r>
      <w:r w:rsidR="00AF7902" w:rsidRPr="003E62D2">
        <w:rPr>
          <w:rFonts w:ascii="Times New Roman" w:hAnsi="Times New Roman" w:cs="Times New Roman"/>
          <w:sz w:val="24"/>
          <w:szCs w:val="24"/>
        </w:rPr>
        <w:t>as a symbol of an orderly society.</w:t>
      </w:r>
      <w:r w:rsidR="00AF7902">
        <w:rPr>
          <w:rFonts w:ascii="Times New Roman" w:hAnsi="Times New Roman" w:cs="Times New Roman"/>
          <w:sz w:val="24"/>
          <w:szCs w:val="24"/>
        </w:rPr>
        <w:t xml:space="preserve"> </w:t>
      </w:r>
    </w:p>
    <w:p w14:paraId="22037722" w14:textId="580DAD22" w:rsidR="00AF7902" w:rsidRPr="0026020D" w:rsidRDefault="008C5E6E" w:rsidP="008C5E6E">
      <w:pPr>
        <w:spacing w:line="360" w:lineRule="auto"/>
        <w:jc w:val="both"/>
        <w:rPr>
          <w:rFonts w:ascii="Times New Roman" w:hAnsi="Times New Roman" w:cs="Times New Roman"/>
          <w:sz w:val="24"/>
          <w:szCs w:val="24"/>
        </w:rPr>
      </w:pPr>
      <w:r>
        <w:rPr>
          <w:rFonts w:ascii="Times New Roman" w:hAnsi="Times New Roman" w:cs="Times New Roman"/>
          <w:sz w:val="24"/>
          <w:szCs w:val="24"/>
        </w:rPr>
        <w:t>[13</w:t>
      </w:r>
      <w:r w:rsidR="00AF7902">
        <w:rPr>
          <w:rFonts w:ascii="Times New Roman" w:hAnsi="Times New Roman" w:cs="Times New Roman"/>
          <w:sz w:val="24"/>
          <w:szCs w:val="24"/>
        </w:rPr>
        <w:t xml:space="preserve">] </w:t>
      </w:r>
      <w:r w:rsidR="00AF7902" w:rsidRPr="00845CB6">
        <w:rPr>
          <w:rFonts w:ascii="Times New Roman" w:hAnsi="Times New Roman" w:cs="Times New Roman"/>
          <w:sz w:val="24"/>
          <w:szCs w:val="24"/>
        </w:rPr>
        <w:t>Having taken all the factors into account, the following sentence will meet the justice of this case.</w:t>
      </w:r>
      <w:r w:rsidR="00AF7902">
        <w:rPr>
          <w:rFonts w:ascii="Times New Roman" w:hAnsi="Times New Roman" w:cs="Times New Roman"/>
          <w:sz w:val="24"/>
          <w:szCs w:val="24"/>
        </w:rPr>
        <w:t xml:space="preserve"> </w:t>
      </w:r>
      <w:r w:rsidR="00AF7902" w:rsidRPr="0026020D">
        <w:rPr>
          <w:rFonts w:ascii="Times New Roman" w:hAnsi="Times New Roman" w:cs="Times New Roman"/>
          <w:sz w:val="24"/>
          <w:szCs w:val="24"/>
        </w:rPr>
        <w:t>In the result</w:t>
      </w:r>
      <w:r w:rsidR="00EB25D0">
        <w:rPr>
          <w:rFonts w:ascii="Times New Roman" w:hAnsi="Times New Roman" w:cs="Times New Roman"/>
          <w:sz w:val="24"/>
          <w:szCs w:val="24"/>
        </w:rPr>
        <w:t xml:space="preserve"> the offender</w:t>
      </w:r>
      <w:r w:rsidR="00AF7902" w:rsidRPr="0026020D">
        <w:rPr>
          <w:rFonts w:ascii="Times New Roman" w:hAnsi="Times New Roman" w:cs="Times New Roman"/>
          <w:sz w:val="24"/>
          <w:szCs w:val="24"/>
        </w:rPr>
        <w:t xml:space="preserve"> is sentenced as follows: </w:t>
      </w:r>
    </w:p>
    <w:p w14:paraId="79FE10A4" w14:textId="73DA5234" w:rsidR="00AF7902" w:rsidRDefault="00AF7902" w:rsidP="00AF7902">
      <w:pPr>
        <w:ind w:left="1440"/>
        <w:rPr>
          <w:rFonts w:ascii="Times New Roman" w:hAnsi="Times New Roman" w:cs="Times New Roman"/>
          <w:sz w:val="24"/>
          <w:szCs w:val="24"/>
        </w:rPr>
      </w:pPr>
      <w:r w:rsidRPr="0026020D">
        <w:rPr>
          <w:rFonts w:ascii="Times New Roman" w:hAnsi="Times New Roman" w:cs="Times New Roman"/>
          <w:sz w:val="24"/>
          <w:szCs w:val="24"/>
        </w:rPr>
        <w:t>“</w:t>
      </w:r>
      <w:r>
        <w:rPr>
          <w:rFonts w:ascii="Times New Roman" w:hAnsi="Times New Roman" w:cs="Times New Roman"/>
          <w:sz w:val="24"/>
          <w:szCs w:val="24"/>
        </w:rPr>
        <w:t xml:space="preserve">5 </w:t>
      </w:r>
      <w:r w:rsidRPr="0026020D">
        <w:rPr>
          <w:rFonts w:ascii="Times New Roman" w:hAnsi="Times New Roman" w:cs="Times New Roman"/>
          <w:sz w:val="24"/>
          <w:szCs w:val="24"/>
        </w:rPr>
        <w:t xml:space="preserve">years imprisonment </w:t>
      </w:r>
      <w:r w:rsidR="0081024F">
        <w:rPr>
          <w:rFonts w:ascii="Times New Roman" w:hAnsi="Times New Roman" w:cs="Times New Roman"/>
          <w:sz w:val="24"/>
          <w:szCs w:val="24"/>
        </w:rPr>
        <w:t>of which 1</w:t>
      </w:r>
      <w:r w:rsidRPr="0026020D">
        <w:rPr>
          <w:rFonts w:ascii="Times New Roman" w:hAnsi="Times New Roman" w:cs="Times New Roman"/>
          <w:sz w:val="24"/>
          <w:szCs w:val="24"/>
        </w:rPr>
        <w:t xml:space="preserve"> suspended for </w:t>
      </w:r>
      <w:r w:rsidR="0081024F">
        <w:rPr>
          <w:rFonts w:ascii="Times New Roman" w:hAnsi="Times New Roman" w:cs="Times New Roman"/>
          <w:sz w:val="24"/>
          <w:szCs w:val="24"/>
        </w:rPr>
        <w:t>5</w:t>
      </w:r>
      <w:r w:rsidRPr="0026020D">
        <w:rPr>
          <w:rFonts w:ascii="Times New Roman" w:hAnsi="Times New Roman" w:cs="Times New Roman"/>
          <w:sz w:val="24"/>
          <w:szCs w:val="24"/>
        </w:rPr>
        <w:t xml:space="preserve"> </w:t>
      </w:r>
      <w:proofErr w:type="gramStart"/>
      <w:r w:rsidRPr="0026020D">
        <w:rPr>
          <w:rFonts w:ascii="Times New Roman" w:hAnsi="Times New Roman" w:cs="Times New Roman"/>
          <w:sz w:val="24"/>
          <w:szCs w:val="24"/>
        </w:rPr>
        <w:t>year</w:t>
      </w:r>
      <w:proofErr w:type="gramEnd"/>
      <w:r w:rsidRPr="0026020D">
        <w:rPr>
          <w:rFonts w:ascii="Times New Roman" w:hAnsi="Times New Roman" w:cs="Times New Roman"/>
          <w:sz w:val="24"/>
          <w:szCs w:val="24"/>
        </w:rPr>
        <w:t xml:space="preserve"> on condition accused does not commit within that period any offence involving the use of violence upon the person of another and or causing the death of another through violent conduct and of which if convicted the accused is sentenced to a term of imprisonment without the option of a fine.”</w:t>
      </w:r>
    </w:p>
    <w:p w14:paraId="22D153BF" w14:textId="77777777" w:rsidR="00AF7902" w:rsidRDefault="00AF7902" w:rsidP="00AF7902">
      <w:pPr>
        <w:ind w:left="1440"/>
        <w:rPr>
          <w:rFonts w:ascii="Times New Roman" w:hAnsi="Times New Roman" w:cs="Times New Roman"/>
          <w:sz w:val="24"/>
          <w:szCs w:val="24"/>
        </w:rPr>
      </w:pPr>
    </w:p>
    <w:p w14:paraId="53869D14" w14:textId="77777777" w:rsidR="00AF7902" w:rsidRDefault="00AF7902" w:rsidP="00AF7902">
      <w:pPr>
        <w:ind w:left="1440"/>
        <w:rPr>
          <w:rFonts w:ascii="Times New Roman" w:hAnsi="Times New Roman" w:cs="Times New Roman"/>
          <w:sz w:val="24"/>
          <w:szCs w:val="24"/>
        </w:rPr>
      </w:pPr>
    </w:p>
    <w:p w14:paraId="6E44E82C" w14:textId="57F6DB8F" w:rsidR="00AF7902" w:rsidRPr="00845CB6" w:rsidRDefault="00AF7902" w:rsidP="00AF7902">
      <w:pPr>
        <w:spacing w:after="0" w:line="240" w:lineRule="auto"/>
        <w:rPr>
          <w:rFonts w:ascii="Times New Roman" w:hAnsi="Times New Roman" w:cs="Times New Roman"/>
          <w:sz w:val="24"/>
          <w:szCs w:val="24"/>
        </w:rPr>
      </w:pPr>
      <w:r w:rsidRPr="00845CB6">
        <w:rPr>
          <w:rFonts w:ascii="Times New Roman" w:hAnsi="Times New Roman" w:cs="Times New Roman"/>
          <w:i/>
          <w:iCs/>
          <w:sz w:val="24"/>
          <w:szCs w:val="24"/>
        </w:rPr>
        <w:t>National Prosecuting Authority</w:t>
      </w:r>
      <w:r>
        <w:rPr>
          <w:rFonts w:ascii="Times New Roman" w:hAnsi="Times New Roman" w:cs="Times New Roman"/>
          <w:i/>
          <w:iCs/>
          <w:sz w:val="24"/>
          <w:szCs w:val="24"/>
        </w:rPr>
        <w:t xml:space="preserve"> </w:t>
      </w:r>
      <w:r>
        <w:rPr>
          <w:rFonts w:ascii="Times New Roman" w:hAnsi="Times New Roman" w:cs="Times New Roman"/>
          <w:sz w:val="24"/>
          <w:szCs w:val="24"/>
        </w:rPr>
        <w:t>S</w:t>
      </w:r>
      <w:r w:rsidRPr="00845CB6">
        <w:rPr>
          <w:rFonts w:ascii="Times New Roman" w:hAnsi="Times New Roman" w:cs="Times New Roman"/>
          <w:sz w:val="24"/>
          <w:szCs w:val="24"/>
        </w:rPr>
        <w:t xml:space="preserve">tate’s legal practitioners </w:t>
      </w:r>
    </w:p>
    <w:p w14:paraId="648BCD01" w14:textId="19764E4A" w:rsidR="00AF7902" w:rsidRPr="00FE0322" w:rsidRDefault="00AF7902" w:rsidP="00AF7902">
      <w:pPr>
        <w:spacing w:after="0" w:line="240" w:lineRule="auto"/>
        <w:rPr>
          <w:rFonts w:ascii="Times New Roman" w:hAnsi="Times New Roman" w:cs="Times New Roman"/>
          <w:sz w:val="24"/>
          <w:szCs w:val="24"/>
        </w:rPr>
      </w:pPr>
      <w:proofErr w:type="spellStart"/>
      <w:r>
        <w:rPr>
          <w:rFonts w:ascii="Times New Roman" w:hAnsi="Times New Roman" w:cs="Times New Roman"/>
          <w:i/>
          <w:iCs/>
          <w:sz w:val="24"/>
          <w:szCs w:val="24"/>
        </w:rPr>
        <w:t>Muviringi</w:t>
      </w:r>
      <w:proofErr w:type="spellEnd"/>
      <w:r>
        <w:rPr>
          <w:rFonts w:ascii="Times New Roman" w:hAnsi="Times New Roman" w:cs="Times New Roman"/>
          <w:i/>
          <w:iCs/>
          <w:sz w:val="24"/>
          <w:szCs w:val="24"/>
        </w:rPr>
        <w:t xml:space="preserve"> &amp; Associates </w:t>
      </w:r>
      <w:r w:rsidRPr="00AF7902">
        <w:rPr>
          <w:rFonts w:ascii="Times New Roman" w:hAnsi="Times New Roman" w:cs="Times New Roman"/>
          <w:sz w:val="24"/>
          <w:szCs w:val="24"/>
        </w:rPr>
        <w:t>a</w:t>
      </w:r>
      <w:r w:rsidRPr="00845CB6">
        <w:rPr>
          <w:rFonts w:ascii="Times New Roman" w:hAnsi="Times New Roman" w:cs="Times New Roman"/>
          <w:sz w:val="24"/>
          <w:szCs w:val="24"/>
        </w:rPr>
        <w:t>ccused’s legal practitioners</w:t>
      </w:r>
    </w:p>
    <w:p w14:paraId="745F08C6" w14:textId="6244844A" w:rsidR="00AE2D42" w:rsidRPr="00AE2D42" w:rsidRDefault="00AE2D42" w:rsidP="00317874">
      <w:pPr>
        <w:spacing w:line="360" w:lineRule="auto"/>
        <w:jc w:val="both"/>
        <w:rPr>
          <w:rFonts w:ascii="Times New Roman" w:hAnsi="Times New Roman" w:cs="Times New Roman"/>
          <w:sz w:val="24"/>
          <w:szCs w:val="24"/>
        </w:rPr>
      </w:pPr>
    </w:p>
    <w:sectPr w:rsidR="00AE2D42" w:rsidRPr="00AE2D4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FC228A" w14:textId="77777777" w:rsidR="007B625B" w:rsidRDefault="007B625B" w:rsidP="00501ED0">
      <w:pPr>
        <w:spacing w:after="0" w:line="240" w:lineRule="auto"/>
      </w:pPr>
      <w:r>
        <w:separator/>
      </w:r>
    </w:p>
  </w:endnote>
  <w:endnote w:type="continuationSeparator" w:id="0">
    <w:p w14:paraId="77C39571" w14:textId="77777777" w:rsidR="007B625B" w:rsidRDefault="007B625B" w:rsidP="00501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76053" w14:textId="77777777" w:rsidR="00501ED0" w:rsidRDefault="00501E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450F6" w14:textId="77777777" w:rsidR="00501ED0" w:rsidRDefault="00501E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EC39E" w14:textId="77777777" w:rsidR="00501ED0" w:rsidRDefault="00501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B48D64" w14:textId="77777777" w:rsidR="007B625B" w:rsidRDefault="007B625B" w:rsidP="00501ED0">
      <w:pPr>
        <w:spacing w:after="0" w:line="240" w:lineRule="auto"/>
      </w:pPr>
      <w:r>
        <w:separator/>
      </w:r>
    </w:p>
  </w:footnote>
  <w:footnote w:type="continuationSeparator" w:id="0">
    <w:p w14:paraId="50E505F5" w14:textId="77777777" w:rsidR="007B625B" w:rsidRDefault="007B625B" w:rsidP="00501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7DA48" w14:textId="77777777" w:rsidR="00501ED0" w:rsidRDefault="00501E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2069691"/>
      <w:docPartObj>
        <w:docPartGallery w:val="Page Numbers (Top of Page)"/>
        <w:docPartUnique/>
      </w:docPartObj>
    </w:sdtPr>
    <w:sdtEndPr>
      <w:rPr>
        <w:rFonts w:ascii="Times New Roman" w:hAnsi="Times New Roman" w:cs="Times New Roman"/>
        <w:noProof/>
        <w:sz w:val="24"/>
        <w:szCs w:val="24"/>
      </w:rPr>
    </w:sdtEndPr>
    <w:sdtContent>
      <w:p w14:paraId="58685DD6" w14:textId="77777777" w:rsidR="00501ED0" w:rsidRPr="00501ED0" w:rsidRDefault="00501ED0">
        <w:pPr>
          <w:pStyle w:val="Header"/>
          <w:jc w:val="right"/>
          <w:rPr>
            <w:rFonts w:ascii="Times New Roman" w:hAnsi="Times New Roman" w:cs="Times New Roman"/>
            <w:noProof/>
            <w:sz w:val="24"/>
            <w:szCs w:val="24"/>
          </w:rPr>
        </w:pPr>
        <w:r w:rsidRPr="00501ED0">
          <w:rPr>
            <w:rFonts w:ascii="Times New Roman" w:hAnsi="Times New Roman" w:cs="Times New Roman"/>
            <w:sz w:val="24"/>
            <w:szCs w:val="24"/>
          </w:rPr>
          <w:fldChar w:fldCharType="begin"/>
        </w:r>
        <w:r w:rsidRPr="00501ED0">
          <w:rPr>
            <w:rFonts w:ascii="Times New Roman" w:hAnsi="Times New Roman" w:cs="Times New Roman"/>
            <w:sz w:val="24"/>
            <w:szCs w:val="24"/>
          </w:rPr>
          <w:instrText xml:space="preserve"> PAGE   \* MERGEFORMAT </w:instrText>
        </w:r>
        <w:r w:rsidRPr="00501ED0">
          <w:rPr>
            <w:rFonts w:ascii="Times New Roman" w:hAnsi="Times New Roman" w:cs="Times New Roman"/>
            <w:sz w:val="24"/>
            <w:szCs w:val="24"/>
          </w:rPr>
          <w:fldChar w:fldCharType="separate"/>
        </w:r>
        <w:r w:rsidR="00F652D3">
          <w:rPr>
            <w:rFonts w:ascii="Times New Roman" w:hAnsi="Times New Roman" w:cs="Times New Roman"/>
            <w:noProof/>
            <w:sz w:val="24"/>
            <w:szCs w:val="24"/>
          </w:rPr>
          <w:t>1</w:t>
        </w:r>
        <w:r w:rsidRPr="00501ED0">
          <w:rPr>
            <w:rFonts w:ascii="Times New Roman" w:hAnsi="Times New Roman" w:cs="Times New Roman"/>
            <w:noProof/>
            <w:sz w:val="24"/>
            <w:szCs w:val="24"/>
          </w:rPr>
          <w:fldChar w:fldCharType="end"/>
        </w:r>
      </w:p>
      <w:p w14:paraId="02BC1E18" w14:textId="5A36BCAE" w:rsidR="00501ED0" w:rsidRDefault="00501ED0" w:rsidP="00501ED0">
        <w:pPr>
          <w:pStyle w:val="Header"/>
          <w:tabs>
            <w:tab w:val="left" w:pos="1230"/>
          </w:tabs>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sidRPr="00501ED0">
          <w:rPr>
            <w:rFonts w:ascii="Times New Roman" w:hAnsi="Times New Roman" w:cs="Times New Roman"/>
            <w:noProof/>
            <w:sz w:val="24"/>
            <w:szCs w:val="24"/>
          </w:rPr>
          <w:t>HB 102/24</w:t>
        </w:r>
      </w:p>
      <w:p w14:paraId="3A309650" w14:textId="75034AB5" w:rsidR="00F652D3" w:rsidRPr="00501ED0" w:rsidRDefault="00F652D3" w:rsidP="00501ED0">
        <w:pPr>
          <w:pStyle w:val="Header"/>
          <w:tabs>
            <w:tab w:val="left" w:pos="1230"/>
          </w:tabs>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HCBCR 461/24</w:t>
        </w:r>
      </w:p>
      <w:p w14:paraId="2D235CE4" w14:textId="05DB25E9" w:rsidR="00501ED0" w:rsidRPr="00501ED0" w:rsidRDefault="00EB25D0">
        <w:pPr>
          <w:pStyle w:val="Header"/>
          <w:jc w:val="right"/>
          <w:rPr>
            <w:rFonts w:ascii="Times New Roman" w:hAnsi="Times New Roman" w:cs="Times New Roman"/>
            <w:sz w:val="24"/>
            <w:szCs w:val="24"/>
          </w:rPr>
        </w:pPr>
      </w:p>
    </w:sdtContent>
  </w:sdt>
  <w:p w14:paraId="4F959700" w14:textId="77777777" w:rsidR="00501ED0" w:rsidRDefault="00501E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DBC15" w14:textId="77777777" w:rsidR="00501ED0" w:rsidRDefault="00501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4B0478"/>
    <w:multiLevelType w:val="hybridMultilevel"/>
    <w:tmpl w:val="B11C0664"/>
    <w:lvl w:ilvl="0" w:tplc="FFFFFFFF">
      <w:start w:val="1"/>
      <w:numFmt w:val="lowerRoman"/>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B7D4A0D"/>
    <w:multiLevelType w:val="hybridMultilevel"/>
    <w:tmpl w:val="B11C0664"/>
    <w:lvl w:ilvl="0" w:tplc="96E8D880">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6372713">
    <w:abstractNumId w:val="1"/>
  </w:num>
  <w:num w:numId="2" w16cid:durableId="1604651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409"/>
    <w:rsid w:val="00280941"/>
    <w:rsid w:val="00317874"/>
    <w:rsid w:val="003202BE"/>
    <w:rsid w:val="00501ED0"/>
    <w:rsid w:val="005F4F2E"/>
    <w:rsid w:val="007A4735"/>
    <w:rsid w:val="007B625B"/>
    <w:rsid w:val="0081024F"/>
    <w:rsid w:val="008202F3"/>
    <w:rsid w:val="008C5E6E"/>
    <w:rsid w:val="00A20D7D"/>
    <w:rsid w:val="00AE2D42"/>
    <w:rsid w:val="00AF7902"/>
    <w:rsid w:val="00D973A7"/>
    <w:rsid w:val="00E92409"/>
    <w:rsid w:val="00EB25D0"/>
    <w:rsid w:val="00F652D3"/>
    <w:rsid w:val="00FA512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F91C3"/>
  <w15:chartTrackingRefBased/>
  <w15:docId w15:val="{64969990-4E60-4FF6-AB06-FAD0CE8E5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D7D"/>
    <w:pPr>
      <w:spacing w:after="200" w:line="276" w:lineRule="auto"/>
      <w:jc w:val="left"/>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D7D"/>
    <w:pPr>
      <w:ind w:left="720"/>
      <w:contextualSpacing/>
    </w:pPr>
  </w:style>
  <w:style w:type="paragraph" w:styleId="Header">
    <w:name w:val="header"/>
    <w:basedOn w:val="Normal"/>
    <w:link w:val="HeaderChar"/>
    <w:uiPriority w:val="99"/>
    <w:unhideWhenUsed/>
    <w:rsid w:val="00501E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ED0"/>
    <w:rPr>
      <w:kern w:val="0"/>
      <w:lang w:val="en-US"/>
      <w14:ligatures w14:val="none"/>
    </w:rPr>
  </w:style>
  <w:style w:type="paragraph" w:styleId="Footer">
    <w:name w:val="footer"/>
    <w:basedOn w:val="Normal"/>
    <w:link w:val="FooterChar"/>
    <w:uiPriority w:val="99"/>
    <w:unhideWhenUsed/>
    <w:rsid w:val="00501E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ED0"/>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1514</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Christopher Dube-Banda</cp:lastModifiedBy>
  <cp:revision>10</cp:revision>
  <dcterms:created xsi:type="dcterms:W3CDTF">2024-08-06T06:15:00Z</dcterms:created>
  <dcterms:modified xsi:type="dcterms:W3CDTF">2024-08-07T09:50:00Z</dcterms:modified>
</cp:coreProperties>
</file>