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14F8" w:rsidRDefault="00B414F8" w:rsidP="00B414F8">
      <w:pPr>
        <w:spacing w:line="360" w:lineRule="auto"/>
        <w:rPr>
          <w:b/>
          <w:sz w:val="22"/>
          <w:szCs w:val="22"/>
        </w:rPr>
      </w:pPr>
      <w:bookmarkStart w:id="0" w:name="_GoBack"/>
      <w:bookmarkEnd w:id="0"/>
      <w:r>
        <w:rPr>
          <w:b/>
          <w:sz w:val="22"/>
          <w:szCs w:val="22"/>
        </w:rPr>
        <w:t>IN THE LABOUR COURT OF ZIMBABWE</w:t>
      </w:r>
      <w:r>
        <w:rPr>
          <w:b/>
          <w:sz w:val="22"/>
          <w:szCs w:val="22"/>
        </w:rPr>
        <w:tab/>
      </w:r>
      <w:r>
        <w:rPr>
          <w:b/>
          <w:sz w:val="22"/>
          <w:szCs w:val="22"/>
        </w:rPr>
        <w:tab/>
        <w:t>JUDGMENT NO.LC/H/161/2013</w:t>
      </w:r>
    </w:p>
    <w:p w:rsidR="00B414F8" w:rsidRPr="005C33B3" w:rsidRDefault="00B414F8" w:rsidP="00B414F8">
      <w:pPr>
        <w:spacing w:line="360" w:lineRule="auto"/>
        <w:rPr>
          <w:b/>
          <w:sz w:val="22"/>
          <w:szCs w:val="22"/>
        </w:rPr>
      </w:pPr>
      <w:r w:rsidRPr="005C33B3">
        <w:rPr>
          <w:b/>
          <w:sz w:val="22"/>
          <w:szCs w:val="22"/>
        </w:rPr>
        <w:t xml:space="preserve">HARARE, </w:t>
      </w:r>
      <w:r>
        <w:rPr>
          <w:b/>
          <w:sz w:val="22"/>
          <w:szCs w:val="22"/>
        </w:rPr>
        <w:t>9 MAY 2013</w:t>
      </w:r>
      <w:r w:rsidRPr="005C33B3">
        <w:rPr>
          <w:b/>
          <w:sz w:val="22"/>
          <w:szCs w:val="22"/>
        </w:rPr>
        <w:tab/>
      </w:r>
      <w:r w:rsidRPr="005C33B3">
        <w:rPr>
          <w:b/>
          <w:sz w:val="22"/>
          <w:szCs w:val="22"/>
        </w:rPr>
        <w:tab/>
      </w:r>
      <w:r>
        <w:rPr>
          <w:b/>
          <w:sz w:val="22"/>
          <w:szCs w:val="22"/>
        </w:rPr>
        <w:tab/>
      </w:r>
      <w:r>
        <w:rPr>
          <w:b/>
          <w:sz w:val="22"/>
          <w:szCs w:val="22"/>
        </w:rPr>
        <w:tab/>
        <w:t>CASE NO. LC/H/147/2013</w:t>
      </w:r>
    </w:p>
    <w:p w:rsidR="00B414F8" w:rsidRDefault="00B414F8" w:rsidP="00B414F8">
      <w:pPr>
        <w:spacing w:line="360" w:lineRule="auto"/>
      </w:pPr>
      <w:r>
        <w:t>In the matter between</w:t>
      </w:r>
    </w:p>
    <w:p w:rsidR="00B414F8" w:rsidRDefault="00B414F8" w:rsidP="00B414F8">
      <w:pPr>
        <w:spacing w:line="360" w:lineRule="auto"/>
      </w:pPr>
    </w:p>
    <w:p w:rsidR="00B414F8" w:rsidRDefault="00B414F8" w:rsidP="00B414F8">
      <w:pPr>
        <w:spacing w:line="360" w:lineRule="auto"/>
      </w:pPr>
    </w:p>
    <w:p w:rsidR="00B414F8" w:rsidRPr="00EB5E52" w:rsidRDefault="00D219A8" w:rsidP="00B414F8">
      <w:pPr>
        <w:spacing w:line="360" w:lineRule="auto"/>
        <w:rPr>
          <w:b/>
        </w:rPr>
      </w:pPr>
      <w:r>
        <w:rPr>
          <w:b/>
        </w:rPr>
        <w:t>VIOLA ZVASHURA</w:t>
      </w:r>
      <w:r w:rsidR="00B414F8">
        <w:rPr>
          <w:b/>
        </w:rPr>
        <w:tab/>
      </w:r>
      <w:r w:rsidR="00B414F8">
        <w:rPr>
          <w:b/>
        </w:rPr>
        <w:tab/>
      </w:r>
      <w:r w:rsidR="00B414F8">
        <w:rPr>
          <w:b/>
        </w:rPr>
        <w:tab/>
      </w:r>
      <w:r w:rsidR="00B414F8">
        <w:rPr>
          <w:b/>
        </w:rPr>
        <w:tab/>
      </w:r>
      <w:r w:rsidR="00B414F8" w:rsidRPr="00EB5E52">
        <w:rPr>
          <w:b/>
        </w:rPr>
        <w:tab/>
      </w:r>
      <w:r w:rsidR="005468EF" w:rsidRPr="00EB5E52">
        <w:rPr>
          <w:b/>
        </w:rPr>
        <w:t>-</w:t>
      </w:r>
      <w:r w:rsidR="00B414F8">
        <w:rPr>
          <w:b/>
        </w:rPr>
        <w:tab/>
        <w:t>Appellant</w:t>
      </w:r>
    </w:p>
    <w:p w:rsidR="00B414F8" w:rsidRPr="00C940AD" w:rsidRDefault="00B414F8" w:rsidP="00B414F8">
      <w:pPr>
        <w:spacing w:line="360" w:lineRule="auto"/>
        <w:rPr>
          <w:sz w:val="22"/>
          <w:szCs w:val="22"/>
        </w:rPr>
      </w:pPr>
      <w:r>
        <w:rPr>
          <w:sz w:val="22"/>
          <w:szCs w:val="22"/>
        </w:rPr>
        <w:t>And</w:t>
      </w:r>
    </w:p>
    <w:p w:rsidR="00B414F8" w:rsidRPr="00EB5E52" w:rsidRDefault="00B414F8" w:rsidP="00B414F8">
      <w:pPr>
        <w:spacing w:line="360" w:lineRule="auto"/>
        <w:rPr>
          <w:b/>
        </w:rPr>
      </w:pPr>
      <w:r>
        <w:rPr>
          <w:b/>
        </w:rPr>
        <w:t>ZIMBABWE NEWSPAPERS (1980) LIMITED</w:t>
      </w:r>
      <w:r>
        <w:rPr>
          <w:b/>
        </w:rPr>
        <w:tab/>
      </w:r>
      <w:r w:rsidRPr="00EB5E52">
        <w:rPr>
          <w:b/>
        </w:rPr>
        <w:t>-</w:t>
      </w:r>
      <w:r>
        <w:rPr>
          <w:b/>
        </w:rPr>
        <w:tab/>
      </w:r>
      <w:r w:rsidRPr="00EB5E52">
        <w:rPr>
          <w:b/>
        </w:rPr>
        <w:t>Respondent</w:t>
      </w:r>
    </w:p>
    <w:p w:rsidR="00B414F8" w:rsidRDefault="00B414F8" w:rsidP="00B414F8">
      <w:pPr>
        <w:spacing w:line="360" w:lineRule="auto"/>
        <w:rPr>
          <w:b/>
        </w:rPr>
      </w:pPr>
    </w:p>
    <w:p w:rsidR="00B414F8" w:rsidRPr="00C940AD" w:rsidRDefault="00B414F8" w:rsidP="00B414F8">
      <w:pPr>
        <w:spacing w:line="360" w:lineRule="auto"/>
        <w:rPr>
          <w:b/>
        </w:rPr>
      </w:pPr>
    </w:p>
    <w:p w:rsidR="00B414F8" w:rsidRDefault="00B414F8" w:rsidP="00B414F8">
      <w:pPr>
        <w:spacing w:line="360" w:lineRule="auto"/>
      </w:pPr>
      <w:r w:rsidRPr="005919AB">
        <w:t xml:space="preserve">Before The </w:t>
      </w:r>
      <w:r>
        <w:t xml:space="preserve">Honourable B.T. Chivizhe: President </w:t>
      </w:r>
    </w:p>
    <w:p w:rsidR="00B414F8" w:rsidRDefault="00B414F8" w:rsidP="00B414F8">
      <w:pPr>
        <w:spacing w:line="360" w:lineRule="auto"/>
        <w:rPr>
          <w:b/>
          <w:sz w:val="22"/>
          <w:szCs w:val="22"/>
        </w:rPr>
      </w:pPr>
      <w:r>
        <w:rPr>
          <w:b/>
          <w:sz w:val="22"/>
          <w:szCs w:val="22"/>
        </w:rPr>
        <w:t xml:space="preserve">For Appellant </w:t>
      </w:r>
      <w:r>
        <w:rPr>
          <w:b/>
          <w:sz w:val="22"/>
          <w:szCs w:val="22"/>
        </w:rPr>
        <w:tab/>
      </w:r>
      <w:r w:rsidRPr="001B37E2">
        <w:rPr>
          <w:b/>
          <w:sz w:val="22"/>
          <w:szCs w:val="22"/>
        </w:rPr>
        <w:t>-</w:t>
      </w:r>
      <w:r w:rsidRPr="001B37E2">
        <w:rPr>
          <w:b/>
          <w:sz w:val="22"/>
          <w:szCs w:val="22"/>
        </w:rPr>
        <w:tab/>
      </w:r>
      <w:r>
        <w:rPr>
          <w:b/>
          <w:sz w:val="22"/>
          <w:szCs w:val="22"/>
        </w:rPr>
        <w:t>Ms V. Zvashure – In Person</w:t>
      </w:r>
    </w:p>
    <w:p w:rsidR="00B414F8" w:rsidRDefault="00B414F8" w:rsidP="00B414F8">
      <w:pPr>
        <w:spacing w:line="360" w:lineRule="auto"/>
        <w:rPr>
          <w:b/>
          <w:sz w:val="22"/>
          <w:szCs w:val="22"/>
        </w:rPr>
      </w:pPr>
      <w:r>
        <w:rPr>
          <w:b/>
          <w:sz w:val="22"/>
          <w:szCs w:val="22"/>
        </w:rPr>
        <w:tab/>
      </w:r>
      <w:r>
        <w:rPr>
          <w:b/>
          <w:sz w:val="22"/>
          <w:szCs w:val="22"/>
        </w:rPr>
        <w:tab/>
      </w:r>
      <w:r>
        <w:rPr>
          <w:b/>
          <w:sz w:val="22"/>
          <w:szCs w:val="22"/>
        </w:rPr>
        <w:tab/>
      </w:r>
      <w:r>
        <w:rPr>
          <w:b/>
          <w:sz w:val="22"/>
          <w:szCs w:val="22"/>
        </w:rPr>
        <w:tab/>
      </w:r>
    </w:p>
    <w:p w:rsidR="00B414F8" w:rsidRPr="001B37E2" w:rsidRDefault="00B414F8" w:rsidP="00B414F8">
      <w:pPr>
        <w:spacing w:line="360" w:lineRule="auto"/>
        <w:rPr>
          <w:b/>
          <w:sz w:val="22"/>
          <w:szCs w:val="22"/>
        </w:rPr>
      </w:pPr>
    </w:p>
    <w:p w:rsidR="00B414F8" w:rsidRDefault="00B414F8" w:rsidP="00B414F8">
      <w:pPr>
        <w:spacing w:line="360" w:lineRule="auto"/>
        <w:rPr>
          <w:b/>
          <w:sz w:val="22"/>
          <w:szCs w:val="22"/>
        </w:rPr>
      </w:pPr>
      <w:r>
        <w:rPr>
          <w:b/>
          <w:sz w:val="22"/>
          <w:szCs w:val="22"/>
        </w:rPr>
        <w:t>For Respondent</w:t>
      </w:r>
      <w:r>
        <w:rPr>
          <w:b/>
          <w:sz w:val="22"/>
          <w:szCs w:val="22"/>
        </w:rPr>
        <w:tab/>
      </w:r>
      <w:r w:rsidRPr="001B37E2">
        <w:rPr>
          <w:b/>
          <w:sz w:val="22"/>
          <w:szCs w:val="22"/>
        </w:rPr>
        <w:t>-</w:t>
      </w:r>
      <w:r w:rsidRPr="001B37E2">
        <w:rPr>
          <w:b/>
          <w:sz w:val="22"/>
          <w:szCs w:val="22"/>
        </w:rPr>
        <w:tab/>
      </w:r>
      <w:r>
        <w:rPr>
          <w:b/>
          <w:sz w:val="22"/>
          <w:szCs w:val="22"/>
        </w:rPr>
        <w:t>Mr O.T. Gasva – (Legal Practitioner)</w:t>
      </w:r>
    </w:p>
    <w:p w:rsidR="00B414F8" w:rsidRPr="00F13B84" w:rsidRDefault="00B414F8" w:rsidP="00B414F8">
      <w:pPr>
        <w:spacing w:line="360" w:lineRule="auto"/>
        <w:rPr>
          <w:b/>
          <w:sz w:val="22"/>
          <w:szCs w:val="22"/>
        </w:rPr>
      </w:pPr>
      <w:r>
        <w:rPr>
          <w:b/>
          <w:sz w:val="22"/>
          <w:szCs w:val="22"/>
        </w:rPr>
        <w:tab/>
      </w:r>
      <w:r>
        <w:rPr>
          <w:b/>
          <w:sz w:val="22"/>
          <w:szCs w:val="22"/>
        </w:rPr>
        <w:tab/>
      </w:r>
      <w:r>
        <w:rPr>
          <w:b/>
          <w:sz w:val="22"/>
          <w:szCs w:val="22"/>
        </w:rPr>
        <w:tab/>
      </w:r>
      <w:r>
        <w:rPr>
          <w:b/>
          <w:sz w:val="22"/>
          <w:szCs w:val="22"/>
        </w:rPr>
        <w:tab/>
        <w:t xml:space="preserve">Chirimuuta and Associates </w:t>
      </w:r>
    </w:p>
    <w:p w:rsidR="00B414F8" w:rsidRDefault="00B414F8" w:rsidP="00B414F8">
      <w:pPr>
        <w:spacing w:line="360" w:lineRule="auto"/>
        <w:rPr>
          <w:b/>
        </w:rPr>
      </w:pPr>
    </w:p>
    <w:p w:rsidR="00B414F8" w:rsidRDefault="00B414F8" w:rsidP="00B414F8">
      <w:pPr>
        <w:spacing w:line="360" w:lineRule="auto"/>
        <w:rPr>
          <w:b/>
          <w:sz w:val="28"/>
          <w:szCs w:val="28"/>
        </w:rPr>
      </w:pPr>
    </w:p>
    <w:p w:rsidR="00B414F8" w:rsidRDefault="00B414F8" w:rsidP="00B414F8">
      <w:pPr>
        <w:spacing w:line="360" w:lineRule="auto"/>
        <w:jc w:val="both"/>
        <w:rPr>
          <w:b/>
          <w:sz w:val="28"/>
          <w:szCs w:val="28"/>
        </w:rPr>
      </w:pPr>
      <w:r>
        <w:rPr>
          <w:b/>
          <w:sz w:val="28"/>
          <w:szCs w:val="28"/>
        </w:rPr>
        <w:t>CHIVIZHE, B.T</w:t>
      </w:r>
      <w:r w:rsidRPr="005919AB">
        <w:rPr>
          <w:b/>
          <w:sz w:val="28"/>
          <w:szCs w:val="28"/>
        </w:rPr>
        <w:t>.:</w:t>
      </w:r>
    </w:p>
    <w:p w:rsidR="001405F9" w:rsidRDefault="001405F9"/>
    <w:p w:rsidR="00B414F8" w:rsidRDefault="00B414F8" w:rsidP="00B414F8">
      <w:pPr>
        <w:spacing w:line="360" w:lineRule="auto"/>
        <w:jc w:val="both"/>
      </w:pPr>
    </w:p>
    <w:p w:rsidR="00B414F8" w:rsidRDefault="00B414F8" w:rsidP="00B414F8">
      <w:pPr>
        <w:spacing w:line="360" w:lineRule="auto"/>
        <w:jc w:val="both"/>
      </w:pPr>
      <w:r>
        <w:tab/>
        <w:t xml:space="preserve">The appeal was lodged against the determination by the Group Chief Executive Officer to dismiss the Appellant from </w:t>
      </w:r>
      <w:r w:rsidRPr="000E5924">
        <w:t>employment following her</w:t>
      </w:r>
      <w:r w:rsidRPr="000E5924">
        <w:rPr>
          <w:b/>
        </w:rPr>
        <w:t xml:space="preserve"> </w:t>
      </w:r>
      <w:r w:rsidRPr="000E5924">
        <w:t>conviction on a charge of violating</w:t>
      </w:r>
      <w:r w:rsidRPr="000E5924">
        <w:rPr>
          <w:b/>
        </w:rPr>
        <w:t xml:space="preserve"> category C (v) of the Zimbabwe Newspapers (1980)</w:t>
      </w:r>
      <w:r>
        <w:t xml:space="preserve"> </w:t>
      </w:r>
      <w:r w:rsidRPr="00F770E3">
        <w:rPr>
          <w:b/>
        </w:rPr>
        <w:t>Limited Code of Conduct</w:t>
      </w:r>
      <w:r>
        <w:t xml:space="preserve"> that is</w:t>
      </w:r>
      <w:r w:rsidR="00C9038D">
        <w:t xml:space="preserve"> “insol</w:t>
      </w:r>
      <w:r w:rsidR="001D4F39">
        <w:t>ence</w:t>
      </w:r>
      <w:r>
        <w:t xml:space="preserve"> towards a subordinate, colleague, superior or clients by act, words or demeanor.”</w:t>
      </w:r>
    </w:p>
    <w:p w:rsidR="00B414F8" w:rsidRDefault="00B414F8" w:rsidP="00B414F8">
      <w:pPr>
        <w:spacing w:line="360" w:lineRule="auto"/>
        <w:jc w:val="both"/>
      </w:pPr>
    </w:p>
    <w:p w:rsidR="00B414F8" w:rsidRPr="00016647" w:rsidRDefault="00B414F8" w:rsidP="00B414F8">
      <w:pPr>
        <w:spacing w:line="360" w:lineRule="auto"/>
        <w:jc w:val="both"/>
      </w:pPr>
      <w:r>
        <w:tab/>
        <w:t>The Appellant was employed by the Respondent as a Sales Representative.  She was arraigned before the Disciplinary Committee on 16 February, 2012 facing</w:t>
      </w:r>
      <w:r w:rsidR="001E63C6">
        <w:t xml:space="preserve"> the charge of violation of </w:t>
      </w:r>
      <w:r w:rsidR="001E63C6" w:rsidRPr="004E731D">
        <w:rPr>
          <w:b/>
        </w:rPr>
        <w:t>category C (v)</w:t>
      </w:r>
      <w:r w:rsidR="001E63C6">
        <w:t xml:space="preserve"> of the relevant</w:t>
      </w:r>
      <w:r w:rsidR="00615C7B">
        <w:t xml:space="preserve"> code (as referred to </w:t>
      </w:r>
      <w:r w:rsidR="00615C7B" w:rsidRPr="00C9038D">
        <w:rPr>
          <w:rFonts w:ascii="Times New Roman" w:hAnsi="Times New Roman"/>
          <w:i/>
        </w:rPr>
        <w:t>supra</w:t>
      </w:r>
      <w:r w:rsidR="00615C7B">
        <w:t xml:space="preserve">).  </w:t>
      </w:r>
      <w:r w:rsidR="00C272AF">
        <w:rPr>
          <w:rFonts w:cs="Tahoma"/>
        </w:rPr>
        <w:t>The allegations were that the Appellant had on 24</w:t>
      </w:r>
      <w:r w:rsidR="00C272AF" w:rsidRPr="00FD4092">
        <w:rPr>
          <w:rFonts w:cs="Tahoma"/>
          <w:vertAlign w:val="superscript"/>
        </w:rPr>
        <w:t>th</w:t>
      </w:r>
      <w:r w:rsidR="00C272AF">
        <w:rPr>
          <w:rFonts w:cs="Tahoma"/>
        </w:rPr>
        <w:t xml:space="preserve"> July, 2012 verbal</w:t>
      </w:r>
      <w:r w:rsidR="001D4F39">
        <w:rPr>
          <w:rFonts w:cs="Tahoma"/>
        </w:rPr>
        <w:t>ly attacked and shown insolvence</w:t>
      </w:r>
      <w:r w:rsidR="00C272AF">
        <w:rPr>
          <w:rFonts w:cs="Tahoma"/>
        </w:rPr>
        <w:t xml:space="preserve"> towards her immediate superior Mrs Mushonga when she had been called in by the Sales and Marketing Manager to clarify on issues </w:t>
      </w:r>
      <w:r w:rsidR="00C272AF">
        <w:rPr>
          <w:rFonts w:cs="Tahoma"/>
        </w:rPr>
        <w:lastRenderedPageBreak/>
        <w:t xml:space="preserve">pertaining weekly fuel allocation and submission of weekly reports.  </w:t>
      </w:r>
      <w:r w:rsidR="00615C7B">
        <w:t xml:space="preserve">The </w:t>
      </w:r>
      <w:r w:rsidR="00C272AF">
        <w:t>Disciplinary</w:t>
      </w:r>
      <w:r w:rsidR="00615C7B">
        <w:t xml:space="preserve"> committee found Appellant guilty of the charge.  Dissatisfied the Appellant appealed internally to the Group Chief Executive Officer.  In a decision handed down on 2 March, 2012 the Group Chief Executi</w:t>
      </w:r>
      <w:r w:rsidR="00D90F62">
        <w:t xml:space="preserve">ve Officer dismissed her appeal, </w:t>
      </w:r>
      <w:r w:rsidR="00615C7B">
        <w:t xml:space="preserve">upheld the Disciplinary Committee findings and reimposed the </w:t>
      </w:r>
      <w:r w:rsidR="005005D5">
        <w:t>dismissal</w:t>
      </w:r>
      <w:r w:rsidR="00016647">
        <w:t xml:space="preserve"> penalty.  Still</w:t>
      </w:r>
      <w:r w:rsidR="00615C7B">
        <w:t xml:space="preserve"> aggrieved the Appellant has lodged the </w:t>
      </w:r>
      <w:r w:rsidR="005005D5">
        <w:t>present appeal with the Labour Court.</w:t>
      </w:r>
    </w:p>
    <w:p w:rsidR="005005D5" w:rsidRDefault="005005D5" w:rsidP="00B414F8">
      <w:pPr>
        <w:spacing w:line="360" w:lineRule="auto"/>
        <w:jc w:val="both"/>
      </w:pPr>
    </w:p>
    <w:p w:rsidR="005005D5" w:rsidRDefault="005005D5" w:rsidP="00B414F8">
      <w:pPr>
        <w:spacing w:line="360" w:lineRule="auto"/>
        <w:jc w:val="both"/>
      </w:pPr>
      <w:r>
        <w:tab/>
        <w:t>The appeal has been noted on the following grounds;</w:t>
      </w:r>
    </w:p>
    <w:p w:rsidR="005005D5" w:rsidRDefault="00FD4092" w:rsidP="00B414F8">
      <w:pPr>
        <w:spacing w:line="360" w:lineRule="auto"/>
        <w:jc w:val="both"/>
        <w:rPr>
          <w:rFonts w:ascii="Times New Roman" w:hAnsi="Times New Roman"/>
          <w:i/>
        </w:rPr>
      </w:pPr>
      <w:r>
        <w:rPr>
          <w:rFonts w:ascii="Times New Roman" w:hAnsi="Times New Roman"/>
          <w:i/>
        </w:rPr>
        <w:t>“</w:t>
      </w:r>
      <w:r w:rsidR="005005D5" w:rsidRPr="005005D5">
        <w:rPr>
          <w:rFonts w:ascii="Times New Roman" w:hAnsi="Times New Roman"/>
          <w:i/>
        </w:rPr>
        <w:t>I did not commit the offenses they charged me with on the two accounts which all contributed to my dismissal.</w:t>
      </w:r>
      <w:r>
        <w:rPr>
          <w:rFonts w:ascii="Times New Roman" w:hAnsi="Times New Roman"/>
          <w:i/>
        </w:rPr>
        <w:t>”</w:t>
      </w:r>
    </w:p>
    <w:p w:rsidR="00FD4092" w:rsidRDefault="00FD4092" w:rsidP="00B414F8">
      <w:pPr>
        <w:spacing w:line="360" w:lineRule="auto"/>
        <w:jc w:val="both"/>
        <w:rPr>
          <w:rFonts w:cs="Tahoma"/>
        </w:rPr>
      </w:pPr>
      <w:r>
        <w:rPr>
          <w:rFonts w:cs="Tahoma"/>
        </w:rPr>
        <w:t xml:space="preserve">In her appeal the Appellant is challenging her conviction on the current charge as well </w:t>
      </w:r>
      <w:r w:rsidR="00016647">
        <w:rPr>
          <w:rFonts w:cs="Tahoma"/>
        </w:rPr>
        <w:t>a previous</w:t>
      </w:r>
      <w:r>
        <w:rPr>
          <w:rFonts w:cs="Tahoma"/>
        </w:rPr>
        <w:t xml:space="preserve"> conviction for which she </w:t>
      </w:r>
      <w:r w:rsidR="00E57A4A">
        <w:rPr>
          <w:rFonts w:cs="Tahoma"/>
        </w:rPr>
        <w:t>was</w:t>
      </w:r>
      <w:r>
        <w:rPr>
          <w:rFonts w:cs="Tahoma"/>
        </w:rPr>
        <w:t xml:space="preserve"> issued with a </w:t>
      </w:r>
      <w:r w:rsidR="00016647">
        <w:rPr>
          <w:rFonts w:cs="Tahoma"/>
        </w:rPr>
        <w:t xml:space="preserve">penalty of a </w:t>
      </w:r>
      <w:r>
        <w:rPr>
          <w:rFonts w:cs="Tahoma"/>
        </w:rPr>
        <w:t xml:space="preserve">Final Written Warning which Final Warning was </w:t>
      </w:r>
      <w:r w:rsidR="003D28B4">
        <w:rPr>
          <w:rFonts w:cs="Tahoma"/>
        </w:rPr>
        <w:t>in</w:t>
      </w:r>
      <w:r>
        <w:rPr>
          <w:rFonts w:cs="Tahoma"/>
        </w:rPr>
        <w:t>voked by the employer to impose the dismissal penalty.</w:t>
      </w:r>
    </w:p>
    <w:p w:rsidR="00FD4092" w:rsidRPr="00FD4092" w:rsidRDefault="00FD4092" w:rsidP="00B414F8">
      <w:pPr>
        <w:spacing w:line="360" w:lineRule="auto"/>
        <w:jc w:val="both"/>
        <w:rPr>
          <w:rFonts w:cs="Tahoma"/>
        </w:rPr>
      </w:pPr>
    </w:p>
    <w:p w:rsidR="00235717" w:rsidRDefault="00FD4092" w:rsidP="00B414F8">
      <w:pPr>
        <w:spacing w:line="360" w:lineRule="auto"/>
        <w:jc w:val="both"/>
        <w:rPr>
          <w:rFonts w:cs="Tahoma"/>
        </w:rPr>
      </w:pPr>
      <w:r>
        <w:rPr>
          <w:rFonts w:ascii="Times New Roman" w:hAnsi="Times New Roman"/>
        </w:rPr>
        <w:tab/>
      </w:r>
      <w:r>
        <w:rPr>
          <w:rFonts w:cs="Tahoma"/>
        </w:rPr>
        <w:t xml:space="preserve">I </w:t>
      </w:r>
      <w:r w:rsidR="004D3273">
        <w:rPr>
          <w:rFonts w:cs="Tahoma"/>
        </w:rPr>
        <w:t>shall address myself initially t</w:t>
      </w:r>
      <w:r>
        <w:rPr>
          <w:rFonts w:cs="Tahoma"/>
        </w:rPr>
        <w:t>o the appeal against conviction on the charge</w:t>
      </w:r>
      <w:r w:rsidR="004D3273">
        <w:rPr>
          <w:rFonts w:cs="Tahoma"/>
        </w:rPr>
        <w:t xml:space="preserve"> of violation of </w:t>
      </w:r>
      <w:r w:rsidR="004D3273" w:rsidRPr="00664009">
        <w:rPr>
          <w:rFonts w:cs="Tahoma"/>
          <w:b/>
        </w:rPr>
        <w:t>Category C (v)</w:t>
      </w:r>
      <w:r>
        <w:rPr>
          <w:rFonts w:cs="Tahoma"/>
        </w:rPr>
        <w:t xml:space="preserve"> of the relevant Code of Conduct which is the matter that is properly before the Court.</w:t>
      </w:r>
    </w:p>
    <w:p w:rsidR="00235717" w:rsidRDefault="00235717" w:rsidP="00B414F8">
      <w:pPr>
        <w:spacing w:line="360" w:lineRule="auto"/>
        <w:jc w:val="both"/>
        <w:rPr>
          <w:rFonts w:cs="Tahoma"/>
        </w:rPr>
      </w:pPr>
    </w:p>
    <w:p w:rsidR="004D3273" w:rsidRDefault="004D3273" w:rsidP="00235717">
      <w:pPr>
        <w:spacing w:line="360" w:lineRule="auto"/>
        <w:ind w:firstLine="720"/>
        <w:jc w:val="both"/>
        <w:rPr>
          <w:rFonts w:cs="Tahoma"/>
        </w:rPr>
      </w:pPr>
      <w:r>
        <w:rPr>
          <w:rFonts w:cs="Tahoma"/>
        </w:rPr>
        <w:t xml:space="preserve">The Appellant is challenging her conviction on the basis that although she did attend a meeting with the Sales and Marketing Manager </w:t>
      </w:r>
      <w:r w:rsidR="00301A79">
        <w:rPr>
          <w:rFonts w:cs="Tahoma"/>
        </w:rPr>
        <w:t xml:space="preserve">one Mr Tuwacha </w:t>
      </w:r>
      <w:r>
        <w:rPr>
          <w:rFonts w:cs="Tahoma"/>
        </w:rPr>
        <w:t>and M</w:t>
      </w:r>
      <w:r w:rsidR="00B16C9F">
        <w:rPr>
          <w:rFonts w:cs="Tahoma"/>
        </w:rPr>
        <w:t>rs Musho</w:t>
      </w:r>
      <w:r>
        <w:rPr>
          <w:rFonts w:cs="Tahoma"/>
        </w:rPr>
        <w:t>nga the meeting was non-con</w:t>
      </w:r>
      <w:r w:rsidR="00BB2EBD">
        <w:rPr>
          <w:rFonts w:cs="Tahoma"/>
        </w:rPr>
        <w:t>fro</w:t>
      </w:r>
      <w:r>
        <w:rPr>
          <w:rFonts w:cs="Tahoma"/>
        </w:rPr>
        <w:t>n</w:t>
      </w:r>
      <w:r w:rsidR="00BB2EBD">
        <w:rPr>
          <w:rFonts w:cs="Tahoma"/>
        </w:rPr>
        <w:t>tationa</w:t>
      </w:r>
      <w:r>
        <w:rPr>
          <w:rFonts w:cs="Tahoma"/>
        </w:rPr>
        <w:t xml:space="preserve">l.  She denies any verbal attacks </w:t>
      </w:r>
      <w:r w:rsidR="00BB2EBD">
        <w:rPr>
          <w:rFonts w:cs="Tahoma"/>
        </w:rPr>
        <w:t xml:space="preserve">directed towards </w:t>
      </w:r>
      <w:r>
        <w:rPr>
          <w:rFonts w:cs="Tahoma"/>
        </w:rPr>
        <w:t>Mrs Mu</w:t>
      </w:r>
      <w:r w:rsidR="00B16C9F">
        <w:rPr>
          <w:rFonts w:cs="Tahoma"/>
        </w:rPr>
        <w:t>sho</w:t>
      </w:r>
      <w:r w:rsidR="009B20FA">
        <w:rPr>
          <w:rFonts w:cs="Tahoma"/>
        </w:rPr>
        <w:t>nga.  S</w:t>
      </w:r>
      <w:r w:rsidR="00BB2EBD">
        <w:rPr>
          <w:rFonts w:cs="Tahoma"/>
        </w:rPr>
        <w:t xml:space="preserve">he also denies </w:t>
      </w:r>
      <w:r w:rsidR="002F6F61">
        <w:rPr>
          <w:rFonts w:cs="Tahoma"/>
        </w:rPr>
        <w:t>disrespecting</w:t>
      </w:r>
      <w:r>
        <w:rPr>
          <w:rFonts w:cs="Tahoma"/>
        </w:rPr>
        <w:t xml:space="preserve"> her.  She </w:t>
      </w:r>
      <w:r w:rsidR="002F6F61">
        <w:rPr>
          <w:rFonts w:cs="Tahoma"/>
        </w:rPr>
        <w:t>submits</w:t>
      </w:r>
      <w:r>
        <w:rPr>
          <w:rFonts w:cs="Tahoma"/>
        </w:rPr>
        <w:t xml:space="preserve"> that the only words she used </w:t>
      </w:r>
      <w:r w:rsidR="004E279C">
        <w:rPr>
          <w:rFonts w:cs="Tahoma"/>
        </w:rPr>
        <w:t xml:space="preserve">during the meeting </w:t>
      </w:r>
      <w:r>
        <w:rPr>
          <w:rFonts w:cs="Tahoma"/>
        </w:rPr>
        <w:t xml:space="preserve">were </w:t>
      </w:r>
      <w:r w:rsidRPr="002F6F61">
        <w:rPr>
          <w:rFonts w:ascii="Times New Roman" w:hAnsi="Times New Roman"/>
          <w:b/>
          <w:i/>
        </w:rPr>
        <w:t>‘zvakuzondibhowa’</w:t>
      </w:r>
      <w:r>
        <w:rPr>
          <w:rFonts w:cs="Tahoma"/>
        </w:rPr>
        <w:t xml:space="preserve"> in reference to the whole d</w:t>
      </w:r>
      <w:r w:rsidR="00A35F8D">
        <w:rPr>
          <w:rFonts w:cs="Tahoma"/>
        </w:rPr>
        <w:t>iscussion</w:t>
      </w:r>
      <w:r>
        <w:rPr>
          <w:rFonts w:cs="Tahoma"/>
        </w:rPr>
        <w:t>.  She submits that the evidence of two witnesses called by the employer was solicited and therefore no</w:t>
      </w:r>
      <w:r w:rsidR="004E279C">
        <w:rPr>
          <w:rFonts w:cs="Tahoma"/>
        </w:rPr>
        <w:t>t freely given.  The evidence is therefore</w:t>
      </w:r>
      <w:r>
        <w:rPr>
          <w:rFonts w:cs="Tahoma"/>
        </w:rPr>
        <w:t xml:space="preserve"> </w:t>
      </w:r>
      <w:r w:rsidR="004E279C">
        <w:rPr>
          <w:rFonts w:cs="Tahoma"/>
        </w:rPr>
        <w:t>un</w:t>
      </w:r>
      <w:r>
        <w:rPr>
          <w:rFonts w:cs="Tahoma"/>
        </w:rPr>
        <w:t>reliable.</w:t>
      </w:r>
    </w:p>
    <w:p w:rsidR="004D3273" w:rsidRDefault="004D3273" w:rsidP="00B414F8">
      <w:pPr>
        <w:spacing w:line="360" w:lineRule="auto"/>
        <w:jc w:val="both"/>
        <w:rPr>
          <w:rFonts w:cs="Tahoma"/>
        </w:rPr>
      </w:pPr>
    </w:p>
    <w:p w:rsidR="004D3273" w:rsidRDefault="004D3273" w:rsidP="00B414F8">
      <w:pPr>
        <w:spacing w:line="360" w:lineRule="auto"/>
        <w:jc w:val="both"/>
        <w:rPr>
          <w:rFonts w:cs="Tahoma"/>
        </w:rPr>
      </w:pPr>
      <w:r>
        <w:rPr>
          <w:rFonts w:cs="Tahoma"/>
        </w:rPr>
        <w:tab/>
      </w:r>
      <w:r w:rsidR="00D00B65">
        <w:rPr>
          <w:rFonts w:cs="Tahoma"/>
        </w:rPr>
        <w:t xml:space="preserve">The record shows that the employer </w:t>
      </w:r>
      <w:r w:rsidR="00AE6DBC">
        <w:rPr>
          <w:rFonts w:cs="Tahoma"/>
        </w:rPr>
        <w:t>called</w:t>
      </w:r>
      <w:r w:rsidR="00D00B65">
        <w:rPr>
          <w:rFonts w:cs="Tahoma"/>
        </w:rPr>
        <w:t xml:space="preserve"> for the eviden</w:t>
      </w:r>
      <w:r w:rsidR="0061237A">
        <w:rPr>
          <w:rFonts w:cs="Tahoma"/>
        </w:rPr>
        <w:t>ce of two witnesses; Mrs Musho</w:t>
      </w:r>
      <w:r w:rsidR="00D00B65">
        <w:rPr>
          <w:rFonts w:cs="Tahoma"/>
        </w:rPr>
        <w:t>nga herself as the complainant and Mr Tuwacha in whose office th</w:t>
      </w:r>
      <w:r w:rsidR="0061237A">
        <w:rPr>
          <w:rFonts w:cs="Tahoma"/>
        </w:rPr>
        <w:t>e meeting was held.  Mrs Musho</w:t>
      </w:r>
      <w:r w:rsidR="00D00B65">
        <w:rPr>
          <w:rFonts w:cs="Tahoma"/>
        </w:rPr>
        <w:t xml:space="preserve">nga gave evidence to the effect that she was called by Mr Tuwacha into his office to discuss e-mails between herself and Appellant on </w:t>
      </w:r>
      <w:r w:rsidR="00D00B65">
        <w:rPr>
          <w:rFonts w:cs="Tahoma"/>
        </w:rPr>
        <w:lastRenderedPageBreak/>
        <w:t>issues including Appellant’s failure to file weekly reports and fuel allocati</w:t>
      </w:r>
      <w:r w:rsidR="006C6456">
        <w:rPr>
          <w:rFonts w:cs="Tahoma"/>
        </w:rPr>
        <w:t>on.  Appellant was then called i</w:t>
      </w:r>
      <w:r w:rsidR="00D00B65">
        <w:rPr>
          <w:rFonts w:cs="Tahoma"/>
        </w:rPr>
        <w:t>n.  During the course of discussion Appellant had exploded and started shouting</w:t>
      </w:r>
      <w:r w:rsidR="00665DDB">
        <w:rPr>
          <w:rFonts w:cs="Tahoma"/>
        </w:rPr>
        <w:t xml:space="preserve"> at her</w:t>
      </w:r>
      <w:r w:rsidR="00D00B65">
        <w:rPr>
          <w:rFonts w:cs="Tahoma"/>
        </w:rPr>
        <w:t xml:space="preserve">.  I find it convenient to quote </w:t>
      </w:r>
      <w:r w:rsidR="00484EFA">
        <w:rPr>
          <w:rFonts w:cs="Tahoma"/>
        </w:rPr>
        <w:t xml:space="preserve">Mrs Mushonga </w:t>
      </w:r>
      <w:r w:rsidR="00484EFA" w:rsidRPr="00DD4DBE">
        <w:rPr>
          <w:rFonts w:cs="Tahoma"/>
          <w:i/>
        </w:rPr>
        <w:t>verbatim</w:t>
      </w:r>
      <w:r w:rsidR="00D00B65" w:rsidRPr="00DD4DBE">
        <w:rPr>
          <w:rFonts w:cs="Tahoma"/>
          <w:i/>
        </w:rPr>
        <w:t>;</w:t>
      </w:r>
    </w:p>
    <w:p w:rsidR="00D00B65" w:rsidRDefault="00D00B65" w:rsidP="00725B46">
      <w:pPr>
        <w:spacing w:line="360" w:lineRule="auto"/>
        <w:ind w:left="720"/>
        <w:jc w:val="both"/>
        <w:rPr>
          <w:rFonts w:ascii="Times New Roman" w:hAnsi="Times New Roman"/>
          <w:i/>
        </w:rPr>
      </w:pPr>
      <w:r w:rsidRPr="00725B46">
        <w:rPr>
          <w:rFonts w:ascii="Times New Roman" w:hAnsi="Times New Roman"/>
          <w:i/>
        </w:rPr>
        <w:t>“</w:t>
      </w:r>
      <w:r w:rsidR="008A25AB" w:rsidRPr="00725B46">
        <w:rPr>
          <w:rFonts w:ascii="Times New Roman" w:hAnsi="Times New Roman"/>
          <w:i/>
        </w:rPr>
        <w:t xml:space="preserve">I then asked her if </w:t>
      </w:r>
      <w:r w:rsidRPr="00725B46">
        <w:rPr>
          <w:rFonts w:ascii="Times New Roman" w:hAnsi="Times New Roman"/>
          <w:i/>
        </w:rPr>
        <w:t xml:space="preserve">we were to ask her to account for her fuel since she had not been submitting report when she was getting fuel and her car was not running.  Upon saying this Viola exploded and shouted, “Zvakuzondibhowa”.  She said she used the fuel for her personal </w:t>
      </w:r>
      <w:r w:rsidR="00AE6DBC" w:rsidRPr="00725B46">
        <w:rPr>
          <w:rFonts w:ascii="Times New Roman" w:hAnsi="Times New Roman"/>
          <w:i/>
        </w:rPr>
        <w:t>errands</w:t>
      </w:r>
      <w:r w:rsidRPr="00725B46">
        <w:rPr>
          <w:rFonts w:ascii="Times New Roman" w:hAnsi="Times New Roman"/>
          <w:i/>
        </w:rPr>
        <w:t xml:space="preserve"> and said I should not ask her about fuel.  I told her that this was unacceptable as her car and fuel were for work and should be accounted for.  She got so angry and I decided to leave the office.  I said to Mr Tuwacha</w:t>
      </w:r>
      <w:r w:rsidR="00AE6DBC" w:rsidRPr="00725B46">
        <w:rPr>
          <w:rFonts w:ascii="Times New Roman" w:hAnsi="Times New Roman"/>
          <w:i/>
        </w:rPr>
        <w:t xml:space="preserve"> that this was getting personal and I could not handle it at that moment.  Mr Chimenya arrived at the door and asked for the </w:t>
      </w:r>
      <w:r w:rsidR="00725B46" w:rsidRPr="00725B46">
        <w:rPr>
          <w:rFonts w:ascii="Times New Roman" w:hAnsi="Times New Roman"/>
          <w:i/>
        </w:rPr>
        <w:t>voices to be lowered.  As I was leaving, she turned to me sharply and continued shouting that I do not respect her, and I do not ask Chimenya to account for anything.  So I left and went into my office denigrating my person and criticizing the way I work.  I was rather stunned by this attitude because Viola has never raised a grievance to me or to Mr Tuwacha about our working relationship.”</w:t>
      </w:r>
    </w:p>
    <w:p w:rsidR="00725B46" w:rsidRDefault="00725B46" w:rsidP="00725B46">
      <w:pPr>
        <w:spacing w:line="360" w:lineRule="auto"/>
        <w:ind w:left="720"/>
        <w:jc w:val="both"/>
        <w:rPr>
          <w:rFonts w:ascii="Times New Roman" w:hAnsi="Times New Roman"/>
          <w:i/>
        </w:rPr>
      </w:pPr>
    </w:p>
    <w:p w:rsidR="00725B46" w:rsidRDefault="00725B46" w:rsidP="00725B46">
      <w:pPr>
        <w:spacing w:line="360" w:lineRule="auto"/>
        <w:jc w:val="both"/>
        <w:rPr>
          <w:rFonts w:cs="Tahoma"/>
        </w:rPr>
      </w:pPr>
      <w:r>
        <w:rPr>
          <w:rFonts w:cs="Tahoma"/>
        </w:rPr>
        <w:tab/>
      </w:r>
      <w:r w:rsidR="007A7F8A">
        <w:rPr>
          <w:rFonts w:cs="Tahoma"/>
        </w:rPr>
        <w:t xml:space="preserve">The witness Mr Tuwacha’s evidence </w:t>
      </w:r>
      <w:r w:rsidR="00467231">
        <w:rPr>
          <w:rFonts w:cs="Tahoma"/>
        </w:rPr>
        <w:t xml:space="preserve">to an extent </w:t>
      </w:r>
      <w:r w:rsidR="007A7F8A">
        <w:rPr>
          <w:rFonts w:cs="Tahoma"/>
        </w:rPr>
        <w:t xml:space="preserve">corroborated </w:t>
      </w:r>
      <w:r w:rsidR="00467231">
        <w:rPr>
          <w:rFonts w:cs="Tahoma"/>
        </w:rPr>
        <w:t xml:space="preserve">that of </w:t>
      </w:r>
      <w:r w:rsidR="007A7F8A">
        <w:rPr>
          <w:rFonts w:cs="Tahoma"/>
        </w:rPr>
        <w:t>M</w:t>
      </w:r>
      <w:r w:rsidR="0061237A">
        <w:rPr>
          <w:rFonts w:cs="Tahoma"/>
        </w:rPr>
        <w:t>rs Musho</w:t>
      </w:r>
      <w:r w:rsidR="007A7F8A">
        <w:rPr>
          <w:rFonts w:cs="Tahoma"/>
        </w:rPr>
        <w:t>nga.  He stated as follows;</w:t>
      </w:r>
    </w:p>
    <w:p w:rsidR="007A7F8A" w:rsidRDefault="007A7F8A" w:rsidP="007A7F8A">
      <w:pPr>
        <w:spacing w:line="360" w:lineRule="auto"/>
        <w:ind w:left="720"/>
        <w:jc w:val="both"/>
        <w:rPr>
          <w:rFonts w:ascii="Times New Roman" w:hAnsi="Times New Roman"/>
          <w:i/>
        </w:rPr>
      </w:pPr>
      <w:r w:rsidRPr="007A7F8A">
        <w:rPr>
          <w:rFonts w:ascii="Times New Roman" w:hAnsi="Times New Roman"/>
          <w:i/>
        </w:rPr>
        <w:t>“As Viola had not been submitting her reports, she then posed a question to Viola to say what if we are to ask you to account for fuel since your vehicle was not mobile and have submitted reports.  That’s when there was an exchange and voices were raised.  I tried to contain the voices and I failed.  Mrs Mushonga then left.  I tried to talk to Viola to go and formally apologise to Mrs Mushonga but she refused.  That’s when I later received a formal complaint from Mrs Mushonga on insubordination.”</w:t>
      </w:r>
    </w:p>
    <w:p w:rsidR="004A643D" w:rsidRDefault="00082100" w:rsidP="004A643D">
      <w:pPr>
        <w:spacing w:line="360" w:lineRule="auto"/>
        <w:jc w:val="both"/>
        <w:rPr>
          <w:rFonts w:cs="Tahoma"/>
        </w:rPr>
      </w:pPr>
      <w:r>
        <w:rPr>
          <w:rFonts w:cs="Tahoma"/>
        </w:rPr>
        <w:t>The court rejected the submissions by the Appellant that the eviden</w:t>
      </w:r>
      <w:r w:rsidR="00DA264C">
        <w:rPr>
          <w:rFonts w:cs="Tahoma"/>
        </w:rPr>
        <w:t>ce of the two was coerced or forc</w:t>
      </w:r>
      <w:r>
        <w:rPr>
          <w:rFonts w:cs="Tahoma"/>
        </w:rPr>
        <w:t>ed from the witnesses.</w:t>
      </w:r>
    </w:p>
    <w:p w:rsidR="00DA264C" w:rsidRDefault="00DA264C" w:rsidP="004A643D">
      <w:pPr>
        <w:spacing w:line="360" w:lineRule="auto"/>
        <w:jc w:val="both"/>
        <w:rPr>
          <w:rFonts w:cs="Tahoma"/>
        </w:rPr>
      </w:pPr>
    </w:p>
    <w:p w:rsidR="004A643D" w:rsidRDefault="004A643D" w:rsidP="004A643D">
      <w:pPr>
        <w:spacing w:line="360" w:lineRule="auto"/>
        <w:jc w:val="both"/>
        <w:rPr>
          <w:rFonts w:cs="Tahoma"/>
        </w:rPr>
      </w:pPr>
      <w:r>
        <w:rPr>
          <w:rFonts w:cs="Tahoma"/>
        </w:rPr>
        <w:tab/>
        <w:t xml:space="preserve">Insolence </w:t>
      </w:r>
      <w:r w:rsidR="00A6303D">
        <w:rPr>
          <w:rFonts w:cs="Tahoma"/>
        </w:rPr>
        <w:t>is not defined in the relev</w:t>
      </w:r>
      <w:r w:rsidR="006F0E72">
        <w:rPr>
          <w:rFonts w:cs="Tahoma"/>
        </w:rPr>
        <w:t>ant Code of Conduct.  H</w:t>
      </w:r>
      <w:r w:rsidR="009343FE">
        <w:rPr>
          <w:rFonts w:cs="Tahoma"/>
        </w:rPr>
        <w:t xml:space="preserve">owever </w:t>
      </w:r>
      <w:r w:rsidR="00DA264C">
        <w:rPr>
          <w:rFonts w:cs="Tahoma"/>
        </w:rPr>
        <w:t>i</w:t>
      </w:r>
      <w:r w:rsidR="006F0E72">
        <w:rPr>
          <w:rFonts w:cs="Tahoma"/>
        </w:rPr>
        <w:t xml:space="preserve">nsolence </w:t>
      </w:r>
      <w:r>
        <w:rPr>
          <w:rFonts w:cs="Tahoma"/>
        </w:rPr>
        <w:t>gen</w:t>
      </w:r>
      <w:r w:rsidR="007166EC">
        <w:rPr>
          <w:rFonts w:cs="Tahoma"/>
        </w:rPr>
        <w:t>erally involves an act of repudia</w:t>
      </w:r>
      <w:r w:rsidR="003E0066">
        <w:rPr>
          <w:rFonts w:cs="Tahoma"/>
        </w:rPr>
        <w:t>tion by the employee o</w:t>
      </w:r>
      <w:r>
        <w:rPr>
          <w:rFonts w:cs="Tahoma"/>
        </w:rPr>
        <w:t xml:space="preserve">f the employee’s duty </w:t>
      </w:r>
      <w:r w:rsidR="001D7D52">
        <w:rPr>
          <w:rFonts w:cs="Tahoma"/>
        </w:rPr>
        <w:t>to show respect</w:t>
      </w:r>
      <w:r w:rsidR="004103F9">
        <w:rPr>
          <w:rFonts w:cs="Tahoma"/>
        </w:rPr>
        <w:t xml:space="preserve"> to one’s superiors at the workplace</w:t>
      </w:r>
      <w:r w:rsidR="001D7D52">
        <w:rPr>
          <w:rFonts w:cs="Tahoma"/>
        </w:rPr>
        <w:t xml:space="preserve">.  See </w:t>
      </w:r>
      <w:r w:rsidR="001D7D52" w:rsidRPr="001D7D52">
        <w:rPr>
          <w:rFonts w:cs="Tahoma"/>
          <w:b/>
        </w:rPr>
        <w:t>John Groga</w:t>
      </w:r>
      <w:r w:rsidRPr="001D7D52">
        <w:rPr>
          <w:rFonts w:cs="Tahoma"/>
          <w:b/>
        </w:rPr>
        <w:t>n in Dismissal, Discrimination and</w:t>
      </w:r>
      <w:r>
        <w:rPr>
          <w:rFonts w:cs="Tahoma"/>
        </w:rPr>
        <w:t xml:space="preserve"> </w:t>
      </w:r>
      <w:r w:rsidRPr="001D7D52">
        <w:rPr>
          <w:rFonts w:cs="Tahoma"/>
          <w:b/>
        </w:rPr>
        <w:t>Unfair Labour Practices</w:t>
      </w:r>
      <w:r>
        <w:rPr>
          <w:rFonts w:cs="Tahoma"/>
        </w:rPr>
        <w:t xml:space="preserve"> published 2005 </w:t>
      </w:r>
      <w:r w:rsidR="008643E3">
        <w:rPr>
          <w:rFonts w:cs="Tahoma"/>
        </w:rPr>
        <w:t>at</w:t>
      </w:r>
      <w:r>
        <w:rPr>
          <w:rFonts w:cs="Tahoma"/>
        </w:rPr>
        <w:t xml:space="preserve"> page 254.  </w:t>
      </w:r>
      <w:r w:rsidR="00F54D2A">
        <w:rPr>
          <w:rFonts w:cs="Tahoma"/>
        </w:rPr>
        <w:lastRenderedPageBreak/>
        <w:t>I</w:t>
      </w:r>
      <w:r>
        <w:rPr>
          <w:rFonts w:cs="Tahoma"/>
        </w:rPr>
        <w:t xml:space="preserve">nsolence is </w:t>
      </w:r>
      <w:r w:rsidR="006E1A98">
        <w:rPr>
          <w:rFonts w:cs="Tahoma"/>
        </w:rPr>
        <w:t xml:space="preserve">according to the same author </w:t>
      </w:r>
      <w:r>
        <w:rPr>
          <w:rFonts w:cs="Tahoma"/>
        </w:rPr>
        <w:t>a</w:t>
      </w:r>
      <w:r w:rsidR="00A22627">
        <w:rPr>
          <w:rFonts w:cs="Tahoma"/>
        </w:rPr>
        <w:t>ssocia</w:t>
      </w:r>
      <w:r>
        <w:rPr>
          <w:rFonts w:cs="Tahoma"/>
        </w:rPr>
        <w:t>ted with impudence, cheekiness, disrespect or rudeness.</w:t>
      </w:r>
    </w:p>
    <w:p w:rsidR="004A643D" w:rsidRDefault="004A643D" w:rsidP="004A643D">
      <w:pPr>
        <w:spacing w:line="360" w:lineRule="auto"/>
        <w:jc w:val="both"/>
        <w:rPr>
          <w:rFonts w:cs="Tahoma"/>
        </w:rPr>
      </w:pPr>
    </w:p>
    <w:p w:rsidR="004B3C32" w:rsidRPr="00604C7E" w:rsidRDefault="00682C6E" w:rsidP="00480FBD">
      <w:pPr>
        <w:spacing w:line="360" w:lineRule="auto"/>
        <w:jc w:val="both"/>
        <w:rPr>
          <w:rFonts w:cs="Tahoma"/>
        </w:rPr>
      </w:pPr>
      <w:r>
        <w:rPr>
          <w:rFonts w:cs="Tahoma"/>
        </w:rPr>
        <w:tab/>
      </w:r>
      <w:r w:rsidR="00401E92">
        <w:rPr>
          <w:rFonts w:cs="Tahoma"/>
        </w:rPr>
        <w:t>The</w:t>
      </w:r>
      <w:r w:rsidR="004A643D">
        <w:rPr>
          <w:rFonts w:cs="Tahoma"/>
        </w:rPr>
        <w:t xml:space="preserve"> evidence led tends to show that the Appellant did have </w:t>
      </w:r>
      <w:r w:rsidR="008A0674">
        <w:rPr>
          <w:rFonts w:cs="Tahoma"/>
        </w:rPr>
        <w:t xml:space="preserve">a verbal </w:t>
      </w:r>
      <w:r w:rsidR="004A643D">
        <w:rPr>
          <w:rFonts w:cs="Tahoma"/>
        </w:rPr>
        <w:t xml:space="preserve">exchange with her superior and voices were raised.  </w:t>
      </w:r>
      <w:r>
        <w:rPr>
          <w:rFonts w:cs="Tahoma"/>
        </w:rPr>
        <w:t>Whilst</w:t>
      </w:r>
      <w:r w:rsidR="004A643D">
        <w:rPr>
          <w:rFonts w:cs="Tahoma"/>
        </w:rPr>
        <w:t xml:space="preserve"> there were no specific abusive words used in that exchange Appellant conduct in raising her voice against her superior would amount to rudeness or disrespect or both.  The submission by the </w:t>
      </w:r>
      <w:r>
        <w:rPr>
          <w:rFonts w:cs="Tahoma"/>
        </w:rPr>
        <w:t>Appellant</w:t>
      </w:r>
      <w:r w:rsidR="004A643D">
        <w:rPr>
          <w:rFonts w:cs="Tahoma"/>
        </w:rPr>
        <w:t xml:space="preserve"> that she only said words to the effect “zvakuzondibhowa”</w:t>
      </w:r>
      <w:r>
        <w:rPr>
          <w:rFonts w:cs="Tahoma"/>
        </w:rPr>
        <w:t xml:space="preserve"> </w:t>
      </w:r>
      <w:r w:rsidR="009F3B31">
        <w:rPr>
          <w:rFonts w:cs="Tahoma"/>
        </w:rPr>
        <w:t xml:space="preserve">cannot be considered </w:t>
      </w:r>
      <w:r w:rsidR="004A643D">
        <w:rPr>
          <w:rFonts w:cs="Tahoma"/>
        </w:rPr>
        <w:t xml:space="preserve">in isolation.  It has to be considered in the context of </w:t>
      </w:r>
      <w:r w:rsidR="00D66E4C">
        <w:rPr>
          <w:rFonts w:cs="Tahoma"/>
        </w:rPr>
        <w:t xml:space="preserve">a </w:t>
      </w:r>
      <w:r w:rsidR="004A643D">
        <w:rPr>
          <w:rFonts w:cs="Tahoma"/>
        </w:rPr>
        <w:t xml:space="preserve">heated </w:t>
      </w:r>
      <w:r w:rsidR="00D66E4C">
        <w:rPr>
          <w:rFonts w:cs="Tahoma"/>
        </w:rPr>
        <w:t xml:space="preserve">verbal </w:t>
      </w:r>
      <w:r w:rsidR="004A643D">
        <w:rPr>
          <w:rFonts w:cs="Tahoma"/>
        </w:rPr>
        <w:t>exchange between the Appellant</w:t>
      </w:r>
      <w:r>
        <w:rPr>
          <w:rFonts w:cs="Tahoma"/>
        </w:rPr>
        <w:t xml:space="preserve"> and Mrs Mushaninga.  </w:t>
      </w:r>
      <w:r w:rsidR="009656B6">
        <w:rPr>
          <w:rFonts w:cs="Tahoma"/>
        </w:rPr>
        <w:t>Used in</w:t>
      </w:r>
      <w:r>
        <w:rPr>
          <w:rFonts w:cs="Tahoma"/>
        </w:rPr>
        <w:t xml:space="preserve"> that context the words </w:t>
      </w:r>
      <w:r w:rsidR="005B5BA9">
        <w:rPr>
          <w:rFonts w:cs="Tahoma"/>
        </w:rPr>
        <w:t xml:space="preserve">“zvakuzondibhowa” </w:t>
      </w:r>
      <w:r>
        <w:rPr>
          <w:rFonts w:cs="Tahoma"/>
        </w:rPr>
        <w:t>would tend to further show Appellant’s impudence and total lack of respect</w:t>
      </w:r>
      <w:r w:rsidR="003260CA">
        <w:rPr>
          <w:rFonts w:cs="Tahoma"/>
        </w:rPr>
        <w:t xml:space="preserve"> for her superior</w:t>
      </w:r>
      <w:r w:rsidR="00604C7E">
        <w:rPr>
          <w:rFonts w:cs="Tahoma"/>
        </w:rPr>
        <w:t xml:space="preserve">.  </w:t>
      </w:r>
      <w:r w:rsidR="004B3C32">
        <w:t>It is clear on the basis of the evidence led that the Appel</w:t>
      </w:r>
      <w:r w:rsidR="00DC057A">
        <w:t>lant indeed exhibited insol</w:t>
      </w:r>
      <w:r w:rsidR="004B3C32">
        <w:t>ence towards her superior warranting the charge laid against her.</w:t>
      </w:r>
    </w:p>
    <w:p w:rsidR="004B3C32" w:rsidRDefault="004B3C32" w:rsidP="00480FBD">
      <w:pPr>
        <w:spacing w:line="360" w:lineRule="auto"/>
        <w:jc w:val="both"/>
        <w:rPr>
          <w:rFonts w:cs="Tahoma"/>
        </w:rPr>
      </w:pPr>
    </w:p>
    <w:p w:rsidR="004B3C32" w:rsidRDefault="004B3C32" w:rsidP="00C15DB0">
      <w:pPr>
        <w:spacing w:line="360" w:lineRule="auto"/>
        <w:jc w:val="both"/>
        <w:rPr>
          <w:rFonts w:cs="Tahoma"/>
        </w:rPr>
      </w:pPr>
      <w:r>
        <w:rPr>
          <w:rFonts w:cs="Tahoma"/>
        </w:rPr>
        <w:tab/>
        <w:t xml:space="preserve">The Appellant </w:t>
      </w:r>
      <w:r w:rsidR="001E2884">
        <w:rPr>
          <w:rFonts w:cs="Tahoma"/>
        </w:rPr>
        <w:t>also s</w:t>
      </w:r>
      <w:r w:rsidR="002C31BD">
        <w:rPr>
          <w:rFonts w:cs="Tahoma"/>
        </w:rPr>
        <w:t>ubmitte</w:t>
      </w:r>
      <w:r w:rsidR="001E2884">
        <w:rPr>
          <w:rFonts w:cs="Tahoma"/>
        </w:rPr>
        <w:t>d</w:t>
      </w:r>
      <w:r>
        <w:rPr>
          <w:rFonts w:cs="Tahoma"/>
        </w:rPr>
        <w:t xml:space="preserve"> that although she did at some point </w:t>
      </w:r>
      <w:r w:rsidR="002D1638">
        <w:rPr>
          <w:rFonts w:cs="Tahoma"/>
        </w:rPr>
        <w:t>apologize</w:t>
      </w:r>
      <w:r>
        <w:rPr>
          <w:rFonts w:cs="Tahoma"/>
        </w:rPr>
        <w:t xml:space="preserve"> to Mrs Mutasa</w:t>
      </w:r>
      <w:r w:rsidR="002C31BD">
        <w:rPr>
          <w:rFonts w:cs="Tahoma"/>
        </w:rPr>
        <w:t xml:space="preserve">, </w:t>
      </w:r>
      <w:r>
        <w:rPr>
          <w:rFonts w:cs="Tahoma"/>
        </w:rPr>
        <w:t xml:space="preserve">through </w:t>
      </w:r>
      <w:r w:rsidR="001E2884">
        <w:rPr>
          <w:rFonts w:cs="Tahoma"/>
        </w:rPr>
        <w:t>advice</w:t>
      </w:r>
      <w:r w:rsidR="00F27517">
        <w:rPr>
          <w:rFonts w:cs="Tahoma"/>
        </w:rPr>
        <w:t xml:space="preserve"> </w:t>
      </w:r>
      <w:r w:rsidR="00207758">
        <w:rPr>
          <w:rFonts w:cs="Tahoma"/>
        </w:rPr>
        <w:t>from Human Resources Manager, t</w:t>
      </w:r>
      <w:r w:rsidR="001E2884">
        <w:rPr>
          <w:rFonts w:cs="Tahoma"/>
        </w:rPr>
        <w:t xml:space="preserve">his apology should not </w:t>
      </w:r>
      <w:r w:rsidR="002D1638">
        <w:rPr>
          <w:rFonts w:cs="Tahoma"/>
        </w:rPr>
        <w:t xml:space="preserve">however </w:t>
      </w:r>
      <w:r w:rsidR="001E2884">
        <w:rPr>
          <w:rFonts w:cs="Tahoma"/>
        </w:rPr>
        <w:t>be taken as</w:t>
      </w:r>
      <w:r w:rsidR="00F27517">
        <w:rPr>
          <w:rFonts w:cs="Tahoma"/>
        </w:rPr>
        <w:t xml:space="preserve"> </w:t>
      </w:r>
      <w:r w:rsidR="002D1638">
        <w:rPr>
          <w:rFonts w:cs="Tahoma"/>
        </w:rPr>
        <w:t xml:space="preserve">an </w:t>
      </w:r>
      <w:r w:rsidR="00F27517">
        <w:rPr>
          <w:rFonts w:cs="Tahoma"/>
        </w:rPr>
        <w:t xml:space="preserve">admission </w:t>
      </w:r>
      <w:r w:rsidR="00AA6F1F">
        <w:rPr>
          <w:rFonts w:cs="Tahoma"/>
        </w:rPr>
        <w:t>of guilt as she was never insol</w:t>
      </w:r>
      <w:r w:rsidR="00F27517">
        <w:rPr>
          <w:rFonts w:cs="Tahoma"/>
        </w:rPr>
        <w:t xml:space="preserve">ent towards her superior.  </w:t>
      </w:r>
      <w:r w:rsidR="000002A5">
        <w:rPr>
          <w:rFonts w:cs="Tahoma"/>
        </w:rPr>
        <w:t xml:space="preserve">The Respondent did not agree.  </w:t>
      </w:r>
      <w:r w:rsidR="00AA6F1F">
        <w:rPr>
          <w:rFonts w:cs="Tahoma"/>
        </w:rPr>
        <w:t>The record shows</w:t>
      </w:r>
      <w:r w:rsidR="00F27517">
        <w:rPr>
          <w:rFonts w:cs="Tahoma"/>
        </w:rPr>
        <w:t xml:space="preserve"> </w:t>
      </w:r>
      <w:r w:rsidR="00B406FA">
        <w:rPr>
          <w:rFonts w:cs="Tahoma"/>
        </w:rPr>
        <w:t xml:space="preserve">in </w:t>
      </w:r>
      <w:r w:rsidR="00F27517">
        <w:rPr>
          <w:rFonts w:cs="Tahoma"/>
        </w:rPr>
        <w:t xml:space="preserve">her appeal to the Group Chief Executive </w:t>
      </w:r>
      <w:r w:rsidR="00747DB2">
        <w:rPr>
          <w:rFonts w:cs="Tahoma"/>
        </w:rPr>
        <w:t xml:space="preserve">the Appellant </w:t>
      </w:r>
      <w:r w:rsidR="00F27517">
        <w:rPr>
          <w:rFonts w:cs="Tahoma"/>
        </w:rPr>
        <w:t xml:space="preserve">admitted to having committed the misconduct.  She now appears to be making a u-turn by denying that she </w:t>
      </w:r>
      <w:r w:rsidR="00747DB2">
        <w:rPr>
          <w:rFonts w:cs="Tahoma"/>
        </w:rPr>
        <w:t>did admit her wrong doing</w:t>
      </w:r>
      <w:r w:rsidR="00F27517">
        <w:rPr>
          <w:rFonts w:cs="Tahoma"/>
        </w:rPr>
        <w:t xml:space="preserve">.  </w:t>
      </w:r>
      <w:r w:rsidR="00747DB2">
        <w:rPr>
          <w:rFonts w:cs="Tahoma"/>
        </w:rPr>
        <w:t>Appellant also appears to be</w:t>
      </w:r>
      <w:r w:rsidR="00F27517">
        <w:rPr>
          <w:rFonts w:cs="Tahoma"/>
        </w:rPr>
        <w:t xml:space="preserve"> withdrawing the apology tendered </w:t>
      </w:r>
      <w:r w:rsidR="00747DB2">
        <w:rPr>
          <w:rFonts w:cs="Tahoma"/>
        </w:rPr>
        <w:t xml:space="preserve">to Mrs Mushonga </w:t>
      </w:r>
      <w:r w:rsidR="00F27517">
        <w:rPr>
          <w:rFonts w:cs="Tahoma"/>
        </w:rPr>
        <w:t>on the basis that it was not freely given.  In my considered view whether the Appellant decide</w:t>
      </w:r>
      <w:r w:rsidR="00747DB2">
        <w:rPr>
          <w:rFonts w:cs="Tahoma"/>
        </w:rPr>
        <w:t>s</w:t>
      </w:r>
      <w:r w:rsidR="00F27517">
        <w:rPr>
          <w:rFonts w:cs="Tahoma"/>
        </w:rPr>
        <w:t xml:space="preserve"> to withdraw any admissions made and the apology tendered is really </w:t>
      </w:r>
      <w:r w:rsidR="00747DB2">
        <w:rPr>
          <w:rFonts w:cs="Tahoma"/>
        </w:rPr>
        <w:t>neither here nor there</w:t>
      </w:r>
      <w:r w:rsidR="00F27517">
        <w:rPr>
          <w:rFonts w:cs="Tahoma"/>
        </w:rPr>
        <w:t>.  The bottom line is whether on the facts and evidence tendered the Respondent properly found the Appellant guilty on ch</w:t>
      </w:r>
      <w:r w:rsidR="00822B1B">
        <w:rPr>
          <w:rFonts w:cs="Tahoma"/>
        </w:rPr>
        <w:t>arge.  I believe Respondent did, properly f</w:t>
      </w:r>
      <w:r w:rsidR="004E6A63">
        <w:rPr>
          <w:rFonts w:cs="Tahoma"/>
        </w:rPr>
        <w:t>i</w:t>
      </w:r>
      <w:r w:rsidR="00822B1B">
        <w:rPr>
          <w:rFonts w:cs="Tahoma"/>
        </w:rPr>
        <w:t>nd the Appellant guilty of the act of misconduct.</w:t>
      </w:r>
    </w:p>
    <w:p w:rsidR="00F27517" w:rsidRDefault="00F27517" w:rsidP="00C15DB0">
      <w:pPr>
        <w:spacing w:line="360" w:lineRule="auto"/>
        <w:jc w:val="both"/>
        <w:rPr>
          <w:rFonts w:cs="Tahoma"/>
        </w:rPr>
      </w:pPr>
    </w:p>
    <w:p w:rsidR="00F27517" w:rsidRDefault="00F27517" w:rsidP="00C15DB0">
      <w:pPr>
        <w:spacing w:line="360" w:lineRule="auto"/>
        <w:jc w:val="both"/>
        <w:rPr>
          <w:rFonts w:cs="Tahoma"/>
        </w:rPr>
      </w:pPr>
      <w:r>
        <w:rPr>
          <w:rFonts w:cs="Tahoma"/>
        </w:rPr>
        <w:tab/>
        <w:t xml:space="preserve">The last issue is concerning the </w:t>
      </w:r>
      <w:r w:rsidR="006D48FB">
        <w:rPr>
          <w:rFonts w:cs="Tahoma"/>
        </w:rPr>
        <w:t xml:space="preserve">Appellant’s previous conviction and consequent penalty of a </w:t>
      </w:r>
      <w:r>
        <w:rPr>
          <w:rFonts w:cs="Tahoma"/>
        </w:rPr>
        <w:t xml:space="preserve">Final Written Warning.  The Appellant </w:t>
      </w:r>
      <w:r w:rsidR="006D48FB">
        <w:rPr>
          <w:rFonts w:cs="Tahoma"/>
        </w:rPr>
        <w:t>s</w:t>
      </w:r>
      <w:r w:rsidR="0076708B">
        <w:rPr>
          <w:rFonts w:cs="Tahoma"/>
        </w:rPr>
        <w:t>ubmitted</w:t>
      </w:r>
      <w:r>
        <w:rPr>
          <w:rFonts w:cs="Tahoma"/>
        </w:rPr>
        <w:t xml:space="preserve"> that it had always been her intention to challenge </w:t>
      </w:r>
      <w:r w:rsidR="006D48FB">
        <w:rPr>
          <w:rFonts w:cs="Tahoma"/>
        </w:rPr>
        <w:t>that</w:t>
      </w:r>
      <w:r>
        <w:rPr>
          <w:rFonts w:cs="Tahoma"/>
        </w:rPr>
        <w:t xml:space="preserve"> conviction and penalty given on 1</w:t>
      </w:r>
      <w:r w:rsidRPr="00F27517">
        <w:rPr>
          <w:rFonts w:cs="Tahoma"/>
          <w:vertAlign w:val="superscript"/>
        </w:rPr>
        <w:t>st</w:t>
      </w:r>
      <w:r w:rsidR="00012042">
        <w:rPr>
          <w:rFonts w:cs="Tahoma"/>
        </w:rPr>
        <w:t xml:space="preserve"> November, 2011</w:t>
      </w:r>
      <w:r>
        <w:rPr>
          <w:rFonts w:cs="Tahoma"/>
        </w:rPr>
        <w:t xml:space="preserve">.  She was therefore challenging in </w:t>
      </w:r>
      <w:r w:rsidR="00664009">
        <w:rPr>
          <w:rFonts w:cs="Tahoma"/>
        </w:rPr>
        <w:t>these</w:t>
      </w:r>
      <w:r>
        <w:rPr>
          <w:rFonts w:cs="Tahoma"/>
        </w:rPr>
        <w:t xml:space="preserve"> proceedings that </w:t>
      </w:r>
      <w:r>
        <w:rPr>
          <w:rFonts w:cs="Tahoma"/>
        </w:rPr>
        <w:lastRenderedPageBreak/>
        <w:t xml:space="preserve">conviction and penalty.  The Appellant was advised of the provisions in the </w:t>
      </w:r>
      <w:r w:rsidR="00664009">
        <w:rPr>
          <w:rFonts w:cs="Tahoma"/>
        </w:rPr>
        <w:t>relevant</w:t>
      </w:r>
      <w:r w:rsidR="000572CB">
        <w:rPr>
          <w:rFonts w:cs="Tahoma"/>
        </w:rPr>
        <w:t xml:space="preserve"> Code of Conduct requiring a</w:t>
      </w:r>
      <w:r>
        <w:rPr>
          <w:rFonts w:cs="Tahoma"/>
        </w:rPr>
        <w:t xml:space="preserve">n appeal </w:t>
      </w:r>
      <w:r w:rsidR="000572CB">
        <w:rPr>
          <w:rFonts w:cs="Tahoma"/>
        </w:rPr>
        <w:t xml:space="preserve">against a determination by the Disciplinary Committee </w:t>
      </w:r>
      <w:r>
        <w:rPr>
          <w:rFonts w:cs="Tahoma"/>
        </w:rPr>
        <w:t xml:space="preserve">to the Group Chief Executive </w:t>
      </w:r>
      <w:r w:rsidR="000572CB">
        <w:rPr>
          <w:rFonts w:cs="Tahoma"/>
        </w:rPr>
        <w:t>to be lodged within 7 days of the</w:t>
      </w:r>
      <w:r w:rsidR="00664009">
        <w:rPr>
          <w:rFonts w:cs="Tahoma"/>
        </w:rPr>
        <w:t xml:space="preserve"> determination.  </w:t>
      </w:r>
      <w:r w:rsidR="000572CB">
        <w:rPr>
          <w:rFonts w:cs="Tahoma"/>
        </w:rPr>
        <w:t xml:space="preserve">The </w:t>
      </w:r>
      <w:r w:rsidR="00DD304D">
        <w:rPr>
          <w:rFonts w:cs="Tahoma"/>
        </w:rPr>
        <w:t>Appellant</w:t>
      </w:r>
      <w:r w:rsidR="000572CB">
        <w:rPr>
          <w:rFonts w:cs="Tahoma"/>
        </w:rPr>
        <w:t xml:space="preserve"> </w:t>
      </w:r>
      <w:r w:rsidR="002A4494">
        <w:rPr>
          <w:rFonts w:cs="Tahoma"/>
        </w:rPr>
        <w:t xml:space="preserve">clearly </w:t>
      </w:r>
      <w:r w:rsidR="000572CB">
        <w:rPr>
          <w:rFonts w:cs="Tahoma"/>
        </w:rPr>
        <w:t>failed to lodge the appeal with</w:t>
      </w:r>
      <w:r w:rsidR="00C36260">
        <w:rPr>
          <w:rFonts w:cs="Tahoma"/>
        </w:rPr>
        <w:t>in</w:t>
      </w:r>
      <w:r w:rsidR="000572CB">
        <w:rPr>
          <w:rFonts w:cs="Tahoma"/>
        </w:rPr>
        <w:t xml:space="preserve"> the stipulated period.  </w:t>
      </w:r>
      <w:r w:rsidR="002A4494">
        <w:rPr>
          <w:rFonts w:cs="Tahoma"/>
        </w:rPr>
        <w:t>I</w:t>
      </w:r>
      <w:r w:rsidR="007A1BF7">
        <w:rPr>
          <w:rFonts w:cs="Tahoma"/>
        </w:rPr>
        <w:t>n view of the unreasonable delay in prosecution</w:t>
      </w:r>
      <w:r w:rsidR="00D66F2A">
        <w:rPr>
          <w:rFonts w:cs="Tahoma"/>
        </w:rPr>
        <w:t xml:space="preserve"> </w:t>
      </w:r>
      <w:r w:rsidR="007A1BF7">
        <w:rPr>
          <w:rFonts w:cs="Tahoma"/>
        </w:rPr>
        <w:t xml:space="preserve">of her appeal Appellant </w:t>
      </w:r>
      <w:r w:rsidR="00B660DE">
        <w:rPr>
          <w:rFonts w:cs="Tahoma"/>
        </w:rPr>
        <w:t xml:space="preserve">may have </w:t>
      </w:r>
      <w:r w:rsidR="007A1BF7">
        <w:rPr>
          <w:rFonts w:cs="Tahoma"/>
        </w:rPr>
        <w:t>waived her right to prosecute that appeal.  In any event</w:t>
      </w:r>
      <w:r w:rsidR="00D66F2A">
        <w:rPr>
          <w:rFonts w:cs="Tahoma"/>
        </w:rPr>
        <w:t xml:space="preserve"> t</w:t>
      </w:r>
      <w:r w:rsidR="00664009">
        <w:rPr>
          <w:rFonts w:cs="Tahoma"/>
        </w:rPr>
        <w:t xml:space="preserve">he appeal </w:t>
      </w:r>
      <w:r w:rsidR="00C36260">
        <w:rPr>
          <w:rFonts w:cs="Tahoma"/>
        </w:rPr>
        <w:t xml:space="preserve">against that conviction and penalty imposed in November, 2011 </w:t>
      </w:r>
      <w:r w:rsidR="005B5931">
        <w:rPr>
          <w:rFonts w:cs="Tahoma"/>
        </w:rPr>
        <w:t>would be</w:t>
      </w:r>
      <w:r w:rsidR="004F6490">
        <w:rPr>
          <w:rFonts w:cs="Tahoma"/>
        </w:rPr>
        <w:t xml:space="preserve"> improperly before this Court,</w:t>
      </w:r>
      <w:r w:rsidR="00E915C1">
        <w:rPr>
          <w:rFonts w:cs="Tahoma"/>
        </w:rPr>
        <w:t xml:space="preserve"> as</w:t>
      </w:r>
      <w:r w:rsidR="004F6490">
        <w:rPr>
          <w:rFonts w:cs="Tahoma"/>
        </w:rPr>
        <w:t xml:space="preserve"> under the Code an appeal from the Disciplinary Committee shall lie to the Group Chief Executive.</w:t>
      </w:r>
    </w:p>
    <w:p w:rsidR="00664009" w:rsidRDefault="00664009" w:rsidP="00C15DB0">
      <w:pPr>
        <w:spacing w:line="360" w:lineRule="auto"/>
        <w:jc w:val="both"/>
        <w:rPr>
          <w:rFonts w:cs="Tahoma"/>
        </w:rPr>
      </w:pPr>
    </w:p>
    <w:p w:rsidR="000572CB" w:rsidRDefault="000572CB" w:rsidP="00C15DB0">
      <w:pPr>
        <w:spacing w:line="360" w:lineRule="auto"/>
        <w:jc w:val="both"/>
        <w:rPr>
          <w:rFonts w:cs="Tahoma"/>
        </w:rPr>
      </w:pPr>
      <w:r>
        <w:rPr>
          <w:rFonts w:cs="Tahoma"/>
        </w:rPr>
        <w:tab/>
        <w:t xml:space="preserve">It is clear from </w:t>
      </w:r>
      <w:r w:rsidR="00097173">
        <w:rPr>
          <w:rFonts w:cs="Tahoma"/>
        </w:rPr>
        <w:t xml:space="preserve">the </w:t>
      </w:r>
      <w:r>
        <w:rPr>
          <w:rFonts w:cs="Tahoma"/>
        </w:rPr>
        <w:t xml:space="preserve">facts and evidence in the record the Appellant did conduct herself in a manner that was rude and </w:t>
      </w:r>
      <w:r w:rsidR="00771585">
        <w:rPr>
          <w:rFonts w:cs="Tahoma"/>
        </w:rPr>
        <w:t>disrespe</w:t>
      </w:r>
      <w:r>
        <w:rPr>
          <w:rFonts w:cs="Tahoma"/>
        </w:rPr>
        <w:t xml:space="preserve">ctful to her superior warranting the charge of insolence.  The Respondent having found </w:t>
      </w:r>
      <w:r w:rsidR="00A3764F">
        <w:rPr>
          <w:rFonts w:cs="Tahoma"/>
        </w:rPr>
        <w:t xml:space="preserve">her </w:t>
      </w:r>
      <w:r>
        <w:rPr>
          <w:rFonts w:cs="Tahoma"/>
        </w:rPr>
        <w:t xml:space="preserve">guilty of the charge </w:t>
      </w:r>
      <w:r w:rsidR="00A3764F">
        <w:rPr>
          <w:rFonts w:cs="Tahoma"/>
        </w:rPr>
        <w:t xml:space="preserve">then </w:t>
      </w:r>
      <w:r w:rsidR="00F073ED">
        <w:rPr>
          <w:rFonts w:cs="Tahoma"/>
        </w:rPr>
        <w:t>in</w:t>
      </w:r>
      <w:r w:rsidR="00A3764F">
        <w:rPr>
          <w:rFonts w:cs="Tahoma"/>
        </w:rPr>
        <w:t xml:space="preserve">voked </w:t>
      </w:r>
      <w:r w:rsidR="00E915C1">
        <w:rPr>
          <w:rFonts w:cs="Tahoma"/>
        </w:rPr>
        <w:t>her</w:t>
      </w:r>
      <w:r>
        <w:rPr>
          <w:rFonts w:cs="Tahoma"/>
        </w:rPr>
        <w:t xml:space="preserve"> </w:t>
      </w:r>
      <w:r w:rsidR="00631683">
        <w:rPr>
          <w:rFonts w:cs="Tahoma"/>
        </w:rPr>
        <w:t xml:space="preserve">previous </w:t>
      </w:r>
      <w:r>
        <w:rPr>
          <w:rFonts w:cs="Tahoma"/>
        </w:rPr>
        <w:t xml:space="preserve">conviction on a similar charge and </w:t>
      </w:r>
      <w:r w:rsidR="00155AA0">
        <w:rPr>
          <w:rFonts w:cs="Tahoma"/>
        </w:rPr>
        <w:t xml:space="preserve">on </w:t>
      </w:r>
      <w:r>
        <w:rPr>
          <w:rFonts w:cs="Tahoma"/>
        </w:rPr>
        <w:t>that basis imposed a dismissal</w:t>
      </w:r>
      <w:r w:rsidR="00F7646A">
        <w:rPr>
          <w:rFonts w:cs="Tahoma"/>
        </w:rPr>
        <w:t xml:space="preserve"> </w:t>
      </w:r>
      <w:r w:rsidR="00E915C1">
        <w:rPr>
          <w:rFonts w:cs="Tahoma"/>
        </w:rPr>
        <w:t xml:space="preserve">penalty.  In the </w:t>
      </w:r>
      <w:r w:rsidR="00A3764F">
        <w:rPr>
          <w:rFonts w:cs="Tahoma"/>
        </w:rPr>
        <w:t xml:space="preserve">result the appeal </w:t>
      </w:r>
      <w:r w:rsidR="007242D5">
        <w:rPr>
          <w:rFonts w:cs="Tahoma"/>
        </w:rPr>
        <w:t>cannot succeed.</w:t>
      </w:r>
    </w:p>
    <w:p w:rsidR="000572CB" w:rsidRDefault="000572CB" w:rsidP="00C15DB0">
      <w:pPr>
        <w:spacing w:line="360" w:lineRule="auto"/>
        <w:jc w:val="both"/>
        <w:rPr>
          <w:rFonts w:cs="Tahoma"/>
        </w:rPr>
      </w:pPr>
    </w:p>
    <w:p w:rsidR="00664009" w:rsidRPr="00C15DB0" w:rsidRDefault="00664009" w:rsidP="00C15DB0">
      <w:pPr>
        <w:spacing w:line="360" w:lineRule="auto"/>
        <w:jc w:val="both"/>
        <w:rPr>
          <w:rFonts w:cs="Tahoma"/>
        </w:rPr>
      </w:pPr>
      <w:r>
        <w:rPr>
          <w:rFonts w:cs="Tahoma"/>
        </w:rPr>
        <w:tab/>
      </w:r>
      <w:r w:rsidR="007242D5">
        <w:rPr>
          <w:rFonts w:cs="Tahoma"/>
        </w:rPr>
        <w:t>The appeal is accordingly dismissed for lack of merit</w:t>
      </w:r>
      <w:r>
        <w:rPr>
          <w:rFonts w:cs="Tahoma"/>
        </w:rPr>
        <w:t>.</w:t>
      </w:r>
    </w:p>
    <w:sectPr w:rsidR="00664009" w:rsidRPr="00C15DB0" w:rsidSect="00C83912">
      <w:headerReference w:type="default" r:id="rId7"/>
      <w:footerReference w:type="defaul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4AE3" w:rsidRDefault="00064AE3" w:rsidP="00C83912">
      <w:r>
        <w:separator/>
      </w:r>
    </w:p>
  </w:endnote>
  <w:endnote w:type="continuationSeparator" w:id="0">
    <w:p w:rsidR="00064AE3" w:rsidRDefault="00064AE3" w:rsidP="00C83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48088"/>
      <w:docPartObj>
        <w:docPartGallery w:val="Page Numbers (Bottom of Page)"/>
        <w:docPartUnique/>
      </w:docPartObj>
    </w:sdtPr>
    <w:sdtEndPr/>
    <w:sdtContent>
      <w:p w:rsidR="004A643D" w:rsidRDefault="00064AE3">
        <w:pPr>
          <w:pStyle w:val="Footer"/>
          <w:jc w:val="right"/>
        </w:pPr>
        <w:r>
          <w:fldChar w:fldCharType="begin"/>
        </w:r>
        <w:r>
          <w:instrText xml:space="preserve"> PAGE   \* MERGEFORMAT </w:instrText>
        </w:r>
        <w:r>
          <w:fldChar w:fldCharType="separate"/>
        </w:r>
        <w:r w:rsidR="0098703E">
          <w:rPr>
            <w:noProof/>
          </w:rPr>
          <w:t>5</w:t>
        </w:r>
        <w:r>
          <w:rPr>
            <w:noProof/>
          </w:rPr>
          <w:fldChar w:fldCharType="end"/>
        </w:r>
      </w:p>
    </w:sdtContent>
  </w:sdt>
  <w:p w:rsidR="004A643D" w:rsidRDefault="004A64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4AE3" w:rsidRDefault="00064AE3" w:rsidP="00C83912">
      <w:r>
        <w:separator/>
      </w:r>
    </w:p>
  </w:footnote>
  <w:footnote w:type="continuationSeparator" w:id="0">
    <w:p w:rsidR="00064AE3" w:rsidRDefault="00064AE3" w:rsidP="00C839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643D" w:rsidRDefault="004A643D" w:rsidP="00C83912">
    <w:pPr>
      <w:pStyle w:val="Header"/>
      <w:jc w:val="right"/>
    </w:pPr>
    <w:r>
      <w:rPr>
        <w:b/>
        <w:sz w:val="22"/>
        <w:szCs w:val="22"/>
      </w:rPr>
      <w:t>JUDGMENT NO.LC/H/161/2013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4F8"/>
    <w:rsid w:val="000002A5"/>
    <w:rsid w:val="00012042"/>
    <w:rsid w:val="00016647"/>
    <w:rsid w:val="0003593D"/>
    <w:rsid w:val="000572CB"/>
    <w:rsid w:val="00064AE3"/>
    <w:rsid w:val="00082100"/>
    <w:rsid w:val="00085C68"/>
    <w:rsid w:val="00094F43"/>
    <w:rsid w:val="00097173"/>
    <w:rsid w:val="000B7B9E"/>
    <w:rsid w:val="000E5924"/>
    <w:rsid w:val="00113111"/>
    <w:rsid w:val="001405F9"/>
    <w:rsid w:val="0014355D"/>
    <w:rsid w:val="00155AA0"/>
    <w:rsid w:val="00170320"/>
    <w:rsid w:val="00173279"/>
    <w:rsid w:val="001C2352"/>
    <w:rsid w:val="001D4F39"/>
    <w:rsid w:val="001D7D52"/>
    <w:rsid w:val="001E2884"/>
    <w:rsid w:val="001E63C6"/>
    <w:rsid w:val="00207758"/>
    <w:rsid w:val="00235717"/>
    <w:rsid w:val="002668C3"/>
    <w:rsid w:val="002A26EC"/>
    <w:rsid w:val="002A4494"/>
    <w:rsid w:val="002C31BD"/>
    <w:rsid w:val="002D1638"/>
    <w:rsid w:val="002F6F61"/>
    <w:rsid w:val="00301A79"/>
    <w:rsid w:val="003260CA"/>
    <w:rsid w:val="003431E7"/>
    <w:rsid w:val="00347938"/>
    <w:rsid w:val="003D28B4"/>
    <w:rsid w:val="003E0066"/>
    <w:rsid w:val="00401E92"/>
    <w:rsid w:val="004103F9"/>
    <w:rsid w:val="00467231"/>
    <w:rsid w:val="00480FBD"/>
    <w:rsid w:val="00484EFA"/>
    <w:rsid w:val="0049784C"/>
    <w:rsid w:val="004A643D"/>
    <w:rsid w:val="004B3C32"/>
    <w:rsid w:val="004D3273"/>
    <w:rsid w:val="004E279C"/>
    <w:rsid w:val="004E6A63"/>
    <w:rsid w:val="004E731D"/>
    <w:rsid w:val="004F6490"/>
    <w:rsid w:val="005005D5"/>
    <w:rsid w:val="005468EF"/>
    <w:rsid w:val="00573BDD"/>
    <w:rsid w:val="0058715D"/>
    <w:rsid w:val="005B5931"/>
    <w:rsid w:val="005B5BA9"/>
    <w:rsid w:val="005D716A"/>
    <w:rsid w:val="005E51B8"/>
    <w:rsid w:val="00604C7E"/>
    <w:rsid w:val="0060624D"/>
    <w:rsid w:val="0061237A"/>
    <w:rsid w:val="00615C7B"/>
    <w:rsid w:val="00631683"/>
    <w:rsid w:val="006408FF"/>
    <w:rsid w:val="00664009"/>
    <w:rsid w:val="00665DDB"/>
    <w:rsid w:val="00682C6E"/>
    <w:rsid w:val="006B50F9"/>
    <w:rsid w:val="006C6456"/>
    <w:rsid w:val="006D48FB"/>
    <w:rsid w:val="006E1A98"/>
    <w:rsid w:val="006F0E72"/>
    <w:rsid w:val="007166EC"/>
    <w:rsid w:val="007242D5"/>
    <w:rsid w:val="00725B46"/>
    <w:rsid w:val="00747DB2"/>
    <w:rsid w:val="0076708B"/>
    <w:rsid w:val="00771585"/>
    <w:rsid w:val="007A1BF7"/>
    <w:rsid w:val="007A7F8A"/>
    <w:rsid w:val="007D754C"/>
    <w:rsid w:val="007E3DAB"/>
    <w:rsid w:val="00822B1B"/>
    <w:rsid w:val="008643E3"/>
    <w:rsid w:val="008A0674"/>
    <w:rsid w:val="008A25AB"/>
    <w:rsid w:val="00916287"/>
    <w:rsid w:val="00925F59"/>
    <w:rsid w:val="009343FE"/>
    <w:rsid w:val="00945C8C"/>
    <w:rsid w:val="009656B6"/>
    <w:rsid w:val="00977539"/>
    <w:rsid w:val="0098703E"/>
    <w:rsid w:val="009A4202"/>
    <w:rsid w:val="009B20FA"/>
    <w:rsid w:val="009D3247"/>
    <w:rsid w:val="009F3B31"/>
    <w:rsid w:val="00A22627"/>
    <w:rsid w:val="00A35F8D"/>
    <w:rsid w:val="00A3764F"/>
    <w:rsid w:val="00A6303D"/>
    <w:rsid w:val="00AA6F1F"/>
    <w:rsid w:val="00AC70F3"/>
    <w:rsid w:val="00AE0D0E"/>
    <w:rsid w:val="00AE6DBC"/>
    <w:rsid w:val="00B16C9F"/>
    <w:rsid w:val="00B406FA"/>
    <w:rsid w:val="00B414F8"/>
    <w:rsid w:val="00B660DE"/>
    <w:rsid w:val="00BB2EBD"/>
    <w:rsid w:val="00C15DB0"/>
    <w:rsid w:val="00C272AF"/>
    <w:rsid w:val="00C36260"/>
    <w:rsid w:val="00C83912"/>
    <w:rsid w:val="00C9038D"/>
    <w:rsid w:val="00CF0C12"/>
    <w:rsid w:val="00D00B65"/>
    <w:rsid w:val="00D10977"/>
    <w:rsid w:val="00D219A8"/>
    <w:rsid w:val="00D66E4C"/>
    <w:rsid w:val="00D66F2A"/>
    <w:rsid w:val="00D90F62"/>
    <w:rsid w:val="00DA264C"/>
    <w:rsid w:val="00DC057A"/>
    <w:rsid w:val="00DD304D"/>
    <w:rsid w:val="00DD4DBE"/>
    <w:rsid w:val="00E10737"/>
    <w:rsid w:val="00E22F9B"/>
    <w:rsid w:val="00E57A4A"/>
    <w:rsid w:val="00E726A3"/>
    <w:rsid w:val="00E915C1"/>
    <w:rsid w:val="00EA6D8E"/>
    <w:rsid w:val="00EB4E05"/>
    <w:rsid w:val="00EF02C9"/>
    <w:rsid w:val="00F073ED"/>
    <w:rsid w:val="00F27517"/>
    <w:rsid w:val="00F54D2A"/>
    <w:rsid w:val="00F66AE6"/>
    <w:rsid w:val="00F7646A"/>
    <w:rsid w:val="00F770E3"/>
    <w:rsid w:val="00F973D9"/>
    <w:rsid w:val="00FB40BC"/>
    <w:rsid w:val="00FD409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4F8"/>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83912"/>
    <w:pPr>
      <w:tabs>
        <w:tab w:val="center" w:pos="4513"/>
        <w:tab w:val="right" w:pos="9026"/>
      </w:tabs>
    </w:pPr>
  </w:style>
  <w:style w:type="character" w:customStyle="1" w:styleId="HeaderChar">
    <w:name w:val="Header Char"/>
    <w:basedOn w:val="DefaultParagraphFont"/>
    <w:link w:val="Header"/>
    <w:uiPriority w:val="99"/>
    <w:semiHidden/>
    <w:rsid w:val="00C83912"/>
    <w:rPr>
      <w:rFonts w:ascii="Tahoma" w:eastAsia="Times New Roman" w:hAnsi="Tahoma" w:cs="Times New Roman"/>
      <w:sz w:val="24"/>
      <w:szCs w:val="24"/>
      <w:lang w:val="en-US"/>
    </w:rPr>
  </w:style>
  <w:style w:type="paragraph" w:styleId="Footer">
    <w:name w:val="footer"/>
    <w:basedOn w:val="Normal"/>
    <w:link w:val="FooterChar"/>
    <w:uiPriority w:val="99"/>
    <w:unhideWhenUsed/>
    <w:rsid w:val="00C83912"/>
    <w:pPr>
      <w:tabs>
        <w:tab w:val="center" w:pos="4513"/>
        <w:tab w:val="right" w:pos="9026"/>
      </w:tabs>
    </w:pPr>
  </w:style>
  <w:style w:type="character" w:customStyle="1" w:styleId="FooterChar">
    <w:name w:val="Footer Char"/>
    <w:basedOn w:val="DefaultParagraphFont"/>
    <w:link w:val="Footer"/>
    <w:uiPriority w:val="99"/>
    <w:rsid w:val="00C83912"/>
    <w:rPr>
      <w:rFonts w:ascii="Tahoma" w:eastAsia="Times New Roman" w:hAnsi="Tahoma"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4F8"/>
    <w:pPr>
      <w:spacing w:after="0" w:line="240" w:lineRule="auto"/>
    </w:pPr>
    <w:rPr>
      <w:rFonts w:ascii="Tahoma" w:eastAsia="Times New Roman" w:hAnsi="Tahom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83912"/>
    <w:pPr>
      <w:tabs>
        <w:tab w:val="center" w:pos="4513"/>
        <w:tab w:val="right" w:pos="9026"/>
      </w:tabs>
    </w:pPr>
  </w:style>
  <w:style w:type="character" w:customStyle="1" w:styleId="HeaderChar">
    <w:name w:val="Header Char"/>
    <w:basedOn w:val="DefaultParagraphFont"/>
    <w:link w:val="Header"/>
    <w:uiPriority w:val="99"/>
    <w:semiHidden/>
    <w:rsid w:val="00C83912"/>
    <w:rPr>
      <w:rFonts w:ascii="Tahoma" w:eastAsia="Times New Roman" w:hAnsi="Tahoma" w:cs="Times New Roman"/>
      <w:sz w:val="24"/>
      <w:szCs w:val="24"/>
      <w:lang w:val="en-US"/>
    </w:rPr>
  </w:style>
  <w:style w:type="paragraph" w:styleId="Footer">
    <w:name w:val="footer"/>
    <w:basedOn w:val="Normal"/>
    <w:link w:val="FooterChar"/>
    <w:uiPriority w:val="99"/>
    <w:unhideWhenUsed/>
    <w:rsid w:val="00C83912"/>
    <w:pPr>
      <w:tabs>
        <w:tab w:val="center" w:pos="4513"/>
        <w:tab w:val="right" w:pos="9026"/>
      </w:tabs>
    </w:pPr>
  </w:style>
  <w:style w:type="character" w:customStyle="1" w:styleId="FooterChar">
    <w:name w:val="Footer Char"/>
    <w:basedOn w:val="DefaultParagraphFont"/>
    <w:link w:val="Footer"/>
    <w:uiPriority w:val="99"/>
    <w:rsid w:val="00C83912"/>
    <w:rPr>
      <w:rFonts w:ascii="Tahoma" w:eastAsia="Times New Roman" w:hAnsi="Tahoma"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1327</Words>
  <Characters>7564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MELODY</dc:creator>
  <cp:lastModifiedBy>HP</cp:lastModifiedBy>
  <cp:revision>2</cp:revision>
  <cp:lastPrinted>2013-05-28T07:27:00Z</cp:lastPrinted>
  <dcterms:created xsi:type="dcterms:W3CDTF">2017-04-05T12:58:00Z</dcterms:created>
  <dcterms:modified xsi:type="dcterms:W3CDTF">2017-04-05T12:58:00Z</dcterms:modified>
</cp:coreProperties>
</file>