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D1274" w14:textId="77777777" w:rsidR="0029154E" w:rsidRDefault="0029154E">
      <w:pPr>
        <w:rPr>
          <w:rFonts w:ascii="Times New Roman" w:eastAsia="Times New Roman" w:hAnsi="Times New Roman" w:cs="Times New Roman"/>
          <w:sz w:val="20"/>
          <w:szCs w:val="20"/>
        </w:rPr>
      </w:pPr>
    </w:p>
    <w:p w14:paraId="6589CE4B" w14:textId="77777777" w:rsidR="0029154E" w:rsidRDefault="0029154E">
      <w:pPr>
        <w:spacing w:before="4"/>
        <w:rPr>
          <w:rFonts w:ascii="Times New Roman" w:eastAsia="Times New Roman" w:hAnsi="Times New Roman" w:cs="Times New Roman"/>
          <w:sz w:val="26"/>
          <w:szCs w:val="26"/>
        </w:rPr>
      </w:pPr>
    </w:p>
    <w:p w14:paraId="72BC117F" w14:textId="77777777" w:rsidR="0029154E" w:rsidRDefault="0029154E">
      <w:pPr>
        <w:rPr>
          <w:rFonts w:ascii="Times New Roman" w:eastAsia="Times New Roman" w:hAnsi="Times New Roman" w:cs="Times New Roman"/>
          <w:sz w:val="26"/>
          <w:szCs w:val="26"/>
        </w:rPr>
        <w:sectPr w:rsidR="0029154E">
          <w:footerReference w:type="default" r:id="rId7"/>
          <w:type w:val="continuous"/>
          <w:pgSz w:w="12240" w:h="15840"/>
          <w:pgMar w:top="820" w:right="1300" w:bottom="1200" w:left="1300" w:header="720" w:footer="1011" w:gutter="0"/>
          <w:pgNumType w:start="1"/>
          <w:cols w:space="720"/>
        </w:sectPr>
      </w:pPr>
    </w:p>
    <w:p w14:paraId="33F837D0" w14:textId="58CA0320" w:rsidR="0029154E" w:rsidRDefault="00E35648">
      <w:pPr>
        <w:pStyle w:val="Heading1"/>
        <w:spacing w:before="87" w:line="480" w:lineRule="auto"/>
        <w:ind w:left="140"/>
        <w:rPr>
          <w:b w:val="0"/>
          <w:bCs w:val="0"/>
        </w:rPr>
      </w:pPr>
      <w:r>
        <w:rPr>
          <w:spacing w:val="-1"/>
        </w:rPr>
        <w:t>IN</w:t>
      </w:r>
      <w:r>
        <w:rPr>
          <w:spacing w:val="-4"/>
        </w:rPr>
        <w:t xml:space="preserve"> </w:t>
      </w:r>
      <w:r>
        <w:rPr>
          <w:spacing w:val="-1"/>
        </w:rPr>
        <w:t>THE</w:t>
      </w:r>
      <w:r>
        <w:rPr>
          <w:spacing w:val="-4"/>
        </w:rPr>
        <w:t xml:space="preserve"> </w:t>
      </w:r>
      <w:r>
        <w:t>LABOUR</w:t>
      </w:r>
      <w:r>
        <w:rPr>
          <w:spacing w:val="-5"/>
        </w:rPr>
        <w:t xml:space="preserve"> </w:t>
      </w:r>
      <w:r>
        <w:rPr>
          <w:spacing w:val="-1"/>
        </w:rPr>
        <w:t>COURT</w:t>
      </w:r>
      <w:r>
        <w:rPr>
          <w:spacing w:val="-3"/>
        </w:rPr>
        <w:t xml:space="preserve"> </w:t>
      </w:r>
      <w:r>
        <w:t>OF</w:t>
      </w:r>
      <w:r>
        <w:rPr>
          <w:spacing w:val="-4"/>
        </w:rPr>
        <w:t xml:space="preserve"> </w:t>
      </w:r>
      <w:r>
        <w:rPr>
          <w:spacing w:val="-1"/>
        </w:rPr>
        <w:t>ZIMBABWE</w:t>
      </w:r>
      <w:r>
        <w:rPr>
          <w:spacing w:val="27"/>
          <w:w w:val="99"/>
        </w:rPr>
        <w:t xml:space="preserve"> </w:t>
      </w:r>
      <w:r>
        <w:t>HELD</w:t>
      </w:r>
      <w:r>
        <w:rPr>
          <w:spacing w:val="-6"/>
        </w:rPr>
        <w:t xml:space="preserve"> </w:t>
      </w:r>
      <w:r>
        <w:rPr>
          <w:spacing w:val="-1"/>
        </w:rPr>
        <w:t>AT</w:t>
      </w:r>
      <w:r>
        <w:rPr>
          <w:spacing w:val="-2"/>
        </w:rPr>
        <w:t xml:space="preserve"> </w:t>
      </w:r>
      <w:r>
        <w:rPr>
          <w:spacing w:val="-1"/>
        </w:rPr>
        <w:t>HARARE</w:t>
      </w:r>
    </w:p>
    <w:p w14:paraId="5481F802" w14:textId="77777777" w:rsidR="0029154E" w:rsidRDefault="00E35648">
      <w:pPr>
        <w:spacing w:before="69"/>
        <w:ind w:left="140"/>
        <w:rPr>
          <w:rFonts w:ascii="Times New Roman" w:eastAsia="Times New Roman" w:hAnsi="Times New Roman" w:cs="Times New Roman"/>
          <w:sz w:val="24"/>
          <w:szCs w:val="24"/>
        </w:rPr>
      </w:pPr>
      <w:r>
        <w:br w:type="column"/>
      </w:r>
      <w:r>
        <w:rPr>
          <w:rFonts w:ascii="Times New Roman"/>
          <w:b/>
          <w:sz w:val="24"/>
        </w:rPr>
        <w:t xml:space="preserve">JUDGMENT </w:t>
      </w:r>
      <w:r>
        <w:rPr>
          <w:rFonts w:ascii="Times New Roman"/>
          <w:b/>
          <w:spacing w:val="-1"/>
          <w:sz w:val="24"/>
        </w:rPr>
        <w:t>No:</w:t>
      </w:r>
      <w:r>
        <w:rPr>
          <w:rFonts w:ascii="Times New Roman"/>
          <w:b/>
          <w:sz w:val="24"/>
        </w:rPr>
        <w:t xml:space="preserve">  LC/H/386/25</w:t>
      </w:r>
    </w:p>
    <w:p w14:paraId="19144F94" w14:textId="77777777" w:rsidR="0029154E" w:rsidRDefault="0029154E">
      <w:pPr>
        <w:rPr>
          <w:rFonts w:ascii="Times New Roman" w:eastAsia="Times New Roman" w:hAnsi="Times New Roman" w:cs="Times New Roman"/>
          <w:b/>
          <w:bCs/>
          <w:sz w:val="24"/>
          <w:szCs w:val="24"/>
        </w:rPr>
      </w:pPr>
    </w:p>
    <w:p w14:paraId="3B3D94FE" w14:textId="77777777" w:rsidR="0029154E" w:rsidRDefault="00E35648">
      <w:pPr>
        <w:tabs>
          <w:tab w:val="left" w:pos="2060"/>
        </w:tabs>
        <w:ind w:left="140"/>
        <w:rPr>
          <w:rFonts w:ascii="Times New Roman" w:eastAsia="Times New Roman" w:hAnsi="Times New Roman" w:cs="Times New Roman"/>
          <w:sz w:val="24"/>
          <w:szCs w:val="24"/>
        </w:rPr>
      </w:pPr>
      <w:r>
        <w:rPr>
          <w:rFonts w:ascii="Times New Roman"/>
          <w:b/>
          <w:spacing w:val="-1"/>
          <w:sz w:val="24"/>
        </w:rPr>
        <w:t>CASE</w:t>
      </w:r>
      <w:r>
        <w:rPr>
          <w:rFonts w:ascii="Times New Roman"/>
          <w:b/>
          <w:sz w:val="24"/>
        </w:rPr>
        <w:t xml:space="preserve"> </w:t>
      </w:r>
      <w:r>
        <w:rPr>
          <w:rFonts w:ascii="Times New Roman"/>
          <w:b/>
          <w:spacing w:val="-1"/>
          <w:sz w:val="24"/>
        </w:rPr>
        <w:t>No:</w:t>
      </w:r>
      <w:r>
        <w:rPr>
          <w:rFonts w:ascii="Times New Roman"/>
          <w:b/>
          <w:spacing w:val="-1"/>
          <w:sz w:val="24"/>
        </w:rPr>
        <w:tab/>
      </w:r>
      <w:r>
        <w:rPr>
          <w:rFonts w:ascii="Times New Roman"/>
          <w:b/>
          <w:sz w:val="24"/>
        </w:rPr>
        <w:t>LC/H/683/25</w:t>
      </w:r>
    </w:p>
    <w:p w14:paraId="44899EE7" w14:textId="77777777" w:rsidR="0029154E" w:rsidRDefault="0029154E">
      <w:pPr>
        <w:rPr>
          <w:rFonts w:ascii="Times New Roman" w:eastAsia="Times New Roman" w:hAnsi="Times New Roman" w:cs="Times New Roman"/>
          <w:sz w:val="24"/>
          <w:szCs w:val="24"/>
        </w:rPr>
        <w:sectPr w:rsidR="0029154E">
          <w:type w:val="continuous"/>
          <w:pgSz w:w="12240" w:h="15840"/>
          <w:pgMar w:top="820" w:right="1300" w:bottom="1200" w:left="1300" w:header="720" w:footer="720" w:gutter="0"/>
          <w:cols w:num="2" w:space="720" w:equalWidth="0">
            <w:col w:w="4813" w:space="78"/>
            <w:col w:w="4749"/>
          </w:cols>
        </w:sectPr>
      </w:pPr>
    </w:p>
    <w:p w14:paraId="6EA1DA75" w14:textId="77777777" w:rsidR="0029154E" w:rsidRDefault="00E35648">
      <w:pPr>
        <w:spacing w:before="10"/>
        <w:ind w:left="139"/>
        <w:rPr>
          <w:rFonts w:ascii="Times New Roman" w:eastAsia="Times New Roman" w:hAnsi="Times New Roman" w:cs="Times New Roman"/>
          <w:sz w:val="24"/>
          <w:szCs w:val="24"/>
        </w:rPr>
      </w:pPr>
      <w:r>
        <w:rPr>
          <w:rFonts w:ascii="Times New Roman"/>
          <w:i/>
          <w:sz w:val="24"/>
        </w:rPr>
        <w:t>In</w:t>
      </w:r>
      <w:r>
        <w:rPr>
          <w:rFonts w:ascii="Times New Roman"/>
          <w:i/>
          <w:spacing w:val="-4"/>
          <w:sz w:val="24"/>
        </w:rPr>
        <w:t xml:space="preserve"> </w:t>
      </w:r>
      <w:r>
        <w:rPr>
          <w:rFonts w:ascii="Times New Roman"/>
          <w:i/>
          <w:sz w:val="24"/>
        </w:rPr>
        <w:t>the</w:t>
      </w:r>
      <w:r>
        <w:rPr>
          <w:rFonts w:ascii="Times New Roman"/>
          <w:i/>
          <w:spacing w:val="-4"/>
          <w:sz w:val="24"/>
        </w:rPr>
        <w:t xml:space="preserve"> </w:t>
      </w:r>
      <w:r>
        <w:rPr>
          <w:rFonts w:ascii="Times New Roman"/>
          <w:i/>
          <w:spacing w:val="-1"/>
          <w:sz w:val="24"/>
        </w:rPr>
        <w:t>matter</w:t>
      </w:r>
      <w:r>
        <w:rPr>
          <w:rFonts w:ascii="Times New Roman"/>
          <w:i/>
          <w:spacing w:val="-4"/>
          <w:sz w:val="24"/>
        </w:rPr>
        <w:t xml:space="preserve"> </w:t>
      </w:r>
      <w:r>
        <w:rPr>
          <w:rFonts w:ascii="Times New Roman"/>
          <w:i/>
          <w:sz w:val="24"/>
        </w:rPr>
        <w:t>between:</w:t>
      </w:r>
      <w:r>
        <w:rPr>
          <w:rFonts w:ascii="Times New Roman"/>
          <w:i/>
          <w:spacing w:val="-4"/>
          <w:sz w:val="24"/>
        </w:rPr>
        <w:t xml:space="preserve"> </w:t>
      </w:r>
      <w:r>
        <w:rPr>
          <w:rFonts w:ascii="Times New Roman"/>
          <w:i/>
          <w:sz w:val="24"/>
        </w:rPr>
        <w:t>-</w:t>
      </w:r>
    </w:p>
    <w:p w14:paraId="5246B2D7" w14:textId="77777777" w:rsidR="0029154E" w:rsidRDefault="0029154E">
      <w:pPr>
        <w:rPr>
          <w:rFonts w:ascii="Times New Roman" w:eastAsia="Times New Roman" w:hAnsi="Times New Roman" w:cs="Times New Roman"/>
          <w:i/>
          <w:sz w:val="24"/>
          <w:szCs w:val="24"/>
        </w:rPr>
      </w:pPr>
    </w:p>
    <w:p w14:paraId="7D47B127" w14:textId="77777777" w:rsidR="0029154E" w:rsidRDefault="0029154E">
      <w:pPr>
        <w:rPr>
          <w:rFonts w:ascii="Times New Roman" w:eastAsia="Times New Roman" w:hAnsi="Times New Roman" w:cs="Times New Roman"/>
          <w:i/>
          <w:sz w:val="24"/>
          <w:szCs w:val="24"/>
        </w:rPr>
      </w:pPr>
    </w:p>
    <w:p w14:paraId="42641736" w14:textId="77777777" w:rsidR="0029154E" w:rsidRDefault="00E35648">
      <w:pPr>
        <w:pStyle w:val="Heading1"/>
        <w:tabs>
          <w:tab w:val="left" w:pos="6740"/>
        </w:tabs>
        <w:rPr>
          <w:b w:val="0"/>
          <w:bCs w:val="0"/>
        </w:rPr>
      </w:pPr>
      <w:r>
        <w:rPr>
          <w:spacing w:val="-1"/>
        </w:rPr>
        <w:t>LEONARD</w:t>
      </w:r>
      <w:r>
        <w:rPr>
          <w:spacing w:val="-8"/>
        </w:rPr>
        <w:t xml:space="preserve"> </w:t>
      </w:r>
      <w:r>
        <w:rPr>
          <w:spacing w:val="-1"/>
        </w:rPr>
        <w:t>KAREMBA</w:t>
      </w:r>
      <w:r>
        <w:rPr>
          <w:spacing w:val="-1"/>
        </w:rPr>
        <w:tab/>
        <w:t>APPLICANT</w:t>
      </w:r>
    </w:p>
    <w:p w14:paraId="14DB37C7" w14:textId="77777777" w:rsidR="0029154E" w:rsidRDefault="0029154E">
      <w:pPr>
        <w:rPr>
          <w:rFonts w:ascii="Times New Roman" w:eastAsia="Times New Roman" w:hAnsi="Times New Roman" w:cs="Times New Roman"/>
          <w:b/>
          <w:bCs/>
          <w:sz w:val="24"/>
          <w:szCs w:val="24"/>
        </w:rPr>
      </w:pPr>
    </w:p>
    <w:p w14:paraId="38F799DF" w14:textId="77777777" w:rsidR="0029154E" w:rsidRDefault="00E35648">
      <w:pPr>
        <w:ind w:left="139"/>
        <w:rPr>
          <w:rFonts w:ascii="Times New Roman" w:eastAsia="Times New Roman" w:hAnsi="Times New Roman" w:cs="Times New Roman"/>
          <w:sz w:val="24"/>
          <w:szCs w:val="24"/>
        </w:rPr>
      </w:pPr>
      <w:r>
        <w:rPr>
          <w:rFonts w:ascii="Times New Roman"/>
          <w:b/>
          <w:spacing w:val="-1"/>
          <w:sz w:val="24"/>
        </w:rPr>
        <w:t>AND</w:t>
      </w:r>
    </w:p>
    <w:p w14:paraId="0DD6CBEB" w14:textId="77777777" w:rsidR="0029154E" w:rsidRDefault="0029154E">
      <w:pPr>
        <w:spacing w:before="6"/>
        <w:rPr>
          <w:rFonts w:ascii="Times New Roman" w:eastAsia="Times New Roman" w:hAnsi="Times New Roman" w:cs="Times New Roman"/>
          <w:b/>
          <w:bCs/>
          <w:sz w:val="23"/>
          <w:szCs w:val="23"/>
        </w:rPr>
      </w:pPr>
    </w:p>
    <w:p w14:paraId="0459A9ED" w14:textId="77777777" w:rsidR="0029154E" w:rsidRDefault="00E35648">
      <w:pPr>
        <w:tabs>
          <w:tab w:val="left" w:pos="6140"/>
        </w:tabs>
        <w:spacing w:line="475" w:lineRule="auto"/>
        <w:ind w:left="139" w:right="1442"/>
        <w:rPr>
          <w:rFonts w:ascii="Times New Roman" w:eastAsia="Times New Roman" w:hAnsi="Times New Roman" w:cs="Times New Roman"/>
          <w:sz w:val="24"/>
          <w:szCs w:val="24"/>
        </w:rPr>
      </w:pPr>
      <w:r>
        <w:rPr>
          <w:rFonts w:ascii="Times New Roman"/>
          <w:b/>
          <w:spacing w:val="-1"/>
          <w:sz w:val="24"/>
        </w:rPr>
        <w:t>PUBLIC</w:t>
      </w:r>
      <w:r>
        <w:rPr>
          <w:rFonts w:ascii="Times New Roman"/>
          <w:b/>
          <w:spacing w:val="-6"/>
          <w:sz w:val="24"/>
        </w:rPr>
        <w:t xml:space="preserve"> </w:t>
      </w:r>
      <w:r>
        <w:rPr>
          <w:rFonts w:ascii="Times New Roman"/>
          <w:b/>
          <w:spacing w:val="-1"/>
          <w:sz w:val="24"/>
        </w:rPr>
        <w:t>SERVICE</w:t>
      </w:r>
      <w:r>
        <w:rPr>
          <w:rFonts w:ascii="Times New Roman"/>
          <w:b/>
          <w:spacing w:val="-5"/>
          <w:sz w:val="24"/>
        </w:rPr>
        <w:t xml:space="preserve"> </w:t>
      </w:r>
      <w:r>
        <w:rPr>
          <w:rFonts w:ascii="Times New Roman"/>
          <w:b/>
          <w:spacing w:val="-1"/>
          <w:sz w:val="24"/>
        </w:rPr>
        <w:t>COMMISSION</w:t>
      </w:r>
      <w:r>
        <w:rPr>
          <w:rFonts w:ascii="Times New Roman"/>
          <w:b/>
          <w:spacing w:val="-1"/>
          <w:sz w:val="24"/>
        </w:rPr>
        <w:tab/>
      </w:r>
      <w:r>
        <w:rPr>
          <w:rFonts w:ascii="Times New Roman"/>
          <w:b/>
          <w:sz w:val="24"/>
        </w:rPr>
        <w:t>1</w:t>
      </w:r>
      <w:r>
        <w:rPr>
          <w:rFonts w:ascii="Times New Roman"/>
          <w:b/>
          <w:position w:val="8"/>
          <w:sz w:val="16"/>
        </w:rPr>
        <w:t xml:space="preserve">st   </w:t>
      </w:r>
      <w:r>
        <w:rPr>
          <w:rFonts w:ascii="Times New Roman"/>
          <w:b/>
          <w:spacing w:val="18"/>
          <w:position w:val="8"/>
          <w:sz w:val="16"/>
        </w:rPr>
        <w:t xml:space="preserve"> </w:t>
      </w:r>
      <w:r>
        <w:rPr>
          <w:rFonts w:ascii="Times New Roman"/>
          <w:b/>
          <w:spacing w:val="-1"/>
          <w:sz w:val="24"/>
        </w:rPr>
        <w:t>RESPONDENT</w:t>
      </w:r>
      <w:r>
        <w:rPr>
          <w:rFonts w:ascii="Times New Roman"/>
          <w:b/>
          <w:spacing w:val="39"/>
          <w:sz w:val="24"/>
        </w:rPr>
        <w:t xml:space="preserve"> </w:t>
      </w:r>
      <w:r>
        <w:rPr>
          <w:rFonts w:ascii="Times New Roman"/>
          <w:b/>
          <w:spacing w:val="-1"/>
          <w:sz w:val="24"/>
        </w:rPr>
        <w:t>AND</w:t>
      </w:r>
    </w:p>
    <w:p w14:paraId="7ED89B5F" w14:textId="77777777" w:rsidR="0029154E" w:rsidRDefault="00E35648">
      <w:pPr>
        <w:spacing w:before="15" w:line="273" w:lineRule="exact"/>
        <w:ind w:left="139"/>
        <w:rPr>
          <w:rFonts w:ascii="Times New Roman" w:eastAsia="Times New Roman" w:hAnsi="Times New Roman" w:cs="Times New Roman"/>
          <w:sz w:val="24"/>
          <w:szCs w:val="24"/>
        </w:rPr>
      </w:pPr>
      <w:r>
        <w:rPr>
          <w:rFonts w:ascii="Times New Roman"/>
          <w:b/>
          <w:spacing w:val="-1"/>
          <w:sz w:val="24"/>
        </w:rPr>
        <w:t>MINISTRY</w:t>
      </w:r>
      <w:r>
        <w:rPr>
          <w:rFonts w:ascii="Times New Roman"/>
          <w:b/>
          <w:spacing w:val="-3"/>
          <w:sz w:val="24"/>
        </w:rPr>
        <w:t xml:space="preserve"> </w:t>
      </w:r>
      <w:r>
        <w:rPr>
          <w:rFonts w:ascii="Times New Roman"/>
          <w:b/>
          <w:sz w:val="24"/>
        </w:rPr>
        <w:t>OF</w:t>
      </w:r>
      <w:r>
        <w:rPr>
          <w:rFonts w:ascii="Times New Roman"/>
          <w:b/>
          <w:spacing w:val="-1"/>
          <w:sz w:val="24"/>
        </w:rPr>
        <w:t xml:space="preserve"> LANDS, AGRICULTURE,</w:t>
      </w:r>
    </w:p>
    <w:p w14:paraId="56CD8724" w14:textId="77777777" w:rsidR="0029154E" w:rsidRDefault="00E35648">
      <w:pPr>
        <w:tabs>
          <w:tab w:val="left" w:pos="6240"/>
        </w:tabs>
        <w:ind w:left="139" w:right="1398"/>
        <w:rPr>
          <w:rFonts w:ascii="Times New Roman" w:eastAsia="Times New Roman" w:hAnsi="Times New Roman" w:cs="Times New Roman"/>
          <w:sz w:val="24"/>
          <w:szCs w:val="24"/>
        </w:rPr>
      </w:pPr>
      <w:r>
        <w:rPr>
          <w:rFonts w:ascii="Times New Roman"/>
          <w:b/>
          <w:spacing w:val="-1"/>
          <w:sz w:val="24"/>
        </w:rPr>
        <w:t>FISHERIES,</w:t>
      </w:r>
      <w:r>
        <w:rPr>
          <w:rFonts w:ascii="Times New Roman"/>
          <w:b/>
          <w:spacing w:val="-4"/>
          <w:sz w:val="24"/>
        </w:rPr>
        <w:t xml:space="preserve"> </w:t>
      </w:r>
      <w:r>
        <w:rPr>
          <w:rFonts w:ascii="Times New Roman"/>
          <w:b/>
          <w:spacing w:val="-1"/>
          <w:sz w:val="24"/>
        </w:rPr>
        <w:t>WATER</w:t>
      </w:r>
      <w:r>
        <w:rPr>
          <w:rFonts w:ascii="Times New Roman"/>
          <w:b/>
          <w:spacing w:val="-5"/>
          <w:sz w:val="24"/>
        </w:rPr>
        <w:t xml:space="preserve"> </w:t>
      </w:r>
      <w:r>
        <w:rPr>
          <w:rFonts w:ascii="Times New Roman"/>
          <w:b/>
          <w:spacing w:val="-1"/>
          <w:sz w:val="24"/>
        </w:rPr>
        <w:t>AND</w:t>
      </w:r>
      <w:r>
        <w:rPr>
          <w:rFonts w:ascii="Times New Roman"/>
          <w:b/>
          <w:spacing w:val="-4"/>
          <w:sz w:val="24"/>
        </w:rPr>
        <w:t xml:space="preserve"> </w:t>
      </w:r>
      <w:r>
        <w:rPr>
          <w:rFonts w:ascii="Times New Roman"/>
          <w:b/>
          <w:spacing w:val="-1"/>
          <w:sz w:val="24"/>
        </w:rPr>
        <w:t>RURAL</w:t>
      </w:r>
      <w:r>
        <w:rPr>
          <w:rFonts w:ascii="Times New Roman"/>
          <w:b/>
          <w:spacing w:val="-5"/>
          <w:sz w:val="24"/>
        </w:rPr>
        <w:t xml:space="preserve"> </w:t>
      </w:r>
      <w:r>
        <w:rPr>
          <w:rFonts w:ascii="Times New Roman"/>
          <w:b/>
          <w:spacing w:val="-1"/>
          <w:sz w:val="24"/>
        </w:rPr>
        <w:t>DEVELOPMENT</w:t>
      </w:r>
      <w:r>
        <w:rPr>
          <w:rFonts w:ascii="Times New Roman"/>
          <w:b/>
          <w:spacing w:val="-1"/>
          <w:sz w:val="24"/>
        </w:rPr>
        <w:tab/>
      </w:r>
      <w:r>
        <w:rPr>
          <w:rFonts w:ascii="Times New Roman"/>
          <w:b/>
          <w:sz w:val="24"/>
        </w:rPr>
        <w:t>2</w:t>
      </w:r>
      <w:r>
        <w:rPr>
          <w:rFonts w:ascii="Times New Roman"/>
          <w:b/>
          <w:position w:val="8"/>
          <w:sz w:val="16"/>
        </w:rPr>
        <w:t>nd</w:t>
      </w:r>
      <w:r>
        <w:rPr>
          <w:rFonts w:ascii="Times New Roman"/>
          <w:b/>
          <w:spacing w:val="16"/>
          <w:position w:val="8"/>
          <w:sz w:val="16"/>
        </w:rPr>
        <w:t xml:space="preserve"> </w:t>
      </w:r>
      <w:r>
        <w:rPr>
          <w:rFonts w:ascii="Times New Roman"/>
          <w:b/>
          <w:spacing w:val="-1"/>
          <w:sz w:val="24"/>
        </w:rPr>
        <w:t>RESPONDENT</w:t>
      </w:r>
      <w:r>
        <w:rPr>
          <w:rFonts w:ascii="Times New Roman"/>
          <w:b/>
          <w:spacing w:val="50"/>
          <w:sz w:val="24"/>
        </w:rPr>
        <w:t xml:space="preserve"> </w:t>
      </w:r>
      <w:r>
        <w:rPr>
          <w:rFonts w:ascii="Times New Roman"/>
          <w:b/>
          <w:spacing w:val="-1"/>
          <w:sz w:val="24"/>
        </w:rPr>
        <w:t>AND</w:t>
      </w:r>
    </w:p>
    <w:p w14:paraId="25C66531" w14:textId="77777777" w:rsidR="0029154E" w:rsidRDefault="0029154E">
      <w:pPr>
        <w:rPr>
          <w:rFonts w:ascii="Times New Roman" w:eastAsia="Times New Roman" w:hAnsi="Times New Roman" w:cs="Times New Roman"/>
          <w:b/>
          <w:bCs/>
          <w:sz w:val="24"/>
          <w:szCs w:val="24"/>
        </w:rPr>
      </w:pPr>
    </w:p>
    <w:p w14:paraId="4724DEF8" w14:textId="77777777" w:rsidR="0029154E" w:rsidRDefault="00E35648">
      <w:pPr>
        <w:spacing w:line="273" w:lineRule="exact"/>
        <w:ind w:left="139"/>
        <w:rPr>
          <w:rFonts w:ascii="Times New Roman" w:eastAsia="Times New Roman" w:hAnsi="Times New Roman" w:cs="Times New Roman"/>
          <w:sz w:val="24"/>
          <w:szCs w:val="24"/>
        </w:rPr>
      </w:pPr>
      <w:r>
        <w:rPr>
          <w:rFonts w:ascii="Times New Roman"/>
          <w:b/>
          <w:spacing w:val="-1"/>
          <w:sz w:val="24"/>
        </w:rPr>
        <w:t>INTERNATIONAL</w:t>
      </w:r>
      <w:r>
        <w:rPr>
          <w:rFonts w:ascii="Times New Roman"/>
          <w:b/>
          <w:spacing w:val="-2"/>
          <w:sz w:val="24"/>
        </w:rPr>
        <w:t xml:space="preserve"> </w:t>
      </w:r>
      <w:r>
        <w:rPr>
          <w:rFonts w:ascii="Times New Roman"/>
          <w:b/>
          <w:spacing w:val="-1"/>
          <w:sz w:val="24"/>
        </w:rPr>
        <w:t>FUND</w:t>
      </w:r>
      <w:r>
        <w:rPr>
          <w:rFonts w:ascii="Times New Roman"/>
          <w:b/>
          <w:spacing w:val="-2"/>
          <w:sz w:val="24"/>
        </w:rPr>
        <w:t xml:space="preserve"> </w:t>
      </w:r>
      <w:r>
        <w:rPr>
          <w:rFonts w:ascii="Times New Roman"/>
          <w:b/>
          <w:spacing w:val="-1"/>
          <w:sz w:val="24"/>
        </w:rPr>
        <w:t>FOR AGRICULTURAL</w:t>
      </w:r>
    </w:p>
    <w:p w14:paraId="6C8AA596" w14:textId="77777777" w:rsidR="0029154E" w:rsidRDefault="00E35648">
      <w:pPr>
        <w:tabs>
          <w:tab w:val="left" w:pos="6279"/>
        </w:tabs>
        <w:spacing w:line="279" w:lineRule="exact"/>
        <w:ind w:left="139"/>
        <w:rPr>
          <w:rFonts w:ascii="Times New Roman" w:eastAsia="Times New Roman" w:hAnsi="Times New Roman" w:cs="Times New Roman"/>
          <w:sz w:val="24"/>
          <w:szCs w:val="24"/>
        </w:rPr>
      </w:pPr>
      <w:r>
        <w:rPr>
          <w:rFonts w:ascii="Times New Roman"/>
          <w:b/>
          <w:spacing w:val="-1"/>
          <w:w w:val="95"/>
          <w:sz w:val="24"/>
        </w:rPr>
        <w:t>DEVELOPMENT</w:t>
      </w:r>
      <w:r>
        <w:rPr>
          <w:rFonts w:ascii="Times New Roman"/>
          <w:b/>
          <w:spacing w:val="-1"/>
          <w:w w:val="95"/>
          <w:sz w:val="24"/>
        </w:rPr>
        <w:tab/>
      </w:r>
      <w:r>
        <w:rPr>
          <w:rFonts w:ascii="Times New Roman"/>
          <w:b/>
          <w:sz w:val="24"/>
        </w:rPr>
        <w:t>3</w:t>
      </w:r>
      <w:r>
        <w:rPr>
          <w:rFonts w:ascii="Times New Roman"/>
          <w:b/>
          <w:position w:val="8"/>
          <w:sz w:val="16"/>
        </w:rPr>
        <w:t>rd</w:t>
      </w:r>
      <w:r>
        <w:rPr>
          <w:rFonts w:ascii="Times New Roman"/>
          <w:b/>
          <w:spacing w:val="-3"/>
          <w:position w:val="8"/>
          <w:sz w:val="16"/>
        </w:rPr>
        <w:t xml:space="preserve"> </w:t>
      </w:r>
      <w:r>
        <w:rPr>
          <w:rFonts w:ascii="Times New Roman"/>
          <w:b/>
          <w:spacing w:val="-1"/>
          <w:sz w:val="24"/>
        </w:rPr>
        <w:t>RESPONDENT</w:t>
      </w:r>
    </w:p>
    <w:p w14:paraId="1DFF4F00" w14:textId="77777777" w:rsidR="0029154E" w:rsidRDefault="0029154E">
      <w:pPr>
        <w:rPr>
          <w:rFonts w:ascii="Times New Roman" w:eastAsia="Times New Roman" w:hAnsi="Times New Roman" w:cs="Times New Roman"/>
          <w:b/>
          <w:bCs/>
          <w:sz w:val="24"/>
          <w:szCs w:val="24"/>
        </w:rPr>
      </w:pPr>
    </w:p>
    <w:p w14:paraId="66866EDE" w14:textId="77777777" w:rsidR="0029154E" w:rsidRDefault="00E35648">
      <w:pPr>
        <w:ind w:left="139"/>
        <w:rPr>
          <w:rFonts w:ascii="Times New Roman" w:eastAsia="Times New Roman" w:hAnsi="Times New Roman" w:cs="Times New Roman"/>
          <w:sz w:val="24"/>
          <w:szCs w:val="24"/>
        </w:rPr>
      </w:pPr>
      <w:r>
        <w:rPr>
          <w:rFonts w:ascii="Times New Roman"/>
          <w:b/>
          <w:spacing w:val="-1"/>
          <w:sz w:val="24"/>
        </w:rPr>
        <w:t>AND</w:t>
      </w:r>
    </w:p>
    <w:p w14:paraId="4E581982" w14:textId="77777777" w:rsidR="0029154E" w:rsidRDefault="0029154E">
      <w:pPr>
        <w:spacing w:before="7"/>
        <w:rPr>
          <w:rFonts w:ascii="Times New Roman" w:eastAsia="Times New Roman" w:hAnsi="Times New Roman" w:cs="Times New Roman"/>
          <w:b/>
          <w:bCs/>
          <w:sz w:val="23"/>
          <w:szCs w:val="23"/>
        </w:rPr>
      </w:pPr>
    </w:p>
    <w:p w14:paraId="24D7686B" w14:textId="77777777" w:rsidR="0029154E" w:rsidRDefault="00E35648">
      <w:pPr>
        <w:tabs>
          <w:tab w:val="left" w:pos="6300"/>
        </w:tabs>
        <w:ind w:left="139"/>
        <w:rPr>
          <w:rFonts w:ascii="Times New Roman" w:eastAsia="Times New Roman" w:hAnsi="Times New Roman" w:cs="Times New Roman"/>
          <w:sz w:val="24"/>
          <w:szCs w:val="24"/>
        </w:rPr>
      </w:pPr>
      <w:r>
        <w:rPr>
          <w:rFonts w:ascii="Times New Roman"/>
          <w:b/>
          <w:sz w:val="24"/>
        </w:rPr>
        <w:t>THE</w:t>
      </w:r>
      <w:r>
        <w:rPr>
          <w:rFonts w:ascii="Times New Roman"/>
          <w:b/>
          <w:spacing w:val="-4"/>
          <w:sz w:val="24"/>
        </w:rPr>
        <w:t xml:space="preserve"> </w:t>
      </w:r>
      <w:r>
        <w:rPr>
          <w:rFonts w:ascii="Times New Roman"/>
          <w:b/>
          <w:spacing w:val="-1"/>
          <w:sz w:val="24"/>
        </w:rPr>
        <w:t>ATTORNEY-GENERAL</w:t>
      </w:r>
      <w:r>
        <w:rPr>
          <w:rFonts w:ascii="Times New Roman"/>
          <w:b/>
          <w:spacing w:val="-5"/>
          <w:sz w:val="24"/>
        </w:rPr>
        <w:t xml:space="preserve"> </w:t>
      </w:r>
      <w:r>
        <w:rPr>
          <w:rFonts w:ascii="Times New Roman"/>
          <w:b/>
          <w:sz w:val="24"/>
        </w:rPr>
        <w:t>OF</w:t>
      </w:r>
      <w:r>
        <w:rPr>
          <w:rFonts w:ascii="Times New Roman"/>
          <w:b/>
          <w:spacing w:val="-4"/>
          <w:sz w:val="24"/>
        </w:rPr>
        <w:t xml:space="preserve"> </w:t>
      </w:r>
      <w:r>
        <w:rPr>
          <w:rFonts w:ascii="Times New Roman"/>
          <w:b/>
          <w:sz w:val="24"/>
        </w:rPr>
        <w:t>ZIMBABWE</w:t>
      </w:r>
      <w:r>
        <w:rPr>
          <w:rFonts w:ascii="Times New Roman"/>
          <w:b/>
          <w:sz w:val="24"/>
        </w:rPr>
        <w:tab/>
      </w:r>
      <w:r>
        <w:rPr>
          <w:rFonts w:ascii="Times New Roman"/>
          <w:b/>
          <w:spacing w:val="-1"/>
          <w:sz w:val="24"/>
        </w:rPr>
        <w:t>4</w:t>
      </w:r>
      <w:r>
        <w:rPr>
          <w:rFonts w:ascii="Times New Roman"/>
          <w:b/>
          <w:spacing w:val="-1"/>
          <w:position w:val="8"/>
          <w:sz w:val="16"/>
        </w:rPr>
        <w:t>th</w:t>
      </w:r>
      <w:r>
        <w:rPr>
          <w:rFonts w:ascii="Times New Roman"/>
          <w:b/>
          <w:spacing w:val="17"/>
          <w:position w:val="8"/>
          <w:sz w:val="16"/>
        </w:rPr>
        <w:t xml:space="preserve"> </w:t>
      </w:r>
      <w:r>
        <w:rPr>
          <w:rFonts w:ascii="Times New Roman"/>
          <w:b/>
          <w:spacing w:val="-1"/>
          <w:sz w:val="24"/>
        </w:rPr>
        <w:t>RESPONDENT</w:t>
      </w:r>
    </w:p>
    <w:p w14:paraId="76CDA2B1" w14:textId="77777777" w:rsidR="0029154E" w:rsidRDefault="0029154E">
      <w:pPr>
        <w:spacing w:before="10"/>
        <w:rPr>
          <w:rFonts w:ascii="Times New Roman" w:eastAsia="Times New Roman" w:hAnsi="Times New Roman" w:cs="Times New Roman"/>
          <w:b/>
          <w:bCs/>
          <w:sz w:val="23"/>
          <w:szCs w:val="23"/>
        </w:rPr>
      </w:pPr>
    </w:p>
    <w:p w14:paraId="49E747A0" w14:textId="54E39CA4" w:rsidR="0029154E" w:rsidRDefault="008F50B1">
      <w:pPr>
        <w:spacing w:line="20" w:lineRule="atLeast"/>
        <w:ind w:left="104"/>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DFBD424" wp14:editId="22D80925">
                <wp:extent cx="5989955" cy="7620"/>
                <wp:effectExtent l="1905" t="6350" r="8890" b="5080"/>
                <wp:docPr id="207853833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9955" cy="7620"/>
                          <a:chOff x="0" y="0"/>
                          <a:chExt cx="9433" cy="12"/>
                        </a:xfrm>
                      </wpg:grpSpPr>
                      <wpg:grpSp>
                        <wpg:cNvPr id="1191294476" name="Group 14"/>
                        <wpg:cNvGrpSpPr>
                          <a:grpSpLocks/>
                        </wpg:cNvGrpSpPr>
                        <wpg:grpSpPr bwMode="auto">
                          <a:xfrm>
                            <a:off x="6" y="6"/>
                            <a:ext cx="9422" cy="2"/>
                            <a:chOff x="6" y="6"/>
                            <a:chExt cx="9422" cy="2"/>
                          </a:xfrm>
                        </wpg:grpSpPr>
                        <wps:wsp>
                          <wps:cNvPr id="512513100" name="Freeform 15"/>
                          <wps:cNvSpPr>
                            <a:spLocks/>
                          </wps:cNvSpPr>
                          <wps:spPr bwMode="auto">
                            <a:xfrm>
                              <a:off x="6" y="6"/>
                              <a:ext cx="9422" cy="2"/>
                            </a:xfrm>
                            <a:custGeom>
                              <a:avLst/>
                              <a:gdLst>
                                <a:gd name="T0" fmla="+- 0 6 6"/>
                                <a:gd name="T1" fmla="*/ T0 w 9422"/>
                                <a:gd name="T2" fmla="+- 0 9427 6"/>
                                <a:gd name="T3" fmla="*/ T2 w 9422"/>
                              </a:gdLst>
                              <a:ahLst/>
                              <a:cxnLst>
                                <a:cxn ang="0">
                                  <a:pos x="T1" y="0"/>
                                </a:cxn>
                                <a:cxn ang="0">
                                  <a:pos x="T3" y="0"/>
                                </a:cxn>
                              </a:cxnLst>
                              <a:rect l="0" t="0" r="r" b="b"/>
                              <a:pathLst>
                                <a:path w="9422">
                                  <a:moveTo>
                                    <a:pt x="0" y="0"/>
                                  </a:moveTo>
                                  <a:lnTo>
                                    <a:pt x="94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55264FF" id="Group 13" o:spid="_x0000_s1026" style="width:471.65pt;height:.6pt;mso-position-horizontal-relative:char;mso-position-vertical-relative:line" coordsize="94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">
                <v:group id="Group 14" o:spid="_x0000_s1027" style="position:absolute;left:6;top:6;width:9422;height:2" coordorigin="6,6" coordsize="9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">
                  <v:shape id="Freeform 15" o:spid="_x0000_s1028" style="position:absolute;left:6;top:6;width:9422;height:2;visibility:visible;mso-wrap-style:square;v-text-anchor:top" coordsize="9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" path="m,l9421,e" filled="f" strokeweight=".58pt">
                    <v:path arrowok="t" o:connecttype="custom" o:connectlocs="0,0;9421,0" o:connectangles="0,0"/>
                  </v:shape>
                </v:group>
                <w10:anchorlock/>
              </v:group>
            </w:pict>
          </mc:Fallback>
        </mc:AlternateContent>
      </w:r>
    </w:p>
    <w:p w14:paraId="48B3B18C" w14:textId="77777777" w:rsidR="0029154E" w:rsidRDefault="00E35648">
      <w:pPr>
        <w:spacing w:before="1"/>
        <w:ind w:left="1"/>
        <w:jc w:val="center"/>
        <w:rPr>
          <w:rFonts w:ascii="Times New Roman" w:eastAsia="Times New Roman" w:hAnsi="Times New Roman" w:cs="Times New Roman"/>
          <w:sz w:val="24"/>
          <w:szCs w:val="24"/>
        </w:rPr>
      </w:pPr>
      <w:r>
        <w:rPr>
          <w:rFonts w:ascii="Times New Roman"/>
          <w:b/>
          <w:spacing w:val="-1"/>
          <w:sz w:val="24"/>
        </w:rPr>
        <w:t>JUDGMENT</w:t>
      </w:r>
    </w:p>
    <w:p w14:paraId="30AF1B55" w14:textId="0B7AD74C" w:rsidR="0029154E" w:rsidRDefault="008F50B1">
      <w:pPr>
        <w:spacing w:line="20" w:lineRule="atLeast"/>
        <w:ind w:left="104"/>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6830C3D1" wp14:editId="14E0B48A">
                <wp:extent cx="5989955" cy="7620"/>
                <wp:effectExtent l="1905" t="5715" r="8890" b="5715"/>
                <wp:docPr id="4983518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9955" cy="7620"/>
                          <a:chOff x="0" y="0"/>
                          <a:chExt cx="9433" cy="12"/>
                        </a:xfrm>
                      </wpg:grpSpPr>
                      <wpg:grpSp>
                        <wpg:cNvPr id="1574500318" name="Group 11"/>
                        <wpg:cNvGrpSpPr>
                          <a:grpSpLocks/>
                        </wpg:cNvGrpSpPr>
                        <wpg:grpSpPr bwMode="auto">
                          <a:xfrm>
                            <a:off x="6" y="6"/>
                            <a:ext cx="9422" cy="2"/>
                            <a:chOff x="6" y="6"/>
                            <a:chExt cx="9422" cy="2"/>
                          </a:xfrm>
                        </wpg:grpSpPr>
                        <wps:wsp>
                          <wps:cNvPr id="1361216261" name="Freeform 12"/>
                          <wps:cNvSpPr>
                            <a:spLocks/>
                          </wps:cNvSpPr>
                          <wps:spPr bwMode="auto">
                            <a:xfrm>
                              <a:off x="6" y="6"/>
                              <a:ext cx="9422" cy="2"/>
                            </a:xfrm>
                            <a:custGeom>
                              <a:avLst/>
                              <a:gdLst>
                                <a:gd name="T0" fmla="+- 0 6 6"/>
                                <a:gd name="T1" fmla="*/ T0 w 9422"/>
                                <a:gd name="T2" fmla="+- 0 9427 6"/>
                                <a:gd name="T3" fmla="*/ T2 w 9422"/>
                              </a:gdLst>
                              <a:ahLst/>
                              <a:cxnLst>
                                <a:cxn ang="0">
                                  <a:pos x="T1" y="0"/>
                                </a:cxn>
                                <a:cxn ang="0">
                                  <a:pos x="T3" y="0"/>
                                </a:cxn>
                              </a:cxnLst>
                              <a:rect l="0" t="0" r="r" b="b"/>
                              <a:pathLst>
                                <a:path w="9422">
                                  <a:moveTo>
                                    <a:pt x="0" y="0"/>
                                  </a:moveTo>
                                  <a:lnTo>
                                    <a:pt x="94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E3DF7E" id="Group 10" o:spid="_x0000_s1026" style="width:471.65pt;height:.6pt;mso-position-horizontal-relative:char;mso-position-vertical-relative:line" coordsize="94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">
                <v:group id="Group 11" o:spid="_x0000_s1027" style="position:absolute;left:6;top:6;width:9422;height:2" coordorigin="6,6" coordsize="9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">
                  <v:shape id="Freeform 12" o:spid="_x0000_s1028" style="position:absolute;left:6;top:6;width:9422;height:2;visibility:visible;mso-wrap-style:square;v-text-anchor:top" coordsize="9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" path="m,l9421,e" filled="f" strokeweight=".58pt">
                    <v:path arrowok="t" o:connecttype="custom" o:connectlocs="0,0;9421,0" o:connectangles="0,0"/>
                  </v:shape>
                </v:group>
                <w10:anchorlock/>
              </v:group>
            </w:pict>
          </mc:Fallback>
        </mc:AlternateContent>
      </w:r>
    </w:p>
    <w:p w14:paraId="48B84CB1" w14:textId="77777777" w:rsidR="0029154E" w:rsidRDefault="0029154E">
      <w:pPr>
        <w:rPr>
          <w:rFonts w:ascii="Times New Roman" w:eastAsia="Times New Roman" w:hAnsi="Times New Roman" w:cs="Times New Roman"/>
          <w:b/>
          <w:bCs/>
          <w:sz w:val="20"/>
          <w:szCs w:val="20"/>
        </w:rPr>
      </w:pPr>
    </w:p>
    <w:p w14:paraId="616300B5" w14:textId="77777777" w:rsidR="0029154E" w:rsidRDefault="0029154E">
      <w:pPr>
        <w:spacing w:before="1"/>
        <w:rPr>
          <w:rFonts w:ascii="Times New Roman" w:eastAsia="Times New Roman" w:hAnsi="Times New Roman" w:cs="Times New Roman"/>
          <w:b/>
          <w:bCs/>
        </w:rPr>
      </w:pPr>
    </w:p>
    <w:p w14:paraId="2E1F1ADD" w14:textId="77777777" w:rsidR="0029154E" w:rsidRDefault="00E35648">
      <w:pPr>
        <w:spacing w:before="69" w:line="480" w:lineRule="auto"/>
        <w:ind w:left="140" w:right="4096"/>
        <w:rPr>
          <w:rFonts w:ascii="Times New Roman" w:eastAsia="Times New Roman" w:hAnsi="Times New Roman" w:cs="Times New Roman"/>
          <w:sz w:val="24"/>
          <w:szCs w:val="24"/>
        </w:rPr>
      </w:pPr>
      <w:r>
        <w:rPr>
          <w:rFonts w:ascii="Times New Roman"/>
          <w:b/>
          <w:sz w:val="24"/>
        </w:rPr>
        <w:t>Before</w:t>
      </w:r>
      <w:r>
        <w:rPr>
          <w:rFonts w:ascii="Times New Roman"/>
          <w:b/>
          <w:spacing w:val="-6"/>
          <w:sz w:val="24"/>
        </w:rPr>
        <w:t xml:space="preserve"> </w:t>
      </w:r>
      <w:r>
        <w:rPr>
          <w:rFonts w:ascii="Times New Roman"/>
          <w:b/>
          <w:sz w:val="24"/>
        </w:rPr>
        <w:t>the</w:t>
      </w:r>
      <w:r>
        <w:rPr>
          <w:rFonts w:ascii="Times New Roman"/>
          <w:b/>
          <w:spacing w:val="-6"/>
          <w:sz w:val="24"/>
        </w:rPr>
        <w:t xml:space="preserve"> </w:t>
      </w:r>
      <w:r>
        <w:rPr>
          <w:rFonts w:ascii="Times New Roman"/>
          <w:b/>
          <w:sz w:val="24"/>
        </w:rPr>
        <w:t>Honourable</w:t>
      </w:r>
      <w:r>
        <w:rPr>
          <w:rFonts w:ascii="Times New Roman"/>
          <w:b/>
          <w:spacing w:val="-7"/>
          <w:sz w:val="24"/>
        </w:rPr>
        <w:t xml:space="preserve"> </w:t>
      </w:r>
      <w:r>
        <w:rPr>
          <w:rFonts w:ascii="Times New Roman"/>
          <w:b/>
          <w:sz w:val="24"/>
        </w:rPr>
        <w:t>Mr</w:t>
      </w:r>
      <w:r>
        <w:rPr>
          <w:rFonts w:ascii="Times New Roman"/>
          <w:b/>
          <w:spacing w:val="-5"/>
          <w:sz w:val="24"/>
        </w:rPr>
        <w:t xml:space="preserve"> </w:t>
      </w:r>
      <w:r>
        <w:rPr>
          <w:rFonts w:ascii="Times New Roman"/>
          <w:b/>
          <w:sz w:val="24"/>
        </w:rPr>
        <w:t>Justice</w:t>
      </w:r>
      <w:r>
        <w:rPr>
          <w:rFonts w:ascii="Times New Roman"/>
          <w:b/>
          <w:spacing w:val="-8"/>
          <w:sz w:val="24"/>
        </w:rPr>
        <w:t xml:space="preserve"> </w:t>
      </w:r>
      <w:r>
        <w:rPr>
          <w:rFonts w:ascii="Times New Roman"/>
          <w:b/>
          <w:sz w:val="24"/>
        </w:rPr>
        <w:t>Jaravani</w:t>
      </w:r>
      <w:r>
        <w:rPr>
          <w:rFonts w:ascii="Times New Roman"/>
          <w:b/>
          <w:spacing w:val="-6"/>
          <w:sz w:val="24"/>
        </w:rPr>
        <w:t xml:space="preserve"> </w:t>
      </w:r>
      <w:r>
        <w:rPr>
          <w:rFonts w:ascii="Times New Roman"/>
          <w:b/>
          <w:sz w:val="24"/>
        </w:rPr>
        <w:t>J Harare,</w:t>
      </w:r>
      <w:r>
        <w:rPr>
          <w:rFonts w:ascii="Times New Roman"/>
          <w:b/>
          <w:spacing w:val="-5"/>
          <w:sz w:val="24"/>
        </w:rPr>
        <w:t xml:space="preserve"> </w:t>
      </w:r>
      <w:r>
        <w:rPr>
          <w:rFonts w:ascii="Times New Roman"/>
          <w:b/>
          <w:sz w:val="24"/>
        </w:rPr>
        <w:t>26</w:t>
      </w:r>
      <w:r>
        <w:rPr>
          <w:rFonts w:ascii="Times New Roman"/>
          <w:b/>
          <w:spacing w:val="-5"/>
          <w:sz w:val="24"/>
        </w:rPr>
        <w:t xml:space="preserve"> </w:t>
      </w:r>
      <w:r>
        <w:rPr>
          <w:rFonts w:ascii="Times New Roman"/>
          <w:b/>
          <w:spacing w:val="-1"/>
          <w:sz w:val="24"/>
        </w:rPr>
        <w:t>September</w:t>
      </w:r>
      <w:r>
        <w:rPr>
          <w:rFonts w:ascii="Times New Roman"/>
          <w:b/>
          <w:spacing w:val="-5"/>
          <w:sz w:val="24"/>
        </w:rPr>
        <w:t xml:space="preserve"> </w:t>
      </w:r>
      <w:r>
        <w:rPr>
          <w:rFonts w:ascii="Times New Roman"/>
          <w:b/>
          <w:sz w:val="24"/>
        </w:rPr>
        <w:t>2025.</w:t>
      </w:r>
    </w:p>
    <w:p w14:paraId="7A565477" w14:textId="77777777" w:rsidR="0029154E" w:rsidRDefault="00E35648">
      <w:pPr>
        <w:tabs>
          <w:tab w:val="left" w:pos="3740"/>
        </w:tabs>
        <w:spacing w:before="10" w:line="480" w:lineRule="auto"/>
        <w:ind w:left="140" w:right="3958"/>
        <w:rPr>
          <w:rFonts w:ascii="Times New Roman" w:eastAsia="Times New Roman" w:hAnsi="Times New Roman" w:cs="Times New Roman"/>
          <w:sz w:val="24"/>
          <w:szCs w:val="24"/>
        </w:rPr>
      </w:pPr>
      <w:r>
        <w:rPr>
          <w:rFonts w:ascii="Times New Roman"/>
          <w:i/>
          <w:sz w:val="24"/>
        </w:rPr>
        <w:t>For</w:t>
      </w:r>
      <w:r>
        <w:rPr>
          <w:rFonts w:ascii="Times New Roman"/>
          <w:i/>
          <w:spacing w:val="-4"/>
          <w:sz w:val="24"/>
        </w:rPr>
        <w:t xml:space="preserve"> </w:t>
      </w:r>
      <w:r>
        <w:rPr>
          <w:rFonts w:ascii="Times New Roman"/>
          <w:i/>
          <w:sz w:val="24"/>
        </w:rPr>
        <w:t>the</w:t>
      </w:r>
      <w:r>
        <w:rPr>
          <w:rFonts w:ascii="Times New Roman"/>
          <w:i/>
          <w:spacing w:val="-3"/>
          <w:sz w:val="24"/>
        </w:rPr>
        <w:t xml:space="preserve"> </w:t>
      </w:r>
      <w:r>
        <w:rPr>
          <w:rFonts w:ascii="Times New Roman"/>
          <w:i/>
          <w:spacing w:val="-1"/>
          <w:sz w:val="24"/>
        </w:rPr>
        <w:t>Applicant</w:t>
      </w:r>
      <w:r>
        <w:rPr>
          <w:rFonts w:ascii="Times New Roman"/>
          <w:spacing w:val="-1"/>
          <w:sz w:val="24"/>
        </w:rPr>
        <w:t>:</w:t>
      </w:r>
      <w:r>
        <w:rPr>
          <w:rFonts w:ascii="Times New Roman"/>
          <w:spacing w:val="-3"/>
          <w:sz w:val="24"/>
        </w:rPr>
        <w:t xml:space="preserve"> </w:t>
      </w:r>
      <w:r>
        <w:rPr>
          <w:rFonts w:ascii="Times New Roman"/>
          <w:i/>
          <w:sz w:val="24"/>
        </w:rPr>
        <w:t>Mr</w:t>
      </w:r>
      <w:r>
        <w:rPr>
          <w:rFonts w:ascii="Times New Roman"/>
          <w:i/>
          <w:spacing w:val="-3"/>
          <w:sz w:val="24"/>
        </w:rPr>
        <w:t xml:space="preserve"> </w:t>
      </w:r>
      <w:r>
        <w:rPr>
          <w:rFonts w:ascii="Times New Roman"/>
          <w:i/>
          <w:sz w:val="24"/>
        </w:rPr>
        <w:t>F.</w:t>
      </w:r>
      <w:r>
        <w:rPr>
          <w:rFonts w:ascii="Times New Roman"/>
          <w:i/>
          <w:spacing w:val="-4"/>
          <w:sz w:val="24"/>
        </w:rPr>
        <w:t xml:space="preserve"> </w:t>
      </w:r>
      <w:r>
        <w:rPr>
          <w:rFonts w:ascii="Times New Roman"/>
          <w:i/>
          <w:sz w:val="24"/>
        </w:rPr>
        <w:t>Madondo</w:t>
      </w:r>
      <w:r>
        <w:rPr>
          <w:rFonts w:ascii="Times New Roman"/>
          <w:i/>
          <w:sz w:val="24"/>
        </w:rPr>
        <w:tab/>
        <w:t>(Legal</w:t>
      </w:r>
      <w:r>
        <w:rPr>
          <w:rFonts w:ascii="Times New Roman"/>
          <w:i/>
          <w:spacing w:val="-14"/>
          <w:sz w:val="24"/>
        </w:rPr>
        <w:t xml:space="preserve"> </w:t>
      </w:r>
      <w:r>
        <w:rPr>
          <w:rFonts w:ascii="Times New Roman"/>
          <w:i/>
          <w:spacing w:val="-1"/>
          <w:sz w:val="24"/>
        </w:rPr>
        <w:t>Practitioner)</w:t>
      </w:r>
      <w:r>
        <w:rPr>
          <w:rFonts w:ascii="Times New Roman"/>
          <w:i/>
          <w:spacing w:val="35"/>
          <w:sz w:val="24"/>
        </w:rPr>
        <w:t xml:space="preserve"> </w:t>
      </w:r>
      <w:r>
        <w:rPr>
          <w:rFonts w:ascii="Times New Roman"/>
          <w:i/>
          <w:sz w:val="24"/>
        </w:rPr>
        <w:t>For</w:t>
      </w:r>
      <w:r>
        <w:rPr>
          <w:rFonts w:ascii="Times New Roman"/>
          <w:i/>
          <w:spacing w:val="-7"/>
          <w:sz w:val="24"/>
        </w:rPr>
        <w:t xml:space="preserve"> </w:t>
      </w:r>
      <w:r>
        <w:rPr>
          <w:rFonts w:ascii="Times New Roman"/>
          <w:i/>
          <w:sz w:val="24"/>
        </w:rPr>
        <w:t>the</w:t>
      </w:r>
      <w:r>
        <w:rPr>
          <w:rFonts w:ascii="Times New Roman"/>
          <w:i/>
          <w:spacing w:val="-4"/>
          <w:sz w:val="24"/>
        </w:rPr>
        <w:t xml:space="preserve"> </w:t>
      </w:r>
      <w:r>
        <w:rPr>
          <w:rFonts w:ascii="Times New Roman"/>
          <w:i/>
          <w:spacing w:val="-1"/>
          <w:sz w:val="24"/>
        </w:rPr>
        <w:t>Respondents:</w:t>
      </w:r>
      <w:r>
        <w:rPr>
          <w:rFonts w:ascii="Times New Roman"/>
          <w:i/>
          <w:spacing w:val="-6"/>
          <w:sz w:val="24"/>
        </w:rPr>
        <w:t xml:space="preserve"> </w:t>
      </w:r>
      <w:r>
        <w:rPr>
          <w:rFonts w:ascii="Times New Roman"/>
          <w:i/>
          <w:sz w:val="24"/>
        </w:rPr>
        <w:t>In</w:t>
      </w:r>
      <w:r>
        <w:rPr>
          <w:rFonts w:ascii="Times New Roman"/>
          <w:i/>
          <w:spacing w:val="-5"/>
          <w:sz w:val="24"/>
        </w:rPr>
        <w:t xml:space="preserve"> </w:t>
      </w:r>
      <w:r>
        <w:rPr>
          <w:rFonts w:ascii="Times New Roman"/>
          <w:i/>
          <w:sz w:val="24"/>
        </w:rPr>
        <w:t>default</w:t>
      </w:r>
    </w:p>
    <w:p w14:paraId="5CF364AC" w14:textId="77777777" w:rsidR="0029154E" w:rsidRDefault="00E35648">
      <w:pPr>
        <w:pStyle w:val="Heading1"/>
        <w:spacing w:before="10"/>
        <w:ind w:left="140"/>
        <w:rPr>
          <w:b w:val="0"/>
          <w:bCs w:val="0"/>
        </w:rPr>
      </w:pPr>
      <w:r>
        <w:rPr>
          <w:spacing w:val="-1"/>
        </w:rPr>
        <w:t>Unopposed</w:t>
      </w:r>
      <w:r>
        <w:rPr>
          <w:spacing w:val="17"/>
        </w:rPr>
        <w:t xml:space="preserve"> </w:t>
      </w:r>
      <w:r>
        <w:rPr>
          <w:spacing w:val="-1"/>
        </w:rPr>
        <w:t>Application</w:t>
      </w:r>
      <w:r>
        <w:rPr>
          <w:spacing w:val="18"/>
        </w:rPr>
        <w:t xml:space="preserve"> </w:t>
      </w:r>
      <w:r>
        <w:t>for</w:t>
      </w:r>
      <w:r>
        <w:rPr>
          <w:spacing w:val="18"/>
        </w:rPr>
        <w:t xml:space="preserve"> </w:t>
      </w:r>
      <w:r>
        <w:rPr>
          <w:spacing w:val="-1"/>
        </w:rPr>
        <w:t>Review</w:t>
      </w:r>
      <w:r>
        <w:rPr>
          <w:spacing w:val="16"/>
        </w:rPr>
        <w:t xml:space="preserve"> </w:t>
      </w:r>
      <w:r>
        <w:t>and</w:t>
      </w:r>
      <w:r>
        <w:rPr>
          <w:spacing w:val="17"/>
        </w:rPr>
        <w:t xml:space="preserve"> </w:t>
      </w:r>
      <w:r>
        <w:rPr>
          <w:spacing w:val="-1"/>
        </w:rPr>
        <w:t>quantification</w:t>
      </w:r>
      <w:r>
        <w:rPr>
          <w:spacing w:val="17"/>
        </w:rPr>
        <w:t xml:space="preserve"> </w:t>
      </w:r>
      <w:r>
        <w:t>of</w:t>
      </w:r>
      <w:r>
        <w:rPr>
          <w:spacing w:val="18"/>
        </w:rPr>
        <w:t xml:space="preserve"> </w:t>
      </w:r>
      <w:r>
        <w:rPr>
          <w:spacing w:val="-1"/>
        </w:rPr>
        <w:t>damages</w:t>
      </w:r>
      <w:r>
        <w:rPr>
          <w:spacing w:val="17"/>
        </w:rPr>
        <w:t xml:space="preserve"> </w:t>
      </w:r>
      <w:r>
        <w:t>for</w:t>
      </w:r>
      <w:r>
        <w:rPr>
          <w:spacing w:val="17"/>
        </w:rPr>
        <w:t xml:space="preserve"> </w:t>
      </w:r>
      <w:r>
        <w:t>loss</w:t>
      </w:r>
      <w:r>
        <w:rPr>
          <w:spacing w:val="18"/>
        </w:rPr>
        <w:t xml:space="preserve"> </w:t>
      </w:r>
      <w:r>
        <w:rPr>
          <w:spacing w:val="-1"/>
        </w:rPr>
        <w:t>of</w:t>
      </w:r>
      <w:r>
        <w:rPr>
          <w:spacing w:val="17"/>
        </w:rPr>
        <w:t xml:space="preserve"> </w:t>
      </w:r>
      <w:r>
        <w:rPr>
          <w:spacing w:val="-1"/>
        </w:rPr>
        <w:t>employment</w:t>
      </w:r>
      <w:r>
        <w:rPr>
          <w:spacing w:val="55"/>
        </w:rPr>
        <w:t xml:space="preserve"> </w:t>
      </w:r>
      <w:r>
        <w:t>and</w:t>
      </w:r>
      <w:r>
        <w:rPr>
          <w:spacing w:val="-11"/>
        </w:rPr>
        <w:t xml:space="preserve"> </w:t>
      </w:r>
      <w:r>
        <w:t>arrear</w:t>
      </w:r>
      <w:r>
        <w:rPr>
          <w:spacing w:val="-9"/>
        </w:rPr>
        <w:t xml:space="preserve"> </w:t>
      </w:r>
      <w:r>
        <w:rPr>
          <w:spacing w:val="-1"/>
        </w:rPr>
        <w:t>remuneration.</w:t>
      </w:r>
    </w:p>
    <w:p w14:paraId="0069F5AD" w14:textId="77777777" w:rsidR="0029154E" w:rsidRDefault="0029154E">
      <w:pPr>
        <w:rPr>
          <w:rFonts w:ascii="Times New Roman" w:eastAsia="Times New Roman" w:hAnsi="Times New Roman" w:cs="Times New Roman"/>
          <w:b/>
          <w:bCs/>
          <w:sz w:val="24"/>
          <w:szCs w:val="24"/>
        </w:rPr>
      </w:pPr>
    </w:p>
    <w:p w14:paraId="7C02A37E" w14:textId="77777777" w:rsidR="0029154E" w:rsidRDefault="00E35648">
      <w:pPr>
        <w:ind w:left="140"/>
        <w:rPr>
          <w:rFonts w:ascii="Times New Roman" w:eastAsia="Times New Roman" w:hAnsi="Times New Roman" w:cs="Times New Roman"/>
          <w:sz w:val="24"/>
          <w:szCs w:val="24"/>
        </w:rPr>
      </w:pPr>
      <w:r>
        <w:rPr>
          <w:rFonts w:ascii="Times New Roman"/>
          <w:b/>
          <w:spacing w:val="-1"/>
          <w:sz w:val="24"/>
        </w:rPr>
        <w:t>BACKGROUND</w:t>
      </w:r>
    </w:p>
    <w:p w14:paraId="0C471B14" w14:textId="77777777" w:rsidR="0029154E" w:rsidRDefault="0029154E">
      <w:pPr>
        <w:spacing w:before="11"/>
        <w:rPr>
          <w:rFonts w:ascii="Times New Roman" w:eastAsia="Times New Roman" w:hAnsi="Times New Roman" w:cs="Times New Roman"/>
          <w:b/>
          <w:bCs/>
          <w:sz w:val="25"/>
          <w:szCs w:val="25"/>
        </w:rPr>
      </w:pPr>
    </w:p>
    <w:p w14:paraId="1EE68B56" w14:textId="77777777" w:rsidR="0029154E" w:rsidRDefault="00E35648">
      <w:pPr>
        <w:pStyle w:val="BodyText"/>
        <w:spacing w:line="359" w:lineRule="auto"/>
        <w:ind w:left="140"/>
      </w:pPr>
      <w:r>
        <w:t>The</w:t>
      </w:r>
      <w:r>
        <w:rPr>
          <w:spacing w:val="-9"/>
        </w:rPr>
        <w:t xml:space="preserve"> </w:t>
      </w:r>
      <w:r>
        <w:rPr>
          <w:spacing w:val="-1"/>
        </w:rPr>
        <w:t>Applicant</w:t>
      </w:r>
      <w:r>
        <w:rPr>
          <w:spacing w:val="-7"/>
        </w:rPr>
        <w:t xml:space="preserve"> </w:t>
      </w:r>
      <w:r>
        <w:t>made</w:t>
      </w:r>
      <w:r>
        <w:rPr>
          <w:spacing w:val="-7"/>
        </w:rPr>
        <w:t xml:space="preserve"> </w:t>
      </w:r>
      <w:r>
        <w:t>a</w:t>
      </w:r>
      <w:r>
        <w:rPr>
          <w:spacing w:val="-7"/>
        </w:rPr>
        <w:t xml:space="preserve"> </w:t>
      </w:r>
      <w:r>
        <w:rPr>
          <w:spacing w:val="-1"/>
        </w:rPr>
        <w:t>composite</w:t>
      </w:r>
      <w:r>
        <w:rPr>
          <w:spacing w:val="-8"/>
        </w:rPr>
        <w:t xml:space="preserve"> </w:t>
      </w:r>
      <w:r>
        <w:rPr>
          <w:spacing w:val="-1"/>
        </w:rPr>
        <w:t>application</w:t>
      </w:r>
      <w:r>
        <w:rPr>
          <w:spacing w:val="-8"/>
        </w:rPr>
        <w:t xml:space="preserve"> </w:t>
      </w:r>
      <w:r>
        <w:t>for</w:t>
      </w:r>
      <w:r>
        <w:rPr>
          <w:spacing w:val="-8"/>
        </w:rPr>
        <w:t xml:space="preserve"> </w:t>
      </w:r>
      <w:r>
        <w:t>review</w:t>
      </w:r>
      <w:r>
        <w:rPr>
          <w:spacing w:val="-9"/>
        </w:rPr>
        <w:t xml:space="preserve"> </w:t>
      </w:r>
      <w:r>
        <w:t>and</w:t>
      </w:r>
      <w:r>
        <w:rPr>
          <w:spacing w:val="-8"/>
        </w:rPr>
        <w:t xml:space="preserve"> </w:t>
      </w:r>
      <w:r>
        <w:rPr>
          <w:spacing w:val="-1"/>
        </w:rPr>
        <w:t>quantification</w:t>
      </w:r>
      <w:r>
        <w:rPr>
          <w:spacing w:val="-9"/>
        </w:rPr>
        <w:t xml:space="preserve"> </w:t>
      </w:r>
      <w:r>
        <w:t>of</w:t>
      </w:r>
      <w:r>
        <w:rPr>
          <w:spacing w:val="-6"/>
        </w:rPr>
        <w:t xml:space="preserve"> </w:t>
      </w:r>
      <w:r>
        <w:rPr>
          <w:spacing w:val="-1"/>
        </w:rPr>
        <w:t>arrear</w:t>
      </w:r>
      <w:r>
        <w:rPr>
          <w:spacing w:val="-7"/>
        </w:rPr>
        <w:t xml:space="preserve"> </w:t>
      </w:r>
      <w:r>
        <w:t>remuneration</w:t>
      </w:r>
      <w:r>
        <w:rPr>
          <w:spacing w:val="77"/>
        </w:rPr>
        <w:t xml:space="preserve"> </w:t>
      </w:r>
      <w:r>
        <w:t>and</w:t>
      </w:r>
      <w:r>
        <w:rPr>
          <w:spacing w:val="-6"/>
        </w:rPr>
        <w:t xml:space="preserve"> </w:t>
      </w:r>
      <w:r>
        <w:rPr>
          <w:spacing w:val="-1"/>
        </w:rPr>
        <w:t>damages</w:t>
      </w:r>
      <w:r>
        <w:rPr>
          <w:spacing w:val="-5"/>
        </w:rPr>
        <w:t xml:space="preserve"> </w:t>
      </w:r>
      <w:r>
        <w:t>for</w:t>
      </w:r>
      <w:r>
        <w:rPr>
          <w:spacing w:val="-4"/>
        </w:rPr>
        <w:t xml:space="preserve"> </w:t>
      </w:r>
      <w:r>
        <w:rPr>
          <w:spacing w:val="-1"/>
        </w:rPr>
        <w:t>loss</w:t>
      </w:r>
      <w:r>
        <w:rPr>
          <w:spacing w:val="-4"/>
        </w:rPr>
        <w:t xml:space="preserve"> </w:t>
      </w:r>
      <w:r>
        <w:t>of</w:t>
      </w:r>
      <w:r>
        <w:rPr>
          <w:spacing w:val="-5"/>
        </w:rPr>
        <w:t xml:space="preserve"> </w:t>
      </w:r>
      <w:r>
        <w:rPr>
          <w:spacing w:val="-1"/>
        </w:rPr>
        <w:t>employment</w:t>
      </w:r>
      <w:r>
        <w:rPr>
          <w:spacing w:val="-5"/>
        </w:rPr>
        <w:t xml:space="preserve"> </w:t>
      </w:r>
      <w:r>
        <w:t>to</w:t>
      </w:r>
      <w:r>
        <w:rPr>
          <w:spacing w:val="-5"/>
        </w:rPr>
        <w:t xml:space="preserve"> </w:t>
      </w:r>
      <w:r>
        <w:t>this</w:t>
      </w:r>
      <w:r>
        <w:rPr>
          <w:spacing w:val="-4"/>
        </w:rPr>
        <w:t xml:space="preserve"> </w:t>
      </w:r>
      <w:r>
        <w:rPr>
          <w:spacing w:val="-1"/>
        </w:rPr>
        <w:t>Court.</w:t>
      </w:r>
    </w:p>
    <w:p w14:paraId="0D7C1725" w14:textId="77777777" w:rsidR="0029154E" w:rsidRDefault="0029154E">
      <w:pPr>
        <w:spacing w:line="359" w:lineRule="auto"/>
        <w:sectPr w:rsidR="0029154E">
          <w:type w:val="continuous"/>
          <w:pgSz w:w="12240" w:h="15840"/>
          <w:pgMar w:top="820" w:right="1300" w:bottom="1200" w:left="1300" w:header="720" w:footer="720" w:gutter="0"/>
          <w:cols w:space="720"/>
        </w:sectPr>
      </w:pPr>
    </w:p>
    <w:p w14:paraId="6C90A30E" w14:textId="77777777" w:rsidR="0029154E" w:rsidRDefault="00E35648">
      <w:pPr>
        <w:pStyle w:val="BodyText"/>
        <w:spacing w:before="40" w:line="360" w:lineRule="auto"/>
        <w:ind w:right="100" w:firstLine="60"/>
        <w:jc w:val="both"/>
      </w:pPr>
      <w:r>
        <w:lastRenderedPageBreak/>
        <w:t>The</w:t>
      </w:r>
      <w:r>
        <w:rPr>
          <w:spacing w:val="-4"/>
        </w:rPr>
        <w:t xml:space="preserve"> </w:t>
      </w:r>
      <w:r>
        <w:rPr>
          <w:spacing w:val="-1"/>
        </w:rPr>
        <w:t>application</w:t>
      </w:r>
      <w:r>
        <w:rPr>
          <w:spacing w:val="-4"/>
        </w:rPr>
        <w:t xml:space="preserve"> </w:t>
      </w:r>
      <w:r>
        <w:rPr>
          <w:spacing w:val="-1"/>
        </w:rPr>
        <w:t>was</w:t>
      </w:r>
      <w:r>
        <w:rPr>
          <w:spacing w:val="-3"/>
        </w:rPr>
        <w:t xml:space="preserve"> </w:t>
      </w:r>
      <w:r>
        <w:t>never</w:t>
      </w:r>
      <w:r>
        <w:rPr>
          <w:spacing w:val="-3"/>
        </w:rPr>
        <w:t xml:space="preserve"> </w:t>
      </w:r>
      <w:r>
        <w:t>opposed</w:t>
      </w:r>
      <w:r>
        <w:rPr>
          <w:spacing w:val="-3"/>
        </w:rPr>
        <w:t xml:space="preserve"> </w:t>
      </w:r>
      <w:r>
        <w:t>by</w:t>
      </w:r>
      <w:r>
        <w:rPr>
          <w:spacing w:val="-4"/>
        </w:rPr>
        <w:t xml:space="preserve"> </w:t>
      </w:r>
      <w:r>
        <w:t>any</w:t>
      </w:r>
      <w:r>
        <w:rPr>
          <w:spacing w:val="-3"/>
        </w:rPr>
        <w:t xml:space="preserve"> </w:t>
      </w:r>
      <w:r>
        <w:t>of</w:t>
      </w:r>
      <w:r>
        <w:rPr>
          <w:spacing w:val="-3"/>
        </w:rPr>
        <w:t xml:space="preserve"> </w:t>
      </w:r>
      <w:r>
        <w:t>the</w:t>
      </w:r>
      <w:r>
        <w:rPr>
          <w:spacing w:val="-3"/>
        </w:rPr>
        <w:t xml:space="preserve"> </w:t>
      </w:r>
      <w:r>
        <w:t>Respondents</w:t>
      </w:r>
      <w:r>
        <w:rPr>
          <w:spacing w:val="-3"/>
        </w:rPr>
        <w:t xml:space="preserve"> </w:t>
      </w:r>
      <w:r>
        <w:t>despite</w:t>
      </w:r>
      <w:r>
        <w:rPr>
          <w:spacing w:val="-4"/>
        </w:rPr>
        <w:t xml:space="preserve"> </w:t>
      </w:r>
      <w:r>
        <w:rPr>
          <w:spacing w:val="-1"/>
        </w:rPr>
        <w:t>service</w:t>
      </w:r>
      <w:r>
        <w:rPr>
          <w:spacing w:val="-3"/>
        </w:rPr>
        <w:t xml:space="preserve"> </w:t>
      </w:r>
      <w:r>
        <w:t>of</w:t>
      </w:r>
      <w:r>
        <w:rPr>
          <w:spacing w:val="-3"/>
        </w:rPr>
        <w:t xml:space="preserve"> </w:t>
      </w:r>
      <w:r>
        <w:t>the</w:t>
      </w:r>
      <w:r>
        <w:rPr>
          <w:spacing w:val="-5"/>
        </w:rPr>
        <w:t xml:space="preserve"> </w:t>
      </w:r>
      <w:r>
        <w:rPr>
          <w:spacing w:val="-1"/>
        </w:rPr>
        <w:t>Application</w:t>
      </w:r>
      <w:r>
        <w:rPr>
          <w:spacing w:val="51"/>
          <w:w w:val="99"/>
        </w:rPr>
        <w:t xml:space="preserve"> </w:t>
      </w:r>
      <w:r>
        <w:t>upon</w:t>
      </w:r>
      <w:r>
        <w:rPr>
          <w:spacing w:val="-5"/>
        </w:rPr>
        <w:t xml:space="preserve"> </w:t>
      </w:r>
      <w:r>
        <w:t>all</w:t>
      </w:r>
      <w:r>
        <w:rPr>
          <w:spacing w:val="-6"/>
        </w:rPr>
        <w:t xml:space="preserve"> </w:t>
      </w:r>
      <w:r>
        <w:t>the</w:t>
      </w:r>
      <w:r>
        <w:rPr>
          <w:spacing w:val="-6"/>
        </w:rPr>
        <w:t xml:space="preserve"> </w:t>
      </w:r>
      <w:r>
        <w:rPr>
          <w:spacing w:val="-1"/>
        </w:rPr>
        <w:t>Respondents.</w:t>
      </w:r>
      <w:r>
        <w:rPr>
          <w:spacing w:val="-5"/>
        </w:rPr>
        <w:t xml:space="preserve"> </w:t>
      </w:r>
      <w:r>
        <w:t>Neither</w:t>
      </w:r>
      <w:r>
        <w:rPr>
          <w:spacing w:val="-5"/>
        </w:rPr>
        <w:t xml:space="preserve"> </w:t>
      </w:r>
      <w:r>
        <w:rPr>
          <w:spacing w:val="-1"/>
        </w:rPr>
        <w:t>did</w:t>
      </w:r>
      <w:r>
        <w:rPr>
          <w:spacing w:val="-6"/>
        </w:rPr>
        <w:t xml:space="preserve"> </w:t>
      </w:r>
      <w:r>
        <w:t>any</w:t>
      </w:r>
      <w:r>
        <w:rPr>
          <w:spacing w:val="-6"/>
        </w:rPr>
        <w:t xml:space="preserve"> </w:t>
      </w:r>
      <w:r>
        <w:t>of</w:t>
      </w:r>
      <w:r>
        <w:rPr>
          <w:spacing w:val="-4"/>
        </w:rPr>
        <w:t xml:space="preserve"> </w:t>
      </w:r>
      <w:r>
        <w:t>the</w:t>
      </w:r>
      <w:r>
        <w:rPr>
          <w:spacing w:val="-6"/>
        </w:rPr>
        <w:t xml:space="preserve"> </w:t>
      </w:r>
      <w:r>
        <w:rPr>
          <w:spacing w:val="-1"/>
        </w:rPr>
        <w:t>Respondents</w:t>
      </w:r>
      <w:r>
        <w:rPr>
          <w:spacing w:val="-5"/>
        </w:rPr>
        <w:t xml:space="preserve"> </w:t>
      </w:r>
      <w:r>
        <w:t>attend</w:t>
      </w:r>
      <w:r>
        <w:rPr>
          <w:spacing w:val="-7"/>
        </w:rPr>
        <w:t xml:space="preserve"> </w:t>
      </w:r>
      <w:r>
        <w:t>the</w:t>
      </w:r>
      <w:r>
        <w:rPr>
          <w:spacing w:val="-6"/>
        </w:rPr>
        <w:t xml:space="preserve"> </w:t>
      </w:r>
      <w:r>
        <w:rPr>
          <w:spacing w:val="-1"/>
        </w:rPr>
        <w:t>Court</w:t>
      </w:r>
      <w:r>
        <w:rPr>
          <w:spacing w:val="-5"/>
        </w:rPr>
        <w:t xml:space="preserve"> </w:t>
      </w:r>
      <w:r>
        <w:rPr>
          <w:spacing w:val="-1"/>
        </w:rPr>
        <w:t>hearing.</w:t>
      </w:r>
    </w:p>
    <w:p w14:paraId="03CC4E45" w14:textId="77777777" w:rsidR="0029154E" w:rsidRDefault="00E35648">
      <w:pPr>
        <w:pStyle w:val="BodyText"/>
        <w:spacing w:before="165" w:line="360" w:lineRule="auto"/>
        <w:ind w:right="99" w:firstLine="60"/>
        <w:jc w:val="both"/>
        <w:rPr>
          <w:rFonts w:cs="Times New Roman"/>
        </w:rPr>
      </w:pPr>
      <w:r>
        <w:t>The</w:t>
      </w:r>
      <w:r>
        <w:rPr>
          <w:spacing w:val="8"/>
        </w:rPr>
        <w:t xml:space="preserve"> </w:t>
      </w:r>
      <w:r>
        <w:rPr>
          <w:spacing w:val="-1"/>
        </w:rPr>
        <w:t>Application</w:t>
      </w:r>
      <w:r>
        <w:rPr>
          <w:spacing w:val="9"/>
        </w:rPr>
        <w:t xml:space="preserve"> </w:t>
      </w:r>
      <w:r>
        <w:rPr>
          <w:spacing w:val="-1"/>
        </w:rPr>
        <w:t>was</w:t>
      </w:r>
      <w:r>
        <w:rPr>
          <w:spacing w:val="9"/>
        </w:rPr>
        <w:t xml:space="preserve"> </w:t>
      </w:r>
      <w:r>
        <w:rPr>
          <w:spacing w:val="-1"/>
        </w:rPr>
        <w:t>heard</w:t>
      </w:r>
      <w:r>
        <w:rPr>
          <w:spacing w:val="10"/>
        </w:rPr>
        <w:t xml:space="preserve"> </w:t>
      </w:r>
      <w:r>
        <w:t>physically</w:t>
      </w:r>
      <w:r>
        <w:rPr>
          <w:spacing w:val="10"/>
        </w:rPr>
        <w:t xml:space="preserve"> </w:t>
      </w:r>
      <w:r>
        <w:rPr>
          <w:rFonts w:cs="Times New Roman"/>
        </w:rPr>
        <w:t>in</w:t>
      </w:r>
      <w:r>
        <w:rPr>
          <w:rFonts w:cs="Times New Roman"/>
          <w:spacing w:val="10"/>
        </w:rPr>
        <w:t xml:space="preserve"> </w:t>
      </w:r>
      <w:r>
        <w:rPr>
          <w:rFonts w:cs="Times New Roman"/>
        </w:rPr>
        <w:t>open</w:t>
      </w:r>
      <w:r>
        <w:rPr>
          <w:rFonts w:cs="Times New Roman"/>
          <w:spacing w:val="10"/>
        </w:rPr>
        <w:t xml:space="preserve"> </w:t>
      </w:r>
      <w:r>
        <w:rPr>
          <w:rFonts w:cs="Times New Roman"/>
        </w:rPr>
        <w:t>Court.</w:t>
      </w:r>
      <w:r>
        <w:rPr>
          <w:rFonts w:cs="Times New Roman"/>
          <w:spacing w:val="10"/>
        </w:rPr>
        <w:t xml:space="preserve"> </w:t>
      </w:r>
      <w:r>
        <w:rPr>
          <w:rFonts w:cs="Times New Roman"/>
        </w:rPr>
        <w:t>The</w:t>
      </w:r>
      <w:r>
        <w:rPr>
          <w:rFonts w:cs="Times New Roman"/>
          <w:spacing w:val="8"/>
        </w:rPr>
        <w:t xml:space="preserve"> </w:t>
      </w:r>
      <w:r>
        <w:rPr>
          <w:rFonts w:cs="Times New Roman"/>
          <w:spacing w:val="-1"/>
        </w:rPr>
        <w:t>Applicant’s</w:t>
      </w:r>
      <w:r>
        <w:rPr>
          <w:rFonts w:cs="Times New Roman"/>
          <w:spacing w:val="10"/>
        </w:rPr>
        <w:t xml:space="preserve"> </w:t>
      </w:r>
      <w:r>
        <w:rPr>
          <w:rFonts w:cs="Times New Roman"/>
          <w:spacing w:val="-1"/>
        </w:rPr>
        <w:t>legal</w:t>
      </w:r>
      <w:r>
        <w:rPr>
          <w:rFonts w:cs="Times New Roman"/>
          <w:spacing w:val="10"/>
        </w:rPr>
        <w:t xml:space="preserve"> </w:t>
      </w:r>
      <w:r>
        <w:rPr>
          <w:rFonts w:cs="Times New Roman"/>
          <w:spacing w:val="-1"/>
        </w:rPr>
        <w:t>practitioner</w:t>
      </w:r>
      <w:r>
        <w:rPr>
          <w:rFonts w:cs="Times New Roman"/>
          <w:spacing w:val="10"/>
        </w:rPr>
        <w:t xml:space="preserve"> </w:t>
      </w:r>
      <w:r>
        <w:rPr>
          <w:rFonts w:cs="Times New Roman"/>
        </w:rPr>
        <w:t>applied</w:t>
      </w:r>
      <w:r>
        <w:rPr>
          <w:rFonts w:cs="Times New Roman"/>
          <w:spacing w:val="69"/>
        </w:rPr>
        <w:t xml:space="preserve"> </w:t>
      </w:r>
      <w:r>
        <w:t>for</w:t>
      </w:r>
      <w:r>
        <w:rPr>
          <w:spacing w:val="-4"/>
        </w:rPr>
        <w:t xml:space="preserve"> </w:t>
      </w:r>
      <w:r>
        <w:rPr>
          <w:spacing w:val="-1"/>
        </w:rPr>
        <w:t>default</w:t>
      </w:r>
      <w:r>
        <w:rPr>
          <w:spacing w:val="-3"/>
        </w:rPr>
        <w:t xml:space="preserve"> </w:t>
      </w:r>
      <w:r>
        <w:rPr>
          <w:spacing w:val="-1"/>
        </w:rPr>
        <w:t>judgment</w:t>
      </w:r>
      <w:r>
        <w:rPr>
          <w:spacing w:val="-4"/>
        </w:rPr>
        <w:t xml:space="preserve"> </w:t>
      </w:r>
      <w:r>
        <w:rPr>
          <w:spacing w:val="-1"/>
        </w:rPr>
        <w:t>which</w:t>
      </w:r>
      <w:r>
        <w:rPr>
          <w:spacing w:val="-4"/>
        </w:rPr>
        <w:t xml:space="preserve"> </w:t>
      </w:r>
      <w:r>
        <w:rPr>
          <w:spacing w:val="-1"/>
        </w:rPr>
        <w:t>could</w:t>
      </w:r>
      <w:r>
        <w:rPr>
          <w:spacing w:val="-4"/>
        </w:rPr>
        <w:t xml:space="preserve"> </w:t>
      </w:r>
      <w:r>
        <w:t>not</w:t>
      </w:r>
      <w:r>
        <w:rPr>
          <w:spacing w:val="-3"/>
        </w:rPr>
        <w:t xml:space="preserve"> </w:t>
      </w:r>
      <w:r>
        <w:t>be</w:t>
      </w:r>
      <w:r>
        <w:rPr>
          <w:spacing w:val="-4"/>
        </w:rPr>
        <w:t xml:space="preserve"> </w:t>
      </w:r>
      <w:r>
        <w:rPr>
          <w:spacing w:val="-1"/>
        </w:rPr>
        <w:t>granted</w:t>
      </w:r>
      <w:r>
        <w:rPr>
          <w:spacing w:val="-5"/>
        </w:rPr>
        <w:t xml:space="preserve"> </w:t>
      </w:r>
      <w:r>
        <w:t>by</w:t>
      </w:r>
      <w:r>
        <w:rPr>
          <w:spacing w:val="-3"/>
        </w:rPr>
        <w:t xml:space="preserve"> </w:t>
      </w:r>
      <w:r>
        <w:t>the</w:t>
      </w:r>
      <w:r>
        <w:rPr>
          <w:spacing w:val="-4"/>
        </w:rPr>
        <w:t xml:space="preserve"> </w:t>
      </w:r>
      <w:r>
        <w:rPr>
          <w:spacing w:val="-1"/>
        </w:rPr>
        <w:t>Court</w:t>
      </w:r>
      <w:r>
        <w:rPr>
          <w:spacing w:val="-4"/>
        </w:rPr>
        <w:t xml:space="preserve"> </w:t>
      </w:r>
      <w:r>
        <w:t>despite</w:t>
      </w:r>
      <w:r>
        <w:rPr>
          <w:spacing w:val="-3"/>
        </w:rPr>
        <w:t xml:space="preserve"> </w:t>
      </w:r>
      <w:r>
        <w:rPr>
          <w:spacing w:val="-1"/>
        </w:rPr>
        <w:t>the</w:t>
      </w:r>
      <w:r>
        <w:rPr>
          <w:spacing w:val="-5"/>
        </w:rPr>
        <w:t xml:space="preserve"> </w:t>
      </w:r>
      <w:r>
        <w:t>matter</w:t>
      </w:r>
      <w:r>
        <w:rPr>
          <w:spacing w:val="-3"/>
        </w:rPr>
        <w:t xml:space="preserve"> </w:t>
      </w:r>
      <w:r>
        <w:rPr>
          <w:spacing w:val="-1"/>
        </w:rPr>
        <w:t>being</w:t>
      </w:r>
      <w:r>
        <w:rPr>
          <w:spacing w:val="-4"/>
        </w:rPr>
        <w:t xml:space="preserve"> </w:t>
      </w:r>
      <w:r>
        <w:t>unopposed</w:t>
      </w:r>
      <w:r>
        <w:rPr>
          <w:rFonts w:cs="Times New Roman"/>
          <w:spacing w:val="61"/>
        </w:rPr>
        <w:t xml:space="preserve"> </w:t>
      </w:r>
      <w:r>
        <w:rPr>
          <w:rFonts w:cs="Times New Roman"/>
        </w:rPr>
        <w:t>because</w:t>
      </w:r>
      <w:r>
        <w:rPr>
          <w:rFonts w:cs="Times New Roman"/>
          <w:spacing w:val="32"/>
        </w:rPr>
        <w:t xml:space="preserve"> </w:t>
      </w:r>
      <w:r>
        <w:rPr>
          <w:rFonts w:cs="Times New Roman"/>
        </w:rPr>
        <w:t>the</w:t>
      </w:r>
      <w:r>
        <w:rPr>
          <w:rFonts w:cs="Times New Roman"/>
          <w:spacing w:val="32"/>
        </w:rPr>
        <w:t xml:space="preserve"> </w:t>
      </w:r>
      <w:r>
        <w:rPr>
          <w:rFonts w:cs="Times New Roman"/>
        </w:rPr>
        <w:t>Court</w:t>
      </w:r>
      <w:r>
        <w:rPr>
          <w:rFonts w:cs="Times New Roman"/>
          <w:spacing w:val="33"/>
        </w:rPr>
        <w:t xml:space="preserve"> </w:t>
      </w:r>
      <w:r>
        <w:rPr>
          <w:rFonts w:cs="Times New Roman"/>
        </w:rPr>
        <w:t>had</w:t>
      </w:r>
      <w:r>
        <w:rPr>
          <w:rFonts w:cs="Times New Roman"/>
          <w:spacing w:val="32"/>
        </w:rPr>
        <w:t xml:space="preserve"> </w:t>
      </w:r>
      <w:r>
        <w:rPr>
          <w:rFonts w:cs="Times New Roman"/>
        </w:rPr>
        <w:t>legal</w:t>
      </w:r>
      <w:r>
        <w:rPr>
          <w:rFonts w:cs="Times New Roman"/>
          <w:spacing w:val="32"/>
        </w:rPr>
        <w:t xml:space="preserve"> </w:t>
      </w:r>
      <w:r>
        <w:rPr>
          <w:rFonts w:cs="Times New Roman"/>
          <w:spacing w:val="-1"/>
        </w:rPr>
        <w:t>issues</w:t>
      </w:r>
      <w:r>
        <w:rPr>
          <w:rFonts w:cs="Times New Roman"/>
          <w:spacing w:val="32"/>
        </w:rPr>
        <w:t xml:space="preserve"> </w:t>
      </w:r>
      <w:r>
        <w:rPr>
          <w:rFonts w:cs="Times New Roman"/>
          <w:spacing w:val="-1"/>
        </w:rPr>
        <w:t>arising</w:t>
      </w:r>
      <w:r>
        <w:rPr>
          <w:rFonts w:cs="Times New Roman"/>
          <w:spacing w:val="33"/>
        </w:rPr>
        <w:t xml:space="preserve"> </w:t>
      </w:r>
      <w:r>
        <w:rPr>
          <w:rFonts w:cs="Times New Roman"/>
        </w:rPr>
        <w:t>from</w:t>
      </w:r>
      <w:r>
        <w:rPr>
          <w:rFonts w:cs="Times New Roman"/>
          <w:spacing w:val="32"/>
        </w:rPr>
        <w:t xml:space="preserve"> </w:t>
      </w:r>
      <w:r>
        <w:rPr>
          <w:rFonts w:cs="Times New Roman"/>
        </w:rPr>
        <w:t>the</w:t>
      </w:r>
      <w:r>
        <w:rPr>
          <w:rFonts w:cs="Times New Roman"/>
          <w:spacing w:val="34"/>
        </w:rPr>
        <w:t xml:space="preserve"> </w:t>
      </w:r>
      <w:r>
        <w:rPr>
          <w:rFonts w:cs="Times New Roman"/>
          <w:spacing w:val="-1"/>
        </w:rPr>
        <w:t>Applicant’s</w:t>
      </w:r>
      <w:r>
        <w:rPr>
          <w:rFonts w:cs="Times New Roman"/>
          <w:spacing w:val="33"/>
        </w:rPr>
        <w:t xml:space="preserve"> </w:t>
      </w:r>
      <w:r>
        <w:rPr>
          <w:rFonts w:cs="Times New Roman"/>
          <w:spacing w:val="-1"/>
        </w:rPr>
        <w:t>papers</w:t>
      </w:r>
      <w:r>
        <w:rPr>
          <w:rFonts w:cs="Times New Roman"/>
          <w:spacing w:val="32"/>
        </w:rPr>
        <w:t xml:space="preserve"> </w:t>
      </w:r>
      <w:r>
        <w:rPr>
          <w:rFonts w:cs="Times New Roman"/>
        </w:rPr>
        <w:t>which</w:t>
      </w:r>
      <w:r>
        <w:rPr>
          <w:rFonts w:cs="Times New Roman"/>
          <w:spacing w:val="33"/>
        </w:rPr>
        <w:t xml:space="preserve"> </w:t>
      </w:r>
      <w:r>
        <w:rPr>
          <w:rFonts w:cs="Times New Roman"/>
        </w:rPr>
        <w:t>it</w:t>
      </w:r>
      <w:r>
        <w:rPr>
          <w:rFonts w:cs="Times New Roman"/>
          <w:spacing w:val="34"/>
        </w:rPr>
        <w:t xml:space="preserve"> </w:t>
      </w:r>
      <w:r>
        <w:rPr>
          <w:rFonts w:cs="Times New Roman"/>
          <w:spacing w:val="-1"/>
        </w:rPr>
        <w:t>needed</w:t>
      </w:r>
      <w:r>
        <w:rPr>
          <w:rFonts w:cs="Times New Roman"/>
          <w:spacing w:val="33"/>
        </w:rPr>
        <w:t xml:space="preserve"> </w:t>
      </w:r>
      <w:r>
        <w:rPr>
          <w:rFonts w:cs="Times New Roman"/>
        </w:rPr>
        <w:t>to</w:t>
      </w:r>
      <w:r>
        <w:rPr>
          <w:rFonts w:cs="Times New Roman"/>
          <w:spacing w:val="33"/>
        </w:rPr>
        <w:t xml:space="preserve"> </w:t>
      </w:r>
      <w:r>
        <w:rPr>
          <w:rFonts w:cs="Times New Roman"/>
        </w:rPr>
        <w:t>be</w:t>
      </w:r>
      <w:r>
        <w:rPr>
          <w:rFonts w:cs="Times New Roman"/>
          <w:spacing w:val="55"/>
        </w:rPr>
        <w:t xml:space="preserve"> </w:t>
      </w:r>
      <w:r>
        <w:t>addressed</w:t>
      </w:r>
      <w:r>
        <w:rPr>
          <w:spacing w:val="7"/>
        </w:rPr>
        <w:t xml:space="preserve"> </w:t>
      </w:r>
      <w:r>
        <w:rPr>
          <w:spacing w:val="-1"/>
        </w:rPr>
        <w:t>on</w:t>
      </w:r>
      <w:r>
        <w:rPr>
          <w:spacing w:val="8"/>
        </w:rPr>
        <w:t xml:space="preserve"> </w:t>
      </w:r>
      <w:r>
        <w:t>before</w:t>
      </w:r>
      <w:r>
        <w:rPr>
          <w:spacing w:val="9"/>
        </w:rPr>
        <w:t xml:space="preserve"> </w:t>
      </w:r>
      <w:r>
        <w:t>judgment.</w:t>
      </w:r>
      <w:r>
        <w:rPr>
          <w:spacing w:val="8"/>
        </w:rPr>
        <w:t xml:space="preserve"> </w:t>
      </w:r>
      <w:r>
        <w:t>The</w:t>
      </w:r>
      <w:r>
        <w:rPr>
          <w:spacing w:val="7"/>
        </w:rPr>
        <w:t xml:space="preserve"> </w:t>
      </w:r>
      <w:r>
        <w:t>Court</w:t>
      </w:r>
      <w:r>
        <w:rPr>
          <w:spacing w:val="9"/>
        </w:rPr>
        <w:t xml:space="preserve"> </w:t>
      </w:r>
      <w:r>
        <w:rPr>
          <w:spacing w:val="-1"/>
        </w:rPr>
        <w:t>was</w:t>
      </w:r>
      <w:r>
        <w:rPr>
          <w:spacing w:val="8"/>
        </w:rPr>
        <w:t xml:space="preserve"> </w:t>
      </w:r>
      <w:r>
        <w:t>of</w:t>
      </w:r>
      <w:r>
        <w:rPr>
          <w:spacing w:val="9"/>
        </w:rPr>
        <w:t xml:space="preserve"> </w:t>
      </w:r>
      <w:r>
        <w:t>the</w:t>
      </w:r>
      <w:r>
        <w:rPr>
          <w:spacing w:val="8"/>
        </w:rPr>
        <w:t xml:space="preserve"> </w:t>
      </w:r>
      <w:r>
        <w:t>view</w:t>
      </w:r>
      <w:r>
        <w:rPr>
          <w:spacing w:val="9"/>
        </w:rPr>
        <w:t xml:space="preserve"> </w:t>
      </w:r>
      <w:r>
        <w:rPr>
          <w:spacing w:val="-1"/>
        </w:rPr>
        <w:t>that</w:t>
      </w:r>
      <w:r>
        <w:rPr>
          <w:spacing w:val="9"/>
        </w:rPr>
        <w:t xml:space="preserve"> </w:t>
      </w:r>
      <w:r>
        <w:t>it</w:t>
      </w:r>
      <w:r>
        <w:rPr>
          <w:spacing w:val="9"/>
        </w:rPr>
        <w:t xml:space="preserve"> </w:t>
      </w:r>
      <w:r>
        <w:rPr>
          <w:spacing w:val="-1"/>
        </w:rPr>
        <w:t>was</w:t>
      </w:r>
      <w:r>
        <w:rPr>
          <w:spacing w:val="8"/>
        </w:rPr>
        <w:t xml:space="preserve"> </w:t>
      </w:r>
      <w:r>
        <w:t>proper</w:t>
      </w:r>
      <w:r>
        <w:rPr>
          <w:spacing w:val="8"/>
        </w:rPr>
        <w:t xml:space="preserve"> </w:t>
      </w:r>
      <w:r>
        <w:t>for</w:t>
      </w:r>
      <w:r>
        <w:rPr>
          <w:spacing w:val="9"/>
        </w:rPr>
        <w:t xml:space="preserve"> </w:t>
      </w:r>
      <w:r>
        <w:t>it</w:t>
      </w:r>
      <w:r>
        <w:rPr>
          <w:spacing w:val="7"/>
        </w:rPr>
        <w:t xml:space="preserve"> </w:t>
      </w:r>
      <w:r>
        <w:t>to</w:t>
      </w:r>
      <w:r>
        <w:rPr>
          <w:spacing w:val="8"/>
        </w:rPr>
        <w:t xml:space="preserve"> </w:t>
      </w:r>
      <w:r>
        <w:t>proceed</w:t>
      </w:r>
      <w:r>
        <w:rPr>
          <w:spacing w:val="9"/>
        </w:rPr>
        <w:t xml:space="preserve"> </w:t>
      </w:r>
      <w:r>
        <w:t>to</w:t>
      </w:r>
      <w:r>
        <w:rPr>
          <w:rFonts w:cs="Times New Roman"/>
          <w:spacing w:val="26"/>
          <w:w w:val="99"/>
        </w:rPr>
        <w:t xml:space="preserve"> </w:t>
      </w:r>
      <w:r>
        <w:t>determine</w:t>
      </w:r>
      <w:r>
        <w:rPr>
          <w:spacing w:val="-9"/>
        </w:rPr>
        <w:t xml:space="preserve"> </w:t>
      </w:r>
      <w:r>
        <w:rPr>
          <w:spacing w:val="-1"/>
        </w:rPr>
        <w:t>this</w:t>
      </w:r>
      <w:r>
        <w:rPr>
          <w:spacing w:val="-8"/>
        </w:rPr>
        <w:t xml:space="preserve"> </w:t>
      </w:r>
      <w:r>
        <w:t>matter</w:t>
      </w:r>
      <w:r>
        <w:rPr>
          <w:spacing w:val="-7"/>
        </w:rPr>
        <w:t xml:space="preserve"> </w:t>
      </w:r>
      <w:r>
        <w:t>in</w:t>
      </w:r>
      <w:r>
        <w:rPr>
          <w:spacing w:val="-9"/>
        </w:rPr>
        <w:t xml:space="preserve"> </w:t>
      </w:r>
      <w:r>
        <w:t>terms</w:t>
      </w:r>
      <w:r>
        <w:rPr>
          <w:spacing w:val="-7"/>
        </w:rPr>
        <w:t xml:space="preserve"> </w:t>
      </w:r>
      <w:r>
        <w:rPr>
          <w:spacing w:val="-1"/>
        </w:rPr>
        <w:t>of</w:t>
      </w:r>
      <w:r>
        <w:rPr>
          <w:spacing w:val="-8"/>
        </w:rPr>
        <w:t xml:space="preserve"> </w:t>
      </w:r>
      <w:r>
        <w:rPr>
          <w:spacing w:val="-1"/>
        </w:rPr>
        <w:t>Rule</w:t>
      </w:r>
      <w:r>
        <w:rPr>
          <w:spacing w:val="-7"/>
        </w:rPr>
        <w:t xml:space="preserve"> </w:t>
      </w:r>
      <w:r>
        <w:t>29(b)</w:t>
      </w:r>
      <w:r>
        <w:rPr>
          <w:spacing w:val="-8"/>
        </w:rPr>
        <w:t xml:space="preserve"> </w:t>
      </w:r>
      <w:r>
        <w:rPr>
          <w:spacing w:val="-1"/>
        </w:rPr>
        <w:t>(ii)</w:t>
      </w:r>
      <w:r>
        <w:rPr>
          <w:spacing w:val="-7"/>
        </w:rPr>
        <w:t xml:space="preserve"> </w:t>
      </w:r>
      <w:r>
        <w:rPr>
          <w:spacing w:val="-1"/>
        </w:rPr>
        <w:t>of</w:t>
      </w:r>
      <w:r>
        <w:rPr>
          <w:spacing w:val="-8"/>
        </w:rPr>
        <w:t xml:space="preserve"> </w:t>
      </w:r>
      <w:r>
        <w:t>the</w:t>
      </w:r>
      <w:r>
        <w:rPr>
          <w:spacing w:val="-8"/>
        </w:rPr>
        <w:t xml:space="preserve"> </w:t>
      </w:r>
      <w:r>
        <w:rPr>
          <w:spacing w:val="-1"/>
        </w:rPr>
        <w:t>Labour</w:t>
      </w:r>
      <w:r>
        <w:rPr>
          <w:spacing w:val="-8"/>
        </w:rPr>
        <w:t xml:space="preserve"> </w:t>
      </w:r>
      <w:r>
        <w:t>Co</w:t>
      </w:r>
      <w:r>
        <w:rPr>
          <w:rFonts w:cs="Times New Roman"/>
        </w:rPr>
        <w:t>urt</w:t>
      </w:r>
      <w:r>
        <w:rPr>
          <w:rFonts w:cs="Times New Roman"/>
          <w:spacing w:val="-8"/>
        </w:rPr>
        <w:t xml:space="preserve"> </w:t>
      </w:r>
      <w:r>
        <w:rPr>
          <w:rFonts w:cs="Times New Roman"/>
          <w:spacing w:val="-1"/>
        </w:rPr>
        <w:t>Rules,</w:t>
      </w:r>
      <w:r>
        <w:rPr>
          <w:rFonts w:cs="Times New Roman"/>
          <w:spacing w:val="-7"/>
        </w:rPr>
        <w:t xml:space="preserve"> </w:t>
      </w:r>
      <w:r>
        <w:rPr>
          <w:rFonts w:cs="Times New Roman"/>
        </w:rPr>
        <w:t>2017</w:t>
      </w:r>
      <w:r>
        <w:rPr>
          <w:rFonts w:cs="Times New Roman"/>
          <w:spacing w:val="-8"/>
        </w:rPr>
        <w:t xml:space="preserve"> </w:t>
      </w:r>
      <w:r>
        <w:rPr>
          <w:rFonts w:cs="Times New Roman"/>
          <w:spacing w:val="-1"/>
        </w:rPr>
        <w:t>(hereinafter,</w:t>
      </w:r>
      <w:r>
        <w:rPr>
          <w:rFonts w:cs="Times New Roman"/>
          <w:spacing w:val="-7"/>
        </w:rPr>
        <w:t xml:space="preserve"> </w:t>
      </w:r>
      <w:r>
        <w:rPr>
          <w:rFonts w:cs="Times New Roman"/>
        </w:rPr>
        <w:t>‘the</w:t>
      </w:r>
      <w:r>
        <w:rPr>
          <w:rFonts w:cs="Times New Roman"/>
          <w:spacing w:val="57"/>
        </w:rPr>
        <w:t xml:space="preserve"> </w:t>
      </w:r>
      <w:r>
        <w:rPr>
          <w:rFonts w:cs="Times New Roman"/>
        </w:rPr>
        <w:t xml:space="preserve">Rules’) </w:t>
      </w:r>
      <w:r>
        <w:rPr>
          <w:rFonts w:cs="Times New Roman"/>
          <w:spacing w:val="-1"/>
        </w:rPr>
        <w:t xml:space="preserve">despite </w:t>
      </w:r>
      <w:r>
        <w:rPr>
          <w:rFonts w:cs="Times New Roman"/>
        </w:rPr>
        <w:t xml:space="preserve">the </w:t>
      </w:r>
      <w:r>
        <w:rPr>
          <w:rFonts w:cs="Times New Roman"/>
          <w:spacing w:val="-1"/>
        </w:rPr>
        <w:t>Respondents’</w:t>
      </w:r>
      <w:r>
        <w:rPr>
          <w:rFonts w:cs="Times New Roman"/>
        </w:rPr>
        <w:t xml:space="preserve"> </w:t>
      </w:r>
      <w:r>
        <w:rPr>
          <w:rFonts w:cs="Times New Roman"/>
          <w:spacing w:val="-1"/>
        </w:rPr>
        <w:t>default.</w:t>
      </w:r>
    </w:p>
    <w:p w14:paraId="4FE35C0C" w14:textId="77777777" w:rsidR="0029154E" w:rsidRDefault="00E35648">
      <w:pPr>
        <w:pStyle w:val="BodyText"/>
        <w:spacing w:before="164"/>
        <w:jc w:val="both"/>
      </w:pPr>
      <w:r>
        <w:rPr>
          <w:rFonts w:cs="Times New Roman"/>
        </w:rPr>
        <w:t>The</w:t>
      </w:r>
      <w:r>
        <w:rPr>
          <w:rFonts w:cs="Times New Roman"/>
          <w:spacing w:val="-2"/>
        </w:rPr>
        <w:t xml:space="preserve"> </w:t>
      </w:r>
      <w:r>
        <w:rPr>
          <w:rFonts w:cs="Times New Roman"/>
          <w:spacing w:val="-1"/>
        </w:rPr>
        <w:t>Applicant’s composite application</w:t>
      </w:r>
      <w:r>
        <w:rPr>
          <w:rFonts w:cs="Times New Roman"/>
        </w:rPr>
        <w:t xml:space="preserve"> </w:t>
      </w:r>
      <w:r>
        <w:t>is</w:t>
      </w:r>
      <w:r>
        <w:rPr>
          <w:spacing w:val="-2"/>
        </w:rPr>
        <w:t xml:space="preserve"> </w:t>
      </w:r>
      <w:r>
        <w:t>titled;</w:t>
      </w:r>
      <w:r>
        <w:rPr>
          <w:spacing w:val="-2"/>
        </w:rPr>
        <w:t xml:space="preserve"> </w:t>
      </w:r>
      <w:r>
        <w:t>-</w:t>
      </w:r>
    </w:p>
    <w:p w14:paraId="604F0DED" w14:textId="77777777" w:rsidR="0029154E" w:rsidRDefault="0029154E">
      <w:pPr>
        <w:spacing w:before="11"/>
        <w:rPr>
          <w:rFonts w:ascii="Times New Roman" w:eastAsia="Times New Roman" w:hAnsi="Times New Roman" w:cs="Times New Roman"/>
          <w:sz w:val="25"/>
          <w:szCs w:val="25"/>
        </w:rPr>
      </w:pPr>
    </w:p>
    <w:p w14:paraId="53D62792" w14:textId="77777777" w:rsidR="0029154E" w:rsidRDefault="00E35648">
      <w:pPr>
        <w:pStyle w:val="BodyText"/>
        <w:spacing w:line="360" w:lineRule="auto"/>
        <w:ind w:left="220" w:right="219"/>
        <w:jc w:val="center"/>
        <w:rPr>
          <w:rFonts w:cs="Times New Roman"/>
        </w:rPr>
      </w:pPr>
      <w:r>
        <w:rPr>
          <w:rFonts w:cs="Times New Roman"/>
        </w:rPr>
        <w:t>‘</w:t>
      </w:r>
      <w:r>
        <w:rPr>
          <w:rFonts w:cs="Times New Roman"/>
          <w:spacing w:val="-4"/>
        </w:rPr>
        <w:t xml:space="preserve"> </w:t>
      </w:r>
      <w:r>
        <w:t>Court</w:t>
      </w:r>
      <w:r>
        <w:rPr>
          <w:spacing w:val="-4"/>
        </w:rPr>
        <w:t xml:space="preserve"> </w:t>
      </w:r>
      <w:r>
        <w:rPr>
          <w:spacing w:val="-1"/>
        </w:rPr>
        <w:t>Application</w:t>
      </w:r>
      <w:r>
        <w:rPr>
          <w:spacing w:val="-2"/>
        </w:rPr>
        <w:t xml:space="preserve"> </w:t>
      </w:r>
      <w:r>
        <w:t>for</w:t>
      </w:r>
      <w:r>
        <w:rPr>
          <w:spacing w:val="-4"/>
        </w:rPr>
        <w:t xml:space="preserve"> </w:t>
      </w:r>
      <w:r>
        <w:t>Review</w:t>
      </w:r>
      <w:r>
        <w:rPr>
          <w:spacing w:val="-3"/>
        </w:rPr>
        <w:t xml:space="preserve"> </w:t>
      </w:r>
      <w:r>
        <w:t>in</w:t>
      </w:r>
      <w:r>
        <w:rPr>
          <w:spacing w:val="-5"/>
        </w:rPr>
        <w:t xml:space="preserve"> </w:t>
      </w:r>
      <w:r>
        <w:rPr>
          <w:spacing w:val="-1"/>
        </w:rPr>
        <w:t>terms</w:t>
      </w:r>
      <w:r>
        <w:rPr>
          <w:spacing w:val="-5"/>
        </w:rPr>
        <w:t xml:space="preserve"> </w:t>
      </w:r>
      <w:r>
        <w:t>of</w:t>
      </w:r>
      <w:r>
        <w:rPr>
          <w:spacing w:val="-3"/>
        </w:rPr>
        <w:t xml:space="preserve"> </w:t>
      </w:r>
      <w:r>
        <w:t>Rule</w:t>
      </w:r>
      <w:r>
        <w:rPr>
          <w:spacing w:val="-5"/>
        </w:rPr>
        <w:t xml:space="preserve"> </w:t>
      </w:r>
      <w:r>
        <w:t>20(1)</w:t>
      </w:r>
      <w:r>
        <w:rPr>
          <w:spacing w:val="-3"/>
        </w:rPr>
        <w:t xml:space="preserve"> </w:t>
      </w:r>
      <w:r>
        <w:t>of</w:t>
      </w:r>
      <w:r>
        <w:rPr>
          <w:spacing w:val="-4"/>
        </w:rPr>
        <w:t xml:space="preserve"> </w:t>
      </w:r>
      <w:r>
        <w:t>the</w:t>
      </w:r>
      <w:r>
        <w:rPr>
          <w:spacing w:val="-5"/>
        </w:rPr>
        <w:t xml:space="preserve"> </w:t>
      </w:r>
      <w:r>
        <w:t>Labour</w:t>
      </w:r>
      <w:r>
        <w:rPr>
          <w:spacing w:val="-5"/>
        </w:rPr>
        <w:t xml:space="preserve"> </w:t>
      </w:r>
      <w:r>
        <w:t>Court</w:t>
      </w:r>
      <w:r>
        <w:rPr>
          <w:spacing w:val="-3"/>
        </w:rPr>
        <w:t xml:space="preserve"> </w:t>
      </w:r>
      <w:r>
        <w:t>Rules,</w:t>
      </w:r>
      <w:r>
        <w:rPr>
          <w:spacing w:val="-4"/>
        </w:rPr>
        <w:t xml:space="preserve"> </w:t>
      </w:r>
      <w:r>
        <w:rPr>
          <w:spacing w:val="-1"/>
        </w:rPr>
        <w:t>2017</w:t>
      </w:r>
      <w:r>
        <w:rPr>
          <w:spacing w:val="-4"/>
        </w:rPr>
        <w:t xml:space="preserve"> </w:t>
      </w:r>
      <w:r>
        <w:t>as</w:t>
      </w:r>
      <w:r>
        <w:rPr>
          <w:spacing w:val="-4"/>
        </w:rPr>
        <w:t xml:space="preserve"> </w:t>
      </w:r>
      <w:r>
        <w:t>read</w:t>
      </w:r>
      <w:r>
        <w:rPr>
          <w:rFonts w:cs="Times New Roman"/>
          <w:spacing w:val="29"/>
          <w:w w:val="99"/>
        </w:rPr>
        <w:t xml:space="preserve"> </w:t>
      </w:r>
      <w:r>
        <w:rPr>
          <w:spacing w:val="-1"/>
        </w:rPr>
        <w:t>with</w:t>
      </w:r>
      <w:r>
        <w:rPr>
          <w:spacing w:val="-4"/>
        </w:rPr>
        <w:t xml:space="preserve"> </w:t>
      </w:r>
      <w:r>
        <w:rPr>
          <w:spacing w:val="-1"/>
        </w:rPr>
        <w:t>section</w:t>
      </w:r>
      <w:r>
        <w:rPr>
          <w:spacing w:val="-5"/>
        </w:rPr>
        <w:t xml:space="preserve"> </w:t>
      </w:r>
      <w:r>
        <w:t>92EE</w:t>
      </w:r>
      <w:r>
        <w:rPr>
          <w:spacing w:val="-4"/>
        </w:rPr>
        <w:t xml:space="preserve"> </w:t>
      </w:r>
      <w:r>
        <w:t>(1)</w:t>
      </w:r>
      <w:r>
        <w:rPr>
          <w:spacing w:val="-4"/>
        </w:rPr>
        <w:t xml:space="preserve"> </w:t>
      </w:r>
      <w:r>
        <w:t>(C</w:t>
      </w:r>
      <w:r>
        <w:rPr>
          <w:spacing w:val="-3"/>
        </w:rPr>
        <w:t xml:space="preserve"> </w:t>
      </w:r>
      <w:r>
        <w:t>)</w:t>
      </w:r>
      <w:r>
        <w:rPr>
          <w:spacing w:val="-4"/>
        </w:rPr>
        <w:t xml:space="preserve"> </w:t>
      </w:r>
      <w:r>
        <w:t>of</w:t>
      </w:r>
      <w:r>
        <w:rPr>
          <w:spacing w:val="-3"/>
        </w:rPr>
        <w:t xml:space="preserve"> </w:t>
      </w:r>
      <w:r>
        <w:t>the</w:t>
      </w:r>
      <w:r>
        <w:rPr>
          <w:spacing w:val="-4"/>
        </w:rPr>
        <w:t xml:space="preserve"> </w:t>
      </w:r>
      <w:r>
        <w:rPr>
          <w:spacing w:val="-1"/>
        </w:rPr>
        <w:t>Labour</w:t>
      </w:r>
      <w:r>
        <w:rPr>
          <w:spacing w:val="-3"/>
        </w:rPr>
        <w:t xml:space="preserve"> </w:t>
      </w:r>
      <w:r>
        <w:rPr>
          <w:spacing w:val="-1"/>
        </w:rPr>
        <w:t>Act</w:t>
      </w:r>
      <w:r>
        <w:rPr>
          <w:spacing w:val="-4"/>
        </w:rPr>
        <w:t xml:space="preserve"> </w:t>
      </w:r>
      <w:r>
        <w:rPr>
          <w:spacing w:val="-1"/>
        </w:rPr>
        <w:t>(Chapter</w:t>
      </w:r>
      <w:r>
        <w:rPr>
          <w:spacing w:val="-3"/>
        </w:rPr>
        <w:t xml:space="preserve"> </w:t>
      </w:r>
      <w:r>
        <w:t>28:01)</w:t>
      </w:r>
      <w:r>
        <w:rPr>
          <w:spacing w:val="-5"/>
        </w:rPr>
        <w:t xml:space="preserve"> </w:t>
      </w:r>
      <w:r>
        <w:t>and</w:t>
      </w:r>
      <w:r>
        <w:rPr>
          <w:spacing w:val="-4"/>
        </w:rPr>
        <w:t xml:space="preserve"> </w:t>
      </w:r>
      <w:r>
        <w:t>Court</w:t>
      </w:r>
      <w:r>
        <w:rPr>
          <w:spacing w:val="-4"/>
        </w:rPr>
        <w:t xml:space="preserve"> </w:t>
      </w:r>
      <w:r>
        <w:rPr>
          <w:spacing w:val="-1"/>
        </w:rPr>
        <w:t>Application</w:t>
      </w:r>
      <w:r>
        <w:rPr>
          <w:spacing w:val="-5"/>
        </w:rPr>
        <w:t xml:space="preserve"> </w:t>
      </w:r>
      <w:r>
        <w:t>for</w:t>
      </w:r>
      <w:r>
        <w:rPr>
          <w:rFonts w:cs="Times New Roman"/>
          <w:spacing w:val="49"/>
        </w:rPr>
        <w:t xml:space="preserve"> </w:t>
      </w:r>
      <w:r>
        <w:rPr>
          <w:spacing w:val="-1"/>
        </w:rPr>
        <w:t>quantification</w:t>
      </w:r>
      <w:r>
        <w:rPr>
          <w:spacing w:val="-5"/>
        </w:rPr>
        <w:t xml:space="preserve"> </w:t>
      </w:r>
      <w:r>
        <w:t>of</w:t>
      </w:r>
      <w:r>
        <w:rPr>
          <w:spacing w:val="-4"/>
        </w:rPr>
        <w:t xml:space="preserve"> </w:t>
      </w:r>
      <w:r>
        <w:t>arrear</w:t>
      </w:r>
      <w:r>
        <w:rPr>
          <w:spacing w:val="-5"/>
        </w:rPr>
        <w:t xml:space="preserve"> </w:t>
      </w:r>
      <w:r>
        <w:rPr>
          <w:spacing w:val="-1"/>
        </w:rPr>
        <w:t>remuneration</w:t>
      </w:r>
      <w:r>
        <w:rPr>
          <w:spacing w:val="-5"/>
        </w:rPr>
        <w:t xml:space="preserve"> </w:t>
      </w:r>
      <w:r>
        <w:t>and</w:t>
      </w:r>
      <w:r>
        <w:rPr>
          <w:spacing w:val="-5"/>
        </w:rPr>
        <w:t xml:space="preserve"> </w:t>
      </w:r>
      <w:r>
        <w:rPr>
          <w:spacing w:val="-1"/>
        </w:rPr>
        <w:t>damages</w:t>
      </w:r>
      <w:r>
        <w:rPr>
          <w:spacing w:val="-5"/>
        </w:rPr>
        <w:t xml:space="preserve"> </w:t>
      </w:r>
      <w:r>
        <w:t>for</w:t>
      </w:r>
      <w:r>
        <w:rPr>
          <w:spacing w:val="-5"/>
        </w:rPr>
        <w:t xml:space="preserve"> </w:t>
      </w:r>
      <w:r>
        <w:rPr>
          <w:spacing w:val="-1"/>
        </w:rPr>
        <w:t>loss</w:t>
      </w:r>
      <w:r>
        <w:rPr>
          <w:spacing w:val="-4"/>
        </w:rPr>
        <w:t xml:space="preserve"> </w:t>
      </w:r>
      <w:r>
        <w:t>of</w:t>
      </w:r>
      <w:r>
        <w:rPr>
          <w:spacing w:val="-5"/>
        </w:rPr>
        <w:t xml:space="preserve"> </w:t>
      </w:r>
      <w:r>
        <w:rPr>
          <w:spacing w:val="-1"/>
        </w:rPr>
        <w:t>employment</w:t>
      </w:r>
      <w:r>
        <w:rPr>
          <w:spacing w:val="-6"/>
        </w:rPr>
        <w:t xml:space="preserve"> </w:t>
      </w:r>
      <w:r>
        <w:t>in</w:t>
      </w:r>
      <w:r>
        <w:rPr>
          <w:spacing w:val="-5"/>
        </w:rPr>
        <w:t xml:space="preserve"> </w:t>
      </w:r>
      <w:r>
        <w:t>terms</w:t>
      </w:r>
      <w:r>
        <w:rPr>
          <w:spacing w:val="-5"/>
        </w:rPr>
        <w:t xml:space="preserve"> </w:t>
      </w:r>
      <w:r>
        <w:rPr>
          <w:spacing w:val="-1"/>
        </w:rPr>
        <w:t>of</w:t>
      </w:r>
      <w:r>
        <w:rPr>
          <w:spacing w:val="-6"/>
        </w:rPr>
        <w:t xml:space="preserve"> </w:t>
      </w:r>
      <w:r>
        <w:t>Rule</w:t>
      </w:r>
      <w:r>
        <w:rPr>
          <w:spacing w:val="-4"/>
        </w:rPr>
        <w:t xml:space="preserve"> </w:t>
      </w:r>
      <w:r>
        <w:t>14</w:t>
      </w:r>
      <w:r>
        <w:rPr>
          <w:rFonts w:cs="Times New Roman"/>
          <w:spacing w:val="81"/>
        </w:rPr>
        <w:t xml:space="preserve"> </w:t>
      </w:r>
      <w:r>
        <w:t>subrule</w:t>
      </w:r>
      <w:r>
        <w:rPr>
          <w:spacing w:val="-4"/>
        </w:rPr>
        <w:t xml:space="preserve"> </w:t>
      </w:r>
      <w:r>
        <w:t>1</w:t>
      </w:r>
      <w:r>
        <w:rPr>
          <w:spacing w:val="-3"/>
        </w:rPr>
        <w:t xml:space="preserve"> </w:t>
      </w:r>
      <w:r>
        <w:rPr>
          <w:spacing w:val="-1"/>
        </w:rPr>
        <w:t>of</w:t>
      </w:r>
      <w:r>
        <w:rPr>
          <w:spacing w:val="-4"/>
        </w:rPr>
        <w:t xml:space="preserve"> </w:t>
      </w:r>
      <w:r>
        <w:t>the</w:t>
      </w:r>
      <w:r>
        <w:rPr>
          <w:spacing w:val="-5"/>
        </w:rPr>
        <w:t xml:space="preserve"> </w:t>
      </w:r>
      <w:r>
        <w:t>Labour</w:t>
      </w:r>
      <w:r>
        <w:rPr>
          <w:spacing w:val="-4"/>
        </w:rPr>
        <w:t xml:space="preserve"> </w:t>
      </w:r>
      <w:r>
        <w:rPr>
          <w:spacing w:val="-1"/>
        </w:rPr>
        <w:t>Act</w:t>
      </w:r>
      <w:r>
        <w:rPr>
          <w:spacing w:val="-3"/>
        </w:rPr>
        <w:t xml:space="preserve"> </w:t>
      </w:r>
      <w:r>
        <w:t>as</w:t>
      </w:r>
      <w:r>
        <w:rPr>
          <w:spacing w:val="-4"/>
        </w:rPr>
        <w:t xml:space="preserve"> </w:t>
      </w:r>
      <w:r>
        <w:rPr>
          <w:spacing w:val="-1"/>
        </w:rPr>
        <w:t>read</w:t>
      </w:r>
      <w:r>
        <w:rPr>
          <w:spacing w:val="-4"/>
        </w:rPr>
        <w:t xml:space="preserve"> </w:t>
      </w:r>
      <w:r>
        <w:rPr>
          <w:spacing w:val="-1"/>
        </w:rPr>
        <w:t>with</w:t>
      </w:r>
      <w:r>
        <w:rPr>
          <w:spacing w:val="-4"/>
        </w:rPr>
        <w:t xml:space="preserve"> </w:t>
      </w:r>
      <w:r>
        <w:rPr>
          <w:spacing w:val="-1"/>
        </w:rPr>
        <w:t>section</w:t>
      </w:r>
      <w:r>
        <w:rPr>
          <w:spacing w:val="-5"/>
        </w:rPr>
        <w:t xml:space="preserve"> </w:t>
      </w:r>
      <w:r>
        <w:t>89(2)</w:t>
      </w:r>
      <w:r>
        <w:rPr>
          <w:spacing w:val="-3"/>
        </w:rPr>
        <w:t xml:space="preserve"> </w:t>
      </w:r>
      <w:r>
        <w:rPr>
          <w:spacing w:val="-1"/>
        </w:rPr>
        <w:t>(c)(iii)</w:t>
      </w:r>
      <w:r>
        <w:rPr>
          <w:spacing w:val="-4"/>
        </w:rPr>
        <w:t xml:space="preserve"> </w:t>
      </w:r>
      <w:r>
        <w:t>of</w:t>
      </w:r>
      <w:r>
        <w:rPr>
          <w:spacing w:val="-4"/>
        </w:rPr>
        <w:t xml:space="preserve"> </w:t>
      </w:r>
      <w:r>
        <w:t>the</w:t>
      </w:r>
      <w:r>
        <w:rPr>
          <w:spacing w:val="-3"/>
        </w:rPr>
        <w:t xml:space="preserve"> </w:t>
      </w:r>
      <w:r>
        <w:rPr>
          <w:spacing w:val="-1"/>
        </w:rPr>
        <w:t>Labour</w:t>
      </w:r>
      <w:r>
        <w:rPr>
          <w:spacing w:val="-3"/>
        </w:rPr>
        <w:t xml:space="preserve"> </w:t>
      </w:r>
      <w:r>
        <w:rPr>
          <w:spacing w:val="-1"/>
        </w:rPr>
        <w:t>Act</w:t>
      </w:r>
      <w:r>
        <w:rPr>
          <w:spacing w:val="-4"/>
        </w:rPr>
        <w:t xml:space="preserve"> </w:t>
      </w:r>
      <w:r>
        <w:rPr>
          <w:spacing w:val="-1"/>
        </w:rPr>
        <w:t>(Chapter</w:t>
      </w:r>
      <w:r>
        <w:rPr>
          <w:rFonts w:cs="Times New Roman"/>
          <w:spacing w:val="65"/>
          <w:w w:val="99"/>
        </w:rPr>
        <w:t xml:space="preserve"> </w:t>
      </w:r>
      <w:r>
        <w:rPr>
          <w:rFonts w:cs="Times New Roman"/>
          <w:spacing w:val="-1"/>
        </w:rPr>
        <w:t>28:01).’</w:t>
      </w:r>
      <w:r>
        <w:rPr>
          <w:spacing w:val="-1"/>
        </w:rPr>
        <w:t>-</w:t>
      </w:r>
      <w:r>
        <w:rPr>
          <w:spacing w:val="-3"/>
        </w:rPr>
        <w:t xml:space="preserve"> </w:t>
      </w:r>
      <w:r>
        <w:rPr>
          <w:rFonts w:cs="Times New Roman"/>
          <w:i/>
          <w:spacing w:val="-1"/>
        </w:rPr>
        <w:t>page</w:t>
      </w:r>
      <w:r>
        <w:rPr>
          <w:rFonts w:cs="Times New Roman"/>
          <w:i/>
          <w:spacing w:val="-3"/>
        </w:rPr>
        <w:t xml:space="preserve"> </w:t>
      </w:r>
      <w:r>
        <w:rPr>
          <w:rFonts w:cs="Times New Roman"/>
          <w:i/>
        </w:rPr>
        <w:t>4</w:t>
      </w:r>
      <w:r>
        <w:rPr>
          <w:rFonts w:cs="Times New Roman"/>
          <w:i/>
          <w:spacing w:val="-2"/>
        </w:rPr>
        <w:t xml:space="preserve"> </w:t>
      </w:r>
      <w:r>
        <w:rPr>
          <w:rFonts w:cs="Times New Roman"/>
          <w:i/>
        </w:rPr>
        <w:t>of</w:t>
      </w:r>
      <w:r>
        <w:rPr>
          <w:rFonts w:cs="Times New Roman"/>
          <w:i/>
          <w:spacing w:val="-3"/>
        </w:rPr>
        <w:t xml:space="preserve"> </w:t>
      </w:r>
      <w:r>
        <w:rPr>
          <w:rFonts w:cs="Times New Roman"/>
          <w:i/>
        </w:rPr>
        <w:t>the</w:t>
      </w:r>
      <w:r>
        <w:rPr>
          <w:rFonts w:cs="Times New Roman"/>
          <w:i/>
          <w:spacing w:val="-4"/>
        </w:rPr>
        <w:t xml:space="preserve"> </w:t>
      </w:r>
      <w:r>
        <w:rPr>
          <w:rFonts w:cs="Times New Roman"/>
          <w:i/>
          <w:spacing w:val="-1"/>
        </w:rPr>
        <w:t>record.</w:t>
      </w:r>
    </w:p>
    <w:p w14:paraId="59B8EA26" w14:textId="77777777" w:rsidR="0029154E" w:rsidRDefault="00E35648">
      <w:pPr>
        <w:pStyle w:val="BodyText"/>
        <w:spacing w:before="164"/>
        <w:jc w:val="both"/>
        <w:rPr>
          <w:rFonts w:cs="Times New Roman"/>
        </w:rPr>
      </w:pPr>
      <w:r>
        <w:rPr>
          <w:rFonts w:cs="Times New Roman"/>
        </w:rPr>
        <w:t>The</w:t>
      </w:r>
      <w:r>
        <w:rPr>
          <w:rFonts w:cs="Times New Roman"/>
          <w:spacing w:val="36"/>
        </w:rPr>
        <w:t xml:space="preserve"> </w:t>
      </w:r>
      <w:r>
        <w:rPr>
          <w:rFonts w:cs="Times New Roman"/>
        </w:rPr>
        <w:t>Court</w:t>
      </w:r>
      <w:r>
        <w:rPr>
          <w:rFonts w:cs="Times New Roman"/>
          <w:spacing w:val="37"/>
        </w:rPr>
        <w:t xml:space="preserve"> </w:t>
      </w:r>
      <w:r>
        <w:rPr>
          <w:rFonts w:cs="Times New Roman"/>
        </w:rPr>
        <w:t>raised</w:t>
      </w:r>
      <w:r>
        <w:rPr>
          <w:rFonts w:cs="Times New Roman"/>
          <w:spacing w:val="37"/>
        </w:rPr>
        <w:t xml:space="preserve"> </w:t>
      </w:r>
      <w:r>
        <w:rPr>
          <w:rFonts w:cs="Times New Roman"/>
          <w:spacing w:val="-1"/>
        </w:rPr>
        <w:t>the</w:t>
      </w:r>
      <w:r>
        <w:rPr>
          <w:rFonts w:cs="Times New Roman"/>
          <w:spacing w:val="37"/>
        </w:rPr>
        <w:t xml:space="preserve"> </w:t>
      </w:r>
      <w:r>
        <w:rPr>
          <w:rFonts w:cs="Times New Roman"/>
        </w:rPr>
        <w:t>following</w:t>
      </w:r>
      <w:r>
        <w:rPr>
          <w:rFonts w:cs="Times New Roman"/>
          <w:spacing w:val="37"/>
        </w:rPr>
        <w:t xml:space="preserve"> </w:t>
      </w:r>
      <w:r>
        <w:rPr>
          <w:rFonts w:cs="Times New Roman"/>
          <w:spacing w:val="-1"/>
        </w:rPr>
        <w:t>issues</w:t>
      </w:r>
      <w:r>
        <w:rPr>
          <w:rFonts w:cs="Times New Roman"/>
          <w:spacing w:val="37"/>
        </w:rPr>
        <w:t xml:space="preserve"> </w:t>
      </w:r>
      <w:r>
        <w:rPr>
          <w:rFonts w:cs="Times New Roman"/>
        </w:rPr>
        <w:t>at</w:t>
      </w:r>
      <w:r>
        <w:rPr>
          <w:rFonts w:cs="Times New Roman"/>
          <w:spacing w:val="37"/>
        </w:rPr>
        <w:t xml:space="preserve"> </w:t>
      </w:r>
      <w:r>
        <w:rPr>
          <w:rFonts w:cs="Times New Roman"/>
          <w:spacing w:val="-1"/>
        </w:rPr>
        <w:t>the</w:t>
      </w:r>
      <w:r>
        <w:rPr>
          <w:rFonts w:cs="Times New Roman"/>
          <w:spacing w:val="37"/>
        </w:rPr>
        <w:t xml:space="preserve"> </w:t>
      </w:r>
      <w:r>
        <w:rPr>
          <w:rFonts w:cs="Times New Roman"/>
          <w:spacing w:val="-1"/>
        </w:rPr>
        <w:t>hearing</w:t>
      </w:r>
      <w:r>
        <w:rPr>
          <w:rFonts w:cs="Times New Roman"/>
          <w:spacing w:val="36"/>
        </w:rPr>
        <w:t xml:space="preserve"> </w:t>
      </w:r>
      <w:r>
        <w:rPr>
          <w:rFonts w:cs="Times New Roman"/>
        </w:rPr>
        <w:t>which</w:t>
      </w:r>
      <w:r>
        <w:rPr>
          <w:rFonts w:cs="Times New Roman"/>
          <w:spacing w:val="36"/>
        </w:rPr>
        <w:t xml:space="preserve"> </w:t>
      </w:r>
      <w:r>
        <w:rPr>
          <w:rFonts w:cs="Times New Roman"/>
        </w:rPr>
        <w:t>it</w:t>
      </w:r>
      <w:r>
        <w:rPr>
          <w:rFonts w:cs="Times New Roman"/>
          <w:spacing w:val="37"/>
        </w:rPr>
        <w:t xml:space="preserve"> </w:t>
      </w:r>
      <w:r>
        <w:rPr>
          <w:rFonts w:cs="Times New Roman"/>
          <w:spacing w:val="-1"/>
        </w:rPr>
        <w:t>requested</w:t>
      </w:r>
      <w:r>
        <w:rPr>
          <w:rFonts w:cs="Times New Roman"/>
          <w:spacing w:val="36"/>
        </w:rPr>
        <w:t xml:space="preserve"> </w:t>
      </w:r>
      <w:r>
        <w:rPr>
          <w:rFonts w:cs="Times New Roman"/>
        </w:rPr>
        <w:t>the</w:t>
      </w:r>
      <w:r>
        <w:rPr>
          <w:rFonts w:cs="Times New Roman"/>
          <w:spacing w:val="37"/>
        </w:rPr>
        <w:t xml:space="preserve"> </w:t>
      </w:r>
      <w:r>
        <w:rPr>
          <w:rFonts w:cs="Times New Roman"/>
        </w:rPr>
        <w:t>Applicant’s</w:t>
      </w:r>
      <w:r>
        <w:rPr>
          <w:rFonts w:cs="Times New Roman"/>
          <w:spacing w:val="36"/>
        </w:rPr>
        <w:t xml:space="preserve"> </w:t>
      </w:r>
      <w:r>
        <w:rPr>
          <w:rFonts w:cs="Times New Roman"/>
        </w:rPr>
        <w:t>legal</w:t>
      </w:r>
    </w:p>
    <w:p w14:paraId="25FB930A" w14:textId="77777777" w:rsidR="0029154E" w:rsidRDefault="00E35648">
      <w:pPr>
        <w:pStyle w:val="BodyText"/>
        <w:spacing w:before="138"/>
        <w:jc w:val="both"/>
      </w:pPr>
      <w:r>
        <w:rPr>
          <w:spacing w:val="-1"/>
        </w:rPr>
        <w:t>practitioner</w:t>
      </w:r>
      <w:r>
        <w:rPr>
          <w:spacing w:val="-6"/>
        </w:rPr>
        <w:t xml:space="preserve"> </w:t>
      </w:r>
      <w:r>
        <w:t>to</w:t>
      </w:r>
      <w:r>
        <w:rPr>
          <w:spacing w:val="-5"/>
        </w:rPr>
        <w:t xml:space="preserve"> </w:t>
      </w:r>
      <w:r>
        <w:rPr>
          <w:spacing w:val="-1"/>
        </w:rPr>
        <w:t>address</w:t>
      </w:r>
      <w:r>
        <w:rPr>
          <w:spacing w:val="-5"/>
        </w:rPr>
        <w:t xml:space="preserve"> </w:t>
      </w:r>
      <w:r>
        <w:t>it</w:t>
      </w:r>
      <w:r>
        <w:rPr>
          <w:spacing w:val="-7"/>
        </w:rPr>
        <w:t xml:space="preserve"> </w:t>
      </w:r>
      <w:r>
        <w:t>on;</w:t>
      </w:r>
      <w:r>
        <w:rPr>
          <w:spacing w:val="-3"/>
        </w:rPr>
        <w:t xml:space="preserve"> </w:t>
      </w:r>
      <w:r>
        <w:t>-</w:t>
      </w:r>
    </w:p>
    <w:p w14:paraId="3F44BB4D" w14:textId="77777777" w:rsidR="0029154E" w:rsidRDefault="0029154E">
      <w:pPr>
        <w:spacing w:before="10"/>
        <w:rPr>
          <w:rFonts w:ascii="Times New Roman" w:eastAsia="Times New Roman" w:hAnsi="Times New Roman" w:cs="Times New Roman"/>
          <w:sz w:val="25"/>
          <w:szCs w:val="25"/>
        </w:rPr>
      </w:pPr>
    </w:p>
    <w:p w14:paraId="4AD25C8D" w14:textId="77777777" w:rsidR="0029154E" w:rsidRDefault="00E35648">
      <w:pPr>
        <w:pStyle w:val="BodyText"/>
        <w:numPr>
          <w:ilvl w:val="0"/>
          <w:numId w:val="4"/>
        </w:numPr>
        <w:tabs>
          <w:tab w:val="left" w:pos="330"/>
        </w:tabs>
        <w:spacing w:line="360" w:lineRule="auto"/>
        <w:ind w:right="98" w:firstLine="0"/>
        <w:jc w:val="both"/>
      </w:pPr>
      <w:r>
        <w:rPr>
          <w:spacing w:val="-1"/>
        </w:rPr>
        <w:t>Qualitative</w:t>
      </w:r>
      <w:r>
        <w:rPr>
          <w:spacing w:val="-15"/>
        </w:rPr>
        <w:t xml:space="preserve"> </w:t>
      </w:r>
      <w:r>
        <w:rPr>
          <w:spacing w:val="-1"/>
        </w:rPr>
        <w:t>Jurisdiction</w:t>
      </w:r>
      <w:r>
        <w:rPr>
          <w:spacing w:val="-15"/>
        </w:rPr>
        <w:t xml:space="preserve"> </w:t>
      </w:r>
      <w:r>
        <w:t>of</w:t>
      </w:r>
      <w:r>
        <w:rPr>
          <w:spacing w:val="-15"/>
        </w:rPr>
        <w:t xml:space="preserve"> </w:t>
      </w:r>
      <w:r>
        <w:t>the</w:t>
      </w:r>
      <w:r>
        <w:rPr>
          <w:spacing w:val="-15"/>
        </w:rPr>
        <w:t xml:space="preserve"> </w:t>
      </w:r>
      <w:r>
        <w:t>Labour</w:t>
      </w:r>
      <w:r>
        <w:rPr>
          <w:spacing w:val="-15"/>
        </w:rPr>
        <w:t xml:space="preserve"> </w:t>
      </w:r>
      <w:r>
        <w:t>Court</w:t>
      </w:r>
      <w:r>
        <w:rPr>
          <w:spacing w:val="-15"/>
        </w:rPr>
        <w:t xml:space="preserve"> </w:t>
      </w:r>
      <w:r>
        <w:t>to</w:t>
      </w:r>
      <w:r>
        <w:rPr>
          <w:spacing w:val="-16"/>
        </w:rPr>
        <w:t xml:space="preserve"> </w:t>
      </w:r>
      <w:r>
        <w:rPr>
          <w:spacing w:val="-1"/>
        </w:rPr>
        <w:t>preside</w:t>
      </w:r>
      <w:r>
        <w:rPr>
          <w:spacing w:val="-14"/>
        </w:rPr>
        <w:t xml:space="preserve"> </w:t>
      </w:r>
      <w:r>
        <w:rPr>
          <w:spacing w:val="-1"/>
        </w:rPr>
        <w:t>over</w:t>
      </w:r>
      <w:r>
        <w:rPr>
          <w:spacing w:val="-15"/>
        </w:rPr>
        <w:t xml:space="preserve"> </w:t>
      </w:r>
      <w:r>
        <w:t>reviews</w:t>
      </w:r>
      <w:r>
        <w:rPr>
          <w:spacing w:val="-15"/>
        </w:rPr>
        <w:t xml:space="preserve"> </w:t>
      </w:r>
      <w:r>
        <w:rPr>
          <w:spacing w:val="-1"/>
        </w:rPr>
        <w:t>from</w:t>
      </w:r>
      <w:r>
        <w:rPr>
          <w:spacing w:val="-14"/>
        </w:rPr>
        <w:t xml:space="preserve"> </w:t>
      </w:r>
      <w:r>
        <w:rPr>
          <w:spacing w:val="-1"/>
        </w:rPr>
        <w:t>decisions</w:t>
      </w:r>
      <w:r>
        <w:rPr>
          <w:spacing w:val="-16"/>
        </w:rPr>
        <w:t xml:space="preserve"> </w:t>
      </w:r>
      <w:r>
        <w:t>of</w:t>
      </w:r>
      <w:r>
        <w:rPr>
          <w:spacing w:val="-15"/>
        </w:rPr>
        <w:t xml:space="preserve"> </w:t>
      </w:r>
      <w:r>
        <w:t>the</w:t>
      </w:r>
      <w:r>
        <w:rPr>
          <w:spacing w:val="-15"/>
        </w:rPr>
        <w:t xml:space="preserve"> </w:t>
      </w:r>
      <w:r>
        <w:rPr>
          <w:spacing w:val="-1"/>
        </w:rPr>
        <w:t>Public</w:t>
      </w:r>
      <w:r>
        <w:rPr>
          <w:spacing w:val="63"/>
          <w:w w:val="99"/>
        </w:rPr>
        <w:t xml:space="preserve"> </w:t>
      </w:r>
      <w:r>
        <w:rPr>
          <w:spacing w:val="-1"/>
        </w:rPr>
        <w:t>Service</w:t>
      </w:r>
      <w:r>
        <w:rPr>
          <w:spacing w:val="-6"/>
        </w:rPr>
        <w:t xml:space="preserve"> </w:t>
      </w:r>
      <w:r>
        <w:rPr>
          <w:spacing w:val="-1"/>
        </w:rPr>
        <w:t>Commission</w:t>
      </w:r>
      <w:r>
        <w:rPr>
          <w:spacing w:val="-6"/>
        </w:rPr>
        <w:t xml:space="preserve"> </w:t>
      </w:r>
      <w:r>
        <w:rPr>
          <w:spacing w:val="-1"/>
        </w:rPr>
        <w:t>sitting</w:t>
      </w:r>
      <w:r>
        <w:rPr>
          <w:spacing w:val="-5"/>
        </w:rPr>
        <w:t xml:space="preserve"> </w:t>
      </w:r>
      <w:r>
        <w:t>as</w:t>
      </w:r>
      <w:r>
        <w:rPr>
          <w:spacing w:val="-6"/>
        </w:rPr>
        <w:t xml:space="preserve"> </w:t>
      </w:r>
      <w:r>
        <w:t>a</w:t>
      </w:r>
      <w:r>
        <w:rPr>
          <w:spacing w:val="-6"/>
        </w:rPr>
        <w:t xml:space="preserve"> </w:t>
      </w:r>
      <w:r>
        <w:rPr>
          <w:spacing w:val="-1"/>
        </w:rPr>
        <w:t>review</w:t>
      </w:r>
      <w:r>
        <w:rPr>
          <w:spacing w:val="-6"/>
        </w:rPr>
        <w:t xml:space="preserve"> </w:t>
      </w:r>
      <w:r>
        <w:t>tribunal</w:t>
      </w:r>
      <w:r>
        <w:rPr>
          <w:spacing w:val="-6"/>
        </w:rPr>
        <w:t xml:space="preserve"> </w:t>
      </w:r>
      <w:r>
        <w:t>in</w:t>
      </w:r>
      <w:r>
        <w:rPr>
          <w:spacing w:val="-6"/>
        </w:rPr>
        <w:t xml:space="preserve"> </w:t>
      </w:r>
      <w:r>
        <w:rPr>
          <w:spacing w:val="-1"/>
        </w:rPr>
        <w:t>terms</w:t>
      </w:r>
      <w:r>
        <w:rPr>
          <w:spacing w:val="-6"/>
        </w:rPr>
        <w:t xml:space="preserve"> </w:t>
      </w:r>
      <w:r>
        <w:rPr>
          <w:spacing w:val="-1"/>
        </w:rPr>
        <w:t>of</w:t>
      </w:r>
      <w:r>
        <w:rPr>
          <w:spacing w:val="-6"/>
        </w:rPr>
        <w:t xml:space="preserve"> </w:t>
      </w:r>
      <w:r>
        <w:t>the</w:t>
      </w:r>
      <w:r>
        <w:rPr>
          <w:spacing w:val="-6"/>
        </w:rPr>
        <w:t xml:space="preserve"> </w:t>
      </w:r>
      <w:r>
        <w:rPr>
          <w:spacing w:val="-1"/>
        </w:rPr>
        <w:t>Public</w:t>
      </w:r>
      <w:r>
        <w:rPr>
          <w:spacing w:val="-5"/>
        </w:rPr>
        <w:t xml:space="preserve"> </w:t>
      </w:r>
      <w:r>
        <w:rPr>
          <w:spacing w:val="-1"/>
        </w:rPr>
        <w:t>Service</w:t>
      </w:r>
      <w:r>
        <w:rPr>
          <w:spacing w:val="-5"/>
        </w:rPr>
        <w:t xml:space="preserve"> </w:t>
      </w:r>
      <w:r>
        <w:rPr>
          <w:spacing w:val="-1"/>
        </w:rPr>
        <w:t>Regulations.</w:t>
      </w:r>
    </w:p>
    <w:p w14:paraId="0335766D" w14:textId="77777777" w:rsidR="0029154E" w:rsidRDefault="00E35648">
      <w:pPr>
        <w:pStyle w:val="BodyText"/>
        <w:numPr>
          <w:ilvl w:val="0"/>
          <w:numId w:val="4"/>
        </w:numPr>
        <w:tabs>
          <w:tab w:val="left" w:pos="341"/>
        </w:tabs>
        <w:spacing w:before="164"/>
        <w:ind w:left="340" w:hanging="240"/>
        <w:jc w:val="both"/>
      </w:pPr>
      <w:r>
        <w:t>Computation</w:t>
      </w:r>
      <w:r>
        <w:rPr>
          <w:spacing w:val="-6"/>
        </w:rPr>
        <w:t xml:space="preserve"> </w:t>
      </w:r>
      <w:r>
        <w:t>of</w:t>
      </w:r>
      <w:r>
        <w:rPr>
          <w:spacing w:val="-4"/>
        </w:rPr>
        <w:t xml:space="preserve"> </w:t>
      </w:r>
      <w:r>
        <w:rPr>
          <w:spacing w:val="-1"/>
        </w:rPr>
        <w:t>the</w:t>
      </w:r>
      <w:r>
        <w:rPr>
          <w:spacing w:val="-4"/>
        </w:rPr>
        <w:t xml:space="preserve"> </w:t>
      </w:r>
      <w:r>
        <w:t>grace</w:t>
      </w:r>
      <w:r>
        <w:rPr>
          <w:spacing w:val="-4"/>
        </w:rPr>
        <w:t xml:space="preserve"> </w:t>
      </w:r>
      <w:r>
        <w:t>period</w:t>
      </w:r>
      <w:r>
        <w:rPr>
          <w:spacing w:val="-4"/>
        </w:rPr>
        <w:t xml:space="preserve"> </w:t>
      </w:r>
      <w:r>
        <w:t>for</w:t>
      </w:r>
      <w:r>
        <w:rPr>
          <w:spacing w:val="-4"/>
        </w:rPr>
        <w:t xml:space="preserve"> </w:t>
      </w:r>
      <w:r>
        <w:t>applying</w:t>
      </w:r>
      <w:r>
        <w:rPr>
          <w:spacing w:val="-6"/>
        </w:rPr>
        <w:t xml:space="preserve"> </w:t>
      </w:r>
      <w:r>
        <w:t>for</w:t>
      </w:r>
      <w:r>
        <w:rPr>
          <w:spacing w:val="-4"/>
        </w:rPr>
        <w:t xml:space="preserve"> </w:t>
      </w:r>
      <w:r>
        <w:rPr>
          <w:spacing w:val="-1"/>
        </w:rPr>
        <w:t>review</w:t>
      </w:r>
      <w:r>
        <w:rPr>
          <w:spacing w:val="-5"/>
        </w:rPr>
        <w:t xml:space="preserve"> </w:t>
      </w:r>
      <w:r>
        <w:rPr>
          <w:spacing w:val="-1"/>
        </w:rPr>
        <w:t>under</w:t>
      </w:r>
      <w:r>
        <w:rPr>
          <w:spacing w:val="-4"/>
        </w:rPr>
        <w:t xml:space="preserve"> </w:t>
      </w:r>
      <w:r>
        <w:t>Rule</w:t>
      </w:r>
      <w:r>
        <w:rPr>
          <w:spacing w:val="-4"/>
        </w:rPr>
        <w:t xml:space="preserve"> </w:t>
      </w:r>
      <w:r>
        <w:rPr>
          <w:spacing w:val="-1"/>
        </w:rPr>
        <w:t>20(1)</w:t>
      </w:r>
      <w:r>
        <w:rPr>
          <w:spacing w:val="-4"/>
        </w:rPr>
        <w:t xml:space="preserve"> </w:t>
      </w:r>
      <w:r>
        <w:t>of</w:t>
      </w:r>
      <w:r>
        <w:rPr>
          <w:spacing w:val="-4"/>
        </w:rPr>
        <w:t xml:space="preserve"> </w:t>
      </w:r>
      <w:r>
        <w:t>the</w:t>
      </w:r>
      <w:r>
        <w:rPr>
          <w:spacing w:val="-6"/>
        </w:rPr>
        <w:t xml:space="preserve"> </w:t>
      </w:r>
      <w:r>
        <w:t>Court</w:t>
      </w:r>
      <w:r>
        <w:rPr>
          <w:spacing w:val="-5"/>
        </w:rPr>
        <w:t xml:space="preserve"> </w:t>
      </w:r>
      <w:r>
        <w:rPr>
          <w:spacing w:val="-1"/>
        </w:rPr>
        <w:t>Rules.</w:t>
      </w:r>
    </w:p>
    <w:p w14:paraId="350CE7F9" w14:textId="77777777" w:rsidR="0029154E" w:rsidRDefault="0029154E">
      <w:pPr>
        <w:spacing w:before="11"/>
        <w:rPr>
          <w:rFonts w:ascii="Times New Roman" w:eastAsia="Times New Roman" w:hAnsi="Times New Roman" w:cs="Times New Roman"/>
          <w:sz w:val="25"/>
          <w:szCs w:val="25"/>
        </w:rPr>
      </w:pPr>
    </w:p>
    <w:p w14:paraId="4B2C1406" w14:textId="77777777" w:rsidR="0029154E" w:rsidRDefault="00E35648">
      <w:pPr>
        <w:pStyle w:val="BodyText"/>
        <w:numPr>
          <w:ilvl w:val="0"/>
          <w:numId w:val="4"/>
        </w:numPr>
        <w:tabs>
          <w:tab w:val="left" w:pos="332"/>
        </w:tabs>
        <w:spacing w:line="360" w:lineRule="auto"/>
        <w:ind w:right="100" w:firstLine="0"/>
        <w:jc w:val="both"/>
      </w:pPr>
      <w:r>
        <w:rPr>
          <w:spacing w:val="-1"/>
        </w:rPr>
        <w:t>Authority</w:t>
      </w:r>
      <w:r>
        <w:rPr>
          <w:spacing w:val="-14"/>
        </w:rPr>
        <w:t xml:space="preserve"> </w:t>
      </w:r>
      <w:r>
        <w:t>of</w:t>
      </w:r>
      <w:r>
        <w:rPr>
          <w:spacing w:val="-12"/>
        </w:rPr>
        <w:t xml:space="preserve"> </w:t>
      </w:r>
      <w:r>
        <w:t>a</w:t>
      </w:r>
      <w:r>
        <w:rPr>
          <w:spacing w:val="-14"/>
        </w:rPr>
        <w:t xml:space="preserve"> </w:t>
      </w:r>
      <w:r>
        <w:rPr>
          <w:spacing w:val="-1"/>
        </w:rPr>
        <w:t>litigant</w:t>
      </w:r>
      <w:r>
        <w:rPr>
          <w:spacing w:val="-12"/>
        </w:rPr>
        <w:t xml:space="preserve"> </w:t>
      </w:r>
      <w:r>
        <w:t>to</w:t>
      </w:r>
      <w:r>
        <w:rPr>
          <w:spacing w:val="-14"/>
        </w:rPr>
        <w:t xml:space="preserve"> </w:t>
      </w:r>
      <w:r>
        <w:rPr>
          <w:spacing w:val="-1"/>
        </w:rPr>
        <w:t>institute</w:t>
      </w:r>
      <w:r>
        <w:rPr>
          <w:spacing w:val="-13"/>
        </w:rPr>
        <w:t xml:space="preserve"> </w:t>
      </w:r>
      <w:r>
        <w:t>a</w:t>
      </w:r>
      <w:r>
        <w:rPr>
          <w:spacing w:val="-15"/>
        </w:rPr>
        <w:t xml:space="preserve"> </w:t>
      </w:r>
      <w:r>
        <w:t>composite</w:t>
      </w:r>
      <w:r>
        <w:rPr>
          <w:spacing w:val="-13"/>
        </w:rPr>
        <w:t xml:space="preserve"> </w:t>
      </w:r>
      <w:r>
        <w:rPr>
          <w:spacing w:val="-1"/>
        </w:rPr>
        <w:t>application</w:t>
      </w:r>
      <w:r>
        <w:rPr>
          <w:spacing w:val="-14"/>
        </w:rPr>
        <w:t xml:space="preserve"> </w:t>
      </w:r>
      <w:r>
        <w:t>for</w:t>
      </w:r>
      <w:r>
        <w:rPr>
          <w:spacing w:val="-13"/>
        </w:rPr>
        <w:t xml:space="preserve"> </w:t>
      </w:r>
      <w:r>
        <w:t>review</w:t>
      </w:r>
      <w:r>
        <w:rPr>
          <w:spacing w:val="-13"/>
        </w:rPr>
        <w:t xml:space="preserve"> </w:t>
      </w:r>
      <w:r>
        <w:t>and</w:t>
      </w:r>
      <w:r>
        <w:rPr>
          <w:spacing w:val="-14"/>
        </w:rPr>
        <w:t xml:space="preserve"> </w:t>
      </w:r>
      <w:r>
        <w:rPr>
          <w:spacing w:val="-1"/>
        </w:rPr>
        <w:t>quantification</w:t>
      </w:r>
      <w:r>
        <w:rPr>
          <w:spacing w:val="-14"/>
        </w:rPr>
        <w:t xml:space="preserve"> </w:t>
      </w:r>
      <w:r>
        <w:t>of</w:t>
      </w:r>
      <w:r>
        <w:rPr>
          <w:spacing w:val="-12"/>
        </w:rPr>
        <w:t xml:space="preserve"> </w:t>
      </w:r>
      <w:r>
        <w:rPr>
          <w:spacing w:val="-1"/>
        </w:rPr>
        <w:t>arrear</w:t>
      </w:r>
      <w:r>
        <w:rPr>
          <w:spacing w:val="77"/>
        </w:rPr>
        <w:t xml:space="preserve"> </w:t>
      </w:r>
      <w:r>
        <w:rPr>
          <w:spacing w:val="-1"/>
        </w:rPr>
        <w:t>remuneration</w:t>
      </w:r>
      <w:r>
        <w:rPr>
          <w:spacing w:val="-3"/>
        </w:rPr>
        <w:t xml:space="preserve"> </w:t>
      </w:r>
      <w:r>
        <w:t>and</w:t>
      </w:r>
      <w:r>
        <w:rPr>
          <w:spacing w:val="-2"/>
        </w:rPr>
        <w:t xml:space="preserve"> </w:t>
      </w:r>
      <w:r>
        <w:t>damages</w:t>
      </w:r>
      <w:r>
        <w:rPr>
          <w:spacing w:val="-2"/>
        </w:rPr>
        <w:t xml:space="preserve"> </w:t>
      </w:r>
      <w:r>
        <w:t>for</w:t>
      </w:r>
      <w:r>
        <w:rPr>
          <w:spacing w:val="-4"/>
        </w:rPr>
        <w:t xml:space="preserve"> </w:t>
      </w:r>
      <w:r>
        <w:t>loss</w:t>
      </w:r>
      <w:r>
        <w:rPr>
          <w:spacing w:val="-3"/>
        </w:rPr>
        <w:t xml:space="preserve"> </w:t>
      </w:r>
      <w:r>
        <w:rPr>
          <w:spacing w:val="-1"/>
        </w:rPr>
        <w:t>employment</w:t>
      </w:r>
      <w:r>
        <w:rPr>
          <w:spacing w:val="-2"/>
        </w:rPr>
        <w:t xml:space="preserve"> </w:t>
      </w:r>
      <w:r>
        <w:t>before</w:t>
      </w:r>
      <w:r>
        <w:rPr>
          <w:spacing w:val="-3"/>
        </w:rPr>
        <w:t xml:space="preserve"> </w:t>
      </w:r>
      <w:r>
        <w:t>the</w:t>
      </w:r>
      <w:r>
        <w:rPr>
          <w:spacing w:val="-3"/>
        </w:rPr>
        <w:t xml:space="preserve"> </w:t>
      </w:r>
      <w:r>
        <w:t>Labour</w:t>
      </w:r>
      <w:r>
        <w:rPr>
          <w:spacing w:val="-3"/>
        </w:rPr>
        <w:t xml:space="preserve"> </w:t>
      </w:r>
      <w:r>
        <w:t>Court</w:t>
      </w:r>
      <w:r>
        <w:rPr>
          <w:spacing w:val="-2"/>
        </w:rPr>
        <w:t xml:space="preserve"> </w:t>
      </w:r>
      <w:r>
        <w:rPr>
          <w:spacing w:val="-1"/>
        </w:rPr>
        <w:t>without</w:t>
      </w:r>
      <w:r>
        <w:rPr>
          <w:spacing w:val="-2"/>
        </w:rPr>
        <w:t xml:space="preserve"> </w:t>
      </w:r>
      <w:r>
        <w:t>a</w:t>
      </w:r>
      <w:r>
        <w:rPr>
          <w:spacing w:val="-4"/>
        </w:rPr>
        <w:t xml:space="preserve"> </w:t>
      </w:r>
      <w:r>
        <w:rPr>
          <w:spacing w:val="-1"/>
        </w:rPr>
        <w:t>consolidation</w:t>
      </w:r>
      <w:r>
        <w:rPr>
          <w:spacing w:val="63"/>
        </w:rPr>
        <w:t xml:space="preserve"> </w:t>
      </w:r>
      <w:r>
        <w:rPr>
          <w:spacing w:val="-1"/>
        </w:rPr>
        <w:t>Order.</w:t>
      </w:r>
    </w:p>
    <w:p w14:paraId="75090F7B" w14:textId="77777777" w:rsidR="0029154E" w:rsidRDefault="00E35648">
      <w:pPr>
        <w:pStyle w:val="BodyText"/>
        <w:numPr>
          <w:ilvl w:val="0"/>
          <w:numId w:val="4"/>
        </w:numPr>
        <w:tabs>
          <w:tab w:val="left" w:pos="350"/>
        </w:tabs>
        <w:spacing w:before="164" w:line="360" w:lineRule="auto"/>
        <w:ind w:right="103" w:firstLine="0"/>
        <w:jc w:val="both"/>
      </w:pPr>
      <w:r>
        <w:rPr>
          <w:spacing w:val="-1"/>
        </w:rPr>
        <w:t>Whether</w:t>
      </w:r>
      <w:r>
        <w:rPr>
          <w:spacing w:val="4"/>
        </w:rPr>
        <w:t xml:space="preserve"> </w:t>
      </w:r>
      <w:r>
        <w:rPr>
          <w:spacing w:val="-1"/>
        </w:rPr>
        <w:t>section</w:t>
      </w:r>
      <w:r>
        <w:rPr>
          <w:spacing w:val="6"/>
        </w:rPr>
        <w:t xml:space="preserve"> </w:t>
      </w:r>
      <w:r>
        <w:t>89</w:t>
      </w:r>
      <w:r>
        <w:rPr>
          <w:spacing w:val="6"/>
        </w:rPr>
        <w:t xml:space="preserve"> </w:t>
      </w:r>
      <w:r>
        <w:t>(2)</w:t>
      </w:r>
      <w:r>
        <w:rPr>
          <w:spacing w:val="5"/>
        </w:rPr>
        <w:t xml:space="preserve"> </w:t>
      </w:r>
      <w:r>
        <w:t>(c)</w:t>
      </w:r>
      <w:r>
        <w:rPr>
          <w:spacing w:val="5"/>
        </w:rPr>
        <w:t xml:space="preserve"> </w:t>
      </w:r>
      <w:r>
        <w:t>(iii)</w:t>
      </w:r>
      <w:r>
        <w:rPr>
          <w:spacing w:val="6"/>
        </w:rPr>
        <w:t xml:space="preserve"> </w:t>
      </w:r>
      <w:r>
        <w:rPr>
          <w:spacing w:val="-1"/>
        </w:rPr>
        <w:t>of</w:t>
      </w:r>
      <w:r>
        <w:rPr>
          <w:spacing w:val="5"/>
        </w:rPr>
        <w:t xml:space="preserve"> </w:t>
      </w:r>
      <w:r>
        <w:t>the</w:t>
      </w:r>
      <w:r>
        <w:rPr>
          <w:spacing w:val="6"/>
        </w:rPr>
        <w:t xml:space="preserve"> </w:t>
      </w:r>
      <w:r>
        <w:rPr>
          <w:spacing w:val="-1"/>
        </w:rPr>
        <w:t>Labour</w:t>
      </w:r>
      <w:r>
        <w:rPr>
          <w:spacing w:val="5"/>
        </w:rPr>
        <w:t xml:space="preserve"> </w:t>
      </w:r>
      <w:r>
        <w:rPr>
          <w:spacing w:val="-1"/>
        </w:rPr>
        <w:t>Act</w:t>
      </w:r>
      <w:r>
        <w:rPr>
          <w:spacing w:val="5"/>
        </w:rPr>
        <w:t xml:space="preserve"> </w:t>
      </w:r>
      <w:r>
        <w:rPr>
          <w:spacing w:val="-1"/>
        </w:rPr>
        <w:t>authorises</w:t>
      </w:r>
      <w:r>
        <w:rPr>
          <w:spacing w:val="6"/>
        </w:rPr>
        <w:t xml:space="preserve"> </w:t>
      </w:r>
      <w:r>
        <w:t>the</w:t>
      </w:r>
      <w:r>
        <w:rPr>
          <w:spacing w:val="6"/>
        </w:rPr>
        <w:t xml:space="preserve"> </w:t>
      </w:r>
      <w:r>
        <w:rPr>
          <w:spacing w:val="-1"/>
        </w:rPr>
        <w:t>Labour</w:t>
      </w:r>
      <w:r>
        <w:rPr>
          <w:spacing w:val="6"/>
        </w:rPr>
        <w:t xml:space="preserve"> </w:t>
      </w:r>
      <w:r>
        <w:t>Court</w:t>
      </w:r>
      <w:r>
        <w:rPr>
          <w:spacing w:val="5"/>
        </w:rPr>
        <w:t xml:space="preserve"> </w:t>
      </w:r>
      <w:r>
        <w:t>to</w:t>
      </w:r>
      <w:r>
        <w:rPr>
          <w:spacing w:val="5"/>
        </w:rPr>
        <w:t xml:space="preserve"> </w:t>
      </w:r>
      <w:r>
        <w:rPr>
          <w:spacing w:val="-1"/>
        </w:rPr>
        <w:t>preside</w:t>
      </w:r>
      <w:r>
        <w:rPr>
          <w:spacing w:val="6"/>
        </w:rPr>
        <w:t xml:space="preserve"> </w:t>
      </w:r>
      <w:r>
        <w:rPr>
          <w:spacing w:val="-1"/>
        </w:rPr>
        <w:t>over</w:t>
      </w:r>
      <w:r>
        <w:rPr>
          <w:spacing w:val="59"/>
          <w:w w:val="99"/>
        </w:rPr>
        <w:t xml:space="preserve"> </w:t>
      </w:r>
      <w:r>
        <w:rPr>
          <w:spacing w:val="-1"/>
        </w:rPr>
        <w:t>quantification</w:t>
      </w:r>
      <w:r>
        <w:rPr>
          <w:spacing w:val="-7"/>
        </w:rPr>
        <w:t xml:space="preserve"> </w:t>
      </w:r>
      <w:r>
        <w:rPr>
          <w:spacing w:val="-1"/>
        </w:rPr>
        <w:t>proceedings</w:t>
      </w:r>
      <w:r>
        <w:rPr>
          <w:spacing w:val="-8"/>
        </w:rPr>
        <w:t xml:space="preserve"> </w:t>
      </w:r>
      <w:r>
        <w:t>from</w:t>
      </w:r>
      <w:r>
        <w:rPr>
          <w:spacing w:val="-7"/>
        </w:rPr>
        <w:t xml:space="preserve"> </w:t>
      </w:r>
      <w:r>
        <w:rPr>
          <w:spacing w:val="-1"/>
        </w:rPr>
        <w:t>decisions</w:t>
      </w:r>
      <w:r>
        <w:rPr>
          <w:spacing w:val="-7"/>
        </w:rPr>
        <w:t xml:space="preserve"> </w:t>
      </w:r>
      <w:r>
        <w:t>of</w:t>
      </w:r>
      <w:r>
        <w:rPr>
          <w:spacing w:val="-8"/>
        </w:rPr>
        <w:t xml:space="preserve"> </w:t>
      </w:r>
      <w:r>
        <w:t>the</w:t>
      </w:r>
      <w:r>
        <w:rPr>
          <w:spacing w:val="-7"/>
        </w:rPr>
        <w:t xml:space="preserve"> </w:t>
      </w:r>
      <w:r>
        <w:rPr>
          <w:spacing w:val="-1"/>
        </w:rPr>
        <w:t>Public</w:t>
      </w:r>
      <w:r>
        <w:rPr>
          <w:spacing w:val="-7"/>
        </w:rPr>
        <w:t xml:space="preserve"> </w:t>
      </w:r>
      <w:r>
        <w:rPr>
          <w:spacing w:val="-1"/>
        </w:rPr>
        <w:t>Service</w:t>
      </w:r>
      <w:r>
        <w:rPr>
          <w:spacing w:val="-8"/>
        </w:rPr>
        <w:t xml:space="preserve"> </w:t>
      </w:r>
      <w:r>
        <w:rPr>
          <w:spacing w:val="-1"/>
        </w:rPr>
        <w:t>Commission?</w:t>
      </w:r>
    </w:p>
    <w:p w14:paraId="77A3D1B3" w14:textId="77777777" w:rsidR="0029154E" w:rsidRDefault="00E35648">
      <w:pPr>
        <w:pStyle w:val="BodyText"/>
        <w:numPr>
          <w:ilvl w:val="0"/>
          <w:numId w:val="3"/>
        </w:numPr>
        <w:tabs>
          <w:tab w:val="left" w:pos="351"/>
        </w:tabs>
        <w:spacing w:before="164"/>
        <w:ind w:hanging="250"/>
        <w:jc w:val="both"/>
        <w:rPr>
          <w:rFonts w:cs="Times New Roman"/>
        </w:rPr>
      </w:pPr>
      <w:r>
        <w:rPr>
          <w:rFonts w:cs="Times New Roman"/>
        </w:rPr>
        <w:t>Whether</w:t>
      </w:r>
      <w:r>
        <w:rPr>
          <w:rFonts w:cs="Times New Roman"/>
          <w:spacing w:val="11"/>
        </w:rPr>
        <w:t xml:space="preserve"> </w:t>
      </w:r>
      <w:r>
        <w:rPr>
          <w:rFonts w:cs="Times New Roman"/>
          <w:spacing w:val="-1"/>
        </w:rPr>
        <w:t>the</w:t>
      </w:r>
      <w:r>
        <w:rPr>
          <w:rFonts w:cs="Times New Roman"/>
          <w:spacing w:val="10"/>
        </w:rPr>
        <w:t xml:space="preserve"> </w:t>
      </w:r>
      <w:r>
        <w:rPr>
          <w:rFonts w:cs="Times New Roman"/>
          <w:spacing w:val="-1"/>
        </w:rPr>
        <w:t>Applicant’s</w:t>
      </w:r>
      <w:r>
        <w:rPr>
          <w:rFonts w:cs="Times New Roman"/>
          <w:spacing w:val="10"/>
        </w:rPr>
        <w:t xml:space="preserve"> </w:t>
      </w:r>
      <w:r>
        <w:rPr>
          <w:rFonts w:cs="Times New Roman"/>
        </w:rPr>
        <w:t>Draft</w:t>
      </w:r>
      <w:r>
        <w:rPr>
          <w:rFonts w:cs="Times New Roman"/>
          <w:spacing w:val="10"/>
        </w:rPr>
        <w:t xml:space="preserve"> </w:t>
      </w:r>
      <w:r>
        <w:rPr>
          <w:rFonts w:cs="Times New Roman"/>
        </w:rPr>
        <w:t>Order</w:t>
      </w:r>
      <w:r>
        <w:rPr>
          <w:rFonts w:cs="Times New Roman"/>
          <w:spacing w:val="11"/>
        </w:rPr>
        <w:t xml:space="preserve"> </w:t>
      </w:r>
      <w:r>
        <w:rPr>
          <w:rFonts w:cs="Times New Roman"/>
        </w:rPr>
        <w:t>should</w:t>
      </w:r>
      <w:r>
        <w:rPr>
          <w:rFonts w:cs="Times New Roman"/>
          <w:spacing w:val="10"/>
        </w:rPr>
        <w:t xml:space="preserve"> </w:t>
      </w:r>
      <w:r>
        <w:rPr>
          <w:rFonts w:cs="Times New Roman"/>
          <w:spacing w:val="-1"/>
        </w:rPr>
        <w:t>be</w:t>
      </w:r>
      <w:r>
        <w:rPr>
          <w:rFonts w:cs="Times New Roman"/>
          <w:spacing w:val="10"/>
        </w:rPr>
        <w:t xml:space="preserve"> </w:t>
      </w:r>
      <w:r>
        <w:rPr>
          <w:rFonts w:cs="Times New Roman"/>
        </w:rPr>
        <w:t>granted</w:t>
      </w:r>
      <w:r>
        <w:rPr>
          <w:rFonts w:cs="Times New Roman"/>
          <w:spacing w:val="11"/>
        </w:rPr>
        <w:t xml:space="preserve"> </w:t>
      </w:r>
      <w:r>
        <w:rPr>
          <w:rFonts w:cs="Times New Roman"/>
        </w:rPr>
        <w:t>as</w:t>
      </w:r>
      <w:r>
        <w:rPr>
          <w:rFonts w:cs="Times New Roman"/>
          <w:spacing w:val="9"/>
        </w:rPr>
        <w:t xml:space="preserve"> </w:t>
      </w:r>
      <w:r>
        <w:rPr>
          <w:rFonts w:cs="Times New Roman"/>
        </w:rPr>
        <w:t>drafted</w:t>
      </w:r>
      <w:r>
        <w:rPr>
          <w:rFonts w:cs="Times New Roman"/>
          <w:spacing w:val="9"/>
        </w:rPr>
        <w:t xml:space="preserve"> </w:t>
      </w:r>
      <w:r>
        <w:rPr>
          <w:rFonts w:cs="Times New Roman"/>
        </w:rPr>
        <w:t>if</w:t>
      </w:r>
      <w:r>
        <w:rPr>
          <w:rFonts w:cs="Times New Roman"/>
          <w:spacing w:val="11"/>
        </w:rPr>
        <w:t xml:space="preserve"> </w:t>
      </w:r>
      <w:r>
        <w:rPr>
          <w:rFonts w:cs="Times New Roman"/>
          <w:spacing w:val="-1"/>
        </w:rPr>
        <w:t>he</w:t>
      </w:r>
      <w:r>
        <w:rPr>
          <w:rFonts w:cs="Times New Roman"/>
          <w:spacing w:val="10"/>
        </w:rPr>
        <w:t xml:space="preserve"> </w:t>
      </w:r>
      <w:r>
        <w:rPr>
          <w:rFonts w:cs="Times New Roman"/>
          <w:spacing w:val="-1"/>
        </w:rPr>
        <w:t>satisfactorily</w:t>
      </w:r>
      <w:r>
        <w:rPr>
          <w:rFonts w:cs="Times New Roman"/>
          <w:spacing w:val="11"/>
        </w:rPr>
        <w:t xml:space="preserve"> </w:t>
      </w:r>
      <w:r>
        <w:rPr>
          <w:rFonts w:cs="Times New Roman"/>
        </w:rPr>
        <w:t>explains</w:t>
      </w:r>
    </w:p>
    <w:p w14:paraId="62B0AF25" w14:textId="77777777" w:rsidR="0029154E" w:rsidRDefault="00E35648">
      <w:pPr>
        <w:pStyle w:val="BodyText"/>
        <w:spacing w:before="138"/>
        <w:jc w:val="both"/>
      </w:pPr>
      <w:r>
        <w:t>away</w:t>
      </w:r>
      <w:r>
        <w:rPr>
          <w:spacing w:val="-5"/>
        </w:rPr>
        <w:t xml:space="preserve"> </w:t>
      </w:r>
      <w:r>
        <w:t>the</w:t>
      </w:r>
      <w:r>
        <w:rPr>
          <w:spacing w:val="-5"/>
        </w:rPr>
        <w:t xml:space="preserve"> </w:t>
      </w:r>
      <w:r>
        <w:t>preceding</w:t>
      </w:r>
      <w:r>
        <w:rPr>
          <w:spacing w:val="-4"/>
        </w:rPr>
        <w:t xml:space="preserve"> </w:t>
      </w:r>
      <w:r>
        <w:rPr>
          <w:spacing w:val="-1"/>
        </w:rPr>
        <w:t>four</w:t>
      </w:r>
      <w:r>
        <w:rPr>
          <w:spacing w:val="-4"/>
        </w:rPr>
        <w:t xml:space="preserve"> </w:t>
      </w:r>
      <w:r>
        <w:t>issues</w:t>
      </w:r>
      <w:r>
        <w:rPr>
          <w:spacing w:val="-4"/>
        </w:rPr>
        <w:t xml:space="preserve"> </w:t>
      </w:r>
      <w:r>
        <w:t>raised</w:t>
      </w:r>
      <w:r>
        <w:rPr>
          <w:spacing w:val="-5"/>
        </w:rPr>
        <w:t xml:space="preserve"> </w:t>
      </w:r>
      <w:r>
        <w:t>by</w:t>
      </w:r>
      <w:r>
        <w:rPr>
          <w:spacing w:val="-4"/>
        </w:rPr>
        <w:t xml:space="preserve"> </w:t>
      </w:r>
      <w:r>
        <w:t>the</w:t>
      </w:r>
      <w:r>
        <w:rPr>
          <w:spacing w:val="-4"/>
        </w:rPr>
        <w:t xml:space="preserve"> </w:t>
      </w:r>
      <w:r>
        <w:t>Court?</w:t>
      </w:r>
    </w:p>
    <w:p w14:paraId="2F3C06AB" w14:textId="77777777" w:rsidR="0029154E" w:rsidRDefault="0029154E">
      <w:pPr>
        <w:jc w:val="both"/>
        <w:sectPr w:rsidR="0029154E">
          <w:pgSz w:w="12240" w:h="15840"/>
          <w:pgMar w:top="1400" w:right="1340" w:bottom="1200" w:left="1340" w:header="0" w:footer="1011" w:gutter="0"/>
          <w:cols w:space="720"/>
        </w:sectPr>
      </w:pPr>
    </w:p>
    <w:p w14:paraId="2CD89B00" w14:textId="77777777" w:rsidR="0029154E" w:rsidRDefault="00E35648">
      <w:pPr>
        <w:pStyle w:val="BodyText"/>
        <w:spacing w:before="40" w:line="360" w:lineRule="auto"/>
        <w:ind w:right="117"/>
        <w:jc w:val="both"/>
      </w:pPr>
      <w:r>
        <w:rPr>
          <w:rFonts w:cs="Times New Roman"/>
        </w:rPr>
        <w:lastRenderedPageBreak/>
        <w:t xml:space="preserve">The </w:t>
      </w:r>
      <w:r>
        <w:rPr>
          <w:rFonts w:cs="Times New Roman"/>
          <w:spacing w:val="-1"/>
        </w:rPr>
        <w:t>Applicant’s</w:t>
      </w:r>
      <w:r>
        <w:rPr>
          <w:rFonts w:cs="Times New Roman"/>
          <w:spacing w:val="1"/>
        </w:rPr>
        <w:t xml:space="preserve"> </w:t>
      </w:r>
      <w:r>
        <w:rPr>
          <w:rFonts w:cs="Times New Roman"/>
        </w:rPr>
        <w:t>legal</w:t>
      </w:r>
      <w:r>
        <w:rPr>
          <w:rFonts w:cs="Times New Roman"/>
          <w:spacing w:val="1"/>
        </w:rPr>
        <w:t xml:space="preserve"> </w:t>
      </w:r>
      <w:r>
        <w:rPr>
          <w:rFonts w:cs="Times New Roman"/>
        </w:rPr>
        <w:t xml:space="preserve">practitioner </w:t>
      </w:r>
      <w:r>
        <w:rPr>
          <w:rFonts w:cs="Times New Roman"/>
          <w:spacing w:val="-1"/>
        </w:rPr>
        <w:t>needed</w:t>
      </w:r>
      <w:r>
        <w:rPr>
          <w:rFonts w:cs="Times New Roman"/>
          <w:spacing w:val="1"/>
        </w:rPr>
        <w:t xml:space="preserve"> </w:t>
      </w:r>
      <w:r>
        <w:rPr>
          <w:rFonts w:cs="Times New Roman"/>
        </w:rPr>
        <w:t>and</w:t>
      </w:r>
      <w:r>
        <w:rPr>
          <w:rFonts w:cs="Times New Roman"/>
          <w:spacing w:val="1"/>
        </w:rPr>
        <w:t xml:space="preserve"> </w:t>
      </w:r>
      <w:r>
        <w:rPr>
          <w:rFonts w:cs="Times New Roman"/>
        </w:rPr>
        <w:t>requested an</w:t>
      </w:r>
      <w:r>
        <w:rPr>
          <w:rFonts w:cs="Times New Roman"/>
          <w:spacing w:val="1"/>
        </w:rPr>
        <w:t xml:space="preserve"> </w:t>
      </w:r>
      <w:r>
        <w:rPr>
          <w:rFonts w:cs="Times New Roman"/>
          <w:spacing w:val="-1"/>
        </w:rPr>
        <w:t>opportunity</w:t>
      </w:r>
      <w:r>
        <w:rPr>
          <w:rFonts w:cs="Times New Roman"/>
          <w:spacing w:val="1"/>
        </w:rPr>
        <w:t xml:space="preserve"> </w:t>
      </w:r>
      <w:r>
        <w:rPr>
          <w:rFonts w:cs="Times New Roman"/>
        </w:rPr>
        <w:t>to more</w:t>
      </w:r>
      <w:r>
        <w:rPr>
          <w:rFonts w:cs="Times New Roman"/>
          <w:spacing w:val="1"/>
        </w:rPr>
        <w:t xml:space="preserve"> </w:t>
      </w:r>
      <w:r>
        <w:rPr>
          <w:rFonts w:cs="Times New Roman"/>
          <w:spacing w:val="-1"/>
        </w:rPr>
        <w:t>precisely</w:t>
      </w:r>
      <w:r>
        <w:rPr>
          <w:rFonts w:cs="Times New Roman"/>
        </w:rPr>
        <w:t xml:space="preserve"> address</w:t>
      </w:r>
      <w:r>
        <w:rPr>
          <w:rFonts w:cs="Times New Roman"/>
          <w:spacing w:val="63"/>
        </w:rPr>
        <w:t xml:space="preserve"> </w:t>
      </w:r>
      <w:r>
        <w:t>the</w:t>
      </w:r>
      <w:r>
        <w:rPr>
          <w:spacing w:val="30"/>
        </w:rPr>
        <w:t xml:space="preserve"> </w:t>
      </w:r>
      <w:r>
        <w:t>Court</w:t>
      </w:r>
      <w:r>
        <w:rPr>
          <w:spacing w:val="30"/>
        </w:rPr>
        <w:t xml:space="preserve"> </w:t>
      </w:r>
      <w:r>
        <w:rPr>
          <w:spacing w:val="-1"/>
        </w:rPr>
        <w:t>on</w:t>
      </w:r>
      <w:r>
        <w:rPr>
          <w:spacing w:val="29"/>
        </w:rPr>
        <w:t xml:space="preserve"> </w:t>
      </w:r>
      <w:r>
        <w:t>the</w:t>
      </w:r>
      <w:r>
        <w:rPr>
          <w:spacing w:val="31"/>
        </w:rPr>
        <w:t xml:space="preserve"> </w:t>
      </w:r>
      <w:r>
        <w:t>issues</w:t>
      </w:r>
      <w:r>
        <w:rPr>
          <w:spacing w:val="28"/>
        </w:rPr>
        <w:t xml:space="preserve"> </w:t>
      </w:r>
      <w:r>
        <w:t>raised</w:t>
      </w:r>
      <w:r>
        <w:rPr>
          <w:spacing w:val="30"/>
        </w:rPr>
        <w:t xml:space="preserve"> </w:t>
      </w:r>
      <w:r>
        <w:t>by</w:t>
      </w:r>
      <w:r>
        <w:rPr>
          <w:spacing w:val="30"/>
        </w:rPr>
        <w:t xml:space="preserve"> </w:t>
      </w:r>
      <w:r>
        <w:rPr>
          <w:spacing w:val="-1"/>
        </w:rPr>
        <w:t>the</w:t>
      </w:r>
      <w:r>
        <w:rPr>
          <w:spacing w:val="29"/>
        </w:rPr>
        <w:t xml:space="preserve"> </w:t>
      </w:r>
      <w:r>
        <w:t>Court</w:t>
      </w:r>
      <w:r>
        <w:rPr>
          <w:spacing w:val="30"/>
        </w:rPr>
        <w:t xml:space="preserve"> </w:t>
      </w:r>
      <w:r>
        <w:rPr>
          <w:spacing w:val="-1"/>
        </w:rPr>
        <w:t>after</w:t>
      </w:r>
      <w:r>
        <w:rPr>
          <w:spacing w:val="30"/>
        </w:rPr>
        <w:t xml:space="preserve"> </w:t>
      </w:r>
      <w:r>
        <w:rPr>
          <w:spacing w:val="-1"/>
        </w:rPr>
        <w:t>further</w:t>
      </w:r>
      <w:r>
        <w:rPr>
          <w:spacing w:val="30"/>
        </w:rPr>
        <w:t xml:space="preserve"> </w:t>
      </w:r>
      <w:r>
        <w:t>research</w:t>
      </w:r>
      <w:r>
        <w:rPr>
          <w:spacing w:val="28"/>
        </w:rPr>
        <w:t xml:space="preserve"> </w:t>
      </w:r>
      <w:r>
        <w:t>and</w:t>
      </w:r>
      <w:r>
        <w:rPr>
          <w:spacing w:val="30"/>
        </w:rPr>
        <w:t xml:space="preserve"> </w:t>
      </w:r>
      <w:r>
        <w:rPr>
          <w:spacing w:val="-1"/>
        </w:rPr>
        <w:t>the</w:t>
      </w:r>
      <w:r>
        <w:rPr>
          <w:spacing w:val="30"/>
        </w:rPr>
        <w:t xml:space="preserve"> </w:t>
      </w:r>
      <w:r>
        <w:t>Court</w:t>
      </w:r>
      <w:r>
        <w:rPr>
          <w:spacing w:val="29"/>
        </w:rPr>
        <w:t xml:space="preserve"> </w:t>
      </w:r>
      <w:r>
        <w:rPr>
          <w:spacing w:val="-1"/>
        </w:rPr>
        <w:t>made</w:t>
      </w:r>
      <w:r>
        <w:rPr>
          <w:spacing w:val="30"/>
        </w:rPr>
        <w:t xml:space="preserve"> </w:t>
      </w:r>
      <w:r>
        <w:t>a</w:t>
      </w:r>
      <w:r>
        <w:rPr>
          <w:spacing w:val="29"/>
        </w:rPr>
        <w:t xml:space="preserve"> </w:t>
      </w:r>
      <w:r>
        <w:rPr>
          <w:spacing w:val="-1"/>
        </w:rPr>
        <w:t>Case</w:t>
      </w:r>
      <w:r>
        <w:rPr>
          <w:rFonts w:cs="Times New Roman"/>
          <w:spacing w:val="37"/>
          <w:w w:val="99"/>
        </w:rPr>
        <w:t xml:space="preserve"> </w:t>
      </w:r>
      <w:r>
        <w:rPr>
          <w:spacing w:val="-1"/>
        </w:rPr>
        <w:t>Management</w:t>
      </w:r>
      <w:r>
        <w:rPr>
          <w:spacing w:val="-4"/>
        </w:rPr>
        <w:t xml:space="preserve"> </w:t>
      </w:r>
      <w:r>
        <w:rPr>
          <w:spacing w:val="-1"/>
        </w:rPr>
        <w:t>Order</w:t>
      </w:r>
      <w:r>
        <w:rPr>
          <w:spacing w:val="-2"/>
        </w:rPr>
        <w:t xml:space="preserve"> </w:t>
      </w:r>
      <w:r>
        <w:t>giving</w:t>
      </w:r>
      <w:r>
        <w:rPr>
          <w:spacing w:val="-5"/>
        </w:rPr>
        <w:t xml:space="preserve"> </w:t>
      </w:r>
      <w:r>
        <w:t>the</w:t>
      </w:r>
      <w:r>
        <w:rPr>
          <w:spacing w:val="-3"/>
        </w:rPr>
        <w:t xml:space="preserve"> </w:t>
      </w:r>
      <w:r>
        <w:rPr>
          <w:spacing w:val="-1"/>
        </w:rPr>
        <w:t>Applicant</w:t>
      </w:r>
      <w:r>
        <w:rPr>
          <w:spacing w:val="-4"/>
        </w:rPr>
        <w:t xml:space="preserve"> </w:t>
      </w:r>
      <w:r>
        <w:t>an</w:t>
      </w:r>
      <w:r>
        <w:rPr>
          <w:spacing w:val="-3"/>
        </w:rPr>
        <w:t xml:space="preserve"> </w:t>
      </w:r>
      <w:r>
        <w:rPr>
          <w:spacing w:val="-1"/>
        </w:rPr>
        <w:t>opportunity</w:t>
      </w:r>
      <w:r>
        <w:rPr>
          <w:spacing w:val="-4"/>
        </w:rPr>
        <w:t xml:space="preserve"> </w:t>
      </w:r>
      <w:r>
        <w:t>to</w:t>
      </w:r>
      <w:r>
        <w:rPr>
          <w:spacing w:val="-3"/>
        </w:rPr>
        <w:t xml:space="preserve"> </w:t>
      </w:r>
      <w:r>
        <w:t>make</w:t>
      </w:r>
      <w:r>
        <w:rPr>
          <w:spacing w:val="-4"/>
        </w:rPr>
        <w:t xml:space="preserve"> </w:t>
      </w:r>
      <w:r>
        <w:rPr>
          <w:spacing w:val="-1"/>
        </w:rPr>
        <w:t>written</w:t>
      </w:r>
      <w:r>
        <w:rPr>
          <w:spacing w:val="-4"/>
        </w:rPr>
        <w:t xml:space="preserve"> </w:t>
      </w:r>
      <w:r>
        <w:rPr>
          <w:spacing w:val="-1"/>
        </w:rPr>
        <w:t>submissions</w:t>
      </w:r>
      <w:r>
        <w:rPr>
          <w:spacing w:val="-3"/>
        </w:rPr>
        <w:t xml:space="preserve"> </w:t>
      </w:r>
      <w:r>
        <w:t>latest</w:t>
      </w:r>
      <w:r>
        <w:rPr>
          <w:spacing w:val="-4"/>
        </w:rPr>
        <w:t xml:space="preserve"> </w:t>
      </w:r>
      <w:r>
        <w:t>by</w:t>
      </w:r>
      <w:r>
        <w:rPr>
          <w:spacing w:val="-4"/>
        </w:rPr>
        <w:t xml:space="preserve"> </w:t>
      </w:r>
      <w:r>
        <w:t>06</w:t>
      </w:r>
      <w:r>
        <w:rPr>
          <w:rFonts w:cs="Times New Roman"/>
          <w:spacing w:val="67"/>
        </w:rPr>
        <w:t xml:space="preserve"> </w:t>
      </w:r>
      <w:r>
        <w:rPr>
          <w:spacing w:val="-1"/>
        </w:rPr>
        <w:t>October</w:t>
      </w:r>
      <w:r>
        <w:rPr>
          <w:spacing w:val="18"/>
        </w:rPr>
        <w:t xml:space="preserve"> </w:t>
      </w:r>
      <w:r>
        <w:rPr>
          <w:spacing w:val="-1"/>
        </w:rPr>
        <w:t>2025.</w:t>
      </w:r>
      <w:r>
        <w:rPr>
          <w:spacing w:val="18"/>
        </w:rPr>
        <w:t xml:space="preserve"> </w:t>
      </w:r>
      <w:r>
        <w:t>The</w:t>
      </w:r>
      <w:r>
        <w:rPr>
          <w:spacing w:val="17"/>
        </w:rPr>
        <w:t xml:space="preserve"> </w:t>
      </w:r>
      <w:r>
        <w:rPr>
          <w:spacing w:val="-1"/>
        </w:rPr>
        <w:t>Applicant</w:t>
      </w:r>
      <w:r>
        <w:rPr>
          <w:spacing w:val="18"/>
        </w:rPr>
        <w:t xml:space="preserve"> </w:t>
      </w:r>
      <w:r>
        <w:t>filed</w:t>
      </w:r>
      <w:r>
        <w:rPr>
          <w:spacing w:val="18"/>
        </w:rPr>
        <w:t xml:space="preserve"> </w:t>
      </w:r>
      <w:r>
        <w:rPr>
          <w:spacing w:val="-1"/>
        </w:rPr>
        <w:t>supplementary</w:t>
      </w:r>
      <w:r>
        <w:rPr>
          <w:spacing w:val="18"/>
        </w:rPr>
        <w:t xml:space="preserve"> </w:t>
      </w:r>
      <w:r>
        <w:t>heads</w:t>
      </w:r>
      <w:r>
        <w:rPr>
          <w:spacing w:val="18"/>
        </w:rPr>
        <w:t xml:space="preserve"> </w:t>
      </w:r>
      <w:r>
        <w:t>of</w:t>
      </w:r>
      <w:r>
        <w:rPr>
          <w:spacing w:val="19"/>
        </w:rPr>
        <w:t xml:space="preserve"> </w:t>
      </w:r>
      <w:r>
        <w:rPr>
          <w:spacing w:val="-1"/>
        </w:rPr>
        <w:t>argument</w:t>
      </w:r>
      <w:r>
        <w:rPr>
          <w:spacing w:val="18"/>
        </w:rPr>
        <w:t xml:space="preserve"> </w:t>
      </w:r>
      <w:r>
        <w:rPr>
          <w:spacing w:val="-1"/>
        </w:rPr>
        <w:t>which</w:t>
      </w:r>
      <w:r>
        <w:rPr>
          <w:spacing w:val="18"/>
        </w:rPr>
        <w:t xml:space="preserve"> </w:t>
      </w:r>
      <w:r>
        <w:t>are</w:t>
      </w:r>
      <w:r>
        <w:rPr>
          <w:spacing w:val="18"/>
        </w:rPr>
        <w:t xml:space="preserve"> </w:t>
      </w:r>
      <w:r>
        <w:t>now</w:t>
      </w:r>
      <w:r>
        <w:rPr>
          <w:spacing w:val="18"/>
        </w:rPr>
        <w:t xml:space="preserve"> </w:t>
      </w:r>
      <w:r>
        <w:t>on</w:t>
      </w:r>
      <w:r>
        <w:rPr>
          <w:spacing w:val="17"/>
        </w:rPr>
        <w:t xml:space="preserve"> </w:t>
      </w:r>
      <w:r>
        <w:t>record</w:t>
      </w:r>
      <w:r>
        <w:rPr>
          <w:rFonts w:cs="Times New Roman"/>
          <w:spacing w:val="55"/>
        </w:rPr>
        <w:t xml:space="preserve"> </w:t>
      </w:r>
      <w:r>
        <w:t>pursuant</w:t>
      </w:r>
      <w:r>
        <w:rPr>
          <w:spacing w:val="-6"/>
        </w:rPr>
        <w:t xml:space="preserve"> </w:t>
      </w:r>
      <w:r>
        <w:t>to</w:t>
      </w:r>
      <w:r>
        <w:rPr>
          <w:spacing w:val="-7"/>
        </w:rPr>
        <w:t xml:space="preserve"> </w:t>
      </w:r>
      <w:r>
        <w:t>his</w:t>
      </w:r>
      <w:r>
        <w:rPr>
          <w:spacing w:val="-5"/>
        </w:rPr>
        <w:t xml:space="preserve"> </w:t>
      </w:r>
      <w:r>
        <w:rPr>
          <w:spacing w:val="-1"/>
        </w:rPr>
        <w:t>request.</w:t>
      </w:r>
    </w:p>
    <w:p w14:paraId="0CBF106A" w14:textId="77777777" w:rsidR="0029154E" w:rsidRDefault="00E35648">
      <w:pPr>
        <w:pStyle w:val="BodyText"/>
        <w:spacing w:before="149" w:line="353" w:lineRule="auto"/>
        <w:ind w:right="115"/>
        <w:jc w:val="both"/>
      </w:pPr>
      <w:r>
        <w:t>The</w:t>
      </w:r>
      <w:r>
        <w:rPr>
          <w:spacing w:val="14"/>
        </w:rPr>
        <w:t xml:space="preserve"> </w:t>
      </w:r>
      <w:r>
        <w:rPr>
          <w:spacing w:val="-1"/>
        </w:rPr>
        <w:t>Applicant</w:t>
      </w:r>
      <w:r>
        <w:rPr>
          <w:spacing w:val="16"/>
        </w:rPr>
        <w:t xml:space="preserve"> </w:t>
      </w:r>
      <w:r>
        <w:rPr>
          <w:spacing w:val="-1"/>
        </w:rPr>
        <w:t>applied</w:t>
      </w:r>
      <w:r>
        <w:rPr>
          <w:spacing w:val="14"/>
        </w:rPr>
        <w:t xml:space="preserve"> </w:t>
      </w:r>
      <w:r>
        <w:t>for</w:t>
      </w:r>
      <w:r>
        <w:rPr>
          <w:spacing w:val="15"/>
        </w:rPr>
        <w:t xml:space="preserve"> </w:t>
      </w:r>
      <w:r>
        <w:t>a</w:t>
      </w:r>
      <w:r>
        <w:rPr>
          <w:spacing w:val="16"/>
        </w:rPr>
        <w:t xml:space="preserve"> </w:t>
      </w:r>
      <w:r>
        <w:rPr>
          <w:spacing w:val="-1"/>
        </w:rPr>
        <w:t>review</w:t>
      </w:r>
      <w:r>
        <w:rPr>
          <w:spacing w:val="15"/>
        </w:rPr>
        <w:t xml:space="preserve"> </w:t>
      </w:r>
      <w:r>
        <w:t>of</w:t>
      </w:r>
      <w:r>
        <w:rPr>
          <w:spacing w:val="16"/>
        </w:rPr>
        <w:t xml:space="preserve"> </w:t>
      </w:r>
      <w:r>
        <w:rPr>
          <w:spacing w:val="-1"/>
        </w:rPr>
        <w:t>the</w:t>
      </w:r>
      <w:r>
        <w:rPr>
          <w:spacing w:val="13"/>
        </w:rPr>
        <w:t xml:space="preserve"> </w:t>
      </w:r>
      <w:r>
        <w:t>1</w:t>
      </w:r>
      <w:r>
        <w:rPr>
          <w:position w:val="9"/>
          <w:sz w:val="16"/>
          <w:szCs w:val="16"/>
        </w:rPr>
        <w:t>st</w:t>
      </w:r>
      <w:r>
        <w:rPr>
          <w:spacing w:val="16"/>
          <w:position w:val="9"/>
          <w:sz w:val="16"/>
          <w:szCs w:val="16"/>
        </w:rPr>
        <w:t xml:space="preserve"> </w:t>
      </w:r>
      <w:r>
        <w:rPr>
          <w:rFonts w:cs="Times New Roman"/>
        </w:rPr>
        <w:t>Respondent’s</w:t>
      </w:r>
      <w:r>
        <w:rPr>
          <w:rFonts w:cs="Times New Roman"/>
          <w:spacing w:val="14"/>
        </w:rPr>
        <w:t xml:space="preserve"> </w:t>
      </w:r>
      <w:r>
        <w:rPr>
          <w:rFonts w:cs="Times New Roman"/>
          <w:spacing w:val="-1"/>
        </w:rPr>
        <w:t>decision</w:t>
      </w:r>
      <w:r>
        <w:rPr>
          <w:rFonts w:cs="Times New Roman"/>
          <w:spacing w:val="15"/>
        </w:rPr>
        <w:t xml:space="preserve"> </w:t>
      </w:r>
      <w:r>
        <w:rPr>
          <w:rFonts w:cs="Times New Roman"/>
        </w:rPr>
        <w:t>which</w:t>
      </w:r>
      <w:r>
        <w:rPr>
          <w:rFonts w:cs="Times New Roman"/>
          <w:spacing w:val="16"/>
        </w:rPr>
        <w:t xml:space="preserve"> </w:t>
      </w:r>
      <w:r>
        <w:rPr>
          <w:rFonts w:cs="Times New Roman"/>
          <w:spacing w:val="-1"/>
        </w:rPr>
        <w:t>confirmed</w:t>
      </w:r>
      <w:r>
        <w:rPr>
          <w:rFonts w:cs="Times New Roman"/>
          <w:spacing w:val="14"/>
        </w:rPr>
        <w:t xml:space="preserve"> </w:t>
      </w:r>
      <w:r>
        <w:rPr>
          <w:rFonts w:cs="Times New Roman"/>
        </w:rPr>
        <w:t>a</w:t>
      </w:r>
      <w:r>
        <w:rPr>
          <w:rFonts w:cs="Times New Roman"/>
          <w:spacing w:val="61"/>
        </w:rPr>
        <w:t xml:space="preserve"> </w:t>
      </w:r>
      <w:r>
        <w:rPr>
          <w:spacing w:val="-1"/>
        </w:rPr>
        <w:t>determination</w:t>
      </w:r>
      <w:r>
        <w:rPr>
          <w:spacing w:val="12"/>
        </w:rPr>
        <w:t xml:space="preserve"> </w:t>
      </w:r>
      <w:r>
        <w:t>of</w:t>
      </w:r>
      <w:r>
        <w:rPr>
          <w:spacing w:val="14"/>
        </w:rPr>
        <w:t xml:space="preserve"> </w:t>
      </w:r>
      <w:r>
        <w:rPr>
          <w:spacing w:val="-1"/>
        </w:rPr>
        <w:t>guilty</w:t>
      </w:r>
      <w:r>
        <w:rPr>
          <w:spacing w:val="12"/>
        </w:rPr>
        <w:t xml:space="preserve"> </w:t>
      </w:r>
      <w:r>
        <w:t>and</w:t>
      </w:r>
      <w:r>
        <w:rPr>
          <w:spacing w:val="13"/>
        </w:rPr>
        <w:t xml:space="preserve"> </w:t>
      </w:r>
      <w:r>
        <w:rPr>
          <w:spacing w:val="-1"/>
        </w:rPr>
        <w:t>penalty</w:t>
      </w:r>
      <w:r>
        <w:rPr>
          <w:spacing w:val="13"/>
        </w:rPr>
        <w:t xml:space="preserve"> </w:t>
      </w:r>
      <w:r>
        <w:t>of</w:t>
      </w:r>
      <w:r>
        <w:rPr>
          <w:spacing w:val="13"/>
        </w:rPr>
        <w:t xml:space="preserve"> </w:t>
      </w:r>
      <w:r>
        <w:rPr>
          <w:spacing w:val="-1"/>
        </w:rPr>
        <w:t>dismissal</w:t>
      </w:r>
      <w:r>
        <w:rPr>
          <w:spacing w:val="12"/>
        </w:rPr>
        <w:t xml:space="preserve"> </w:t>
      </w:r>
      <w:r>
        <w:t>that</w:t>
      </w:r>
      <w:r>
        <w:rPr>
          <w:spacing w:val="13"/>
        </w:rPr>
        <w:t xml:space="preserve"> </w:t>
      </w:r>
      <w:r>
        <w:rPr>
          <w:spacing w:val="-1"/>
        </w:rPr>
        <w:t>was</w:t>
      </w:r>
      <w:r>
        <w:rPr>
          <w:spacing w:val="13"/>
        </w:rPr>
        <w:t xml:space="preserve"> </w:t>
      </w:r>
      <w:r>
        <w:rPr>
          <w:spacing w:val="-1"/>
        </w:rPr>
        <w:t>imposed</w:t>
      </w:r>
      <w:r>
        <w:rPr>
          <w:spacing w:val="13"/>
        </w:rPr>
        <w:t xml:space="preserve"> </w:t>
      </w:r>
      <w:r>
        <w:t>upon</w:t>
      </w:r>
      <w:r>
        <w:rPr>
          <w:spacing w:val="12"/>
        </w:rPr>
        <w:t xml:space="preserve"> </w:t>
      </w:r>
      <w:r>
        <w:t>him</w:t>
      </w:r>
      <w:r>
        <w:rPr>
          <w:spacing w:val="12"/>
        </w:rPr>
        <w:t xml:space="preserve"> </w:t>
      </w:r>
      <w:r>
        <w:t>by</w:t>
      </w:r>
      <w:r>
        <w:rPr>
          <w:spacing w:val="13"/>
        </w:rPr>
        <w:t xml:space="preserve"> </w:t>
      </w:r>
      <w:r>
        <w:t>the</w:t>
      </w:r>
      <w:r>
        <w:rPr>
          <w:spacing w:val="13"/>
        </w:rPr>
        <w:t xml:space="preserve"> </w:t>
      </w:r>
      <w:r>
        <w:rPr>
          <w:spacing w:val="1"/>
        </w:rPr>
        <w:t>2</w:t>
      </w:r>
      <w:r>
        <w:rPr>
          <w:spacing w:val="1"/>
          <w:position w:val="9"/>
          <w:sz w:val="16"/>
          <w:szCs w:val="16"/>
        </w:rPr>
        <w:t>nd</w:t>
      </w:r>
      <w:r>
        <w:rPr>
          <w:rFonts w:cs="Times New Roman"/>
          <w:spacing w:val="63"/>
          <w:w w:val="99"/>
          <w:position w:val="9"/>
          <w:sz w:val="16"/>
          <w:szCs w:val="16"/>
        </w:rPr>
        <w:t xml:space="preserve"> </w:t>
      </w:r>
      <w:r>
        <w:rPr>
          <w:rFonts w:cs="Times New Roman"/>
        </w:rPr>
        <w:t>Respondent’s</w:t>
      </w:r>
      <w:r>
        <w:rPr>
          <w:rFonts w:cs="Times New Roman"/>
          <w:spacing w:val="21"/>
        </w:rPr>
        <w:t xml:space="preserve"> </w:t>
      </w:r>
      <w:r>
        <w:rPr>
          <w:rFonts w:cs="Times New Roman"/>
          <w:spacing w:val="-1"/>
        </w:rPr>
        <w:t>disciplinary</w:t>
      </w:r>
      <w:r>
        <w:rPr>
          <w:rFonts w:cs="Times New Roman"/>
          <w:spacing w:val="21"/>
        </w:rPr>
        <w:t xml:space="preserve"> </w:t>
      </w:r>
      <w:r>
        <w:rPr>
          <w:rFonts w:cs="Times New Roman"/>
        </w:rPr>
        <w:t>authority</w:t>
      </w:r>
      <w:r>
        <w:rPr>
          <w:rFonts w:cs="Times New Roman"/>
          <w:spacing w:val="19"/>
        </w:rPr>
        <w:t xml:space="preserve"> </w:t>
      </w:r>
      <w:r>
        <w:rPr>
          <w:rFonts w:cs="Times New Roman"/>
        </w:rPr>
        <w:t>in</w:t>
      </w:r>
      <w:r>
        <w:rPr>
          <w:rFonts w:cs="Times New Roman"/>
          <w:spacing w:val="21"/>
        </w:rPr>
        <w:t xml:space="preserve"> </w:t>
      </w:r>
      <w:r>
        <w:rPr>
          <w:rFonts w:cs="Times New Roman"/>
        </w:rPr>
        <w:t>terms</w:t>
      </w:r>
      <w:r>
        <w:rPr>
          <w:rFonts w:cs="Times New Roman"/>
          <w:spacing w:val="20"/>
        </w:rPr>
        <w:t xml:space="preserve"> </w:t>
      </w:r>
      <w:r>
        <w:rPr>
          <w:rFonts w:cs="Times New Roman"/>
        </w:rPr>
        <w:t>of</w:t>
      </w:r>
      <w:r>
        <w:rPr>
          <w:rFonts w:cs="Times New Roman"/>
          <w:spacing w:val="21"/>
        </w:rPr>
        <w:t xml:space="preserve"> </w:t>
      </w:r>
      <w:r>
        <w:rPr>
          <w:rFonts w:cs="Times New Roman"/>
        </w:rPr>
        <w:t>the</w:t>
      </w:r>
      <w:r>
        <w:rPr>
          <w:rFonts w:cs="Times New Roman"/>
          <w:spacing w:val="22"/>
        </w:rPr>
        <w:t xml:space="preserve"> </w:t>
      </w:r>
      <w:r>
        <w:rPr>
          <w:rFonts w:cs="Times New Roman"/>
        </w:rPr>
        <w:t>Public</w:t>
      </w:r>
      <w:r>
        <w:rPr>
          <w:rFonts w:cs="Times New Roman"/>
          <w:spacing w:val="21"/>
        </w:rPr>
        <w:t xml:space="preserve"> </w:t>
      </w:r>
      <w:r>
        <w:rPr>
          <w:rFonts w:cs="Times New Roman"/>
          <w:spacing w:val="-1"/>
        </w:rPr>
        <w:t>Service</w:t>
      </w:r>
      <w:r>
        <w:rPr>
          <w:rFonts w:cs="Times New Roman"/>
          <w:spacing w:val="21"/>
        </w:rPr>
        <w:t xml:space="preserve"> </w:t>
      </w:r>
      <w:r>
        <w:rPr>
          <w:rFonts w:cs="Times New Roman"/>
          <w:spacing w:val="-1"/>
        </w:rPr>
        <w:t>Regulations,</w:t>
      </w:r>
      <w:r>
        <w:rPr>
          <w:rFonts w:cs="Times New Roman"/>
          <w:spacing w:val="20"/>
        </w:rPr>
        <w:t xml:space="preserve"> </w:t>
      </w:r>
      <w:r>
        <w:rPr>
          <w:rFonts w:cs="Times New Roman"/>
        </w:rPr>
        <w:t>Statutory</w:t>
      </w:r>
      <w:r>
        <w:rPr>
          <w:rFonts w:cs="Times New Roman"/>
          <w:spacing w:val="57"/>
        </w:rPr>
        <w:t xml:space="preserve"> </w:t>
      </w:r>
      <w:r>
        <w:rPr>
          <w:rFonts w:cs="Times New Roman"/>
          <w:spacing w:val="-1"/>
        </w:rPr>
        <w:t>Instrument</w:t>
      </w:r>
      <w:r>
        <w:rPr>
          <w:rFonts w:cs="Times New Roman"/>
          <w:spacing w:val="-12"/>
        </w:rPr>
        <w:t xml:space="preserve"> </w:t>
      </w:r>
      <w:r>
        <w:rPr>
          <w:rFonts w:cs="Times New Roman"/>
        </w:rPr>
        <w:t>1</w:t>
      </w:r>
      <w:r>
        <w:rPr>
          <w:rFonts w:cs="Times New Roman"/>
          <w:spacing w:val="-14"/>
        </w:rPr>
        <w:t xml:space="preserve"> </w:t>
      </w:r>
      <w:r>
        <w:rPr>
          <w:rFonts w:cs="Times New Roman"/>
        </w:rPr>
        <w:t>of</w:t>
      </w:r>
      <w:r>
        <w:rPr>
          <w:rFonts w:cs="Times New Roman"/>
          <w:spacing w:val="-12"/>
        </w:rPr>
        <w:t xml:space="preserve"> </w:t>
      </w:r>
      <w:r>
        <w:rPr>
          <w:rFonts w:cs="Times New Roman"/>
        </w:rPr>
        <w:t>2000,</w:t>
      </w:r>
      <w:r>
        <w:rPr>
          <w:rFonts w:cs="Times New Roman"/>
          <w:spacing w:val="-12"/>
        </w:rPr>
        <w:t xml:space="preserve"> </w:t>
      </w:r>
      <w:r>
        <w:rPr>
          <w:rFonts w:cs="Times New Roman"/>
          <w:spacing w:val="-1"/>
        </w:rPr>
        <w:t>(hereinafter,</w:t>
      </w:r>
      <w:r>
        <w:rPr>
          <w:rFonts w:cs="Times New Roman"/>
          <w:spacing w:val="-12"/>
        </w:rPr>
        <w:t xml:space="preserve"> </w:t>
      </w:r>
      <w:r>
        <w:rPr>
          <w:rFonts w:cs="Times New Roman"/>
        </w:rPr>
        <w:t>SI</w:t>
      </w:r>
      <w:r>
        <w:rPr>
          <w:rFonts w:cs="Times New Roman"/>
          <w:spacing w:val="-13"/>
        </w:rPr>
        <w:t xml:space="preserve"> </w:t>
      </w:r>
      <w:r>
        <w:rPr>
          <w:rFonts w:cs="Times New Roman"/>
        </w:rPr>
        <w:t>1</w:t>
      </w:r>
      <w:r>
        <w:rPr>
          <w:rFonts w:cs="Times New Roman"/>
          <w:spacing w:val="-12"/>
        </w:rPr>
        <w:t xml:space="preserve"> </w:t>
      </w:r>
      <w:r>
        <w:rPr>
          <w:rFonts w:cs="Times New Roman"/>
        </w:rPr>
        <w:t>of</w:t>
      </w:r>
      <w:r>
        <w:rPr>
          <w:rFonts w:cs="Times New Roman"/>
          <w:spacing w:val="-12"/>
        </w:rPr>
        <w:t xml:space="preserve"> </w:t>
      </w:r>
      <w:r>
        <w:rPr>
          <w:rFonts w:cs="Times New Roman"/>
        </w:rPr>
        <w:t>2000).</w:t>
      </w:r>
      <w:r>
        <w:rPr>
          <w:rFonts w:cs="Times New Roman"/>
          <w:spacing w:val="-13"/>
        </w:rPr>
        <w:t xml:space="preserve"> </w:t>
      </w:r>
      <w:r>
        <w:rPr>
          <w:rFonts w:cs="Times New Roman"/>
        </w:rPr>
        <w:t>The</w:t>
      </w:r>
      <w:r>
        <w:rPr>
          <w:rFonts w:cs="Times New Roman"/>
          <w:spacing w:val="-12"/>
        </w:rPr>
        <w:t xml:space="preserve"> </w:t>
      </w:r>
      <w:r>
        <w:rPr>
          <w:rFonts w:cs="Times New Roman"/>
          <w:spacing w:val="-1"/>
        </w:rPr>
        <w:t>Applicant’s</w:t>
      </w:r>
      <w:r>
        <w:rPr>
          <w:rFonts w:cs="Times New Roman"/>
          <w:spacing w:val="-12"/>
        </w:rPr>
        <w:t xml:space="preserve"> </w:t>
      </w:r>
      <w:r>
        <w:rPr>
          <w:rFonts w:cs="Times New Roman"/>
          <w:spacing w:val="-1"/>
        </w:rPr>
        <w:t>application</w:t>
      </w:r>
      <w:r>
        <w:rPr>
          <w:rFonts w:cs="Times New Roman"/>
          <w:spacing w:val="-12"/>
        </w:rPr>
        <w:t xml:space="preserve"> </w:t>
      </w:r>
      <w:r>
        <w:rPr>
          <w:rFonts w:cs="Times New Roman"/>
        </w:rPr>
        <w:t>for</w:t>
      </w:r>
      <w:r>
        <w:rPr>
          <w:rFonts w:cs="Times New Roman"/>
          <w:spacing w:val="-13"/>
        </w:rPr>
        <w:t xml:space="preserve"> </w:t>
      </w:r>
      <w:r>
        <w:rPr>
          <w:rFonts w:cs="Times New Roman"/>
          <w:spacing w:val="-1"/>
        </w:rPr>
        <w:t>review</w:t>
      </w:r>
      <w:r>
        <w:rPr>
          <w:rFonts w:cs="Times New Roman"/>
          <w:spacing w:val="-13"/>
        </w:rPr>
        <w:t xml:space="preserve"> </w:t>
      </w:r>
      <w:r>
        <w:rPr>
          <w:rFonts w:cs="Times New Roman"/>
        </w:rPr>
        <w:t>was</w:t>
      </w:r>
      <w:r>
        <w:rPr>
          <w:rFonts w:cs="Times New Roman"/>
          <w:spacing w:val="-12"/>
        </w:rPr>
        <w:t xml:space="preserve"> </w:t>
      </w:r>
      <w:r>
        <w:rPr>
          <w:rFonts w:cs="Times New Roman"/>
        </w:rPr>
        <w:t>based</w:t>
      </w:r>
      <w:r>
        <w:rPr>
          <w:rFonts w:cs="Times New Roman"/>
          <w:spacing w:val="85"/>
        </w:rPr>
        <w:t xml:space="preserve"> </w:t>
      </w:r>
      <w:r>
        <w:t>on</w:t>
      </w:r>
      <w:r>
        <w:rPr>
          <w:spacing w:val="-2"/>
        </w:rPr>
        <w:t xml:space="preserve"> </w:t>
      </w:r>
      <w:r>
        <w:t>the</w:t>
      </w:r>
      <w:r>
        <w:rPr>
          <w:spacing w:val="-2"/>
        </w:rPr>
        <w:t xml:space="preserve"> </w:t>
      </w:r>
      <w:r>
        <w:rPr>
          <w:spacing w:val="-1"/>
        </w:rPr>
        <w:t>following</w:t>
      </w:r>
      <w:r>
        <w:rPr>
          <w:spacing w:val="-2"/>
        </w:rPr>
        <w:t xml:space="preserve"> </w:t>
      </w:r>
      <w:r>
        <w:t>grounds:</w:t>
      </w:r>
      <w:r>
        <w:rPr>
          <w:spacing w:val="-1"/>
        </w:rPr>
        <w:t xml:space="preserve"> </w:t>
      </w:r>
      <w:r>
        <w:t>-</w:t>
      </w:r>
    </w:p>
    <w:p w14:paraId="18E57BF1" w14:textId="77777777" w:rsidR="0029154E" w:rsidRDefault="00E35648">
      <w:pPr>
        <w:pStyle w:val="BodyText"/>
        <w:numPr>
          <w:ilvl w:val="1"/>
          <w:numId w:val="3"/>
        </w:numPr>
        <w:tabs>
          <w:tab w:val="left" w:pos="821"/>
        </w:tabs>
        <w:spacing w:before="156"/>
        <w:ind w:hanging="360"/>
        <w:rPr>
          <w:rFonts w:cs="Times New Roman"/>
        </w:rPr>
      </w:pPr>
      <w:r>
        <w:t>The</w:t>
      </w:r>
      <w:r>
        <w:rPr>
          <w:spacing w:val="4"/>
        </w:rPr>
        <w:t xml:space="preserve"> </w:t>
      </w:r>
      <w:r>
        <w:t>1</w:t>
      </w:r>
      <w:r>
        <w:rPr>
          <w:position w:val="9"/>
          <w:sz w:val="16"/>
          <w:szCs w:val="16"/>
        </w:rPr>
        <w:t>st</w:t>
      </w:r>
      <w:r>
        <w:rPr>
          <w:spacing w:val="26"/>
          <w:position w:val="9"/>
          <w:sz w:val="16"/>
          <w:szCs w:val="16"/>
        </w:rPr>
        <w:t xml:space="preserve"> </w:t>
      </w:r>
      <w:r>
        <w:rPr>
          <w:rFonts w:cs="Times New Roman"/>
          <w:spacing w:val="-1"/>
        </w:rPr>
        <w:t>Respondent</w:t>
      </w:r>
      <w:r>
        <w:rPr>
          <w:rFonts w:cs="Times New Roman"/>
          <w:spacing w:val="5"/>
        </w:rPr>
        <w:t xml:space="preserve"> </w:t>
      </w:r>
      <w:r>
        <w:rPr>
          <w:rFonts w:cs="Times New Roman"/>
          <w:spacing w:val="-1"/>
        </w:rPr>
        <w:t>having</w:t>
      </w:r>
      <w:r>
        <w:rPr>
          <w:rFonts w:cs="Times New Roman"/>
          <w:spacing w:val="5"/>
        </w:rPr>
        <w:t xml:space="preserve"> </w:t>
      </w:r>
      <w:r>
        <w:rPr>
          <w:rFonts w:cs="Times New Roman"/>
        </w:rPr>
        <w:t>already</w:t>
      </w:r>
      <w:r>
        <w:rPr>
          <w:rFonts w:cs="Times New Roman"/>
          <w:spacing w:val="6"/>
        </w:rPr>
        <w:t xml:space="preserve"> </w:t>
      </w:r>
      <w:r>
        <w:rPr>
          <w:rFonts w:cs="Times New Roman"/>
          <w:spacing w:val="-1"/>
        </w:rPr>
        <w:t>determined</w:t>
      </w:r>
      <w:r>
        <w:rPr>
          <w:rFonts w:cs="Times New Roman"/>
          <w:spacing w:val="4"/>
        </w:rPr>
        <w:t xml:space="preserve"> </w:t>
      </w:r>
      <w:r>
        <w:rPr>
          <w:rFonts w:cs="Times New Roman"/>
          <w:spacing w:val="-1"/>
        </w:rPr>
        <w:t>the</w:t>
      </w:r>
      <w:r>
        <w:rPr>
          <w:rFonts w:cs="Times New Roman"/>
          <w:spacing w:val="6"/>
        </w:rPr>
        <w:t xml:space="preserve"> </w:t>
      </w:r>
      <w:r>
        <w:rPr>
          <w:rFonts w:cs="Times New Roman"/>
          <w:spacing w:val="-1"/>
        </w:rPr>
        <w:t>Applicant’s</w:t>
      </w:r>
      <w:r>
        <w:rPr>
          <w:rFonts w:cs="Times New Roman"/>
          <w:spacing w:val="4"/>
        </w:rPr>
        <w:t xml:space="preserve"> </w:t>
      </w:r>
      <w:r>
        <w:rPr>
          <w:rFonts w:cs="Times New Roman"/>
        </w:rPr>
        <w:t>Request</w:t>
      </w:r>
      <w:r>
        <w:rPr>
          <w:rFonts w:cs="Times New Roman"/>
          <w:spacing w:val="5"/>
        </w:rPr>
        <w:t xml:space="preserve"> </w:t>
      </w:r>
      <w:r>
        <w:rPr>
          <w:rFonts w:cs="Times New Roman"/>
        </w:rPr>
        <w:t>for</w:t>
      </w:r>
      <w:r>
        <w:rPr>
          <w:rFonts w:cs="Times New Roman"/>
          <w:spacing w:val="5"/>
        </w:rPr>
        <w:t xml:space="preserve"> </w:t>
      </w:r>
      <w:r>
        <w:rPr>
          <w:rFonts w:cs="Times New Roman"/>
        </w:rPr>
        <w:t>Review</w:t>
      </w:r>
      <w:r>
        <w:rPr>
          <w:rFonts w:cs="Times New Roman"/>
          <w:spacing w:val="4"/>
        </w:rPr>
        <w:t xml:space="preserve"> </w:t>
      </w:r>
      <w:r>
        <w:rPr>
          <w:rFonts w:cs="Times New Roman"/>
        </w:rPr>
        <w:t>on</w:t>
      </w:r>
      <w:r>
        <w:rPr>
          <w:rFonts w:cs="Times New Roman"/>
          <w:spacing w:val="4"/>
        </w:rPr>
        <w:t xml:space="preserve"> </w:t>
      </w:r>
      <w:r>
        <w:rPr>
          <w:rFonts w:cs="Times New Roman"/>
        </w:rPr>
        <w:t>09</w:t>
      </w:r>
    </w:p>
    <w:p w14:paraId="36D08054" w14:textId="77777777" w:rsidR="0029154E" w:rsidRDefault="00E35648">
      <w:pPr>
        <w:spacing w:before="138"/>
        <w:ind w:left="820"/>
        <w:rPr>
          <w:rFonts w:ascii="Times New Roman" w:eastAsia="Times New Roman" w:hAnsi="Times New Roman" w:cs="Times New Roman"/>
          <w:sz w:val="24"/>
          <w:szCs w:val="24"/>
        </w:rPr>
      </w:pPr>
      <w:r>
        <w:rPr>
          <w:rFonts w:ascii="Times New Roman"/>
          <w:spacing w:val="-1"/>
          <w:sz w:val="24"/>
        </w:rPr>
        <w:t>January</w:t>
      </w:r>
      <w:r>
        <w:rPr>
          <w:rFonts w:ascii="Times New Roman"/>
          <w:spacing w:val="-5"/>
          <w:sz w:val="24"/>
        </w:rPr>
        <w:t xml:space="preserve"> </w:t>
      </w:r>
      <w:r>
        <w:rPr>
          <w:rFonts w:ascii="Times New Roman"/>
          <w:spacing w:val="-1"/>
          <w:sz w:val="24"/>
        </w:rPr>
        <w:t>2025,</w:t>
      </w:r>
      <w:r>
        <w:rPr>
          <w:rFonts w:ascii="Times New Roman"/>
          <w:spacing w:val="-5"/>
          <w:sz w:val="24"/>
        </w:rPr>
        <w:t xml:space="preserve"> </w:t>
      </w:r>
      <w:r>
        <w:rPr>
          <w:rFonts w:ascii="Times New Roman"/>
          <w:sz w:val="24"/>
        </w:rPr>
        <w:t>it</w:t>
      </w:r>
      <w:r>
        <w:rPr>
          <w:rFonts w:ascii="Times New Roman"/>
          <w:spacing w:val="-5"/>
          <w:sz w:val="24"/>
        </w:rPr>
        <w:t xml:space="preserve"> </w:t>
      </w:r>
      <w:r>
        <w:rPr>
          <w:rFonts w:ascii="Times New Roman"/>
          <w:spacing w:val="-1"/>
          <w:sz w:val="24"/>
        </w:rPr>
        <w:t>became</w:t>
      </w:r>
      <w:r>
        <w:rPr>
          <w:rFonts w:ascii="Times New Roman"/>
          <w:spacing w:val="-5"/>
          <w:sz w:val="24"/>
        </w:rPr>
        <w:t xml:space="preserve"> </w:t>
      </w:r>
      <w:r>
        <w:rPr>
          <w:rFonts w:ascii="Times New Roman"/>
          <w:i/>
          <w:sz w:val="24"/>
        </w:rPr>
        <w:t>functus</w:t>
      </w:r>
      <w:r>
        <w:rPr>
          <w:rFonts w:ascii="Times New Roman"/>
          <w:i/>
          <w:spacing w:val="-6"/>
          <w:sz w:val="24"/>
        </w:rPr>
        <w:t xml:space="preserve"> </w:t>
      </w:r>
      <w:r>
        <w:rPr>
          <w:rFonts w:ascii="Times New Roman"/>
          <w:i/>
          <w:spacing w:val="-1"/>
          <w:sz w:val="24"/>
        </w:rPr>
        <w:t>officio.</w:t>
      </w:r>
    </w:p>
    <w:p w14:paraId="77D7DDB2" w14:textId="77777777" w:rsidR="0029154E" w:rsidRDefault="00E35648">
      <w:pPr>
        <w:pStyle w:val="BodyText"/>
        <w:numPr>
          <w:ilvl w:val="1"/>
          <w:numId w:val="3"/>
        </w:numPr>
        <w:tabs>
          <w:tab w:val="left" w:pos="821"/>
        </w:tabs>
        <w:spacing w:before="122" w:line="347" w:lineRule="auto"/>
        <w:ind w:right="117" w:hanging="360"/>
        <w:jc w:val="both"/>
      </w:pPr>
      <w:r>
        <w:t>The</w:t>
      </w:r>
      <w:r>
        <w:rPr>
          <w:spacing w:val="-4"/>
        </w:rPr>
        <w:t xml:space="preserve"> </w:t>
      </w:r>
      <w:r>
        <w:t>1</w:t>
      </w:r>
      <w:r>
        <w:rPr>
          <w:position w:val="9"/>
          <w:sz w:val="16"/>
          <w:szCs w:val="16"/>
        </w:rPr>
        <w:t>st</w:t>
      </w:r>
      <w:r>
        <w:rPr>
          <w:spacing w:val="17"/>
          <w:position w:val="9"/>
          <w:sz w:val="16"/>
          <w:szCs w:val="16"/>
        </w:rPr>
        <w:t xml:space="preserve"> </w:t>
      </w:r>
      <w:r>
        <w:rPr>
          <w:rFonts w:cs="Times New Roman"/>
        </w:rPr>
        <w:t>Respondent’s</w:t>
      </w:r>
      <w:r>
        <w:rPr>
          <w:rFonts w:cs="Times New Roman"/>
          <w:spacing w:val="-5"/>
        </w:rPr>
        <w:t xml:space="preserve"> </w:t>
      </w:r>
      <w:r>
        <w:rPr>
          <w:rFonts w:cs="Times New Roman"/>
          <w:spacing w:val="-1"/>
        </w:rPr>
        <w:t>confirmation</w:t>
      </w:r>
      <w:r>
        <w:rPr>
          <w:rFonts w:cs="Times New Roman"/>
          <w:spacing w:val="-2"/>
        </w:rPr>
        <w:t xml:space="preserve"> </w:t>
      </w:r>
      <w:r>
        <w:rPr>
          <w:rFonts w:cs="Times New Roman"/>
          <w:spacing w:val="-1"/>
        </w:rPr>
        <w:t>of</w:t>
      </w:r>
      <w:r>
        <w:rPr>
          <w:rFonts w:cs="Times New Roman"/>
          <w:spacing w:val="-3"/>
        </w:rPr>
        <w:t xml:space="preserve"> </w:t>
      </w:r>
      <w:r>
        <w:rPr>
          <w:rFonts w:cs="Times New Roman"/>
        </w:rPr>
        <w:t>the</w:t>
      </w:r>
      <w:r>
        <w:rPr>
          <w:rFonts w:cs="Times New Roman"/>
          <w:spacing w:val="-2"/>
        </w:rPr>
        <w:t xml:space="preserve"> </w:t>
      </w:r>
      <w:r>
        <w:rPr>
          <w:rFonts w:cs="Times New Roman"/>
          <w:spacing w:val="-1"/>
        </w:rPr>
        <w:t>Applicant’s</w:t>
      </w:r>
      <w:r>
        <w:rPr>
          <w:rFonts w:cs="Times New Roman"/>
          <w:spacing w:val="-4"/>
        </w:rPr>
        <w:t xml:space="preserve"> </w:t>
      </w:r>
      <w:r>
        <w:rPr>
          <w:rFonts w:cs="Times New Roman"/>
          <w:spacing w:val="-1"/>
        </w:rPr>
        <w:t>guilty</w:t>
      </w:r>
      <w:r>
        <w:rPr>
          <w:rFonts w:cs="Times New Roman"/>
          <w:spacing w:val="-4"/>
        </w:rPr>
        <w:t xml:space="preserve"> </w:t>
      </w:r>
      <w:r>
        <w:rPr>
          <w:rFonts w:cs="Times New Roman"/>
          <w:spacing w:val="-1"/>
        </w:rPr>
        <w:t>determination</w:t>
      </w:r>
      <w:r>
        <w:rPr>
          <w:rFonts w:cs="Times New Roman"/>
          <w:spacing w:val="-3"/>
        </w:rPr>
        <w:t xml:space="preserve"> </w:t>
      </w:r>
      <w:r>
        <w:rPr>
          <w:rFonts w:cs="Times New Roman"/>
        </w:rPr>
        <w:t>and</w:t>
      </w:r>
      <w:r>
        <w:rPr>
          <w:rFonts w:cs="Times New Roman"/>
          <w:spacing w:val="-4"/>
        </w:rPr>
        <w:t xml:space="preserve"> </w:t>
      </w:r>
      <w:r>
        <w:rPr>
          <w:rFonts w:cs="Times New Roman"/>
        </w:rPr>
        <w:t>subsequent</w:t>
      </w:r>
      <w:r>
        <w:rPr>
          <w:rFonts w:cs="Times New Roman"/>
          <w:spacing w:val="67"/>
        </w:rPr>
        <w:t xml:space="preserve"> </w:t>
      </w:r>
      <w:r>
        <w:t>dismissal</w:t>
      </w:r>
      <w:r>
        <w:rPr>
          <w:spacing w:val="-8"/>
        </w:rPr>
        <w:t xml:space="preserve"> </w:t>
      </w:r>
      <w:r>
        <w:t>by</w:t>
      </w:r>
      <w:r>
        <w:rPr>
          <w:spacing w:val="-10"/>
        </w:rPr>
        <w:t xml:space="preserve"> </w:t>
      </w:r>
      <w:r>
        <w:t>the</w:t>
      </w:r>
      <w:r>
        <w:rPr>
          <w:spacing w:val="-8"/>
        </w:rPr>
        <w:t xml:space="preserve"> </w:t>
      </w:r>
      <w:r>
        <w:t>2</w:t>
      </w:r>
      <w:r>
        <w:rPr>
          <w:position w:val="9"/>
          <w:sz w:val="16"/>
          <w:szCs w:val="16"/>
        </w:rPr>
        <w:t>nd</w:t>
      </w:r>
      <w:r>
        <w:rPr>
          <w:spacing w:val="12"/>
          <w:position w:val="9"/>
          <w:sz w:val="16"/>
          <w:szCs w:val="16"/>
        </w:rPr>
        <w:t xml:space="preserve"> </w:t>
      </w:r>
      <w:r>
        <w:rPr>
          <w:rFonts w:cs="Times New Roman"/>
        </w:rPr>
        <w:t>Respondent’s</w:t>
      </w:r>
      <w:r>
        <w:rPr>
          <w:rFonts w:cs="Times New Roman"/>
          <w:spacing w:val="-8"/>
        </w:rPr>
        <w:t xml:space="preserve"> </w:t>
      </w:r>
      <w:r>
        <w:rPr>
          <w:rFonts w:cs="Times New Roman"/>
          <w:spacing w:val="-1"/>
        </w:rPr>
        <w:t>Disciplinary</w:t>
      </w:r>
      <w:r>
        <w:rPr>
          <w:rFonts w:cs="Times New Roman"/>
          <w:spacing w:val="-9"/>
        </w:rPr>
        <w:t xml:space="preserve"> </w:t>
      </w:r>
      <w:r>
        <w:rPr>
          <w:rFonts w:cs="Times New Roman"/>
        </w:rPr>
        <w:t>Authority</w:t>
      </w:r>
      <w:r>
        <w:rPr>
          <w:rFonts w:cs="Times New Roman"/>
          <w:spacing w:val="-8"/>
        </w:rPr>
        <w:t xml:space="preserve"> </w:t>
      </w:r>
      <w:r>
        <w:rPr>
          <w:rFonts w:cs="Times New Roman"/>
        </w:rPr>
        <w:t>on</w:t>
      </w:r>
      <w:r>
        <w:rPr>
          <w:rFonts w:cs="Times New Roman"/>
          <w:spacing w:val="-9"/>
        </w:rPr>
        <w:t xml:space="preserve"> </w:t>
      </w:r>
      <w:r>
        <w:rPr>
          <w:rFonts w:cs="Times New Roman"/>
        </w:rPr>
        <w:t>19</w:t>
      </w:r>
      <w:r>
        <w:rPr>
          <w:rFonts w:cs="Times New Roman"/>
          <w:spacing w:val="-9"/>
        </w:rPr>
        <w:t xml:space="preserve"> </w:t>
      </w:r>
      <w:r>
        <w:rPr>
          <w:rFonts w:cs="Times New Roman"/>
        </w:rPr>
        <w:t>June</w:t>
      </w:r>
      <w:r>
        <w:rPr>
          <w:rFonts w:cs="Times New Roman"/>
          <w:spacing w:val="-8"/>
        </w:rPr>
        <w:t xml:space="preserve"> </w:t>
      </w:r>
      <w:r>
        <w:rPr>
          <w:rFonts w:cs="Times New Roman"/>
        </w:rPr>
        <w:t>2025</w:t>
      </w:r>
      <w:r>
        <w:rPr>
          <w:rFonts w:cs="Times New Roman"/>
          <w:spacing w:val="-9"/>
        </w:rPr>
        <w:t xml:space="preserve"> </w:t>
      </w:r>
      <w:r>
        <w:rPr>
          <w:rFonts w:cs="Times New Roman"/>
        </w:rPr>
        <w:t>is</w:t>
      </w:r>
      <w:r>
        <w:rPr>
          <w:rFonts w:cs="Times New Roman"/>
          <w:spacing w:val="-7"/>
        </w:rPr>
        <w:t xml:space="preserve"> </w:t>
      </w:r>
      <w:r>
        <w:rPr>
          <w:rFonts w:cs="Times New Roman"/>
        </w:rPr>
        <w:t>a</w:t>
      </w:r>
      <w:r>
        <w:rPr>
          <w:rFonts w:cs="Times New Roman"/>
          <w:spacing w:val="-8"/>
        </w:rPr>
        <w:t xml:space="preserve"> </w:t>
      </w:r>
      <w:r>
        <w:rPr>
          <w:rFonts w:cs="Times New Roman"/>
        </w:rPr>
        <w:t>legal</w:t>
      </w:r>
      <w:r>
        <w:rPr>
          <w:rFonts w:cs="Times New Roman"/>
          <w:spacing w:val="-8"/>
        </w:rPr>
        <w:t xml:space="preserve"> </w:t>
      </w:r>
      <w:r>
        <w:rPr>
          <w:rFonts w:cs="Times New Roman"/>
        </w:rPr>
        <w:t>nullity</w:t>
      </w:r>
      <w:r>
        <w:rPr>
          <w:rFonts w:cs="Times New Roman"/>
          <w:spacing w:val="26"/>
        </w:rPr>
        <w:t xml:space="preserve"> </w:t>
      </w:r>
      <w:r>
        <w:t>and</w:t>
      </w:r>
      <w:r>
        <w:rPr>
          <w:spacing w:val="-6"/>
        </w:rPr>
        <w:t xml:space="preserve"> </w:t>
      </w:r>
      <w:r>
        <w:rPr>
          <w:spacing w:val="-1"/>
        </w:rPr>
        <w:t>therefore</w:t>
      </w:r>
      <w:r>
        <w:rPr>
          <w:spacing w:val="-6"/>
        </w:rPr>
        <w:t xml:space="preserve"> </w:t>
      </w:r>
      <w:r>
        <w:t>void</w:t>
      </w:r>
      <w:r>
        <w:rPr>
          <w:spacing w:val="-4"/>
        </w:rPr>
        <w:t xml:space="preserve"> </w:t>
      </w:r>
      <w:r>
        <w:rPr>
          <w:rFonts w:cs="Times New Roman"/>
          <w:i/>
        </w:rPr>
        <w:t>ab</w:t>
      </w:r>
      <w:r>
        <w:rPr>
          <w:rFonts w:cs="Times New Roman"/>
          <w:i/>
          <w:spacing w:val="-5"/>
        </w:rPr>
        <w:t xml:space="preserve"> </w:t>
      </w:r>
      <w:r>
        <w:rPr>
          <w:rFonts w:cs="Times New Roman"/>
          <w:i/>
          <w:spacing w:val="-1"/>
        </w:rPr>
        <w:t>initio</w:t>
      </w:r>
      <w:r>
        <w:rPr>
          <w:spacing w:val="-1"/>
        </w:rPr>
        <w:t>.</w:t>
      </w:r>
    </w:p>
    <w:p w14:paraId="2F60E4EF" w14:textId="77777777" w:rsidR="0029154E" w:rsidRDefault="00E35648">
      <w:pPr>
        <w:spacing w:before="19"/>
        <w:ind w:left="820"/>
        <w:rPr>
          <w:rFonts w:ascii="Times New Roman" w:eastAsia="Times New Roman" w:hAnsi="Times New Roman" w:cs="Times New Roman"/>
          <w:sz w:val="24"/>
          <w:szCs w:val="24"/>
        </w:rPr>
      </w:pPr>
      <w:r>
        <w:rPr>
          <w:rFonts w:ascii="Times New Roman"/>
          <w:i/>
          <w:spacing w:val="-1"/>
          <w:sz w:val="24"/>
        </w:rPr>
        <w:t>The</w:t>
      </w:r>
      <w:r>
        <w:rPr>
          <w:rFonts w:ascii="Times New Roman"/>
          <w:i/>
          <w:spacing w:val="-3"/>
          <w:sz w:val="24"/>
        </w:rPr>
        <w:t xml:space="preserve"> </w:t>
      </w:r>
      <w:r>
        <w:rPr>
          <w:rFonts w:ascii="Times New Roman"/>
          <w:i/>
          <w:spacing w:val="-1"/>
          <w:sz w:val="24"/>
        </w:rPr>
        <w:t>Grounds</w:t>
      </w:r>
      <w:r>
        <w:rPr>
          <w:rFonts w:ascii="Times New Roman"/>
          <w:i/>
          <w:spacing w:val="-2"/>
          <w:sz w:val="24"/>
        </w:rPr>
        <w:t xml:space="preserve"> </w:t>
      </w:r>
      <w:r>
        <w:rPr>
          <w:rFonts w:ascii="Times New Roman"/>
          <w:i/>
          <w:sz w:val="24"/>
        </w:rPr>
        <w:t>of</w:t>
      </w:r>
      <w:r>
        <w:rPr>
          <w:rFonts w:ascii="Times New Roman"/>
          <w:i/>
          <w:spacing w:val="-2"/>
          <w:sz w:val="24"/>
        </w:rPr>
        <w:t xml:space="preserve"> </w:t>
      </w:r>
      <w:r>
        <w:rPr>
          <w:rFonts w:ascii="Times New Roman"/>
          <w:i/>
          <w:sz w:val="24"/>
        </w:rPr>
        <w:t>Review</w:t>
      </w:r>
      <w:r>
        <w:rPr>
          <w:rFonts w:ascii="Times New Roman"/>
          <w:i/>
          <w:spacing w:val="-3"/>
          <w:sz w:val="24"/>
        </w:rPr>
        <w:t xml:space="preserve"> </w:t>
      </w:r>
      <w:r>
        <w:rPr>
          <w:rFonts w:ascii="Times New Roman"/>
          <w:i/>
          <w:sz w:val="24"/>
        </w:rPr>
        <w:t>are</w:t>
      </w:r>
      <w:r>
        <w:rPr>
          <w:rFonts w:ascii="Times New Roman"/>
          <w:i/>
          <w:spacing w:val="-3"/>
          <w:sz w:val="24"/>
        </w:rPr>
        <w:t xml:space="preserve"> </w:t>
      </w:r>
      <w:r>
        <w:rPr>
          <w:rFonts w:ascii="Times New Roman"/>
          <w:i/>
          <w:sz w:val="24"/>
        </w:rPr>
        <w:t>at</w:t>
      </w:r>
      <w:r>
        <w:rPr>
          <w:rFonts w:ascii="Times New Roman"/>
          <w:i/>
          <w:spacing w:val="-2"/>
          <w:sz w:val="24"/>
        </w:rPr>
        <w:t xml:space="preserve"> </w:t>
      </w:r>
      <w:r>
        <w:rPr>
          <w:rFonts w:ascii="Times New Roman"/>
          <w:i/>
          <w:sz w:val="24"/>
        </w:rPr>
        <w:t>page</w:t>
      </w:r>
      <w:r>
        <w:rPr>
          <w:rFonts w:ascii="Times New Roman"/>
          <w:i/>
          <w:spacing w:val="-3"/>
          <w:sz w:val="24"/>
        </w:rPr>
        <w:t xml:space="preserve"> </w:t>
      </w:r>
      <w:r>
        <w:rPr>
          <w:rFonts w:ascii="Times New Roman"/>
          <w:i/>
          <w:sz w:val="24"/>
        </w:rPr>
        <w:t>10</w:t>
      </w:r>
      <w:r>
        <w:rPr>
          <w:rFonts w:ascii="Times New Roman"/>
          <w:i/>
          <w:spacing w:val="-2"/>
          <w:sz w:val="24"/>
        </w:rPr>
        <w:t xml:space="preserve"> </w:t>
      </w:r>
      <w:r>
        <w:rPr>
          <w:rFonts w:ascii="Times New Roman"/>
          <w:i/>
          <w:sz w:val="24"/>
        </w:rPr>
        <w:t>of</w:t>
      </w:r>
      <w:r>
        <w:rPr>
          <w:rFonts w:ascii="Times New Roman"/>
          <w:i/>
          <w:spacing w:val="-3"/>
          <w:sz w:val="24"/>
        </w:rPr>
        <w:t xml:space="preserve"> </w:t>
      </w:r>
      <w:r>
        <w:rPr>
          <w:rFonts w:ascii="Times New Roman"/>
          <w:i/>
          <w:sz w:val="24"/>
        </w:rPr>
        <w:t>the</w:t>
      </w:r>
      <w:r>
        <w:rPr>
          <w:rFonts w:ascii="Times New Roman"/>
          <w:i/>
          <w:spacing w:val="-2"/>
          <w:sz w:val="24"/>
        </w:rPr>
        <w:t xml:space="preserve"> </w:t>
      </w:r>
      <w:r>
        <w:rPr>
          <w:rFonts w:ascii="Times New Roman"/>
          <w:i/>
          <w:spacing w:val="-1"/>
          <w:sz w:val="24"/>
        </w:rPr>
        <w:t>record.</w:t>
      </w:r>
    </w:p>
    <w:p w14:paraId="333B74A0" w14:textId="77777777" w:rsidR="0029154E" w:rsidRDefault="0029154E">
      <w:pPr>
        <w:spacing w:before="11"/>
        <w:rPr>
          <w:rFonts w:ascii="Times New Roman" w:eastAsia="Times New Roman" w:hAnsi="Times New Roman" w:cs="Times New Roman"/>
          <w:i/>
          <w:sz w:val="25"/>
          <w:szCs w:val="25"/>
        </w:rPr>
      </w:pPr>
    </w:p>
    <w:p w14:paraId="0AF5E2C3" w14:textId="77777777" w:rsidR="0029154E" w:rsidRDefault="00E35648">
      <w:pPr>
        <w:pStyle w:val="BodyText"/>
        <w:spacing w:line="354" w:lineRule="auto"/>
        <w:ind w:right="116"/>
        <w:jc w:val="both"/>
      </w:pPr>
      <w:r>
        <w:t>The</w:t>
      </w:r>
      <w:r>
        <w:rPr>
          <w:spacing w:val="4"/>
        </w:rPr>
        <w:t xml:space="preserve"> </w:t>
      </w:r>
      <w:r>
        <w:rPr>
          <w:spacing w:val="-1"/>
        </w:rPr>
        <w:t>Application</w:t>
      </w:r>
      <w:r>
        <w:rPr>
          <w:spacing w:val="2"/>
        </w:rPr>
        <w:t xml:space="preserve"> </w:t>
      </w:r>
      <w:r>
        <w:t>for</w:t>
      </w:r>
      <w:r>
        <w:rPr>
          <w:spacing w:val="3"/>
        </w:rPr>
        <w:t xml:space="preserve"> </w:t>
      </w:r>
      <w:r>
        <w:rPr>
          <w:spacing w:val="-1"/>
        </w:rPr>
        <w:t>quantification</w:t>
      </w:r>
      <w:r>
        <w:rPr>
          <w:spacing w:val="5"/>
        </w:rPr>
        <w:t xml:space="preserve"> </w:t>
      </w:r>
      <w:r>
        <w:t>is</w:t>
      </w:r>
      <w:r>
        <w:rPr>
          <w:spacing w:val="3"/>
        </w:rPr>
        <w:t xml:space="preserve"> </w:t>
      </w:r>
      <w:r>
        <w:t>for</w:t>
      </w:r>
      <w:r>
        <w:rPr>
          <w:spacing w:val="4"/>
        </w:rPr>
        <w:t xml:space="preserve"> </w:t>
      </w:r>
      <w:r>
        <w:rPr>
          <w:spacing w:val="-1"/>
        </w:rPr>
        <w:t>quantification</w:t>
      </w:r>
      <w:r>
        <w:rPr>
          <w:spacing w:val="3"/>
        </w:rPr>
        <w:t xml:space="preserve"> </w:t>
      </w:r>
      <w:r>
        <w:t>of</w:t>
      </w:r>
      <w:r>
        <w:rPr>
          <w:spacing w:val="3"/>
        </w:rPr>
        <w:t xml:space="preserve"> </w:t>
      </w:r>
      <w:r>
        <w:rPr>
          <w:spacing w:val="-1"/>
        </w:rPr>
        <w:t>arrear</w:t>
      </w:r>
      <w:r>
        <w:rPr>
          <w:spacing w:val="3"/>
        </w:rPr>
        <w:t xml:space="preserve"> </w:t>
      </w:r>
      <w:r>
        <w:rPr>
          <w:spacing w:val="-1"/>
        </w:rPr>
        <w:t>remuneration</w:t>
      </w:r>
      <w:r>
        <w:rPr>
          <w:spacing w:val="4"/>
        </w:rPr>
        <w:t xml:space="preserve"> </w:t>
      </w:r>
      <w:r>
        <w:t>for</w:t>
      </w:r>
      <w:r>
        <w:rPr>
          <w:spacing w:val="3"/>
        </w:rPr>
        <w:t xml:space="preserve"> </w:t>
      </w:r>
      <w:r>
        <w:t>a</w:t>
      </w:r>
      <w:r>
        <w:rPr>
          <w:spacing w:val="3"/>
        </w:rPr>
        <w:t xml:space="preserve"> </w:t>
      </w:r>
      <w:r>
        <w:rPr>
          <w:spacing w:val="-1"/>
        </w:rPr>
        <w:t>period</w:t>
      </w:r>
      <w:r>
        <w:rPr>
          <w:spacing w:val="2"/>
        </w:rPr>
        <w:t xml:space="preserve"> </w:t>
      </w:r>
      <w:r>
        <w:t>of</w:t>
      </w:r>
      <w:r>
        <w:rPr>
          <w:spacing w:val="3"/>
        </w:rPr>
        <w:t xml:space="preserve"> </w:t>
      </w:r>
      <w:r>
        <w:rPr>
          <w:spacing w:val="-1"/>
        </w:rPr>
        <w:t>six</w:t>
      </w:r>
      <w:r>
        <w:rPr>
          <w:rFonts w:cs="Times New Roman"/>
          <w:spacing w:val="98"/>
          <w:w w:val="99"/>
        </w:rPr>
        <w:t xml:space="preserve"> </w:t>
      </w:r>
      <w:r>
        <w:t>months</w:t>
      </w:r>
      <w:r>
        <w:rPr>
          <w:spacing w:val="-12"/>
        </w:rPr>
        <w:t xml:space="preserve"> </w:t>
      </w:r>
      <w:r>
        <w:t>from</w:t>
      </w:r>
      <w:r>
        <w:rPr>
          <w:spacing w:val="-11"/>
        </w:rPr>
        <w:t xml:space="preserve"> </w:t>
      </w:r>
      <w:r>
        <w:t>10</w:t>
      </w:r>
      <w:r>
        <w:rPr>
          <w:spacing w:val="-11"/>
        </w:rPr>
        <w:t xml:space="preserve"> </w:t>
      </w:r>
      <w:r>
        <w:rPr>
          <w:spacing w:val="-1"/>
        </w:rPr>
        <w:t>January</w:t>
      </w:r>
      <w:r>
        <w:rPr>
          <w:spacing w:val="-11"/>
        </w:rPr>
        <w:t xml:space="preserve"> </w:t>
      </w:r>
      <w:r>
        <w:t>to</w:t>
      </w:r>
      <w:r>
        <w:rPr>
          <w:spacing w:val="-11"/>
        </w:rPr>
        <w:t xml:space="preserve"> </w:t>
      </w:r>
      <w:r>
        <w:t>09</w:t>
      </w:r>
      <w:r>
        <w:rPr>
          <w:spacing w:val="-11"/>
        </w:rPr>
        <w:t xml:space="preserve"> </w:t>
      </w:r>
      <w:r>
        <w:rPr>
          <w:spacing w:val="-1"/>
        </w:rPr>
        <w:t>July</w:t>
      </w:r>
      <w:r>
        <w:rPr>
          <w:spacing w:val="-10"/>
        </w:rPr>
        <w:t xml:space="preserve"> </w:t>
      </w:r>
      <w:r>
        <w:rPr>
          <w:spacing w:val="-1"/>
        </w:rPr>
        <w:t>2025</w:t>
      </w:r>
      <w:r>
        <w:rPr>
          <w:spacing w:val="-11"/>
        </w:rPr>
        <w:t xml:space="preserve"> </w:t>
      </w:r>
      <w:r>
        <w:t>and</w:t>
      </w:r>
      <w:r>
        <w:rPr>
          <w:spacing w:val="-11"/>
        </w:rPr>
        <w:t xml:space="preserve"> </w:t>
      </w:r>
      <w:r>
        <w:t>quantification</w:t>
      </w:r>
      <w:r>
        <w:rPr>
          <w:spacing w:val="-10"/>
        </w:rPr>
        <w:t xml:space="preserve"> </w:t>
      </w:r>
      <w:r>
        <w:t>of</w:t>
      </w:r>
      <w:r>
        <w:rPr>
          <w:spacing w:val="-10"/>
        </w:rPr>
        <w:t xml:space="preserve"> </w:t>
      </w:r>
      <w:r>
        <w:rPr>
          <w:spacing w:val="-1"/>
        </w:rPr>
        <w:t>damages</w:t>
      </w:r>
      <w:r>
        <w:rPr>
          <w:spacing w:val="-11"/>
        </w:rPr>
        <w:t xml:space="preserve"> </w:t>
      </w:r>
      <w:r>
        <w:t>for</w:t>
      </w:r>
      <w:r>
        <w:rPr>
          <w:spacing w:val="-11"/>
        </w:rPr>
        <w:t xml:space="preserve"> </w:t>
      </w:r>
      <w:r>
        <w:rPr>
          <w:spacing w:val="-1"/>
        </w:rPr>
        <w:t>loss</w:t>
      </w:r>
      <w:r>
        <w:rPr>
          <w:spacing w:val="-10"/>
        </w:rPr>
        <w:t xml:space="preserve"> </w:t>
      </w:r>
      <w:r>
        <w:t>of</w:t>
      </w:r>
      <w:r>
        <w:rPr>
          <w:spacing w:val="-10"/>
        </w:rPr>
        <w:t xml:space="preserve"> </w:t>
      </w:r>
      <w:r>
        <w:rPr>
          <w:spacing w:val="-1"/>
        </w:rPr>
        <w:t>employment</w:t>
      </w:r>
      <w:r>
        <w:rPr>
          <w:spacing w:val="-11"/>
        </w:rPr>
        <w:t xml:space="preserve"> </w:t>
      </w:r>
      <w:r>
        <w:t>for</w:t>
      </w:r>
      <w:r>
        <w:rPr>
          <w:rFonts w:cs="Times New Roman"/>
          <w:spacing w:val="41"/>
        </w:rPr>
        <w:t xml:space="preserve"> </w:t>
      </w:r>
      <w:r>
        <w:t>a</w:t>
      </w:r>
      <w:r>
        <w:rPr>
          <w:spacing w:val="4"/>
        </w:rPr>
        <w:t xml:space="preserve"> </w:t>
      </w:r>
      <w:r>
        <w:t>period</w:t>
      </w:r>
      <w:r>
        <w:rPr>
          <w:spacing w:val="5"/>
        </w:rPr>
        <w:t xml:space="preserve"> </w:t>
      </w:r>
      <w:r>
        <w:rPr>
          <w:spacing w:val="-1"/>
        </w:rPr>
        <w:t>of</w:t>
      </w:r>
      <w:r>
        <w:rPr>
          <w:spacing w:val="7"/>
        </w:rPr>
        <w:t xml:space="preserve"> </w:t>
      </w:r>
      <w:r>
        <w:rPr>
          <w:spacing w:val="-1"/>
        </w:rPr>
        <w:t>three</w:t>
      </w:r>
      <w:r>
        <w:rPr>
          <w:spacing w:val="6"/>
        </w:rPr>
        <w:t xml:space="preserve"> </w:t>
      </w:r>
      <w:r>
        <w:rPr>
          <w:spacing w:val="-1"/>
        </w:rPr>
        <w:t>years.</w:t>
      </w:r>
      <w:r>
        <w:rPr>
          <w:spacing w:val="4"/>
        </w:rPr>
        <w:t xml:space="preserve"> </w:t>
      </w:r>
      <w:r>
        <w:t>The</w:t>
      </w:r>
      <w:r>
        <w:rPr>
          <w:spacing w:val="5"/>
        </w:rPr>
        <w:t xml:space="preserve"> </w:t>
      </w:r>
      <w:r>
        <w:rPr>
          <w:spacing w:val="-1"/>
        </w:rPr>
        <w:t>Applicant</w:t>
      </w:r>
      <w:r>
        <w:rPr>
          <w:spacing w:val="4"/>
        </w:rPr>
        <w:t xml:space="preserve"> </w:t>
      </w:r>
      <w:r>
        <w:t>never</w:t>
      </w:r>
      <w:r>
        <w:rPr>
          <w:spacing w:val="4"/>
        </w:rPr>
        <w:t xml:space="preserve"> </w:t>
      </w:r>
      <w:r>
        <w:t>referred</w:t>
      </w:r>
      <w:r>
        <w:rPr>
          <w:spacing w:val="4"/>
        </w:rPr>
        <w:t xml:space="preserve"> </w:t>
      </w:r>
      <w:r>
        <w:t>to</w:t>
      </w:r>
      <w:r>
        <w:rPr>
          <w:spacing w:val="5"/>
        </w:rPr>
        <w:t xml:space="preserve"> </w:t>
      </w:r>
      <w:r>
        <w:t>any</w:t>
      </w:r>
      <w:r>
        <w:rPr>
          <w:spacing w:val="4"/>
        </w:rPr>
        <w:t xml:space="preserve"> </w:t>
      </w:r>
      <w:r>
        <w:rPr>
          <w:spacing w:val="-1"/>
        </w:rPr>
        <w:t>underlying</w:t>
      </w:r>
      <w:r>
        <w:rPr>
          <w:spacing w:val="4"/>
        </w:rPr>
        <w:t xml:space="preserve"> </w:t>
      </w:r>
      <w:r>
        <w:t>Court</w:t>
      </w:r>
      <w:r>
        <w:rPr>
          <w:spacing w:val="5"/>
        </w:rPr>
        <w:t xml:space="preserve"> </w:t>
      </w:r>
      <w:r>
        <w:rPr>
          <w:spacing w:val="-1"/>
        </w:rPr>
        <w:t>Order,</w:t>
      </w:r>
      <w:r>
        <w:rPr>
          <w:spacing w:val="5"/>
        </w:rPr>
        <w:t xml:space="preserve"> </w:t>
      </w:r>
      <w:r>
        <w:rPr>
          <w:spacing w:val="-1"/>
        </w:rPr>
        <w:t>decision</w:t>
      </w:r>
      <w:r>
        <w:rPr>
          <w:spacing w:val="4"/>
        </w:rPr>
        <w:t xml:space="preserve"> </w:t>
      </w:r>
      <w:r>
        <w:t>or</w:t>
      </w:r>
      <w:r>
        <w:rPr>
          <w:rFonts w:cs="Times New Roman"/>
          <w:spacing w:val="61"/>
        </w:rPr>
        <w:t xml:space="preserve"> </w:t>
      </w:r>
      <w:r>
        <w:t>award</w:t>
      </w:r>
      <w:r>
        <w:rPr>
          <w:spacing w:val="-7"/>
        </w:rPr>
        <w:t xml:space="preserve"> </w:t>
      </w:r>
      <w:r>
        <w:t>for</w:t>
      </w:r>
      <w:r>
        <w:rPr>
          <w:spacing w:val="-6"/>
        </w:rPr>
        <w:t xml:space="preserve"> </w:t>
      </w:r>
      <w:r>
        <w:rPr>
          <w:spacing w:val="-1"/>
        </w:rPr>
        <w:t>the</w:t>
      </w:r>
      <w:r>
        <w:rPr>
          <w:spacing w:val="-7"/>
        </w:rPr>
        <w:t xml:space="preserve"> </w:t>
      </w:r>
      <w:r>
        <w:rPr>
          <w:spacing w:val="-1"/>
        </w:rPr>
        <w:t>arrear</w:t>
      </w:r>
      <w:r>
        <w:rPr>
          <w:spacing w:val="-6"/>
        </w:rPr>
        <w:t xml:space="preserve"> </w:t>
      </w:r>
      <w:r>
        <w:rPr>
          <w:spacing w:val="-1"/>
        </w:rPr>
        <w:t>remuneration</w:t>
      </w:r>
      <w:r>
        <w:rPr>
          <w:spacing w:val="-7"/>
        </w:rPr>
        <w:t xml:space="preserve"> </w:t>
      </w:r>
      <w:r>
        <w:rPr>
          <w:spacing w:val="-1"/>
        </w:rPr>
        <w:t>and</w:t>
      </w:r>
      <w:r>
        <w:rPr>
          <w:spacing w:val="-7"/>
        </w:rPr>
        <w:t xml:space="preserve"> </w:t>
      </w:r>
      <w:r>
        <w:t>damages</w:t>
      </w:r>
      <w:r>
        <w:rPr>
          <w:spacing w:val="-6"/>
        </w:rPr>
        <w:t xml:space="preserve"> </w:t>
      </w:r>
      <w:r>
        <w:t>for</w:t>
      </w:r>
      <w:r>
        <w:rPr>
          <w:spacing w:val="-7"/>
        </w:rPr>
        <w:t xml:space="preserve"> </w:t>
      </w:r>
      <w:r>
        <w:t>loss</w:t>
      </w:r>
      <w:r>
        <w:rPr>
          <w:spacing w:val="-6"/>
        </w:rPr>
        <w:t xml:space="preserve"> </w:t>
      </w:r>
      <w:r>
        <w:t>of</w:t>
      </w:r>
      <w:r>
        <w:rPr>
          <w:spacing w:val="-6"/>
        </w:rPr>
        <w:t xml:space="preserve"> </w:t>
      </w:r>
      <w:r>
        <w:rPr>
          <w:spacing w:val="-1"/>
        </w:rPr>
        <w:t>employment</w:t>
      </w:r>
      <w:r>
        <w:rPr>
          <w:spacing w:val="-6"/>
        </w:rPr>
        <w:t xml:space="preserve"> </w:t>
      </w:r>
      <w:r>
        <w:t>he</w:t>
      </w:r>
      <w:r>
        <w:rPr>
          <w:spacing w:val="-7"/>
        </w:rPr>
        <w:t xml:space="preserve"> </w:t>
      </w:r>
      <w:r>
        <w:rPr>
          <w:spacing w:val="-1"/>
        </w:rPr>
        <w:t>sought</w:t>
      </w:r>
      <w:r>
        <w:rPr>
          <w:spacing w:val="-6"/>
        </w:rPr>
        <w:t xml:space="preserve"> </w:t>
      </w:r>
      <w:r>
        <w:t>to</w:t>
      </w:r>
      <w:r>
        <w:rPr>
          <w:spacing w:val="-6"/>
        </w:rPr>
        <w:t xml:space="preserve"> </w:t>
      </w:r>
      <w:r>
        <w:t>be</w:t>
      </w:r>
      <w:r>
        <w:rPr>
          <w:spacing w:val="-7"/>
        </w:rPr>
        <w:t xml:space="preserve"> </w:t>
      </w:r>
      <w:r>
        <w:rPr>
          <w:spacing w:val="-1"/>
        </w:rPr>
        <w:t>quantified</w:t>
      </w:r>
      <w:r>
        <w:rPr>
          <w:rFonts w:cs="Times New Roman"/>
          <w:spacing w:val="75"/>
        </w:rPr>
        <w:t xml:space="preserve"> </w:t>
      </w:r>
      <w:r>
        <w:t>by</w:t>
      </w:r>
      <w:r>
        <w:rPr>
          <w:spacing w:val="-11"/>
        </w:rPr>
        <w:t xml:space="preserve"> </w:t>
      </w:r>
      <w:r>
        <w:t>this</w:t>
      </w:r>
      <w:r>
        <w:rPr>
          <w:spacing w:val="-10"/>
        </w:rPr>
        <w:t xml:space="preserve"> </w:t>
      </w:r>
      <w:r>
        <w:t>Court-</w:t>
      </w:r>
      <w:r>
        <w:rPr>
          <w:spacing w:val="-11"/>
        </w:rPr>
        <w:t xml:space="preserve"> </w:t>
      </w:r>
      <w:r>
        <w:rPr>
          <w:rFonts w:cs="Times New Roman"/>
          <w:i/>
        </w:rPr>
        <w:t>(see</w:t>
      </w:r>
      <w:r>
        <w:rPr>
          <w:rFonts w:cs="Times New Roman"/>
          <w:i/>
          <w:spacing w:val="-10"/>
        </w:rPr>
        <w:t xml:space="preserve"> </w:t>
      </w:r>
      <w:r>
        <w:rPr>
          <w:rFonts w:cs="Times New Roman"/>
          <w:i/>
        </w:rPr>
        <w:t>page</w:t>
      </w:r>
      <w:r>
        <w:rPr>
          <w:rFonts w:cs="Times New Roman"/>
          <w:i/>
          <w:spacing w:val="-12"/>
        </w:rPr>
        <w:t xml:space="preserve"> </w:t>
      </w:r>
      <w:r>
        <w:rPr>
          <w:rFonts w:cs="Times New Roman"/>
          <w:i/>
        </w:rPr>
        <w:t>23</w:t>
      </w:r>
      <w:r>
        <w:rPr>
          <w:rFonts w:cs="Times New Roman"/>
          <w:i/>
          <w:spacing w:val="-10"/>
        </w:rPr>
        <w:t xml:space="preserve"> </w:t>
      </w:r>
      <w:r>
        <w:rPr>
          <w:rFonts w:cs="Times New Roman"/>
          <w:i/>
        </w:rPr>
        <w:t>of</w:t>
      </w:r>
      <w:r>
        <w:rPr>
          <w:rFonts w:cs="Times New Roman"/>
          <w:i/>
          <w:spacing w:val="-11"/>
        </w:rPr>
        <w:t xml:space="preserve"> </w:t>
      </w:r>
      <w:r>
        <w:rPr>
          <w:rFonts w:cs="Times New Roman"/>
          <w:i/>
        </w:rPr>
        <w:t>the</w:t>
      </w:r>
      <w:r>
        <w:rPr>
          <w:rFonts w:cs="Times New Roman"/>
          <w:i/>
          <w:spacing w:val="-9"/>
        </w:rPr>
        <w:t xml:space="preserve"> </w:t>
      </w:r>
      <w:r>
        <w:rPr>
          <w:rFonts w:cs="Times New Roman"/>
          <w:i/>
        </w:rPr>
        <w:t>record,</w:t>
      </w:r>
      <w:r>
        <w:rPr>
          <w:rFonts w:cs="Times New Roman"/>
          <w:i/>
          <w:spacing w:val="-11"/>
        </w:rPr>
        <w:t xml:space="preserve"> </w:t>
      </w:r>
      <w:r>
        <w:rPr>
          <w:rFonts w:cs="Times New Roman"/>
          <w:i/>
        </w:rPr>
        <w:t>paragraph</w:t>
      </w:r>
      <w:r>
        <w:rPr>
          <w:rFonts w:cs="Times New Roman"/>
          <w:i/>
          <w:spacing w:val="-10"/>
        </w:rPr>
        <w:t xml:space="preserve"> </w:t>
      </w:r>
      <w:r>
        <w:rPr>
          <w:rFonts w:cs="Times New Roman"/>
          <w:i/>
        </w:rPr>
        <w:t>5</w:t>
      </w:r>
      <w:r>
        <w:rPr>
          <w:rFonts w:cs="Times New Roman"/>
          <w:i/>
          <w:spacing w:val="-11"/>
        </w:rPr>
        <w:t xml:space="preserve"> </w:t>
      </w:r>
      <w:r>
        <w:rPr>
          <w:rFonts w:cs="Times New Roman"/>
          <w:i/>
        </w:rPr>
        <w:t>of</w:t>
      </w:r>
      <w:r>
        <w:rPr>
          <w:rFonts w:cs="Times New Roman"/>
          <w:i/>
          <w:spacing w:val="-10"/>
        </w:rPr>
        <w:t xml:space="preserve"> </w:t>
      </w:r>
      <w:r>
        <w:rPr>
          <w:rFonts w:cs="Times New Roman"/>
          <w:i/>
        </w:rPr>
        <w:t>the</w:t>
      </w:r>
      <w:r>
        <w:rPr>
          <w:rFonts w:cs="Times New Roman"/>
          <w:i/>
          <w:spacing w:val="-9"/>
        </w:rPr>
        <w:t xml:space="preserve"> </w:t>
      </w:r>
      <w:r>
        <w:rPr>
          <w:rFonts w:cs="Times New Roman"/>
          <w:i/>
        </w:rPr>
        <w:t>Applicant’s</w:t>
      </w:r>
      <w:r>
        <w:rPr>
          <w:rFonts w:cs="Times New Roman"/>
          <w:i/>
          <w:spacing w:val="-10"/>
        </w:rPr>
        <w:t xml:space="preserve"> </w:t>
      </w:r>
      <w:r>
        <w:rPr>
          <w:rFonts w:cs="Times New Roman"/>
          <w:i/>
          <w:spacing w:val="-1"/>
        </w:rPr>
        <w:t>founding</w:t>
      </w:r>
      <w:r>
        <w:rPr>
          <w:rFonts w:cs="Times New Roman"/>
          <w:i/>
          <w:spacing w:val="-11"/>
        </w:rPr>
        <w:t xml:space="preserve"> </w:t>
      </w:r>
      <w:r>
        <w:rPr>
          <w:rFonts w:cs="Times New Roman"/>
          <w:i/>
          <w:spacing w:val="-1"/>
        </w:rPr>
        <w:t>affidavit).</w:t>
      </w:r>
      <w:r>
        <w:rPr>
          <w:rFonts w:cs="Times New Roman"/>
          <w:i/>
          <w:spacing w:val="-9"/>
        </w:rPr>
        <w:t xml:space="preserve"> </w:t>
      </w:r>
      <w:r>
        <w:rPr>
          <w:spacing w:val="-1"/>
        </w:rPr>
        <w:t>Upon</w:t>
      </w:r>
      <w:r>
        <w:rPr>
          <w:rFonts w:cs="Times New Roman"/>
          <w:spacing w:val="36"/>
        </w:rPr>
        <w:t xml:space="preserve"> </w:t>
      </w:r>
      <w:r>
        <w:t>inquiry</w:t>
      </w:r>
      <w:r>
        <w:rPr>
          <w:spacing w:val="7"/>
        </w:rPr>
        <w:t xml:space="preserve"> </w:t>
      </w:r>
      <w:r>
        <w:t>by</w:t>
      </w:r>
      <w:r>
        <w:rPr>
          <w:spacing w:val="5"/>
        </w:rPr>
        <w:t xml:space="preserve"> </w:t>
      </w:r>
      <w:r>
        <w:rPr>
          <w:spacing w:val="-1"/>
        </w:rPr>
        <w:t>the</w:t>
      </w:r>
      <w:r>
        <w:rPr>
          <w:spacing w:val="7"/>
        </w:rPr>
        <w:t xml:space="preserve"> </w:t>
      </w:r>
      <w:r>
        <w:t>Court</w:t>
      </w:r>
      <w:r>
        <w:rPr>
          <w:spacing w:val="7"/>
        </w:rPr>
        <w:t xml:space="preserve"> </w:t>
      </w:r>
      <w:r>
        <w:t>on</w:t>
      </w:r>
      <w:r>
        <w:rPr>
          <w:spacing w:val="7"/>
        </w:rPr>
        <w:t xml:space="preserve"> </w:t>
      </w:r>
      <w:r>
        <w:rPr>
          <w:rFonts w:cs="Times New Roman"/>
        </w:rPr>
        <w:t>this</w:t>
      </w:r>
      <w:r>
        <w:rPr>
          <w:rFonts w:cs="Times New Roman"/>
          <w:spacing w:val="7"/>
        </w:rPr>
        <w:t xml:space="preserve"> </w:t>
      </w:r>
      <w:r>
        <w:rPr>
          <w:rFonts w:cs="Times New Roman"/>
          <w:spacing w:val="-1"/>
        </w:rPr>
        <w:t>aspect</w:t>
      </w:r>
      <w:r>
        <w:rPr>
          <w:rFonts w:cs="Times New Roman"/>
          <w:spacing w:val="7"/>
        </w:rPr>
        <w:t xml:space="preserve"> </w:t>
      </w:r>
      <w:r>
        <w:rPr>
          <w:rFonts w:cs="Times New Roman"/>
          <w:spacing w:val="-1"/>
        </w:rPr>
        <w:t>during</w:t>
      </w:r>
      <w:r>
        <w:rPr>
          <w:rFonts w:cs="Times New Roman"/>
          <w:spacing w:val="7"/>
        </w:rPr>
        <w:t xml:space="preserve"> </w:t>
      </w:r>
      <w:r>
        <w:rPr>
          <w:rFonts w:cs="Times New Roman"/>
          <w:spacing w:val="-1"/>
        </w:rPr>
        <w:t>the</w:t>
      </w:r>
      <w:r>
        <w:rPr>
          <w:rFonts w:cs="Times New Roman"/>
          <w:spacing w:val="7"/>
        </w:rPr>
        <w:t xml:space="preserve"> </w:t>
      </w:r>
      <w:r>
        <w:rPr>
          <w:rFonts w:cs="Times New Roman"/>
          <w:spacing w:val="-1"/>
        </w:rPr>
        <w:t>hearing,</w:t>
      </w:r>
      <w:r>
        <w:rPr>
          <w:rFonts w:cs="Times New Roman"/>
          <w:spacing w:val="6"/>
        </w:rPr>
        <w:t xml:space="preserve"> </w:t>
      </w:r>
      <w:r>
        <w:rPr>
          <w:rFonts w:cs="Times New Roman"/>
        </w:rPr>
        <w:t>the</w:t>
      </w:r>
      <w:r>
        <w:rPr>
          <w:rFonts w:cs="Times New Roman"/>
          <w:spacing w:val="7"/>
        </w:rPr>
        <w:t xml:space="preserve"> </w:t>
      </w:r>
      <w:r>
        <w:rPr>
          <w:rFonts w:cs="Times New Roman"/>
          <w:spacing w:val="-1"/>
        </w:rPr>
        <w:t>Applicant’s</w:t>
      </w:r>
      <w:r>
        <w:rPr>
          <w:rFonts w:cs="Times New Roman"/>
          <w:spacing w:val="6"/>
        </w:rPr>
        <w:t xml:space="preserve"> </w:t>
      </w:r>
      <w:r>
        <w:rPr>
          <w:rFonts w:cs="Times New Roman"/>
        </w:rPr>
        <w:t>legal</w:t>
      </w:r>
      <w:r>
        <w:rPr>
          <w:rFonts w:cs="Times New Roman"/>
          <w:spacing w:val="7"/>
        </w:rPr>
        <w:t xml:space="preserve"> </w:t>
      </w:r>
      <w:r>
        <w:rPr>
          <w:rFonts w:cs="Times New Roman"/>
        </w:rPr>
        <w:t>practitioner</w:t>
      </w:r>
      <w:r>
        <w:rPr>
          <w:rFonts w:cs="Times New Roman"/>
          <w:spacing w:val="7"/>
        </w:rPr>
        <w:t xml:space="preserve"> </w:t>
      </w:r>
      <w:r>
        <w:rPr>
          <w:rFonts w:cs="Times New Roman"/>
        </w:rPr>
        <w:t>referred</w:t>
      </w:r>
      <w:r>
        <w:rPr>
          <w:rFonts w:cs="Times New Roman"/>
          <w:spacing w:val="61"/>
        </w:rPr>
        <w:t xml:space="preserve"> </w:t>
      </w:r>
      <w:r>
        <w:t>the</w:t>
      </w:r>
      <w:r>
        <w:rPr>
          <w:spacing w:val="-11"/>
        </w:rPr>
        <w:t xml:space="preserve"> </w:t>
      </w:r>
      <w:r>
        <w:t>Court</w:t>
      </w:r>
      <w:r>
        <w:rPr>
          <w:spacing w:val="-10"/>
        </w:rPr>
        <w:t xml:space="preserve"> </w:t>
      </w:r>
      <w:r>
        <w:t>to</w:t>
      </w:r>
      <w:r>
        <w:rPr>
          <w:spacing w:val="-12"/>
        </w:rPr>
        <w:t xml:space="preserve"> </w:t>
      </w:r>
      <w:r>
        <w:t>the</w:t>
      </w:r>
      <w:r>
        <w:rPr>
          <w:spacing w:val="-10"/>
        </w:rPr>
        <w:t xml:space="preserve"> </w:t>
      </w:r>
      <w:r>
        <w:t>1</w:t>
      </w:r>
      <w:r>
        <w:rPr>
          <w:position w:val="9"/>
          <w:sz w:val="16"/>
          <w:szCs w:val="16"/>
        </w:rPr>
        <w:t>st</w:t>
      </w:r>
      <w:r>
        <w:rPr>
          <w:spacing w:val="9"/>
          <w:position w:val="9"/>
          <w:sz w:val="16"/>
          <w:szCs w:val="16"/>
        </w:rPr>
        <w:t xml:space="preserve"> </w:t>
      </w:r>
      <w:r>
        <w:rPr>
          <w:rFonts w:cs="Times New Roman"/>
        </w:rPr>
        <w:t>Respondent’s</w:t>
      </w:r>
      <w:r>
        <w:rPr>
          <w:rFonts w:cs="Times New Roman"/>
          <w:spacing w:val="-12"/>
        </w:rPr>
        <w:t xml:space="preserve"> </w:t>
      </w:r>
      <w:r>
        <w:rPr>
          <w:rFonts w:cs="Times New Roman"/>
          <w:spacing w:val="-1"/>
        </w:rPr>
        <w:t>decision</w:t>
      </w:r>
      <w:r>
        <w:rPr>
          <w:rFonts w:cs="Times New Roman"/>
          <w:spacing w:val="-11"/>
        </w:rPr>
        <w:t xml:space="preserve"> </w:t>
      </w:r>
      <w:r>
        <w:rPr>
          <w:rFonts w:cs="Times New Roman"/>
        </w:rPr>
        <w:t>on</w:t>
      </w:r>
      <w:r>
        <w:rPr>
          <w:rFonts w:cs="Times New Roman"/>
          <w:spacing w:val="-11"/>
        </w:rPr>
        <w:t xml:space="preserve"> </w:t>
      </w:r>
      <w:r>
        <w:rPr>
          <w:rFonts w:cs="Times New Roman"/>
        </w:rPr>
        <w:t>review</w:t>
      </w:r>
      <w:r>
        <w:rPr>
          <w:rFonts w:cs="Times New Roman"/>
          <w:spacing w:val="-11"/>
        </w:rPr>
        <w:t xml:space="preserve"> </w:t>
      </w:r>
      <w:r>
        <w:t>dated</w:t>
      </w:r>
      <w:r>
        <w:rPr>
          <w:spacing w:val="-11"/>
        </w:rPr>
        <w:t xml:space="preserve"> </w:t>
      </w:r>
      <w:r>
        <w:t>09</w:t>
      </w:r>
      <w:r>
        <w:rPr>
          <w:spacing w:val="-11"/>
        </w:rPr>
        <w:t xml:space="preserve"> </w:t>
      </w:r>
      <w:r>
        <w:rPr>
          <w:spacing w:val="-1"/>
        </w:rPr>
        <w:t>January</w:t>
      </w:r>
      <w:r>
        <w:rPr>
          <w:spacing w:val="-11"/>
        </w:rPr>
        <w:t xml:space="preserve"> </w:t>
      </w:r>
      <w:r>
        <w:t>2025</w:t>
      </w:r>
      <w:r>
        <w:rPr>
          <w:spacing w:val="-12"/>
        </w:rPr>
        <w:t xml:space="preserve"> </w:t>
      </w:r>
      <w:r>
        <w:t>as</w:t>
      </w:r>
      <w:r>
        <w:rPr>
          <w:spacing w:val="-10"/>
        </w:rPr>
        <w:t xml:space="preserve"> </w:t>
      </w:r>
      <w:r>
        <w:t>read</w:t>
      </w:r>
      <w:r>
        <w:rPr>
          <w:spacing w:val="-11"/>
        </w:rPr>
        <w:t xml:space="preserve"> </w:t>
      </w:r>
      <w:r>
        <w:rPr>
          <w:spacing w:val="-1"/>
        </w:rPr>
        <w:t>with</w:t>
      </w:r>
      <w:r>
        <w:rPr>
          <w:spacing w:val="-11"/>
        </w:rPr>
        <w:t xml:space="preserve"> </w:t>
      </w:r>
      <w:r>
        <w:t>the</w:t>
      </w:r>
      <w:r>
        <w:rPr>
          <w:spacing w:val="-10"/>
        </w:rPr>
        <w:t xml:space="preserve"> </w:t>
      </w:r>
      <w:r>
        <w:t>prayer</w:t>
      </w:r>
      <w:r>
        <w:rPr>
          <w:rFonts w:cs="Times New Roman"/>
          <w:spacing w:val="23"/>
          <w:w w:val="99"/>
        </w:rPr>
        <w:t xml:space="preserve"> </w:t>
      </w:r>
      <w:r>
        <w:t>in</w:t>
      </w:r>
      <w:r>
        <w:rPr>
          <w:spacing w:val="-7"/>
        </w:rPr>
        <w:t xml:space="preserve"> </w:t>
      </w:r>
      <w:r>
        <w:t>his</w:t>
      </w:r>
      <w:r>
        <w:rPr>
          <w:spacing w:val="-6"/>
        </w:rPr>
        <w:t xml:space="preserve"> </w:t>
      </w:r>
      <w:r>
        <w:rPr>
          <w:spacing w:val="-1"/>
        </w:rPr>
        <w:t>request</w:t>
      </w:r>
      <w:r>
        <w:rPr>
          <w:spacing w:val="-6"/>
        </w:rPr>
        <w:t xml:space="preserve"> </w:t>
      </w:r>
      <w:r>
        <w:t>for</w:t>
      </w:r>
      <w:r>
        <w:rPr>
          <w:spacing w:val="-6"/>
        </w:rPr>
        <w:t xml:space="preserve"> </w:t>
      </w:r>
      <w:r>
        <w:t>review</w:t>
      </w:r>
      <w:r>
        <w:rPr>
          <w:spacing w:val="-7"/>
        </w:rPr>
        <w:t xml:space="preserve"> </w:t>
      </w:r>
      <w:r>
        <w:t>to</w:t>
      </w:r>
      <w:r>
        <w:rPr>
          <w:spacing w:val="-7"/>
        </w:rPr>
        <w:t xml:space="preserve"> </w:t>
      </w:r>
      <w:r>
        <w:t>the</w:t>
      </w:r>
      <w:r>
        <w:rPr>
          <w:spacing w:val="-6"/>
        </w:rPr>
        <w:t xml:space="preserve"> </w:t>
      </w:r>
      <w:r>
        <w:t>1</w:t>
      </w:r>
      <w:r>
        <w:rPr>
          <w:position w:val="9"/>
          <w:sz w:val="16"/>
          <w:szCs w:val="16"/>
        </w:rPr>
        <w:t>st</w:t>
      </w:r>
      <w:r>
        <w:rPr>
          <w:spacing w:val="14"/>
          <w:position w:val="9"/>
          <w:sz w:val="16"/>
          <w:szCs w:val="16"/>
        </w:rPr>
        <w:t xml:space="preserve"> </w:t>
      </w:r>
      <w:r>
        <w:rPr>
          <w:spacing w:val="-1"/>
        </w:rPr>
        <w:t>Respondent</w:t>
      </w:r>
      <w:r>
        <w:rPr>
          <w:rFonts w:cs="Times New Roman"/>
          <w:i/>
          <w:spacing w:val="-1"/>
        </w:rPr>
        <w:t>-(</w:t>
      </w:r>
      <w:r>
        <w:rPr>
          <w:rFonts w:cs="Times New Roman"/>
          <w:i/>
          <w:spacing w:val="-7"/>
        </w:rPr>
        <w:t xml:space="preserve"> </w:t>
      </w:r>
      <w:r>
        <w:rPr>
          <w:rFonts w:cs="Times New Roman"/>
          <w:i/>
        </w:rPr>
        <w:t>pages</w:t>
      </w:r>
      <w:r>
        <w:rPr>
          <w:rFonts w:cs="Times New Roman"/>
          <w:i/>
          <w:spacing w:val="-6"/>
        </w:rPr>
        <w:t xml:space="preserve"> </w:t>
      </w:r>
      <w:r>
        <w:rPr>
          <w:rFonts w:cs="Times New Roman"/>
          <w:i/>
        </w:rPr>
        <w:t>159</w:t>
      </w:r>
      <w:r>
        <w:rPr>
          <w:rFonts w:cs="Times New Roman"/>
          <w:i/>
          <w:spacing w:val="-7"/>
        </w:rPr>
        <w:t xml:space="preserve"> </w:t>
      </w:r>
      <w:r>
        <w:rPr>
          <w:rFonts w:cs="Times New Roman"/>
          <w:i/>
        </w:rPr>
        <w:t>and</w:t>
      </w:r>
      <w:r>
        <w:rPr>
          <w:rFonts w:cs="Times New Roman"/>
          <w:i/>
          <w:spacing w:val="-6"/>
        </w:rPr>
        <w:t xml:space="preserve"> </w:t>
      </w:r>
      <w:r>
        <w:rPr>
          <w:rFonts w:cs="Times New Roman"/>
          <w:i/>
        </w:rPr>
        <w:t>152</w:t>
      </w:r>
      <w:r>
        <w:rPr>
          <w:rFonts w:cs="Times New Roman"/>
          <w:i/>
          <w:spacing w:val="-7"/>
        </w:rPr>
        <w:t xml:space="preserve"> </w:t>
      </w:r>
      <w:r>
        <w:rPr>
          <w:rFonts w:cs="Times New Roman"/>
          <w:i/>
        </w:rPr>
        <w:t>of</w:t>
      </w:r>
      <w:r>
        <w:rPr>
          <w:rFonts w:cs="Times New Roman"/>
          <w:i/>
          <w:spacing w:val="-7"/>
        </w:rPr>
        <w:t xml:space="preserve"> </w:t>
      </w:r>
      <w:r>
        <w:rPr>
          <w:rFonts w:cs="Times New Roman"/>
          <w:i/>
        </w:rPr>
        <w:t>the</w:t>
      </w:r>
      <w:r>
        <w:rPr>
          <w:rFonts w:cs="Times New Roman"/>
          <w:i/>
          <w:spacing w:val="-5"/>
        </w:rPr>
        <w:t xml:space="preserve"> </w:t>
      </w:r>
      <w:r>
        <w:rPr>
          <w:rFonts w:cs="Times New Roman"/>
          <w:i/>
          <w:spacing w:val="-1"/>
        </w:rPr>
        <w:t>record,</w:t>
      </w:r>
      <w:r>
        <w:rPr>
          <w:rFonts w:cs="Times New Roman"/>
          <w:i/>
          <w:spacing w:val="-7"/>
        </w:rPr>
        <w:t xml:space="preserve"> </w:t>
      </w:r>
      <w:r>
        <w:rPr>
          <w:rFonts w:cs="Times New Roman"/>
          <w:i/>
          <w:spacing w:val="-1"/>
        </w:rPr>
        <w:t>respectively),</w:t>
      </w:r>
      <w:r>
        <w:rPr>
          <w:rFonts w:cs="Times New Roman"/>
          <w:i/>
          <w:spacing w:val="-5"/>
        </w:rPr>
        <w:t xml:space="preserve"> </w:t>
      </w:r>
      <w:r>
        <w:t>as</w:t>
      </w:r>
      <w:r>
        <w:rPr>
          <w:rFonts w:cs="Times New Roman"/>
          <w:spacing w:val="29"/>
        </w:rPr>
        <w:t xml:space="preserve"> </w:t>
      </w:r>
      <w:r>
        <w:t>the</w:t>
      </w:r>
      <w:r>
        <w:rPr>
          <w:spacing w:val="1"/>
        </w:rPr>
        <w:t xml:space="preserve"> </w:t>
      </w:r>
      <w:r>
        <w:rPr>
          <w:spacing w:val="-1"/>
        </w:rPr>
        <w:t>basis</w:t>
      </w:r>
      <w:r>
        <w:rPr>
          <w:spacing w:val="2"/>
        </w:rPr>
        <w:t xml:space="preserve"> </w:t>
      </w:r>
      <w:r>
        <w:rPr>
          <w:spacing w:val="-1"/>
        </w:rPr>
        <w:t xml:space="preserve">of </w:t>
      </w:r>
      <w:r>
        <w:t>the</w:t>
      </w:r>
      <w:r>
        <w:rPr>
          <w:spacing w:val="2"/>
        </w:rPr>
        <w:t xml:space="preserve"> </w:t>
      </w:r>
      <w:r>
        <w:rPr>
          <w:spacing w:val="-1"/>
        </w:rPr>
        <w:t>application</w:t>
      </w:r>
      <w:r>
        <w:rPr>
          <w:spacing w:val="1"/>
        </w:rPr>
        <w:t xml:space="preserve"> </w:t>
      </w:r>
      <w:r>
        <w:t>for</w:t>
      </w:r>
      <w:r>
        <w:rPr>
          <w:spacing w:val="1"/>
        </w:rPr>
        <w:t xml:space="preserve"> </w:t>
      </w:r>
      <w:r>
        <w:rPr>
          <w:spacing w:val="-1"/>
        </w:rPr>
        <w:t>quantification.</w:t>
      </w:r>
      <w:r>
        <w:rPr>
          <w:spacing w:val="1"/>
        </w:rPr>
        <w:t xml:space="preserve"> </w:t>
      </w:r>
      <w:r>
        <w:rPr>
          <w:spacing w:val="-1"/>
        </w:rPr>
        <w:t>He</w:t>
      </w:r>
      <w:r>
        <w:t xml:space="preserve"> </w:t>
      </w:r>
      <w:r>
        <w:rPr>
          <w:spacing w:val="-1"/>
        </w:rPr>
        <w:t>submitted that</w:t>
      </w:r>
      <w:r>
        <w:rPr>
          <w:spacing w:val="2"/>
        </w:rPr>
        <w:t xml:space="preserve"> </w:t>
      </w:r>
      <w:r>
        <w:rPr>
          <w:spacing w:val="-1"/>
        </w:rPr>
        <w:t>the</w:t>
      </w:r>
      <w:r>
        <w:t xml:space="preserve"> </w:t>
      </w:r>
      <w:r>
        <w:rPr>
          <w:spacing w:val="1"/>
        </w:rPr>
        <w:t>1</w:t>
      </w:r>
      <w:r>
        <w:rPr>
          <w:spacing w:val="1"/>
          <w:position w:val="9"/>
          <w:sz w:val="16"/>
          <w:szCs w:val="16"/>
        </w:rPr>
        <w:t>st</w:t>
      </w:r>
      <w:r>
        <w:rPr>
          <w:spacing w:val="21"/>
          <w:position w:val="9"/>
          <w:sz w:val="16"/>
          <w:szCs w:val="16"/>
        </w:rPr>
        <w:t xml:space="preserve"> </w:t>
      </w:r>
      <w:r>
        <w:rPr>
          <w:rFonts w:cs="Times New Roman"/>
          <w:spacing w:val="-1"/>
        </w:rPr>
        <w:t>Respondent’s</w:t>
      </w:r>
      <w:r>
        <w:rPr>
          <w:rFonts w:cs="Times New Roman"/>
        </w:rPr>
        <w:t xml:space="preserve"> </w:t>
      </w:r>
      <w:r>
        <w:rPr>
          <w:spacing w:val="-1"/>
        </w:rPr>
        <w:t>decision</w:t>
      </w:r>
      <w:r>
        <w:t xml:space="preserve"> on</w:t>
      </w:r>
      <w:r>
        <w:rPr>
          <w:rFonts w:cs="Times New Roman"/>
          <w:spacing w:val="113"/>
        </w:rPr>
        <w:t xml:space="preserve"> </w:t>
      </w:r>
      <w:r>
        <w:t>review</w:t>
      </w:r>
      <w:r>
        <w:rPr>
          <w:spacing w:val="36"/>
        </w:rPr>
        <w:t xml:space="preserve"> </w:t>
      </w:r>
      <w:r>
        <w:rPr>
          <w:spacing w:val="-1"/>
        </w:rPr>
        <w:t>dated</w:t>
      </w:r>
      <w:r>
        <w:rPr>
          <w:spacing w:val="36"/>
        </w:rPr>
        <w:t xml:space="preserve"> </w:t>
      </w:r>
      <w:r>
        <w:t>09</w:t>
      </w:r>
      <w:r>
        <w:rPr>
          <w:spacing w:val="36"/>
        </w:rPr>
        <w:t xml:space="preserve"> </w:t>
      </w:r>
      <w:r>
        <w:rPr>
          <w:spacing w:val="-1"/>
        </w:rPr>
        <w:t>January</w:t>
      </w:r>
      <w:r>
        <w:rPr>
          <w:spacing w:val="35"/>
        </w:rPr>
        <w:t xml:space="preserve"> </w:t>
      </w:r>
      <w:r>
        <w:t>2025</w:t>
      </w:r>
      <w:r>
        <w:rPr>
          <w:spacing w:val="36"/>
        </w:rPr>
        <w:t xml:space="preserve"> </w:t>
      </w:r>
      <w:r>
        <w:rPr>
          <w:spacing w:val="-1"/>
        </w:rPr>
        <w:t>reinstated</w:t>
      </w:r>
      <w:r>
        <w:rPr>
          <w:spacing w:val="36"/>
        </w:rPr>
        <w:t xml:space="preserve"> </w:t>
      </w:r>
      <w:r>
        <w:rPr>
          <w:spacing w:val="-1"/>
        </w:rPr>
        <w:t>the</w:t>
      </w:r>
      <w:r>
        <w:rPr>
          <w:spacing w:val="36"/>
        </w:rPr>
        <w:t xml:space="preserve"> </w:t>
      </w:r>
      <w:r>
        <w:rPr>
          <w:spacing w:val="-1"/>
        </w:rPr>
        <w:t>Applicant</w:t>
      </w:r>
      <w:r>
        <w:rPr>
          <w:spacing w:val="35"/>
        </w:rPr>
        <w:t xml:space="preserve"> </w:t>
      </w:r>
      <w:r>
        <w:t>and</w:t>
      </w:r>
      <w:r>
        <w:rPr>
          <w:spacing w:val="34"/>
        </w:rPr>
        <w:t xml:space="preserve"> </w:t>
      </w:r>
      <w:r>
        <w:rPr>
          <w:spacing w:val="-1"/>
        </w:rPr>
        <w:t>where</w:t>
      </w:r>
      <w:r>
        <w:rPr>
          <w:spacing w:val="36"/>
        </w:rPr>
        <w:t xml:space="preserve"> </w:t>
      </w:r>
      <w:r>
        <w:t>an</w:t>
      </w:r>
      <w:r>
        <w:rPr>
          <w:spacing w:val="36"/>
        </w:rPr>
        <w:t xml:space="preserve"> </w:t>
      </w:r>
      <w:r>
        <w:rPr>
          <w:spacing w:val="-1"/>
        </w:rPr>
        <w:t>employer</w:t>
      </w:r>
      <w:r>
        <w:rPr>
          <w:spacing w:val="37"/>
        </w:rPr>
        <w:t xml:space="preserve"> </w:t>
      </w:r>
      <w:r>
        <w:t>is</w:t>
      </w:r>
      <w:r>
        <w:rPr>
          <w:spacing w:val="33"/>
        </w:rPr>
        <w:t xml:space="preserve"> </w:t>
      </w:r>
      <w:r>
        <w:t>ordered</w:t>
      </w:r>
      <w:r>
        <w:rPr>
          <w:spacing w:val="36"/>
        </w:rPr>
        <w:t xml:space="preserve"> </w:t>
      </w:r>
      <w:r>
        <w:t>to</w:t>
      </w:r>
      <w:r>
        <w:rPr>
          <w:rFonts w:cs="Times New Roman"/>
          <w:spacing w:val="55"/>
          <w:w w:val="99"/>
        </w:rPr>
        <w:t xml:space="preserve"> </w:t>
      </w:r>
      <w:r>
        <w:t>reinstate</w:t>
      </w:r>
      <w:r>
        <w:rPr>
          <w:spacing w:val="-11"/>
        </w:rPr>
        <w:t xml:space="preserve"> </w:t>
      </w:r>
      <w:r>
        <w:t>an</w:t>
      </w:r>
      <w:r>
        <w:rPr>
          <w:spacing w:val="-11"/>
        </w:rPr>
        <w:t xml:space="preserve"> </w:t>
      </w:r>
      <w:r>
        <w:rPr>
          <w:spacing w:val="-1"/>
        </w:rPr>
        <w:t>employee,</w:t>
      </w:r>
      <w:r>
        <w:rPr>
          <w:spacing w:val="-10"/>
        </w:rPr>
        <w:t xml:space="preserve"> </w:t>
      </w:r>
      <w:r>
        <w:rPr>
          <w:spacing w:val="-1"/>
        </w:rPr>
        <w:t>damages</w:t>
      </w:r>
      <w:r>
        <w:rPr>
          <w:spacing w:val="-12"/>
        </w:rPr>
        <w:t xml:space="preserve"> </w:t>
      </w:r>
      <w:r>
        <w:t>in</w:t>
      </w:r>
      <w:r>
        <w:rPr>
          <w:spacing w:val="-10"/>
        </w:rPr>
        <w:t xml:space="preserve"> </w:t>
      </w:r>
      <w:r>
        <w:rPr>
          <w:spacing w:val="-1"/>
        </w:rPr>
        <w:t>lieu</w:t>
      </w:r>
      <w:r>
        <w:rPr>
          <w:spacing w:val="-11"/>
        </w:rPr>
        <w:t xml:space="preserve"> </w:t>
      </w:r>
      <w:r>
        <w:t>of</w:t>
      </w:r>
      <w:r>
        <w:rPr>
          <w:spacing w:val="-10"/>
        </w:rPr>
        <w:t xml:space="preserve"> </w:t>
      </w:r>
      <w:r>
        <w:rPr>
          <w:spacing w:val="-1"/>
        </w:rPr>
        <w:t>reinstatement</w:t>
      </w:r>
      <w:r>
        <w:rPr>
          <w:spacing w:val="-10"/>
        </w:rPr>
        <w:t xml:space="preserve"> </w:t>
      </w:r>
      <w:r>
        <w:rPr>
          <w:spacing w:val="-1"/>
        </w:rPr>
        <w:t>should</w:t>
      </w:r>
      <w:r>
        <w:rPr>
          <w:spacing w:val="-12"/>
        </w:rPr>
        <w:t xml:space="preserve"> </w:t>
      </w:r>
      <w:r>
        <w:rPr>
          <w:spacing w:val="-1"/>
        </w:rPr>
        <w:t>necessarily</w:t>
      </w:r>
      <w:r>
        <w:rPr>
          <w:spacing w:val="-10"/>
        </w:rPr>
        <w:t xml:space="preserve"> </w:t>
      </w:r>
      <w:r>
        <w:t>be</w:t>
      </w:r>
      <w:r>
        <w:rPr>
          <w:spacing w:val="-10"/>
        </w:rPr>
        <w:t xml:space="preserve"> </w:t>
      </w:r>
      <w:r>
        <w:t>paid</w:t>
      </w:r>
      <w:r>
        <w:rPr>
          <w:spacing w:val="-11"/>
        </w:rPr>
        <w:t xml:space="preserve"> </w:t>
      </w:r>
      <w:r>
        <w:t>if</w:t>
      </w:r>
      <w:r>
        <w:rPr>
          <w:spacing w:val="-11"/>
        </w:rPr>
        <w:t xml:space="preserve"> </w:t>
      </w:r>
      <w:r>
        <w:rPr>
          <w:spacing w:val="-1"/>
        </w:rPr>
        <w:t>the</w:t>
      </w:r>
      <w:r>
        <w:rPr>
          <w:spacing w:val="-10"/>
        </w:rPr>
        <w:t xml:space="preserve"> </w:t>
      </w:r>
      <w:r>
        <w:rPr>
          <w:spacing w:val="-1"/>
        </w:rPr>
        <w:t>employer</w:t>
      </w:r>
      <w:r>
        <w:rPr>
          <w:rFonts w:cs="Times New Roman"/>
          <w:spacing w:val="89"/>
          <w:w w:val="99"/>
        </w:rPr>
        <w:t xml:space="preserve"> </w:t>
      </w:r>
      <w:r>
        <w:t>fails</w:t>
      </w:r>
      <w:r>
        <w:rPr>
          <w:spacing w:val="-6"/>
        </w:rPr>
        <w:t xml:space="preserve"> </w:t>
      </w:r>
      <w:r>
        <w:t>to</w:t>
      </w:r>
      <w:r>
        <w:rPr>
          <w:spacing w:val="-8"/>
        </w:rPr>
        <w:t xml:space="preserve"> </w:t>
      </w:r>
      <w:r>
        <w:t>reinstate</w:t>
      </w:r>
      <w:r>
        <w:rPr>
          <w:spacing w:val="-7"/>
        </w:rPr>
        <w:t xml:space="preserve"> </w:t>
      </w:r>
      <w:r>
        <w:t>the</w:t>
      </w:r>
      <w:r>
        <w:rPr>
          <w:spacing w:val="-7"/>
        </w:rPr>
        <w:t xml:space="preserve"> </w:t>
      </w:r>
      <w:r>
        <w:rPr>
          <w:spacing w:val="-1"/>
        </w:rPr>
        <w:t>employee.</w:t>
      </w:r>
    </w:p>
    <w:p w14:paraId="16091501" w14:textId="77777777" w:rsidR="0029154E" w:rsidRDefault="0029154E">
      <w:pPr>
        <w:spacing w:line="354" w:lineRule="auto"/>
        <w:jc w:val="both"/>
        <w:sectPr w:rsidR="0029154E">
          <w:pgSz w:w="12240" w:h="15840"/>
          <w:pgMar w:top="1400" w:right="1320" w:bottom="1200" w:left="1340" w:header="0" w:footer="1011" w:gutter="0"/>
          <w:cols w:space="720"/>
        </w:sectPr>
      </w:pPr>
    </w:p>
    <w:p w14:paraId="757789BF" w14:textId="77777777" w:rsidR="0029154E" w:rsidRDefault="00E35648">
      <w:pPr>
        <w:pStyle w:val="Heading1"/>
        <w:spacing w:before="40"/>
        <w:ind w:left="120"/>
        <w:jc w:val="both"/>
        <w:rPr>
          <w:b w:val="0"/>
          <w:bCs w:val="0"/>
        </w:rPr>
      </w:pPr>
      <w:r>
        <w:rPr>
          <w:spacing w:val="-1"/>
        </w:rPr>
        <w:lastRenderedPageBreak/>
        <w:t>ISSUES</w:t>
      </w:r>
      <w:r>
        <w:rPr>
          <w:spacing w:val="-6"/>
        </w:rPr>
        <w:t xml:space="preserve"> </w:t>
      </w:r>
      <w:r>
        <w:t>FOR</w:t>
      </w:r>
      <w:r>
        <w:rPr>
          <w:spacing w:val="-5"/>
        </w:rPr>
        <w:t xml:space="preserve"> </w:t>
      </w:r>
      <w:r>
        <w:rPr>
          <w:spacing w:val="-1"/>
        </w:rPr>
        <w:t>DETERMINATION</w:t>
      </w:r>
    </w:p>
    <w:p w14:paraId="05EC620C" w14:textId="77777777" w:rsidR="0029154E" w:rsidRDefault="0029154E">
      <w:pPr>
        <w:spacing w:before="10"/>
        <w:rPr>
          <w:rFonts w:ascii="Times New Roman" w:eastAsia="Times New Roman" w:hAnsi="Times New Roman" w:cs="Times New Roman"/>
          <w:b/>
          <w:bCs/>
          <w:sz w:val="25"/>
          <w:szCs w:val="25"/>
        </w:rPr>
      </w:pPr>
    </w:p>
    <w:p w14:paraId="587A0B00" w14:textId="77777777" w:rsidR="0029154E" w:rsidRDefault="00E35648">
      <w:pPr>
        <w:pStyle w:val="BodyText"/>
        <w:spacing w:line="360" w:lineRule="auto"/>
        <w:ind w:left="120" w:right="117"/>
        <w:jc w:val="both"/>
      </w:pPr>
      <w:r>
        <w:t>The</w:t>
      </w:r>
      <w:r>
        <w:rPr>
          <w:spacing w:val="10"/>
        </w:rPr>
        <w:t xml:space="preserve"> </w:t>
      </w:r>
      <w:r>
        <w:t>issues</w:t>
      </w:r>
      <w:r>
        <w:rPr>
          <w:spacing w:val="10"/>
        </w:rPr>
        <w:t xml:space="preserve"> </w:t>
      </w:r>
      <w:r>
        <w:t>for</w:t>
      </w:r>
      <w:r>
        <w:rPr>
          <w:spacing w:val="10"/>
        </w:rPr>
        <w:t xml:space="preserve"> </w:t>
      </w:r>
      <w:r>
        <w:t>determination</w:t>
      </w:r>
      <w:r>
        <w:rPr>
          <w:spacing w:val="11"/>
        </w:rPr>
        <w:t xml:space="preserve"> </w:t>
      </w:r>
      <w:r>
        <w:rPr>
          <w:spacing w:val="-1"/>
        </w:rPr>
        <w:t>are</w:t>
      </w:r>
      <w:r>
        <w:rPr>
          <w:spacing w:val="9"/>
        </w:rPr>
        <w:t xml:space="preserve"> </w:t>
      </w:r>
      <w:r>
        <w:t>the</w:t>
      </w:r>
      <w:r>
        <w:rPr>
          <w:spacing w:val="10"/>
        </w:rPr>
        <w:t xml:space="preserve"> </w:t>
      </w:r>
      <w:r>
        <w:t>five</w:t>
      </w:r>
      <w:r>
        <w:rPr>
          <w:spacing w:val="10"/>
        </w:rPr>
        <w:t xml:space="preserve"> </w:t>
      </w:r>
      <w:r>
        <w:t>issues</w:t>
      </w:r>
      <w:r>
        <w:rPr>
          <w:spacing w:val="9"/>
        </w:rPr>
        <w:t xml:space="preserve"> </w:t>
      </w:r>
      <w:r>
        <w:rPr>
          <w:spacing w:val="-1"/>
        </w:rPr>
        <w:t>raised</w:t>
      </w:r>
      <w:r>
        <w:rPr>
          <w:spacing w:val="10"/>
        </w:rPr>
        <w:t xml:space="preserve"> </w:t>
      </w:r>
      <w:r>
        <w:t>by</w:t>
      </w:r>
      <w:r>
        <w:rPr>
          <w:spacing w:val="10"/>
        </w:rPr>
        <w:t xml:space="preserve"> </w:t>
      </w:r>
      <w:r>
        <w:rPr>
          <w:spacing w:val="-1"/>
        </w:rPr>
        <w:t>the</w:t>
      </w:r>
      <w:r>
        <w:rPr>
          <w:spacing w:val="11"/>
        </w:rPr>
        <w:t xml:space="preserve"> </w:t>
      </w:r>
      <w:r>
        <w:t>Court</w:t>
      </w:r>
      <w:r>
        <w:rPr>
          <w:spacing w:val="11"/>
        </w:rPr>
        <w:t xml:space="preserve"> </w:t>
      </w:r>
      <w:r>
        <w:t>as</w:t>
      </w:r>
      <w:r>
        <w:rPr>
          <w:spacing w:val="10"/>
        </w:rPr>
        <w:t xml:space="preserve"> </w:t>
      </w:r>
      <w:r>
        <w:rPr>
          <w:spacing w:val="-1"/>
        </w:rPr>
        <w:t>outlined</w:t>
      </w:r>
      <w:r>
        <w:rPr>
          <w:spacing w:val="11"/>
        </w:rPr>
        <w:t xml:space="preserve"> </w:t>
      </w:r>
      <w:r>
        <w:t>in</w:t>
      </w:r>
      <w:r>
        <w:rPr>
          <w:spacing w:val="10"/>
        </w:rPr>
        <w:t xml:space="preserve"> </w:t>
      </w:r>
      <w:r>
        <w:rPr>
          <w:spacing w:val="-1"/>
        </w:rPr>
        <w:t>this</w:t>
      </w:r>
      <w:r>
        <w:rPr>
          <w:spacing w:val="11"/>
        </w:rPr>
        <w:t xml:space="preserve"> </w:t>
      </w:r>
      <w:r>
        <w:rPr>
          <w:spacing w:val="-1"/>
        </w:rPr>
        <w:t>judgment</w:t>
      </w:r>
      <w:r>
        <w:rPr>
          <w:rFonts w:cs="Times New Roman"/>
          <w:spacing w:val="49"/>
          <w:w w:val="99"/>
        </w:rPr>
        <w:t xml:space="preserve"> </w:t>
      </w:r>
      <w:r>
        <w:rPr>
          <w:spacing w:val="-1"/>
        </w:rPr>
        <w:t>since</w:t>
      </w:r>
      <w:r>
        <w:rPr>
          <w:spacing w:val="18"/>
        </w:rPr>
        <w:t xml:space="preserve"> </w:t>
      </w:r>
      <w:r>
        <w:rPr>
          <w:spacing w:val="-1"/>
        </w:rPr>
        <w:t>this</w:t>
      </w:r>
      <w:r>
        <w:rPr>
          <w:spacing w:val="19"/>
        </w:rPr>
        <w:t xml:space="preserve"> </w:t>
      </w:r>
      <w:r>
        <w:rPr>
          <w:spacing w:val="-1"/>
        </w:rPr>
        <w:t>was</w:t>
      </w:r>
      <w:r>
        <w:rPr>
          <w:spacing w:val="19"/>
        </w:rPr>
        <w:t xml:space="preserve"> </w:t>
      </w:r>
      <w:r>
        <w:t>an</w:t>
      </w:r>
      <w:r>
        <w:rPr>
          <w:spacing w:val="19"/>
        </w:rPr>
        <w:t xml:space="preserve"> </w:t>
      </w:r>
      <w:r>
        <w:t>unopposed</w:t>
      </w:r>
      <w:r>
        <w:rPr>
          <w:spacing w:val="19"/>
        </w:rPr>
        <w:t xml:space="preserve"> </w:t>
      </w:r>
      <w:r>
        <w:rPr>
          <w:spacing w:val="-1"/>
        </w:rPr>
        <w:t>application.</w:t>
      </w:r>
      <w:r>
        <w:rPr>
          <w:spacing w:val="21"/>
        </w:rPr>
        <w:t xml:space="preserve"> </w:t>
      </w:r>
      <w:r>
        <w:rPr>
          <w:rFonts w:cs="Times New Roman"/>
        </w:rPr>
        <w:t>Issues</w:t>
      </w:r>
      <w:r>
        <w:rPr>
          <w:rFonts w:cs="Times New Roman"/>
          <w:spacing w:val="18"/>
        </w:rPr>
        <w:t xml:space="preserve"> </w:t>
      </w:r>
      <w:r>
        <w:rPr>
          <w:rFonts w:cs="Times New Roman"/>
        </w:rPr>
        <w:t>1</w:t>
      </w:r>
      <w:r>
        <w:rPr>
          <w:rFonts w:cs="Times New Roman"/>
          <w:spacing w:val="19"/>
        </w:rPr>
        <w:t xml:space="preserve"> </w:t>
      </w:r>
      <w:r>
        <w:rPr>
          <w:rFonts w:cs="Times New Roman"/>
        </w:rPr>
        <w:t>and</w:t>
      </w:r>
      <w:r>
        <w:rPr>
          <w:rFonts w:cs="Times New Roman"/>
          <w:spacing w:val="18"/>
        </w:rPr>
        <w:t xml:space="preserve"> </w:t>
      </w:r>
      <w:r>
        <w:rPr>
          <w:rFonts w:cs="Times New Roman"/>
        </w:rPr>
        <w:t>4</w:t>
      </w:r>
      <w:r>
        <w:rPr>
          <w:rFonts w:cs="Times New Roman"/>
          <w:spacing w:val="19"/>
        </w:rPr>
        <w:t xml:space="preserve"> </w:t>
      </w:r>
      <w:r>
        <w:rPr>
          <w:rFonts w:cs="Times New Roman"/>
        </w:rPr>
        <w:t>call</w:t>
      </w:r>
      <w:r>
        <w:rPr>
          <w:rFonts w:cs="Times New Roman"/>
          <w:spacing w:val="18"/>
        </w:rPr>
        <w:t xml:space="preserve"> </w:t>
      </w:r>
      <w:r>
        <w:rPr>
          <w:rFonts w:cs="Times New Roman"/>
        </w:rPr>
        <w:t>for</w:t>
      </w:r>
      <w:r>
        <w:rPr>
          <w:rFonts w:cs="Times New Roman"/>
          <w:spacing w:val="19"/>
        </w:rPr>
        <w:t xml:space="preserve"> </w:t>
      </w:r>
      <w:r>
        <w:rPr>
          <w:rFonts w:cs="Times New Roman"/>
        </w:rPr>
        <w:t>a</w:t>
      </w:r>
      <w:r>
        <w:rPr>
          <w:rFonts w:cs="Times New Roman"/>
          <w:spacing w:val="19"/>
        </w:rPr>
        <w:t xml:space="preserve"> </w:t>
      </w:r>
      <w:r>
        <w:rPr>
          <w:rFonts w:cs="Times New Roman"/>
          <w:spacing w:val="-1"/>
        </w:rPr>
        <w:t>consideration</w:t>
      </w:r>
      <w:r>
        <w:rPr>
          <w:rFonts w:cs="Times New Roman"/>
          <w:spacing w:val="18"/>
        </w:rPr>
        <w:t xml:space="preserve"> </w:t>
      </w:r>
      <w:r>
        <w:rPr>
          <w:rFonts w:cs="Times New Roman"/>
        </w:rPr>
        <w:t>of</w:t>
      </w:r>
      <w:r>
        <w:rPr>
          <w:rFonts w:cs="Times New Roman"/>
          <w:spacing w:val="19"/>
        </w:rPr>
        <w:t xml:space="preserve"> </w:t>
      </w:r>
      <w:r>
        <w:rPr>
          <w:rFonts w:cs="Times New Roman"/>
          <w:spacing w:val="-1"/>
        </w:rPr>
        <w:t>this</w:t>
      </w:r>
      <w:r>
        <w:rPr>
          <w:rFonts w:cs="Times New Roman"/>
          <w:spacing w:val="19"/>
        </w:rPr>
        <w:t xml:space="preserve"> </w:t>
      </w:r>
      <w:r>
        <w:rPr>
          <w:rFonts w:cs="Times New Roman"/>
        </w:rPr>
        <w:t>Court’s</w:t>
      </w:r>
      <w:r>
        <w:rPr>
          <w:rFonts w:cs="Times New Roman"/>
          <w:spacing w:val="63"/>
        </w:rPr>
        <w:t xml:space="preserve"> </w:t>
      </w:r>
      <w:r>
        <w:rPr>
          <w:spacing w:val="-1"/>
        </w:rPr>
        <w:t>jurisdiction</w:t>
      </w:r>
      <w:r>
        <w:rPr>
          <w:spacing w:val="18"/>
        </w:rPr>
        <w:t xml:space="preserve"> </w:t>
      </w:r>
      <w:r>
        <w:t>to</w:t>
      </w:r>
      <w:r>
        <w:rPr>
          <w:spacing w:val="21"/>
        </w:rPr>
        <w:t xml:space="preserve"> </w:t>
      </w:r>
      <w:r>
        <w:rPr>
          <w:spacing w:val="-1"/>
        </w:rPr>
        <w:t>preside</w:t>
      </w:r>
      <w:r>
        <w:rPr>
          <w:spacing w:val="21"/>
        </w:rPr>
        <w:t xml:space="preserve"> </w:t>
      </w:r>
      <w:r>
        <w:rPr>
          <w:spacing w:val="-1"/>
        </w:rPr>
        <w:t>over</w:t>
      </w:r>
      <w:r>
        <w:rPr>
          <w:spacing w:val="20"/>
        </w:rPr>
        <w:t xml:space="preserve"> </w:t>
      </w:r>
      <w:r>
        <w:t>an</w:t>
      </w:r>
      <w:r>
        <w:rPr>
          <w:spacing w:val="19"/>
        </w:rPr>
        <w:t xml:space="preserve"> </w:t>
      </w:r>
      <w:r>
        <w:t>application</w:t>
      </w:r>
      <w:r>
        <w:rPr>
          <w:spacing w:val="20"/>
        </w:rPr>
        <w:t xml:space="preserve"> </w:t>
      </w:r>
      <w:r>
        <w:t>for</w:t>
      </w:r>
      <w:r>
        <w:rPr>
          <w:spacing w:val="20"/>
        </w:rPr>
        <w:t xml:space="preserve"> </w:t>
      </w:r>
      <w:r>
        <w:t>review</w:t>
      </w:r>
      <w:r>
        <w:rPr>
          <w:spacing w:val="23"/>
        </w:rPr>
        <w:t xml:space="preserve"> </w:t>
      </w:r>
      <w:r>
        <w:t>and</w:t>
      </w:r>
      <w:r>
        <w:rPr>
          <w:spacing w:val="21"/>
        </w:rPr>
        <w:t xml:space="preserve"> </w:t>
      </w:r>
      <w:r>
        <w:rPr>
          <w:spacing w:val="-1"/>
        </w:rPr>
        <w:t>quantification</w:t>
      </w:r>
      <w:r>
        <w:rPr>
          <w:spacing w:val="20"/>
        </w:rPr>
        <w:t xml:space="preserve"> </w:t>
      </w:r>
      <w:r>
        <w:t>from</w:t>
      </w:r>
      <w:r>
        <w:rPr>
          <w:spacing w:val="19"/>
        </w:rPr>
        <w:t xml:space="preserve"> </w:t>
      </w:r>
      <w:r>
        <w:t>a</w:t>
      </w:r>
      <w:r>
        <w:rPr>
          <w:spacing w:val="21"/>
        </w:rPr>
        <w:t xml:space="preserve"> </w:t>
      </w:r>
      <w:r>
        <w:rPr>
          <w:spacing w:val="-1"/>
        </w:rPr>
        <w:t>decision</w:t>
      </w:r>
      <w:r>
        <w:rPr>
          <w:spacing w:val="20"/>
        </w:rPr>
        <w:t xml:space="preserve"> </w:t>
      </w:r>
      <w:r>
        <w:t>of</w:t>
      </w:r>
      <w:r>
        <w:rPr>
          <w:spacing w:val="20"/>
        </w:rPr>
        <w:t xml:space="preserve"> </w:t>
      </w:r>
      <w:r>
        <w:rPr>
          <w:spacing w:val="-1"/>
        </w:rPr>
        <w:t>the</w:t>
      </w:r>
      <w:r>
        <w:rPr>
          <w:rFonts w:cs="Times New Roman"/>
          <w:spacing w:val="77"/>
          <w:w w:val="99"/>
        </w:rPr>
        <w:t xml:space="preserve"> </w:t>
      </w:r>
      <w:r>
        <w:rPr>
          <w:spacing w:val="-1"/>
        </w:rPr>
        <w:t>Public</w:t>
      </w:r>
      <w:r>
        <w:rPr>
          <w:spacing w:val="-4"/>
        </w:rPr>
        <w:t xml:space="preserve"> </w:t>
      </w:r>
      <w:r>
        <w:rPr>
          <w:spacing w:val="-1"/>
        </w:rPr>
        <w:t>Service</w:t>
      </w:r>
      <w:r>
        <w:rPr>
          <w:spacing w:val="-4"/>
        </w:rPr>
        <w:t xml:space="preserve"> </w:t>
      </w:r>
      <w:r>
        <w:rPr>
          <w:spacing w:val="-1"/>
        </w:rPr>
        <w:t>Commission</w:t>
      </w:r>
      <w:r>
        <w:rPr>
          <w:spacing w:val="-4"/>
        </w:rPr>
        <w:t xml:space="preserve"> </w:t>
      </w:r>
      <w:r>
        <w:rPr>
          <w:spacing w:val="-1"/>
        </w:rPr>
        <w:t>sitting</w:t>
      </w:r>
      <w:r>
        <w:rPr>
          <w:spacing w:val="-5"/>
        </w:rPr>
        <w:t xml:space="preserve"> </w:t>
      </w:r>
      <w:r>
        <w:rPr>
          <w:spacing w:val="-1"/>
        </w:rPr>
        <w:t>as</w:t>
      </w:r>
      <w:r>
        <w:rPr>
          <w:spacing w:val="-6"/>
        </w:rPr>
        <w:t xml:space="preserve"> </w:t>
      </w:r>
      <w:r>
        <w:t>a</w:t>
      </w:r>
      <w:r>
        <w:rPr>
          <w:spacing w:val="-4"/>
        </w:rPr>
        <w:t xml:space="preserve"> </w:t>
      </w:r>
      <w:r>
        <w:t>review</w:t>
      </w:r>
      <w:r>
        <w:rPr>
          <w:spacing w:val="-5"/>
        </w:rPr>
        <w:t xml:space="preserve"> </w:t>
      </w:r>
      <w:r>
        <w:rPr>
          <w:spacing w:val="-1"/>
        </w:rPr>
        <w:t>tribunal</w:t>
      </w:r>
      <w:r>
        <w:rPr>
          <w:spacing w:val="-3"/>
        </w:rPr>
        <w:t xml:space="preserve"> </w:t>
      </w:r>
      <w:r>
        <w:t>under</w:t>
      </w:r>
      <w:r>
        <w:rPr>
          <w:spacing w:val="-6"/>
        </w:rPr>
        <w:t xml:space="preserve"> </w:t>
      </w:r>
      <w:r>
        <w:rPr>
          <w:spacing w:val="-1"/>
        </w:rPr>
        <w:t>section</w:t>
      </w:r>
      <w:r>
        <w:rPr>
          <w:spacing w:val="-2"/>
        </w:rPr>
        <w:t xml:space="preserve"> </w:t>
      </w:r>
      <w:r>
        <w:t>51</w:t>
      </w:r>
      <w:r>
        <w:rPr>
          <w:spacing w:val="-5"/>
        </w:rPr>
        <w:t xml:space="preserve"> </w:t>
      </w:r>
      <w:r>
        <w:t>of</w:t>
      </w:r>
      <w:r>
        <w:rPr>
          <w:spacing w:val="-3"/>
        </w:rPr>
        <w:t xml:space="preserve"> </w:t>
      </w:r>
      <w:r>
        <w:rPr>
          <w:spacing w:val="-1"/>
        </w:rPr>
        <w:t>SI</w:t>
      </w:r>
      <w:r>
        <w:rPr>
          <w:spacing w:val="-4"/>
        </w:rPr>
        <w:t xml:space="preserve"> </w:t>
      </w:r>
      <w:r>
        <w:t>1</w:t>
      </w:r>
      <w:r>
        <w:rPr>
          <w:spacing w:val="-4"/>
        </w:rPr>
        <w:t xml:space="preserve"> </w:t>
      </w:r>
      <w:r>
        <w:t>of</w:t>
      </w:r>
      <w:r>
        <w:rPr>
          <w:spacing w:val="-3"/>
        </w:rPr>
        <w:t xml:space="preserve"> </w:t>
      </w:r>
      <w:r>
        <w:rPr>
          <w:spacing w:val="-1"/>
        </w:rPr>
        <w:t>2000.</w:t>
      </w:r>
      <w:r>
        <w:rPr>
          <w:spacing w:val="-5"/>
        </w:rPr>
        <w:t xml:space="preserve"> </w:t>
      </w:r>
      <w:r>
        <w:rPr>
          <w:spacing w:val="-1"/>
        </w:rPr>
        <w:t>Issues</w:t>
      </w:r>
      <w:r>
        <w:rPr>
          <w:spacing w:val="-4"/>
        </w:rPr>
        <w:t xml:space="preserve"> </w:t>
      </w:r>
      <w:r>
        <w:t>2,</w:t>
      </w:r>
      <w:r>
        <w:rPr>
          <w:rFonts w:cs="Times New Roman"/>
          <w:spacing w:val="61"/>
        </w:rPr>
        <w:t xml:space="preserve"> </w:t>
      </w:r>
      <w:r>
        <w:t>3</w:t>
      </w:r>
      <w:r>
        <w:rPr>
          <w:spacing w:val="31"/>
        </w:rPr>
        <w:t xml:space="preserve"> </w:t>
      </w:r>
      <w:r>
        <w:t>and</w:t>
      </w:r>
      <w:r>
        <w:rPr>
          <w:spacing w:val="32"/>
        </w:rPr>
        <w:t xml:space="preserve"> </w:t>
      </w:r>
      <w:r>
        <w:t>5</w:t>
      </w:r>
      <w:r>
        <w:rPr>
          <w:spacing w:val="31"/>
        </w:rPr>
        <w:t xml:space="preserve"> </w:t>
      </w:r>
      <w:r>
        <w:rPr>
          <w:spacing w:val="-1"/>
        </w:rPr>
        <w:t>will</w:t>
      </w:r>
      <w:r>
        <w:rPr>
          <w:spacing w:val="33"/>
        </w:rPr>
        <w:t xml:space="preserve"> </w:t>
      </w:r>
      <w:r>
        <w:t>only</w:t>
      </w:r>
      <w:r>
        <w:rPr>
          <w:spacing w:val="32"/>
        </w:rPr>
        <w:t xml:space="preserve"> </w:t>
      </w:r>
      <w:r>
        <w:t>be</w:t>
      </w:r>
      <w:r>
        <w:rPr>
          <w:spacing w:val="33"/>
        </w:rPr>
        <w:t xml:space="preserve"> </w:t>
      </w:r>
      <w:r>
        <w:t>considered</w:t>
      </w:r>
      <w:r>
        <w:rPr>
          <w:spacing w:val="30"/>
        </w:rPr>
        <w:t xml:space="preserve"> </w:t>
      </w:r>
      <w:r>
        <w:t>if</w:t>
      </w:r>
      <w:r>
        <w:rPr>
          <w:spacing w:val="32"/>
        </w:rPr>
        <w:t xml:space="preserve"> </w:t>
      </w:r>
      <w:r>
        <w:t>the</w:t>
      </w:r>
      <w:r>
        <w:rPr>
          <w:spacing w:val="33"/>
        </w:rPr>
        <w:t xml:space="preserve"> </w:t>
      </w:r>
      <w:r>
        <w:t>Court</w:t>
      </w:r>
      <w:r>
        <w:rPr>
          <w:spacing w:val="32"/>
        </w:rPr>
        <w:t xml:space="preserve"> </w:t>
      </w:r>
      <w:r>
        <w:t>finds</w:t>
      </w:r>
      <w:r>
        <w:rPr>
          <w:spacing w:val="32"/>
        </w:rPr>
        <w:t xml:space="preserve"> </w:t>
      </w:r>
      <w:r>
        <w:t>that</w:t>
      </w:r>
      <w:r>
        <w:rPr>
          <w:spacing w:val="31"/>
        </w:rPr>
        <w:t xml:space="preserve"> </w:t>
      </w:r>
      <w:r>
        <w:t>it</w:t>
      </w:r>
      <w:r>
        <w:rPr>
          <w:spacing w:val="32"/>
        </w:rPr>
        <w:t xml:space="preserve"> </w:t>
      </w:r>
      <w:r>
        <w:t>has</w:t>
      </w:r>
      <w:r>
        <w:rPr>
          <w:spacing w:val="32"/>
        </w:rPr>
        <w:t xml:space="preserve"> </w:t>
      </w:r>
      <w:r>
        <w:rPr>
          <w:spacing w:val="-1"/>
        </w:rPr>
        <w:t>jurisdiction</w:t>
      </w:r>
      <w:r>
        <w:rPr>
          <w:spacing w:val="32"/>
        </w:rPr>
        <w:t xml:space="preserve"> </w:t>
      </w:r>
      <w:r>
        <w:t>to</w:t>
      </w:r>
      <w:r>
        <w:rPr>
          <w:spacing w:val="32"/>
        </w:rPr>
        <w:t xml:space="preserve"> </w:t>
      </w:r>
      <w:r>
        <w:rPr>
          <w:spacing w:val="-1"/>
        </w:rPr>
        <w:t>preside</w:t>
      </w:r>
      <w:r>
        <w:rPr>
          <w:spacing w:val="32"/>
        </w:rPr>
        <w:t xml:space="preserve"> </w:t>
      </w:r>
      <w:r>
        <w:t>over</w:t>
      </w:r>
      <w:r>
        <w:rPr>
          <w:spacing w:val="33"/>
        </w:rPr>
        <w:t xml:space="preserve"> </w:t>
      </w:r>
      <w:r>
        <w:t>the</w:t>
      </w:r>
      <w:r>
        <w:rPr>
          <w:rFonts w:cs="Times New Roman"/>
          <w:spacing w:val="31"/>
          <w:w w:val="99"/>
        </w:rPr>
        <w:t xml:space="preserve"> </w:t>
      </w:r>
      <w:r>
        <w:rPr>
          <w:rFonts w:cs="Times New Roman"/>
          <w:spacing w:val="-1"/>
        </w:rPr>
        <w:t>application</w:t>
      </w:r>
      <w:r>
        <w:rPr>
          <w:rFonts w:cs="Times New Roman"/>
        </w:rPr>
        <w:t xml:space="preserve"> because</w:t>
      </w:r>
      <w:r>
        <w:rPr>
          <w:rFonts w:cs="Times New Roman"/>
          <w:spacing w:val="2"/>
        </w:rPr>
        <w:t xml:space="preserve"> </w:t>
      </w:r>
      <w:r>
        <w:rPr>
          <w:rFonts w:cs="Times New Roman"/>
        </w:rPr>
        <w:t>a</w:t>
      </w:r>
      <w:r>
        <w:rPr>
          <w:rFonts w:cs="Times New Roman"/>
          <w:spacing w:val="2"/>
        </w:rPr>
        <w:t xml:space="preserve"> </w:t>
      </w:r>
      <w:r>
        <w:rPr>
          <w:rFonts w:cs="Times New Roman"/>
          <w:spacing w:val="-1"/>
        </w:rPr>
        <w:t>finding</w:t>
      </w:r>
      <w:r>
        <w:rPr>
          <w:rFonts w:cs="Times New Roman"/>
          <w:spacing w:val="2"/>
        </w:rPr>
        <w:t xml:space="preserve"> </w:t>
      </w:r>
      <w:r>
        <w:rPr>
          <w:rFonts w:cs="Times New Roman"/>
        </w:rPr>
        <w:t>of</w:t>
      </w:r>
      <w:r>
        <w:rPr>
          <w:rFonts w:cs="Times New Roman"/>
          <w:spacing w:val="2"/>
        </w:rPr>
        <w:t xml:space="preserve"> </w:t>
      </w:r>
      <w:r>
        <w:rPr>
          <w:rFonts w:cs="Times New Roman"/>
          <w:spacing w:val="-1"/>
        </w:rPr>
        <w:t>absence</w:t>
      </w:r>
      <w:r>
        <w:rPr>
          <w:rFonts w:cs="Times New Roman"/>
          <w:spacing w:val="2"/>
        </w:rPr>
        <w:t xml:space="preserve"> </w:t>
      </w:r>
      <w:r>
        <w:rPr>
          <w:rFonts w:cs="Times New Roman"/>
        </w:rPr>
        <w:t>of</w:t>
      </w:r>
      <w:r>
        <w:rPr>
          <w:rFonts w:cs="Times New Roman"/>
          <w:spacing w:val="2"/>
        </w:rPr>
        <w:t xml:space="preserve"> </w:t>
      </w:r>
      <w:r>
        <w:rPr>
          <w:rFonts w:cs="Times New Roman"/>
          <w:spacing w:val="-1"/>
        </w:rPr>
        <w:t>jurisdiction</w:t>
      </w:r>
      <w:r>
        <w:rPr>
          <w:rFonts w:cs="Times New Roman"/>
          <w:spacing w:val="2"/>
        </w:rPr>
        <w:t xml:space="preserve"> </w:t>
      </w:r>
      <w:r>
        <w:rPr>
          <w:rFonts w:cs="Times New Roman"/>
          <w:spacing w:val="-1"/>
        </w:rPr>
        <w:t>terminates</w:t>
      </w:r>
      <w:r>
        <w:rPr>
          <w:rFonts w:cs="Times New Roman"/>
          <w:spacing w:val="2"/>
        </w:rPr>
        <w:t xml:space="preserve"> </w:t>
      </w:r>
      <w:r>
        <w:rPr>
          <w:rFonts w:cs="Times New Roman"/>
        </w:rPr>
        <w:t>the</w:t>
      </w:r>
      <w:r>
        <w:rPr>
          <w:rFonts w:cs="Times New Roman"/>
          <w:spacing w:val="2"/>
        </w:rPr>
        <w:t xml:space="preserve"> </w:t>
      </w:r>
      <w:r>
        <w:rPr>
          <w:rFonts w:cs="Times New Roman"/>
        </w:rPr>
        <w:t>Court’s</w:t>
      </w:r>
      <w:r>
        <w:rPr>
          <w:rFonts w:cs="Times New Roman"/>
          <w:spacing w:val="1"/>
        </w:rPr>
        <w:t xml:space="preserve"> </w:t>
      </w:r>
      <w:r>
        <w:rPr>
          <w:rFonts w:cs="Times New Roman"/>
        </w:rPr>
        <w:t>mandate</w:t>
      </w:r>
      <w:r>
        <w:rPr>
          <w:rFonts w:cs="Times New Roman"/>
          <w:spacing w:val="2"/>
        </w:rPr>
        <w:t xml:space="preserve"> </w:t>
      </w:r>
      <w:r>
        <w:rPr>
          <w:rFonts w:cs="Times New Roman"/>
        </w:rPr>
        <w:t>to</w:t>
      </w:r>
      <w:r>
        <w:rPr>
          <w:rFonts w:cs="Times New Roman"/>
          <w:spacing w:val="2"/>
        </w:rPr>
        <w:t xml:space="preserve"> </w:t>
      </w:r>
      <w:r>
        <w:rPr>
          <w:rFonts w:cs="Times New Roman"/>
          <w:spacing w:val="-1"/>
        </w:rPr>
        <w:t>further</w:t>
      </w:r>
      <w:r>
        <w:rPr>
          <w:rFonts w:cs="Times New Roman"/>
          <w:spacing w:val="93"/>
        </w:rPr>
        <w:t xml:space="preserve"> </w:t>
      </w:r>
      <w:r>
        <w:t>relate</w:t>
      </w:r>
      <w:r>
        <w:rPr>
          <w:spacing w:val="-5"/>
        </w:rPr>
        <w:t xml:space="preserve"> </w:t>
      </w:r>
      <w:r>
        <w:t>to</w:t>
      </w:r>
      <w:r>
        <w:rPr>
          <w:spacing w:val="-7"/>
        </w:rPr>
        <w:t xml:space="preserve"> </w:t>
      </w:r>
      <w:r>
        <w:t>the</w:t>
      </w:r>
      <w:r>
        <w:rPr>
          <w:spacing w:val="-5"/>
        </w:rPr>
        <w:t xml:space="preserve"> </w:t>
      </w:r>
      <w:r>
        <w:t>case.</w:t>
      </w:r>
    </w:p>
    <w:p w14:paraId="5D04D205" w14:textId="77777777" w:rsidR="0029154E" w:rsidRDefault="00E35648">
      <w:pPr>
        <w:pStyle w:val="Heading1"/>
        <w:spacing w:before="164" w:line="360" w:lineRule="auto"/>
        <w:ind w:left="120" w:right="122"/>
        <w:jc w:val="both"/>
        <w:rPr>
          <w:b w:val="0"/>
          <w:bCs w:val="0"/>
        </w:rPr>
      </w:pPr>
      <w:r>
        <w:rPr>
          <w:spacing w:val="-1"/>
        </w:rPr>
        <w:t>Jurisdiction</w:t>
      </w:r>
      <w:r>
        <w:rPr>
          <w:spacing w:val="2"/>
        </w:rPr>
        <w:t xml:space="preserve"> </w:t>
      </w:r>
      <w:r>
        <w:t>of</w:t>
      </w:r>
      <w:r>
        <w:rPr>
          <w:spacing w:val="4"/>
        </w:rPr>
        <w:t xml:space="preserve"> </w:t>
      </w:r>
      <w:r>
        <w:t>the</w:t>
      </w:r>
      <w:r>
        <w:rPr>
          <w:spacing w:val="4"/>
        </w:rPr>
        <w:t xml:space="preserve"> </w:t>
      </w:r>
      <w:r>
        <w:rPr>
          <w:spacing w:val="-1"/>
        </w:rPr>
        <w:t>Court</w:t>
      </w:r>
      <w:r>
        <w:rPr>
          <w:spacing w:val="4"/>
        </w:rPr>
        <w:t xml:space="preserve"> </w:t>
      </w:r>
      <w:r>
        <w:t>to</w:t>
      </w:r>
      <w:r>
        <w:rPr>
          <w:spacing w:val="4"/>
        </w:rPr>
        <w:t xml:space="preserve"> </w:t>
      </w:r>
      <w:r>
        <w:rPr>
          <w:spacing w:val="-1"/>
        </w:rPr>
        <w:t>preside</w:t>
      </w:r>
      <w:r>
        <w:rPr>
          <w:spacing w:val="4"/>
        </w:rPr>
        <w:t xml:space="preserve"> </w:t>
      </w:r>
      <w:r>
        <w:t>over</w:t>
      </w:r>
      <w:r>
        <w:rPr>
          <w:spacing w:val="4"/>
        </w:rPr>
        <w:t xml:space="preserve"> </w:t>
      </w:r>
      <w:r>
        <w:t>an</w:t>
      </w:r>
      <w:r>
        <w:rPr>
          <w:spacing w:val="2"/>
        </w:rPr>
        <w:t xml:space="preserve"> </w:t>
      </w:r>
      <w:r>
        <w:rPr>
          <w:spacing w:val="-1"/>
        </w:rPr>
        <w:t>application</w:t>
      </w:r>
      <w:r>
        <w:rPr>
          <w:spacing w:val="3"/>
        </w:rPr>
        <w:t xml:space="preserve"> </w:t>
      </w:r>
      <w:r>
        <w:t>for</w:t>
      </w:r>
      <w:r>
        <w:rPr>
          <w:spacing w:val="3"/>
        </w:rPr>
        <w:t xml:space="preserve"> </w:t>
      </w:r>
      <w:r>
        <w:t>review</w:t>
      </w:r>
      <w:r>
        <w:rPr>
          <w:spacing w:val="3"/>
        </w:rPr>
        <w:t xml:space="preserve"> </w:t>
      </w:r>
      <w:r>
        <w:t>and</w:t>
      </w:r>
      <w:r>
        <w:rPr>
          <w:spacing w:val="2"/>
        </w:rPr>
        <w:t xml:space="preserve"> </w:t>
      </w:r>
      <w:r>
        <w:rPr>
          <w:spacing w:val="-1"/>
        </w:rPr>
        <w:t>quantification</w:t>
      </w:r>
      <w:r>
        <w:rPr>
          <w:spacing w:val="3"/>
        </w:rPr>
        <w:t xml:space="preserve"> </w:t>
      </w:r>
      <w:r>
        <w:t>from</w:t>
      </w:r>
      <w:r>
        <w:rPr>
          <w:spacing w:val="51"/>
        </w:rPr>
        <w:t xml:space="preserve"> </w:t>
      </w:r>
      <w:r>
        <w:rPr>
          <w:spacing w:val="-1"/>
        </w:rPr>
        <w:t>decisions</w:t>
      </w:r>
      <w:r>
        <w:rPr>
          <w:spacing w:val="7"/>
        </w:rPr>
        <w:t xml:space="preserve"> </w:t>
      </w:r>
      <w:r>
        <w:t>of</w:t>
      </w:r>
      <w:r>
        <w:rPr>
          <w:spacing w:val="8"/>
        </w:rPr>
        <w:t xml:space="preserve"> </w:t>
      </w:r>
      <w:r>
        <w:t>the</w:t>
      </w:r>
      <w:r>
        <w:rPr>
          <w:spacing w:val="10"/>
        </w:rPr>
        <w:t xml:space="preserve"> </w:t>
      </w:r>
      <w:r>
        <w:rPr>
          <w:spacing w:val="-1"/>
        </w:rPr>
        <w:t>Public</w:t>
      </w:r>
      <w:r>
        <w:rPr>
          <w:spacing w:val="7"/>
        </w:rPr>
        <w:t xml:space="preserve"> </w:t>
      </w:r>
      <w:r>
        <w:rPr>
          <w:spacing w:val="-1"/>
        </w:rPr>
        <w:t>Service</w:t>
      </w:r>
      <w:r>
        <w:rPr>
          <w:spacing w:val="8"/>
        </w:rPr>
        <w:t xml:space="preserve"> </w:t>
      </w:r>
      <w:r>
        <w:rPr>
          <w:spacing w:val="-1"/>
        </w:rPr>
        <w:t>Commission</w:t>
      </w:r>
      <w:r>
        <w:rPr>
          <w:spacing w:val="9"/>
        </w:rPr>
        <w:t xml:space="preserve"> </w:t>
      </w:r>
      <w:r>
        <w:rPr>
          <w:spacing w:val="-1"/>
        </w:rPr>
        <w:t>sitting</w:t>
      </w:r>
      <w:r>
        <w:rPr>
          <w:spacing w:val="9"/>
        </w:rPr>
        <w:t xml:space="preserve"> </w:t>
      </w:r>
      <w:r>
        <w:rPr>
          <w:spacing w:val="-1"/>
        </w:rPr>
        <w:t>as</w:t>
      </w:r>
      <w:r>
        <w:rPr>
          <w:spacing w:val="8"/>
        </w:rPr>
        <w:t xml:space="preserve"> </w:t>
      </w:r>
      <w:r>
        <w:t>a</w:t>
      </w:r>
      <w:r>
        <w:rPr>
          <w:spacing w:val="8"/>
        </w:rPr>
        <w:t xml:space="preserve"> </w:t>
      </w:r>
      <w:r>
        <w:rPr>
          <w:spacing w:val="-1"/>
        </w:rPr>
        <w:t>review</w:t>
      </w:r>
      <w:r>
        <w:rPr>
          <w:spacing w:val="8"/>
        </w:rPr>
        <w:t xml:space="preserve"> </w:t>
      </w:r>
      <w:r>
        <w:rPr>
          <w:spacing w:val="-1"/>
        </w:rPr>
        <w:t>tribunal</w:t>
      </w:r>
      <w:r>
        <w:rPr>
          <w:spacing w:val="10"/>
        </w:rPr>
        <w:t xml:space="preserve"> </w:t>
      </w:r>
      <w:r>
        <w:rPr>
          <w:spacing w:val="-1"/>
        </w:rPr>
        <w:t>under</w:t>
      </w:r>
      <w:r>
        <w:rPr>
          <w:spacing w:val="9"/>
        </w:rPr>
        <w:t xml:space="preserve"> </w:t>
      </w:r>
      <w:r>
        <w:rPr>
          <w:spacing w:val="-1"/>
        </w:rPr>
        <w:t>section</w:t>
      </w:r>
      <w:r>
        <w:rPr>
          <w:spacing w:val="7"/>
        </w:rPr>
        <w:t xml:space="preserve"> </w:t>
      </w:r>
      <w:r>
        <w:t>51</w:t>
      </w:r>
      <w:r>
        <w:rPr>
          <w:spacing w:val="9"/>
        </w:rPr>
        <w:t xml:space="preserve"> </w:t>
      </w:r>
      <w:r>
        <w:t>of</w:t>
      </w:r>
      <w:r>
        <w:rPr>
          <w:spacing w:val="75"/>
        </w:rPr>
        <w:t xml:space="preserve"> </w:t>
      </w:r>
      <w:r>
        <w:rPr>
          <w:spacing w:val="-1"/>
        </w:rPr>
        <w:t>SI</w:t>
      </w:r>
      <w:r>
        <w:t xml:space="preserve"> 1 of 2000.</w:t>
      </w:r>
    </w:p>
    <w:p w14:paraId="1CF9ED8C" w14:textId="77777777" w:rsidR="0029154E" w:rsidRDefault="00E35648">
      <w:pPr>
        <w:pStyle w:val="BodyText"/>
        <w:spacing w:before="150" w:line="348" w:lineRule="auto"/>
        <w:ind w:left="119" w:right="116"/>
        <w:jc w:val="both"/>
        <w:rPr>
          <w:rFonts w:cs="Times New Roman"/>
        </w:rPr>
      </w:pPr>
      <w:r>
        <w:t>The</w:t>
      </w:r>
      <w:r>
        <w:rPr>
          <w:spacing w:val="1"/>
        </w:rPr>
        <w:t xml:space="preserve"> </w:t>
      </w:r>
      <w:r>
        <w:t>facts</w:t>
      </w:r>
      <w:r>
        <w:rPr>
          <w:spacing w:val="3"/>
        </w:rPr>
        <w:t xml:space="preserve"> </w:t>
      </w:r>
      <w:r>
        <w:t>of</w:t>
      </w:r>
      <w:r>
        <w:rPr>
          <w:spacing w:val="1"/>
        </w:rPr>
        <w:t xml:space="preserve"> </w:t>
      </w:r>
      <w:r>
        <w:t>this</w:t>
      </w:r>
      <w:r>
        <w:rPr>
          <w:spacing w:val="2"/>
        </w:rPr>
        <w:t xml:space="preserve"> </w:t>
      </w:r>
      <w:r>
        <w:t>case</w:t>
      </w:r>
      <w:r>
        <w:rPr>
          <w:spacing w:val="2"/>
        </w:rPr>
        <w:t xml:space="preserve"> </w:t>
      </w:r>
      <w:r>
        <w:t>are</w:t>
      </w:r>
      <w:r>
        <w:rPr>
          <w:spacing w:val="1"/>
        </w:rPr>
        <w:t xml:space="preserve"> </w:t>
      </w:r>
      <w:r>
        <w:t>common</w:t>
      </w:r>
      <w:r>
        <w:rPr>
          <w:spacing w:val="2"/>
        </w:rPr>
        <w:t xml:space="preserve"> </w:t>
      </w:r>
      <w:r>
        <w:rPr>
          <w:spacing w:val="-1"/>
        </w:rPr>
        <w:t>cause.</w:t>
      </w:r>
      <w:r>
        <w:rPr>
          <w:spacing w:val="3"/>
        </w:rPr>
        <w:t xml:space="preserve"> </w:t>
      </w:r>
      <w:r>
        <w:t>The</w:t>
      </w:r>
      <w:r>
        <w:rPr>
          <w:spacing w:val="1"/>
        </w:rPr>
        <w:t xml:space="preserve"> </w:t>
      </w:r>
      <w:r>
        <w:rPr>
          <w:spacing w:val="-1"/>
        </w:rPr>
        <w:t>Applicant</w:t>
      </w:r>
      <w:r>
        <w:rPr>
          <w:spacing w:val="3"/>
        </w:rPr>
        <w:t xml:space="preserve"> </w:t>
      </w:r>
      <w:r>
        <w:rPr>
          <w:spacing w:val="-1"/>
        </w:rPr>
        <w:t>was</w:t>
      </w:r>
      <w:r>
        <w:rPr>
          <w:spacing w:val="2"/>
        </w:rPr>
        <w:t xml:space="preserve"> </w:t>
      </w:r>
      <w:r>
        <w:t>employed</w:t>
      </w:r>
      <w:r>
        <w:rPr>
          <w:spacing w:val="2"/>
        </w:rPr>
        <w:t xml:space="preserve"> </w:t>
      </w:r>
      <w:r>
        <w:rPr>
          <w:spacing w:val="-1"/>
        </w:rPr>
        <w:t>by</w:t>
      </w:r>
      <w:r>
        <w:rPr>
          <w:spacing w:val="2"/>
        </w:rPr>
        <w:t xml:space="preserve"> </w:t>
      </w:r>
      <w:r>
        <w:t>the</w:t>
      </w:r>
      <w:r>
        <w:rPr>
          <w:spacing w:val="3"/>
        </w:rPr>
        <w:t xml:space="preserve"> </w:t>
      </w:r>
      <w:r>
        <w:rPr>
          <w:spacing w:val="1"/>
        </w:rPr>
        <w:t>2</w:t>
      </w:r>
      <w:r>
        <w:rPr>
          <w:spacing w:val="1"/>
          <w:position w:val="9"/>
          <w:sz w:val="16"/>
          <w:szCs w:val="16"/>
        </w:rPr>
        <w:t>nd</w:t>
      </w:r>
      <w:r>
        <w:rPr>
          <w:spacing w:val="22"/>
          <w:position w:val="9"/>
          <w:sz w:val="16"/>
          <w:szCs w:val="16"/>
        </w:rPr>
        <w:t xml:space="preserve"> </w:t>
      </w:r>
      <w:r>
        <w:t>Respondent</w:t>
      </w:r>
      <w:r>
        <w:rPr>
          <w:spacing w:val="3"/>
        </w:rPr>
        <w:t xml:space="preserve"> </w:t>
      </w:r>
      <w:r>
        <w:t>as</w:t>
      </w:r>
      <w:r>
        <w:rPr>
          <w:rFonts w:cs="Times New Roman"/>
          <w:spacing w:val="27"/>
        </w:rPr>
        <w:t xml:space="preserve"> </w:t>
      </w:r>
      <w:r>
        <w:t>a</w:t>
      </w:r>
      <w:r>
        <w:rPr>
          <w:spacing w:val="-8"/>
        </w:rPr>
        <w:t xml:space="preserve"> </w:t>
      </w:r>
      <w:r>
        <w:rPr>
          <w:spacing w:val="-1"/>
        </w:rPr>
        <w:t>Procurement</w:t>
      </w:r>
      <w:r>
        <w:rPr>
          <w:spacing w:val="-8"/>
        </w:rPr>
        <w:t xml:space="preserve"> </w:t>
      </w:r>
      <w:r>
        <w:rPr>
          <w:spacing w:val="-1"/>
        </w:rPr>
        <w:t>Specialist</w:t>
      </w:r>
      <w:r>
        <w:rPr>
          <w:spacing w:val="-8"/>
        </w:rPr>
        <w:t xml:space="preserve"> </w:t>
      </w:r>
      <w:r>
        <w:t>although</w:t>
      </w:r>
      <w:r>
        <w:rPr>
          <w:spacing w:val="-8"/>
        </w:rPr>
        <w:t xml:space="preserve"> </w:t>
      </w:r>
      <w:r>
        <w:rPr>
          <w:spacing w:val="-1"/>
        </w:rPr>
        <w:t>he</w:t>
      </w:r>
      <w:r>
        <w:rPr>
          <w:spacing w:val="-9"/>
        </w:rPr>
        <w:t xml:space="preserve"> </w:t>
      </w:r>
      <w:r>
        <w:rPr>
          <w:spacing w:val="-1"/>
        </w:rPr>
        <w:t>was</w:t>
      </w:r>
      <w:r>
        <w:rPr>
          <w:spacing w:val="-7"/>
        </w:rPr>
        <w:t xml:space="preserve"> </w:t>
      </w:r>
      <w:r>
        <w:rPr>
          <w:spacing w:val="-1"/>
        </w:rPr>
        <w:t>seconded</w:t>
      </w:r>
      <w:r>
        <w:rPr>
          <w:spacing w:val="-8"/>
        </w:rPr>
        <w:t xml:space="preserve"> </w:t>
      </w:r>
      <w:r>
        <w:t>to</w:t>
      </w:r>
      <w:r>
        <w:rPr>
          <w:spacing w:val="-8"/>
        </w:rPr>
        <w:t xml:space="preserve"> </w:t>
      </w:r>
      <w:r>
        <w:rPr>
          <w:spacing w:val="-1"/>
        </w:rPr>
        <w:t>the</w:t>
      </w:r>
      <w:r>
        <w:rPr>
          <w:spacing w:val="-7"/>
        </w:rPr>
        <w:t xml:space="preserve"> </w:t>
      </w:r>
      <w:r>
        <w:t>3</w:t>
      </w:r>
      <w:r>
        <w:rPr>
          <w:position w:val="9"/>
          <w:sz w:val="16"/>
          <w:szCs w:val="16"/>
        </w:rPr>
        <w:t>rd</w:t>
      </w:r>
      <w:r>
        <w:rPr>
          <w:spacing w:val="11"/>
          <w:position w:val="9"/>
          <w:sz w:val="16"/>
          <w:szCs w:val="16"/>
        </w:rPr>
        <w:t xml:space="preserve"> </w:t>
      </w:r>
      <w:r>
        <w:t>Respondent</w:t>
      </w:r>
      <w:r>
        <w:rPr>
          <w:spacing w:val="-9"/>
        </w:rPr>
        <w:t xml:space="preserve"> </w:t>
      </w:r>
      <w:r>
        <w:t>on</w:t>
      </w:r>
      <w:r>
        <w:rPr>
          <w:spacing w:val="-7"/>
        </w:rPr>
        <w:t xml:space="preserve"> </w:t>
      </w:r>
      <w:r>
        <w:t>a</w:t>
      </w:r>
      <w:r>
        <w:rPr>
          <w:spacing w:val="-8"/>
        </w:rPr>
        <w:t xml:space="preserve"> </w:t>
      </w:r>
      <w:r>
        <w:rPr>
          <w:spacing w:val="-1"/>
        </w:rPr>
        <w:t>fixed</w:t>
      </w:r>
      <w:r>
        <w:rPr>
          <w:spacing w:val="-8"/>
        </w:rPr>
        <w:t xml:space="preserve"> </w:t>
      </w:r>
      <w:r>
        <w:rPr>
          <w:spacing w:val="-1"/>
        </w:rPr>
        <w:t>term</w:t>
      </w:r>
      <w:r>
        <w:rPr>
          <w:spacing w:val="-6"/>
        </w:rPr>
        <w:t xml:space="preserve"> </w:t>
      </w:r>
      <w:r>
        <w:rPr>
          <w:spacing w:val="-1"/>
        </w:rPr>
        <w:t>contract</w:t>
      </w:r>
      <w:r>
        <w:rPr>
          <w:rFonts w:cs="Times New Roman"/>
          <w:spacing w:val="45"/>
          <w:w w:val="99"/>
        </w:rPr>
        <w:t xml:space="preserve"> </w:t>
      </w:r>
      <w:r>
        <w:rPr>
          <w:spacing w:val="-1"/>
        </w:rPr>
        <w:t>which</w:t>
      </w:r>
      <w:r>
        <w:rPr>
          <w:spacing w:val="-7"/>
        </w:rPr>
        <w:t xml:space="preserve"> </w:t>
      </w:r>
      <w:r>
        <w:rPr>
          <w:spacing w:val="-1"/>
        </w:rPr>
        <w:t>expired</w:t>
      </w:r>
      <w:r>
        <w:rPr>
          <w:spacing w:val="-8"/>
        </w:rPr>
        <w:t xml:space="preserve"> </w:t>
      </w:r>
      <w:r>
        <w:t>on</w:t>
      </w:r>
      <w:r>
        <w:rPr>
          <w:spacing w:val="-8"/>
        </w:rPr>
        <w:t xml:space="preserve"> </w:t>
      </w:r>
      <w:r>
        <w:t>30</w:t>
      </w:r>
      <w:r>
        <w:rPr>
          <w:spacing w:val="-9"/>
        </w:rPr>
        <w:t xml:space="preserve"> </w:t>
      </w:r>
      <w:r>
        <w:rPr>
          <w:spacing w:val="-1"/>
        </w:rPr>
        <w:t>November</w:t>
      </w:r>
      <w:r>
        <w:rPr>
          <w:spacing w:val="-8"/>
        </w:rPr>
        <w:t xml:space="preserve"> </w:t>
      </w:r>
      <w:r>
        <w:rPr>
          <w:spacing w:val="-1"/>
        </w:rPr>
        <w:t>2023.</w:t>
      </w:r>
      <w:r>
        <w:rPr>
          <w:spacing w:val="-7"/>
        </w:rPr>
        <w:t xml:space="preserve"> </w:t>
      </w:r>
      <w:r>
        <w:t>The</w:t>
      </w:r>
      <w:r>
        <w:rPr>
          <w:spacing w:val="-8"/>
        </w:rPr>
        <w:t xml:space="preserve"> </w:t>
      </w:r>
      <w:r>
        <w:rPr>
          <w:spacing w:val="-1"/>
        </w:rPr>
        <w:t>Applicant</w:t>
      </w:r>
      <w:r>
        <w:rPr>
          <w:spacing w:val="-7"/>
        </w:rPr>
        <w:t xml:space="preserve"> </w:t>
      </w:r>
      <w:r>
        <w:rPr>
          <w:spacing w:val="-1"/>
        </w:rPr>
        <w:t>was</w:t>
      </w:r>
      <w:r>
        <w:rPr>
          <w:spacing w:val="-9"/>
        </w:rPr>
        <w:t xml:space="preserve"> </w:t>
      </w:r>
      <w:r>
        <w:t>disciplined</w:t>
      </w:r>
      <w:r>
        <w:rPr>
          <w:spacing w:val="-8"/>
        </w:rPr>
        <w:t xml:space="preserve"> </w:t>
      </w:r>
      <w:r>
        <w:t>by</w:t>
      </w:r>
      <w:r>
        <w:rPr>
          <w:spacing w:val="-8"/>
        </w:rPr>
        <w:t xml:space="preserve"> </w:t>
      </w:r>
      <w:r>
        <w:rPr>
          <w:spacing w:val="-1"/>
        </w:rPr>
        <w:t>the</w:t>
      </w:r>
      <w:r>
        <w:rPr>
          <w:spacing w:val="-8"/>
        </w:rPr>
        <w:t xml:space="preserve"> </w:t>
      </w:r>
      <w:r>
        <w:t>2</w:t>
      </w:r>
      <w:r>
        <w:rPr>
          <w:position w:val="9"/>
          <w:sz w:val="16"/>
          <w:szCs w:val="16"/>
        </w:rPr>
        <w:t>nd</w:t>
      </w:r>
      <w:r>
        <w:rPr>
          <w:spacing w:val="11"/>
          <w:position w:val="9"/>
          <w:sz w:val="16"/>
          <w:szCs w:val="16"/>
        </w:rPr>
        <w:t xml:space="preserve"> </w:t>
      </w:r>
      <w:r>
        <w:rPr>
          <w:spacing w:val="-1"/>
        </w:rPr>
        <w:t>Respondent</w:t>
      </w:r>
      <w:r>
        <w:rPr>
          <w:spacing w:val="-7"/>
        </w:rPr>
        <w:t xml:space="preserve"> </w:t>
      </w:r>
      <w:r>
        <w:rPr>
          <w:spacing w:val="-1"/>
        </w:rPr>
        <w:t>under</w:t>
      </w:r>
      <w:r>
        <w:rPr>
          <w:rFonts w:cs="Times New Roman"/>
          <w:spacing w:val="53"/>
        </w:rPr>
        <w:t xml:space="preserve"> </w:t>
      </w:r>
      <w:r>
        <w:rPr>
          <w:spacing w:val="-1"/>
        </w:rPr>
        <w:t>SI</w:t>
      </w:r>
      <w:r>
        <w:rPr>
          <w:spacing w:val="32"/>
        </w:rPr>
        <w:t xml:space="preserve"> </w:t>
      </w:r>
      <w:r>
        <w:t>1</w:t>
      </w:r>
      <w:r>
        <w:rPr>
          <w:spacing w:val="32"/>
        </w:rPr>
        <w:t xml:space="preserve"> </w:t>
      </w:r>
      <w:r>
        <w:t>of</w:t>
      </w:r>
      <w:r>
        <w:rPr>
          <w:spacing w:val="33"/>
        </w:rPr>
        <w:t xml:space="preserve"> </w:t>
      </w:r>
      <w:r>
        <w:rPr>
          <w:spacing w:val="-1"/>
        </w:rPr>
        <w:t>2000.</w:t>
      </w:r>
      <w:r>
        <w:rPr>
          <w:spacing w:val="32"/>
        </w:rPr>
        <w:t xml:space="preserve"> </w:t>
      </w:r>
      <w:r>
        <w:t>The</w:t>
      </w:r>
      <w:r>
        <w:rPr>
          <w:spacing w:val="31"/>
        </w:rPr>
        <w:t xml:space="preserve"> </w:t>
      </w:r>
      <w:r>
        <w:t>outcome</w:t>
      </w:r>
      <w:r>
        <w:rPr>
          <w:spacing w:val="33"/>
        </w:rPr>
        <w:t xml:space="preserve"> </w:t>
      </w:r>
      <w:r>
        <w:t>of</w:t>
      </w:r>
      <w:r>
        <w:rPr>
          <w:spacing w:val="32"/>
        </w:rPr>
        <w:t xml:space="preserve"> </w:t>
      </w:r>
      <w:r>
        <w:t>the</w:t>
      </w:r>
      <w:r>
        <w:rPr>
          <w:spacing w:val="32"/>
        </w:rPr>
        <w:t xml:space="preserve"> </w:t>
      </w:r>
      <w:r>
        <w:rPr>
          <w:spacing w:val="-1"/>
        </w:rPr>
        <w:t>disciplinary</w:t>
      </w:r>
      <w:r>
        <w:rPr>
          <w:spacing w:val="32"/>
        </w:rPr>
        <w:t xml:space="preserve"> </w:t>
      </w:r>
      <w:r>
        <w:rPr>
          <w:spacing w:val="-1"/>
        </w:rPr>
        <w:t>proceedings</w:t>
      </w:r>
      <w:r>
        <w:rPr>
          <w:spacing w:val="31"/>
        </w:rPr>
        <w:t xml:space="preserve"> </w:t>
      </w:r>
      <w:r>
        <w:rPr>
          <w:spacing w:val="-1"/>
        </w:rPr>
        <w:t>was</w:t>
      </w:r>
      <w:r>
        <w:rPr>
          <w:spacing w:val="32"/>
        </w:rPr>
        <w:t xml:space="preserve"> </w:t>
      </w:r>
      <w:r>
        <w:t>adverse</w:t>
      </w:r>
      <w:r>
        <w:rPr>
          <w:spacing w:val="37"/>
        </w:rPr>
        <w:t xml:space="preserve"> </w:t>
      </w:r>
      <w:r>
        <w:t>to</w:t>
      </w:r>
      <w:r>
        <w:rPr>
          <w:spacing w:val="32"/>
        </w:rPr>
        <w:t xml:space="preserve"> </w:t>
      </w:r>
      <w:r>
        <w:rPr>
          <w:spacing w:val="-1"/>
        </w:rPr>
        <w:t>the</w:t>
      </w:r>
      <w:r>
        <w:rPr>
          <w:spacing w:val="33"/>
        </w:rPr>
        <w:t xml:space="preserve"> </w:t>
      </w:r>
      <w:r>
        <w:rPr>
          <w:spacing w:val="-1"/>
        </w:rPr>
        <w:t>Applicant.</w:t>
      </w:r>
      <w:r>
        <w:rPr>
          <w:spacing w:val="5"/>
        </w:rPr>
        <w:t xml:space="preserve"> </w:t>
      </w:r>
      <w:r>
        <w:t>A</w:t>
      </w:r>
      <w:r>
        <w:rPr>
          <w:rFonts w:cs="Times New Roman"/>
          <w:spacing w:val="69"/>
        </w:rPr>
        <w:t xml:space="preserve"> </w:t>
      </w:r>
      <w:r>
        <w:rPr>
          <w:spacing w:val="-1"/>
        </w:rPr>
        <w:t>determination</w:t>
      </w:r>
      <w:r>
        <w:rPr>
          <w:spacing w:val="1"/>
        </w:rPr>
        <w:t xml:space="preserve"> </w:t>
      </w:r>
      <w:r>
        <w:t>of</w:t>
      </w:r>
      <w:r>
        <w:rPr>
          <w:spacing w:val="3"/>
        </w:rPr>
        <w:t xml:space="preserve"> </w:t>
      </w:r>
      <w:r>
        <w:t>guilty</w:t>
      </w:r>
      <w:r>
        <w:rPr>
          <w:spacing w:val="2"/>
        </w:rPr>
        <w:t xml:space="preserve"> </w:t>
      </w:r>
      <w:r>
        <w:rPr>
          <w:spacing w:val="-1"/>
        </w:rPr>
        <w:t>and</w:t>
      </w:r>
      <w:r>
        <w:rPr>
          <w:spacing w:val="2"/>
        </w:rPr>
        <w:t xml:space="preserve"> </w:t>
      </w:r>
      <w:r>
        <w:t>a</w:t>
      </w:r>
      <w:r>
        <w:rPr>
          <w:spacing w:val="2"/>
        </w:rPr>
        <w:t xml:space="preserve"> </w:t>
      </w:r>
      <w:r>
        <w:t>penalty</w:t>
      </w:r>
      <w:r>
        <w:rPr>
          <w:spacing w:val="2"/>
        </w:rPr>
        <w:t xml:space="preserve"> </w:t>
      </w:r>
      <w:r>
        <w:t>of</w:t>
      </w:r>
      <w:r>
        <w:rPr>
          <w:spacing w:val="3"/>
        </w:rPr>
        <w:t xml:space="preserve"> </w:t>
      </w:r>
      <w:r>
        <w:rPr>
          <w:spacing w:val="-1"/>
        </w:rPr>
        <w:t>dismissal</w:t>
      </w:r>
      <w:r>
        <w:rPr>
          <w:spacing w:val="1"/>
        </w:rPr>
        <w:t xml:space="preserve"> </w:t>
      </w:r>
      <w:r>
        <w:rPr>
          <w:spacing w:val="-1"/>
        </w:rPr>
        <w:t>were</w:t>
      </w:r>
      <w:r>
        <w:rPr>
          <w:spacing w:val="3"/>
        </w:rPr>
        <w:t xml:space="preserve"> </w:t>
      </w:r>
      <w:r>
        <w:t>made</w:t>
      </w:r>
      <w:r>
        <w:rPr>
          <w:spacing w:val="1"/>
        </w:rPr>
        <w:t xml:space="preserve"> </w:t>
      </w:r>
      <w:r>
        <w:t>by</w:t>
      </w:r>
      <w:r>
        <w:rPr>
          <w:spacing w:val="2"/>
        </w:rPr>
        <w:t xml:space="preserve"> </w:t>
      </w:r>
      <w:r>
        <w:t>the</w:t>
      </w:r>
      <w:r>
        <w:rPr>
          <w:spacing w:val="2"/>
        </w:rPr>
        <w:t xml:space="preserve"> </w:t>
      </w:r>
      <w:r>
        <w:rPr>
          <w:spacing w:val="-1"/>
        </w:rPr>
        <w:t>Disciplinary</w:t>
      </w:r>
      <w:r>
        <w:rPr>
          <w:spacing w:val="3"/>
        </w:rPr>
        <w:t xml:space="preserve"> </w:t>
      </w:r>
      <w:r>
        <w:rPr>
          <w:spacing w:val="-1"/>
        </w:rPr>
        <w:t>Authority.</w:t>
      </w:r>
      <w:r>
        <w:rPr>
          <w:spacing w:val="8"/>
        </w:rPr>
        <w:t xml:space="preserve"> </w:t>
      </w:r>
      <w:r>
        <w:rPr>
          <w:spacing w:val="-1"/>
        </w:rPr>
        <w:t>The</w:t>
      </w:r>
      <w:r>
        <w:rPr>
          <w:rFonts w:cs="Times New Roman"/>
          <w:spacing w:val="63"/>
          <w:w w:val="99"/>
        </w:rPr>
        <w:t xml:space="preserve"> </w:t>
      </w:r>
      <w:r>
        <w:rPr>
          <w:spacing w:val="-1"/>
        </w:rPr>
        <w:t>Applicant</w:t>
      </w:r>
      <w:r>
        <w:rPr>
          <w:spacing w:val="7"/>
        </w:rPr>
        <w:t xml:space="preserve"> </w:t>
      </w:r>
      <w:r>
        <w:rPr>
          <w:spacing w:val="-1"/>
        </w:rPr>
        <w:t>contested</w:t>
      </w:r>
      <w:r>
        <w:rPr>
          <w:spacing w:val="6"/>
        </w:rPr>
        <w:t xml:space="preserve"> </w:t>
      </w:r>
      <w:r>
        <w:t>the</w:t>
      </w:r>
      <w:r>
        <w:rPr>
          <w:spacing w:val="6"/>
        </w:rPr>
        <w:t xml:space="preserve"> </w:t>
      </w:r>
      <w:r>
        <w:t>outcome</w:t>
      </w:r>
      <w:r>
        <w:rPr>
          <w:spacing w:val="8"/>
        </w:rPr>
        <w:t xml:space="preserve"> </w:t>
      </w:r>
      <w:r>
        <w:rPr>
          <w:spacing w:val="-1"/>
        </w:rPr>
        <w:t>of</w:t>
      </w:r>
      <w:r>
        <w:rPr>
          <w:spacing w:val="6"/>
        </w:rPr>
        <w:t xml:space="preserve"> </w:t>
      </w:r>
      <w:r>
        <w:t>the</w:t>
      </w:r>
      <w:r>
        <w:rPr>
          <w:spacing w:val="7"/>
        </w:rPr>
        <w:t xml:space="preserve"> </w:t>
      </w:r>
      <w:r>
        <w:rPr>
          <w:spacing w:val="-1"/>
        </w:rPr>
        <w:t>disciplinary</w:t>
      </w:r>
      <w:r>
        <w:rPr>
          <w:spacing w:val="7"/>
        </w:rPr>
        <w:t xml:space="preserve"> </w:t>
      </w:r>
      <w:r>
        <w:rPr>
          <w:spacing w:val="-1"/>
        </w:rPr>
        <w:t>proceedings</w:t>
      </w:r>
      <w:r>
        <w:rPr>
          <w:spacing w:val="7"/>
        </w:rPr>
        <w:t xml:space="preserve"> </w:t>
      </w:r>
      <w:r>
        <w:rPr>
          <w:spacing w:val="-1"/>
        </w:rPr>
        <w:t>through</w:t>
      </w:r>
      <w:r>
        <w:rPr>
          <w:spacing w:val="6"/>
        </w:rPr>
        <w:t xml:space="preserve"> </w:t>
      </w:r>
      <w:r>
        <w:t>a</w:t>
      </w:r>
      <w:r>
        <w:rPr>
          <w:spacing w:val="7"/>
        </w:rPr>
        <w:t xml:space="preserve"> </w:t>
      </w:r>
      <w:r>
        <w:rPr>
          <w:spacing w:val="-1"/>
        </w:rPr>
        <w:t>request</w:t>
      </w:r>
      <w:r>
        <w:rPr>
          <w:spacing w:val="8"/>
        </w:rPr>
        <w:t xml:space="preserve"> </w:t>
      </w:r>
      <w:r>
        <w:t>for</w:t>
      </w:r>
      <w:r>
        <w:rPr>
          <w:spacing w:val="6"/>
        </w:rPr>
        <w:t xml:space="preserve"> </w:t>
      </w:r>
      <w:r>
        <w:t>review</w:t>
      </w:r>
      <w:r>
        <w:rPr>
          <w:spacing w:val="5"/>
        </w:rPr>
        <w:t xml:space="preserve"> </w:t>
      </w:r>
      <w:r>
        <w:t>to</w:t>
      </w:r>
      <w:r>
        <w:rPr>
          <w:rFonts w:cs="Times New Roman"/>
          <w:spacing w:val="87"/>
          <w:w w:val="99"/>
        </w:rPr>
        <w:t xml:space="preserve"> </w:t>
      </w:r>
      <w:r>
        <w:t>the</w:t>
      </w:r>
      <w:r>
        <w:rPr>
          <w:spacing w:val="3"/>
        </w:rPr>
        <w:t xml:space="preserve"> </w:t>
      </w:r>
      <w:r>
        <w:t>1</w:t>
      </w:r>
      <w:r>
        <w:rPr>
          <w:position w:val="9"/>
          <w:sz w:val="16"/>
          <w:szCs w:val="16"/>
        </w:rPr>
        <w:t>st</w:t>
      </w:r>
      <w:r>
        <w:rPr>
          <w:spacing w:val="24"/>
          <w:position w:val="9"/>
          <w:sz w:val="16"/>
          <w:szCs w:val="16"/>
        </w:rPr>
        <w:t xml:space="preserve"> </w:t>
      </w:r>
      <w:r>
        <w:rPr>
          <w:spacing w:val="-1"/>
        </w:rPr>
        <w:t>Respondent</w:t>
      </w:r>
      <w:r>
        <w:rPr>
          <w:spacing w:val="4"/>
        </w:rPr>
        <w:t xml:space="preserve"> </w:t>
      </w:r>
      <w:r>
        <w:rPr>
          <w:spacing w:val="-1"/>
        </w:rPr>
        <w:t>through</w:t>
      </w:r>
      <w:r>
        <w:rPr>
          <w:spacing w:val="2"/>
        </w:rPr>
        <w:t xml:space="preserve"> </w:t>
      </w:r>
      <w:r>
        <w:t>the</w:t>
      </w:r>
      <w:r>
        <w:rPr>
          <w:spacing w:val="4"/>
        </w:rPr>
        <w:t xml:space="preserve"> </w:t>
      </w:r>
      <w:r>
        <w:rPr>
          <w:spacing w:val="-1"/>
        </w:rPr>
        <w:t>2</w:t>
      </w:r>
      <w:r>
        <w:rPr>
          <w:spacing w:val="-1"/>
          <w:position w:val="9"/>
          <w:sz w:val="16"/>
          <w:szCs w:val="16"/>
        </w:rPr>
        <w:t>nd</w:t>
      </w:r>
      <w:r>
        <w:rPr>
          <w:spacing w:val="24"/>
          <w:position w:val="9"/>
          <w:sz w:val="16"/>
          <w:szCs w:val="16"/>
        </w:rPr>
        <w:t xml:space="preserve"> </w:t>
      </w:r>
      <w:r>
        <w:rPr>
          <w:rFonts w:cs="Times New Roman"/>
          <w:spacing w:val="-1"/>
        </w:rPr>
        <w:t>Respondent’s</w:t>
      </w:r>
      <w:r>
        <w:rPr>
          <w:rFonts w:cs="Times New Roman"/>
          <w:spacing w:val="2"/>
        </w:rPr>
        <w:t xml:space="preserve"> </w:t>
      </w:r>
      <w:r>
        <w:rPr>
          <w:rFonts w:cs="Times New Roman"/>
          <w:spacing w:val="-1"/>
        </w:rPr>
        <w:t>Disciplinary</w:t>
      </w:r>
      <w:r>
        <w:rPr>
          <w:rFonts w:cs="Times New Roman"/>
          <w:spacing w:val="2"/>
        </w:rPr>
        <w:t xml:space="preserve"> </w:t>
      </w:r>
      <w:r>
        <w:rPr>
          <w:rFonts w:cs="Times New Roman"/>
        </w:rPr>
        <w:t>Authority</w:t>
      </w:r>
      <w:r>
        <w:rPr>
          <w:rFonts w:cs="Times New Roman"/>
          <w:spacing w:val="3"/>
        </w:rPr>
        <w:t xml:space="preserve"> </w:t>
      </w:r>
      <w:r>
        <w:rPr>
          <w:rFonts w:cs="Times New Roman"/>
        </w:rPr>
        <w:t>in</w:t>
      </w:r>
      <w:r>
        <w:rPr>
          <w:rFonts w:cs="Times New Roman"/>
          <w:spacing w:val="2"/>
        </w:rPr>
        <w:t xml:space="preserve"> </w:t>
      </w:r>
      <w:r>
        <w:rPr>
          <w:rFonts w:cs="Times New Roman"/>
        </w:rPr>
        <w:t>terms</w:t>
      </w:r>
      <w:r>
        <w:rPr>
          <w:rFonts w:cs="Times New Roman"/>
          <w:spacing w:val="4"/>
        </w:rPr>
        <w:t xml:space="preserve"> </w:t>
      </w:r>
      <w:r>
        <w:rPr>
          <w:rFonts w:cs="Times New Roman"/>
          <w:spacing w:val="-1"/>
        </w:rPr>
        <w:t>of</w:t>
      </w:r>
      <w:r>
        <w:rPr>
          <w:rFonts w:cs="Times New Roman"/>
          <w:spacing w:val="4"/>
        </w:rPr>
        <w:t xml:space="preserve"> </w:t>
      </w:r>
      <w:r>
        <w:rPr>
          <w:rFonts w:cs="Times New Roman"/>
          <w:spacing w:val="-1"/>
        </w:rPr>
        <w:t>SI</w:t>
      </w:r>
      <w:r>
        <w:rPr>
          <w:rFonts w:cs="Times New Roman"/>
          <w:spacing w:val="4"/>
        </w:rPr>
        <w:t xml:space="preserve"> </w:t>
      </w:r>
      <w:r>
        <w:rPr>
          <w:rFonts w:cs="Times New Roman"/>
        </w:rPr>
        <w:t>1</w:t>
      </w:r>
      <w:r>
        <w:rPr>
          <w:rFonts w:cs="Times New Roman"/>
          <w:spacing w:val="3"/>
        </w:rPr>
        <w:t xml:space="preserve"> </w:t>
      </w:r>
      <w:r>
        <w:rPr>
          <w:rFonts w:cs="Times New Roman"/>
        </w:rPr>
        <w:t>of</w:t>
      </w:r>
      <w:r>
        <w:rPr>
          <w:rFonts w:cs="Times New Roman"/>
          <w:spacing w:val="2"/>
        </w:rPr>
        <w:t xml:space="preserve"> </w:t>
      </w:r>
      <w:r>
        <w:rPr>
          <w:rFonts w:cs="Times New Roman"/>
        </w:rPr>
        <w:t>2000.</w:t>
      </w:r>
      <w:r>
        <w:rPr>
          <w:rFonts w:cs="Times New Roman"/>
          <w:spacing w:val="75"/>
        </w:rPr>
        <w:t xml:space="preserve"> </w:t>
      </w:r>
      <w:r>
        <w:t>Thereafter,</w:t>
      </w:r>
      <w:r>
        <w:rPr>
          <w:spacing w:val="25"/>
        </w:rPr>
        <w:t xml:space="preserve"> </w:t>
      </w:r>
      <w:r>
        <w:rPr>
          <w:spacing w:val="-1"/>
        </w:rPr>
        <w:t>the</w:t>
      </w:r>
      <w:r>
        <w:rPr>
          <w:spacing w:val="27"/>
        </w:rPr>
        <w:t xml:space="preserve"> </w:t>
      </w:r>
      <w:r>
        <w:t>1</w:t>
      </w:r>
      <w:r>
        <w:rPr>
          <w:position w:val="9"/>
          <w:sz w:val="16"/>
          <w:szCs w:val="16"/>
        </w:rPr>
        <w:t>st</w:t>
      </w:r>
      <w:r>
        <w:rPr>
          <w:spacing w:val="7"/>
          <w:position w:val="9"/>
          <w:sz w:val="16"/>
          <w:szCs w:val="16"/>
        </w:rPr>
        <w:t xml:space="preserve"> </w:t>
      </w:r>
      <w:r>
        <w:t>and</w:t>
      </w:r>
      <w:r>
        <w:rPr>
          <w:spacing w:val="25"/>
        </w:rPr>
        <w:t xml:space="preserve"> </w:t>
      </w:r>
      <w:r>
        <w:rPr>
          <w:spacing w:val="-1"/>
        </w:rPr>
        <w:t>2</w:t>
      </w:r>
      <w:r>
        <w:rPr>
          <w:spacing w:val="-1"/>
          <w:position w:val="9"/>
          <w:sz w:val="16"/>
          <w:szCs w:val="16"/>
        </w:rPr>
        <w:t>nd</w:t>
      </w:r>
      <w:r>
        <w:rPr>
          <w:spacing w:val="8"/>
          <w:position w:val="9"/>
          <w:sz w:val="16"/>
          <w:szCs w:val="16"/>
        </w:rPr>
        <w:t xml:space="preserve"> </w:t>
      </w:r>
      <w:r>
        <w:rPr>
          <w:rFonts w:cs="Times New Roman"/>
          <w:spacing w:val="-1"/>
        </w:rPr>
        <w:t>Respondents</w:t>
      </w:r>
      <w:r>
        <w:rPr>
          <w:rFonts w:cs="Times New Roman"/>
          <w:spacing w:val="28"/>
        </w:rPr>
        <w:t xml:space="preserve"> </w:t>
      </w:r>
      <w:r>
        <w:rPr>
          <w:rFonts w:cs="Times New Roman"/>
        </w:rPr>
        <w:t>in</w:t>
      </w:r>
      <w:r>
        <w:rPr>
          <w:rFonts w:cs="Times New Roman"/>
          <w:spacing w:val="25"/>
        </w:rPr>
        <w:t xml:space="preserve"> </w:t>
      </w:r>
      <w:r>
        <w:rPr>
          <w:rFonts w:cs="Times New Roman"/>
          <w:spacing w:val="-1"/>
        </w:rPr>
        <w:t>their</w:t>
      </w:r>
      <w:r>
        <w:rPr>
          <w:rFonts w:cs="Times New Roman"/>
          <w:spacing w:val="26"/>
        </w:rPr>
        <w:t xml:space="preserve"> </w:t>
      </w:r>
      <w:r>
        <w:rPr>
          <w:rFonts w:cs="Times New Roman"/>
        </w:rPr>
        <w:t>response</w:t>
      </w:r>
      <w:r>
        <w:rPr>
          <w:rFonts w:cs="Times New Roman"/>
          <w:spacing w:val="26"/>
        </w:rPr>
        <w:t xml:space="preserve"> </w:t>
      </w:r>
      <w:r>
        <w:rPr>
          <w:rFonts w:cs="Times New Roman"/>
        </w:rPr>
        <w:t>to</w:t>
      </w:r>
      <w:r>
        <w:rPr>
          <w:rFonts w:cs="Times New Roman"/>
          <w:spacing w:val="24"/>
        </w:rPr>
        <w:t xml:space="preserve"> </w:t>
      </w:r>
      <w:r>
        <w:rPr>
          <w:rFonts w:cs="Times New Roman"/>
        </w:rPr>
        <w:t>the</w:t>
      </w:r>
      <w:r>
        <w:rPr>
          <w:rFonts w:cs="Times New Roman"/>
          <w:spacing w:val="28"/>
        </w:rPr>
        <w:t xml:space="preserve"> </w:t>
      </w:r>
      <w:r>
        <w:rPr>
          <w:rFonts w:cs="Times New Roman"/>
          <w:spacing w:val="-1"/>
        </w:rPr>
        <w:t>Applicant’s</w:t>
      </w:r>
      <w:r>
        <w:rPr>
          <w:rFonts w:cs="Times New Roman"/>
          <w:spacing w:val="26"/>
        </w:rPr>
        <w:t xml:space="preserve"> </w:t>
      </w:r>
      <w:r>
        <w:rPr>
          <w:rFonts w:cs="Times New Roman"/>
          <w:spacing w:val="-1"/>
        </w:rPr>
        <w:t>request</w:t>
      </w:r>
      <w:r>
        <w:rPr>
          <w:rFonts w:cs="Times New Roman"/>
          <w:spacing w:val="25"/>
        </w:rPr>
        <w:t xml:space="preserve"> </w:t>
      </w:r>
      <w:r>
        <w:rPr>
          <w:rFonts w:cs="Times New Roman"/>
        </w:rPr>
        <w:t>for</w:t>
      </w:r>
      <w:r>
        <w:rPr>
          <w:rFonts w:cs="Times New Roman"/>
          <w:spacing w:val="27"/>
        </w:rPr>
        <w:t xml:space="preserve"> </w:t>
      </w:r>
      <w:r>
        <w:rPr>
          <w:rFonts w:cs="Times New Roman"/>
        </w:rPr>
        <w:t>review</w:t>
      </w:r>
      <w:r>
        <w:rPr>
          <w:rFonts w:cs="Times New Roman"/>
          <w:spacing w:val="69"/>
        </w:rPr>
        <w:t xml:space="preserve"> </w:t>
      </w:r>
      <w:r>
        <w:t>disowned</w:t>
      </w:r>
      <w:r>
        <w:rPr>
          <w:spacing w:val="4"/>
        </w:rPr>
        <w:t xml:space="preserve"> </w:t>
      </w:r>
      <w:r>
        <w:rPr>
          <w:spacing w:val="-1"/>
        </w:rPr>
        <w:t>the</w:t>
      </w:r>
      <w:r>
        <w:rPr>
          <w:spacing w:val="4"/>
        </w:rPr>
        <w:t xml:space="preserve"> </w:t>
      </w:r>
      <w:r>
        <w:rPr>
          <w:spacing w:val="-1"/>
        </w:rPr>
        <w:t>Applicant</w:t>
      </w:r>
      <w:r>
        <w:rPr>
          <w:spacing w:val="3"/>
        </w:rPr>
        <w:t xml:space="preserve"> </w:t>
      </w:r>
      <w:r>
        <w:t>by</w:t>
      </w:r>
      <w:r>
        <w:rPr>
          <w:spacing w:val="3"/>
        </w:rPr>
        <w:t xml:space="preserve"> </w:t>
      </w:r>
      <w:r>
        <w:t>alleging</w:t>
      </w:r>
      <w:r>
        <w:rPr>
          <w:spacing w:val="3"/>
        </w:rPr>
        <w:t xml:space="preserve"> </w:t>
      </w:r>
      <w:r>
        <w:rPr>
          <w:spacing w:val="-1"/>
        </w:rPr>
        <w:t>that</w:t>
      </w:r>
      <w:r>
        <w:rPr>
          <w:spacing w:val="4"/>
        </w:rPr>
        <w:t xml:space="preserve"> </w:t>
      </w:r>
      <w:r>
        <w:t>he</w:t>
      </w:r>
      <w:r>
        <w:rPr>
          <w:spacing w:val="4"/>
        </w:rPr>
        <w:t xml:space="preserve"> </w:t>
      </w:r>
      <w:r>
        <w:rPr>
          <w:spacing w:val="-1"/>
        </w:rPr>
        <w:t>was</w:t>
      </w:r>
      <w:r>
        <w:rPr>
          <w:spacing w:val="4"/>
        </w:rPr>
        <w:t xml:space="preserve"> </w:t>
      </w:r>
      <w:r>
        <w:rPr>
          <w:spacing w:val="-1"/>
        </w:rPr>
        <w:t>employed</w:t>
      </w:r>
      <w:r>
        <w:rPr>
          <w:spacing w:val="4"/>
        </w:rPr>
        <w:t xml:space="preserve"> </w:t>
      </w:r>
      <w:r>
        <w:t>by</w:t>
      </w:r>
      <w:r>
        <w:rPr>
          <w:spacing w:val="1"/>
        </w:rPr>
        <w:t xml:space="preserve"> </w:t>
      </w:r>
      <w:r>
        <w:t>the</w:t>
      </w:r>
      <w:r>
        <w:rPr>
          <w:spacing w:val="4"/>
        </w:rPr>
        <w:t xml:space="preserve"> </w:t>
      </w:r>
      <w:r>
        <w:t>3</w:t>
      </w:r>
      <w:r>
        <w:rPr>
          <w:position w:val="9"/>
          <w:sz w:val="16"/>
          <w:szCs w:val="16"/>
        </w:rPr>
        <w:t>rd</w:t>
      </w:r>
      <w:r>
        <w:rPr>
          <w:spacing w:val="24"/>
          <w:position w:val="9"/>
          <w:sz w:val="16"/>
          <w:szCs w:val="16"/>
        </w:rPr>
        <w:t xml:space="preserve"> </w:t>
      </w:r>
      <w:r>
        <w:rPr>
          <w:spacing w:val="-1"/>
        </w:rPr>
        <w:t>Respondent</w:t>
      </w:r>
      <w:r>
        <w:rPr>
          <w:spacing w:val="5"/>
        </w:rPr>
        <w:t xml:space="preserve"> </w:t>
      </w:r>
      <w:r>
        <w:rPr>
          <w:spacing w:val="-1"/>
        </w:rPr>
        <w:t>so</w:t>
      </w:r>
      <w:r>
        <w:rPr>
          <w:spacing w:val="3"/>
        </w:rPr>
        <w:t xml:space="preserve"> </w:t>
      </w:r>
      <w:r>
        <w:t>he</w:t>
      </w:r>
      <w:r>
        <w:rPr>
          <w:spacing w:val="3"/>
        </w:rPr>
        <w:t xml:space="preserve"> </w:t>
      </w:r>
      <w:r>
        <w:rPr>
          <w:spacing w:val="-1"/>
        </w:rPr>
        <w:t>was</w:t>
      </w:r>
      <w:r>
        <w:rPr>
          <w:spacing w:val="4"/>
        </w:rPr>
        <w:t xml:space="preserve"> </w:t>
      </w:r>
      <w:r>
        <w:t>not</w:t>
      </w:r>
      <w:r>
        <w:rPr>
          <w:spacing w:val="3"/>
        </w:rPr>
        <w:t xml:space="preserve"> </w:t>
      </w:r>
      <w:r>
        <w:t>a</w:t>
      </w:r>
      <w:r>
        <w:rPr>
          <w:rFonts w:cs="Times New Roman"/>
          <w:spacing w:val="53"/>
          <w:w w:val="99"/>
        </w:rPr>
        <w:t xml:space="preserve"> </w:t>
      </w:r>
      <w:r>
        <w:t>civil</w:t>
      </w:r>
      <w:r>
        <w:rPr>
          <w:spacing w:val="-7"/>
        </w:rPr>
        <w:t xml:space="preserve"> </w:t>
      </w:r>
      <w:r>
        <w:rPr>
          <w:spacing w:val="-1"/>
        </w:rPr>
        <w:t>servant</w:t>
      </w:r>
      <w:r>
        <w:rPr>
          <w:spacing w:val="-8"/>
        </w:rPr>
        <w:t xml:space="preserve"> </w:t>
      </w:r>
      <w:r>
        <w:t>and</w:t>
      </w:r>
      <w:r>
        <w:rPr>
          <w:spacing w:val="-6"/>
        </w:rPr>
        <w:t xml:space="preserve"> </w:t>
      </w:r>
      <w:r>
        <w:t>his</w:t>
      </w:r>
      <w:r>
        <w:rPr>
          <w:spacing w:val="-6"/>
        </w:rPr>
        <w:t xml:space="preserve"> </w:t>
      </w:r>
      <w:r>
        <w:rPr>
          <w:spacing w:val="-1"/>
        </w:rPr>
        <w:t>request</w:t>
      </w:r>
      <w:r>
        <w:rPr>
          <w:spacing w:val="-6"/>
        </w:rPr>
        <w:t xml:space="preserve"> </w:t>
      </w:r>
      <w:r>
        <w:t>for</w:t>
      </w:r>
      <w:r>
        <w:rPr>
          <w:spacing w:val="-7"/>
        </w:rPr>
        <w:t xml:space="preserve"> </w:t>
      </w:r>
      <w:r>
        <w:rPr>
          <w:spacing w:val="-1"/>
        </w:rPr>
        <w:t>review</w:t>
      </w:r>
      <w:r>
        <w:rPr>
          <w:spacing w:val="-6"/>
        </w:rPr>
        <w:t xml:space="preserve"> </w:t>
      </w:r>
      <w:r>
        <w:t>could</w:t>
      </w:r>
      <w:r>
        <w:rPr>
          <w:spacing w:val="-6"/>
        </w:rPr>
        <w:t xml:space="preserve"> </w:t>
      </w:r>
      <w:r>
        <w:t>not</w:t>
      </w:r>
      <w:r>
        <w:rPr>
          <w:spacing w:val="-8"/>
        </w:rPr>
        <w:t xml:space="preserve"> </w:t>
      </w:r>
      <w:r>
        <w:t>be</w:t>
      </w:r>
      <w:r>
        <w:rPr>
          <w:spacing w:val="-6"/>
        </w:rPr>
        <w:t xml:space="preserve"> </w:t>
      </w:r>
      <w:r>
        <w:rPr>
          <w:spacing w:val="-1"/>
        </w:rPr>
        <w:t>considered</w:t>
      </w:r>
      <w:r>
        <w:rPr>
          <w:spacing w:val="-7"/>
        </w:rPr>
        <w:t xml:space="preserve"> </w:t>
      </w:r>
      <w:r>
        <w:t>by</w:t>
      </w:r>
      <w:r>
        <w:rPr>
          <w:spacing w:val="-7"/>
        </w:rPr>
        <w:t xml:space="preserve"> </w:t>
      </w:r>
      <w:r>
        <w:t>the</w:t>
      </w:r>
      <w:r>
        <w:rPr>
          <w:spacing w:val="-5"/>
        </w:rPr>
        <w:t xml:space="preserve"> </w:t>
      </w:r>
      <w:r>
        <w:t>1</w:t>
      </w:r>
      <w:r>
        <w:rPr>
          <w:position w:val="9"/>
          <w:sz w:val="16"/>
          <w:szCs w:val="16"/>
        </w:rPr>
        <w:t>st</w:t>
      </w:r>
      <w:r>
        <w:rPr>
          <w:spacing w:val="12"/>
          <w:position w:val="9"/>
          <w:sz w:val="16"/>
          <w:szCs w:val="16"/>
        </w:rPr>
        <w:t xml:space="preserve"> </w:t>
      </w:r>
      <w:r>
        <w:t>Respondent-</w:t>
      </w:r>
      <w:r>
        <w:rPr>
          <w:spacing w:val="-8"/>
        </w:rPr>
        <w:t xml:space="preserve"> </w:t>
      </w:r>
      <w:r>
        <w:rPr>
          <w:rFonts w:cs="Times New Roman"/>
          <w:i/>
        </w:rPr>
        <w:t>(page</w:t>
      </w:r>
      <w:r>
        <w:rPr>
          <w:rFonts w:cs="Times New Roman"/>
          <w:i/>
          <w:spacing w:val="-5"/>
        </w:rPr>
        <w:t xml:space="preserve"> </w:t>
      </w:r>
      <w:r>
        <w:rPr>
          <w:rFonts w:cs="Times New Roman"/>
          <w:i/>
        </w:rPr>
        <w:t>154-</w:t>
      </w:r>
      <w:r>
        <w:rPr>
          <w:rFonts w:cs="Times New Roman"/>
          <w:i/>
          <w:spacing w:val="47"/>
        </w:rPr>
        <w:t xml:space="preserve"> </w:t>
      </w:r>
      <w:r>
        <w:rPr>
          <w:rFonts w:cs="Times New Roman"/>
          <w:i/>
        </w:rPr>
        <w:t>155</w:t>
      </w:r>
      <w:r>
        <w:rPr>
          <w:rFonts w:cs="Times New Roman"/>
          <w:i/>
          <w:spacing w:val="-2"/>
        </w:rPr>
        <w:t xml:space="preserve"> </w:t>
      </w:r>
      <w:r>
        <w:rPr>
          <w:rFonts w:cs="Times New Roman"/>
          <w:i/>
        </w:rPr>
        <w:t>of</w:t>
      </w:r>
      <w:r>
        <w:rPr>
          <w:rFonts w:cs="Times New Roman"/>
          <w:i/>
          <w:spacing w:val="-2"/>
        </w:rPr>
        <w:t xml:space="preserve"> </w:t>
      </w:r>
      <w:r>
        <w:rPr>
          <w:rFonts w:cs="Times New Roman"/>
          <w:i/>
        </w:rPr>
        <w:t>the</w:t>
      </w:r>
      <w:r>
        <w:rPr>
          <w:rFonts w:cs="Times New Roman"/>
          <w:i/>
          <w:spacing w:val="-2"/>
        </w:rPr>
        <w:t xml:space="preserve"> </w:t>
      </w:r>
      <w:r>
        <w:rPr>
          <w:rFonts w:cs="Times New Roman"/>
          <w:i/>
          <w:spacing w:val="-1"/>
        </w:rPr>
        <w:t>record).</w:t>
      </w:r>
    </w:p>
    <w:p w14:paraId="3B1AE4A2" w14:textId="77777777" w:rsidR="0029154E" w:rsidRDefault="00E35648">
      <w:pPr>
        <w:pStyle w:val="BodyText"/>
        <w:spacing w:before="164" w:line="351" w:lineRule="auto"/>
        <w:ind w:left="119" w:right="115" w:firstLine="60"/>
        <w:jc w:val="both"/>
        <w:rPr>
          <w:sz w:val="16"/>
          <w:szCs w:val="16"/>
        </w:rPr>
      </w:pPr>
      <w:r>
        <w:t>The</w:t>
      </w:r>
      <w:r>
        <w:rPr>
          <w:spacing w:val="51"/>
        </w:rPr>
        <w:t xml:space="preserve"> </w:t>
      </w:r>
      <w:r>
        <w:rPr>
          <w:spacing w:val="-1"/>
        </w:rPr>
        <w:t>Applicant</w:t>
      </w:r>
      <w:r>
        <w:rPr>
          <w:spacing w:val="54"/>
        </w:rPr>
        <w:t xml:space="preserve"> </w:t>
      </w:r>
      <w:r>
        <w:t>then</w:t>
      </w:r>
      <w:r>
        <w:rPr>
          <w:spacing w:val="51"/>
        </w:rPr>
        <w:t xml:space="preserve"> </w:t>
      </w:r>
      <w:r>
        <w:rPr>
          <w:spacing w:val="-1"/>
        </w:rPr>
        <w:t>approached</w:t>
      </w:r>
      <w:r>
        <w:rPr>
          <w:spacing w:val="51"/>
        </w:rPr>
        <w:t xml:space="preserve"> </w:t>
      </w:r>
      <w:r>
        <w:rPr>
          <w:spacing w:val="-1"/>
        </w:rPr>
        <w:t>this</w:t>
      </w:r>
      <w:r>
        <w:rPr>
          <w:spacing w:val="51"/>
        </w:rPr>
        <w:t xml:space="preserve"> </w:t>
      </w:r>
      <w:r>
        <w:t>Court</w:t>
      </w:r>
      <w:r>
        <w:rPr>
          <w:spacing w:val="52"/>
        </w:rPr>
        <w:t xml:space="preserve"> </w:t>
      </w:r>
      <w:r>
        <w:t>on</w:t>
      </w:r>
      <w:r>
        <w:rPr>
          <w:spacing w:val="50"/>
        </w:rPr>
        <w:t xml:space="preserve"> </w:t>
      </w:r>
      <w:r>
        <w:t>appeal</w:t>
      </w:r>
      <w:r>
        <w:rPr>
          <w:spacing w:val="51"/>
        </w:rPr>
        <w:t xml:space="preserve"> </w:t>
      </w:r>
      <w:r>
        <w:rPr>
          <w:spacing w:val="-1"/>
        </w:rPr>
        <w:t>against</w:t>
      </w:r>
      <w:r>
        <w:rPr>
          <w:spacing w:val="51"/>
        </w:rPr>
        <w:t xml:space="preserve"> </w:t>
      </w:r>
      <w:r>
        <w:t>the</w:t>
      </w:r>
      <w:r>
        <w:rPr>
          <w:spacing w:val="51"/>
        </w:rPr>
        <w:t xml:space="preserve"> </w:t>
      </w:r>
      <w:r>
        <w:t>1</w:t>
      </w:r>
      <w:r>
        <w:rPr>
          <w:position w:val="9"/>
          <w:sz w:val="16"/>
          <w:szCs w:val="16"/>
        </w:rPr>
        <w:t>st</w:t>
      </w:r>
      <w:r>
        <w:rPr>
          <w:spacing w:val="31"/>
          <w:position w:val="9"/>
          <w:sz w:val="16"/>
          <w:szCs w:val="16"/>
        </w:rPr>
        <w:t xml:space="preserve"> </w:t>
      </w:r>
      <w:r>
        <w:rPr>
          <w:rFonts w:cs="Times New Roman"/>
        </w:rPr>
        <w:t>Respondent’s</w:t>
      </w:r>
      <w:r>
        <w:rPr>
          <w:rFonts w:cs="Times New Roman"/>
          <w:spacing w:val="52"/>
        </w:rPr>
        <w:t xml:space="preserve"> </w:t>
      </w:r>
      <w:r>
        <w:rPr>
          <w:rFonts w:cs="Times New Roman"/>
          <w:spacing w:val="-1"/>
        </w:rPr>
        <w:t>decision</w:t>
      </w:r>
      <w:r>
        <w:rPr>
          <w:rFonts w:cs="Times New Roman"/>
          <w:spacing w:val="57"/>
        </w:rPr>
        <w:t xml:space="preserve"> </w:t>
      </w:r>
      <w:r>
        <w:t>disowning</w:t>
      </w:r>
      <w:r>
        <w:rPr>
          <w:spacing w:val="59"/>
        </w:rPr>
        <w:t xml:space="preserve"> </w:t>
      </w:r>
      <w:r>
        <w:t>him</w:t>
      </w:r>
      <w:r>
        <w:rPr>
          <w:spacing w:val="2"/>
        </w:rPr>
        <w:t xml:space="preserve"> </w:t>
      </w:r>
      <w:r>
        <w:t>and</w:t>
      </w:r>
      <w:r>
        <w:rPr>
          <w:spacing w:val="59"/>
        </w:rPr>
        <w:t xml:space="preserve"> </w:t>
      </w:r>
      <w:r>
        <w:t>refusing  to</w:t>
      </w:r>
      <w:r>
        <w:rPr>
          <w:spacing w:val="1"/>
        </w:rPr>
        <w:t xml:space="preserve"> </w:t>
      </w:r>
      <w:r>
        <w:rPr>
          <w:spacing w:val="-1"/>
        </w:rPr>
        <w:t>consider</w:t>
      </w:r>
      <w:r>
        <w:rPr>
          <w:spacing w:val="1"/>
        </w:rPr>
        <w:t xml:space="preserve"> </w:t>
      </w:r>
      <w:r>
        <w:rPr>
          <w:spacing w:val="-1"/>
        </w:rPr>
        <w:t>his</w:t>
      </w:r>
      <w:r>
        <w:rPr>
          <w:spacing w:val="1"/>
        </w:rPr>
        <w:t xml:space="preserve"> </w:t>
      </w:r>
      <w:r>
        <w:rPr>
          <w:spacing w:val="-1"/>
        </w:rPr>
        <w:t>request</w:t>
      </w:r>
      <w:r>
        <w:rPr>
          <w:spacing w:val="1"/>
        </w:rPr>
        <w:t xml:space="preserve"> </w:t>
      </w:r>
      <w:r>
        <w:t>for</w:t>
      </w:r>
      <w:r>
        <w:rPr>
          <w:spacing w:val="59"/>
        </w:rPr>
        <w:t xml:space="preserve"> </w:t>
      </w:r>
      <w:r>
        <w:t>review.</w:t>
      </w:r>
      <w:r>
        <w:rPr>
          <w:spacing w:val="1"/>
        </w:rPr>
        <w:t xml:space="preserve"> </w:t>
      </w:r>
      <w:r>
        <w:rPr>
          <w:spacing w:val="-1"/>
        </w:rPr>
        <w:t>This</w:t>
      </w:r>
      <w:r>
        <w:rPr>
          <w:spacing w:val="1"/>
        </w:rPr>
        <w:t xml:space="preserve"> </w:t>
      </w:r>
      <w:r>
        <w:t xml:space="preserve">Court </w:t>
      </w:r>
      <w:r>
        <w:rPr>
          <w:spacing w:val="-1"/>
        </w:rPr>
        <w:t>confirmed</w:t>
      </w:r>
      <w:r>
        <w:rPr>
          <w:spacing w:val="59"/>
        </w:rPr>
        <w:t xml:space="preserve"> </w:t>
      </w:r>
      <w:r>
        <w:rPr>
          <w:spacing w:val="-1"/>
        </w:rPr>
        <w:t>the</w:t>
      </w:r>
      <w:r>
        <w:rPr>
          <w:rFonts w:cs="Times New Roman"/>
          <w:spacing w:val="53"/>
          <w:w w:val="99"/>
        </w:rPr>
        <w:t xml:space="preserve"> </w:t>
      </w:r>
      <w:r>
        <w:rPr>
          <w:rFonts w:cs="Times New Roman"/>
        </w:rPr>
        <w:t>Applicant’s</w:t>
      </w:r>
      <w:r>
        <w:rPr>
          <w:rFonts w:cs="Times New Roman"/>
          <w:spacing w:val="10"/>
        </w:rPr>
        <w:t xml:space="preserve"> </w:t>
      </w:r>
      <w:r>
        <w:rPr>
          <w:rFonts w:cs="Times New Roman"/>
        </w:rPr>
        <w:t>status</w:t>
      </w:r>
      <w:r>
        <w:rPr>
          <w:rFonts w:cs="Times New Roman"/>
          <w:spacing w:val="10"/>
        </w:rPr>
        <w:t xml:space="preserve"> </w:t>
      </w:r>
      <w:r>
        <w:rPr>
          <w:rFonts w:cs="Times New Roman"/>
        </w:rPr>
        <w:t>as</w:t>
      </w:r>
      <w:r>
        <w:rPr>
          <w:rFonts w:cs="Times New Roman"/>
          <w:spacing w:val="11"/>
        </w:rPr>
        <w:t xml:space="preserve"> </w:t>
      </w:r>
      <w:r>
        <w:rPr>
          <w:rFonts w:cs="Times New Roman"/>
        </w:rPr>
        <w:t>a</w:t>
      </w:r>
      <w:r>
        <w:rPr>
          <w:rFonts w:cs="Times New Roman"/>
          <w:spacing w:val="12"/>
        </w:rPr>
        <w:t xml:space="preserve"> </w:t>
      </w:r>
      <w:r>
        <w:rPr>
          <w:spacing w:val="-1"/>
        </w:rPr>
        <w:t>civil</w:t>
      </w:r>
      <w:r>
        <w:rPr>
          <w:spacing w:val="10"/>
        </w:rPr>
        <w:t xml:space="preserve"> </w:t>
      </w:r>
      <w:r>
        <w:rPr>
          <w:spacing w:val="-1"/>
        </w:rPr>
        <w:t>servant</w:t>
      </w:r>
      <w:r>
        <w:rPr>
          <w:spacing w:val="10"/>
        </w:rPr>
        <w:t xml:space="preserve"> </w:t>
      </w:r>
      <w:r>
        <w:t>under</w:t>
      </w:r>
      <w:r>
        <w:rPr>
          <w:spacing w:val="11"/>
        </w:rPr>
        <w:t xml:space="preserve"> </w:t>
      </w:r>
      <w:r>
        <w:t>the</w:t>
      </w:r>
      <w:r>
        <w:rPr>
          <w:spacing w:val="11"/>
        </w:rPr>
        <w:t xml:space="preserve"> </w:t>
      </w:r>
      <w:r>
        <w:rPr>
          <w:spacing w:val="-1"/>
        </w:rPr>
        <w:t>purview</w:t>
      </w:r>
      <w:r>
        <w:rPr>
          <w:spacing w:val="10"/>
        </w:rPr>
        <w:t xml:space="preserve"> </w:t>
      </w:r>
      <w:r>
        <w:t>of</w:t>
      </w:r>
      <w:r>
        <w:rPr>
          <w:spacing w:val="10"/>
        </w:rPr>
        <w:t xml:space="preserve"> </w:t>
      </w:r>
      <w:r>
        <w:rPr>
          <w:spacing w:val="-1"/>
        </w:rPr>
        <w:t>the</w:t>
      </w:r>
      <w:r>
        <w:rPr>
          <w:spacing w:val="11"/>
        </w:rPr>
        <w:t xml:space="preserve"> </w:t>
      </w:r>
      <w:r>
        <w:rPr>
          <w:spacing w:val="1"/>
        </w:rPr>
        <w:t>1</w:t>
      </w:r>
      <w:r>
        <w:rPr>
          <w:spacing w:val="1"/>
          <w:position w:val="9"/>
          <w:sz w:val="16"/>
          <w:szCs w:val="16"/>
        </w:rPr>
        <w:t>st</w:t>
      </w:r>
      <w:r>
        <w:rPr>
          <w:spacing w:val="31"/>
          <w:position w:val="9"/>
          <w:sz w:val="16"/>
          <w:szCs w:val="16"/>
        </w:rPr>
        <w:t xml:space="preserve"> </w:t>
      </w:r>
      <w:r>
        <w:t>Respondent</w:t>
      </w:r>
      <w:r>
        <w:rPr>
          <w:spacing w:val="11"/>
        </w:rPr>
        <w:t xml:space="preserve"> </w:t>
      </w:r>
      <w:r>
        <w:t>and</w:t>
      </w:r>
      <w:r>
        <w:rPr>
          <w:spacing w:val="11"/>
        </w:rPr>
        <w:t xml:space="preserve"> </w:t>
      </w:r>
      <w:r>
        <w:t>ordered</w:t>
      </w:r>
      <w:r>
        <w:rPr>
          <w:spacing w:val="11"/>
        </w:rPr>
        <w:t xml:space="preserve"> </w:t>
      </w:r>
      <w:r>
        <w:rPr>
          <w:spacing w:val="-1"/>
        </w:rPr>
        <w:t>the</w:t>
      </w:r>
      <w:r>
        <w:rPr>
          <w:spacing w:val="11"/>
        </w:rPr>
        <w:t xml:space="preserve"> </w:t>
      </w:r>
      <w:r>
        <w:t>1</w:t>
      </w:r>
      <w:r>
        <w:rPr>
          <w:position w:val="9"/>
          <w:sz w:val="16"/>
          <w:szCs w:val="16"/>
        </w:rPr>
        <w:t>st</w:t>
      </w:r>
      <w:r>
        <w:rPr>
          <w:rFonts w:cs="Times New Roman"/>
          <w:spacing w:val="37"/>
          <w:w w:val="99"/>
          <w:position w:val="9"/>
          <w:sz w:val="16"/>
          <w:szCs w:val="16"/>
        </w:rPr>
        <w:t xml:space="preserve"> </w:t>
      </w:r>
      <w:r>
        <w:rPr>
          <w:rFonts w:cs="Times New Roman"/>
        </w:rPr>
        <w:t>Respondent</w:t>
      </w:r>
      <w:r>
        <w:rPr>
          <w:rFonts w:cs="Times New Roman"/>
          <w:spacing w:val="-1"/>
        </w:rPr>
        <w:t xml:space="preserve"> </w:t>
      </w:r>
      <w:r>
        <w:rPr>
          <w:rFonts w:cs="Times New Roman"/>
        </w:rPr>
        <w:t>to</w:t>
      </w:r>
      <w:r>
        <w:rPr>
          <w:rFonts w:cs="Times New Roman"/>
          <w:spacing w:val="-1"/>
        </w:rPr>
        <w:t xml:space="preserve"> </w:t>
      </w:r>
      <w:r>
        <w:rPr>
          <w:rFonts w:cs="Times New Roman"/>
        </w:rPr>
        <w:t xml:space="preserve">consider </w:t>
      </w:r>
      <w:r>
        <w:rPr>
          <w:rFonts w:cs="Times New Roman"/>
          <w:spacing w:val="-1"/>
        </w:rPr>
        <w:t>the Applicant’s</w:t>
      </w:r>
      <w:r>
        <w:rPr>
          <w:rFonts w:cs="Times New Roman"/>
        </w:rPr>
        <w:t xml:space="preserve"> </w:t>
      </w:r>
      <w:r>
        <w:rPr>
          <w:rFonts w:cs="Times New Roman"/>
          <w:spacing w:val="-1"/>
        </w:rPr>
        <w:t xml:space="preserve">request </w:t>
      </w:r>
      <w:r>
        <w:rPr>
          <w:rFonts w:cs="Times New Roman"/>
        </w:rPr>
        <w:t>for review</w:t>
      </w:r>
      <w:r>
        <w:rPr>
          <w:rFonts w:cs="Times New Roman"/>
          <w:spacing w:val="-1"/>
        </w:rPr>
        <w:t xml:space="preserve"> </w:t>
      </w:r>
      <w:r>
        <w:rPr>
          <w:rFonts w:cs="Times New Roman"/>
        </w:rPr>
        <w:t>in Case</w:t>
      </w:r>
      <w:r>
        <w:rPr>
          <w:rFonts w:cs="Times New Roman"/>
          <w:spacing w:val="-1"/>
        </w:rPr>
        <w:t xml:space="preserve"> </w:t>
      </w:r>
      <w:r>
        <w:rPr>
          <w:rFonts w:cs="Times New Roman"/>
        </w:rPr>
        <w:t>No LCH</w:t>
      </w:r>
      <w:r>
        <w:rPr>
          <w:rFonts w:cs="Times New Roman"/>
          <w:spacing w:val="-1"/>
        </w:rPr>
        <w:t xml:space="preserve"> </w:t>
      </w:r>
      <w:r>
        <w:rPr>
          <w:rFonts w:cs="Times New Roman"/>
        </w:rPr>
        <w:t>882</w:t>
      </w:r>
      <w:r>
        <w:t>-23 of this</w:t>
      </w:r>
      <w:r>
        <w:rPr>
          <w:spacing w:val="-1"/>
        </w:rPr>
        <w:t xml:space="preserve"> </w:t>
      </w:r>
      <w:r>
        <w:t>Court-</w:t>
      </w:r>
      <w:r>
        <w:rPr>
          <w:rFonts w:cs="Times New Roman"/>
          <w:spacing w:val="42"/>
        </w:rPr>
        <w:t xml:space="preserve"> </w:t>
      </w:r>
      <w:r>
        <w:rPr>
          <w:rFonts w:cs="Times New Roman"/>
          <w:i/>
        </w:rPr>
        <w:t>(page</w:t>
      </w:r>
      <w:r>
        <w:rPr>
          <w:rFonts w:cs="Times New Roman"/>
          <w:i/>
          <w:spacing w:val="7"/>
        </w:rPr>
        <w:t xml:space="preserve"> </w:t>
      </w:r>
      <w:r>
        <w:rPr>
          <w:rFonts w:cs="Times New Roman"/>
          <w:i/>
          <w:spacing w:val="-1"/>
        </w:rPr>
        <w:t>156-157</w:t>
      </w:r>
      <w:r>
        <w:rPr>
          <w:rFonts w:cs="Times New Roman"/>
          <w:i/>
          <w:spacing w:val="8"/>
        </w:rPr>
        <w:t xml:space="preserve"> </w:t>
      </w:r>
      <w:r>
        <w:rPr>
          <w:rFonts w:cs="Times New Roman"/>
          <w:i/>
        </w:rPr>
        <w:t>of</w:t>
      </w:r>
      <w:r>
        <w:rPr>
          <w:rFonts w:cs="Times New Roman"/>
          <w:i/>
          <w:spacing w:val="8"/>
        </w:rPr>
        <w:t xml:space="preserve"> </w:t>
      </w:r>
      <w:r>
        <w:rPr>
          <w:rFonts w:cs="Times New Roman"/>
          <w:i/>
        </w:rPr>
        <w:t>the</w:t>
      </w:r>
      <w:r>
        <w:rPr>
          <w:rFonts w:cs="Times New Roman"/>
          <w:i/>
          <w:spacing w:val="9"/>
        </w:rPr>
        <w:t xml:space="preserve"> </w:t>
      </w:r>
      <w:r>
        <w:rPr>
          <w:rFonts w:cs="Times New Roman"/>
          <w:i/>
          <w:spacing w:val="-1"/>
        </w:rPr>
        <w:t>record).</w:t>
      </w:r>
      <w:r>
        <w:rPr>
          <w:rFonts w:cs="Times New Roman"/>
          <w:i/>
          <w:spacing w:val="10"/>
        </w:rPr>
        <w:t xml:space="preserve"> </w:t>
      </w:r>
      <w:r>
        <w:t>The</w:t>
      </w:r>
      <w:r>
        <w:rPr>
          <w:spacing w:val="8"/>
        </w:rPr>
        <w:t xml:space="preserve"> </w:t>
      </w:r>
      <w:r>
        <w:t>1</w:t>
      </w:r>
      <w:r>
        <w:rPr>
          <w:position w:val="9"/>
          <w:sz w:val="16"/>
          <w:szCs w:val="16"/>
        </w:rPr>
        <w:t>st</w:t>
      </w:r>
      <w:r>
        <w:rPr>
          <w:spacing w:val="27"/>
          <w:position w:val="9"/>
          <w:sz w:val="16"/>
          <w:szCs w:val="16"/>
        </w:rPr>
        <w:t xml:space="preserve"> </w:t>
      </w:r>
      <w:r>
        <w:rPr>
          <w:rFonts w:cs="Times New Roman"/>
        </w:rPr>
        <w:t>Respondent</w:t>
      </w:r>
      <w:r>
        <w:rPr>
          <w:rFonts w:cs="Times New Roman"/>
          <w:spacing w:val="9"/>
        </w:rPr>
        <w:t xml:space="preserve"> </w:t>
      </w:r>
      <w:r>
        <w:rPr>
          <w:rFonts w:cs="Times New Roman"/>
          <w:spacing w:val="-1"/>
        </w:rPr>
        <w:t>ultimately,</w:t>
      </w:r>
      <w:r>
        <w:rPr>
          <w:rFonts w:cs="Times New Roman"/>
          <w:spacing w:val="7"/>
        </w:rPr>
        <w:t xml:space="preserve"> </w:t>
      </w:r>
      <w:r>
        <w:rPr>
          <w:rFonts w:cs="Times New Roman"/>
          <w:spacing w:val="-1"/>
        </w:rPr>
        <w:t>considered</w:t>
      </w:r>
      <w:r>
        <w:rPr>
          <w:rFonts w:cs="Times New Roman"/>
          <w:spacing w:val="8"/>
        </w:rPr>
        <w:t xml:space="preserve"> </w:t>
      </w:r>
      <w:r>
        <w:rPr>
          <w:rFonts w:cs="Times New Roman"/>
        </w:rPr>
        <w:t>the</w:t>
      </w:r>
      <w:r>
        <w:rPr>
          <w:rFonts w:cs="Times New Roman"/>
          <w:spacing w:val="9"/>
        </w:rPr>
        <w:t xml:space="preserve"> </w:t>
      </w:r>
      <w:r>
        <w:rPr>
          <w:rFonts w:cs="Times New Roman"/>
        </w:rPr>
        <w:t>Applicant’s</w:t>
      </w:r>
      <w:r>
        <w:rPr>
          <w:rFonts w:cs="Times New Roman"/>
          <w:spacing w:val="8"/>
        </w:rPr>
        <w:t xml:space="preserve"> </w:t>
      </w:r>
      <w:r>
        <w:rPr>
          <w:rFonts w:cs="Times New Roman"/>
          <w:spacing w:val="-1"/>
        </w:rPr>
        <w:t>request</w:t>
      </w:r>
      <w:r>
        <w:rPr>
          <w:rFonts w:cs="Times New Roman"/>
          <w:spacing w:val="65"/>
        </w:rPr>
        <w:t xml:space="preserve"> </w:t>
      </w:r>
      <w:r>
        <w:t>for</w:t>
      </w:r>
      <w:r>
        <w:rPr>
          <w:spacing w:val="-14"/>
        </w:rPr>
        <w:t xml:space="preserve"> </w:t>
      </w:r>
      <w:r>
        <w:t>review</w:t>
      </w:r>
      <w:r>
        <w:rPr>
          <w:spacing w:val="-14"/>
        </w:rPr>
        <w:t xml:space="preserve"> </w:t>
      </w:r>
      <w:r>
        <w:rPr>
          <w:rFonts w:cs="Times New Roman"/>
          <w:spacing w:val="-1"/>
        </w:rPr>
        <w:t>and</w:t>
      </w:r>
      <w:r>
        <w:rPr>
          <w:rFonts w:cs="Times New Roman"/>
          <w:spacing w:val="-15"/>
        </w:rPr>
        <w:t xml:space="preserve"> </w:t>
      </w:r>
      <w:r>
        <w:rPr>
          <w:rFonts w:cs="Times New Roman"/>
        </w:rPr>
        <w:t>made</w:t>
      </w:r>
      <w:r>
        <w:rPr>
          <w:rFonts w:cs="Times New Roman"/>
          <w:spacing w:val="-15"/>
        </w:rPr>
        <w:t xml:space="preserve"> </w:t>
      </w:r>
      <w:r>
        <w:rPr>
          <w:rFonts w:cs="Times New Roman"/>
        </w:rPr>
        <w:t>an</w:t>
      </w:r>
      <w:r>
        <w:rPr>
          <w:rFonts w:cs="Times New Roman"/>
          <w:spacing w:val="-16"/>
        </w:rPr>
        <w:t xml:space="preserve"> </w:t>
      </w:r>
      <w:r>
        <w:rPr>
          <w:rFonts w:cs="Times New Roman"/>
        </w:rPr>
        <w:t>order</w:t>
      </w:r>
      <w:r>
        <w:rPr>
          <w:rFonts w:cs="Times New Roman"/>
          <w:spacing w:val="-14"/>
        </w:rPr>
        <w:t xml:space="preserve"> </w:t>
      </w:r>
      <w:r>
        <w:rPr>
          <w:rFonts w:cs="Times New Roman"/>
          <w:spacing w:val="-1"/>
        </w:rPr>
        <w:t>granting</w:t>
      </w:r>
      <w:r>
        <w:rPr>
          <w:rFonts w:cs="Times New Roman"/>
          <w:spacing w:val="-15"/>
        </w:rPr>
        <w:t xml:space="preserve"> </w:t>
      </w:r>
      <w:r>
        <w:rPr>
          <w:rFonts w:cs="Times New Roman"/>
        </w:rPr>
        <w:t>the</w:t>
      </w:r>
      <w:r>
        <w:rPr>
          <w:rFonts w:cs="Times New Roman"/>
          <w:spacing w:val="-14"/>
        </w:rPr>
        <w:t xml:space="preserve"> </w:t>
      </w:r>
      <w:r>
        <w:rPr>
          <w:rFonts w:cs="Times New Roman"/>
          <w:spacing w:val="-1"/>
        </w:rPr>
        <w:t>Applicant’s</w:t>
      </w:r>
      <w:r>
        <w:rPr>
          <w:rFonts w:cs="Times New Roman"/>
          <w:spacing w:val="-16"/>
        </w:rPr>
        <w:t xml:space="preserve"> </w:t>
      </w:r>
      <w:r>
        <w:rPr>
          <w:rFonts w:cs="Times New Roman"/>
          <w:spacing w:val="-1"/>
        </w:rPr>
        <w:t>request</w:t>
      </w:r>
      <w:r>
        <w:rPr>
          <w:rFonts w:cs="Times New Roman"/>
          <w:spacing w:val="-14"/>
        </w:rPr>
        <w:t xml:space="preserve"> </w:t>
      </w:r>
      <w:r>
        <w:rPr>
          <w:rFonts w:cs="Times New Roman"/>
        </w:rPr>
        <w:t>for</w:t>
      </w:r>
      <w:r>
        <w:rPr>
          <w:rFonts w:cs="Times New Roman"/>
          <w:spacing w:val="-15"/>
        </w:rPr>
        <w:t xml:space="preserve"> </w:t>
      </w:r>
      <w:r>
        <w:rPr>
          <w:rFonts w:cs="Times New Roman"/>
        </w:rPr>
        <w:t>review</w:t>
      </w:r>
      <w:r>
        <w:t>-</w:t>
      </w:r>
      <w:r>
        <w:rPr>
          <w:spacing w:val="-14"/>
        </w:rPr>
        <w:t xml:space="preserve"> </w:t>
      </w:r>
      <w:r>
        <w:rPr>
          <w:rFonts w:cs="Times New Roman"/>
          <w:i/>
        </w:rPr>
        <w:t>(page</w:t>
      </w:r>
      <w:r>
        <w:rPr>
          <w:rFonts w:cs="Times New Roman"/>
          <w:i/>
          <w:spacing w:val="-15"/>
        </w:rPr>
        <w:t xml:space="preserve"> </w:t>
      </w:r>
      <w:r>
        <w:rPr>
          <w:rFonts w:cs="Times New Roman"/>
          <w:i/>
        </w:rPr>
        <w:t>159</w:t>
      </w:r>
      <w:r>
        <w:rPr>
          <w:rFonts w:cs="Times New Roman"/>
          <w:i/>
          <w:spacing w:val="-16"/>
        </w:rPr>
        <w:t xml:space="preserve"> </w:t>
      </w:r>
      <w:r>
        <w:rPr>
          <w:rFonts w:cs="Times New Roman"/>
          <w:i/>
        </w:rPr>
        <w:t>of</w:t>
      </w:r>
      <w:r>
        <w:rPr>
          <w:rFonts w:cs="Times New Roman"/>
          <w:i/>
          <w:spacing w:val="-14"/>
        </w:rPr>
        <w:t xml:space="preserve"> </w:t>
      </w:r>
      <w:r>
        <w:rPr>
          <w:rFonts w:cs="Times New Roman"/>
          <w:i/>
        </w:rPr>
        <w:t>the</w:t>
      </w:r>
      <w:r>
        <w:rPr>
          <w:rFonts w:cs="Times New Roman"/>
          <w:i/>
          <w:spacing w:val="-15"/>
        </w:rPr>
        <w:t xml:space="preserve"> </w:t>
      </w:r>
      <w:r>
        <w:rPr>
          <w:rFonts w:cs="Times New Roman"/>
          <w:i/>
          <w:spacing w:val="-1"/>
        </w:rPr>
        <w:t>record).</w:t>
      </w:r>
      <w:r>
        <w:rPr>
          <w:rFonts w:cs="Times New Roman"/>
          <w:i/>
          <w:spacing w:val="45"/>
        </w:rPr>
        <w:t xml:space="preserve"> </w:t>
      </w:r>
      <w:r>
        <w:t>The</w:t>
      </w:r>
      <w:r>
        <w:rPr>
          <w:spacing w:val="6"/>
        </w:rPr>
        <w:t xml:space="preserve"> </w:t>
      </w:r>
      <w:r>
        <w:rPr>
          <w:spacing w:val="-1"/>
        </w:rPr>
        <w:t>applicant</w:t>
      </w:r>
      <w:r>
        <w:rPr>
          <w:spacing w:val="7"/>
        </w:rPr>
        <w:t xml:space="preserve"> </w:t>
      </w:r>
      <w:r>
        <w:t>applied</w:t>
      </w:r>
      <w:r>
        <w:rPr>
          <w:spacing w:val="6"/>
        </w:rPr>
        <w:t xml:space="preserve"> </w:t>
      </w:r>
      <w:r>
        <w:t>for</w:t>
      </w:r>
      <w:r>
        <w:rPr>
          <w:spacing w:val="6"/>
        </w:rPr>
        <w:t xml:space="preserve"> </w:t>
      </w:r>
      <w:r>
        <w:rPr>
          <w:spacing w:val="-1"/>
        </w:rPr>
        <w:t>quantification</w:t>
      </w:r>
      <w:r>
        <w:rPr>
          <w:spacing w:val="7"/>
        </w:rPr>
        <w:t xml:space="preserve"> </w:t>
      </w:r>
      <w:r>
        <w:rPr>
          <w:spacing w:val="-1"/>
        </w:rPr>
        <w:t>of</w:t>
      </w:r>
      <w:r>
        <w:rPr>
          <w:spacing w:val="6"/>
        </w:rPr>
        <w:t xml:space="preserve"> </w:t>
      </w:r>
      <w:r>
        <w:t>the</w:t>
      </w:r>
      <w:r>
        <w:rPr>
          <w:spacing w:val="9"/>
        </w:rPr>
        <w:t xml:space="preserve"> </w:t>
      </w:r>
      <w:r>
        <w:t>Review</w:t>
      </w:r>
      <w:r>
        <w:rPr>
          <w:spacing w:val="6"/>
        </w:rPr>
        <w:t xml:space="preserve"> </w:t>
      </w:r>
      <w:r>
        <w:t>decision</w:t>
      </w:r>
      <w:r>
        <w:rPr>
          <w:spacing w:val="7"/>
        </w:rPr>
        <w:t xml:space="preserve"> </w:t>
      </w:r>
      <w:r>
        <w:t>in</w:t>
      </w:r>
      <w:r>
        <w:rPr>
          <w:spacing w:val="7"/>
        </w:rPr>
        <w:t xml:space="preserve"> </w:t>
      </w:r>
      <w:r>
        <w:rPr>
          <w:spacing w:val="-1"/>
        </w:rPr>
        <w:t>this</w:t>
      </w:r>
      <w:r>
        <w:rPr>
          <w:spacing w:val="6"/>
        </w:rPr>
        <w:t xml:space="preserve"> </w:t>
      </w:r>
      <w:r>
        <w:t>Court</w:t>
      </w:r>
      <w:r>
        <w:rPr>
          <w:spacing w:val="7"/>
        </w:rPr>
        <w:t xml:space="preserve"> </w:t>
      </w:r>
      <w:r>
        <w:rPr>
          <w:spacing w:val="-1"/>
        </w:rPr>
        <w:t>which</w:t>
      </w:r>
      <w:r>
        <w:rPr>
          <w:spacing w:val="6"/>
        </w:rPr>
        <w:t xml:space="preserve"> </w:t>
      </w:r>
      <w:r>
        <w:rPr>
          <w:spacing w:val="-1"/>
        </w:rPr>
        <w:t>was</w:t>
      </w:r>
      <w:r>
        <w:rPr>
          <w:spacing w:val="7"/>
        </w:rPr>
        <w:t xml:space="preserve"> </w:t>
      </w:r>
      <w:r>
        <w:rPr>
          <w:spacing w:val="-1"/>
        </w:rPr>
        <w:t>granted</w:t>
      </w:r>
      <w:r>
        <w:rPr>
          <w:rFonts w:cs="Times New Roman"/>
          <w:spacing w:val="63"/>
          <w:w w:val="99"/>
        </w:rPr>
        <w:t xml:space="preserve"> </w:t>
      </w:r>
      <w:r>
        <w:t>by</w:t>
      </w:r>
      <w:r>
        <w:rPr>
          <w:spacing w:val="39"/>
        </w:rPr>
        <w:t xml:space="preserve"> </w:t>
      </w:r>
      <w:r>
        <w:t>this</w:t>
      </w:r>
      <w:r>
        <w:rPr>
          <w:spacing w:val="38"/>
        </w:rPr>
        <w:t xml:space="preserve"> </w:t>
      </w:r>
      <w:r>
        <w:t>Court</w:t>
      </w:r>
      <w:r>
        <w:rPr>
          <w:spacing w:val="40"/>
        </w:rPr>
        <w:t xml:space="preserve"> </w:t>
      </w:r>
      <w:r>
        <w:t>in</w:t>
      </w:r>
      <w:r>
        <w:rPr>
          <w:spacing w:val="40"/>
        </w:rPr>
        <w:t xml:space="preserve"> </w:t>
      </w:r>
      <w:r>
        <w:t>Case</w:t>
      </w:r>
      <w:r>
        <w:rPr>
          <w:spacing w:val="38"/>
        </w:rPr>
        <w:t xml:space="preserve"> </w:t>
      </w:r>
      <w:r>
        <w:rPr>
          <w:spacing w:val="-1"/>
        </w:rPr>
        <w:t>No</w:t>
      </w:r>
      <w:r>
        <w:rPr>
          <w:spacing w:val="39"/>
        </w:rPr>
        <w:t xml:space="preserve"> </w:t>
      </w:r>
      <w:r>
        <w:t>LCH</w:t>
      </w:r>
      <w:r>
        <w:rPr>
          <w:spacing w:val="39"/>
        </w:rPr>
        <w:t xml:space="preserve"> </w:t>
      </w:r>
      <w:r>
        <w:t>205-25</w:t>
      </w:r>
      <w:r>
        <w:rPr>
          <w:spacing w:val="39"/>
        </w:rPr>
        <w:t xml:space="preserve"> </w:t>
      </w:r>
      <w:r>
        <w:t>of</w:t>
      </w:r>
      <w:r>
        <w:rPr>
          <w:spacing w:val="40"/>
        </w:rPr>
        <w:t xml:space="preserve"> </w:t>
      </w:r>
      <w:r>
        <w:t>this</w:t>
      </w:r>
      <w:r>
        <w:rPr>
          <w:spacing w:val="38"/>
        </w:rPr>
        <w:t xml:space="preserve"> </w:t>
      </w:r>
      <w:r>
        <w:t>Court-(</w:t>
      </w:r>
      <w:r>
        <w:rPr>
          <w:spacing w:val="40"/>
        </w:rPr>
        <w:t xml:space="preserve"> </w:t>
      </w:r>
      <w:r>
        <w:rPr>
          <w:rFonts w:cs="Times New Roman"/>
          <w:i/>
          <w:spacing w:val="-1"/>
        </w:rPr>
        <w:t>page</w:t>
      </w:r>
      <w:r>
        <w:rPr>
          <w:rFonts w:cs="Times New Roman"/>
          <w:i/>
          <w:spacing w:val="40"/>
        </w:rPr>
        <w:t xml:space="preserve"> </w:t>
      </w:r>
      <w:r>
        <w:rPr>
          <w:rFonts w:cs="Times New Roman"/>
          <w:i/>
        </w:rPr>
        <w:t>161-162</w:t>
      </w:r>
      <w:r>
        <w:rPr>
          <w:rFonts w:cs="Times New Roman"/>
          <w:i/>
          <w:spacing w:val="39"/>
        </w:rPr>
        <w:t xml:space="preserve"> </w:t>
      </w:r>
      <w:r>
        <w:rPr>
          <w:rFonts w:cs="Times New Roman"/>
          <w:i/>
        </w:rPr>
        <w:t>of</w:t>
      </w:r>
      <w:r>
        <w:rPr>
          <w:rFonts w:cs="Times New Roman"/>
          <w:i/>
          <w:spacing w:val="40"/>
        </w:rPr>
        <w:t xml:space="preserve"> </w:t>
      </w:r>
      <w:r>
        <w:rPr>
          <w:rFonts w:cs="Times New Roman"/>
          <w:i/>
        </w:rPr>
        <w:t>the</w:t>
      </w:r>
      <w:r>
        <w:rPr>
          <w:rFonts w:cs="Times New Roman"/>
          <w:i/>
          <w:spacing w:val="40"/>
        </w:rPr>
        <w:t xml:space="preserve"> </w:t>
      </w:r>
      <w:r>
        <w:rPr>
          <w:rFonts w:cs="Times New Roman"/>
          <w:i/>
          <w:spacing w:val="-1"/>
        </w:rPr>
        <w:t>record).</w:t>
      </w:r>
      <w:r>
        <w:rPr>
          <w:rFonts w:cs="Times New Roman"/>
          <w:i/>
          <w:spacing w:val="41"/>
        </w:rPr>
        <w:t xml:space="preserve"> </w:t>
      </w:r>
      <w:r>
        <w:t>The</w:t>
      </w:r>
      <w:r>
        <w:rPr>
          <w:spacing w:val="39"/>
        </w:rPr>
        <w:t xml:space="preserve"> </w:t>
      </w:r>
      <w:r>
        <w:t>1</w:t>
      </w:r>
      <w:r>
        <w:rPr>
          <w:position w:val="9"/>
          <w:sz w:val="16"/>
          <w:szCs w:val="16"/>
        </w:rPr>
        <w:t>st</w:t>
      </w:r>
    </w:p>
    <w:p w14:paraId="11C1ED5A" w14:textId="77777777" w:rsidR="0029154E" w:rsidRDefault="0029154E">
      <w:pPr>
        <w:spacing w:line="351" w:lineRule="auto"/>
        <w:jc w:val="both"/>
        <w:rPr>
          <w:sz w:val="16"/>
          <w:szCs w:val="16"/>
        </w:rPr>
        <w:sectPr w:rsidR="0029154E">
          <w:pgSz w:w="12240" w:h="15840"/>
          <w:pgMar w:top="1400" w:right="1320" w:bottom="1200" w:left="1320" w:header="0" w:footer="1011" w:gutter="0"/>
          <w:cols w:space="720"/>
        </w:sectPr>
      </w:pPr>
    </w:p>
    <w:p w14:paraId="57BB48A5" w14:textId="77777777" w:rsidR="0029154E" w:rsidRDefault="00E35648">
      <w:pPr>
        <w:pStyle w:val="BodyText"/>
        <w:spacing w:before="40" w:line="360" w:lineRule="auto"/>
        <w:ind w:right="119"/>
        <w:jc w:val="both"/>
      </w:pPr>
      <w:r>
        <w:rPr>
          <w:rFonts w:cs="Times New Roman"/>
        </w:rPr>
        <w:lastRenderedPageBreak/>
        <w:t>Respondent</w:t>
      </w:r>
      <w:r>
        <w:rPr>
          <w:rFonts w:cs="Times New Roman"/>
          <w:spacing w:val="23"/>
        </w:rPr>
        <w:t xml:space="preserve"> </w:t>
      </w:r>
      <w:r>
        <w:rPr>
          <w:rFonts w:cs="Times New Roman"/>
        </w:rPr>
        <w:t>then</w:t>
      </w:r>
      <w:r>
        <w:rPr>
          <w:rFonts w:cs="Times New Roman"/>
          <w:spacing w:val="23"/>
        </w:rPr>
        <w:t xml:space="preserve"> </w:t>
      </w:r>
      <w:r>
        <w:rPr>
          <w:rFonts w:cs="Times New Roman"/>
        </w:rPr>
        <w:t>made</w:t>
      </w:r>
      <w:r>
        <w:rPr>
          <w:rFonts w:cs="Times New Roman"/>
          <w:spacing w:val="23"/>
        </w:rPr>
        <w:t xml:space="preserve"> </w:t>
      </w:r>
      <w:r>
        <w:rPr>
          <w:rFonts w:cs="Times New Roman"/>
        </w:rPr>
        <w:t>a</w:t>
      </w:r>
      <w:r>
        <w:rPr>
          <w:rFonts w:cs="Times New Roman"/>
          <w:spacing w:val="21"/>
        </w:rPr>
        <w:t xml:space="preserve"> </w:t>
      </w:r>
      <w:r>
        <w:rPr>
          <w:rFonts w:cs="Times New Roman"/>
        </w:rPr>
        <w:t>second</w:t>
      </w:r>
      <w:r>
        <w:rPr>
          <w:rFonts w:cs="Times New Roman"/>
          <w:spacing w:val="23"/>
        </w:rPr>
        <w:t xml:space="preserve"> </w:t>
      </w:r>
      <w:r>
        <w:rPr>
          <w:rFonts w:cs="Times New Roman"/>
        </w:rPr>
        <w:t>decision</w:t>
      </w:r>
      <w:r>
        <w:rPr>
          <w:rFonts w:cs="Times New Roman"/>
          <w:spacing w:val="23"/>
        </w:rPr>
        <w:t xml:space="preserve"> </w:t>
      </w:r>
      <w:r>
        <w:rPr>
          <w:rFonts w:cs="Times New Roman"/>
        </w:rPr>
        <w:t>on</w:t>
      </w:r>
      <w:r>
        <w:rPr>
          <w:rFonts w:cs="Times New Roman"/>
          <w:spacing w:val="22"/>
        </w:rPr>
        <w:t xml:space="preserve"> </w:t>
      </w:r>
      <w:r>
        <w:rPr>
          <w:rFonts w:cs="Times New Roman"/>
        </w:rPr>
        <w:t>the</w:t>
      </w:r>
      <w:r>
        <w:rPr>
          <w:rFonts w:cs="Times New Roman"/>
          <w:spacing w:val="22"/>
        </w:rPr>
        <w:t xml:space="preserve"> </w:t>
      </w:r>
      <w:r>
        <w:rPr>
          <w:rFonts w:cs="Times New Roman"/>
        </w:rPr>
        <w:t>Applicant’s</w:t>
      </w:r>
      <w:r>
        <w:rPr>
          <w:rFonts w:cs="Times New Roman"/>
          <w:spacing w:val="21"/>
        </w:rPr>
        <w:t xml:space="preserve"> </w:t>
      </w:r>
      <w:r>
        <w:rPr>
          <w:rFonts w:cs="Times New Roman"/>
        </w:rPr>
        <w:t>request</w:t>
      </w:r>
      <w:r>
        <w:rPr>
          <w:rFonts w:cs="Times New Roman"/>
          <w:spacing w:val="23"/>
        </w:rPr>
        <w:t xml:space="preserve"> </w:t>
      </w:r>
      <w:r>
        <w:rPr>
          <w:rFonts w:cs="Times New Roman"/>
        </w:rPr>
        <w:t>for</w:t>
      </w:r>
      <w:r>
        <w:rPr>
          <w:rFonts w:cs="Times New Roman"/>
          <w:spacing w:val="22"/>
        </w:rPr>
        <w:t xml:space="preserve"> </w:t>
      </w:r>
      <w:r>
        <w:rPr>
          <w:rFonts w:cs="Times New Roman"/>
        </w:rPr>
        <w:t>review</w:t>
      </w:r>
      <w:r>
        <w:rPr>
          <w:rFonts w:cs="Times New Roman"/>
          <w:spacing w:val="22"/>
        </w:rPr>
        <w:t xml:space="preserve"> </w:t>
      </w:r>
      <w:r>
        <w:rPr>
          <w:rFonts w:cs="Times New Roman"/>
        </w:rPr>
        <w:t>confirming</w:t>
      </w:r>
      <w:r>
        <w:rPr>
          <w:rFonts w:cs="Times New Roman"/>
          <w:spacing w:val="22"/>
        </w:rPr>
        <w:t xml:space="preserve"> </w:t>
      </w:r>
      <w:r>
        <w:rPr>
          <w:rFonts w:cs="Times New Roman"/>
        </w:rPr>
        <w:t xml:space="preserve">the </w:t>
      </w:r>
      <w:r>
        <w:rPr>
          <w:spacing w:val="-1"/>
        </w:rPr>
        <w:t>determination</w:t>
      </w:r>
      <w:r>
        <w:rPr>
          <w:spacing w:val="19"/>
        </w:rPr>
        <w:t xml:space="preserve"> </w:t>
      </w:r>
      <w:r>
        <w:t>of</w:t>
      </w:r>
      <w:r>
        <w:rPr>
          <w:spacing w:val="21"/>
        </w:rPr>
        <w:t xml:space="preserve"> </w:t>
      </w:r>
      <w:r>
        <w:rPr>
          <w:spacing w:val="-1"/>
        </w:rPr>
        <w:t>guilty</w:t>
      </w:r>
      <w:r>
        <w:rPr>
          <w:spacing w:val="17"/>
        </w:rPr>
        <w:t xml:space="preserve"> </w:t>
      </w:r>
      <w:r>
        <w:t>and</w:t>
      </w:r>
      <w:r>
        <w:rPr>
          <w:spacing w:val="20"/>
        </w:rPr>
        <w:t xml:space="preserve"> </w:t>
      </w:r>
      <w:r>
        <w:t>the</w:t>
      </w:r>
      <w:r>
        <w:rPr>
          <w:spacing w:val="21"/>
        </w:rPr>
        <w:t xml:space="preserve"> </w:t>
      </w:r>
      <w:r>
        <w:rPr>
          <w:spacing w:val="-1"/>
        </w:rPr>
        <w:t>penalty</w:t>
      </w:r>
      <w:r>
        <w:rPr>
          <w:spacing w:val="19"/>
        </w:rPr>
        <w:t xml:space="preserve"> </w:t>
      </w:r>
      <w:r>
        <w:rPr>
          <w:spacing w:val="-1"/>
        </w:rPr>
        <w:t>of</w:t>
      </w:r>
      <w:r>
        <w:rPr>
          <w:spacing w:val="21"/>
        </w:rPr>
        <w:t xml:space="preserve"> </w:t>
      </w:r>
      <w:r>
        <w:rPr>
          <w:spacing w:val="-1"/>
        </w:rPr>
        <w:t>dismissal</w:t>
      </w:r>
      <w:r>
        <w:rPr>
          <w:spacing w:val="21"/>
        </w:rPr>
        <w:t xml:space="preserve"> </w:t>
      </w:r>
      <w:r>
        <w:t>that</w:t>
      </w:r>
      <w:r>
        <w:rPr>
          <w:spacing w:val="19"/>
        </w:rPr>
        <w:t xml:space="preserve"> </w:t>
      </w:r>
      <w:r>
        <w:rPr>
          <w:spacing w:val="-1"/>
        </w:rPr>
        <w:t>was</w:t>
      </w:r>
      <w:r>
        <w:rPr>
          <w:spacing w:val="21"/>
        </w:rPr>
        <w:t xml:space="preserve"> </w:t>
      </w:r>
      <w:r>
        <w:t>meted</w:t>
      </w:r>
      <w:r>
        <w:rPr>
          <w:spacing w:val="19"/>
        </w:rPr>
        <w:t xml:space="preserve"> </w:t>
      </w:r>
      <w:r>
        <w:rPr>
          <w:spacing w:val="-1"/>
        </w:rPr>
        <w:t>upon</w:t>
      </w:r>
      <w:r>
        <w:rPr>
          <w:spacing w:val="20"/>
        </w:rPr>
        <w:t xml:space="preserve"> </w:t>
      </w:r>
      <w:r>
        <w:t>the</w:t>
      </w:r>
      <w:r>
        <w:rPr>
          <w:spacing w:val="21"/>
        </w:rPr>
        <w:t xml:space="preserve"> </w:t>
      </w:r>
      <w:r>
        <w:rPr>
          <w:spacing w:val="-1"/>
        </w:rPr>
        <w:t>Applicant</w:t>
      </w:r>
      <w:r>
        <w:rPr>
          <w:spacing w:val="19"/>
        </w:rPr>
        <w:t xml:space="preserve"> </w:t>
      </w:r>
      <w:r>
        <w:t>by</w:t>
      </w:r>
      <w:r>
        <w:rPr>
          <w:spacing w:val="20"/>
        </w:rPr>
        <w:t xml:space="preserve"> </w:t>
      </w:r>
      <w:r>
        <w:rPr>
          <w:spacing w:val="-1"/>
        </w:rPr>
        <w:t>the</w:t>
      </w:r>
      <w:r>
        <w:rPr>
          <w:rFonts w:cs="Times New Roman"/>
          <w:spacing w:val="63"/>
          <w:w w:val="99"/>
        </w:rPr>
        <w:t xml:space="preserve"> </w:t>
      </w:r>
      <w:r>
        <w:rPr>
          <w:spacing w:val="-1"/>
        </w:rPr>
        <w:t>disciplinary</w:t>
      </w:r>
      <w:r>
        <w:rPr>
          <w:spacing w:val="-2"/>
        </w:rPr>
        <w:t xml:space="preserve"> </w:t>
      </w:r>
      <w:r>
        <w:t>authority.</w:t>
      </w:r>
      <w:r>
        <w:rPr>
          <w:spacing w:val="-2"/>
        </w:rPr>
        <w:t xml:space="preserve"> </w:t>
      </w:r>
      <w:r>
        <w:t>It</w:t>
      </w:r>
      <w:r>
        <w:rPr>
          <w:spacing w:val="-2"/>
        </w:rPr>
        <w:t xml:space="preserve"> </w:t>
      </w:r>
      <w:r>
        <w:t>is</w:t>
      </w:r>
      <w:r>
        <w:rPr>
          <w:spacing w:val="-2"/>
        </w:rPr>
        <w:t xml:space="preserve"> </w:t>
      </w:r>
      <w:r>
        <w:t xml:space="preserve">that </w:t>
      </w:r>
      <w:r>
        <w:rPr>
          <w:spacing w:val="-1"/>
        </w:rPr>
        <w:t>second</w:t>
      </w:r>
      <w:r>
        <w:rPr>
          <w:spacing w:val="-2"/>
        </w:rPr>
        <w:t xml:space="preserve"> </w:t>
      </w:r>
      <w:r>
        <w:rPr>
          <w:spacing w:val="-1"/>
        </w:rPr>
        <w:t>decision</w:t>
      </w:r>
      <w:r>
        <w:t xml:space="preserve"> </w:t>
      </w:r>
      <w:r>
        <w:rPr>
          <w:spacing w:val="-1"/>
        </w:rPr>
        <w:t>which</w:t>
      </w:r>
      <w:r>
        <w:rPr>
          <w:spacing w:val="-2"/>
        </w:rPr>
        <w:t xml:space="preserve"> </w:t>
      </w:r>
      <w:r>
        <w:t>the</w:t>
      </w:r>
      <w:r>
        <w:rPr>
          <w:spacing w:val="-2"/>
        </w:rPr>
        <w:t xml:space="preserve"> </w:t>
      </w:r>
      <w:r>
        <w:rPr>
          <w:spacing w:val="-1"/>
        </w:rPr>
        <w:t>Applicant</w:t>
      </w:r>
      <w:r>
        <w:rPr>
          <w:spacing w:val="4"/>
        </w:rPr>
        <w:t xml:space="preserve"> </w:t>
      </w:r>
      <w:r>
        <w:rPr>
          <w:spacing w:val="-1"/>
        </w:rPr>
        <w:t>sought</w:t>
      </w:r>
      <w:r>
        <w:rPr>
          <w:spacing w:val="-2"/>
        </w:rPr>
        <w:t xml:space="preserve"> </w:t>
      </w:r>
      <w:r>
        <w:t>to</w:t>
      </w:r>
      <w:r>
        <w:rPr>
          <w:spacing w:val="-2"/>
        </w:rPr>
        <w:t xml:space="preserve"> </w:t>
      </w:r>
      <w:r>
        <w:rPr>
          <w:spacing w:val="-1"/>
        </w:rPr>
        <w:t xml:space="preserve">impugn </w:t>
      </w:r>
      <w:r>
        <w:t>by</w:t>
      </w:r>
      <w:r>
        <w:rPr>
          <w:spacing w:val="-2"/>
        </w:rPr>
        <w:t xml:space="preserve"> </w:t>
      </w:r>
      <w:r>
        <w:rPr>
          <w:spacing w:val="-1"/>
        </w:rPr>
        <w:t xml:space="preserve">way </w:t>
      </w:r>
      <w:r>
        <w:t>of</w:t>
      </w:r>
      <w:r>
        <w:rPr>
          <w:rFonts w:cs="Times New Roman"/>
          <w:spacing w:val="61"/>
        </w:rPr>
        <w:t xml:space="preserve"> </w:t>
      </w:r>
      <w:r>
        <w:t>review</w:t>
      </w:r>
      <w:r>
        <w:rPr>
          <w:spacing w:val="-7"/>
        </w:rPr>
        <w:t xml:space="preserve"> </w:t>
      </w:r>
      <w:r>
        <w:t>to</w:t>
      </w:r>
      <w:r>
        <w:rPr>
          <w:spacing w:val="-6"/>
        </w:rPr>
        <w:t xml:space="preserve"> </w:t>
      </w:r>
      <w:r>
        <w:rPr>
          <w:spacing w:val="-1"/>
        </w:rPr>
        <w:t>this</w:t>
      </w:r>
      <w:r>
        <w:rPr>
          <w:spacing w:val="-7"/>
        </w:rPr>
        <w:t xml:space="preserve"> </w:t>
      </w:r>
      <w:r>
        <w:t>Court.</w:t>
      </w:r>
    </w:p>
    <w:p w14:paraId="46DECF90" w14:textId="77777777" w:rsidR="0029154E" w:rsidRDefault="00E35648">
      <w:pPr>
        <w:pStyle w:val="BodyText"/>
        <w:spacing w:before="164" w:line="350" w:lineRule="auto"/>
        <w:ind w:right="117"/>
        <w:jc w:val="both"/>
      </w:pPr>
      <w:r>
        <w:t>The</w:t>
      </w:r>
      <w:r>
        <w:rPr>
          <w:spacing w:val="13"/>
        </w:rPr>
        <w:t xml:space="preserve"> </w:t>
      </w:r>
      <w:r>
        <w:rPr>
          <w:spacing w:val="-1"/>
        </w:rPr>
        <w:t>Applicant</w:t>
      </w:r>
      <w:r>
        <w:rPr>
          <w:rFonts w:cs="Times New Roman"/>
          <w:spacing w:val="-1"/>
        </w:rPr>
        <w:t>’s</w:t>
      </w:r>
      <w:r>
        <w:rPr>
          <w:rFonts w:cs="Times New Roman"/>
          <w:spacing w:val="13"/>
        </w:rPr>
        <w:t xml:space="preserve"> </w:t>
      </w:r>
      <w:r>
        <w:rPr>
          <w:rFonts w:cs="Times New Roman"/>
          <w:spacing w:val="-1"/>
        </w:rPr>
        <w:t>application</w:t>
      </w:r>
      <w:r>
        <w:rPr>
          <w:rFonts w:cs="Times New Roman"/>
          <w:spacing w:val="12"/>
        </w:rPr>
        <w:t xml:space="preserve"> </w:t>
      </w:r>
      <w:r>
        <w:rPr>
          <w:rFonts w:cs="Times New Roman"/>
        </w:rPr>
        <w:t>for</w:t>
      </w:r>
      <w:r>
        <w:rPr>
          <w:rFonts w:cs="Times New Roman"/>
          <w:spacing w:val="13"/>
        </w:rPr>
        <w:t xml:space="preserve"> </w:t>
      </w:r>
      <w:r>
        <w:rPr>
          <w:rFonts w:cs="Times New Roman"/>
          <w:spacing w:val="-1"/>
        </w:rPr>
        <w:t>review</w:t>
      </w:r>
      <w:r>
        <w:rPr>
          <w:rFonts w:cs="Times New Roman"/>
          <w:spacing w:val="12"/>
        </w:rPr>
        <w:t xml:space="preserve"> </w:t>
      </w:r>
      <w:r>
        <w:rPr>
          <w:rFonts w:cs="Times New Roman"/>
        </w:rPr>
        <w:t>cited</w:t>
      </w:r>
      <w:r>
        <w:rPr>
          <w:rFonts w:cs="Times New Roman"/>
          <w:spacing w:val="14"/>
        </w:rPr>
        <w:t xml:space="preserve"> </w:t>
      </w:r>
      <w:r>
        <w:rPr>
          <w:rFonts w:cs="Times New Roman"/>
        </w:rPr>
        <w:t>Rule</w:t>
      </w:r>
      <w:r>
        <w:rPr>
          <w:rFonts w:cs="Times New Roman"/>
          <w:spacing w:val="13"/>
        </w:rPr>
        <w:t xml:space="preserve"> </w:t>
      </w:r>
      <w:r>
        <w:rPr>
          <w:rFonts w:cs="Times New Roman"/>
        </w:rPr>
        <w:t>20(1)</w:t>
      </w:r>
      <w:r>
        <w:rPr>
          <w:rFonts w:cs="Times New Roman"/>
          <w:spacing w:val="13"/>
        </w:rPr>
        <w:t xml:space="preserve"> </w:t>
      </w:r>
      <w:r>
        <w:rPr>
          <w:rFonts w:cs="Times New Roman"/>
        </w:rPr>
        <w:t>of</w:t>
      </w:r>
      <w:r>
        <w:rPr>
          <w:rFonts w:cs="Times New Roman"/>
          <w:spacing w:val="13"/>
        </w:rPr>
        <w:t xml:space="preserve"> </w:t>
      </w:r>
      <w:r>
        <w:rPr>
          <w:rFonts w:cs="Times New Roman"/>
          <w:spacing w:val="-1"/>
        </w:rPr>
        <w:t>the</w:t>
      </w:r>
      <w:r>
        <w:rPr>
          <w:rFonts w:cs="Times New Roman"/>
          <w:spacing w:val="13"/>
        </w:rPr>
        <w:t xml:space="preserve"> </w:t>
      </w:r>
      <w:r>
        <w:rPr>
          <w:rFonts w:cs="Times New Roman"/>
        </w:rPr>
        <w:t>Court</w:t>
      </w:r>
      <w:r>
        <w:rPr>
          <w:rFonts w:cs="Times New Roman"/>
          <w:spacing w:val="13"/>
        </w:rPr>
        <w:t xml:space="preserve"> </w:t>
      </w:r>
      <w:r>
        <w:rPr>
          <w:rFonts w:cs="Times New Roman"/>
        </w:rPr>
        <w:t>Rules</w:t>
      </w:r>
      <w:r>
        <w:rPr>
          <w:rFonts w:cs="Times New Roman"/>
          <w:spacing w:val="13"/>
        </w:rPr>
        <w:t xml:space="preserve"> </w:t>
      </w:r>
      <w:r>
        <w:rPr>
          <w:rFonts w:cs="Times New Roman"/>
        </w:rPr>
        <w:t>as</w:t>
      </w:r>
      <w:r>
        <w:rPr>
          <w:rFonts w:cs="Times New Roman"/>
          <w:spacing w:val="14"/>
        </w:rPr>
        <w:t xml:space="preserve"> </w:t>
      </w:r>
      <w:r>
        <w:rPr>
          <w:rFonts w:cs="Times New Roman"/>
        </w:rPr>
        <w:t>read</w:t>
      </w:r>
      <w:r>
        <w:rPr>
          <w:rFonts w:cs="Times New Roman"/>
          <w:spacing w:val="11"/>
        </w:rPr>
        <w:t xml:space="preserve"> </w:t>
      </w:r>
      <w:r>
        <w:rPr>
          <w:rFonts w:cs="Times New Roman"/>
        </w:rPr>
        <w:t>with</w:t>
      </w:r>
      <w:r>
        <w:rPr>
          <w:rFonts w:cs="Times New Roman"/>
          <w:spacing w:val="13"/>
        </w:rPr>
        <w:t xml:space="preserve"> </w:t>
      </w:r>
      <w:r>
        <w:rPr>
          <w:rFonts w:cs="Times New Roman"/>
        </w:rPr>
        <w:t>section</w:t>
      </w:r>
      <w:r>
        <w:rPr>
          <w:rFonts w:cs="Times New Roman"/>
          <w:spacing w:val="49"/>
        </w:rPr>
        <w:t xml:space="preserve"> </w:t>
      </w:r>
      <w:r>
        <w:t>92EE(1)(c)</w:t>
      </w:r>
      <w:r>
        <w:rPr>
          <w:spacing w:val="-17"/>
        </w:rPr>
        <w:t xml:space="preserve"> </w:t>
      </w:r>
      <w:r>
        <w:t>of</w:t>
      </w:r>
      <w:r>
        <w:rPr>
          <w:spacing w:val="-16"/>
        </w:rPr>
        <w:t xml:space="preserve"> </w:t>
      </w:r>
      <w:r>
        <w:t>the</w:t>
      </w:r>
      <w:r>
        <w:rPr>
          <w:spacing w:val="-17"/>
        </w:rPr>
        <w:t xml:space="preserve"> </w:t>
      </w:r>
      <w:r>
        <w:rPr>
          <w:spacing w:val="-1"/>
        </w:rPr>
        <w:t>Labour</w:t>
      </w:r>
      <w:r>
        <w:rPr>
          <w:spacing w:val="-16"/>
        </w:rPr>
        <w:t xml:space="preserve"> </w:t>
      </w:r>
      <w:r>
        <w:rPr>
          <w:spacing w:val="-1"/>
        </w:rPr>
        <w:t>Act</w:t>
      </w:r>
      <w:r>
        <w:rPr>
          <w:spacing w:val="-16"/>
        </w:rPr>
        <w:t xml:space="preserve"> </w:t>
      </w:r>
      <w:r>
        <w:rPr>
          <w:spacing w:val="-1"/>
        </w:rPr>
        <w:t>as</w:t>
      </w:r>
      <w:r>
        <w:rPr>
          <w:spacing w:val="-16"/>
        </w:rPr>
        <w:t xml:space="preserve"> </w:t>
      </w:r>
      <w:r>
        <w:rPr>
          <w:spacing w:val="-1"/>
        </w:rPr>
        <w:t>the</w:t>
      </w:r>
      <w:r>
        <w:rPr>
          <w:spacing w:val="-16"/>
        </w:rPr>
        <w:t xml:space="preserve"> </w:t>
      </w:r>
      <w:r>
        <w:t>legal</w:t>
      </w:r>
      <w:r>
        <w:rPr>
          <w:spacing w:val="-17"/>
        </w:rPr>
        <w:t xml:space="preserve"> </w:t>
      </w:r>
      <w:r>
        <w:rPr>
          <w:spacing w:val="-1"/>
        </w:rPr>
        <w:t>basis</w:t>
      </w:r>
      <w:r>
        <w:rPr>
          <w:spacing w:val="-17"/>
        </w:rPr>
        <w:t xml:space="preserve"> </w:t>
      </w:r>
      <w:r>
        <w:t>of</w:t>
      </w:r>
      <w:r>
        <w:rPr>
          <w:spacing w:val="-17"/>
        </w:rPr>
        <w:t xml:space="preserve"> </w:t>
      </w:r>
      <w:r>
        <w:t>the</w:t>
      </w:r>
      <w:r>
        <w:rPr>
          <w:spacing w:val="-16"/>
        </w:rPr>
        <w:t xml:space="preserve"> </w:t>
      </w:r>
      <w:r>
        <w:rPr>
          <w:spacing w:val="-1"/>
        </w:rPr>
        <w:t>application</w:t>
      </w:r>
      <w:r>
        <w:rPr>
          <w:spacing w:val="-17"/>
        </w:rPr>
        <w:t xml:space="preserve"> </w:t>
      </w:r>
      <w:r>
        <w:t>for</w:t>
      </w:r>
      <w:r>
        <w:rPr>
          <w:spacing w:val="-17"/>
        </w:rPr>
        <w:t xml:space="preserve"> </w:t>
      </w:r>
      <w:r>
        <w:rPr>
          <w:spacing w:val="-1"/>
        </w:rPr>
        <w:t>review</w:t>
      </w:r>
      <w:r>
        <w:rPr>
          <w:spacing w:val="-17"/>
        </w:rPr>
        <w:t xml:space="preserve"> </w:t>
      </w:r>
      <w:r>
        <w:t>of</w:t>
      </w:r>
      <w:r>
        <w:rPr>
          <w:spacing w:val="-16"/>
        </w:rPr>
        <w:t xml:space="preserve"> </w:t>
      </w:r>
      <w:r>
        <w:t>the</w:t>
      </w:r>
      <w:r>
        <w:rPr>
          <w:spacing w:val="-17"/>
        </w:rPr>
        <w:t xml:space="preserve"> </w:t>
      </w:r>
      <w:r>
        <w:t>1</w:t>
      </w:r>
      <w:r>
        <w:rPr>
          <w:position w:val="9"/>
          <w:sz w:val="16"/>
          <w:szCs w:val="16"/>
        </w:rPr>
        <w:t>st</w:t>
      </w:r>
      <w:r>
        <w:rPr>
          <w:spacing w:val="3"/>
          <w:position w:val="9"/>
          <w:sz w:val="16"/>
          <w:szCs w:val="16"/>
        </w:rPr>
        <w:t xml:space="preserve"> </w:t>
      </w:r>
      <w:r>
        <w:rPr>
          <w:rFonts w:cs="Times New Roman"/>
        </w:rPr>
        <w:t>Respondent’s</w:t>
      </w:r>
      <w:r>
        <w:rPr>
          <w:rFonts w:cs="Times New Roman"/>
          <w:spacing w:val="49"/>
        </w:rPr>
        <w:t xml:space="preserve"> </w:t>
      </w:r>
      <w:r>
        <w:rPr>
          <w:spacing w:val="-1"/>
        </w:rPr>
        <w:t>determination.</w:t>
      </w:r>
      <w:r>
        <w:rPr>
          <w:spacing w:val="-5"/>
        </w:rPr>
        <w:t xml:space="preserve"> </w:t>
      </w:r>
      <w:r>
        <w:t>Rule</w:t>
      </w:r>
      <w:r>
        <w:rPr>
          <w:spacing w:val="-4"/>
        </w:rPr>
        <w:t xml:space="preserve"> </w:t>
      </w:r>
      <w:r>
        <w:t>20(1)</w:t>
      </w:r>
      <w:r>
        <w:rPr>
          <w:spacing w:val="-5"/>
        </w:rPr>
        <w:t xml:space="preserve"> </w:t>
      </w:r>
      <w:r>
        <w:t>of</w:t>
      </w:r>
      <w:r>
        <w:rPr>
          <w:spacing w:val="-4"/>
        </w:rPr>
        <w:t xml:space="preserve"> </w:t>
      </w:r>
      <w:r>
        <w:t>the</w:t>
      </w:r>
      <w:r>
        <w:rPr>
          <w:spacing w:val="-4"/>
        </w:rPr>
        <w:t xml:space="preserve"> </w:t>
      </w:r>
      <w:r>
        <w:rPr>
          <w:spacing w:val="-1"/>
        </w:rPr>
        <w:t>Court</w:t>
      </w:r>
      <w:r>
        <w:rPr>
          <w:spacing w:val="-5"/>
        </w:rPr>
        <w:t xml:space="preserve"> </w:t>
      </w:r>
      <w:r>
        <w:t>Rules</w:t>
      </w:r>
      <w:r>
        <w:rPr>
          <w:spacing w:val="-4"/>
        </w:rPr>
        <w:t xml:space="preserve"> </w:t>
      </w:r>
      <w:r>
        <w:rPr>
          <w:spacing w:val="-1"/>
        </w:rPr>
        <w:t>provides</w:t>
      </w:r>
      <w:r>
        <w:rPr>
          <w:spacing w:val="-4"/>
        </w:rPr>
        <w:t xml:space="preserve"> </w:t>
      </w:r>
      <w:r>
        <w:rPr>
          <w:spacing w:val="-1"/>
        </w:rPr>
        <w:t>that;</w:t>
      </w:r>
      <w:r>
        <w:rPr>
          <w:spacing w:val="-3"/>
        </w:rPr>
        <w:t xml:space="preserve"> </w:t>
      </w:r>
      <w:r>
        <w:t>-</w:t>
      </w:r>
    </w:p>
    <w:p w14:paraId="6CCD972F" w14:textId="77777777" w:rsidR="0029154E" w:rsidRDefault="00E35648">
      <w:pPr>
        <w:spacing w:before="175"/>
        <w:ind w:left="1033"/>
        <w:rPr>
          <w:rFonts w:ascii="Times New Roman" w:eastAsia="Times New Roman" w:hAnsi="Times New Roman" w:cs="Times New Roman"/>
          <w:sz w:val="24"/>
          <w:szCs w:val="24"/>
        </w:rPr>
      </w:pPr>
      <w:r>
        <w:rPr>
          <w:rFonts w:ascii="Times New Roman"/>
          <w:i/>
          <w:sz w:val="24"/>
        </w:rPr>
        <w:t>20.(1)</w:t>
      </w:r>
      <w:r>
        <w:rPr>
          <w:rFonts w:ascii="Times New Roman"/>
          <w:i/>
          <w:spacing w:val="-3"/>
          <w:sz w:val="24"/>
        </w:rPr>
        <w:t xml:space="preserve"> </w:t>
      </w:r>
      <w:r>
        <w:rPr>
          <w:rFonts w:ascii="Times New Roman"/>
          <w:i/>
          <w:sz w:val="24"/>
        </w:rPr>
        <w:t>A</w:t>
      </w:r>
      <w:r>
        <w:rPr>
          <w:rFonts w:ascii="Times New Roman"/>
          <w:i/>
          <w:spacing w:val="-3"/>
          <w:sz w:val="24"/>
        </w:rPr>
        <w:t xml:space="preserve"> </w:t>
      </w:r>
      <w:r>
        <w:rPr>
          <w:rFonts w:ascii="Times New Roman"/>
          <w:i/>
          <w:spacing w:val="-1"/>
          <w:sz w:val="24"/>
        </w:rPr>
        <w:t>person</w:t>
      </w:r>
      <w:r>
        <w:rPr>
          <w:rFonts w:ascii="Times New Roman"/>
          <w:i/>
          <w:spacing w:val="-3"/>
          <w:sz w:val="24"/>
        </w:rPr>
        <w:t xml:space="preserve"> </w:t>
      </w:r>
      <w:r>
        <w:rPr>
          <w:rFonts w:ascii="Times New Roman"/>
          <w:i/>
          <w:sz w:val="24"/>
        </w:rPr>
        <w:t>wishing</w:t>
      </w:r>
      <w:r>
        <w:rPr>
          <w:rFonts w:ascii="Times New Roman"/>
          <w:i/>
          <w:spacing w:val="-4"/>
          <w:sz w:val="24"/>
        </w:rPr>
        <w:t xml:space="preserve"> </w:t>
      </w:r>
      <w:r>
        <w:rPr>
          <w:rFonts w:ascii="Times New Roman"/>
          <w:i/>
          <w:sz w:val="24"/>
        </w:rPr>
        <w:t>to</w:t>
      </w:r>
      <w:r>
        <w:rPr>
          <w:rFonts w:ascii="Times New Roman"/>
          <w:i/>
          <w:spacing w:val="-4"/>
          <w:sz w:val="24"/>
        </w:rPr>
        <w:t xml:space="preserve"> </w:t>
      </w:r>
      <w:r>
        <w:rPr>
          <w:rFonts w:ascii="Times New Roman"/>
          <w:i/>
          <w:spacing w:val="-1"/>
          <w:sz w:val="24"/>
        </w:rPr>
        <w:t>seek</w:t>
      </w:r>
      <w:r>
        <w:rPr>
          <w:rFonts w:ascii="Times New Roman"/>
          <w:i/>
          <w:spacing w:val="-2"/>
          <w:sz w:val="24"/>
        </w:rPr>
        <w:t xml:space="preserve"> </w:t>
      </w:r>
      <w:r>
        <w:rPr>
          <w:rFonts w:ascii="Times New Roman"/>
          <w:i/>
          <w:spacing w:val="-1"/>
          <w:sz w:val="24"/>
        </w:rPr>
        <w:t>review</w:t>
      </w:r>
      <w:r>
        <w:rPr>
          <w:rFonts w:ascii="Times New Roman"/>
          <w:i/>
          <w:spacing w:val="-3"/>
          <w:sz w:val="24"/>
        </w:rPr>
        <w:t xml:space="preserve"> </w:t>
      </w:r>
      <w:r>
        <w:rPr>
          <w:rFonts w:ascii="Times New Roman"/>
          <w:i/>
          <w:sz w:val="24"/>
        </w:rPr>
        <w:t>of</w:t>
      </w:r>
      <w:r>
        <w:rPr>
          <w:rFonts w:ascii="Times New Roman"/>
          <w:i/>
          <w:spacing w:val="-2"/>
          <w:sz w:val="24"/>
        </w:rPr>
        <w:t xml:space="preserve"> </w:t>
      </w:r>
      <w:r>
        <w:rPr>
          <w:rFonts w:ascii="Times New Roman"/>
          <w:b/>
          <w:i/>
          <w:spacing w:val="-1"/>
          <w:sz w:val="24"/>
          <w:u w:val="thick" w:color="000000"/>
        </w:rPr>
        <w:t>proceedings</w:t>
      </w:r>
      <w:r>
        <w:rPr>
          <w:rFonts w:ascii="Times New Roman"/>
          <w:b/>
          <w:i/>
          <w:spacing w:val="-4"/>
          <w:sz w:val="24"/>
          <w:u w:val="thick" w:color="000000"/>
        </w:rPr>
        <w:t xml:space="preserve"> </w:t>
      </w:r>
      <w:r>
        <w:rPr>
          <w:rFonts w:ascii="Times New Roman"/>
          <w:b/>
          <w:i/>
          <w:spacing w:val="-1"/>
          <w:sz w:val="24"/>
          <w:u w:val="thick" w:color="000000"/>
        </w:rPr>
        <w:t>referred</w:t>
      </w:r>
      <w:r>
        <w:rPr>
          <w:rFonts w:ascii="Times New Roman"/>
          <w:b/>
          <w:i/>
          <w:spacing w:val="-3"/>
          <w:sz w:val="24"/>
          <w:u w:val="thick" w:color="000000"/>
        </w:rPr>
        <w:t xml:space="preserve"> </w:t>
      </w:r>
      <w:r>
        <w:rPr>
          <w:rFonts w:ascii="Times New Roman"/>
          <w:b/>
          <w:i/>
          <w:sz w:val="24"/>
          <w:u w:val="thick" w:color="000000"/>
        </w:rPr>
        <w:t>to</w:t>
      </w:r>
      <w:r>
        <w:rPr>
          <w:rFonts w:ascii="Times New Roman"/>
          <w:b/>
          <w:i/>
          <w:spacing w:val="-4"/>
          <w:sz w:val="24"/>
          <w:u w:val="thick" w:color="000000"/>
        </w:rPr>
        <w:t xml:space="preserve"> </w:t>
      </w:r>
      <w:r>
        <w:rPr>
          <w:rFonts w:ascii="Times New Roman"/>
          <w:b/>
          <w:i/>
          <w:sz w:val="24"/>
          <w:u w:val="thick" w:color="000000"/>
        </w:rPr>
        <w:t>in</w:t>
      </w:r>
      <w:r>
        <w:rPr>
          <w:rFonts w:ascii="Times New Roman"/>
          <w:b/>
          <w:i/>
          <w:spacing w:val="-3"/>
          <w:sz w:val="24"/>
          <w:u w:val="thick" w:color="000000"/>
        </w:rPr>
        <w:t xml:space="preserve"> </w:t>
      </w:r>
      <w:r>
        <w:rPr>
          <w:rFonts w:ascii="Times New Roman"/>
          <w:b/>
          <w:i/>
          <w:spacing w:val="-1"/>
          <w:sz w:val="24"/>
          <w:u w:val="thick" w:color="000000"/>
        </w:rPr>
        <w:t>terms</w:t>
      </w:r>
      <w:r>
        <w:rPr>
          <w:rFonts w:ascii="Times New Roman"/>
          <w:b/>
          <w:i/>
          <w:spacing w:val="-4"/>
          <w:sz w:val="24"/>
          <w:u w:val="thick" w:color="000000"/>
        </w:rPr>
        <w:t xml:space="preserve"> </w:t>
      </w:r>
      <w:r>
        <w:rPr>
          <w:rFonts w:ascii="Times New Roman"/>
          <w:b/>
          <w:i/>
          <w:sz w:val="24"/>
          <w:u w:val="thick" w:color="000000"/>
        </w:rPr>
        <w:t>of</w:t>
      </w:r>
      <w:r>
        <w:rPr>
          <w:rFonts w:ascii="Times New Roman"/>
          <w:b/>
          <w:i/>
          <w:spacing w:val="-3"/>
          <w:sz w:val="24"/>
          <w:u w:val="thick" w:color="000000"/>
        </w:rPr>
        <w:t xml:space="preserve"> </w:t>
      </w:r>
      <w:r>
        <w:rPr>
          <w:rFonts w:ascii="Times New Roman"/>
          <w:b/>
          <w:i/>
          <w:sz w:val="24"/>
          <w:u w:val="thick" w:color="000000"/>
        </w:rPr>
        <w:t>the</w:t>
      </w:r>
      <w:r>
        <w:rPr>
          <w:rFonts w:ascii="Times New Roman"/>
          <w:b/>
          <w:i/>
          <w:spacing w:val="-3"/>
          <w:sz w:val="24"/>
          <w:u w:val="thick" w:color="000000"/>
        </w:rPr>
        <w:t xml:space="preserve"> </w:t>
      </w:r>
      <w:r>
        <w:rPr>
          <w:rFonts w:ascii="Times New Roman"/>
          <w:b/>
          <w:i/>
          <w:spacing w:val="-1"/>
          <w:sz w:val="24"/>
          <w:u w:val="thick" w:color="000000"/>
        </w:rPr>
        <w:t>Act</w:t>
      </w:r>
    </w:p>
    <w:p w14:paraId="262DD80B" w14:textId="31EF6E39" w:rsidR="0029154E" w:rsidRDefault="008F50B1">
      <w:pPr>
        <w:spacing w:before="138" w:line="360" w:lineRule="auto"/>
        <w:ind w:left="3216" w:right="156" w:hanging="2256"/>
        <w:rPr>
          <w:rFonts w:ascii="Times New Roman" w:eastAsia="Times New Roman" w:hAnsi="Times New Roman" w:cs="Times New Roman"/>
          <w:sz w:val="24"/>
          <w:szCs w:val="24"/>
        </w:rPr>
      </w:pPr>
      <w:r>
        <w:rPr>
          <w:noProof/>
        </w:rPr>
        <mc:AlternateContent>
          <mc:Choice Requires="wpg">
            <w:drawing>
              <wp:anchor distT="0" distB="0" distL="114300" distR="114300" simplePos="0" relativeHeight="503310032" behindDoc="1" locked="0" layoutInCell="1" allowOverlap="1" wp14:anchorId="31D51B0B" wp14:editId="7E8AE7E6">
                <wp:simplePos x="0" y="0"/>
                <wp:positionH relativeFrom="page">
                  <wp:posOffset>1461135</wp:posOffset>
                </wp:positionH>
                <wp:positionV relativeFrom="paragraph">
                  <wp:posOffset>246380</wp:posOffset>
                </wp:positionV>
                <wp:extent cx="38100" cy="14605"/>
                <wp:effectExtent l="13335" t="7620" r="15240" b="6350"/>
                <wp:wrapNone/>
                <wp:docPr id="14461090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14605"/>
                          <a:chOff x="2301" y="388"/>
                          <a:chExt cx="60" cy="23"/>
                        </a:xfrm>
                      </wpg:grpSpPr>
                      <wps:wsp>
                        <wps:cNvPr id="1872458545" name="Freeform 9"/>
                        <wps:cNvSpPr>
                          <a:spLocks/>
                        </wps:cNvSpPr>
                        <wps:spPr bwMode="auto">
                          <a:xfrm>
                            <a:off x="2301" y="388"/>
                            <a:ext cx="60" cy="23"/>
                          </a:xfrm>
                          <a:custGeom>
                            <a:avLst/>
                            <a:gdLst>
                              <a:gd name="T0" fmla="+- 0 2301 2301"/>
                              <a:gd name="T1" fmla="*/ T0 w 60"/>
                              <a:gd name="T2" fmla="+- 0 400 388"/>
                              <a:gd name="T3" fmla="*/ 400 h 23"/>
                              <a:gd name="T4" fmla="+- 0 2361 2301"/>
                              <a:gd name="T5" fmla="*/ T4 w 60"/>
                              <a:gd name="T6" fmla="+- 0 400 388"/>
                              <a:gd name="T7" fmla="*/ 400 h 23"/>
                            </a:gdLst>
                            <a:ahLst/>
                            <a:cxnLst>
                              <a:cxn ang="0">
                                <a:pos x="T1" y="T3"/>
                              </a:cxn>
                              <a:cxn ang="0">
                                <a:pos x="T5" y="T7"/>
                              </a:cxn>
                            </a:cxnLst>
                            <a:rect l="0" t="0" r="r" b="b"/>
                            <a:pathLst>
                              <a:path w="60" h="23">
                                <a:moveTo>
                                  <a:pt x="0" y="12"/>
                                </a:moveTo>
                                <a:lnTo>
                                  <a:pt x="60" y="12"/>
                                </a:lnTo>
                              </a:path>
                            </a:pathLst>
                          </a:custGeom>
                          <a:noFill/>
                          <a:ln w="157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7D9F32" id="Group 8" o:spid="_x0000_s1026" style="position:absolute;margin-left:115.05pt;margin-top:19.4pt;width:3pt;height:1.15pt;z-index:-6448;mso-position-horizontal-relative:page" coordorigin="2301,388" coordsize="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">
                <v:shape id="Freeform 9" o:spid="_x0000_s1027" style="position:absolute;left:2301;top:388;width:60;height:23;visibility:visible;mso-wrap-style:square;v-text-anchor:top" coordsize="6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" path="m,12r60,e" filled="f" strokeweight="1.24pt">
                  <v:path arrowok="t" o:connecttype="custom" o:connectlocs="0,400;60,400" o:connectangles="0,0"/>
                </v:shape>
                <w10:wrap anchorx="page"/>
              </v:group>
            </w:pict>
          </mc:Fallback>
        </mc:AlternateContent>
      </w:r>
      <w:r w:rsidR="00E35648">
        <w:rPr>
          <w:rFonts w:ascii="Times New Roman" w:eastAsia="Times New Roman" w:hAnsi="Times New Roman" w:cs="Times New Roman"/>
          <w:b/>
          <w:bCs/>
          <w:i/>
          <w:sz w:val="24"/>
          <w:szCs w:val="24"/>
        </w:rPr>
        <w:t>,(Court’s</w:t>
      </w:r>
      <w:r w:rsidR="00E35648">
        <w:rPr>
          <w:rFonts w:ascii="Times New Roman" w:eastAsia="Times New Roman" w:hAnsi="Times New Roman" w:cs="Times New Roman"/>
          <w:b/>
          <w:bCs/>
          <w:i/>
          <w:spacing w:val="-4"/>
          <w:sz w:val="24"/>
          <w:szCs w:val="24"/>
        </w:rPr>
        <w:t xml:space="preserve"> </w:t>
      </w:r>
      <w:r w:rsidR="00E35648">
        <w:rPr>
          <w:rFonts w:ascii="Times New Roman" w:eastAsia="Times New Roman" w:hAnsi="Times New Roman" w:cs="Times New Roman"/>
          <w:b/>
          <w:bCs/>
          <w:i/>
          <w:spacing w:val="-1"/>
          <w:sz w:val="24"/>
          <w:szCs w:val="24"/>
        </w:rPr>
        <w:t>emphasis),</w:t>
      </w:r>
      <w:r w:rsidR="00E35648">
        <w:rPr>
          <w:rFonts w:ascii="Times New Roman" w:eastAsia="Times New Roman" w:hAnsi="Times New Roman" w:cs="Times New Roman"/>
          <w:b/>
          <w:bCs/>
          <w:i/>
          <w:spacing w:val="-5"/>
          <w:sz w:val="24"/>
          <w:szCs w:val="24"/>
        </w:rPr>
        <w:t xml:space="preserve"> </w:t>
      </w:r>
      <w:r w:rsidR="00E35648">
        <w:rPr>
          <w:rFonts w:ascii="Times New Roman" w:eastAsia="Times New Roman" w:hAnsi="Times New Roman" w:cs="Times New Roman"/>
          <w:i/>
          <w:spacing w:val="-1"/>
          <w:sz w:val="24"/>
          <w:szCs w:val="24"/>
        </w:rPr>
        <w:t>shall,</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pacing w:val="-1"/>
          <w:sz w:val="24"/>
          <w:szCs w:val="24"/>
        </w:rPr>
        <w:t>within</w:t>
      </w:r>
      <w:r w:rsidR="00E35648">
        <w:rPr>
          <w:rFonts w:ascii="Times New Roman" w:eastAsia="Times New Roman" w:hAnsi="Times New Roman" w:cs="Times New Roman"/>
          <w:i/>
          <w:spacing w:val="-5"/>
          <w:sz w:val="24"/>
          <w:szCs w:val="24"/>
        </w:rPr>
        <w:t xml:space="preserve"> </w:t>
      </w:r>
      <w:r w:rsidR="00E35648">
        <w:rPr>
          <w:rFonts w:ascii="Times New Roman" w:eastAsia="Times New Roman" w:hAnsi="Times New Roman" w:cs="Times New Roman"/>
          <w:i/>
          <w:sz w:val="24"/>
          <w:szCs w:val="24"/>
        </w:rPr>
        <w:t>twenty-one</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pacing w:val="-1"/>
          <w:sz w:val="24"/>
          <w:szCs w:val="24"/>
        </w:rPr>
        <w:t>days</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pacing w:val="-1"/>
          <w:sz w:val="24"/>
          <w:szCs w:val="24"/>
        </w:rPr>
        <w:t>from</w:t>
      </w:r>
      <w:r w:rsidR="00E35648">
        <w:rPr>
          <w:rFonts w:ascii="Times New Roman" w:eastAsia="Times New Roman" w:hAnsi="Times New Roman" w:cs="Times New Roman"/>
          <w:i/>
          <w:spacing w:val="-3"/>
          <w:sz w:val="24"/>
          <w:szCs w:val="24"/>
        </w:rPr>
        <w:t xml:space="preserve"> </w:t>
      </w:r>
      <w:r w:rsidR="00E35648">
        <w:rPr>
          <w:rFonts w:ascii="Times New Roman" w:eastAsia="Times New Roman" w:hAnsi="Times New Roman" w:cs="Times New Roman"/>
          <w:i/>
          <w:sz w:val="24"/>
          <w:szCs w:val="24"/>
        </w:rPr>
        <w:t>the</w:t>
      </w:r>
      <w:r w:rsidR="00E35648">
        <w:rPr>
          <w:rFonts w:ascii="Times New Roman" w:eastAsia="Times New Roman" w:hAnsi="Times New Roman" w:cs="Times New Roman"/>
          <w:i/>
          <w:spacing w:val="-5"/>
          <w:sz w:val="24"/>
          <w:szCs w:val="24"/>
        </w:rPr>
        <w:t xml:space="preserve"> </w:t>
      </w:r>
      <w:r w:rsidR="00E35648">
        <w:rPr>
          <w:rFonts w:ascii="Times New Roman" w:eastAsia="Times New Roman" w:hAnsi="Times New Roman" w:cs="Times New Roman"/>
          <w:i/>
          <w:sz w:val="24"/>
          <w:szCs w:val="24"/>
        </w:rPr>
        <w:t>date</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z w:val="24"/>
          <w:szCs w:val="24"/>
        </w:rPr>
        <w:t>when</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z w:val="24"/>
          <w:szCs w:val="24"/>
        </w:rPr>
        <w:t>the</w:t>
      </w:r>
      <w:r w:rsidR="00E35648">
        <w:rPr>
          <w:rFonts w:ascii="Times New Roman" w:eastAsia="Times New Roman" w:hAnsi="Times New Roman" w:cs="Times New Roman"/>
          <w:i/>
          <w:spacing w:val="-5"/>
          <w:sz w:val="24"/>
          <w:szCs w:val="24"/>
        </w:rPr>
        <w:t xml:space="preserve"> </w:t>
      </w:r>
      <w:r w:rsidR="00E35648">
        <w:rPr>
          <w:rFonts w:ascii="Times New Roman" w:eastAsia="Times New Roman" w:hAnsi="Times New Roman" w:cs="Times New Roman"/>
          <w:i/>
          <w:spacing w:val="-1"/>
          <w:sz w:val="24"/>
          <w:szCs w:val="24"/>
        </w:rPr>
        <w:t>proceedings</w:t>
      </w:r>
      <w:r w:rsidR="00E35648">
        <w:rPr>
          <w:rFonts w:ascii="Times New Roman" w:eastAsia="Times New Roman" w:hAnsi="Times New Roman" w:cs="Times New Roman"/>
          <w:i/>
          <w:spacing w:val="63"/>
          <w:sz w:val="24"/>
          <w:szCs w:val="24"/>
        </w:rPr>
        <w:t xml:space="preserve"> </w:t>
      </w:r>
      <w:r w:rsidR="00E35648">
        <w:rPr>
          <w:rFonts w:ascii="Times New Roman" w:eastAsia="Times New Roman" w:hAnsi="Times New Roman" w:cs="Times New Roman"/>
          <w:i/>
          <w:sz w:val="24"/>
          <w:szCs w:val="24"/>
        </w:rPr>
        <w:t>are</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z w:val="24"/>
          <w:szCs w:val="24"/>
        </w:rPr>
        <w:t>concluded,</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z w:val="24"/>
          <w:szCs w:val="24"/>
        </w:rPr>
        <w:t>do</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z w:val="24"/>
          <w:szCs w:val="24"/>
        </w:rPr>
        <w:t>the</w:t>
      </w:r>
      <w:r w:rsidR="00E35648">
        <w:rPr>
          <w:rFonts w:ascii="Times New Roman" w:eastAsia="Times New Roman" w:hAnsi="Times New Roman" w:cs="Times New Roman"/>
          <w:i/>
          <w:spacing w:val="-3"/>
          <w:sz w:val="24"/>
          <w:szCs w:val="24"/>
        </w:rPr>
        <w:t xml:space="preserve"> </w:t>
      </w:r>
      <w:r w:rsidR="00E35648">
        <w:rPr>
          <w:rFonts w:ascii="Times New Roman" w:eastAsia="Times New Roman" w:hAnsi="Times New Roman" w:cs="Times New Roman"/>
          <w:i/>
          <w:spacing w:val="-1"/>
          <w:sz w:val="24"/>
          <w:szCs w:val="24"/>
        </w:rPr>
        <w:t>following:</w:t>
      </w:r>
      <w:r w:rsidR="00E35648">
        <w:rPr>
          <w:rFonts w:ascii="Times New Roman" w:eastAsia="Times New Roman" w:hAnsi="Times New Roman" w:cs="Times New Roman"/>
          <w:i/>
          <w:spacing w:val="-5"/>
          <w:sz w:val="24"/>
          <w:szCs w:val="24"/>
        </w:rPr>
        <w:t xml:space="preserve"> </w:t>
      </w:r>
      <w:r w:rsidR="00E35648">
        <w:rPr>
          <w:rFonts w:ascii="Times New Roman" w:eastAsia="Times New Roman" w:hAnsi="Times New Roman" w:cs="Times New Roman"/>
          <w:i/>
          <w:sz w:val="24"/>
          <w:szCs w:val="24"/>
        </w:rPr>
        <w:t>-</w:t>
      </w:r>
      <w:r w:rsidR="00E35648">
        <w:rPr>
          <w:rFonts w:ascii="Times New Roman" w:eastAsia="Times New Roman" w:hAnsi="Times New Roman" w:cs="Times New Roman"/>
          <w:i/>
          <w:spacing w:val="-4"/>
          <w:sz w:val="24"/>
          <w:szCs w:val="24"/>
        </w:rPr>
        <w:t xml:space="preserve"> </w:t>
      </w:r>
      <w:r w:rsidR="00E35648">
        <w:rPr>
          <w:rFonts w:ascii="Times New Roman" w:eastAsia="Times New Roman" w:hAnsi="Times New Roman" w:cs="Times New Roman"/>
          <w:i/>
          <w:spacing w:val="-1"/>
          <w:sz w:val="24"/>
          <w:szCs w:val="24"/>
        </w:rPr>
        <w:t>[….].</w:t>
      </w:r>
    </w:p>
    <w:p w14:paraId="47C5DC1D" w14:textId="77777777" w:rsidR="0029154E" w:rsidRDefault="00E35648">
      <w:pPr>
        <w:pStyle w:val="BodyText"/>
        <w:spacing w:before="5"/>
        <w:jc w:val="both"/>
      </w:pPr>
      <w:r>
        <w:rPr>
          <w:spacing w:val="-1"/>
        </w:rPr>
        <w:t>Section</w:t>
      </w:r>
      <w:r>
        <w:rPr>
          <w:spacing w:val="-4"/>
        </w:rPr>
        <w:t xml:space="preserve"> </w:t>
      </w:r>
      <w:r>
        <w:rPr>
          <w:spacing w:val="-1"/>
        </w:rPr>
        <w:t>92EE</w:t>
      </w:r>
      <w:r>
        <w:rPr>
          <w:spacing w:val="-3"/>
        </w:rPr>
        <w:t xml:space="preserve"> </w:t>
      </w:r>
      <w:r>
        <w:t>(1)</w:t>
      </w:r>
      <w:r>
        <w:rPr>
          <w:spacing w:val="-3"/>
        </w:rPr>
        <w:t xml:space="preserve"> </w:t>
      </w:r>
      <w:r>
        <w:t>(c)</w:t>
      </w:r>
      <w:r>
        <w:rPr>
          <w:spacing w:val="-4"/>
        </w:rPr>
        <w:t xml:space="preserve"> </w:t>
      </w:r>
      <w:r>
        <w:t>of</w:t>
      </w:r>
      <w:r>
        <w:rPr>
          <w:spacing w:val="-4"/>
        </w:rPr>
        <w:t xml:space="preserve"> </w:t>
      </w:r>
      <w:r>
        <w:rPr>
          <w:spacing w:val="-1"/>
        </w:rPr>
        <w:t>the</w:t>
      </w:r>
      <w:r>
        <w:rPr>
          <w:spacing w:val="-3"/>
        </w:rPr>
        <w:t xml:space="preserve"> </w:t>
      </w:r>
      <w:r>
        <w:t>Labour</w:t>
      </w:r>
      <w:r>
        <w:rPr>
          <w:spacing w:val="-3"/>
        </w:rPr>
        <w:t xml:space="preserve"> </w:t>
      </w:r>
      <w:r>
        <w:rPr>
          <w:spacing w:val="-1"/>
        </w:rPr>
        <w:t>Act</w:t>
      </w:r>
      <w:r>
        <w:rPr>
          <w:spacing w:val="-4"/>
        </w:rPr>
        <w:t xml:space="preserve"> </w:t>
      </w:r>
      <w:r>
        <w:rPr>
          <w:spacing w:val="-1"/>
        </w:rPr>
        <w:t>provides</w:t>
      </w:r>
      <w:r>
        <w:rPr>
          <w:spacing w:val="-3"/>
        </w:rPr>
        <w:t xml:space="preserve"> </w:t>
      </w:r>
      <w:r>
        <w:rPr>
          <w:spacing w:val="-1"/>
        </w:rPr>
        <w:t>that;</w:t>
      </w:r>
      <w:r>
        <w:rPr>
          <w:spacing w:val="-2"/>
        </w:rPr>
        <w:t xml:space="preserve"> </w:t>
      </w:r>
      <w:r>
        <w:t>-</w:t>
      </w:r>
    </w:p>
    <w:p w14:paraId="0C9A0E45" w14:textId="77777777" w:rsidR="0029154E" w:rsidRDefault="00E35648">
      <w:pPr>
        <w:spacing w:before="138" w:line="360" w:lineRule="auto"/>
        <w:ind w:left="330" w:right="350"/>
        <w:jc w:val="center"/>
        <w:rPr>
          <w:rFonts w:ascii="Times New Roman" w:eastAsia="Times New Roman" w:hAnsi="Times New Roman" w:cs="Times New Roman"/>
          <w:sz w:val="24"/>
          <w:szCs w:val="24"/>
        </w:rPr>
      </w:pPr>
      <w:r>
        <w:rPr>
          <w:rFonts w:ascii="Times New Roman"/>
          <w:i/>
          <w:sz w:val="24"/>
        </w:rPr>
        <w:t>Subject</w:t>
      </w:r>
      <w:r>
        <w:rPr>
          <w:rFonts w:ascii="Times New Roman"/>
          <w:i/>
          <w:spacing w:val="-5"/>
          <w:sz w:val="24"/>
        </w:rPr>
        <w:t xml:space="preserve"> </w:t>
      </w:r>
      <w:r>
        <w:rPr>
          <w:rFonts w:ascii="Times New Roman"/>
          <w:i/>
          <w:sz w:val="24"/>
        </w:rPr>
        <w:t>to</w:t>
      </w:r>
      <w:r>
        <w:rPr>
          <w:rFonts w:ascii="Times New Roman"/>
          <w:i/>
          <w:spacing w:val="-4"/>
          <w:sz w:val="24"/>
        </w:rPr>
        <w:t xml:space="preserve"> </w:t>
      </w:r>
      <w:r>
        <w:rPr>
          <w:rFonts w:ascii="Times New Roman"/>
          <w:i/>
          <w:spacing w:val="-1"/>
          <w:sz w:val="24"/>
        </w:rPr>
        <w:t>this</w:t>
      </w:r>
      <w:r>
        <w:rPr>
          <w:rFonts w:ascii="Times New Roman"/>
          <w:i/>
          <w:spacing w:val="-4"/>
          <w:sz w:val="24"/>
        </w:rPr>
        <w:t xml:space="preserve"> </w:t>
      </w:r>
      <w:r>
        <w:rPr>
          <w:rFonts w:ascii="Times New Roman"/>
          <w:i/>
          <w:sz w:val="24"/>
        </w:rPr>
        <w:t>Act</w:t>
      </w:r>
      <w:r>
        <w:rPr>
          <w:rFonts w:ascii="Times New Roman"/>
          <w:i/>
          <w:spacing w:val="-3"/>
          <w:sz w:val="24"/>
        </w:rPr>
        <w:t xml:space="preserve"> </w:t>
      </w:r>
      <w:r>
        <w:rPr>
          <w:rFonts w:ascii="Times New Roman"/>
          <w:i/>
          <w:sz w:val="24"/>
        </w:rPr>
        <w:t>and</w:t>
      </w:r>
      <w:r>
        <w:rPr>
          <w:rFonts w:ascii="Times New Roman"/>
          <w:i/>
          <w:spacing w:val="-3"/>
          <w:sz w:val="24"/>
        </w:rPr>
        <w:t xml:space="preserve"> </w:t>
      </w:r>
      <w:r>
        <w:rPr>
          <w:rFonts w:ascii="Times New Roman"/>
          <w:i/>
          <w:spacing w:val="-1"/>
          <w:sz w:val="24"/>
        </w:rPr>
        <w:t>any</w:t>
      </w:r>
      <w:r>
        <w:rPr>
          <w:rFonts w:ascii="Times New Roman"/>
          <w:i/>
          <w:spacing w:val="-3"/>
          <w:sz w:val="24"/>
        </w:rPr>
        <w:t xml:space="preserve"> </w:t>
      </w:r>
      <w:r>
        <w:rPr>
          <w:rFonts w:ascii="Times New Roman"/>
          <w:i/>
          <w:sz w:val="24"/>
        </w:rPr>
        <w:t>other</w:t>
      </w:r>
      <w:r>
        <w:rPr>
          <w:rFonts w:ascii="Times New Roman"/>
          <w:i/>
          <w:spacing w:val="-4"/>
          <w:sz w:val="24"/>
        </w:rPr>
        <w:t xml:space="preserve"> </w:t>
      </w:r>
      <w:r>
        <w:rPr>
          <w:rFonts w:ascii="Times New Roman"/>
          <w:i/>
          <w:sz w:val="24"/>
        </w:rPr>
        <w:t>law,</w:t>
      </w:r>
      <w:r>
        <w:rPr>
          <w:rFonts w:ascii="Times New Roman"/>
          <w:i/>
          <w:spacing w:val="-5"/>
          <w:sz w:val="24"/>
        </w:rPr>
        <w:t xml:space="preserve"> </w:t>
      </w:r>
      <w:r>
        <w:rPr>
          <w:rFonts w:ascii="Times New Roman"/>
          <w:i/>
          <w:sz w:val="24"/>
        </w:rPr>
        <w:t>the</w:t>
      </w:r>
      <w:r>
        <w:rPr>
          <w:rFonts w:ascii="Times New Roman"/>
          <w:i/>
          <w:spacing w:val="-4"/>
          <w:sz w:val="24"/>
        </w:rPr>
        <w:t xml:space="preserve"> </w:t>
      </w:r>
      <w:r>
        <w:rPr>
          <w:rFonts w:ascii="Times New Roman"/>
          <w:i/>
          <w:spacing w:val="-1"/>
          <w:sz w:val="24"/>
        </w:rPr>
        <w:t>grounds</w:t>
      </w:r>
      <w:r>
        <w:rPr>
          <w:rFonts w:ascii="Times New Roman"/>
          <w:i/>
          <w:spacing w:val="-4"/>
          <w:sz w:val="24"/>
        </w:rPr>
        <w:t xml:space="preserve"> </w:t>
      </w:r>
      <w:r>
        <w:rPr>
          <w:rFonts w:ascii="Times New Roman"/>
          <w:i/>
          <w:sz w:val="24"/>
        </w:rPr>
        <w:t>on</w:t>
      </w:r>
      <w:r>
        <w:rPr>
          <w:rFonts w:ascii="Times New Roman"/>
          <w:i/>
          <w:spacing w:val="-3"/>
          <w:sz w:val="24"/>
        </w:rPr>
        <w:t xml:space="preserve"> </w:t>
      </w:r>
      <w:r>
        <w:rPr>
          <w:rFonts w:ascii="Times New Roman"/>
          <w:i/>
          <w:sz w:val="24"/>
        </w:rPr>
        <w:t>which</w:t>
      </w:r>
      <w:r>
        <w:rPr>
          <w:rFonts w:ascii="Times New Roman"/>
          <w:i/>
          <w:spacing w:val="-2"/>
          <w:sz w:val="24"/>
        </w:rPr>
        <w:t xml:space="preserve"> </w:t>
      </w:r>
      <w:r>
        <w:rPr>
          <w:rFonts w:ascii="Times New Roman"/>
          <w:b/>
          <w:i/>
          <w:sz w:val="24"/>
          <w:u w:val="thick" w:color="000000"/>
        </w:rPr>
        <w:t>any</w:t>
      </w:r>
      <w:r>
        <w:rPr>
          <w:rFonts w:ascii="Times New Roman"/>
          <w:b/>
          <w:i/>
          <w:spacing w:val="-3"/>
          <w:sz w:val="24"/>
          <w:u w:val="thick" w:color="000000"/>
        </w:rPr>
        <w:t xml:space="preserve"> </w:t>
      </w:r>
      <w:r>
        <w:rPr>
          <w:rFonts w:ascii="Times New Roman"/>
          <w:b/>
          <w:i/>
          <w:spacing w:val="-1"/>
          <w:sz w:val="24"/>
          <w:u w:val="thick" w:color="000000"/>
        </w:rPr>
        <w:t>proceedings</w:t>
      </w:r>
      <w:r>
        <w:rPr>
          <w:rFonts w:ascii="Times New Roman"/>
          <w:b/>
          <w:i/>
          <w:spacing w:val="-3"/>
          <w:sz w:val="24"/>
          <w:u w:val="thick" w:color="000000"/>
        </w:rPr>
        <w:t xml:space="preserve"> </w:t>
      </w:r>
      <w:r>
        <w:rPr>
          <w:rFonts w:ascii="Times New Roman"/>
          <w:b/>
          <w:i/>
          <w:sz w:val="24"/>
          <w:u w:val="thick" w:color="000000"/>
        </w:rPr>
        <w:t>or</w:t>
      </w:r>
      <w:r>
        <w:rPr>
          <w:rFonts w:ascii="Times New Roman"/>
          <w:b/>
          <w:i/>
          <w:spacing w:val="-5"/>
          <w:sz w:val="24"/>
          <w:u w:val="thick" w:color="000000"/>
        </w:rPr>
        <w:t xml:space="preserve"> </w:t>
      </w:r>
      <w:r>
        <w:rPr>
          <w:rFonts w:ascii="Times New Roman"/>
          <w:b/>
          <w:i/>
          <w:sz w:val="24"/>
          <w:u w:val="thick" w:color="000000"/>
        </w:rPr>
        <w:t>decision</w:t>
      </w:r>
      <w:r>
        <w:rPr>
          <w:rFonts w:ascii="Times New Roman"/>
          <w:b/>
          <w:i/>
          <w:w w:val="99"/>
          <w:sz w:val="24"/>
        </w:rPr>
        <w:t xml:space="preserve">  </w:t>
      </w:r>
      <w:r>
        <w:rPr>
          <w:rFonts w:ascii="Times New Roman"/>
          <w:b/>
          <w:i/>
          <w:sz w:val="24"/>
          <w:u w:val="thick" w:color="000000"/>
        </w:rPr>
        <w:t>conducted</w:t>
      </w:r>
      <w:r>
        <w:rPr>
          <w:rFonts w:ascii="Times New Roman"/>
          <w:b/>
          <w:i/>
          <w:spacing w:val="-4"/>
          <w:sz w:val="24"/>
          <w:u w:val="thick" w:color="000000"/>
        </w:rPr>
        <w:t xml:space="preserve"> </w:t>
      </w:r>
      <w:r>
        <w:rPr>
          <w:rFonts w:ascii="Times New Roman"/>
          <w:b/>
          <w:i/>
          <w:spacing w:val="-1"/>
          <w:sz w:val="24"/>
          <w:u w:val="thick" w:color="000000"/>
        </w:rPr>
        <w:t>or</w:t>
      </w:r>
      <w:r>
        <w:rPr>
          <w:rFonts w:ascii="Times New Roman"/>
          <w:b/>
          <w:i/>
          <w:spacing w:val="-5"/>
          <w:sz w:val="24"/>
          <w:u w:val="thick" w:color="000000"/>
        </w:rPr>
        <w:t xml:space="preserve"> </w:t>
      </w:r>
      <w:r>
        <w:rPr>
          <w:rFonts w:ascii="Times New Roman"/>
          <w:b/>
          <w:i/>
          <w:sz w:val="24"/>
          <w:u w:val="thick" w:color="000000"/>
        </w:rPr>
        <w:t>made</w:t>
      </w:r>
      <w:r>
        <w:rPr>
          <w:rFonts w:ascii="Times New Roman"/>
          <w:b/>
          <w:i/>
          <w:spacing w:val="-4"/>
          <w:sz w:val="24"/>
          <w:u w:val="thick" w:color="000000"/>
        </w:rPr>
        <w:t xml:space="preserve"> </w:t>
      </w:r>
      <w:r>
        <w:rPr>
          <w:rFonts w:ascii="Times New Roman"/>
          <w:b/>
          <w:i/>
          <w:sz w:val="24"/>
          <w:u w:val="thick" w:color="000000"/>
        </w:rPr>
        <w:t>in</w:t>
      </w:r>
      <w:r>
        <w:rPr>
          <w:rFonts w:ascii="Times New Roman"/>
          <w:b/>
          <w:i/>
          <w:spacing w:val="-4"/>
          <w:sz w:val="24"/>
          <w:u w:val="thick" w:color="000000"/>
        </w:rPr>
        <w:t xml:space="preserve"> </w:t>
      </w:r>
      <w:r>
        <w:rPr>
          <w:rFonts w:ascii="Times New Roman"/>
          <w:b/>
          <w:i/>
          <w:spacing w:val="-1"/>
          <w:sz w:val="24"/>
          <w:u w:val="thick" w:color="000000"/>
        </w:rPr>
        <w:t>connection</w:t>
      </w:r>
      <w:r>
        <w:rPr>
          <w:rFonts w:ascii="Times New Roman"/>
          <w:b/>
          <w:i/>
          <w:spacing w:val="-5"/>
          <w:sz w:val="24"/>
          <w:u w:val="thick" w:color="000000"/>
        </w:rPr>
        <w:t xml:space="preserve"> </w:t>
      </w:r>
      <w:r>
        <w:rPr>
          <w:rFonts w:ascii="Times New Roman"/>
          <w:b/>
          <w:i/>
          <w:spacing w:val="-1"/>
          <w:sz w:val="24"/>
          <w:u w:val="thick" w:color="000000"/>
        </w:rPr>
        <w:t>with</w:t>
      </w:r>
      <w:r>
        <w:rPr>
          <w:rFonts w:ascii="Times New Roman"/>
          <w:b/>
          <w:i/>
          <w:spacing w:val="-5"/>
          <w:sz w:val="24"/>
          <w:u w:val="thick" w:color="000000"/>
        </w:rPr>
        <w:t xml:space="preserve"> </w:t>
      </w:r>
      <w:r>
        <w:rPr>
          <w:rFonts w:ascii="Times New Roman"/>
          <w:b/>
          <w:i/>
          <w:sz w:val="24"/>
          <w:u w:val="thick" w:color="000000"/>
        </w:rPr>
        <w:t>this</w:t>
      </w:r>
      <w:r>
        <w:rPr>
          <w:rFonts w:ascii="Times New Roman"/>
          <w:b/>
          <w:i/>
          <w:spacing w:val="-4"/>
          <w:sz w:val="24"/>
          <w:u w:val="thick" w:color="000000"/>
        </w:rPr>
        <w:t xml:space="preserve"> </w:t>
      </w:r>
      <w:r>
        <w:rPr>
          <w:rFonts w:ascii="Times New Roman"/>
          <w:b/>
          <w:i/>
          <w:spacing w:val="-1"/>
          <w:sz w:val="24"/>
          <w:u w:val="thick" w:color="000000"/>
        </w:rPr>
        <w:t>Act</w:t>
      </w:r>
      <w:r>
        <w:rPr>
          <w:rFonts w:ascii="Times New Roman"/>
          <w:b/>
          <w:i/>
          <w:spacing w:val="-3"/>
          <w:sz w:val="24"/>
          <w:u w:val="thick" w:color="000000"/>
        </w:rPr>
        <w:t xml:space="preserve"> </w:t>
      </w:r>
      <w:r>
        <w:rPr>
          <w:rFonts w:ascii="Times New Roman"/>
          <w:i/>
          <w:spacing w:val="-1"/>
          <w:sz w:val="24"/>
        </w:rPr>
        <w:t>may</w:t>
      </w:r>
      <w:r>
        <w:rPr>
          <w:rFonts w:ascii="Times New Roman"/>
          <w:i/>
          <w:spacing w:val="-4"/>
          <w:sz w:val="24"/>
        </w:rPr>
        <w:t xml:space="preserve"> </w:t>
      </w:r>
      <w:r>
        <w:rPr>
          <w:rFonts w:ascii="Times New Roman"/>
          <w:i/>
          <w:sz w:val="24"/>
        </w:rPr>
        <w:t>be</w:t>
      </w:r>
      <w:r>
        <w:rPr>
          <w:rFonts w:ascii="Times New Roman"/>
          <w:i/>
          <w:spacing w:val="-4"/>
          <w:sz w:val="24"/>
        </w:rPr>
        <w:t xml:space="preserve"> </w:t>
      </w:r>
      <w:r>
        <w:rPr>
          <w:rFonts w:ascii="Times New Roman"/>
          <w:i/>
          <w:sz w:val="24"/>
        </w:rPr>
        <w:t>brought</w:t>
      </w:r>
      <w:r>
        <w:rPr>
          <w:rFonts w:ascii="Times New Roman"/>
          <w:i/>
          <w:spacing w:val="-4"/>
          <w:sz w:val="24"/>
        </w:rPr>
        <w:t xml:space="preserve"> </w:t>
      </w:r>
      <w:r>
        <w:rPr>
          <w:rFonts w:ascii="Times New Roman"/>
          <w:i/>
          <w:sz w:val="24"/>
        </w:rPr>
        <w:t>on</w:t>
      </w:r>
      <w:r>
        <w:rPr>
          <w:rFonts w:ascii="Times New Roman"/>
          <w:i/>
          <w:spacing w:val="-3"/>
          <w:sz w:val="24"/>
        </w:rPr>
        <w:t xml:space="preserve"> </w:t>
      </w:r>
      <w:r>
        <w:rPr>
          <w:rFonts w:ascii="Times New Roman"/>
          <w:i/>
          <w:spacing w:val="-1"/>
          <w:sz w:val="24"/>
        </w:rPr>
        <w:t>review</w:t>
      </w:r>
      <w:r>
        <w:rPr>
          <w:rFonts w:ascii="Times New Roman"/>
          <w:i/>
          <w:spacing w:val="-4"/>
          <w:sz w:val="24"/>
        </w:rPr>
        <w:t xml:space="preserve"> </w:t>
      </w:r>
      <w:r>
        <w:rPr>
          <w:rFonts w:ascii="Times New Roman"/>
          <w:i/>
          <w:sz w:val="24"/>
        </w:rPr>
        <w:t>before</w:t>
      </w:r>
      <w:r>
        <w:rPr>
          <w:rFonts w:ascii="Times New Roman"/>
          <w:i/>
          <w:spacing w:val="-4"/>
          <w:sz w:val="24"/>
        </w:rPr>
        <w:t xml:space="preserve"> </w:t>
      </w:r>
      <w:r>
        <w:rPr>
          <w:rFonts w:ascii="Times New Roman"/>
          <w:i/>
          <w:sz w:val="24"/>
        </w:rPr>
        <w:t>the</w:t>
      </w:r>
      <w:r>
        <w:rPr>
          <w:rFonts w:ascii="Times New Roman"/>
          <w:i/>
          <w:spacing w:val="-5"/>
          <w:sz w:val="24"/>
        </w:rPr>
        <w:t xml:space="preserve"> </w:t>
      </w:r>
      <w:r>
        <w:rPr>
          <w:rFonts w:ascii="Times New Roman"/>
          <w:i/>
          <w:spacing w:val="-1"/>
          <w:sz w:val="24"/>
        </w:rPr>
        <w:t>Labour</w:t>
      </w:r>
      <w:r>
        <w:rPr>
          <w:rFonts w:ascii="Times New Roman"/>
          <w:i/>
          <w:spacing w:val="26"/>
          <w:sz w:val="24"/>
        </w:rPr>
        <w:t xml:space="preserve"> </w:t>
      </w:r>
      <w:r>
        <w:rPr>
          <w:rFonts w:ascii="Times New Roman"/>
          <w:i/>
          <w:sz w:val="24"/>
        </w:rPr>
        <w:t>Court</w:t>
      </w:r>
      <w:r>
        <w:rPr>
          <w:rFonts w:ascii="Times New Roman"/>
          <w:i/>
          <w:spacing w:val="-7"/>
          <w:sz w:val="24"/>
        </w:rPr>
        <w:t xml:space="preserve"> </w:t>
      </w:r>
      <w:r>
        <w:rPr>
          <w:rFonts w:ascii="Times New Roman"/>
          <w:i/>
          <w:spacing w:val="-1"/>
          <w:sz w:val="24"/>
        </w:rPr>
        <w:t>shall</w:t>
      </w:r>
      <w:r>
        <w:rPr>
          <w:rFonts w:ascii="Times New Roman"/>
          <w:i/>
          <w:spacing w:val="-7"/>
          <w:sz w:val="24"/>
        </w:rPr>
        <w:t xml:space="preserve"> </w:t>
      </w:r>
      <w:r>
        <w:rPr>
          <w:rFonts w:ascii="Times New Roman"/>
          <w:i/>
          <w:sz w:val="24"/>
        </w:rPr>
        <w:t>be-</w:t>
      </w:r>
    </w:p>
    <w:p w14:paraId="0D22165B" w14:textId="77777777" w:rsidR="0029154E" w:rsidRDefault="00E35648">
      <w:pPr>
        <w:spacing w:before="5"/>
        <w:ind w:left="330" w:right="348"/>
        <w:jc w:val="center"/>
        <w:rPr>
          <w:rFonts w:ascii="Times New Roman" w:eastAsia="Times New Roman" w:hAnsi="Times New Roman" w:cs="Times New Roman"/>
          <w:sz w:val="24"/>
          <w:szCs w:val="24"/>
        </w:rPr>
      </w:pPr>
      <w:r>
        <w:rPr>
          <w:rFonts w:ascii="Times New Roman" w:eastAsia="Times New Roman" w:hAnsi="Times New Roman" w:cs="Times New Roman"/>
          <w:i/>
          <w:spacing w:val="-1"/>
          <w:sz w:val="24"/>
          <w:szCs w:val="24"/>
        </w:rPr>
        <w:t>[….]</w:t>
      </w:r>
    </w:p>
    <w:p w14:paraId="6FC057C1" w14:textId="77777777" w:rsidR="0029154E" w:rsidRDefault="00E35648">
      <w:pPr>
        <w:numPr>
          <w:ilvl w:val="0"/>
          <w:numId w:val="2"/>
        </w:numPr>
        <w:tabs>
          <w:tab w:val="left" w:pos="850"/>
        </w:tabs>
        <w:spacing w:before="138" w:line="360" w:lineRule="auto"/>
        <w:ind w:right="543" w:hanging="3258"/>
        <w:rPr>
          <w:rFonts w:ascii="Times New Roman" w:eastAsia="Times New Roman" w:hAnsi="Times New Roman" w:cs="Times New Roman"/>
          <w:sz w:val="24"/>
          <w:szCs w:val="24"/>
        </w:rPr>
      </w:pPr>
      <w:r>
        <w:rPr>
          <w:rFonts w:ascii="Times New Roman"/>
          <w:i/>
          <w:sz w:val="24"/>
        </w:rPr>
        <w:t>gross</w:t>
      </w:r>
      <w:r>
        <w:rPr>
          <w:rFonts w:ascii="Times New Roman"/>
          <w:i/>
          <w:spacing w:val="-7"/>
          <w:sz w:val="24"/>
        </w:rPr>
        <w:t xml:space="preserve"> </w:t>
      </w:r>
      <w:r>
        <w:rPr>
          <w:rFonts w:ascii="Times New Roman"/>
          <w:i/>
          <w:sz w:val="24"/>
        </w:rPr>
        <w:t>irregularity</w:t>
      </w:r>
      <w:r>
        <w:rPr>
          <w:rFonts w:ascii="Times New Roman"/>
          <w:i/>
          <w:spacing w:val="-6"/>
          <w:sz w:val="24"/>
        </w:rPr>
        <w:t xml:space="preserve"> </w:t>
      </w:r>
      <w:r>
        <w:rPr>
          <w:rFonts w:ascii="Times New Roman"/>
          <w:i/>
          <w:sz w:val="24"/>
        </w:rPr>
        <w:t>in</w:t>
      </w:r>
      <w:r>
        <w:rPr>
          <w:rFonts w:ascii="Times New Roman"/>
          <w:i/>
          <w:spacing w:val="-7"/>
          <w:sz w:val="24"/>
        </w:rPr>
        <w:t xml:space="preserve"> </w:t>
      </w:r>
      <w:r>
        <w:rPr>
          <w:rFonts w:ascii="Times New Roman"/>
          <w:i/>
          <w:sz w:val="24"/>
        </w:rPr>
        <w:t>the</w:t>
      </w:r>
      <w:r>
        <w:rPr>
          <w:rFonts w:ascii="Times New Roman"/>
          <w:i/>
          <w:spacing w:val="-6"/>
          <w:sz w:val="24"/>
        </w:rPr>
        <w:t xml:space="preserve"> </w:t>
      </w:r>
      <w:r>
        <w:rPr>
          <w:rFonts w:ascii="Times New Roman"/>
          <w:i/>
          <w:spacing w:val="-1"/>
          <w:sz w:val="24"/>
        </w:rPr>
        <w:t>proceedings</w:t>
      </w:r>
      <w:r>
        <w:rPr>
          <w:rFonts w:ascii="Times New Roman"/>
          <w:i/>
          <w:spacing w:val="-6"/>
          <w:sz w:val="24"/>
        </w:rPr>
        <w:t xml:space="preserve"> </w:t>
      </w:r>
      <w:r>
        <w:rPr>
          <w:rFonts w:ascii="Times New Roman"/>
          <w:i/>
          <w:sz w:val="24"/>
        </w:rPr>
        <w:t>or</w:t>
      </w:r>
      <w:r>
        <w:rPr>
          <w:rFonts w:ascii="Times New Roman"/>
          <w:i/>
          <w:spacing w:val="-6"/>
          <w:sz w:val="24"/>
        </w:rPr>
        <w:t xml:space="preserve"> </w:t>
      </w:r>
      <w:r>
        <w:rPr>
          <w:rFonts w:ascii="Times New Roman"/>
          <w:i/>
          <w:sz w:val="24"/>
        </w:rPr>
        <w:t>the</w:t>
      </w:r>
      <w:r>
        <w:rPr>
          <w:rFonts w:ascii="Times New Roman"/>
          <w:i/>
          <w:spacing w:val="-6"/>
          <w:sz w:val="24"/>
        </w:rPr>
        <w:t xml:space="preserve"> </w:t>
      </w:r>
      <w:r>
        <w:rPr>
          <w:rFonts w:ascii="Times New Roman"/>
          <w:i/>
          <w:sz w:val="24"/>
        </w:rPr>
        <w:t>decision</w:t>
      </w:r>
      <w:r>
        <w:rPr>
          <w:rFonts w:ascii="Times New Roman"/>
          <w:i/>
          <w:spacing w:val="-5"/>
          <w:sz w:val="24"/>
        </w:rPr>
        <w:t xml:space="preserve"> </w:t>
      </w:r>
      <w:r>
        <w:rPr>
          <w:rFonts w:ascii="Times New Roman"/>
          <w:i/>
          <w:sz w:val="24"/>
        </w:rPr>
        <w:t>of</w:t>
      </w:r>
      <w:r>
        <w:rPr>
          <w:rFonts w:ascii="Times New Roman"/>
          <w:i/>
          <w:spacing w:val="-5"/>
          <w:sz w:val="24"/>
        </w:rPr>
        <w:t xml:space="preserve"> </w:t>
      </w:r>
      <w:r>
        <w:rPr>
          <w:rFonts w:ascii="Times New Roman"/>
          <w:i/>
          <w:spacing w:val="-1"/>
          <w:sz w:val="24"/>
        </w:rPr>
        <w:t>the</w:t>
      </w:r>
      <w:r>
        <w:rPr>
          <w:rFonts w:ascii="Times New Roman"/>
          <w:i/>
          <w:spacing w:val="-5"/>
          <w:sz w:val="24"/>
        </w:rPr>
        <w:t xml:space="preserve"> </w:t>
      </w:r>
      <w:r>
        <w:rPr>
          <w:rFonts w:ascii="Times New Roman"/>
          <w:i/>
          <w:sz w:val="24"/>
        </w:rPr>
        <w:t>arbitrator</w:t>
      </w:r>
      <w:r>
        <w:rPr>
          <w:rFonts w:ascii="Times New Roman"/>
          <w:i/>
          <w:spacing w:val="-7"/>
          <w:sz w:val="24"/>
        </w:rPr>
        <w:t xml:space="preserve"> </w:t>
      </w:r>
      <w:r>
        <w:rPr>
          <w:rFonts w:ascii="Times New Roman"/>
          <w:i/>
          <w:sz w:val="24"/>
        </w:rPr>
        <w:t>or</w:t>
      </w:r>
      <w:r>
        <w:rPr>
          <w:rFonts w:ascii="Times New Roman"/>
          <w:i/>
          <w:spacing w:val="-6"/>
          <w:sz w:val="24"/>
        </w:rPr>
        <w:t xml:space="preserve"> </w:t>
      </w:r>
      <w:r>
        <w:rPr>
          <w:rFonts w:ascii="Times New Roman"/>
          <w:i/>
          <w:spacing w:val="-1"/>
          <w:sz w:val="24"/>
        </w:rPr>
        <w:t>adjudicating</w:t>
      </w:r>
      <w:r>
        <w:rPr>
          <w:rFonts w:ascii="Times New Roman"/>
          <w:i/>
          <w:spacing w:val="43"/>
          <w:w w:val="99"/>
          <w:sz w:val="24"/>
        </w:rPr>
        <w:t xml:space="preserve"> </w:t>
      </w:r>
      <w:r>
        <w:rPr>
          <w:rFonts w:ascii="Times New Roman"/>
          <w:i/>
          <w:sz w:val="24"/>
        </w:rPr>
        <w:t>authority</w:t>
      </w:r>
      <w:r>
        <w:rPr>
          <w:rFonts w:ascii="Times New Roman"/>
          <w:i/>
          <w:spacing w:val="-19"/>
          <w:sz w:val="24"/>
        </w:rPr>
        <w:t xml:space="preserve"> </w:t>
      </w:r>
      <w:r>
        <w:rPr>
          <w:rFonts w:ascii="Times New Roman"/>
          <w:i/>
          <w:spacing w:val="-1"/>
          <w:sz w:val="24"/>
        </w:rPr>
        <w:t>concerned.</w:t>
      </w:r>
    </w:p>
    <w:p w14:paraId="40F377E1" w14:textId="77777777" w:rsidR="0029154E" w:rsidRDefault="00E35648">
      <w:pPr>
        <w:pStyle w:val="BodyText"/>
        <w:spacing w:before="5" w:line="360" w:lineRule="auto"/>
        <w:ind w:right="118"/>
        <w:jc w:val="both"/>
      </w:pPr>
      <w:r>
        <w:rPr>
          <w:rFonts w:cs="Times New Roman"/>
        </w:rPr>
        <w:t>The</w:t>
      </w:r>
      <w:r>
        <w:rPr>
          <w:rFonts w:cs="Times New Roman"/>
          <w:spacing w:val="-4"/>
        </w:rPr>
        <w:t xml:space="preserve"> </w:t>
      </w:r>
      <w:r>
        <w:rPr>
          <w:rFonts w:cs="Times New Roman"/>
        </w:rPr>
        <w:t>Court’s</w:t>
      </w:r>
      <w:r>
        <w:rPr>
          <w:rFonts w:cs="Times New Roman"/>
          <w:spacing w:val="-4"/>
        </w:rPr>
        <w:t xml:space="preserve"> </w:t>
      </w:r>
      <w:r>
        <w:rPr>
          <w:rFonts w:cs="Times New Roman"/>
        </w:rPr>
        <w:t>query</w:t>
      </w:r>
      <w:r>
        <w:rPr>
          <w:rFonts w:cs="Times New Roman"/>
          <w:spacing w:val="-4"/>
        </w:rPr>
        <w:t xml:space="preserve"> </w:t>
      </w:r>
      <w:r>
        <w:rPr>
          <w:rFonts w:cs="Times New Roman"/>
          <w:spacing w:val="-1"/>
        </w:rPr>
        <w:t>against</w:t>
      </w:r>
      <w:r>
        <w:rPr>
          <w:rFonts w:cs="Times New Roman"/>
          <w:spacing w:val="-4"/>
        </w:rPr>
        <w:t xml:space="preserve"> </w:t>
      </w:r>
      <w:r>
        <w:rPr>
          <w:rFonts w:cs="Times New Roman"/>
        </w:rPr>
        <w:t>the</w:t>
      </w:r>
      <w:r>
        <w:rPr>
          <w:rFonts w:cs="Times New Roman"/>
          <w:spacing w:val="-3"/>
        </w:rPr>
        <w:t xml:space="preserve"> </w:t>
      </w:r>
      <w:r>
        <w:rPr>
          <w:rFonts w:cs="Times New Roman"/>
        </w:rPr>
        <w:t>Applicant</w:t>
      </w:r>
      <w:r>
        <w:rPr>
          <w:rFonts w:cs="Times New Roman"/>
          <w:spacing w:val="-4"/>
        </w:rPr>
        <w:t xml:space="preserve"> </w:t>
      </w:r>
      <w:r>
        <w:rPr>
          <w:rFonts w:cs="Times New Roman"/>
        </w:rPr>
        <w:t>for</w:t>
      </w:r>
      <w:r>
        <w:rPr>
          <w:rFonts w:cs="Times New Roman"/>
          <w:spacing w:val="-3"/>
        </w:rPr>
        <w:t xml:space="preserve"> </w:t>
      </w:r>
      <w:r>
        <w:rPr>
          <w:rFonts w:cs="Times New Roman"/>
          <w:spacing w:val="-1"/>
        </w:rPr>
        <w:t>bringing</w:t>
      </w:r>
      <w:r>
        <w:rPr>
          <w:rFonts w:cs="Times New Roman"/>
          <w:spacing w:val="-4"/>
        </w:rPr>
        <w:t xml:space="preserve"> </w:t>
      </w:r>
      <w:r>
        <w:rPr>
          <w:rFonts w:cs="Times New Roman"/>
          <w:spacing w:val="-1"/>
        </w:rPr>
        <w:t>proceedings</w:t>
      </w:r>
      <w:r>
        <w:rPr>
          <w:rFonts w:cs="Times New Roman"/>
          <w:spacing w:val="-4"/>
        </w:rPr>
        <w:t xml:space="preserve"> </w:t>
      </w:r>
      <w:r>
        <w:rPr>
          <w:rFonts w:cs="Times New Roman"/>
        </w:rPr>
        <w:t>conducted</w:t>
      </w:r>
      <w:r>
        <w:rPr>
          <w:rFonts w:cs="Times New Roman"/>
          <w:spacing w:val="-4"/>
        </w:rPr>
        <w:t xml:space="preserve"> </w:t>
      </w:r>
      <w:r>
        <w:rPr>
          <w:rFonts w:cs="Times New Roman"/>
        </w:rPr>
        <w:t>under</w:t>
      </w:r>
      <w:r>
        <w:rPr>
          <w:rFonts w:cs="Times New Roman"/>
          <w:spacing w:val="-4"/>
        </w:rPr>
        <w:t xml:space="preserve"> </w:t>
      </w:r>
      <w:r>
        <w:rPr>
          <w:rFonts w:cs="Times New Roman"/>
        </w:rPr>
        <w:t>Public</w:t>
      </w:r>
      <w:r>
        <w:rPr>
          <w:rFonts w:cs="Times New Roman"/>
          <w:spacing w:val="-4"/>
        </w:rPr>
        <w:t xml:space="preserve"> </w:t>
      </w:r>
      <w:r>
        <w:rPr>
          <w:rFonts w:cs="Times New Roman"/>
        </w:rPr>
        <w:t>Service</w:t>
      </w:r>
      <w:r>
        <w:rPr>
          <w:rFonts w:cs="Times New Roman"/>
          <w:spacing w:val="43"/>
        </w:rPr>
        <w:t xml:space="preserve"> </w:t>
      </w:r>
      <w:r>
        <w:rPr>
          <w:spacing w:val="-1"/>
        </w:rPr>
        <w:t>legislation</w:t>
      </w:r>
      <w:r>
        <w:rPr>
          <w:spacing w:val="-5"/>
        </w:rPr>
        <w:t xml:space="preserve"> </w:t>
      </w:r>
      <w:r>
        <w:rPr>
          <w:spacing w:val="-1"/>
        </w:rPr>
        <w:t>on</w:t>
      </w:r>
      <w:r>
        <w:rPr>
          <w:spacing w:val="-6"/>
        </w:rPr>
        <w:t xml:space="preserve"> </w:t>
      </w:r>
      <w:r>
        <w:t>review</w:t>
      </w:r>
      <w:r>
        <w:rPr>
          <w:spacing w:val="-6"/>
        </w:rPr>
        <w:t xml:space="preserve"> </w:t>
      </w:r>
      <w:r>
        <w:t>before</w:t>
      </w:r>
      <w:r>
        <w:rPr>
          <w:spacing w:val="-5"/>
        </w:rPr>
        <w:t xml:space="preserve"> </w:t>
      </w:r>
      <w:r>
        <w:t>the</w:t>
      </w:r>
      <w:r>
        <w:rPr>
          <w:spacing w:val="-5"/>
        </w:rPr>
        <w:t xml:space="preserve"> </w:t>
      </w:r>
      <w:r>
        <w:rPr>
          <w:spacing w:val="-1"/>
        </w:rPr>
        <w:t>Court</w:t>
      </w:r>
      <w:r>
        <w:rPr>
          <w:spacing w:val="-6"/>
        </w:rPr>
        <w:t xml:space="preserve"> </w:t>
      </w:r>
      <w:r>
        <w:rPr>
          <w:spacing w:val="-1"/>
        </w:rPr>
        <w:t>emanated</w:t>
      </w:r>
      <w:r>
        <w:rPr>
          <w:spacing w:val="-7"/>
        </w:rPr>
        <w:t xml:space="preserve"> </w:t>
      </w:r>
      <w:r>
        <w:t>from</w:t>
      </w:r>
      <w:r>
        <w:rPr>
          <w:spacing w:val="-4"/>
        </w:rPr>
        <w:t xml:space="preserve"> </w:t>
      </w:r>
      <w:r>
        <w:rPr>
          <w:spacing w:val="-1"/>
        </w:rPr>
        <w:t>section</w:t>
      </w:r>
      <w:r>
        <w:rPr>
          <w:spacing w:val="-6"/>
        </w:rPr>
        <w:t xml:space="preserve"> </w:t>
      </w:r>
      <w:r>
        <w:t>3</w:t>
      </w:r>
      <w:r>
        <w:rPr>
          <w:spacing w:val="-6"/>
        </w:rPr>
        <w:t xml:space="preserve"> </w:t>
      </w:r>
      <w:r>
        <w:t>of</w:t>
      </w:r>
      <w:r>
        <w:rPr>
          <w:spacing w:val="-4"/>
        </w:rPr>
        <w:t xml:space="preserve"> </w:t>
      </w:r>
      <w:r>
        <w:t>the</w:t>
      </w:r>
      <w:r>
        <w:rPr>
          <w:spacing w:val="-6"/>
        </w:rPr>
        <w:t xml:space="preserve"> </w:t>
      </w:r>
      <w:r>
        <w:rPr>
          <w:spacing w:val="-1"/>
        </w:rPr>
        <w:t>Labour</w:t>
      </w:r>
      <w:r>
        <w:rPr>
          <w:spacing w:val="-4"/>
        </w:rPr>
        <w:t xml:space="preserve"> </w:t>
      </w:r>
      <w:r>
        <w:rPr>
          <w:spacing w:val="-1"/>
        </w:rPr>
        <w:t>Act</w:t>
      </w:r>
      <w:r>
        <w:rPr>
          <w:spacing w:val="-4"/>
        </w:rPr>
        <w:t xml:space="preserve"> </w:t>
      </w:r>
      <w:r>
        <w:rPr>
          <w:spacing w:val="-1"/>
        </w:rPr>
        <w:t>which</w:t>
      </w:r>
      <w:r>
        <w:rPr>
          <w:spacing w:val="-5"/>
        </w:rPr>
        <w:t xml:space="preserve"> </w:t>
      </w:r>
      <w:r>
        <w:t>provides</w:t>
      </w:r>
      <w:r>
        <w:rPr>
          <w:rFonts w:cs="Times New Roman"/>
          <w:spacing w:val="59"/>
        </w:rPr>
        <w:t xml:space="preserve"> </w:t>
      </w:r>
      <w:r>
        <w:t>for</w:t>
      </w:r>
      <w:r>
        <w:rPr>
          <w:spacing w:val="-4"/>
        </w:rPr>
        <w:t xml:space="preserve"> </w:t>
      </w:r>
      <w:r>
        <w:t>the</w:t>
      </w:r>
      <w:r>
        <w:rPr>
          <w:spacing w:val="-4"/>
        </w:rPr>
        <w:t xml:space="preserve"> </w:t>
      </w:r>
      <w:r>
        <w:rPr>
          <w:spacing w:val="-1"/>
        </w:rPr>
        <w:t>Application</w:t>
      </w:r>
      <w:r>
        <w:rPr>
          <w:spacing w:val="-3"/>
        </w:rPr>
        <w:t xml:space="preserve"> </w:t>
      </w:r>
      <w:r>
        <w:t>of</w:t>
      </w:r>
      <w:r>
        <w:rPr>
          <w:spacing w:val="-4"/>
        </w:rPr>
        <w:t xml:space="preserve"> </w:t>
      </w:r>
      <w:r>
        <w:rPr>
          <w:spacing w:val="-1"/>
        </w:rPr>
        <w:t>the</w:t>
      </w:r>
      <w:r>
        <w:rPr>
          <w:spacing w:val="-4"/>
        </w:rPr>
        <w:t xml:space="preserve"> </w:t>
      </w:r>
      <w:r>
        <w:t>Labour</w:t>
      </w:r>
      <w:r>
        <w:rPr>
          <w:spacing w:val="-4"/>
        </w:rPr>
        <w:t xml:space="preserve"> </w:t>
      </w:r>
      <w:r>
        <w:rPr>
          <w:spacing w:val="-1"/>
        </w:rPr>
        <w:t>Act.</w:t>
      </w:r>
      <w:r>
        <w:rPr>
          <w:spacing w:val="52"/>
        </w:rPr>
        <w:t xml:space="preserve"> </w:t>
      </w:r>
      <w:r>
        <w:rPr>
          <w:spacing w:val="-1"/>
        </w:rPr>
        <w:t>Section</w:t>
      </w:r>
      <w:r>
        <w:rPr>
          <w:spacing w:val="-4"/>
        </w:rPr>
        <w:t xml:space="preserve"> </w:t>
      </w:r>
      <w:r>
        <w:rPr>
          <w:spacing w:val="-1"/>
        </w:rPr>
        <w:t>3(2)(a)</w:t>
      </w:r>
      <w:r>
        <w:rPr>
          <w:spacing w:val="-3"/>
        </w:rPr>
        <w:t xml:space="preserve"> </w:t>
      </w:r>
      <w:r>
        <w:rPr>
          <w:spacing w:val="-1"/>
        </w:rPr>
        <w:t>of</w:t>
      </w:r>
      <w:r>
        <w:rPr>
          <w:spacing w:val="-4"/>
        </w:rPr>
        <w:t xml:space="preserve"> </w:t>
      </w:r>
      <w:r>
        <w:rPr>
          <w:spacing w:val="-1"/>
        </w:rPr>
        <w:t>the</w:t>
      </w:r>
      <w:r>
        <w:rPr>
          <w:spacing w:val="-4"/>
        </w:rPr>
        <w:t xml:space="preserve"> </w:t>
      </w:r>
      <w:r>
        <w:t>Labour</w:t>
      </w:r>
      <w:r>
        <w:rPr>
          <w:spacing w:val="-4"/>
        </w:rPr>
        <w:t xml:space="preserve"> </w:t>
      </w:r>
      <w:r>
        <w:rPr>
          <w:spacing w:val="-1"/>
        </w:rPr>
        <w:t>Act</w:t>
      </w:r>
      <w:r>
        <w:rPr>
          <w:spacing w:val="-4"/>
        </w:rPr>
        <w:t xml:space="preserve"> </w:t>
      </w:r>
      <w:r>
        <w:t>provides</w:t>
      </w:r>
      <w:r>
        <w:rPr>
          <w:spacing w:val="-5"/>
        </w:rPr>
        <w:t xml:space="preserve"> </w:t>
      </w:r>
      <w:r>
        <w:t>that:</w:t>
      </w:r>
      <w:r>
        <w:rPr>
          <w:spacing w:val="-3"/>
        </w:rPr>
        <w:t xml:space="preserve"> </w:t>
      </w:r>
      <w:r>
        <w:t>-</w:t>
      </w:r>
    </w:p>
    <w:p w14:paraId="574ADAD0" w14:textId="77777777" w:rsidR="0029154E" w:rsidRDefault="00E35648">
      <w:pPr>
        <w:spacing w:before="5"/>
        <w:ind w:left="330" w:right="345"/>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‘For the </w:t>
      </w:r>
      <w:r>
        <w:rPr>
          <w:rFonts w:ascii="Times New Roman" w:eastAsia="Times New Roman" w:hAnsi="Times New Roman" w:cs="Times New Roman"/>
          <w:i/>
          <w:spacing w:val="-1"/>
          <w:sz w:val="24"/>
          <w:szCs w:val="24"/>
        </w:rPr>
        <w:t>avoidance</w:t>
      </w:r>
      <w:r>
        <w:rPr>
          <w:rFonts w:ascii="Times New Roman" w:eastAsia="Times New Roman" w:hAnsi="Times New Roman" w:cs="Times New Roman"/>
          <w:i/>
          <w:sz w:val="24"/>
          <w:szCs w:val="24"/>
        </w:rPr>
        <w:t xml:space="preserve"> of any doubt, the</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 xml:space="preserve">conditions </w:t>
      </w:r>
      <w:r>
        <w:rPr>
          <w:rFonts w:ascii="Times New Roman" w:eastAsia="Times New Roman" w:hAnsi="Times New Roman" w:cs="Times New Roman"/>
          <w:i/>
          <w:spacing w:val="-1"/>
          <w:sz w:val="24"/>
          <w:szCs w:val="24"/>
        </w:rPr>
        <w:t>of</w:t>
      </w:r>
      <w:r>
        <w:rPr>
          <w:rFonts w:ascii="Times New Roman" w:eastAsia="Times New Roman" w:hAnsi="Times New Roman" w:cs="Times New Roman"/>
          <w:i/>
          <w:sz w:val="24"/>
          <w:szCs w:val="24"/>
        </w:rPr>
        <w:t xml:space="preserve"> </w:t>
      </w:r>
      <w:r>
        <w:rPr>
          <w:rFonts w:ascii="Times New Roman" w:eastAsia="Times New Roman" w:hAnsi="Times New Roman" w:cs="Times New Roman"/>
          <w:i/>
          <w:spacing w:val="-1"/>
          <w:sz w:val="24"/>
          <w:szCs w:val="24"/>
        </w:rPr>
        <w:t>employment</w:t>
      </w:r>
      <w:r>
        <w:rPr>
          <w:rFonts w:ascii="Times New Roman" w:eastAsia="Times New Roman" w:hAnsi="Times New Roman" w:cs="Times New Roman"/>
          <w:i/>
          <w:sz w:val="24"/>
          <w:szCs w:val="24"/>
        </w:rPr>
        <w:t xml:space="preserve"> of </w:t>
      </w:r>
      <w:r>
        <w:rPr>
          <w:rFonts w:ascii="Times New Roman" w:eastAsia="Times New Roman" w:hAnsi="Times New Roman" w:cs="Times New Roman"/>
          <w:i/>
          <w:spacing w:val="-1"/>
          <w:sz w:val="24"/>
          <w:szCs w:val="24"/>
        </w:rPr>
        <w:t>members</w:t>
      </w:r>
      <w:r>
        <w:rPr>
          <w:rFonts w:ascii="Times New Roman" w:eastAsia="Times New Roman" w:hAnsi="Times New Roman" w:cs="Times New Roman"/>
          <w:i/>
          <w:sz w:val="24"/>
          <w:szCs w:val="24"/>
        </w:rPr>
        <w:t xml:space="preserve"> of the</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w:t>
      </w:r>
    </w:p>
    <w:p w14:paraId="6DB942DD" w14:textId="77777777" w:rsidR="0029154E" w:rsidRDefault="00E35648">
      <w:pPr>
        <w:numPr>
          <w:ilvl w:val="1"/>
          <w:numId w:val="2"/>
        </w:numPr>
        <w:tabs>
          <w:tab w:val="left" w:pos="1429"/>
        </w:tabs>
        <w:spacing w:before="138" w:line="360" w:lineRule="auto"/>
        <w:ind w:right="156" w:firstLine="968"/>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Public </w:t>
      </w:r>
      <w:r>
        <w:rPr>
          <w:rFonts w:ascii="Times New Roman" w:eastAsia="Times New Roman" w:hAnsi="Times New Roman" w:cs="Times New Roman"/>
          <w:i/>
          <w:spacing w:val="-1"/>
          <w:sz w:val="24"/>
          <w:szCs w:val="24"/>
        </w:rPr>
        <w:t>Service</w:t>
      </w:r>
      <w:r>
        <w:rPr>
          <w:rFonts w:ascii="Times New Roman" w:eastAsia="Times New Roman" w:hAnsi="Times New Roman" w:cs="Times New Roman"/>
          <w:i/>
          <w:sz w:val="24"/>
          <w:szCs w:val="24"/>
        </w:rPr>
        <w:t xml:space="preserve"> shall be </w:t>
      </w:r>
      <w:r>
        <w:rPr>
          <w:rFonts w:ascii="Times New Roman" w:eastAsia="Times New Roman" w:hAnsi="Times New Roman" w:cs="Times New Roman"/>
          <w:i/>
          <w:spacing w:val="-1"/>
          <w:sz w:val="24"/>
          <w:szCs w:val="24"/>
        </w:rPr>
        <w:t>governed</w:t>
      </w:r>
      <w:r>
        <w:rPr>
          <w:rFonts w:ascii="Times New Roman" w:eastAsia="Times New Roman" w:hAnsi="Times New Roman" w:cs="Times New Roman"/>
          <w:i/>
          <w:sz w:val="24"/>
          <w:szCs w:val="24"/>
        </w:rPr>
        <w:t xml:space="preserve"> by</w:t>
      </w:r>
      <w:r>
        <w:rPr>
          <w:rFonts w:ascii="Times New Roman" w:eastAsia="Times New Roman" w:hAnsi="Times New Roman" w:cs="Times New Roman"/>
          <w:i/>
          <w:spacing w:val="-1"/>
          <w:sz w:val="24"/>
          <w:szCs w:val="24"/>
        </w:rPr>
        <w:t xml:space="preserve"> the</w:t>
      </w:r>
      <w:r>
        <w:rPr>
          <w:rFonts w:ascii="Times New Roman" w:eastAsia="Times New Roman" w:hAnsi="Times New Roman" w:cs="Times New Roman"/>
          <w:i/>
          <w:sz w:val="24"/>
          <w:szCs w:val="24"/>
        </w:rPr>
        <w:t xml:space="preserve"> Public </w:t>
      </w:r>
      <w:r>
        <w:rPr>
          <w:rFonts w:ascii="Times New Roman" w:eastAsia="Times New Roman" w:hAnsi="Times New Roman" w:cs="Times New Roman"/>
          <w:i/>
          <w:spacing w:val="-1"/>
          <w:sz w:val="24"/>
          <w:szCs w:val="24"/>
        </w:rPr>
        <w:t>Service</w:t>
      </w:r>
      <w:r>
        <w:rPr>
          <w:rFonts w:ascii="Times New Roman" w:eastAsia="Times New Roman" w:hAnsi="Times New Roman" w:cs="Times New Roman"/>
          <w:i/>
          <w:sz w:val="24"/>
          <w:szCs w:val="24"/>
        </w:rPr>
        <w:t xml:space="preserve"> </w:t>
      </w:r>
      <w:r>
        <w:rPr>
          <w:rFonts w:ascii="Times New Roman" w:eastAsia="Times New Roman" w:hAnsi="Times New Roman" w:cs="Times New Roman"/>
          <w:i/>
          <w:spacing w:val="-1"/>
          <w:sz w:val="24"/>
          <w:szCs w:val="24"/>
        </w:rPr>
        <w:t>Act</w:t>
      </w:r>
      <w:r>
        <w:rPr>
          <w:rFonts w:ascii="Times New Roman" w:eastAsia="Times New Roman" w:hAnsi="Times New Roman" w:cs="Times New Roman"/>
          <w:i/>
          <w:sz w:val="24"/>
          <w:szCs w:val="24"/>
        </w:rPr>
        <w:t xml:space="preserve"> </w:t>
      </w:r>
      <w:r>
        <w:rPr>
          <w:rFonts w:ascii="Times New Roman" w:eastAsia="Times New Roman" w:hAnsi="Times New Roman" w:cs="Times New Roman"/>
          <w:i/>
          <w:spacing w:val="-1"/>
          <w:sz w:val="24"/>
          <w:szCs w:val="24"/>
        </w:rPr>
        <w:t>[Chapter</w:t>
      </w:r>
      <w:r>
        <w:rPr>
          <w:rFonts w:ascii="Times New Roman" w:eastAsia="Times New Roman" w:hAnsi="Times New Roman" w:cs="Times New Roman"/>
          <w:i/>
          <w:sz w:val="24"/>
          <w:szCs w:val="24"/>
        </w:rPr>
        <w:t xml:space="preserve"> </w:t>
      </w:r>
      <w:r>
        <w:rPr>
          <w:rFonts w:ascii="Times New Roman" w:eastAsia="Times New Roman" w:hAnsi="Times New Roman" w:cs="Times New Roman"/>
          <w:i/>
          <w:spacing w:val="-1"/>
          <w:sz w:val="24"/>
          <w:szCs w:val="24"/>
        </w:rPr>
        <w:t>16:04].’</w:t>
      </w:r>
      <w:r>
        <w:rPr>
          <w:rFonts w:ascii="Times New Roman" w:eastAsia="Times New Roman" w:hAnsi="Times New Roman" w:cs="Times New Roman"/>
          <w:i/>
          <w:spacing w:val="73"/>
          <w:sz w:val="24"/>
          <w:szCs w:val="24"/>
        </w:rPr>
        <w:t xml:space="preserve"> </w:t>
      </w:r>
      <w:r>
        <w:rPr>
          <w:rFonts w:ascii="Times New Roman" w:eastAsia="Times New Roman" w:hAnsi="Times New Roman" w:cs="Times New Roman"/>
          <w:spacing w:val="-1"/>
          <w:sz w:val="24"/>
          <w:szCs w:val="24"/>
        </w:rPr>
        <w:t>Section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3(2)(a)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Labour</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Act clearly removes</w:t>
      </w:r>
      <w:r>
        <w:rPr>
          <w:rFonts w:ascii="Times New Roman" w:eastAsia="Times New Roman" w:hAnsi="Times New Roman" w:cs="Times New Roman"/>
          <w:sz w:val="24"/>
          <w:szCs w:val="24"/>
        </w:rPr>
        <w:t xml:space="preserve"> members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Public Service from</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scope</w:t>
      </w:r>
      <w:r>
        <w:rPr>
          <w:rFonts w:ascii="Times New Roman" w:eastAsia="Times New Roman" w:hAnsi="Times New Roman" w:cs="Times New Roman"/>
          <w:spacing w:val="65"/>
          <w:w w:val="99"/>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Labour</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pacing w:val="-1"/>
          <w:sz w:val="24"/>
          <w:szCs w:val="24"/>
        </w:rPr>
        <w:t>Act</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unless</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there</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5"/>
          <w:sz w:val="24"/>
          <w:szCs w:val="24"/>
        </w:rPr>
        <w:t xml:space="preserve"> </w:t>
      </w:r>
      <w:r>
        <w:rPr>
          <w:rFonts w:ascii="Times New Roman" w:eastAsia="Times New Roman" w:hAnsi="Times New Roman" w:cs="Times New Roman"/>
          <w:spacing w:val="-1"/>
          <w:sz w:val="24"/>
          <w:szCs w:val="24"/>
        </w:rPr>
        <w:t>provision</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pacing w:val="-1"/>
          <w:sz w:val="24"/>
          <w:szCs w:val="24"/>
        </w:rPr>
        <w:t>Public</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pacing w:val="-1"/>
          <w:sz w:val="24"/>
          <w:szCs w:val="24"/>
        </w:rPr>
        <w:t>Service</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pacing w:val="-1"/>
          <w:sz w:val="24"/>
          <w:szCs w:val="24"/>
        </w:rPr>
        <w:t>Act</w:t>
      </w:r>
      <w:r>
        <w:rPr>
          <w:rFonts w:ascii="Times New Roman" w:eastAsia="Times New Roman" w:hAnsi="Times New Roman" w:cs="Times New Roman"/>
          <w:spacing w:val="15"/>
          <w:sz w:val="24"/>
          <w:szCs w:val="24"/>
        </w:rPr>
        <w:t xml:space="preserve"> </w:t>
      </w:r>
      <w:r>
        <w:rPr>
          <w:rFonts w:ascii="Times New Roman" w:eastAsia="Times New Roman" w:hAnsi="Times New Roman" w:cs="Times New Roman"/>
          <w:sz w:val="24"/>
          <w:szCs w:val="24"/>
        </w:rPr>
        <w:t>or</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any</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other</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pacing w:val="-1"/>
          <w:sz w:val="24"/>
          <w:szCs w:val="24"/>
        </w:rPr>
        <w:t>legislation</w:t>
      </w:r>
      <w:r>
        <w:rPr>
          <w:rFonts w:ascii="Times New Roman" w:eastAsia="Times New Roman" w:hAnsi="Times New Roman" w:cs="Times New Roman"/>
          <w:spacing w:val="34"/>
          <w:w w:val="99"/>
          <w:sz w:val="24"/>
          <w:szCs w:val="24"/>
        </w:rPr>
        <w:t xml:space="preserve"> </w:t>
      </w:r>
      <w:r>
        <w:rPr>
          <w:rFonts w:ascii="Times New Roman" w:eastAsia="Times New Roman" w:hAnsi="Times New Roman" w:cs="Times New Roman"/>
          <w:spacing w:val="-1"/>
          <w:sz w:val="24"/>
          <w:szCs w:val="24"/>
        </w:rPr>
        <w:t>which</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specifically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refers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certain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procedure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Labour</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Court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see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i/>
          <w:spacing w:val="-1"/>
          <w:sz w:val="24"/>
          <w:szCs w:val="24"/>
          <w:u w:val="single" w:color="000000"/>
        </w:rPr>
        <w:t>City</w:t>
      </w:r>
      <w:r>
        <w:rPr>
          <w:rFonts w:ascii="Times New Roman" w:eastAsia="Times New Roman" w:hAnsi="Times New Roman" w:cs="Times New Roman"/>
          <w:i/>
          <w:spacing w:val="3"/>
          <w:sz w:val="24"/>
          <w:szCs w:val="24"/>
          <w:u w:val="single" w:color="000000"/>
        </w:rPr>
        <w:t xml:space="preserve"> </w:t>
      </w:r>
      <w:r>
        <w:rPr>
          <w:rFonts w:ascii="Times New Roman" w:eastAsia="Times New Roman" w:hAnsi="Times New Roman" w:cs="Times New Roman"/>
          <w:i/>
          <w:sz w:val="24"/>
          <w:szCs w:val="24"/>
          <w:u w:val="single" w:color="000000"/>
        </w:rPr>
        <w:t>of</w:t>
      </w:r>
      <w:r>
        <w:rPr>
          <w:rFonts w:ascii="Times New Roman" w:eastAsia="Times New Roman" w:hAnsi="Times New Roman" w:cs="Times New Roman"/>
          <w:i/>
          <w:spacing w:val="3"/>
          <w:sz w:val="24"/>
          <w:szCs w:val="24"/>
          <w:u w:val="single" w:color="000000"/>
        </w:rPr>
        <w:t xml:space="preserve"> </w:t>
      </w:r>
      <w:r>
        <w:rPr>
          <w:rFonts w:ascii="Times New Roman" w:eastAsia="Times New Roman" w:hAnsi="Times New Roman" w:cs="Times New Roman"/>
          <w:i/>
          <w:spacing w:val="-1"/>
          <w:sz w:val="24"/>
          <w:szCs w:val="24"/>
          <w:u w:val="single" w:color="000000"/>
        </w:rPr>
        <w:t>Gweru</w:t>
      </w:r>
      <w:r>
        <w:rPr>
          <w:rFonts w:ascii="Times New Roman" w:eastAsia="Times New Roman" w:hAnsi="Times New Roman" w:cs="Times New Roman"/>
          <w:i/>
          <w:spacing w:val="3"/>
          <w:sz w:val="24"/>
          <w:szCs w:val="24"/>
          <w:u w:val="single" w:color="000000"/>
        </w:rPr>
        <w:t xml:space="preserve"> </w:t>
      </w:r>
      <w:r>
        <w:rPr>
          <w:rFonts w:ascii="Times New Roman" w:eastAsia="Times New Roman" w:hAnsi="Times New Roman" w:cs="Times New Roman"/>
          <w:i/>
          <w:sz w:val="24"/>
          <w:szCs w:val="24"/>
          <w:u w:val="single" w:color="000000"/>
        </w:rPr>
        <w:t>v</w:t>
      </w:r>
      <w:r>
        <w:rPr>
          <w:rFonts w:ascii="Times New Roman" w:eastAsia="Times New Roman" w:hAnsi="Times New Roman" w:cs="Times New Roman"/>
          <w:i/>
          <w:spacing w:val="3"/>
          <w:sz w:val="24"/>
          <w:szCs w:val="24"/>
          <w:u w:val="single" w:color="000000"/>
        </w:rPr>
        <w:t xml:space="preserve"> </w:t>
      </w:r>
      <w:r>
        <w:rPr>
          <w:rFonts w:ascii="Times New Roman" w:eastAsia="Times New Roman" w:hAnsi="Times New Roman" w:cs="Times New Roman"/>
          <w:i/>
          <w:spacing w:val="-1"/>
          <w:sz w:val="24"/>
          <w:szCs w:val="24"/>
          <w:u w:val="single" w:color="000000"/>
        </w:rPr>
        <w:t>Masinire</w:t>
      </w:r>
      <w:r>
        <w:rPr>
          <w:rFonts w:ascii="Times New Roman" w:eastAsia="Times New Roman" w:hAnsi="Times New Roman" w:cs="Times New Roman"/>
          <w:i/>
          <w:spacing w:val="59"/>
          <w:w w:val="99"/>
          <w:sz w:val="24"/>
          <w:szCs w:val="24"/>
        </w:rPr>
        <w:t xml:space="preserve"> </w:t>
      </w:r>
      <w:r>
        <w:rPr>
          <w:rFonts w:ascii="Times New Roman" w:eastAsia="Times New Roman" w:hAnsi="Times New Roman" w:cs="Times New Roman"/>
          <w:spacing w:val="-1"/>
          <w:sz w:val="24"/>
          <w:szCs w:val="24"/>
        </w:rPr>
        <w:t>SC56/2018,</w:t>
      </w:r>
      <w:r>
        <w:rPr>
          <w:rFonts w:ascii="Times New Roman" w:eastAsia="Times New Roman" w:hAnsi="Times New Roman" w:cs="Times New Roman"/>
          <w:spacing w:val="-17"/>
          <w:sz w:val="24"/>
          <w:szCs w:val="24"/>
        </w:rPr>
        <w:t xml:space="preserve"> </w:t>
      </w:r>
      <w:r>
        <w:rPr>
          <w:rFonts w:ascii="Times New Roman" w:eastAsia="Times New Roman" w:hAnsi="Times New Roman" w:cs="Times New Roman"/>
          <w:i/>
          <w:sz w:val="24"/>
          <w:szCs w:val="24"/>
          <w:u w:val="single" w:color="000000"/>
        </w:rPr>
        <w:t>Chingombe</w:t>
      </w:r>
      <w:r>
        <w:rPr>
          <w:rFonts w:ascii="Times New Roman" w:eastAsia="Times New Roman" w:hAnsi="Times New Roman" w:cs="Times New Roman"/>
          <w:i/>
          <w:spacing w:val="-17"/>
          <w:sz w:val="24"/>
          <w:szCs w:val="24"/>
          <w:u w:val="single" w:color="000000"/>
        </w:rPr>
        <w:t xml:space="preserve"> </w:t>
      </w:r>
      <w:r>
        <w:rPr>
          <w:rFonts w:ascii="Times New Roman" w:eastAsia="Times New Roman" w:hAnsi="Times New Roman" w:cs="Times New Roman"/>
          <w:i/>
          <w:sz w:val="24"/>
          <w:szCs w:val="24"/>
          <w:u w:val="single" w:color="000000"/>
        </w:rPr>
        <w:t>and</w:t>
      </w:r>
      <w:r>
        <w:rPr>
          <w:rFonts w:ascii="Times New Roman" w:eastAsia="Times New Roman" w:hAnsi="Times New Roman" w:cs="Times New Roman"/>
          <w:i/>
          <w:spacing w:val="-17"/>
          <w:sz w:val="24"/>
          <w:szCs w:val="24"/>
          <w:u w:val="single" w:color="000000"/>
        </w:rPr>
        <w:t xml:space="preserve"> </w:t>
      </w:r>
      <w:r>
        <w:rPr>
          <w:rFonts w:ascii="Times New Roman" w:eastAsia="Times New Roman" w:hAnsi="Times New Roman" w:cs="Times New Roman"/>
          <w:i/>
          <w:sz w:val="24"/>
          <w:szCs w:val="24"/>
          <w:u w:val="single" w:color="000000"/>
        </w:rPr>
        <w:t>Anor</w:t>
      </w:r>
      <w:r>
        <w:rPr>
          <w:rFonts w:ascii="Times New Roman" w:eastAsia="Times New Roman" w:hAnsi="Times New Roman" w:cs="Times New Roman"/>
          <w:i/>
          <w:spacing w:val="-17"/>
          <w:sz w:val="24"/>
          <w:szCs w:val="24"/>
          <w:u w:val="single" w:color="000000"/>
        </w:rPr>
        <w:t xml:space="preserve"> </w:t>
      </w:r>
      <w:r>
        <w:rPr>
          <w:rFonts w:ascii="Times New Roman" w:eastAsia="Times New Roman" w:hAnsi="Times New Roman" w:cs="Times New Roman"/>
          <w:i/>
          <w:sz w:val="24"/>
          <w:szCs w:val="24"/>
          <w:u w:val="single" w:color="000000"/>
        </w:rPr>
        <w:t>v</w:t>
      </w:r>
      <w:r>
        <w:rPr>
          <w:rFonts w:ascii="Times New Roman" w:eastAsia="Times New Roman" w:hAnsi="Times New Roman" w:cs="Times New Roman"/>
          <w:i/>
          <w:spacing w:val="-18"/>
          <w:sz w:val="24"/>
          <w:szCs w:val="24"/>
          <w:u w:val="single" w:color="000000"/>
        </w:rPr>
        <w:t xml:space="preserve"> </w:t>
      </w:r>
      <w:r>
        <w:rPr>
          <w:rFonts w:ascii="Times New Roman" w:eastAsia="Times New Roman" w:hAnsi="Times New Roman" w:cs="Times New Roman"/>
          <w:i/>
          <w:sz w:val="24"/>
          <w:szCs w:val="24"/>
          <w:u w:val="single" w:color="000000"/>
        </w:rPr>
        <w:t>City</w:t>
      </w:r>
      <w:r>
        <w:rPr>
          <w:rFonts w:ascii="Times New Roman" w:eastAsia="Times New Roman" w:hAnsi="Times New Roman" w:cs="Times New Roman"/>
          <w:i/>
          <w:spacing w:val="-16"/>
          <w:sz w:val="24"/>
          <w:szCs w:val="24"/>
          <w:u w:val="single" w:color="000000"/>
        </w:rPr>
        <w:t xml:space="preserve"> </w:t>
      </w:r>
      <w:r>
        <w:rPr>
          <w:rFonts w:ascii="Times New Roman" w:eastAsia="Times New Roman" w:hAnsi="Times New Roman" w:cs="Times New Roman"/>
          <w:i/>
          <w:sz w:val="24"/>
          <w:szCs w:val="24"/>
          <w:u w:val="single" w:color="000000"/>
        </w:rPr>
        <w:t>of</w:t>
      </w:r>
      <w:r>
        <w:rPr>
          <w:rFonts w:ascii="Times New Roman" w:eastAsia="Times New Roman" w:hAnsi="Times New Roman" w:cs="Times New Roman"/>
          <w:i/>
          <w:spacing w:val="-17"/>
          <w:sz w:val="24"/>
          <w:szCs w:val="24"/>
          <w:u w:val="single" w:color="000000"/>
        </w:rPr>
        <w:t xml:space="preserve"> </w:t>
      </w:r>
      <w:r>
        <w:rPr>
          <w:rFonts w:ascii="Times New Roman" w:eastAsia="Times New Roman" w:hAnsi="Times New Roman" w:cs="Times New Roman"/>
          <w:i/>
          <w:spacing w:val="-2"/>
          <w:sz w:val="24"/>
          <w:szCs w:val="24"/>
          <w:u w:val="single" w:color="000000"/>
        </w:rPr>
        <w:t>Harare</w:t>
      </w:r>
      <w:r>
        <w:rPr>
          <w:rFonts w:ascii="Times New Roman" w:eastAsia="Times New Roman" w:hAnsi="Times New Roman" w:cs="Times New Roman"/>
          <w:i/>
          <w:spacing w:val="-16"/>
          <w:sz w:val="24"/>
          <w:szCs w:val="24"/>
          <w:u w:val="single" w:color="000000"/>
        </w:rPr>
        <w:t xml:space="preserve"> </w:t>
      </w:r>
      <w:r>
        <w:rPr>
          <w:rFonts w:ascii="Times New Roman" w:eastAsia="Times New Roman" w:hAnsi="Times New Roman" w:cs="Times New Roman"/>
          <w:i/>
          <w:sz w:val="24"/>
          <w:szCs w:val="24"/>
          <w:u w:val="single" w:color="000000"/>
        </w:rPr>
        <w:t>and</w:t>
      </w:r>
      <w:r>
        <w:rPr>
          <w:rFonts w:ascii="Times New Roman" w:eastAsia="Times New Roman" w:hAnsi="Times New Roman" w:cs="Times New Roman"/>
          <w:i/>
          <w:spacing w:val="-17"/>
          <w:sz w:val="24"/>
          <w:szCs w:val="24"/>
          <w:u w:val="single" w:color="000000"/>
        </w:rPr>
        <w:t xml:space="preserve"> </w:t>
      </w:r>
      <w:r>
        <w:rPr>
          <w:rFonts w:ascii="Times New Roman" w:eastAsia="Times New Roman" w:hAnsi="Times New Roman" w:cs="Times New Roman"/>
          <w:i/>
          <w:spacing w:val="-1"/>
          <w:sz w:val="24"/>
          <w:szCs w:val="24"/>
          <w:u w:val="single" w:color="000000"/>
        </w:rPr>
        <w:t>Ors</w:t>
      </w:r>
      <w:r>
        <w:rPr>
          <w:rFonts w:ascii="Times New Roman" w:eastAsia="Times New Roman" w:hAnsi="Times New Roman" w:cs="Times New Roman"/>
          <w:i/>
          <w:spacing w:val="-16"/>
          <w:sz w:val="24"/>
          <w:szCs w:val="24"/>
          <w:u w:val="single" w:color="000000"/>
        </w:rPr>
        <w:t xml:space="preserve"> </w:t>
      </w:r>
      <w:r>
        <w:rPr>
          <w:rFonts w:ascii="Times New Roman" w:eastAsia="Times New Roman" w:hAnsi="Times New Roman" w:cs="Times New Roman"/>
          <w:spacing w:val="-1"/>
          <w:sz w:val="24"/>
          <w:szCs w:val="24"/>
        </w:rPr>
        <w:t>2020(2)</w:t>
      </w:r>
      <w:r>
        <w:rPr>
          <w:rFonts w:ascii="Times New Roman" w:eastAsia="Times New Roman" w:hAnsi="Times New Roman" w:cs="Times New Roman"/>
          <w:spacing w:val="-17"/>
          <w:sz w:val="24"/>
          <w:szCs w:val="24"/>
        </w:rPr>
        <w:t xml:space="preserve"> </w:t>
      </w:r>
      <w:r>
        <w:rPr>
          <w:rFonts w:ascii="Times New Roman" w:eastAsia="Times New Roman" w:hAnsi="Times New Roman" w:cs="Times New Roman"/>
          <w:sz w:val="24"/>
          <w:szCs w:val="24"/>
        </w:rPr>
        <w:t>ZLR</w:t>
      </w:r>
      <w:r>
        <w:rPr>
          <w:rFonts w:ascii="Times New Roman" w:eastAsia="Times New Roman" w:hAnsi="Times New Roman" w:cs="Times New Roman"/>
          <w:spacing w:val="-18"/>
          <w:sz w:val="24"/>
          <w:szCs w:val="24"/>
        </w:rPr>
        <w:t xml:space="preserve"> </w:t>
      </w:r>
      <w:r>
        <w:rPr>
          <w:rFonts w:ascii="Times New Roman" w:eastAsia="Times New Roman" w:hAnsi="Times New Roman" w:cs="Times New Roman"/>
          <w:sz w:val="24"/>
          <w:szCs w:val="24"/>
        </w:rPr>
        <w:t>1203(S).</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pacing w:val="-1"/>
          <w:sz w:val="24"/>
          <w:szCs w:val="24"/>
        </w:rPr>
        <w:t>Some</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pacing w:val="-1"/>
          <w:sz w:val="24"/>
          <w:szCs w:val="24"/>
        </w:rPr>
        <w:t>examples</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such</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provisions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Public</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Service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legislation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are</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26</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the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Public</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Service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Act,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sections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51</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61"/>
          <w:w w:val="99"/>
          <w:sz w:val="24"/>
          <w:szCs w:val="24"/>
        </w:rPr>
        <w:t xml:space="preserve"> </w:t>
      </w:r>
      <w:r>
        <w:rPr>
          <w:rFonts w:ascii="Times New Roman" w:eastAsia="Times New Roman" w:hAnsi="Times New Roman" w:cs="Times New Roman"/>
          <w:sz w:val="24"/>
          <w:szCs w:val="24"/>
        </w:rPr>
        <w:t>52</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pacing w:val="-1"/>
          <w:sz w:val="24"/>
          <w:szCs w:val="24"/>
        </w:rPr>
        <w:t>SI</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pacing w:val="-1"/>
          <w:sz w:val="24"/>
          <w:szCs w:val="24"/>
        </w:rPr>
        <w:t>of</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2000</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pacing w:val="-1"/>
          <w:sz w:val="24"/>
          <w:szCs w:val="24"/>
        </w:rPr>
        <w:t>sections</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39(10)</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51</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pacing w:val="-1"/>
          <w:sz w:val="24"/>
          <w:szCs w:val="24"/>
        </w:rPr>
        <w:t>Public</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pacing w:val="-1"/>
          <w:sz w:val="24"/>
          <w:szCs w:val="24"/>
        </w:rPr>
        <w:t>Service</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pacing w:val="-1"/>
          <w:sz w:val="24"/>
          <w:szCs w:val="24"/>
        </w:rPr>
        <w:t>Commission</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pacing w:val="-1"/>
          <w:sz w:val="24"/>
          <w:szCs w:val="24"/>
        </w:rPr>
        <w:t>(Commission</w:t>
      </w:r>
      <w:r>
        <w:rPr>
          <w:rFonts w:ascii="Times New Roman" w:eastAsia="Times New Roman" w:hAnsi="Times New Roman" w:cs="Times New Roman"/>
          <w:spacing w:val="49"/>
          <w:w w:val="99"/>
          <w:sz w:val="24"/>
          <w:szCs w:val="24"/>
        </w:rPr>
        <w:t xml:space="preserve"> </w:t>
      </w:r>
      <w:r>
        <w:rPr>
          <w:rFonts w:ascii="Times New Roman" w:eastAsia="Times New Roman" w:hAnsi="Times New Roman" w:cs="Times New Roman"/>
          <w:spacing w:val="-1"/>
          <w:sz w:val="24"/>
          <w:szCs w:val="24"/>
        </w:rPr>
        <w:t>Secretariat)</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Regulations,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2007</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162</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2007).</w:t>
      </w:r>
    </w:p>
    <w:p w14:paraId="7747084D" w14:textId="77777777" w:rsidR="0029154E" w:rsidRDefault="0029154E">
      <w:pPr>
        <w:spacing w:line="360" w:lineRule="auto"/>
        <w:rPr>
          <w:rFonts w:ascii="Times New Roman" w:eastAsia="Times New Roman" w:hAnsi="Times New Roman" w:cs="Times New Roman"/>
          <w:sz w:val="24"/>
          <w:szCs w:val="24"/>
        </w:rPr>
        <w:sectPr w:rsidR="0029154E">
          <w:pgSz w:w="12240" w:h="15840"/>
          <w:pgMar w:top="1400" w:right="1320" w:bottom="1200" w:left="1340" w:header="0" w:footer="1011" w:gutter="0"/>
          <w:cols w:space="720"/>
        </w:sectPr>
      </w:pPr>
    </w:p>
    <w:p w14:paraId="7B166117" w14:textId="77777777" w:rsidR="0029154E" w:rsidRDefault="00E35648">
      <w:pPr>
        <w:pStyle w:val="BodyText"/>
        <w:spacing w:before="40" w:line="360" w:lineRule="auto"/>
        <w:ind w:right="116"/>
        <w:jc w:val="both"/>
      </w:pPr>
      <w:r>
        <w:rPr>
          <w:spacing w:val="-1"/>
        </w:rPr>
        <w:lastRenderedPageBreak/>
        <w:t>Section</w:t>
      </w:r>
      <w:r>
        <w:rPr>
          <w:spacing w:val="-7"/>
        </w:rPr>
        <w:t xml:space="preserve"> </w:t>
      </w:r>
      <w:r>
        <w:t>26</w:t>
      </w:r>
      <w:r>
        <w:rPr>
          <w:spacing w:val="-7"/>
        </w:rPr>
        <w:t xml:space="preserve"> </w:t>
      </w:r>
      <w:r>
        <w:rPr>
          <w:spacing w:val="-1"/>
        </w:rPr>
        <w:t>of</w:t>
      </w:r>
      <w:r>
        <w:rPr>
          <w:spacing w:val="-6"/>
        </w:rPr>
        <w:t xml:space="preserve"> </w:t>
      </w:r>
      <w:r>
        <w:t>the</w:t>
      </w:r>
      <w:r>
        <w:rPr>
          <w:spacing w:val="-6"/>
        </w:rPr>
        <w:t xml:space="preserve"> </w:t>
      </w:r>
      <w:r>
        <w:rPr>
          <w:spacing w:val="-1"/>
        </w:rPr>
        <w:t>Public</w:t>
      </w:r>
      <w:r>
        <w:rPr>
          <w:spacing w:val="-8"/>
        </w:rPr>
        <w:t xml:space="preserve"> </w:t>
      </w:r>
      <w:r>
        <w:rPr>
          <w:spacing w:val="-1"/>
        </w:rPr>
        <w:t>Service</w:t>
      </w:r>
      <w:r>
        <w:rPr>
          <w:spacing w:val="-6"/>
        </w:rPr>
        <w:t xml:space="preserve"> </w:t>
      </w:r>
      <w:r>
        <w:rPr>
          <w:spacing w:val="-1"/>
        </w:rPr>
        <w:t>Act</w:t>
      </w:r>
      <w:r>
        <w:rPr>
          <w:spacing w:val="-8"/>
        </w:rPr>
        <w:t xml:space="preserve"> </w:t>
      </w:r>
      <w:r>
        <w:t>and</w:t>
      </w:r>
      <w:r>
        <w:rPr>
          <w:spacing w:val="-6"/>
        </w:rPr>
        <w:t xml:space="preserve"> </w:t>
      </w:r>
      <w:r>
        <w:rPr>
          <w:spacing w:val="-1"/>
        </w:rPr>
        <w:t>sections</w:t>
      </w:r>
      <w:r>
        <w:rPr>
          <w:spacing w:val="-8"/>
        </w:rPr>
        <w:t xml:space="preserve"> </w:t>
      </w:r>
      <w:r>
        <w:t>51</w:t>
      </w:r>
      <w:r>
        <w:rPr>
          <w:spacing w:val="-6"/>
        </w:rPr>
        <w:t xml:space="preserve"> </w:t>
      </w:r>
      <w:r>
        <w:t>and</w:t>
      </w:r>
      <w:r>
        <w:rPr>
          <w:spacing w:val="-7"/>
        </w:rPr>
        <w:t xml:space="preserve"> </w:t>
      </w:r>
      <w:r>
        <w:t>52</w:t>
      </w:r>
      <w:r>
        <w:rPr>
          <w:spacing w:val="-7"/>
        </w:rPr>
        <w:t xml:space="preserve"> </w:t>
      </w:r>
      <w:r>
        <w:t>of</w:t>
      </w:r>
      <w:r>
        <w:rPr>
          <w:spacing w:val="-6"/>
        </w:rPr>
        <w:t xml:space="preserve"> </w:t>
      </w:r>
      <w:r>
        <w:rPr>
          <w:spacing w:val="-1"/>
        </w:rPr>
        <w:t>SI</w:t>
      </w:r>
      <w:r>
        <w:rPr>
          <w:spacing w:val="-7"/>
        </w:rPr>
        <w:t xml:space="preserve"> </w:t>
      </w:r>
      <w:r>
        <w:t>1</w:t>
      </w:r>
      <w:r>
        <w:rPr>
          <w:spacing w:val="-7"/>
        </w:rPr>
        <w:t xml:space="preserve"> </w:t>
      </w:r>
      <w:r>
        <w:t>of</w:t>
      </w:r>
      <w:r>
        <w:rPr>
          <w:spacing w:val="-6"/>
        </w:rPr>
        <w:t xml:space="preserve"> </w:t>
      </w:r>
      <w:r>
        <w:t>2000</w:t>
      </w:r>
      <w:r>
        <w:rPr>
          <w:spacing w:val="-7"/>
        </w:rPr>
        <w:t xml:space="preserve"> </w:t>
      </w:r>
      <w:r>
        <w:t>confer</w:t>
      </w:r>
      <w:r>
        <w:rPr>
          <w:spacing w:val="-5"/>
        </w:rPr>
        <w:t xml:space="preserve"> </w:t>
      </w:r>
      <w:r>
        <w:rPr>
          <w:spacing w:val="-1"/>
        </w:rPr>
        <w:t>this</w:t>
      </w:r>
      <w:r>
        <w:rPr>
          <w:spacing w:val="-8"/>
        </w:rPr>
        <w:t xml:space="preserve"> </w:t>
      </w:r>
      <w:r>
        <w:t>Court</w:t>
      </w:r>
      <w:r>
        <w:rPr>
          <w:spacing w:val="-7"/>
        </w:rPr>
        <w:t xml:space="preserve"> </w:t>
      </w:r>
      <w:r>
        <w:rPr>
          <w:spacing w:val="-1"/>
        </w:rPr>
        <w:t>with</w:t>
      </w:r>
      <w:r>
        <w:rPr>
          <w:rFonts w:cs="Times New Roman"/>
          <w:spacing w:val="38"/>
          <w:w w:val="99"/>
        </w:rPr>
        <w:t xml:space="preserve"> </w:t>
      </w:r>
      <w:r>
        <w:rPr>
          <w:spacing w:val="-1"/>
        </w:rPr>
        <w:t>Appellate</w:t>
      </w:r>
      <w:r>
        <w:rPr>
          <w:spacing w:val="11"/>
        </w:rPr>
        <w:t xml:space="preserve"> </w:t>
      </w:r>
      <w:r>
        <w:rPr>
          <w:spacing w:val="-1"/>
        </w:rPr>
        <w:t>jurisdiction</w:t>
      </w:r>
      <w:r>
        <w:rPr>
          <w:spacing w:val="13"/>
        </w:rPr>
        <w:t xml:space="preserve"> </w:t>
      </w:r>
      <w:r>
        <w:t>from</w:t>
      </w:r>
      <w:r>
        <w:rPr>
          <w:spacing w:val="12"/>
        </w:rPr>
        <w:t xml:space="preserve"> </w:t>
      </w:r>
      <w:r>
        <w:rPr>
          <w:spacing w:val="-1"/>
        </w:rPr>
        <w:t>decisions</w:t>
      </w:r>
      <w:r>
        <w:rPr>
          <w:spacing w:val="12"/>
        </w:rPr>
        <w:t xml:space="preserve"> </w:t>
      </w:r>
      <w:r>
        <w:t>of</w:t>
      </w:r>
      <w:r>
        <w:rPr>
          <w:spacing w:val="12"/>
        </w:rPr>
        <w:t xml:space="preserve"> </w:t>
      </w:r>
      <w:r>
        <w:t>both</w:t>
      </w:r>
      <w:r>
        <w:rPr>
          <w:spacing w:val="13"/>
        </w:rPr>
        <w:t xml:space="preserve"> </w:t>
      </w:r>
      <w:r>
        <w:rPr>
          <w:spacing w:val="-1"/>
        </w:rPr>
        <w:t>disciplinary</w:t>
      </w:r>
      <w:r>
        <w:rPr>
          <w:spacing w:val="11"/>
        </w:rPr>
        <w:t xml:space="preserve"> </w:t>
      </w:r>
      <w:r>
        <w:rPr>
          <w:spacing w:val="-1"/>
        </w:rPr>
        <w:t>authorities</w:t>
      </w:r>
      <w:r>
        <w:rPr>
          <w:spacing w:val="11"/>
        </w:rPr>
        <w:t xml:space="preserve"> </w:t>
      </w:r>
      <w:r>
        <w:rPr>
          <w:spacing w:val="-1"/>
        </w:rPr>
        <w:t>and</w:t>
      </w:r>
      <w:r>
        <w:rPr>
          <w:spacing w:val="12"/>
        </w:rPr>
        <w:t xml:space="preserve"> </w:t>
      </w:r>
      <w:r>
        <w:t>the</w:t>
      </w:r>
      <w:r>
        <w:rPr>
          <w:spacing w:val="12"/>
        </w:rPr>
        <w:t xml:space="preserve"> </w:t>
      </w:r>
      <w:r>
        <w:rPr>
          <w:spacing w:val="-1"/>
        </w:rPr>
        <w:t>Commission</w:t>
      </w:r>
      <w:r>
        <w:rPr>
          <w:spacing w:val="11"/>
        </w:rPr>
        <w:t xml:space="preserve"> </w:t>
      </w:r>
      <w:r>
        <w:t>in</w:t>
      </w:r>
      <w:r>
        <w:rPr>
          <w:spacing w:val="12"/>
        </w:rPr>
        <w:t xml:space="preserve"> </w:t>
      </w:r>
      <w:r>
        <w:t>its</w:t>
      </w:r>
      <w:r>
        <w:rPr>
          <w:rFonts w:cs="Times New Roman"/>
          <w:spacing w:val="97"/>
          <w:w w:val="99"/>
        </w:rPr>
        <w:t xml:space="preserve"> </w:t>
      </w:r>
      <w:r>
        <w:t>capacity</w:t>
      </w:r>
      <w:r>
        <w:rPr>
          <w:spacing w:val="-3"/>
        </w:rPr>
        <w:t xml:space="preserve"> </w:t>
      </w:r>
      <w:r>
        <w:t>as</w:t>
      </w:r>
      <w:r>
        <w:rPr>
          <w:spacing w:val="-2"/>
        </w:rPr>
        <w:t xml:space="preserve"> </w:t>
      </w:r>
      <w:r>
        <w:t>both</w:t>
      </w:r>
      <w:r>
        <w:rPr>
          <w:spacing w:val="-2"/>
        </w:rPr>
        <w:t xml:space="preserve"> </w:t>
      </w:r>
      <w:r>
        <w:t>a</w:t>
      </w:r>
      <w:r>
        <w:rPr>
          <w:spacing w:val="-2"/>
        </w:rPr>
        <w:t xml:space="preserve"> </w:t>
      </w:r>
      <w:r>
        <w:rPr>
          <w:spacing w:val="-1"/>
        </w:rPr>
        <w:t>disciplinary</w:t>
      </w:r>
      <w:r>
        <w:rPr>
          <w:spacing w:val="-2"/>
        </w:rPr>
        <w:t xml:space="preserve"> </w:t>
      </w:r>
      <w:r>
        <w:t>authority</w:t>
      </w:r>
      <w:r>
        <w:rPr>
          <w:spacing w:val="-2"/>
        </w:rPr>
        <w:t xml:space="preserve"> </w:t>
      </w:r>
      <w:r>
        <w:t>and</w:t>
      </w:r>
      <w:r>
        <w:rPr>
          <w:spacing w:val="-2"/>
        </w:rPr>
        <w:t xml:space="preserve"> </w:t>
      </w:r>
      <w:r>
        <w:t>a</w:t>
      </w:r>
      <w:r>
        <w:rPr>
          <w:spacing w:val="-2"/>
        </w:rPr>
        <w:t xml:space="preserve"> </w:t>
      </w:r>
      <w:r>
        <w:t>review</w:t>
      </w:r>
      <w:r>
        <w:rPr>
          <w:spacing w:val="-2"/>
        </w:rPr>
        <w:t xml:space="preserve"> </w:t>
      </w:r>
      <w:r>
        <w:t>authority-</w:t>
      </w:r>
      <w:r>
        <w:rPr>
          <w:spacing w:val="-2"/>
        </w:rPr>
        <w:t xml:space="preserve"> </w:t>
      </w:r>
      <w:r>
        <w:rPr>
          <w:rFonts w:cs="Times New Roman"/>
          <w:i/>
          <w:u w:val="single" w:color="000000"/>
        </w:rPr>
        <w:t>City</w:t>
      </w:r>
      <w:r>
        <w:rPr>
          <w:rFonts w:cs="Times New Roman"/>
          <w:i/>
          <w:spacing w:val="-1"/>
          <w:u w:val="single" w:color="000000"/>
        </w:rPr>
        <w:t xml:space="preserve"> </w:t>
      </w:r>
      <w:r>
        <w:rPr>
          <w:rFonts w:cs="Times New Roman"/>
          <w:i/>
          <w:u w:val="single" w:color="000000"/>
        </w:rPr>
        <w:t>of</w:t>
      </w:r>
      <w:r>
        <w:rPr>
          <w:rFonts w:cs="Times New Roman"/>
          <w:i/>
          <w:spacing w:val="-3"/>
          <w:u w:val="single" w:color="000000"/>
        </w:rPr>
        <w:t xml:space="preserve"> </w:t>
      </w:r>
      <w:r>
        <w:rPr>
          <w:rFonts w:cs="Times New Roman"/>
          <w:i/>
          <w:spacing w:val="-1"/>
          <w:u w:val="single" w:color="000000"/>
        </w:rPr>
        <w:t xml:space="preserve">Gweru </w:t>
      </w:r>
      <w:r>
        <w:t>case</w:t>
      </w:r>
      <w:r>
        <w:rPr>
          <w:spacing w:val="-2"/>
        </w:rPr>
        <w:t xml:space="preserve"> </w:t>
      </w:r>
      <w:r>
        <w:rPr>
          <w:rFonts w:cs="Times New Roman"/>
          <w:i/>
          <w:spacing w:val="-1"/>
        </w:rPr>
        <w:t xml:space="preserve">supra. </w:t>
      </w:r>
      <w:r>
        <w:t>These</w:t>
      </w:r>
      <w:r>
        <w:rPr>
          <w:rFonts w:cs="Times New Roman"/>
          <w:spacing w:val="31"/>
          <w:w w:val="99"/>
        </w:rPr>
        <w:t xml:space="preserve"> </w:t>
      </w:r>
      <w:r>
        <w:rPr>
          <w:spacing w:val="-1"/>
        </w:rPr>
        <w:t>provisions do</w:t>
      </w:r>
      <w:r>
        <w:t xml:space="preserve"> not</w:t>
      </w:r>
      <w:r>
        <w:rPr>
          <w:spacing w:val="1"/>
        </w:rPr>
        <w:t xml:space="preserve"> </w:t>
      </w:r>
      <w:r>
        <w:t>authorise</w:t>
      </w:r>
      <w:r>
        <w:rPr>
          <w:spacing w:val="1"/>
        </w:rPr>
        <w:t xml:space="preserve"> </w:t>
      </w:r>
      <w:r>
        <w:t xml:space="preserve">a </w:t>
      </w:r>
      <w:r>
        <w:rPr>
          <w:spacing w:val="-1"/>
        </w:rPr>
        <w:t>member</w:t>
      </w:r>
      <w:r>
        <w:t xml:space="preserve"> aggrieved</w:t>
      </w:r>
      <w:r>
        <w:rPr>
          <w:spacing w:val="-2"/>
        </w:rPr>
        <w:t xml:space="preserve"> </w:t>
      </w:r>
      <w:r>
        <w:t xml:space="preserve">by a </w:t>
      </w:r>
      <w:r>
        <w:rPr>
          <w:spacing w:val="-1"/>
        </w:rPr>
        <w:t>decision</w:t>
      </w:r>
      <w:r>
        <w:t xml:space="preserve"> of</w:t>
      </w:r>
      <w:r>
        <w:rPr>
          <w:spacing w:val="1"/>
        </w:rPr>
        <w:t xml:space="preserve"> </w:t>
      </w:r>
      <w:r>
        <w:t>the</w:t>
      </w:r>
      <w:r>
        <w:rPr>
          <w:spacing w:val="1"/>
        </w:rPr>
        <w:t xml:space="preserve"> </w:t>
      </w:r>
      <w:r>
        <w:rPr>
          <w:spacing w:val="-1"/>
        </w:rPr>
        <w:t>Public</w:t>
      </w:r>
      <w:r>
        <w:t xml:space="preserve"> </w:t>
      </w:r>
      <w:r>
        <w:rPr>
          <w:spacing w:val="-1"/>
        </w:rPr>
        <w:t>Service Commission</w:t>
      </w:r>
      <w:r>
        <w:rPr>
          <w:rFonts w:cs="Times New Roman"/>
          <w:spacing w:val="57"/>
          <w:w w:val="99"/>
        </w:rPr>
        <w:t xml:space="preserve"> </w:t>
      </w:r>
      <w:r>
        <w:t>in</w:t>
      </w:r>
      <w:r>
        <w:rPr>
          <w:spacing w:val="-5"/>
        </w:rPr>
        <w:t xml:space="preserve"> </w:t>
      </w:r>
      <w:r>
        <w:t>its</w:t>
      </w:r>
      <w:r>
        <w:rPr>
          <w:spacing w:val="-5"/>
        </w:rPr>
        <w:t xml:space="preserve"> </w:t>
      </w:r>
      <w:r>
        <w:rPr>
          <w:spacing w:val="-1"/>
        </w:rPr>
        <w:t>capacity</w:t>
      </w:r>
      <w:r>
        <w:rPr>
          <w:spacing w:val="-5"/>
        </w:rPr>
        <w:t xml:space="preserve"> </w:t>
      </w:r>
      <w:r>
        <w:t>as</w:t>
      </w:r>
      <w:r>
        <w:rPr>
          <w:spacing w:val="-4"/>
        </w:rPr>
        <w:t xml:space="preserve"> </w:t>
      </w:r>
      <w:r>
        <w:t>a</w:t>
      </w:r>
      <w:r>
        <w:rPr>
          <w:spacing w:val="-6"/>
        </w:rPr>
        <w:t xml:space="preserve"> </w:t>
      </w:r>
      <w:r>
        <w:rPr>
          <w:spacing w:val="-1"/>
        </w:rPr>
        <w:t>review</w:t>
      </w:r>
      <w:r>
        <w:rPr>
          <w:spacing w:val="-5"/>
        </w:rPr>
        <w:t xml:space="preserve"> </w:t>
      </w:r>
      <w:r>
        <w:t>forum</w:t>
      </w:r>
      <w:r>
        <w:rPr>
          <w:spacing w:val="-5"/>
        </w:rPr>
        <w:t xml:space="preserve"> </w:t>
      </w:r>
      <w:r>
        <w:t>to</w:t>
      </w:r>
      <w:r>
        <w:rPr>
          <w:spacing w:val="-5"/>
        </w:rPr>
        <w:t xml:space="preserve"> </w:t>
      </w:r>
      <w:r>
        <w:rPr>
          <w:spacing w:val="-1"/>
        </w:rPr>
        <w:t>apply</w:t>
      </w:r>
      <w:r>
        <w:rPr>
          <w:spacing w:val="-4"/>
        </w:rPr>
        <w:t xml:space="preserve"> </w:t>
      </w:r>
      <w:r>
        <w:t>for</w:t>
      </w:r>
      <w:r>
        <w:rPr>
          <w:spacing w:val="-5"/>
        </w:rPr>
        <w:t xml:space="preserve"> </w:t>
      </w:r>
      <w:r>
        <w:rPr>
          <w:spacing w:val="-1"/>
        </w:rPr>
        <w:t>review</w:t>
      </w:r>
      <w:r>
        <w:rPr>
          <w:spacing w:val="-6"/>
        </w:rPr>
        <w:t xml:space="preserve"> </w:t>
      </w:r>
      <w:r>
        <w:t>to</w:t>
      </w:r>
      <w:r>
        <w:rPr>
          <w:spacing w:val="-4"/>
        </w:rPr>
        <w:t xml:space="preserve"> </w:t>
      </w:r>
      <w:r>
        <w:rPr>
          <w:spacing w:val="-1"/>
        </w:rPr>
        <w:t>this</w:t>
      </w:r>
      <w:r>
        <w:rPr>
          <w:spacing w:val="-4"/>
        </w:rPr>
        <w:t xml:space="preserve"> </w:t>
      </w:r>
      <w:r>
        <w:rPr>
          <w:spacing w:val="-1"/>
        </w:rPr>
        <w:t>Court</w:t>
      </w:r>
      <w:r>
        <w:rPr>
          <w:spacing w:val="-5"/>
        </w:rPr>
        <w:t xml:space="preserve"> </w:t>
      </w:r>
      <w:r>
        <w:t>in</w:t>
      </w:r>
      <w:r>
        <w:rPr>
          <w:spacing w:val="-4"/>
        </w:rPr>
        <w:t xml:space="preserve"> </w:t>
      </w:r>
      <w:r>
        <w:rPr>
          <w:spacing w:val="-1"/>
        </w:rPr>
        <w:t>the</w:t>
      </w:r>
      <w:r>
        <w:rPr>
          <w:spacing w:val="-6"/>
        </w:rPr>
        <w:t xml:space="preserve"> </w:t>
      </w:r>
      <w:r>
        <w:t>manner</w:t>
      </w:r>
      <w:r>
        <w:rPr>
          <w:spacing w:val="-5"/>
        </w:rPr>
        <w:t xml:space="preserve"> </w:t>
      </w:r>
      <w:r>
        <w:t>the</w:t>
      </w:r>
      <w:r>
        <w:rPr>
          <w:spacing w:val="-6"/>
        </w:rPr>
        <w:t xml:space="preserve"> </w:t>
      </w:r>
      <w:r>
        <w:rPr>
          <w:spacing w:val="-1"/>
        </w:rPr>
        <w:t>Applicant</w:t>
      </w:r>
      <w:r>
        <w:rPr>
          <w:spacing w:val="-5"/>
        </w:rPr>
        <w:t xml:space="preserve"> </w:t>
      </w:r>
      <w:r>
        <w:rPr>
          <w:spacing w:val="-1"/>
        </w:rPr>
        <w:t>has</w:t>
      </w:r>
      <w:r>
        <w:rPr>
          <w:rFonts w:cs="Times New Roman"/>
          <w:spacing w:val="63"/>
        </w:rPr>
        <w:t xml:space="preserve"> </w:t>
      </w:r>
      <w:r>
        <w:rPr>
          <w:rFonts w:cs="Times New Roman"/>
        </w:rPr>
        <w:t>done.</w:t>
      </w:r>
      <w:r>
        <w:rPr>
          <w:rFonts w:cs="Times New Roman"/>
          <w:spacing w:val="-4"/>
        </w:rPr>
        <w:t xml:space="preserve"> </w:t>
      </w:r>
      <w:r>
        <w:rPr>
          <w:rFonts w:cs="Times New Roman"/>
        </w:rPr>
        <w:t>The</w:t>
      </w:r>
      <w:r>
        <w:rPr>
          <w:rFonts w:cs="Times New Roman"/>
          <w:spacing w:val="-4"/>
        </w:rPr>
        <w:t xml:space="preserve"> </w:t>
      </w:r>
      <w:r>
        <w:rPr>
          <w:rFonts w:cs="Times New Roman"/>
        </w:rPr>
        <w:t>oral</w:t>
      </w:r>
      <w:r>
        <w:rPr>
          <w:rFonts w:cs="Times New Roman"/>
          <w:spacing w:val="-4"/>
        </w:rPr>
        <w:t xml:space="preserve"> </w:t>
      </w:r>
      <w:r>
        <w:rPr>
          <w:rFonts w:cs="Times New Roman"/>
          <w:spacing w:val="-1"/>
        </w:rPr>
        <w:t>submission</w:t>
      </w:r>
      <w:r>
        <w:rPr>
          <w:rFonts w:cs="Times New Roman"/>
          <w:spacing w:val="-4"/>
        </w:rPr>
        <w:t xml:space="preserve"> </w:t>
      </w:r>
      <w:r>
        <w:rPr>
          <w:rFonts w:cs="Times New Roman"/>
        </w:rPr>
        <w:t>by</w:t>
      </w:r>
      <w:r>
        <w:rPr>
          <w:rFonts w:cs="Times New Roman"/>
          <w:spacing w:val="-4"/>
        </w:rPr>
        <w:t xml:space="preserve"> </w:t>
      </w:r>
      <w:r>
        <w:rPr>
          <w:rFonts w:cs="Times New Roman"/>
        </w:rPr>
        <w:t>the</w:t>
      </w:r>
      <w:r>
        <w:rPr>
          <w:rFonts w:cs="Times New Roman"/>
          <w:spacing w:val="-4"/>
        </w:rPr>
        <w:t xml:space="preserve"> </w:t>
      </w:r>
      <w:r>
        <w:rPr>
          <w:rFonts w:cs="Times New Roman"/>
          <w:spacing w:val="-1"/>
        </w:rPr>
        <w:t>Applicant’s</w:t>
      </w:r>
      <w:r>
        <w:rPr>
          <w:rFonts w:cs="Times New Roman"/>
          <w:spacing w:val="-4"/>
        </w:rPr>
        <w:t xml:space="preserve"> </w:t>
      </w:r>
      <w:r>
        <w:rPr>
          <w:rFonts w:cs="Times New Roman"/>
        </w:rPr>
        <w:t>legal</w:t>
      </w:r>
      <w:r>
        <w:rPr>
          <w:rFonts w:cs="Times New Roman"/>
          <w:spacing w:val="-4"/>
        </w:rPr>
        <w:t xml:space="preserve"> </w:t>
      </w:r>
      <w:r>
        <w:rPr>
          <w:rFonts w:cs="Times New Roman"/>
          <w:spacing w:val="-1"/>
        </w:rPr>
        <w:t>prac</w:t>
      </w:r>
      <w:r>
        <w:rPr>
          <w:spacing w:val="-1"/>
        </w:rPr>
        <w:t>titioner</w:t>
      </w:r>
      <w:r>
        <w:rPr>
          <w:spacing w:val="-3"/>
        </w:rPr>
        <w:t xml:space="preserve"> </w:t>
      </w:r>
      <w:r>
        <w:rPr>
          <w:spacing w:val="-1"/>
        </w:rPr>
        <w:t>that</w:t>
      </w:r>
      <w:r>
        <w:rPr>
          <w:spacing w:val="-4"/>
        </w:rPr>
        <w:t xml:space="preserve"> </w:t>
      </w:r>
      <w:r>
        <w:rPr>
          <w:spacing w:val="-1"/>
        </w:rPr>
        <w:t>section</w:t>
      </w:r>
      <w:r>
        <w:rPr>
          <w:spacing w:val="-4"/>
        </w:rPr>
        <w:t xml:space="preserve"> </w:t>
      </w:r>
      <w:r>
        <w:t>51,</w:t>
      </w:r>
      <w:r>
        <w:rPr>
          <w:spacing w:val="-4"/>
        </w:rPr>
        <w:t xml:space="preserve"> </w:t>
      </w:r>
      <w:r>
        <w:t>52</w:t>
      </w:r>
      <w:r>
        <w:rPr>
          <w:spacing w:val="-3"/>
        </w:rPr>
        <w:t xml:space="preserve"> </w:t>
      </w:r>
      <w:r>
        <w:rPr>
          <w:spacing w:val="-1"/>
        </w:rPr>
        <w:t>or</w:t>
      </w:r>
      <w:r>
        <w:rPr>
          <w:spacing w:val="-3"/>
        </w:rPr>
        <w:t xml:space="preserve"> </w:t>
      </w:r>
      <w:r>
        <w:rPr>
          <w:spacing w:val="-1"/>
        </w:rPr>
        <w:t>56</w:t>
      </w:r>
      <w:r>
        <w:rPr>
          <w:spacing w:val="-4"/>
        </w:rPr>
        <w:t xml:space="preserve"> </w:t>
      </w:r>
      <w:r>
        <w:t>of</w:t>
      </w:r>
      <w:r>
        <w:rPr>
          <w:spacing w:val="-3"/>
        </w:rPr>
        <w:t xml:space="preserve"> </w:t>
      </w:r>
      <w:r>
        <w:rPr>
          <w:spacing w:val="-1"/>
        </w:rPr>
        <w:t>SI</w:t>
      </w:r>
      <w:r>
        <w:rPr>
          <w:spacing w:val="-5"/>
        </w:rPr>
        <w:t xml:space="preserve"> </w:t>
      </w:r>
      <w:r>
        <w:t>1</w:t>
      </w:r>
      <w:r>
        <w:rPr>
          <w:spacing w:val="-4"/>
        </w:rPr>
        <w:t xml:space="preserve"> </w:t>
      </w:r>
      <w:r>
        <w:rPr>
          <w:spacing w:val="-1"/>
        </w:rPr>
        <w:t>of</w:t>
      </w:r>
      <w:r>
        <w:rPr>
          <w:rFonts w:cs="Times New Roman"/>
          <w:spacing w:val="67"/>
        </w:rPr>
        <w:t xml:space="preserve"> </w:t>
      </w:r>
      <w:r>
        <w:t>2000</w:t>
      </w:r>
      <w:r>
        <w:rPr>
          <w:spacing w:val="-2"/>
        </w:rPr>
        <w:t xml:space="preserve"> </w:t>
      </w:r>
      <w:r>
        <w:t>authorises</w:t>
      </w:r>
      <w:r>
        <w:rPr>
          <w:spacing w:val="-3"/>
        </w:rPr>
        <w:t xml:space="preserve"> </w:t>
      </w:r>
      <w:r>
        <w:t>this</w:t>
      </w:r>
      <w:r>
        <w:rPr>
          <w:spacing w:val="-2"/>
        </w:rPr>
        <w:t xml:space="preserve"> </w:t>
      </w:r>
      <w:r>
        <w:rPr>
          <w:spacing w:val="-1"/>
        </w:rPr>
        <w:t xml:space="preserve">Court </w:t>
      </w:r>
      <w:r>
        <w:t>to</w:t>
      </w:r>
      <w:r>
        <w:rPr>
          <w:spacing w:val="-2"/>
        </w:rPr>
        <w:t xml:space="preserve"> </w:t>
      </w:r>
      <w:r>
        <w:t>preside</w:t>
      </w:r>
      <w:r>
        <w:rPr>
          <w:spacing w:val="-3"/>
        </w:rPr>
        <w:t xml:space="preserve"> </w:t>
      </w:r>
      <w:r>
        <w:t>over</w:t>
      </w:r>
      <w:r>
        <w:rPr>
          <w:spacing w:val="-1"/>
        </w:rPr>
        <w:t xml:space="preserve"> </w:t>
      </w:r>
      <w:r>
        <w:t>an</w:t>
      </w:r>
      <w:r>
        <w:rPr>
          <w:spacing w:val="-2"/>
        </w:rPr>
        <w:t xml:space="preserve"> </w:t>
      </w:r>
      <w:r>
        <w:t>application</w:t>
      </w:r>
      <w:r>
        <w:rPr>
          <w:spacing w:val="-3"/>
        </w:rPr>
        <w:t xml:space="preserve"> </w:t>
      </w:r>
      <w:r>
        <w:t>for</w:t>
      </w:r>
      <w:r>
        <w:rPr>
          <w:spacing w:val="-3"/>
        </w:rPr>
        <w:t xml:space="preserve"> </w:t>
      </w:r>
      <w:r>
        <w:t>review</w:t>
      </w:r>
      <w:r>
        <w:rPr>
          <w:spacing w:val="-1"/>
        </w:rPr>
        <w:t xml:space="preserve"> from</w:t>
      </w:r>
      <w:r>
        <w:rPr>
          <w:spacing w:val="-2"/>
        </w:rPr>
        <w:t xml:space="preserve"> </w:t>
      </w:r>
      <w:r>
        <w:t>a</w:t>
      </w:r>
      <w:r>
        <w:rPr>
          <w:spacing w:val="-2"/>
        </w:rPr>
        <w:t xml:space="preserve"> </w:t>
      </w:r>
      <w:r>
        <w:rPr>
          <w:spacing w:val="-1"/>
        </w:rPr>
        <w:t xml:space="preserve">decision </w:t>
      </w:r>
      <w:r>
        <w:t>of</w:t>
      </w:r>
      <w:r>
        <w:rPr>
          <w:spacing w:val="-2"/>
        </w:rPr>
        <w:t xml:space="preserve"> </w:t>
      </w:r>
      <w:r>
        <w:t>the</w:t>
      </w:r>
      <w:r>
        <w:rPr>
          <w:spacing w:val="-2"/>
        </w:rPr>
        <w:t xml:space="preserve"> </w:t>
      </w:r>
      <w:r>
        <w:rPr>
          <w:spacing w:val="-1"/>
        </w:rPr>
        <w:t>Public</w:t>
      </w:r>
      <w:r>
        <w:rPr>
          <w:rFonts w:cs="Times New Roman"/>
          <w:spacing w:val="24"/>
          <w:w w:val="99"/>
        </w:rPr>
        <w:t xml:space="preserve"> </w:t>
      </w:r>
      <w:r>
        <w:rPr>
          <w:spacing w:val="-1"/>
        </w:rPr>
        <w:t>Service</w:t>
      </w:r>
      <w:r>
        <w:rPr>
          <w:spacing w:val="49"/>
        </w:rPr>
        <w:t xml:space="preserve"> </w:t>
      </w:r>
      <w:r>
        <w:rPr>
          <w:spacing w:val="-1"/>
        </w:rPr>
        <w:t>Commission</w:t>
      </w:r>
      <w:r>
        <w:rPr>
          <w:spacing w:val="50"/>
        </w:rPr>
        <w:t xml:space="preserve"> </w:t>
      </w:r>
      <w:r>
        <w:t>in</w:t>
      </w:r>
      <w:r>
        <w:rPr>
          <w:spacing w:val="50"/>
        </w:rPr>
        <w:t xml:space="preserve"> </w:t>
      </w:r>
      <w:r>
        <w:t>its</w:t>
      </w:r>
      <w:r>
        <w:rPr>
          <w:spacing w:val="49"/>
        </w:rPr>
        <w:t xml:space="preserve"> </w:t>
      </w:r>
      <w:r>
        <w:rPr>
          <w:spacing w:val="-1"/>
        </w:rPr>
        <w:t>capacity</w:t>
      </w:r>
      <w:r>
        <w:rPr>
          <w:spacing w:val="50"/>
        </w:rPr>
        <w:t xml:space="preserve"> </w:t>
      </w:r>
      <w:r>
        <w:t>as</w:t>
      </w:r>
      <w:r>
        <w:rPr>
          <w:spacing w:val="51"/>
        </w:rPr>
        <w:t xml:space="preserve"> </w:t>
      </w:r>
      <w:r>
        <w:t>a</w:t>
      </w:r>
      <w:r>
        <w:rPr>
          <w:spacing w:val="50"/>
        </w:rPr>
        <w:t xml:space="preserve"> </w:t>
      </w:r>
      <w:r>
        <w:rPr>
          <w:spacing w:val="-1"/>
        </w:rPr>
        <w:t>review</w:t>
      </w:r>
      <w:r>
        <w:rPr>
          <w:spacing w:val="50"/>
        </w:rPr>
        <w:t xml:space="preserve"> </w:t>
      </w:r>
      <w:r>
        <w:t>forum</w:t>
      </w:r>
      <w:r>
        <w:rPr>
          <w:spacing w:val="49"/>
        </w:rPr>
        <w:t xml:space="preserve"> </w:t>
      </w:r>
      <w:r>
        <w:rPr>
          <w:spacing w:val="-1"/>
        </w:rPr>
        <w:t>was</w:t>
      </w:r>
      <w:r>
        <w:rPr>
          <w:spacing w:val="51"/>
        </w:rPr>
        <w:t xml:space="preserve"> </w:t>
      </w:r>
      <w:r>
        <w:rPr>
          <w:spacing w:val="-1"/>
        </w:rPr>
        <w:t>therefore</w:t>
      </w:r>
      <w:r>
        <w:rPr>
          <w:spacing w:val="51"/>
        </w:rPr>
        <w:t xml:space="preserve"> </w:t>
      </w:r>
      <w:r>
        <w:t>not</w:t>
      </w:r>
      <w:r>
        <w:rPr>
          <w:spacing w:val="50"/>
        </w:rPr>
        <w:t xml:space="preserve"> </w:t>
      </w:r>
      <w:r>
        <w:rPr>
          <w:spacing w:val="-1"/>
        </w:rPr>
        <w:t>correct.</w:t>
      </w:r>
      <w:r>
        <w:rPr>
          <w:spacing w:val="55"/>
        </w:rPr>
        <w:t xml:space="preserve"> </w:t>
      </w:r>
      <w:r>
        <w:t>Even</w:t>
      </w:r>
      <w:r>
        <w:rPr>
          <w:spacing w:val="49"/>
        </w:rPr>
        <w:t xml:space="preserve"> </w:t>
      </w:r>
      <w:r>
        <w:rPr>
          <w:spacing w:val="-1"/>
        </w:rPr>
        <w:t>the</w:t>
      </w:r>
      <w:r>
        <w:rPr>
          <w:rFonts w:cs="Times New Roman"/>
          <w:spacing w:val="75"/>
          <w:w w:val="99"/>
        </w:rPr>
        <w:t xml:space="preserve"> </w:t>
      </w:r>
      <w:r>
        <w:rPr>
          <w:spacing w:val="-1"/>
        </w:rPr>
        <w:t>supplementary</w:t>
      </w:r>
      <w:r>
        <w:rPr>
          <w:spacing w:val="28"/>
        </w:rPr>
        <w:t xml:space="preserve"> </w:t>
      </w:r>
      <w:r>
        <w:t>heads</w:t>
      </w:r>
      <w:r>
        <w:rPr>
          <w:spacing w:val="30"/>
        </w:rPr>
        <w:t xml:space="preserve"> </w:t>
      </w:r>
      <w:r>
        <w:t>of</w:t>
      </w:r>
      <w:r>
        <w:rPr>
          <w:spacing w:val="29"/>
        </w:rPr>
        <w:t xml:space="preserve"> </w:t>
      </w:r>
      <w:r>
        <w:rPr>
          <w:rFonts w:cs="Times New Roman"/>
        </w:rPr>
        <w:t>argument</w:t>
      </w:r>
      <w:r>
        <w:rPr>
          <w:rFonts w:cs="Times New Roman"/>
          <w:spacing w:val="29"/>
        </w:rPr>
        <w:t xml:space="preserve"> </w:t>
      </w:r>
      <w:r>
        <w:rPr>
          <w:rFonts w:cs="Times New Roman"/>
          <w:spacing w:val="-1"/>
        </w:rPr>
        <w:t>that</w:t>
      </w:r>
      <w:r>
        <w:rPr>
          <w:rFonts w:cs="Times New Roman"/>
          <w:spacing w:val="29"/>
        </w:rPr>
        <w:t xml:space="preserve"> </w:t>
      </w:r>
      <w:r>
        <w:rPr>
          <w:rFonts w:cs="Times New Roman"/>
        </w:rPr>
        <w:t>were</w:t>
      </w:r>
      <w:r>
        <w:rPr>
          <w:rFonts w:cs="Times New Roman"/>
          <w:spacing w:val="30"/>
        </w:rPr>
        <w:t xml:space="preserve"> </w:t>
      </w:r>
      <w:r>
        <w:rPr>
          <w:rFonts w:cs="Times New Roman"/>
          <w:spacing w:val="-1"/>
        </w:rPr>
        <w:t>filed</w:t>
      </w:r>
      <w:r>
        <w:rPr>
          <w:rFonts w:cs="Times New Roman"/>
          <w:spacing w:val="29"/>
        </w:rPr>
        <w:t xml:space="preserve"> </w:t>
      </w:r>
      <w:r>
        <w:rPr>
          <w:rFonts w:cs="Times New Roman"/>
        </w:rPr>
        <w:t>by</w:t>
      </w:r>
      <w:r>
        <w:rPr>
          <w:rFonts w:cs="Times New Roman"/>
          <w:spacing w:val="28"/>
        </w:rPr>
        <w:t xml:space="preserve"> </w:t>
      </w:r>
      <w:r>
        <w:rPr>
          <w:rFonts w:cs="Times New Roman"/>
        </w:rPr>
        <w:t>the</w:t>
      </w:r>
      <w:r>
        <w:rPr>
          <w:rFonts w:cs="Times New Roman"/>
          <w:spacing w:val="30"/>
        </w:rPr>
        <w:t xml:space="preserve"> </w:t>
      </w:r>
      <w:r>
        <w:rPr>
          <w:rFonts w:cs="Times New Roman"/>
          <w:spacing w:val="-1"/>
        </w:rPr>
        <w:t>Applicant’s</w:t>
      </w:r>
      <w:r>
        <w:rPr>
          <w:rFonts w:cs="Times New Roman"/>
          <w:spacing w:val="28"/>
        </w:rPr>
        <w:t xml:space="preserve"> </w:t>
      </w:r>
      <w:r>
        <w:rPr>
          <w:rFonts w:cs="Times New Roman"/>
        </w:rPr>
        <w:t>legal</w:t>
      </w:r>
      <w:r>
        <w:rPr>
          <w:rFonts w:cs="Times New Roman"/>
          <w:spacing w:val="30"/>
        </w:rPr>
        <w:t xml:space="preserve"> </w:t>
      </w:r>
      <w:r>
        <w:rPr>
          <w:rFonts w:cs="Times New Roman"/>
          <w:spacing w:val="-1"/>
        </w:rPr>
        <w:t>practitioner</w:t>
      </w:r>
      <w:r>
        <w:rPr>
          <w:rFonts w:cs="Times New Roman"/>
          <w:spacing w:val="30"/>
        </w:rPr>
        <w:t xml:space="preserve"> </w:t>
      </w:r>
      <w:r>
        <w:rPr>
          <w:rFonts w:cs="Times New Roman"/>
        </w:rPr>
        <w:t>did</w:t>
      </w:r>
      <w:r>
        <w:rPr>
          <w:rFonts w:cs="Times New Roman"/>
          <w:spacing w:val="29"/>
        </w:rPr>
        <w:t xml:space="preserve"> </w:t>
      </w:r>
      <w:r>
        <w:rPr>
          <w:rFonts w:cs="Times New Roman"/>
        </w:rPr>
        <w:t>not</w:t>
      </w:r>
      <w:r>
        <w:rPr>
          <w:rFonts w:cs="Times New Roman"/>
          <w:spacing w:val="71"/>
        </w:rPr>
        <w:t xml:space="preserve"> </w:t>
      </w:r>
      <w:r>
        <w:t>further</w:t>
      </w:r>
      <w:r>
        <w:rPr>
          <w:spacing w:val="55"/>
        </w:rPr>
        <w:t xml:space="preserve"> </w:t>
      </w:r>
      <w:r>
        <w:rPr>
          <w:spacing w:val="-1"/>
        </w:rPr>
        <w:t>clarify</w:t>
      </w:r>
      <w:r>
        <w:rPr>
          <w:spacing w:val="57"/>
        </w:rPr>
        <w:t xml:space="preserve"> </w:t>
      </w:r>
      <w:r>
        <w:t>the</w:t>
      </w:r>
      <w:r>
        <w:rPr>
          <w:spacing w:val="56"/>
        </w:rPr>
        <w:t xml:space="preserve"> </w:t>
      </w:r>
      <w:r>
        <w:t>issue</w:t>
      </w:r>
      <w:r>
        <w:rPr>
          <w:spacing w:val="56"/>
        </w:rPr>
        <w:t xml:space="preserve"> </w:t>
      </w:r>
      <w:r>
        <w:t>raised</w:t>
      </w:r>
      <w:r>
        <w:rPr>
          <w:spacing w:val="57"/>
        </w:rPr>
        <w:t xml:space="preserve"> </w:t>
      </w:r>
      <w:r>
        <w:t>by</w:t>
      </w:r>
      <w:r>
        <w:rPr>
          <w:spacing w:val="55"/>
        </w:rPr>
        <w:t xml:space="preserve"> </w:t>
      </w:r>
      <w:r>
        <w:t>the</w:t>
      </w:r>
      <w:r>
        <w:rPr>
          <w:spacing w:val="57"/>
        </w:rPr>
        <w:t xml:space="preserve"> </w:t>
      </w:r>
      <w:r>
        <w:t>Court.</w:t>
      </w:r>
      <w:r>
        <w:rPr>
          <w:spacing w:val="56"/>
        </w:rPr>
        <w:t xml:space="preserve"> </w:t>
      </w:r>
      <w:r>
        <w:t>In</w:t>
      </w:r>
      <w:r>
        <w:rPr>
          <w:spacing w:val="56"/>
        </w:rPr>
        <w:t xml:space="preserve"> </w:t>
      </w:r>
      <w:r>
        <w:t>his</w:t>
      </w:r>
      <w:r>
        <w:rPr>
          <w:spacing w:val="1"/>
        </w:rPr>
        <w:t xml:space="preserve"> </w:t>
      </w:r>
      <w:r>
        <w:rPr>
          <w:spacing w:val="-1"/>
        </w:rPr>
        <w:t>supplementary</w:t>
      </w:r>
      <w:r>
        <w:rPr>
          <w:spacing w:val="57"/>
        </w:rPr>
        <w:t xml:space="preserve"> </w:t>
      </w:r>
      <w:r>
        <w:rPr>
          <w:spacing w:val="-1"/>
        </w:rPr>
        <w:t>heads</w:t>
      </w:r>
      <w:r>
        <w:rPr>
          <w:spacing w:val="57"/>
        </w:rPr>
        <w:t xml:space="preserve"> </w:t>
      </w:r>
      <w:r>
        <w:t>of</w:t>
      </w:r>
      <w:r>
        <w:rPr>
          <w:spacing w:val="57"/>
        </w:rPr>
        <w:t xml:space="preserve"> </w:t>
      </w:r>
      <w:r>
        <w:rPr>
          <w:spacing w:val="-1"/>
        </w:rPr>
        <w:t>argument,</w:t>
      </w:r>
      <w:r>
        <w:rPr>
          <w:spacing w:val="56"/>
        </w:rPr>
        <w:t xml:space="preserve"> </w:t>
      </w:r>
      <w:r>
        <w:t>the</w:t>
      </w:r>
      <w:r>
        <w:rPr>
          <w:rFonts w:cs="Times New Roman"/>
          <w:spacing w:val="35"/>
          <w:w w:val="99"/>
        </w:rPr>
        <w:t xml:space="preserve"> </w:t>
      </w:r>
      <w:r>
        <w:rPr>
          <w:rFonts w:cs="Times New Roman"/>
        </w:rPr>
        <w:t>Applicant’s</w:t>
      </w:r>
      <w:r>
        <w:rPr>
          <w:rFonts w:cs="Times New Roman"/>
          <w:spacing w:val="16"/>
        </w:rPr>
        <w:t xml:space="preserve"> </w:t>
      </w:r>
      <w:r>
        <w:rPr>
          <w:rFonts w:cs="Times New Roman"/>
        </w:rPr>
        <w:t>legal</w:t>
      </w:r>
      <w:r>
        <w:rPr>
          <w:rFonts w:cs="Times New Roman"/>
          <w:spacing w:val="18"/>
        </w:rPr>
        <w:t xml:space="preserve"> </w:t>
      </w:r>
      <w:r>
        <w:rPr>
          <w:rFonts w:cs="Times New Roman"/>
          <w:spacing w:val="-1"/>
        </w:rPr>
        <w:t>practitioner</w:t>
      </w:r>
      <w:r>
        <w:rPr>
          <w:rFonts w:cs="Times New Roman"/>
          <w:spacing w:val="18"/>
        </w:rPr>
        <w:t xml:space="preserve"> </w:t>
      </w:r>
      <w:r>
        <w:rPr>
          <w:rFonts w:cs="Times New Roman"/>
        </w:rPr>
        <w:t>never</w:t>
      </w:r>
      <w:r>
        <w:rPr>
          <w:rFonts w:cs="Times New Roman"/>
          <w:spacing w:val="18"/>
        </w:rPr>
        <w:t xml:space="preserve"> </w:t>
      </w:r>
      <w:r>
        <w:rPr>
          <w:rFonts w:cs="Times New Roman"/>
          <w:spacing w:val="-1"/>
        </w:rPr>
        <w:t>conceded</w:t>
      </w:r>
      <w:r>
        <w:rPr>
          <w:rFonts w:cs="Times New Roman"/>
          <w:spacing w:val="18"/>
        </w:rPr>
        <w:t xml:space="preserve"> </w:t>
      </w:r>
      <w:r>
        <w:rPr>
          <w:rFonts w:cs="Times New Roman"/>
        </w:rPr>
        <w:t>that</w:t>
      </w:r>
      <w:r>
        <w:rPr>
          <w:rFonts w:cs="Times New Roman"/>
          <w:spacing w:val="17"/>
        </w:rPr>
        <w:t xml:space="preserve"> </w:t>
      </w:r>
      <w:r>
        <w:rPr>
          <w:rFonts w:cs="Times New Roman"/>
        </w:rPr>
        <w:t>SI</w:t>
      </w:r>
      <w:r>
        <w:rPr>
          <w:rFonts w:cs="Times New Roman"/>
          <w:spacing w:val="18"/>
        </w:rPr>
        <w:t xml:space="preserve"> </w:t>
      </w:r>
      <w:r>
        <w:rPr>
          <w:rFonts w:cs="Times New Roman"/>
        </w:rPr>
        <w:t>1</w:t>
      </w:r>
      <w:r>
        <w:rPr>
          <w:rFonts w:cs="Times New Roman"/>
          <w:spacing w:val="17"/>
        </w:rPr>
        <w:t xml:space="preserve"> </w:t>
      </w:r>
      <w:r>
        <w:rPr>
          <w:rFonts w:cs="Times New Roman"/>
        </w:rPr>
        <w:t>of</w:t>
      </w:r>
      <w:r>
        <w:rPr>
          <w:rFonts w:cs="Times New Roman"/>
          <w:spacing w:val="18"/>
        </w:rPr>
        <w:t xml:space="preserve"> </w:t>
      </w:r>
      <w:r>
        <w:rPr>
          <w:rFonts w:cs="Times New Roman"/>
        </w:rPr>
        <w:t>2000</w:t>
      </w:r>
      <w:r>
        <w:rPr>
          <w:rFonts w:cs="Times New Roman"/>
          <w:spacing w:val="17"/>
        </w:rPr>
        <w:t xml:space="preserve"> </w:t>
      </w:r>
      <w:r>
        <w:rPr>
          <w:rFonts w:cs="Times New Roman"/>
        </w:rPr>
        <w:t>does</w:t>
      </w:r>
      <w:r>
        <w:rPr>
          <w:rFonts w:cs="Times New Roman"/>
          <w:spacing w:val="18"/>
        </w:rPr>
        <w:t xml:space="preserve"> </w:t>
      </w:r>
      <w:r>
        <w:rPr>
          <w:rFonts w:cs="Times New Roman"/>
        </w:rPr>
        <w:t>not</w:t>
      </w:r>
      <w:r>
        <w:rPr>
          <w:rFonts w:cs="Times New Roman"/>
          <w:spacing w:val="18"/>
        </w:rPr>
        <w:t xml:space="preserve"> </w:t>
      </w:r>
      <w:r>
        <w:rPr>
          <w:rFonts w:cs="Times New Roman"/>
        </w:rPr>
        <w:t>confer</w:t>
      </w:r>
      <w:r>
        <w:rPr>
          <w:rFonts w:cs="Times New Roman"/>
          <w:spacing w:val="18"/>
        </w:rPr>
        <w:t xml:space="preserve"> </w:t>
      </w:r>
      <w:r>
        <w:rPr>
          <w:rFonts w:cs="Times New Roman"/>
          <w:spacing w:val="-1"/>
        </w:rPr>
        <w:t>this</w:t>
      </w:r>
      <w:r>
        <w:rPr>
          <w:rFonts w:cs="Times New Roman"/>
          <w:spacing w:val="17"/>
        </w:rPr>
        <w:t xml:space="preserve"> </w:t>
      </w:r>
      <w:r>
        <w:rPr>
          <w:rFonts w:cs="Times New Roman"/>
        </w:rPr>
        <w:t>Court</w:t>
      </w:r>
      <w:r>
        <w:rPr>
          <w:rFonts w:cs="Times New Roman"/>
          <w:spacing w:val="18"/>
        </w:rPr>
        <w:t xml:space="preserve"> </w:t>
      </w:r>
      <w:r>
        <w:rPr>
          <w:rFonts w:cs="Times New Roman"/>
        </w:rPr>
        <w:t>with</w:t>
      </w:r>
      <w:r>
        <w:rPr>
          <w:rFonts w:cs="Times New Roman"/>
          <w:spacing w:val="41"/>
        </w:rPr>
        <w:t xml:space="preserve"> </w:t>
      </w:r>
      <w:r>
        <w:t>review</w:t>
      </w:r>
      <w:r>
        <w:rPr>
          <w:spacing w:val="-9"/>
        </w:rPr>
        <w:t xml:space="preserve"> </w:t>
      </w:r>
      <w:r>
        <w:t>powers</w:t>
      </w:r>
      <w:r>
        <w:rPr>
          <w:spacing w:val="-9"/>
        </w:rPr>
        <w:t xml:space="preserve"> </w:t>
      </w:r>
      <w:r>
        <w:t>over</w:t>
      </w:r>
      <w:r>
        <w:rPr>
          <w:spacing w:val="-9"/>
        </w:rPr>
        <w:t xml:space="preserve"> </w:t>
      </w:r>
      <w:r>
        <w:rPr>
          <w:spacing w:val="-1"/>
        </w:rPr>
        <w:t>decisions</w:t>
      </w:r>
      <w:r>
        <w:rPr>
          <w:spacing w:val="-9"/>
        </w:rPr>
        <w:t xml:space="preserve"> </w:t>
      </w:r>
      <w:r>
        <w:t>of</w:t>
      </w:r>
      <w:r>
        <w:rPr>
          <w:spacing w:val="-9"/>
        </w:rPr>
        <w:t xml:space="preserve"> </w:t>
      </w:r>
      <w:r>
        <w:t>the</w:t>
      </w:r>
      <w:r>
        <w:rPr>
          <w:spacing w:val="-10"/>
        </w:rPr>
        <w:t xml:space="preserve"> </w:t>
      </w:r>
      <w:r>
        <w:rPr>
          <w:spacing w:val="-1"/>
        </w:rPr>
        <w:t>Public</w:t>
      </w:r>
      <w:r>
        <w:rPr>
          <w:spacing w:val="-9"/>
        </w:rPr>
        <w:t xml:space="preserve"> </w:t>
      </w:r>
      <w:r>
        <w:rPr>
          <w:spacing w:val="-1"/>
        </w:rPr>
        <w:t>Service</w:t>
      </w:r>
      <w:r>
        <w:rPr>
          <w:spacing w:val="-8"/>
        </w:rPr>
        <w:t xml:space="preserve"> </w:t>
      </w:r>
      <w:r>
        <w:rPr>
          <w:spacing w:val="-1"/>
        </w:rPr>
        <w:t>Commission</w:t>
      </w:r>
      <w:r>
        <w:rPr>
          <w:spacing w:val="-9"/>
        </w:rPr>
        <w:t xml:space="preserve"> </w:t>
      </w:r>
      <w:r>
        <w:t>in</w:t>
      </w:r>
      <w:r>
        <w:rPr>
          <w:spacing w:val="-9"/>
        </w:rPr>
        <w:t xml:space="preserve"> </w:t>
      </w:r>
      <w:r>
        <w:t>its</w:t>
      </w:r>
      <w:r>
        <w:rPr>
          <w:spacing w:val="-9"/>
        </w:rPr>
        <w:t xml:space="preserve"> </w:t>
      </w:r>
      <w:r>
        <w:rPr>
          <w:spacing w:val="-1"/>
        </w:rPr>
        <w:t>capacity</w:t>
      </w:r>
      <w:r>
        <w:rPr>
          <w:spacing w:val="-9"/>
        </w:rPr>
        <w:t xml:space="preserve"> </w:t>
      </w:r>
      <w:r>
        <w:t>as</w:t>
      </w:r>
      <w:r>
        <w:rPr>
          <w:spacing w:val="-9"/>
        </w:rPr>
        <w:t xml:space="preserve"> </w:t>
      </w:r>
      <w:r>
        <w:t>a</w:t>
      </w:r>
      <w:r>
        <w:rPr>
          <w:spacing w:val="-9"/>
        </w:rPr>
        <w:t xml:space="preserve"> </w:t>
      </w:r>
      <w:r>
        <w:t>review</w:t>
      </w:r>
      <w:r>
        <w:rPr>
          <w:spacing w:val="-9"/>
        </w:rPr>
        <w:t xml:space="preserve"> </w:t>
      </w:r>
      <w:r>
        <w:t>forum.</w:t>
      </w:r>
      <w:r>
        <w:rPr>
          <w:rFonts w:cs="Times New Roman"/>
          <w:spacing w:val="53"/>
          <w:w w:val="99"/>
        </w:rPr>
        <w:t xml:space="preserve"> </w:t>
      </w:r>
      <w:r>
        <w:rPr>
          <w:spacing w:val="-1"/>
        </w:rPr>
        <w:t>After</w:t>
      </w:r>
      <w:r>
        <w:rPr>
          <w:spacing w:val="-11"/>
        </w:rPr>
        <w:t xml:space="preserve"> </w:t>
      </w:r>
      <w:r>
        <w:rPr>
          <w:spacing w:val="-1"/>
        </w:rPr>
        <w:t>citing</w:t>
      </w:r>
      <w:r>
        <w:rPr>
          <w:spacing w:val="-14"/>
        </w:rPr>
        <w:t xml:space="preserve"> </w:t>
      </w:r>
      <w:r>
        <w:rPr>
          <w:spacing w:val="-1"/>
        </w:rPr>
        <w:t>the</w:t>
      </w:r>
      <w:r>
        <w:rPr>
          <w:spacing w:val="-11"/>
        </w:rPr>
        <w:t xml:space="preserve"> </w:t>
      </w:r>
      <w:r>
        <w:rPr>
          <w:spacing w:val="-1"/>
        </w:rPr>
        <w:t>provisions</w:t>
      </w:r>
      <w:r>
        <w:rPr>
          <w:spacing w:val="-13"/>
        </w:rPr>
        <w:t xml:space="preserve"> </w:t>
      </w:r>
      <w:r>
        <w:t>of</w:t>
      </w:r>
      <w:r>
        <w:rPr>
          <w:spacing w:val="-12"/>
        </w:rPr>
        <w:t xml:space="preserve"> </w:t>
      </w:r>
      <w:r>
        <w:rPr>
          <w:spacing w:val="-1"/>
        </w:rPr>
        <w:t>SI</w:t>
      </w:r>
      <w:r>
        <w:rPr>
          <w:spacing w:val="-12"/>
        </w:rPr>
        <w:t xml:space="preserve"> </w:t>
      </w:r>
      <w:r>
        <w:t>1</w:t>
      </w:r>
      <w:r>
        <w:rPr>
          <w:spacing w:val="-13"/>
        </w:rPr>
        <w:t xml:space="preserve"> </w:t>
      </w:r>
      <w:r>
        <w:t>of</w:t>
      </w:r>
      <w:r>
        <w:rPr>
          <w:spacing w:val="-11"/>
        </w:rPr>
        <w:t xml:space="preserve"> </w:t>
      </w:r>
      <w:r>
        <w:rPr>
          <w:spacing w:val="-1"/>
        </w:rPr>
        <w:t>2000</w:t>
      </w:r>
      <w:r>
        <w:rPr>
          <w:spacing w:val="-13"/>
        </w:rPr>
        <w:t xml:space="preserve"> </w:t>
      </w:r>
      <w:r>
        <w:rPr>
          <w:spacing w:val="-1"/>
        </w:rPr>
        <w:t>which</w:t>
      </w:r>
      <w:r>
        <w:rPr>
          <w:spacing w:val="-12"/>
        </w:rPr>
        <w:t xml:space="preserve"> </w:t>
      </w:r>
      <w:r>
        <w:t>confer</w:t>
      </w:r>
      <w:r>
        <w:rPr>
          <w:spacing w:val="-11"/>
        </w:rPr>
        <w:t xml:space="preserve"> </w:t>
      </w:r>
      <w:r>
        <w:rPr>
          <w:spacing w:val="-1"/>
        </w:rPr>
        <w:t>this</w:t>
      </w:r>
      <w:r>
        <w:rPr>
          <w:spacing w:val="-12"/>
        </w:rPr>
        <w:t xml:space="preserve"> </w:t>
      </w:r>
      <w:r>
        <w:t>Court</w:t>
      </w:r>
      <w:r>
        <w:rPr>
          <w:spacing w:val="-12"/>
        </w:rPr>
        <w:t xml:space="preserve"> </w:t>
      </w:r>
      <w:r>
        <w:rPr>
          <w:spacing w:val="-1"/>
        </w:rPr>
        <w:t>with</w:t>
      </w:r>
      <w:r>
        <w:rPr>
          <w:spacing w:val="-11"/>
        </w:rPr>
        <w:t xml:space="preserve"> </w:t>
      </w:r>
      <w:r>
        <w:rPr>
          <w:spacing w:val="-1"/>
        </w:rPr>
        <w:t>Appellate</w:t>
      </w:r>
      <w:r>
        <w:rPr>
          <w:spacing w:val="-12"/>
        </w:rPr>
        <w:t xml:space="preserve"> </w:t>
      </w:r>
      <w:r>
        <w:rPr>
          <w:spacing w:val="-1"/>
        </w:rPr>
        <w:t>jurisdiction</w:t>
      </w:r>
      <w:r>
        <w:rPr>
          <w:spacing w:val="-12"/>
        </w:rPr>
        <w:t xml:space="preserve"> </w:t>
      </w:r>
      <w:r>
        <w:t>only</w:t>
      </w:r>
      <w:r>
        <w:rPr>
          <w:rFonts w:cs="Times New Roman"/>
          <w:spacing w:val="81"/>
          <w:w w:val="99"/>
        </w:rPr>
        <w:t xml:space="preserve"> </w:t>
      </w:r>
      <w:r>
        <w:t>from</w:t>
      </w:r>
      <w:r>
        <w:rPr>
          <w:spacing w:val="-5"/>
        </w:rPr>
        <w:t xml:space="preserve"> </w:t>
      </w:r>
      <w:r>
        <w:rPr>
          <w:spacing w:val="-1"/>
        </w:rPr>
        <w:t>decisions</w:t>
      </w:r>
      <w:r>
        <w:rPr>
          <w:spacing w:val="-5"/>
        </w:rPr>
        <w:t xml:space="preserve"> </w:t>
      </w:r>
      <w:r>
        <w:t>under</w:t>
      </w:r>
      <w:r>
        <w:rPr>
          <w:spacing w:val="-5"/>
        </w:rPr>
        <w:t xml:space="preserve"> </w:t>
      </w:r>
      <w:r>
        <w:rPr>
          <w:spacing w:val="-1"/>
        </w:rPr>
        <w:t>Public</w:t>
      </w:r>
      <w:r>
        <w:rPr>
          <w:spacing w:val="-4"/>
        </w:rPr>
        <w:t xml:space="preserve"> </w:t>
      </w:r>
      <w:r>
        <w:rPr>
          <w:spacing w:val="-1"/>
        </w:rPr>
        <w:t>Service</w:t>
      </w:r>
      <w:r>
        <w:rPr>
          <w:spacing w:val="-6"/>
        </w:rPr>
        <w:t xml:space="preserve"> </w:t>
      </w:r>
      <w:r>
        <w:rPr>
          <w:spacing w:val="-1"/>
        </w:rPr>
        <w:t>legislation</w:t>
      </w:r>
      <w:r>
        <w:rPr>
          <w:spacing w:val="-3"/>
        </w:rPr>
        <w:t xml:space="preserve"> </w:t>
      </w:r>
      <w:r>
        <w:rPr>
          <w:spacing w:val="-1"/>
        </w:rPr>
        <w:t>the</w:t>
      </w:r>
      <w:r>
        <w:rPr>
          <w:spacing w:val="-4"/>
        </w:rPr>
        <w:t xml:space="preserve"> </w:t>
      </w:r>
      <w:r>
        <w:t>legal</w:t>
      </w:r>
      <w:r>
        <w:rPr>
          <w:spacing w:val="-5"/>
        </w:rPr>
        <w:t xml:space="preserve"> </w:t>
      </w:r>
      <w:r>
        <w:rPr>
          <w:spacing w:val="-1"/>
        </w:rPr>
        <w:t>practitioner</w:t>
      </w:r>
      <w:r>
        <w:rPr>
          <w:spacing w:val="-5"/>
        </w:rPr>
        <w:t xml:space="preserve"> </w:t>
      </w:r>
      <w:r>
        <w:rPr>
          <w:spacing w:val="-1"/>
        </w:rPr>
        <w:t>went</w:t>
      </w:r>
      <w:r>
        <w:rPr>
          <w:spacing w:val="-6"/>
        </w:rPr>
        <w:t xml:space="preserve"> </w:t>
      </w:r>
      <w:r>
        <w:t>on</w:t>
      </w:r>
      <w:r>
        <w:rPr>
          <w:spacing w:val="-4"/>
        </w:rPr>
        <w:t xml:space="preserve"> </w:t>
      </w:r>
      <w:r>
        <w:t>to</w:t>
      </w:r>
      <w:r>
        <w:rPr>
          <w:spacing w:val="-5"/>
        </w:rPr>
        <w:t xml:space="preserve"> </w:t>
      </w:r>
      <w:r>
        <w:rPr>
          <w:spacing w:val="-1"/>
        </w:rPr>
        <w:t>submit</w:t>
      </w:r>
      <w:r>
        <w:rPr>
          <w:spacing w:val="-5"/>
        </w:rPr>
        <w:t xml:space="preserve"> </w:t>
      </w:r>
      <w:r>
        <w:t>that:</w:t>
      </w:r>
      <w:r>
        <w:rPr>
          <w:spacing w:val="-4"/>
        </w:rPr>
        <w:t xml:space="preserve"> </w:t>
      </w:r>
      <w:r>
        <w:t>-</w:t>
      </w:r>
    </w:p>
    <w:p w14:paraId="24979795" w14:textId="77777777" w:rsidR="0029154E" w:rsidRDefault="00E35648">
      <w:pPr>
        <w:spacing w:before="5" w:line="360" w:lineRule="auto"/>
        <w:ind w:left="163" w:right="181" w:hanging="3"/>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‘What</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 xml:space="preserve">is </w:t>
      </w:r>
      <w:r>
        <w:rPr>
          <w:rFonts w:ascii="Times New Roman" w:eastAsia="Times New Roman" w:hAnsi="Times New Roman" w:cs="Times New Roman"/>
          <w:i/>
          <w:spacing w:val="-1"/>
          <w:sz w:val="24"/>
          <w:szCs w:val="24"/>
        </w:rPr>
        <w:t>categorically</w:t>
      </w:r>
      <w:r>
        <w:rPr>
          <w:rFonts w:ascii="Times New Roman" w:eastAsia="Times New Roman" w:hAnsi="Times New Roman" w:cs="Times New Roman"/>
          <w:i/>
          <w:sz w:val="24"/>
          <w:szCs w:val="24"/>
        </w:rPr>
        <w:t xml:space="preserve"> </w:t>
      </w:r>
      <w:r>
        <w:rPr>
          <w:rFonts w:ascii="Times New Roman" w:eastAsia="Times New Roman" w:hAnsi="Times New Roman" w:cs="Times New Roman"/>
          <w:i/>
          <w:spacing w:val="-1"/>
          <w:sz w:val="24"/>
          <w:szCs w:val="24"/>
        </w:rPr>
        <w:t>clear</w:t>
      </w:r>
      <w:r>
        <w:rPr>
          <w:rFonts w:ascii="Times New Roman" w:eastAsia="Times New Roman" w:hAnsi="Times New Roman" w:cs="Times New Roman"/>
          <w:i/>
          <w:sz w:val="24"/>
          <w:szCs w:val="24"/>
        </w:rPr>
        <w:t xml:space="preserve"> from the above is</w:t>
      </w:r>
      <w:r>
        <w:rPr>
          <w:rFonts w:ascii="Times New Roman" w:eastAsia="Times New Roman" w:hAnsi="Times New Roman" w:cs="Times New Roman"/>
          <w:i/>
          <w:spacing w:val="-1"/>
          <w:sz w:val="24"/>
          <w:szCs w:val="24"/>
        </w:rPr>
        <w:t xml:space="preserve"> that</w:t>
      </w:r>
      <w:r>
        <w:rPr>
          <w:rFonts w:ascii="Times New Roman" w:eastAsia="Times New Roman" w:hAnsi="Times New Roman" w:cs="Times New Roman"/>
          <w:i/>
          <w:sz w:val="24"/>
          <w:szCs w:val="24"/>
        </w:rPr>
        <w:t xml:space="preserve"> any </w:t>
      </w:r>
      <w:r>
        <w:rPr>
          <w:rFonts w:ascii="Times New Roman" w:eastAsia="Times New Roman" w:hAnsi="Times New Roman" w:cs="Times New Roman"/>
          <w:i/>
          <w:spacing w:val="-1"/>
          <w:sz w:val="24"/>
          <w:szCs w:val="24"/>
        </w:rPr>
        <w:t>complaint</w:t>
      </w:r>
      <w:r>
        <w:rPr>
          <w:rFonts w:ascii="Times New Roman" w:eastAsia="Times New Roman" w:hAnsi="Times New Roman" w:cs="Times New Roman"/>
          <w:i/>
          <w:sz w:val="24"/>
          <w:szCs w:val="24"/>
        </w:rPr>
        <w:t xml:space="preserve"> against</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 xml:space="preserve">the Public </w:t>
      </w:r>
      <w:r>
        <w:rPr>
          <w:rFonts w:ascii="Times New Roman" w:eastAsia="Times New Roman" w:hAnsi="Times New Roman" w:cs="Times New Roman"/>
          <w:i/>
          <w:spacing w:val="-1"/>
          <w:sz w:val="24"/>
          <w:szCs w:val="24"/>
        </w:rPr>
        <w:t>Service</w:t>
      </w:r>
      <w:r>
        <w:rPr>
          <w:rFonts w:ascii="Times New Roman" w:eastAsia="Times New Roman" w:hAnsi="Times New Roman" w:cs="Times New Roman"/>
          <w:i/>
          <w:spacing w:val="57"/>
          <w:sz w:val="24"/>
          <w:szCs w:val="24"/>
        </w:rPr>
        <w:t xml:space="preserve"> </w:t>
      </w:r>
      <w:r>
        <w:rPr>
          <w:rFonts w:ascii="Times New Roman" w:eastAsia="Times New Roman" w:hAnsi="Times New Roman" w:cs="Times New Roman"/>
          <w:i/>
          <w:spacing w:val="-1"/>
          <w:sz w:val="24"/>
          <w:szCs w:val="24"/>
        </w:rPr>
        <w:t xml:space="preserve">Commission’s </w:t>
      </w:r>
      <w:r>
        <w:rPr>
          <w:rFonts w:ascii="Times New Roman" w:eastAsia="Times New Roman" w:hAnsi="Times New Roman" w:cs="Times New Roman"/>
          <w:i/>
          <w:sz w:val="24"/>
          <w:szCs w:val="24"/>
        </w:rPr>
        <w:t>decision</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is</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directed to the</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Labour</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Court.</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When</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a party</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reaches the</w:t>
      </w:r>
      <w:r>
        <w:rPr>
          <w:rFonts w:ascii="Times New Roman" w:eastAsia="Times New Roman" w:hAnsi="Times New Roman" w:cs="Times New Roman"/>
          <w:i/>
          <w:spacing w:val="-1"/>
          <w:sz w:val="24"/>
          <w:szCs w:val="24"/>
        </w:rPr>
        <w:t xml:space="preserve"> Labour</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Court</w:t>
      </w:r>
      <w:r>
        <w:rPr>
          <w:rFonts w:ascii="Times New Roman" w:eastAsia="Times New Roman" w:hAnsi="Times New Roman" w:cs="Times New Roman"/>
          <w:i/>
          <w:spacing w:val="31"/>
          <w:w w:val="99"/>
          <w:sz w:val="24"/>
          <w:szCs w:val="24"/>
        </w:rPr>
        <w:t xml:space="preserve"> </w:t>
      </w:r>
      <w:r>
        <w:rPr>
          <w:rFonts w:ascii="Times New Roman" w:eastAsia="Times New Roman" w:hAnsi="Times New Roman" w:cs="Times New Roman"/>
          <w:i/>
          <w:sz w:val="24"/>
          <w:szCs w:val="24"/>
        </w:rPr>
        <w:t>it</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i/>
          <w:sz w:val="24"/>
          <w:szCs w:val="24"/>
        </w:rPr>
        <w:t>is</w:t>
      </w:r>
      <w:r>
        <w:rPr>
          <w:rFonts w:ascii="Times New Roman" w:eastAsia="Times New Roman" w:hAnsi="Times New Roman" w:cs="Times New Roman"/>
          <w:i/>
          <w:spacing w:val="-4"/>
          <w:sz w:val="24"/>
          <w:szCs w:val="24"/>
        </w:rPr>
        <w:t xml:space="preserve"> </w:t>
      </w:r>
      <w:r>
        <w:rPr>
          <w:rFonts w:ascii="Times New Roman" w:eastAsia="Times New Roman" w:hAnsi="Times New Roman" w:cs="Times New Roman"/>
          <w:i/>
          <w:sz w:val="24"/>
          <w:szCs w:val="24"/>
        </w:rPr>
        <w:t>guided</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i/>
          <w:sz w:val="24"/>
          <w:szCs w:val="24"/>
        </w:rPr>
        <w:t>by</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i/>
          <w:sz w:val="24"/>
          <w:szCs w:val="24"/>
        </w:rPr>
        <w:t>the</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i/>
          <w:spacing w:val="-1"/>
          <w:sz w:val="24"/>
          <w:szCs w:val="24"/>
        </w:rPr>
        <w:t>Rules</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i/>
          <w:sz w:val="24"/>
          <w:szCs w:val="24"/>
        </w:rPr>
        <w:t>of</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the</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i/>
          <w:spacing w:val="-1"/>
          <w:sz w:val="24"/>
          <w:szCs w:val="24"/>
        </w:rPr>
        <w:t>Labour</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Court.’</w:t>
      </w:r>
    </w:p>
    <w:p w14:paraId="669EFC14" w14:textId="77777777" w:rsidR="0029154E" w:rsidRDefault="00E35648">
      <w:pPr>
        <w:pStyle w:val="BodyText"/>
        <w:spacing w:before="5" w:line="360" w:lineRule="auto"/>
        <w:ind w:right="116"/>
        <w:jc w:val="both"/>
      </w:pPr>
      <w:r>
        <w:t>The</w:t>
      </w:r>
      <w:r>
        <w:rPr>
          <w:spacing w:val="-6"/>
        </w:rPr>
        <w:t xml:space="preserve"> </w:t>
      </w:r>
      <w:r>
        <w:rPr>
          <w:spacing w:val="-1"/>
        </w:rPr>
        <w:t>submission</w:t>
      </w:r>
      <w:r>
        <w:rPr>
          <w:spacing w:val="-5"/>
        </w:rPr>
        <w:t xml:space="preserve"> </w:t>
      </w:r>
      <w:r>
        <w:t>that</w:t>
      </w:r>
      <w:r>
        <w:rPr>
          <w:spacing w:val="-2"/>
        </w:rPr>
        <w:t xml:space="preserve"> </w:t>
      </w:r>
      <w:r>
        <w:t>any</w:t>
      </w:r>
      <w:r>
        <w:rPr>
          <w:spacing w:val="-6"/>
        </w:rPr>
        <w:t xml:space="preserve"> </w:t>
      </w:r>
      <w:r>
        <w:t>complaint</w:t>
      </w:r>
      <w:r>
        <w:rPr>
          <w:spacing w:val="-4"/>
        </w:rPr>
        <w:t xml:space="preserve"> </w:t>
      </w:r>
      <w:r>
        <w:rPr>
          <w:spacing w:val="-1"/>
        </w:rPr>
        <w:t>against</w:t>
      </w:r>
      <w:r>
        <w:rPr>
          <w:spacing w:val="-5"/>
        </w:rPr>
        <w:t xml:space="preserve"> </w:t>
      </w:r>
      <w:r>
        <w:rPr>
          <w:spacing w:val="-1"/>
        </w:rPr>
        <w:t>the</w:t>
      </w:r>
      <w:r>
        <w:rPr>
          <w:spacing w:val="-4"/>
        </w:rPr>
        <w:t xml:space="preserve"> </w:t>
      </w:r>
      <w:r>
        <w:rPr>
          <w:spacing w:val="-1"/>
        </w:rPr>
        <w:t>Public</w:t>
      </w:r>
      <w:r>
        <w:rPr>
          <w:spacing w:val="-4"/>
        </w:rPr>
        <w:t xml:space="preserve"> </w:t>
      </w:r>
      <w:r>
        <w:rPr>
          <w:spacing w:val="-1"/>
        </w:rPr>
        <w:t>Service</w:t>
      </w:r>
      <w:r>
        <w:rPr>
          <w:spacing w:val="-4"/>
        </w:rPr>
        <w:t xml:space="preserve"> </w:t>
      </w:r>
      <w:r>
        <w:rPr>
          <w:spacing w:val="-1"/>
        </w:rPr>
        <w:t>Commission</w:t>
      </w:r>
      <w:r>
        <w:rPr>
          <w:spacing w:val="-5"/>
        </w:rPr>
        <w:t xml:space="preserve"> </w:t>
      </w:r>
      <w:r>
        <w:rPr>
          <w:spacing w:val="-1"/>
        </w:rPr>
        <w:t>decision</w:t>
      </w:r>
      <w:r>
        <w:rPr>
          <w:spacing w:val="-5"/>
        </w:rPr>
        <w:t xml:space="preserve"> </w:t>
      </w:r>
      <w:r>
        <w:t>is</w:t>
      </w:r>
      <w:r>
        <w:rPr>
          <w:spacing w:val="-5"/>
        </w:rPr>
        <w:t xml:space="preserve"> </w:t>
      </w:r>
      <w:r>
        <w:rPr>
          <w:spacing w:val="-1"/>
        </w:rPr>
        <w:t>directed</w:t>
      </w:r>
      <w:r>
        <w:rPr>
          <w:spacing w:val="-5"/>
        </w:rPr>
        <w:t xml:space="preserve"> </w:t>
      </w:r>
      <w:r>
        <w:t>to</w:t>
      </w:r>
      <w:r>
        <w:rPr>
          <w:rFonts w:cs="Times New Roman"/>
          <w:spacing w:val="77"/>
          <w:w w:val="99"/>
        </w:rPr>
        <w:t xml:space="preserve"> </w:t>
      </w:r>
      <w:r>
        <w:t>the</w:t>
      </w:r>
      <w:r>
        <w:rPr>
          <w:spacing w:val="2"/>
        </w:rPr>
        <w:t xml:space="preserve"> </w:t>
      </w:r>
      <w:r>
        <w:t>Labour Court</w:t>
      </w:r>
      <w:r>
        <w:rPr>
          <w:spacing w:val="2"/>
        </w:rPr>
        <w:t xml:space="preserve"> </w:t>
      </w:r>
      <w:r>
        <w:t>is</w:t>
      </w:r>
      <w:r>
        <w:rPr>
          <w:spacing w:val="2"/>
        </w:rPr>
        <w:t xml:space="preserve"> </w:t>
      </w:r>
      <w:r>
        <w:rPr>
          <w:spacing w:val="-1"/>
        </w:rPr>
        <w:t>not</w:t>
      </w:r>
      <w:r>
        <w:t xml:space="preserve"> correct</w:t>
      </w:r>
      <w:r>
        <w:rPr>
          <w:spacing w:val="1"/>
        </w:rPr>
        <w:t xml:space="preserve"> </w:t>
      </w:r>
      <w:r>
        <w:t xml:space="preserve">in </w:t>
      </w:r>
      <w:r>
        <w:rPr>
          <w:spacing w:val="-1"/>
        </w:rPr>
        <w:t>the</w:t>
      </w:r>
      <w:r>
        <w:rPr>
          <w:spacing w:val="1"/>
        </w:rPr>
        <w:t xml:space="preserve"> </w:t>
      </w:r>
      <w:r>
        <w:rPr>
          <w:spacing w:val="-1"/>
        </w:rPr>
        <w:t>context</w:t>
      </w:r>
      <w:r>
        <w:rPr>
          <w:spacing w:val="2"/>
        </w:rPr>
        <w:t xml:space="preserve"> </w:t>
      </w:r>
      <w:r>
        <w:t>of the</w:t>
      </w:r>
      <w:r>
        <w:rPr>
          <w:spacing w:val="2"/>
        </w:rPr>
        <w:t xml:space="preserve"> </w:t>
      </w:r>
      <w:r>
        <w:t>provisions</w:t>
      </w:r>
      <w:r>
        <w:rPr>
          <w:spacing w:val="1"/>
        </w:rPr>
        <w:t xml:space="preserve"> </w:t>
      </w:r>
      <w:r>
        <w:t>of</w:t>
      </w:r>
      <w:r>
        <w:rPr>
          <w:spacing w:val="2"/>
        </w:rPr>
        <w:t xml:space="preserve"> </w:t>
      </w:r>
      <w:r>
        <w:rPr>
          <w:spacing w:val="-1"/>
        </w:rPr>
        <w:t>SI</w:t>
      </w:r>
      <w:r>
        <w:rPr>
          <w:spacing w:val="1"/>
        </w:rPr>
        <w:t xml:space="preserve"> </w:t>
      </w:r>
      <w:r>
        <w:t>1</w:t>
      </w:r>
      <w:r>
        <w:rPr>
          <w:spacing w:val="1"/>
        </w:rPr>
        <w:t xml:space="preserve"> </w:t>
      </w:r>
      <w:r>
        <w:t>of</w:t>
      </w:r>
      <w:r>
        <w:rPr>
          <w:spacing w:val="1"/>
        </w:rPr>
        <w:t xml:space="preserve"> </w:t>
      </w:r>
      <w:r>
        <w:t>2000</w:t>
      </w:r>
      <w:r>
        <w:rPr>
          <w:spacing w:val="1"/>
        </w:rPr>
        <w:t xml:space="preserve"> </w:t>
      </w:r>
      <w:r>
        <w:t>because</w:t>
      </w:r>
      <w:r>
        <w:rPr>
          <w:spacing w:val="1"/>
        </w:rPr>
        <w:t xml:space="preserve"> </w:t>
      </w:r>
      <w:r>
        <w:t>there</w:t>
      </w:r>
      <w:r>
        <w:rPr>
          <w:spacing w:val="1"/>
        </w:rPr>
        <w:t xml:space="preserve"> </w:t>
      </w:r>
      <w:r>
        <w:t>is</w:t>
      </w:r>
      <w:r>
        <w:rPr>
          <w:spacing w:val="1"/>
        </w:rPr>
        <w:t xml:space="preserve"> </w:t>
      </w:r>
      <w:r>
        <w:t>a</w:t>
      </w:r>
      <w:r>
        <w:rPr>
          <w:rFonts w:cs="Times New Roman"/>
          <w:spacing w:val="30"/>
          <w:w w:val="99"/>
        </w:rPr>
        <w:t xml:space="preserve"> </w:t>
      </w:r>
      <w:r>
        <w:rPr>
          <w:spacing w:val="-1"/>
        </w:rPr>
        <w:t>difference</w:t>
      </w:r>
      <w:r>
        <w:rPr>
          <w:spacing w:val="-12"/>
        </w:rPr>
        <w:t xml:space="preserve"> </w:t>
      </w:r>
      <w:r>
        <w:rPr>
          <w:spacing w:val="-1"/>
        </w:rPr>
        <w:t>between</w:t>
      </w:r>
      <w:r>
        <w:rPr>
          <w:spacing w:val="-11"/>
        </w:rPr>
        <w:t xml:space="preserve"> </w:t>
      </w:r>
      <w:r>
        <w:t>an</w:t>
      </w:r>
      <w:r>
        <w:rPr>
          <w:spacing w:val="-12"/>
        </w:rPr>
        <w:t xml:space="preserve"> </w:t>
      </w:r>
      <w:r>
        <w:rPr>
          <w:spacing w:val="-1"/>
        </w:rPr>
        <w:t>appeal</w:t>
      </w:r>
      <w:r>
        <w:rPr>
          <w:spacing w:val="-11"/>
        </w:rPr>
        <w:t xml:space="preserve"> </w:t>
      </w:r>
      <w:r>
        <w:t>and</w:t>
      </w:r>
      <w:r>
        <w:rPr>
          <w:spacing w:val="-13"/>
        </w:rPr>
        <w:t xml:space="preserve"> </w:t>
      </w:r>
      <w:r>
        <w:t>a</w:t>
      </w:r>
      <w:r>
        <w:rPr>
          <w:spacing w:val="-12"/>
        </w:rPr>
        <w:t xml:space="preserve"> </w:t>
      </w:r>
      <w:r>
        <w:t>review</w:t>
      </w:r>
      <w:r>
        <w:rPr>
          <w:spacing w:val="-12"/>
        </w:rPr>
        <w:t xml:space="preserve"> </w:t>
      </w:r>
      <w:r>
        <w:rPr>
          <w:spacing w:val="-1"/>
        </w:rPr>
        <w:t>although</w:t>
      </w:r>
      <w:r>
        <w:rPr>
          <w:spacing w:val="-12"/>
        </w:rPr>
        <w:t xml:space="preserve"> </w:t>
      </w:r>
      <w:r>
        <w:t>their</w:t>
      </w:r>
      <w:r>
        <w:rPr>
          <w:spacing w:val="-12"/>
        </w:rPr>
        <w:t xml:space="preserve"> </w:t>
      </w:r>
      <w:r>
        <w:rPr>
          <w:spacing w:val="-1"/>
        </w:rPr>
        <w:t>ultimate</w:t>
      </w:r>
      <w:r>
        <w:rPr>
          <w:spacing w:val="-11"/>
        </w:rPr>
        <w:t xml:space="preserve"> </w:t>
      </w:r>
      <w:r>
        <w:rPr>
          <w:spacing w:val="-1"/>
        </w:rPr>
        <w:t>objective</w:t>
      </w:r>
      <w:r>
        <w:rPr>
          <w:spacing w:val="-12"/>
        </w:rPr>
        <w:t xml:space="preserve"> </w:t>
      </w:r>
      <w:r>
        <w:t>is</w:t>
      </w:r>
      <w:r>
        <w:rPr>
          <w:spacing w:val="-12"/>
        </w:rPr>
        <w:t xml:space="preserve"> </w:t>
      </w:r>
      <w:r>
        <w:rPr>
          <w:spacing w:val="1"/>
        </w:rPr>
        <w:t>to</w:t>
      </w:r>
      <w:r>
        <w:rPr>
          <w:spacing w:val="-13"/>
        </w:rPr>
        <w:t xml:space="preserve"> </w:t>
      </w:r>
      <w:r>
        <w:t>have</w:t>
      </w:r>
      <w:r>
        <w:rPr>
          <w:spacing w:val="-12"/>
        </w:rPr>
        <w:t xml:space="preserve"> </w:t>
      </w:r>
      <w:r>
        <w:t>the</w:t>
      </w:r>
      <w:r>
        <w:rPr>
          <w:spacing w:val="-12"/>
        </w:rPr>
        <w:t xml:space="preserve"> </w:t>
      </w:r>
      <w:r>
        <w:rPr>
          <w:spacing w:val="-1"/>
        </w:rPr>
        <w:t>decision</w:t>
      </w:r>
      <w:r>
        <w:rPr>
          <w:rFonts w:cs="Times New Roman"/>
          <w:spacing w:val="93"/>
        </w:rPr>
        <w:t xml:space="preserve"> </w:t>
      </w:r>
      <w:r>
        <w:rPr>
          <w:spacing w:val="-1"/>
        </w:rPr>
        <w:t>sought</w:t>
      </w:r>
      <w:r>
        <w:rPr>
          <w:spacing w:val="4"/>
        </w:rPr>
        <w:t xml:space="preserve"> </w:t>
      </w:r>
      <w:r>
        <w:t>to</w:t>
      </w:r>
      <w:r>
        <w:rPr>
          <w:spacing w:val="4"/>
        </w:rPr>
        <w:t xml:space="preserve"> </w:t>
      </w:r>
      <w:r>
        <w:t>be</w:t>
      </w:r>
      <w:r>
        <w:rPr>
          <w:spacing w:val="3"/>
        </w:rPr>
        <w:t xml:space="preserve"> </w:t>
      </w:r>
      <w:r>
        <w:t>impugned</w:t>
      </w:r>
      <w:r>
        <w:rPr>
          <w:spacing w:val="5"/>
        </w:rPr>
        <w:t xml:space="preserve"> </w:t>
      </w:r>
      <w:r>
        <w:rPr>
          <w:spacing w:val="-1"/>
        </w:rPr>
        <w:t>set</w:t>
      </w:r>
      <w:r>
        <w:rPr>
          <w:spacing w:val="4"/>
        </w:rPr>
        <w:t xml:space="preserve"> </w:t>
      </w:r>
      <w:r>
        <w:t>aside.</w:t>
      </w:r>
      <w:r>
        <w:rPr>
          <w:spacing w:val="4"/>
        </w:rPr>
        <w:t xml:space="preserve"> </w:t>
      </w:r>
      <w:r>
        <w:rPr>
          <w:spacing w:val="-1"/>
        </w:rPr>
        <w:t>SI</w:t>
      </w:r>
      <w:r>
        <w:rPr>
          <w:spacing w:val="4"/>
        </w:rPr>
        <w:t xml:space="preserve"> </w:t>
      </w:r>
      <w:r>
        <w:t>1</w:t>
      </w:r>
      <w:r>
        <w:rPr>
          <w:spacing w:val="4"/>
        </w:rPr>
        <w:t xml:space="preserve"> </w:t>
      </w:r>
      <w:r>
        <w:t>of</w:t>
      </w:r>
      <w:r>
        <w:rPr>
          <w:spacing w:val="4"/>
        </w:rPr>
        <w:t xml:space="preserve"> </w:t>
      </w:r>
      <w:r>
        <w:t>2000</w:t>
      </w:r>
      <w:r>
        <w:rPr>
          <w:spacing w:val="5"/>
        </w:rPr>
        <w:t xml:space="preserve"> </w:t>
      </w:r>
      <w:r>
        <w:t>only</w:t>
      </w:r>
      <w:r>
        <w:rPr>
          <w:spacing w:val="4"/>
        </w:rPr>
        <w:t xml:space="preserve"> </w:t>
      </w:r>
      <w:r>
        <w:t>confers</w:t>
      </w:r>
      <w:r>
        <w:rPr>
          <w:spacing w:val="3"/>
        </w:rPr>
        <w:t xml:space="preserve"> </w:t>
      </w:r>
      <w:r>
        <w:rPr>
          <w:spacing w:val="-1"/>
        </w:rPr>
        <w:t>this</w:t>
      </w:r>
      <w:r>
        <w:rPr>
          <w:spacing w:val="5"/>
        </w:rPr>
        <w:t xml:space="preserve"> </w:t>
      </w:r>
      <w:r>
        <w:t>Court</w:t>
      </w:r>
      <w:r>
        <w:rPr>
          <w:spacing w:val="4"/>
        </w:rPr>
        <w:t xml:space="preserve"> </w:t>
      </w:r>
      <w:r>
        <w:rPr>
          <w:spacing w:val="-1"/>
        </w:rPr>
        <w:t>with</w:t>
      </w:r>
      <w:r>
        <w:rPr>
          <w:spacing w:val="4"/>
        </w:rPr>
        <w:t xml:space="preserve"> </w:t>
      </w:r>
      <w:r>
        <w:t>appellate</w:t>
      </w:r>
      <w:r>
        <w:rPr>
          <w:spacing w:val="4"/>
        </w:rPr>
        <w:t xml:space="preserve"> </w:t>
      </w:r>
      <w:r>
        <w:rPr>
          <w:spacing w:val="-1"/>
        </w:rPr>
        <w:t>jurisdiction</w:t>
      </w:r>
      <w:r>
        <w:rPr>
          <w:rFonts w:cs="Times New Roman"/>
          <w:spacing w:val="37"/>
        </w:rPr>
        <w:t xml:space="preserve"> </w:t>
      </w:r>
      <w:r>
        <w:t>from</w:t>
      </w:r>
      <w:r>
        <w:rPr>
          <w:spacing w:val="-1"/>
        </w:rPr>
        <w:t xml:space="preserve"> public</w:t>
      </w:r>
      <w:r>
        <w:rPr>
          <w:spacing w:val="-3"/>
        </w:rPr>
        <w:t xml:space="preserve"> </w:t>
      </w:r>
      <w:r>
        <w:rPr>
          <w:spacing w:val="-1"/>
        </w:rPr>
        <w:t>service</w:t>
      </w:r>
      <w:r>
        <w:t xml:space="preserve"> </w:t>
      </w:r>
      <w:r>
        <w:rPr>
          <w:spacing w:val="-1"/>
        </w:rPr>
        <w:t xml:space="preserve">decisions </w:t>
      </w:r>
      <w:r>
        <w:t>not</w:t>
      </w:r>
      <w:r>
        <w:rPr>
          <w:spacing w:val="-2"/>
        </w:rPr>
        <w:t xml:space="preserve"> </w:t>
      </w:r>
      <w:r>
        <w:t>review jurisdiction</w:t>
      </w:r>
      <w:r>
        <w:rPr>
          <w:spacing w:val="-1"/>
        </w:rPr>
        <w:t xml:space="preserve"> so</w:t>
      </w:r>
      <w:r>
        <w:rPr>
          <w:spacing w:val="-2"/>
        </w:rPr>
        <w:t xml:space="preserve"> </w:t>
      </w:r>
      <w:r>
        <w:t>it</w:t>
      </w:r>
      <w:r>
        <w:rPr>
          <w:spacing w:val="-1"/>
        </w:rPr>
        <w:t xml:space="preserve"> </w:t>
      </w:r>
      <w:r>
        <w:t>is</w:t>
      </w:r>
      <w:r>
        <w:rPr>
          <w:spacing w:val="-2"/>
        </w:rPr>
        <w:t xml:space="preserve"> </w:t>
      </w:r>
      <w:r>
        <w:t>not</w:t>
      </w:r>
      <w:r>
        <w:rPr>
          <w:spacing w:val="-1"/>
        </w:rPr>
        <w:t xml:space="preserve"> </w:t>
      </w:r>
      <w:r>
        <w:t>correct</w:t>
      </w:r>
      <w:r>
        <w:rPr>
          <w:spacing w:val="-2"/>
        </w:rPr>
        <w:t xml:space="preserve"> </w:t>
      </w:r>
      <w:r>
        <w:t>to</w:t>
      </w:r>
      <w:r>
        <w:rPr>
          <w:spacing w:val="-1"/>
        </w:rPr>
        <w:t xml:space="preserve"> say </w:t>
      </w:r>
      <w:r>
        <w:t>that</w:t>
      </w:r>
      <w:r>
        <w:rPr>
          <w:spacing w:val="-1"/>
        </w:rPr>
        <w:t xml:space="preserve"> any complaint</w:t>
      </w:r>
      <w:r>
        <w:rPr>
          <w:rFonts w:cs="Times New Roman"/>
          <w:spacing w:val="57"/>
          <w:w w:val="99"/>
        </w:rPr>
        <w:t xml:space="preserve"> </w:t>
      </w:r>
      <w:r>
        <w:rPr>
          <w:spacing w:val="-1"/>
        </w:rPr>
        <w:t>against</w:t>
      </w:r>
      <w:r>
        <w:rPr>
          <w:spacing w:val="7"/>
        </w:rPr>
        <w:t xml:space="preserve"> </w:t>
      </w:r>
      <w:r>
        <w:rPr>
          <w:spacing w:val="-1"/>
        </w:rPr>
        <w:t>Public</w:t>
      </w:r>
      <w:r>
        <w:rPr>
          <w:spacing w:val="7"/>
        </w:rPr>
        <w:t xml:space="preserve"> </w:t>
      </w:r>
      <w:r>
        <w:rPr>
          <w:spacing w:val="-1"/>
        </w:rPr>
        <w:t>Service</w:t>
      </w:r>
      <w:r>
        <w:rPr>
          <w:spacing w:val="7"/>
        </w:rPr>
        <w:t xml:space="preserve"> </w:t>
      </w:r>
      <w:r>
        <w:rPr>
          <w:spacing w:val="-1"/>
        </w:rPr>
        <w:t>Commission</w:t>
      </w:r>
      <w:r>
        <w:rPr>
          <w:spacing w:val="7"/>
        </w:rPr>
        <w:t xml:space="preserve"> </w:t>
      </w:r>
      <w:r>
        <w:t>decisions</w:t>
      </w:r>
      <w:r>
        <w:rPr>
          <w:spacing w:val="6"/>
        </w:rPr>
        <w:t xml:space="preserve"> </w:t>
      </w:r>
      <w:r>
        <w:t>is</w:t>
      </w:r>
      <w:r>
        <w:rPr>
          <w:spacing w:val="6"/>
        </w:rPr>
        <w:t xml:space="preserve"> </w:t>
      </w:r>
      <w:r>
        <w:rPr>
          <w:spacing w:val="-1"/>
        </w:rPr>
        <w:t>directed</w:t>
      </w:r>
      <w:r>
        <w:rPr>
          <w:spacing w:val="8"/>
        </w:rPr>
        <w:t xml:space="preserve"> </w:t>
      </w:r>
      <w:r>
        <w:t>to</w:t>
      </w:r>
      <w:r>
        <w:rPr>
          <w:spacing w:val="7"/>
        </w:rPr>
        <w:t xml:space="preserve"> </w:t>
      </w:r>
      <w:r>
        <w:rPr>
          <w:spacing w:val="-1"/>
        </w:rPr>
        <w:t>this</w:t>
      </w:r>
      <w:r>
        <w:rPr>
          <w:spacing w:val="7"/>
        </w:rPr>
        <w:t xml:space="preserve"> </w:t>
      </w:r>
      <w:r>
        <w:t>Court.</w:t>
      </w:r>
      <w:r>
        <w:rPr>
          <w:spacing w:val="9"/>
        </w:rPr>
        <w:t xml:space="preserve"> </w:t>
      </w:r>
      <w:r>
        <w:t>In</w:t>
      </w:r>
      <w:r>
        <w:rPr>
          <w:spacing w:val="6"/>
        </w:rPr>
        <w:t xml:space="preserve"> </w:t>
      </w:r>
      <w:r>
        <w:t>further</w:t>
      </w:r>
      <w:r>
        <w:rPr>
          <w:spacing w:val="7"/>
        </w:rPr>
        <w:t xml:space="preserve"> </w:t>
      </w:r>
      <w:r>
        <w:t>addressing</w:t>
      </w:r>
      <w:r>
        <w:rPr>
          <w:spacing w:val="5"/>
        </w:rPr>
        <w:t xml:space="preserve"> </w:t>
      </w:r>
      <w:r>
        <w:t>this</w:t>
      </w:r>
      <w:r>
        <w:rPr>
          <w:rFonts w:cs="Times New Roman"/>
          <w:spacing w:val="57"/>
        </w:rPr>
        <w:t xml:space="preserve"> </w:t>
      </w:r>
      <w:r>
        <w:rPr>
          <w:rFonts w:cs="Times New Roman"/>
        </w:rPr>
        <w:t>issue</w:t>
      </w:r>
      <w:r>
        <w:rPr>
          <w:rFonts w:cs="Times New Roman"/>
          <w:spacing w:val="6"/>
        </w:rPr>
        <w:t xml:space="preserve"> </w:t>
      </w:r>
      <w:r>
        <w:rPr>
          <w:rFonts w:cs="Times New Roman"/>
        </w:rPr>
        <w:t>the</w:t>
      </w:r>
      <w:r>
        <w:rPr>
          <w:rFonts w:cs="Times New Roman"/>
          <w:spacing w:val="7"/>
        </w:rPr>
        <w:t xml:space="preserve"> </w:t>
      </w:r>
      <w:r>
        <w:rPr>
          <w:rFonts w:cs="Times New Roman"/>
          <w:spacing w:val="-1"/>
        </w:rPr>
        <w:t>Applicant’s</w:t>
      </w:r>
      <w:r>
        <w:rPr>
          <w:rFonts w:cs="Times New Roman"/>
          <w:spacing w:val="6"/>
        </w:rPr>
        <w:t xml:space="preserve"> </w:t>
      </w:r>
      <w:r>
        <w:rPr>
          <w:rFonts w:cs="Times New Roman"/>
        </w:rPr>
        <w:t>legal</w:t>
      </w:r>
      <w:r>
        <w:rPr>
          <w:rFonts w:cs="Times New Roman"/>
          <w:spacing w:val="7"/>
        </w:rPr>
        <w:t xml:space="preserve"> </w:t>
      </w:r>
      <w:r>
        <w:rPr>
          <w:rFonts w:cs="Times New Roman"/>
          <w:spacing w:val="-1"/>
        </w:rPr>
        <w:t>practitioner</w:t>
      </w:r>
      <w:r>
        <w:rPr>
          <w:rFonts w:cs="Times New Roman"/>
          <w:spacing w:val="7"/>
        </w:rPr>
        <w:t xml:space="preserve"> </w:t>
      </w:r>
      <w:r>
        <w:rPr>
          <w:rFonts w:cs="Times New Roman"/>
          <w:spacing w:val="-1"/>
        </w:rPr>
        <w:t>further</w:t>
      </w:r>
      <w:r>
        <w:rPr>
          <w:rFonts w:cs="Times New Roman"/>
          <w:spacing w:val="7"/>
        </w:rPr>
        <w:t xml:space="preserve"> </w:t>
      </w:r>
      <w:r>
        <w:rPr>
          <w:rFonts w:cs="Times New Roman"/>
          <w:spacing w:val="-1"/>
        </w:rPr>
        <w:t>misconstrued</w:t>
      </w:r>
      <w:r>
        <w:rPr>
          <w:rFonts w:cs="Times New Roman"/>
          <w:spacing w:val="7"/>
        </w:rPr>
        <w:t xml:space="preserve"> </w:t>
      </w:r>
      <w:r>
        <w:rPr>
          <w:rFonts w:cs="Times New Roman"/>
          <w:spacing w:val="-1"/>
        </w:rPr>
        <w:t>the</w:t>
      </w:r>
      <w:r>
        <w:rPr>
          <w:rFonts w:cs="Times New Roman"/>
          <w:spacing w:val="7"/>
        </w:rPr>
        <w:t xml:space="preserve"> </w:t>
      </w:r>
      <w:r>
        <w:rPr>
          <w:rFonts w:cs="Times New Roman"/>
        </w:rPr>
        <w:t>facts</w:t>
      </w:r>
      <w:r>
        <w:rPr>
          <w:rFonts w:cs="Times New Roman"/>
          <w:spacing w:val="7"/>
        </w:rPr>
        <w:t xml:space="preserve"> </w:t>
      </w:r>
      <w:r>
        <w:rPr>
          <w:rFonts w:cs="Times New Roman"/>
          <w:spacing w:val="-1"/>
        </w:rPr>
        <w:t>when</w:t>
      </w:r>
      <w:r>
        <w:rPr>
          <w:rFonts w:cs="Times New Roman"/>
          <w:spacing w:val="6"/>
        </w:rPr>
        <w:t xml:space="preserve"> </w:t>
      </w:r>
      <w:r>
        <w:rPr>
          <w:rFonts w:cs="Times New Roman"/>
        </w:rPr>
        <w:t>he</w:t>
      </w:r>
      <w:r>
        <w:rPr>
          <w:rFonts w:cs="Times New Roman"/>
          <w:spacing w:val="7"/>
        </w:rPr>
        <w:t xml:space="preserve"> </w:t>
      </w:r>
      <w:r>
        <w:rPr>
          <w:rFonts w:cs="Times New Roman"/>
          <w:spacing w:val="-1"/>
        </w:rPr>
        <w:t>submitted</w:t>
      </w:r>
      <w:r>
        <w:rPr>
          <w:rFonts w:cs="Times New Roman"/>
          <w:spacing w:val="7"/>
        </w:rPr>
        <w:t xml:space="preserve"> </w:t>
      </w:r>
      <w:r>
        <w:rPr>
          <w:rFonts w:cs="Times New Roman"/>
        </w:rPr>
        <w:t>that</w:t>
      </w:r>
      <w:r>
        <w:rPr>
          <w:rFonts w:cs="Times New Roman"/>
          <w:spacing w:val="6"/>
        </w:rPr>
        <w:t xml:space="preserve"> </w:t>
      </w:r>
      <w:r>
        <w:rPr>
          <w:rFonts w:cs="Times New Roman"/>
          <w:spacing w:val="-1"/>
        </w:rPr>
        <w:t>the</w:t>
      </w:r>
      <w:r>
        <w:rPr>
          <w:rFonts w:cs="Times New Roman"/>
          <w:spacing w:val="93"/>
        </w:rPr>
        <w:t xml:space="preserve"> </w:t>
      </w:r>
      <w:r>
        <w:rPr>
          <w:spacing w:val="-1"/>
        </w:rPr>
        <w:t>Applicant</w:t>
      </w:r>
      <w:r>
        <w:rPr>
          <w:spacing w:val="24"/>
        </w:rPr>
        <w:t xml:space="preserve"> </w:t>
      </w:r>
      <w:r>
        <w:t>is</w:t>
      </w:r>
      <w:r>
        <w:rPr>
          <w:spacing w:val="24"/>
        </w:rPr>
        <w:t xml:space="preserve"> </w:t>
      </w:r>
      <w:r>
        <w:t>dissatisfied</w:t>
      </w:r>
      <w:r>
        <w:rPr>
          <w:spacing w:val="23"/>
        </w:rPr>
        <w:t xml:space="preserve"> </w:t>
      </w:r>
      <w:r>
        <w:rPr>
          <w:spacing w:val="-1"/>
        </w:rPr>
        <w:t>with</w:t>
      </w:r>
      <w:r>
        <w:rPr>
          <w:spacing w:val="25"/>
        </w:rPr>
        <w:t xml:space="preserve"> </w:t>
      </w:r>
      <w:r>
        <w:t>the</w:t>
      </w:r>
      <w:r>
        <w:rPr>
          <w:spacing w:val="25"/>
        </w:rPr>
        <w:t xml:space="preserve"> </w:t>
      </w:r>
      <w:r>
        <w:rPr>
          <w:spacing w:val="-1"/>
        </w:rPr>
        <w:t>decision</w:t>
      </w:r>
      <w:r>
        <w:rPr>
          <w:spacing w:val="25"/>
        </w:rPr>
        <w:t xml:space="preserve"> </w:t>
      </w:r>
      <w:r>
        <w:t>of</w:t>
      </w:r>
      <w:r>
        <w:rPr>
          <w:spacing w:val="25"/>
        </w:rPr>
        <w:t xml:space="preserve"> </w:t>
      </w:r>
      <w:r>
        <w:rPr>
          <w:spacing w:val="-1"/>
        </w:rPr>
        <w:t>the</w:t>
      </w:r>
      <w:r>
        <w:rPr>
          <w:spacing w:val="25"/>
        </w:rPr>
        <w:t xml:space="preserve"> </w:t>
      </w:r>
      <w:r>
        <w:rPr>
          <w:spacing w:val="-1"/>
        </w:rPr>
        <w:t>Public</w:t>
      </w:r>
      <w:r>
        <w:rPr>
          <w:spacing w:val="25"/>
        </w:rPr>
        <w:t xml:space="preserve"> </w:t>
      </w:r>
      <w:r>
        <w:rPr>
          <w:spacing w:val="-1"/>
        </w:rPr>
        <w:t>Service</w:t>
      </w:r>
      <w:r>
        <w:rPr>
          <w:spacing w:val="25"/>
        </w:rPr>
        <w:t xml:space="preserve"> </w:t>
      </w:r>
      <w:r>
        <w:rPr>
          <w:spacing w:val="-1"/>
        </w:rPr>
        <w:t>Commission</w:t>
      </w:r>
      <w:r>
        <w:rPr>
          <w:spacing w:val="24"/>
        </w:rPr>
        <w:t xml:space="preserve"> </w:t>
      </w:r>
      <w:r>
        <w:t>as</w:t>
      </w:r>
      <w:r>
        <w:rPr>
          <w:spacing w:val="29"/>
        </w:rPr>
        <w:t xml:space="preserve"> </w:t>
      </w:r>
      <w:r>
        <w:t>a</w:t>
      </w:r>
      <w:r>
        <w:rPr>
          <w:spacing w:val="25"/>
        </w:rPr>
        <w:t xml:space="preserve"> </w:t>
      </w:r>
      <w:r>
        <w:rPr>
          <w:spacing w:val="-1"/>
        </w:rPr>
        <w:t>disciplinary</w:t>
      </w:r>
      <w:r>
        <w:rPr>
          <w:rFonts w:cs="Times New Roman"/>
          <w:spacing w:val="65"/>
        </w:rPr>
        <w:t xml:space="preserve"> </w:t>
      </w:r>
      <w:r>
        <w:t>authority.</w:t>
      </w:r>
      <w:r>
        <w:rPr>
          <w:spacing w:val="-17"/>
        </w:rPr>
        <w:t xml:space="preserve"> </w:t>
      </w:r>
      <w:r>
        <w:t>There</w:t>
      </w:r>
      <w:r>
        <w:rPr>
          <w:spacing w:val="-17"/>
        </w:rPr>
        <w:t xml:space="preserve"> </w:t>
      </w:r>
      <w:r>
        <w:t>is</w:t>
      </w:r>
      <w:r>
        <w:rPr>
          <w:spacing w:val="-17"/>
        </w:rPr>
        <w:t xml:space="preserve"> </w:t>
      </w:r>
      <w:r>
        <w:rPr>
          <w:spacing w:val="-1"/>
        </w:rPr>
        <w:t>nothing</w:t>
      </w:r>
      <w:r>
        <w:rPr>
          <w:spacing w:val="-17"/>
        </w:rPr>
        <w:t xml:space="preserve"> </w:t>
      </w:r>
      <w:r>
        <w:t>from</w:t>
      </w:r>
      <w:r>
        <w:rPr>
          <w:spacing w:val="-16"/>
        </w:rPr>
        <w:t xml:space="preserve"> </w:t>
      </w:r>
      <w:r>
        <w:t>the</w:t>
      </w:r>
      <w:r>
        <w:rPr>
          <w:spacing w:val="-17"/>
        </w:rPr>
        <w:t xml:space="preserve"> </w:t>
      </w:r>
      <w:r>
        <w:t>record</w:t>
      </w:r>
      <w:r>
        <w:rPr>
          <w:spacing w:val="-17"/>
        </w:rPr>
        <w:t xml:space="preserve"> </w:t>
      </w:r>
      <w:r>
        <w:rPr>
          <w:spacing w:val="-1"/>
        </w:rPr>
        <w:t>which</w:t>
      </w:r>
      <w:r>
        <w:rPr>
          <w:spacing w:val="-17"/>
        </w:rPr>
        <w:t xml:space="preserve"> </w:t>
      </w:r>
      <w:r>
        <w:rPr>
          <w:spacing w:val="-1"/>
        </w:rPr>
        <w:t>indicates</w:t>
      </w:r>
      <w:r>
        <w:rPr>
          <w:spacing w:val="-17"/>
        </w:rPr>
        <w:t xml:space="preserve"> </w:t>
      </w:r>
      <w:r>
        <w:rPr>
          <w:spacing w:val="-1"/>
        </w:rPr>
        <w:t>that</w:t>
      </w:r>
      <w:r>
        <w:rPr>
          <w:spacing w:val="-17"/>
        </w:rPr>
        <w:t xml:space="preserve"> </w:t>
      </w:r>
      <w:r>
        <w:t>the</w:t>
      </w:r>
      <w:r>
        <w:rPr>
          <w:spacing w:val="-17"/>
        </w:rPr>
        <w:t xml:space="preserve"> </w:t>
      </w:r>
      <w:r>
        <w:rPr>
          <w:spacing w:val="-1"/>
        </w:rPr>
        <w:t>Applicant</w:t>
      </w:r>
      <w:r>
        <w:rPr>
          <w:spacing w:val="-16"/>
        </w:rPr>
        <w:t xml:space="preserve"> </w:t>
      </w:r>
      <w:r>
        <w:t>ever</w:t>
      </w:r>
      <w:r>
        <w:rPr>
          <w:spacing w:val="-17"/>
        </w:rPr>
        <w:t xml:space="preserve"> </w:t>
      </w:r>
      <w:r>
        <w:rPr>
          <w:spacing w:val="-1"/>
        </w:rPr>
        <w:t>appeared</w:t>
      </w:r>
      <w:r>
        <w:rPr>
          <w:spacing w:val="-17"/>
        </w:rPr>
        <w:t xml:space="preserve"> </w:t>
      </w:r>
      <w:r>
        <w:rPr>
          <w:spacing w:val="-1"/>
        </w:rPr>
        <w:t>before</w:t>
      </w:r>
      <w:r>
        <w:rPr>
          <w:rFonts w:cs="Times New Roman"/>
          <w:spacing w:val="61"/>
          <w:w w:val="99"/>
        </w:rPr>
        <w:t xml:space="preserve"> </w:t>
      </w:r>
      <w:r>
        <w:t>the</w:t>
      </w:r>
      <w:r>
        <w:rPr>
          <w:spacing w:val="18"/>
        </w:rPr>
        <w:t xml:space="preserve"> </w:t>
      </w:r>
      <w:r>
        <w:rPr>
          <w:spacing w:val="-1"/>
        </w:rPr>
        <w:t>Public</w:t>
      </w:r>
      <w:r>
        <w:rPr>
          <w:spacing w:val="17"/>
        </w:rPr>
        <w:t xml:space="preserve"> </w:t>
      </w:r>
      <w:r>
        <w:rPr>
          <w:spacing w:val="-1"/>
        </w:rPr>
        <w:t>Service</w:t>
      </w:r>
      <w:r>
        <w:rPr>
          <w:spacing w:val="19"/>
        </w:rPr>
        <w:t xml:space="preserve"> </w:t>
      </w:r>
      <w:r>
        <w:rPr>
          <w:spacing w:val="-1"/>
        </w:rPr>
        <w:t>Commission</w:t>
      </w:r>
      <w:r>
        <w:rPr>
          <w:spacing w:val="18"/>
        </w:rPr>
        <w:t xml:space="preserve"> </w:t>
      </w:r>
      <w:r>
        <w:t>as</w:t>
      </w:r>
      <w:r>
        <w:rPr>
          <w:spacing w:val="19"/>
        </w:rPr>
        <w:t xml:space="preserve"> </w:t>
      </w:r>
      <w:r>
        <w:t>a</w:t>
      </w:r>
      <w:r>
        <w:rPr>
          <w:spacing w:val="16"/>
        </w:rPr>
        <w:t xml:space="preserve"> </w:t>
      </w:r>
      <w:r>
        <w:rPr>
          <w:spacing w:val="-1"/>
        </w:rPr>
        <w:t>disciplinary</w:t>
      </w:r>
      <w:r>
        <w:rPr>
          <w:spacing w:val="18"/>
        </w:rPr>
        <w:t xml:space="preserve"> </w:t>
      </w:r>
      <w:r>
        <w:t>authority.</w:t>
      </w:r>
      <w:r>
        <w:rPr>
          <w:spacing w:val="16"/>
        </w:rPr>
        <w:t xml:space="preserve"> </w:t>
      </w:r>
      <w:r>
        <w:rPr>
          <w:spacing w:val="-1"/>
        </w:rPr>
        <w:t>All</w:t>
      </w:r>
      <w:r>
        <w:rPr>
          <w:spacing w:val="19"/>
        </w:rPr>
        <w:t xml:space="preserve"> </w:t>
      </w:r>
      <w:r>
        <w:t>the</w:t>
      </w:r>
      <w:r>
        <w:rPr>
          <w:spacing w:val="18"/>
        </w:rPr>
        <w:t xml:space="preserve"> </w:t>
      </w:r>
      <w:r>
        <w:rPr>
          <w:spacing w:val="-1"/>
        </w:rPr>
        <w:t>Public</w:t>
      </w:r>
      <w:r>
        <w:rPr>
          <w:spacing w:val="19"/>
        </w:rPr>
        <w:t xml:space="preserve"> </w:t>
      </w:r>
      <w:r>
        <w:rPr>
          <w:spacing w:val="-1"/>
        </w:rPr>
        <w:t>Service</w:t>
      </w:r>
      <w:r>
        <w:rPr>
          <w:spacing w:val="18"/>
        </w:rPr>
        <w:t xml:space="preserve"> </w:t>
      </w:r>
      <w:r>
        <w:rPr>
          <w:spacing w:val="-1"/>
        </w:rPr>
        <w:t>Commission</w:t>
      </w:r>
      <w:r>
        <w:rPr>
          <w:rFonts w:cs="Times New Roman"/>
          <w:spacing w:val="63"/>
          <w:w w:val="99"/>
        </w:rPr>
        <w:t xml:space="preserve"> </w:t>
      </w:r>
      <w:r>
        <w:rPr>
          <w:spacing w:val="-1"/>
        </w:rPr>
        <w:t>decisions</w:t>
      </w:r>
      <w:r>
        <w:rPr>
          <w:spacing w:val="-6"/>
        </w:rPr>
        <w:t xml:space="preserve"> </w:t>
      </w:r>
      <w:r>
        <w:t>on</w:t>
      </w:r>
      <w:r>
        <w:rPr>
          <w:spacing w:val="-7"/>
        </w:rPr>
        <w:t xml:space="preserve"> </w:t>
      </w:r>
      <w:r>
        <w:t>record</w:t>
      </w:r>
      <w:r>
        <w:rPr>
          <w:spacing w:val="-5"/>
        </w:rPr>
        <w:t xml:space="preserve"> </w:t>
      </w:r>
      <w:r>
        <w:rPr>
          <w:spacing w:val="-1"/>
        </w:rPr>
        <w:t>were</w:t>
      </w:r>
      <w:r>
        <w:rPr>
          <w:spacing w:val="-6"/>
        </w:rPr>
        <w:t xml:space="preserve"> </w:t>
      </w:r>
      <w:r>
        <w:t>review</w:t>
      </w:r>
      <w:r>
        <w:rPr>
          <w:spacing w:val="-5"/>
        </w:rPr>
        <w:t xml:space="preserve"> </w:t>
      </w:r>
      <w:r>
        <w:rPr>
          <w:spacing w:val="-1"/>
        </w:rPr>
        <w:t>decisions.</w:t>
      </w:r>
    </w:p>
    <w:p w14:paraId="7C397A02" w14:textId="77777777" w:rsidR="0029154E" w:rsidRDefault="0029154E">
      <w:pPr>
        <w:rPr>
          <w:rFonts w:ascii="Times New Roman" w:eastAsia="Times New Roman" w:hAnsi="Times New Roman" w:cs="Times New Roman"/>
          <w:sz w:val="24"/>
          <w:szCs w:val="24"/>
        </w:rPr>
      </w:pPr>
    </w:p>
    <w:p w14:paraId="440A8A66" w14:textId="77777777" w:rsidR="0029154E" w:rsidRDefault="00E35648">
      <w:pPr>
        <w:pStyle w:val="BodyText"/>
        <w:spacing w:before="143" w:line="360" w:lineRule="auto"/>
        <w:ind w:right="119"/>
        <w:jc w:val="both"/>
        <w:rPr>
          <w:rFonts w:cs="Times New Roman"/>
        </w:rPr>
      </w:pPr>
      <w:r>
        <w:t>Rule</w:t>
      </w:r>
      <w:r>
        <w:rPr>
          <w:spacing w:val="40"/>
        </w:rPr>
        <w:t xml:space="preserve"> </w:t>
      </w:r>
      <w:r>
        <w:t>20(1)</w:t>
      </w:r>
      <w:r>
        <w:rPr>
          <w:spacing w:val="40"/>
        </w:rPr>
        <w:t xml:space="preserve"> </w:t>
      </w:r>
      <w:r>
        <w:t>and</w:t>
      </w:r>
      <w:r>
        <w:rPr>
          <w:spacing w:val="40"/>
        </w:rPr>
        <w:t xml:space="preserve"> </w:t>
      </w:r>
      <w:r>
        <w:rPr>
          <w:spacing w:val="-1"/>
        </w:rPr>
        <w:t>section</w:t>
      </w:r>
      <w:r>
        <w:rPr>
          <w:spacing w:val="40"/>
        </w:rPr>
        <w:t xml:space="preserve"> </w:t>
      </w:r>
      <w:r>
        <w:t>92EE</w:t>
      </w:r>
      <w:r>
        <w:rPr>
          <w:spacing w:val="41"/>
        </w:rPr>
        <w:t xml:space="preserve"> </w:t>
      </w:r>
      <w:r>
        <w:rPr>
          <w:rFonts w:cs="Times New Roman"/>
        </w:rPr>
        <w:t>(1)</w:t>
      </w:r>
      <w:r>
        <w:rPr>
          <w:rFonts w:cs="Times New Roman"/>
          <w:spacing w:val="41"/>
        </w:rPr>
        <w:t xml:space="preserve"> </w:t>
      </w:r>
      <w:r>
        <w:rPr>
          <w:rFonts w:cs="Times New Roman"/>
        </w:rPr>
        <w:t>(c)</w:t>
      </w:r>
      <w:r>
        <w:rPr>
          <w:rFonts w:cs="Times New Roman"/>
          <w:spacing w:val="40"/>
        </w:rPr>
        <w:t xml:space="preserve"> </w:t>
      </w:r>
      <w:r>
        <w:rPr>
          <w:rFonts w:cs="Times New Roman"/>
        </w:rPr>
        <w:t>of</w:t>
      </w:r>
      <w:r>
        <w:rPr>
          <w:rFonts w:cs="Times New Roman"/>
          <w:spacing w:val="40"/>
        </w:rPr>
        <w:t xml:space="preserve"> </w:t>
      </w:r>
      <w:r>
        <w:rPr>
          <w:rFonts w:cs="Times New Roman"/>
        </w:rPr>
        <w:t>the</w:t>
      </w:r>
      <w:r>
        <w:rPr>
          <w:rFonts w:cs="Times New Roman"/>
          <w:spacing w:val="41"/>
        </w:rPr>
        <w:t xml:space="preserve"> </w:t>
      </w:r>
      <w:r>
        <w:rPr>
          <w:rFonts w:cs="Times New Roman"/>
          <w:spacing w:val="-1"/>
        </w:rPr>
        <w:t>Labour</w:t>
      </w:r>
      <w:r>
        <w:rPr>
          <w:rFonts w:cs="Times New Roman"/>
          <w:spacing w:val="40"/>
        </w:rPr>
        <w:t xml:space="preserve"> </w:t>
      </w:r>
      <w:r>
        <w:rPr>
          <w:rFonts w:cs="Times New Roman"/>
        </w:rPr>
        <w:t>Act</w:t>
      </w:r>
      <w:r>
        <w:rPr>
          <w:rFonts w:cs="Times New Roman"/>
          <w:spacing w:val="39"/>
        </w:rPr>
        <w:t xml:space="preserve"> </w:t>
      </w:r>
      <w:r>
        <w:rPr>
          <w:rFonts w:cs="Times New Roman"/>
        </w:rPr>
        <w:t>which</w:t>
      </w:r>
      <w:r>
        <w:rPr>
          <w:rFonts w:cs="Times New Roman"/>
          <w:spacing w:val="41"/>
        </w:rPr>
        <w:t xml:space="preserve"> </w:t>
      </w:r>
      <w:r>
        <w:rPr>
          <w:rFonts w:cs="Times New Roman"/>
        </w:rPr>
        <w:t>were</w:t>
      </w:r>
      <w:r>
        <w:rPr>
          <w:rFonts w:cs="Times New Roman"/>
          <w:spacing w:val="40"/>
        </w:rPr>
        <w:t xml:space="preserve"> </w:t>
      </w:r>
      <w:r>
        <w:rPr>
          <w:rFonts w:cs="Times New Roman"/>
        </w:rPr>
        <w:t>cited</w:t>
      </w:r>
      <w:r>
        <w:rPr>
          <w:rFonts w:cs="Times New Roman"/>
          <w:spacing w:val="38"/>
        </w:rPr>
        <w:t xml:space="preserve"> </w:t>
      </w:r>
      <w:r>
        <w:rPr>
          <w:rFonts w:cs="Times New Roman"/>
        </w:rPr>
        <w:t>in</w:t>
      </w:r>
      <w:r>
        <w:rPr>
          <w:rFonts w:cs="Times New Roman"/>
          <w:spacing w:val="40"/>
        </w:rPr>
        <w:t xml:space="preserve"> </w:t>
      </w:r>
      <w:r>
        <w:rPr>
          <w:rFonts w:cs="Times New Roman"/>
          <w:spacing w:val="-1"/>
        </w:rPr>
        <w:t>the</w:t>
      </w:r>
      <w:r>
        <w:rPr>
          <w:rFonts w:cs="Times New Roman"/>
          <w:spacing w:val="41"/>
        </w:rPr>
        <w:t xml:space="preserve"> </w:t>
      </w:r>
      <w:r>
        <w:rPr>
          <w:rFonts w:cs="Times New Roman"/>
          <w:spacing w:val="-1"/>
        </w:rPr>
        <w:t>Applicant’s</w:t>
      </w:r>
      <w:r>
        <w:rPr>
          <w:rFonts w:cs="Times New Roman"/>
          <w:spacing w:val="35"/>
        </w:rPr>
        <w:t xml:space="preserve"> </w:t>
      </w:r>
      <w:r>
        <w:rPr>
          <w:rFonts w:cs="Times New Roman"/>
          <w:spacing w:val="-1"/>
        </w:rPr>
        <w:t>application</w:t>
      </w:r>
      <w:r>
        <w:rPr>
          <w:rFonts w:cs="Times New Roman"/>
          <w:spacing w:val="-14"/>
        </w:rPr>
        <w:t xml:space="preserve"> </w:t>
      </w:r>
      <w:r>
        <w:rPr>
          <w:rFonts w:cs="Times New Roman"/>
        </w:rPr>
        <w:t>refer</w:t>
      </w:r>
      <w:r>
        <w:rPr>
          <w:rFonts w:cs="Times New Roman"/>
          <w:spacing w:val="-12"/>
        </w:rPr>
        <w:t xml:space="preserve"> </w:t>
      </w:r>
      <w:r>
        <w:rPr>
          <w:rFonts w:cs="Times New Roman"/>
        </w:rPr>
        <w:t>to</w:t>
      </w:r>
      <w:r>
        <w:rPr>
          <w:rFonts w:cs="Times New Roman"/>
          <w:spacing w:val="-13"/>
        </w:rPr>
        <w:t xml:space="preserve"> </w:t>
      </w:r>
      <w:r>
        <w:rPr>
          <w:rFonts w:cs="Times New Roman"/>
          <w:spacing w:val="-1"/>
        </w:rPr>
        <w:t>‘proceedings</w:t>
      </w:r>
      <w:r>
        <w:rPr>
          <w:rFonts w:cs="Times New Roman"/>
          <w:spacing w:val="-12"/>
        </w:rPr>
        <w:t xml:space="preserve"> </w:t>
      </w:r>
      <w:r>
        <w:rPr>
          <w:rFonts w:cs="Times New Roman"/>
          <w:spacing w:val="-1"/>
        </w:rPr>
        <w:t>referred</w:t>
      </w:r>
      <w:r>
        <w:rPr>
          <w:rFonts w:cs="Times New Roman"/>
          <w:spacing w:val="-12"/>
        </w:rPr>
        <w:t xml:space="preserve"> </w:t>
      </w:r>
      <w:r>
        <w:rPr>
          <w:rFonts w:cs="Times New Roman"/>
        </w:rPr>
        <w:t>to</w:t>
      </w:r>
      <w:r>
        <w:rPr>
          <w:rFonts w:cs="Times New Roman"/>
          <w:spacing w:val="-12"/>
        </w:rPr>
        <w:t xml:space="preserve"> </w:t>
      </w:r>
      <w:r>
        <w:rPr>
          <w:rFonts w:cs="Times New Roman"/>
        </w:rPr>
        <w:t>in</w:t>
      </w:r>
      <w:r>
        <w:rPr>
          <w:rFonts w:cs="Times New Roman"/>
          <w:spacing w:val="-13"/>
        </w:rPr>
        <w:t xml:space="preserve"> </w:t>
      </w:r>
      <w:r>
        <w:rPr>
          <w:rFonts w:cs="Times New Roman"/>
        </w:rPr>
        <w:t>terms</w:t>
      </w:r>
      <w:r>
        <w:rPr>
          <w:rFonts w:cs="Times New Roman"/>
          <w:spacing w:val="-12"/>
        </w:rPr>
        <w:t xml:space="preserve"> </w:t>
      </w:r>
      <w:r>
        <w:rPr>
          <w:rFonts w:cs="Times New Roman"/>
        </w:rPr>
        <w:t>of</w:t>
      </w:r>
      <w:r>
        <w:rPr>
          <w:rFonts w:cs="Times New Roman"/>
          <w:spacing w:val="-12"/>
        </w:rPr>
        <w:t xml:space="preserve"> </w:t>
      </w:r>
      <w:r>
        <w:rPr>
          <w:rFonts w:cs="Times New Roman"/>
        </w:rPr>
        <w:t>the</w:t>
      </w:r>
      <w:r>
        <w:rPr>
          <w:rFonts w:cs="Times New Roman"/>
          <w:spacing w:val="-12"/>
        </w:rPr>
        <w:t xml:space="preserve"> </w:t>
      </w:r>
      <w:r>
        <w:rPr>
          <w:rFonts w:cs="Times New Roman"/>
          <w:spacing w:val="-1"/>
        </w:rPr>
        <w:t>Act’</w:t>
      </w:r>
      <w:r>
        <w:rPr>
          <w:rFonts w:cs="Times New Roman"/>
          <w:spacing w:val="-12"/>
        </w:rPr>
        <w:t xml:space="preserve"> </w:t>
      </w:r>
      <w:r>
        <w:rPr>
          <w:rFonts w:cs="Times New Roman"/>
        </w:rPr>
        <w:t>and</w:t>
      </w:r>
      <w:r>
        <w:rPr>
          <w:rFonts w:cs="Times New Roman"/>
          <w:spacing w:val="-12"/>
        </w:rPr>
        <w:t xml:space="preserve"> </w:t>
      </w:r>
      <w:r>
        <w:rPr>
          <w:rFonts w:cs="Times New Roman"/>
          <w:spacing w:val="-1"/>
        </w:rPr>
        <w:t>‘proceedings</w:t>
      </w:r>
      <w:r>
        <w:rPr>
          <w:rFonts w:cs="Times New Roman"/>
          <w:spacing w:val="-12"/>
        </w:rPr>
        <w:t xml:space="preserve"> </w:t>
      </w:r>
      <w:r>
        <w:rPr>
          <w:rFonts w:cs="Times New Roman"/>
        </w:rPr>
        <w:t>or</w:t>
      </w:r>
      <w:r>
        <w:rPr>
          <w:rFonts w:cs="Times New Roman"/>
          <w:spacing w:val="-12"/>
        </w:rPr>
        <w:t xml:space="preserve"> </w:t>
      </w:r>
      <w:r>
        <w:rPr>
          <w:rFonts w:cs="Times New Roman"/>
          <w:spacing w:val="-1"/>
        </w:rPr>
        <w:t>decision</w:t>
      </w:r>
      <w:r>
        <w:rPr>
          <w:rFonts w:cs="Times New Roman"/>
          <w:spacing w:val="-13"/>
        </w:rPr>
        <w:t xml:space="preserve"> </w:t>
      </w:r>
      <w:r>
        <w:rPr>
          <w:rFonts w:cs="Times New Roman"/>
        </w:rPr>
        <w:t>made</w:t>
      </w:r>
    </w:p>
    <w:p w14:paraId="636C45A4" w14:textId="77777777" w:rsidR="0029154E" w:rsidRDefault="0029154E">
      <w:pPr>
        <w:spacing w:line="360" w:lineRule="auto"/>
        <w:jc w:val="both"/>
        <w:rPr>
          <w:rFonts w:ascii="Times New Roman" w:eastAsia="Times New Roman" w:hAnsi="Times New Roman" w:cs="Times New Roman"/>
        </w:rPr>
        <w:sectPr w:rsidR="0029154E">
          <w:pgSz w:w="12240" w:h="15840"/>
          <w:pgMar w:top="1400" w:right="1320" w:bottom="1200" w:left="1340" w:header="0" w:footer="1011" w:gutter="0"/>
          <w:cols w:space="720"/>
        </w:sectPr>
      </w:pPr>
    </w:p>
    <w:p w14:paraId="4BB89592" w14:textId="77777777" w:rsidR="0029154E" w:rsidRDefault="00E35648">
      <w:pPr>
        <w:pStyle w:val="BodyText"/>
        <w:spacing w:before="40" w:line="360" w:lineRule="auto"/>
        <w:ind w:right="117"/>
        <w:jc w:val="both"/>
      </w:pPr>
      <w:r>
        <w:rPr>
          <w:rFonts w:cs="Times New Roman"/>
        </w:rPr>
        <w:lastRenderedPageBreak/>
        <w:t>in</w:t>
      </w:r>
      <w:r>
        <w:rPr>
          <w:rFonts w:cs="Times New Roman"/>
          <w:spacing w:val="25"/>
        </w:rPr>
        <w:t xml:space="preserve"> </w:t>
      </w:r>
      <w:r>
        <w:rPr>
          <w:rFonts w:cs="Times New Roman"/>
          <w:spacing w:val="-1"/>
        </w:rPr>
        <w:t>connection</w:t>
      </w:r>
      <w:r>
        <w:rPr>
          <w:rFonts w:cs="Times New Roman"/>
          <w:spacing w:val="25"/>
        </w:rPr>
        <w:t xml:space="preserve"> </w:t>
      </w:r>
      <w:r>
        <w:rPr>
          <w:rFonts w:cs="Times New Roman"/>
        </w:rPr>
        <w:t>with</w:t>
      </w:r>
      <w:r>
        <w:rPr>
          <w:rFonts w:cs="Times New Roman"/>
          <w:spacing w:val="26"/>
        </w:rPr>
        <w:t xml:space="preserve"> </w:t>
      </w:r>
      <w:r>
        <w:rPr>
          <w:rFonts w:cs="Times New Roman"/>
        </w:rPr>
        <w:t>the</w:t>
      </w:r>
      <w:r>
        <w:rPr>
          <w:rFonts w:cs="Times New Roman"/>
          <w:spacing w:val="26"/>
        </w:rPr>
        <w:t xml:space="preserve"> </w:t>
      </w:r>
      <w:r>
        <w:rPr>
          <w:rFonts w:cs="Times New Roman"/>
        </w:rPr>
        <w:t>Act’</w:t>
      </w:r>
      <w:r>
        <w:t>;</w:t>
      </w:r>
      <w:r>
        <w:rPr>
          <w:spacing w:val="25"/>
        </w:rPr>
        <w:t xml:space="preserve"> </w:t>
      </w:r>
      <w:r>
        <w:rPr>
          <w:spacing w:val="-1"/>
        </w:rPr>
        <w:t>respectively.</w:t>
      </w:r>
      <w:r>
        <w:rPr>
          <w:spacing w:val="26"/>
        </w:rPr>
        <w:t xml:space="preserve"> </w:t>
      </w:r>
      <w:r>
        <w:rPr>
          <w:spacing w:val="-1"/>
        </w:rPr>
        <w:t>Such</w:t>
      </w:r>
      <w:r>
        <w:rPr>
          <w:spacing w:val="25"/>
        </w:rPr>
        <w:t xml:space="preserve"> </w:t>
      </w:r>
      <w:r>
        <w:t>references</w:t>
      </w:r>
      <w:r>
        <w:rPr>
          <w:spacing w:val="24"/>
        </w:rPr>
        <w:t xml:space="preserve"> </w:t>
      </w:r>
      <w:r>
        <w:t>to</w:t>
      </w:r>
      <w:r>
        <w:rPr>
          <w:spacing w:val="25"/>
        </w:rPr>
        <w:t xml:space="preserve"> </w:t>
      </w:r>
      <w:r>
        <w:t>the</w:t>
      </w:r>
      <w:r>
        <w:rPr>
          <w:spacing w:val="26"/>
        </w:rPr>
        <w:t xml:space="preserve"> </w:t>
      </w:r>
      <w:r>
        <w:rPr>
          <w:spacing w:val="-1"/>
        </w:rPr>
        <w:t>Act</w:t>
      </w:r>
      <w:r>
        <w:rPr>
          <w:spacing w:val="26"/>
        </w:rPr>
        <w:t xml:space="preserve"> </w:t>
      </w:r>
      <w:r>
        <w:t>in</w:t>
      </w:r>
      <w:r>
        <w:rPr>
          <w:spacing w:val="24"/>
        </w:rPr>
        <w:t xml:space="preserve"> </w:t>
      </w:r>
      <w:r>
        <w:t>these</w:t>
      </w:r>
      <w:r>
        <w:rPr>
          <w:spacing w:val="24"/>
        </w:rPr>
        <w:t xml:space="preserve"> </w:t>
      </w:r>
      <w:r>
        <w:t>provisions</w:t>
      </w:r>
      <w:r>
        <w:rPr>
          <w:spacing w:val="26"/>
        </w:rPr>
        <w:t xml:space="preserve"> </w:t>
      </w:r>
      <w:r>
        <w:rPr>
          <w:spacing w:val="-1"/>
        </w:rPr>
        <w:t>were</w:t>
      </w:r>
      <w:r>
        <w:rPr>
          <w:rFonts w:cs="Times New Roman"/>
          <w:spacing w:val="53"/>
          <w:w w:val="99"/>
        </w:rPr>
        <w:t xml:space="preserve"> </w:t>
      </w:r>
      <w:r>
        <w:rPr>
          <w:spacing w:val="-1"/>
        </w:rPr>
        <w:t>clearly</w:t>
      </w:r>
      <w:r>
        <w:rPr>
          <w:spacing w:val="5"/>
        </w:rPr>
        <w:t xml:space="preserve"> </w:t>
      </w:r>
      <w:r>
        <w:rPr>
          <w:spacing w:val="-1"/>
        </w:rPr>
        <w:t>meant</w:t>
      </w:r>
      <w:r>
        <w:rPr>
          <w:spacing w:val="7"/>
        </w:rPr>
        <w:t xml:space="preserve"> </w:t>
      </w:r>
      <w:r>
        <w:t>to</w:t>
      </w:r>
      <w:r>
        <w:rPr>
          <w:spacing w:val="7"/>
        </w:rPr>
        <w:t xml:space="preserve"> </w:t>
      </w:r>
      <w:r>
        <w:rPr>
          <w:spacing w:val="-1"/>
        </w:rPr>
        <w:t>exclude</w:t>
      </w:r>
      <w:r>
        <w:rPr>
          <w:spacing w:val="5"/>
        </w:rPr>
        <w:t xml:space="preserve"> </w:t>
      </w:r>
      <w:r>
        <w:rPr>
          <w:spacing w:val="-1"/>
        </w:rPr>
        <w:t>employees</w:t>
      </w:r>
      <w:r>
        <w:rPr>
          <w:spacing w:val="5"/>
        </w:rPr>
        <w:t xml:space="preserve"> </w:t>
      </w:r>
      <w:r>
        <w:rPr>
          <w:spacing w:val="-1"/>
        </w:rPr>
        <w:t>who</w:t>
      </w:r>
      <w:r>
        <w:rPr>
          <w:spacing w:val="6"/>
        </w:rPr>
        <w:t xml:space="preserve"> </w:t>
      </w:r>
      <w:r>
        <w:t>are</w:t>
      </w:r>
      <w:r>
        <w:rPr>
          <w:spacing w:val="6"/>
        </w:rPr>
        <w:t xml:space="preserve"> </w:t>
      </w:r>
      <w:r>
        <w:rPr>
          <w:spacing w:val="-1"/>
        </w:rPr>
        <w:t>specifically</w:t>
      </w:r>
      <w:r>
        <w:rPr>
          <w:spacing w:val="6"/>
        </w:rPr>
        <w:t xml:space="preserve"> </w:t>
      </w:r>
      <w:r>
        <w:rPr>
          <w:spacing w:val="-1"/>
        </w:rPr>
        <w:t>excluded</w:t>
      </w:r>
      <w:r>
        <w:rPr>
          <w:spacing w:val="6"/>
        </w:rPr>
        <w:t xml:space="preserve"> </w:t>
      </w:r>
      <w:r>
        <w:t>from</w:t>
      </w:r>
      <w:r>
        <w:rPr>
          <w:spacing w:val="5"/>
        </w:rPr>
        <w:t xml:space="preserve"> </w:t>
      </w:r>
      <w:r>
        <w:t>the</w:t>
      </w:r>
      <w:r>
        <w:rPr>
          <w:spacing w:val="6"/>
        </w:rPr>
        <w:t xml:space="preserve"> </w:t>
      </w:r>
      <w:r>
        <w:rPr>
          <w:spacing w:val="-1"/>
        </w:rPr>
        <w:t>scope</w:t>
      </w:r>
      <w:r>
        <w:rPr>
          <w:spacing w:val="7"/>
        </w:rPr>
        <w:t xml:space="preserve"> </w:t>
      </w:r>
      <w:r>
        <w:rPr>
          <w:spacing w:val="-1"/>
        </w:rPr>
        <w:t>of</w:t>
      </w:r>
      <w:r>
        <w:rPr>
          <w:spacing w:val="7"/>
        </w:rPr>
        <w:t xml:space="preserve"> </w:t>
      </w:r>
      <w:r>
        <w:t>the</w:t>
      </w:r>
      <w:r>
        <w:rPr>
          <w:spacing w:val="6"/>
        </w:rPr>
        <w:t xml:space="preserve"> </w:t>
      </w:r>
      <w:r>
        <w:rPr>
          <w:spacing w:val="-1"/>
        </w:rPr>
        <w:t>Labour</w:t>
      </w:r>
      <w:r>
        <w:rPr>
          <w:rFonts w:cs="Times New Roman"/>
          <w:spacing w:val="87"/>
        </w:rPr>
        <w:t xml:space="preserve"> </w:t>
      </w:r>
      <w:r>
        <w:rPr>
          <w:spacing w:val="-1"/>
        </w:rPr>
        <w:t>Act</w:t>
      </w:r>
      <w:r>
        <w:rPr>
          <w:spacing w:val="8"/>
        </w:rPr>
        <w:t xml:space="preserve"> </w:t>
      </w:r>
      <w:r>
        <w:t>under</w:t>
      </w:r>
      <w:r>
        <w:rPr>
          <w:spacing w:val="8"/>
        </w:rPr>
        <w:t xml:space="preserve"> </w:t>
      </w:r>
      <w:r>
        <w:rPr>
          <w:spacing w:val="-1"/>
        </w:rPr>
        <w:t>section</w:t>
      </w:r>
      <w:r>
        <w:rPr>
          <w:spacing w:val="8"/>
        </w:rPr>
        <w:t xml:space="preserve"> </w:t>
      </w:r>
      <w:r>
        <w:t>3</w:t>
      </w:r>
      <w:r>
        <w:rPr>
          <w:spacing w:val="7"/>
        </w:rPr>
        <w:t xml:space="preserve"> </w:t>
      </w:r>
      <w:r>
        <w:rPr>
          <w:spacing w:val="-1"/>
        </w:rPr>
        <w:t>of</w:t>
      </w:r>
      <w:r>
        <w:rPr>
          <w:spacing w:val="9"/>
        </w:rPr>
        <w:t xml:space="preserve"> </w:t>
      </w:r>
      <w:r>
        <w:rPr>
          <w:spacing w:val="-1"/>
        </w:rPr>
        <w:t>the</w:t>
      </w:r>
      <w:r>
        <w:rPr>
          <w:spacing w:val="7"/>
        </w:rPr>
        <w:t xml:space="preserve"> </w:t>
      </w:r>
      <w:r>
        <w:t>Labour</w:t>
      </w:r>
      <w:r>
        <w:rPr>
          <w:spacing w:val="7"/>
        </w:rPr>
        <w:t xml:space="preserve"> </w:t>
      </w:r>
      <w:r>
        <w:rPr>
          <w:spacing w:val="-1"/>
        </w:rPr>
        <w:t>Act.</w:t>
      </w:r>
      <w:r>
        <w:rPr>
          <w:spacing w:val="8"/>
        </w:rPr>
        <w:t xml:space="preserve"> </w:t>
      </w:r>
      <w:r>
        <w:t>It</w:t>
      </w:r>
      <w:r>
        <w:rPr>
          <w:spacing w:val="9"/>
        </w:rPr>
        <w:t xml:space="preserve"> </w:t>
      </w:r>
      <w:r>
        <w:rPr>
          <w:spacing w:val="-1"/>
        </w:rPr>
        <w:t>would</w:t>
      </w:r>
      <w:r>
        <w:rPr>
          <w:spacing w:val="7"/>
        </w:rPr>
        <w:t xml:space="preserve"> </w:t>
      </w:r>
      <w:r>
        <w:t>also</w:t>
      </w:r>
      <w:r>
        <w:rPr>
          <w:spacing w:val="8"/>
        </w:rPr>
        <w:t xml:space="preserve"> </w:t>
      </w:r>
      <w:r>
        <w:t>be</w:t>
      </w:r>
      <w:r>
        <w:rPr>
          <w:spacing w:val="7"/>
        </w:rPr>
        <w:t xml:space="preserve"> </w:t>
      </w:r>
      <w:r>
        <w:rPr>
          <w:spacing w:val="-1"/>
        </w:rPr>
        <w:t>absurd</w:t>
      </w:r>
      <w:r>
        <w:rPr>
          <w:spacing w:val="8"/>
        </w:rPr>
        <w:t xml:space="preserve"> </w:t>
      </w:r>
      <w:r>
        <w:t>to</w:t>
      </w:r>
      <w:r>
        <w:rPr>
          <w:spacing w:val="8"/>
        </w:rPr>
        <w:t xml:space="preserve"> </w:t>
      </w:r>
      <w:r>
        <w:rPr>
          <w:spacing w:val="-1"/>
        </w:rPr>
        <w:t>construe</w:t>
      </w:r>
      <w:r>
        <w:rPr>
          <w:spacing w:val="8"/>
        </w:rPr>
        <w:t xml:space="preserve"> </w:t>
      </w:r>
      <w:r>
        <w:rPr>
          <w:spacing w:val="-1"/>
        </w:rPr>
        <w:t>section</w:t>
      </w:r>
      <w:r>
        <w:rPr>
          <w:spacing w:val="7"/>
        </w:rPr>
        <w:t xml:space="preserve"> </w:t>
      </w:r>
      <w:r>
        <w:t>89(1)</w:t>
      </w:r>
      <w:r>
        <w:rPr>
          <w:spacing w:val="15"/>
        </w:rPr>
        <w:t xml:space="preserve"> </w:t>
      </w:r>
      <w:r>
        <w:t>(d1)</w:t>
      </w:r>
      <w:r>
        <w:rPr>
          <w:spacing w:val="7"/>
        </w:rPr>
        <w:t xml:space="preserve"> </w:t>
      </w:r>
      <w:r>
        <w:rPr>
          <w:spacing w:val="-1"/>
        </w:rPr>
        <w:t>as</w:t>
      </w:r>
      <w:r>
        <w:rPr>
          <w:rFonts w:cs="Times New Roman"/>
          <w:spacing w:val="53"/>
        </w:rPr>
        <w:t xml:space="preserve"> </w:t>
      </w:r>
      <w:r>
        <w:t>conferring</w:t>
      </w:r>
      <w:r>
        <w:rPr>
          <w:spacing w:val="-17"/>
        </w:rPr>
        <w:t xml:space="preserve"> </w:t>
      </w:r>
      <w:r>
        <w:rPr>
          <w:spacing w:val="-1"/>
        </w:rPr>
        <w:t>unlimited</w:t>
      </w:r>
      <w:r>
        <w:rPr>
          <w:spacing w:val="-17"/>
        </w:rPr>
        <w:t xml:space="preserve"> </w:t>
      </w:r>
      <w:r>
        <w:rPr>
          <w:spacing w:val="-1"/>
        </w:rPr>
        <w:t>review</w:t>
      </w:r>
      <w:r>
        <w:rPr>
          <w:spacing w:val="-17"/>
        </w:rPr>
        <w:t xml:space="preserve"> </w:t>
      </w:r>
      <w:r>
        <w:rPr>
          <w:spacing w:val="-1"/>
        </w:rPr>
        <w:t>jurisdiction</w:t>
      </w:r>
      <w:r>
        <w:rPr>
          <w:spacing w:val="-16"/>
        </w:rPr>
        <w:t xml:space="preserve"> </w:t>
      </w:r>
      <w:r>
        <w:t>on</w:t>
      </w:r>
      <w:r>
        <w:rPr>
          <w:spacing w:val="-16"/>
        </w:rPr>
        <w:t xml:space="preserve"> </w:t>
      </w:r>
      <w:r>
        <w:t>this</w:t>
      </w:r>
      <w:r>
        <w:rPr>
          <w:spacing w:val="-16"/>
        </w:rPr>
        <w:t xml:space="preserve"> </w:t>
      </w:r>
      <w:r>
        <w:rPr>
          <w:spacing w:val="-1"/>
        </w:rPr>
        <w:t>Court</w:t>
      </w:r>
      <w:r>
        <w:rPr>
          <w:spacing w:val="-16"/>
        </w:rPr>
        <w:t xml:space="preserve"> </w:t>
      </w:r>
      <w:r>
        <w:rPr>
          <w:spacing w:val="-1"/>
        </w:rPr>
        <w:t>over</w:t>
      </w:r>
      <w:r>
        <w:rPr>
          <w:spacing w:val="-17"/>
        </w:rPr>
        <w:t xml:space="preserve"> </w:t>
      </w:r>
      <w:r>
        <w:t>all</w:t>
      </w:r>
      <w:r>
        <w:rPr>
          <w:spacing w:val="-18"/>
        </w:rPr>
        <w:t xml:space="preserve"> </w:t>
      </w:r>
      <w:r>
        <w:t>disputes</w:t>
      </w:r>
      <w:r>
        <w:rPr>
          <w:spacing w:val="-17"/>
        </w:rPr>
        <w:t xml:space="preserve"> </w:t>
      </w:r>
      <w:r>
        <w:rPr>
          <w:spacing w:val="-1"/>
        </w:rPr>
        <w:t>including</w:t>
      </w:r>
      <w:r>
        <w:rPr>
          <w:spacing w:val="-16"/>
        </w:rPr>
        <w:t xml:space="preserve"> </w:t>
      </w:r>
      <w:r>
        <w:t>those</w:t>
      </w:r>
      <w:r>
        <w:rPr>
          <w:spacing w:val="-18"/>
        </w:rPr>
        <w:t xml:space="preserve"> </w:t>
      </w:r>
      <w:r>
        <w:rPr>
          <w:spacing w:val="-1"/>
        </w:rPr>
        <w:t>specifically</w:t>
      </w:r>
      <w:r>
        <w:rPr>
          <w:rFonts w:cs="Times New Roman"/>
          <w:spacing w:val="83"/>
        </w:rPr>
        <w:t xml:space="preserve"> </w:t>
      </w:r>
      <w:r>
        <w:t>excluded</w:t>
      </w:r>
      <w:r>
        <w:rPr>
          <w:spacing w:val="-5"/>
        </w:rPr>
        <w:t xml:space="preserve"> </w:t>
      </w:r>
      <w:r>
        <w:rPr>
          <w:spacing w:val="-1"/>
        </w:rPr>
        <w:t>from</w:t>
      </w:r>
      <w:r>
        <w:rPr>
          <w:spacing w:val="-4"/>
        </w:rPr>
        <w:t xml:space="preserve"> </w:t>
      </w:r>
      <w:r>
        <w:t>the</w:t>
      </w:r>
      <w:r>
        <w:rPr>
          <w:spacing w:val="-3"/>
        </w:rPr>
        <w:t xml:space="preserve"> </w:t>
      </w:r>
      <w:r>
        <w:rPr>
          <w:spacing w:val="-1"/>
        </w:rPr>
        <w:t>scope</w:t>
      </w:r>
      <w:r>
        <w:rPr>
          <w:spacing w:val="-5"/>
        </w:rPr>
        <w:t xml:space="preserve"> </w:t>
      </w:r>
      <w:r>
        <w:t>of</w:t>
      </w:r>
      <w:r>
        <w:rPr>
          <w:spacing w:val="-3"/>
        </w:rPr>
        <w:t xml:space="preserve"> </w:t>
      </w:r>
      <w:r>
        <w:t>the</w:t>
      </w:r>
      <w:r>
        <w:rPr>
          <w:spacing w:val="-4"/>
        </w:rPr>
        <w:t xml:space="preserve"> </w:t>
      </w:r>
      <w:r>
        <w:rPr>
          <w:spacing w:val="-1"/>
        </w:rPr>
        <w:t>Act</w:t>
      </w:r>
      <w:r>
        <w:rPr>
          <w:spacing w:val="-3"/>
        </w:rPr>
        <w:t xml:space="preserve"> </w:t>
      </w:r>
      <w:r>
        <w:rPr>
          <w:spacing w:val="-1"/>
        </w:rPr>
        <w:t>under</w:t>
      </w:r>
      <w:r>
        <w:rPr>
          <w:spacing w:val="-4"/>
        </w:rPr>
        <w:t xml:space="preserve"> </w:t>
      </w:r>
      <w:r>
        <w:rPr>
          <w:spacing w:val="-1"/>
        </w:rPr>
        <w:t>section</w:t>
      </w:r>
      <w:r>
        <w:rPr>
          <w:spacing w:val="-4"/>
        </w:rPr>
        <w:t xml:space="preserve"> </w:t>
      </w:r>
      <w:r>
        <w:t>3</w:t>
      </w:r>
      <w:r>
        <w:rPr>
          <w:spacing w:val="-4"/>
        </w:rPr>
        <w:t xml:space="preserve"> </w:t>
      </w:r>
      <w:r>
        <w:t>of</w:t>
      </w:r>
      <w:r>
        <w:rPr>
          <w:spacing w:val="-3"/>
        </w:rPr>
        <w:t xml:space="preserve"> </w:t>
      </w:r>
      <w:r>
        <w:t>the</w:t>
      </w:r>
      <w:r>
        <w:rPr>
          <w:spacing w:val="-4"/>
        </w:rPr>
        <w:t xml:space="preserve"> </w:t>
      </w:r>
      <w:r>
        <w:rPr>
          <w:spacing w:val="-1"/>
        </w:rPr>
        <w:t>Act.</w:t>
      </w:r>
    </w:p>
    <w:p w14:paraId="034ED896" w14:textId="77777777" w:rsidR="0029154E" w:rsidRDefault="00E35648">
      <w:pPr>
        <w:pStyle w:val="BodyText"/>
        <w:spacing w:before="5" w:line="360" w:lineRule="auto"/>
        <w:ind w:right="117"/>
        <w:jc w:val="both"/>
      </w:pPr>
      <w:r>
        <w:rPr>
          <w:spacing w:val="-1"/>
        </w:rPr>
        <w:t>Statutory</w:t>
      </w:r>
      <w:r>
        <w:rPr>
          <w:spacing w:val="-3"/>
        </w:rPr>
        <w:t xml:space="preserve"> </w:t>
      </w:r>
      <w:r>
        <w:rPr>
          <w:spacing w:val="-1"/>
        </w:rPr>
        <w:t>provisions</w:t>
      </w:r>
      <w:r>
        <w:rPr>
          <w:spacing w:val="-6"/>
        </w:rPr>
        <w:t xml:space="preserve"> </w:t>
      </w:r>
      <w:r>
        <w:rPr>
          <w:spacing w:val="-1"/>
        </w:rPr>
        <w:t>should</w:t>
      </w:r>
      <w:r>
        <w:rPr>
          <w:spacing w:val="-4"/>
        </w:rPr>
        <w:t xml:space="preserve"> </w:t>
      </w:r>
      <w:r>
        <w:t>be</w:t>
      </w:r>
      <w:r>
        <w:rPr>
          <w:spacing w:val="-4"/>
        </w:rPr>
        <w:t xml:space="preserve"> </w:t>
      </w:r>
      <w:r>
        <w:rPr>
          <w:spacing w:val="-1"/>
        </w:rPr>
        <w:t>interpreted</w:t>
      </w:r>
      <w:r>
        <w:rPr>
          <w:spacing w:val="-6"/>
        </w:rPr>
        <w:t xml:space="preserve"> </w:t>
      </w:r>
      <w:r>
        <w:t>in</w:t>
      </w:r>
      <w:r>
        <w:rPr>
          <w:spacing w:val="-4"/>
        </w:rPr>
        <w:t xml:space="preserve"> </w:t>
      </w:r>
      <w:r>
        <w:t>a</w:t>
      </w:r>
      <w:r>
        <w:rPr>
          <w:spacing w:val="-6"/>
        </w:rPr>
        <w:t xml:space="preserve"> </w:t>
      </w:r>
      <w:r>
        <w:rPr>
          <w:spacing w:val="-1"/>
        </w:rPr>
        <w:t>manner</w:t>
      </w:r>
      <w:r>
        <w:rPr>
          <w:spacing w:val="-4"/>
        </w:rPr>
        <w:t xml:space="preserve"> </w:t>
      </w:r>
      <w:r>
        <w:rPr>
          <w:spacing w:val="-1"/>
        </w:rPr>
        <w:t>which</w:t>
      </w:r>
      <w:r>
        <w:rPr>
          <w:spacing w:val="-4"/>
        </w:rPr>
        <w:t xml:space="preserve"> </w:t>
      </w:r>
      <w:r>
        <w:rPr>
          <w:spacing w:val="-1"/>
        </w:rPr>
        <w:t>permits</w:t>
      </w:r>
      <w:r>
        <w:rPr>
          <w:spacing w:val="-6"/>
        </w:rPr>
        <w:t xml:space="preserve"> </w:t>
      </w:r>
      <w:r>
        <w:rPr>
          <w:spacing w:val="-1"/>
        </w:rPr>
        <w:t>their</w:t>
      </w:r>
      <w:r>
        <w:rPr>
          <w:spacing w:val="-4"/>
        </w:rPr>
        <w:t xml:space="preserve"> </w:t>
      </w:r>
      <w:r>
        <w:rPr>
          <w:spacing w:val="-1"/>
        </w:rPr>
        <w:t>mutual</w:t>
      </w:r>
      <w:r>
        <w:rPr>
          <w:spacing w:val="-3"/>
        </w:rPr>
        <w:t xml:space="preserve"> </w:t>
      </w:r>
      <w:r>
        <w:t>co-existence</w:t>
      </w:r>
      <w:r>
        <w:rPr>
          <w:spacing w:val="-6"/>
        </w:rPr>
        <w:t xml:space="preserve"> </w:t>
      </w:r>
      <w:r>
        <w:t>in</w:t>
      </w:r>
      <w:r>
        <w:rPr>
          <w:rFonts w:cs="Times New Roman"/>
          <w:spacing w:val="91"/>
          <w:w w:val="99"/>
        </w:rPr>
        <w:t xml:space="preserve"> </w:t>
      </w:r>
      <w:r>
        <w:rPr>
          <w:rFonts w:cs="Times New Roman"/>
        </w:rPr>
        <w:t>a</w:t>
      </w:r>
      <w:r>
        <w:rPr>
          <w:rFonts w:cs="Times New Roman"/>
          <w:spacing w:val="12"/>
        </w:rPr>
        <w:t xml:space="preserve"> </w:t>
      </w:r>
      <w:r>
        <w:rPr>
          <w:rFonts w:cs="Times New Roman"/>
        </w:rPr>
        <w:t>situation</w:t>
      </w:r>
      <w:r>
        <w:rPr>
          <w:rFonts w:cs="Times New Roman"/>
          <w:spacing w:val="10"/>
        </w:rPr>
        <w:t xml:space="preserve"> </w:t>
      </w:r>
      <w:r>
        <w:rPr>
          <w:rFonts w:cs="Times New Roman"/>
        </w:rPr>
        <w:t>where</w:t>
      </w:r>
      <w:r>
        <w:rPr>
          <w:rFonts w:cs="Times New Roman"/>
          <w:spacing w:val="12"/>
        </w:rPr>
        <w:t xml:space="preserve"> </w:t>
      </w:r>
      <w:r>
        <w:rPr>
          <w:rFonts w:cs="Times New Roman"/>
          <w:spacing w:val="-1"/>
        </w:rPr>
        <w:t>there</w:t>
      </w:r>
      <w:r>
        <w:rPr>
          <w:rFonts w:cs="Times New Roman"/>
          <w:spacing w:val="10"/>
        </w:rPr>
        <w:t xml:space="preserve"> </w:t>
      </w:r>
      <w:r>
        <w:rPr>
          <w:rFonts w:cs="Times New Roman"/>
        </w:rPr>
        <w:t>is</w:t>
      </w:r>
      <w:r>
        <w:rPr>
          <w:rFonts w:cs="Times New Roman"/>
          <w:spacing w:val="12"/>
        </w:rPr>
        <w:t xml:space="preserve"> </w:t>
      </w:r>
      <w:r>
        <w:rPr>
          <w:rFonts w:cs="Times New Roman"/>
          <w:spacing w:val="-1"/>
        </w:rPr>
        <w:t>potential</w:t>
      </w:r>
      <w:r>
        <w:rPr>
          <w:rFonts w:cs="Times New Roman"/>
          <w:spacing w:val="10"/>
        </w:rPr>
        <w:t xml:space="preserve"> </w:t>
      </w:r>
      <w:r>
        <w:rPr>
          <w:rFonts w:cs="Times New Roman"/>
        </w:rPr>
        <w:t>conflict</w:t>
      </w:r>
      <w:r>
        <w:rPr>
          <w:rFonts w:cs="Times New Roman"/>
          <w:spacing w:val="11"/>
        </w:rPr>
        <w:t xml:space="preserve"> </w:t>
      </w:r>
      <w:r>
        <w:rPr>
          <w:rFonts w:cs="Times New Roman"/>
          <w:spacing w:val="-1"/>
        </w:rPr>
        <w:t>between</w:t>
      </w:r>
      <w:r>
        <w:rPr>
          <w:rFonts w:cs="Times New Roman"/>
          <w:spacing w:val="12"/>
        </w:rPr>
        <w:t xml:space="preserve"> </w:t>
      </w:r>
      <w:r>
        <w:rPr>
          <w:rFonts w:cs="Times New Roman"/>
        </w:rPr>
        <w:t>or</w:t>
      </w:r>
      <w:r>
        <w:rPr>
          <w:rFonts w:cs="Times New Roman"/>
          <w:spacing w:val="11"/>
        </w:rPr>
        <w:t xml:space="preserve"> </w:t>
      </w:r>
      <w:r>
        <w:rPr>
          <w:rFonts w:cs="Times New Roman"/>
        </w:rPr>
        <w:t>among</w:t>
      </w:r>
      <w:r>
        <w:rPr>
          <w:rFonts w:cs="Times New Roman"/>
          <w:spacing w:val="11"/>
        </w:rPr>
        <w:t xml:space="preserve"> </w:t>
      </w:r>
      <w:r>
        <w:rPr>
          <w:rFonts w:cs="Times New Roman"/>
        </w:rPr>
        <w:t>them.</w:t>
      </w:r>
      <w:r>
        <w:rPr>
          <w:rFonts w:cs="Times New Roman"/>
          <w:spacing w:val="11"/>
        </w:rPr>
        <w:t xml:space="preserve"> </w:t>
      </w:r>
      <w:r>
        <w:rPr>
          <w:rFonts w:cs="Times New Roman"/>
          <w:spacing w:val="-1"/>
        </w:rPr>
        <w:t>The</w:t>
      </w:r>
      <w:r>
        <w:rPr>
          <w:rFonts w:cs="Times New Roman"/>
          <w:spacing w:val="12"/>
        </w:rPr>
        <w:t xml:space="preserve"> </w:t>
      </w:r>
      <w:r>
        <w:rPr>
          <w:rFonts w:cs="Times New Roman"/>
          <w:spacing w:val="-1"/>
        </w:rPr>
        <w:t>applicant’s</w:t>
      </w:r>
      <w:r>
        <w:rPr>
          <w:rFonts w:cs="Times New Roman"/>
          <w:spacing w:val="11"/>
        </w:rPr>
        <w:t xml:space="preserve"> </w:t>
      </w:r>
      <w:r>
        <w:rPr>
          <w:rFonts w:cs="Times New Roman"/>
          <w:spacing w:val="-1"/>
        </w:rPr>
        <w:t>submission</w:t>
      </w:r>
      <w:r>
        <w:rPr>
          <w:rFonts w:cs="Times New Roman"/>
          <w:spacing w:val="73"/>
        </w:rPr>
        <w:t xml:space="preserve"> </w:t>
      </w:r>
      <w:r>
        <w:t>that</w:t>
      </w:r>
      <w:r>
        <w:rPr>
          <w:spacing w:val="7"/>
        </w:rPr>
        <w:t xml:space="preserve"> </w:t>
      </w:r>
      <w:r>
        <w:rPr>
          <w:spacing w:val="-1"/>
        </w:rPr>
        <w:t>section</w:t>
      </w:r>
      <w:r>
        <w:rPr>
          <w:spacing w:val="5"/>
        </w:rPr>
        <w:t xml:space="preserve"> </w:t>
      </w:r>
      <w:r>
        <w:t>89(1)(d1)</w:t>
      </w:r>
      <w:r>
        <w:rPr>
          <w:spacing w:val="6"/>
        </w:rPr>
        <w:t xml:space="preserve"> </w:t>
      </w:r>
      <w:r>
        <w:t>of</w:t>
      </w:r>
      <w:r>
        <w:rPr>
          <w:spacing w:val="4"/>
        </w:rPr>
        <w:t xml:space="preserve"> </w:t>
      </w:r>
      <w:r>
        <w:t>the</w:t>
      </w:r>
      <w:r>
        <w:rPr>
          <w:spacing w:val="7"/>
        </w:rPr>
        <w:t xml:space="preserve"> </w:t>
      </w:r>
      <w:r>
        <w:t>Labour</w:t>
      </w:r>
      <w:r>
        <w:rPr>
          <w:spacing w:val="4"/>
        </w:rPr>
        <w:t xml:space="preserve"> </w:t>
      </w:r>
      <w:r>
        <w:rPr>
          <w:spacing w:val="-1"/>
        </w:rPr>
        <w:t>Act</w:t>
      </w:r>
      <w:r>
        <w:rPr>
          <w:spacing w:val="7"/>
        </w:rPr>
        <w:t xml:space="preserve"> </w:t>
      </w:r>
      <w:r>
        <w:rPr>
          <w:spacing w:val="-1"/>
        </w:rPr>
        <w:t>confers</w:t>
      </w:r>
      <w:r>
        <w:rPr>
          <w:spacing w:val="4"/>
        </w:rPr>
        <w:t xml:space="preserve"> </w:t>
      </w:r>
      <w:r>
        <w:rPr>
          <w:spacing w:val="-1"/>
        </w:rPr>
        <w:t>unlimited</w:t>
      </w:r>
      <w:r>
        <w:rPr>
          <w:spacing w:val="5"/>
        </w:rPr>
        <w:t xml:space="preserve"> </w:t>
      </w:r>
      <w:r>
        <w:t>review</w:t>
      </w:r>
      <w:r>
        <w:rPr>
          <w:spacing w:val="6"/>
        </w:rPr>
        <w:t xml:space="preserve"> </w:t>
      </w:r>
      <w:r>
        <w:t>jurisdiction</w:t>
      </w:r>
      <w:r>
        <w:rPr>
          <w:spacing w:val="6"/>
        </w:rPr>
        <w:t xml:space="preserve"> </w:t>
      </w:r>
      <w:r>
        <w:rPr>
          <w:spacing w:val="-1"/>
        </w:rPr>
        <w:t>over</w:t>
      </w:r>
      <w:r>
        <w:rPr>
          <w:spacing w:val="6"/>
        </w:rPr>
        <w:t xml:space="preserve"> </w:t>
      </w:r>
      <w:r>
        <w:rPr>
          <w:spacing w:val="-1"/>
        </w:rPr>
        <w:t>this</w:t>
      </w:r>
      <w:r>
        <w:rPr>
          <w:spacing w:val="7"/>
        </w:rPr>
        <w:t xml:space="preserve"> </w:t>
      </w:r>
      <w:r>
        <w:t>Court</w:t>
      </w:r>
      <w:r>
        <w:rPr>
          <w:spacing w:val="5"/>
        </w:rPr>
        <w:t xml:space="preserve"> </w:t>
      </w:r>
      <w:r>
        <w:t>to</w:t>
      </w:r>
      <w:r>
        <w:rPr>
          <w:rFonts w:cs="Times New Roman"/>
          <w:spacing w:val="55"/>
          <w:w w:val="99"/>
        </w:rPr>
        <w:t xml:space="preserve"> </w:t>
      </w:r>
      <w:r>
        <w:rPr>
          <w:spacing w:val="-1"/>
        </w:rPr>
        <w:t>preside</w:t>
      </w:r>
      <w:r>
        <w:rPr>
          <w:spacing w:val="-9"/>
        </w:rPr>
        <w:t xml:space="preserve"> </w:t>
      </w:r>
      <w:r>
        <w:t>over</w:t>
      </w:r>
      <w:r>
        <w:rPr>
          <w:spacing w:val="-10"/>
        </w:rPr>
        <w:t xml:space="preserve"> </w:t>
      </w:r>
      <w:r>
        <w:t>all</w:t>
      </w:r>
      <w:r>
        <w:rPr>
          <w:spacing w:val="-7"/>
        </w:rPr>
        <w:t xml:space="preserve"> </w:t>
      </w:r>
      <w:r>
        <w:rPr>
          <w:spacing w:val="-1"/>
        </w:rPr>
        <w:t>disputes</w:t>
      </w:r>
      <w:r>
        <w:rPr>
          <w:spacing w:val="-10"/>
        </w:rPr>
        <w:t xml:space="preserve"> </w:t>
      </w:r>
      <w:r>
        <w:rPr>
          <w:spacing w:val="-1"/>
        </w:rPr>
        <w:t>which</w:t>
      </w:r>
      <w:r>
        <w:rPr>
          <w:spacing w:val="-7"/>
        </w:rPr>
        <w:t xml:space="preserve"> </w:t>
      </w:r>
      <w:r>
        <w:t>arise</w:t>
      </w:r>
      <w:r>
        <w:rPr>
          <w:spacing w:val="-10"/>
        </w:rPr>
        <w:t xml:space="preserve"> </w:t>
      </w:r>
      <w:r>
        <w:t>at</w:t>
      </w:r>
      <w:r>
        <w:rPr>
          <w:spacing w:val="-7"/>
        </w:rPr>
        <w:t xml:space="preserve"> </w:t>
      </w:r>
      <w:r>
        <w:t>any</w:t>
      </w:r>
      <w:r>
        <w:rPr>
          <w:spacing w:val="-9"/>
        </w:rPr>
        <w:t xml:space="preserve"> </w:t>
      </w:r>
      <w:r>
        <w:rPr>
          <w:spacing w:val="-1"/>
        </w:rPr>
        <w:t>workplace</w:t>
      </w:r>
      <w:r>
        <w:rPr>
          <w:spacing w:val="-9"/>
        </w:rPr>
        <w:t xml:space="preserve"> </w:t>
      </w:r>
      <w:r>
        <w:rPr>
          <w:spacing w:val="-1"/>
        </w:rPr>
        <w:t>because</w:t>
      </w:r>
      <w:r>
        <w:rPr>
          <w:spacing w:val="-9"/>
        </w:rPr>
        <w:t xml:space="preserve"> </w:t>
      </w:r>
      <w:r>
        <w:t>they</w:t>
      </w:r>
      <w:r>
        <w:rPr>
          <w:spacing w:val="-9"/>
        </w:rPr>
        <w:t xml:space="preserve"> </w:t>
      </w:r>
      <w:r>
        <w:rPr>
          <w:spacing w:val="-1"/>
        </w:rPr>
        <w:t>are</w:t>
      </w:r>
      <w:r>
        <w:rPr>
          <w:spacing w:val="-9"/>
        </w:rPr>
        <w:t xml:space="preserve"> </w:t>
      </w:r>
      <w:r>
        <w:t>labour</w:t>
      </w:r>
      <w:r>
        <w:rPr>
          <w:spacing w:val="-9"/>
        </w:rPr>
        <w:t xml:space="preserve"> </w:t>
      </w:r>
      <w:r>
        <w:t>matters</w:t>
      </w:r>
      <w:r>
        <w:rPr>
          <w:spacing w:val="-9"/>
        </w:rPr>
        <w:t xml:space="preserve"> </w:t>
      </w:r>
      <w:r>
        <w:t>is</w:t>
      </w:r>
      <w:r>
        <w:rPr>
          <w:spacing w:val="-8"/>
        </w:rPr>
        <w:t xml:space="preserve"> </w:t>
      </w:r>
      <w:r>
        <w:rPr>
          <w:spacing w:val="-1"/>
        </w:rPr>
        <w:t>therefore</w:t>
      </w:r>
      <w:r>
        <w:rPr>
          <w:rFonts w:cs="Times New Roman"/>
          <w:spacing w:val="63"/>
          <w:w w:val="99"/>
        </w:rPr>
        <w:t xml:space="preserve"> </w:t>
      </w:r>
      <w:r>
        <w:t>not</w:t>
      </w:r>
      <w:r>
        <w:rPr>
          <w:spacing w:val="-11"/>
        </w:rPr>
        <w:t xml:space="preserve"> </w:t>
      </w:r>
      <w:r>
        <w:t>correct.</w:t>
      </w:r>
    </w:p>
    <w:p w14:paraId="02D79E1B" w14:textId="77777777" w:rsidR="0029154E" w:rsidRDefault="0029154E">
      <w:pPr>
        <w:rPr>
          <w:rFonts w:ascii="Times New Roman" w:eastAsia="Times New Roman" w:hAnsi="Times New Roman" w:cs="Times New Roman"/>
          <w:sz w:val="24"/>
          <w:szCs w:val="24"/>
        </w:rPr>
      </w:pPr>
    </w:p>
    <w:p w14:paraId="24D91A59" w14:textId="77777777" w:rsidR="0029154E" w:rsidRDefault="00E35648">
      <w:pPr>
        <w:pStyle w:val="BodyText"/>
        <w:spacing w:before="143" w:line="360" w:lineRule="auto"/>
        <w:ind w:right="117"/>
        <w:jc w:val="both"/>
        <w:rPr>
          <w:rFonts w:cs="Times New Roman"/>
        </w:rPr>
      </w:pPr>
      <w:r>
        <w:t>The</w:t>
      </w:r>
      <w:r>
        <w:rPr>
          <w:spacing w:val="-5"/>
        </w:rPr>
        <w:t xml:space="preserve"> </w:t>
      </w:r>
      <w:r>
        <w:rPr>
          <w:spacing w:val="-1"/>
        </w:rPr>
        <w:t>Applicant</w:t>
      </w:r>
      <w:r>
        <w:rPr>
          <w:spacing w:val="-3"/>
        </w:rPr>
        <w:t xml:space="preserve"> </w:t>
      </w:r>
      <w:r>
        <w:t>further</w:t>
      </w:r>
      <w:r>
        <w:rPr>
          <w:spacing w:val="-4"/>
        </w:rPr>
        <w:t xml:space="preserve"> </w:t>
      </w:r>
      <w:r>
        <w:rPr>
          <w:spacing w:val="-1"/>
        </w:rPr>
        <w:t>submitted</w:t>
      </w:r>
      <w:r>
        <w:rPr>
          <w:spacing w:val="-6"/>
        </w:rPr>
        <w:t xml:space="preserve"> </w:t>
      </w:r>
      <w:r>
        <w:t>in</w:t>
      </w:r>
      <w:r>
        <w:rPr>
          <w:spacing w:val="-3"/>
        </w:rPr>
        <w:t xml:space="preserve"> </w:t>
      </w:r>
      <w:r>
        <w:rPr>
          <w:spacing w:val="-1"/>
        </w:rPr>
        <w:t>his</w:t>
      </w:r>
      <w:r>
        <w:rPr>
          <w:spacing w:val="-3"/>
        </w:rPr>
        <w:t xml:space="preserve"> </w:t>
      </w:r>
      <w:r>
        <w:rPr>
          <w:spacing w:val="-1"/>
        </w:rPr>
        <w:t>supplementary</w:t>
      </w:r>
      <w:r>
        <w:rPr>
          <w:spacing w:val="-2"/>
        </w:rPr>
        <w:t xml:space="preserve"> </w:t>
      </w:r>
      <w:r>
        <w:rPr>
          <w:spacing w:val="-1"/>
        </w:rPr>
        <w:t>heads</w:t>
      </w:r>
      <w:r>
        <w:rPr>
          <w:spacing w:val="-5"/>
        </w:rPr>
        <w:t xml:space="preserve"> </w:t>
      </w:r>
      <w:r>
        <w:t>of</w:t>
      </w:r>
      <w:r>
        <w:rPr>
          <w:spacing w:val="-3"/>
        </w:rPr>
        <w:t xml:space="preserve"> </w:t>
      </w:r>
      <w:r>
        <w:rPr>
          <w:spacing w:val="-1"/>
        </w:rPr>
        <w:t>argument</w:t>
      </w:r>
      <w:r>
        <w:rPr>
          <w:spacing w:val="-4"/>
        </w:rPr>
        <w:t xml:space="preserve"> </w:t>
      </w:r>
      <w:r>
        <w:t>that</w:t>
      </w:r>
      <w:r>
        <w:rPr>
          <w:spacing w:val="-3"/>
        </w:rPr>
        <w:t xml:space="preserve"> </w:t>
      </w:r>
      <w:r>
        <w:rPr>
          <w:spacing w:val="-1"/>
        </w:rPr>
        <w:t>his</w:t>
      </w:r>
      <w:r>
        <w:rPr>
          <w:spacing w:val="-4"/>
        </w:rPr>
        <w:t xml:space="preserve"> </w:t>
      </w:r>
      <w:r>
        <w:rPr>
          <w:spacing w:val="-1"/>
        </w:rPr>
        <w:t>application</w:t>
      </w:r>
      <w:r>
        <w:rPr>
          <w:spacing w:val="-4"/>
        </w:rPr>
        <w:t xml:space="preserve"> </w:t>
      </w:r>
      <w:r>
        <w:t>is</w:t>
      </w:r>
      <w:r>
        <w:rPr>
          <w:spacing w:val="-3"/>
        </w:rPr>
        <w:t xml:space="preserve"> </w:t>
      </w:r>
      <w:r>
        <w:t>in</w:t>
      </w:r>
      <w:r>
        <w:rPr>
          <w:rFonts w:cs="Times New Roman"/>
          <w:spacing w:val="75"/>
          <w:w w:val="99"/>
        </w:rPr>
        <w:t xml:space="preserve"> </w:t>
      </w:r>
      <w:r>
        <w:t>terms</w:t>
      </w:r>
      <w:r>
        <w:rPr>
          <w:spacing w:val="3"/>
        </w:rPr>
        <w:t xml:space="preserve"> </w:t>
      </w:r>
      <w:r>
        <w:t>of</w:t>
      </w:r>
      <w:r>
        <w:rPr>
          <w:spacing w:val="2"/>
        </w:rPr>
        <w:t xml:space="preserve"> </w:t>
      </w:r>
      <w:r>
        <w:rPr>
          <w:spacing w:val="-1"/>
        </w:rPr>
        <w:t>section</w:t>
      </w:r>
      <w:r>
        <w:rPr>
          <w:spacing w:val="3"/>
        </w:rPr>
        <w:t xml:space="preserve"> </w:t>
      </w:r>
      <w:r>
        <w:rPr>
          <w:spacing w:val="-1"/>
        </w:rPr>
        <w:t>89(1)(b)</w:t>
      </w:r>
      <w:r>
        <w:rPr>
          <w:spacing w:val="3"/>
        </w:rPr>
        <w:t xml:space="preserve"> </w:t>
      </w:r>
      <w:r>
        <w:t>of</w:t>
      </w:r>
      <w:r>
        <w:rPr>
          <w:spacing w:val="2"/>
        </w:rPr>
        <w:t xml:space="preserve"> </w:t>
      </w:r>
      <w:r>
        <w:t>the</w:t>
      </w:r>
      <w:r>
        <w:rPr>
          <w:spacing w:val="3"/>
        </w:rPr>
        <w:t xml:space="preserve"> </w:t>
      </w:r>
      <w:r>
        <w:rPr>
          <w:spacing w:val="-1"/>
        </w:rPr>
        <w:t>Labour</w:t>
      </w:r>
      <w:r>
        <w:rPr>
          <w:spacing w:val="3"/>
        </w:rPr>
        <w:t xml:space="preserve"> </w:t>
      </w:r>
      <w:r>
        <w:rPr>
          <w:spacing w:val="-1"/>
        </w:rPr>
        <w:t>Act.</w:t>
      </w:r>
      <w:r>
        <w:rPr>
          <w:spacing w:val="8"/>
        </w:rPr>
        <w:t xml:space="preserve"> </w:t>
      </w:r>
      <w:r>
        <w:rPr>
          <w:spacing w:val="-1"/>
        </w:rPr>
        <w:t>This</w:t>
      </w:r>
      <w:r>
        <w:rPr>
          <w:spacing w:val="3"/>
        </w:rPr>
        <w:t xml:space="preserve"> </w:t>
      </w:r>
      <w:r>
        <w:t>could</w:t>
      </w:r>
      <w:r>
        <w:rPr>
          <w:spacing w:val="2"/>
        </w:rPr>
        <w:t xml:space="preserve"> </w:t>
      </w:r>
      <w:r>
        <w:rPr>
          <w:spacing w:val="-1"/>
        </w:rPr>
        <w:t>have</w:t>
      </w:r>
      <w:r>
        <w:rPr>
          <w:spacing w:val="3"/>
        </w:rPr>
        <w:t xml:space="preserve"> </w:t>
      </w:r>
      <w:r>
        <w:t>been</w:t>
      </w:r>
      <w:r>
        <w:rPr>
          <w:spacing w:val="3"/>
        </w:rPr>
        <w:t xml:space="preserve"> </w:t>
      </w:r>
      <w:r>
        <w:t>an</w:t>
      </w:r>
      <w:r>
        <w:rPr>
          <w:spacing w:val="1"/>
        </w:rPr>
        <w:t xml:space="preserve"> </w:t>
      </w:r>
      <w:r>
        <w:t>error</w:t>
      </w:r>
      <w:r>
        <w:rPr>
          <w:spacing w:val="2"/>
        </w:rPr>
        <w:t xml:space="preserve"> </w:t>
      </w:r>
      <w:r>
        <w:t>on</w:t>
      </w:r>
      <w:r>
        <w:rPr>
          <w:spacing w:val="2"/>
        </w:rPr>
        <w:t xml:space="preserve"> </w:t>
      </w:r>
      <w:r>
        <w:rPr>
          <w:spacing w:val="-1"/>
        </w:rPr>
        <w:t>his</w:t>
      </w:r>
      <w:r>
        <w:rPr>
          <w:spacing w:val="3"/>
        </w:rPr>
        <w:t xml:space="preserve"> </w:t>
      </w:r>
      <w:r>
        <w:rPr>
          <w:spacing w:val="-1"/>
        </w:rPr>
        <w:t>part</w:t>
      </w:r>
      <w:r>
        <w:rPr>
          <w:spacing w:val="3"/>
        </w:rPr>
        <w:t xml:space="preserve"> </w:t>
      </w:r>
      <w:r>
        <w:rPr>
          <w:spacing w:val="-1"/>
        </w:rPr>
        <w:t>since</w:t>
      </w:r>
      <w:r>
        <w:rPr>
          <w:spacing w:val="2"/>
        </w:rPr>
        <w:t xml:space="preserve"> </w:t>
      </w:r>
      <w:r>
        <w:t>that</w:t>
      </w:r>
      <w:r>
        <w:rPr>
          <w:rFonts w:cs="Times New Roman"/>
          <w:spacing w:val="53"/>
          <w:w w:val="99"/>
        </w:rPr>
        <w:t xml:space="preserve"> </w:t>
      </w:r>
      <w:r>
        <w:rPr>
          <w:spacing w:val="-1"/>
        </w:rPr>
        <w:t>provision</w:t>
      </w:r>
      <w:r>
        <w:rPr>
          <w:spacing w:val="-4"/>
        </w:rPr>
        <w:t xml:space="preserve"> </w:t>
      </w:r>
      <w:r>
        <w:t>refers</w:t>
      </w:r>
      <w:r>
        <w:rPr>
          <w:spacing w:val="-4"/>
        </w:rPr>
        <w:t xml:space="preserve"> </w:t>
      </w:r>
      <w:r>
        <w:t>to</w:t>
      </w:r>
      <w:r>
        <w:rPr>
          <w:spacing w:val="-5"/>
        </w:rPr>
        <w:t xml:space="preserve"> </w:t>
      </w:r>
      <w:r>
        <w:rPr>
          <w:spacing w:val="-1"/>
        </w:rPr>
        <w:t>the</w:t>
      </w:r>
      <w:r>
        <w:rPr>
          <w:spacing w:val="-3"/>
        </w:rPr>
        <w:t xml:space="preserve"> </w:t>
      </w:r>
      <w:r>
        <w:t>jurisdiction</w:t>
      </w:r>
      <w:r>
        <w:rPr>
          <w:spacing w:val="-4"/>
        </w:rPr>
        <w:t xml:space="preserve"> </w:t>
      </w:r>
      <w:r>
        <w:t>of</w:t>
      </w:r>
      <w:r>
        <w:rPr>
          <w:spacing w:val="-5"/>
        </w:rPr>
        <w:t xml:space="preserve"> </w:t>
      </w:r>
      <w:r>
        <w:t>this</w:t>
      </w:r>
      <w:r>
        <w:rPr>
          <w:spacing w:val="-4"/>
        </w:rPr>
        <w:t xml:space="preserve"> </w:t>
      </w:r>
      <w:r>
        <w:rPr>
          <w:spacing w:val="-1"/>
        </w:rPr>
        <w:t>Court</w:t>
      </w:r>
      <w:r>
        <w:rPr>
          <w:spacing w:val="-4"/>
        </w:rPr>
        <w:t xml:space="preserve"> </w:t>
      </w:r>
      <w:r>
        <w:t>to</w:t>
      </w:r>
      <w:r>
        <w:rPr>
          <w:spacing w:val="-5"/>
        </w:rPr>
        <w:t xml:space="preserve"> </w:t>
      </w:r>
      <w:r>
        <w:t>hear</w:t>
      </w:r>
      <w:r>
        <w:rPr>
          <w:spacing w:val="-4"/>
        </w:rPr>
        <w:t xml:space="preserve"> </w:t>
      </w:r>
      <w:r>
        <w:t>and</w:t>
      </w:r>
      <w:r>
        <w:rPr>
          <w:spacing w:val="-5"/>
        </w:rPr>
        <w:t xml:space="preserve"> </w:t>
      </w:r>
      <w:r>
        <w:rPr>
          <w:spacing w:val="-1"/>
        </w:rPr>
        <w:t>determine</w:t>
      </w:r>
      <w:r>
        <w:rPr>
          <w:spacing w:val="-4"/>
        </w:rPr>
        <w:t xml:space="preserve"> </w:t>
      </w:r>
      <w:r>
        <w:rPr>
          <w:spacing w:val="-1"/>
        </w:rPr>
        <w:t>matters</w:t>
      </w:r>
      <w:r>
        <w:rPr>
          <w:spacing w:val="-4"/>
        </w:rPr>
        <w:t xml:space="preserve"> </w:t>
      </w:r>
      <w:r>
        <w:rPr>
          <w:spacing w:val="-1"/>
        </w:rPr>
        <w:t>referred</w:t>
      </w:r>
      <w:r>
        <w:rPr>
          <w:spacing w:val="-4"/>
        </w:rPr>
        <w:t xml:space="preserve"> </w:t>
      </w:r>
      <w:r>
        <w:rPr>
          <w:spacing w:val="-1"/>
        </w:rPr>
        <w:t>to</w:t>
      </w:r>
      <w:r>
        <w:rPr>
          <w:spacing w:val="-3"/>
        </w:rPr>
        <w:t xml:space="preserve"> </w:t>
      </w:r>
      <w:r>
        <w:t>it</w:t>
      </w:r>
      <w:r>
        <w:rPr>
          <w:spacing w:val="-4"/>
        </w:rPr>
        <w:t xml:space="preserve"> </w:t>
      </w:r>
      <w:r>
        <w:t>by</w:t>
      </w:r>
      <w:r>
        <w:rPr>
          <w:spacing w:val="-5"/>
        </w:rPr>
        <w:t xml:space="preserve"> </w:t>
      </w:r>
      <w:r>
        <w:rPr>
          <w:spacing w:val="-1"/>
        </w:rPr>
        <w:t>the</w:t>
      </w:r>
      <w:r>
        <w:rPr>
          <w:rFonts w:cs="Times New Roman"/>
          <w:spacing w:val="71"/>
          <w:w w:val="99"/>
        </w:rPr>
        <w:t xml:space="preserve"> </w:t>
      </w:r>
      <w:r>
        <w:rPr>
          <w:spacing w:val="-1"/>
        </w:rPr>
        <w:t>Minister</w:t>
      </w:r>
      <w:r>
        <w:rPr>
          <w:spacing w:val="-7"/>
        </w:rPr>
        <w:t xml:space="preserve"> </w:t>
      </w:r>
      <w:r>
        <w:t>in</w:t>
      </w:r>
      <w:r>
        <w:rPr>
          <w:spacing w:val="-6"/>
        </w:rPr>
        <w:t xml:space="preserve"> </w:t>
      </w:r>
      <w:r>
        <w:t>terms</w:t>
      </w:r>
      <w:r>
        <w:rPr>
          <w:spacing w:val="-7"/>
        </w:rPr>
        <w:t xml:space="preserve"> </w:t>
      </w:r>
      <w:r>
        <w:t>of</w:t>
      </w:r>
      <w:r>
        <w:rPr>
          <w:spacing w:val="-6"/>
        </w:rPr>
        <w:t xml:space="preserve"> </w:t>
      </w:r>
      <w:r>
        <w:rPr>
          <w:spacing w:val="-1"/>
        </w:rPr>
        <w:t>the</w:t>
      </w:r>
      <w:r>
        <w:rPr>
          <w:spacing w:val="-7"/>
        </w:rPr>
        <w:t xml:space="preserve"> </w:t>
      </w:r>
      <w:r>
        <w:t>Labour</w:t>
      </w:r>
      <w:r>
        <w:rPr>
          <w:spacing w:val="-7"/>
        </w:rPr>
        <w:t xml:space="preserve"> </w:t>
      </w:r>
      <w:r>
        <w:rPr>
          <w:spacing w:val="-1"/>
        </w:rPr>
        <w:t>Act.</w:t>
      </w:r>
      <w:r>
        <w:rPr>
          <w:spacing w:val="-7"/>
        </w:rPr>
        <w:t xml:space="preserve"> </w:t>
      </w:r>
      <w:r>
        <w:t>This</w:t>
      </w:r>
      <w:r>
        <w:rPr>
          <w:spacing w:val="-7"/>
        </w:rPr>
        <w:t xml:space="preserve"> </w:t>
      </w:r>
      <w:r>
        <w:t>Court</w:t>
      </w:r>
      <w:r>
        <w:rPr>
          <w:spacing w:val="-6"/>
        </w:rPr>
        <w:t xml:space="preserve"> </w:t>
      </w:r>
      <w:r>
        <w:t>could</w:t>
      </w:r>
      <w:r>
        <w:rPr>
          <w:spacing w:val="-7"/>
        </w:rPr>
        <w:t xml:space="preserve"> </w:t>
      </w:r>
      <w:r>
        <w:t>not</w:t>
      </w:r>
      <w:r>
        <w:rPr>
          <w:spacing w:val="-6"/>
        </w:rPr>
        <w:t xml:space="preserve"> </w:t>
      </w:r>
      <w:r>
        <w:t>perceive</w:t>
      </w:r>
      <w:r>
        <w:rPr>
          <w:spacing w:val="-7"/>
        </w:rPr>
        <w:t xml:space="preserve"> </w:t>
      </w:r>
      <w:r>
        <w:t>the</w:t>
      </w:r>
      <w:r>
        <w:rPr>
          <w:spacing w:val="-6"/>
        </w:rPr>
        <w:t xml:space="preserve"> </w:t>
      </w:r>
      <w:r>
        <w:rPr>
          <w:spacing w:val="-1"/>
        </w:rPr>
        <w:t>relevance</w:t>
      </w:r>
      <w:r>
        <w:rPr>
          <w:spacing w:val="-6"/>
        </w:rPr>
        <w:t xml:space="preserve"> </w:t>
      </w:r>
      <w:r>
        <w:t>of</w:t>
      </w:r>
      <w:r>
        <w:rPr>
          <w:spacing w:val="-7"/>
        </w:rPr>
        <w:t xml:space="preserve"> </w:t>
      </w:r>
      <w:r>
        <w:rPr>
          <w:spacing w:val="-1"/>
        </w:rPr>
        <w:t>that</w:t>
      </w:r>
      <w:r>
        <w:rPr>
          <w:spacing w:val="-6"/>
        </w:rPr>
        <w:t xml:space="preserve"> </w:t>
      </w:r>
      <w:r>
        <w:rPr>
          <w:spacing w:val="-1"/>
        </w:rPr>
        <w:t>provision</w:t>
      </w:r>
      <w:r>
        <w:rPr>
          <w:rFonts w:cs="Times New Roman"/>
          <w:spacing w:val="53"/>
          <w:w w:val="99"/>
        </w:rPr>
        <w:t xml:space="preserve"> </w:t>
      </w:r>
      <w:r>
        <w:rPr>
          <w:rFonts w:cs="Times New Roman"/>
        </w:rPr>
        <w:t xml:space="preserve">to the </w:t>
      </w:r>
      <w:r>
        <w:rPr>
          <w:rFonts w:cs="Times New Roman"/>
          <w:spacing w:val="-1"/>
        </w:rPr>
        <w:t>Applicant’s application.</w:t>
      </w:r>
    </w:p>
    <w:p w14:paraId="37D49D12" w14:textId="77777777" w:rsidR="0029154E" w:rsidRDefault="0029154E">
      <w:pPr>
        <w:rPr>
          <w:rFonts w:ascii="Times New Roman" w:eastAsia="Times New Roman" w:hAnsi="Times New Roman" w:cs="Times New Roman"/>
          <w:sz w:val="24"/>
          <w:szCs w:val="24"/>
        </w:rPr>
      </w:pPr>
    </w:p>
    <w:p w14:paraId="729A9E71" w14:textId="77777777" w:rsidR="0029154E" w:rsidRDefault="00E35648">
      <w:pPr>
        <w:pStyle w:val="BodyText"/>
        <w:spacing w:before="143" w:line="357" w:lineRule="auto"/>
        <w:ind w:right="116"/>
        <w:jc w:val="both"/>
      </w:pPr>
      <w:r>
        <w:rPr>
          <w:spacing w:val="-1"/>
        </w:rPr>
        <w:t>Section</w:t>
      </w:r>
      <w:r>
        <w:rPr>
          <w:spacing w:val="37"/>
        </w:rPr>
        <w:t xml:space="preserve"> </w:t>
      </w:r>
      <w:r>
        <w:rPr>
          <w:spacing w:val="-1"/>
        </w:rPr>
        <w:t>39(10)</w:t>
      </w:r>
      <w:r>
        <w:rPr>
          <w:spacing w:val="37"/>
        </w:rPr>
        <w:t xml:space="preserve"> </w:t>
      </w:r>
      <w:r>
        <w:t>cannot</w:t>
      </w:r>
      <w:r>
        <w:rPr>
          <w:spacing w:val="37"/>
        </w:rPr>
        <w:t xml:space="preserve"> </w:t>
      </w:r>
      <w:r>
        <w:t>be</w:t>
      </w:r>
      <w:r>
        <w:rPr>
          <w:spacing w:val="38"/>
        </w:rPr>
        <w:t xml:space="preserve"> </w:t>
      </w:r>
      <w:r>
        <w:t>applied</w:t>
      </w:r>
      <w:r>
        <w:rPr>
          <w:spacing w:val="37"/>
        </w:rPr>
        <w:t xml:space="preserve"> </w:t>
      </w:r>
      <w:r>
        <w:t>to</w:t>
      </w:r>
      <w:r>
        <w:rPr>
          <w:spacing w:val="37"/>
        </w:rPr>
        <w:t xml:space="preserve"> </w:t>
      </w:r>
      <w:r>
        <w:t>the</w:t>
      </w:r>
      <w:r>
        <w:rPr>
          <w:spacing w:val="38"/>
        </w:rPr>
        <w:t xml:space="preserve"> </w:t>
      </w:r>
      <w:r>
        <w:rPr>
          <w:spacing w:val="-1"/>
        </w:rPr>
        <w:t>present</w:t>
      </w:r>
      <w:r>
        <w:rPr>
          <w:spacing w:val="38"/>
        </w:rPr>
        <w:t xml:space="preserve"> </w:t>
      </w:r>
      <w:r>
        <w:t>case</w:t>
      </w:r>
      <w:r>
        <w:rPr>
          <w:spacing w:val="38"/>
        </w:rPr>
        <w:t xml:space="preserve"> </w:t>
      </w:r>
      <w:r>
        <w:rPr>
          <w:spacing w:val="-1"/>
        </w:rPr>
        <w:t>since</w:t>
      </w:r>
      <w:r>
        <w:rPr>
          <w:spacing w:val="38"/>
        </w:rPr>
        <w:t xml:space="preserve"> </w:t>
      </w:r>
      <w:r>
        <w:t>it</w:t>
      </w:r>
      <w:r>
        <w:rPr>
          <w:spacing w:val="38"/>
        </w:rPr>
        <w:t xml:space="preserve"> </w:t>
      </w:r>
      <w:r>
        <w:rPr>
          <w:spacing w:val="-1"/>
        </w:rPr>
        <w:t>confers</w:t>
      </w:r>
      <w:r>
        <w:rPr>
          <w:spacing w:val="37"/>
        </w:rPr>
        <w:t xml:space="preserve"> </w:t>
      </w:r>
      <w:r>
        <w:t>this</w:t>
      </w:r>
      <w:r>
        <w:rPr>
          <w:spacing w:val="37"/>
        </w:rPr>
        <w:t xml:space="preserve"> </w:t>
      </w:r>
      <w:r>
        <w:t>Court</w:t>
      </w:r>
      <w:r>
        <w:rPr>
          <w:spacing w:val="37"/>
        </w:rPr>
        <w:t xml:space="preserve"> </w:t>
      </w:r>
      <w:r>
        <w:rPr>
          <w:spacing w:val="-1"/>
        </w:rPr>
        <w:t>with</w:t>
      </w:r>
      <w:r>
        <w:rPr>
          <w:spacing w:val="38"/>
        </w:rPr>
        <w:t xml:space="preserve"> </w:t>
      </w:r>
      <w:r>
        <w:t>review</w:t>
      </w:r>
      <w:r>
        <w:rPr>
          <w:spacing w:val="43"/>
          <w:w w:val="99"/>
        </w:rPr>
        <w:t xml:space="preserve"> </w:t>
      </w:r>
      <w:r>
        <w:rPr>
          <w:spacing w:val="-1"/>
        </w:rPr>
        <w:t>jurisdiction</w:t>
      </w:r>
      <w:r>
        <w:rPr>
          <w:spacing w:val="8"/>
        </w:rPr>
        <w:t xml:space="preserve"> </w:t>
      </w:r>
      <w:r>
        <w:t>over</w:t>
      </w:r>
      <w:r>
        <w:rPr>
          <w:spacing w:val="8"/>
        </w:rPr>
        <w:t xml:space="preserve"> </w:t>
      </w:r>
      <w:r>
        <w:rPr>
          <w:spacing w:val="-1"/>
        </w:rPr>
        <w:t>Public</w:t>
      </w:r>
      <w:r>
        <w:rPr>
          <w:spacing w:val="8"/>
        </w:rPr>
        <w:t xml:space="preserve"> </w:t>
      </w:r>
      <w:r>
        <w:rPr>
          <w:spacing w:val="-1"/>
        </w:rPr>
        <w:t>Service</w:t>
      </w:r>
      <w:r>
        <w:rPr>
          <w:spacing w:val="7"/>
        </w:rPr>
        <w:t xml:space="preserve"> </w:t>
      </w:r>
      <w:r>
        <w:rPr>
          <w:spacing w:val="-1"/>
        </w:rPr>
        <w:t>Commission</w:t>
      </w:r>
      <w:r>
        <w:rPr>
          <w:spacing w:val="10"/>
        </w:rPr>
        <w:t xml:space="preserve"> </w:t>
      </w:r>
      <w:r>
        <w:rPr>
          <w:spacing w:val="-1"/>
        </w:rPr>
        <w:t>decisions</w:t>
      </w:r>
      <w:r>
        <w:rPr>
          <w:spacing w:val="8"/>
        </w:rPr>
        <w:t xml:space="preserve"> </w:t>
      </w:r>
      <w:r>
        <w:rPr>
          <w:spacing w:val="-1"/>
        </w:rPr>
        <w:t>arising</w:t>
      </w:r>
      <w:r>
        <w:rPr>
          <w:spacing w:val="9"/>
        </w:rPr>
        <w:t xml:space="preserve"> </w:t>
      </w:r>
      <w:r>
        <w:rPr>
          <w:spacing w:val="-1"/>
        </w:rPr>
        <w:t>from</w:t>
      </w:r>
      <w:r>
        <w:rPr>
          <w:spacing w:val="7"/>
        </w:rPr>
        <w:t xml:space="preserve"> </w:t>
      </w:r>
      <w:r>
        <w:t>the</w:t>
      </w:r>
      <w:r>
        <w:rPr>
          <w:spacing w:val="8"/>
        </w:rPr>
        <w:t xml:space="preserve"> </w:t>
      </w:r>
      <w:r>
        <w:rPr>
          <w:spacing w:val="-1"/>
        </w:rPr>
        <w:t>grievance</w:t>
      </w:r>
      <w:r>
        <w:rPr>
          <w:spacing w:val="8"/>
        </w:rPr>
        <w:t xml:space="preserve"> </w:t>
      </w:r>
      <w:r>
        <w:rPr>
          <w:spacing w:val="-1"/>
        </w:rPr>
        <w:t>procedure</w:t>
      </w:r>
      <w:r>
        <w:rPr>
          <w:spacing w:val="8"/>
        </w:rPr>
        <w:t xml:space="preserve"> </w:t>
      </w:r>
      <w:r>
        <w:t>for</w:t>
      </w:r>
      <w:r>
        <w:rPr>
          <w:spacing w:val="99"/>
        </w:rPr>
        <w:t xml:space="preserve"> </w:t>
      </w:r>
      <w:r>
        <w:t>members</w:t>
      </w:r>
      <w:r>
        <w:rPr>
          <w:spacing w:val="-11"/>
        </w:rPr>
        <w:t xml:space="preserve"> </w:t>
      </w:r>
      <w:r>
        <w:t>in</w:t>
      </w:r>
      <w:r>
        <w:rPr>
          <w:spacing w:val="-11"/>
        </w:rPr>
        <w:t xml:space="preserve"> </w:t>
      </w:r>
      <w:r>
        <w:t>the</w:t>
      </w:r>
      <w:r>
        <w:rPr>
          <w:spacing w:val="-11"/>
        </w:rPr>
        <w:t xml:space="preserve"> </w:t>
      </w:r>
      <w:r>
        <w:rPr>
          <w:spacing w:val="-1"/>
        </w:rPr>
        <w:t>Secretariat.</w:t>
      </w:r>
      <w:r>
        <w:rPr>
          <w:spacing w:val="-9"/>
        </w:rPr>
        <w:t xml:space="preserve"> </w:t>
      </w:r>
      <w:r>
        <w:rPr>
          <w:spacing w:val="-1"/>
        </w:rPr>
        <w:t>Section</w:t>
      </w:r>
      <w:r>
        <w:rPr>
          <w:spacing w:val="-11"/>
        </w:rPr>
        <w:t xml:space="preserve"> </w:t>
      </w:r>
      <w:r>
        <w:t>51</w:t>
      </w:r>
      <w:r>
        <w:rPr>
          <w:spacing w:val="-11"/>
        </w:rPr>
        <w:t xml:space="preserve"> </w:t>
      </w:r>
      <w:r>
        <w:t>of</w:t>
      </w:r>
      <w:r>
        <w:rPr>
          <w:spacing w:val="-10"/>
        </w:rPr>
        <w:t xml:space="preserve"> </w:t>
      </w:r>
      <w:r>
        <w:rPr>
          <w:spacing w:val="-1"/>
        </w:rPr>
        <w:t>SI</w:t>
      </w:r>
      <w:r>
        <w:rPr>
          <w:spacing w:val="-11"/>
        </w:rPr>
        <w:t xml:space="preserve"> </w:t>
      </w:r>
      <w:r>
        <w:t>162</w:t>
      </w:r>
      <w:r>
        <w:rPr>
          <w:spacing w:val="-11"/>
        </w:rPr>
        <w:t xml:space="preserve"> </w:t>
      </w:r>
      <w:r>
        <w:t>of</w:t>
      </w:r>
      <w:r>
        <w:rPr>
          <w:spacing w:val="-11"/>
        </w:rPr>
        <w:t xml:space="preserve"> </w:t>
      </w:r>
      <w:r>
        <w:t>2007</w:t>
      </w:r>
      <w:r>
        <w:rPr>
          <w:spacing w:val="-11"/>
        </w:rPr>
        <w:t xml:space="preserve"> </w:t>
      </w:r>
      <w:r>
        <w:rPr>
          <w:spacing w:val="-1"/>
        </w:rPr>
        <w:t>which</w:t>
      </w:r>
      <w:r>
        <w:rPr>
          <w:spacing w:val="-10"/>
        </w:rPr>
        <w:t xml:space="preserve"> </w:t>
      </w:r>
      <w:r>
        <w:t>confers</w:t>
      </w:r>
      <w:r>
        <w:rPr>
          <w:spacing w:val="-11"/>
        </w:rPr>
        <w:t xml:space="preserve"> </w:t>
      </w:r>
      <w:r>
        <w:rPr>
          <w:spacing w:val="-1"/>
        </w:rPr>
        <w:t>both</w:t>
      </w:r>
      <w:r>
        <w:rPr>
          <w:spacing w:val="-10"/>
        </w:rPr>
        <w:t xml:space="preserve"> </w:t>
      </w:r>
      <w:r>
        <w:t>review</w:t>
      </w:r>
      <w:r>
        <w:rPr>
          <w:spacing w:val="-12"/>
        </w:rPr>
        <w:t xml:space="preserve"> </w:t>
      </w:r>
      <w:r>
        <w:t>and</w:t>
      </w:r>
      <w:r>
        <w:rPr>
          <w:spacing w:val="-12"/>
        </w:rPr>
        <w:t xml:space="preserve"> </w:t>
      </w:r>
      <w:r>
        <w:rPr>
          <w:spacing w:val="-1"/>
        </w:rPr>
        <w:t>Appellate</w:t>
      </w:r>
      <w:r>
        <w:rPr>
          <w:spacing w:val="33"/>
          <w:w w:val="99"/>
        </w:rPr>
        <w:t xml:space="preserve"> </w:t>
      </w:r>
      <w:r>
        <w:rPr>
          <w:spacing w:val="-1"/>
        </w:rPr>
        <w:t>jurisdiction</w:t>
      </w:r>
      <w:r>
        <w:rPr>
          <w:spacing w:val="-19"/>
        </w:rPr>
        <w:t xml:space="preserve"> </w:t>
      </w:r>
      <w:r>
        <w:t>on</w:t>
      </w:r>
      <w:r>
        <w:rPr>
          <w:spacing w:val="-16"/>
        </w:rPr>
        <w:t xml:space="preserve"> </w:t>
      </w:r>
      <w:r>
        <w:t>this</w:t>
      </w:r>
      <w:r>
        <w:rPr>
          <w:spacing w:val="-16"/>
        </w:rPr>
        <w:t xml:space="preserve"> </w:t>
      </w:r>
      <w:r>
        <w:rPr>
          <w:spacing w:val="-1"/>
        </w:rPr>
        <w:t>Court</w:t>
      </w:r>
      <w:r>
        <w:rPr>
          <w:spacing w:val="-16"/>
        </w:rPr>
        <w:t xml:space="preserve"> </w:t>
      </w:r>
      <w:r>
        <w:t>over</w:t>
      </w:r>
      <w:r>
        <w:rPr>
          <w:spacing w:val="-17"/>
        </w:rPr>
        <w:t xml:space="preserve"> </w:t>
      </w:r>
      <w:r>
        <w:t>determinations</w:t>
      </w:r>
      <w:r>
        <w:rPr>
          <w:spacing w:val="-16"/>
        </w:rPr>
        <w:t xml:space="preserve"> </w:t>
      </w:r>
      <w:r>
        <w:t>or</w:t>
      </w:r>
      <w:r>
        <w:rPr>
          <w:spacing w:val="-17"/>
        </w:rPr>
        <w:t xml:space="preserve"> </w:t>
      </w:r>
      <w:r>
        <w:t>penalties</w:t>
      </w:r>
      <w:r>
        <w:rPr>
          <w:spacing w:val="-17"/>
        </w:rPr>
        <w:t xml:space="preserve"> </w:t>
      </w:r>
      <w:r>
        <w:rPr>
          <w:spacing w:val="-1"/>
        </w:rPr>
        <w:t>made</w:t>
      </w:r>
      <w:r>
        <w:rPr>
          <w:spacing w:val="-16"/>
        </w:rPr>
        <w:t xml:space="preserve"> </w:t>
      </w:r>
      <w:r>
        <w:t>by</w:t>
      </w:r>
      <w:r>
        <w:rPr>
          <w:spacing w:val="-16"/>
        </w:rPr>
        <w:t xml:space="preserve"> </w:t>
      </w:r>
      <w:r>
        <w:t>the</w:t>
      </w:r>
      <w:r>
        <w:rPr>
          <w:spacing w:val="-16"/>
        </w:rPr>
        <w:t xml:space="preserve"> </w:t>
      </w:r>
      <w:r>
        <w:rPr>
          <w:spacing w:val="-1"/>
        </w:rPr>
        <w:t>Public</w:t>
      </w:r>
      <w:r>
        <w:rPr>
          <w:spacing w:val="-17"/>
        </w:rPr>
        <w:t xml:space="preserve"> </w:t>
      </w:r>
      <w:r>
        <w:rPr>
          <w:spacing w:val="-1"/>
        </w:rPr>
        <w:t>Service</w:t>
      </w:r>
      <w:r>
        <w:rPr>
          <w:spacing w:val="-16"/>
        </w:rPr>
        <w:t xml:space="preserve"> </w:t>
      </w:r>
      <w:r>
        <w:rPr>
          <w:spacing w:val="-1"/>
        </w:rPr>
        <w:t>Commission</w:t>
      </w:r>
      <w:r>
        <w:rPr>
          <w:spacing w:val="53"/>
        </w:rPr>
        <w:t xml:space="preserve"> </w:t>
      </w:r>
      <w:r>
        <w:t>could</w:t>
      </w:r>
      <w:r>
        <w:rPr>
          <w:spacing w:val="26"/>
        </w:rPr>
        <w:t xml:space="preserve"> </w:t>
      </w:r>
      <w:r>
        <w:t>have</w:t>
      </w:r>
      <w:r>
        <w:rPr>
          <w:spacing w:val="26"/>
        </w:rPr>
        <w:t xml:space="preserve"> </w:t>
      </w:r>
      <w:r>
        <w:t>been</w:t>
      </w:r>
      <w:r>
        <w:rPr>
          <w:spacing w:val="26"/>
        </w:rPr>
        <w:t xml:space="preserve"> </w:t>
      </w:r>
      <w:r>
        <w:rPr>
          <w:spacing w:val="-1"/>
        </w:rPr>
        <w:t>applicable</w:t>
      </w:r>
      <w:r>
        <w:rPr>
          <w:spacing w:val="27"/>
        </w:rPr>
        <w:t xml:space="preserve"> </w:t>
      </w:r>
      <w:r>
        <w:t>had</w:t>
      </w:r>
      <w:r>
        <w:rPr>
          <w:spacing w:val="26"/>
        </w:rPr>
        <w:t xml:space="preserve"> </w:t>
      </w:r>
      <w:r>
        <w:t>the</w:t>
      </w:r>
      <w:r>
        <w:rPr>
          <w:spacing w:val="25"/>
        </w:rPr>
        <w:t xml:space="preserve"> </w:t>
      </w:r>
      <w:r>
        <w:rPr>
          <w:spacing w:val="-1"/>
        </w:rPr>
        <w:t>Applicant</w:t>
      </w:r>
      <w:r>
        <w:rPr>
          <w:spacing w:val="25"/>
        </w:rPr>
        <w:t xml:space="preserve"> </w:t>
      </w:r>
      <w:r>
        <w:t>been</w:t>
      </w:r>
      <w:r>
        <w:rPr>
          <w:spacing w:val="27"/>
        </w:rPr>
        <w:t xml:space="preserve"> </w:t>
      </w:r>
      <w:r>
        <w:t>applying</w:t>
      </w:r>
      <w:r>
        <w:rPr>
          <w:spacing w:val="25"/>
        </w:rPr>
        <w:t xml:space="preserve"> </w:t>
      </w:r>
      <w:r>
        <w:t>for</w:t>
      </w:r>
      <w:r>
        <w:rPr>
          <w:spacing w:val="26"/>
        </w:rPr>
        <w:t xml:space="preserve"> </w:t>
      </w:r>
      <w:r>
        <w:t>review</w:t>
      </w:r>
      <w:r>
        <w:rPr>
          <w:spacing w:val="25"/>
        </w:rPr>
        <w:t xml:space="preserve"> </w:t>
      </w:r>
      <w:r>
        <w:t>of</w:t>
      </w:r>
      <w:r>
        <w:rPr>
          <w:spacing w:val="26"/>
        </w:rPr>
        <w:t xml:space="preserve"> </w:t>
      </w:r>
      <w:r>
        <w:t>a</w:t>
      </w:r>
      <w:r>
        <w:rPr>
          <w:spacing w:val="26"/>
        </w:rPr>
        <w:t xml:space="preserve"> </w:t>
      </w:r>
      <w:r>
        <w:t>determination</w:t>
      </w:r>
      <w:r>
        <w:rPr>
          <w:spacing w:val="25"/>
        </w:rPr>
        <w:t xml:space="preserve"> </w:t>
      </w:r>
      <w:r>
        <w:t>or</w:t>
      </w:r>
      <w:r>
        <w:rPr>
          <w:spacing w:val="27"/>
        </w:rPr>
        <w:t xml:space="preserve"> </w:t>
      </w:r>
      <w:r>
        <w:t>penalty</w:t>
      </w:r>
      <w:r>
        <w:rPr>
          <w:spacing w:val="23"/>
        </w:rPr>
        <w:t xml:space="preserve"> </w:t>
      </w:r>
      <w:r>
        <w:rPr>
          <w:spacing w:val="-1"/>
        </w:rPr>
        <w:t>that</w:t>
      </w:r>
      <w:r>
        <w:rPr>
          <w:spacing w:val="22"/>
        </w:rPr>
        <w:t xml:space="preserve"> </w:t>
      </w:r>
      <w:r>
        <w:rPr>
          <w:spacing w:val="-1"/>
        </w:rPr>
        <w:t>was</w:t>
      </w:r>
      <w:r>
        <w:rPr>
          <w:spacing w:val="23"/>
        </w:rPr>
        <w:t xml:space="preserve"> </w:t>
      </w:r>
      <w:r>
        <w:t>made</w:t>
      </w:r>
      <w:r>
        <w:rPr>
          <w:spacing w:val="25"/>
        </w:rPr>
        <w:t xml:space="preserve"> </w:t>
      </w:r>
      <w:r>
        <w:t>by</w:t>
      </w:r>
      <w:r>
        <w:rPr>
          <w:spacing w:val="23"/>
        </w:rPr>
        <w:t xml:space="preserve"> </w:t>
      </w:r>
      <w:r>
        <w:t>the</w:t>
      </w:r>
      <w:r>
        <w:rPr>
          <w:spacing w:val="24"/>
        </w:rPr>
        <w:t xml:space="preserve"> </w:t>
      </w:r>
      <w:r>
        <w:t>Commission</w:t>
      </w:r>
      <w:r>
        <w:rPr>
          <w:spacing w:val="23"/>
        </w:rPr>
        <w:t xml:space="preserve"> </w:t>
      </w:r>
      <w:r>
        <w:t>and</w:t>
      </w:r>
      <w:r>
        <w:rPr>
          <w:spacing w:val="23"/>
        </w:rPr>
        <w:t xml:space="preserve"> </w:t>
      </w:r>
      <w:r>
        <w:t>further</w:t>
      </w:r>
      <w:r>
        <w:rPr>
          <w:spacing w:val="23"/>
        </w:rPr>
        <w:t xml:space="preserve"> </w:t>
      </w:r>
      <w:r>
        <w:t>if</w:t>
      </w:r>
      <w:r>
        <w:rPr>
          <w:spacing w:val="24"/>
        </w:rPr>
        <w:t xml:space="preserve"> </w:t>
      </w:r>
      <w:r>
        <w:rPr>
          <w:spacing w:val="-1"/>
        </w:rPr>
        <w:t>he</w:t>
      </w:r>
      <w:r>
        <w:rPr>
          <w:spacing w:val="23"/>
        </w:rPr>
        <w:t xml:space="preserve"> </w:t>
      </w:r>
      <w:r>
        <w:t>had</w:t>
      </w:r>
      <w:r>
        <w:rPr>
          <w:spacing w:val="23"/>
        </w:rPr>
        <w:t xml:space="preserve"> </w:t>
      </w:r>
      <w:r>
        <w:t>managed</w:t>
      </w:r>
      <w:r>
        <w:rPr>
          <w:spacing w:val="24"/>
        </w:rPr>
        <w:t xml:space="preserve"> </w:t>
      </w:r>
      <w:r>
        <w:t>to</w:t>
      </w:r>
      <w:r>
        <w:rPr>
          <w:spacing w:val="23"/>
        </w:rPr>
        <w:t xml:space="preserve"> </w:t>
      </w:r>
      <w:r>
        <w:t>plead,</w:t>
      </w:r>
      <w:r>
        <w:rPr>
          <w:spacing w:val="23"/>
        </w:rPr>
        <w:t xml:space="preserve"> </w:t>
      </w:r>
      <w:r>
        <w:t>prove</w:t>
      </w:r>
      <w:r>
        <w:rPr>
          <w:spacing w:val="23"/>
        </w:rPr>
        <w:t xml:space="preserve"> </w:t>
      </w:r>
      <w:r>
        <w:t>and</w:t>
      </w:r>
      <w:r>
        <w:rPr>
          <w:spacing w:val="26"/>
        </w:rPr>
        <w:t xml:space="preserve"> </w:t>
      </w:r>
      <w:r>
        <w:rPr>
          <w:spacing w:val="-1"/>
        </w:rPr>
        <w:t>submit</w:t>
      </w:r>
      <w:r>
        <w:rPr>
          <w:spacing w:val="-11"/>
        </w:rPr>
        <w:t xml:space="preserve"> </w:t>
      </w:r>
      <w:r>
        <w:t>that</w:t>
      </w:r>
      <w:r>
        <w:rPr>
          <w:spacing w:val="-11"/>
        </w:rPr>
        <w:t xml:space="preserve"> </w:t>
      </w:r>
      <w:r>
        <w:t>he</w:t>
      </w:r>
      <w:r>
        <w:rPr>
          <w:spacing w:val="-10"/>
        </w:rPr>
        <w:t xml:space="preserve"> </w:t>
      </w:r>
      <w:r>
        <w:rPr>
          <w:spacing w:val="-1"/>
        </w:rPr>
        <w:t>was</w:t>
      </w:r>
      <w:r>
        <w:rPr>
          <w:spacing w:val="-9"/>
        </w:rPr>
        <w:t xml:space="preserve"> </w:t>
      </w:r>
      <w:r>
        <w:t>a</w:t>
      </w:r>
      <w:r>
        <w:rPr>
          <w:spacing w:val="-10"/>
        </w:rPr>
        <w:t xml:space="preserve"> </w:t>
      </w:r>
      <w:r>
        <w:t>member</w:t>
      </w:r>
      <w:r>
        <w:rPr>
          <w:spacing w:val="-10"/>
        </w:rPr>
        <w:t xml:space="preserve"> </w:t>
      </w:r>
      <w:r>
        <w:rPr>
          <w:spacing w:val="-1"/>
        </w:rPr>
        <w:t>of</w:t>
      </w:r>
      <w:r>
        <w:rPr>
          <w:spacing w:val="-9"/>
        </w:rPr>
        <w:t xml:space="preserve"> </w:t>
      </w:r>
      <w:r>
        <w:rPr>
          <w:spacing w:val="-1"/>
        </w:rPr>
        <w:t>the</w:t>
      </w:r>
      <w:r>
        <w:rPr>
          <w:spacing w:val="-11"/>
        </w:rPr>
        <w:t xml:space="preserve"> </w:t>
      </w:r>
      <w:r>
        <w:rPr>
          <w:spacing w:val="-1"/>
        </w:rPr>
        <w:t>Public</w:t>
      </w:r>
      <w:r>
        <w:rPr>
          <w:spacing w:val="-9"/>
        </w:rPr>
        <w:t xml:space="preserve"> </w:t>
      </w:r>
      <w:r>
        <w:rPr>
          <w:spacing w:val="-1"/>
        </w:rPr>
        <w:t>Service</w:t>
      </w:r>
      <w:r>
        <w:rPr>
          <w:spacing w:val="-10"/>
        </w:rPr>
        <w:t xml:space="preserve"> </w:t>
      </w:r>
      <w:r>
        <w:rPr>
          <w:spacing w:val="-1"/>
        </w:rPr>
        <w:t>Commission</w:t>
      </w:r>
      <w:r>
        <w:rPr>
          <w:spacing w:val="-9"/>
        </w:rPr>
        <w:t xml:space="preserve"> </w:t>
      </w:r>
      <w:r>
        <w:rPr>
          <w:spacing w:val="-1"/>
        </w:rPr>
        <w:t>Secretariat.</w:t>
      </w:r>
      <w:r>
        <w:rPr>
          <w:spacing w:val="-8"/>
        </w:rPr>
        <w:t xml:space="preserve"> </w:t>
      </w:r>
      <w:r>
        <w:t>The</w:t>
      </w:r>
      <w:r>
        <w:rPr>
          <w:spacing w:val="-9"/>
        </w:rPr>
        <w:t xml:space="preserve"> </w:t>
      </w:r>
      <w:r>
        <w:rPr>
          <w:spacing w:val="-1"/>
        </w:rPr>
        <w:t>Applicant</w:t>
      </w:r>
      <w:r>
        <w:rPr>
          <w:spacing w:val="-11"/>
        </w:rPr>
        <w:t xml:space="preserve"> </w:t>
      </w:r>
      <w:r>
        <w:t>cannot</w:t>
      </w:r>
      <w:r>
        <w:rPr>
          <w:spacing w:val="61"/>
          <w:w w:val="99"/>
        </w:rPr>
        <w:t xml:space="preserve"> </w:t>
      </w:r>
      <w:r>
        <w:t>claim</w:t>
      </w:r>
      <w:r>
        <w:rPr>
          <w:spacing w:val="31"/>
        </w:rPr>
        <w:t xml:space="preserve"> </w:t>
      </w:r>
      <w:r>
        <w:rPr>
          <w:spacing w:val="-1"/>
        </w:rPr>
        <w:t>membership</w:t>
      </w:r>
      <w:r>
        <w:rPr>
          <w:spacing w:val="31"/>
        </w:rPr>
        <w:t xml:space="preserve"> </w:t>
      </w:r>
      <w:r>
        <w:t>of</w:t>
      </w:r>
      <w:r>
        <w:rPr>
          <w:spacing w:val="32"/>
        </w:rPr>
        <w:t xml:space="preserve"> </w:t>
      </w:r>
      <w:r>
        <w:rPr>
          <w:spacing w:val="-1"/>
        </w:rPr>
        <w:t>the</w:t>
      </w:r>
      <w:r>
        <w:rPr>
          <w:spacing w:val="32"/>
        </w:rPr>
        <w:t xml:space="preserve"> </w:t>
      </w:r>
      <w:r>
        <w:rPr>
          <w:spacing w:val="-1"/>
        </w:rPr>
        <w:t>Public</w:t>
      </w:r>
      <w:r>
        <w:rPr>
          <w:spacing w:val="32"/>
        </w:rPr>
        <w:t xml:space="preserve"> </w:t>
      </w:r>
      <w:r>
        <w:rPr>
          <w:spacing w:val="-1"/>
        </w:rPr>
        <w:t>Service</w:t>
      </w:r>
      <w:r>
        <w:rPr>
          <w:spacing w:val="32"/>
        </w:rPr>
        <w:t xml:space="preserve"> </w:t>
      </w:r>
      <w:r>
        <w:rPr>
          <w:spacing w:val="-1"/>
        </w:rPr>
        <w:t>Commission</w:t>
      </w:r>
      <w:r>
        <w:rPr>
          <w:spacing w:val="32"/>
        </w:rPr>
        <w:t xml:space="preserve"> </w:t>
      </w:r>
      <w:r>
        <w:rPr>
          <w:spacing w:val="-1"/>
        </w:rPr>
        <w:t>Secretariat</w:t>
      </w:r>
      <w:r>
        <w:rPr>
          <w:spacing w:val="32"/>
        </w:rPr>
        <w:t xml:space="preserve"> </w:t>
      </w:r>
      <w:r>
        <w:t>in</w:t>
      </w:r>
      <w:r>
        <w:rPr>
          <w:spacing w:val="32"/>
        </w:rPr>
        <w:t xml:space="preserve"> </w:t>
      </w:r>
      <w:r>
        <w:t>a</w:t>
      </w:r>
      <w:r>
        <w:rPr>
          <w:spacing w:val="31"/>
        </w:rPr>
        <w:t xml:space="preserve"> </w:t>
      </w:r>
      <w:r>
        <w:rPr>
          <w:spacing w:val="-1"/>
        </w:rPr>
        <w:t>situation</w:t>
      </w:r>
      <w:r>
        <w:rPr>
          <w:spacing w:val="32"/>
        </w:rPr>
        <w:t xml:space="preserve"> </w:t>
      </w:r>
      <w:r>
        <w:rPr>
          <w:spacing w:val="-1"/>
        </w:rPr>
        <w:t>where</w:t>
      </w:r>
      <w:r>
        <w:rPr>
          <w:spacing w:val="32"/>
        </w:rPr>
        <w:t xml:space="preserve"> </w:t>
      </w:r>
      <w:r>
        <w:t>he</w:t>
      </w:r>
      <w:r>
        <w:rPr>
          <w:spacing w:val="32"/>
        </w:rPr>
        <w:t xml:space="preserve"> </w:t>
      </w:r>
      <w:r>
        <w:rPr>
          <w:spacing w:val="-1"/>
        </w:rPr>
        <w:t>was</w:t>
      </w:r>
      <w:r>
        <w:rPr>
          <w:spacing w:val="70"/>
        </w:rPr>
        <w:t xml:space="preserve"> </w:t>
      </w:r>
      <w:r>
        <w:t>employed</w:t>
      </w:r>
      <w:r>
        <w:rPr>
          <w:spacing w:val="21"/>
        </w:rPr>
        <w:t xml:space="preserve"> </w:t>
      </w:r>
      <w:r>
        <w:rPr>
          <w:spacing w:val="-1"/>
        </w:rPr>
        <w:t>by</w:t>
      </w:r>
      <w:r>
        <w:rPr>
          <w:spacing w:val="22"/>
        </w:rPr>
        <w:t xml:space="preserve"> </w:t>
      </w:r>
      <w:r>
        <w:t>the</w:t>
      </w:r>
      <w:r>
        <w:rPr>
          <w:spacing w:val="21"/>
        </w:rPr>
        <w:t xml:space="preserve"> </w:t>
      </w:r>
      <w:r>
        <w:t>2</w:t>
      </w:r>
      <w:r>
        <w:rPr>
          <w:position w:val="9"/>
          <w:sz w:val="16"/>
        </w:rPr>
        <w:t>nd</w:t>
      </w:r>
      <w:r>
        <w:rPr>
          <w:spacing w:val="1"/>
          <w:position w:val="9"/>
          <w:sz w:val="16"/>
        </w:rPr>
        <w:t xml:space="preserve"> </w:t>
      </w:r>
      <w:r>
        <w:t>Respondent</w:t>
      </w:r>
      <w:r>
        <w:rPr>
          <w:spacing w:val="21"/>
        </w:rPr>
        <w:t xml:space="preserve"> </w:t>
      </w:r>
      <w:r>
        <w:rPr>
          <w:spacing w:val="-1"/>
        </w:rPr>
        <w:t>which</w:t>
      </w:r>
      <w:r>
        <w:rPr>
          <w:spacing w:val="22"/>
        </w:rPr>
        <w:t xml:space="preserve"> </w:t>
      </w:r>
      <w:r>
        <w:t>is</w:t>
      </w:r>
      <w:r>
        <w:rPr>
          <w:spacing w:val="20"/>
        </w:rPr>
        <w:t xml:space="preserve"> </w:t>
      </w:r>
      <w:r>
        <w:rPr>
          <w:spacing w:val="-1"/>
        </w:rPr>
        <w:t>clearly</w:t>
      </w:r>
      <w:r>
        <w:rPr>
          <w:spacing w:val="22"/>
        </w:rPr>
        <w:t xml:space="preserve"> </w:t>
      </w:r>
      <w:r>
        <w:t>distinct</w:t>
      </w:r>
      <w:r>
        <w:rPr>
          <w:spacing w:val="21"/>
        </w:rPr>
        <w:t xml:space="preserve"> </w:t>
      </w:r>
      <w:r>
        <w:t>from</w:t>
      </w:r>
      <w:r>
        <w:rPr>
          <w:spacing w:val="22"/>
        </w:rPr>
        <w:t xml:space="preserve"> </w:t>
      </w:r>
      <w:r>
        <w:t>the</w:t>
      </w:r>
      <w:r>
        <w:rPr>
          <w:spacing w:val="21"/>
        </w:rPr>
        <w:t xml:space="preserve"> </w:t>
      </w:r>
      <w:r>
        <w:t>1</w:t>
      </w:r>
      <w:r>
        <w:rPr>
          <w:position w:val="9"/>
          <w:sz w:val="16"/>
        </w:rPr>
        <w:t>st</w:t>
      </w:r>
      <w:r>
        <w:rPr>
          <w:spacing w:val="1"/>
          <w:position w:val="9"/>
          <w:sz w:val="16"/>
        </w:rPr>
        <w:t xml:space="preserve"> </w:t>
      </w:r>
      <w:r>
        <w:t>Respondent</w:t>
      </w:r>
      <w:r>
        <w:rPr>
          <w:spacing w:val="21"/>
        </w:rPr>
        <w:t xml:space="preserve"> </w:t>
      </w:r>
      <w:r>
        <w:t>and</w:t>
      </w:r>
      <w:r>
        <w:rPr>
          <w:spacing w:val="21"/>
        </w:rPr>
        <w:t xml:space="preserve"> </w:t>
      </w:r>
      <w:r>
        <w:t>he</w:t>
      </w:r>
      <w:r>
        <w:rPr>
          <w:spacing w:val="22"/>
        </w:rPr>
        <w:t xml:space="preserve"> </w:t>
      </w:r>
      <w:r>
        <w:rPr>
          <w:spacing w:val="-1"/>
        </w:rPr>
        <w:t>was</w:t>
      </w:r>
      <w:r>
        <w:rPr>
          <w:spacing w:val="21"/>
        </w:rPr>
        <w:t xml:space="preserve"> </w:t>
      </w:r>
      <w:r>
        <w:rPr>
          <w:spacing w:val="-1"/>
        </w:rPr>
        <w:t>disciplined</w:t>
      </w:r>
      <w:r>
        <w:rPr>
          <w:spacing w:val="-5"/>
        </w:rPr>
        <w:t xml:space="preserve"> </w:t>
      </w:r>
      <w:r>
        <w:t>under</w:t>
      </w:r>
      <w:r>
        <w:rPr>
          <w:spacing w:val="-4"/>
        </w:rPr>
        <w:t xml:space="preserve"> </w:t>
      </w:r>
      <w:r>
        <w:rPr>
          <w:spacing w:val="-1"/>
        </w:rPr>
        <w:t>SI</w:t>
      </w:r>
      <w:r>
        <w:rPr>
          <w:spacing w:val="-4"/>
        </w:rPr>
        <w:t xml:space="preserve"> </w:t>
      </w:r>
      <w:r>
        <w:t>1</w:t>
      </w:r>
      <w:r>
        <w:rPr>
          <w:spacing w:val="-4"/>
        </w:rPr>
        <w:t xml:space="preserve"> </w:t>
      </w:r>
      <w:r>
        <w:rPr>
          <w:spacing w:val="-1"/>
        </w:rPr>
        <w:t>of</w:t>
      </w:r>
      <w:r>
        <w:rPr>
          <w:spacing w:val="-4"/>
        </w:rPr>
        <w:t xml:space="preserve"> </w:t>
      </w:r>
      <w:r>
        <w:t>2000</w:t>
      </w:r>
      <w:r>
        <w:rPr>
          <w:spacing w:val="-4"/>
        </w:rPr>
        <w:t xml:space="preserve"> </w:t>
      </w:r>
      <w:r>
        <w:rPr>
          <w:spacing w:val="-1"/>
        </w:rPr>
        <w:t>without</w:t>
      </w:r>
      <w:r>
        <w:rPr>
          <w:spacing w:val="-4"/>
        </w:rPr>
        <w:t xml:space="preserve"> </w:t>
      </w:r>
      <w:r>
        <w:t>any</w:t>
      </w:r>
      <w:r>
        <w:rPr>
          <w:spacing w:val="-4"/>
        </w:rPr>
        <w:t xml:space="preserve"> </w:t>
      </w:r>
      <w:r>
        <w:rPr>
          <w:spacing w:val="-1"/>
        </w:rPr>
        <w:t>objection.</w:t>
      </w:r>
    </w:p>
    <w:p w14:paraId="30BD4C43" w14:textId="77777777" w:rsidR="0029154E" w:rsidRDefault="0029154E">
      <w:pPr>
        <w:rPr>
          <w:rFonts w:ascii="Times New Roman" w:eastAsia="Times New Roman" w:hAnsi="Times New Roman" w:cs="Times New Roman"/>
          <w:sz w:val="24"/>
          <w:szCs w:val="24"/>
        </w:rPr>
      </w:pPr>
    </w:p>
    <w:p w14:paraId="69237FE1" w14:textId="77777777" w:rsidR="0029154E" w:rsidRDefault="00E35648">
      <w:pPr>
        <w:pStyle w:val="BodyText"/>
        <w:spacing w:before="145" w:line="360" w:lineRule="auto"/>
        <w:ind w:right="116"/>
        <w:jc w:val="both"/>
      </w:pPr>
      <w:r>
        <w:t>In</w:t>
      </w:r>
      <w:r>
        <w:rPr>
          <w:spacing w:val="14"/>
        </w:rPr>
        <w:t xml:space="preserve"> </w:t>
      </w:r>
      <w:r>
        <w:t>the</w:t>
      </w:r>
      <w:r>
        <w:rPr>
          <w:spacing w:val="15"/>
        </w:rPr>
        <w:t xml:space="preserve"> </w:t>
      </w:r>
      <w:r>
        <w:t>premises,</w:t>
      </w:r>
      <w:r>
        <w:rPr>
          <w:spacing w:val="14"/>
        </w:rPr>
        <w:t xml:space="preserve"> </w:t>
      </w:r>
      <w:r>
        <w:t>in</w:t>
      </w:r>
      <w:r>
        <w:rPr>
          <w:spacing w:val="15"/>
        </w:rPr>
        <w:t xml:space="preserve"> </w:t>
      </w:r>
      <w:r>
        <w:t>view</w:t>
      </w:r>
      <w:r>
        <w:rPr>
          <w:spacing w:val="13"/>
        </w:rPr>
        <w:t xml:space="preserve"> </w:t>
      </w:r>
      <w:r>
        <w:t>of</w:t>
      </w:r>
      <w:r>
        <w:rPr>
          <w:spacing w:val="15"/>
        </w:rPr>
        <w:t xml:space="preserve"> </w:t>
      </w:r>
      <w:r>
        <w:t>the</w:t>
      </w:r>
      <w:r>
        <w:rPr>
          <w:spacing w:val="14"/>
        </w:rPr>
        <w:t xml:space="preserve"> </w:t>
      </w:r>
      <w:r>
        <w:rPr>
          <w:spacing w:val="-1"/>
        </w:rPr>
        <w:t>exclusion</w:t>
      </w:r>
      <w:r>
        <w:rPr>
          <w:spacing w:val="15"/>
        </w:rPr>
        <w:t xml:space="preserve"> </w:t>
      </w:r>
      <w:r>
        <w:t>of</w:t>
      </w:r>
      <w:r>
        <w:rPr>
          <w:spacing w:val="17"/>
        </w:rPr>
        <w:t xml:space="preserve"> </w:t>
      </w:r>
      <w:r>
        <w:t>the</w:t>
      </w:r>
      <w:r>
        <w:rPr>
          <w:spacing w:val="14"/>
        </w:rPr>
        <w:t xml:space="preserve"> </w:t>
      </w:r>
      <w:r>
        <w:rPr>
          <w:spacing w:val="-1"/>
        </w:rPr>
        <w:t>conditions</w:t>
      </w:r>
      <w:r>
        <w:rPr>
          <w:spacing w:val="14"/>
        </w:rPr>
        <w:t xml:space="preserve"> </w:t>
      </w:r>
      <w:r>
        <w:t>of</w:t>
      </w:r>
      <w:r>
        <w:rPr>
          <w:spacing w:val="15"/>
        </w:rPr>
        <w:t xml:space="preserve"> </w:t>
      </w:r>
      <w:r>
        <w:rPr>
          <w:spacing w:val="-1"/>
        </w:rPr>
        <w:t>service</w:t>
      </w:r>
      <w:r>
        <w:rPr>
          <w:spacing w:val="14"/>
        </w:rPr>
        <w:t xml:space="preserve"> </w:t>
      </w:r>
      <w:r>
        <w:rPr>
          <w:spacing w:val="-1"/>
        </w:rPr>
        <w:t>of</w:t>
      </w:r>
      <w:r>
        <w:rPr>
          <w:spacing w:val="15"/>
        </w:rPr>
        <w:t xml:space="preserve"> </w:t>
      </w:r>
      <w:r>
        <w:rPr>
          <w:spacing w:val="-1"/>
        </w:rPr>
        <w:t>members</w:t>
      </w:r>
      <w:r>
        <w:rPr>
          <w:spacing w:val="14"/>
        </w:rPr>
        <w:t xml:space="preserve"> </w:t>
      </w:r>
      <w:r>
        <w:t>of</w:t>
      </w:r>
      <w:r>
        <w:rPr>
          <w:spacing w:val="15"/>
        </w:rPr>
        <w:t xml:space="preserve"> </w:t>
      </w:r>
      <w:r>
        <w:t>the</w:t>
      </w:r>
      <w:r>
        <w:rPr>
          <w:spacing w:val="18"/>
        </w:rPr>
        <w:t xml:space="preserve"> </w:t>
      </w:r>
      <w:r>
        <w:rPr>
          <w:spacing w:val="-1"/>
        </w:rPr>
        <w:t>Public</w:t>
      </w:r>
      <w:r>
        <w:rPr>
          <w:spacing w:val="55"/>
          <w:w w:val="99"/>
        </w:rPr>
        <w:t xml:space="preserve"> </w:t>
      </w:r>
      <w:r>
        <w:rPr>
          <w:spacing w:val="-1"/>
        </w:rPr>
        <w:t>Service</w:t>
      </w:r>
      <w:r>
        <w:rPr>
          <w:spacing w:val="8"/>
        </w:rPr>
        <w:t xml:space="preserve"> </w:t>
      </w:r>
      <w:r>
        <w:rPr>
          <w:spacing w:val="-1"/>
        </w:rPr>
        <w:t>from</w:t>
      </w:r>
      <w:r>
        <w:rPr>
          <w:spacing w:val="8"/>
        </w:rPr>
        <w:t xml:space="preserve"> </w:t>
      </w:r>
      <w:r>
        <w:t>the</w:t>
      </w:r>
      <w:r>
        <w:rPr>
          <w:spacing w:val="10"/>
        </w:rPr>
        <w:t xml:space="preserve"> </w:t>
      </w:r>
      <w:r>
        <w:rPr>
          <w:spacing w:val="-1"/>
        </w:rPr>
        <w:t>scope</w:t>
      </w:r>
      <w:r>
        <w:rPr>
          <w:spacing w:val="7"/>
        </w:rPr>
        <w:t xml:space="preserve"> </w:t>
      </w:r>
      <w:r>
        <w:t>of</w:t>
      </w:r>
      <w:r>
        <w:rPr>
          <w:spacing w:val="8"/>
        </w:rPr>
        <w:t xml:space="preserve"> </w:t>
      </w:r>
      <w:r>
        <w:t>the</w:t>
      </w:r>
      <w:r>
        <w:rPr>
          <w:spacing w:val="9"/>
        </w:rPr>
        <w:t xml:space="preserve"> </w:t>
      </w:r>
      <w:r>
        <w:t>Labour</w:t>
      </w:r>
      <w:r>
        <w:rPr>
          <w:spacing w:val="7"/>
        </w:rPr>
        <w:t xml:space="preserve"> </w:t>
      </w:r>
      <w:r>
        <w:rPr>
          <w:spacing w:val="-1"/>
        </w:rPr>
        <w:t>Act</w:t>
      </w:r>
      <w:r>
        <w:rPr>
          <w:spacing w:val="8"/>
        </w:rPr>
        <w:t xml:space="preserve"> </w:t>
      </w:r>
      <w:r>
        <w:t>and</w:t>
      </w:r>
      <w:r>
        <w:rPr>
          <w:spacing w:val="7"/>
        </w:rPr>
        <w:t xml:space="preserve"> </w:t>
      </w:r>
      <w:r>
        <w:t>in</w:t>
      </w:r>
      <w:r>
        <w:rPr>
          <w:spacing w:val="8"/>
        </w:rPr>
        <w:t xml:space="preserve"> </w:t>
      </w:r>
      <w:r>
        <w:t>the</w:t>
      </w:r>
      <w:r>
        <w:rPr>
          <w:spacing w:val="8"/>
        </w:rPr>
        <w:t xml:space="preserve"> </w:t>
      </w:r>
      <w:r>
        <w:t>absence</w:t>
      </w:r>
      <w:r>
        <w:rPr>
          <w:spacing w:val="7"/>
        </w:rPr>
        <w:t xml:space="preserve"> </w:t>
      </w:r>
      <w:r>
        <w:t>of</w:t>
      </w:r>
      <w:r>
        <w:rPr>
          <w:spacing w:val="8"/>
        </w:rPr>
        <w:t xml:space="preserve"> </w:t>
      </w:r>
      <w:r>
        <w:t>a</w:t>
      </w:r>
      <w:r>
        <w:rPr>
          <w:spacing w:val="8"/>
        </w:rPr>
        <w:t xml:space="preserve"> </w:t>
      </w:r>
      <w:r>
        <w:rPr>
          <w:spacing w:val="-1"/>
        </w:rPr>
        <w:t>specific</w:t>
      </w:r>
      <w:r>
        <w:rPr>
          <w:spacing w:val="8"/>
        </w:rPr>
        <w:t xml:space="preserve"> </w:t>
      </w:r>
      <w:r>
        <w:rPr>
          <w:spacing w:val="-1"/>
        </w:rPr>
        <w:t>statutory</w:t>
      </w:r>
      <w:r>
        <w:rPr>
          <w:spacing w:val="8"/>
        </w:rPr>
        <w:t xml:space="preserve"> </w:t>
      </w:r>
      <w:r>
        <w:rPr>
          <w:spacing w:val="-1"/>
        </w:rPr>
        <w:t>provision</w:t>
      </w:r>
      <w:r>
        <w:rPr>
          <w:spacing w:val="10"/>
        </w:rPr>
        <w:t xml:space="preserve"> </w:t>
      </w:r>
      <w:r>
        <w:t>in</w:t>
      </w:r>
      <w:r>
        <w:rPr>
          <w:spacing w:val="39"/>
          <w:w w:val="99"/>
        </w:rPr>
        <w:t xml:space="preserve"> </w:t>
      </w:r>
      <w:r>
        <w:t>the</w:t>
      </w:r>
      <w:r>
        <w:rPr>
          <w:spacing w:val="-17"/>
        </w:rPr>
        <w:t xml:space="preserve"> </w:t>
      </w:r>
      <w:r>
        <w:rPr>
          <w:spacing w:val="-1"/>
        </w:rPr>
        <w:t>Public</w:t>
      </w:r>
      <w:r>
        <w:rPr>
          <w:spacing w:val="-17"/>
        </w:rPr>
        <w:t xml:space="preserve"> </w:t>
      </w:r>
      <w:r>
        <w:rPr>
          <w:spacing w:val="-1"/>
        </w:rPr>
        <w:t>Service</w:t>
      </w:r>
      <w:r>
        <w:rPr>
          <w:spacing w:val="-18"/>
        </w:rPr>
        <w:t xml:space="preserve"> </w:t>
      </w:r>
      <w:r>
        <w:rPr>
          <w:spacing w:val="-1"/>
        </w:rPr>
        <w:t>Act</w:t>
      </w:r>
      <w:r>
        <w:rPr>
          <w:spacing w:val="-17"/>
        </w:rPr>
        <w:t xml:space="preserve"> </w:t>
      </w:r>
      <w:r>
        <w:t>or</w:t>
      </w:r>
      <w:r>
        <w:rPr>
          <w:spacing w:val="-17"/>
        </w:rPr>
        <w:t xml:space="preserve"> </w:t>
      </w:r>
      <w:r>
        <w:rPr>
          <w:spacing w:val="-1"/>
        </w:rPr>
        <w:t>SI</w:t>
      </w:r>
      <w:r>
        <w:rPr>
          <w:spacing w:val="-17"/>
        </w:rPr>
        <w:t xml:space="preserve"> </w:t>
      </w:r>
      <w:r>
        <w:t>1</w:t>
      </w:r>
      <w:r>
        <w:rPr>
          <w:spacing w:val="-18"/>
        </w:rPr>
        <w:t xml:space="preserve"> </w:t>
      </w:r>
      <w:r>
        <w:t>of</w:t>
      </w:r>
      <w:r>
        <w:rPr>
          <w:spacing w:val="-17"/>
        </w:rPr>
        <w:t xml:space="preserve"> </w:t>
      </w:r>
      <w:r>
        <w:t>2000</w:t>
      </w:r>
      <w:r>
        <w:rPr>
          <w:spacing w:val="-16"/>
        </w:rPr>
        <w:t xml:space="preserve"> </w:t>
      </w:r>
      <w:r>
        <w:t>authorising</w:t>
      </w:r>
      <w:r>
        <w:rPr>
          <w:spacing w:val="-18"/>
        </w:rPr>
        <w:t xml:space="preserve"> </w:t>
      </w:r>
      <w:r>
        <w:t>this</w:t>
      </w:r>
      <w:r>
        <w:rPr>
          <w:spacing w:val="-17"/>
        </w:rPr>
        <w:t xml:space="preserve"> </w:t>
      </w:r>
      <w:r>
        <w:t>Court</w:t>
      </w:r>
      <w:r>
        <w:rPr>
          <w:spacing w:val="-17"/>
        </w:rPr>
        <w:t xml:space="preserve"> </w:t>
      </w:r>
      <w:r>
        <w:t>to</w:t>
      </w:r>
      <w:r>
        <w:rPr>
          <w:spacing w:val="-18"/>
        </w:rPr>
        <w:t xml:space="preserve"> </w:t>
      </w:r>
      <w:r>
        <w:rPr>
          <w:spacing w:val="-1"/>
        </w:rPr>
        <w:t>preside</w:t>
      </w:r>
      <w:r>
        <w:rPr>
          <w:spacing w:val="-16"/>
        </w:rPr>
        <w:t xml:space="preserve"> </w:t>
      </w:r>
      <w:r>
        <w:rPr>
          <w:spacing w:val="-1"/>
        </w:rPr>
        <w:t>over</w:t>
      </w:r>
      <w:r>
        <w:rPr>
          <w:spacing w:val="-17"/>
        </w:rPr>
        <w:t xml:space="preserve"> </w:t>
      </w:r>
      <w:r>
        <w:t>applications</w:t>
      </w:r>
      <w:r>
        <w:rPr>
          <w:spacing w:val="-17"/>
        </w:rPr>
        <w:t xml:space="preserve"> </w:t>
      </w:r>
      <w:r>
        <w:t>for</w:t>
      </w:r>
      <w:r>
        <w:rPr>
          <w:spacing w:val="-17"/>
        </w:rPr>
        <w:t xml:space="preserve"> </w:t>
      </w:r>
      <w:r>
        <w:t>review</w:t>
      </w:r>
    </w:p>
    <w:p w14:paraId="11EDB6E7" w14:textId="77777777" w:rsidR="0029154E" w:rsidRDefault="0029154E">
      <w:pPr>
        <w:spacing w:line="360" w:lineRule="auto"/>
        <w:jc w:val="both"/>
        <w:sectPr w:rsidR="0029154E">
          <w:pgSz w:w="12240" w:h="15840"/>
          <w:pgMar w:top="1400" w:right="1320" w:bottom="1200" w:left="1340" w:header="0" w:footer="1011" w:gutter="0"/>
          <w:cols w:space="720"/>
        </w:sectPr>
      </w:pPr>
    </w:p>
    <w:p w14:paraId="678E7F6D" w14:textId="77777777" w:rsidR="0029154E" w:rsidRDefault="00E35648">
      <w:pPr>
        <w:pStyle w:val="BodyText"/>
        <w:spacing w:before="40"/>
        <w:jc w:val="both"/>
      </w:pPr>
      <w:r>
        <w:lastRenderedPageBreak/>
        <w:t>from</w:t>
      </w:r>
      <w:r>
        <w:rPr>
          <w:spacing w:val="-2"/>
        </w:rPr>
        <w:t xml:space="preserve"> </w:t>
      </w:r>
      <w:r>
        <w:t xml:space="preserve">the </w:t>
      </w:r>
      <w:r>
        <w:rPr>
          <w:spacing w:val="-1"/>
        </w:rPr>
        <w:t>decisions of the Public Service Commission</w:t>
      </w:r>
      <w:r>
        <w:t xml:space="preserve"> in</w:t>
      </w:r>
      <w:r>
        <w:rPr>
          <w:spacing w:val="-2"/>
        </w:rPr>
        <w:t xml:space="preserve"> </w:t>
      </w:r>
      <w:r>
        <w:t>its</w:t>
      </w:r>
      <w:r>
        <w:rPr>
          <w:spacing w:val="-1"/>
        </w:rPr>
        <w:t xml:space="preserve"> capacity</w:t>
      </w:r>
      <w:r>
        <w:rPr>
          <w:spacing w:val="-2"/>
        </w:rPr>
        <w:t xml:space="preserve"> </w:t>
      </w:r>
      <w:r>
        <w:t>as</w:t>
      </w:r>
      <w:r>
        <w:rPr>
          <w:spacing w:val="-1"/>
        </w:rPr>
        <w:t xml:space="preserve"> </w:t>
      </w:r>
      <w:r>
        <w:t>a</w:t>
      </w:r>
      <w:r>
        <w:rPr>
          <w:spacing w:val="-2"/>
        </w:rPr>
        <w:t xml:space="preserve"> </w:t>
      </w:r>
      <w:r>
        <w:t xml:space="preserve">review </w:t>
      </w:r>
      <w:r>
        <w:rPr>
          <w:spacing w:val="-1"/>
        </w:rPr>
        <w:t>forum</w:t>
      </w:r>
      <w:r>
        <w:rPr>
          <w:spacing w:val="-2"/>
        </w:rPr>
        <w:t xml:space="preserve"> </w:t>
      </w:r>
      <w:r>
        <w:t>this</w:t>
      </w:r>
      <w:r>
        <w:rPr>
          <w:spacing w:val="-1"/>
        </w:rPr>
        <w:t xml:space="preserve"> Court</w:t>
      </w:r>
    </w:p>
    <w:p w14:paraId="60BB6BB0" w14:textId="77777777" w:rsidR="0029154E" w:rsidRDefault="00E35648">
      <w:pPr>
        <w:pStyle w:val="BodyText"/>
        <w:spacing w:before="138"/>
        <w:jc w:val="both"/>
        <w:rPr>
          <w:rFonts w:cs="Times New Roman"/>
        </w:rPr>
      </w:pPr>
      <w:r>
        <w:rPr>
          <w:rFonts w:cs="Times New Roman"/>
        </w:rPr>
        <w:t xml:space="preserve">finds </w:t>
      </w:r>
      <w:r>
        <w:rPr>
          <w:rFonts w:cs="Times New Roman"/>
          <w:spacing w:val="-1"/>
        </w:rPr>
        <w:t>that</w:t>
      </w:r>
      <w:r>
        <w:rPr>
          <w:rFonts w:cs="Times New Roman"/>
        </w:rPr>
        <w:t xml:space="preserve"> it</w:t>
      </w:r>
      <w:r>
        <w:rPr>
          <w:rFonts w:cs="Times New Roman"/>
          <w:spacing w:val="-1"/>
        </w:rPr>
        <w:t xml:space="preserve"> </w:t>
      </w:r>
      <w:r>
        <w:rPr>
          <w:rFonts w:cs="Times New Roman"/>
        </w:rPr>
        <w:t xml:space="preserve">has no </w:t>
      </w:r>
      <w:r>
        <w:rPr>
          <w:rFonts w:cs="Times New Roman"/>
          <w:spacing w:val="-1"/>
        </w:rPr>
        <w:t xml:space="preserve">qualitative </w:t>
      </w:r>
      <w:r>
        <w:rPr>
          <w:rFonts w:cs="Times New Roman"/>
        </w:rPr>
        <w:t>jurisdiction</w:t>
      </w:r>
      <w:r>
        <w:rPr>
          <w:rFonts w:cs="Times New Roman"/>
          <w:spacing w:val="-2"/>
        </w:rPr>
        <w:t xml:space="preserve"> </w:t>
      </w:r>
      <w:r>
        <w:rPr>
          <w:rFonts w:cs="Times New Roman"/>
        </w:rPr>
        <w:t xml:space="preserve">to </w:t>
      </w:r>
      <w:r>
        <w:rPr>
          <w:rFonts w:cs="Times New Roman"/>
          <w:spacing w:val="-1"/>
        </w:rPr>
        <w:t>preside</w:t>
      </w:r>
      <w:r>
        <w:rPr>
          <w:rFonts w:cs="Times New Roman"/>
        </w:rPr>
        <w:t xml:space="preserve"> over</w:t>
      </w:r>
      <w:r>
        <w:rPr>
          <w:rFonts w:cs="Times New Roman"/>
          <w:spacing w:val="-1"/>
        </w:rPr>
        <w:t xml:space="preserve"> </w:t>
      </w:r>
      <w:r>
        <w:rPr>
          <w:rFonts w:cs="Times New Roman"/>
        </w:rPr>
        <w:t xml:space="preserve">the </w:t>
      </w:r>
      <w:r>
        <w:rPr>
          <w:rFonts w:cs="Times New Roman"/>
          <w:spacing w:val="-1"/>
        </w:rPr>
        <w:t>Applicant’s application</w:t>
      </w:r>
      <w:r>
        <w:rPr>
          <w:rFonts w:cs="Times New Roman"/>
          <w:spacing w:val="58"/>
        </w:rPr>
        <w:t xml:space="preserve"> </w:t>
      </w:r>
      <w:r>
        <w:rPr>
          <w:rFonts w:cs="Times New Roman"/>
        </w:rPr>
        <w:t xml:space="preserve">for </w:t>
      </w:r>
      <w:r>
        <w:rPr>
          <w:rFonts w:cs="Times New Roman"/>
          <w:spacing w:val="-1"/>
        </w:rPr>
        <w:t>review.</w:t>
      </w:r>
    </w:p>
    <w:p w14:paraId="111F18C8" w14:textId="77777777" w:rsidR="0029154E" w:rsidRDefault="0029154E">
      <w:pPr>
        <w:rPr>
          <w:rFonts w:ascii="Times New Roman" w:eastAsia="Times New Roman" w:hAnsi="Times New Roman" w:cs="Times New Roman"/>
          <w:sz w:val="24"/>
          <w:szCs w:val="24"/>
        </w:rPr>
      </w:pPr>
    </w:p>
    <w:p w14:paraId="71065BF6" w14:textId="77777777" w:rsidR="0029154E" w:rsidRDefault="0029154E">
      <w:pPr>
        <w:rPr>
          <w:rFonts w:ascii="Times New Roman" w:eastAsia="Times New Roman" w:hAnsi="Times New Roman" w:cs="Times New Roman"/>
          <w:sz w:val="24"/>
          <w:szCs w:val="24"/>
        </w:rPr>
      </w:pPr>
    </w:p>
    <w:p w14:paraId="1C02EC1F" w14:textId="77777777" w:rsidR="0029154E" w:rsidRDefault="00E35648">
      <w:pPr>
        <w:pStyle w:val="BodyText"/>
        <w:spacing w:line="360" w:lineRule="auto"/>
        <w:ind w:right="117"/>
        <w:jc w:val="both"/>
      </w:pPr>
      <w:r>
        <w:t>The</w:t>
      </w:r>
      <w:r>
        <w:rPr>
          <w:spacing w:val="-6"/>
        </w:rPr>
        <w:t xml:space="preserve"> </w:t>
      </w:r>
      <w:r>
        <w:rPr>
          <w:spacing w:val="-1"/>
        </w:rPr>
        <w:t>Applicant</w:t>
      </w:r>
      <w:r>
        <w:rPr>
          <w:spacing w:val="-4"/>
        </w:rPr>
        <w:t xml:space="preserve"> </w:t>
      </w:r>
      <w:r>
        <w:t>cited</w:t>
      </w:r>
      <w:r>
        <w:rPr>
          <w:spacing w:val="-4"/>
        </w:rPr>
        <w:t xml:space="preserve"> </w:t>
      </w:r>
      <w:r>
        <w:t>Rule</w:t>
      </w:r>
      <w:r>
        <w:rPr>
          <w:spacing w:val="-7"/>
        </w:rPr>
        <w:t xml:space="preserve"> </w:t>
      </w:r>
      <w:r>
        <w:t>14</w:t>
      </w:r>
      <w:r>
        <w:rPr>
          <w:spacing w:val="-5"/>
        </w:rPr>
        <w:t xml:space="preserve"> </w:t>
      </w:r>
      <w:r>
        <w:rPr>
          <w:spacing w:val="-1"/>
        </w:rPr>
        <w:t>Subrule</w:t>
      </w:r>
      <w:r>
        <w:rPr>
          <w:spacing w:val="-3"/>
        </w:rPr>
        <w:t xml:space="preserve"> </w:t>
      </w:r>
      <w:r>
        <w:t>1</w:t>
      </w:r>
      <w:r>
        <w:rPr>
          <w:spacing w:val="-4"/>
        </w:rPr>
        <w:t xml:space="preserve"> </w:t>
      </w:r>
      <w:r>
        <w:t>of</w:t>
      </w:r>
      <w:r>
        <w:rPr>
          <w:spacing w:val="-4"/>
        </w:rPr>
        <w:t xml:space="preserve"> </w:t>
      </w:r>
      <w:r>
        <w:t>the</w:t>
      </w:r>
      <w:r>
        <w:rPr>
          <w:spacing w:val="-5"/>
        </w:rPr>
        <w:t xml:space="preserve"> </w:t>
      </w:r>
      <w:r>
        <w:t>Court</w:t>
      </w:r>
      <w:r>
        <w:rPr>
          <w:spacing w:val="-4"/>
        </w:rPr>
        <w:t xml:space="preserve"> </w:t>
      </w:r>
      <w:r>
        <w:t>Rules</w:t>
      </w:r>
      <w:r>
        <w:rPr>
          <w:spacing w:val="-5"/>
        </w:rPr>
        <w:t xml:space="preserve"> </w:t>
      </w:r>
      <w:r>
        <w:t>as</w:t>
      </w:r>
      <w:r>
        <w:rPr>
          <w:spacing w:val="-4"/>
        </w:rPr>
        <w:t xml:space="preserve"> </w:t>
      </w:r>
      <w:r>
        <w:t>read</w:t>
      </w:r>
      <w:r>
        <w:rPr>
          <w:spacing w:val="-5"/>
        </w:rPr>
        <w:t xml:space="preserve"> </w:t>
      </w:r>
      <w:r>
        <w:rPr>
          <w:spacing w:val="-1"/>
        </w:rPr>
        <w:t>with</w:t>
      </w:r>
      <w:r>
        <w:rPr>
          <w:spacing w:val="-4"/>
        </w:rPr>
        <w:t xml:space="preserve"> </w:t>
      </w:r>
      <w:r>
        <w:rPr>
          <w:spacing w:val="-1"/>
        </w:rPr>
        <w:t>section</w:t>
      </w:r>
      <w:r>
        <w:rPr>
          <w:spacing w:val="-4"/>
        </w:rPr>
        <w:t xml:space="preserve"> </w:t>
      </w:r>
      <w:r>
        <w:t>89(2)(c)</w:t>
      </w:r>
      <w:r>
        <w:rPr>
          <w:spacing w:val="-5"/>
        </w:rPr>
        <w:t xml:space="preserve"> </w:t>
      </w:r>
      <w:r>
        <w:t>(iii)</w:t>
      </w:r>
      <w:r>
        <w:rPr>
          <w:spacing w:val="-5"/>
        </w:rPr>
        <w:t xml:space="preserve"> </w:t>
      </w:r>
      <w:r>
        <w:t>as</w:t>
      </w:r>
      <w:r>
        <w:rPr>
          <w:spacing w:val="-4"/>
        </w:rPr>
        <w:t xml:space="preserve"> </w:t>
      </w:r>
      <w:r>
        <w:t>the</w:t>
      </w:r>
      <w:r>
        <w:rPr>
          <w:spacing w:val="27"/>
          <w:w w:val="99"/>
        </w:rPr>
        <w:t xml:space="preserve"> </w:t>
      </w:r>
      <w:r>
        <w:t>legal</w:t>
      </w:r>
      <w:r>
        <w:rPr>
          <w:spacing w:val="20"/>
        </w:rPr>
        <w:t xml:space="preserve"> </w:t>
      </w:r>
      <w:r>
        <w:rPr>
          <w:spacing w:val="-1"/>
        </w:rPr>
        <w:t>basis</w:t>
      </w:r>
      <w:r>
        <w:rPr>
          <w:spacing w:val="18"/>
        </w:rPr>
        <w:t xml:space="preserve"> </w:t>
      </w:r>
      <w:r>
        <w:t>of</w:t>
      </w:r>
      <w:r>
        <w:rPr>
          <w:spacing w:val="20"/>
        </w:rPr>
        <w:t xml:space="preserve"> </w:t>
      </w:r>
      <w:r>
        <w:t>his</w:t>
      </w:r>
      <w:r>
        <w:rPr>
          <w:spacing w:val="20"/>
        </w:rPr>
        <w:t xml:space="preserve"> </w:t>
      </w:r>
      <w:r>
        <w:t>application</w:t>
      </w:r>
      <w:r>
        <w:rPr>
          <w:spacing w:val="19"/>
        </w:rPr>
        <w:t xml:space="preserve"> </w:t>
      </w:r>
      <w:r>
        <w:t>for</w:t>
      </w:r>
      <w:r>
        <w:rPr>
          <w:spacing w:val="20"/>
        </w:rPr>
        <w:t xml:space="preserve"> </w:t>
      </w:r>
      <w:r>
        <w:rPr>
          <w:spacing w:val="-1"/>
        </w:rPr>
        <w:t>quantification</w:t>
      </w:r>
      <w:r>
        <w:rPr>
          <w:spacing w:val="18"/>
        </w:rPr>
        <w:t xml:space="preserve"> </w:t>
      </w:r>
      <w:r>
        <w:t>of</w:t>
      </w:r>
      <w:r>
        <w:rPr>
          <w:spacing w:val="21"/>
        </w:rPr>
        <w:t xml:space="preserve"> </w:t>
      </w:r>
      <w:r>
        <w:t>arrear</w:t>
      </w:r>
      <w:r>
        <w:rPr>
          <w:spacing w:val="19"/>
        </w:rPr>
        <w:t xml:space="preserve"> </w:t>
      </w:r>
      <w:r>
        <w:t>remuneration</w:t>
      </w:r>
      <w:r>
        <w:rPr>
          <w:spacing w:val="18"/>
        </w:rPr>
        <w:t xml:space="preserve"> </w:t>
      </w:r>
      <w:r>
        <w:t>and</w:t>
      </w:r>
      <w:r>
        <w:rPr>
          <w:spacing w:val="19"/>
        </w:rPr>
        <w:t xml:space="preserve"> </w:t>
      </w:r>
      <w:r>
        <w:rPr>
          <w:spacing w:val="-1"/>
        </w:rPr>
        <w:t>damages</w:t>
      </w:r>
      <w:r>
        <w:rPr>
          <w:spacing w:val="20"/>
        </w:rPr>
        <w:t xml:space="preserve"> </w:t>
      </w:r>
      <w:r>
        <w:t>for</w:t>
      </w:r>
      <w:r>
        <w:rPr>
          <w:spacing w:val="20"/>
        </w:rPr>
        <w:t xml:space="preserve"> </w:t>
      </w:r>
      <w:r>
        <w:rPr>
          <w:spacing w:val="-1"/>
        </w:rPr>
        <w:t>loss</w:t>
      </w:r>
      <w:r>
        <w:rPr>
          <w:spacing w:val="20"/>
        </w:rPr>
        <w:t xml:space="preserve"> </w:t>
      </w:r>
      <w:r>
        <w:t>of</w:t>
      </w:r>
      <w:r>
        <w:rPr>
          <w:spacing w:val="45"/>
        </w:rPr>
        <w:t xml:space="preserve"> </w:t>
      </w:r>
      <w:r>
        <w:rPr>
          <w:spacing w:val="-1"/>
        </w:rPr>
        <w:t>employment.</w:t>
      </w:r>
      <w:r>
        <w:rPr>
          <w:spacing w:val="-4"/>
        </w:rPr>
        <w:t xml:space="preserve"> </w:t>
      </w:r>
      <w:r>
        <w:t>Rule</w:t>
      </w:r>
      <w:r>
        <w:rPr>
          <w:spacing w:val="-3"/>
        </w:rPr>
        <w:t xml:space="preserve"> </w:t>
      </w:r>
      <w:r>
        <w:t>14(1)</w:t>
      </w:r>
      <w:r>
        <w:rPr>
          <w:spacing w:val="-4"/>
        </w:rPr>
        <w:t xml:space="preserve"> </w:t>
      </w:r>
      <w:r>
        <w:t>of</w:t>
      </w:r>
      <w:r>
        <w:rPr>
          <w:spacing w:val="-3"/>
        </w:rPr>
        <w:t xml:space="preserve"> </w:t>
      </w:r>
      <w:r>
        <w:t>the</w:t>
      </w:r>
      <w:r>
        <w:rPr>
          <w:spacing w:val="-3"/>
        </w:rPr>
        <w:t xml:space="preserve"> </w:t>
      </w:r>
      <w:r>
        <w:rPr>
          <w:spacing w:val="-1"/>
        </w:rPr>
        <w:t>Court</w:t>
      </w:r>
      <w:r>
        <w:rPr>
          <w:spacing w:val="-5"/>
        </w:rPr>
        <w:t xml:space="preserve"> </w:t>
      </w:r>
      <w:r>
        <w:t>Rules</w:t>
      </w:r>
      <w:r>
        <w:rPr>
          <w:spacing w:val="-3"/>
        </w:rPr>
        <w:t xml:space="preserve"> </w:t>
      </w:r>
      <w:r>
        <w:rPr>
          <w:spacing w:val="-1"/>
        </w:rPr>
        <w:t>provides</w:t>
      </w:r>
      <w:r>
        <w:rPr>
          <w:spacing w:val="-4"/>
        </w:rPr>
        <w:t xml:space="preserve"> </w:t>
      </w:r>
      <w:r>
        <w:rPr>
          <w:spacing w:val="-1"/>
        </w:rPr>
        <w:t>that:</w:t>
      </w:r>
      <w:r>
        <w:rPr>
          <w:spacing w:val="-2"/>
        </w:rPr>
        <w:t xml:space="preserve"> </w:t>
      </w:r>
      <w:r>
        <w:t>-</w:t>
      </w:r>
    </w:p>
    <w:p w14:paraId="37292F90" w14:textId="77777777" w:rsidR="0029154E" w:rsidRDefault="00E35648">
      <w:pPr>
        <w:spacing w:before="5"/>
        <w:ind w:left="330" w:right="349"/>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‘A</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court</w:t>
      </w:r>
      <w:r>
        <w:rPr>
          <w:rFonts w:ascii="Times New Roman" w:eastAsia="Times New Roman" w:hAnsi="Times New Roman" w:cs="Times New Roman"/>
          <w:i/>
          <w:spacing w:val="-1"/>
          <w:sz w:val="24"/>
          <w:szCs w:val="24"/>
        </w:rPr>
        <w:t xml:space="preserve"> application</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pacing w:val="-1"/>
          <w:sz w:val="24"/>
          <w:szCs w:val="24"/>
        </w:rPr>
        <w:t xml:space="preserve">shall </w:t>
      </w:r>
      <w:r>
        <w:rPr>
          <w:rFonts w:ascii="Times New Roman" w:eastAsia="Times New Roman" w:hAnsi="Times New Roman" w:cs="Times New Roman"/>
          <w:i/>
          <w:sz w:val="24"/>
          <w:szCs w:val="24"/>
        </w:rPr>
        <w:t>be</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in</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Form</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i/>
          <w:sz w:val="24"/>
          <w:szCs w:val="24"/>
        </w:rPr>
        <w:t>LC</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1</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and</w:t>
      </w:r>
      <w:r>
        <w:rPr>
          <w:rFonts w:ascii="Times New Roman" w:eastAsia="Times New Roman" w:hAnsi="Times New Roman" w:cs="Times New Roman"/>
          <w:i/>
          <w:spacing w:val="-1"/>
          <w:sz w:val="24"/>
          <w:szCs w:val="24"/>
        </w:rPr>
        <w:t xml:space="preserve"> shall</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be</w:t>
      </w:r>
      <w:r>
        <w:rPr>
          <w:rFonts w:ascii="Times New Roman" w:eastAsia="Times New Roman" w:hAnsi="Times New Roman" w:cs="Times New Roman"/>
          <w:i/>
          <w:spacing w:val="-1"/>
          <w:sz w:val="24"/>
          <w:szCs w:val="24"/>
        </w:rPr>
        <w:t xml:space="preserve"> supported </w:t>
      </w:r>
      <w:r>
        <w:rPr>
          <w:rFonts w:ascii="Times New Roman" w:eastAsia="Times New Roman" w:hAnsi="Times New Roman" w:cs="Times New Roman"/>
          <w:i/>
          <w:sz w:val="24"/>
          <w:szCs w:val="24"/>
        </w:rPr>
        <w:t>by</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one</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or</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pacing w:val="-1"/>
          <w:sz w:val="24"/>
          <w:szCs w:val="24"/>
        </w:rPr>
        <w:t>more</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affidavits</w:t>
      </w:r>
    </w:p>
    <w:p w14:paraId="42127A09" w14:textId="77777777" w:rsidR="0029154E" w:rsidRDefault="00E35648">
      <w:pPr>
        <w:spacing w:before="138"/>
        <w:ind w:left="330" w:right="349"/>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setting out</w:t>
      </w:r>
      <w:r>
        <w:rPr>
          <w:rFonts w:ascii="Times New Roman" w:eastAsia="Times New Roman" w:hAnsi="Times New Roman" w:cs="Times New Roman"/>
          <w:i/>
          <w:spacing w:val="-1"/>
          <w:sz w:val="24"/>
          <w:szCs w:val="24"/>
        </w:rPr>
        <w:t xml:space="preserve"> the</w:t>
      </w:r>
      <w:r>
        <w:rPr>
          <w:rFonts w:ascii="Times New Roman" w:eastAsia="Times New Roman" w:hAnsi="Times New Roman" w:cs="Times New Roman"/>
          <w:i/>
          <w:sz w:val="24"/>
          <w:szCs w:val="24"/>
        </w:rPr>
        <w:t xml:space="preserve"> facts </w:t>
      </w:r>
      <w:r>
        <w:rPr>
          <w:rFonts w:ascii="Times New Roman" w:eastAsia="Times New Roman" w:hAnsi="Times New Roman" w:cs="Times New Roman"/>
          <w:i/>
          <w:spacing w:val="-1"/>
          <w:sz w:val="24"/>
          <w:szCs w:val="24"/>
        </w:rPr>
        <w:t>upon</w:t>
      </w:r>
      <w:r>
        <w:rPr>
          <w:rFonts w:ascii="Times New Roman" w:eastAsia="Times New Roman" w:hAnsi="Times New Roman" w:cs="Times New Roman"/>
          <w:i/>
          <w:sz w:val="24"/>
          <w:szCs w:val="24"/>
        </w:rPr>
        <w:t xml:space="preserve"> which the</w:t>
      </w:r>
      <w:r>
        <w:rPr>
          <w:rFonts w:ascii="Times New Roman" w:eastAsia="Times New Roman" w:hAnsi="Times New Roman" w:cs="Times New Roman"/>
          <w:i/>
          <w:spacing w:val="-1"/>
          <w:sz w:val="24"/>
          <w:szCs w:val="24"/>
        </w:rPr>
        <w:t xml:space="preserve"> applicant</w:t>
      </w:r>
      <w:r>
        <w:rPr>
          <w:rFonts w:ascii="Times New Roman" w:eastAsia="Times New Roman" w:hAnsi="Times New Roman" w:cs="Times New Roman"/>
          <w:i/>
          <w:sz w:val="24"/>
          <w:szCs w:val="24"/>
        </w:rPr>
        <w:t xml:space="preserve"> relies</w:t>
      </w:r>
      <w:r>
        <w:rPr>
          <w:rFonts w:ascii="Times New Roman" w:eastAsia="Times New Roman" w:hAnsi="Times New Roman" w:cs="Times New Roman"/>
          <w:i/>
          <w:spacing w:val="-1"/>
          <w:sz w:val="24"/>
          <w:szCs w:val="24"/>
        </w:rPr>
        <w:t xml:space="preserve"> together </w:t>
      </w:r>
      <w:r>
        <w:rPr>
          <w:rFonts w:ascii="Times New Roman" w:eastAsia="Times New Roman" w:hAnsi="Times New Roman" w:cs="Times New Roman"/>
          <w:i/>
          <w:sz w:val="24"/>
          <w:szCs w:val="24"/>
        </w:rPr>
        <w:t xml:space="preserve">with the </w:t>
      </w:r>
      <w:r>
        <w:rPr>
          <w:rFonts w:ascii="Times New Roman" w:eastAsia="Times New Roman" w:hAnsi="Times New Roman" w:cs="Times New Roman"/>
          <w:i/>
          <w:spacing w:val="-1"/>
          <w:sz w:val="24"/>
          <w:szCs w:val="24"/>
        </w:rPr>
        <w:t>draft</w:t>
      </w:r>
      <w:r>
        <w:rPr>
          <w:rFonts w:ascii="Times New Roman" w:eastAsia="Times New Roman" w:hAnsi="Times New Roman" w:cs="Times New Roman"/>
          <w:i/>
          <w:sz w:val="24"/>
          <w:szCs w:val="24"/>
        </w:rPr>
        <w:t xml:space="preserve"> </w:t>
      </w:r>
      <w:r>
        <w:rPr>
          <w:rFonts w:ascii="Times New Roman" w:eastAsia="Times New Roman" w:hAnsi="Times New Roman" w:cs="Times New Roman"/>
          <w:i/>
          <w:spacing w:val="-1"/>
          <w:sz w:val="24"/>
          <w:szCs w:val="24"/>
        </w:rPr>
        <w:t>order.’</w:t>
      </w:r>
    </w:p>
    <w:p w14:paraId="59E07320" w14:textId="77777777" w:rsidR="0029154E" w:rsidRDefault="00E35648">
      <w:pPr>
        <w:pStyle w:val="BodyText"/>
        <w:spacing w:before="138"/>
        <w:jc w:val="both"/>
      </w:pPr>
      <w:r>
        <w:rPr>
          <w:spacing w:val="-1"/>
        </w:rPr>
        <w:t>Section</w:t>
      </w:r>
      <w:r>
        <w:rPr>
          <w:spacing w:val="-7"/>
        </w:rPr>
        <w:t xml:space="preserve"> </w:t>
      </w:r>
      <w:r>
        <w:rPr>
          <w:spacing w:val="-1"/>
        </w:rPr>
        <w:t>89(2)(c)(iii)</w:t>
      </w:r>
      <w:r>
        <w:rPr>
          <w:spacing w:val="-6"/>
        </w:rPr>
        <w:t xml:space="preserve"> </w:t>
      </w:r>
      <w:r>
        <w:t>provides</w:t>
      </w:r>
      <w:r>
        <w:rPr>
          <w:spacing w:val="-6"/>
        </w:rPr>
        <w:t xml:space="preserve"> </w:t>
      </w:r>
      <w:r>
        <w:rPr>
          <w:spacing w:val="-1"/>
        </w:rPr>
        <w:t>that:</w:t>
      </w:r>
      <w:r>
        <w:rPr>
          <w:spacing w:val="-7"/>
        </w:rPr>
        <w:t xml:space="preserve"> </w:t>
      </w:r>
      <w:r>
        <w:t>-</w:t>
      </w:r>
    </w:p>
    <w:p w14:paraId="12AD73E3" w14:textId="77777777" w:rsidR="0029154E" w:rsidRDefault="00E35648">
      <w:pPr>
        <w:spacing w:before="138" w:line="360" w:lineRule="auto"/>
        <w:ind w:left="4550" w:right="1949" w:hanging="2586"/>
        <w:rPr>
          <w:rFonts w:ascii="Times New Roman" w:eastAsia="Times New Roman" w:hAnsi="Times New Roman" w:cs="Times New Roman"/>
          <w:sz w:val="24"/>
          <w:szCs w:val="24"/>
        </w:rPr>
      </w:pPr>
      <w:r>
        <w:rPr>
          <w:rFonts w:ascii="Times New Roman" w:eastAsia="Times New Roman" w:hAnsi="Times New Roman" w:cs="Times New Roman"/>
          <w:i/>
          <w:sz w:val="24"/>
          <w:szCs w:val="24"/>
        </w:rPr>
        <w:t>(2) ‘In the</w:t>
      </w:r>
      <w:r>
        <w:rPr>
          <w:rFonts w:ascii="Times New Roman" w:eastAsia="Times New Roman" w:hAnsi="Times New Roman" w:cs="Times New Roman"/>
          <w:i/>
          <w:spacing w:val="-1"/>
          <w:sz w:val="24"/>
          <w:szCs w:val="24"/>
        </w:rPr>
        <w:t xml:space="preserve"> exercise</w:t>
      </w:r>
      <w:r>
        <w:rPr>
          <w:rFonts w:ascii="Times New Roman" w:eastAsia="Times New Roman" w:hAnsi="Times New Roman" w:cs="Times New Roman"/>
          <w:i/>
          <w:sz w:val="24"/>
          <w:szCs w:val="24"/>
        </w:rPr>
        <w:t xml:space="preserve"> of</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its</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 xml:space="preserve">functions, </w:t>
      </w:r>
      <w:r>
        <w:rPr>
          <w:rFonts w:ascii="Times New Roman" w:eastAsia="Times New Roman" w:hAnsi="Times New Roman" w:cs="Times New Roman"/>
          <w:i/>
          <w:spacing w:val="-1"/>
          <w:sz w:val="24"/>
          <w:szCs w:val="24"/>
        </w:rPr>
        <w:t>the</w:t>
      </w:r>
      <w:r>
        <w:rPr>
          <w:rFonts w:ascii="Times New Roman" w:eastAsia="Times New Roman" w:hAnsi="Times New Roman" w:cs="Times New Roman"/>
          <w:i/>
          <w:sz w:val="24"/>
          <w:szCs w:val="24"/>
        </w:rPr>
        <w:t xml:space="preserve"> Labour Court may-</w:t>
      </w:r>
      <w:r>
        <w:rPr>
          <w:rFonts w:ascii="Times New Roman" w:eastAsia="Times New Roman" w:hAnsi="Times New Roman" w:cs="Times New Roman"/>
          <w:i/>
          <w:spacing w:val="20"/>
          <w:sz w:val="24"/>
          <w:szCs w:val="24"/>
        </w:rPr>
        <w:t xml:space="preserve"> </w:t>
      </w:r>
      <w:r>
        <w:rPr>
          <w:rFonts w:ascii="Times New Roman" w:eastAsia="Times New Roman" w:hAnsi="Times New Roman" w:cs="Times New Roman"/>
          <w:i/>
          <w:spacing w:val="-1"/>
          <w:sz w:val="24"/>
          <w:szCs w:val="24"/>
        </w:rPr>
        <w:t>[….]</w:t>
      </w:r>
    </w:p>
    <w:p w14:paraId="2343761A" w14:textId="77777777" w:rsidR="0029154E" w:rsidRDefault="00E35648">
      <w:pPr>
        <w:numPr>
          <w:ilvl w:val="0"/>
          <w:numId w:val="1"/>
        </w:numPr>
        <w:tabs>
          <w:tab w:val="left" w:pos="619"/>
        </w:tabs>
        <w:spacing w:before="5" w:line="360" w:lineRule="auto"/>
        <w:ind w:right="311" w:hanging="430"/>
        <w:rPr>
          <w:rFonts w:ascii="Times New Roman" w:eastAsia="Times New Roman" w:hAnsi="Times New Roman" w:cs="Times New Roman"/>
          <w:sz w:val="24"/>
          <w:szCs w:val="24"/>
        </w:rPr>
      </w:pPr>
      <w:r>
        <w:rPr>
          <w:rFonts w:ascii="Times New Roman"/>
          <w:i/>
          <w:sz w:val="24"/>
        </w:rPr>
        <w:t>in</w:t>
      </w:r>
      <w:r>
        <w:rPr>
          <w:rFonts w:ascii="Times New Roman"/>
          <w:i/>
          <w:spacing w:val="-4"/>
          <w:sz w:val="24"/>
        </w:rPr>
        <w:t xml:space="preserve"> </w:t>
      </w:r>
      <w:r>
        <w:rPr>
          <w:rFonts w:ascii="Times New Roman"/>
          <w:i/>
          <w:sz w:val="24"/>
        </w:rPr>
        <w:t>the</w:t>
      </w:r>
      <w:r>
        <w:rPr>
          <w:rFonts w:ascii="Times New Roman"/>
          <w:i/>
          <w:spacing w:val="-3"/>
          <w:sz w:val="24"/>
        </w:rPr>
        <w:t xml:space="preserve"> </w:t>
      </w:r>
      <w:r>
        <w:rPr>
          <w:rFonts w:ascii="Times New Roman"/>
          <w:i/>
          <w:spacing w:val="-1"/>
          <w:sz w:val="24"/>
        </w:rPr>
        <w:t>case</w:t>
      </w:r>
      <w:r>
        <w:rPr>
          <w:rFonts w:ascii="Times New Roman"/>
          <w:i/>
          <w:spacing w:val="-3"/>
          <w:sz w:val="24"/>
        </w:rPr>
        <w:t xml:space="preserve"> </w:t>
      </w:r>
      <w:r>
        <w:rPr>
          <w:rFonts w:ascii="Times New Roman"/>
          <w:i/>
          <w:sz w:val="24"/>
        </w:rPr>
        <w:t>of</w:t>
      </w:r>
      <w:r>
        <w:rPr>
          <w:rFonts w:ascii="Times New Roman"/>
          <w:i/>
          <w:spacing w:val="-3"/>
          <w:sz w:val="24"/>
        </w:rPr>
        <w:t xml:space="preserve"> </w:t>
      </w:r>
      <w:r>
        <w:rPr>
          <w:rFonts w:ascii="Times New Roman"/>
          <w:i/>
          <w:sz w:val="24"/>
        </w:rPr>
        <w:t>an</w:t>
      </w:r>
      <w:r>
        <w:rPr>
          <w:rFonts w:ascii="Times New Roman"/>
          <w:i/>
          <w:spacing w:val="-2"/>
          <w:sz w:val="24"/>
        </w:rPr>
        <w:t xml:space="preserve"> </w:t>
      </w:r>
      <w:r>
        <w:rPr>
          <w:rFonts w:ascii="Times New Roman"/>
          <w:i/>
          <w:spacing w:val="-1"/>
          <w:sz w:val="24"/>
        </w:rPr>
        <w:t>application</w:t>
      </w:r>
      <w:r>
        <w:rPr>
          <w:rFonts w:ascii="Times New Roman"/>
          <w:i/>
          <w:spacing w:val="-3"/>
          <w:sz w:val="24"/>
        </w:rPr>
        <w:t xml:space="preserve"> </w:t>
      </w:r>
      <w:r>
        <w:rPr>
          <w:rFonts w:ascii="Times New Roman"/>
          <w:i/>
          <w:spacing w:val="-1"/>
          <w:sz w:val="24"/>
        </w:rPr>
        <w:t>made</w:t>
      </w:r>
      <w:r>
        <w:rPr>
          <w:rFonts w:ascii="Times New Roman"/>
          <w:i/>
          <w:spacing w:val="-2"/>
          <w:sz w:val="24"/>
        </w:rPr>
        <w:t xml:space="preserve"> </w:t>
      </w:r>
      <w:r>
        <w:rPr>
          <w:rFonts w:ascii="Times New Roman"/>
          <w:i/>
          <w:sz w:val="24"/>
        </w:rPr>
        <w:t>in</w:t>
      </w:r>
      <w:r>
        <w:rPr>
          <w:rFonts w:ascii="Times New Roman"/>
          <w:i/>
          <w:spacing w:val="-4"/>
          <w:sz w:val="24"/>
        </w:rPr>
        <w:t xml:space="preserve"> </w:t>
      </w:r>
      <w:r>
        <w:rPr>
          <w:rFonts w:ascii="Times New Roman"/>
          <w:i/>
          <w:spacing w:val="-1"/>
          <w:sz w:val="24"/>
        </w:rPr>
        <w:t>terms</w:t>
      </w:r>
      <w:r>
        <w:rPr>
          <w:rFonts w:ascii="Times New Roman"/>
          <w:i/>
          <w:spacing w:val="-2"/>
          <w:sz w:val="24"/>
        </w:rPr>
        <w:t xml:space="preserve"> </w:t>
      </w:r>
      <w:r>
        <w:rPr>
          <w:rFonts w:ascii="Times New Roman"/>
          <w:i/>
          <w:sz w:val="24"/>
        </w:rPr>
        <w:t>of</w:t>
      </w:r>
      <w:r>
        <w:rPr>
          <w:rFonts w:ascii="Times New Roman"/>
          <w:i/>
          <w:spacing w:val="-3"/>
          <w:sz w:val="24"/>
        </w:rPr>
        <w:t xml:space="preserve"> </w:t>
      </w:r>
      <w:r>
        <w:rPr>
          <w:rFonts w:ascii="Times New Roman"/>
          <w:i/>
          <w:spacing w:val="-1"/>
          <w:sz w:val="24"/>
        </w:rPr>
        <w:t>subparagraph</w:t>
      </w:r>
      <w:r>
        <w:rPr>
          <w:rFonts w:ascii="Times New Roman"/>
          <w:i/>
          <w:spacing w:val="-2"/>
          <w:sz w:val="24"/>
        </w:rPr>
        <w:t xml:space="preserve"> </w:t>
      </w:r>
      <w:r>
        <w:rPr>
          <w:rFonts w:ascii="Times New Roman"/>
          <w:i/>
          <w:sz w:val="24"/>
        </w:rPr>
        <w:t>(ii)</w:t>
      </w:r>
      <w:r>
        <w:rPr>
          <w:rFonts w:ascii="Times New Roman"/>
          <w:i/>
          <w:spacing w:val="-4"/>
          <w:sz w:val="24"/>
        </w:rPr>
        <w:t xml:space="preserve"> </w:t>
      </w:r>
      <w:r>
        <w:rPr>
          <w:rFonts w:ascii="Times New Roman"/>
          <w:i/>
          <w:sz w:val="24"/>
        </w:rPr>
        <w:t>of</w:t>
      </w:r>
      <w:r>
        <w:rPr>
          <w:rFonts w:ascii="Times New Roman"/>
          <w:i/>
          <w:spacing w:val="-2"/>
          <w:sz w:val="24"/>
        </w:rPr>
        <w:t xml:space="preserve"> </w:t>
      </w:r>
      <w:r>
        <w:rPr>
          <w:rFonts w:ascii="Times New Roman"/>
          <w:i/>
          <w:spacing w:val="-1"/>
          <w:sz w:val="24"/>
        </w:rPr>
        <w:t>subsection</w:t>
      </w:r>
      <w:r>
        <w:rPr>
          <w:rFonts w:ascii="Times New Roman"/>
          <w:i/>
          <w:spacing w:val="-3"/>
          <w:sz w:val="24"/>
        </w:rPr>
        <w:t xml:space="preserve"> </w:t>
      </w:r>
      <w:r>
        <w:rPr>
          <w:rFonts w:ascii="Times New Roman"/>
          <w:i/>
          <w:sz w:val="24"/>
        </w:rPr>
        <w:t>7</w:t>
      </w:r>
      <w:r>
        <w:rPr>
          <w:rFonts w:ascii="Times New Roman"/>
          <w:i/>
          <w:spacing w:val="-3"/>
          <w:sz w:val="24"/>
        </w:rPr>
        <w:t xml:space="preserve"> </w:t>
      </w:r>
      <w:r>
        <w:rPr>
          <w:rFonts w:ascii="Times New Roman"/>
          <w:i/>
          <w:sz w:val="24"/>
        </w:rPr>
        <w:t>of</w:t>
      </w:r>
      <w:r>
        <w:rPr>
          <w:rFonts w:ascii="Times New Roman"/>
          <w:i/>
          <w:spacing w:val="-2"/>
          <w:sz w:val="24"/>
        </w:rPr>
        <w:t xml:space="preserve"> </w:t>
      </w:r>
      <w:r>
        <w:rPr>
          <w:rFonts w:ascii="Times New Roman"/>
          <w:i/>
          <w:spacing w:val="-1"/>
          <w:sz w:val="24"/>
        </w:rPr>
        <w:t>section</w:t>
      </w:r>
      <w:r>
        <w:rPr>
          <w:rFonts w:ascii="Times New Roman"/>
          <w:i/>
          <w:spacing w:val="44"/>
          <w:w w:val="99"/>
          <w:sz w:val="24"/>
        </w:rPr>
        <w:t xml:space="preserve"> </w:t>
      </w:r>
      <w:r>
        <w:rPr>
          <w:rFonts w:ascii="Times New Roman"/>
          <w:i/>
          <w:sz w:val="24"/>
        </w:rPr>
        <w:t>ninety-three,</w:t>
      </w:r>
      <w:r>
        <w:rPr>
          <w:rFonts w:ascii="Times New Roman"/>
          <w:i/>
          <w:spacing w:val="-6"/>
          <w:sz w:val="24"/>
        </w:rPr>
        <w:t xml:space="preserve"> </w:t>
      </w:r>
      <w:r>
        <w:rPr>
          <w:rFonts w:ascii="Times New Roman"/>
          <w:i/>
          <w:spacing w:val="-1"/>
          <w:sz w:val="24"/>
        </w:rPr>
        <w:t>make</w:t>
      </w:r>
      <w:r>
        <w:rPr>
          <w:rFonts w:ascii="Times New Roman"/>
          <w:i/>
          <w:spacing w:val="-4"/>
          <w:sz w:val="24"/>
        </w:rPr>
        <w:t xml:space="preserve"> </w:t>
      </w:r>
      <w:r>
        <w:rPr>
          <w:rFonts w:ascii="Times New Roman"/>
          <w:i/>
          <w:sz w:val="24"/>
        </w:rPr>
        <w:t>an</w:t>
      </w:r>
      <w:r>
        <w:rPr>
          <w:rFonts w:ascii="Times New Roman"/>
          <w:i/>
          <w:spacing w:val="-3"/>
          <w:sz w:val="24"/>
        </w:rPr>
        <w:t xml:space="preserve"> </w:t>
      </w:r>
      <w:r>
        <w:rPr>
          <w:rFonts w:ascii="Times New Roman"/>
          <w:i/>
          <w:sz w:val="24"/>
        </w:rPr>
        <w:t>order</w:t>
      </w:r>
      <w:r>
        <w:rPr>
          <w:rFonts w:ascii="Times New Roman"/>
          <w:i/>
          <w:spacing w:val="-5"/>
          <w:sz w:val="24"/>
        </w:rPr>
        <w:t xml:space="preserve"> </w:t>
      </w:r>
      <w:r>
        <w:rPr>
          <w:rFonts w:ascii="Times New Roman"/>
          <w:i/>
          <w:sz w:val="24"/>
        </w:rPr>
        <w:t>for</w:t>
      </w:r>
      <w:r>
        <w:rPr>
          <w:rFonts w:ascii="Times New Roman"/>
          <w:i/>
          <w:spacing w:val="-4"/>
          <w:sz w:val="24"/>
        </w:rPr>
        <w:t xml:space="preserve"> </w:t>
      </w:r>
      <w:r>
        <w:rPr>
          <w:rFonts w:ascii="Times New Roman"/>
          <w:i/>
          <w:sz w:val="24"/>
        </w:rPr>
        <w:t>any</w:t>
      </w:r>
      <w:r>
        <w:rPr>
          <w:rFonts w:ascii="Times New Roman"/>
          <w:i/>
          <w:spacing w:val="-5"/>
          <w:sz w:val="24"/>
        </w:rPr>
        <w:t xml:space="preserve"> </w:t>
      </w:r>
      <w:r>
        <w:rPr>
          <w:rFonts w:ascii="Times New Roman"/>
          <w:i/>
          <w:sz w:val="24"/>
        </w:rPr>
        <w:t>of</w:t>
      </w:r>
      <w:r>
        <w:rPr>
          <w:rFonts w:ascii="Times New Roman"/>
          <w:i/>
          <w:spacing w:val="-3"/>
          <w:sz w:val="24"/>
        </w:rPr>
        <w:t xml:space="preserve"> </w:t>
      </w:r>
      <w:r>
        <w:rPr>
          <w:rFonts w:ascii="Times New Roman"/>
          <w:i/>
          <w:sz w:val="24"/>
        </w:rPr>
        <w:t>the</w:t>
      </w:r>
      <w:r>
        <w:rPr>
          <w:rFonts w:ascii="Times New Roman"/>
          <w:i/>
          <w:spacing w:val="-5"/>
          <w:sz w:val="24"/>
        </w:rPr>
        <w:t xml:space="preserve"> </w:t>
      </w:r>
      <w:r>
        <w:rPr>
          <w:rFonts w:ascii="Times New Roman"/>
          <w:i/>
          <w:spacing w:val="-1"/>
          <w:sz w:val="24"/>
        </w:rPr>
        <w:t>following</w:t>
      </w:r>
      <w:r>
        <w:rPr>
          <w:rFonts w:ascii="Times New Roman"/>
          <w:i/>
          <w:spacing w:val="-4"/>
          <w:sz w:val="24"/>
        </w:rPr>
        <w:t xml:space="preserve"> </w:t>
      </w:r>
      <w:r>
        <w:rPr>
          <w:rFonts w:ascii="Times New Roman"/>
          <w:i/>
          <w:sz w:val="24"/>
        </w:rPr>
        <w:t>or</w:t>
      </w:r>
      <w:r>
        <w:rPr>
          <w:rFonts w:ascii="Times New Roman"/>
          <w:i/>
          <w:spacing w:val="-4"/>
          <w:sz w:val="24"/>
        </w:rPr>
        <w:t xml:space="preserve"> </w:t>
      </w:r>
      <w:r>
        <w:rPr>
          <w:rFonts w:ascii="Times New Roman"/>
          <w:i/>
          <w:sz w:val="24"/>
        </w:rPr>
        <w:t>any</w:t>
      </w:r>
      <w:r>
        <w:rPr>
          <w:rFonts w:ascii="Times New Roman"/>
          <w:i/>
          <w:spacing w:val="-4"/>
          <w:sz w:val="24"/>
        </w:rPr>
        <w:t xml:space="preserve"> </w:t>
      </w:r>
      <w:r>
        <w:rPr>
          <w:rFonts w:ascii="Times New Roman"/>
          <w:i/>
          <w:spacing w:val="-1"/>
          <w:sz w:val="24"/>
        </w:rPr>
        <w:t>other</w:t>
      </w:r>
      <w:r>
        <w:rPr>
          <w:rFonts w:ascii="Times New Roman"/>
          <w:i/>
          <w:spacing w:val="-3"/>
          <w:sz w:val="24"/>
        </w:rPr>
        <w:t xml:space="preserve"> </w:t>
      </w:r>
      <w:r>
        <w:rPr>
          <w:rFonts w:ascii="Times New Roman"/>
          <w:i/>
          <w:spacing w:val="-1"/>
          <w:sz w:val="24"/>
        </w:rPr>
        <w:t>appropriate</w:t>
      </w:r>
      <w:r>
        <w:rPr>
          <w:rFonts w:ascii="Times New Roman"/>
          <w:i/>
          <w:spacing w:val="-4"/>
          <w:sz w:val="24"/>
        </w:rPr>
        <w:t xml:space="preserve"> </w:t>
      </w:r>
      <w:r>
        <w:rPr>
          <w:rFonts w:ascii="Times New Roman"/>
          <w:i/>
          <w:sz w:val="24"/>
        </w:rPr>
        <w:t>order-</w:t>
      </w:r>
    </w:p>
    <w:p w14:paraId="6E16847B" w14:textId="77777777" w:rsidR="0029154E" w:rsidRDefault="00E35648">
      <w:pPr>
        <w:spacing w:before="5" w:line="360" w:lineRule="auto"/>
        <w:ind w:left="4083" w:right="1949" w:hanging="1350"/>
        <w:rPr>
          <w:rFonts w:ascii="Times New Roman" w:eastAsia="Times New Roman" w:hAnsi="Times New Roman" w:cs="Times New Roman"/>
          <w:sz w:val="24"/>
          <w:szCs w:val="24"/>
        </w:rPr>
      </w:pPr>
      <w:r>
        <w:rPr>
          <w:rFonts w:ascii="Times New Roman"/>
          <w:i/>
          <w:sz w:val="24"/>
        </w:rPr>
        <w:t>(iii)</w:t>
      </w:r>
      <w:r>
        <w:rPr>
          <w:rFonts w:ascii="Times New Roman"/>
          <w:i/>
          <w:spacing w:val="-6"/>
          <w:sz w:val="24"/>
        </w:rPr>
        <w:t xml:space="preserve"> </w:t>
      </w:r>
      <w:r>
        <w:rPr>
          <w:rFonts w:ascii="Times New Roman"/>
          <w:i/>
          <w:spacing w:val="-1"/>
          <w:sz w:val="24"/>
        </w:rPr>
        <w:t>reinstatement</w:t>
      </w:r>
      <w:r>
        <w:rPr>
          <w:rFonts w:ascii="Times New Roman"/>
          <w:i/>
          <w:spacing w:val="-6"/>
          <w:sz w:val="24"/>
        </w:rPr>
        <w:t xml:space="preserve"> </w:t>
      </w:r>
      <w:r>
        <w:rPr>
          <w:rFonts w:ascii="Times New Roman"/>
          <w:i/>
          <w:sz w:val="24"/>
        </w:rPr>
        <w:t>or</w:t>
      </w:r>
      <w:r>
        <w:rPr>
          <w:rFonts w:ascii="Times New Roman"/>
          <w:i/>
          <w:spacing w:val="-6"/>
          <w:sz w:val="24"/>
        </w:rPr>
        <w:t xml:space="preserve"> </w:t>
      </w:r>
      <w:r>
        <w:rPr>
          <w:rFonts w:ascii="Times New Roman"/>
          <w:i/>
          <w:spacing w:val="-1"/>
          <w:sz w:val="24"/>
        </w:rPr>
        <w:t>employment</w:t>
      </w:r>
      <w:r>
        <w:rPr>
          <w:rFonts w:ascii="Times New Roman"/>
          <w:i/>
          <w:spacing w:val="-5"/>
          <w:sz w:val="24"/>
        </w:rPr>
        <w:t xml:space="preserve"> </w:t>
      </w:r>
      <w:r>
        <w:rPr>
          <w:rFonts w:ascii="Times New Roman"/>
          <w:i/>
          <w:sz w:val="24"/>
        </w:rPr>
        <w:t>in</w:t>
      </w:r>
      <w:r>
        <w:rPr>
          <w:rFonts w:ascii="Times New Roman"/>
          <w:i/>
          <w:spacing w:val="-6"/>
          <w:sz w:val="24"/>
        </w:rPr>
        <w:t xml:space="preserve"> </w:t>
      </w:r>
      <w:r>
        <w:rPr>
          <w:rFonts w:ascii="Times New Roman"/>
          <w:i/>
          <w:sz w:val="24"/>
        </w:rPr>
        <w:t>a</w:t>
      </w:r>
      <w:r>
        <w:rPr>
          <w:rFonts w:ascii="Times New Roman"/>
          <w:i/>
          <w:spacing w:val="-5"/>
          <w:sz w:val="24"/>
        </w:rPr>
        <w:t xml:space="preserve"> </w:t>
      </w:r>
      <w:r>
        <w:rPr>
          <w:rFonts w:ascii="Times New Roman"/>
          <w:i/>
          <w:sz w:val="24"/>
        </w:rPr>
        <w:t>job:</w:t>
      </w:r>
      <w:r>
        <w:rPr>
          <w:rFonts w:ascii="Times New Roman"/>
          <w:i/>
          <w:spacing w:val="31"/>
          <w:w w:val="99"/>
          <w:sz w:val="24"/>
        </w:rPr>
        <w:t xml:space="preserve"> </w:t>
      </w:r>
      <w:r>
        <w:rPr>
          <w:rFonts w:ascii="Times New Roman"/>
          <w:i/>
          <w:sz w:val="24"/>
        </w:rPr>
        <w:t>Provided</w:t>
      </w:r>
      <w:r>
        <w:rPr>
          <w:rFonts w:ascii="Times New Roman"/>
          <w:i/>
          <w:spacing w:val="-12"/>
          <w:sz w:val="24"/>
        </w:rPr>
        <w:t xml:space="preserve"> </w:t>
      </w:r>
      <w:r>
        <w:rPr>
          <w:rFonts w:ascii="Times New Roman"/>
          <w:i/>
          <w:sz w:val="24"/>
        </w:rPr>
        <w:t>that-</w:t>
      </w:r>
    </w:p>
    <w:p w14:paraId="70E555FF" w14:textId="77777777" w:rsidR="0029154E" w:rsidRDefault="00E35648">
      <w:pPr>
        <w:numPr>
          <w:ilvl w:val="1"/>
          <w:numId w:val="1"/>
        </w:numPr>
        <w:tabs>
          <w:tab w:val="left" w:pos="1431"/>
        </w:tabs>
        <w:spacing w:before="5" w:line="360" w:lineRule="auto"/>
        <w:ind w:right="368" w:hanging="1028"/>
        <w:jc w:val="left"/>
        <w:rPr>
          <w:rFonts w:ascii="Times New Roman" w:eastAsia="Times New Roman" w:hAnsi="Times New Roman" w:cs="Times New Roman"/>
          <w:sz w:val="24"/>
          <w:szCs w:val="24"/>
        </w:rPr>
      </w:pPr>
      <w:r>
        <w:rPr>
          <w:rFonts w:ascii="Times New Roman"/>
          <w:i/>
          <w:sz w:val="24"/>
        </w:rPr>
        <w:t>any</w:t>
      </w:r>
      <w:r>
        <w:rPr>
          <w:rFonts w:ascii="Times New Roman"/>
          <w:i/>
          <w:spacing w:val="-3"/>
          <w:sz w:val="24"/>
        </w:rPr>
        <w:t xml:space="preserve"> </w:t>
      </w:r>
      <w:r>
        <w:rPr>
          <w:rFonts w:ascii="Times New Roman"/>
          <w:i/>
          <w:spacing w:val="-1"/>
          <w:sz w:val="24"/>
        </w:rPr>
        <w:t>such</w:t>
      </w:r>
      <w:r>
        <w:rPr>
          <w:rFonts w:ascii="Times New Roman"/>
          <w:i/>
          <w:spacing w:val="-2"/>
          <w:sz w:val="24"/>
        </w:rPr>
        <w:t xml:space="preserve"> </w:t>
      </w:r>
      <w:r>
        <w:rPr>
          <w:rFonts w:ascii="Times New Roman"/>
          <w:i/>
          <w:sz w:val="24"/>
        </w:rPr>
        <w:t>determination</w:t>
      </w:r>
      <w:r>
        <w:rPr>
          <w:rFonts w:ascii="Times New Roman"/>
          <w:i/>
          <w:spacing w:val="-2"/>
          <w:sz w:val="24"/>
        </w:rPr>
        <w:t xml:space="preserve"> </w:t>
      </w:r>
      <w:r>
        <w:rPr>
          <w:rFonts w:ascii="Times New Roman"/>
          <w:i/>
          <w:spacing w:val="-1"/>
          <w:sz w:val="24"/>
        </w:rPr>
        <w:t>shall</w:t>
      </w:r>
      <w:r>
        <w:rPr>
          <w:rFonts w:ascii="Times New Roman"/>
          <w:i/>
          <w:spacing w:val="-3"/>
          <w:sz w:val="24"/>
        </w:rPr>
        <w:t xml:space="preserve"> </w:t>
      </w:r>
      <w:r>
        <w:rPr>
          <w:rFonts w:ascii="Times New Roman"/>
          <w:i/>
          <w:spacing w:val="-1"/>
          <w:sz w:val="24"/>
        </w:rPr>
        <w:t>specify</w:t>
      </w:r>
      <w:r>
        <w:rPr>
          <w:rFonts w:ascii="Times New Roman"/>
          <w:i/>
          <w:spacing w:val="-4"/>
          <w:sz w:val="24"/>
        </w:rPr>
        <w:t xml:space="preserve"> </w:t>
      </w:r>
      <w:r>
        <w:rPr>
          <w:rFonts w:ascii="Times New Roman"/>
          <w:i/>
          <w:sz w:val="24"/>
        </w:rPr>
        <w:t>an</w:t>
      </w:r>
      <w:r>
        <w:rPr>
          <w:rFonts w:ascii="Times New Roman"/>
          <w:i/>
          <w:spacing w:val="-2"/>
          <w:sz w:val="24"/>
        </w:rPr>
        <w:t xml:space="preserve"> </w:t>
      </w:r>
      <w:r>
        <w:rPr>
          <w:rFonts w:ascii="Times New Roman"/>
          <w:i/>
          <w:sz w:val="24"/>
        </w:rPr>
        <w:t>amount</w:t>
      </w:r>
      <w:r>
        <w:rPr>
          <w:rFonts w:ascii="Times New Roman"/>
          <w:i/>
          <w:spacing w:val="-3"/>
          <w:sz w:val="24"/>
        </w:rPr>
        <w:t xml:space="preserve"> </w:t>
      </w:r>
      <w:r>
        <w:rPr>
          <w:rFonts w:ascii="Times New Roman"/>
          <w:i/>
          <w:sz w:val="24"/>
        </w:rPr>
        <w:t>of</w:t>
      </w:r>
      <w:r>
        <w:rPr>
          <w:rFonts w:ascii="Times New Roman"/>
          <w:i/>
          <w:spacing w:val="-2"/>
          <w:sz w:val="24"/>
        </w:rPr>
        <w:t xml:space="preserve"> </w:t>
      </w:r>
      <w:r>
        <w:rPr>
          <w:rFonts w:ascii="Times New Roman"/>
          <w:i/>
          <w:sz w:val="24"/>
        </w:rPr>
        <w:t>damages</w:t>
      </w:r>
      <w:r>
        <w:rPr>
          <w:rFonts w:ascii="Times New Roman"/>
          <w:i/>
          <w:spacing w:val="-3"/>
          <w:sz w:val="24"/>
        </w:rPr>
        <w:t xml:space="preserve"> </w:t>
      </w:r>
      <w:r>
        <w:rPr>
          <w:rFonts w:ascii="Times New Roman"/>
          <w:i/>
          <w:sz w:val="24"/>
        </w:rPr>
        <w:t>to</w:t>
      </w:r>
      <w:r>
        <w:rPr>
          <w:rFonts w:ascii="Times New Roman"/>
          <w:i/>
          <w:spacing w:val="-5"/>
          <w:sz w:val="24"/>
        </w:rPr>
        <w:t xml:space="preserve"> </w:t>
      </w:r>
      <w:r>
        <w:rPr>
          <w:rFonts w:ascii="Times New Roman"/>
          <w:i/>
          <w:sz w:val="24"/>
        </w:rPr>
        <w:t>be</w:t>
      </w:r>
      <w:r>
        <w:rPr>
          <w:rFonts w:ascii="Times New Roman"/>
          <w:i/>
          <w:spacing w:val="-2"/>
          <w:sz w:val="24"/>
        </w:rPr>
        <w:t xml:space="preserve"> </w:t>
      </w:r>
      <w:r>
        <w:rPr>
          <w:rFonts w:ascii="Times New Roman"/>
          <w:i/>
          <w:sz w:val="24"/>
        </w:rPr>
        <w:t>awarded</w:t>
      </w:r>
      <w:r>
        <w:rPr>
          <w:rFonts w:ascii="Times New Roman"/>
          <w:i/>
          <w:spacing w:val="-2"/>
          <w:sz w:val="24"/>
        </w:rPr>
        <w:t xml:space="preserve"> </w:t>
      </w:r>
      <w:r>
        <w:rPr>
          <w:rFonts w:ascii="Times New Roman"/>
          <w:i/>
          <w:sz w:val="24"/>
        </w:rPr>
        <w:t>to</w:t>
      </w:r>
      <w:r>
        <w:rPr>
          <w:rFonts w:ascii="Times New Roman"/>
          <w:i/>
          <w:spacing w:val="-3"/>
          <w:sz w:val="24"/>
        </w:rPr>
        <w:t xml:space="preserve"> </w:t>
      </w:r>
      <w:r>
        <w:rPr>
          <w:rFonts w:ascii="Times New Roman"/>
          <w:i/>
          <w:sz w:val="24"/>
        </w:rPr>
        <w:t>the</w:t>
      </w:r>
      <w:r>
        <w:rPr>
          <w:rFonts w:ascii="Times New Roman"/>
          <w:i/>
          <w:spacing w:val="21"/>
          <w:w w:val="99"/>
          <w:sz w:val="24"/>
        </w:rPr>
        <w:t xml:space="preserve"> </w:t>
      </w:r>
      <w:r>
        <w:rPr>
          <w:rFonts w:ascii="Times New Roman"/>
          <w:i/>
          <w:sz w:val="24"/>
        </w:rPr>
        <w:t>employee</w:t>
      </w:r>
      <w:r>
        <w:rPr>
          <w:rFonts w:ascii="Times New Roman"/>
          <w:i/>
          <w:spacing w:val="-6"/>
          <w:sz w:val="24"/>
        </w:rPr>
        <w:t xml:space="preserve"> </w:t>
      </w:r>
      <w:r>
        <w:rPr>
          <w:rFonts w:ascii="Times New Roman"/>
          <w:i/>
          <w:spacing w:val="-1"/>
          <w:sz w:val="24"/>
        </w:rPr>
        <w:t>concerned</w:t>
      </w:r>
      <w:r>
        <w:rPr>
          <w:rFonts w:ascii="Times New Roman"/>
          <w:i/>
          <w:spacing w:val="-5"/>
          <w:sz w:val="24"/>
        </w:rPr>
        <w:t xml:space="preserve"> </w:t>
      </w:r>
      <w:r>
        <w:rPr>
          <w:rFonts w:ascii="Times New Roman"/>
          <w:i/>
          <w:sz w:val="24"/>
        </w:rPr>
        <w:t>as</w:t>
      </w:r>
      <w:r>
        <w:rPr>
          <w:rFonts w:ascii="Times New Roman"/>
          <w:i/>
          <w:spacing w:val="-7"/>
          <w:sz w:val="24"/>
        </w:rPr>
        <w:t xml:space="preserve"> </w:t>
      </w:r>
      <w:r>
        <w:rPr>
          <w:rFonts w:ascii="Times New Roman"/>
          <w:i/>
          <w:spacing w:val="-1"/>
          <w:sz w:val="24"/>
        </w:rPr>
        <w:t>an</w:t>
      </w:r>
      <w:r>
        <w:rPr>
          <w:rFonts w:ascii="Times New Roman"/>
          <w:i/>
          <w:spacing w:val="-5"/>
          <w:sz w:val="24"/>
        </w:rPr>
        <w:t xml:space="preserve"> </w:t>
      </w:r>
      <w:r>
        <w:rPr>
          <w:rFonts w:ascii="Times New Roman"/>
          <w:i/>
          <w:spacing w:val="-1"/>
          <w:sz w:val="24"/>
        </w:rPr>
        <w:t>alternative</w:t>
      </w:r>
      <w:r>
        <w:rPr>
          <w:rFonts w:ascii="Times New Roman"/>
          <w:i/>
          <w:spacing w:val="-6"/>
          <w:sz w:val="24"/>
        </w:rPr>
        <w:t xml:space="preserve"> </w:t>
      </w:r>
      <w:r>
        <w:rPr>
          <w:rFonts w:ascii="Times New Roman"/>
          <w:i/>
          <w:sz w:val="24"/>
        </w:rPr>
        <w:t>to</w:t>
      </w:r>
      <w:r>
        <w:rPr>
          <w:rFonts w:ascii="Times New Roman"/>
          <w:i/>
          <w:spacing w:val="-7"/>
          <w:sz w:val="24"/>
        </w:rPr>
        <w:t xml:space="preserve"> </w:t>
      </w:r>
      <w:r>
        <w:rPr>
          <w:rFonts w:ascii="Times New Roman"/>
          <w:i/>
          <w:sz w:val="24"/>
        </w:rPr>
        <w:t>his</w:t>
      </w:r>
      <w:r>
        <w:rPr>
          <w:rFonts w:ascii="Times New Roman"/>
          <w:i/>
          <w:spacing w:val="-6"/>
          <w:sz w:val="24"/>
        </w:rPr>
        <w:t xml:space="preserve"> </w:t>
      </w:r>
      <w:r>
        <w:rPr>
          <w:rFonts w:ascii="Times New Roman"/>
          <w:i/>
          <w:spacing w:val="-1"/>
          <w:sz w:val="24"/>
        </w:rPr>
        <w:t>reinstatement</w:t>
      </w:r>
      <w:r>
        <w:rPr>
          <w:rFonts w:ascii="Times New Roman"/>
          <w:i/>
          <w:spacing w:val="-5"/>
          <w:sz w:val="24"/>
        </w:rPr>
        <w:t xml:space="preserve"> </w:t>
      </w:r>
      <w:r>
        <w:rPr>
          <w:rFonts w:ascii="Times New Roman"/>
          <w:i/>
          <w:sz w:val="24"/>
        </w:rPr>
        <w:t>or</w:t>
      </w:r>
      <w:r>
        <w:rPr>
          <w:rFonts w:ascii="Times New Roman"/>
          <w:i/>
          <w:spacing w:val="-7"/>
          <w:sz w:val="24"/>
        </w:rPr>
        <w:t xml:space="preserve"> </w:t>
      </w:r>
      <w:r>
        <w:rPr>
          <w:rFonts w:ascii="Times New Roman"/>
          <w:i/>
          <w:spacing w:val="-1"/>
          <w:sz w:val="24"/>
        </w:rPr>
        <w:t>employment;</w:t>
      </w:r>
    </w:p>
    <w:p w14:paraId="29210675" w14:textId="77777777" w:rsidR="0029154E" w:rsidRDefault="00E35648">
      <w:pPr>
        <w:numPr>
          <w:ilvl w:val="1"/>
          <w:numId w:val="1"/>
        </w:numPr>
        <w:tabs>
          <w:tab w:val="left" w:pos="1337"/>
        </w:tabs>
        <w:spacing w:before="4" w:line="359" w:lineRule="auto"/>
        <w:ind w:left="1200" w:right="140" w:hanging="584"/>
        <w:jc w:val="both"/>
        <w:rPr>
          <w:rFonts w:ascii="Times New Roman" w:eastAsia="Times New Roman" w:hAnsi="Times New Roman" w:cs="Times New Roman"/>
          <w:sz w:val="24"/>
          <w:szCs w:val="24"/>
        </w:rPr>
      </w:pPr>
      <w:r>
        <w:rPr>
          <w:rFonts w:ascii="Times New Roman"/>
          <w:i/>
          <w:sz w:val="24"/>
        </w:rPr>
        <w:t>in</w:t>
      </w:r>
      <w:r>
        <w:rPr>
          <w:rFonts w:ascii="Times New Roman"/>
          <w:i/>
          <w:spacing w:val="-4"/>
          <w:sz w:val="24"/>
        </w:rPr>
        <w:t xml:space="preserve"> </w:t>
      </w:r>
      <w:r>
        <w:rPr>
          <w:rFonts w:ascii="Times New Roman"/>
          <w:i/>
          <w:spacing w:val="-1"/>
          <w:sz w:val="24"/>
        </w:rPr>
        <w:t>deciding</w:t>
      </w:r>
      <w:r>
        <w:rPr>
          <w:rFonts w:ascii="Times New Roman"/>
          <w:i/>
          <w:spacing w:val="-4"/>
          <w:sz w:val="24"/>
        </w:rPr>
        <w:t xml:space="preserve"> </w:t>
      </w:r>
      <w:r>
        <w:rPr>
          <w:rFonts w:ascii="Times New Roman"/>
          <w:i/>
          <w:sz w:val="24"/>
        </w:rPr>
        <w:t>whether</w:t>
      </w:r>
      <w:r>
        <w:rPr>
          <w:rFonts w:ascii="Times New Roman"/>
          <w:i/>
          <w:spacing w:val="-2"/>
          <w:sz w:val="24"/>
        </w:rPr>
        <w:t xml:space="preserve"> </w:t>
      </w:r>
      <w:r>
        <w:rPr>
          <w:rFonts w:ascii="Times New Roman"/>
          <w:i/>
          <w:sz w:val="24"/>
        </w:rPr>
        <w:t>to</w:t>
      </w:r>
      <w:r>
        <w:rPr>
          <w:rFonts w:ascii="Times New Roman"/>
          <w:i/>
          <w:spacing w:val="-4"/>
          <w:sz w:val="24"/>
        </w:rPr>
        <w:t xml:space="preserve"> </w:t>
      </w:r>
      <w:r>
        <w:rPr>
          <w:rFonts w:ascii="Times New Roman"/>
          <w:i/>
          <w:spacing w:val="-1"/>
          <w:sz w:val="24"/>
        </w:rPr>
        <w:t>award</w:t>
      </w:r>
      <w:r>
        <w:rPr>
          <w:rFonts w:ascii="Times New Roman"/>
          <w:i/>
          <w:spacing w:val="-3"/>
          <w:sz w:val="24"/>
        </w:rPr>
        <w:t xml:space="preserve"> </w:t>
      </w:r>
      <w:r>
        <w:rPr>
          <w:rFonts w:ascii="Times New Roman"/>
          <w:i/>
          <w:spacing w:val="-1"/>
          <w:sz w:val="24"/>
        </w:rPr>
        <w:t>damages</w:t>
      </w:r>
      <w:r>
        <w:rPr>
          <w:rFonts w:ascii="Times New Roman"/>
          <w:i/>
          <w:spacing w:val="-4"/>
          <w:sz w:val="24"/>
        </w:rPr>
        <w:t xml:space="preserve"> </w:t>
      </w:r>
      <w:r>
        <w:rPr>
          <w:rFonts w:ascii="Times New Roman"/>
          <w:i/>
          <w:sz w:val="24"/>
        </w:rPr>
        <w:t>or</w:t>
      </w:r>
      <w:r>
        <w:rPr>
          <w:rFonts w:ascii="Times New Roman"/>
          <w:i/>
          <w:spacing w:val="-3"/>
          <w:sz w:val="24"/>
        </w:rPr>
        <w:t xml:space="preserve"> </w:t>
      </w:r>
      <w:r>
        <w:rPr>
          <w:rFonts w:ascii="Times New Roman"/>
          <w:i/>
          <w:spacing w:val="-1"/>
          <w:sz w:val="24"/>
        </w:rPr>
        <w:t>reinstatement</w:t>
      </w:r>
      <w:r>
        <w:rPr>
          <w:rFonts w:ascii="Times New Roman"/>
          <w:i/>
          <w:spacing w:val="-2"/>
          <w:sz w:val="24"/>
        </w:rPr>
        <w:t xml:space="preserve"> </w:t>
      </w:r>
      <w:r>
        <w:rPr>
          <w:rFonts w:ascii="Times New Roman"/>
          <w:i/>
          <w:sz w:val="24"/>
        </w:rPr>
        <w:t>or</w:t>
      </w:r>
      <w:r>
        <w:rPr>
          <w:rFonts w:ascii="Times New Roman"/>
          <w:i/>
          <w:spacing w:val="-4"/>
          <w:sz w:val="24"/>
        </w:rPr>
        <w:t xml:space="preserve"> </w:t>
      </w:r>
      <w:r>
        <w:rPr>
          <w:rFonts w:ascii="Times New Roman"/>
          <w:i/>
          <w:spacing w:val="-1"/>
          <w:sz w:val="24"/>
        </w:rPr>
        <w:t>employment,</w:t>
      </w:r>
      <w:r>
        <w:rPr>
          <w:rFonts w:ascii="Times New Roman"/>
          <w:i/>
          <w:spacing w:val="-2"/>
          <w:sz w:val="24"/>
        </w:rPr>
        <w:t xml:space="preserve"> </w:t>
      </w:r>
      <w:r>
        <w:rPr>
          <w:rFonts w:ascii="Times New Roman"/>
          <w:i/>
          <w:sz w:val="24"/>
        </w:rPr>
        <w:t>onus</w:t>
      </w:r>
      <w:r>
        <w:rPr>
          <w:rFonts w:ascii="Times New Roman"/>
          <w:i/>
          <w:spacing w:val="-4"/>
          <w:sz w:val="24"/>
        </w:rPr>
        <w:t xml:space="preserve"> </w:t>
      </w:r>
      <w:r>
        <w:rPr>
          <w:rFonts w:ascii="Times New Roman"/>
          <w:i/>
          <w:sz w:val="24"/>
        </w:rPr>
        <w:t>is</w:t>
      </w:r>
      <w:r>
        <w:rPr>
          <w:rFonts w:ascii="Times New Roman"/>
          <w:i/>
          <w:spacing w:val="-4"/>
          <w:sz w:val="24"/>
        </w:rPr>
        <w:t xml:space="preserve"> </w:t>
      </w:r>
      <w:r>
        <w:rPr>
          <w:rFonts w:ascii="Times New Roman"/>
          <w:i/>
          <w:sz w:val="24"/>
        </w:rPr>
        <w:t>on</w:t>
      </w:r>
      <w:r>
        <w:rPr>
          <w:rFonts w:ascii="Times New Roman"/>
          <w:i/>
          <w:spacing w:val="57"/>
          <w:sz w:val="24"/>
        </w:rPr>
        <w:t xml:space="preserve"> </w:t>
      </w:r>
      <w:r>
        <w:rPr>
          <w:rFonts w:ascii="Times New Roman"/>
          <w:i/>
          <w:sz w:val="24"/>
        </w:rPr>
        <w:t>the</w:t>
      </w:r>
      <w:r>
        <w:rPr>
          <w:rFonts w:ascii="Times New Roman"/>
          <w:i/>
          <w:spacing w:val="-5"/>
          <w:sz w:val="24"/>
        </w:rPr>
        <w:t xml:space="preserve"> </w:t>
      </w:r>
      <w:r>
        <w:rPr>
          <w:rFonts w:ascii="Times New Roman"/>
          <w:i/>
          <w:spacing w:val="-1"/>
          <w:sz w:val="24"/>
        </w:rPr>
        <w:t>employer</w:t>
      </w:r>
      <w:r>
        <w:rPr>
          <w:rFonts w:ascii="Times New Roman"/>
          <w:i/>
          <w:spacing w:val="-5"/>
          <w:sz w:val="24"/>
        </w:rPr>
        <w:t xml:space="preserve"> </w:t>
      </w:r>
      <w:r>
        <w:rPr>
          <w:rFonts w:ascii="Times New Roman"/>
          <w:i/>
          <w:sz w:val="24"/>
        </w:rPr>
        <w:t>to</w:t>
      </w:r>
      <w:r>
        <w:rPr>
          <w:rFonts w:ascii="Times New Roman"/>
          <w:i/>
          <w:spacing w:val="-5"/>
          <w:sz w:val="24"/>
        </w:rPr>
        <w:t xml:space="preserve"> </w:t>
      </w:r>
      <w:r>
        <w:rPr>
          <w:rFonts w:ascii="Times New Roman"/>
          <w:i/>
          <w:spacing w:val="-1"/>
          <w:sz w:val="24"/>
        </w:rPr>
        <w:t>prove</w:t>
      </w:r>
      <w:r>
        <w:rPr>
          <w:rFonts w:ascii="Times New Roman"/>
          <w:i/>
          <w:spacing w:val="-3"/>
          <w:sz w:val="24"/>
        </w:rPr>
        <w:t xml:space="preserve"> </w:t>
      </w:r>
      <w:r>
        <w:rPr>
          <w:rFonts w:ascii="Times New Roman"/>
          <w:i/>
          <w:spacing w:val="-1"/>
          <w:sz w:val="24"/>
        </w:rPr>
        <w:t>that</w:t>
      </w:r>
      <w:r>
        <w:rPr>
          <w:rFonts w:ascii="Times New Roman"/>
          <w:i/>
          <w:spacing w:val="-4"/>
          <w:sz w:val="24"/>
        </w:rPr>
        <w:t xml:space="preserve"> </w:t>
      </w:r>
      <w:r>
        <w:rPr>
          <w:rFonts w:ascii="Times New Roman"/>
          <w:i/>
          <w:sz w:val="24"/>
        </w:rPr>
        <w:t>the</w:t>
      </w:r>
      <w:r>
        <w:rPr>
          <w:rFonts w:ascii="Times New Roman"/>
          <w:i/>
          <w:spacing w:val="-4"/>
          <w:sz w:val="24"/>
        </w:rPr>
        <w:t xml:space="preserve"> </w:t>
      </w:r>
      <w:r>
        <w:rPr>
          <w:rFonts w:ascii="Times New Roman"/>
          <w:i/>
          <w:spacing w:val="-1"/>
          <w:sz w:val="24"/>
        </w:rPr>
        <w:t>employment</w:t>
      </w:r>
      <w:r>
        <w:rPr>
          <w:rFonts w:ascii="Times New Roman"/>
          <w:i/>
          <w:spacing w:val="-4"/>
          <w:sz w:val="24"/>
        </w:rPr>
        <w:t xml:space="preserve"> </w:t>
      </w:r>
      <w:r>
        <w:rPr>
          <w:rFonts w:ascii="Times New Roman"/>
          <w:i/>
          <w:spacing w:val="-1"/>
          <w:sz w:val="24"/>
        </w:rPr>
        <w:t>relationship</w:t>
      </w:r>
      <w:r>
        <w:rPr>
          <w:rFonts w:ascii="Times New Roman"/>
          <w:i/>
          <w:spacing w:val="-5"/>
          <w:sz w:val="24"/>
        </w:rPr>
        <w:t xml:space="preserve"> </w:t>
      </w:r>
      <w:r>
        <w:rPr>
          <w:rFonts w:ascii="Times New Roman"/>
          <w:i/>
          <w:sz w:val="24"/>
        </w:rPr>
        <w:t>is</w:t>
      </w:r>
      <w:r>
        <w:rPr>
          <w:rFonts w:ascii="Times New Roman"/>
          <w:i/>
          <w:spacing w:val="-5"/>
          <w:sz w:val="24"/>
        </w:rPr>
        <w:t xml:space="preserve"> </w:t>
      </w:r>
      <w:r>
        <w:rPr>
          <w:rFonts w:ascii="Times New Roman"/>
          <w:i/>
          <w:sz w:val="24"/>
        </w:rPr>
        <w:t>no</w:t>
      </w:r>
      <w:r>
        <w:rPr>
          <w:rFonts w:ascii="Times New Roman"/>
          <w:i/>
          <w:spacing w:val="-4"/>
          <w:sz w:val="24"/>
        </w:rPr>
        <w:t xml:space="preserve"> </w:t>
      </w:r>
      <w:r>
        <w:rPr>
          <w:rFonts w:ascii="Times New Roman"/>
          <w:i/>
          <w:sz w:val="24"/>
        </w:rPr>
        <w:t>longer</w:t>
      </w:r>
      <w:r>
        <w:rPr>
          <w:rFonts w:ascii="Times New Roman"/>
          <w:i/>
          <w:spacing w:val="-4"/>
          <w:sz w:val="24"/>
        </w:rPr>
        <w:t xml:space="preserve"> </w:t>
      </w:r>
      <w:r>
        <w:rPr>
          <w:rFonts w:ascii="Times New Roman"/>
          <w:i/>
          <w:spacing w:val="-1"/>
          <w:sz w:val="24"/>
        </w:rPr>
        <w:t>tenable,</w:t>
      </w:r>
      <w:r>
        <w:rPr>
          <w:rFonts w:ascii="Times New Roman"/>
          <w:i/>
          <w:spacing w:val="-5"/>
          <w:sz w:val="24"/>
        </w:rPr>
        <w:t xml:space="preserve"> </w:t>
      </w:r>
      <w:r>
        <w:rPr>
          <w:rFonts w:ascii="Times New Roman"/>
          <w:i/>
          <w:sz w:val="24"/>
        </w:rPr>
        <w:t>taking</w:t>
      </w:r>
      <w:r>
        <w:rPr>
          <w:rFonts w:ascii="Times New Roman"/>
          <w:i/>
          <w:spacing w:val="61"/>
          <w:w w:val="99"/>
          <w:sz w:val="24"/>
        </w:rPr>
        <w:t xml:space="preserve"> </w:t>
      </w:r>
      <w:r>
        <w:rPr>
          <w:rFonts w:ascii="Times New Roman"/>
          <w:i/>
          <w:sz w:val="24"/>
        </w:rPr>
        <w:t>into</w:t>
      </w:r>
      <w:r>
        <w:rPr>
          <w:rFonts w:ascii="Times New Roman"/>
          <w:i/>
          <w:spacing w:val="-5"/>
          <w:sz w:val="24"/>
        </w:rPr>
        <w:t xml:space="preserve"> </w:t>
      </w:r>
      <w:r>
        <w:rPr>
          <w:rFonts w:ascii="Times New Roman"/>
          <w:i/>
          <w:spacing w:val="-1"/>
          <w:sz w:val="24"/>
        </w:rPr>
        <w:t>account</w:t>
      </w:r>
      <w:r>
        <w:rPr>
          <w:rFonts w:ascii="Times New Roman"/>
          <w:i/>
          <w:spacing w:val="-6"/>
          <w:sz w:val="24"/>
        </w:rPr>
        <w:t xml:space="preserve"> </w:t>
      </w:r>
      <w:r>
        <w:rPr>
          <w:rFonts w:ascii="Times New Roman"/>
          <w:i/>
          <w:sz w:val="24"/>
        </w:rPr>
        <w:t>the</w:t>
      </w:r>
      <w:r>
        <w:rPr>
          <w:rFonts w:ascii="Times New Roman"/>
          <w:i/>
          <w:spacing w:val="-5"/>
          <w:sz w:val="24"/>
        </w:rPr>
        <w:t xml:space="preserve"> </w:t>
      </w:r>
      <w:r>
        <w:rPr>
          <w:rFonts w:ascii="Times New Roman"/>
          <w:i/>
          <w:sz w:val="24"/>
        </w:rPr>
        <w:t>size</w:t>
      </w:r>
      <w:r>
        <w:rPr>
          <w:rFonts w:ascii="Times New Roman"/>
          <w:i/>
          <w:spacing w:val="-6"/>
          <w:sz w:val="24"/>
        </w:rPr>
        <w:t xml:space="preserve"> </w:t>
      </w:r>
      <w:r>
        <w:rPr>
          <w:rFonts w:ascii="Times New Roman"/>
          <w:i/>
          <w:sz w:val="24"/>
        </w:rPr>
        <w:t>of</w:t>
      </w:r>
      <w:r>
        <w:rPr>
          <w:rFonts w:ascii="Times New Roman"/>
          <w:i/>
          <w:spacing w:val="-5"/>
          <w:sz w:val="24"/>
        </w:rPr>
        <w:t xml:space="preserve"> </w:t>
      </w:r>
      <w:r>
        <w:rPr>
          <w:rFonts w:ascii="Times New Roman"/>
          <w:i/>
          <w:spacing w:val="-1"/>
          <w:sz w:val="24"/>
        </w:rPr>
        <w:t>the</w:t>
      </w:r>
      <w:r>
        <w:rPr>
          <w:rFonts w:ascii="Times New Roman"/>
          <w:i/>
          <w:spacing w:val="-5"/>
          <w:sz w:val="24"/>
        </w:rPr>
        <w:t xml:space="preserve"> </w:t>
      </w:r>
      <w:r>
        <w:rPr>
          <w:rFonts w:ascii="Times New Roman"/>
          <w:i/>
          <w:spacing w:val="-1"/>
          <w:sz w:val="24"/>
        </w:rPr>
        <w:t>employer,</w:t>
      </w:r>
      <w:r>
        <w:rPr>
          <w:rFonts w:ascii="Times New Roman"/>
          <w:i/>
          <w:spacing w:val="-5"/>
          <w:sz w:val="24"/>
        </w:rPr>
        <w:t xml:space="preserve"> </w:t>
      </w:r>
      <w:r>
        <w:rPr>
          <w:rFonts w:ascii="Times New Roman"/>
          <w:i/>
          <w:sz w:val="24"/>
        </w:rPr>
        <w:t>the</w:t>
      </w:r>
      <w:r>
        <w:rPr>
          <w:rFonts w:ascii="Times New Roman"/>
          <w:i/>
          <w:spacing w:val="-5"/>
          <w:sz w:val="24"/>
        </w:rPr>
        <w:t xml:space="preserve"> </w:t>
      </w:r>
      <w:r>
        <w:rPr>
          <w:rFonts w:ascii="Times New Roman"/>
          <w:i/>
          <w:spacing w:val="-1"/>
          <w:sz w:val="24"/>
        </w:rPr>
        <w:t>preferences</w:t>
      </w:r>
      <w:r>
        <w:rPr>
          <w:rFonts w:ascii="Times New Roman"/>
          <w:i/>
          <w:spacing w:val="-5"/>
          <w:sz w:val="24"/>
        </w:rPr>
        <w:t xml:space="preserve"> </w:t>
      </w:r>
      <w:r>
        <w:rPr>
          <w:rFonts w:ascii="Times New Roman"/>
          <w:i/>
          <w:sz w:val="24"/>
        </w:rPr>
        <w:t>of</w:t>
      </w:r>
      <w:r>
        <w:rPr>
          <w:rFonts w:ascii="Times New Roman"/>
          <w:i/>
          <w:spacing w:val="-5"/>
          <w:sz w:val="24"/>
        </w:rPr>
        <w:t xml:space="preserve"> </w:t>
      </w:r>
      <w:r>
        <w:rPr>
          <w:rFonts w:ascii="Times New Roman"/>
          <w:i/>
          <w:sz w:val="24"/>
        </w:rPr>
        <w:t>the</w:t>
      </w:r>
      <w:r>
        <w:rPr>
          <w:rFonts w:ascii="Times New Roman"/>
          <w:i/>
          <w:spacing w:val="-6"/>
          <w:sz w:val="24"/>
        </w:rPr>
        <w:t xml:space="preserve"> </w:t>
      </w:r>
      <w:r>
        <w:rPr>
          <w:rFonts w:ascii="Times New Roman"/>
          <w:i/>
          <w:spacing w:val="-1"/>
          <w:sz w:val="24"/>
        </w:rPr>
        <w:t>employee,</w:t>
      </w:r>
      <w:r>
        <w:rPr>
          <w:rFonts w:ascii="Times New Roman"/>
          <w:i/>
          <w:spacing w:val="-6"/>
          <w:sz w:val="24"/>
        </w:rPr>
        <w:t xml:space="preserve"> </w:t>
      </w:r>
      <w:r>
        <w:rPr>
          <w:rFonts w:ascii="Times New Roman"/>
          <w:i/>
          <w:sz w:val="24"/>
        </w:rPr>
        <w:t>the</w:t>
      </w:r>
      <w:r>
        <w:rPr>
          <w:rFonts w:ascii="Times New Roman"/>
          <w:i/>
          <w:spacing w:val="-5"/>
          <w:sz w:val="24"/>
        </w:rPr>
        <w:t xml:space="preserve"> </w:t>
      </w:r>
      <w:r>
        <w:rPr>
          <w:rFonts w:ascii="Times New Roman"/>
          <w:i/>
          <w:spacing w:val="-1"/>
          <w:sz w:val="24"/>
        </w:rPr>
        <w:t>situation</w:t>
      </w:r>
      <w:r>
        <w:rPr>
          <w:rFonts w:ascii="Times New Roman"/>
          <w:i/>
          <w:spacing w:val="-6"/>
          <w:sz w:val="24"/>
        </w:rPr>
        <w:t xml:space="preserve"> </w:t>
      </w:r>
      <w:r>
        <w:rPr>
          <w:rFonts w:ascii="Times New Roman"/>
          <w:i/>
          <w:sz w:val="24"/>
        </w:rPr>
        <w:t>in</w:t>
      </w:r>
    </w:p>
    <w:p w14:paraId="730182DA" w14:textId="77777777" w:rsidR="0029154E" w:rsidRDefault="00E35648">
      <w:pPr>
        <w:spacing w:before="5"/>
        <w:ind w:left="2944" w:right="1884"/>
        <w:jc w:val="center"/>
        <w:rPr>
          <w:rFonts w:ascii="Times New Roman" w:eastAsia="Times New Roman" w:hAnsi="Times New Roman" w:cs="Times New Roman"/>
          <w:sz w:val="24"/>
          <w:szCs w:val="24"/>
        </w:rPr>
      </w:pPr>
      <w:r>
        <w:rPr>
          <w:rFonts w:ascii="Times New Roman"/>
          <w:i/>
          <w:sz w:val="24"/>
        </w:rPr>
        <w:t>the</w:t>
      </w:r>
      <w:r>
        <w:rPr>
          <w:rFonts w:ascii="Times New Roman"/>
          <w:i/>
          <w:spacing w:val="-5"/>
          <w:sz w:val="24"/>
        </w:rPr>
        <w:t xml:space="preserve"> </w:t>
      </w:r>
      <w:r>
        <w:rPr>
          <w:rFonts w:ascii="Times New Roman"/>
          <w:i/>
          <w:sz w:val="24"/>
        </w:rPr>
        <w:t>labour</w:t>
      </w:r>
      <w:r>
        <w:rPr>
          <w:rFonts w:ascii="Times New Roman"/>
          <w:i/>
          <w:spacing w:val="-4"/>
          <w:sz w:val="24"/>
        </w:rPr>
        <w:t xml:space="preserve"> </w:t>
      </w:r>
      <w:r>
        <w:rPr>
          <w:rFonts w:ascii="Times New Roman"/>
          <w:i/>
          <w:spacing w:val="-1"/>
          <w:sz w:val="24"/>
        </w:rPr>
        <w:t>market</w:t>
      </w:r>
      <w:r>
        <w:rPr>
          <w:rFonts w:ascii="Times New Roman"/>
          <w:i/>
          <w:spacing w:val="-4"/>
          <w:sz w:val="24"/>
        </w:rPr>
        <w:t xml:space="preserve"> </w:t>
      </w:r>
      <w:r>
        <w:rPr>
          <w:rFonts w:ascii="Times New Roman"/>
          <w:i/>
          <w:sz w:val="24"/>
        </w:rPr>
        <w:t>and</w:t>
      </w:r>
      <w:r>
        <w:rPr>
          <w:rFonts w:ascii="Times New Roman"/>
          <w:i/>
          <w:spacing w:val="-4"/>
          <w:sz w:val="24"/>
        </w:rPr>
        <w:t xml:space="preserve"> </w:t>
      </w:r>
      <w:r>
        <w:rPr>
          <w:rFonts w:ascii="Times New Roman"/>
          <w:i/>
          <w:spacing w:val="-1"/>
          <w:sz w:val="24"/>
        </w:rPr>
        <w:t>any</w:t>
      </w:r>
      <w:r>
        <w:rPr>
          <w:rFonts w:ascii="Times New Roman"/>
          <w:i/>
          <w:spacing w:val="-4"/>
          <w:sz w:val="24"/>
        </w:rPr>
        <w:t xml:space="preserve"> </w:t>
      </w:r>
      <w:r>
        <w:rPr>
          <w:rFonts w:ascii="Times New Roman"/>
          <w:i/>
          <w:sz w:val="24"/>
        </w:rPr>
        <w:t>other</w:t>
      </w:r>
      <w:r>
        <w:rPr>
          <w:rFonts w:ascii="Times New Roman"/>
          <w:i/>
          <w:spacing w:val="-5"/>
          <w:sz w:val="24"/>
        </w:rPr>
        <w:t xml:space="preserve"> </w:t>
      </w:r>
      <w:r>
        <w:rPr>
          <w:rFonts w:ascii="Times New Roman"/>
          <w:i/>
          <w:spacing w:val="-1"/>
          <w:sz w:val="24"/>
        </w:rPr>
        <w:t>relevant</w:t>
      </w:r>
      <w:r>
        <w:rPr>
          <w:rFonts w:ascii="Times New Roman"/>
          <w:i/>
          <w:spacing w:val="-5"/>
          <w:sz w:val="24"/>
        </w:rPr>
        <w:t xml:space="preserve"> </w:t>
      </w:r>
      <w:r>
        <w:rPr>
          <w:rFonts w:ascii="Times New Roman"/>
          <w:i/>
          <w:spacing w:val="-1"/>
          <w:sz w:val="24"/>
        </w:rPr>
        <w:t>factors;</w:t>
      </w:r>
    </w:p>
    <w:p w14:paraId="1C05E8EC" w14:textId="77777777" w:rsidR="0029154E" w:rsidRDefault="00E35648">
      <w:pPr>
        <w:numPr>
          <w:ilvl w:val="1"/>
          <w:numId w:val="1"/>
        </w:numPr>
        <w:tabs>
          <w:tab w:val="left" w:pos="1217"/>
        </w:tabs>
        <w:spacing w:before="138" w:line="360" w:lineRule="auto"/>
        <w:ind w:left="1340" w:right="156" w:hanging="844"/>
        <w:jc w:val="left"/>
        <w:rPr>
          <w:rFonts w:ascii="Times New Roman" w:eastAsia="Times New Roman" w:hAnsi="Times New Roman" w:cs="Times New Roman"/>
          <w:sz w:val="24"/>
          <w:szCs w:val="24"/>
        </w:rPr>
      </w:pPr>
      <w:r>
        <w:rPr>
          <w:rFonts w:ascii="Times New Roman"/>
          <w:i/>
          <w:spacing w:val="-1"/>
          <w:sz w:val="24"/>
        </w:rPr>
        <w:t>should</w:t>
      </w:r>
      <w:r>
        <w:rPr>
          <w:rFonts w:ascii="Times New Roman"/>
          <w:i/>
          <w:spacing w:val="-4"/>
          <w:sz w:val="24"/>
        </w:rPr>
        <w:t xml:space="preserve"> </w:t>
      </w:r>
      <w:r>
        <w:rPr>
          <w:rFonts w:ascii="Times New Roman"/>
          <w:i/>
          <w:sz w:val="24"/>
        </w:rPr>
        <w:t>damages</w:t>
      </w:r>
      <w:r>
        <w:rPr>
          <w:rFonts w:ascii="Times New Roman"/>
          <w:i/>
          <w:spacing w:val="-4"/>
          <w:sz w:val="24"/>
        </w:rPr>
        <w:t xml:space="preserve"> </w:t>
      </w:r>
      <w:r>
        <w:rPr>
          <w:rFonts w:ascii="Times New Roman"/>
          <w:i/>
          <w:sz w:val="24"/>
        </w:rPr>
        <w:t>be</w:t>
      </w:r>
      <w:r>
        <w:rPr>
          <w:rFonts w:ascii="Times New Roman"/>
          <w:i/>
          <w:spacing w:val="-3"/>
          <w:sz w:val="24"/>
        </w:rPr>
        <w:t xml:space="preserve"> </w:t>
      </w:r>
      <w:r>
        <w:rPr>
          <w:rFonts w:ascii="Times New Roman"/>
          <w:i/>
          <w:sz w:val="24"/>
        </w:rPr>
        <w:t>awarded</w:t>
      </w:r>
      <w:r>
        <w:rPr>
          <w:rFonts w:ascii="Times New Roman"/>
          <w:i/>
          <w:spacing w:val="-3"/>
          <w:sz w:val="24"/>
        </w:rPr>
        <w:t xml:space="preserve"> </w:t>
      </w:r>
      <w:r>
        <w:rPr>
          <w:rFonts w:ascii="Times New Roman"/>
          <w:i/>
          <w:sz w:val="24"/>
        </w:rPr>
        <w:t>instead</w:t>
      </w:r>
      <w:r>
        <w:rPr>
          <w:rFonts w:ascii="Times New Roman"/>
          <w:i/>
          <w:spacing w:val="-6"/>
          <w:sz w:val="24"/>
        </w:rPr>
        <w:t xml:space="preserve"> </w:t>
      </w:r>
      <w:r>
        <w:rPr>
          <w:rFonts w:ascii="Times New Roman"/>
          <w:i/>
          <w:sz w:val="24"/>
        </w:rPr>
        <w:t>of</w:t>
      </w:r>
      <w:r>
        <w:rPr>
          <w:rFonts w:ascii="Times New Roman"/>
          <w:i/>
          <w:spacing w:val="-3"/>
          <w:sz w:val="24"/>
        </w:rPr>
        <w:t xml:space="preserve"> </w:t>
      </w:r>
      <w:r>
        <w:rPr>
          <w:rFonts w:ascii="Times New Roman"/>
          <w:i/>
          <w:spacing w:val="-1"/>
          <w:sz w:val="24"/>
        </w:rPr>
        <w:t>reinstatement</w:t>
      </w:r>
      <w:r>
        <w:rPr>
          <w:rFonts w:ascii="Times New Roman"/>
          <w:i/>
          <w:spacing w:val="-3"/>
          <w:sz w:val="24"/>
        </w:rPr>
        <w:t xml:space="preserve"> </w:t>
      </w:r>
      <w:r>
        <w:rPr>
          <w:rFonts w:ascii="Times New Roman"/>
          <w:i/>
          <w:sz w:val="24"/>
        </w:rPr>
        <w:t>or</w:t>
      </w:r>
      <w:r>
        <w:rPr>
          <w:rFonts w:ascii="Times New Roman"/>
          <w:i/>
          <w:spacing w:val="-4"/>
          <w:sz w:val="24"/>
        </w:rPr>
        <w:t xml:space="preserve"> </w:t>
      </w:r>
      <w:r>
        <w:rPr>
          <w:rFonts w:ascii="Times New Roman"/>
          <w:i/>
          <w:spacing w:val="-1"/>
          <w:sz w:val="24"/>
        </w:rPr>
        <w:t>employment</w:t>
      </w:r>
      <w:r>
        <w:rPr>
          <w:rFonts w:ascii="Times New Roman"/>
          <w:i/>
          <w:spacing w:val="-4"/>
          <w:sz w:val="24"/>
        </w:rPr>
        <w:t xml:space="preserve"> </w:t>
      </w:r>
      <w:r>
        <w:rPr>
          <w:rFonts w:ascii="Times New Roman"/>
          <w:i/>
          <w:sz w:val="24"/>
        </w:rPr>
        <w:t>as</w:t>
      </w:r>
      <w:r>
        <w:rPr>
          <w:rFonts w:ascii="Times New Roman"/>
          <w:i/>
          <w:spacing w:val="-3"/>
          <w:sz w:val="24"/>
        </w:rPr>
        <w:t xml:space="preserve"> </w:t>
      </w:r>
      <w:r>
        <w:rPr>
          <w:rFonts w:ascii="Times New Roman"/>
          <w:i/>
          <w:sz w:val="24"/>
        </w:rPr>
        <w:t>a</w:t>
      </w:r>
      <w:r>
        <w:rPr>
          <w:rFonts w:ascii="Times New Roman"/>
          <w:i/>
          <w:spacing w:val="-5"/>
          <w:sz w:val="24"/>
        </w:rPr>
        <w:t xml:space="preserve"> </w:t>
      </w:r>
      <w:r>
        <w:rPr>
          <w:rFonts w:ascii="Times New Roman"/>
          <w:i/>
          <w:spacing w:val="-1"/>
          <w:sz w:val="24"/>
        </w:rPr>
        <w:t>result</w:t>
      </w:r>
      <w:r>
        <w:rPr>
          <w:rFonts w:ascii="Times New Roman"/>
          <w:i/>
          <w:spacing w:val="-3"/>
          <w:sz w:val="24"/>
        </w:rPr>
        <w:t xml:space="preserve"> </w:t>
      </w:r>
      <w:r>
        <w:rPr>
          <w:rFonts w:ascii="Times New Roman"/>
          <w:i/>
          <w:spacing w:val="-1"/>
          <w:sz w:val="24"/>
        </w:rPr>
        <w:t>of</w:t>
      </w:r>
      <w:r>
        <w:rPr>
          <w:rFonts w:ascii="Times New Roman"/>
          <w:i/>
          <w:spacing w:val="-4"/>
          <w:sz w:val="24"/>
        </w:rPr>
        <w:t xml:space="preserve"> </w:t>
      </w:r>
      <w:r>
        <w:rPr>
          <w:rFonts w:ascii="Times New Roman"/>
          <w:i/>
          <w:sz w:val="24"/>
        </w:rPr>
        <w:t>an</w:t>
      </w:r>
      <w:r>
        <w:rPr>
          <w:rFonts w:ascii="Times New Roman"/>
          <w:i/>
          <w:spacing w:val="31"/>
          <w:sz w:val="24"/>
        </w:rPr>
        <w:t xml:space="preserve"> </w:t>
      </w:r>
      <w:r>
        <w:rPr>
          <w:rFonts w:ascii="Times New Roman"/>
          <w:i/>
          <w:sz w:val="24"/>
        </w:rPr>
        <w:t>untenable</w:t>
      </w:r>
      <w:r>
        <w:rPr>
          <w:rFonts w:ascii="Times New Roman"/>
          <w:i/>
          <w:spacing w:val="-6"/>
          <w:sz w:val="24"/>
        </w:rPr>
        <w:t xml:space="preserve"> </w:t>
      </w:r>
      <w:r>
        <w:rPr>
          <w:rFonts w:ascii="Times New Roman"/>
          <w:i/>
          <w:spacing w:val="-1"/>
          <w:sz w:val="24"/>
        </w:rPr>
        <w:t>working</w:t>
      </w:r>
      <w:r>
        <w:rPr>
          <w:rFonts w:ascii="Times New Roman"/>
          <w:i/>
          <w:spacing w:val="-5"/>
          <w:sz w:val="24"/>
        </w:rPr>
        <w:t xml:space="preserve"> </w:t>
      </w:r>
      <w:r>
        <w:rPr>
          <w:rFonts w:ascii="Times New Roman"/>
          <w:i/>
          <w:spacing w:val="-1"/>
          <w:sz w:val="24"/>
        </w:rPr>
        <w:t>relationship</w:t>
      </w:r>
      <w:r>
        <w:rPr>
          <w:rFonts w:ascii="Times New Roman"/>
          <w:i/>
          <w:spacing w:val="-6"/>
          <w:sz w:val="24"/>
        </w:rPr>
        <w:t xml:space="preserve"> </w:t>
      </w:r>
      <w:r>
        <w:rPr>
          <w:rFonts w:ascii="Times New Roman"/>
          <w:i/>
          <w:spacing w:val="-1"/>
          <w:sz w:val="24"/>
        </w:rPr>
        <w:t>arising</w:t>
      </w:r>
      <w:r>
        <w:rPr>
          <w:rFonts w:ascii="Times New Roman"/>
          <w:i/>
          <w:spacing w:val="-5"/>
          <w:sz w:val="24"/>
        </w:rPr>
        <w:t xml:space="preserve"> </w:t>
      </w:r>
      <w:r>
        <w:rPr>
          <w:rFonts w:ascii="Times New Roman"/>
          <w:i/>
          <w:sz w:val="24"/>
        </w:rPr>
        <w:t>from</w:t>
      </w:r>
      <w:r>
        <w:rPr>
          <w:rFonts w:ascii="Times New Roman"/>
          <w:i/>
          <w:spacing w:val="-6"/>
          <w:sz w:val="24"/>
        </w:rPr>
        <w:t xml:space="preserve"> </w:t>
      </w:r>
      <w:r>
        <w:rPr>
          <w:rFonts w:ascii="Times New Roman"/>
          <w:i/>
          <w:spacing w:val="-1"/>
          <w:sz w:val="24"/>
        </w:rPr>
        <w:t>unlawful</w:t>
      </w:r>
      <w:r>
        <w:rPr>
          <w:rFonts w:ascii="Times New Roman"/>
          <w:i/>
          <w:spacing w:val="-4"/>
          <w:sz w:val="24"/>
        </w:rPr>
        <w:t xml:space="preserve"> </w:t>
      </w:r>
      <w:r>
        <w:rPr>
          <w:rFonts w:ascii="Times New Roman"/>
          <w:i/>
          <w:sz w:val="24"/>
        </w:rPr>
        <w:t>or</w:t>
      </w:r>
      <w:r>
        <w:rPr>
          <w:rFonts w:ascii="Times New Roman"/>
          <w:i/>
          <w:spacing w:val="-6"/>
          <w:sz w:val="24"/>
        </w:rPr>
        <w:t xml:space="preserve"> </w:t>
      </w:r>
      <w:r>
        <w:rPr>
          <w:rFonts w:ascii="Times New Roman"/>
          <w:i/>
          <w:sz w:val="24"/>
        </w:rPr>
        <w:t>wrongful</w:t>
      </w:r>
      <w:r>
        <w:rPr>
          <w:rFonts w:ascii="Times New Roman"/>
          <w:i/>
          <w:spacing w:val="-5"/>
          <w:sz w:val="24"/>
        </w:rPr>
        <w:t xml:space="preserve"> </w:t>
      </w:r>
      <w:r>
        <w:rPr>
          <w:rFonts w:ascii="Times New Roman"/>
          <w:i/>
          <w:spacing w:val="-1"/>
          <w:sz w:val="24"/>
        </w:rPr>
        <w:t>dismissal</w:t>
      </w:r>
      <w:r>
        <w:rPr>
          <w:rFonts w:ascii="Times New Roman"/>
          <w:i/>
          <w:spacing w:val="-7"/>
          <w:sz w:val="24"/>
        </w:rPr>
        <w:t xml:space="preserve"> </w:t>
      </w:r>
      <w:r>
        <w:rPr>
          <w:rFonts w:ascii="Times New Roman"/>
          <w:i/>
          <w:sz w:val="24"/>
        </w:rPr>
        <w:t>by</w:t>
      </w:r>
      <w:r>
        <w:rPr>
          <w:rFonts w:ascii="Times New Roman"/>
          <w:i/>
          <w:spacing w:val="-5"/>
          <w:sz w:val="24"/>
        </w:rPr>
        <w:t xml:space="preserve"> </w:t>
      </w:r>
      <w:r>
        <w:rPr>
          <w:rFonts w:ascii="Times New Roman"/>
          <w:i/>
          <w:spacing w:val="-1"/>
          <w:sz w:val="24"/>
        </w:rPr>
        <w:t>the</w:t>
      </w:r>
    </w:p>
    <w:p w14:paraId="29C565CD" w14:textId="77777777" w:rsidR="0029154E" w:rsidRDefault="00E35648">
      <w:pPr>
        <w:spacing w:before="5"/>
        <w:ind w:left="2943" w:right="1884"/>
        <w:jc w:val="center"/>
        <w:rPr>
          <w:rFonts w:ascii="Times New Roman" w:eastAsia="Times New Roman" w:hAnsi="Times New Roman" w:cs="Times New Roman"/>
          <w:sz w:val="24"/>
          <w:szCs w:val="24"/>
        </w:rPr>
      </w:pPr>
      <w:r>
        <w:rPr>
          <w:rFonts w:ascii="Times New Roman"/>
          <w:i/>
          <w:sz w:val="24"/>
        </w:rPr>
        <w:t>employer,</w:t>
      </w:r>
      <w:r>
        <w:rPr>
          <w:rFonts w:ascii="Times New Roman"/>
          <w:i/>
          <w:spacing w:val="-4"/>
          <w:sz w:val="24"/>
        </w:rPr>
        <w:t xml:space="preserve"> </w:t>
      </w:r>
      <w:r>
        <w:rPr>
          <w:rFonts w:ascii="Times New Roman"/>
          <w:i/>
          <w:spacing w:val="-1"/>
          <w:sz w:val="24"/>
        </w:rPr>
        <w:t>punitive</w:t>
      </w:r>
      <w:r>
        <w:rPr>
          <w:rFonts w:ascii="Times New Roman"/>
          <w:i/>
          <w:spacing w:val="-5"/>
          <w:sz w:val="24"/>
        </w:rPr>
        <w:t xml:space="preserve"> </w:t>
      </w:r>
      <w:r>
        <w:rPr>
          <w:rFonts w:ascii="Times New Roman"/>
          <w:i/>
          <w:spacing w:val="-1"/>
          <w:sz w:val="24"/>
        </w:rPr>
        <w:t>damages</w:t>
      </w:r>
      <w:r>
        <w:rPr>
          <w:rFonts w:ascii="Times New Roman"/>
          <w:i/>
          <w:spacing w:val="-3"/>
          <w:sz w:val="24"/>
        </w:rPr>
        <w:t xml:space="preserve"> </w:t>
      </w:r>
      <w:r>
        <w:rPr>
          <w:rFonts w:ascii="Times New Roman"/>
          <w:i/>
          <w:spacing w:val="-1"/>
          <w:sz w:val="24"/>
        </w:rPr>
        <w:t>may</w:t>
      </w:r>
      <w:r>
        <w:rPr>
          <w:rFonts w:ascii="Times New Roman"/>
          <w:i/>
          <w:spacing w:val="-4"/>
          <w:sz w:val="24"/>
        </w:rPr>
        <w:t xml:space="preserve"> </w:t>
      </w:r>
      <w:r>
        <w:rPr>
          <w:rFonts w:ascii="Times New Roman"/>
          <w:i/>
          <w:sz w:val="24"/>
        </w:rPr>
        <w:t>be</w:t>
      </w:r>
      <w:r>
        <w:rPr>
          <w:rFonts w:ascii="Times New Roman"/>
          <w:i/>
          <w:spacing w:val="-4"/>
          <w:sz w:val="24"/>
        </w:rPr>
        <w:t xml:space="preserve"> </w:t>
      </w:r>
      <w:r>
        <w:rPr>
          <w:rFonts w:ascii="Times New Roman"/>
          <w:i/>
          <w:spacing w:val="-1"/>
          <w:sz w:val="24"/>
        </w:rPr>
        <w:t>imposed;</w:t>
      </w:r>
    </w:p>
    <w:p w14:paraId="14DF2891" w14:textId="77777777" w:rsidR="0029154E" w:rsidRDefault="0029154E">
      <w:pPr>
        <w:rPr>
          <w:rFonts w:ascii="Times New Roman" w:eastAsia="Times New Roman" w:hAnsi="Times New Roman" w:cs="Times New Roman"/>
          <w:i/>
          <w:sz w:val="24"/>
          <w:szCs w:val="24"/>
        </w:rPr>
      </w:pPr>
    </w:p>
    <w:p w14:paraId="5023F3E7" w14:textId="77777777" w:rsidR="0029154E" w:rsidRDefault="0029154E">
      <w:pPr>
        <w:rPr>
          <w:rFonts w:ascii="Times New Roman" w:eastAsia="Times New Roman" w:hAnsi="Times New Roman" w:cs="Times New Roman"/>
          <w:i/>
          <w:sz w:val="24"/>
          <w:szCs w:val="24"/>
        </w:rPr>
      </w:pPr>
    </w:p>
    <w:p w14:paraId="0E50CBB9" w14:textId="77777777" w:rsidR="0029154E" w:rsidRDefault="00E35648">
      <w:pPr>
        <w:pStyle w:val="BodyText"/>
        <w:spacing w:line="360" w:lineRule="auto"/>
        <w:ind w:right="117"/>
        <w:jc w:val="both"/>
      </w:pPr>
      <w:r>
        <w:t>Rule</w:t>
      </w:r>
      <w:r>
        <w:rPr>
          <w:spacing w:val="10"/>
        </w:rPr>
        <w:t xml:space="preserve"> </w:t>
      </w:r>
      <w:r>
        <w:t>14(1)</w:t>
      </w:r>
      <w:r>
        <w:rPr>
          <w:spacing w:val="8"/>
        </w:rPr>
        <w:t xml:space="preserve"> </w:t>
      </w:r>
      <w:r>
        <w:t>of</w:t>
      </w:r>
      <w:r>
        <w:rPr>
          <w:spacing w:val="11"/>
        </w:rPr>
        <w:t xml:space="preserve"> </w:t>
      </w:r>
      <w:r>
        <w:rPr>
          <w:spacing w:val="-1"/>
        </w:rPr>
        <w:t>the</w:t>
      </w:r>
      <w:r>
        <w:rPr>
          <w:spacing w:val="11"/>
        </w:rPr>
        <w:t xml:space="preserve"> </w:t>
      </w:r>
      <w:r>
        <w:t>Court</w:t>
      </w:r>
      <w:r>
        <w:rPr>
          <w:spacing w:val="10"/>
        </w:rPr>
        <w:t xml:space="preserve"> </w:t>
      </w:r>
      <w:r>
        <w:t>Rules</w:t>
      </w:r>
      <w:r>
        <w:rPr>
          <w:spacing w:val="9"/>
        </w:rPr>
        <w:t xml:space="preserve"> </w:t>
      </w:r>
      <w:r>
        <w:t>is</w:t>
      </w:r>
      <w:r>
        <w:rPr>
          <w:spacing w:val="9"/>
        </w:rPr>
        <w:t xml:space="preserve"> </w:t>
      </w:r>
      <w:r>
        <w:t>a</w:t>
      </w:r>
      <w:r>
        <w:rPr>
          <w:spacing w:val="10"/>
        </w:rPr>
        <w:t xml:space="preserve"> </w:t>
      </w:r>
      <w:r>
        <w:t>mere</w:t>
      </w:r>
      <w:r>
        <w:rPr>
          <w:spacing w:val="9"/>
        </w:rPr>
        <w:t xml:space="preserve"> </w:t>
      </w:r>
      <w:r>
        <w:rPr>
          <w:spacing w:val="-1"/>
        </w:rPr>
        <w:t>procedural</w:t>
      </w:r>
      <w:r>
        <w:rPr>
          <w:spacing w:val="10"/>
        </w:rPr>
        <w:t xml:space="preserve"> </w:t>
      </w:r>
      <w:r>
        <w:t>guide</w:t>
      </w:r>
      <w:r>
        <w:rPr>
          <w:spacing w:val="9"/>
        </w:rPr>
        <w:t xml:space="preserve"> </w:t>
      </w:r>
      <w:r>
        <w:rPr>
          <w:spacing w:val="-1"/>
        </w:rPr>
        <w:t>on</w:t>
      </w:r>
      <w:r>
        <w:rPr>
          <w:spacing w:val="11"/>
        </w:rPr>
        <w:t xml:space="preserve"> </w:t>
      </w:r>
      <w:r>
        <w:t>the</w:t>
      </w:r>
      <w:r>
        <w:rPr>
          <w:spacing w:val="9"/>
        </w:rPr>
        <w:t xml:space="preserve"> </w:t>
      </w:r>
      <w:r>
        <w:t>form</w:t>
      </w:r>
      <w:r>
        <w:rPr>
          <w:spacing w:val="10"/>
        </w:rPr>
        <w:t xml:space="preserve"> </w:t>
      </w:r>
      <w:r>
        <w:rPr>
          <w:spacing w:val="-1"/>
        </w:rPr>
        <w:t>of</w:t>
      </w:r>
      <w:r>
        <w:rPr>
          <w:spacing w:val="11"/>
        </w:rPr>
        <w:t xml:space="preserve"> </w:t>
      </w:r>
      <w:r>
        <w:rPr>
          <w:spacing w:val="-1"/>
        </w:rPr>
        <w:t>applications</w:t>
      </w:r>
      <w:r>
        <w:rPr>
          <w:spacing w:val="10"/>
        </w:rPr>
        <w:t xml:space="preserve"> </w:t>
      </w:r>
      <w:r>
        <w:rPr>
          <w:spacing w:val="-1"/>
        </w:rPr>
        <w:t>which</w:t>
      </w:r>
      <w:r>
        <w:rPr>
          <w:spacing w:val="10"/>
        </w:rPr>
        <w:t xml:space="preserve"> </w:t>
      </w:r>
      <w:r>
        <w:t>are</w:t>
      </w:r>
      <w:r>
        <w:rPr>
          <w:spacing w:val="39"/>
          <w:w w:val="99"/>
        </w:rPr>
        <w:t xml:space="preserve"> </w:t>
      </w:r>
      <w:r>
        <w:t>made</w:t>
      </w:r>
      <w:r>
        <w:rPr>
          <w:spacing w:val="-11"/>
        </w:rPr>
        <w:t xml:space="preserve"> </w:t>
      </w:r>
      <w:r>
        <w:rPr>
          <w:spacing w:val="-1"/>
        </w:rPr>
        <w:t>before</w:t>
      </w:r>
      <w:r>
        <w:rPr>
          <w:spacing w:val="-13"/>
        </w:rPr>
        <w:t xml:space="preserve"> </w:t>
      </w:r>
      <w:r>
        <w:t>the</w:t>
      </w:r>
      <w:r>
        <w:rPr>
          <w:spacing w:val="-11"/>
        </w:rPr>
        <w:t xml:space="preserve"> </w:t>
      </w:r>
      <w:r>
        <w:rPr>
          <w:spacing w:val="-1"/>
        </w:rPr>
        <w:t>Labour</w:t>
      </w:r>
      <w:r>
        <w:rPr>
          <w:spacing w:val="-12"/>
        </w:rPr>
        <w:t xml:space="preserve"> </w:t>
      </w:r>
      <w:r>
        <w:t>Court</w:t>
      </w:r>
      <w:r>
        <w:rPr>
          <w:spacing w:val="-11"/>
        </w:rPr>
        <w:t xml:space="preserve"> </w:t>
      </w:r>
      <w:r>
        <w:t>in</w:t>
      </w:r>
      <w:r>
        <w:rPr>
          <w:spacing w:val="-12"/>
        </w:rPr>
        <w:t xml:space="preserve"> </w:t>
      </w:r>
      <w:r>
        <w:rPr>
          <w:spacing w:val="-1"/>
        </w:rPr>
        <w:t>terms</w:t>
      </w:r>
      <w:r>
        <w:rPr>
          <w:spacing w:val="-10"/>
        </w:rPr>
        <w:t xml:space="preserve"> </w:t>
      </w:r>
      <w:r>
        <w:t>of</w:t>
      </w:r>
      <w:r>
        <w:rPr>
          <w:spacing w:val="-12"/>
        </w:rPr>
        <w:t xml:space="preserve"> </w:t>
      </w:r>
      <w:r>
        <w:t>the</w:t>
      </w:r>
      <w:r>
        <w:rPr>
          <w:spacing w:val="-12"/>
        </w:rPr>
        <w:t xml:space="preserve"> </w:t>
      </w:r>
      <w:r>
        <w:rPr>
          <w:spacing w:val="-1"/>
        </w:rPr>
        <w:t>Labour</w:t>
      </w:r>
      <w:r>
        <w:rPr>
          <w:spacing w:val="-11"/>
        </w:rPr>
        <w:t xml:space="preserve"> </w:t>
      </w:r>
      <w:r>
        <w:rPr>
          <w:spacing w:val="-1"/>
        </w:rPr>
        <w:t>Act</w:t>
      </w:r>
      <w:r>
        <w:rPr>
          <w:spacing w:val="-11"/>
        </w:rPr>
        <w:t xml:space="preserve"> </w:t>
      </w:r>
      <w:r>
        <w:rPr>
          <w:spacing w:val="-1"/>
        </w:rPr>
        <w:t>or</w:t>
      </w:r>
      <w:r>
        <w:rPr>
          <w:spacing w:val="-12"/>
        </w:rPr>
        <w:t xml:space="preserve"> </w:t>
      </w:r>
      <w:r>
        <w:t>any</w:t>
      </w:r>
      <w:r>
        <w:rPr>
          <w:spacing w:val="-12"/>
        </w:rPr>
        <w:t xml:space="preserve"> </w:t>
      </w:r>
      <w:r>
        <w:t>other</w:t>
      </w:r>
      <w:r>
        <w:rPr>
          <w:spacing w:val="-11"/>
        </w:rPr>
        <w:t xml:space="preserve"> </w:t>
      </w:r>
      <w:r>
        <w:rPr>
          <w:spacing w:val="-1"/>
        </w:rPr>
        <w:t>relevant</w:t>
      </w:r>
      <w:r>
        <w:rPr>
          <w:spacing w:val="-12"/>
        </w:rPr>
        <w:t xml:space="preserve"> </w:t>
      </w:r>
      <w:r>
        <w:t>and</w:t>
      </w:r>
      <w:r>
        <w:rPr>
          <w:spacing w:val="-12"/>
        </w:rPr>
        <w:t xml:space="preserve"> </w:t>
      </w:r>
      <w:r>
        <w:rPr>
          <w:spacing w:val="-1"/>
        </w:rPr>
        <w:t>applicable</w:t>
      </w:r>
      <w:r>
        <w:rPr>
          <w:spacing w:val="-12"/>
        </w:rPr>
        <w:t xml:space="preserve"> </w:t>
      </w:r>
      <w:r>
        <w:t>law.</w:t>
      </w:r>
      <w:r>
        <w:rPr>
          <w:spacing w:val="61"/>
          <w:w w:val="99"/>
        </w:rPr>
        <w:t xml:space="preserve"> </w:t>
      </w:r>
      <w:r>
        <w:rPr>
          <w:spacing w:val="-1"/>
        </w:rPr>
        <w:t>Section</w:t>
      </w:r>
      <w:r>
        <w:rPr>
          <w:spacing w:val="2"/>
        </w:rPr>
        <w:t xml:space="preserve"> </w:t>
      </w:r>
      <w:r>
        <w:rPr>
          <w:spacing w:val="-1"/>
        </w:rPr>
        <w:t>89(2)(c)(iii)</w:t>
      </w:r>
      <w:r>
        <w:rPr>
          <w:spacing w:val="4"/>
        </w:rPr>
        <w:t xml:space="preserve"> </w:t>
      </w:r>
      <w:r>
        <w:t>of</w:t>
      </w:r>
      <w:r>
        <w:rPr>
          <w:spacing w:val="3"/>
        </w:rPr>
        <w:t xml:space="preserve"> </w:t>
      </w:r>
      <w:r>
        <w:rPr>
          <w:spacing w:val="-1"/>
        </w:rPr>
        <w:t>the</w:t>
      </w:r>
      <w:r>
        <w:rPr>
          <w:spacing w:val="3"/>
        </w:rPr>
        <w:t xml:space="preserve"> </w:t>
      </w:r>
      <w:r>
        <w:t>Labour</w:t>
      </w:r>
      <w:r>
        <w:rPr>
          <w:spacing w:val="4"/>
        </w:rPr>
        <w:t xml:space="preserve"> </w:t>
      </w:r>
      <w:r>
        <w:rPr>
          <w:spacing w:val="-1"/>
        </w:rPr>
        <w:t>Act</w:t>
      </w:r>
      <w:r>
        <w:rPr>
          <w:spacing w:val="3"/>
        </w:rPr>
        <w:t xml:space="preserve"> </w:t>
      </w:r>
      <w:r>
        <w:t>provides</w:t>
      </w:r>
      <w:r>
        <w:rPr>
          <w:spacing w:val="3"/>
        </w:rPr>
        <w:t xml:space="preserve"> </w:t>
      </w:r>
      <w:r>
        <w:t>for</w:t>
      </w:r>
      <w:r>
        <w:rPr>
          <w:spacing w:val="2"/>
        </w:rPr>
        <w:t xml:space="preserve"> </w:t>
      </w:r>
      <w:r>
        <w:t>the</w:t>
      </w:r>
      <w:r>
        <w:rPr>
          <w:spacing w:val="3"/>
        </w:rPr>
        <w:t xml:space="preserve"> </w:t>
      </w:r>
      <w:r>
        <w:rPr>
          <w:spacing w:val="-1"/>
        </w:rPr>
        <w:t>exercise</w:t>
      </w:r>
      <w:r>
        <w:rPr>
          <w:spacing w:val="3"/>
        </w:rPr>
        <w:t xml:space="preserve"> </w:t>
      </w:r>
      <w:r>
        <w:t>of</w:t>
      </w:r>
      <w:r>
        <w:rPr>
          <w:spacing w:val="3"/>
        </w:rPr>
        <w:t xml:space="preserve"> </w:t>
      </w:r>
      <w:r>
        <w:rPr>
          <w:spacing w:val="-1"/>
        </w:rPr>
        <w:t>functions</w:t>
      </w:r>
      <w:r>
        <w:rPr>
          <w:spacing w:val="3"/>
        </w:rPr>
        <w:t xml:space="preserve"> </w:t>
      </w:r>
      <w:r>
        <w:t>by</w:t>
      </w:r>
      <w:r>
        <w:rPr>
          <w:spacing w:val="3"/>
        </w:rPr>
        <w:t xml:space="preserve"> </w:t>
      </w:r>
      <w:r>
        <w:rPr>
          <w:spacing w:val="-1"/>
        </w:rPr>
        <w:t>this</w:t>
      </w:r>
      <w:r>
        <w:rPr>
          <w:spacing w:val="3"/>
        </w:rPr>
        <w:t xml:space="preserve"> </w:t>
      </w:r>
      <w:r>
        <w:rPr>
          <w:spacing w:val="-1"/>
        </w:rPr>
        <w:t>Court</w:t>
      </w:r>
      <w:r>
        <w:rPr>
          <w:spacing w:val="3"/>
        </w:rPr>
        <w:t xml:space="preserve"> </w:t>
      </w:r>
      <w:r>
        <w:t>in</w:t>
      </w:r>
      <w:r>
        <w:rPr>
          <w:spacing w:val="3"/>
        </w:rPr>
        <w:t xml:space="preserve"> </w:t>
      </w:r>
      <w:r>
        <w:rPr>
          <w:spacing w:val="-1"/>
        </w:rPr>
        <w:t>the</w:t>
      </w:r>
      <w:r>
        <w:rPr>
          <w:spacing w:val="79"/>
          <w:w w:val="99"/>
        </w:rPr>
        <w:t xml:space="preserve"> </w:t>
      </w:r>
      <w:r>
        <w:t>case</w:t>
      </w:r>
      <w:r>
        <w:rPr>
          <w:spacing w:val="6"/>
        </w:rPr>
        <w:t xml:space="preserve"> </w:t>
      </w:r>
      <w:r>
        <w:t>of</w:t>
      </w:r>
      <w:r>
        <w:rPr>
          <w:spacing w:val="7"/>
        </w:rPr>
        <w:t xml:space="preserve"> </w:t>
      </w:r>
      <w:r>
        <w:t>an</w:t>
      </w:r>
      <w:r>
        <w:rPr>
          <w:spacing w:val="5"/>
        </w:rPr>
        <w:t xml:space="preserve"> </w:t>
      </w:r>
      <w:r>
        <w:rPr>
          <w:spacing w:val="-1"/>
        </w:rPr>
        <w:t>application</w:t>
      </w:r>
      <w:r>
        <w:rPr>
          <w:spacing w:val="5"/>
        </w:rPr>
        <w:t xml:space="preserve"> </w:t>
      </w:r>
      <w:r>
        <w:rPr>
          <w:spacing w:val="-1"/>
        </w:rPr>
        <w:t>made</w:t>
      </w:r>
      <w:r>
        <w:rPr>
          <w:spacing w:val="6"/>
        </w:rPr>
        <w:t xml:space="preserve"> </w:t>
      </w:r>
      <w:r>
        <w:t>in</w:t>
      </w:r>
      <w:r>
        <w:rPr>
          <w:spacing w:val="8"/>
        </w:rPr>
        <w:t xml:space="preserve"> </w:t>
      </w:r>
      <w:r>
        <w:t>terms</w:t>
      </w:r>
      <w:r>
        <w:rPr>
          <w:spacing w:val="5"/>
        </w:rPr>
        <w:t xml:space="preserve"> </w:t>
      </w:r>
      <w:r>
        <w:t>of</w:t>
      </w:r>
      <w:r>
        <w:rPr>
          <w:spacing w:val="7"/>
        </w:rPr>
        <w:t xml:space="preserve"> </w:t>
      </w:r>
      <w:r>
        <w:rPr>
          <w:spacing w:val="-1"/>
        </w:rPr>
        <w:t>section</w:t>
      </w:r>
      <w:r>
        <w:rPr>
          <w:spacing w:val="7"/>
        </w:rPr>
        <w:t xml:space="preserve"> </w:t>
      </w:r>
      <w:r>
        <w:rPr>
          <w:spacing w:val="-1"/>
        </w:rPr>
        <w:t>93(7)(ii).</w:t>
      </w:r>
      <w:r>
        <w:rPr>
          <w:spacing w:val="6"/>
        </w:rPr>
        <w:t xml:space="preserve"> </w:t>
      </w:r>
      <w:r>
        <w:rPr>
          <w:spacing w:val="-1"/>
        </w:rPr>
        <w:t>Section</w:t>
      </w:r>
      <w:r>
        <w:rPr>
          <w:spacing w:val="6"/>
        </w:rPr>
        <w:t xml:space="preserve"> </w:t>
      </w:r>
      <w:r>
        <w:t>89(2)(c)(iii)</w:t>
      </w:r>
      <w:r>
        <w:rPr>
          <w:spacing w:val="6"/>
        </w:rPr>
        <w:t xml:space="preserve"> </w:t>
      </w:r>
      <w:r>
        <w:t>of</w:t>
      </w:r>
      <w:r>
        <w:rPr>
          <w:spacing w:val="8"/>
        </w:rPr>
        <w:t xml:space="preserve"> </w:t>
      </w:r>
      <w:r>
        <w:t>the</w:t>
      </w:r>
      <w:r>
        <w:rPr>
          <w:spacing w:val="6"/>
        </w:rPr>
        <w:t xml:space="preserve"> </w:t>
      </w:r>
      <w:r>
        <w:t>Labour</w:t>
      </w:r>
      <w:r>
        <w:rPr>
          <w:spacing w:val="6"/>
        </w:rPr>
        <w:t xml:space="preserve"> </w:t>
      </w:r>
      <w:r>
        <w:rPr>
          <w:spacing w:val="-1"/>
        </w:rPr>
        <w:t>Act</w:t>
      </w:r>
      <w:r>
        <w:rPr>
          <w:spacing w:val="48"/>
          <w:w w:val="99"/>
        </w:rPr>
        <w:t xml:space="preserve"> </w:t>
      </w:r>
      <w:r>
        <w:t>empowers</w:t>
      </w:r>
      <w:r>
        <w:rPr>
          <w:spacing w:val="-19"/>
        </w:rPr>
        <w:t xml:space="preserve"> </w:t>
      </w:r>
      <w:r>
        <w:rPr>
          <w:spacing w:val="-1"/>
        </w:rPr>
        <w:t>this</w:t>
      </w:r>
      <w:r>
        <w:rPr>
          <w:spacing w:val="-17"/>
        </w:rPr>
        <w:t xml:space="preserve"> </w:t>
      </w:r>
      <w:r>
        <w:t>Court</w:t>
      </w:r>
      <w:r>
        <w:rPr>
          <w:spacing w:val="-18"/>
        </w:rPr>
        <w:t xml:space="preserve"> </w:t>
      </w:r>
      <w:r>
        <w:t>to</w:t>
      </w:r>
      <w:r>
        <w:rPr>
          <w:spacing w:val="-18"/>
        </w:rPr>
        <w:t xml:space="preserve"> </w:t>
      </w:r>
      <w:r>
        <w:rPr>
          <w:spacing w:val="-1"/>
        </w:rPr>
        <w:t>make</w:t>
      </w:r>
      <w:r>
        <w:rPr>
          <w:spacing w:val="-17"/>
        </w:rPr>
        <w:t xml:space="preserve"> </w:t>
      </w:r>
      <w:r>
        <w:t>orders</w:t>
      </w:r>
      <w:r>
        <w:rPr>
          <w:spacing w:val="-19"/>
        </w:rPr>
        <w:t xml:space="preserve"> </w:t>
      </w:r>
      <w:r>
        <w:t>for</w:t>
      </w:r>
      <w:r>
        <w:rPr>
          <w:spacing w:val="-17"/>
        </w:rPr>
        <w:t xml:space="preserve"> </w:t>
      </w:r>
      <w:r>
        <w:rPr>
          <w:spacing w:val="-1"/>
        </w:rPr>
        <w:t>reinstatement</w:t>
      </w:r>
      <w:r>
        <w:rPr>
          <w:spacing w:val="-17"/>
        </w:rPr>
        <w:t xml:space="preserve"> </w:t>
      </w:r>
      <w:r>
        <w:t>or</w:t>
      </w:r>
      <w:r>
        <w:rPr>
          <w:spacing w:val="-18"/>
        </w:rPr>
        <w:t xml:space="preserve"> </w:t>
      </w:r>
      <w:r>
        <w:t>any</w:t>
      </w:r>
      <w:r>
        <w:rPr>
          <w:spacing w:val="-18"/>
        </w:rPr>
        <w:t xml:space="preserve"> </w:t>
      </w:r>
      <w:r>
        <w:rPr>
          <w:spacing w:val="-1"/>
        </w:rPr>
        <w:t>other</w:t>
      </w:r>
      <w:r>
        <w:rPr>
          <w:spacing w:val="-17"/>
        </w:rPr>
        <w:t xml:space="preserve"> </w:t>
      </w:r>
      <w:r>
        <w:rPr>
          <w:spacing w:val="-1"/>
        </w:rPr>
        <w:t>appropriate</w:t>
      </w:r>
      <w:r>
        <w:rPr>
          <w:spacing w:val="-16"/>
        </w:rPr>
        <w:t xml:space="preserve"> </w:t>
      </w:r>
      <w:r>
        <w:rPr>
          <w:spacing w:val="-1"/>
        </w:rPr>
        <w:t>order</w:t>
      </w:r>
      <w:r>
        <w:rPr>
          <w:spacing w:val="-18"/>
        </w:rPr>
        <w:t xml:space="preserve"> </w:t>
      </w:r>
      <w:r>
        <w:t>in</w:t>
      </w:r>
      <w:r>
        <w:rPr>
          <w:spacing w:val="-18"/>
        </w:rPr>
        <w:t xml:space="preserve"> </w:t>
      </w:r>
      <w:r>
        <w:rPr>
          <w:spacing w:val="-1"/>
        </w:rPr>
        <w:t>the</w:t>
      </w:r>
      <w:r>
        <w:rPr>
          <w:spacing w:val="-17"/>
        </w:rPr>
        <w:t xml:space="preserve"> </w:t>
      </w:r>
      <w:r>
        <w:t>exercise</w:t>
      </w:r>
      <w:r>
        <w:rPr>
          <w:spacing w:val="69"/>
          <w:w w:val="99"/>
        </w:rPr>
        <w:t xml:space="preserve"> </w:t>
      </w:r>
      <w:r>
        <w:t>of</w:t>
      </w:r>
      <w:r>
        <w:rPr>
          <w:spacing w:val="-12"/>
        </w:rPr>
        <w:t xml:space="preserve"> </w:t>
      </w:r>
      <w:r>
        <w:t>its</w:t>
      </w:r>
      <w:r>
        <w:rPr>
          <w:spacing w:val="-12"/>
        </w:rPr>
        <w:t xml:space="preserve"> </w:t>
      </w:r>
      <w:r>
        <w:rPr>
          <w:spacing w:val="-1"/>
        </w:rPr>
        <w:t>functions</w:t>
      </w:r>
      <w:r>
        <w:rPr>
          <w:spacing w:val="-11"/>
        </w:rPr>
        <w:t xml:space="preserve"> </w:t>
      </w:r>
      <w:r>
        <w:t>in</w:t>
      </w:r>
      <w:r>
        <w:rPr>
          <w:spacing w:val="-12"/>
        </w:rPr>
        <w:t xml:space="preserve"> </w:t>
      </w:r>
      <w:r>
        <w:rPr>
          <w:spacing w:val="-1"/>
        </w:rPr>
        <w:t>presiding</w:t>
      </w:r>
      <w:r>
        <w:rPr>
          <w:spacing w:val="-13"/>
        </w:rPr>
        <w:t xml:space="preserve"> </w:t>
      </w:r>
      <w:r>
        <w:t>over</w:t>
      </w:r>
      <w:r>
        <w:rPr>
          <w:spacing w:val="-11"/>
        </w:rPr>
        <w:t xml:space="preserve"> </w:t>
      </w:r>
      <w:r>
        <w:t>applications</w:t>
      </w:r>
      <w:r>
        <w:rPr>
          <w:spacing w:val="-13"/>
        </w:rPr>
        <w:t xml:space="preserve"> </w:t>
      </w:r>
      <w:r>
        <w:t>made</w:t>
      </w:r>
      <w:r>
        <w:rPr>
          <w:spacing w:val="-11"/>
        </w:rPr>
        <w:t xml:space="preserve"> </w:t>
      </w:r>
      <w:r>
        <w:t>in</w:t>
      </w:r>
      <w:r>
        <w:rPr>
          <w:spacing w:val="-12"/>
        </w:rPr>
        <w:t xml:space="preserve"> </w:t>
      </w:r>
      <w:r>
        <w:t>terms</w:t>
      </w:r>
      <w:r>
        <w:rPr>
          <w:spacing w:val="-12"/>
        </w:rPr>
        <w:t xml:space="preserve"> </w:t>
      </w:r>
      <w:r>
        <w:t>of</w:t>
      </w:r>
      <w:r>
        <w:rPr>
          <w:spacing w:val="-12"/>
        </w:rPr>
        <w:t xml:space="preserve"> </w:t>
      </w:r>
      <w:r>
        <w:rPr>
          <w:spacing w:val="-1"/>
        </w:rPr>
        <w:t>section</w:t>
      </w:r>
      <w:r>
        <w:rPr>
          <w:spacing w:val="-12"/>
        </w:rPr>
        <w:t xml:space="preserve"> </w:t>
      </w:r>
      <w:r>
        <w:t>93(7)(ii)</w:t>
      </w:r>
      <w:r>
        <w:rPr>
          <w:spacing w:val="-11"/>
        </w:rPr>
        <w:t xml:space="preserve"> </w:t>
      </w:r>
      <w:r>
        <w:t>of</w:t>
      </w:r>
      <w:r>
        <w:rPr>
          <w:spacing w:val="-12"/>
        </w:rPr>
        <w:t xml:space="preserve"> </w:t>
      </w:r>
      <w:r>
        <w:rPr>
          <w:spacing w:val="-1"/>
        </w:rPr>
        <w:t>the</w:t>
      </w:r>
      <w:r>
        <w:rPr>
          <w:spacing w:val="-12"/>
        </w:rPr>
        <w:t xml:space="preserve"> </w:t>
      </w:r>
      <w:r>
        <w:t>Labour</w:t>
      </w:r>
      <w:r>
        <w:rPr>
          <w:spacing w:val="-12"/>
        </w:rPr>
        <w:t xml:space="preserve"> </w:t>
      </w:r>
      <w:r>
        <w:rPr>
          <w:spacing w:val="-1"/>
        </w:rPr>
        <w:t>Act.</w:t>
      </w:r>
    </w:p>
    <w:p w14:paraId="4CA433C6" w14:textId="77777777" w:rsidR="0029154E" w:rsidRDefault="0029154E">
      <w:pPr>
        <w:spacing w:line="360" w:lineRule="auto"/>
        <w:jc w:val="both"/>
        <w:sectPr w:rsidR="0029154E">
          <w:pgSz w:w="12240" w:h="15840"/>
          <w:pgMar w:top="1400" w:right="1320" w:bottom="1200" w:left="1340" w:header="0" w:footer="1011" w:gutter="0"/>
          <w:cols w:space="720"/>
        </w:sectPr>
      </w:pPr>
    </w:p>
    <w:p w14:paraId="52631C47" w14:textId="77777777" w:rsidR="0029154E" w:rsidRDefault="00E35648">
      <w:pPr>
        <w:pStyle w:val="BodyText"/>
        <w:spacing w:before="40" w:line="360" w:lineRule="auto"/>
        <w:ind w:right="118"/>
        <w:jc w:val="both"/>
      </w:pPr>
      <w:r>
        <w:rPr>
          <w:spacing w:val="-1"/>
        </w:rPr>
        <w:lastRenderedPageBreak/>
        <w:t>Section</w:t>
      </w:r>
      <w:r>
        <w:rPr>
          <w:spacing w:val="35"/>
        </w:rPr>
        <w:t xml:space="preserve"> </w:t>
      </w:r>
      <w:r>
        <w:t>89(2)(c)(iii)</w:t>
      </w:r>
      <w:r>
        <w:rPr>
          <w:spacing w:val="36"/>
        </w:rPr>
        <w:t xml:space="preserve"> </w:t>
      </w:r>
      <w:r>
        <w:rPr>
          <w:spacing w:val="-1"/>
        </w:rPr>
        <w:t>has</w:t>
      </w:r>
      <w:r>
        <w:rPr>
          <w:spacing w:val="36"/>
        </w:rPr>
        <w:t xml:space="preserve"> </w:t>
      </w:r>
      <w:r>
        <w:t>a</w:t>
      </w:r>
      <w:r>
        <w:rPr>
          <w:spacing w:val="36"/>
        </w:rPr>
        <w:t xml:space="preserve"> </w:t>
      </w:r>
      <w:r>
        <w:rPr>
          <w:spacing w:val="-1"/>
        </w:rPr>
        <w:t>proviso</w:t>
      </w:r>
      <w:r>
        <w:rPr>
          <w:spacing w:val="35"/>
        </w:rPr>
        <w:t xml:space="preserve"> </w:t>
      </w:r>
      <w:r>
        <w:t>that</w:t>
      </w:r>
      <w:r>
        <w:rPr>
          <w:spacing w:val="37"/>
        </w:rPr>
        <w:t xml:space="preserve"> </w:t>
      </w:r>
      <w:r>
        <w:t>an</w:t>
      </w:r>
      <w:r>
        <w:rPr>
          <w:spacing w:val="36"/>
        </w:rPr>
        <w:t xml:space="preserve"> </w:t>
      </w:r>
      <w:r>
        <w:rPr>
          <w:spacing w:val="-1"/>
        </w:rPr>
        <w:t>Order</w:t>
      </w:r>
      <w:r>
        <w:rPr>
          <w:spacing w:val="37"/>
        </w:rPr>
        <w:t xml:space="preserve"> </w:t>
      </w:r>
      <w:r>
        <w:t>of</w:t>
      </w:r>
      <w:r>
        <w:rPr>
          <w:spacing w:val="37"/>
        </w:rPr>
        <w:t xml:space="preserve"> </w:t>
      </w:r>
      <w:r>
        <w:t>reinstatement</w:t>
      </w:r>
      <w:r>
        <w:rPr>
          <w:spacing w:val="37"/>
        </w:rPr>
        <w:t xml:space="preserve"> </w:t>
      </w:r>
      <w:r>
        <w:rPr>
          <w:spacing w:val="-1"/>
        </w:rPr>
        <w:t>shall</w:t>
      </w:r>
      <w:r>
        <w:rPr>
          <w:spacing w:val="36"/>
        </w:rPr>
        <w:t xml:space="preserve"> </w:t>
      </w:r>
      <w:r>
        <w:rPr>
          <w:spacing w:val="-1"/>
        </w:rPr>
        <w:t>specify</w:t>
      </w:r>
      <w:r>
        <w:rPr>
          <w:spacing w:val="37"/>
        </w:rPr>
        <w:t xml:space="preserve"> </w:t>
      </w:r>
      <w:r>
        <w:rPr>
          <w:spacing w:val="-1"/>
        </w:rPr>
        <w:t>an</w:t>
      </w:r>
      <w:r>
        <w:rPr>
          <w:spacing w:val="41"/>
        </w:rPr>
        <w:t xml:space="preserve"> </w:t>
      </w:r>
      <w:r>
        <w:t>amount</w:t>
      </w:r>
      <w:r>
        <w:rPr>
          <w:spacing w:val="37"/>
        </w:rPr>
        <w:t xml:space="preserve"> </w:t>
      </w:r>
      <w:r>
        <w:rPr>
          <w:spacing w:val="-1"/>
        </w:rPr>
        <w:t>of</w:t>
      </w:r>
      <w:r>
        <w:rPr>
          <w:spacing w:val="35"/>
        </w:rPr>
        <w:t xml:space="preserve"> </w:t>
      </w:r>
      <w:r>
        <w:t>damages</w:t>
      </w:r>
      <w:r>
        <w:rPr>
          <w:spacing w:val="-12"/>
        </w:rPr>
        <w:t xml:space="preserve"> </w:t>
      </w:r>
      <w:r>
        <w:t>in</w:t>
      </w:r>
      <w:r>
        <w:rPr>
          <w:spacing w:val="-11"/>
        </w:rPr>
        <w:t xml:space="preserve"> </w:t>
      </w:r>
      <w:r>
        <w:t>lieu</w:t>
      </w:r>
      <w:r>
        <w:rPr>
          <w:spacing w:val="-11"/>
        </w:rPr>
        <w:t xml:space="preserve"> </w:t>
      </w:r>
      <w:r>
        <w:t>of</w:t>
      </w:r>
      <w:r>
        <w:rPr>
          <w:spacing w:val="-12"/>
        </w:rPr>
        <w:t xml:space="preserve"> </w:t>
      </w:r>
      <w:r>
        <w:rPr>
          <w:spacing w:val="-1"/>
        </w:rPr>
        <w:t>reinstatement</w:t>
      </w:r>
      <w:r>
        <w:rPr>
          <w:spacing w:val="-10"/>
        </w:rPr>
        <w:t xml:space="preserve"> </w:t>
      </w:r>
      <w:r>
        <w:t>and</w:t>
      </w:r>
      <w:r>
        <w:rPr>
          <w:spacing w:val="-12"/>
        </w:rPr>
        <w:t xml:space="preserve"> </w:t>
      </w:r>
      <w:r>
        <w:t>the</w:t>
      </w:r>
      <w:r>
        <w:rPr>
          <w:spacing w:val="-11"/>
        </w:rPr>
        <w:t xml:space="preserve"> </w:t>
      </w:r>
      <w:r>
        <w:t>onus</w:t>
      </w:r>
      <w:r>
        <w:rPr>
          <w:spacing w:val="-13"/>
        </w:rPr>
        <w:t xml:space="preserve"> </w:t>
      </w:r>
      <w:r>
        <w:t>is</w:t>
      </w:r>
      <w:r>
        <w:rPr>
          <w:spacing w:val="-10"/>
        </w:rPr>
        <w:t xml:space="preserve"> </w:t>
      </w:r>
      <w:r>
        <w:rPr>
          <w:spacing w:val="-1"/>
        </w:rPr>
        <w:t>on</w:t>
      </w:r>
      <w:r>
        <w:rPr>
          <w:spacing w:val="-12"/>
        </w:rPr>
        <w:t xml:space="preserve"> </w:t>
      </w:r>
      <w:r>
        <w:t>the</w:t>
      </w:r>
      <w:r>
        <w:rPr>
          <w:spacing w:val="-11"/>
        </w:rPr>
        <w:t xml:space="preserve"> </w:t>
      </w:r>
      <w:r>
        <w:rPr>
          <w:spacing w:val="-1"/>
        </w:rPr>
        <w:t>employer</w:t>
      </w:r>
      <w:r>
        <w:rPr>
          <w:spacing w:val="-10"/>
        </w:rPr>
        <w:t xml:space="preserve"> </w:t>
      </w:r>
      <w:r>
        <w:t>to</w:t>
      </w:r>
      <w:r>
        <w:rPr>
          <w:spacing w:val="-11"/>
        </w:rPr>
        <w:t xml:space="preserve"> </w:t>
      </w:r>
      <w:r>
        <w:rPr>
          <w:spacing w:val="-1"/>
        </w:rPr>
        <w:t>prove</w:t>
      </w:r>
      <w:r>
        <w:rPr>
          <w:spacing w:val="-12"/>
        </w:rPr>
        <w:t xml:space="preserve"> </w:t>
      </w:r>
      <w:r>
        <w:t>that</w:t>
      </w:r>
      <w:r>
        <w:rPr>
          <w:spacing w:val="-11"/>
        </w:rPr>
        <w:t xml:space="preserve"> </w:t>
      </w:r>
      <w:r>
        <w:rPr>
          <w:spacing w:val="-1"/>
        </w:rPr>
        <w:t>further</w:t>
      </w:r>
      <w:r>
        <w:rPr>
          <w:spacing w:val="-11"/>
        </w:rPr>
        <w:t xml:space="preserve"> </w:t>
      </w:r>
      <w:r>
        <w:rPr>
          <w:spacing w:val="-1"/>
        </w:rPr>
        <w:t>employment</w:t>
      </w:r>
      <w:r>
        <w:rPr>
          <w:spacing w:val="51"/>
          <w:w w:val="99"/>
        </w:rPr>
        <w:t xml:space="preserve"> </w:t>
      </w:r>
      <w:r>
        <w:t>or</w:t>
      </w:r>
      <w:r>
        <w:rPr>
          <w:spacing w:val="-12"/>
        </w:rPr>
        <w:t xml:space="preserve"> </w:t>
      </w:r>
      <w:r>
        <w:rPr>
          <w:spacing w:val="-1"/>
        </w:rPr>
        <w:t>reinstatement</w:t>
      </w:r>
      <w:r>
        <w:rPr>
          <w:spacing w:val="-11"/>
        </w:rPr>
        <w:t xml:space="preserve"> </w:t>
      </w:r>
      <w:r>
        <w:t>is</w:t>
      </w:r>
      <w:r>
        <w:rPr>
          <w:spacing w:val="-12"/>
        </w:rPr>
        <w:t xml:space="preserve"> </w:t>
      </w:r>
      <w:r>
        <w:t>no</w:t>
      </w:r>
      <w:r>
        <w:rPr>
          <w:spacing w:val="-12"/>
        </w:rPr>
        <w:t xml:space="preserve"> </w:t>
      </w:r>
      <w:r>
        <w:rPr>
          <w:spacing w:val="-1"/>
        </w:rPr>
        <w:t>longer</w:t>
      </w:r>
      <w:r>
        <w:rPr>
          <w:spacing w:val="-12"/>
        </w:rPr>
        <w:t xml:space="preserve"> </w:t>
      </w:r>
      <w:r>
        <w:rPr>
          <w:spacing w:val="-1"/>
        </w:rPr>
        <w:t>tenable</w:t>
      </w:r>
      <w:r>
        <w:rPr>
          <w:spacing w:val="-12"/>
        </w:rPr>
        <w:t xml:space="preserve"> </w:t>
      </w:r>
      <w:r>
        <w:t>and</w:t>
      </w:r>
      <w:r>
        <w:rPr>
          <w:spacing w:val="-13"/>
        </w:rPr>
        <w:t xml:space="preserve"> </w:t>
      </w:r>
      <w:r>
        <w:t>an</w:t>
      </w:r>
      <w:r>
        <w:rPr>
          <w:spacing w:val="-12"/>
        </w:rPr>
        <w:t xml:space="preserve"> </w:t>
      </w:r>
      <w:r>
        <w:t>order</w:t>
      </w:r>
      <w:r>
        <w:rPr>
          <w:spacing w:val="-14"/>
        </w:rPr>
        <w:t xml:space="preserve"> </w:t>
      </w:r>
      <w:r>
        <w:t>for</w:t>
      </w:r>
      <w:r>
        <w:rPr>
          <w:spacing w:val="-11"/>
        </w:rPr>
        <w:t xml:space="preserve"> </w:t>
      </w:r>
      <w:r>
        <w:t>punitive</w:t>
      </w:r>
      <w:r>
        <w:rPr>
          <w:spacing w:val="-13"/>
        </w:rPr>
        <w:t xml:space="preserve"> </w:t>
      </w:r>
      <w:r>
        <w:t>damages</w:t>
      </w:r>
      <w:r>
        <w:rPr>
          <w:spacing w:val="-11"/>
        </w:rPr>
        <w:t xml:space="preserve"> </w:t>
      </w:r>
      <w:r>
        <w:rPr>
          <w:spacing w:val="-1"/>
        </w:rPr>
        <w:t>may</w:t>
      </w:r>
      <w:r>
        <w:rPr>
          <w:spacing w:val="-12"/>
        </w:rPr>
        <w:t xml:space="preserve"> </w:t>
      </w:r>
      <w:r>
        <w:t>be</w:t>
      </w:r>
      <w:r>
        <w:rPr>
          <w:spacing w:val="-13"/>
        </w:rPr>
        <w:t xml:space="preserve"> </w:t>
      </w:r>
      <w:r>
        <w:t>made</w:t>
      </w:r>
      <w:r>
        <w:rPr>
          <w:spacing w:val="-11"/>
        </w:rPr>
        <w:t xml:space="preserve"> </w:t>
      </w:r>
      <w:r>
        <w:t>by</w:t>
      </w:r>
      <w:r>
        <w:rPr>
          <w:spacing w:val="-13"/>
        </w:rPr>
        <w:t xml:space="preserve"> </w:t>
      </w:r>
      <w:r>
        <w:t>this</w:t>
      </w:r>
      <w:r>
        <w:rPr>
          <w:spacing w:val="-12"/>
        </w:rPr>
        <w:t xml:space="preserve"> </w:t>
      </w:r>
      <w:r>
        <w:t>Court</w:t>
      </w:r>
      <w:r>
        <w:rPr>
          <w:spacing w:val="47"/>
          <w:w w:val="99"/>
        </w:rPr>
        <w:t xml:space="preserve"> </w:t>
      </w:r>
      <w:r>
        <w:t>as</w:t>
      </w:r>
      <w:r>
        <w:rPr>
          <w:spacing w:val="-1"/>
        </w:rPr>
        <w:t xml:space="preserve"> </w:t>
      </w:r>
      <w:r>
        <w:t>an</w:t>
      </w:r>
      <w:r>
        <w:rPr>
          <w:spacing w:val="-1"/>
        </w:rPr>
        <w:t xml:space="preserve"> alternative </w:t>
      </w:r>
      <w:r>
        <w:t>to</w:t>
      </w:r>
      <w:r>
        <w:rPr>
          <w:spacing w:val="-2"/>
        </w:rPr>
        <w:t xml:space="preserve"> </w:t>
      </w:r>
      <w:r>
        <w:rPr>
          <w:spacing w:val="-1"/>
        </w:rPr>
        <w:t>reinstatement.</w:t>
      </w:r>
      <w:r>
        <w:rPr>
          <w:spacing w:val="1"/>
        </w:rPr>
        <w:t xml:space="preserve"> </w:t>
      </w:r>
      <w:r>
        <w:rPr>
          <w:spacing w:val="-1"/>
        </w:rPr>
        <w:t xml:space="preserve">Section 89(2)(c </w:t>
      </w:r>
      <w:r>
        <w:t>)(iii)</w:t>
      </w:r>
      <w:r>
        <w:rPr>
          <w:spacing w:val="-1"/>
        </w:rPr>
        <w:t xml:space="preserve"> </w:t>
      </w:r>
      <w:r>
        <w:t xml:space="preserve">is </w:t>
      </w:r>
      <w:r>
        <w:rPr>
          <w:spacing w:val="-1"/>
        </w:rPr>
        <w:t>among</w:t>
      </w:r>
      <w:r>
        <w:t xml:space="preserve"> the provisions</w:t>
      </w:r>
      <w:r>
        <w:rPr>
          <w:spacing w:val="-1"/>
        </w:rPr>
        <w:t xml:space="preserve"> which</w:t>
      </w:r>
      <w:r>
        <w:rPr>
          <w:spacing w:val="-2"/>
        </w:rPr>
        <w:t xml:space="preserve"> </w:t>
      </w:r>
      <w:r>
        <w:t>need to</w:t>
      </w:r>
      <w:r>
        <w:rPr>
          <w:spacing w:val="-1"/>
        </w:rPr>
        <w:t xml:space="preserve"> </w:t>
      </w:r>
      <w:r>
        <w:t>be</w:t>
      </w:r>
      <w:r>
        <w:rPr>
          <w:spacing w:val="63"/>
          <w:w w:val="99"/>
        </w:rPr>
        <w:t xml:space="preserve"> </w:t>
      </w:r>
      <w:r>
        <w:t>amended</w:t>
      </w:r>
      <w:r>
        <w:rPr>
          <w:spacing w:val="9"/>
        </w:rPr>
        <w:t xml:space="preserve"> </w:t>
      </w:r>
      <w:r>
        <w:t>to</w:t>
      </w:r>
      <w:r>
        <w:rPr>
          <w:spacing w:val="9"/>
        </w:rPr>
        <w:t xml:space="preserve"> </w:t>
      </w:r>
      <w:r>
        <w:t>realign</w:t>
      </w:r>
      <w:r>
        <w:rPr>
          <w:spacing w:val="8"/>
        </w:rPr>
        <w:t xml:space="preserve"> </w:t>
      </w:r>
      <w:r>
        <w:t>it</w:t>
      </w:r>
      <w:r>
        <w:rPr>
          <w:spacing w:val="10"/>
        </w:rPr>
        <w:t xml:space="preserve"> </w:t>
      </w:r>
      <w:r>
        <w:rPr>
          <w:spacing w:val="-1"/>
        </w:rPr>
        <w:t>with</w:t>
      </w:r>
      <w:r>
        <w:rPr>
          <w:spacing w:val="10"/>
        </w:rPr>
        <w:t xml:space="preserve"> </w:t>
      </w:r>
      <w:r>
        <w:t>the</w:t>
      </w:r>
      <w:r>
        <w:rPr>
          <w:spacing w:val="9"/>
        </w:rPr>
        <w:t xml:space="preserve"> </w:t>
      </w:r>
      <w:r>
        <w:rPr>
          <w:spacing w:val="-1"/>
        </w:rPr>
        <w:t>Labour</w:t>
      </w:r>
      <w:r>
        <w:rPr>
          <w:spacing w:val="9"/>
        </w:rPr>
        <w:t xml:space="preserve"> </w:t>
      </w:r>
      <w:r>
        <w:rPr>
          <w:spacing w:val="-1"/>
        </w:rPr>
        <w:t>Amendment</w:t>
      </w:r>
      <w:r>
        <w:rPr>
          <w:spacing w:val="11"/>
        </w:rPr>
        <w:t xml:space="preserve"> </w:t>
      </w:r>
      <w:r>
        <w:rPr>
          <w:spacing w:val="-1"/>
        </w:rPr>
        <w:t>Act</w:t>
      </w:r>
      <w:r>
        <w:rPr>
          <w:spacing w:val="9"/>
        </w:rPr>
        <w:t xml:space="preserve"> </w:t>
      </w:r>
      <w:r>
        <w:rPr>
          <w:spacing w:val="-1"/>
        </w:rPr>
        <w:t>No</w:t>
      </w:r>
      <w:r>
        <w:rPr>
          <w:spacing w:val="8"/>
        </w:rPr>
        <w:t xml:space="preserve"> </w:t>
      </w:r>
      <w:r>
        <w:t>11</w:t>
      </w:r>
      <w:r>
        <w:rPr>
          <w:spacing w:val="10"/>
        </w:rPr>
        <w:t xml:space="preserve"> </w:t>
      </w:r>
      <w:r>
        <w:t>of</w:t>
      </w:r>
      <w:r>
        <w:rPr>
          <w:spacing w:val="10"/>
        </w:rPr>
        <w:t xml:space="preserve"> </w:t>
      </w:r>
      <w:r>
        <w:t>2023</w:t>
      </w:r>
      <w:r>
        <w:rPr>
          <w:spacing w:val="7"/>
        </w:rPr>
        <w:t xml:space="preserve"> </w:t>
      </w:r>
      <w:r>
        <w:t>because</w:t>
      </w:r>
      <w:r>
        <w:rPr>
          <w:spacing w:val="9"/>
        </w:rPr>
        <w:t xml:space="preserve"> </w:t>
      </w:r>
      <w:r>
        <w:t>the</w:t>
      </w:r>
      <w:r>
        <w:rPr>
          <w:spacing w:val="9"/>
        </w:rPr>
        <w:t xml:space="preserve"> </w:t>
      </w:r>
      <w:r>
        <w:rPr>
          <w:spacing w:val="-1"/>
        </w:rPr>
        <w:t>Amendment</w:t>
      </w:r>
      <w:r>
        <w:rPr>
          <w:spacing w:val="25"/>
          <w:w w:val="99"/>
        </w:rPr>
        <w:t xml:space="preserve"> </w:t>
      </w:r>
      <w:r>
        <w:rPr>
          <w:spacing w:val="-1"/>
        </w:rPr>
        <w:t>repealed</w:t>
      </w:r>
      <w:r>
        <w:rPr>
          <w:spacing w:val="26"/>
        </w:rPr>
        <w:t xml:space="preserve"> </w:t>
      </w:r>
      <w:r>
        <w:t>the</w:t>
      </w:r>
      <w:r>
        <w:rPr>
          <w:spacing w:val="26"/>
        </w:rPr>
        <w:t xml:space="preserve"> </w:t>
      </w:r>
      <w:r>
        <w:t>former</w:t>
      </w:r>
      <w:r>
        <w:rPr>
          <w:spacing w:val="26"/>
        </w:rPr>
        <w:t xml:space="preserve"> </w:t>
      </w:r>
      <w:r>
        <w:rPr>
          <w:spacing w:val="-1"/>
        </w:rPr>
        <w:t>section</w:t>
      </w:r>
      <w:r>
        <w:rPr>
          <w:spacing w:val="25"/>
        </w:rPr>
        <w:t xml:space="preserve"> </w:t>
      </w:r>
      <w:r>
        <w:t>93(7)(ii)</w:t>
      </w:r>
      <w:r>
        <w:rPr>
          <w:spacing w:val="25"/>
        </w:rPr>
        <w:t xml:space="preserve"> </w:t>
      </w:r>
      <w:r>
        <w:t>and</w:t>
      </w:r>
      <w:r>
        <w:rPr>
          <w:spacing w:val="26"/>
        </w:rPr>
        <w:t xml:space="preserve"> </w:t>
      </w:r>
      <w:r>
        <w:rPr>
          <w:spacing w:val="-1"/>
        </w:rPr>
        <w:t>replaced</w:t>
      </w:r>
      <w:r>
        <w:rPr>
          <w:spacing w:val="25"/>
        </w:rPr>
        <w:t xml:space="preserve"> </w:t>
      </w:r>
      <w:r>
        <w:t>it</w:t>
      </w:r>
      <w:r>
        <w:rPr>
          <w:spacing w:val="27"/>
        </w:rPr>
        <w:t xml:space="preserve"> </w:t>
      </w:r>
      <w:r>
        <w:rPr>
          <w:spacing w:val="-1"/>
        </w:rPr>
        <w:t>with</w:t>
      </w:r>
      <w:r>
        <w:rPr>
          <w:spacing w:val="26"/>
        </w:rPr>
        <w:t xml:space="preserve"> </w:t>
      </w:r>
      <w:r>
        <w:t>a</w:t>
      </w:r>
      <w:r>
        <w:rPr>
          <w:spacing w:val="25"/>
        </w:rPr>
        <w:t xml:space="preserve"> </w:t>
      </w:r>
      <w:r>
        <w:t>new</w:t>
      </w:r>
      <w:r>
        <w:rPr>
          <w:spacing w:val="25"/>
        </w:rPr>
        <w:t xml:space="preserve"> </w:t>
      </w:r>
      <w:r>
        <w:rPr>
          <w:spacing w:val="-1"/>
        </w:rPr>
        <w:t>section</w:t>
      </w:r>
      <w:r>
        <w:rPr>
          <w:spacing w:val="26"/>
        </w:rPr>
        <w:t xml:space="preserve"> </w:t>
      </w:r>
      <w:r>
        <w:t>93(7)</w:t>
      </w:r>
      <w:r>
        <w:rPr>
          <w:spacing w:val="27"/>
        </w:rPr>
        <w:t xml:space="preserve"> </w:t>
      </w:r>
      <w:r>
        <w:rPr>
          <w:spacing w:val="-1"/>
        </w:rPr>
        <w:t>which</w:t>
      </w:r>
      <w:r>
        <w:rPr>
          <w:spacing w:val="25"/>
        </w:rPr>
        <w:t xml:space="preserve"> </w:t>
      </w:r>
      <w:r>
        <w:t>does</w:t>
      </w:r>
      <w:r>
        <w:rPr>
          <w:spacing w:val="27"/>
        </w:rPr>
        <w:t xml:space="preserve"> </w:t>
      </w:r>
      <w:r>
        <w:t>not</w:t>
      </w:r>
      <w:r>
        <w:rPr>
          <w:spacing w:val="55"/>
          <w:w w:val="99"/>
        </w:rPr>
        <w:t xml:space="preserve"> </w:t>
      </w:r>
      <w:r>
        <w:t>provide</w:t>
      </w:r>
      <w:r>
        <w:rPr>
          <w:spacing w:val="-6"/>
        </w:rPr>
        <w:t xml:space="preserve"> </w:t>
      </w:r>
      <w:r>
        <w:rPr>
          <w:spacing w:val="-1"/>
        </w:rPr>
        <w:t>for</w:t>
      </w:r>
      <w:r>
        <w:rPr>
          <w:spacing w:val="-6"/>
        </w:rPr>
        <w:t xml:space="preserve"> </w:t>
      </w:r>
      <w:r>
        <w:rPr>
          <w:spacing w:val="-1"/>
        </w:rPr>
        <w:t>applications</w:t>
      </w:r>
      <w:r>
        <w:rPr>
          <w:spacing w:val="-7"/>
        </w:rPr>
        <w:t xml:space="preserve"> </w:t>
      </w:r>
      <w:r>
        <w:t>to</w:t>
      </w:r>
      <w:r>
        <w:rPr>
          <w:spacing w:val="-6"/>
        </w:rPr>
        <w:t xml:space="preserve"> </w:t>
      </w:r>
      <w:r>
        <w:t>this</w:t>
      </w:r>
      <w:r>
        <w:rPr>
          <w:spacing w:val="-5"/>
        </w:rPr>
        <w:t xml:space="preserve"> </w:t>
      </w:r>
      <w:r>
        <w:rPr>
          <w:spacing w:val="-1"/>
        </w:rPr>
        <w:t>Court.</w:t>
      </w:r>
    </w:p>
    <w:p w14:paraId="3F40B878" w14:textId="77777777" w:rsidR="0029154E" w:rsidRDefault="0029154E">
      <w:pPr>
        <w:rPr>
          <w:rFonts w:ascii="Times New Roman" w:eastAsia="Times New Roman" w:hAnsi="Times New Roman" w:cs="Times New Roman"/>
          <w:sz w:val="24"/>
          <w:szCs w:val="24"/>
        </w:rPr>
      </w:pPr>
    </w:p>
    <w:p w14:paraId="30F1A3EB" w14:textId="77777777" w:rsidR="0029154E" w:rsidRDefault="00E35648">
      <w:pPr>
        <w:pStyle w:val="BodyText"/>
        <w:spacing w:before="143" w:line="354" w:lineRule="auto"/>
        <w:ind w:right="116"/>
        <w:jc w:val="both"/>
      </w:pPr>
      <w:r>
        <w:rPr>
          <w:rFonts w:cs="Times New Roman"/>
        </w:rPr>
        <w:t>The</w:t>
      </w:r>
      <w:r>
        <w:rPr>
          <w:rFonts w:cs="Times New Roman"/>
          <w:spacing w:val="-14"/>
        </w:rPr>
        <w:t xml:space="preserve"> </w:t>
      </w:r>
      <w:r>
        <w:rPr>
          <w:rFonts w:cs="Times New Roman"/>
        </w:rPr>
        <w:t>Court</w:t>
      </w:r>
      <w:r>
        <w:rPr>
          <w:rFonts w:cs="Times New Roman"/>
          <w:spacing w:val="-14"/>
        </w:rPr>
        <w:t xml:space="preserve"> </w:t>
      </w:r>
      <w:r>
        <w:rPr>
          <w:rFonts w:cs="Times New Roman"/>
        </w:rPr>
        <w:t>raised</w:t>
      </w:r>
      <w:r>
        <w:rPr>
          <w:rFonts w:cs="Times New Roman"/>
          <w:spacing w:val="-14"/>
        </w:rPr>
        <w:t xml:space="preserve"> </w:t>
      </w:r>
      <w:r>
        <w:rPr>
          <w:rFonts w:cs="Times New Roman"/>
        </w:rPr>
        <w:t>the</w:t>
      </w:r>
      <w:r>
        <w:rPr>
          <w:rFonts w:cs="Times New Roman"/>
          <w:spacing w:val="-14"/>
        </w:rPr>
        <w:t xml:space="preserve"> </w:t>
      </w:r>
      <w:r>
        <w:rPr>
          <w:rFonts w:cs="Times New Roman"/>
          <w:spacing w:val="-1"/>
        </w:rPr>
        <w:t>issue</w:t>
      </w:r>
      <w:r>
        <w:rPr>
          <w:rFonts w:cs="Times New Roman"/>
          <w:spacing w:val="-13"/>
        </w:rPr>
        <w:t xml:space="preserve"> </w:t>
      </w:r>
      <w:r>
        <w:rPr>
          <w:rFonts w:cs="Times New Roman"/>
        </w:rPr>
        <w:t>that</w:t>
      </w:r>
      <w:r>
        <w:rPr>
          <w:rFonts w:cs="Times New Roman"/>
          <w:spacing w:val="-14"/>
        </w:rPr>
        <w:t xml:space="preserve"> </w:t>
      </w:r>
      <w:r>
        <w:rPr>
          <w:rFonts w:cs="Times New Roman"/>
          <w:spacing w:val="-1"/>
        </w:rPr>
        <w:t>the</w:t>
      </w:r>
      <w:r>
        <w:rPr>
          <w:rFonts w:cs="Times New Roman"/>
          <w:spacing w:val="-13"/>
        </w:rPr>
        <w:t xml:space="preserve"> </w:t>
      </w:r>
      <w:r>
        <w:rPr>
          <w:rFonts w:cs="Times New Roman"/>
          <w:spacing w:val="-1"/>
        </w:rPr>
        <w:t>Applicant’s</w:t>
      </w:r>
      <w:r>
        <w:rPr>
          <w:rFonts w:cs="Times New Roman"/>
          <w:spacing w:val="-15"/>
        </w:rPr>
        <w:t xml:space="preserve"> </w:t>
      </w:r>
      <w:r>
        <w:rPr>
          <w:rFonts w:cs="Times New Roman"/>
          <w:spacing w:val="-1"/>
        </w:rPr>
        <w:t>application</w:t>
      </w:r>
      <w:r>
        <w:rPr>
          <w:rFonts w:cs="Times New Roman"/>
          <w:spacing w:val="-15"/>
        </w:rPr>
        <w:t xml:space="preserve"> </w:t>
      </w:r>
      <w:r>
        <w:rPr>
          <w:rFonts w:cs="Times New Roman"/>
        </w:rPr>
        <w:t>for</w:t>
      </w:r>
      <w:r>
        <w:rPr>
          <w:rFonts w:cs="Times New Roman"/>
          <w:spacing w:val="-14"/>
        </w:rPr>
        <w:t xml:space="preserve"> </w:t>
      </w:r>
      <w:r>
        <w:rPr>
          <w:rFonts w:cs="Times New Roman"/>
          <w:spacing w:val="-1"/>
        </w:rPr>
        <w:t>quantification</w:t>
      </w:r>
      <w:r>
        <w:rPr>
          <w:rFonts w:cs="Times New Roman"/>
          <w:spacing w:val="-15"/>
        </w:rPr>
        <w:t xml:space="preserve"> </w:t>
      </w:r>
      <w:r>
        <w:rPr>
          <w:rFonts w:cs="Times New Roman"/>
        </w:rPr>
        <w:t>of</w:t>
      </w:r>
      <w:r>
        <w:rPr>
          <w:rFonts w:cs="Times New Roman"/>
          <w:spacing w:val="-13"/>
        </w:rPr>
        <w:t xml:space="preserve"> </w:t>
      </w:r>
      <w:r>
        <w:rPr>
          <w:rFonts w:cs="Times New Roman"/>
          <w:spacing w:val="-1"/>
        </w:rPr>
        <w:t>arrear</w:t>
      </w:r>
      <w:r>
        <w:rPr>
          <w:rFonts w:cs="Times New Roman"/>
          <w:spacing w:val="-14"/>
        </w:rPr>
        <w:t xml:space="preserve"> </w:t>
      </w:r>
      <w:r>
        <w:rPr>
          <w:rFonts w:cs="Times New Roman"/>
        </w:rPr>
        <w:t>remuneration</w:t>
      </w:r>
      <w:r>
        <w:rPr>
          <w:rFonts w:cs="Times New Roman"/>
          <w:spacing w:val="75"/>
        </w:rPr>
        <w:t xml:space="preserve"> </w:t>
      </w:r>
      <w:r>
        <w:t>and</w:t>
      </w:r>
      <w:r>
        <w:rPr>
          <w:spacing w:val="-3"/>
        </w:rPr>
        <w:t xml:space="preserve"> </w:t>
      </w:r>
      <w:r>
        <w:rPr>
          <w:spacing w:val="-1"/>
        </w:rPr>
        <w:t>damages</w:t>
      </w:r>
      <w:r>
        <w:rPr>
          <w:spacing w:val="-2"/>
        </w:rPr>
        <w:t xml:space="preserve"> </w:t>
      </w:r>
      <w:r>
        <w:t>for</w:t>
      </w:r>
      <w:r>
        <w:rPr>
          <w:spacing w:val="-2"/>
        </w:rPr>
        <w:t xml:space="preserve"> </w:t>
      </w:r>
      <w:r>
        <w:t>loss</w:t>
      </w:r>
      <w:r>
        <w:rPr>
          <w:spacing w:val="-3"/>
        </w:rPr>
        <w:t xml:space="preserve"> </w:t>
      </w:r>
      <w:r>
        <w:t>of</w:t>
      </w:r>
      <w:r>
        <w:rPr>
          <w:spacing w:val="-3"/>
        </w:rPr>
        <w:t xml:space="preserve"> </w:t>
      </w:r>
      <w:r>
        <w:rPr>
          <w:spacing w:val="-1"/>
        </w:rPr>
        <w:t>employment</w:t>
      </w:r>
      <w:r>
        <w:rPr>
          <w:spacing w:val="-3"/>
        </w:rPr>
        <w:t xml:space="preserve"> </w:t>
      </w:r>
      <w:r>
        <w:t>is</w:t>
      </w:r>
      <w:r>
        <w:rPr>
          <w:spacing w:val="-2"/>
        </w:rPr>
        <w:t xml:space="preserve"> </w:t>
      </w:r>
      <w:r>
        <w:t>not</w:t>
      </w:r>
      <w:r>
        <w:rPr>
          <w:spacing w:val="-2"/>
        </w:rPr>
        <w:t xml:space="preserve"> </w:t>
      </w:r>
      <w:r>
        <w:t>based</w:t>
      </w:r>
      <w:r>
        <w:rPr>
          <w:spacing w:val="-3"/>
        </w:rPr>
        <w:t xml:space="preserve"> </w:t>
      </w:r>
      <w:r>
        <w:t>on</w:t>
      </w:r>
      <w:r>
        <w:rPr>
          <w:spacing w:val="-2"/>
        </w:rPr>
        <w:t xml:space="preserve"> </w:t>
      </w:r>
      <w:r>
        <w:t>any</w:t>
      </w:r>
      <w:r>
        <w:rPr>
          <w:spacing w:val="-2"/>
        </w:rPr>
        <w:t xml:space="preserve"> </w:t>
      </w:r>
      <w:r>
        <w:rPr>
          <w:spacing w:val="-1"/>
        </w:rPr>
        <w:t>substantive</w:t>
      </w:r>
      <w:r>
        <w:rPr>
          <w:spacing w:val="-2"/>
        </w:rPr>
        <w:t xml:space="preserve"> </w:t>
      </w:r>
      <w:r>
        <w:rPr>
          <w:spacing w:val="-1"/>
        </w:rPr>
        <w:t>award</w:t>
      </w:r>
      <w:r>
        <w:rPr>
          <w:spacing w:val="-3"/>
        </w:rPr>
        <w:t xml:space="preserve"> </w:t>
      </w:r>
      <w:r>
        <w:t>or</w:t>
      </w:r>
      <w:r>
        <w:rPr>
          <w:spacing w:val="-2"/>
        </w:rPr>
        <w:t xml:space="preserve"> </w:t>
      </w:r>
      <w:r>
        <w:t>order</w:t>
      </w:r>
      <w:r>
        <w:rPr>
          <w:spacing w:val="-2"/>
        </w:rPr>
        <w:t xml:space="preserve"> </w:t>
      </w:r>
      <w:r>
        <w:rPr>
          <w:spacing w:val="-1"/>
        </w:rPr>
        <w:t>and</w:t>
      </w:r>
      <w:r>
        <w:rPr>
          <w:spacing w:val="-3"/>
        </w:rPr>
        <w:t xml:space="preserve"> </w:t>
      </w:r>
      <w:r>
        <w:t>the</w:t>
      </w:r>
      <w:r>
        <w:rPr>
          <w:spacing w:val="-2"/>
        </w:rPr>
        <w:t xml:space="preserve"> </w:t>
      </w:r>
      <w:r>
        <w:rPr>
          <w:spacing w:val="-1"/>
        </w:rPr>
        <w:t>legal</w:t>
      </w:r>
      <w:r>
        <w:rPr>
          <w:rFonts w:cs="Times New Roman"/>
          <w:spacing w:val="61"/>
          <w:w w:val="99"/>
        </w:rPr>
        <w:t xml:space="preserve"> </w:t>
      </w:r>
      <w:r>
        <w:rPr>
          <w:spacing w:val="-1"/>
        </w:rPr>
        <w:t>provisions</w:t>
      </w:r>
      <w:r>
        <w:t xml:space="preserve"> cited</w:t>
      </w:r>
      <w:r>
        <w:rPr>
          <w:spacing w:val="1"/>
        </w:rPr>
        <w:t xml:space="preserve"> </w:t>
      </w:r>
      <w:r>
        <w:t>by</w:t>
      </w:r>
      <w:r>
        <w:rPr>
          <w:spacing w:val="1"/>
        </w:rPr>
        <w:t xml:space="preserve"> </w:t>
      </w:r>
      <w:r>
        <w:rPr>
          <w:spacing w:val="-1"/>
        </w:rPr>
        <w:t>the</w:t>
      </w:r>
      <w:r>
        <w:rPr>
          <w:spacing w:val="3"/>
        </w:rPr>
        <w:t xml:space="preserve"> </w:t>
      </w:r>
      <w:r>
        <w:rPr>
          <w:spacing w:val="-1"/>
        </w:rPr>
        <w:t>Applicant</w:t>
      </w:r>
      <w:r>
        <w:rPr>
          <w:spacing w:val="2"/>
        </w:rPr>
        <w:t xml:space="preserve"> </w:t>
      </w:r>
      <w:r>
        <w:t>as</w:t>
      </w:r>
      <w:r>
        <w:rPr>
          <w:spacing w:val="1"/>
        </w:rPr>
        <w:t xml:space="preserve"> </w:t>
      </w:r>
      <w:r>
        <w:t>the</w:t>
      </w:r>
      <w:r>
        <w:rPr>
          <w:spacing w:val="3"/>
        </w:rPr>
        <w:t xml:space="preserve"> </w:t>
      </w:r>
      <w:r>
        <w:rPr>
          <w:spacing w:val="-1"/>
        </w:rPr>
        <w:t>basis</w:t>
      </w:r>
      <w:r>
        <w:rPr>
          <w:spacing w:val="3"/>
        </w:rPr>
        <w:t xml:space="preserve"> </w:t>
      </w:r>
      <w:r>
        <w:t>of</w:t>
      </w:r>
      <w:r>
        <w:rPr>
          <w:spacing w:val="1"/>
        </w:rPr>
        <w:t xml:space="preserve"> </w:t>
      </w:r>
      <w:r>
        <w:rPr>
          <w:spacing w:val="-1"/>
        </w:rPr>
        <w:t>the</w:t>
      </w:r>
      <w:r>
        <w:rPr>
          <w:spacing w:val="3"/>
        </w:rPr>
        <w:t xml:space="preserve"> </w:t>
      </w:r>
      <w:r>
        <w:t>application</w:t>
      </w:r>
      <w:r>
        <w:rPr>
          <w:spacing w:val="2"/>
        </w:rPr>
        <w:t xml:space="preserve"> </w:t>
      </w:r>
      <w:r>
        <w:rPr>
          <w:spacing w:val="-1"/>
        </w:rPr>
        <w:t>do</w:t>
      </w:r>
      <w:r>
        <w:rPr>
          <w:spacing w:val="2"/>
        </w:rPr>
        <w:t xml:space="preserve"> </w:t>
      </w:r>
      <w:r>
        <w:t>not</w:t>
      </w:r>
      <w:r>
        <w:rPr>
          <w:spacing w:val="3"/>
        </w:rPr>
        <w:t xml:space="preserve"> </w:t>
      </w:r>
      <w:r>
        <w:rPr>
          <w:spacing w:val="-1"/>
        </w:rPr>
        <w:t>provide</w:t>
      </w:r>
      <w:r>
        <w:rPr>
          <w:spacing w:val="2"/>
        </w:rPr>
        <w:t xml:space="preserve"> </w:t>
      </w:r>
      <w:r>
        <w:t>for</w:t>
      </w:r>
      <w:r>
        <w:rPr>
          <w:spacing w:val="2"/>
        </w:rPr>
        <w:t xml:space="preserve"> </w:t>
      </w:r>
      <w:r>
        <w:rPr>
          <w:spacing w:val="-1"/>
        </w:rPr>
        <w:t>such</w:t>
      </w:r>
      <w:r>
        <w:rPr>
          <w:rFonts w:cs="Times New Roman"/>
          <w:spacing w:val="44"/>
        </w:rPr>
        <w:t xml:space="preserve"> </w:t>
      </w:r>
      <w:r>
        <w:rPr>
          <w:spacing w:val="-1"/>
        </w:rPr>
        <w:t>applications.</w:t>
      </w:r>
      <w:r>
        <w:rPr>
          <w:spacing w:val="-4"/>
        </w:rPr>
        <w:t xml:space="preserve"> </w:t>
      </w:r>
      <w:r>
        <w:t>The</w:t>
      </w:r>
      <w:r>
        <w:rPr>
          <w:spacing w:val="-2"/>
        </w:rPr>
        <w:t xml:space="preserve"> </w:t>
      </w:r>
      <w:r>
        <w:rPr>
          <w:spacing w:val="-1"/>
        </w:rPr>
        <w:t>Applicant submitted</w:t>
      </w:r>
      <w:r>
        <w:rPr>
          <w:spacing w:val="-2"/>
        </w:rPr>
        <w:t xml:space="preserve"> </w:t>
      </w:r>
      <w:r>
        <w:t>that</w:t>
      </w:r>
      <w:r>
        <w:rPr>
          <w:spacing w:val="-2"/>
        </w:rPr>
        <w:t xml:space="preserve"> </w:t>
      </w:r>
      <w:r>
        <w:rPr>
          <w:spacing w:val="-1"/>
        </w:rPr>
        <w:t>he</w:t>
      </w:r>
      <w:r>
        <w:rPr>
          <w:spacing w:val="-2"/>
        </w:rPr>
        <w:t xml:space="preserve"> </w:t>
      </w:r>
      <w:r>
        <w:rPr>
          <w:spacing w:val="-1"/>
        </w:rPr>
        <w:t>was</w:t>
      </w:r>
      <w:r>
        <w:rPr>
          <w:spacing w:val="-2"/>
        </w:rPr>
        <w:t xml:space="preserve"> </w:t>
      </w:r>
      <w:r>
        <w:t>applying</w:t>
      </w:r>
      <w:r>
        <w:rPr>
          <w:spacing w:val="-4"/>
        </w:rPr>
        <w:t xml:space="preserve"> </w:t>
      </w:r>
      <w:r>
        <w:t>for</w:t>
      </w:r>
      <w:r>
        <w:rPr>
          <w:spacing w:val="-4"/>
        </w:rPr>
        <w:t xml:space="preserve"> </w:t>
      </w:r>
      <w:r>
        <w:rPr>
          <w:spacing w:val="-1"/>
        </w:rPr>
        <w:t>quantification</w:t>
      </w:r>
      <w:r>
        <w:rPr>
          <w:spacing w:val="-2"/>
        </w:rPr>
        <w:t xml:space="preserve"> </w:t>
      </w:r>
      <w:r>
        <w:t>of</w:t>
      </w:r>
      <w:r>
        <w:rPr>
          <w:spacing w:val="-3"/>
        </w:rPr>
        <w:t xml:space="preserve"> </w:t>
      </w:r>
      <w:r>
        <w:t>the</w:t>
      </w:r>
      <w:r>
        <w:rPr>
          <w:spacing w:val="-2"/>
        </w:rPr>
        <w:t xml:space="preserve"> </w:t>
      </w:r>
      <w:r>
        <w:rPr>
          <w:spacing w:val="-1"/>
        </w:rPr>
        <w:t>decision</w:t>
      </w:r>
      <w:r>
        <w:rPr>
          <w:spacing w:val="-2"/>
        </w:rPr>
        <w:t xml:space="preserve"> </w:t>
      </w:r>
      <w:r>
        <w:t>that</w:t>
      </w:r>
      <w:r>
        <w:rPr>
          <w:rFonts w:cs="Times New Roman"/>
          <w:spacing w:val="61"/>
          <w:w w:val="99"/>
        </w:rPr>
        <w:t xml:space="preserve"> </w:t>
      </w:r>
      <w:r>
        <w:rPr>
          <w:spacing w:val="-1"/>
        </w:rPr>
        <w:t>was</w:t>
      </w:r>
      <w:r>
        <w:rPr>
          <w:spacing w:val="6"/>
        </w:rPr>
        <w:t xml:space="preserve"> </w:t>
      </w:r>
      <w:r>
        <w:t>granted</w:t>
      </w:r>
      <w:r>
        <w:rPr>
          <w:spacing w:val="5"/>
        </w:rPr>
        <w:t xml:space="preserve"> </w:t>
      </w:r>
      <w:r>
        <w:t>by</w:t>
      </w:r>
      <w:r>
        <w:rPr>
          <w:spacing w:val="6"/>
        </w:rPr>
        <w:t xml:space="preserve"> </w:t>
      </w:r>
      <w:r>
        <w:t>the</w:t>
      </w:r>
      <w:r>
        <w:rPr>
          <w:spacing w:val="7"/>
        </w:rPr>
        <w:t xml:space="preserve"> </w:t>
      </w:r>
      <w:r>
        <w:t>1</w:t>
      </w:r>
      <w:r>
        <w:rPr>
          <w:position w:val="9"/>
          <w:sz w:val="16"/>
          <w:szCs w:val="16"/>
        </w:rPr>
        <w:t>st</w:t>
      </w:r>
      <w:r>
        <w:rPr>
          <w:spacing w:val="26"/>
          <w:position w:val="9"/>
          <w:sz w:val="16"/>
          <w:szCs w:val="16"/>
        </w:rPr>
        <w:t xml:space="preserve"> </w:t>
      </w:r>
      <w:r>
        <w:rPr>
          <w:spacing w:val="-1"/>
        </w:rPr>
        <w:t>Respondent</w:t>
      </w:r>
      <w:r>
        <w:rPr>
          <w:spacing w:val="6"/>
        </w:rPr>
        <w:t xml:space="preserve"> </w:t>
      </w:r>
      <w:r>
        <w:rPr>
          <w:spacing w:val="-1"/>
        </w:rPr>
        <w:t>on</w:t>
      </w:r>
      <w:r>
        <w:rPr>
          <w:spacing w:val="6"/>
        </w:rPr>
        <w:t xml:space="preserve"> </w:t>
      </w:r>
      <w:r>
        <w:t>review.</w:t>
      </w:r>
      <w:r>
        <w:rPr>
          <w:spacing w:val="6"/>
        </w:rPr>
        <w:t xml:space="preserve"> </w:t>
      </w:r>
      <w:r>
        <w:rPr>
          <w:spacing w:val="-1"/>
        </w:rPr>
        <w:t>He</w:t>
      </w:r>
      <w:r>
        <w:rPr>
          <w:spacing w:val="6"/>
        </w:rPr>
        <w:t xml:space="preserve"> </w:t>
      </w:r>
      <w:r>
        <w:t>referred</w:t>
      </w:r>
      <w:r>
        <w:rPr>
          <w:spacing w:val="6"/>
        </w:rPr>
        <w:t xml:space="preserve"> </w:t>
      </w:r>
      <w:r>
        <w:rPr>
          <w:spacing w:val="-1"/>
        </w:rPr>
        <w:t>the</w:t>
      </w:r>
      <w:r>
        <w:rPr>
          <w:spacing w:val="6"/>
        </w:rPr>
        <w:t xml:space="preserve"> </w:t>
      </w:r>
      <w:r>
        <w:t>Court</w:t>
      </w:r>
      <w:r>
        <w:rPr>
          <w:spacing w:val="6"/>
        </w:rPr>
        <w:t xml:space="preserve"> </w:t>
      </w:r>
      <w:r>
        <w:t>to</w:t>
      </w:r>
      <w:r>
        <w:rPr>
          <w:spacing w:val="5"/>
        </w:rPr>
        <w:t xml:space="preserve"> </w:t>
      </w:r>
      <w:r>
        <w:rPr>
          <w:spacing w:val="-1"/>
        </w:rPr>
        <w:t>pages</w:t>
      </w:r>
      <w:r>
        <w:rPr>
          <w:spacing w:val="6"/>
        </w:rPr>
        <w:t xml:space="preserve"> </w:t>
      </w:r>
      <w:r>
        <w:t>159</w:t>
      </w:r>
      <w:r>
        <w:rPr>
          <w:spacing w:val="6"/>
        </w:rPr>
        <w:t xml:space="preserve"> </w:t>
      </w:r>
      <w:r>
        <w:rPr>
          <w:spacing w:val="-1"/>
        </w:rPr>
        <w:t>and</w:t>
      </w:r>
      <w:r>
        <w:rPr>
          <w:spacing w:val="6"/>
        </w:rPr>
        <w:t xml:space="preserve"> </w:t>
      </w:r>
      <w:r>
        <w:t>152</w:t>
      </w:r>
      <w:r>
        <w:rPr>
          <w:spacing w:val="6"/>
        </w:rPr>
        <w:t xml:space="preserve"> </w:t>
      </w:r>
      <w:r>
        <w:t>of</w:t>
      </w:r>
      <w:r>
        <w:rPr>
          <w:spacing w:val="6"/>
        </w:rPr>
        <w:t xml:space="preserve"> </w:t>
      </w:r>
      <w:r>
        <w:rPr>
          <w:spacing w:val="-1"/>
        </w:rPr>
        <w:t>the</w:t>
      </w:r>
      <w:r>
        <w:rPr>
          <w:rFonts w:cs="Times New Roman"/>
          <w:spacing w:val="41"/>
          <w:w w:val="99"/>
        </w:rPr>
        <w:t xml:space="preserve"> </w:t>
      </w:r>
      <w:r>
        <w:t>record</w:t>
      </w:r>
      <w:r>
        <w:rPr>
          <w:spacing w:val="6"/>
        </w:rPr>
        <w:t xml:space="preserve"> </w:t>
      </w:r>
      <w:r>
        <w:t>to</w:t>
      </w:r>
      <w:r>
        <w:rPr>
          <w:spacing w:val="7"/>
        </w:rPr>
        <w:t xml:space="preserve"> </w:t>
      </w:r>
      <w:r>
        <w:rPr>
          <w:spacing w:val="-1"/>
        </w:rPr>
        <w:t>support</w:t>
      </w:r>
      <w:r>
        <w:rPr>
          <w:spacing w:val="7"/>
        </w:rPr>
        <w:t xml:space="preserve"> </w:t>
      </w:r>
      <w:r>
        <w:t>the</w:t>
      </w:r>
      <w:r>
        <w:rPr>
          <w:spacing w:val="7"/>
        </w:rPr>
        <w:t xml:space="preserve"> </w:t>
      </w:r>
      <w:r>
        <w:t>argument</w:t>
      </w:r>
      <w:r>
        <w:rPr>
          <w:spacing w:val="9"/>
        </w:rPr>
        <w:t xml:space="preserve"> </w:t>
      </w:r>
      <w:r>
        <w:t>that</w:t>
      </w:r>
      <w:r>
        <w:rPr>
          <w:spacing w:val="6"/>
        </w:rPr>
        <w:t xml:space="preserve"> </w:t>
      </w:r>
      <w:r>
        <w:t>he</w:t>
      </w:r>
      <w:r>
        <w:rPr>
          <w:spacing w:val="6"/>
        </w:rPr>
        <w:t xml:space="preserve"> </w:t>
      </w:r>
      <w:r>
        <w:rPr>
          <w:spacing w:val="-1"/>
        </w:rPr>
        <w:t>was</w:t>
      </w:r>
      <w:r>
        <w:rPr>
          <w:spacing w:val="6"/>
        </w:rPr>
        <w:t xml:space="preserve"> </w:t>
      </w:r>
      <w:r>
        <w:t>reinstated</w:t>
      </w:r>
      <w:r>
        <w:rPr>
          <w:spacing w:val="6"/>
        </w:rPr>
        <w:t xml:space="preserve"> </w:t>
      </w:r>
      <w:r>
        <w:t>by</w:t>
      </w:r>
      <w:r>
        <w:rPr>
          <w:spacing w:val="6"/>
        </w:rPr>
        <w:t xml:space="preserve"> </w:t>
      </w:r>
      <w:r>
        <w:t>the</w:t>
      </w:r>
      <w:r>
        <w:rPr>
          <w:spacing w:val="6"/>
        </w:rPr>
        <w:t xml:space="preserve"> </w:t>
      </w:r>
      <w:r>
        <w:t>1</w:t>
      </w:r>
      <w:r>
        <w:rPr>
          <w:position w:val="9"/>
          <w:sz w:val="16"/>
          <w:szCs w:val="16"/>
        </w:rPr>
        <w:t>st</w:t>
      </w:r>
      <w:r>
        <w:rPr>
          <w:spacing w:val="26"/>
          <w:position w:val="9"/>
          <w:sz w:val="16"/>
          <w:szCs w:val="16"/>
        </w:rPr>
        <w:t xml:space="preserve"> </w:t>
      </w:r>
      <w:r>
        <w:t>Respondent</w:t>
      </w:r>
      <w:r>
        <w:rPr>
          <w:spacing w:val="7"/>
        </w:rPr>
        <w:t xml:space="preserve"> </w:t>
      </w:r>
      <w:r>
        <w:rPr>
          <w:spacing w:val="-1"/>
        </w:rPr>
        <w:t>so</w:t>
      </w:r>
      <w:r>
        <w:rPr>
          <w:spacing w:val="6"/>
        </w:rPr>
        <w:t xml:space="preserve"> </w:t>
      </w:r>
      <w:r>
        <w:t>his</w:t>
      </w:r>
      <w:r>
        <w:rPr>
          <w:spacing w:val="7"/>
        </w:rPr>
        <w:t xml:space="preserve"> </w:t>
      </w:r>
      <w:r>
        <w:t>reinstatement</w:t>
      </w:r>
      <w:r>
        <w:rPr>
          <w:rFonts w:cs="Times New Roman"/>
          <w:spacing w:val="20"/>
          <w:w w:val="99"/>
        </w:rPr>
        <w:t xml:space="preserve"> </w:t>
      </w:r>
      <w:r>
        <w:t>by</w:t>
      </w:r>
      <w:r>
        <w:rPr>
          <w:spacing w:val="1"/>
        </w:rPr>
        <w:t xml:space="preserve"> </w:t>
      </w:r>
      <w:r>
        <w:t>the</w:t>
      </w:r>
      <w:r>
        <w:rPr>
          <w:spacing w:val="2"/>
        </w:rPr>
        <w:t xml:space="preserve"> </w:t>
      </w:r>
      <w:r>
        <w:t>1</w:t>
      </w:r>
      <w:r>
        <w:rPr>
          <w:position w:val="9"/>
          <w:sz w:val="16"/>
          <w:szCs w:val="16"/>
        </w:rPr>
        <w:t>st</w:t>
      </w:r>
      <w:r>
        <w:rPr>
          <w:spacing w:val="23"/>
          <w:position w:val="9"/>
          <w:sz w:val="16"/>
          <w:szCs w:val="16"/>
        </w:rPr>
        <w:t xml:space="preserve"> </w:t>
      </w:r>
      <w:r>
        <w:t>Respondent</w:t>
      </w:r>
      <w:r>
        <w:rPr>
          <w:spacing w:val="2"/>
        </w:rPr>
        <w:t xml:space="preserve"> </w:t>
      </w:r>
      <w:r>
        <w:rPr>
          <w:spacing w:val="-1"/>
        </w:rPr>
        <w:t>was</w:t>
      </w:r>
      <w:r>
        <w:rPr>
          <w:spacing w:val="1"/>
        </w:rPr>
        <w:t xml:space="preserve"> </w:t>
      </w:r>
      <w:r>
        <w:t>the</w:t>
      </w:r>
      <w:r>
        <w:rPr>
          <w:spacing w:val="3"/>
        </w:rPr>
        <w:t xml:space="preserve"> </w:t>
      </w:r>
      <w:r>
        <w:t>award</w:t>
      </w:r>
      <w:r>
        <w:rPr>
          <w:spacing w:val="1"/>
        </w:rPr>
        <w:t xml:space="preserve"> </w:t>
      </w:r>
      <w:r>
        <w:t>on</w:t>
      </w:r>
      <w:r>
        <w:rPr>
          <w:spacing w:val="2"/>
        </w:rPr>
        <w:t xml:space="preserve"> </w:t>
      </w:r>
      <w:r>
        <w:rPr>
          <w:spacing w:val="-1"/>
        </w:rPr>
        <w:t>which</w:t>
      </w:r>
      <w:r>
        <w:rPr>
          <w:spacing w:val="2"/>
        </w:rPr>
        <w:t xml:space="preserve"> </w:t>
      </w:r>
      <w:r>
        <w:t>the</w:t>
      </w:r>
      <w:r>
        <w:rPr>
          <w:spacing w:val="2"/>
        </w:rPr>
        <w:t xml:space="preserve"> </w:t>
      </w:r>
      <w:r>
        <w:rPr>
          <w:spacing w:val="-1"/>
        </w:rPr>
        <w:t>application</w:t>
      </w:r>
      <w:r>
        <w:rPr>
          <w:spacing w:val="2"/>
        </w:rPr>
        <w:t xml:space="preserve"> </w:t>
      </w:r>
      <w:r>
        <w:t>for</w:t>
      </w:r>
      <w:r>
        <w:rPr>
          <w:spacing w:val="2"/>
        </w:rPr>
        <w:t xml:space="preserve"> </w:t>
      </w:r>
      <w:r>
        <w:rPr>
          <w:spacing w:val="-1"/>
        </w:rPr>
        <w:t>quantification</w:t>
      </w:r>
      <w:r>
        <w:rPr>
          <w:spacing w:val="1"/>
        </w:rPr>
        <w:t xml:space="preserve"> </w:t>
      </w:r>
      <w:r>
        <w:rPr>
          <w:spacing w:val="-1"/>
        </w:rPr>
        <w:t>was</w:t>
      </w:r>
      <w:r>
        <w:rPr>
          <w:spacing w:val="2"/>
        </w:rPr>
        <w:t xml:space="preserve"> </w:t>
      </w:r>
      <w:r>
        <w:t>based.</w:t>
      </w:r>
      <w:r>
        <w:rPr>
          <w:spacing w:val="5"/>
        </w:rPr>
        <w:t xml:space="preserve"> </w:t>
      </w:r>
      <w:r>
        <w:t>The</w:t>
      </w:r>
      <w:r>
        <w:rPr>
          <w:rFonts w:cs="Times New Roman"/>
          <w:spacing w:val="49"/>
          <w:w w:val="99"/>
        </w:rPr>
        <w:t xml:space="preserve"> </w:t>
      </w:r>
      <w:r>
        <w:rPr>
          <w:spacing w:val="-1"/>
        </w:rPr>
        <w:t>Applicant</w:t>
      </w:r>
      <w:r>
        <w:rPr>
          <w:spacing w:val="-11"/>
        </w:rPr>
        <w:t xml:space="preserve"> </w:t>
      </w:r>
      <w:r>
        <w:rPr>
          <w:spacing w:val="-1"/>
        </w:rPr>
        <w:t>sought</w:t>
      </w:r>
      <w:r>
        <w:rPr>
          <w:spacing w:val="-10"/>
        </w:rPr>
        <w:t xml:space="preserve"> </w:t>
      </w:r>
      <w:r>
        <w:t>quantification</w:t>
      </w:r>
      <w:r>
        <w:rPr>
          <w:spacing w:val="-9"/>
        </w:rPr>
        <w:t xml:space="preserve"> </w:t>
      </w:r>
      <w:r>
        <w:t>of</w:t>
      </w:r>
      <w:r>
        <w:rPr>
          <w:spacing w:val="-10"/>
        </w:rPr>
        <w:t xml:space="preserve"> </w:t>
      </w:r>
      <w:r>
        <w:rPr>
          <w:spacing w:val="-1"/>
        </w:rPr>
        <w:t>arrear</w:t>
      </w:r>
      <w:r>
        <w:rPr>
          <w:spacing w:val="-10"/>
        </w:rPr>
        <w:t xml:space="preserve"> </w:t>
      </w:r>
      <w:r>
        <w:t>remuneration</w:t>
      </w:r>
      <w:r>
        <w:rPr>
          <w:spacing w:val="-10"/>
        </w:rPr>
        <w:t xml:space="preserve"> </w:t>
      </w:r>
      <w:r>
        <w:t>for</w:t>
      </w:r>
      <w:r>
        <w:rPr>
          <w:spacing w:val="-11"/>
        </w:rPr>
        <w:t xml:space="preserve"> </w:t>
      </w:r>
      <w:r>
        <w:t>a</w:t>
      </w:r>
      <w:r>
        <w:rPr>
          <w:spacing w:val="-10"/>
        </w:rPr>
        <w:t xml:space="preserve"> </w:t>
      </w:r>
      <w:r>
        <w:t>period</w:t>
      </w:r>
      <w:r>
        <w:rPr>
          <w:spacing w:val="-10"/>
        </w:rPr>
        <w:t xml:space="preserve"> </w:t>
      </w:r>
      <w:r>
        <w:t>of</w:t>
      </w:r>
      <w:r>
        <w:rPr>
          <w:spacing w:val="-10"/>
        </w:rPr>
        <w:t xml:space="preserve"> </w:t>
      </w:r>
      <w:r>
        <w:rPr>
          <w:spacing w:val="-1"/>
        </w:rPr>
        <w:t>six</w:t>
      </w:r>
      <w:r>
        <w:rPr>
          <w:spacing w:val="-11"/>
        </w:rPr>
        <w:t xml:space="preserve"> </w:t>
      </w:r>
      <w:r>
        <w:t>months</w:t>
      </w:r>
      <w:r>
        <w:rPr>
          <w:spacing w:val="-10"/>
        </w:rPr>
        <w:t xml:space="preserve"> </w:t>
      </w:r>
      <w:r>
        <w:rPr>
          <w:spacing w:val="-1"/>
        </w:rPr>
        <w:t>from</w:t>
      </w:r>
      <w:r>
        <w:rPr>
          <w:spacing w:val="-11"/>
        </w:rPr>
        <w:t xml:space="preserve"> </w:t>
      </w:r>
      <w:r>
        <w:t>10</w:t>
      </w:r>
      <w:r>
        <w:rPr>
          <w:spacing w:val="-10"/>
        </w:rPr>
        <w:t xml:space="preserve"> </w:t>
      </w:r>
      <w:r>
        <w:rPr>
          <w:spacing w:val="-1"/>
        </w:rPr>
        <w:t>January</w:t>
      </w:r>
      <w:r>
        <w:rPr>
          <w:rFonts w:cs="Times New Roman"/>
          <w:spacing w:val="39"/>
        </w:rPr>
        <w:t xml:space="preserve"> </w:t>
      </w:r>
      <w:r>
        <w:t>to</w:t>
      </w:r>
      <w:r>
        <w:rPr>
          <w:spacing w:val="-14"/>
        </w:rPr>
        <w:t xml:space="preserve"> </w:t>
      </w:r>
      <w:r>
        <w:t>09</w:t>
      </w:r>
      <w:r>
        <w:rPr>
          <w:spacing w:val="-13"/>
        </w:rPr>
        <w:t xml:space="preserve"> </w:t>
      </w:r>
      <w:r>
        <w:rPr>
          <w:spacing w:val="-1"/>
        </w:rPr>
        <w:t>July</w:t>
      </w:r>
      <w:r>
        <w:rPr>
          <w:spacing w:val="-12"/>
        </w:rPr>
        <w:t xml:space="preserve"> </w:t>
      </w:r>
      <w:r>
        <w:t>2025</w:t>
      </w:r>
      <w:r>
        <w:rPr>
          <w:spacing w:val="-13"/>
        </w:rPr>
        <w:t xml:space="preserve"> </w:t>
      </w:r>
      <w:r>
        <w:t>and</w:t>
      </w:r>
      <w:r>
        <w:rPr>
          <w:spacing w:val="-13"/>
        </w:rPr>
        <w:t xml:space="preserve"> </w:t>
      </w:r>
      <w:r>
        <w:t>quantification</w:t>
      </w:r>
      <w:r>
        <w:rPr>
          <w:spacing w:val="-13"/>
        </w:rPr>
        <w:t xml:space="preserve"> </w:t>
      </w:r>
      <w:r>
        <w:t>of</w:t>
      </w:r>
      <w:r>
        <w:rPr>
          <w:spacing w:val="-13"/>
        </w:rPr>
        <w:t xml:space="preserve"> </w:t>
      </w:r>
      <w:r>
        <w:t>damages</w:t>
      </w:r>
      <w:r>
        <w:rPr>
          <w:spacing w:val="-13"/>
        </w:rPr>
        <w:t xml:space="preserve"> </w:t>
      </w:r>
      <w:r>
        <w:t>for</w:t>
      </w:r>
      <w:r>
        <w:rPr>
          <w:spacing w:val="-13"/>
        </w:rPr>
        <w:t xml:space="preserve"> </w:t>
      </w:r>
      <w:r>
        <w:rPr>
          <w:spacing w:val="-1"/>
        </w:rPr>
        <w:t>loss</w:t>
      </w:r>
      <w:r>
        <w:rPr>
          <w:spacing w:val="-14"/>
        </w:rPr>
        <w:t xml:space="preserve"> </w:t>
      </w:r>
      <w:r>
        <w:t>of</w:t>
      </w:r>
      <w:r>
        <w:rPr>
          <w:spacing w:val="-13"/>
        </w:rPr>
        <w:t xml:space="preserve"> </w:t>
      </w:r>
      <w:r>
        <w:rPr>
          <w:spacing w:val="-1"/>
        </w:rPr>
        <w:t>employment</w:t>
      </w:r>
      <w:r>
        <w:rPr>
          <w:spacing w:val="-12"/>
        </w:rPr>
        <w:t xml:space="preserve"> </w:t>
      </w:r>
      <w:r>
        <w:t>for</w:t>
      </w:r>
      <w:r>
        <w:rPr>
          <w:spacing w:val="-13"/>
        </w:rPr>
        <w:t xml:space="preserve"> </w:t>
      </w:r>
      <w:r>
        <w:rPr>
          <w:spacing w:val="-1"/>
        </w:rPr>
        <w:t>three</w:t>
      </w:r>
      <w:r>
        <w:rPr>
          <w:spacing w:val="-12"/>
        </w:rPr>
        <w:t xml:space="preserve"> </w:t>
      </w:r>
      <w:r>
        <w:t>years.</w:t>
      </w:r>
      <w:r>
        <w:rPr>
          <w:spacing w:val="-13"/>
        </w:rPr>
        <w:t xml:space="preserve"> </w:t>
      </w:r>
      <w:r>
        <w:t>In</w:t>
      </w:r>
      <w:r>
        <w:rPr>
          <w:spacing w:val="-13"/>
        </w:rPr>
        <w:t xml:space="preserve"> </w:t>
      </w:r>
      <w:r>
        <w:t>his</w:t>
      </w:r>
      <w:r>
        <w:rPr>
          <w:spacing w:val="-13"/>
        </w:rPr>
        <w:t xml:space="preserve"> </w:t>
      </w:r>
      <w:r>
        <w:rPr>
          <w:spacing w:val="-1"/>
        </w:rPr>
        <w:t>prayer</w:t>
      </w:r>
      <w:r>
        <w:rPr>
          <w:rFonts w:cs="Times New Roman"/>
          <w:spacing w:val="39"/>
        </w:rPr>
        <w:t xml:space="preserve"> </w:t>
      </w:r>
      <w:r>
        <w:t>for</w:t>
      </w:r>
      <w:r>
        <w:rPr>
          <w:spacing w:val="21"/>
        </w:rPr>
        <w:t xml:space="preserve"> </w:t>
      </w:r>
      <w:r>
        <w:t>relief</w:t>
      </w:r>
      <w:r>
        <w:rPr>
          <w:spacing w:val="21"/>
        </w:rPr>
        <w:t xml:space="preserve"> </w:t>
      </w:r>
      <w:r>
        <w:t>on</w:t>
      </w:r>
      <w:r>
        <w:rPr>
          <w:spacing w:val="20"/>
        </w:rPr>
        <w:t xml:space="preserve"> </w:t>
      </w:r>
      <w:r>
        <w:t>review</w:t>
      </w:r>
      <w:r>
        <w:rPr>
          <w:spacing w:val="22"/>
        </w:rPr>
        <w:t xml:space="preserve"> </w:t>
      </w:r>
      <w:r>
        <w:t>to</w:t>
      </w:r>
      <w:r>
        <w:rPr>
          <w:spacing w:val="21"/>
        </w:rPr>
        <w:t xml:space="preserve"> </w:t>
      </w:r>
      <w:r>
        <w:rPr>
          <w:spacing w:val="-1"/>
        </w:rPr>
        <w:t>the</w:t>
      </w:r>
      <w:r>
        <w:rPr>
          <w:spacing w:val="21"/>
        </w:rPr>
        <w:t xml:space="preserve"> </w:t>
      </w:r>
      <w:r>
        <w:t>1</w:t>
      </w:r>
      <w:r>
        <w:rPr>
          <w:position w:val="9"/>
          <w:sz w:val="16"/>
          <w:szCs w:val="16"/>
        </w:rPr>
        <w:t>st</w:t>
      </w:r>
      <w:r>
        <w:rPr>
          <w:spacing w:val="2"/>
          <w:position w:val="9"/>
          <w:sz w:val="16"/>
          <w:szCs w:val="16"/>
        </w:rPr>
        <w:t xml:space="preserve"> </w:t>
      </w:r>
      <w:r>
        <w:t>Respondent</w:t>
      </w:r>
      <w:r>
        <w:rPr>
          <w:spacing w:val="21"/>
        </w:rPr>
        <w:t xml:space="preserve"> </w:t>
      </w:r>
      <w:r>
        <w:t>the</w:t>
      </w:r>
      <w:r>
        <w:rPr>
          <w:spacing w:val="21"/>
        </w:rPr>
        <w:t xml:space="preserve"> </w:t>
      </w:r>
      <w:r>
        <w:rPr>
          <w:spacing w:val="-1"/>
        </w:rPr>
        <w:t>Applicant</w:t>
      </w:r>
      <w:r>
        <w:rPr>
          <w:spacing w:val="22"/>
        </w:rPr>
        <w:t xml:space="preserve"> </w:t>
      </w:r>
      <w:r>
        <w:t>in</w:t>
      </w:r>
      <w:r>
        <w:rPr>
          <w:spacing w:val="21"/>
        </w:rPr>
        <w:t xml:space="preserve"> </w:t>
      </w:r>
      <w:r>
        <w:t>paragraph</w:t>
      </w:r>
      <w:r>
        <w:rPr>
          <w:spacing w:val="20"/>
        </w:rPr>
        <w:t xml:space="preserve"> </w:t>
      </w:r>
      <w:r>
        <w:t>4</w:t>
      </w:r>
      <w:r>
        <w:rPr>
          <w:spacing w:val="21"/>
        </w:rPr>
        <w:t xml:space="preserve"> </w:t>
      </w:r>
      <w:r>
        <w:t>of</w:t>
      </w:r>
      <w:r>
        <w:rPr>
          <w:spacing w:val="21"/>
        </w:rPr>
        <w:t xml:space="preserve"> </w:t>
      </w:r>
      <w:r>
        <w:t>his</w:t>
      </w:r>
      <w:r>
        <w:rPr>
          <w:spacing w:val="21"/>
        </w:rPr>
        <w:t xml:space="preserve"> </w:t>
      </w:r>
      <w:r>
        <w:t>prayer</w:t>
      </w:r>
      <w:r>
        <w:rPr>
          <w:spacing w:val="22"/>
        </w:rPr>
        <w:t xml:space="preserve"> </w:t>
      </w:r>
      <w:r>
        <w:t>for</w:t>
      </w:r>
      <w:r>
        <w:rPr>
          <w:spacing w:val="21"/>
        </w:rPr>
        <w:t xml:space="preserve"> </w:t>
      </w:r>
      <w:r>
        <w:t>relief</w:t>
      </w:r>
      <w:r>
        <w:rPr>
          <w:rFonts w:cs="Times New Roman"/>
          <w:spacing w:val="27"/>
          <w:w w:val="99"/>
        </w:rPr>
        <w:t xml:space="preserve"> </w:t>
      </w:r>
      <w:r>
        <w:rPr>
          <w:spacing w:val="-1"/>
        </w:rPr>
        <w:t xml:space="preserve">sought reinstatement </w:t>
      </w:r>
      <w:r>
        <w:t>to</w:t>
      </w:r>
      <w:r>
        <w:rPr>
          <w:spacing w:val="-2"/>
        </w:rPr>
        <w:t xml:space="preserve"> </w:t>
      </w:r>
      <w:r>
        <w:t>his job</w:t>
      </w:r>
      <w:r>
        <w:rPr>
          <w:spacing w:val="-2"/>
        </w:rPr>
        <w:t xml:space="preserve"> </w:t>
      </w:r>
      <w:r>
        <w:t>as</w:t>
      </w:r>
      <w:r>
        <w:rPr>
          <w:spacing w:val="-1"/>
        </w:rPr>
        <w:t xml:space="preserve"> </w:t>
      </w:r>
      <w:r>
        <w:t>a</w:t>
      </w:r>
      <w:r>
        <w:rPr>
          <w:spacing w:val="-2"/>
        </w:rPr>
        <w:t xml:space="preserve"> </w:t>
      </w:r>
      <w:r>
        <w:rPr>
          <w:spacing w:val="-1"/>
        </w:rPr>
        <w:t>Procurement</w:t>
      </w:r>
      <w:r>
        <w:rPr>
          <w:spacing w:val="-2"/>
        </w:rPr>
        <w:t xml:space="preserve"> </w:t>
      </w:r>
      <w:r>
        <w:t>Specialist</w:t>
      </w:r>
      <w:r>
        <w:rPr>
          <w:spacing w:val="-1"/>
        </w:rPr>
        <w:t xml:space="preserve"> and</w:t>
      </w:r>
      <w:r>
        <w:rPr>
          <w:spacing w:val="-2"/>
        </w:rPr>
        <w:t xml:space="preserve"> </w:t>
      </w:r>
      <w:r>
        <w:t>payment</w:t>
      </w:r>
      <w:r>
        <w:rPr>
          <w:spacing w:val="-2"/>
        </w:rPr>
        <w:t xml:space="preserve"> </w:t>
      </w:r>
      <w:r>
        <w:t xml:space="preserve">for </w:t>
      </w:r>
      <w:r>
        <w:rPr>
          <w:spacing w:val="-1"/>
        </w:rPr>
        <w:t>unlawful</w:t>
      </w:r>
      <w:r>
        <w:rPr>
          <w:spacing w:val="-2"/>
        </w:rPr>
        <w:t xml:space="preserve"> </w:t>
      </w:r>
      <w:r>
        <w:rPr>
          <w:spacing w:val="-1"/>
        </w:rPr>
        <w:t>suspension</w:t>
      </w:r>
      <w:r>
        <w:rPr>
          <w:rFonts w:cs="Times New Roman"/>
          <w:spacing w:val="63"/>
          <w:w w:val="99"/>
        </w:rPr>
        <w:t xml:space="preserve"> </w:t>
      </w:r>
      <w:r>
        <w:t>for</w:t>
      </w:r>
      <w:r>
        <w:rPr>
          <w:spacing w:val="1"/>
        </w:rPr>
        <w:t xml:space="preserve"> </w:t>
      </w:r>
      <w:r>
        <w:rPr>
          <w:spacing w:val="-1"/>
        </w:rPr>
        <w:t>three</w:t>
      </w:r>
      <w:r>
        <w:rPr>
          <w:spacing w:val="2"/>
        </w:rPr>
        <w:t xml:space="preserve"> </w:t>
      </w:r>
      <w:r>
        <w:rPr>
          <w:spacing w:val="-1"/>
        </w:rPr>
        <w:t>months</w:t>
      </w:r>
      <w:r>
        <w:rPr>
          <w:spacing w:val="3"/>
        </w:rPr>
        <w:t xml:space="preserve"> </w:t>
      </w:r>
      <w:r>
        <w:t xml:space="preserve">from </w:t>
      </w:r>
      <w:r>
        <w:rPr>
          <w:spacing w:val="-1"/>
        </w:rPr>
        <w:t>12</w:t>
      </w:r>
      <w:r>
        <w:rPr>
          <w:spacing w:val="1"/>
        </w:rPr>
        <w:t xml:space="preserve"> </w:t>
      </w:r>
      <w:r>
        <w:rPr>
          <w:spacing w:val="-1"/>
        </w:rPr>
        <w:t>April</w:t>
      </w:r>
      <w:r>
        <w:rPr>
          <w:spacing w:val="2"/>
        </w:rPr>
        <w:t xml:space="preserve"> </w:t>
      </w:r>
      <w:r>
        <w:rPr>
          <w:spacing w:val="-1"/>
        </w:rPr>
        <w:t>2021</w:t>
      </w:r>
      <w:r>
        <w:rPr>
          <w:spacing w:val="1"/>
        </w:rPr>
        <w:t xml:space="preserve"> </w:t>
      </w:r>
      <w:r>
        <w:t>to</w:t>
      </w:r>
      <w:r>
        <w:rPr>
          <w:spacing w:val="3"/>
        </w:rPr>
        <w:t xml:space="preserve"> </w:t>
      </w:r>
      <w:r>
        <w:rPr>
          <w:spacing w:val="-1"/>
        </w:rPr>
        <w:t>11July</w:t>
      </w:r>
      <w:r>
        <w:rPr>
          <w:spacing w:val="1"/>
        </w:rPr>
        <w:t xml:space="preserve"> </w:t>
      </w:r>
      <w:r>
        <w:t>2023</w:t>
      </w:r>
      <w:r>
        <w:rPr>
          <w:rFonts w:cs="Times New Roman"/>
          <w:i/>
        </w:rPr>
        <w:t>(sic).</w:t>
      </w:r>
      <w:r>
        <w:rPr>
          <w:rFonts w:cs="Times New Roman"/>
          <w:i/>
          <w:spacing w:val="2"/>
        </w:rPr>
        <w:t xml:space="preserve"> </w:t>
      </w:r>
      <w:r>
        <w:rPr>
          <w:spacing w:val="-1"/>
        </w:rPr>
        <w:t>The</w:t>
      </w:r>
      <w:r>
        <w:rPr>
          <w:spacing w:val="3"/>
        </w:rPr>
        <w:t xml:space="preserve"> </w:t>
      </w:r>
      <w:r>
        <w:rPr>
          <w:spacing w:val="-1"/>
        </w:rPr>
        <w:t>Applicant</w:t>
      </w:r>
      <w:r>
        <w:rPr>
          <w:spacing w:val="2"/>
        </w:rPr>
        <w:t xml:space="preserve"> </w:t>
      </w:r>
      <w:r>
        <w:rPr>
          <w:spacing w:val="-1"/>
        </w:rPr>
        <w:t>submitted</w:t>
      </w:r>
      <w:r>
        <w:t xml:space="preserve"> </w:t>
      </w:r>
      <w:r>
        <w:rPr>
          <w:spacing w:val="-1"/>
        </w:rPr>
        <w:t>that</w:t>
      </w:r>
      <w:r>
        <w:rPr>
          <w:spacing w:val="2"/>
        </w:rPr>
        <w:t xml:space="preserve"> </w:t>
      </w:r>
      <w:r>
        <w:t>the</w:t>
      </w:r>
      <w:r>
        <w:rPr>
          <w:spacing w:val="1"/>
        </w:rPr>
        <w:t xml:space="preserve"> </w:t>
      </w:r>
      <w:r>
        <w:t>relief</w:t>
      </w:r>
      <w:r>
        <w:rPr>
          <w:rFonts w:cs="Times New Roman"/>
          <w:spacing w:val="53"/>
          <w:w w:val="99"/>
        </w:rPr>
        <w:t xml:space="preserve"> </w:t>
      </w:r>
      <w:r>
        <w:t>he</w:t>
      </w:r>
      <w:r>
        <w:rPr>
          <w:spacing w:val="33"/>
        </w:rPr>
        <w:t xml:space="preserve"> </w:t>
      </w:r>
      <w:r>
        <w:rPr>
          <w:spacing w:val="-1"/>
        </w:rPr>
        <w:t>sought</w:t>
      </w:r>
      <w:r>
        <w:rPr>
          <w:spacing w:val="32"/>
        </w:rPr>
        <w:t xml:space="preserve"> </w:t>
      </w:r>
      <w:r>
        <w:rPr>
          <w:spacing w:val="-1"/>
        </w:rPr>
        <w:t>on</w:t>
      </w:r>
      <w:r>
        <w:rPr>
          <w:spacing w:val="32"/>
        </w:rPr>
        <w:t xml:space="preserve"> </w:t>
      </w:r>
      <w:r>
        <w:t>review</w:t>
      </w:r>
      <w:r>
        <w:rPr>
          <w:spacing w:val="32"/>
        </w:rPr>
        <w:t xml:space="preserve"> </w:t>
      </w:r>
      <w:r>
        <w:rPr>
          <w:spacing w:val="-1"/>
        </w:rPr>
        <w:t>before</w:t>
      </w:r>
      <w:r>
        <w:rPr>
          <w:spacing w:val="32"/>
        </w:rPr>
        <w:t xml:space="preserve"> </w:t>
      </w:r>
      <w:r>
        <w:t>the</w:t>
      </w:r>
      <w:r>
        <w:rPr>
          <w:spacing w:val="33"/>
        </w:rPr>
        <w:t xml:space="preserve"> </w:t>
      </w:r>
      <w:r>
        <w:t>1</w:t>
      </w:r>
      <w:r>
        <w:rPr>
          <w:position w:val="9"/>
          <w:sz w:val="16"/>
          <w:szCs w:val="16"/>
        </w:rPr>
        <w:t>st</w:t>
      </w:r>
      <w:r>
        <w:rPr>
          <w:spacing w:val="13"/>
          <w:position w:val="9"/>
          <w:sz w:val="16"/>
          <w:szCs w:val="16"/>
        </w:rPr>
        <w:t xml:space="preserve"> </w:t>
      </w:r>
      <w:r>
        <w:t>Respondent</w:t>
      </w:r>
      <w:r>
        <w:rPr>
          <w:spacing w:val="32"/>
        </w:rPr>
        <w:t xml:space="preserve"> </w:t>
      </w:r>
      <w:r>
        <w:rPr>
          <w:spacing w:val="-1"/>
        </w:rPr>
        <w:t>was</w:t>
      </w:r>
      <w:r>
        <w:rPr>
          <w:spacing w:val="33"/>
        </w:rPr>
        <w:t xml:space="preserve"> </w:t>
      </w:r>
      <w:r>
        <w:rPr>
          <w:spacing w:val="-1"/>
        </w:rPr>
        <w:t>granted</w:t>
      </w:r>
      <w:r>
        <w:rPr>
          <w:spacing w:val="33"/>
        </w:rPr>
        <w:t xml:space="preserve"> </w:t>
      </w:r>
      <w:r>
        <w:t>by</w:t>
      </w:r>
      <w:r>
        <w:rPr>
          <w:spacing w:val="32"/>
        </w:rPr>
        <w:t xml:space="preserve"> </w:t>
      </w:r>
      <w:r>
        <w:t>the</w:t>
      </w:r>
      <w:r>
        <w:rPr>
          <w:spacing w:val="32"/>
        </w:rPr>
        <w:t xml:space="preserve"> </w:t>
      </w:r>
      <w:r>
        <w:t>1</w:t>
      </w:r>
      <w:r>
        <w:rPr>
          <w:position w:val="9"/>
          <w:sz w:val="16"/>
          <w:szCs w:val="16"/>
        </w:rPr>
        <w:t>st</w:t>
      </w:r>
      <w:r>
        <w:rPr>
          <w:spacing w:val="13"/>
          <w:position w:val="9"/>
          <w:sz w:val="16"/>
          <w:szCs w:val="16"/>
        </w:rPr>
        <w:t xml:space="preserve"> </w:t>
      </w:r>
      <w:r>
        <w:rPr>
          <w:spacing w:val="-1"/>
        </w:rPr>
        <w:t>Respondent</w:t>
      </w:r>
      <w:r>
        <w:rPr>
          <w:spacing w:val="33"/>
        </w:rPr>
        <w:t xml:space="preserve"> </w:t>
      </w:r>
      <w:r>
        <w:t>in</w:t>
      </w:r>
      <w:r>
        <w:rPr>
          <w:spacing w:val="32"/>
        </w:rPr>
        <w:t xml:space="preserve"> </w:t>
      </w:r>
      <w:r>
        <w:t>its</w:t>
      </w:r>
      <w:r>
        <w:rPr>
          <w:spacing w:val="32"/>
        </w:rPr>
        <w:t xml:space="preserve"> </w:t>
      </w:r>
      <w:r>
        <w:t>first</w:t>
      </w:r>
      <w:r>
        <w:rPr>
          <w:rFonts w:cs="Times New Roman"/>
          <w:spacing w:val="47"/>
          <w:w w:val="99"/>
        </w:rPr>
        <w:t xml:space="preserve"> </w:t>
      </w:r>
      <w:r>
        <w:rPr>
          <w:spacing w:val="-1"/>
        </w:rPr>
        <w:t>decision</w:t>
      </w:r>
      <w:r>
        <w:rPr>
          <w:spacing w:val="12"/>
        </w:rPr>
        <w:t xml:space="preserve"> </w:t>
      </w:r>
      <w:r>
        <w:t>on</w:t>
      </w:r>
      <w:r>
        <w:rPr>
          <w:spacing w:val="12"/>
        </w:rPr>
        <w:t xml:space="preserve"> </w:t>
      </w:r>
      <w:r>
        <w:t>page</w:t>
      </w:r>
      <w:r>
        <w:rPr>
          <w:spacing w:val="12"/>
        </w:rPr>
        <w:t xml:space="preserve"> </w:t>
      </w:r>
      <w:r>
        <w:t>159</w:t>
      </w:r>
      <w:r>
        <w:rPr>
          <w:spacing w:val="12"/>
        </w:rPr>
        <w:t xml:space="preserve"> </w:t>
      </w:r>
      <w:r>
        <w:t>of</w:t>
      </w:r>
      <w:r>
        <w:rPr>
          <w:spacing w:val="12"/>
        </w:rPr>
        <w:t xml:space="preserve"> </w:t>
      </w:r>
      <w:r>
        <w:t>the</w:t>
      </w:r>
      <w:r>
        <w:rPr>
          <w:spacing w:val="13"/>
        </w:rPr>
        <w:t xml:space="preserve"> </w:t>
      </w:r>
      <w:r>
        <w:t>record</w:t>
      </w:r>
      <w:r>
        <w:rPr>
          <w:spacing w:val="15"/>
        </w:rPr>
        <w:t xml:space="preserve"> </w:t>
      </w:r>
      <w:r>
        <w:rPr>
          <w:spacing w:val="-1"/>
        </w:rPr>
        <w:t>so</w:t>
      </w:r>
      <w:r>
        <w:rPr>
          <w:spacing w:val="12"/>
        </w:rPr>
        <w:t xml:space="preserve"> </w:t>
      </w:r>
      <w:r>
        <w:t>his</w:t>
      </w:r>
      <w:r>
        <w:rPr>
          <w:spacing w:val="13"/>
        </w:rPr>
        <w:t xml:space="preserve"> </w:t>
      </w:r>
      <w:r>
        <w:t>application</w:t>
      </w:r>
      <w:r>
        <w:rPr>
          <w:spacing w:val="12"/>
        </w:rPr>
        <w:t xml:space="preserve"> </w:t>
      </w:r>
      <w:r>
        <w:t>for</w:t>
      </w:r>
      <w:r>
        <w:rPr>
          <w:spacing w:val="12"/>
        </w:rPr>
        <w:t xml:space="preserve"> </w:t>
      </w:r>
      <w:r>
        <w:rPr>
          <w:spacing w:val="-1"/>
        </w:rPr>
        <w:t>quantification</w:t>
      </w:r>
      <w:r>
        <w:rPr>
          <w:spacing w:val="12"/>
        </w:rPr>
        <w:t xml:space="preserve"> </w:t>
      </w:r>
      <w:r>
        <w:rPr>
          <w:spacing w:val="-1"/>
        </w:rPr>
        <w:t>was</w:t>
      </w:r>
      <w:r>
        <w:rPr>
          <w:spacing w:val="12"/>
        </w:rPr>
        <w:t xml:space="preserve"> </w:t>
      </w:r>
      <w:r>
        <w:rPr>
          <w:spacing w:val="-1"/>
        </w:rPr>
        <w:t>premised</w:t>
      </w:r>
      <w:r>
        <w:rPr>
          <w:spacing w:val="12"/>
        </w:rPr>
        <w:t xml:space="preserve"> </w:t>
      </w:r>
      <w:r>
        <w:t>on</w:t>
      </w:r>
      <w:r>
        <w:rPr>
          <w:spacing w:val="12"/>
        </w:rPr>
        <w:t xml:space="preserve"> </w:t>
      </w:r>
      <w:r>
        <w:t>the</w:t>
      </w:r>
      <w:r>
        <w:rPr>
          <w:spacing w:val="13"/>
        </w:rPr>
        <w:t xml:space="preserve"> </w:t>
      </w:r>
      <w:r>
        <w:rPr>
          <w:spacing w:val="1"/>
        </w:rPr>
        <w:t>1</w:t>
      </w:r>
      <w:r>
        <w:rPr>
          <w:spacing w:val="1"/>
          <w:position w:val="9"/>
          <w:sz w:val="16"/>
          <w:szCs w:val="16"/>
        </w:rPr>
        <w:t>st</w:t>
      </w:r>
      <w:r>
        <w:rPr>
          <w:rFonts w:cs="Times New Roman"/>
          <w:spacing w:val="59"/>
          <w:w w:val="99"/>
          <w:position w:val="9"/>
          <w:sz w:val="16"/>
          <w:szCs w:val="16"/>
        </w:rPr>
        <w:t xml:space="preserve"> </w:t>
      </w:r>
      <w:r>
        <w:rPr>
          <w:rFonts w:cs="Times New Roman"/>
        </w:rPr>
        <w:t>Respondent’s</w:t>
      </w:r>
      <w:r>
        <w:rPr>
          <w:rFonts w:cs="Times New Roman"/>
          <w:spacing w:val="-1"/>
        </w:rPr>
        <w:t xml:space="preserve"> </w:t>
      </w:r>
      <w:r>
        <w:rPr>
          <w:rFonts w:cs="Times New Roman"/>
        </w:rPr>
        <w:t xml:space="preserve">decision. </w:t>
      </w:r>
      <w:r>
        <w:rPr>
          <w:rFonts w:cs="Times New Roman"/>
          <w:spacing w:val="-1"/>
        </w:rPr>
        <w:t>That</w:t>
      </w:r>
      <w:r>
        <w:rPr>
          <w:rFonts w:cs="Times New Roman"/>
        </w:rPr>
        <w:t xml:space="preserve"> </w:t>
      </w:r>
      <w:r>
        <w:rPr>
          <w:rFonts w:cs="Times New Roman"/>
          <w:spacing w:val="-1"/>
        </w:rPr>
        <w:t>submission</w:t>
      </w:r>
      <w:r>
        <w:rPr>
          <w:rFonts w:cs="Times New Roman"/>
        </w:rPr>
        <w:t xml:space="preserve"> is </w:t>
      </w:r>
      <w:r>
        <w:rPr>
          <w:rFonts w:cs="Times New Roman"/>
          <w:spacing w:val="-1"/>
        </w:rPr>
        <w:t>not</w:t>
      </w:r>
      <w:r>
        <w:rPr>
          <w:rFonts w:cs="Times New Roman"/>
        </w:rPr>
        <w:t xml:space="preserve"> </w:t>
      </w:r>
      <w:r>
        <w:rPr>
          <w:rFonts w:cs="Times New Roman"/>
          <w:spacing w:val="-1"/>
        </w:rPr>
        <w:t xml:space="preserve">correct </w:t>
      </w:r>
      <w:r>
        <w:rPr>
          <w:rFonts w:cs="Times New Roman"/>
        </w:rPr>
        <w:t>because</w:t>
      </w:r>
      <w:r>
        <w:rPr>
          <w:rFonts w:cs="Times New Roman"/>
          <w:spacing w:val="-2"/>
        </w:rPr>
        <w:t xml:space="preserve"> </w:t>
      </w:r>
      <w:r>
        <w:rPr>
          <w:rFonts w:cs="Times New Roman"/>
        </w:rPr>
        <w:t>the 1</w:t>
      </w:r>
      <w:r>
        <w:rPr>
          <w:position w:val="9"/>
          <w:sz w:val="16"/>
          <w:szCs w:val="16"/>
        </w:rPr>
        <w:t>st</w:t>
      </w:r>
      <w:r>
        <w:rPr>
          <w:spacing w:val="18"/>
          <w:position w:val="9"/>
          <w:sz w:val="16"/>
          <w:szCs w:val="16"/>
        </w:rPr>
        <w:t xml:space="preserve"> </w:t>
      </w:r>
      <w:r>
        <w:rPr>
          <w:rFonts w:cs="Times New Roman"/>
          <w:spacing w:val="-1"/>
        </w:rPr>
        <w:t>Respondent’s decision</w:t>
      </w:r>
      <w:r>
        <w:rPr>
          <w:rFonts w:cs="Times New Roman"/>
        </w:rPr>
        <w:t xml:space="preserve"> </w:t>
      </w:r>
      <w:r>
        <w:rPr>
          <w:rFonts w:cs="Times New Roman"/>
          <w:spacing w:val="-1"/>
        </w:rPr>
        <w:t>does</w:t>
      </w:r>
      <w:r>
        <w:rPr>
          <w:rFonts w:cs="Times New Roman"/>
          <w:spacing w:val="73"/>
        </w:rPr>
        <w:t xml:space="preserve"> </w:t>
      </w:r>
      <w:r>
        <w:t>not cover</w:t>
      </w:r>
      <w:r>
        <w:rPr>
          <w:spacing w:val="-1"/>
        </w:rPr>
        <w:t xml:space="preserve"> the </w:t>
      </w:r>
      <w:r>
        <w:t>period</w:t>
      </w:r>
      <w:r>
        <w:rPr>
          <w:spacing w:val="-1"/>
        </w:rPr>
        <w:t xml:space="preserve"> </w:t>
      </w:r>
      <w:r>
        <w:t>for</w:t>
      </w:r>
      <w:r>
        <w:rPr>
          <w:spacing w:val="-1"/>
        </w:rPr>
        <w:t xml:space="preserve"> which</w:t>
      </w:r>
      <w:r>
        <w:t xml:space="preserve"> the </w:t>
      </w:r>
      <w:r>
        <w:rPr>
          <w:spacing w:val="-1"/>
        </w:rPr>
        <w:t>Applicant</w:t>
      </w:r>
      <w:r>
        <w:t xml:space="preserve"> </w:t>
      </w:r>
      <w:r>
        <w:rPr>
          <w:spacing w:val="-1"/>
        </w:rPr>
        <w:t>sought</w:t>
      </w:r>
      <w:r>
        <w:rPr>
          <w:spacing w:val="1"/>
        </w:rPr>
        <w:t xml:space="preserve"> </w:t>
      </w:r>
      <w:r>
        <w:t>quantification.</w:t>
      </w:r>
      <w:r>
        <w:rPr>
          <w:spacing w:val="-1"/>
        </w:rPr>
        <w:t xml:space="preserve"> Furthermore, there</w:t>
      </w:r>
      <w:r>
        <w:t xml:space="preserve"> is </w:t>
      </w:r>
      <w:r>
        <w:rPr>
          <w:spacing w:val="-1"/>
        </w:rPr>
        <w:t>nothing</w:t>
      </w:r>
      <w:r>
        <w:rPr>
          <w:rFonts w:cs="Times New Roman"/>
          <w:spacing w:val="59"/>
          <w:w w:val="99"/>
        </w:rPr>
        <w:t xml:space="preserve"> </w:t>
      </w:r>
      <w:r>
        <w:t>on</w:t>
      </w:r>
      <w:r>
        <w:rPr>
          <w:spacing w:val="2"/>
        </w:rPr>
        <w:t xml:space="preserve"> </w:t>
      </w:r>
      <w:r>
        <w:rPr>
          <w:spacing w:val="-1"/>
        </w:rPr>
        <w:t>record</w:t>
      </w:r>
      <w:r>
        <w:rPr>
          <w:spacing w:val="4"/>
        </w:rPr>
        <w:t xml:space="preserve"> </w:t>
      </w:r>
      <w:r>
        <w:t>to</w:t>
      </w:r>
      <w:r>
        <w:rPr>
          <w:spacing w:val="3"/>
        </w:rPr>
        <w:t xml:space="preserve"> </w:t>
      </w:r>
      <w:r>
        <w:rPr>
          <w:spacing w:val="-1"/>
        </w:rPr>
        <w:t>show</w:t>
      </w:r>
      <w:r>
        <w:rPr>
          <w:spacing w:val="3"/>
        </w:rPr>
        <w:t xml:space="preserve"> </w:t>
      </w:r>
      <w:r>
        <w:t>that</w:t>
      </w:r>
      <w:r>
        <w:rPr>
          <w:spacing w:val="3"/>
        </w:rPr>
        <w:t xml:space="preserve"> </w:t>
      </w:r>
      <w:r>
        <w:rPr>
          <w:spacing w:val="-1"/>
        </w:rPr>
        <w:t>the</w:t>
      </w:r>
      <w:r>
        <w:rPr>
          <w:spacing w:val="4"/>
        </w:rPr>
        <w:t xml:space="preserve"> </w:t>
      </w:r>
      <w:r>
        <w:rPr>
          <w:spacing w:val="-1"/>
        </w:rPr>
        <w:t>Applicant</w:t>
      </w:r>
      <w:r>
        <w:rPr>
          <w:spacing w:val="4"/>
        </w:rPr>
        <w:t xml:space="preserve"> </w:t>
      </w:r>
      <w:r>
        <w:rPr>
          <w:spacing w:val="-1"/>
        </w:rPr>
        <w:t>ever</w:t>
      </w:r>
      <w:r>
        <w:rPr>
          <w:spacing w:val="4"/>
        </w:rPr>
        <w:t xml:space="preserve"> </w:t>
      </w:r>
      <w:r>
        <w:rPr>
          <w:spacing w:val="-1"/>
        </w:rPr>
        <w:t>obtained</w:t>
      </w:r>
      <w:r>
        <w:rPr>
          <w:spacing w:val="3"/>
        </w:rPr>
        <w:t xml:space="preserve"> </w:t>
      </w:r>
      <w:r>
        <w:t>any</w:t>
      </w:r>
      <w:r>
        <w:rPr>
          <w:spacing w:val="4"/>
        </w:rPr>
        <w:t xml:space="preserve"> </w:t>
      </w:r>
      <w:r>
        <w:rPr>
          <w:spacing w:val="-1"/>
        </w:rPr>
        <w:t>substantive</w:t>
      </w:r>
      <w:r>
        <w:rPr>
          <w:spacing w:val="3"/>
        </w:rPr>
        <w:t xml:space="preserve"> </w:t>
      </w:r>
      <w:r>
        <w:t>relief</w:t>
      </w:r>
      <w:r>
        <w:rPr>
          <w:spacing w:val="2"/>
        </w:rPr>
        <w:t xml:space="preserve"> </w:t>
      </w:r>
      <w:r>
        <w:t>for</w:t>
      </w:r>
      <w:r>
        <w:rPr>
          <w:spacing w:val="4"/>
        </w:rPr>
        <w:t xml:space="preserve"> </w:t>
      </w:r>
      <w:r>
        <w:t>damages</w:t>
      </w:r>
      <w:r>
        <w:rPr>
          <w:spacing w:val="2"/>
        </w:rPr>
        <w:t xml:space="preserve"> </w:t>
      </w:r>
      <w:r>
        <w:t>for</w:t>
      </w:r>
      <w:r>
        <w:rPr>
          <w:spacing w:val="3"/>
        </w:rPr>
        <w:t xml:space="preserve"> </w:t>
      </w:r>
      <w:r>
        <w:t>loss</w:t>
      </w:r>
      <w:r>
        <w:rPr>
          <w:spacing w:val="3"/>
        </w:rPr>
        <w:t xml:space="preserve"> </w:t>
      </w:r>
      <w:r>
        <w:rPr>
          <w:spacing w:val="-2"/>
        </w:rPr>
        <w:t>of</w:t>
      </w:r>
      <w:r>
        <w:rPr>
          <w:rFonts w:cs="Times New Roman"/>
          <w:spacing w:val="61"/>
        </w:rPr>
        <w:t xml:space="preserve"> </w:t>
      </w:r>
      <w:r>
        <w:rPr>
          <w:spacing w:val="-1"/>
        </w:rPr>
        <w:t>employment</w:t>
      </w:r>
      <w:r>
        <w:rPr>
          <w:spacing w:val="1"/>
        </w:rPr>
        <w:t xml:space="preserve"> </w:t>
      </w:r>
      <w:r>
        <w:rPr>
          <w:spacing w:val="-1"/>
        </w:rPr>
        <w:t>which</w:t>
      </w:r>
      <w:r>
        <w:rPr>
          <w:spacing w:val="2"/>
        </w:rPr>
        <w:t xml:space="preserve"> </w:t>
      </w:r>
      <w:r>
        <w:t>could</w:t>
      </w:r>
      <w:r>
        <w:rPr>
          <w:spacing w:val="1"/>
        </w:rPr>
        <w:t xml:space="preserve"> </w:t>
      </w:r>
      <w:r>
        <w:t>be</w:t>
      </w:r>
      <w:r>
        <w:rPr>
          <w:spacing w:val="2"/>
        </w:rPr>
        <w:t xml:space="preserve"> </w:t>
      </w:r>
      <w:r>
        <w:t>used</w:t>
      </w:r>
      <w:r>
        <w:rPr>
          <w:spacing w:val="2"/>
        </w:rPr>
        <w:t xml:space="preserve"> </w:t>
      </w:r>
      <w:r>
        <w:t>to</w:t>
      </w:r>
      <w:r>
        <w:rPr>
          <w:spacing w:val="1"/>
        </w:rPr>
        <w:t xml:space="preserve"> </w:t>
      </w:r>
      <w:r>
        <w:rPr>
          <w:spacing w:val="-1"/>
        </w:rPr>
        <w:t>sustain</w:t>
      </w:r>
      <w:r>
        <w:rPr>
          <w:spacing w:val="2"/>
        </w:rPr>
        <w:t xml:space="preserve"> </w:t>
      </w:r>
      <w:r>
        <w:t>his</w:t>
      </w:r>
      <w:r>
        <w:rPr>
          <w:spacing w:val="1"/>
        </w:rPr>
        <w:t xml:space="preserve"> </w:t>
      </w:r>
      <w:r>
        <w:t>application for</w:t>
      </w:r>
      <w:r>
        <w:rPr>
          <w:spacing w:val="1"/>
        </w:rPr>
        <w:t xml:space="preserve"> </w:t>
      </w:r>
      <w:r>
        <w:rPr>
          <w:spacing w:val="-1"/>
        </w:rPr>
        <w:t>quantification.</w:t>
      </w:r>
      <w:r>
        <w:rPr>
          <w:spacing w:val="1"/>
        </w:rPr>
        <w:t xml:space="preserve"> </w:t>
      </w:r>
      <w:r>
        <w:t>In</w:t>
      </w:r>
      <w:r>
        <w:rPr>
          <w:spacing w:val="1"/>
        </w:rPr>
        <w:t xml:space="preserve"> </w:t>
      </w:r>
      <w:r>
        <w:t>any event,</w:t>
      </w:r>
      <w:r>
        <w:rPr>
          <w:spacing w:val="2"/>
        </w:rPr>
        <w:t xml:space="preserve"> </w:t>
      </w:r>
      <w:r>
        <w:rPr>
          <w:spacing w:val="-1"/>
        </w:rPr>
        <w:t>even</w:t>
      </w:r>
      <w:r>
        <w:rPr>
          <w:rFonts w:cs="Times New Roman"/>
          <w:spacing w:val="59"/>
        </w:rPr>
        <w:t xml:space="preserve"> </w:t>
      </w:r>
      <w:r>
        <w:rPr>
          <w:rFonts w:cs="Times New Roman"/>
        </w:rPr>
        <w:t>assuming</w:t>
      </w:r>
      <w:r>
        <w:rPr>
          <w:rFonts w:cs="Times New Roman"/>
          <w:spacing w:val="7"/>
        </w:rPr>
        <w:t xml:space="preserve"> </w:t>
      </w:r>
      <w:r>
        <w:rPr>
          <w:rFonts w:cs="Times New Roman"/>
          <w:spacing w:val="-1"/>
        </w:rPr>
        <w:t>the</w:t>
      </w:r>
      <w:r>
        <w:rPr>
          <w:rFonts w:cs="Times New Roman"/>
          <w:spacing w:val="8"/>
        </w:rPr>
        <w:t xml:space="preserve"> </w:t>
      </w:r>
      <w:r>
        <w:rPr>
          <w:rFonts w:cs="Times New Roman"/>
          <w:spacing w:val="-1"/>
        </w:rPr>
        <w:t>Applicant’s</w:t>
      </w:r>
      <w:r>
        <w:rPr>
          <w:rFonts w:cs="Times New Roman"/>
          <w:spacing w:val="8"/>
        </w:rPr>
        <w:t xml:space="preserve"> </w:t>
      </w:r>
      <w:r>
        <w:rPr>
          <w:rFonts w:cs="Times New Roman"/>
          <w:spacing w:val="-1"/>
        </w:rPr>
        <w:t>submissions</w:t>
      </w:r>
      <w:r>
        <w:rPr>
          <w:rFonts w:cs="Times New Roman"/>
          <w:spacing w:val="8"/>
        </w:rPr>
        <w:t xml:space="preserve"> </w:t>
      </w:r>
      <w:r>
        <w:rPr>
          <w:rFonts w:cs="Times New Roman"/>
        </w:rPr>
        <w:t>in</w:t>
      </w:r>
      <w:r>
        <w:rPr>
          <w:rFonts w:cs="Times New Roman"/>
          <w:spacing w:val="8"/>
        </w:rPr>
        <w:t xml:space="preserve"> </w:t>
      </w:r>
      <w:r>
        <w:rPr>
          <w:rFonts w:cs="Times New Roman"/>
          <w:spacing w:val="-1"/>
        </w:rPr>
        <w:t>support</w:t>
      </w:r>
      <w:r>
        <w:rPr>
          <w:rFonts w:cs="Times New Roman"/>
          <w:spacing w:val="7"/>
        </w:rPr>
        <w:t xml:space="preserve"> </w:t>
      </w:r>
      <w:r>
        <w:rPr>
          <w:rFonts w:cs="Times New Roman"/>
        </w:rPr>
        <w:t>of</w:t>
      </w:r>
      <w:r>
        <w:rPr>
          <w:rFonts w:cs="Times New Roman"/>
          <w:spacing w:val="8"/>
        </w:rPr>
        <w:t xml:space="preserve"> </w:t>
      </w:r>
      <w:r>
        <w:rPr>
          <w:rFonts w:cs="Times New Roman"/>
          <w:spacing w:val="-1"/>
        </w:rPr>
        <w:t>his</w:t>
      </w:r>
      <w:r>
        <w:rPr>
          <w:rFonts w:cs="Times New Roman"/>
          <w:spacing w:val="7"/>
        </w:rPr>
        <w:t xml:space="preserve"> </w:t>
      </w:r>
      <w:r>
        <w:rPr>
          <w:rFonts w:cs="Times New Roman"/>
        </w:rPr>
        <w:t>application</w:t>
      </w:r>
      <w:r>
        <w:rPr>
          <w:rFonts w:cs="Times New Roman"/>
          <w:spacing w:val="8"/>
        </w:rPr>
        <w:t xml:space="preserve"> </w:t>
      </w:r>
      <w:r>
        <w:rPr>
          <w:rFonts w:cs="Times New Roman"/>
        </w:rPr>
        <w:t>to</w:t>
      </w:r>
      <w:r>
        <w:rPr>
          <w:rFonts w:cs="Times New Roman"/>
          <w:spacing w:val="7"/>
        </w:rPr>
        <w:t xml:space="preserve"> </w:t>
      </w:r>
      <w:r>
        <w:rPr>
          <w:rFonts w:cs="Times New Roman"/>
        </w:rPr>
        <w:t>be</w:t>
      </w:r>
      <w:r>
        <w:rPr>
          <w:rFonts w:cs="Times New Roman"/>
          <w:spacing w:val="7"/>
        </w:rPr>
        <w:t xml:space="preserve"> </w:t>
      </w:r>
      <w:r>
        <w:rPr>
          <w:rFonts w:cs="Times New Roman"/>
        </w:rPr>
        <w:t>correct,</w:t>
      </w:r>
      <w:r>
        <w:rPr>
          <w:rFonts w:cs="Times New Roman"/>
          <w:spacing w:val="7"/>
        </w:rPr>
        <w:t xml:space="preserve"> </w:t>
      </w:r>
      <w:r>
        <w:rPr>
          <w:rFonts w:cs="Times New Roman"/>
        </w:rPr>
        <w:t>this</w:t>
      </w:r>
      <w:r>
        <w:rPr>
          <w:rFonts w:cs="Times New Roman"/>
          <w:spacing w:val="6"/>
        </w:rPr>
        <w:t xml:space="preserve"> </w:t>
      </w:r>
      <w:r>
        <w:rPr>
          <w:rFonts w:cs="Times New Roman"/>
        </w:rPr>
        <w:t>Court</w:t>
      </w:r>
      <w:r>
        <w:rPr>
          <w:rFonts w:cs="Times New Roman"/>
          <w:spacing w:val="8"/>
        </w:rPr>
        <w:t xml:space="preserve"> </w:t>
      </w:r>
      <w:r>
        <w:rPr>
          <w:rFonts w:cs="Times New Roman"/>
        </w:rPr>
        <w:t>is</w:t>
      </w:r>
      <w:r>
        <w:rPr>
          <w:rFonts w:cs="Times New Roman"/>
          <w:spacing w:val="7"/>
        </w:rPr>
        <w:t xml:space="preserve"> </w:t>
      </w:r>
      <w:r>
        <w:rPr>
          <w:rFonts w:cs="Times New Roman"/>
        </w:rPr>
        <w:t>of</w:t>
      </w:r>
      <w:r>
        <w:rPr>
          <w:rFonts w:cs="Times New Roman"/>
          <w:spacing w:val="57"/>
        </w:rPr>
        <w:t xml:space="preserve"> </w:t>
      </w:r>
      <w:r>
        <w:t>the</w:t>
      </w:r>
      <w:r>
        <w:rPr>
          <w:spacing w:val="22"/>
        </w:rPr>
        <w:t xml:space="preserve"> </w:t>
      </w:r>
      <w:r>
        <w:t>view</w:t>
      </w:r>
      <w:r>
        <w:rPr>
          <w:spacing w:val="22"/>
        </w:rPr>
        <w:t xml:space="preserve"> </w:t>
      </w:r>
      <w:r>
        <w:rPr>
          <w:spacing w:val="-1"/>
        </w:rPr>
        <w:t>that</w:t>
      </w:r>
      <w:r>
        <w:rPr>
          <w:spacing w:val="23"/>
        </w:rPr>
        <w:t xml:space="preserve"> </w:t>
      </w:r>
      <w:r>
        <w:t>it</w:t>
      </w:r>
      <w:r>
        <w:rPr>
          <w:spacing w:val="22"/>
        </w:rPr>
        <w:t xml:space="preserve"> </w:t>
      </w:r>
      <w:r>
        <w:rPr>
          <w:spacing w:val="-1"/>
        </w:rPr>
        <w:t>has</w:t>
      </w:r>
      <w:r>
        <w:rPr>
          <w:spacing w:val="22"/>
        </w:rPr>
        <w:t xml:space="preserve"> </w:t>
      </w:r>
      <w:r>
        <w:t>no</w:t>
      </w:r>
      <w:r>
        <w:rPr>
          <w:spacing w:val="23"/>
        </w:rPr>
        <w:t xml:space="preserve"> </w:t>
      </w:r>
      <w:r>
        <w:rPr>
          <w:spacing w:val="-1"/>
        </w:rPr>
        <w:t>jurisdiction</w:t>
      </w:r>
      <w:r>
        <w:rPr>
          <w:spacing w:val="22"/>
        </w:rPr>
        <w:t xml:space="preserve"> </w:t>
      </w:r>
      <w:r>
        <w:t>to</w:t>
      </w:r>
      <w:r>
        <w:rPr>
          <w:spacing w:val="22"/>
        </w:rPr>
        <w:t xml:space="preserve"> </w:t>
      </w:r>
      <w:r>
        <w:t>quantify</w:t>
      </w:r>
      <w:r>
        <w:rPr>
          <w:spacing w:val="22"/>
        </w:rPr>
        <w:t xml:space="preserve"> </w:t>
      </w:r>
      <w:r>
        <w:rPr>
          <w:spacing w:val="-1"/>
        </w:rPr>
        <w:t>awards</w:t>
      </w:r>
      <w:r>
        <w:rPr>
          <w:spacing w:val="23"/>
        </w:rPr>
        <w:t xml:space="preserve"> </w:t>
      </w:r>
      <w:r>
        <w:t>or</w:t>
      </w:r>
      <w:r>
        <w:rPr>
          <w:spacing w:val="22"/>
        </w:rPr>
        <w:t xml:space="preserve"> </w:t>
      </w:r>
      <w:r>
        <w:rPr>
          <w:spacing w:val="-1"/>
        </w:rPr>
        <w:t>decisions</w:t>
      </w:r>
      <w:r>
        <w:rPr>
          <w:spacing w:val="21"/>
        </w:rPr>
        <w:t xml:space="preserve"> </w:t>
      </w:r>
      <w:r>
        <w:t>made</w:t>
      </w:r>
      <w:r>
        <w:rPr>
          <w:spacing w:val="22"/>
        </w:rPr>
        <w:t xml:space="preserve"> </w:t>
      </w:r>
      <w:r>
        <w:t>under</w:t>
      </w:r>
      <w:r>
        <w:rPr>
          <w:spacing w:val="22"/>
        </w:rPr>
        <w:t xml:space="preserve"> </w:t>
      </w:r>
      <w:r>
        <w:rPr>
          <w:spacing w:val="-1"/>
        </w:rPr>
        <w:t>Public</w:t>
      </w:r>
      <w:r>
        <w:rPr>
          <w:spacing w:val="23"/>
        </w:rPr>
        <w:t xml:space="preserve"> </w:t>
      </w:r>
      <w:r>
        <w:rPr>
          <w:spacing w:val="-1"/>
        </w:rPr>
        <w:t>Service</w:t>
      </w:r>
      <w:r>
        <w:rPr>
          <w:rFonts w:cs="Times New Roman"/>
          <w:spacing w:val="53"/>
          <w:w w:val="99"/>
        </w:rPr>
        <w:t xml:space="preserve"> </w:t>
      </w:r>
      <w:r>
        <w:rPr>
          <w:spacing w:val="-1"/>
        </w:rPr>
        <w:t>legislation</w:t>
      </w:r>
      <w:r>
        <w:rPr>
          <w:spacing w:val="-9"/>
        </w:rPr>
        <w:t xml:space="preserve"> </w:t>
      </w:r>
      <w:r>
        <w:rPr>
          <w:spacing w:val="-1"/>
        </w:rPr>
        <w:t>without</w:t>
      </w:r>
      <w:r>
        <w:rPr>
          <w:spacing w:val="-8"/>
        </w:rPr>
        <w:t xml:space="preserve"> </w:t>
      </w:r>
      <w:r>
        <w:t>any</w:t>
      </w:r>
      <w:r>
        <w:rPr>
          <w:spacing w:val="-9"/>
        </w:rPr>
        <w:t xml:space="preserve"> </w:t>
      </w:r>
      <w:r>
        <w:rPr>
          <w:spacing w:val="-1"/>
        </w:rPr>
        <w:t>specific</w:t>
      </w:r>
      <w:r>
        <w:rPr>
          <w:spacing w:val="-8"/>
        </w:rPr>
        <w:t xml:space="preserve"> </w:t>
      </w:r>
      <w:r>
        <w:rPr>
          <w:spacing w:val="-1"/>
        </w:rPr>
        <w:t>provision</w:t>
      </w:r>
      <w:r>
        <w:rPr>
          <w:spacing w:val="-8"/>
        </w:rPr>
        <w:t xml:space="preserve"> </w:t>
      </w:r>
      <w:r>
        <w:rPr>
          <w:spacing w:val="-1"/>
        </w:rPr>
        <w:t>authorising</w:t>
      </w:r>
      <w:r>
        <w:rPr>
          <w:spacing w:val="-8"/>
        </w:rPr>
        <w:t xml:space="preserve"> </w:t>
      </w:r>
      <w:r>
        <w:t>it</w:t>
      </w:r>
      <w:r>
        <w:rPr>
          <w:spacing w:val="-9"/>
        </w:rPr>
        <w:t xml:space="preserve"> </w:t>
      </w:r>
      <w:r>
        <w:t>to</w:t>
      </w:r>
      <w:r>
        <w:rPr>
          <w:spacing w:val="-8"/>
        </w:rPr>
        <w:t xml:space="preserve"> </w:t>
      </w:r>
      <w:r>
        <w:rPr>
          <w:spacing w:val="-1"/>
        </w:rPr>
        <w:t>do</w:t>
      </w:r>
      <w:r>
        <w:rPr>
          <w:spacing w:val="-8"/>
        </w:rPr>
        <w:t xml:space="preserve"> </w:t>
      </w:r>
      <w:r>
        <w:rPr>
          <w:spacing w:val="-1"/>
        </w:rPr>
        <w:t>so.</w:t>
      </w:r>
      <w:r>
        <w:rPr>
          <w:spacing w:val="-8"/>
        </w:rPr>
        <w:t xml:space="preserve"> </w:t>
      </w:r>
      <w:r>
        <w:t>The</w:t>
      </w:r>
      <w:r>
        <w:rPr>
          <w:spacing w:val="-8"/>
        </w:rPr>
        <w:t xml:space="preserve"> </w:t>
      </w:r>
      <w:r>
        <w:t>reasoning</w:t>
      </w:r>
      <w:r>
        <w:rPr>
          <w:spacing w:val="-7"/>
        </w:rPr>
        <w:t xml:space="preserve"> </w:t>
      </w:r>
      <w:r>
        <w:t>of</w:t>
      </w:r>
      <w:r>
        <w:rPr>
          <w:spacing w:val="-9"/>
        </w:rPr>
        <w:t xml:space="preserve"> </w:t>
      </w:r>
      <w:r>
        <w:rPr>
          <w:spacing w:val="-1"/>
        </w:rPr>
        <w:t>this</w:t>
      </w:r>
      <w:r>
        <w:rPr>
          <w:spacing w:val="-7"/>
        </w:rPr>
        <w:t xml:space="preserve"> </w:t>
      </w:r>
      <w:r>
        <w:t>Court</w:t>
      </w:r>
      <w:r>
        <w:rPr>
          <w:spacing w:val="-9"/>
        </w:rPr>
        <w:t xml:space="preserve"> </w:t>
      </w:r>
      <w:r>
        <w:t>in</w:t>
      </w:r>
      <w:r>
        <w:rPr>
          <w:spacing w:val="-9"/>
        </w:rPr>
        <w:t xml:space="preserve"> </w:t>
      </w:r>
      <w:r>
        <w:t>its</w:t>
      </w:r>
      <w:r>
        <w:rPr>
          <w:rFonts w:cs="Times New Roman"/>
          <w:spacing w:val="67"/>
        </w:rPr>
        <w:t xml:space="preserve"> </w:t>
      </w:r>
      <w:r>
        <w:rPr>
          <w:rFonts w:cs="Times New Roman"/>
          <w:spacing w:val="-1"/>
        </w:rPr>
        <w:t>consideration</w:t>
      </w:r>
      <w:r>
        <w:rPr>
          <w:rFonts w:cs="Times New Roman"/>
          <w:spacing w:val="44"/>
        </w:rPr>
        <w:t xml:space="preserve"> </w:t>
      </w:r>
      <w:r>
        <w:rPr>
          <w:rFonts w:cs="Times New Roman"/>
        </w:rPr>
        <w:t>of</w:t>
      </w:r>
      <w:r>
        <w:rPr>
          <w:rFonts w:cs="Times New Roman"/>
          <w:spacing w:val="44"/>
        </w:rPr>
        <w:t xml:space="preserve"> </w:t>
      </w:r>
      <w:r>
        <w:rPr>
          <w:rFonts w:cs="Times New Roman"/>
        </w:rPr>
        <w:t>its</w:t>
      </w:r>
      <w:r>
        <w:rPr>
          <w:rFonts w:cs="Times New Roman"/>
          <w:spacing w:val="44"/>
        </w:rPr>
        <w:t xml:space="preserve"> </w:t>
      </w:r>
      <w:r>
        <w:rPr>
          <w:rFonts w:cs="Times New Roman"/>
          <w:spacing w:val="-1"/>
        </w:rPr>
        <w:t>jurisdiction</w:t>
      </w:r>
      <w:r>
        <w:rPr>
          <w:rFonts w:cs="Times New Roman"/>
          <w:spacing w:val="43"/>
        </w:rPr>
        <w:t xml:space="preserve"> </w:t>
      </w:r>
      <w:r>
        <w:rPr>
          <w:rFonts w:cs="Times New Roman"/>
        </w:rPr>
        <w:t>to</w:t>
      </w:r>
      <w:r>
        <w:rPr>
          <w:rFonts w:cs="Times New Roman"/>
          <w:spacing w:val="43"/>
        </w:rPr>
        <w:t xml:space="preserve"> </w:t>
      </w:r>
      <w:r>
        <w:rPr>
          <w:rFonts w:cs="Times New Roman"/>
        </w:rPr>
        <w:t>preside</w:t>
      </w:r>
      <w:r>
        <w:rPr>
          <w:rFonts w:cs="Times New Roman"/>
          <w:spacing w:val="44"/>
        </w:rPr>
        <w:t xml:space="preserve"> </w:t>
      </w:r>
      <w:r>
        <w:rPr>
          <w:rFonts w:cs="Times New Roman"/>
          <w:spacing w:val="-1"/>
        </w:rPr>
        <w:t>over</w:t>
      </w:r>
      <w:r>
        <w:rPr>
          <w:rFonts w:cs="Times New Roman"/>
          <w:spacing w:val="43"/>
        </w:rPr>
        <w:t xml:space="preserve"> </w:t>
      </w:r>
      <w:r>
        <w:rPr>
          <w:rFonts w:cs="Times New Roman"/>
        </w:rPr>
        <w:t>the</w:t>
      </w:r>
      <w:r>
        <w:rPr>
          <w:rFonts w:cs="Times New Roman"/>
          <w:spacing w:val="44"/>
        </w:rPr>
        <w:t xml:space="preserve"> </w:t>
      </w:r>
      <w:r>
        <w:rPr>
          <w:rFonts w:cs="Times New Roman"/>
          <w:spacing w:val="-1"/>
        </w:rPr>
        <w:t>applicant’s</w:t>
      </w:r>
      <w:r>
        <w:rPr>
          <w:rFonts w:cs="Times New Roman"/>
          <w:spacing w:val="44"/>
        </w:rPr>
        <w:t xml:space="preserve"> </w:t>
      </w:r>
      <w:r>
        <w:rPr>
          <w:rFonts w:cs="Times New Roman"/>
          <w:spacing w:val="-1"/>
        </w:rPr>
        <w:t>application</w:t>
      </w:r>
      <w:r>
        <w:rPr>
          <w:rFonts w:cs="Times New Roman"/>
          <w:spacing w:val="43"/>
        </w:rPr>
        <w:t xml:space="preserve"> </w:t>
      </w:r>
      <w:r>
        <w:rPr>
          <w:rFonts w:cs="Times New Roman"/>
        </w:rPr>
        <w:t>for</w:t>
      </w:r>
      <w:r>
        <w:rPr>
          <w:rFonts w:cs="Times New Roman"/>
          <w:spacing w:val="44"/>
        </w:rPr>
        <w:t xml:space="preserve"> </w:t>
      </w:r>
      <w:r>
        <w:rPr>
          <w:rFonts w:cs="Times New Roman"/>
          <w:spacing w:val="-1"/>
        </w:rPr>
        <w:t>review</w:t>
      </w:r>
      <w:r>
        <w:rPr>
          <w:rFonts w:cs="Times New Roman"/>
          <w:spacing w:val="43"/>
        </w:rPr>
        <w:t xml:space="preserve"> </w:t>
      </w:r>
      <w:r>
        <w:rPr>
          <w:rFonts w:cs="Times New Roman"/>
        </w:rPr>
        <w:t>in</w:t>
      </w:r>
      <w:r>
        <w:rPr>
          <w:rFonts w:cs="Times New Roman"/>
          <w:spacing w:val="44"/>
        </w:rPr>
        <w:t xml:space="preserve"> </w:t>
      </w:r>
      <w:r>
        <w:rPr>
          <w:rFonts w:cs="Times New Roman"/>
        </w:rPr>
        <w:t>this</w:t>
      </w:r>
      <w:r>
        <w:rPr>
          <w:rFonts w:cs="Times New Roman"/>
          <w:spacing w:val="99"/>
        </w:rPr>
        <w:t xml:space="preserve"> </w:t>
      </w:r>
      <w:r>
        <w:t>judgment</w:t>
      </w:r>
      <w:r>
        <w:rPr>
          <w:spacing w:val="-7"/>
        </w:rPr>
        <w:t xml:space="preserve"> </w:t>
      </w:r>
      <w:r>
        <w:t>equally</w:t>
      </w:r>
      <w:r>
        <w:rPr>
          <w:spacing w:val="-6"/>
        </w:rPr>
        <w:t xml:space="preserve"> </w:t>
      </w:r>
      <w:r>
        <w:rPr>
          <w:spacing w:val="-1"/>
        </w:rPr>
        <w:t>applies</w:t>
      </w:r>
      <w:r>
        <w:rPr>
          <w:spacing w:val="-7"/>
        </w:rPr>
        <w:t xml:space="preserve"> </w:t>
      </w:r>
      <w:r>
        <w:t>to</w:t>
      </w:r>
      <w:r>
        <w:rPr>
          <w:spacing w:val="-7"/>
        </w:rPr>
        <w:t xml:space="preserve"> </w:t>
      </w:r>
      <w:r>
        <w:t>the</w:t>
      </w:r>
      <w:r>
        <w:rPr>
          <w:spacing w:val="-6"/>
        </w:rPr>
        <w:t xml:space="preserve"> </w:t>
      </w:r>
      <w:r>
        <w:t>application</w:t>
      </w:r>
      <w:r>
        <w:rPr>
          <w:spacing w:val="-8"/>
        </w:rPr>
        <w:t xml:space="preserve"> </w:t>
      </w:r>
      <w:r>
        <w:t>for</w:t>
      </w:r>
      <w:r>
        <w:rPr>
          <w:spacing w:val="-6"/>
        </w:rPr>
        <w:t xml:space="preserve"> </w:t>
      </w:r>
      <w:r>
        <w:rPr>
          <w:spacing w:val="-1"/>
        </w:rPr>
        <w:t>quantification.</w:t>
      </w:r>
    </w:p>
    <w:p w14:paraId="412A3D6C" w14:textId="77777777" w:rsidR="0029154E" w:rsidRDefault="0029154E">
      <w:pPr>
        <w:spacing w:line="354" w:lineRule="auto"/>
        <w:jc w:val="both"/>
        <w:sectPr w:rsidR="0029154E">
          <w:pgSz w:w="12240" w:h="15840"/>
          <w:pgMar w:top="1400" w:right="1320" w:bottom="1200" w:left="1340" w:header="0" w:footer="1011" w:gutter="0"/>
          <w:cols w:space="720"/>
        </w:sectPr>
      </w:pPr>
    </w:p>
    <w:p w14:paraId="0C8323EA" w14:textId="77777777" w:rsidR="0029154E" w:rsidRDefault="00E35648">
      <w:pPr>
        <w:pStyle w:val="BodyText"/>
        <w:spacing w:before="40" w:line="360" w:lineRule="auto"/>
        <w:ind w:left="400" w:right="681"/>
        <w:jc w:val="both"/>
      </w:pPr>
      <w:r>
        <w:rPr>
          <w:spacing w:val="-1"/>
        </w:rPr>
        <w:lastRenderedPageBreak/>
        <w:t>Section</w:t>
      </w:r>
      <w:r>
        <w:rPr>
          <w:spacing w:val="13"/>
        </w:rPr>
        <w:t xml:space="preserve"> </w:t>
      </w:r>
      <w:r>
        <w:rPr>
          <w:spacing w:val="-1"/>
        </w:rPr>
        <w:t>89(2)(c)</w:t>
      </w:r>
      <w:r>
        <w:rPr>
          <w:spacing w:val="14"/>
        </w:rPr>
        <w:t xml:space="preserve"> </w:t>
      </w:r>
      <w:r>
        <w:t>(iii)</w:t>
      </w:r>
      <w:r>
        <w:rPr>
          <w:spacing w:val="14"/>
        </w:rPr>
        <w:t xml:space="preserve"> </w:t>
      </w:r>
      <w:r>
        <w:rPr>
          <w:spacing w:val="-1"/>
        </w:rPr>
        <w:t>of</w:t>
      </w:r>
      <w:r>
        <w:rPr>
          <w:spacing w:val="13"/>
        </w:rPr>
        <w:t xml:space="preserve"> </w:t>
      </w:r>
      <w:r>
        <w:t>the</w:t>
      </w:r>
      <w:r>
        <w:rPr>
          <w:spacing w:val="15"/>
        </w:rPr>
        <w:t xml:space="preserve"> </w:t>
      </w:r>
      <w:r>
        <w:rPr>
          <w:spacing w:val="-1"/>
        </w:rPr>
        <w:t>Labour</w:t>
      </w:r>
      <w:r>
        <w:rPr>
          <w:spacing w:val="14"/>
        </w:rPr>
        <w:t xml:space="preserve"> </w:t>
      </w:r>
      <w:r>
        <w:rPr>
          <w:spacing w:val="-1"/>
        </w:rPr>
        <w:t>Act</w:t>
      </w:r>
      <w:r>
        <w:rPr>
          <w:spacing w:val="15"/>
        </w:rPr>
        <w:t xml:space="preserve"> </w:t>
      </w:r>
      <w:r>
        <w:rPr>
          <w:spacing w:val="-1"/>
        </w:rPr>
        <w:t>which</w:t>
      </w:r>
      <w:r>
        <w:rPr>
          <w:spacing w:val="13"/>
        </w:rPr>
        <w:t xml:space="preserve"> </w:t>
      </w:r>
      <w:r>
        <w:rPr>
          <w:spacing w:val="-1"/>
        </w:rPr>
        <w:t>was</w:t>
      </w:r>
      <w:r>
        <w:rPr>
          <w:spacing w:val="14"/>
        </w:rPr>
        <w:t xml:space="preserve"> </w:t>
      </w:r>
      <w:r>
        <w:t>cited</w:t>
      </w:r>
      <w:r>
        <w:rPr>
          <w:spacing w:val="14"/>
        </w:rPr>
        <w:t xml:space="preserve"> </w:t>
      </w:r>
      <w:r>
        <w:rPr>
          <w:spacing w:val="-1"/>
        </w:rPr>
        <w:t>by</w:t>
      </w:r>
      <w:r>
        <w:rPr>
          <w:spacing w:val="13"/>
        </w:rPr>
        <w:t xml:space="preserve"> </w:t>
      </w:r>
      <w:r>
        <w:t>the</w:t>
      </w:r>
      <w:r>
        <w:rPr>
          <w:spacing w:val="15"/>
        </w:rPr>
        <w:t xml:space="preserve"> </w:t>
      </w:r>
      <w:r>
        <w:rPr>
          <w:spacing w:val="-1"/>
        </w:rPr>
        <w:t>Applicant</w:t>
      </w:r>
      <w:r>
        <w:rPr>
          <w:spacing w:val="14"/>
        </w:rPr>
        <w:t xml:space="preserve"> </w:t>
      </w:r>
      <w:r>
        <w:t>in</w:t>
      </w:r>
      <w:r>
        <w:rPr>
          <w:spacing w:val="14"/>
        </w:rPr>
        <w:t xml:space="preserve"> </w:t>
      </w:r>
      <w:r>
        <w:t>his</w:t>
      </w:r>
      <w:r>
        <w:rPr>
          <w:spacing w:val="13"/>
        </w:rPr>
        <w:t xml:space="preserve"> </w:t>
      </w:r>
      <w:r>
        <w:rPr>
          <w:spacing w:val="-1"/>
        </w:rPr>
        <w:t>application</w:t>
      </w:r>
      <w:r>
        <w:rPr>
          <w:spacing w:val="13"/>
        </w:rPr>
        <w:t xml:space="preserve"> </w:t>
      </w:r>
      <w:r>
        <w:t>for</w:t>
      </w:r>
      <w:r>
        <w:rPr>
          <w:spacing w:val="61"/>
        </w:rPr>
        <w:t xml:space="preserve"> </w:t>
      </w:r>
      <w:r>
        <w:rPr>
          <w:spacing w:val="-1"/>
        </w:rPr>
        <w:t>quantification</w:t>
      </w:r>
      <w:r>
        <w:rPr>
          <w:spacing w:val="40"/>
        </w:rPr>
        <w:t xml:space="preserve"> </w:t>
      </w:r>
      <w:r>
        <w:t>does</w:t>
      </w:r>
      <w:r>
        <w:rPr>
          <w:spacing w:val="39"/>
        </w:rPr>
        <w:t xml:space="preserve"> </w:t>
      </w:r>
      <w:r>
        <w:t>not</w:t>
      </w:r>
      <w:r>
        <w:rPr>
          <w:spacing w:val="38"/>
        </w:rPr>
        <w:t xml:space="preserve"> </w:t>
      </w:r>
      <w:r>
        <w:t>confer</w:t>
      </w:r>
      <w:r>
        <w:rPr>
          <w:spacing w:val="39"/>
        </w:rPr>
        <w:t xml:space="preserve"> </w:t>
      </w:r>
      <w:r>
        <w:t>this</w:t>
      </w:r>
      <w:r>
        <w:rPr>
          <w:spacing w:val="38"/>
        </w:rPr>
        <w:t xml:space="preserve"> </w:t>
      </w:r>
      <w:r>
        <w:t>Court</w:t>
      </w:r>
      <w:r>
        <w:rPr>
          <w:spacing w:val="40"/>
        </w:rPr>
        <w:t xml:space="preserve"> </w:t>
      </w:r>
      <w:r>
        <w:rPr>
          <w:spacing w:val="-1"/>
        </w:rPr>
        <w:t>with</w:t>
      </w:r>
      <w:r>
        <w:rPr>
          <w:spacing w:val="38"/>
        </w:rPr>
        <w:t xml:space="preserve"> </w:t>
      </w:r>
      <w:r>
        <w:rPr>
          <w:spacing w:val="-1"/>
        </w:rPr>
        <w:t>quantification</w:t>
      </w:r>
      <w:r>
        <w:rPr>
          <w:spacing w:val="39"/>
        </w:rPr>
        <w:t xml:space="preserve"> </w:t>
      </w:r>
      <w:r>
        <w:rPr>
          <w:spacing w:val="-1"/>
        </w:rPr>
        <w:t>jurisdiction</w:t>
      </w:r>
      <w:r>
        <w:rPr>
          <w:spacing w:val="40"/>
        </w:rPr>
        <w:t xml:space="preserve"> </w:t>
      </w:r>
      <w:r>
        <w:t>over</w:t>
      </w:r>
      <w:r>
        <w:rPr>
          <w:spacing w:val="39"/>
        </w:rPr>
        <w:t xml:space="preserve"> </w:t>
      </w:r>
      <w:r>
        <w:rPr>
          <w:spacing w:val="-1"/>
        </w:rPr>
        <w:t>Public</w:t>
      </w:r>
      <w:r>
        <w:rPr>
          <w:spacing w:val="40"/>
        </w:rPr>
        <w:t xml:space="preserve"> </w:t>
      </w:r>
      <w:r>
        <w:rPr>
          <w:spacing w:val="-1"/>
        </w:rPr>
        <w:t>Service</w:t>
      </w:r>
      <w:r>
        <w:rPr>
          <w:spacing w:val="66"/>
          <w:w w:val="99"/>
        </w:rPr>
        <w:t xml:space="preserve"> </w:t>
      </w:r>
      <w:r>
        <w:rPr>
          <w:spacing w:val="-1"/>
        </w:rPr>
        <w:t>Commission</w:t>
      </w:r>
      <w:r>
        <w:rPr>
          <w:spacing w:val="-9"/>
        </w:rPr>
        <w:t xml:space="preserve"> </w:t>
      </w:r>
      <w:r>
        <w:rPr>
          <w:spacing w:val="-1"/>
        </w:rPr>
        <w:t>decisions</w:t>
      </w:r>
      <w:r>
        <w:rPr>
          <w:spacing w:val="-9"/>
        </w:rPr>
        <w:t xml:space="preserve"> </w:t>
      </w:r>
      <w:r>
        <w:t>on</w:t>
      </w:r>
      <w:r>
        <w:rPr>
          <w:spacing w:val="-8"/>
        </w:rPr>
        <w:t xml:space="preserve"> </w:t>
      </w:r>
      <w:r>
        <w:rPr>
          <w:spacing w:val="-1"/>
        </w:rPr>
        <w:t>review.</w:t>
      </w:r>
    </w:p>
    <w:p w14:paraId="1E058D05" w14:textId="77777777" w:rsidR="0029154E" w:rsidRDefault="0029154E">
      <w:pPr>
        <w:rPr>
          <w:rFonts w:ascii="Times New Roman" w:eastAsia="Times New Roman" w:hAnsi="Times New Roman" w:cs="Times New Roman"/>
          <w:sz w:val="24"/>
          <w:szCs w:val="24"/>
        </w:rPr>
      </w:pPr>
    </w:p>
    <w:p w14:paraId="55FFB775" w14:textId="77777777" w:rsidR="0029154E" w:rsidRDefault="00E35648">
      <w:pPr>
        <w:pStyle w:val="BodyText"/>
        <w:spacing w:before="143"/>
        <w:ind w:left="400"/>
        <w:jc w:val="both"/>
      </w:pPr>
      <w:r>
        <w:t>In</w:t>
      </w:r>
      <w:r>
        <w:rPr>
          <w:spacing w:val="39"/>
        </w:rPr>
        <w:t xml:space="preserve"> </w:t>
      </w:r>
      <w:r>
        <w:t>the</w:t>
      </w:r>
      <w:r>
        <w:rPr>
          <w:spacing w:val="39"/>
        </w:rPr>
        <w:t xml:space="preserve"> </w:t>
      </w:r>
      <w:r>
        <w:rPr>
          <w:spacing w:val="-1"/>
        </w:rPr>
        <w:t>premises,</w:t>
      </w:r>
      <w:r>
        <w:rPr>
          <w:spacing w:val="38"/>
        </w:rPr>
        <w:t xml:space="preserve"> </w:t>
      </w:r>
      <w:r>
        <w:t>the</w:t>
      </w:r>
      <w:r>
        <w:rPr>
          <w:spacing w:val="39"/>
        </w:rPr>
        <w:t xml:space="preserve"> </w:t>
      </w:r>
      <w:r>
        <w:rPr>
          <w:spacing w:val="-1"/>
        </w:rPr>
        <w:t>Court</w:t>
      </w:r>
      <w:r>
        <w:rPr>
          <w:spacing w:val="39"/>
        </w:rPr>
        <w:t xml:space="preserve"> </w:t>
      </w:r>
      <w:r>
        <w:t>finds</w:t>
      </w:r>
      <w:r>
        <w:rPr>
          <w:spacing w:val="38"/>
        </w:rPr>
        <w:t xml:space="preserve"> </w:t>
      </w:r>
      <w:r>
        <w:rPr>
          <w:spacing w:val="-1"/>
        </w:rPr>
        <w:t>that</w:t>
      </w:r>
      <w:r>
        <w:rPr>
          <w:spacing w:val="39"/>
        </w:rPr>
        <w:t xml:space="preserve"> </w:t>
      </w:r>
      <w:r>
        <w:t>it</w:t>
      </w:r>
      <w:r>
        <w:rPr>
          <w:spacing w:val="38"/>
        </w:rPr>
        <w:t xml:space="preserve"> </w:t>
      </w:r>
      <w:r>
        <w:t>does</w:t>
      </w:r>
      <w:r>
        <w:rPr>
          <w:spacing w:val="39"/>
        </w:rPr>
        <w:t xml:space="preserve"> </w:t>
      </w:r>
      <w:r>
        <w:rPr>
          <w:spacing w:val="-1"/>
        </w:rPr>
        <w:t>not</w:t>
      </w:r>
      <w:r>
        <w:rPr>
          <w:spacing w:val="39"/>
        </w:rPr>
        <w:t xml:space="preserve"> </w:t>
      </w:r>
      <w:r>
        <w:t>have</w:t>
      </w:r>
      <w:r>
        <w:rPr>
          <w:spacing w:val="39"/>
        </w:rPr>
        <w:t xml:space="preserve"> </w:t>
      </w:r>
      <w:r>
        <w:t>jurisdiction</w:t>
      </w:r>
      <w:r>
        <w:rPr>
          <w:spacing w:val="38"/>
        </w:rPr>
        <w:t xml:space="preserve"> </w:t>
      </w:r>
      <w:r>
        <w:t>to</w:t>
      </w:r>
      <w:r>
        <w:rPr>
          <w:spacing w:val="38"/>
        </w:rPr>
        <w:t xml:space="preserve"> </w:t>
      </w:r>
      <w:r>
        <w:t>hear</w:t>
      </w:r>
      <w:r>
        <w:rPr>
          <w:spacing w:val="39"/>
        </w:rPr>
        <w:t xml:space="preserve"> </w:t>
      </w:r>
      <w:r>
        <w:t>and</w:t>
      </w:r>
      <w:r>
        <w:rPr>
          <w:spacing w:val="40"/>
        </w:rPr>
        <w:t xml:space="preserve"> </w:t>
      </w:r>
      <w:r>
        <w:rPr>
          <w:spacing w:val="-1"/>
        </w:rPr>
        <w:t>determine</w:t>
      </w:r>
      <w:r>
        <w:rPr>
          <w:spacing w:val="38"/>
        </w:rPr>
        <w:t xml:space="preserve"> </w:t>
      </w:r>
      <w:r>
        <w:t>the</w:t>
      </w:r>
    </w:p>
    <w:p w14:paraId="4E2DD7A6" w14:textId="77777777" w:rsidR="0029154E" w:rsidRDefault="00E35648">
      <w:pPr>
        <w:pStyle w:val="BodyText"/>
        <w:spacing w:before="138"/>
        <w:ind w:left="400"/>
        <w:jc w:val="both"/>
        <w:rPr>
          <w:rFonts w:cs="Times New Roman"/>
        </w:rPr>
      </w:pPr>
      <w:r>
        <w:rPr>
          <w:rFonts w:cs="Times New Roman"/>
          <w:spacing w:val="-1"/>
        </w:rPr>
        <w:t>applicant’s</w:t>
      </w:r>
      <w:r>
        <w:rPr>
          <w:rFonts w:cs="Times New Roman"/>
        </w:rPr>
        <w:t xml:space="preserve"> </w:t>
      </w:r>
      <w:r>
        <w:rPr>
          <w:rFonts w:cs="Times New Roman"/>
          <w:spacing w:val="-1"/>
        </w:rPr>
        <w:t>application</w:t>
      </w:r>
      <w:r>
        <w:rPr>
          <w:rFonts w:cs="Times New Roman"/>
          <w:spacing w:val="-2"/>
        </w:rPr>
        <w:t xml:space="preserve"> </w:t>
      </w:r>
      <w:r>
        <w:rPr>
          <w:rFonts w:cs="Times New Roman"/>
        </w:rPr>
        <w:t xml:space="preserve">for </w:t>
      </w:r>
      <w:r>
        <w:rPr>
          <w:rFonts w:cs="Times New Roman"/>
          <w:spacing w:val="-1"/>
        </w:rPr>
        <w:t>quantification.</w:t>
      </w:r>
    </w:p>
    <w:p w14:paraId="4FB6D478" w14:textId="77777777" w:rsidR="0029154E" w:rsidRDefault="0029154E">
      <w:pPr>
        <w:rPr>
          <w:rFonts w:ascii="Times New Roman" w:eastAsia="Times New Roman" w:hAnsi="Times New Roman" w:cs="Times New Roman"/>
          <w:sz w:val="24"/>
          <w:szCs w:val="24"/>
        </w:rPr>
      </w:pPr>
    </w:p>
    <w:p w14:paraId="3401DF47" w14:textId="77777777" w:rsidR="0029154E" w:rsidRDefault="0029154E">
      <w:pPr>
        <w:rPr>
          <w:rFonts w:ascii="Times New Roman" w:eastAsia="Times New Roman" w:hAnsi="Times New Roman" w:cs="Times New Roman"/>
          <w:sz w:val="24"/>
          <w:szCs w:val="24"/>
        </w:rPr>
      </w:pPr>
    </w:p>
    <w:p w14:paraId="46DF7EE9" w14:textId="77777777" w:rsidR="0029154E" w:rsidRDefault="00E35648">
      <w:pPr>
        <w:pStyle w:val="Heading1"/>
        <w:ind w:left="400"/>
        <w:jc w:val="both"/>
        <w:rPr>
          <w:b w:val="0"/>
          <w:bCs w:val="0"/>
        </w:rPr>
      </w:pPr>
      <w:r>
        <w:rPr>
          <w:spacing w:val="-1"/>
        </w:rPr>
        <w:t>Costs</w:t>
      </w:r>
    </w:p>
    <w:p w14:paraId="07147B80" w14:textId="77777777" w:rsidR="0029154E" w:rsidRDefault="00E35648">
      <w:pPr>
        <w:pStyle w:val="BodyText"/>
        <w:spacing w:before="138" w:line="360" w:lineRule="auto"/>
        <w:ind w:left="400" w:right="676"/>
        <w:jc w:val="both"/>
      </w:pPr>
      <w:r>
        <w:t>The</w:t>
      </w:r>
      <w:r>
        <w:rPr>
          <w:spacing w:val="7"/>
        </w:rPr>
        <w:t xml:space="preserve"> </w:t>
      </w:r>
      <w:r>
        <w:rPr>
          <w:spacing w:val="-1"/>
        </w:rPr>
        <w:t>Applicant</w:t>
      </w:r>
      <w:r>
        <w:rPr>
          <w:spacing w:val="8"/>
        </w:rPr>
        <w:t xml:space="preserve"> </w:t>
      </w:r>
      <w:r>
        <w:t>prayed</w:t>
      </w:r>
      <w:r>
        <w:rPr>
          <w:spacing w:val="8"/>
        </w:rPr>
        <w:t xml:space="preserve"> </w:t>
      </w:r>
      <w:r>
        <w:t>for</w:t>
      </w:r>
      <w:r>
        <w:rPr>
          <w:spacing w:val="8"/>
        </w:rPr>
        <w:t xml:space="preserve"> </w:t>
      </w:r>
      <w:r>
        <w:t>costs</w:t>
      </w:r>
      <w:r>
        <w:rPr>
          <w:spacing w:val="8"/>
        </w:rPr>
        <w:t xml:space="preserve"> </w:t>
      </w:r>
      <w:r>
        <w:rPr>
          <w:spacing w:val="-1"/>
        </w:rPr>
        <w:t>against</w:t>
      </w:r>
      <w:r>
        <w:rPr>
          <w:spacing w:val="8"/>
        </w:rPr>
        <w:t xml:space="preserve"> </w:t>
      </w:r>
      <w:r>
        <w:t>the</w:t>
      </w:r>
      <w:r>
        <w:rPr>
          <w:spacing w:val="9"/>
        </w:rPr>
        <w:t xml:space="preserve"> </w:t>
      </w:r>
      <w:r>
        <w:rPr>
          <w:spacing w:val="-1"/>
        </w:rPr>
        <w:t>Respondents.</w:t>
      </w:r>
      <w:r>
        <w:rPr>
          <w:spacing w:val="7"/>
        </w:rPr>
        <w:t xml:space="preserve"> </w:t>
      </w:r>
      <w:r>
        <w:rPr>
          <w:spacing w:val="-1"/>
        </w:rPr>
        <w:t>He</w:t>
      </w:r>
      <w:r>
        <w:rPr>
          <w:spacing w:val="7"/>
        </w:rPr>
        <w:t xml:space="preserve"> </w:t>
      </w:r>
      <w:r>
        <w:rPr>
          <w:spacing w:val="-1"/>
        </w:rPr>
        <w:t>submitted</w:t>
      </w:r>
      <w:r>
        <w:rPr>
          <w:spacing w:val="9"/>
        </w:rPr>
        <w:t xml:space="preserve"> </w:t>
      </w:r>
      <w:r>
        <w:t>that</w:t>
      </w:r>
      <w:r>
        <w:rPr>
          <w:spacing w:val="7"/>
        </w:rPr>
        <w:t xml:space="preserve"> </w:t>
      </w:r>
      <w:r>
        <w:t>his</w:t>
      </w:r>
      <w:r>
        <w:rPr>
          <w:spacing w:val="8"/>
        </w:rPr>
        <w:t xml:space="preserve"> </w:t>
      </w:r>
      <w:r>
        <w:rPr>
          <w:spacing w:val="-1"/>
        </w:rPr>
        <w:t>disciplinary</w:t>
      </w:r>
      <w:r>
        <w:rPr>
          <w:spacing w:val="7"/>
        </w:rPr>
        <w:t xml:space="preserve"> </w:t>
      </w:r>
      <w:r>
        <w:t>case</w:t>
      </w:r>
      <w:r>
        <w:rPr>
          <w:spacing w:val="69"/>
          <w:w w:val="99"/>
        </w:rPr>
        <w:t xml:space="preserve"> </w:t>
      </w:r>
      <w:r>
        <w:rPr>
          <w:spacing w:val="-1"/>
        </w:rPr>
        <w:t>was</w:t>
      </w:r>
      <w:r>
        <w:rPr>
          <w:spacing w:val="-8"/>
        </w:rPr>
        <w:t xml:space="preserve"> </w:t>
      </w:r>
      <w:r>
        <w:t>determined</w:t>
      </w:r>
      <w:r>
        <w:rPr>
          <w:spacing w:val="-8"/>
        </w:rPr>
        <w:t xml:space="preserve"> </w:t>
      </w:r>
      <w:r>
        <w:t>on</w:t>
      </w:r>
      <w:r>
        <w:rPr>
          <w:spacing w:val="-8"/>
        </w:rPr>
        <w:t xml:space="preserve"> </w:t>
      </w:r>
      <w:r>
        <w:t>08</w:t>
      </w:r>
      <w:r>
        <w:rPr>
          <w:spacing w:val="-8"/>
        </w:rPr>
        <w:t xml:space="preserve"> </w:t>
      </w:r>
      <w:r>
        <w:rPr>
          <w:spacing w:val="-1"/>
        </w:rPr>
        <w:t>May</w:t>
      </w:r>
      <w:r>
        <w:rPr>
          <w:spacing w:val="-8"/>
        </w:rPr>
        <w:t xml:space="preserve"> </w:t>
      </w:r>
      <w:r>
        <w:t>2023</w:t>
      </w:r>
      <w:r>
        <w:rPr>
          <w:spacing w:val="-8"/>
        </w:rPr>
        <w:t xml:space="preserve"> </w:t>
      </w:r>
      <w:r>
        <w:t>and</w:t>
      </w:r>
      <w:r>
        <w:rPr>
          <w:spacing w:val="-9"/>
        </w:rPr>
        <w:t xml:space="preserve"> </w:t>
      </w:r>
      <w:r>
        <w:rPr>
          <w:spacing w:val="-1"/>
        </w:rPr>
        <w:t>since</w:t>
      </w:r>
      <w:r>
        <w:rPr>
          <w:spacing w:val="-9"/>
        </w:rPr>
        <w:t xml:space="preserve"> </w:t>
      </w:r>
      <w:r>
        <w:t>then</w:t>
      </w:r>
      <w:r>
        <w:rPr>
          <w:spacing w:val="-8"/>
        </w:rPr>
        <w:t xml:space="preserve"> </w:t>
      </w:r>
      <w:r>
        <w:rPr>
          <w:spacing w:val="-1"/>
        </w:rPr>
        <w:t>he</w:t>
      </w:r>
      <w:r>
        <w:rPr>
          <w:spacing w:val="-8"/>
        </w:rPr>
        <w:t xml:space="preserve"> </w:t>
      </w:r>
      <w:r>
        <w:t>has</w:t>
      </w:r>
      <w:r>
        <w:rPr>
          <w:spacing w:val="-8"/>
        </w:rPr>
        <w:t xml:space="preserve"> </w:t>
      </w:r>
      <w:r>
        <w:rPr>
          <w:spacing w:val="-1"/>
        </w:rPr>
        <w:t>been</w:t>
      </w:r>
      <w:r>
        <w:rPr>
          <w:spacing w:val="-7"/>
        </w:rPr>
        <w:t xml:space="preserve"> </w:t>
      </w:r>
      <w:r>
        <w:rPr>
          <w:spacing w:val="-1"/>
        </w:rPr>
        <w:t>struggling</w:t>
      </w:r>
      <w:r>
        <w:rPr>
          <w:spacing w:val="-9"/>
        </w:rPr>
        <w:t xml:space="preserve"> </w:t>
      </w:r>
      <w:r>
        <w:rPr>
          <w:spacing w:val="-1"/>
        </w:rPr>
        <w:t>with</w:t>
      </w:r>
      <w:r>
        <w:rPr>
          <w:spacing w:val="-8"/>
        </w:rPr>
        <w:t xml:space="preserve"> </w:t>
      </w:r>
      <w:r>
        <w:t>life</w:t>
      </w:r>
      <w:r>
        <w:rPr>
          <w:spacing w:val="-9"/>
        </w:rPr>
        <w:t xml:space="preserve"> </w:t>
      </w:r>
      <w:r>
        <w:t>and</w:t>
      </w:r>
      <w:r>
        <w:rPr>
          <w:spacing w:val="-8"/>
        </w:rPr>
        <w:t xml:space="preserve"> </w:t>
      </w:r>
      <w:r>
        <w:rPr>
          <w:spacing w:val="-1"/>
        </w:rPr>
        <w:t>getting</w:t>
      </w:r>
      <w:r>
        <w:rPr>
          <w:spacing w:val="-9"/>
        </w:rPr>
        <w:t xml:space="preserve"> </w:t>
      </w:r>
      <w:r>
        <w:t>in</w:t>
      </w:r>
      <w:r>
        <w:rPr>
          <w:spacing w:val="-8"/>
        </w:rPr>
        <w:t xml:space="preserve"> </w:t>
      </w:r>
      <w:r>
        <w:rPr>
          <w:spacing w:val="-1"/>
        </w:rPr>
        <w:t>and</w:t>
      </w:r>
      <w:r>
        <w:rPr>
          <w:spacing w:val="39"/>
        </w:rPr>
        <w:t xml:space="preserve"> </w:t>
      </w:r>
      <w:r>
        <w:t>out</w:t>
      </w:r>
      <w:r>
        <w:rPr>
          <w:spacing w:val="30"/>
        </w:rPr>
        <w:t xml:space="preserve"> </w:t>
      </w:r>
      <w:r>
        <w:t>of</w:t>
      </w:r>
      <w:r>
        <w:rPr>
          <w:spacing w:val="31"/>
        </w:rPr>
        <w:t xml:space="preserve"> </w:t>
      </w:r>
      <w:r>
        <w:t>Court</w:t>
      </w:r>
      <w:r>
        <w:rPr>
          <w:spacing w:val="30"/>
        </w:rPr>
        <w:t xml:space="preserve"> </w:t>
      </w:r>
      <w:r>
        <w:t>because</w:t>
      </w:r>
      <w:r>
        <w:rPr>
          <w:spacing w:val="30"/>
        </w:rPr>
        <w:t xml:space="preserve"> </w:t>
      </w:r>
      <w:r>
        <w:rPr>
          <w:spacing w:val="-1"/>
        </w:rPr>
        <w:t>the</w:t>
      </w:r>
      <w:r>
        <w:rPr>
          <w:spacing w:val="30"/>
        </w:rPr>
        <w:t xml:space="preserve"> </w:t>
      </w:r>
      <w:r>
        <w:t>Respondents</w:t>
      </w:r>
      <w:r>
        <w:rPr>
          <w:spacing w:val="30"/>
        </w:rPr>
        <w:t xml:space="preserve"> </w:t>
      </w:r>
      <w:r>
        <w:t>have</w:t>
      </w:r>
      <w:r>
        <w:rPr>
          <w:spacing w:val="31"/>
        </w:rPr>
        <w:t xml:space="preserve"> </w:t>
      </w:r>
      <w:r>
        <w:t>never</w:t>
      </w:r>
      <w:r>
        <w:rPr>
          <w:spacing w:val="31"/>
        </w:rPr>
        <w:t xml:space="preserve"> </w:t>
      </w:r>
      <w:r>
        <w:t>complied</w:t>
      </w:r>
      <w:r>
        <w:rPr>
          <w:spacing w:val="28"/>
        </w:rPr>
        <w:t xml:space="preserve"> </w:t>
      </w:r>
      <w:r>
        <w:rPr>
          <w:spacing w:val="-1"/>
        </w:rPr>
        <w:t>with</w:t>
      </w:r>
      <w:r>
        <w:rPr>
          <w:spacing w:val="31"/>
        </w:rPr>
        <w:t xml:space="preserve"> </w:t>
      </w:r>
      <w:r>
        <w:rPr>
          <w:spacing w:val="-1"/>
        </w:rPr>
        <w:t>decisions</w:t>
      </w:r>
      <w:r>
        <w:rPr>
          <w:spacing w:val="31"/>
        </w:rPr>
        <w:t xml:space="preserve"> </w:t>
      </w:r>
      <w:r>
        <w:t>and</w:t>
      </w:r>
      <w:r>
        <w:rPr>
          <w:spacing w:val="29"/>
        </w:rPr>
        <w:t xml:space="preserve"> </w:t>
      </w:r>
      <w:r>
        <w:t>awards</w:t>
      </w:r>
      <w:r>
        <w:rPr>
          <w:spacing w:val="30"/>
        </w:rPr>
        <w:t xml:space="preserve"> </w:t>
      </w:r>
      <w:r>
        <w:t>in</w:t>
      </w:r>
      <w:r>
        <w:rPr>
          <w:spacing w:val="31"/>
        </w:rPr>
        <w:t xml:space="preserve"> </w:t>
      </w:r>
      <w:r>
        <w:t>his</w:t>
      </w:r>
      <w:r>
        <w:rPr>
          <w:spacing w:val="23"/>
          <w:w w:val="99"/>
        </w:rPr>
        <w:t xml:space="preserve"> </w:t>
      </w:r>
      <w:r>
        <w:t>favour.</w:t>
      </w:r>
      <w:r>
        <w:rPr>
          <w:spacing w:val="-3"/>
        </w:rPr>
        <w:t xml:space="preserve"> </w:t>
      </w:r>
      <w:r>
        <w:rPr>
          <w:spacing w:val="-1"/>
        </w:rPr>
        <w:t>He</w:t>
      </w:r>
      <w:r>
        <w:rPr>
          <w:spacing w:val="-4"/>
        </w:rPr>
        <w:t xml:space="preserve"> </w:t>
      </w:r>
      <w:r>
        <w:rPr>
          <w:spacing w:val="-1"/>
        </w:rPr>
        <w:t>referred</w:t>
      </w:r>
      <w:r>
        <w:rPr>
          <w:spacing w:val="-4"/>
        </w:rPr>
        <w:t xml:space="preserve"> </w:t>
      </w:r>
      <w:r>
        <w:t>the</w:t>
      </w:r>
      <w:r>
        <w:rPr>
          <w:spacing w:val="-5"/>
        </w:rPr>
        <w:t xml:space="preserve"> </w:t>
      </w:r>
      <w:r>
        <w:t>Court</w:t>
      </w:r>
      <w:r>
        <w:rPr>
          <w:spacing w:val="-4"/>
        </w:rPr>
        <w:t xml:space="preserve"> </w:t>
      </w:r>
      <w:r>
        <w:t>to</w:t>
      </w:r>
      <w:r>
        <w:rPr>
          <w:spacing w:val="-3"/>
        </w:rPr>
        <w:t xml:space="preserve"> </w:t>
      </w:r>
      <w:r>
        <w:t>other</w:t>
      </w:r>
      <w:r>
        <w:rPr>
          <w:spacing w:val="-4"/>
        </w:rPr>
        <w:t xml:space="preserve"> </w:t>
      </w:r>
      <w:r>
        <w:t>Cases</w:t>
      </w:r>
      <w:r>
        <w:rPr>
          <w:spacing w:val="-4"/>
        </w:rPr>
        <w:t xml:space="preserve"> </w:t>
      </w:r>
      <w:r>
        <w:rPr>
          <w:spacing w:val="-1"/>
        </w:rPr>
        <w:t>decided</w:t>
      </w:r>
      <w:r>
        <w:rPr>
          <w:spacing w:val="-5"/>
        </w:rPr>
        <w:t xml:space="preserve"> </w:t>
      </w:r>
      <w:r>
        <w:t>by</w:t>
      </w:r>
      <w:r>
        <w:rPr>
          <w:spacing w:val="-4"/>
        </w:rPr>
        <w:t xml:space="preserve"> </w:t>
      </w:r>
      <w:r>
        <w:t>this</w:t>
      </w:r>
      <w:r>
        <w:rPr>
          <w:spacing w:val="-3"/>
        </w:rPr>
        <w:t xml:space="preserve"> </w:t>
      </w:r>
      <w:r>
        <w:rPr>
          <w:spacing w:val="-1"/>
        </w:rPr>
        <w:t>Court</w:t>
      </w:r>
      <w:r>
        <w:rPr>
          <w:spacing w:val="-4"/>
        </w:rPr>
        <w:t xml:space="preserve"> </w:t>
      </w:r>
      <w:r>
        <w:rPr>
          <w:spacing w:val="-1"/>
        </w:rPr>
        <w:t>between</w:t>
      </w:r>
      <w:r>
        <w:rPr>
          <w:spacing w:val="-5"/>
        </w:rPr>
        <w:t xml:space="preserve"> </w:t>
      </w:r>
      <w:r>
        <w:t>the</w:t>
      </w:r>
      <w:r>
        <w:rPr>
          <w:spacing w:val="-4"/>
        </w:rPr>
        <w:t xml:space="preserve"> </w:t>
      </w:r>
      <w:r>
        <w:t>parties.</w:t>
      </w:r>
      <w:r>
        <w:rPr>
          <w:spacing w:val="-4"/>
        </w:rPr>
        <w:t xml:space="preserve"> </w:t>
      </w:r>
      <w:r>
        <w:t>The</w:t>
      </w:r>
      <w:r>
        <w:rPr>
          <w:spacing w:val="-4"/>
        </w:rPr>
        <w:t xml:space="preserve"> </w:t>
      </w:r>
      <w:r>
        <w:t>Court</w:t>
      </w:r>
      <w:r>
        <w:rPr>
          <w:spacing w:val="51"/>
          <w:w w:val="99"/>
        </w:rPr>
        <w:t xml:space="preserve"> </w:t>
      </w:r>
      <w:r>
        <w:t>is</w:t>
      </w:r>
      <w:r>
        <w:rPr>
          <w:spacing w:val="-6"/>
        </w:rPr>
        <w:t xml:space="preserve"> </w:t>
      </w:r>
      <w:r>
        <w:t>not</w:t>
      </w:r>
      <w:r>
        <w:rPr>
          <w:spacing w:val="-7"/>
        </w:rPr>
        <w:t xml:space="preserve"> </w:t>
      </w:r>
      <w:r>
        <w:rPr>
          <w:spacing w:val="-1"/>
        </w:rPr>
        <w:t>inclined</w:t>
      </w:r>
      <w:r>
        <w:rPr>
          <w:spacing w:val="-7"/>
        </w:rPr>
        <w:t xml:space="preserve"> </w:t>
      </w:r>
      <w:r>
        <w:t>to</w:t>
      </w:r>
      <w:r>
        <w:rPr>
          <w:spacing w:val="-7"/>
        </w:rPr>
        <w:t xml:space="preserve"> </w:t>
      </w:r>
      <w:r>
        <w:t>make</w:t>
      </w:r>
      <w:r>
        <w:rPr>
          <w:spacing w:val="-6"/>
        </w:rPr>
        <w:t xml:space="preserve"> </w:t>
      </w:r>
      <w:r>
        <w:rPr>
          <w:spacing w:val="-1"/>
        </w:rPr>
        <w:t>an</w:t>
      </w:r>
      <w:r>
        <w:rPr>
          <w:spacing w:val="-7"/>
        </w:rPr>
        <w:t xml:space="preserve"> </w:t>
      </w:r>
      <w:r>
        <w:t>order</w:t>
      </w:r>
      <w:r>
        <w:rPr>
          <w:spacing w:val="-7"/>
        </w:rPr>
        <w:t xml:space="preserve"> </w:t>
      </w:r>
      <w:r>
        <w:t>of</w:t>
      </w:r>
      <w:r>
        <w:rPr>
          <w:spacing w:val="-7"/>
        </w:rPr>
        <w:t xml:space="preserve"> </w:t>
      </w:r>
      <w:r>
        <w:rPr>
          <w:spacing w:val="-1"/>
        </w:rPr>
        <w:t>costs</w:t>
      </w:r>
      <w:r>
        <w:rPr>
          <w:spacing w:val="-6"/>
        </w:rPr>
        <w:t xml:space="preserve"> </w:t>
      </w:r>
      <w:r>
        <w:t>in</w:t>
      </w:r>
      <w:r>
        <w:rPr>
          <w:spacing w:val="-7"/>
        </w:rPr>
        <w:t xml:space="preserve"> </w:t>
      </w:r>
      <w:r>
        <w:rPr>
          <w:spacing w:val="-1"/>
        </w:rPr>
        <w:t>favour</w:t>
      </w:r>
      <w:r>
        <w:rPr>
          <w:spacing w:val="-8"/>
        </w:rPr>
        <w:t xml:space="preserve"> </w:t>
      </w:r>
      <w:r>
        <w:t>of</w:t>
      </w:r>
      <w:r>
        <w:rPr>
          <w:spacing w:val="-6"/>
        </w:rPr>
        <w:t xml:space="preserve"> </w:t>
      </w:r>
      <w:r>
        <w:t>the</w:t>
      </w:r>
      <w:r>
        <w:rPr>
          <w:spacing w:val="-6"/>
        </w:rPr>
        <w:t xml:space="preserve"> </w:t>
      </w:r>
      <w:r>
        <w:rPr>
          <w:spacing w:val="-1"/>
        </w:rPr>
        <w:t>Applicant</w:t>
      </w:r>
      <w:r>
        <w:rPr>
          <w:spacing w:val="-6"/>
        </w:rPr>
        <w:t xml:space="preserve"> </w:t>
      </w:r>
      <w:r>
        <w:t>in</w:t>
      </w:r>
      <w:r>
        <w:rPr>
          <w:spacing w:val="-7"/>
        </w:rPr>
        <w:t xml:space="preserve"> </w:t>
      </w:r>
      <w:r>
        <w:rPr>
          <w:spacing w:val="-1"/>
        </w:rPr>
        <w:t>this</w:t>
      </w:r>
      <w:r>
        <w:rPr>
          <w:spacing w:val="-6"/>
        </w:rPr>
        <w:t xml:space="preserve"> </w:t>
      </w:r>
      <w:r>
        <w:rPr>
          <w:spacing w:val="-1"/>
        </w:rPr>
        <w:t>case</w:t>
      </w:r>
      <w:r>
        <w:rPr>
          <w:spacing w:val="-6"/>
        </w:rPr>
        <w:t xml:space="preserve"> </w:t>
      </w:r>
      <w:r>
        <w:t>because</w:t>
      </w:r>
      <w:r>
        <w:rPr>
          <w:spacing w:val="-8"/>
        </w:rPr>
        <w:t xml:space="preserve"> </w:t>
      </w:r>
      <w:r>
        <w:t>he</w:t>
      </w:r>
      <w:r>
        <w:rPr>
          <w:spacing w:val="-7"/>
        </w:rPr>
        <w:t xml:space="preserve"> </w:t>
      </w:r>
      <w:r>
        <w:rPr>
          <w:spacing w:val="-1"/>
        </w:rPr>
        <w:t>was</w:t>
      </w:r>
      <w:r>
        <w:rPr>
          <w:spacing w:val="-7"/>
        </w:rPr>
        <w:t xml:space="preserve"> </w:t>
      </w:r>
      <w:r>
        <w:t>not</w:t>
      </w:r>
      <w:r>
        <w:rPr>
          <w:spacing w:val="45"/>
          <w:w w:val="99"/>
        </w:rPr>
        <w:t xml:space="preserve"> </w:t>
      </w:r>
      <w:r>
        <w:rPr>
          <w:spacing w:val="-1"/>
        </w:rPr>
        <w:t>successful</w:t>
      </w:r>
      <w:r>
        <w:rPr>
          <w:spacing w:val="30"/>
        </w:rPr>
        <w:t xml:space="preserve"> </w:t>
      </w:r>
      <w:r>
        <w:t>in</w:t>
      </w:r>
      <w:r>
        <w:rPr>
          <w:spacing w:val="29"/>
        </w:rPr>
        <w:t xml:space="preserve"> </w:t>
      </w:r>
      <w:r>
        <w:t>all</w:t>
      </w:r>
      <w:r>
        <w:rPr>
          <w:spacing w:val="31"/>
        </w:rPr>
        <w:t xml:space="preserve"> </w:t>
      </w:r>
      <w:r>
        <w:t>his</w:t>
      </w:r>
      <w:r>
        <w:rPr>
          <w:spacing w:val="33"/>
        </w:rPr>
        <w:t xml:space="preserve"> </w:t>
      </w:r>
      <w:r>
        <w:rPr>
          <w:spacing w:val="-1"/>
        </w:rPr>
        <w:t>applications.</w:t>
      </w:r>
      <w:r>
        <w:rPr>
          <w:spacing w:val="29"/>
        </w:rPr>
        <w:t xml:space="preserve"> </w:t>
      </w:r>
      <w:r>
        <w:t>Costs</w:t>
      </w:r>
      <w:r>
        <w:rPr>
          <w:spacing w:val="30"/>
        </w:rPr>
        <w:t xml:space="preserve"> </w:t>
      </w:r>
      <w:r>
        <w:rPr>
          <w:spacing w:val="-1"/>
        </w:rPr>
        <w:t>should</w:t>
      </w:r>
      <w:r>
        <w:rPr>
          <w:spacing w:val="30"/>
        </w:rPr>
        <w:t xml:space="preserve"> </w:t>
      </w:r>
      <w:r>
        <w:t>generally</w:t>
      </w:r>
      <w:r>
        <w:rPr>
          <w:spacing w:val="30"/>
        </w:rPr>
        <w:t xml:space="preserve"> </w:t>
      </w:r>
      <w:r>
        <w:t>follow</w:t>
      </w:r>
      <w:r>
        <w:rPr>
          <w:spacing w:val="30"/>
        </w:rPr>
        <w:t xml:space="preserve"> </w:t>
      </w:r>
      <w:r>
        <w:t>the</w:t>
      </w:r>
      <w:r>
        <w:rPr>
          <w:spacing w:val="31"/>
        </w:rPr>
        <w:t xml:space="preserve"> </w:t>
      </w:r>
      <w:r>
        <w:t>result.</w:t>
      </w:r>
      <w:r>
        <w:rPr>
          <w:spacing w:val="31"/>
        </w:rPr>
        <w:t xml:space="preserve"> </w:t>
      </w:r>
      <w:r>
        <w:t>The</w:t>
      </w:r>
      <w:r>
        <w:rPr>
          <w:spacing w:val="30"/>
        </w:rPr>
        <w:t xml:space="preserve"> </w:t>
      </w:r>
      <w:r>
        <w:t>history</w:t>
      </w:r>
      <w:r>
        <w:rPr>
          <w:spacing w:val="30"/>
        </w:rPr>
        <w:t xml:space="preserve"> </w:t>
      </w:r>
      <w:r>
        <w:t>of</w:t>
      </w:r>
      <w:r>
        <w:rPr>
          <w:spacing w:val="31"/>
        </w:rPr>
        <w:t xml:space="preserve"> </w:t>
      </w:r>
      <w:r>
        <w:rPr>
          <w:spacing w:val="-1"/>
        </w:rPr>
        <w:t>the</w:t>
      </w:r>
      <w:r>
        <w:rPr>
          <w:spacing w:val="37"/>
          <w:w w:val="99"/>
        </w:rPr>
        <w:t xml:space="preserve"> </w:t>
      </w:r>
      <w:r>
        <w:t>dispute</w:t>
      </w:r>
      <w:r>
        <w:rPr>
          <w:spacing w:val="-4"/>
        </w:rPr>
        <w:t xml:space="preserve"> </w:t>
      </w:r>
      <w:r>
        <w:t>between</w:t>
      </w:r>
      <w:r>
        <w:rPr>
          <w:spacing w:val="-4"/>
        </w:rPr>
        <w:t xml:space="preserve"> </w:t>
      </w:r>
      <w:r>
        <w:t>the</w:t>
      </w:r>
      <w:r>
        <w:rPr>
          <w:spacing w:val="-4"/>
        </w:rPr>
        <w:t xml:space="preserve"> </w:t>
      </w:r>
      <w:r>
        <w:rPr>
          <w:spacing w:val="-1"/>
        </w:rPr>
        <w:t>Applicant</w:t>
      </w:r>
      <w:r>
        <w:rPr>
          <w:spacing w:val="-4"/>
        </w:rPr>
        <w:t xml:space="preserve"> </w:t>
      </w:r>
      <w:r>
        <w:t>and</w:t>
      </w:r>
      <w:r>
        <w:rPr>
          <w:spacing w:val="-5"/>
        </w:rPr>
        <w:t xml:space="preserve"> </w:t>
      </w:r>
      <w:r>
        <w:t>the</w:t>
      </w:r>
      <w:r>
        <w:rPr>
          <w:spacing w:val="-5"/>
        </w:rPr>
        <w:t xml:space="preserve"> </w:t>
      </w:r>
      <w:r>
        <w:t>Respondents</w:t>
      </w:r>
      <w:r>
        <w:rPr>
          <w:spacing w:val="-4"/>
        </w:rPr>
        <w:t xml:space="preserve"> </w:t>
      </w:r>
      <w:r>
        <w:t>does</w:t>
      </w:r>
      <w:r>
        <w:rPr>
          <w:spacing w:val="-4"/>
        </w:rPr>
        <w:t xml:space="preserve"> </w:t>
      </w:r>
      <w:r>
        <w:t>not</w:t>
      </w:r>
      <w:r>
        <w:rPr>
          <w:spacing w:val="-4"/>
        </w:rPr>
        <w:t xml:space="preserve"> </w:t>
      </w:r>
      <w:r>
        <w:t>overshadow</w:t>
      </w:r>
      <w:r>
        <w:rPr>
          <w:spacing w:val="-4"/>
        </w:rPr>
        <w:t xml:space="preserve"> </w:t>
      </w:r>
      <w:r>
        <w:t>the</w:t>
      </w:r>
      <w:r>
        <w:rPr>
          <w:spacing w:val="-5"/>
        </w:rPr>
        <w:t xml:space="preserve"> </w:t>
      </w:r>
      <w:r>
        <w:t>result</w:t>
      </w:r>
      <w:r>
        <w:rPr>
          <w:spacing w:val="-4"/>
        </w:rPr>
        <w:t xml:space="preserve"> </w:t>
      </w:r>
      <w:r>
        <w:t>of</w:t>
      </w:r>
      <w:r>
        <w:rPr>
          <w:spacing w:val="-4"/>
        </w:rPr>
        <w:t xml:space="preserve"> </w:t>
      </w:r>
      <w:r>
        <w:rPr>
          <w:spacing w:val="-1"/>
        </w:rPr>
        <w:t>the</w:t>
      </w:r>
      <w:r>
        <w:rPr>
          <w:spacing w:val="-4"/>
        </w:rPr>
        <w:t xml:space="preserve"> </w:t>
      </w:r>
      <w:r>
        <w:t>present</w:t>
      </w:r>
      <w:r>
        <w:rPr>
          <w:spacing w:val="27"/>
          <w:w w:val="99"/>
        </w:rPr>
        <w:t xml:space="preserve"> </w:t>
      </w:r>
      <w:r>
        <w:rPr>
          <w:spacing w:val="-1"/>
        </w:rPr>
        <w:t>applications.</w:t>
      </w:r>
      <w:r>
        <w:rPr>
          <w:spacing w:val="6"/>
        </w:rPr>
        <w:t xml:space="preserve"> </w:t>
      </w:r>
      <w:r>
        <w:rPr>
          <w:spacing w:val="-1"/>
        </w:rPr>
        <w:t>Since</w:t>
      </w:r>
      <w:r>
        <w:rPr>
          <w:spacing w:val="8"/>
        </w:rPr>
        <w:t xml:space="preserve"> </w:t>
      </w:r>
      <w:r>
        <w:rPr>
          <w:spacing w:val="-1"/>
        </w:rPr>
        <w:t>the</w:t>
      </w:r>
      <w:r>
        <w:rPr>
          <w:spacing w:val="7"/>
        </w:rPr>
        <w:t xml:space="preserve"> </w:t>
      </w:r>
      <w:r>
        <w:t>Respondents</w:t>
      </w:r>
      <w:r>
        <w:rPr>
          <w:spacing w:val="6"/>
        </w:rPr>
        <w:t xml:space="preserve"> </w:t>
      </w:r>
      <w:r>
        <w:t>never</w:t>
      </w:r>
      <w:r>
        <w:rPr>
          <w:spacing w:val="7"/>
        </w:rPr>
        <w:t xml:space="preserve"> </w:t>
      </w:r>
      <w:r>
        <w:rPr>
          <w:spacing w:val="-1"/>
        </w:rPr>
        <w:t>participated</w:t>
      </w:r>
      <w:r>
        <w:rPr>
          <w:spacing w:val="7"/>
        </w:rPr>
        <w:t xml:space="preserve"> </w:t>
      </w:r>
      <w:r>
        <w:t>in</w:t>
      </w:r>
      <w:r>
        <w:rPr>
          <w:spacing w:val="7"/>
        </w:rPr>
        <w:t xml:space="preserve"> </w:t>
      </w:r>
      <w:r>
        <w:t>the</w:t>
      </w:r>
      <w:r>
        <w:rPr>
          <w:spacing w:val="5"/>
        </w:rPr>
        <w:t xml:space="preserve"> </w:t>
      </w:r>
      <w:r>
        <w:rPr>
          <w:spacing w:val="-1"/>
        </w:rPr>
        <w:t>present</w:t>
      </w:r>
      <w:r>
        <w:rPr>
          <w:spacing w:val="7"/>
        </w:rPr>
        <w:t xml:space="preserve"> </w:t>
      </w:r>
      <w:r>
        <w:t>proceedings</w:t>
      </w:r>
      <w:r>
        <w:rPr>
          <w:spacing w:val="7"/>
        </w:rPr>
        <w:t xml:space="preserve"> </w:t>
      </w:r>
      <w:r>
        <w:t>the</w:t>
      </w:r>
      <w:r>
        <w:rPr>
          <w:spacing w:val="6"/>
        </w:rPr>
        <w:t xml:space="preserve"> </w:t>
      </w:r>
      <w:r>
        <w:t>Court</w:t>
      </w:r>
      <w:r>
        <w:rPr>
          <w:spacing w:val="7"/>
        </w:rPr>
        <w:t xml:space="preserve"> </w:t>
      </w:r>
      <w:r>
        <w:rPr>
          <w:spacing w:val="1"/>
        </w:rPr>
        <w:t>will</w:t>
      </w:r>
      <w:r>
        <w:rPr>
          <w:spacing w:val="57"/>
          <w:w w:val="99"/>
        </w:rPr>
        <w:t xml:space="preserve"> </w:t>
      </w:r>
      <w:r>
        <w:t>not</w:t>
      </w:r>
      <w:r>
        <w:rPr>
          <w:spacing w:val="-3"/>
        </w:rPr>
        <w:t xml:space="preserve"> </w:t>
      </w:r>
      <w:r>
        <w:t>make</w:t>
      </w:r>
      <w:r>
        <w:rPr>
          <w:spacing w:val="-3"/>
        </w:rPr>
        <w:t xml:space="preserve"> </w:t>
      </w:r>
      <w:r>
        <w:rPr>
          <w:spacing w:val="-1"/>
        </w:rPr>
        <w:t>any</w:t>
      </w:r>
      <w:r>
        <w:rPr>
          <w:spacing w:val="-2"/>
        </w:rPr>
        <w:t xml:space="preserve"> </w:t>
      </w:r>
      <w:r>
        <w:rPr>
          <w:spacing w:val="-1"/>
        </w:rPr>
        <w:t>Order</w:t>
      </w:r>
      <w:r>
        <w:rPr>
          <w:spacing w:val="-2"/>
        </w:rPr>
        <w:t xml:space="preserve"> </w:t>
      </w:r>
      <w:r>
        <w:t>as</w:t>
      </w:r>
      <w:r>
        <w:rPr>
          <w:spacing w:val="-3"/>
        </w:rPr>
        <w:t xml:space="preserve"> </w:t>
      </w:r>
      <w:r>
        <w:t>to</w:t>
      </w:r>
      <w:r>
        <w:rPr>
          <w:spacing w:val="-3"/>
        </w:rPr>
        <w:t xml:space="preserve"> </w:t>
      </w:r>
      <w:r>
        <w:t>costs.</w:t>
      </w:r>
    </w:p>
    <w:p w14:paraId="37D2A296" w14:textId="77777777" w:rsidR="0029154E" w:rsidRDefault="0029154E">
      <w:pPr>
        <w:rPr>
          <w:rFonts w:ascii="Times New Roman" w:eastAsia="Times New Roman" w:hAnsi="Times New Roman" w:cs="Times New Roman"/>
          <w:sz w:val="24"/>
          <w:szCs w:val="24"/>
        </w:rPr>
      </w:pPr>
    </w:p>
    <w:p w14:paraId="5B33E026" w14:textId="77777777" w:rsidR="008F50B1" w:rsidRPr="008F50B1" w:rsidRDefault="008F50B1" w:rsidP="008F50B1">
      <w:pPr>
        <w:pStyle w:val="BodyText"/>
        <w:spacing w:before="138" w:line="360" w:lineRule="auto"/>
        <w:ind w:left="400" w:right="676"/>
        <w:jc w:val="both"/>
        <w:rPr>
          <w:b/>
          <w:bCs/>
        </w:rPr>
      </w:pPr>
      <w:r w:rsidRPr="008F50B1">
        <w:rPr>
          <w:b/>
          <w:bCs/>
        </w:rPr>
        <w:t>Disposition</w:t>
      </w:r>
    </w:p>
    <w:p w14:paraId="42020665" w14:textId="77777777" w:rsidR="008F50B1" w:rsidRDefault="008F50B1" w:rsidP="008F50B1">
      <w:pPr>
        <w:pStyle w:val="BodyText"/>
        <w:spacing w:before="138" w:line="360" w:lineRule="auto"/>
        <w:ind w:left="400" w:right="676"/>
        <w:jc w:val="both"/>
      </w:pPr>
      <w:r w:rsidRPr="008F50B1">
        <w:t>It shall not be necessary for the Court to consider the other issues since it found that it has no jurisdiction to preside over the Applicant’s application for review and quantification of arrear remuneration and damages for loss of employment. In the premises, the application for review and quantification of arrear remuneration and damages for loss of employment is hereby dismissed for want of jurisdiction and there shall be no Order as to costs.</w:t>
      </w:r>
    </w:p>
    <w:p w14:paraId="36562678" w14:textId="77777777" w:rsidR="008F50B1" w:rsidRPr="008F50B1" w:rsidRDefault="008F50B1" w:rsidP="008F50B1">
      <w:pPr>
        <w:pStyle w:val="BodyText"/>
        <w:spacing w:before="138" w:line="360" w:lineRule="auto"/>
        <w:ind w:left="400" w:right="676"/>
        <w:jc w:val="both"/>
        <w:rPr>
          <w:b/>
          <w:bCs/>
        </w:rPr>
      </w:pPr>
      <w:r w:rsidRPr="008F50B1">
        <w:rPr>
          <w:b/>
          <w:bCs/>
        </w:rPr>
        <w:t xml:space="preserve">JARAVANI J </w:t>
      </w:r>
    </w:p>
    <w:p w14:paraId="226ABB7F" w14:textId="77777777" w:rsidR="008F50B1" w:rsidRDefault="008F50B1" w:rsidP="008F50B1">
      <w:pPr>
        <w:pStyle w:val="BodyText"/>
        <w:spacing w:before="138" w:line="360" w:lineRule="auto"/>
        <w:ind w:left="400" w:right="676"/>
        <w:jc w:val="both"/>
      </w:pPr>
    </w:p>
    <w:p w14:paraId="03D8A8BC" w14:textId="77777777" w:rsidR="008F50B1" w:rsidRPr="008F50B1" w:rsidRDefault="008F50B1" w:rsidP="008F50B1">
      <w:pPr>
        <w:pStyle w:val="BodyText"/>
        <w:spacing w:before="138" w:line="360" w:lineRule="auto"/>
        <w:ind w:left="400" w:right="676"/>
        <w:jc w:val="both"/>
        <w:rPr>
          <w:i/>
          <w:iCs/>
        </w:rPr>
      </w:pPr>
      <w:r w:rsidRPr="008F50B1">
        <w:rPr>
          <w:i/>
          <w:iCs/>
        </w:rPr>
        <w:t xml:space="preserve">For the Applicant: Rufu-Makoni Legal Practitioners. </w:t>
      </w:r>
    </w:p>
    <w:p w14:paraId="43AE2B59" w14:textId="73A7B506" w:rsidR="008F50B1" w:rsidRPr="008F50B1" w:rsidRDefault="008F50B1" w:rsidP="008F50B1">
      <w:pPr>
        <w:pStyle w:val="BodyText"/>
        <w:spacing w:before="138" w:line="360" w:lineRule="auto"/>
        <w:ind w:left="400" w:right="676"/>
        <w:jc w:val="both"/>
        <w:rPr>
          <w:i/>
          <w:iCs/>
        </w:rPr>
      </w:pPr>
      <w:r w:rsidRPr="008F50B1">
        <w:rPr>
          <w:i/>
          <w:iCs/>
        </w:rPr>
        <w:t>Respondents: In default</w:t>
      </w:r>
    </w:p>
    <w:sectPr w:rsidR="008F50B1" w:rsidRPr="008F50B1">
      <w:footerReference w:type="default" r:id="rId8"/>
      <w:pgSz w:w="12240" w:h="15840"/>
      <w:pgMar w:top="1400" w:right="760" w:bottom="1200" w:left="1040" w:header="0" w:footer="10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AF76D" w14:textId="77777777" w:rsidR="00FF1FCC" w:rsidRDefault="00FF1FCC">
      <w:r>
        <w:separator/>
      </w:r>
    </w:p>
  </w:endnote>
  <w:endnote w:type="continuationSeparator" w:id="0">
    <w:p w14:paraId="0742307B" w14:textId="77777777" w:rsidR="00FF1FCC" w:rsidRDefault="00FF1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998D" w14:textId="6D0A069E" w:rsidR="0029154E" w:rsidRDefault="008F50B1">
    <w:pPr>
      <w:spacing w:line="14" w:lineRule="auto"/>
      <w:rPr>
        <w:sz w:val="20"/>
        <w:szCs w:val="20"/>
      </w:rPr>
    </w:pPr>
    <w:r>
      <w:rPr>
        <w:noProof/>
      </w:rPr>
      <mc:AlternateContent>
        <mc:Choice Requires="wps">
          <w:drawing>
            <wp:anchor distT="0" distB="0" distL="114300" distR="114300" simplePos="0" relativeHeight="503309960" behindDoc="1" locked="0" layoutInCell="1" allowOverlap="1" wp14:anchorId="0A47B9A9" wp14:editId="5CD185E2">
              <wp:simplePos x="0" y="0"/>
              <wp:positionH relativeFrom="page">
                <wp:posOffset>3825240</wp:posOffset>
              </wp:positionH>
              <wp:positionV relativeFrom="page">
                <wp:posOffset>9276715</wp:posOffset>
              </wp:positionV>
              <wp:extent cx="121920" cy="165100"/>
              <wp:effectExtent l="0" t="0" r="0" b="0"/>
              <wp:wrapNone/>
              <wp:docPr id="1757517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92AD6" w14:textId="77777777" w:rsidR="0029154E" w:rsidRDefault="00E35648">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7B9A9" id="_x0000_t202" coordsize="21600,21600" o:spt="202" path="m,l,21600r21600,l21600,xe">
              <v:stroke joinstyle="miter"/>
              <v:path gradientshapeok="t" o:connecttype="rect"/>
            </v:shapetype>
            <v:shape id="Text Box 2" o:spid="_x0000_s1026" type="#_x0000_t202" style="position:absolute;margin-left:301.2pt;margin-top:730.45pt;width:9.6pt;height:13pt;z-index:-6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" filled="f" stroked="f">
              <v:textbox inset="0,0,0,0">
                <w:txbxContent>
                  <w:p w14:paraId="01E92AD6" w14:textId="77777777" w:rsidR="0029154E" w:rsidRDefault="00E35648">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55E6" w14:textId="4C486E6A" w:rsidR="0029154E" w:rsidRDefault="008F50B1">
    <w:pPr>
      <w:spacing w:line="14" w:lineRule="auto"/>
      <w:rPr>
        <w:sz w:val="20"/>
        <w:szCs w:val="20"/>
      </w:rPr>
    </w:pPr>
    <w:r>
      <w:rPr>
        <w:noProof/>
      </w:rPr>
      <mc:AlternateContent>
        <mc:Choice Requires="wps">
          <w:drawing>
            <wp:anchor distT="0" distB="0" distL="114300" distR="114300" simplePos="0" relativeHeight="503309984" behindDoc="1" locked="0" layoutInCell="1" allowOverlap="1" wp14:anchorId="7CAA4742" wp14:editId="3768D88D">
              <wp:simplePos x="0" y="0"/>
              <wp:positionH relativeFrom="page">
                <wp:posOffset>3803015</wp:posOffset>
              </wp:positionH>
              <wp:positionV relativeFrom="page">
                <wp:posOffset>9276715</wp:posOffset>
              </wp:positionV>
              <wp:extent cx="167640" cy="165100"/>
              <wp:effectExtent l="2540" t="0" r="1270" b="0"/>
              <wp:wrapNone/>
              <wp:docPr id="117246379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FF9FB" w14:textId="77777777" w:rsidR="0029154E" w:rsidRDefault="00E35648">
                          <w:pPr>
                            <w:spacing w:line="244" w:lineRule="exact"/>
                            <w:ind w:left="20"/>
                            <w:rPr>
                              <w:rFonts w:ascii="Calibri" w:eastAsia="Calibri" w:hAnsi="Calibri" w:cs="Calibri"/>
                            </w:rPr>
                          </w:pPr>
                          <w:r>
                            <w:rPr>
                              <w:rFonts w:ascii="Calibri"/>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A4742" id="_x0000_t202" coordsize="21600,21600" o:spt="202" path="m,l,21600r21600,l21600,xe">
              <v:stroke joinstyle="miter"/>
              <v:path gradientshapeok="t" o:connecttype="rect"/>
            </v:shapetype>
            <v:shape id="Text Box 1" o:spid="_x0000_s1027" type="#_x0000_t202" style="position:absolute;margin-left:299.45pt;margin-top:730.45pt;width:13.2pt;height:13pt;z-index:-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" filled="f" stroked="f">
              <v:textbox inset="0,0,0,0">
                <w:txbxContent>
                  <w:p w14:paraId="177FF9FB" w14:textId="77777777" w:rsidR="0029154E" w:rsidRDefault="00E35648">
                    <w:pPr>
                      <w:spacing w:line="244" w:lineRule="exact"/>
                      <w:ind w:left="20"/>
                      <w:rPr>
                        <w:rFonts w:ascii="Calibri" w:eastAsia="Calibri" w:hAnsi="Calibri" w:cs="Calibri"/>
                      </w:rPr>
                    </w:pPr>
                    <w:r>
                      <w:rPr>
                        <w:rFonts w:ascii="Calibri"/>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8BC09" w14:textId="77777777" w:rsidR="00FF1FCC" w:rsidRDefault="00FF1FCC">
      <w:r>
        <w:separator/>
      </w:r>
    </w:p>
  </w:footnote>
  <w:footnote w:type="continuationSeparator" w:id="0">
    <w:p w14:paraId="68F34E1A" w14:textId="77777777" w:rsidR="00FF1FCC" w:rsidRDefault="00FF1F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67E4E"/>
    <w:multiLevelType w:val="hybridMultilevel"/>
    <w:tmpl w:val="932A45EE"/>
    <w:lvl w:ilvl="0" w:tplc="4EB633C2">
      <w:start w:val="3"/>
      <w:numFmt w:val="lowerLetter"/>
      <w:lvlText w:val="(%1)"/>
      <w:lvlJc w:val="left"/>
      <w:pPr>
        <w:ind w:left="3780" w:hanging="328"/>
        <w:jc w:val="left"/>
      </w:pPr>
      <w:rPr>
        <w:rFonts w:ascii="Times New Roman" w:eastAsia="Times New Roman" w:hAnsi="Times New Roman" w:hint="default"/>
        <w:i/>
        <w:w w:val="99"/>
        <w:sz w:val="24"/>
        <w:szCs w:val="24"/>
      </w:rPr>
    </w:lvl>
    <w:lvl w:ilvl="1" w:tplc="1C68249C">
      <w:start w:val="1"/>
      <w:numFmt w:val="lowerLetter"/>
      <w:lvlText w:val="(%2)"/>
      <w:lvlJc w:val="left"/>
      <w:pPr>
        <w:ind w:left="100" w:hanging="360"/>
        <w:jc w:val="left"/>
      </w:pPr>
      <w:rPr>
        <w:rFonts w:ascii="Times New Roman" w:eastAsia="Times New Roman" w:hAnsi="Times New Roman" w:hint="default"/>
        <w:i/>
        <w:sz w:val="24"/>
        <w:szCs w:val="24"/>
      </w:rPr>
    </w:lvl>
    <w:lvl w:ilvl="2" w:tplc="D47C1076">
      <w:start w:val="1"/>
      <w:numFmt w:val="bullet"/>
      <w:lvlText w:val="•"/>
      <w:lvlJc w:val="left"/>
      <w:pPr>
        <w:ind w:left="4550" w:hanging="360"/>
      </w:pPr>
      <w:rPr>
        <w:rFonts w:hint="default"/>
      </w:rPr>
    </w:lvl>
    <w:lvl w:ilvl="3" w:tplc="C2BE87A4">
      <w:start w:val="1"/>
      <w:numFmt w:val="bullet"/>
      <w:lvlText w:val="•"/>
      <w:lvlJc w:val="left"/>
      <w:pPr>
        <w:ind w:left="5178" w:hanging="360"/>
      </w:pPr>
      <w:rPr>
        <w:rFonts w:hint="default"/>
      </w:rPr>
    </w:lvl>
    <w:lvl w:ilvl="4" w:tplc="4286955E">
      <w:start w:val="1"/>
      <w:numFmt w:val="bullet"/>
      <w:lvlText w:val="•"/>
      <w:lvlJc w:val="left"/>
      <w:pPr>
        <w:ind w:left="5807" w:hanging="360"/>
      </w:pPr>
      <w:rPr>
        <w:rFonts w:hint="default"/>
      </w:rPr>
    </w:lvl>
    <w:lvl w:ilvl="5" w:tplc="B4A81CA8">
      <w:start w:val="1"/>
      <w:numFmt w:val="bullet"/>
      <w:lvlText w:val="•"/>
      <w:lvlJc w:val="left"/>
      <w:pPr>
        <w:ind w:left="6436" w:hanging="360"/>
      </w:pPr>
      <w:rPr>
        <w:rFonts w:hint="default"/>
      </w:rPr>
    </w:lvl>
    <w:lvl w:ilvl="6" w:tplc="B2F01778">
      <w:start w:val="1"/>
      <w:numFmt w:val="bullet"/>
      <w:lvlText w:val="•"/>
      <w:lvlJc w:val="left"/>
      <w:pPr>
        <w:ind w:left="7065" w:hanging="360"/>
      </w:pPr>
      <w:rPr>
        <w:rFonts w:hint="default"/>
      </w:rPr>
    </w:lvl>
    <w:lvl w:ilvl="7" w:tplc="DDD2430E">
      <w:start w:val="1"/>
      <w:numFmt w:val="bullet"/>
      <w:lvlText w:val="•"/>
      <w:lvlJc w:val="left"/>
      <w:pPr>
        <w:ind w:left="7693" w:hanging="360"/>
      </w:pPr>
      <w:rPr>
        <w:rFonts w:hint="default"/>
      </w:rPr>
    </w:lvl>
    <w:lvl w:ilvl="8" w:tplc="F6C21C6A">
      <w:start w:val="1"/>
      <w:numFmt w:val="bullet"/>
      <w:lvlText w:val="•"/>
      <w:lvlJc w:val="left"/>
      <w:pPr>
        <w:ind w:left="8322" w:hanging="360"/>
      </w:pPr>
      <w:rPr>
        <w:rFonts w:hint="default"/>
      </w:rPr>
    </w:lvl>
  </w:abstractNum>
  <w:abstractNum w:abstractNumId="1" w15:restartNumberingAfterBreak="0">
    <w:nsid w:val="163779FD"/>
    <w:multiLevelType w:val="hybridMultilevel"/>
    <w:tmpl w:val="50BCA978"/>
    <w:lvl w:ilvl="0" w:tplc="D40EC1C4">
      <w:start w:val="1"/>
      <w:numFmt w:val="decimal"/>
      <w:lvlText w:val="%1."/>
      <w:lvlJc w:val="left"/>
      <w:pPr>
        <w:ind w:left="100" w:hanging="230"/>
        <w:jc w:val="left"/>
      </w:pPr>
      <w:rPr>
        <w:rFonts w:ascii="Times New Roman" w:eastAsia="Times New Roman" w:hAnsi="Times New Roman" w:hint="default"/>
        <w:sz w:val="24"/>
        <w:szCs w:val="24"/>
      </w:rPr>
    </w:lvl>
    <w:lvl w:ilvl="1" w:tplc="27EAAA10">
      <w:start w:val="1"/>
      <w:numFmt w:val="bullet"/>
      <w:lvlText w:val="•"/>
      <w:lvlJc w:val="left"/>
      <w:pPr>
        <w:ind w:left="1046" w:hanging="230"/>
      </w:pPr>
      <w:rPr>
        <w:rFonts w:hint="default"/>
      </w:rPr>
    </w:lvl>
    <w:lvl w:ilvl="2" w:tplc="C52475FE">
      <w:start w:val="1"/>
      <w:numFmt w:val="bullet"/>
      <w:lvlText w:val="•"/>
      <w:lvlJc w:val="left"/>
      <w:pPr>
        <w:ind w:left="1992" w:hanging="230"/>
      </w:pPr>
      <w:rPr>
        <w:rFonts w:hint="default"/>
      </w:rPr>
    </w:lvl>
    <w:lvl w:ilvl="3" w:tplc="275E8A66">
      <w:start w:val="1"/>
      <w:numFmt w:val="bullet"/>
      <w:lvlText w:val="•"/>
      <w:lvlJc w:val="left"/>
      <w:pPr>
        <w:ind w:left="2938" w:hanging="230"/>
      </w:pPr>
      <w:rPr>
        <w:rFonts w:hint="default"/>
      </w:rPr>
    </w:lvl>
    <w:lvl w:ilvl="4" w:tplc="146E1150">
      <w:start w:val="1"/>
      <w:numFmt w:val="bullet"/>
      <w:lvlText w:val="•"/>
      <w:lvlJc w:val="left"/>
      <w:pPr>
        <w:ind w:left="3884" w:hanging="230"/>
      </w:pPr>
      <w:rPr>
        <w:rFonts w:hint="default"/>
      </w:rPr>
    </w:lvl>
    <w:lvl w:ilvl="5" w:tplc="783E7C50">
      <w:start w:val="1"/>
      <w:numFmt w:val="bullet"/>
      <w:lvlText w:val="•"/>
      <w:lvlJc w:val="left"/>
      <w:pPr>
        <w:ind w:left="4830" w:hanging="230"/>
      </w:pPr>
      <w:rPr>
        <w:rFonts w:hint="default"/>
      </w:rPr>
    </w:lvl>
    <w:lvl w:ilvl="6" w:tplc="8A2A148C">
      <w:start w:val="1"/>
      <w:numFmt w:val="bullet"/>
      <w:lvlText w:val="•"/>
      <w:lvlJc w:val="left"/>
      <w:pPr>
        <w:ind w:left="5776" w:hanging="230"/>
      </w:pPr>
      <w:rPr>
        <w:rFonts w:hint="default"/>
      </w:rPr>
    </w:lvl>
    <w:lvl w:ilvl="7" w:tplc="929E2528">
      <w:start w:val="1"/>
      <w:numFmt w:val="bullet"/>
      <w:lvlText w:val="•"/>
      <w:lvlJc w:val="left"/>
      <w:pPr>
        <w:ind w:left="6722" w:hanging="230"/>
      </w:pPr>
      <w:rPr>
        <w:rFonts w:hint="default"/>
      </w:rPr>
    </w:lvl>
    <w:lvl w:ilvl="8" w:tplc="FA983F66">
      <w:start w:val="1"/>
      <w:numFmt w:val="bullet"/>
      <w:lvlText w:val="•"/>
      <w:lvlJc w:val="left"/>
      <w:pPr>
        <w:ind w:left="7668" w:hanging="230"/>
      </w:pPr>
      <w:rPr>
        <w:rFonts w:hint="default"/>
      </w:rPr>
    </w:lvl>
  </w:abstractNum>
  <w:abstractNum w:abstractNumId="2" w15:restartNumberingAfterBreak="0">
    <w:nsid w:val="3093278C"/>
    <w:multiLevelType w:val="hybridMultilevel"/>
    <w:tmpl w:val="2CE23FFA"/>
    <w:lvl w:ilvl="0" w:tplc="C08075D0">
      <w:start w:val="3"/>
      <w:numFmt w:val="lowerLetter"/>
      <w:lvlText w:val="(%1)"/>
      <w:lvlJc w:val="left"/>
      <w:pPr>
        <w:ind w:left="720" w:hanging="328"/>
        <w:jc w:val="left"/>
      </w:pPr>
      <w:rPr>
        <w:rFonts w:ascii="Times New Roman" w:eastAsia="Times New Roman" w:hAnsi="Times New Roman" w:hint="default"/>
        <w:i/>
        <w:w w:val="99"/>
        <w:sz w:val="24"/>
        <w:szCs w:val="24"/>
      </w:rPr>
    </w:lvl>
    <w:lvl w:ilvl="1" w:tplc="3C945F58">
      <w:start w:val="1"/>
      <w:numFmt w:val="lowerRoman"/>
      <w:lvlText w:val="(%2)"/>
      <w:lvlJc w:val="left"/>
      <w:pPr>
        <w:ind w:left="1738" w:hanging="720"/>
        <w:jc w:val="right"/>
      </w:pPr>
      <w:rPr>
        <w:rFonts w:ascii="Times New Roman" w:eastAsia="Times New Roman" w:hAnsi="Times New Roman" w:hint="default"/>
        <w:i/>
        <w:w w:val="99"/>
        <w:sz w:val="24"/>
        <w:szCs w:val="24"/>
      </w:rPr>
    </w:lvl>
    <w:lvl w:ilvl="2" w:tplc="0ACEDBCA">
      <w:start w:val="1"/>
      <w:numFmt w:val="bullet"/>
      <w:lvlText w:val="•"/>
      <w:lvlJc w:val="left"/>
      <w:pPr>
        <w:ind w:left="4083" w:hanging="720"/>
      </w:pPr>
      <w:rPr>
        <w:rFonts w:hint="default"/>
      </w:rPr>
    </w:lvl>
    <w:lvl w:ilvl="3" w:tplc="5BE24A78">
      <w:start w:val="1"/>
      <w:numFmt w:val="bullet"/>
      <w:lvlText w:val="•"/>
      <w:lvlJc w:val="left"/>
      <w:pPr>
        <w:ind w:left="4770" w:hanging="720"/>
      </w:pPr>
      <w:rPr>
        <w:rFonts w:hint="default"/>
      </w:rPr>
    </w:lvl>
    <w:lvl w:ilvl="4" w:tplc="36EEC8CC">
      <w:start w:val="1"/>
      <w:numFmt w:val="bullet"/>
      <w:lvlText w:val="•"/>
      <w:lvlJc w:val="left"/>
      <w:pPr>
        <w:ind w:left="5457" w:hanging="720"/>
      </w:pPr>
      <w:rPr>
        <w:rFonts w:hint="default"/>
      </w:rPr>
    </w:lvl>
    <w:lvl w:ilvl="5" w:tplc="D6287222">
      <w:start w:val="1"/>
      <w:numFmt w:val="bullet"/>
      <w:lvlText w:val="•"/>
      <w:lvlJc w:val="left"/>
      <w:pPr>
        <w:ind w:left="6144" w:hanging="720"/>
      </w:pPr>
      <w:rPr>
        <w:rFonts w:hint="default"/>
      </w:rPr>
    </w:lvl>
    <w:lvl w:ilvl="6" w:tplc="E6FE6032">
      <w:start w:val="1"/>
      <w:numFmt w:val="bullet"/>
      <w:lvlText w:val="•"/>
      <w:lvlJc w:val="left"/>
      <w:pPr>
        <w:ind w:left="6831" w:hanging="720"/>
      </w:pPr>
      <w:rPr>
        <w:rFonts w:hint="default"/>
      </w:rPr>
    </w:lvl>
    <w:lvl w:ilvl="7" w:tplc="CAFEEB0C">
      <w:start w:val="1"/>
      <w:numFmt w:val="bullet"/>
      <w:lvlText w:val="•"/>
      <w:lvlJc w:val="left"/>
      <w:pPr>
        <w:ind w:left="7518" w:hanging="720"/>
      </w:pPr>
      <w:rPr>
        <w:rFonts w:hint="default"/>
      </w:rPr>
    </w:lvl>
    <w:lvl w:ilvl="8" w:tplc="AF62DF90">
      <w:start w:val="1"/>
      <w:numFmt w:val="bullet"/>
      <w:lvlText w:val="•"/>
      <w:lvlJc w:val="left"/>
      <w:pPr>
        <w:ind w:left="8205" w:hanging="720"/>
      </w:pPr>
      <w:rPr>
        <w:rFonts w:hint="default"/>
      </w:rPr>
    </w:lvl>
  </w:abstractNum>
  <w:abstractNum w:abstractNumId="3" w15:restartNumberingAfterBreak="0">
    <w:nsid w:val="30D35C54"/>
    <w:multiLevelType w:val="hybridMultilevel"/>
    <w:tmpl w:val="8816523A"/>
    <w:lvl w:ilvl="0" w:tplc="E820CCE8">
      <w:start w:val="5"/>
      <w:numFmt w:val="decimal"/>
      <w:lvlText w:val="%1."/>
      <w:lvlJc w:val="left"/>
      <w:pPr>
        <w:ind w:left="350" w:hanging="251"/>
        <w:jc w:val="left"/>
      </w:pPr>
      <w:rPr>
        <w:rFonts w:ascii="Times New Roman" w:eastAsia="Times New Roman" w:hAnsi="Times New Roman" w:hint="default"/>
        <w:sz w:val="24"/>
        <w:szCs w:val="24"/>
      </w:rPr>
    </w:lvl>
    <w:lvl w:ilvl="1" w:tplc="771AACD4">
      <w:start w:val="1"/>
      <w:numFmt w:val="lowerLetter"/>
      <w:lvlText w:val="(%2)"/>
      <w:lvlJc w:val="left"/>
      <w:pPr>
        <w:ind w:left="820" w:hanging="361"/>
        <w:jc w:val="left"/>
      </w:pPr>
      <w:rPr>
        <w:rFonts w:ascii="Times New Roman" w:eastAsia="Times New Roman" w:hAnsi="Times New Roman" w:hint="default"/>
        <w:w w:val="99"/>
        <w:sz w:val="24"/>
        <w:szCs w:val="24"/>
      </w:rPr>
    </w:lvl>
    <w:lvl w:ilvl="2" w:tplc="B8504E98">
      <w:start w:val="1"/>
      <w:numFmt w:val="bullet"/>
      <w:lvlText w:val="•"/>
      <w:lvlJc w:val="left"/>
      <w:pPr>
        <w:ind w:left="1791" w:hanging="361"/>
      </w:pPr>
      <w:rPr>
        <w:rFonts w:hint="default"/>
      </w:rPr>
    </w:lvl>
    <w:lvl w:ilvl="3" w:tplc="73285828">
      <w:start w:val="1"/>
      <w:numFmt w:val="bullet"/>
      <w:lvlText w:val="•"/>
      <w:lvlJc w:val="left"/>
      <w:pPr>
        <w:ind w:left="2762" w:hanging="361"/>
      </w:pPr>
      <w:rPr>
        <w:rFonts w:hint="default"/>
      </w:rPr>
    </w:lvl>
    <w:lvl w:ilvl="4" w:tplc="5AB41A2E">
      <w:start w:val="1"/>
      <w:numFmt w:val="bullet"/>
      <w:lvlText w:val="•"/>
      <w:lvlJc w:val="left"/>
      <w:pPr>
        <w:ind w:left="3733" w:hanging="361"/>
      </w:pPr>
      <w:rPr>
        <w:rFonts w:hint="default"/>
      </w:rPr>
    </w:lvl>
    <w:lvl w:ilvl="5" w:tplc="AAFABAA8">
      <w:start w:val="1"/>
      <w:numFmt w:val="bullet"/>
      <w:lvlText w:val="•"/>
      <w:lvlJc w:val="left"/>
      <w:pPr>
        <w:ind w:left="4704" w:hanging="361"/>
      </w:pPr>
      <w:rPr>
        <w:rFonts w:hint="default"/>
      </w:rPr>
    </w:lvl>
    <w:lvl w:ilvl="6" w:tplc="35AA3C9E">
      <w:start w:val="1"/>
      <w:numFmt w:val="bullet"/>
      <w:lvlText w:val="•"/>
      <w:lvlJc w:val="left"/>
      <w:pPr>
        <w:ind w:left="5675" w:hanging="361"/>
      </w:pPr>
      <w:rPr>
        <w:rFonts w:hint="default"/>
      </w:rPr>
    </w:lvl>
    <w:lvl w:ilvl="7" w:tplc="F766A514">
      <w:start w:val="1"/>
      <w:numFmt w:val="bullet"/>
      <w:lvlText w:val="•"/>
      <w:lvlJc w:val="left"/>
      <w:pPr>
        <w:ind w:left="6646" w:hanging="361"/>
      </w:pPr>
      <w:rPr>
        <w:rFonts w:hint="default"/>
      </w:rPr>
    </w:lvl>
    <w:lvl w:ilvl="8" w:tplc="8FAA0E18">
      <w:start w:val="1"/>
      <w:numFmt w:val="bullet"/>
      <w:lvlText w:val="•"/>
      <w:lvlJc w:val="left"/>
      <w:pPr>
        <w:ind w:left="7617" w:hanging="361"/>
      </w:pPr>
      <w:rPr>
        <w:rFonts w:hint="default"/>
      </w:rPr>
    </w:lvl>
  </w:abstractNum>
  <w:num w:numId="1" w16cid:durableId="1399748791">
    <w:abstractNumId w:val="2"/>
  </w:num>
  <w:num w:numId="2" w16cid:durableId="1788698483">
    <w:abstractNumId w:val="0"/>
  </w:num>
  <w:num w:numId="3" w16cid:durableId="1426533148">
    <w:abstractNumId w:val="3"/>
  </w:num>
  <w:num w:numId="4" w16cid:durableId="1752434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54E"/>
    <w:rsid w:val="0029154E"/>
    <w:rsid w:val="007F36FA"/>
    <w:rsid w:val="008F50B1"/>
    <w:rsid w:val="00A403BA"/>
    <w:rsid w:val="00E35648"/>
    <w:rsid w:val="00FF1FC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48127"/>
  <w15:docId w15:val="{E67AAAB9-1FA8-4604-8187-22B9A6AE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ind w:left="139"/>
      <w:outlineLvl w:val="0"/>
    </w:pPr>
    <w:rPr>
      <w:rFonts w:ascii="Times New Roman" w:eastAsia="Times New Roman" w:hAnsi="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8F50B1"/>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3292</Words>
  <Characters>18767</Characters>
  <Application>Microsoft Office Word</Application>
  <DocSecurity>0</DocSecurity>
  <Lines>156</Lines>
  <Paragraphs>44</Paragraphs>
  <ScaleCrop>false</ScaleCrop>
  <Company/>
  <LinksUpToDate>false</LinksUpToDate>
  <CharactersWithSpaces>22015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Shylet Dzagona</cp:lastModifiedBy>
  <cp:revision>2</cp:revision>
  <dcterms:created xsi:type="dcterms:W3CDTF">2025-10-31T07:44:00Z</dcterms:created>
  <dcterms:modified xsi:type="dcterms:W3CDTF">2025-10-31T07:44:00Z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2025-10-31T00:00:00Z</vt:filetime>
  </property>
  <property fmtid="{D5CDD505-2E9C-101B-9397-08002B2CF9AE}" pid="3" name="LastSaved">
    <vt:filetime>2025-10-31T00:00:00Z</vt:filetime>
  </property>
</Properties>
</file>