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20FDE" w14:textId="6392A6FE" w:rsidR="006E0562" w:rsidRDefault="006E0562" w:rsidP="003269D1">
      <w:pPr>
        <w:spacing w:after="0" w:line="240" w:lineRule="auto"/>
        <w:rPr>
          <w:rFonts w:ascii="Times New Roman" w:eastAsia="Times New Roman" w:hAnsi="Times New Roman" w:cs="Times New Roman"/>
          <w:color w:val="333333"/>
          <w:kern w:val="0"/>
          <w:sz w:val="24"/>
          <w:szCs w:val="24"/>
          <w:lang w:val="en-ZW" w:eastAsia="en-ZW"/>
          <w14:ligatures w14:val="none"/>
        </w:rPr>
      </w:pPr>
      <w:bookmarkStart w:id="0" w:name="_GoBack"/>
      <w:bookmarkEnd w:id="0"/>
      <w:r>
        <w:rPr>
          <w:rFonts w:ascii="Times New Roman" w:eastAsia="Times New Roman" w:hAnsi="Times New Roman" w:cs="Times New Roman"/>
          <w:color w:val="333333"/>
          <w:kern w:val="0"/>
          <w:sz w:val="24"/>
          <w:szCs w:val="24"/>
          <w:lang w:val="en-ZW" w:eastAsia="en-ZW"/>
          <w14:ligatures w14:val="none"/>
        </w:rPr>
        <w:tab/>
      </w:r>
      <w:r>
        <w:rPr>
          <w:rFonts w:ascii="Times New Roman" w:eastAsia="Times New Roman" w:hAnsi="Times New Roman" w:cs="Times New Roman"/>
          <w:color w:val="333333"/>
          <w:kern w:val="0"/>
          <w:sz w:val="24"/>
          <w:szCs w:val="24"/>
          <w:lang w:val="en-ZW" w:eastAsia="en-ZW"/>
          <w14:ligatures w14:val="none"/>
        </w:rPr>
        <w:tab/>
      </w:r>
      <w:r>
        <w:rPr>
          <w:rFonts w:ascii="Times New Roman" w:eastAsia="Times New Roman" w:hAnsi="Times New Roman" w:cs="Times New Roman"/>
          <w:color w:val="333333"/>
          <w:kern w:val="0"/>
          <w:sz w:val="24"/>
          <w:szCs w:val="24"/>
          <w:lang w:val="en-ZW" w:eastAsia="en-ZW"/>
          <w14:ligatures w14:val="none"/>
        </w:rPr>
        <w:tab/>
      </w:r>
      <w:r>
        <w:rPr>
          <w:rFonts w:ascii="Times New Roman" w:eastAsia="Times New Roman" w:hAnsi="Times New Roman" w:cs="Times New Roman"/>
          <w:color w:val="333333"/>
          <w:kern w:val="0"/>
          <w:sz w:val="24"/>
          <w:szCs w:val="24"/>
          <w:lang w:val="en-ZW" w:eastAsia="en-ZW"/>
          <w14:ligatures w14:val="none"/>
        </w:rPr>
        <w:tab/>
      </w:r>
      <w:r>
        <w:rPr>
          <w:rFonts w:ascii="Times New Roman" w:eastAsia="Times New Roman" w:hAnsi="Times New Roman" w:cs="Times New Roman"/>
          <w:color w:val="333333"/>
          <w:kern w:val="0"/>
          <w:sz w:val="24"/>
          <w:szCs w:val="24"/>
          <w:lang w:val="en-ZW" w:eastAsia="en-ZW"/>
          <w14:ligatures w14:val="none"/>
        </w:rPr>
        <w:tab/>
      </w:r>
      <w:r>
        <w:rPr>
          <w:rFonts w:ascii="Times New Roman" w:eastAsia="Times New Roman" w:hAnsi="Times New Roman" w:cs="Times New Roman"/>
          <w:color w:val="333333"/>
          <w:kern w:val="0"/>
          <w:sz w:val="24"/>
          <w:szCs w:val="24"/>
          <w:lang w:val="en-ZW" w:eastAsia="en-ZW"/>
          <w14:ligatures w14:val="none"/>
        </w:rPr>
        <w:tab/>
      </w:r>
      <w:r>
        <w:rPr>
          <w:rFonts w:ascii="Times New Roman" w:eastAsia="Times New Roman" w:hAnsi="Times New Roman" w:cs="Times New Roman"/>
          <w:color w:val="333333"/>
          <w:kern w:val="0"/>
          <w:sz w:val="24"/>
          <w:szCs w:val="24"/>
          <w:lang w:val="en-ZW" w:eastAsia="en-ZW"/>
          <w14:ligatures w14:val="none"/>
        </w:rPr>
        <w:tab/>
      </w:r>
    </w:p>
    <w:p w14:paraId="2F277E88" w14:textId="77777777" w:rsidR="006E0562" w:rsidRDefault="006E0562" w:rsidP="0056041D">
      <w:pPr>
        <w:spacing w:after="0" w:line="240" w:lineRule="auto"/>
        <w:rPr>
          <w:rFonts w:ascii="Times New Roman" w:eastAsia="Times New Roman" w:hAnsi="Times New Roman" w:cs="Times New Roman"/>
          <w:color w:val="333333"/>
          <w:kern w:val="0"/>
          <w:sz w:val="24"/>
          <w:szCs w:val="24"/>
          <w:lang w:val="en-ZW" w:eastAsia="en-ZW"/>
          <w14:ligatures w14:val="none"/>
        </w:rPr>
      </w:pPr>
    </w:p>
    <w:p w14:paraId="192DFACE" w14:textId="77777777" w:rsidR="006E0562" w:rsidRDefault="006E0562" w:rsidP="0056041D">
      <w:pPr>
        <w:spacing w:after="0" w:line="240" w:lineRule="auto"/>
        <w:rPr>
          <w:rFonts w:ascii="Times New Roman" w:eastAsia="Times New Roman" w:hAnsi="Times New Roman" w:cs="Times New Roman"/>
          <w:color w:val="333333"/>
          <w:kern w:val="0"/>
          <w:sz w:val="24"/>
          <w:szCs w:val="24"/>
          <w:lang w:val="en-ZW" w:eastAsia="en-ZW"/>
          <w14:ligatures w14:val="none"/>
        </w:rPr>
      </w:pPr>
    </w:p>
    <w:p w14:paraId="13FB6AAF"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NHAKA CHIKOO </w:t>
      </w:r>
    </w:p>
    <w:p w14:paraId="2F3877BE" w14:textId="77777777" w:rsidR="00B0543A" w:rsidRPr="003269D1" w:rsidRDefault="00B0543A"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and</w:t>
      </w:r>
      <w:proofErr w:type="gramEnd"/>
      <w:r w:rsidRPr="003269D1">
        <w:rPr>
          <w:rFonts w:ascii="Times New Roman" w:hAnsi="Times New Roman" w:cs="Times New Roman"/>
          <w:sz w:val="24"/>
          <w:szCs w:val="24"/>
          <w:lang w:val="en-ZW" w:eastAsia="en-ZW"/>
        </w:rPr>
        <w:t xml:space="preserve"> </w:t>
      </w:r>
    </w:p>
    <w:p w14:paraId="26BB5266" w14:textId="3549D0FF"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ZILPHA MAUNGA </w:t>
      </w:r>
    </w:p>
    <w:p w14:paraId="0316CA1E" w14:textId="4775ABAF" w:rsidR="00AA1CCC" w:rsidRPr="003269D1" w:rsidRDefault="003269D1"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versus</w:t>
      </w:r>
      <w:proofErr w:type="gramEnd"/>
    </w:p>
    <w:p w14:paraId="75BB624D" w14:textId="1BD654C4" w:rsidR="00AA1CCC" w:rsidRDefault="00AA1CCC"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MASTER OF THE HIGH COURT N.O</w:t>
      </w:r>
    </w:p>
    <w:p w14:paraId="087EA106" w14:textId="1B39F062" w:rsidR="00DC3A00" w:rsidRPr="003269D1" w:rsidRDefault="00DC3A00" w:rsidP="003269D1">
      <w:pPr>
        <w:pStyle w:val="NoSpacing"/>
        <w:rPr>
          <w:rFonts w:ascii="Times New Roman" w:hAnsi="Times New Roman" w:cs="Times New Roman"/>
          <w:sz w:val="24"/>
          <w:szCs w:val="24"/>
          <w:lang w:val="en-ZW" w:eastAsia="en-ZW"/>
        </w:rPr>
      </w:pPr>
      <w:proofErr w:type="gramStart"/>
      <w:r>
        <w:rPr>
          <w:rFonts w:ascii="Times New Roman" w:hAnsi="Times New Roman" w:cs="Times New Roman"/>
          <w:sz w:val="24"/>
          <w:szCs w:val="24"/>
          <w:lang w:val="en-ZW" w:eastAsia="en-ZW"/>
        </w:rPr>
        <w:t>and</w:t>
      </w:r>
      <w:proofErr w:type="gramEnd"/>
    </w:p>
    <w:p w14:paraId="30B72872"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OLIVER MASOMERA N.O (In his official capacity as the </w:t>
      </w:r>
    </w:p>
    <w:p w14:paraId="7D977CA5"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Executor Dative of the estate Late Pius </w:t>
      </w:r>
      <w:proofErr w:type="spellStart"/>
      <w:r w:rsidRPr="003269D1">
        <w:rPr>
          <w:rFonts w:ascii="Times New Roman" w:hAnsi="Times New Roman" w:cs="Times New Roman"/>
          <w:sz w:val="24"/>
          <w:szCs w:val="24"/>
          <w:lang w:val="en-ZW" w:eastAsia="en-ZW"/>
        </w:rPr>
        <w:t>Mutyasira</w:t>
      </w:r>
      <w:proofErr w:type="spellEnd"/>
      <w:r w:rsidRPr="003269D1">
        <w:rPr>
          <w:rFonts w:ascii="Times New Roman" w:hAnsi="Times New Roman" w:cs="Times New Roman"/>
          <w:sz w:val="24"/>
          <w:szCs w:val="24"/>
          <w:lang w:val="en-ZW" w:eastAsia="en-ZW"/>
        </w:rPr>
        <w:t xml:space="preserve"> DR MRE 288/23 </w:t>
      </w:r>
    </w:p>
    <w:p w14:paraId="3795C0F9"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0718F431"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RONALD MUTYASIRA</w:t>
      </w:r>
    </w:p>
    <w:p w14:paraId="635CA635"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7461381C"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CECILIA M. KASHANJE </w:t>
      </w:r>
    </w:p>
    <w:p w14:paraId="50B289D9"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6C5F3773"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ELITHIA YEKEYE</w:t>
      </w:r>
    </w:p>
    <w:p w14:paraId="1BDF2D04"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5BCEBE34"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VILLAH MUTYASIRA </w:t>
      </w:r>
    </w:p>
    <w:p w14:paraId="2563C33C"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p>
    <w:p w14:paraId="7F458F50"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DERRON MUTYASIRA </w:t>
      </w:r>
    </w:p>
    <w:p w14:paraId="2A97EAF2"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211D1B8F"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MICHELLE MUTYASIRA </w:t>
      </w:r>
    </w:p>
    <w:p w14:paraId="74B70806"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p>
    <w:p w14:paraId="2CBBCE89" w14:textId="77777777" w:rsidR="00B0543A"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 xml:space="preserve">SHARLENE MUTYASIRA </w:t>
      </w:r>
    </w:p>
    <w:p w14:paraId="3BEF1717" w14:textId="77777777" w:rsidR="00B0543A"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5E55A578" w14:textId="77777777" w:rsidR="00AA1CCC"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VARAIDZO WENDY MUTYASIRA</w:t>
      </w:r>
    </w:p>
    <w:p w14:paraId="16B9DDD0" w14:textId="77777777" w:rsidR="00AA1CCC"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737F39A5" w14:textId="77777777" w:rsidR="00AA1CCC" w:rsidRPr="003269D1" w:rsidRDefault="00B0543A" w:rsidP="003269D1">
      <w:pPr>
        <w:pStyle w:val="NoSpacing"/>
        <w:rPr>
          <w:rFonts w:ascii="Times New Roman" w:hAnsi="Times New Roman" w:cs="Times New Roman"/>
          <w:sz w:val="24"/>
          <w:szCs w:val="24"/>
          <w:lang w:val="en-ZW" w:eastAsia="en-ZW"/>
        </w:rPr>
      </w:pPr>
      <w:r w:rsidRPr="003269D1">
        <w:rPr>
          <w:rFonts w:ascii="Times New Roman" w:hAnsi="Times New Roman" w:cs="Times New Roman"/>
          <w:sz w:val="24"/>
          <w:szCs w:val="24"/>
          <w:lang w:val="en-ZW" w:eastAsia="en-ZW"/>
        </w:rPr>
        <w:t>BRENDON MUTYASIRA</w:t>
      </w:r>
    </w:p>
    <w:p w14:paraId="72D35AE9" w14:textId="77777777" w:rsidR="00AA1CCC" w:rsidRPr="003269D1" w:rsidRDefault="006E0562" w:rsidP="003269D1">
      <w:pPr>
        <w:pStyle w:val="NoSpacing"/>
        <w:rPr>
          <w:rFonts w:ascii="Times New Roman" w:hAnsi="Times New Roman" w:cs="Times New Roman"/>
          <w:sz w:val="24"/>
          <w:szCs w:val="24"/>
          <w:lang w:val="en-ZW" w:eastAsia="en-ZW"/>
        </w:rPr>
      </w:pPr>
      <w:proofErr w:type="gramStart"/>
      <w:r w:rsidRPr="003269D1">
        <w:rPr>
          <w:rFonts w:ascii="Times New Roman" w:hAnsi="Times New Roman" w:cs="Times New Roman"/>
          <w:sz w:val="24"/>
          <w:szCs w:val="24"/>
          <w:lang w:val="en-ZW" w:eastAsia="en-ZW"/>
        </w:rPr>
        <w:t>a</w:t>
      </w:r>
      <w:r w:rsidR="00B0543A" w:rsidRPr="003269D1">
        <w:rPr>
          <w:rFonts w:ascii="Times New Roman" w:hAnsi="Times New Roman" w:cs="Times New Roman"/>
          <w:sz w:val="24"/>
          <w:szCs w:val="24"/>
          <w:lang w:val="en-ZW" w:eastAsia="en-ZW"/>
        </w:rPr>
        <w:t>nd</w:t>
      </w:r>
      <w:proofErr w:type="gramEnd"/>
      <w:r w:rsidR="00B0543A" w:rsidRPr="003269D1">
        <w:rPr>
          <w:rFonts w:ascii="Times New Roman" w:hAnsi="Times New Roman" w:cs="Times New Roman"/>
          <w:sz w:val="24"/>
          <w:szCs w:val="24"/>
          <w:lang w:val="en-ZW" w:eastAsia="en-ZW"/>
        </w:rPr>
        <w:t xml:space="preserve"> </w:t>
      </w:r>
    </w:p>
    <w:p w14:paraId="3153931B" w14:textId="77777777" w:rsidR="00B0543A" w:rsidRPr="003269D1" w:rsidRDefault="00AA1CCC" w:rsidP="003269D1">
      <w:pPr>
        <w:pStyle w:val="NoSpacing"/>
        <w:rPr>
          <w:rFonts w:ascii="Times New Roman" w:hAnsi="Times New Roman" w:cs="Times New Roman"/>
          <w:color w:val="0D0D0D"/>
          <w:sz w:val="24"/>
          <w:szCs w:val="24"/>
          <w:lang w:val="en-ZW" w:eastAsia="en-ZW"/>
        </w:rPr>
      </w:pPr>
      <w:r w:rsidRPr="003269D1">
        <w:rPr>
          <w:rFonts w:ascii="Times New Roman" w:hAnsi="Times New Roman" w:cs="Times New Roman"/>
          <w:sz w:val="24"/>
          <w:szCs w:val="24"/>
          <w:lang w:val="en-ZW" w:eastAsia="en-ZW"/>
        </w:rPr>
        <w:t xml:space="preserve">TAKUNDA MUTYASIRA </w:t>
      </w:r>
    </w:p>
    <w:p w14:paraId="6E3F5363" w14:textId="51571AED" w:rsidR="00B0543A" w:rsidRDefault="00B0543A" w:rsidP="003269D1">
      <w:pPr>
        <w:pStyle w:val="NoSpacing"/>
        <w:rPr>
          <w:rFonts w:ascii="Times New Roman" w:hAnsi="Times New Roman" w:cs="Times New Roman"/>
          <w:color w:val="0D0D0D"/>
          <w:sz w:val="24"/>
          <w:szCs w:val="24"/>
          <w:lang w:val="en-ZW" w:eastAsia="en-ZW"/>
        </w:rPr>
      </w:pPr>
    </w:p>
    <w:p w14:paraId="15B0C766" w14:textId="77777777" w:rsidR="003269D1" w:rsidRPr="003269D1" w:rsidRDefault="003269D1" w:rsidP="003269D1">
      <w:pPr>
        <w:pStyle w:val="NoSpacing"/>
        <w:rPr>
          <w:rFonts w:ascii="Times New Roman" w:hAnsi="Times New Roman" w:cs="Times New Roman"/>
          <w:color w:val="0D0D0D"/>
          <w:sz w:val="24"/>
          <w:szCs w:val="24"/>
          <w:lang w:val="en-ZW" w:eastAsia="en-ZW"/>
        </w:rPr>
      </w:pPr>
    </w:p>
    <w:p w14:paraId="0E6F0257" w14:textId="77777777" w:rsidR="00402FB1" w:rsidRPr="003269D1" w:rsidRDefault="00AA1CCC" w:rsidP="003269D1">
      <w:pPr>
        <w:pStyle w:val="NoSpacing"/>
        <w:rPr>
          <w:rFonts w:ascii="Times New Roman" w:hAnsi="Times New Roman" w:cs="Times New Roman"/>
          <w:b/>
          <w:color w:val="0D0D0D"/>
          <w:sz w:val="24"/>
          <w:szCs w:val="24"/>
          <w:lang w:val="en-ZW" w:eastAsia="en-ZW"/>
        </w:rPr>
      </w:pPr>
      <w:r w:rsidRPr="003269D1">
        <w:rPr>
          <w:rFonts w:ascii="Times New Roman" w:hAnsi="Times New Roman" w:cs="Times New Roman"/>
          <w:color w:val="0D0D0D"/>
          <w:sz w:val="24"/>
          <w:szCs w:val="24"/>
          <w:lang w:val="en-ZW" w:eastAsia="en-ZW"/>
        </w:rPr>
        <w:t>HIGH COURT OF ZIMBABWE</w:t>
      </w:r>
      <w:r w:rsidRPr="003269D1">
        <w:rPr>
          <w:rFonts w:ascii="Times New Roman" w:hAnsi="Times New Roman" w:cs="Times New Roman"/>
          <w:color w:val="0D0D0D"/>
          <w:sz w:val="24"/>
          <w:szCs w:val="24"/>
          <w:lang w:val="en-ZW" w:eastAsia="en-ZW"/>
        </w:rPr>
        <w:br/>
      </w:r>
      <w:r w:rsidRPr="003269D1">
        <w:rPr>
          <w:rFonts w:ascii="Times New Roman" w:hAnsi="Times New Roman" w:cs="Times New Roman"/>
          <w:b/>
          <w:color w:val="0D0D0D"/>
          <w:sz w:val="24"/>
          <w:szCs w:val="24"/>
          <w:lang w:val="en-ZW" w:eastAsia="en-ZW"/>
        </w:rPr>
        <w:t>TSANGA J</w:t>
      </w:r>
    </w:p>
    <w:p w14:paraId="53B9835E" w14:textId="4B37B5EB" w:rsidR="00402FB1" w:rsidRPr="003269D1" w:rsidRDefault="00DE79B4" w:rsidP="003269D1">
      <w:pPr>
        <w:pStyle w:val="NoSpacing"/>
        <w:rPr>
          <w:rFonts w:ascii="Times New Roman" w:hAnsi="Times New Roman" w:cs="Times New Roman"/>
          <w:color w:val="0D0D0D"/>
          <w:sz w:val="24"/>
          <w:szCs w:val="24"/>
          <w:lang w:val="en-ZW" w:eastAsia="en-ZW"/>
        </w:rPr>
      </w:pPr>
      <w:r w:rsidRPr="003269D1">
        <w:rPr>
          <w:rFonts w:ascii="Times New Roman" w:hAnsi="Times New Roman" w:cs="Times New Roman"/>
          <w:color w:val="0D0D0D"/>
          <w:sz w:val="24"/>
          <w:szCs w:val="24"/>
          <w:lang w:val="en-ZW" w:eastAsia="en-ZW"/>
        </w:rPr>
        <w:t>HARARE</w:t>
      </w:r>
      <w:r w:rsidR="003269D1">
        <w:rPr>
          <w:rFonts w:ascii="Times New Roman" w:hAnsi="Times New Roman" w:cs="Times New Roman"/>
          <w:color w:val="0D0D0D"/>
          <w:sz w:val="24"/>
          <w:szCs w:val="24"/>
          <w:lang w:val="en-ZW" w:eastAsia="en-ZW"/>
        </w:rPr>
        <w:t>;</w:t>
      </w:r>
      <w:r w:rsidRPr="003269D1">
        <w:rPr>
          <w:rFonts w:ascii="Times New Roman" w:hAnsi="Times New Roman" w:cs="Times New Roman"/>
          <w:color w:val="0D0D0D"/>
          <w:sz w:val="24"/>
          <w:szCs w:val="24"/>
          <w:lang w:val="en-ZW" w:eastAsia="en-ZW"/>
        </w:rPr>
        <w:t xml:space="preserve"> </w:t>
      </w:r>
      <w:r w:rsidR="001E3704" w:rsidRPr="003269D1">
        <w:rPr>
          <w:rFonts w:ascii="Times New Roman" w:hAnsi="Times New Roman" w:cs="Times New Roman"/>
          <w:color w:val="0D0D0D"/>
          <w:sz w:val="24"/>
          <w:szCs w:val="24"/>
          <w:lang w:val="en-ZW" w:eastAsia="en-ZW"/>
        </w:rPr>
        <w:t>3 March &amp;</w:t>
      </w:r>
      <w:r w:rsidR="00552F00">
        <w:rPr>
          <w:rFonts w:ascii="Times New Roman" w:hAnsi="Times New Roman" w:cs="Times New Roman"/>
          <w:color w:val="0D0D0D"/>
          <w:sz w:val="24"/>
          <w:szCs w:val="24"/>
          <w:lang w:val="en-ZW" w:eastAsia="en-ZW"/>
        </w:rPr>
        <w:t xml:space="preserve"> 7</w:t>
      </w:r>
      <w:r w:rsidR="001E3704" w:rsidRPr="003269D1">
        <w:rPr>
          <w:rFonts w:ascii="Times New Roman" w:hAnsi="Times New Roman" w:cs="Times New Roman"/>
          <w:color w:val="0D0D0D"/>
          <w:sz w:val="24"/>
          <w:szCs w:val="24"/>
          <w:lang w:val="en-ZW" w:eastAsia="en-ZW"/>
        </w:rPr>
        <w:t xml:space="preserve"> May 2026</w:t>
      </w:r>
    </w:p>
    <w:p w14:paraId="0EF19D18" w14:textId="19E2E362" w:rsidR="00402FB1" w:rsidRDefault="00402FB1" w:rsidP="003269D1">
      <w:pPr>
        <w:pStyle w:val="NoSpacing"/>
        <w:rPr>
          <w:rFonts w:ascii="Times New Roman" w:hAnsi="Times New Roman" w:cs="Times New Roman"/>
          <w:color w:val="0D0D0D"/>
          <w:sz w:val="24"/>
          <w:szCs w:val="24"/>
          <w:lang w:val="en-ZW" w:eastAsia="en-ZW"/>
        </w:rPr>
      </w:pPr>
    </w:p>
    <w:p w14:paraId="3039F0C8" w14:textId="77777777" w:rsidR="003269D1" w:rsidRPr="003269D1" w:rsidRDefault="003269D1" w:rsidP="003269D1">
      <w:pPr>
        <w:pStyle w:val="NoSpacing"/>
        <w:rPr>
          <w:rFonts w:ascii="Times New Roman" w:hAnsi="Times New Roman" w:cs="Times New Roman"/>
          <w:color w:val="0D0D0D"/>
          <w:sz w:val="24"/>
          <w:szCs w:val="24"/>
          <w:lang w:val="en-ZW" w:eastAsia="en-ZW"/>
        </w:rPr>
      </w:pPr>
    </w:p>
    <w:p w14:paraId="6624636E" w14:textId="77777777" w:rsidR="00402FB1" w:rsidRPr="003269D1" w:rsidRDefault="00402FB1" w:rsidP="003269D1">
      <w:pPr>
        <w:pStyle w:val="NoSpacing"/>
        <w:rPr>
          <w:rFonts w:ascii="Times New Roman" w:hAnsi="Times New Roman" w:cs="Times New Roman"/>
          <w:b/>
          <w:color w:val="0D0D0D"/>
          <w:sz w:val="24"/>
          <w:szCs w:val="24"/>
          <w:lang w:val="en-ZW" w:eastAsia="en-ZW"/>
        </w:rPr>
      </w:pPr>
      <w:r w:rsidRPr="003269D1">
        <w:rPr>
          <w:rFonts w:ascii="Times New Roman" w:hAnsi="Times New Roman" w:cs="Times New Roman"/>
          <w:b/>
          <w:color w:val="0D0D0D"/>
          <w:sz w:val="24"/>
          <w:szCs w:val="24"/>
          <w:lang w:val="en-ZW" w:eastAsia="en-ZW"/>
        </w:rPr>
        <w:t xml:space="preserve">Opposed </w:t>
      </w:r>
      <w:r w:rsidR="00B0543A" w:rsidRPr="003269D1">
        <w:rPr>
          <w:rFonts w:ascii="Times New Roman" w:hAnsi="Times New Roman" w:cs="Times New Roman"/>
          <w:b/>
          <w:color w:val="0D0D0D"/>
          <w:sz w:val="24"/>
          <w:szCs w:val="24"/>
          <w:lang w:val="en-ZW" w:eastAsia="en-ZW"/>
        </w:rPr>
        <w:t xml:space="preserve">Court </w:t>
      </w:r>
      <w:r w:rsidRPr="003269D1">
        <w:rPr>
          <w:rFonts w:ascii="Times New Roman" w:hAnsi="Times New Roman" w:cs="Times New Roman"/>
          <w:b/>
          <w:color w:val="0D0D0D"/>
          <w:sz w:val="24"/>
          <w:szCs w:val="24"/>
          <w:lang w:val="en-ZW" w:eastAsia="en-ZW"/>
        </w:rPr>
        <w:t>Application</w:t>
      </w:r>
      <w:r w:rsidR="00B0543A" w:rsidRPr="003269D1">
        <w:rPr>
          <w:rFonts w:ascii="Times New Roman" w:hAnsi="Times New Roman" w:cs="Times New Roman"/>
          <w:b/>
          <w:color w:val="0D0D0D"/>
          <w:sz w:val="24"/>
          <w:szCs w:val="24"/>
          <w:lang w:val="en-ZW" w:eastAsia="en-ZW"/>
        </w:rPr>
        <w:t xml:space="preserve"> for review</w:t>
      </w:r>
    </w:p>
    <w:p w14:paraId="1D075844" w14:textId="184C89B7" w:rsidR="00402FB1" w:rsidRDefault="00402FB1" w:rsidP="003269D1">
      <w:pPr>
        <w:pStyle w:val="NoSpacing"/>
        <w:rPr>
          <w:rFonts w:ascii="Times New Roman" w:hAnsi="Times New Roman" w:cs="Times New Roman"/>
          <w:color w:val="0D0D0D"/>
          <w:sz w:val="24"/>
          <w:szCs w:val="24"/>
          <w:lang w:val="en-ZW" w:eastAsia="en-ZW"/>
        </w:rPr>
      </w:pPr>
    </w:p>
    <w:p w14:paraId="4B4BF7FD" w14:textId="77777777" w:rsidR="003269D1" w:rsidRPr="003269D1" w:rsidRDefault="003269D1" w:rsidP="003269D1">
      <w:pPr>
        <w:pStyle w:val="NoSpacing"/>
        <w:rPr>
          <w:rFonts w:ascii="Times New Roman" w:hAnsi="Times New Roman" w:cs="Times New Roman"/>
          <w:color w:val="0D0D0D"/>
          <w:sz w:val="24"/>
          <w:szCs w:val="24"/>
          <w:lang w:val="en-ZW" w:eastAsia="en-ZW"/>
        </w:rPr>
      </w:pPr>
    </w:p>
    <w:p w14:paraId="3DD1F25C" w14:textId="3C858F0F" w:rsidR="00402FB1" w:rsidRPr="003269D1" w:rsidRDefault="00AA1CCC" w:rsidP="003269D1">
      <w:pPr>
        <w:pStyle w:val="NoSpacing"/>
        <w:rPr>
          <w:rFonts w:ascii="Times New Roman" w:hAnsi="Times New Roman" w:cs="Times New Roman"/>
          <w:i/>
          <w:color w:val="0D0D0D"/>
          <w:sz w:val="24"/>
          <w:szCs w:val="24"/>
          <w:lang w:val="en-ZW" w:eastAsia="en-ZW"/>
        </w:rPr>
      </w:pPr>
      <w:r w:rsidRPr="003269D1">
        <w:rPr>
          <w:rFonts w:ascii="Times New Roman" w:hAnsi="Times New Roman" w:cs="Times New Roman"/>
          <w:i/>
          <w:color w:val="0D0D0D"/>
          <w:sz w:val="24"/>
          <w:szCs w:val="24"/>
          <w:lang w:val="en-ZW" w:eastAsia="en-ZW"/>
        </w:rPr>
        <w:t xml:space="preserve">R </w:t>
      </w:r>
      <w:proofErr w:type="spellStart"/>
      <w:r w:rsidRPr="003269D1">
        <w:rPr>
          <w:rFonts w:ascii="Times New Roman" w:hAnsi="Times New Roman" w:cs="Times New Roman"/>
          <w:i/>
          <w:color w:val="0D0D0D"/>
          <w:sz w:val="24"/>
          <w:szCs w:val="24"/>
          <w:lang w:val="en-ZW" w:eastAsia="en-ZW"/>
        </w:rPr>
        <w:t>Mabwe</w:t>
      </w:r>
      <w:proofErr w:type="spellEnd"/>
      <w:r w:rsidR="006E0562" w:rsidRPr="003269D1">
        <w:rPr>
          <w:rFonts w:ascii="Times New Roman" w:hAnsi="Times New Roman" w:cs="Times New Roman"/>
          <w:i/>
          <w:color w:val="0D0D0D"/>
          <w:sz w:val="24"/>
          <w:szCs w:val="24"/>
          <w:lang w:val="en-ZW" w:eastAsia="en-ZW"/>
        </w:rPr>
        <w:t xml:space="preserve"> with J Sande</w:t>
      </w:r>
      <w:r w:rsidR="00E965CE">
        <w:rPr>
          <w:rFonts w:ascii="Times New Roman" w:hAnsi="Times New Roman" w:cs="Times New Roman"/>
          <w:i/>
          <w:color w:val="0D0D0D"/>
          <w:sz w:val="24"/>
          <w:szCs w:val="24"/>
          <w:lang w:val="en-ZW" w:eastAsia="en-ZW"/>
        </w:rPr>
        <w:t>,</w:t>
      </w:r>
      <w:r w:rsidR="00402FB1" w:rsidRPr="003269D1">
        <w:rPr>
          <w:rFonts w:ascii="Times New Roman" w:hAnsi="Times New Roman" w:cs="Times New Roman"/>
          <w:i/>
          <w:color w:val="0D0D0D"/>
          <w:sz w:val="24"/>
          <w:szCs w:val="24"/>
          <w:lang w:val="en-ZW" w:eastAsia="en-ZW"/>
        </w:rPr>
        <w:t xml:space="preserve"> </w:t>
      </w:r>
      <w:r w:rsidR="00402FB1" w:rsidRPr="00E965CE">
        <w:rPr>
          <w:rFonts w:ascii="Times New Roman" w:hAnsi="Times New Roman" w:cs="Times New Roman"/>
          <w:color w:val="0D0D0D"/>
          <w:sz w:val="24"/>
          <w:szCs w:val="24"/>
          <w:lang w:val="en-ZW" w:eastAsia="en-ZW"/>
        </w:rPr>
        <w:t>for Applicants</w:t>
      </w:r>
      <w:r w:rsidR="00402FB1" w:rsidRPr="003269D1">
        <w:rPr>
          <w:rFonts w:ascii="Times New Roman" w:hAnsi="Times New Roman" w:cs="Times New Roman"/>
          <w:i/>
          <w:color w:val="0D0D0D"/>
          <w:sz w:val="24"/>
          <w:szCs w:val="24"/>
          <w:lang w:val="en-ZW" w:eastAsia="en-ZW"/>
        </w:rPr>
        <w:br/>
      </w:r>
      <w:r w:rsidR="00402FB1" w:rsidRPr="00E965CE">
        <w:rPr>
          <w:rFonts w:ascii="Times New Roman" w:hAnsi="Times New Roman" w:cs="Times New Roman"/>
          <w:color w:val="0D0D0D"/>
          <w:sz w:val="24"/>
          <w:szCs w:val="24"/>
          <w:lang w:val="en-ZW" w:eastAsia="en-ZW"/>
        </w:rPr>
        <w:t xml:space="preserve">No </w:t>
      </w:r>
      <w:r w:rsidRPr="00E965CE">
        <w:rPr>
          <w:rFonts w:ascii="Times New Roman" w:hAnsi="Times New Roman" w:cs="Times New Roman"/>
          <w:color w:val="0D0D0D"/>
          <w:sz w:val="24"/>
          <w:szCs w:val="24"/>
          <w:lang w:val="en-ZW" w:eastAsia="en-ZW"/>
        </w:rPr>
        <w:t>a</w:t>
      </w:r>
      <w:r w:rsidR="00402FB1" w:rsidRPr="00E965CE">
        <w:rPr>
          <w:rFonts w:ascii="Times New Roman" w:hAnsi="Times New Roman" w:cs="Times New Roman"/>
          <w:color w:val="0D0D0D"/>
          <w:sz w:val="24"/>
          <w:szCs w:val="24"/>
          <w:lang w:val="en-ZW" w:eastAsia="en-ZW"/>
        </w:rPr>
        <w:t>ppearance for 1</w:t>
      </w:r>
      <w:r w:rsidR="00402FB1" w:rsidRPr="00E965CE">
        <w:rPr>
          <w:rFonts w:ascii="Times New Roman" w:hAnsi="Times New Roman" w:cs="Times New Roman"/>
          <w:color w:val="0D0D0D"/>
          <w:sz w:val="24"/>
          <w:szCs w:val="24"/>
          <w:vertAlign w:val="superscript"/>
          <w:lang w:val="en-ZW" w:eastAsia="en-ZW"/>
        </w:rPr>
        <w:t>st</w:t>
      </w:r>
      <w:r w:rsidR="00402FB1" w:rsidRPr="00E965CE">
        <w:rPr>
          <w:rFonts w:ascii="Times New Roman" w:hAnsi="Times New Roman" w:cs="Times New Roman"/>
          <w:color w:val="0D0D0D"/>
          <w:sz w:val="24"/>
          <w:szCs w:val="24"/>
          <w:lang w:val="en-ZW" w:eastAsia="en-ZW"/>
        </w:rPr>
        <w:t xml:space="preserve"> &amp; 2</w:t>
      </w:r>
      <w:r w:rsidR="00402FB1" w:rsidRPr="00E965CE">
        <w:rPr>
          <w:rFonts w:ascii="Times New Roman" w:hAnsi="Times New Roman" w:cs="Times New Roman"/>
          <w:color w:val="0D0D0D"/>
          <w:sz w:val="24"/>
          <w:szCs w:val="24"/>
          <w:vertAlign w:val="superscript"/>
          <w:lang w:val="en-ZW" w:eastAsia="en-ZW"/>
        </w:rPr>
        <w:t>nd</w:t>
      </w:r>
      <w:r w:rsidR="00402FB1" w:rsidRPr="00E965CE">
        <w:rPr>
          <w:rFonts w:ascii="Times New Roman" w:hAnsi="Times New Roman" w:cs="Times New Roman"/>
          <w:color w:val="0D0D0D"/>
          <w:sz w:val="24"/>
          <w:szCs w:val="24"/>
          <w:lang w:val="en-ZW" w:eastAsia="en-ZW"/>
        </w:rPr>
        <w:t xml:space="preserve"> </w:t>
      </w:r>
      <w:proofErr w:type="gramStart"/>
      <w:r w:rsidR="00402FB1" w:rsidRPr="00E965CE">
        <w:rPr>
          <w:rFonts w:ascii="Times New Roman" w:hAnsi="Times New Roman" w:cs="Times New Roman"/>
          <w:color w:val="0D0D0D"/>
          <w:sz w:val="24"/>
          <w:szCs w:val="24"/>
          <w:lang w:val="en-ZW" w:eastAsia="en-ZW"/>
        </w:rPr>
        <w:t>Respondents</w:t>
      </w:r>
      <w:proofErr w:type="gramEnd"/>
      <w:r w:rsidR="00BA7BB7" w:rsidRPr="00E965CE">
        <w:rPr>
          <w:rFonts w:ascii="Times New Roman" w:hAnsi="Times New Roman" w:cs="Times New Roman"/>
          <w:color w:val="0D0D0D"/>
          <w:sz w:val="24"/>
          <w:szCs w:val="24"/>
          <w:lang w:val="en-ZW" w:eastAsia="en-ZW"/>
        </w:rPr>
        <w:br/>
        <w:t>(cited in official capacities)</w:t>
      </w:r>
      <w:r w:rsidR="00402FB1" w:rsidRPr="00E965CE">
        <w:rPr>
          <w:rFonts w:ascii="Times New Roman" w:hAnsi="Times New Roman" w:cs="Times New Roman"/>
          <w:color w:val="0D0D0D"/>
          <w:sz w:val="24"/>
          <w:szCs w:val="24"/>
          <w:lang w:val="en-ZW" w:eastAsia="en-ZW"/>
        </w:rPr>
        <w:br/>
      </w:r>
      <w:r w:rsidR="006E0562" w:rsidRPr="003269D1">
        <w:rPr>
          <w:rFonts w:ascii="Times New Roman" w:hAnsi="Times New Roman" w:cs="Times New Roman"/>
          <w:i/>
          <w:color w:val="0D0D0D"/>
          <w:sz w:val="24"/>
          <w:szCs w:val="24"/>
          <w:lang w:val="en-ZW" w:eastAsia="en-ZW"/>
        </w:rPr>
        <w:t xml:space="preserve">Barred: </w:t>
      </w:r>
      <w:r w:rsidR="00402FB1" w:rsidRPr="00E965CE">
        <w:rPr>
          <w:rFonts w:ascii="Times New Roman" w:hAnsi="Times New Roman" w:cs="Times New Roman"/>
          <w:color w:val="0D0D0D"/>
          <w:sz w:val="24"/>
          <w:szCs w:val="24"/>
          <w:lang w:val="en-ZW" w:eastAsia="en-ZW"/>
        </w:rPr>
        <w:t>3</w:t>
      </w:r>
      <w:r w:rsidR="00402FB1" w:rsidRPr="00E965CE">
        <w:rPr>
          <w:rFonts w:ascii="Times New Roman" w:hAnsi="Times New Roman" w:cs="Times New Roman"/>
          <w:color w:val="0D0D0D"/>
          <w:sz w:val="24"/>
          <w:szCs w:val="24"/>
          <w:vertAlign w:val="superscript"/>
          <w:lang w:val="en-ZW" w:eastAsia="en-ZW"/>
        </w:rPr>
        <w:t>rd</w:t>
      </w:r>
      <w:r w:rsidR="00402FB1" w:rsidRPr="00E965CE">
        <w:rPr>
          <w:rFonts w:ascii="Times New Roman" w:hAnsi="Times New Roman" w:cs="Times New Roman"/>
          <w:color w:val="0D0D0D"/>
          <w:sz w:val="24"/>
          <w:szCs w:val="24"/>
          <w:lang w:val="en-ZW" w:eastAsia="en-ZW"/>
        </w:rPr>
        <w:t>, 4</w:t>
      </w:r>
      <w:r w:rsidR="00402FB1" w:rsidRPr="00E965CE">
        <w:rPr>
          <w:rFonts w:ascii="Times New Roman" w:hAnsi="Times New Roman" w:cs="Times New Roman"/>
          <w:color w:val="0D0D0D"/>
          <w:sz w:val="24"/>
          <w:szCs w:val="24"/>
          <w:vertAlign w:val="superscript"/>
          <w:lang w:val="en-ZW" w:eastAsia="en-ZW"/>
        </w:rPr>
        <w:t>th</w:t>
      </w:r>
      <w:r w:rsidR="00402FB1" w:rsidRPr="00E965CE">
        <w:rPr>
          <w:rFonts w:ascii="Times New Roman" w:hAnsi="Times New Roman" w:cs="Times New Roman"/>
          <w:color w:val="0D0D0D"/>
          <w:sz w:val="24"/>
          <w:szCs w:val="24"/>
          <w:lang w:val="en-ZW" w:eastAsia="en-ZW"/>
        </w:rPr>
        <w:t>, 5</w:t>
      </w:r>
      <w:r w:rsidR="00402FB1" w:rsidRPr="00E965CE">
        <w:rPr>
          <w:rFonts w:ascii="Times New Roman" w:hAnsi="Times New Roman" w:cs="Times New Roman"/>
          <w:color w:val="0D0D0D"/>
          <w:sz w:val="24"/>
          <w:szCs w:val="24"/>
          <w:vertAlign w:val="superscript"/>
          <w:lang w:val="en-ZW" w:eastAsia="en-ZW"/>
        </w:rPr>
        <w:t>th</w:t>
      </w:r>
      <w:r w:rsidR="00402FB1" w:rsidRPr="00E965CE">
        <w:rPr>
          <w:rFonts w:ascii="Times New Roman" w:hAnsi="Times New Roman" w:cs="Times New Roman"/>
          <w:color w:val="0D0D0D"/>
          <w:sz w:val="24"/>
          <w:szCs w:val="24"/>
          <w:lang w:val="en-ZW" w:eastAsia="en-ZW"/>
        </w:rPr>
        <w:t xml:space="preserve"> &amp; 10</w:t>
      </w:r>
      <w:r w:rsidR="00402FB1" w:rsidRPr="00E965CE">
        <w:rPr>
          <w:rFonts w:ascii="Times New Roman" w:hAnsi="Times New Roman" w:cs="Times New Roman"/>
          <w:color w:val="0D0D0D"/>
          <w:sz w:val="24"/>
          <w:szCs w:val="24"/>
          <w:vertAlign w:val="superscript"/>
          <w:lang w:val="en-ZW" w:eastAsia="en-ZW"/>
        </w:rPr>
        <w:t>th</w:t>
      </w:r>
      <w:r w:rsidR="00402FB1" w:rsidRPr="00E965CE">
        <w:rPr>
          <w:rFonts w:ascii="Times New Roman" w:hAnsi="Times New Roman" w:cs="Times New Roman"/>
          <w:color w:val="0D0D0D"/>
          <w:sz w:val="24"/>
          <w:szCs w:val="24"/>
          <w:lang w:val="en-ZW" w:eastAsia="en-ZW"/>
        </w:rPr>
        <w:t xml:space="preserve"> Respondents</w:t>
      </w:r>
      <w:r w:rsidR="00537658" w:rsidRPr="003269D1">
        <w:rPr>
          <w:rFonts w:ascii="Times New Roman" w:hAnsi="Times New Roman" w:cs="Times New Roman"/>
          <w:i/>
          <w:color w:val="0D0D0D"/>
          <w:sz w:val="24"/>
          <w:szCs w:val="24"/>
          <w:lang w:val="en-ZW" w:eastAsia="en-ZW"/>
        </w:rPr>
        <w:t xml:space="preserve"> </w:t>
      </w:r>
    </w:p>
    <w:p w14:paraId="3A4B7C1A" w14:textId="77777777" w:rsidR="00402FB1" w:rsidRPr="003269D1" w:rsidRDefault="00402FB1" w:rsidP="003269D1">
      <w:pPr>
        <w:pStyle w:val="NoSpacing"/>
        <w:rPr>
          <w:rFonts w:ascii="Times New Roman" w:hAnsi="Times New Roman" w:cs="Times New Roman"/>
          <w:i/>
          <w:color w:val="0D0D0D"/>
          <w:sz w:val="24"/>
          <w:szCs w:val="24"/>
          <w:lang w:val="en-ZW" w:eastAsia="en-ZW"/>
        </w:rPr>
      </w:pPr>
      <w:r w:rsidRPr="003269D1">
        <w:rPr>
          <w:rFonts w:ascii="Times New Roman" w:hAnsi="Times New Roman" w:cs="Times New Roman"/>
          <w:i/>
          <w:color w:val="0D0D0D"/>
          <w:sz w:val="24"/>
          <w:szCs w:val="24"/>
          <w:lang w:val="en-ZW" w:eastAsia="en-ZW"/>
        </w:rPr>
        <w:t xml:space="preserve">TL </w:t>
      </w:r>
      <w:proofErr w:type="spellStart"/>
      <w:r w:rsidRPr="003269D1">
        <w:rPr>
          <w:rFonts w:ascii="Times New Roman" w:hAnsi="Times New Roman" w:cs="Times New Roman"/>
          <w:i/>
          <w:color w:val="0D0D0D"/>
          <w:sz w:val="24"/>
          <w:szCs w:val="24"/>
          <w:lang w:val="en-ZW" w:eastAsia="en-ZW"/>
        </w:rPr>
        <w:t>Mapuranga</w:t>
      </w:r>
      <w:proofErr w:type="spellEnd"/>
      <w:r w:rsidRPr="003269D1">
        <w:rPr>
          <w:rFonts w:ascii="Times New Roman" w:hAnsi="Times New Roman" w:cs="Times New Roman"/>
          <w:i/>
          <w:color w:val="0D0D0D"/>
          <w:sz w:val="24"/>
          <w:szCs w:val="24"/>
          <w:lang w:val="en-ZW" w:eastAsia="en-ZW"/>
        </w:rPr>
        <w:t xml:space="preserve"> </w:t>
      </w:r>
      <w:r w:rsidRPr="00E965CE">
        <w:rPr>
          <w:rFonts w:ascii="Times New Roman" w:hAnsi="Times New Roman" w:cs="Times New Roman"/>
          <w:color w:val="0D0D0D"/>
          <w:sz w:val="24"/>
          <w:szCs w:val="24"/>
          <w:lang w:val="en-ZW" w:eastAsia="en-ZW"/>
        </w:rPr>
        <w:t>for</w:t>
      </w:r>
      <w:r w:rsidR="006F2C70" w:rsidRPr="00E965CE">
        <w:rPr>
          <w:rFonts w:ascii="Times New Roman" w:hAnsi="Times New Roman" w:cs="Times New Roman"/>
          <w:color w:val="0D0D0D"/>
          <w:sz w:val="24"/>
          <w:szCs w:val="24"/>
          <w:lang w:val="en-ZW" w:eastAsia="en-ZW"/>
        </w:rPr>
        <w:t xml:space="preserve"> </w:t>
      </w:r>
      <w:r w:rsidRPr="00E965CE">
        <w:rPr>
          <w:rFonts w:ascii="Times New Roman" w:hAnsi="Times New Roman" w:cs="Times New Roman"/>
          <w:color w:val="0D0D0D"/>
          <w:sz w:val="24"/>
          <w:szCs w:val="24"/>
          <w:lang w:val="en-ZW" w:eastAsia="en-ZW"/>
        </w:rPr>
        <w:t>6</w:t>
      </w:r>
      <w:r w:rsidRPr="00E965CE">
        <w:rPr>
          <w:rFonts w:ascii="Times New Roman" w:hAnsi="Times New Roman" w:cs="Times New Roman"/>
          <w:color w:val="0D0D0D"/>
          <w:sz w:val="24"/>
          <w:szCs w:val="24"/>
          <w:vertAlign w:val="superscript"/>
          <w:lang w:val="en-ZW" w:eastAsia="en-ZW"/>
        </w:rPr>
        <w:t>th</w:t>
      </w:r>
      <w:r w:rsidRPr="00E965CE">
        <w:rPr>
          <w:rFonts w:ascii="Times New Roman" w:hAnsi="Times New Roman" w:cs="Times New Roman"/>
          <w:color w:val="0D0D0D"/>
          <w:sz w:val="24"/>
          <w:szCs w:val="24"/>
          <w:lang w:val="en-ZW" w:eastAsia="en-ZW"/>
        </w:rPr>
        <w:t xml:space="preserve"> &amp; 7</w:t>
      </w:r>
      <w:r w:rsidRPr="00E965CE">
        <w:rPr>
          <w:rFonts w:ascii="Times New Roman" w:hAnsi="Times New Roman" w:cs="Times New Roman"/>
          <w:color w:val="0D0D0D"/>
          <w:sz w:val="24"/>
          <w:szCs w:val="24"/>
          <w:vertAlign w:val="superscript"/>
          <w:lang w:val="en-ZW" w:eastAsia="en-ZW"/>
        </w:rPr>
        <w:t>th</w:t>
      </w:r>
      <w:r w:rsidRPr="00E965CE">
        <w:rPr>
          <w:rFonts w:ascii="Times New Roman" w:hAnsi="Times New Roman" w:cs="Times New Roman"/>
          <w:color w:val="0D0D0D"/>
          <w:sz w:val="24"/>
          <w:szCs w:val="24"/>
          <w:lang w:val="en-ZW" w:eastAsia="en-ZW"/>
        </w:rPr>
        <w:t xml:space="preserve"> Respondents</w:t>
      </w:r>
      <w:r w:rsidRPr="003269D1">
        <w:rPr>
          <w:rFonts w:ascii="Times New Roman" w:hAnsi="Times New Roman" w:cs="Times New Roman"/>
          <w:i/>
          <w:color w:val="0D0D0D"/>
          <w:sz w:val="24"/>
          <w:szCs w:val="24"/>
          <w:lang w:val="en-ZW" w:eastAsia="en-ZW"/>
        </w:rPr>
        <w:t xml:space="preserve"> </w:t>
      </w:r>
    </w:p>
    <w:p w14:paraId="7CE4D2A0" w14:textId="77777777" w:rsidR="00402FB1" w:rsidRPr="00E965CE" w:rsidRDefault="00402FB1" w:rsidP="003269D1">
      <w:pPr>
        <w:pStyle w:val="NoSpacing"/>
        <w:rPr>
          <w:rFonts w:ascii="Times New Roman" w:hAnsi="Times New Roman" w:cs="Times New Roman"/>
          <w:color w:val="0D0D0D"/>
          <w:sz w:val="24"/>
          <w:szCs w:val="24"/>
          <w:lang w:val="en-ZW" w:eastAsia="en-ZW"/>
        </w:rPr>
      </w:pPr>
      <w:r w:rsidRPr="00E965CE">
        <w:rPr>
          <w:rFonts w:ascii="Times New Roman" w:hAnsi="Times New Roman" w:cs="Times New Roman"/>
          <w:color w:val="0D0D0D"/>
          <w:sz w:val="24"/>
          <w:szCs w:val="24"/>
          <w:lang w:val="en-ZW" w:eastAsia="en-ZW"/>
        </w:rPr>
        <w:t xml:space="preserve">No appearance for </w:t>
      </w:r>
      <w:proofErr w:type="gramStart"/>
      <w:r w:rsidRPr="00E965CE">
        <w:rPr>
          <w:rFonts w:ascii="Times New Roman" w:hAnsi="Times New Roman" w:cs="Times New Roman"/>
          <w:color w:val="0D0D0D"/>
          <w:sz w:val="24"/>
          <w:szCs w:val="24"/>
          <w:lang w:val="en-ZW" w:eastAsia="en-ZW"/>
        </w:rPr>
        <w:t>8</w:t>
      </w:r>
      <w:r w:rsidRPr="00E965CE">
        <w:rPr>
          <w:rFonts w:ascii="Times New Roman" w:hAnsi="Times New Roman" w:cs="Times New Roman"/>
          <w:color w:val="0D0D0D"/>
          <w:sz w:val="24"/>
          <w:szCs w:val="24"/>
          <w:vertAlign w:val="superscript"/>
          <w:lang w:val="en-ZW" w:eastAsia="en-ZW"/>
        </w:rPr>
        <w:t>th</w:t>
      </w:r>
      <w:r w:rsidRPr="00E965CE">
        <w:rPr>
          <w:rFonts w:ascii="Times New Roman" w:hAnsi="Times New Roman" w:cs="Times New Roman"/>
          <w:color w:val="0D0D0D"/>
          <w:sz w:val="24"/>
          <w:szCs w:val="24"/>
          <w:lang w:val="en-ZW" w:eastAsia="en-ZW"/>
        </w:rPr>
        <w:t xml:space="preserve"> ,</w:t>
      </w:r>
      <w:proofErr w:type="gramEnd"/>
      <w:r w:rsidRPr="00E965CE">
        <w:rPr>
          <w:rFonts w:ascii="Times New Roman" w:hAnsi="Times New Roman" w:cs="Times New Roman"/>
          <w:color w:val="0D0D0D"/>
          <w:sz w:val="24"/>
          <w:szCs w:val="24"/>
          <w:lang w:val="en-ZW" w:eastAsia="en-ZW"/>
        </w:rPr>
        <w:t xml:space="preserve"> 9</w:t>
      </w:r>
      <w:r w:rsidRPr="00E965CE">
        <w:rPr>
          <w:rFonts w:ascii="Times New Roman" w:hAnsi="Times New Roman" w:cs="Times New Roman"/>
          <w:color w:val="0D0D0D"/>
          <w:sz w:val="24"/>
          <w:szCs w:val="24"/>
          <w:vertAlign w:val="superscript"/>
          <w:lang w:val="en-ZW" w:eastAsia="en-ZW"/>
        </w:rPr>
        <w:t>th</w:t>
      </w:r>
      <w:r w:rsidRPr="00E965CE">
        <w:rPr>
          <w:rFonts w:ascii="Times New Roman" w:hAnsi="Times New Roman" w:cs="Times New Roman"/>
          <w:color w:val="0D0D0D"/>
          <w:sz w:val="24"/>
          <w:szCs w:val="24"/>
          <w:lang w:val="en-ZW" w:eastAsia="en-ZW"/>
        </w:rPr>
        <w:t>, 11</w:t>
      </w:r>
      <w:r w:rsidRPr="00E965CE">
        <w:rPr>
          <w:rFonts w:ascii="Times New Roman" w:hAnsi="Times New Roman" w:cs="Times New Roman"/>
          <w:color w:val="0D0D0D"/>
          <w:sz w:val="24"/>
          <w:szCs w:val="24"/>
          <w:vertAlign w:val="superscript"/>
          <w:lang w:val="en-ZW" w:eastAsia="en-ZW"/>
        </w:rPr>
        <w:t>th</w:t>
      </w:r>
      <w:r w:rsidRPr="00E965CE">
        <w:rPr>
          <w:rFonts w:ascii="Times New Roman" w:hAnsi="Times New Roman" w:cs="Times New Roman"/>
          <w:color w:val="0D0D0D"/>
          <w:sz w:val="24"/>
          <w:szCs w:val="24"/>
          <w:lang w:val="en-ZW" w:eastAsia="en-ZW"/>
        </w:rPr>
        <w:t xml:space="preserve"> &amp; 12</w:t>
      </w:r>
      <w:r w:rsidRPr="00E965CE">
        <w:rPr>
          <w:rFonts w:ascii="Times New Roman" w:hAnsi="Times New Roman" w:cs="Times New Roman"/>
          <w:color w:val="0D0D0D"/>
          <w:sz w:val="24"/>
          <w:szCs w:val="24"/>
          <w:vertAlign w:val="superscript"/>
          <w:lang w:val="en-ZW" w:eastAsia="en-ZW"/>
        </w:rPr>
        <w:t>th</w:t>
      </w:r>
      <w:r w:rsidR="006F2C70" w:rsidRPr="00E965CE">
        <w:rPr>
          <w:rFonts w:ascii="Times New Roman" w:hAnsi="Times New Roman" w:cs="Times New Roman"/>
          <w:color w:val="0D0D0D"/>
          <w:sz w:val="24"/>
          <w:szCs w:val="24"/>
          <w:lang w:val="en-ZW" w:eastAsia="en-ZW"/>
        </w:rPr>
        <w:t xml:space="preserve"> </w:t>
      </w:r>
      <w:r w:rsidRPr="00E965CE">
        <w:rPr>
          <w:rFonts w:ascii="Times New Roman" w:hAnsi="Times New Roman" w:cs="Times New Roman"/>
          <w:color w:val="0D0D0D"/>
          <w:sz w:val="24"/>
          <w:szCs w:val="24"/>
          <w:lang w:val="en-ZW" w:eastAsia="en-ZW"/>
        </w:rPr>
        <w:t>Respondents</w:t>
      </w:r>
    </w:p>
    <w:p w14:paraId="71713484" w14:textId="77777777" w:rsidR="006E0562" w:rsidRPr="00E965CE" w:rsidRDefault="006E0562" w:rsidP="003269D1">
      <w:pPr>
        <w:pStyle w:val="NoSpacing"/>
        <w:rPr>
          <w:rFonts w:ascii="Times New Roman" w:hAnsi="Times New Roman" w:cs="Times New Roman"/>
          <w:b/>
          <w:bCs/>
          <w:color w:val="0D0D0D"/>
          <w:sz w:val="24"/>
          <w:szCs w:val="24"/>
          <w:lang w:val="en-ZW" w:eastAsia="en-ZW"/>
        </w:rPr>
      </w:pPr>
    </w:p>
    <w:p w14:paraId="1EF8977A" w14:textId="77777777" w:rsidR="006E0562" w:rsidRPr="003269D1" w:rsidRDefault="006E0562" w:rsidP="003269D1">
      <w:pPr>
        <w:pStyle w:val="NoSpacing"/>
        <w:rPr>
          <w:rFonts w:ascii="Times New Roman" w:hAnsi="Times New Roman" w:cs="Times New Roman"/>
          <w:b/>
          <w:bCs/>
          <w:color w:val="0D0D0D"/>
          <w:sz w:val="24"/>
          <w:szCs w:val="24"/>
          <w:lang w:val="en-ZW" w:eastAsia="en-ZW"/>
        </w:rPr>
      </w:pPr>
    </w:p>
    <w:p w14:paraId="41D7EFF9" w14:textId="77777777" w:rsidR="00AA1CCC" w:rsidRPr="003269D1" w:rsidRDefault="006E0562" w:rsidP="003269D1">
      <w:pPr>
        <w:pStyle w:val="NoSpacing"/>
        <w:rPr>
          <w:rFonts w:ascii="Times New Roman" w:hAnsi="Times New Roman" w:cs="Times New Roman"/>
          <w:bCs/>
          <w:color w:val="0D0D0D"/>
          <w:sz w:val="24"/>
          <w:szCs w:val="24"/>
          <w:lang w:val="en-ZW" w:eastAsia="en-ZW"/>
        </w:rPr>
      </w:pPr>
      <w:r w:rsidRPr="003269D1">
        <w:rPr>
          <w:rFonts w:ascii="Times New Roman" w:hAnsi="Times New Roman" w:cs="Times New Roman"/>
          <w:bCs/>
          <w:color w:val="0D0D0D"/>
          <w:sz w:val="24"/>
          <w:szCs w:val="24"/>
          <w:lang w:val="en-ZW" w:eastAsia="en-ZW"/>
        </w:rPr>
        <w:lastRenderedPageBreak/>
        <w:t>TSANGA J</w:t>
      </w:r>
      <w:r w:rsidR="00AA1CCC" w:rsidRPr="003269D1">
        <w:rPr>
          <w:rFonts w:ascii="Times New Roman" w:hAnsi="Times New Roman" w:cs="Times New Roman"/>
          <w:bCs/>
          <w:color w:val="0D0D0D"/>
          <w:sz w:val="24"/>
          <w:szCs w:val="24"/>
          <w:lang w:val="en-ZW" w:eastAsia="en-ZW"/>
        </w:rPr>
        <w:t>:</w:t>
      </w:r>
    </w:p>
    <w:p w14:paraId="141DF655" w14:textId="4A961323" w:rsidR="0056041D" w:rsidRDefault="0056041D" w:rsidP="003269D1">
      <w:pPr>
        <w:pStyle w:val="NoSpacing"/>
        <w:rPr>
          <w:rFonts w:ascii="Times New Roman" w:hAnsi="Times New Roman" w:cs="Times New Roman"/>
          <w:b/>
          <w:bCs/>
          <w:color w:val="0D0D0D"/>
          <w:sz w:val="24"/>
          <w:szCs w:val="24"/>
          <w:lang w:val="en-ZW" w:eastAsia="en-ZW"/>
        </w:rPr>
      </w:pPr>
      <w:r w:rsidRPr="003269D1">
        <w:rPr>
          <w:rFonts w:ascii="Times New Roman" w:hAnsi="Times New Roman" w:cs="Times New Roman"/>
          <w:b/>
          <w:bCs/>
          <w:color w:val="0D0D0D"/>
          <w:sz w:val="24"/>
          <w:szCs w:val="24"/>
          <w:lang w:val="en-ZW" w:eastAsia="en-ZW"/>
        </w:rPr>
        <w:t>Introduction</w:t>
      </w:r>
    </w:p>
    <w:p w14:paraId="7A68F104" w14:textId="77777777" w:rsidR="003269D1" w:rsidRPr="003269D1" w:rsidRDefault="003269D1" w:rsidP="003269D1">
      <w:pPr>
        <w:pStyle w:val="NoSpacing"/>
        <w:rPr>
          <w:rFonts w:ascii="Times New Roman" w:hAnsi="Times New Roman" w:cs="Times New Roman"/>
          <w:b/>
          <w:bCs/>
          <w:color w:val="0D0D0D"/>
          <w:sz w:val="24"/>
          <w:szCs w:val="24"/>
          <w:lang w:val="en-ZW" w:eastAsia="en-ZW"/>
        </w:rPr>
      </w:pPr>
    </w:p>
    <w:p w14:paraId="5C7FCA4F" w14:textId="77777777" w:rsidR="00E71A53" w:rsidRDefault="0056041D" w:rsidP="003269D1">
      <w:pPr>
        <w:spacing w:after="0" w:line="360" w:lineRule="auto"/>
        <w:ind w:firstLine="720"/>
        <w:jc w:val="both"/>
        <w:rPr>
          <w:rFonts w:ascii="Times New Roman" w:hAnsi="Times New Roman" w:cs="Times New Roman"/>
          <w:sz w:val="24"/>
          <w:szCs w:val="24"/>
          <w:lang w:val="en-ZW"/>
        </w:rPr>
      </w:pPr>
      <w:r w:rsidRPr="006E0562">
        <w:rPr>
          <w:rFonts w:ascii="Times New Roman" w:eastAsia="Times New Roman" w:hAnsi="Times New Roman" w:cs="Times New Roman"/>
          <w:color w:val="0D0D0D"/>
          <w:kern w:val="0"/>
          <w:sz w:val="24"/>
          <w:szCs w:val="24"/>
          <w:lang w:val="en-ZW" w:eastAsia="en-ZW"/>
          <w14:ligatures w14:val="none"/>
        </w:rPr>
        <w:t xml:space="preserve">This </w:t>
      </w:r>
      <w:r w:rsidR="00BA7BB7">
        <w:rPr>
          <w:rFonts w:ascii="Times New Roman" w:eastAsia="Times New Roman" w:hAnsi="Times New Roman" w:cs="Times New Roman"/>
          <w:color w:val="0D0D0D"/>
          <w:kern w:val="0"/>
          <w:sz w:val="24"/>
          <w:szCs w:val="24"/>
          <w:lang w:val="en-ZW" w:eastAsia="en-ZW"/>
          <w14:ligatures w14:val="none"/>
        </w:rPr>
        <w:t xml:space="preserve">is an application to review </w:t>
      </w:r>
      <w:r w:rsidR="00E71A53">
        <w:rPr>
          <w:rFonts w:ascii="Times New Roman" w:eastAsia="Times New Roman" w:hAnsi="Times New Roman" w:cs="Times New Roman"/>
          <w:color w:val="0D0D0D"/>
          <w:kern w:val="0"/>
          <w:sz w:val="24"/>
          <w:szCs w:val="24"/>
          <w:lang w:val="en-ZW" w:eastAsia="en-ZW"/>
          <w14:ligatures w14:val="none"/>
        </w:rPr>
        <w:t>and to</w:t>
      </w:r>
      <w:r w:rsidR="00BA7BB7">
        <w:rPr>
          <w:rFonts w:ascii="Times New Roman" w:eastAsia="Times New Roman" w:hAnsi="Times New Roman" w:cs="Times New Roman"/>
          <w:color w:val="0D0D0D"/>
          <w:kern w:val="0"/>
          <w:sz w:val="24"/>
          <w:szCs w:val="24"/>
          <w:lang w:val="en-ZW" w:eastAsia="en-ZW"/>
          <w14:ligatures w14:val="none"/>
        </w:rPr>
        <w:t xml:space="preserve"> </w:t>
      </w:r>
      <w:r w:rsidRPr="006E0562">
        <w:rPr>
          <w:rFonts w:ascii="Times New Roman" w:eastAsia="Times New Roman" w:hAnsi="Times New Roman" w:cs="Times New Roman"/>
          <w:color w:val="0D0D0D"/>
          <w:kern w:val="0"/>
          <w:sz w:val="24"/>
          <w:szCs w:val="24"/>
          <w:lang w:val="en-ZW" w:eastAsia="en-ZW"/>
          <w14:ligatures w14:val="none"/>
        </w:rPr>
        <w:t>set aside the decision of the Master of the High C</w:t>
      </w:r>
      <w:r w:rsidR="00E71A53">
        <w:rPr>
          <w:rFonts w:ascii="Times New Roman" w:eastAsia="Times New Roman" w:hAnsi="Times New Roman" w:cs="Times New Roman"/>
          <w:color w:val="0D0D0D"/>
          <w:kern w:val="0"/>
          <w:sz w:val="24"/>
          <w:szCs w:val="24"/>
          <w:lang w:val="en-ZW" w:eastAsia="en-ZW"/>
          <w14:ligatures w14:val="none"/>
        </w:rPr>
        <w:t xml:space="preserve">ourt (“the Master”) in accepting the </w:t>
      </w:r>
      <w:r w:rsidRPr="006E0562">
        <w:rPr>
          <w:rFonts w:ascii="Times New Roman" w:eastAsia="Times New Roman" w:hAnsi="Times New Roman" w:cs="Times New Roman"/>
          <w:color w:val="0D0D0D"/>
          <w:kern w:val="0"/>
          <w:sz w:val="24"/>
          <w:szCs w:val="24"/>
          <w:lang w:val="en-ZW" w:eastAsia="en-ZW"/>
          <w14:ligatures w14:val="none"/>
        </w:rPr>
        <w:t>will of the late deceased</w:t>
      </w:r>
      <w:r w:rsidR="00E71A53">
        <w:rPr>
          <w:rFonts w:ascii="Times New Roman" w:eastAsia="Times New Roman" w:hAnsi="Times New Roman" w:cs="Times New Roman"/>
          <w:color w:val="0D0D0D"/>
          <w:kern w:val="0"/>
          <w:sz w:val="24"/>
          <w:szCs w:val="24"/>
          <w:lang w:val="en-ZW" w:eastAsia="en-ZW"/>
          <w14:ligatures w14:val="none"/>
        </w:rPr>
        <w:t xml:space="preserve"> Pious </w:t>
      </w:r>
      <w:proofErr w:type="spellStart"/>
      <w:r w:rsidR="00E71A53">
        <w:rPr>
          <w:rFonts w:ascii="Times New Roman" w:eastAsia="Times New Roman" w:hAnsi="Times New Roman" w:cs="Times New Roman"/>
          <w:color w:val="0D0D0D"/>
          <w:kern w:val="0"/>
          <w:sz w:val="24"/>
          <w:szCs w:val="24"/>
          <w:lang w:val="en-ZW" w:eastAsia="en-ZW"/>
          <w14:ligatures w14:val="none"/>
        </w:rPr>
        <w:t>Mutyasiri</w:t>
      </w:r>
      <w:proofErr w:type="spellEnd"/>
      <w:r w:rsidR="00E71A53">
        <w:rPr>
          <w:rFonts w:ascii="Times New Roman" w:eastAsia="Times New Roman" w:hAnsi="Times New Roman" w:cs="Times New Roman"/>
          <w:color w:val="0D0D0D"/>
          <w:kern w:val="0"/>
          <w:sz w:val="24"/>
          <w:szCs w:val="24"/>
          <w:lang w:val="en-ZW" w:eastAsia="en-ZW"/>
          <w14:ligatures w14:val="none"/>
        </w:rPr>
        <w:t xml:space="preserve"> </w:t>
      </w:r>
      <w:r w:rsidRPr="006E0562">
        <w:rPr>
          <w:rFonts w:ascii="Times New Roman" w:eastAsia="Times New Roman" w:hAnsi="Times New Roman" w:cs="Times New Roman"/>
          <w:color w:val="0D0D0D"/>
          <w:kern w:val="0"/>
          <w:sz w:val="24"/>
          <w:szCs w:val="24"/>
          <w:lang w:val="en-ZW" w:eastAsia="en-ZW"/>
          <w14:ligatures w14:val="none"/>
        </w:rPr>
        <w:t>notwithstanding</w:t>
      </w:r>
      <w:r w:rsidR="00E71A53">
        <w:rPr>
          <w:rFonts w:ascii="Times New Roman" w:eastAsia="Times New Roman" w:hAnsi="Times New Roman" w:cs="Times New Roman"/>
          <w:color w:val="0D0D0D"/>
          <w:kern w:val="0"/>
          <w:sz w:val="24"/>
          <w:szCs w:val="24"/>
          <w:lang w:val="en-ZW" w:eastAsia="en-ZW"/>
          <w14:ligatures w14:val="none"/>
        </w:rPr>
        <w:t xml:space="preserve"> its</w:t>
      </w:r>
      <w:r w:rsidRPr="006E0562">
        <w:rPr>
          <w:rFonts w:ascii="Times New Roman" w:eastAsia="Times New Roman" w:hAnsi="Times New Roman" w:cs="Times New Roman"/>
          <w:color w:val="0D0D0D"/>
          <w:kern w:val="0"/>
          <w:sz w:val="24"/>
          <w:szCs w:val="24"/>
          <w:lang w:val="en-ZW" w:eastAsia="en-ZW"/>
          <w14:ligatures w14:val="none"/>
        </w:rPr>
        <w:t xml:space="preserve"> non-compliance with certain execution formalities under the Wills Act.</w:t>
      </w:r>
      <w:r w:rsidR="005B052A" w:rsidRPr="006E0562">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The</w:t>
      </w:r>
      <w:r w:rsidR="00995C85">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Will was</w:t>
      </w:r>
      <w:r w:rsidR="00995C85">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executed in 2003 and lodged with the</w:t>
      </w:r>
      <w:r w:rsidR="00995C85">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Master</w:t>
      </w:r>
      <w:r w:rsidR="00995C85">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 xml:space="preserve">on </w:t>
      </w:r>
      <w:r w:rsidR="00AD6BF1" w:rsidRPr="00182EB1">
        <w:rPr>
          <w:rFonts w:ascii="Times New Roman" w:hAnsi="Times New Roman" w:cs="Times New Roman"/>
          <w:sz w:val="24"/>
          <w:szCs w:val="24"/>
        </w:rPr>
        <w:t>9 of June</w:t>
      </w:r>
      <w:r w:rsidR="00AD6BF1">
        <w:rPr>
          <w:rFonts w:ascii="Times New Roman" w:hAnsi="Times New Roman" w:cs="Times New Roman"/>
          <w:sz w:val="24"/>
          <w:szCs w:val="24"/>
        </w:rPr>
        <w:t xml:space="preserve"> </w:t>
      </w:r>
      <w:r w:rsidR="00AD6BF1" w:rsidRPr="00182EB1">
        <w:rPr>
          <w:rFonts w:ascii="Times New Roman" w:hAnsi="Times New Roman" w:cs="Times New Roman"/>
          <w:sz w:val="24"/>
          <w:szCs w:val="24"/>
        </w:rPr>
        <w:t>2003</w:t>
      </w:r>
      <w:r w:rsidR="00AD6BF1">
        <w:rPr>
          <w:rFonts w:ascii="Times New Roman" w:hAnsi="Times New Roman" w:cs="Times New Roman"/>
          <w:sz w:val="24"/>
          <w:szCs w:val="24"/>
        </w:rPr>
        <w:t>.</w:t>
      </w:r>
      <w:r w:rsidR="00AD6BF1">
        <w:rPr>
          <w:rFonts w:ascii="Times New Roman" w:eastAsia="Times New Roman" w:hAnsi="Times New Roman" w:cs="Times New Roman"/>
          <w:color w:val="0D0D0D"/>
          <w:kern w:val="0"/>
          <w:sz w:val="24"/>
          <w:szCs w:val="24"/>
          <w:lang w:val="en-ZW" w:eastAsia="en-ZW"/>
          <w14:ligatures w14:val="none"/>
        </w:rPr>
        <w:t xml:space="preserve"> The testator</w:t>
      </w:r>
      <w:r w:rsidR="00995C85">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died on 7</w:t>
      </w:r>
      <w:r w:rsidR="00995C85">
        <w:rPr>
          <w:rFonts w:ascii="Times New Roman" w:eastAsia="Times New Roman" w:hAnsi="Times New Roman" w:cs="Times New Roman"/>
          <w:color w:val="0D0D0D"/>
          <w:kern w:val="0"/>
          <w:sz w:val="24"/>
          <w:szCs w:val="24"/>
          <w:lang w:val="en-ZW" w:eastAsia="en-ZW"/>
          <w14:ligatures w14:val="none"/>
        </w:rPr>
        <w:t xml:space="preserve"> </w:t>
      </w:r>
      <w:r w:rsidR="00AD6BF1">
        <w:rPr>
          <w:rFonts w:ascii="Times New Roman" w:eastAsia="Times New Roman" w:hAnsi="Times New Roman" w:cs="Times New Roman"/>
          <w:color w:val="0D0D0D"/>
          <w:kern w:val="0"/>
          <w:sz w:val="24"/>
          <w:szCs w:val="24"/>
          <w:lang w:val="en-ZW" w:eastAsia="en-ZW"/>
          <w14:ligatures w14:val="none"/>
        </w:rPr>
        <w:t xml:space="preserve">July 2023. </w:t>
      </w:r>
      <w:r w:rsidR="005B052A" w:rsidRPr="006E0562">
        <w:rPr>
          <w:rFonts w:ascii="Times New Roman" w:eastAsia="Times New Roman" w:hAnsi="Times New Roman" w:cs="Times New Roman"/>
          <w:color w:val="0D0D0D"/>
          <w:kern w:val="0"/>
          <w:sz w:val="24"/>
          <w:szCs w:val="24"/>
          <w:lang w:val="en-ZW" w:eastAsia="en-ZW"/>
          <w14:ligatures w14:val="none"/>
        </w:rPr>
        <w:t>The n</w:t>
      </w:r>
      <w:r w:rsidR="006F2C70">
        <w:rPr>
          <w:rFonts w:ascii="Times New Roman" w:eastAsia="Times New Roman" w:hAnsi="Times New Roman" w:cs="Times New Roman"/>
          <w:color w:val="0D0D0D"/>
          <w:kern w:val="0"/>
          <w:sz w:val="24"/>
          <w:szCs w:val="24"/>
          <w:lang w:val="en-ZW" w:eastAsia="en-ZW"/>
          <w14:ligatures w14:val="none"/>
        </w:rPr>
        <w:t>on-</w:t>
      </w:r>
      <w:r w:rsidR="00537658" w:rsidRPr="006E0562">
        <w:rPr>
          <w:rFonts w:ascii="Times New Roman" w:eastAsia="Times New Roman" w:hAnsi="Times New Roman" w:cs="Times New Roman"/>
          <w:color w:val="0D0D0D"/>
          <w:kern w:val="0"/>
          <w:sz w:val="24"/>
          <w:szCs w:val="24"/>
          <w:lang w:val="en-ZW" w:eastAsia="en-ZW"/>
          <w14:ligatures w14:val="none"/>
        </w:rPr>
        <w:t>compliance</w:t>
      </w:r>
      <w:r w:rsidR="006F2C70">
        <w:rPr>
          <w:rFonts w:ascii="Times New Roman" w:eastAsia="Times New Roman" w:hAnsi="Times New Roman" w:cs="Times New Roman"/>
          <w:color w:val="0D0D0D"/>
          <w:kern w:val="0"/>
          <w:sz w:val="24"/>
          <w:szCs w:val="24"/>
          <w:lang w:val="en-ZW" w:eastAsia="en-ZW"/>
          <w14:ligatures w14:val="none"/>
        </w:rPr>
        <w:t xml:space="preserve"> </w:t>
      </w:r>
      <w:r w:rsidR="00537658" w:rsidRPr="006E0562">
        <w:rPr>
          <w:rFonts w:ascii="Times New Roman" w:eastAsia="Times New Roman" w:hAnsi="Times New Roman" w:cs="Times New Roman"/>
          <w:color w:val="0D0D0D"/>
          <w:kern w:val="0"/>
          <w:sz w:val="24"/>
          <w:szCs w:val="24"/>
          <w:lang w:val="en-ZW" w:eastAsia="en-ZW"/>
          <w14:ligatures w14:val="none"/>
        </w:rPr>
        <w:t>was in that the four</w:t>
      </w:r>
      <w:r w:rsidR="006F2C70">
        <w:rPr>
          <w:rFonts w:ascii="Times New Roman" w:eastAsia="Times New Roman" w:hAnsi="Times New Roman" w:cs="Times New Roman"/>
          <w:color w:val="0D0D0D"/>
          <w:kern w:val="0"/>
          <w:sz w:val="24"/>
          <w:szCs w:val="24"/>
          <w:lang w:val="en-ZW" w:eastAsia="en-ZW"/>
          <w14:ligatures w14:val="none"/>
        </w:rPr>
        <w:t xml:space="preserve"> paged will, </w:t>
      </w:r>
      <w:r w:rsidR="005B052A" w:rsidRPr="006E0562">
        <w:rPr>
          <w:rFonts w:ascii="Times New Roman" w:eastAsia="Times New Roman" w:hAnsi="Times New Roman" w:cs="Times New Roman"/>
          <w:color w:val="0D0D0D"/>
          <w:kern w:val="0"/>
          <w:sz w:val="24"/>
          <w:szCs w:val="24"/>
          <w:lang w:val="en-ZW" w:eastAsia="en-ZW"/>
          <w14:ligatures w14:val="none"/>
        </w:rPr>
        <w:t>had</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not</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been signed by the</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testator and</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his two</w:t>
      </w:r>
      <w:r w:rsidR="00995C85">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witnesses on the</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third</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page of the</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eastAsia="Times New Roman" w:hAnsi="Times New Roman" w:cs="Times New Roman"/>
          <w:color w:val="0D0D0D"/>
          <w:kern w:val="0"/>
          <w:sz w:val="24"/>
          <w:szCs w:val="24"/>
          <w:lang w:val="en-ZW" w:eastAsia="en-ZW"/>
          <w14:ligatures w14:val="none"/>
        </w:rPr>
        <w:t>will.</w:t>
      </w:r>
      <w:r w:rsidR="006F2C70">
        <w:rPr>
          <w:rFonts w:ascii="Times New Roman" w:eastAsia="Times New Roman" w:hAnsi="Times New Roman" w:cs="Times New Roman"/>
          <w:color w:val="0D0D0D"/>
          <w:kern w:val="0"/>
          <w:sz w:val="24"/>
          <w:szCs w:val="24"/>
          <w:lang w:val="en-ZW" w:eastAsia="en-ZW"/>
          <w14:ligatures w14:val="none"/>
        </w:rPr>
        <w:t xml:space="preserve"> </w:t>
      </w:r>
      <w:r w:rsidR="005B052A" w:rsidRPr="006E0562">
        <w:rPr>
          <w:rFonts w:ascii="Times New Roman" w:hAnsi="Times New Roman" w:cs="Times New Roman"/>
          <w:sz w:val="24"/>
          <w:szCs w:val="24"/>
          <w:lang w:val="en-ZW"/>
        </w:rPr>
        <w:t>The gravamen of the complaint is that the Assistant Master initially recommended</w:t>
      </w:r>
      <w:r w:rsidR="006F2C70">
        <w:rPr>
          <w:rFonts w:ascii="Times New Roman" w:hAnsi="Times New Roman" w:cs="Times New Roman"/>
          <w:sz w:val="24"/>
          <w:szCs w:val="24"/>
          <w:lang w:val="en-ZW"/>
        </w:rPr>
        <w:t xml:space="preserve"> </w:t>
      </w:r>
      <w:r w:rsidR="005B052A" w:rsidRPr="006E0562">
        <w:rPr>
          <w:rFonts w:ascii="Times New Roman" w:hAnsi="Times New Roman" w:cs="Times New Roman"/>
          <w:sz w:val="24"/>
          <w:szCs w:val="24"/>
          <w:lang w:val="en-ZW"/>
        </w:rPr>
        <w:t xml:space="preserve">that the will, which was </w:t>
      </w:r>
      <w:r w:rsidR="00E71A53">
        <w:rPr>
          <w:rFonts w:ascii="Times New Roman" w:hAnsi="Times New Roman" w:cs="Times New Roman"/>
          <w:sz w:val="24"/>
          <w:szCs w:val="24"/>
          <w:lang w:val="en-ZW"/>
        </w:rPr>
        <w:t>non-</w:t>
      </w:r>
      <w:r w:rsidR="005B052A" w:rsidRPr="006E0562">
        <w:rPr>
          <w:rFonts w:ascii="Times New Roman" w:hAnsi="Times New Roman" w:cs="Times New Roman"/>
          <w:sz w:val="24"/>
          <w:szCs w:val="24"/>
          <w:lang w:val="en-ZW"/>
        </w:rPr>
        <w:t xml:space="preserve"> </w:t>
      </w:r>
      <w:proofErr w:type="gramStart"/>
      <w:r w:rsidR="005B052A" w:rsidRPr="006E0562">
        <w:rPr>
          <w:rFonts w:ascii="Times New Roman" w:hAnsi="Times New Roman" w:cs="Times New Roman"/>
          <w:sz w:val="24"/>
          <w:szCs w:val="24"/>
          <w:lang w:val="en-ZW"/>
        </w:rPr>
        <w:t>compliant</w:t>
      </w:r>
      <w:proofErr w:type="gramEnd"/>
      <w:r w:rsidR="006F2C70">
        <w:rPr>
          <w:rFonts w:ascii="Times New Roman" w:hAnsi="Times New Roman" w:cs="Times New Roman"/>
          <w:sz w:val="24"/>
          <w:szCs w:val="24"/>
          <w:lang w:val="en-ZW"/>
        </w:rPr>
        <w:t xml:space="preserve"> </w:t>
      </w:r>
      <w:r w:rsidR="005B052A" w:rsidRPr="006E0562">
        <w:rPr>
          <w:rFonts w:ascii="Times New Roman" w:hAnsi="Times New Roman" w:cs="Times New Roman"/>
          <w:sz w:val="24"/>
          <w:szCs w:val="24"/>
          <w:lang w:val="en-ZW"/>
        </w:rPr>
        <w:t>should</w:t>
      </w:r>
      <w:r w:rsidR="006F2C70">
        <w:rPr>
          <w:rFonts w:ascii="Times New Roman" w:hAnsi="Times New Roman" w:cs="Times New Roman"/>
          <w:sz w:val="24"/>
          <w:szCs w:val="24"/>
          <w:lang w:val="en-ZW"/>
        </w:rPr>
        <w:t xml:space="preserve"> </w:t>
      </w:r>
      <w:r w:rsidR="005B052A" w:rsidRPr="006E0562">
        <w:rPr>
          <w:rFonts w:ascii="Times New Roman" w:hAnsi="Times New Roman" w:cs="Times New Roman"/>
          <w:sz w:val="24"/>
          <w:szCs w:val="24"/>
          <w:lang w:val="en-ZW"/>
        </w:rPr>
        <w:t>not be</w:t>
      </w:r>
      <w:r w:rsidR="006F2C70">
        <w:rPr>
          <w:rFonts w:ascii="Times New Roman" w:hAnsi="Times New Roman" w:cs="Times New Roman"/>
          <w:sz w:val="24"/>
          <w:szCs w:val="24"/>
          <w:lang w:val="en-ZW"/>
        </w:rPr>
        <w:t xml:space="preserve"> </w:t>
      </w:r>
      <w:r w:rsidR="005B052A" w:rsidRPr="006E0562">
        <w:rPr>
          <w:rFonts w:ascii="Times New Roman" w:hAnsi="Times New Roman" w:cs="Times New Roman"/>
          <w:sz w:val="24"/>
          <w:szCs w:val="24"/>
          <w:lang w:val="en-ZW"/>
        </w:rPr>
        <w:t>accepted. The following day</w:t>
      </w:r>
      <w:r w:rsidR="00E71A53">
        <w:rPr>
          <w:rFonts w:ascii="Times New Roman" w:hAnsi="Times New Roman" w:cs="Times New Roman"/>
          <w:sz w:val="24"/>
          <w:szCs w:val="24"/>
          <w:lang w:val="en-ZW"/>
        </w:rPr>
        <w:t>,</w:t>
      </w:r>
      <w:r w:rsidR="005B052A" w:rsidRPr="006E0562">
        <w:rPr>
          <w:rFonts w:ascii="Times New Roman" w:hAnsi="Times New Roman" w:cs="Times New Roman"/>
          <w:sz w:val="24"/>
          <w:szCs w:val="24"/>
          <w:lang w:val="en-ZW"/>
        </w:rPr>
        <w:t xml:space="preserve"> upon complaint by a family member</w:t>
      </w:r>
      <w:r w:rsidR="00E71A53">
        <w:rPr>
          <w:rFonts w:ascii="Times New Roman" w:hAnsi="Times New Roman" w:cs="Times New Roman"/>
          <w:sz w:val="24"/>
          <w:szCs w:val="24"/>
          <w:lang w:val="en-ZW"/>
        </w:rPr>
        <w:t>,</w:t>
      </w:r>
      <w:r w:rsidR="005B052A" w:rsidRPr="006E0562">
        <w:rPr>
          <w:rFonts w:ascii="Times New Roman" w:hAnsi="Times New Roman" w:cs="Times New Roman"/>
          <w:sz w:val="24"/>
          <w:szCs w:val="24"/>
          <w:lang w:val="en-ZW"/>
        </w:rPr>
        <w:t xml:space="preserve"> the </w:t>
      </w:r>
      <w:r w:rsidR="00E71A53">
        <w:rPr>
          <w:rFonts w:ascii="Times New Roman" w:hAnsi="Times New Roman" w:cs="Times New Roman"/>
          <w:sz w:val="24"/>
          <w:szCs w:val="24"/>
          <w:lang w:val="en-ZW"/>
        </w:rPr>
        <w:t xml:space="preserve">Assistant </w:t>
      </w:r>
      <w:r w:rsidR="005B052A" w:rsidRPr="006E0562">
        <w:rPr>
          <w:rFonts w:ascii="Times New Roman" w:hAnsi="Times New Roman" w:cs="Times New Roman"/>
          <w:sz w:val="24"/>
          <w:szCs w:val="24"/>
          <w:lang w:val="en-ZW"/>
        </w:rPr>
        <w:t>Master</w:t>
      </w:r>
      <w:r w:rsidR="00A06BFC">
        <w:rPr>
          <w:rFonts w:ascii="Times New Roman" w:hAnsi="Times New Roman" w:cs="Times New Roman"/>
          <w:sz w:val="24"/>
          <w:szCs w:val="24"/>
          <w:lang w:val="en-ZW"/>
        </w:rPr>
        <w:t xml:space="preserve"> on behalf of the Master</w:t>
      </w:r>
      <w:r w:rsidR="00995C85">
        <w:rPr>
          <w:rFonts w:ascii="Times New Roman" w:hAnsi="Times New Roman" w:cs="Times New Roman"/>
          <w:sz w:val="24"/>
          <w:szCs w:val="24"/>
          <w:lang w:val="en-ZW"/>
        </w:rPr>
        <w:t xml:space="preserve"> </w:t>
      </w:r>
      <w:r w:rsidR="005B052A" w:rsidRPr="006E0562">
        <w:rPr>
          <w:rFonts w:ascii="Times New Roman" w:hAnsi="Times New Roman" w:cs="Times New Roman"/>
          <w:sz w:val="24"/>
          <w:szCs w:val="24"/>
          <w:lang w:val="en-ZW"/>
        </w:rPr>
        <w:t xml:space="preserve">had </w:t>
      </w:r>
      <w:r w:rsidR="00E71A53">
        <w:rPr>
          <w:rFonts w:ascii="Times New Roman" w:hAnsi="Times New Roman" w:cs="Times New Roman"/>
          <w:sz w:val="24"/>
          <w:szCs w:val="24"/>
          <w:lang w:val="en-ZW"/>
        </w:rPr>
        <w:t xml:space="preserve">then </w:t>
      </w:r>
      <w:r w:rsidR="005B052A" w:rsidRPr="006E0562">
        <w:rPr>
          <w:rFonts w:ascii="Times New Roman" w:hAnsi="Times New Roman" w:cs="Times New Roman"/>
          <w:sz w:val="24"/>
          <w:szCs w:val="24"/>
          <w:lang w:val="en-ZW"/>
        </w:rPr>
        <w:t xml:space="preserve">accepted that same will. </w:t>
      </w:r>
    </w:p>
    <w:p w14:paraId="2D8111B7" w14:textId="3844C097" w:rsidR="000806E7" w:rsidRDefault="00760B25" w:rsidP="00E71A53">
      <w:pPr>
        <w:spacing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6E0562">
        <w:rPr>
          <w:rFonts w:ascii="Times New Roman" w:eastAsia="Times New Roman" w:hAnsi="Times New Roman" w:cs="Times New Roman"/>
          <w:color w:val="0D0D0D"/>
          <w:kern w:val="0"/>
          <w:sz w:val="24"/>
          <w:szCs w:val="24"/>
          <w:lang w:val="en-ZW" w:eastAsia="en-ZW"/>
          <w14:ligatures w14:val="none"/>
        </w:rPr>
        <w:t xml:space="preserve">The applicants, who describe themselves as customary law wives of the deceased, contend that the Assistant Master had correctly rejected the will on the basis that it was </w:t>
      </w:r>
      <w:r w:rsidR="00E71A53">
        <w:rPr>
          <w:rFonts w:ascii="Times New Roman" w:eastAsia="Times New Roman" w:hAnsi="Times New Roman" w:cs="Times New Roman"/>
          <w:color w:val="0D0D0D"/>
          <w:kern w:val="0"/>
          <w:sz w:val="24"/>
          <w:szCs w:val="24"/>
          <w:lang w:val="en-ZW" w:eastAsia="en-ZW"/>
          <w14:ligatures w14:val="none"/>
        </w:rPr>
        <w:t>not signed by the deceased and both</w:t>
      </w:r>
      <w:r w:rsidRPr="006E0562">
        <w:rPr>
          <w:rFonts w:ascii="Times New Roman" w:eastAsia="Times New Roman" w:hAnsi="Times New Roman" w:cs="Times New Roman"/>
          <w:color w:val="0D0D0D"/>
          <w:kern w:val="0"/>
          <w:sz w:val="24"/>
          <w:szCs w:val="24"/>
          <w:lang w:val="en-ZW" w:eastAsia="en-ZW"/>
          <w14:ligatures w14:val="none"/>
        </w:rPr>
        <w:t xml:space="preserve"> witness</w:t>
      </w:r>
      <w:r w:rsidR="00E71A53">
        <w:rPr>
          <w:rFonts w:ascii="Times New Roman" w:eastAsia="Times New Roman" w:hAnsi="Times New Roman" w:cs="Times New Roman"/>
          <w:color w:val="0D0D0D"/>
          <w:kern w:val="0"/>
          <w:sz w:val="24"/>
          <w:szCs w:val="24"/>
          <w:lang w:val="en-ZW" w:eastAsia="en-ZW"/>
          <w14:ligatures w14:val="none"/>
        </w:rPr>
        <w:t>es</w:t>
      </w:r>
      <w:r w:rsidRPr="006E0562">
        <w:rPr>
          <w:rFonts w:ascii="Times New Roman" w:eastAsia="Times New Roman" w:hAnsi="Times New Roman" w:cs="Times New Roman"/>
          <w:color w:val="0D0D0D"/>
          <w:kern w:val="0"/>
          <w:sz w:val="24"/>
          <w:szCs w:val="24"/>
          <w:lang w:val="en-ZW" w:eastAsia="en-ZW"/>
          <w14:ligatures w14:val="none"/>
        </w:rPr>
        <w:t xml:space="preserve"> on one of the pages, and that the </w:t>
      </w:r>
      <w:r w:rsidR="00E71A53">
        <w:rPr>
          <w:rFonts w:ascii="Times New Roman" w:eastAsia="Times New Roman" w:hAnsi="Times New Roman" w:cs="Times New Roman"/>
          <w:color w:val="0D0D0D"/>
          <w:kern w:val="0"/>
          <w:sz w:val="24"/>
          <w:szCs w:val="24"/>
          <w:lang w:val="en-ZW" w:eastAsia="en-ZW"/>
          <w14:ligatures w14:val="none"/>
        </w:rPr>
        <w:t xml:space="preserve">Assistant </w:t>
      </w:r>
      <w:r w:rsidRPr="006E0562">
        <w:rPr>
          <w:rFonts w:ascii="Times New Roman" w:eastAsia="Times New Roman" w:hAnsi="Times New Roman" w:cs="Times New Roman"/>
          <w:color w:val="0D0D0D"/>
          <w:kern w:val="0"/>
          <w:sz w:val="24"/>
          <w:szCs w:val="24"/>
          <w:lang w:val="en-ZW" w:eastAsia="en-ZW"/>
          <w14:ligatures w14:val="none"/>
        </w:rPr>
        <w:t>Master was not entitled thereafter to accept it</w:t>
      </w:r>
      <w:r w:rsidR="00E71A53">
        <w:rPr>
          <w:rFonts w:ascii="Times New Roman" w:eastAsia="Times New Roman" w:hAnsi="Times New Roman" w:cs="Times New Roman"/>
          <w:color w:val="0D0D0D"/>
          <w:kern w:val="0"/>
          <w:sz w:val="24"/>
          <w:szCs w:val="24"/>
          <w:lang w:val="en-ZW" w:eastAsia="en-ZW"/>
          <w14:ligatures w14:val="none"/>
        </w:rPr>
        <w:t xml:space="preserve"> on behalf of the Master</w:t>
      </w:r>
      <w:r w:rsidRPr="006E0562">
        <w:rPr>
          <w:rFonts w:ascii="Times New Roman" w:eastAsia="Times New Roman" w:hAnsi="Times New Roman" w:cs="Times New Roman"/>
          <w:color w:val="0D0D0D"/>
          <w:kern w:val="0"/>
          <w:sz w:val="24"/>
          <w:szCs w:val="24"/>
          <w:lang w:val="en-ZW" w:eastAsia="en-ZW"/>
          <w14:ligatures w14:val="none"/>
        </w:rPr>
        <w:t xml:space="preserve">. They seek an order declaring that the deceased died intestate and that his estate be administered in terms of customary law. </w:t>
      </w:r>
      <w:r w:rsidR="000806E7" w:rsidRPr="006E0562">
        <w:rPr>
          <w:rFonts w:ascii="Times New Roman" w:eastAsia="Times New Roman" w:hAnsi="Times New Roman" w:cs="Times New Roman"/>
          <w:color w:val="0D0D0D"/>
          <w:kern w:val="0"/>
          <w:sz w:val="24"/>
          <w:szCs w:val="24"/>
          <w:lang w:val="en-ZW" w:eastAsia="en-ZW"/>
          <w14:ligatures w14:val="none"/>
        </w:rPr>
        <w:t>The deceased was in a civil monogam</w:t>
      </w:r>
      <w:r w:rsidR="00E71A53">
        <w:rPr>
          <w:rFonts w:ascii="Times New Roman" w:eastAsia="Times New Roman" w:hAnsi="Times New Roman" w:cs="Times New Roman"/>
          <w:color w:val="0D0D0D"/>
          <w:kern w:val="0"/>
          <w:sz w:val="24"/>
          <w:szCs w:val="24"/>
          <w:lang w:val="en-ZW" w:eastAsia="en-ZW"/>
          <w14:ligatures w14:val="none"/>
        </w:rPr>
        <w:t>ous marriage and recognized his lawfully</w:t>
      </w:r>
      <w:r w:rsidR="00995C85">
        <w:rPr>
          <w:rFonts w:ascii="Times New Roman" w:eastAsia="Times New Roman" w:hAnsi="Times New Roman" w:cs="Times New Roman"/>
          <w:color w:val="0D0D0D"/>
          <w:kern w:val="0"/>
          <w:sz w:val="24"/>
          <w:szCs w:val="24"/>
          <w:lang w:val="en-ZW" w:eastAsia="en-ZW"/>
          <w14:ligatures w14:val="none"/>
        </w:rPr>
        <w:t xml:space="preserve"> </w:t>
      </w:r>
      <w:r w:rsidR="00E71A53">
        <w:rPr>
          <w:rFonts w:ascii="Times New Roman" w:eastAsia="Times New Roman" w:hAnsi="Times New Roman" w:cs="Times New Roman"/>
          <w:color w:val="0D0D0D"/>
          <w:kern w:val="0"/>
          <w:sz w:val="24"/>
          <w:szCs w:val="24"/>
          <w:lang w:val="en-ZW" w:eastAsia="en-ZW"/>
          <w14:ligatures w14:val="none"/>
        </w:rPr>
        <w:t>registered wife</w:t>
      </w:r>
      <w:r w:rsidR="00C368EB">
        <w:rPr>
          <w:rFonts w:ascii="Times New Roman" w:eastAsia="Times New Roman" w:hAnsi="Times New Roman" w:cs="Times New Roman"/>
          <w:color w:val="0D0D0D"/>
          <w:kern w:val="0"/>
          <w:sz w:val="24"/>
          <w:szCs w:val="24"/>
          <w:lang w:val="en-ZW" w:eastAsia="en-ZW"/>
          <w14:ligatures w14:val="none"/>
        </w:rPr>
        <w:t xml:space="preserve">, Villa </w:t>
      </w:r>
      <w:proofErr w:type="spellStart"/>
      <w:r w:rsidR="00C368EB">
        <w:rPr>
          <w:rFonts w:ascii="Times New Roman" w:eastAsia="Times New Roman" w:hAnsi="Times New Roman" w:cs="Times New Roman"/>
          <w:color w:val="0D0D0D"/>
          <w:kern w:val="0"/>
          <w:sz w:val="24"/>
          <w:szCs w:val="24"/>
          <w:lang w:val="en-ZW" w:eastAsia="en-ZW"/>
          <w14:ligatures w14:val="none"/>
        </w:rPr>
        <w:t>Mutyasira</w:t>
      </w:r>
      <w:proofErr w:type="spellEnd"/>
      <w:r w:rsidR="00E71A53">
        <w:rPr>
          <w:rFonts w:ascii="Times New Roman" w:eastAsia="Times New Roman" w:hAnsi="Times New Roman" w:cs="Times New Roman"/>
          <w:color w:val="0D0D0D"/>
          <w:kern w:val="0"/>
          <w:sz w:val="24"/>
          <w:szCs w:val="24"/>
          <w:lang w:val="en-ZW" w:eastAsia="en-ZW"/>
          <w14:ligatures w14:val="none"/>
        </w:rPr>
        <w:t xml:space="preserve"> in that</w:t>
      </w:r>
      <w:r w:rsidR="000806E7" w:rsidRPr="006E0562">
        <w:rPr>
          <w:rFonts w:ascii="Times New Roman" w:eastAsia="Times New Roman" w:hAnsi="Times New Roman" w:cs="Times New Roman"/>
          <w:color w:val="0D0D0D"/>
          <w:kern w:val="0"/>
          <w:sz w:val="24"/>
          <w:szCs w:val="24"/>
          <w:lang w:val="en-ZW" w:eastAsia="en-ZW"/>
          <w14:ligatures w14:val="none"/>
        </w:rPr>
        <w:t xml:space="preserve"> will</w:t>
      </w:r>
      <w:r w:rsidR="00A06BFC">
        <w:rPr>
          <w:rFonts w:ascii="Times New Roman" w:eastAsia="Times New Roman" w:hAnsi="Times New Roman" w:cs="Times New Roman"/>
          <w:color w:val="0D0D0D"/>
          <w:kern w:val="0"/>
          <w:sz w:val="24"/>
          <w:szCs w:val="24"/>
          <w:lang w:val="en-ZW" w:eastAsia="en-ZW"/>
          <w14:ligatures w14:val="none"/>
        </w:rPr>
        <w:t xml:space="preserve"> together</w:t>
      </w:r>
      <w:r w:rsidR="00995C85">
        <w:rPr>
          <w:rFonts w:ascii="Times New Roman" w:eastAsia="Times New Roman" w:hAnsi="Times New Roman" w:cs="Times New Roman"/>
          <w:color w:val="0D0D0D"/>
          <w:kern w:val="0"/>
          <w:sz w:val="24"/>
          <w:szCs w:val="24"/>
          <w:lang w:val="en-ZW" w:eastAsia="en-ZW"/>
          <w14:ligatures w14:val="none"/>
        </w:rPr>
        <w:t xml:space="preserve"> </w:t>
      </w:r>
      <w:r w:rsidR="00A06BFC">
        <w:rPr>
          <w:rFonts w:ascii="Times New Roman" w:eastAsia="Times New Roman" w:hAnsi="Times New Roman" w:cs="Times New Roman"/>
          <w:color w:val="0D0D0D"/>
          <w:kern w:val="0"/>
          <w:sz w:val="24"/>
          <w:szCs w:val="24"/>
          <w:lang w:val="en-ZW" w:eastAsia="en-ZW"/>
          <w14:ligatures w14:val="none"/>
        </w:rPr>
        <w:t>with named</w:t>
      </w:r>
      <w:r w:rsidR="00995C85">
        <w:rPr>
          <w:rFonts w:ascii="Times New Roman" w:eastAsia="Times New Roman" w:hAnsi="Times New Roman" w:cs="Times New Roman"/>
          <w:color w:val="0D0D0D"/>
          <w:kern w:val="0"/>
          <w:sz w:val="24"/>
          <w:szCs w:val="24"/>
          <w:lang w:val="en-ZW" w:eastAsia="en-ZW"/>
          <w14:ligatures w14:val="none"/>
        </w:rPr>
        <w:t xml:space="preserve"> </w:t>
      </w:r>
      <w:r w:rsidR="00A06BFC">
        <w:rPr>
          <w:rFonts w:ascii="Times New Roman" w:eastAsia="Times New Roman" w:hAnsi="Times New Roman" w:cs="Times New Roman"/>
          <w:color w:val="0D0D0D"/>
          <w:kern w:val="0"/>
          <w:sz w:val="24"/>
          <w:szCs w:val="24"/>
          <w:lang w:val="en-ZW" w:eastAsia="en-ZW"/>
          <w14:ligatures w14:val="none"/>
        </w:rPr>
        <w:t>children</w:t>
      </w:r>
      <w:r w:rsidR="00995C85">
        <w:rPr>
          <w:rFonts w:ascii="Times New Roman" w:eastAsia="Times New Roman" w:hAnsi="Times New Roman" w:cs="Times New Roman"/>
          <w:color w:val="0D0D0D"/>
          <w:kern w:val="0"/>
          <w:sz w:val="24"/>
          <w:szCs w:val="24"/>
          <w:lang w:val="en-ZW" w:eastAsia="en-ZW"/>
          <w14:ligatures w14:val="none"/>
        </w:rPr>
        <w:t xml:space="preserve"> </w:t>
      </w:r>
      <w:r w:rsidR="00A06BFC">
        <w:rPr>
          <w:rFonts w:ascii="Times New Roman" w:eastAsia="Times New Roman" w:hAnsi="Times New Roman" w:cs="Times New Roman"/>
          <w:color w:val="0D0D0D"/>
          <w:kern w:val="0"/>
          <w:sz w:val="24"/>
          <w:szCs w:val="24"/>
          <w:lang w:val="en-ZW" w:eastAsia="en-ZW"/>
          <w14:ligatures w14:val="none"/>
        </w:rPr>
        <w:t>as</w:t>
      </w:r>
      <w:r w:rsidR="00995C85">
        <w:rPr>
          <w:rFonts w:ascii="Times New Roman" w:eastAsia="Times New Roman" w:hAnsi="Times New Roman" w:cs="Times New Roman"/>
          <w:color w:val="0D0D0D"/>
          <w:kern w:val="0"/>
          <w:sz w:val="24"/>
          <w:szCs w:val="24"/>
          <w:lang w:val="en-ZW" w:eastAsia="en-ZW"/>
          <w14:ligatures w14:val="none"/>
        </w:rPr>
        <w:t xml:space="preserve"> beneficiaries</w:t>
      </w:r>
      <w:r w:rsidR="000806E7" w:rsidRPr="006E0562">
        <w:rPr>
          <w:rFonts w:ascii="Times New Roman" w:eastAsia="Times New Roman" w:hAnsi="Times New Roman" w:cs="Times New Roman"/>
          <w:color w:val="0D0D0D"/>
          <w:kern w:val="0"/>
          <w:sz w:val="24"/>
          <w:szCs w:val="24"/>
          <w:lang w:val="en-ZW" w:eastAsia="en-ZW"/>
          <w14:ligatures w14:val="none"/>
        </w:rPr>
        <w:t>.</w:t>
      </w:r>
      <w:r w:rsidR="00995C85">
        <w:rPr>
          <w:rFonts w:ascii="Times New Roman" w:eastAsia="Times New Roman" w:hAnsi="Times New Roman" w:cs="Times New Roman"/>
          <w:color w:val="0D0D0D"/>
          <w:kern w:val="0"/>
          <w:sz w:val="24"/>
          <w:szCs w:val="24"/>
          <w:lang w:val="en-ZW" w:eastAsia="en-ZW"/>
          <w14:ligatures w14:val="none"/>
        </w:rPr>
        <w:t xml:space="preserve"> </w:t>
      </w:r>
      <w:r w:rsidR="00A85675">
        <w:rPr>
          <w:rFonts w:ascii="Times New Roman" w:eastAsia="Times New Roman" w:hAnsi="Times New Roman" w:cs="Times New Roman"/>
          <w:color w:val="0D0D0D"/>
          <w:kern w:val="0"/>
          <w:sz w:val="24"/>
          <w:szCs w:val="24"/>
          <w:lang w:val="en-ZW" w:eastAsia="en-ZW"/>
          <w14:ligatures w14:val="none"/>
        </w:rPr>
        <w:t>She is the sixth</w:t>
      </w:r>
      <w:r w:rsidR="00C368EB">
        <w:rPr>
          <w:rFonts w:ascii="Times New Roman" w:eastAsia="Times New Roman" w:hAnsi="Times New Roman" w:cs="Times New Roman"/>
          <w:color w:val="0D0D0D"/>
          <w:kern w:val="0"/>
          <w:sz w:val="24"/>
          <w:szCs w:val="24"/>
          <w:lang w:val="en-ZW" w:eastAsia="en-ZW"/>
          <w14:ligatures w14:val="none"/>
        </w:rPr>
        <w:t xml:space="preserve"> Respondent in</w:t>
      </w:r>
      <w:r w:rsidR="00995C85">
        <w:rPr>
          <w:rFonts w:ascii="Times New Roman" w:eastAsia="Times New Roman" w:hAnsi="Times New Roman" w:cs="Times New Roman"/>
          <w:color w:val="0D0D0D"/>
          <w:kern w:val="0"/>
          <w:sz w:val="24"/>
          <w:szCs w:val="24"/>
          <w:lang w:val="en-ZW" w:eastAsia="en-ZW"/>
          <w14:ligatures w14:val="none"/>
        </w:rPr>
        <w:t xml:space="preserve"> </w:t>
      </w:r>
      <w:r w:rsidR="00C368EB">
        <w:rPr>
          <w:rFonts w:ascii="Times New Roman" w:eastAsia="Times New Roman" w:hAnsi="Times New Roman" w:cs="Times New Roman"/>
          <w:color w:val="0D0D0D"/>
          <w:kern w:val="0"/>
          <w:sz w:val="24"/>
          <w:szCs w:val="24"/>
          <w:lang w:val="en-ZW" w:eastAsia="en-ZW"/>
          <w14:ligatures w14:val="none"/>
        </w:rPr>
        <w:t>this</w:t>
      </w:r>
      <w:r w:rsidR="00995C85">
        <w:rPr>
          <w:rFonts w:ascii="Times New Roman" w:eastAsia="Times New Roman" w:hAnsi="Times New Roman" w:cs="Times New Roman"/>
          <w:color w:val="0D0D0D"/>
          <w:kern w:val="0"/>
          <w:sz w:val="24"/>
          <w:szCs w:val="24"/>
          <w:lang w:val="en-ZW" w:eastAsia="en-ZW"/>
          <w14:ligatures w14:val="none"/>
        </w:rPr>
        <w:t xml:space="preserve"> </w:t>
      </w:r>
      <w:r w:rsidR="00C368EB">
        <w:rPr>
          <w:rFonts w:ascii="Times New Roman" w:eastAsia="Times New Roman" w:hAnsi="Times New Roman" w:cs="Times New Roman"/>
          <w:color w:val="0D0D0D"/>
          <w:kern w:val="0"/>
          <w:sz w:val="24"/>
          <w:szCs w:val="24"/>
          <w:lang w:val="en-ZW" w:eastAsia="en-ZW"/>
          <w14:ligatures w14:val="none"/>
        </w:rPr>
        <w:t>matter.</w:t>
      </w:r>
      <w:r w:rsidR="00A85675">
        <w:rPr>
          <w:rFonts w:ascii="Times New Roman" w:eastAsia="Times New Roman" w:hAnsi="Times New Roman" w:cs="Times New Roman"/>
          <w:color w:val="0D0D0D"/>
          <w:kern w:val="0"/>
          <w:sz w:val="24"/>
          <w:szCs w:val="24"/>
          <w:lang w:val="en-ZW" w:eastAsia="en-ZW"/>
          <w14:ligatures w14:val="none"/>
        </w:rPr>
        <w:t xml:space="preserve"> The seventh</w:t>
      </w:r>
      <w:r w:rsidR="00995C85">
        <w:rPr>
          <w:rFonts w:ascii="Times New Roman" w:eastAsia="Times New Roman" w:hAnsi="Times New Roman" w:cs="Times New Roman"/>
          <w:color w:val="0D0D0D"/>
          <w:kern w:val="0"/>
          <w:sz w:val="24"/>
          <w:szCs w:val="24"/>
          <w:lang w:val="en-ZW" w:eastAsia="en-ZW"/>
          <w14:ligatures w14:val="none"/>
        </w:rPr>
        <w:t xml:space="preserve"> </w:t>
      </w:r>
      <w:r w:rsidR="0053121C">
        <w:rPr>
          <w:rFonts w:ascii="Times New Roman" w:eastAsia="Times New Roman" w:hAnsi="Times New Roman" w:cs="Times New Roman"/>
          <w:color w:val="0D0D0D"/>
          <w:kern w:val="0"/>
          <w:sz w:val="24"/>
          <w:szCs w:val="24"/>
          <w:lang w:val="en-ZW" w:eastAsia="en-ZW"/>
          <w14:ligatures w14:val="none"/>
        </w:rPr>
        <w:t>Respondent is her son.</w:t>
      </w:r>
      <w:r w:rsidR="00995C85">
        <w:rPr>
          <w:rFonts w:ascii="Times New Roman" w:eastAsia="Times New Roman" w:hAnsi="Times New Roman" w:cs="Times New Roman"/>
          <w:color w:val="0D0D0D"/>
          <w:kern w:val="0"/>
          <w:sz w:val="24"/>
          <w:szCs w:val="24"/>
          <w:lang w:val="en-ZW" w:eastAsia="en-ZW"/>
          <w14:ligatures w14:val="none"/>
        </w:rPr>
        <w:t xml:space="preserve"> </w:t>
      </w:r>
      <w:r w:rsidR="000806E7" w:rsidRPr="006E0562">
        <w:rPr>
          <w:rFonts w:ascii="Times New Roman" w:eastAsia="Times New Roman" w:hAnsi="Times New Roman" w:cs="Times New Roman"/>
          <w:color w:val="0D0D0D"/>
          <w:kern w:val="0"/>
          <w:sz w:val="24"/>
          <w:szCs w:val="24"/>
          <w:lang w:val="en-ZW" w:eastAsia="en-ZW"/>
          <w14:ligatures w14:val="none"/>
        </w:rPr>
        <w:t>It is alleged that he subsequently entered into other unions and at the time of his death had five wives and seventeen children. However, there is no evidenc</w:t>
      </w:r>
      <w:r w:rsidR="00C368EB">
        <w:rPr>
          <w:rFonts w:ascii="Times New Roman" w:eastAsia="Times New Roman" w:hAnsi="Times New Roman" w:cs="Times New Roman"/>
          <w:color w:val="0D0D0D"/>
          <w:kern w:val="0"/>
          <w:sz w:val="24"/>
          <w:szCs w:val="24"/>
          <w:lang w:val="en-ZW" w:eastAsia="en-ZW"/>
          <w14:ligatures w14:val="none"/>
        </w:rPr>
        <w:t>e that he amended or revoked the</w:t>
      </w:r>
      <w:r w:rsidR="000806E7" w:rsidRPr="006E0562">
        <w:rPr>
          <w:rFonts w:ascii="Times New Roman" w:eastAsia="Times New Roman" w:hAnsi="Times New Roman" w:cs="Times New Roman"/>
          <w:color w:val="0D0D0D"/>
          <w:kern w:val="0"/>
          <w:sz w:val="24"/>
          <w:szCs w:val="24"/>
          <w:lang w:val="en-ZW" w:eastAsia="en-ZW"/>
          <w14:ligatures w14:val="none"/>
        </w:rPr>
        <w:t xml:space="preserve"> will to reflect changed</w:t>
      </w:r>
      <w:r w:rsidR="00C368EB">
        <w:rPr>
          <w:rFonts w:ascii="Times New Roman" w:eastAsia="Times New Roman" w:hAnsi="Times New Roman" w:cs="Times New Roman"/>
          <w:color w:val="0D0D0D"/>
          <w:kern w:val="0"/>
          <w:sz w:val="24"/>
          <w:szCs w:val="24"/>
          <w:lang w:val="en-ZW" w:eastAsia="en-ZW"/>
          <w14:ligatures w14:val="none"/>
        </w:rPr>
        <w:t xml:space="preserve"> any</w:t>
      </w:r>
      <w:r w:rsidR="000806E7" w:rsidRPr="006E0562">
        <w:rPr>
          <w:rFonts w:ascii="Times New Roman" w:eastAsia="Times New Roman" w:hAnsi="Times New Roman" w:cs="Times New Roman"/>
          <w:color w:val="0D0D0D"/>
          <w:kern w:val="0"/>
          <w:sz w:val="24"/>
          <w:szCs w:val="24"/>
          <w:lang w:val="en-ZW" w:eastAsia="en-ZW"/>
          <w14:ligatures w14:val="none"/>
        </w:rPr>
        <w:t xml:space="preserve"> circumstances.</w:t>
      </w:r>
    </w:p>
    <w:p w14:paraId="4B916B3A" w14:textId="77777777" w:rsidR="00E71A53" w:rsidRPr="00E71A53" w:rsidRDefault="00E71A53" w:rsidP="00E71A53">
      <w:pPr>
        <w:spacing w:line="360" w:lineRule="auto"/>
        <w:jc w:val="both"/>
        <w:rPr>
          <w:rFonts w:ascii="Times New Roman" w:eastAsia="Times New Roman" w:hAnsi="Times New Roman" w:cs="Times New Roman"/>
          <w:b/>
          <w:color w:val="0D0D0D"/>
          <w:kern w:val="0"/>
          <w:sz w:val="24"/>
          <w:szCs w:val="24"/>
          <w:u w:val="single"/>
          <w:lang w:val="en-ZW" w:eastAsia="en-ZW"/>
          <w14:ligatures w14:val="none"/>
        </w:rPr>
      </w:pPr>
      <w:r w:rsidRPr="00E71A53">
        <w:rPr>
          <w:rFonts w:ascii="Times New Roman" w:eastAsia="Times New Roman" w:hAnsi="Times New Roman" w:cs="Times New Roman"/>
          <w:b/>
          <w:color w:val="0D0D0D"/>
          <w:kern w:val="0"/>
          <w:sz w:val="24"/>
          <w:szCs w:val="24"/>
          <w:u w:val="single"/>
          <w:lang w:val="en-ZW" w:eastAsia="en-ZW"/>
          <w14:ligatures w14:val="none"/>
        </w:rPr>
        <w:t>Grounds of review</w:t>
      </w:r>
    </w:p>
    <w:p w14:paraId="24CB706E" w14:textId="77777777" w:rsidR="005B052A" w:rsidRPr="00E71A53" w:rsidRDefault="005B052A" w:rsidP="00C91D35">
      <w:pPr>
        <w:spacing w:line="360" w:lineRule="auto"/>
        <w:jc w:val="both"/>
        <w:rPr>
          <w:rFonts w:ascii="Times New Roman" w:hAnsi="Times New Roman" w:cs="Times New Roman"/>
          <w:sz w:val="24"/>
          <w:szCs w:val="24"/>
          <w:lang w:val="en-ZW"/>
        </w:rPr>
      </w:pPr>
      <w:r w:rsidRPr="00E71A53">
        <w:rPr>
          <w:rFonts w:ascii="Times New Roman" w:hAnsi="Times New Roman" w:cs="Times New Roman"/>
          <w:sz w:val="24"/>
          <w:szCs w:val="24"/>
          <w:lang w:val="en-ZW"/>
        </w:rPr>
        <w:t>The grounds of</w:t>
      </w:r>
      <w:r w:rsidR="006F2C70" w:rsidRPr="00E71A53">
        <w:rPr>
          <w:rFonts w:ascii="Times New Roman" w:hAnsi="Times New Roman" w:cs="Times New Roman"/>
          <w:sz w:val="24"/>
          <w:szCs w:val="24"/>
          <w:lang w:val="en-ZW"/>
        </w:rPr>
        <w:t xml:space="preserve"> </w:t>
      </w:r>
      <w:r w:rsidRPr="00E71A53">
        <w:rPr>
          <w:rFonts w:ascii="Times New Roman" w:hAnsi="Times New Roman" w:cs="Times New Roman"/>
          <w:sz w:val="24"/>
          <w:szCs w:val="24"/>
          <w:lang w:val="en-ZW"/>
        </w:rPr>
        <w:t>review are</w:t>
      </w:r>
      <w:r w:rsidR="006F2C70" w:rsidRPr="00E71A53">
        <w:rPr>
          <w:rFonts w:ascii="Times New Roman" w:hAnsi="Times New Roman" w:cs="Times New Roman"/>
          <w:sz w:val="24"/>
          <w:szCs w:val="24"/>
          <w:lang w:val="en-ZW"/>
        </w:rPr>
        <w:t xml:space="preserve"> </w:t>
      </w:r>
      <w:r w:rsidRPr="00E71A53">
        <w:rPr>
          <w:rFonts w:ascii="Times New Roman" w:hAnsi="Times New Roman" w:cs="Times New Roman"/>
          <w:sz w:val="24"/>
          <w:szCs w:val="24"/>
          <w:lang w:val="en-ZW"/>
        </w:rPr>
        <w:t>as follows:</w:t>
      </w:r>
    </w:p>
    <w:p w14:paraId="2BA4F611" w14:textId="6EABF234" w:rsidR="005B052A" w:rsidRPr="006E0562" w:rsidRDefault="00E71A53" w:rsidP="00C91D35">
      <w:pPr>
        <w:spacing w:line="36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 xml:space="preserve">1. </w:t>
      </w:r>
      <w:r w:rsidR="003269D1">
        <w:rPr>
          <w:rFonts w:ascii="Times New Roman" w:hAnsi="Times New Roman" w:cs="Times New Roman"/>
          <w:color w:val="333333"/>
          <w:sz w:val="24"/>
          <w:szCs w:val="24"/>
        </w:rPr>
        <w:t>The first</w:t>
      </w:r>
      <w:r>
        <w:rPr>
          <w:rFonts w:ascii="Times New Roman" w:hAnsi="Times New Roman" w:cs="Times New Roman"/>
          <w:color w:val="333333"/>
          <w:sz w:val="24"/>
          <w:szCs w:val="24"/>
        </w:rPr>
        <w:t xml:space="preserve"> </w:t>
      </w:r>
      <w:r w:rsidR="005B052A" w:rsidRPr="006E0562">
        <w:rPr>
          <w:rFonts w:ascii="Times New Roman" w:hAnsi="Times New Roman" w:cs="Times New Roman"/>
          <w:color w:val="333333"/>
          <w:sz w:val="24"/>
          <w:szCs w:val="24"/>
        </w:rPr>
        <w:t xml:space="preserve">Respondent committed a gross, substantial and material error at law that manifested in a miscarriage of justice by accepting the provided will for the administration of Estate Late Pius </w:t>
      </w:r>
      <w:proofErr w:type="spellStart"/>
      <w:r w:rsidR="005B052A" w:rsidRPr="006E0562">
        <w:rPr>
          <w:rFonts w:ascii="Times New Roman" w:hAnsi="Times New Roman" w:cs="Times New Roman"/>
          <w:color w:val="333333"/>
          <w:sz w:val="24"/>
          <w:szCs w:val="24"/>
        </w:rPr>
        <w:t>Mutyasira</w:t>
      </w:r>
      <w:proofErr w:type="spellEnd"/>
      <w:r w:rsidR="005B052A" w:rsidRPr="006E0562">
        <w:rPr>
          <w:rFonts w:ascii="Times New Roman" w:hAnsi="Times New Roman" w:cs="Times New Roman"/>
          <w:color w:val="333333"/>
          <w:sz w:val="24"/>
          <w:szCs w:val="24"/>
        </w:rPr>
        <w:t xml:space="preserve"> when the will did not comply with the formalities prescribed by s 8 of the Wills Act [</w:t>
      </w:r>
      <w:r w:rsidR="005B052A" w:rsidRPr="003269D1">
        <w:rPr>
          <w:rFonts w:ascii="Times New Roman" w:hAnsi="Times New Roman" w:cs="Times New Roman"/>
          <w:i/>
          <w:color w:val="333333"/>
          <w:sz w:val="24"/>
          <w:szCs w:val="24"/>
        </w:rPr>
        <w:t>Chapter 6:06</w:t>
      </w:r>
      <w:r w:rsidR="005B052A" w:rsidRPr="006E0562">
        <w:rPr>
          <w:rFonts w:ascii="Times New Roman" w:hAnsi="Times New Roman" w:cs="Times New Roman"/>
          <w:color w:val="333333"/>
          <w:sz w:val="24"/>
          <w:szCs w:val="24"/>
        </w:rPr>
        <w:t xml:space="preserve">]. </w:t>
      </w:r>
    </w:p>
    <w:p w14:paraId="7280B64D" w14:textId="156C421A" w:rsidR="005B052A" w:rsidRPr="006E0562" w:rsidRDefault="003269D1" w:rsidP="00C91D35">
      <w:pPr>
        <w:spacing w:line="36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2. The first</w:t>
      </w:r>
      <w:r w:rsidR="00E71A53">
        <w:rPr>
          <w:rFonts w:ascii="Times New Roman" w:hAnsi="Times New Roman" w:cs="Times New Roman"/>
          <w:color w:val="333333"/>
          <w:sz w:val="24"/>
          <w:szCs w:val="24"/>
        </w:rPr>
        <w:t xml:space="preserve"> </w:t>
      </w:r>
      <w:r w:rsidR="005B052A" w:rsidRPr="006E0562">
        <w:rPr>
          <w:rFonts w:ascii="Times New Roman" w:hAnsi="Times New Roman" w:cs="Times New Roman"/>
          <w:color w:val="333333"/>
          <w:sz w:val="24"/>
          <w:szCs w:val="24"/>
        </w:rPr>
        <w:t xml:space="preserve">Respondent committed a gross, substantial and material error at law that manifested in a miscarriage of justice by accepting the provided will for the administration of </w:t>
      </w:r>
      <w:r w:rsidR="005B052A" w:rsidRPr="006E0562">
        <w:rPr>
          <w:rFonts w:ascii="Times New Roman" w:hAnsi="Times New Roman" w:cs="Times New Roman"/>
          <w:color w:val="333333"/>
          <w:sz w:val="24"/>
          <w:szCs w:val="24"/>
        </w:rPr>
        <w:lastRenderedPageBreak/>
        <w:t xml:space="preserve">Estate Late Pius </w:t>
      </w:r>
      <w:proofErr w:type="spellStart"/>
      <w:r w:rsidR="005B052A" w:rsidRPr="006E0562">
        <w:rPr>
          <w:rFonts w:ascii="Times New Roman" w:hAnsi="Times New Roman" w:cs="Times New Roman"/>
          <w:color w:val="333333"/>
          <w:sz w:val="24"/>
          <w:szCs w:val="24"/>
        </w:rPr>
        <w:t>Mutyasira</w:t>
      </w:r>
      <w:proofErr w:type="spellEnd"/>
      <w:r w:rsidR="005B052A" w:rsidRPr="006E0562">
        <w:rPr>
          <w:rFonts w:ascii="Times New Roman" w:hAnsi="Times New Roman" w:cs="Times New Roman"/>
          <w:color w:val="333333"/>
          <w:sz w:val="24"/>
          <w:szCs w:val="24"/>
        </w:rPr>
        <w:t xml:space="preserve"> when the will disinherited the Applicants, in violation of the Wills Act [</w:t>
      </w:r>
      <w:r w:rsidR="005B052A" w:rsidRPr="003269D1">
        <w:rPr>
          <w:rFonts w:ascii="Times New Roman" w:hAnsi="Times New Roman" w:cs="Times New Roman"/>
          <w:i/>
          <w:color w:val="333333"/>
          <w:sz w:val="24"/>
          <w:szCs w:val="24"/>
        </w:rPr>
        <w:t>Chapter 6:06</w:t>
      </w:r>
      <w:r w:rsidR="005B052A" w:rsidRPr="006E0562">
        <w:rPr>
          <w:rFonts w:ascii="Times New Roman" w:hAnsi="Times New Roman" w:cs="Times New Roman"/>
          <w:color w:val="333333"/>
          <w:sz w:val="24"/>
          <w:szCs w:val="24"/>
        </w:rPr>
        <w:t xml:space="preserve">]. </w:t>
      </w:r>
    </w:p>
    <w:p w14:paraId="4EDE96CB" w14:textId="77777777" w:rsidR="005B052A" w:rsidRPr="006E0562" w:rsidRDefault="00C368EB" w:rsidP="00C91D35">
      <w:pPr>
        <w:spacing w:line="360" w:lineRule="auto"/>
        <w:jc w:val="both"/>
        <w:rPr>
          <w:rFonts w:ascii="Times New Roman" w:hAnsi="Times New Roman" w:cs="Times New Roman"/>
          <w:color w:val="333333"/>
          <w:sz w:val="24"/>
          <w:szCs w:val="24"/>
        </w:rPr>
      </w:pPr>
      <w:r>
        <w:rPr>
          <w:rFonts w:ascii="Times New Roman" w:hAnsi="Times New Roman" w:cs="Times New Roman"/>
          <w:color w:val="333333"/>
          <w:sz w:val="24"/>
          <w:szCs w:val="24"/>
        </w:rPr>
        <w:t xml:space="preserve">3. The decision by the1st </w:t>
      </w:r>
      <w:r w:rsidR="005B052A" w:rsidRPr="006E0562">
        <w:rPr>
          <w:rFonts w:ascii="Times New Roman" w:hAnsi="Times New Roman" w:cs="Times New Roman"/>
          <w:color w:val="333333"/>
          <w:sz w:val="24"/>
          <w:szCs w:val="24"/>
        </w:rPr>
        <w:t xml:space="preserve">respondent to accept the will was grossly unreasonable in light of the fact that the recommendations made by the Assistant Master were against accepting the said will and the fact that the will did not comply with formalities under section 8 of the Wills Act. </w:t>
      </w:r>
    </w:p>
    <w:p w14:paraId="4C4BB619" w14:textId="687EE885" w:rsidR="005B052A" w:rsidRPr="006E0562" w:rsidRDefault="003269D1" w:rsidP="00C91D35">
      <w:pPr>
        <w:spacing w:line="360" w:lineRule="auto"/>
        <w:jc w:val="both"/>
        <w:rPr>
          <w:rFonts w:ascii="Times New Roman" w:hAnsi="Times New Roman" w:cs="Times New Roman"/>
          <w:sz w:val="24"/>
          <w:szCs w:val="24"/>
          <w:lang w:val="en-ZW"/>
        </w:rPr>
      </w:pPr>
      <w:r>
        <w:rPr>
          <w:rFonts w:ascii="Times New Roman" w:hAnsi="Times New Roman" w:cs="Times New Roman"/>
          <w:color w:val="333333"/>
          <w:sz w:val="24"/>
          <w:szCs w:val="24"/>
        </w:rPr>
        <w:t>4. The first</w:t>
      </w:r>
      <w:r w:rsidR="00C368EB">
        <w:rPr>
          <w:rFonts w:ascii="Times New Roman" w:hAnsi="Times New Roman" w:cs="Times New Roman"/>
          <w:color w:val="333333"/>
          <w:sz w:val="24"/>
          <w:szCs w:val="24"/>
        </w:rPr>
        <w:t xml:space="preserve"> R</w:t>
      </w:r>
      <w:r w:rsidR="005B052A" w:rsidRPr="006E0562">
        <w:rPr>
          <w:rFonts w:ascii="Times New Roman" w:hAnsi="Times New Roman" w:cs="Times New Roman"/>
          <w:color w:val="333333"/>
          <w:sz w:val="24"/>
          <w:szCs w:val="24"/>
        </w:rPr>
        <w:t>espondent acted contrary to the dictates of the Administrative Justice Act by accepting the will without stating the reasons for having accepted the will in light of the recommendation by the Assistant Master.</w:t>
      </w:r>
    </w:p>
    <w:p w14:paraId="0F95BA72" w14:textId="5ACBD4C7" w:rsidR="00537658" w:rsidRPr="006E0562" w:rsidRDefault="00537658" w:rsidP="00C91D35">
      <w:pPr>
        <w:spacing w:after="60" w:line="360" w:lineRule="auto"/>
        <w:jc w:val="both"/>
        <w:outlineLvl w:val="2"/>
        <w:rPr>
          <w:rFonts w:ascii="Times New Roman" w:eastAsia="Times New Roman" w:hAnsi="Times New Roman" w:cs="Times New Roman"/>
          <w:bCs/>
          <w:color w:val="0D0D0D"/>
          <w:kern w:val="0"/>
          <w:sz w:val="24"/>
          <w:szCs w:val="24"/>
          <w:lang w:val="en-ZW" w:eastAsia="en-ZW"/>
          <w14:ligatures w14:val="none"/>
        </w:rPr>
      </w:pPr>
      <w:r w:rsidRPr="006E0562">
        <w:rPr>
          <w:rFonts w:ascii="Times New Roman" w:eastAsia="Times New Roman" w:hAnsi="Times New Roman" w:cs="Times New Roman"/>
          <w:bCs/>
          <w:color w:val="0D0D0D"/>
          <w:kern w:val="0"/>
          <w:sz w:val="24"/>
          <w:szCs w:val="24"/>
          <w:lang w:val="en-ZW" w:eastAsia="en-ZW"/>
          <w14:ligatures w14:val="none"/>
        </w:rPr>
        <w:t>The matter</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was</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argued</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by</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counsel for</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the</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applicants</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and</w:t>
      </w:r>
      <w:r w:rsidR="006F2C70">
        <w:rPr>
          <w:rFonts w:ascii="Times New Roman" w:eastAsia="Times New Roman" w:hAnsi="Times New Roman" w:cs="Times New Roman"/>
          <w:bCs/>
          <w:color w:val="0D0D0D"/>
          <w:kern w:val="0"/>
          <w:sz w:val="24"/>
          <w:szCs w:val="24"/>
          <w:lang w:val="en-ZW" w:eastAsia="en-ZW"/>
          <w14:ligatures w14:val="none"/>
        </w:rPr>
        <w:t xml:space="preserve"> </w:t>
      </w:r>
      <w:r w:rsidR="003269D1">
        <w:rPr>
          <w:rFonts w:ascii="Times New Roman" w:eastAsia="Times New Roman" w:hAnsi="Times New Roman" w:cs="Times New Roman"/>
          <w:bCs/>
          <w:color w:val="0D0D0D"/>
          <w:kern w:val="0"/>
          <w:sz w:val="24"/>
          <w:szCs w:val="24"/>
          <w:lang w:val="en-ZW" w:eastAsia="en-ZW"/>
          <w14:ligatures w14:val="none"/>
        </w:rPr>
        <w:t xml:space="preserve">for the sixth and seventh </w:t>
      </w:r>
      <w:r w:rsidRPr="006E0562">
        <w:rPr>
          <w:rFonts w:ascii="Times New Roman" w:eastAsia="Times New Roman" w:hAnsi="Times New Roman" w:cs="Times New Roman"/>
          <w:bCs/>
          <w:color w:val="0D0D0D"/>
          <w:kern w:val="0"/>
          <w:sz w:val="24"/>
          <w:szCs w:val="24"/>
          <w:lang w:val="en-ZW" w:eastAsia="en-ZW"/>
          <w14:ligatures w14:val="none"/>
        </w:rPr>
        <w:t>respondents who are</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beneficiaries</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under the</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impugned</w:t>
      </w:r>
      <w:r w:rsidR="006F2C70">
        <w:rPr>
          <w:rFonts w:ascii="Times New Roman" w:eastAsia="Times New Roman" w:hAnsi="Times New Roman" w:cs="Times New Roman"/>
          <w:bCs/>
          <w:color w:val="0D0D0D"/>
          <w:kern w:val="0"/>
          <w:sz w:val="24"/>
          <w:szCs w:val="24"/>
          <w:lang w:val="en-ZW" w:eastAsia="en-ZW"/>
          <w14:ligatures w14:val="none"/>
        </w:rPr>
        <w:t xml:space="preserve"> </w:t>
      </w:r>
      <w:r w:rsidRPr="006E0562">
        <w:rPr>
          <w:rFonts w:ascii="Times New Roman" w:eastAsia="Times New Roman" w:hAnsi="Times New Roman" w:cs="Times New Roman"/>
          <w:bCs/>
          <w:color w:val="0D0D0D"/>
          <w:kern w:val="0"/>
          <w:sz w:val="24"/>
          <w:szCs w:val="24"/>
          <w:lang w:val="en-ZW" w:eastAsia="en-ZW"/>
          <w14:ligatures w14:val="none"/>
        </w:rPr>
        <w:t>will.</w:t>
      </w:r>
      <w:r w:rsidR="006F2C70">
        <w:rPr>
          <w:rFonts w:ascii="Times New Roman" w:eastAsia="Times New Roman" w:hAnsi="Times New Roman" w:cs="Times New Roman"/>
          <w:bCs/>
          <w:color w:val="0D0D0D"/>
          <w:kern w:val="0"/>
          <w:sz w:val="24"/>
          <w:szCs w:val="24"/>
          <w:lang w:val="en-ZW" w:eastAsia="en-ZW"/>
          <w14:ligatures w14:val="none"/>
        </w:rPr>
        <w:t xml:space="preserve"> </w:t>
      </w:r>
    </w:p>
    <w:p w14:paraId="7E1E6753" w14:textId="77777777" w:rsidR="00537658" w:rsidRPr="006E0562" w:rsidRDefault="00537658" w:rsidP="00C91D35">
      <w:pPr>
        <w:spacing w:after="60" w:line="360" w:lineRule="auto"/>
        <w:jc w:val="both"/>
        <w:outlineLvl w:val="2"/>
        <w:rPr>
          <w:rFonts w:ascii="Times New Roman" w:eastAsia="Times New Roman" w:hAnsi="Times New Roman" w:cs="Times New Roman"/>
          <w:b/>
          <w:bCs/>
          <w:color w:val="0D0D0D"/>
          <w:kern w:val="0"/>
          <w:sz w:val="24"/>
          <w:szCs w:val="24"/>
          <w:u w:val="single"/>
          <w:lang w:val="en-ZW" w:eastAsia="en-ZW"/>
          <w14:ligatures w14:val="none"/>
        </w:rPr>
      </w:pPr>
      <w:r w:rsidRPr="006E0562">
        <w:rPr>
          <w:rFonts w:ascii="Times New Roman" w:eastAsia="Times New Roman" w:hAnsi="Times New Roman" w:cs="Times New Roman"/>
          <w:b/>
          <w:bCs/>
          <w:color w:val="0D0D0D"/>
          <w:kern w:val="0"/>
          <w:sz w:val="24"/>
          <w:szCs w:val="24"/>
          <w:u w:val="single"/>
          <w:lang w:val="en-ZW" w:eastAsia="en-ZW"/>
          <w14:ligatures w14:val="none"/>
        </w:rPr>
        <w:t>The submissions</w:t>
      </w:r>
    </w:p>
    <w:p w14:paraId="6F6ED908" w14:textId="77777777" w:rsidR="000806E7" w:rsidRPr="006E0562" w:rsidRDefault="000806E7" w:rsidP="003269D1">
      <w:pPr>
        <w:spacing w:after="0" w:line="360" w:lineRule="auto"/>
        <w:ind w:firstLine="720"/>
        <w:jc w:val="both"/>
        <w:rPr>
          <w:rFonts w:ascii="Times New Roman" w:hAnsi="Times New Roman" w:cs="Times New Roman"/>
          <w:kern w:val="0"/>
          <w:sz w:val="24"/>
          <w:szCs w:val="24"/>
          <w:lang w:val="en-ZW"/>
        </w:rPr>
      </w:pPr>
      <w:r w:rsidRPr="006E0562">
        <w:rPr>
          <w:rFonts w:ascii="Times New Roman" w:hAnsi="Times New Roman" w:cs="Times New Roman"/>
          <w:kern w:val="0"/>
          <w:sz w:val="24"/>
          <w:szCs w:val="24"/>
          <w:lang w:val="en-ZW"/>
        </w:rPr>
        <w:t xml:space="preserve">The core argument by Ms </w:t>
      </w:r>
      <w:proofErr w:type="spellStart"/>
      <w:r w:rsidRPr="00A85675">
        <w:rPr>
          <w:rFonts w:ascii="Times New Roman" w:hAnsi="Times New Roman" w:cs="Times New Roman"/>
          <w:i/>
          <w:kern w:val="0"/>
          <w:sz w:val="24"/>
          <w:szCs w:val="24"/>
          <w:lang w:val="en-ZW"/>
        </w:rPr>
        <w:t>Mabwe</w:t>
      </w:r>
      <w:proofErr w:type="spellEnd"/>
      <w:r w:rsidRPr="006E0562">
        <w:rPr>
          <w:rFonts w:ascii="Times New Roman" w:hAnsi="Times New Roman" w:cs="Times New Roman"/>
          <w:kern w:val="0"/>
          <w:sz w:val="24"/>
          <w:szCs w:val="24"/>
          <w:lang w:val="en-ZW"/>
        </w:rPr>
        <w:t xml:space="preserve"> on behalf of the applicants was that once the Assistant</w:t>
      </w:r>
      <w:r w:rsidR="001E3704">
        <w:rPr>
          <w:rFonts w:ascii="Times New Roman" w:hAnsi="Times New Roman" w:cs="Times New Roman"/>
          <w:kern w:val="0"/>
          <w:sz w:val="24"/>
          <w:szCs w:val="24"/>
          <w:lang w:val="en-ZW"/>
        </w:rPr>
        <w:t xml:space="preserve"> M</w:t>
      </w:r>
      <w:r w:rsidRPr="006E0562">
        <w:rPr>
          <w:rFonts w:ascii="Times New Roman" w:hAnsi="Times New Roman" w:cs="Times New Roman"/>
          <w:kern w:val="0"/>
          <w:sz w:val="24"/>
          <w:szCs w:val="24"/>
          <w:lang w:val="en-ZW"/>
        </w:rPr>
        <w:t xml:space="preserve">aster had </w:t>
      </w:r>
      <w:r w:rsidR="001E3704">
        <w:rPr>
          <w:rFonts w:ascii="Times New Roman" w:hAnsi="Times New Roman" w:cs="Times New Roman"/>
          <w:kern w:val="0"/>
          <w:sz w:val="24"/>
          <w:szCs w:val="24"/>
          <w:lang w:val="en-ZW"/>
        </w:rPr>
        <w:t>recommended</w:t>
      </w:r>
      <w:r w:rsidR="006F2C70">
        <w:rPr>
          <w:rFonts w:ascii="Times New Roman" w:hAnsi="Times New Roman" w:cs="Times New Roman"/>
          <w:kern w:val="0"/>
          <w:sz w:val="24"/>
          <w:szCs w:val="24"/>
          <w:lang w:val="en-ZW"/>
        </w:rPr>
        <w:t xml:space="preserve"> </w:t>
      </w:r>
      <w:r w:rsidR="001E3704">
        <w:rPr>
          <w:rFonts w:ascii="Times New Roman" w:hAnsi="Times New Roman" w:cs="Times New Roman"/>
          <w:kern w:val="0"/>
          <w:sz w:val="24"/>
          <w:szCs w:val="24"/>
          <w:lang w:val="en-ZW"/>
        </w:rPr>
        <w:t xml:space="preserve">that the will </w:t>
      </w:r>
      <w:r w:rsidRPr="006E0562">
        <w:rPr>
          <w:rFonts w:ascii="Times New Roman" w:hAnsi="Times New Roman" w:cs="Times New Roman"/>
          <w:kern w:val="0"/>
          <w:sz w:val="24"/>
          <w:szCs w:val="24"/>
          <w:lang w:val="en-ZW"/>
        </w:rPr>
        <w:t xml:space="preserve">not </w:t>
      </w:r>
      <w:r w:rsidR="001E3704">
        <w:rPr>
          <w:rFonts w:ascii="Times New Roman" w:hAnsi="Times New Roman" w:cs="Times New Roman"/>
          <w:kern w:val="0"/>
          <w:sz w:val="24"/>
          <w:szCs w:val="24"/>
          <w:lang w:val="en-ZW"/>
        </w:rPr>
        <w:t>be</w:t>
      </w:r>
      <w:r w:rsidRPr="006E0562">
        <w:rPr>
          <w:rFonts w:ascii="Times New Roman" w:hAnsi="Times New Roman" w:cs="Times New Roman"/>
          <w:kern w:val="0"/>
          <w:sz w:val="24"/>
          <w:szCs w:val="24"/>
          <w:lang w:val="en-ZW"/>
        </w:rPr>
        <w:t xml:space="preserve"> accept</w:t>
      </w:r>
      <w:r w:rsidR="001E3704">
        <w:rPr>
          <w:rFonts w:ascii="Times New Roman" w:hAnsi="Times New Roman" w:cs="Times New Roman"/>
          <w:kern w:val="0"/>
          <w:sz w:val="24"/>
          <w:szCs w:val="24"/>
          <w:lang w:val="en-ZW"/>
        </w:rPr>
        <w:t>ed, that</w:t>
      </w:r>
      <w:r w:rsidR="006F2C70">
        <w:rPr>
          <w:rFonts w:ascii="Times New Roman" w:hAnsi="Times New Roman" w:cs="Times New Roman"/>
          <w:kern w:val="0"/>
          <w:sz w:val="24"/>
          <w:szCs w:val="24"/>
          <w:lang w:val="en-ZW"/>
        </w:rPr>
        <w:t xml:space="preserve"> </w:t>
      </w:r>
      <w:r w:rsidR="001E3704">
        <w:rPr>
          <w:rFonts w:ascii="Times New Roman" w:hAnsi="Times New Roman" w:cs="Times New Roman"/>
          <w:kern w:val="0"/>
          <w:sz w:val="24"/>
          <w:szCs w:val="24"/>
          <w:lang w:val="en-ZW"/>
        </w:rPr>
        <w:t>decision</w:t>
      </w:r>
      <w:r w:rsidR="006F2C70">
        <w:rPr>
          <w:rFonts w:ascii="Times New Roman" w:hAnsi="Times New Roman" w:cs="Times New Roman"/>
          <w:kern w:val="0"/>
          <w:sz w:val="24"/>
          <w:szCs w:val="24"/>
          <w:lang w:val="en-ZW"/>
        </w:rPr>
        <w:t xml:space="preserve"> </w:t>
      </w:r>
      <w:r w:rsidR="001E3704">
        <w:rPr>
          <w:rFonts w:ascii="Times New Roman" w:hAnsi="Times New Roman" w:cs="Times New Roman"/>
          <w:kern w:val="0"/>
          <w:sz w:val="24"/>
          <w:szCs w:val="24"/>
          <w:lang w:val="en-ZW"/>
        </w:rPr>
        <w:t>could not be revisited and</w:t>
      </w:r>
      <w:r w:rsidR="006F2C70">
        <w:rPr>
          <w:rFonts w:ascii="Times New Roman" w:hAnsi="Times New Roman" w:cs="Times New Roman"/>
          <w:kern w:val="0"/>
          <w:sz w:val="24"/>
          <w:szCs w:val="24"/>
          <w:lang w:val="en-ZW"/>
        </w:rPr>
        <w:t xml:space="preserve"> </w:t>
      </w:r>
      <w:r w:rsidR="001E3704">
        <w:rPr>
          <w:rFonts w:ascii="Times New Roman" w:hAnsi="Times New Roman" w:cs="Times New Roman"/>
          <w:kern w:val="0"/>
          <w:sz w:val="24"/>
          <w:szCs w:val="24"/>
          <w:lang w:val="en-ZW"/>
        </w:rPr>
        <w:t>a</w:t>
      </w:r>
      <w:r w:rsidR="006F2C70">
        <w:rPr>
          <w:rFonts w:ascii="Times New Roman" w:hAnsi="Times New Roman" w:cs="Times New Roman"/>
          <w:kern w:val="0"/>
          <w:sz w:val="24"/>
          <w:szCs w:val="24"/>
          <w:lang w:val="en-ZW"/>
        </w:rPr>
        <w:t xml:space="preserve"> </w:t>
      </w:r>
      <w:r w:rsidRPr="006E0562">
        <w:rPr>
          <w:rFonts w:ascii="Times New Roman" w:hAnsi="Times New Roman" w:cs="Times New Roman"/>
          <w:kern w:val="0"/>
          <w:sz w:val="24"/>
          <w:szCs w:val="24"/>
          <w:lang w:val="en-ZW"/>
        </w:rPr>
        <w:t>contrary conclusion</w:t>
      </w:r>
      <w:r w:rsidR="001E3704">
        <w:rPr>
          <w:rFonts w:ascii="Times New Roman" w:hAnsi="Times New Roman" w:cs="Times New Roman"/>
          <w:kern w:val="0"/>
          <w:sz w:val="24"/>
          <w:szCs w:val="24"/>
          <w:lang w:val="en-ZW"/>
        </w:rPr>
        <w:t xml:space="preserve"> arrived at. </w:t>
      </w:r>
      <w:r w:rsidRPr="006E0562">
        <w:rPr>
          <w:rFonts w:ascii="Times New Roman" w:hAnsi="Times New Roman" w:cs="Times New Roman"/>
          <w:kern w:val="0"/>
          <w:sz w:val="24"/>
          <w:szCs w:val="24"/>
          <w:lang w:val="en-ZW"/>
        </w:rPr>
        <w:t>She submitted that the Master is given an opportunity to make a decision once and for all</w:t>
      </w:r>
      <w:r w:rsidR="001E3704">
        <w:rPr>
          <w:rFonts w:ascii="Times New Roman" w:hAnsi="Times New Roman" w:cs="Times New Roman"/>
          <w:kern w:val="0"/>
          <w:sz w:val="24"/>
          <w:szCs w:val="24"/>
          <w:lang w:val="en-ZW"/>
        </w:rPr>
        <w:t>,</w:t>
      </w:r>
      <w:r w:rsidRPr="006E0562">
        <w:rPr>
          <w:rFonts w:ascii="Times New Roman" w:hAnsi="Times New Roman" w:cs="Times New Roman"/>
          <w:kern w:val="0"/>
          <w:sz w:val="24"/>
          <w:szCs w:val="24"/>
          <w:lang w:val="en-ZW"/>
        </w:rPr>
        <w:t xml:space="preserve"> either accepting or rejecting the Will. The Master cannot review </w:t>
      </w:r>
      <w:proofErr w:type="gramStart"/>
      <w:r w:rsidRPr="006E0562">
        <w:rPr>
          <w:rFonts w:ascii="Times New Roman" w:hAnsi="Times New Roman" w:cs="Times New Roman"/>
          <w:kern w:val="0"/>
          <w:sz w:val="24"/>
          <w:szCs w:val="24"/>
          <w:lang w:val="en-ZW"/>
        </w:rPr>
        <w:t>their own</w:t>
      </w:r>
      <w:proofErr w:type="gramEnd"/>
      <w:r w:rsidRPr="006E0562">
        <w:rPr>
          <w:rFonts w:ascii="Times New Roman" w:hAnsi="Times New Roman" w:cs="Times New Roman"/>
          <w:kern w:val="0"/>
          <w:sz w:val="24"/>
          <w:szCs w:val="24"/>
          <w:lang w:val="en-ZW"/>
        </w:rPr>
        <w:t xml:space="preserve"> decision or act as an appellate court. Having decided on 8 August not to accept the Will she argued that he had become </w:t>
      </w:r>
      <w:proofErr w:type="spellStart"/>
      <w:r w:rsidRPr="006E0562">
        <w:rPr>
          <w:rFonts w:ascii="Times New Roman" w:hAnsi="Times New Roman" w:cs="Times New Roman"/>
          <w:kern w:val="0"/>
          <w:sz w:val="24"/>
          <w:szCs w:val="24"/>
          <w:lang w:val="en-ZW"/>
        </w:rPr>
        <w:t>functus</w:t>
      </w:r>
      <w:proofErr w:type="spellEnd"/>
      <w:r w:rsidRPr="006E0562">
        <w:rPr>
          <w:rFonts w:ascii="Times New Roman" w:hAnsi="Times New Roman" w:cs="Times New Roman"/>
          <w:kern w:val="0"/>
          <w:sz w:val="24"/>
          <w:szCs w:val="24"/>
          <w:lang w:val="en-ZW"/>
        </w:rPr>
        <w:t xml:space="preserve">. To the extent that the Master acted contrary to the law, she relied on consequence spelt out in </w:t>
      </w:r>
      <w:proofErr w:type="spellStart"/>
      <w:r w:rsidRPr="006E0562">
        <w:rPr>
          <w:rFonts w:ascii="Times New Roman" w:hAnsi="Times New Roman" w:cs="Times New Roman"/>
          <w:i/>
          <w:kern w:val="0"/>
          <w:sz w:val="24"/>
          <w:szCs w:val="24"/>
          <w:lang w:val="en-ZW"/>
        </w:rPr>
        <w:t>Muchini</w:t>
      </w:r>
      <w:proofErr w:type="spellEnd"/>
      <w:r w:rsidRPr="006E0562">
        <w:rPr>
          <w:rFonts w:ascii="Times New Roman" w:hAnsi="Times New Roman" w:cs="Times New Roman"/>
          <w:i/>
          <w:kern w:val="0"/>
          <w:sz w:val="24"/>
          <w:szCs w:val="24"/>
          <w:lang w:val="en-ZW"/>
        </w:rPr>
        <w:t xml:space="preserve"> </w:t>
      </w:r>
      <w:r w:rsidRPr="003269D1">
        <w:rPr>
          <w:rFonts w:ascii="Times New Roman" w:hAnsi="Times New Roman" w:cs="Times New Roman"/>
          <w:kern w:val="0"/>
          <w:sz w:val="24"/>
          <w:szCs w:val="24"/>
          <w:lang w:val="en-ZW"/>
        </w:rPr>
        <w:t>v</w:t>
      </w:r>
      <w:r w:rsidRPr="006E0562">
        <w:rPr>
          <w:rFonts w:ascii="Times New Roman" w:hAnsi="Times New Roman" w:cs="Times New Roman"/>
          <w:i/>
          <w:kern w:val="0"/>
          <w:sz w:val="24"/>
          <w:szCs w:val="24"/>
          <w:lang w:val="en-ZW"/>
        </w:rPr>
        <w:t xml:space="preserve"> Adams </w:t>
      </w:r>
      <w:r w:rsidRPr="006E0562">
        <w:rPr>
          <w:rFonts w:ascii="Times New Roman" w:hAnsi="Times New Roman" w:cs="Times New Roman"/>
          <w:kern w:val="0"/>
          <w:sz w:val="24"/>
          <w:szCs w:val="24"/>
          <w:lang w:val="en-ZW"/>
        </w:rPr>
        <w:t>2013 (1) ZLR 67</w:t>
      </w:r>
      <w:r w:rsidRPr="006E0562">
        <w:rPr>
          <w:rFonts w:ascii="Times New Roman" w:hAnsi="Times New Roman" w:cs="Times New Roman"/>
          <w:i/>
          <w:kern w:val="0"/>
          <w:sz w:val="24"/>
          <w:szCs w:val="24"/>
          <w:lang w:val="en-ZW"/>
        </w:rPr>
        <w:t xml:space="preserve"> </w:t>
      </w:r>
      <w:r w:rsidRPr="00C368EB">
        <w:rPr>
          <w:rFonts w:ascii="Times New Roman" w:hAnsi="Times New Roman" w:cs="Times New Roman"/>
          <w:kern w:val="0"/>
          <w:sz w:val="24"/>
          <w:szCs w:val="24"/>
          <w:lang w:val="en-ZW"/>
        </w:rPr>
        <w:t>to the effect that, that which is done in contravention of statute is null and void.</w:t>
      </w:r>
      <w:r w:rsidRPr="006E0562">
        <w:rPr>
          <w:rFonts w:ascii="Times New Roman" w:hAnsi="Times New Roman" w:cs="Times New Roman"/>
          <w:i/>
          <w:kern w:val="0"/>
          <w:sz w:val="24"/>
          <w:szCs w:val="24"/>
          <w:lang w:val="en-ZW"/>
        </w:rPr>
        <w:t xml:space="preserve"> </w:t>
      </w:r>
      <w:r w:rsidRPr="006E0562">
        <w:rPr>
          <w:rFonts w:ascii="Times New Roman" w:hAnsi="Times New Roman" w:cs="Times New Roman"/>
          <w:kern w:val="0"/>
          <w:sz w:val="24"/>
          <w:szCs w:val="24"/>
          <w:lang w:val="en-ZW"/>
        </w:rPr>
        <w:t>She further argued that even assuming that the Master could change his/ her decision and</w:t>
      </w:r>
      <w:r w:rsidR="00C368EB">
        <w:rPr>
          <w:rFonts w:ascii="Times New Roman" w:hAnsi="Times New Roman" w:cs="Times New Roman"/>
          <w:kern w:val="0"/>
          <w:sz w:val="24"/>
          <w:szCs w:val="24"/>
          <w:lang w:val="en-ZW"/>
        </w:rPr>
        <w:t xml:space="preserve"> </w:t>
      </w:r>
      <w:r w:rsidRPr="006E0562">
        <w:rPr>
          <w:rFonts w:ascii="Times New Roman" w:hAnsi="Times New Roman" w:cs="Times New Roman"/>
          <w:kern w:val="0"/>
          <w:sz w:val="24"/>
          <w:szCs w:val="24"/>
          <w:lang w:val="en-ZW"/>
        </w:rPr>
        <w:t>this could not be done without calling all the beneficiaries</w:t>
      </w:r>
      <w:r w:rsidR="00C368EB">
        <w:rPr>
          <w:rFonts w:ascii="Times New Roman" w:hAnsi="Times New Roman" w:cs="Times New Roman"/>
          <w:kern w:val="0"/>
          <w:sz w:val="24"/>
          <w:szCs w:val="24"/>
          <w:lang w:val="en-ZW"/>
        </w:rPr>
        <w:t>,</w:t>
      </w:r>
      <w:r w:rsidRPr="006E0562">
        <w:rPr>
          <w:rFonts w:ascii="Times New Roman" w:hAnsi="Times New Roman" w:cs="Times New Roman"/>
          <w:kern w:val="0"/>
          <w:sz w:val="24"/>
          <w:szCs w:val="24"/>
          <w:lang w:val="en-ZW"/>
        </w:rPr>
        <w:t xml:space="preserve"> and</w:t>
      </w:r>
      <w:r w:rsidR="00C368EB">
        <w:rPr>
          <w:rFonts w:ascii="Times New Roman" w:hAnsi="Times New Roman" w:cs="Times New Roman"/>
          <w:kern w:val="0"/>
          <w:sz w:val="24"/>
          <w:szCs w:val="24"/>
          <w:lang w:val="en-ZW"/>
        </w:rPr>
        <w:t>,</w:t>
      </w:r>
      <w:r w:rsidRPr="006E0562">
        <w:rPr>
          <w:rFonts w:ascii="Times New Roman" w:hAnsi="Times New Roman" w:cs="Times New Roman"/>
          <w:kern w:val="0"/>
          <w:sz w:val="24"/>
          <w:szCs w:val="24"/>
          <w:lang w:val="en-ZW"/>
        </w:rPr>
        <w:t xml:space="preserve"> that the import of a decision made without a party being heard is no decision at all. The Master is said not to have indicated to the parties or beneficiaries as to why the decision to accept the will was made.</w:t>
      </w:r>
    </w:p>
    <w:p w14:paraId="0A88E7BE" w14:textId="678C5EEF" w:rsidR="00C368EB" w:rsidRDefault="000806E7" w:rsidP="003269D1">
      <w:pPr>
        <w:spacing w:after="0" w:line="360" w:lineRule="auto"/>
        <w:ind w:firstLine="720"/>
        <w:jc w:val="both"/>
        <w:rPr>
          <w:rFonts w:ascii="Times New Roman" w:hAnsi="Times New Roman" w:cs="Times New Roman"/>
          <w:kern w:val="0"/>
          <w:sz w:val="24"/>
          <w:szCs w:val="24"/>
          <w:lang w:val="en-ZW"/>
        </w:rPr>
      </w:pPr>
      <w:r w:rsidRPr="006E0562">
        <w:rPr>
          <w:rFonts w:ascii="Times New Roman" w:hAnsi="Times New Roman" w:cs="Times New Roman"/>
          <w:kern w:val="0"/>
          <w:sz w:val="24"/>
          <w:szCs w:val="24"/>
          <w:lang w:val="en-ZW"/>
        </w:rPr>
        <w:t xml:space="preserve">Mr </w:t>
      </w:r>
      <w:proofErr w:type="spellStart"/>
      <w:r w:rsidRPr="00A85675">
        <w:rPr>
          <w:rFonts w:ascii="Times New Roman" w:hAnsi="Times New Roman" w:cs="Times New Roman"/>
          <w:i/>
          <w:kern w:val="0"/>
          <w:sz w:val="24"/>
          <w:szCs w:val="24"/>
          <w:lang w:val="en-ZW"/>
        </w:rPr>
        <w:t>Mapuranga</w:t>
      </w:r>
      <w:proofErr w:type="spellEnd"/>
      <w:r w:rsidR="00995C85">
        <w:rPr>
          <w:rFonts w:ascii="Times New Roman" w:hAnsi="Times New Roman" w:cs="Times New Roman"/>
          <w:kern w:val="0"/>
          <w:sz w:val="24"/>
          <w:szCs w:val="24"/>
          <w:lang w:val="en-ZW"/>
        </w:rPr>
        <w:t xml:space="preserve"> </w:t>
      </w:r>
      <w:r w:rsidR="003269D1">
        <w:rPr>
          <w:rFonts w:ascii="Times New Roman" w:hAnsi="Times New Roman" w:cs="Times New Roman"/>
          <w:kern w:val="0"/>
          <w:sz w:val="24"/>
          <w:szCs w:val="24"/>
          <w:lang w:val="en-ZW"/>
        </w:rPr>
        <w:t xml:space="preserve">on behalf of the </w:t>
      </w:r>
      <w:r w:rsidR="003269D1">
        <w:rPr>
          <w:rFonts w:ascii="Times New Roman" w:eastAsia="Times New Roman" w:hAnsi="Times New Roman" w:cs="Times New Roman"/>
          <w:bCs/>
          <w:color w:val="0D0D0D"/>
          <w:kern w:val="0"/>
          <w:sz w:val="24"/>
          <w:szCs w:val="24"/>
          <w:lang w:val="en-ZW" w:eastAsia="en-ZW"/>
          <w14:ligatures w14:val="none"/>
        </w:rPr>
        <w:t xml:space="preserve">sixth and seventh </w:t>
      </w:r>
      <w:r w:rsidR="00C368EB">
        <w:rPr>
          <w:rFonts w:ascii="Times New Roman" w:hAnsi="Times New Roman" w:cs="Times New Roman"/>
          <w:kern w:val="0"/>
          <w:sz w:val="24"/>
          <w:szCs w:val="24"/>
          <w:lang w:val="en-ZW"/>
        </w:rPr>
        <w:t xml:space="preserve">Respondents </w:t>
      </w:r>
      <w:r w:rsidRPr="006E0562">
        <w:rPr>
          <w:rFonts w:ascii="Times New Roman" w:hAnsi="Times New Roman" w:cs="Times New Roman"/>
          <w:kern w:val="0"/>
          <w:sz w:val="24"/>
          <w:szCs w:val="24"/>
          <w:lang w:val="en-ZW"/>
        </w:rPr>
        <w:t>emphasised that there</w:t>
      </w:r>
      <w:r w:rsidR="00C368EB">
        <w:rPr>
          <w:rFonts w:ascii="Times New Roman" w:hAnsi="Times New Roman" w:cs="Times New Roman"/>
          <w:kern w:val="0"/>
          <w:sz w:val="24"/>
          <w:szCs w:val="24"/>
          <w:lang w:val="en-ZW"/>
        </w:rPr>
        <w:t xml:space="preserve"> are </w:t>
      </w:r>
      <w:r w:rsidRPr="006E0562">
        <w:rPr>
          <w:rFonts w:ascii="Times New Roman" w:hAnsi="Times New Roman" w:cs="Times New Roman"/>
          <w:kern w:val="0"/>
          <w:sz w:val="24"/>
          <w:szCs w:val="24"/>
          <w:lang w:val="en-ZW"/>
        </w:rPr>
        <w:t xml:space="preserve">only four grounds of review and that none of the grounds centred on the Master having changed his mind. He further highlighted that there was a role played by an Assistant </w:t>
      </w:r>
      <w:r w:rsidR="00995C85">
        <w:rPr>
          <w:rFonts w:ascii="Times New Roman" w:hAnsi="Times New Roman" w:cs="Times New Roman"/>
          <w:kern w:val="0"/>
          <w:sz w:val="24"/>
          <w:szCs w:val="24"/>
          <w:lang w:val="en-ZW"/>
        </w:rPr>
        <w:t>Master</w:t>
      </w:r>
      <w:r w:rsidRPr="006E0562">
        <w:rPr>
          <w:rFonts w:ascii="Times New Roman" w:hAnsi="Times New Roman" w:cs="Times New Roman"/>
          <w:kern w:val="0"/>
          <w:sz w:val="24"/>
          <w:szCs w:val="24"/>
          <w:lang w:val="en-ZW"/>
        </w:rPr>
        <w:t xml:space="preserve"> and there was a role played by the Master. With respect to the role played by the Assistant Master, he emphasised that the conclusion is a mere recommendation </w:t>
      </w:r>
      <w:r w:rsidR="00336B1B">
        <w:rPr>
          <w:rFonts w:ascii="Times New Roman" w:hAnsi="Times New Roman" w:cs="Times New Roman"/>
          <w:kern w:val="0"/>
          <w:sz w:val="24"/>
          <w:szCs w:val="24"/>
          <w:lang w:val="en-ZW"/>
        </w:rPr>
        <w:t>a</w:t>
      </w:r>
      <w:r w:rsidRPr="006E0562">
        <w:rPr>
          <w:rFonts w:ascii="Times New Roman" w:hAnsi="Times New Roman" w:cs="Times New Roman"/>
          <w:kern w:val="0"/>
          <w:sz w:val="24"/>
          <w:szCs w:val="24"/>
          <w:lang w:val="en-ZW"/>
        </w:rPr>
        <w:t>s opposed to a decision. To the extent th</w:t>
      </w:r>
      <w:r w:rsidR="00336B1B">
        <w:rPr>
          <w:rFonts w:ascii="Times New Roman" w:hAnsi="Times New Roman" w:cs="Times New Roman"/>
          <w:kern w:val="0"/>
          <w:sz w:val="24"/>
          <w:szCs w:val="24"/>
          <w:lang w:val="en-ZW"/>
        </w:rPr>
        <w:t>a</w:t>
      </w:r>
      <w:r w:rsidRPr="006E0562">
        <w:rPr>
          <w:rFonts w:ascii="Times New Roman" w:hAnsi="Times New Roman" w:cs="Times New Roman"/>
          <w:kern w:val="0"/>
          <w:sz w:val="24"/>
          <w:szCs w:val="24"/>
          <w:lang w:val="en-ZW"/>
        </w:rPr>
        <w:t>t what the Master was faced with was a mere recommendation he insisted that the Master had a right to reject or accept th</w:t>
      </w:r>
      <w:r w:rsidR="00336B1B">
        <w:rPr>
          <w:rFonts w:ascii="Times New Roman" w:hAnsi="Times New Roman" w:cs="Times New Roman"/>
          <w:kern w:val="0"/>
          <w:sz w:val="24"/>
          <w:szCs w:val="24"/>
          <w:lang w:val="en-ZW"/>
        </w:rPr>
        <w:t>a</w:t>
      </w:r>
      <w:r w:rsidRPr="006E0562">
        <w:rPr>
          <w:rFonts w:ascii="Times New Roman" w:hAnsi="Times New Roman" w:cs="Times New Roman"/>
          <w:kern w:val="0"/>
          <w:sz w:val="24"/>
          <w:szCs w:val="24"/>
          <w:lang w:val="en-ZW"/>
        </w:rPr>
        <w:t xml:space="preserve">t recommendation. The </w:t>
      </w:r>
      <w:r w:rsidR="00C368EB">
        <w:rPr>
          <w:rFonts w:ascii="Times New Roman" w:hAnsi="Times New Roman" w:cs="Times New Roman"/>
          <w:kern w:val="0"/>
          <w:sz w:val="24"/>
          <w:szCs w:val="24"/>
          <w:lang w:val="en-ZW"/>
        </w:rPr>
        <w:t>M</w:t>
      </w:r>
      <w:r w:rsidRPr="006E0562">
        <w:rPr>
          <w:rFonts w:ascii="Times New Roman" w:hAnsi="Times New Roman" w:cs="Times New Roman"/>
          <w:kern w:val="0"/>
          <w:sz w:val="24"/>
          <w:szCs w:val="24"/>
          <w:lang w:val="en-ZW"/>
        </w:rPr>
        <w:t xml:space="preserve">aster’s </w:t>
      </w:r>
      <w:r w:rsidRPr="006E0562">
        <w:rPr>
          <w:rFonts w:ascii="Times New Roman" w:hAnsi="Times New Roman" w:cs="Times New Roman"/>
          <w:kern w:val="0"/>
          <w:sz w:val="24"/>
          <w:szCs w:val="24"/>
          <w:lang w:val="en-ZW"/>
        </w:rPr>
        <w:lastRenderedPageBreak/>
        <w:t>decision to accept was the actual decision as opposed to the recommendation</w:t>
      </w:r>
      <w:r w:rsidR="00C368EB">
        <w:rPr>
          <w:rFonts w:ascii="Times New Roman" w:hAnsi="Times New Roman" w:cs="Times New Roman"/>
          <w:kern w:val="0"/>
          <w:sz w:val="24"/>
          <w:szCs w:val="24"/>
          <w:lang w:val="en-ZW"/>
        </w:rPr>
        <w:t>. In essence</w:t>
      </w:r>
      <w:r w:rsidR="00596C6B">
        <w:rPr>
          <w:rFonts w:ascii="Times New Roman" w:hAnsi="Times New Roman" w:cs="Times New Roman"/>
          <w:kern w:val="0"/>
          <w:sz w:val="24"/>
          <w:szCs w:val="24"/>
          <w:lang w:val="en-ZW"/>
        </w:rPr>
        <w:t xml:space="preserve">, Mr </w:t>
      </w:r>
      <w:proofErr w:type="spellStart"/>
      <w:r w:rsidR="00596C6B" w:rsidRPr="0069256B">
        <w:rPr>
          <w:rFonts w:ascii="Times New Roman" w:hAnsi="Times New Roman" w:cs="Times New Roman"/>
          <w:i/>
          <w:kern w:val="0"/>
          <w:sz w:val="24"/>
          <w:szCs w:val="24"/>
          <w:lang w:val="en-ZW"/>
        </w:rPr>
        <w:t>Mapuranga</w:t>
      </w:r>
      <w:proofErr w:type="spellEnd"/>
      <w:r w:rsidR="00995C85">
        <w:rPr>
          <w:rFonts w:ascii="Times New Roman" w:hAnsi="Times New Roman" w:cs="Times New Roman"/>
          <w:kern w:val="0"/>
          <w:sz w:val="24"/>
          <w:szCs w:val="24"/>
          <w:lang w:val="en-ZW"/>
        </w:rPr>
        <w:t xml:space="preserve"> </w:t>
      </w:r>
      <w:r w:rsidR="00596C6B">
        <w:rPr>
          <w:rFonts w:ascii="Times New Roman" w:hAnsi="Times New Roman" w:cs="Times New Roman"/>
          <w:kern w:val="0"/>
          <w:sz w:val="24"/>
          <w:szCs w:val="24"/>
          <w:lang w:val="en-ZW"/>
        </w:rPr>
        <w:t>treated the Ass</w:t>
      </w:r>
      <w:r w:rsidR="00C368EB">
        <w:rPr>
          <w:rFonts w:ascii="Times New Roman" w:hAnsi="Times New Roman" w:cs="Times New Roman"/>
          <w:kern w:val="0"/>
          <w:sz w:val="24"/>
          <w:szCs w:val="24"/>
          <w:lang w:val="en-ZW"/>
        </w:rPr>
        <w:t>i</w:t>
      </w:r>
      <w:r w:rsidR="00596C6B">
        <w:rPr>
          <w:rFonts w:ascii="Times New Roman" w:hAnsi="Times New Roman" w:cs="Times New Roman"/>
          <w:kern w:val="0"/>
          <w:sz w:val="24"/>
          <w:szCs w:val="24"/>
          <w:lang w:val="en-ZW"/>
        </w:rPr>
        <w:t>s</w:t>
      </w:r>
      <w:r w:rsidR="00C368EB">
        <w:rPr>
          <w:rFonts w:ascii="Times New Roman" w:hAnsi="Times New Roman" w:cs="Times New Roman"/>
          <w:kern w:val="0"/>
          <w:sz w:val="24"/>
          <w:szCs w:val="24"/>
          <w:lang w:val="en-ZW"/>
        </w:rPr>
        <w:t>tant</w:t>
      </w:r>
      <w:r w:rsidR="00995C85">
        <w:rPr>
          <w:rFonts w:ascii="Times New Roman" w:hAnsi="Times New Roman" w:cs="Times New Roman"/>
          <w:kern w:val="0"/>
          <w:sz w:val="24"/>
          <w:szCs w:val="24"/>
          <w:lang w:val="en-ZW"/>
        </w:rPr>
        <w:t xml:space="preserve"> </w:t>
      </w:r>
      <w:r w:rsidR="00C368EB">
        <w:rPr>
          <w:rFonts w:ascii="Times New Roman" w:hAnsi="Times New Roman" w:cs="Times New Roman"/>
          <w:kern w:val="0"/>
          <w:sz w:val="24"/>
          <w:szCs w:val="24"/>
          <w:lang w:val="en-ZW"/>
        </w:rPr>
        <w:t>Master and the Master as</w:t>
      </w:r>
      <w:r w:rsidR="00995C85">
        <w:rPr>
          <w:rFonts w:ascii="Times New Roman" w:hAnsi="Times New Roman" w:cs="Times New Roman"/>
          <w:kern w:val="0"/>
          <w:sz w:val="24"/>
          <w:szCs w:val="24"/>
          <w:lang w:val="en-ZW"/>
        </w:rPr>
        <w:t xml:space="preserve"> </w:t>
      </w:r>
      <w:r w:rsidR="00C368EB">
        <w:rPr>
          <w:rFonts w:ascii="Times New Roman" w:hAnsi="Times New Roman" w:cs="Times New Roman"/>
          <w:kern w:val="0"/>
          <w:sz w:val="24"/>
          <w:szCs w:val="24"/>
          <w:lang w:val="en-ZW"/>
        </w:rPr>
        <w:t>having</w:t>
      </w:r>
      <w:r w:rsidR="00995C85">
        <w:rPr>
          <w:rFonts w:ascii="Times New Roman" w:hAnsi="Times New Roman" w:cs="Times New Roman"/>
          <w:kern w:val="0"/>
          <w:sz w:val="24"/>
          <w:szCs w:val="24"/>
          <w:lang w:val="en-ZW"/>
        </w:rPr>
        <w:t xml:space="preserve"> </w:t>
      </w:r>
      <w:r w:rsidR="00336B1B">
        <w:rPr>
          <w:rFonts w:ascii="Times New Roman" w:hAnsi="Times New Roman" w:cs="Times New Roman"/>
          <w:kern w:val="0"/>
          <w:sz w:val="24"/>
          <w:szCs w:val="24"/>
          <w:lang w:val="en-ZW"/>
        </w:rPr>
        <w:t>been two</w:t>
      </w:r>
      <w:r w:rsidR="00C368EB">
        <w:rPr>
          <w:rFonts w:ascii="Times New Roman" w:hAnsi="Times New Roman" w:cs="Times New Roman"/>
          <w:kern w:val="0"/>
          <w:sz w:val="24"/>
          <w:szCs w:val="24"/>
          <w:lang w:val="en-ZW"/>
        </w:rPr>
        <w:t xml:space="preserve"> </w:t>
      </w:r>
      <w:r w:rsidR="003269D1">
        <w:rPr>
          <w:rFonts w:ascii="Times New Roman" w:hAnsi="Times New Roman" w:cs="Times New Roman"/>
          <w:kern w:val="0"/>
          <w:sz w:val="24"/>
          <w:szCs w:val="24"/>
          <w:lang w:val="en-ZW"/>
        </w:rPr>
        <w:t>distinct individuals</w:t>
      </w:r>
      <w:r w:rsidR="00596C6B">
        <w:rPr>
          <w:rFonts w:ascii="Times New Roman" w:hAnsi="Times New Roman" w:cs="Times New Roman"/>
          <w:kern w:val="0"/>
          <w:sz w:val="24"/>
          <w:szCs w:val="24"/>
          <w:lang w:val="en-ZW"/>
        </w:rPr>
        <w:t>.</w:t>
      </w:r>
      <w:r w:rsidR="00995C85">
        <w:rPr>
          <w:rFonts w:ascii="Times New Roman" w:hAnsi="Times New Roman" w:cs="Times New Roman"/>
          <w:kern w:val="0"/>
          <w:sz w:val="24"/>
          <w:szCs w:val="24"/>
          <w:lang w:val="en-ZW"/>
        </w:rPr>
        <w:t xml:space="preserve"> Whilst the respondents had </w:t>
      </w:r>
      <w:r w:rsidR="003269D1">
        <w:rPr>
          <w:rFonts w:ascii="Times New Roman" w:hAnsi="Times New Roman" w:cs="Times New Roman"/>
          <w:kern w:val="0"/>
          <w:sz w:val="24"/>
          <w:szCs w:val="24"/>
          <w:lang w:val="en-ZW"/>
        </w:rPr>
        <w:t>initially raised</w:t>
      </w:r>
      <w:r w:rsidR="00995C85">
        <w:rPr>
          <w:rFonts w:ascii="Times New Roman" w:hAnsi="Times New Roman" w:cs="Times New Roman"/>
          <w:kern w:val="0"/>
          <w:sz w:val="24"/>
          <w:szCs w:val="24"/>
          <w:lang w:val="en-ZW"/>
        </w:rPr>
        <w:t xml:space="preserve"> issues of joinder of other beneficiaries as well as </w:t>
      </w:r>
      <w:r w:rsidR="003269D1">
        <w:rPr>
          <w:rFonts w:ascii="Times New Roman" w:hAnsi="Times New Roman" w:cs="Times New Roman"/>
          <w:kern w:val="0"/>
          <w:sz w:val="24"/>
          <w:szCs w:val="24"/>
          <w:lang w:val="en-ZW"/>
        </w:rPr>
        <w:t>forum shopping</w:t>
      </w:r>
      <w:r w:rsidR="00995C85">
        <w:rPr>
          <w:rFonts w:ascii="Times New Roman" w:hAnsi="Times New Roman" w:cs="Times New Roman"/>
          <w:kern w:val="0"/>
          <w:sz w:val="24"/>
          <w:szCs w:val="24"/>
          <w:lang w:val="en-ZW"/>
        </w:rPr>
        <w:t xml:space="preserve"> as preliminary points, these were </w:t>
      </w:r>
      <w:r w:rsidR="003269D1">
        <w:rPr>
          <w:rFonts w:ascii="Times New Roman" w:hAnsi="Times New Roman" w:cs="Times New Roman"/>
          <w:kern w:val="0"/>
          <w:sz w:val="24"/>
          <w:szCs w:val="24"/>
          <w:lang w:val="en-ZW"/>
        </w:rPr>
        <w:t>not motivated</w:t>
      </w:r>
      <w:r w:rsidR="00995C85">
        <w:rPr>
          <w:rFonts w:ascii="Times New Roman" w:hAnsi="Times New Roman" w:cs="Times New Roman"/>
          <w:kern w:val="0"/>
          <w:sz w:val="24"/>
          <w:szCs w:val="24"/>
          <w:lang w:val="en-ZW"/>
        </w:rPr>
        <w:t xml:space="preserve"> at the hearing and were deemed abandoned  as the </w:t>
      </w:r>
      <w:r w:rsidR="00336B1B">
        <w:rPr>
          <w:rFonts w:ascii="Times New Roman" w:hAnsi="Times New Roman" w:cs="Times New Roman"/>
          <w:kern w:val="0"/>
          <w:sz w:val="24"/>
          <w:szCs w:val="24"/>
          <w:lang w:val="en-ZW"/>
        </w:rPr>
        <w:t>matter</w:t>
      </w:r>
      <w:r w:rsidR="00995C85">
        <w:rPr>
          <w:rFonts w:ascii="Times New Roman" w:hAnsi="Times New Roman" w:cs="Times New Roman"/>
          <w:kern w:val="0"/>
          <w:sz w:val="24"/>
          <w:szCs w:val="24"/>
          <w:lang w:val="en-ZW"/>
        </w:rPr>
        <w:t xml:space="preserve"> was argued on merits.</w:t>
      </w:r>
    </w:p>
    <w:p w14:paraId="412F23CA" w14:textId="77777777" w:rsidR="000806E7" w:rsidRPr="006E0562" w:rsidRDefault="000806E7" w:rsidP="003269D1">
      <w:pPr>
        <w:spacing w:after="0" w:line="360" w:lineRule="auto"/>
        <w:ind w:firstLine="720"/>
        <w:jc w:val="both"/>
        <w:rPr>
          <w:rFonts w:ascii="Times New Roman" w:hAnsi="Times New Roman" w:cs="Times New Roman"/>
          <w:kern w:val="0"/>
          <w:sz w:val="24"/>
          <w:szCs w:val="24"/>
          <w:lang w:val="en-ZW"/>
        </w:rPr>
      </w:pPr>
      <w:r w:rsidRPr="006E0562">
        <w:rPr>
          <w:rFonts w:ascii="Times New Roman" w:hAnsi="Times New Roman" w:cs="Times New Roman"/>
          <w:kern w:val="0"/>
          <w:sz w:val="24"/>
          <w:szCs w:val="24"/>
          <w:lang w:val="en-ZW"/>
        </w:rPr>
        <w:t>He stressed that the will was in fact largely compliant save for the single page, which in</w:t>
      </w:r>
      <w:r w:rsidR="00596C6B">
        <w:rPr>
          <w:rFonts w:ascii="Times New Roman" w:hAnsi="Times New Roman" w:cs="Times New Roman"/>
          <w:kern w:val="0"/>
          <w:sz w:val="24"/>
          <w:szCs w:val="24"/>
          <w:lang w:val="en-ZW"/>
        </w:rPr>
        <w:t xml:space="preserve"> his</w:t>
      </w:r>
      <w:r w:rsidRPr="006E0562">
        <w:rPr>
          <w:rFonts w:ascii="Times New Roman" w:hAnsi="Times New Roman" w:cs="Times New Roman"/>
          <w:kern w:val="0"/>
          <w:sz w:val="24"/>
          <w:szCs w:val="24"/>
          <w:lang w:val="en-ZW"/>
        </w:rPr>
        <w:t xml:space="preserve"> view was not materially dispositive could even be severed if need be. As such, he stood firm that the discretion was open to the Master to accept the will. He distinguished this case from that of </w:t>
      </w:r>
      <w:r w:rsidRPr="006E0562">
        <w:rPr>
          <w:rFonts w:ascii="Times New Roman" w:hAnsi="Times New Roman" w:cs="Times New Roman"/>
          <w:i/>
          <w:kern w:val="0"/>
          <w:sz w:val="24"/>
          <w:szCs w:val="24"/>
          <w:lang w:val="en-ZW"/>
        </w:rPr>
        <w:t xml:space="preserve">Silence </w:t>
      </w:r>
      <w:proofErr w:type="spellStart"/>
      <w:r w:rsidRPr="006E0562">
        <w:rPr>
          <w:rFonts w:ascii="Times New Roman" w:hAnsi="Times New Roman" w:cs="Times New Roman"/>
          <w:i/>
          <w:kern w:val="0"/>
          <w:sz w:val="24"/>
          <w:szCs w:val="24"/>
          <w:lang w:val="en-ZW"/>
        </w:rPr>
        <w:t>Mubariki</w:t>
      </w:r>
      <w:proofErr w:type="spellEnd"/>
      <w:r w:rsidRPr="006E0562">
        <w:rPr>
          <w:rFonts w:ascii="Times New Roman" w:hAnsi="Times New Roman" w:cs="Times New Roman"/>
          <w:kern w:val="0"/>
          <w:sz w:val="24"/>
          <w:szCs w:val="24"/>
          <w:lang w:val="en-ZW"/>
        </w:rPr>
        <w:t xml:space="preserve"> v </w:t>
      </w:r>
      <w:r w:rsidRPr="00596C6B">
        <w:rPr>
          <w:rFonts w:ascii="Times New Roman" w:hAnsi="Times New Roman" w:cs="Times New Roman"/>
          <w:i/>
          <w:kern w:val="0"/>
          <w:sz w:val="24"/>
          <w:szCs w:val="24"/>
          <w:lang w:val="en-ZW"/>
        </w:rPr>
        <w:t xml:space="preserve">Master of the High Court &amp; </w:t>
      </w:r>
      <w:proofErr w:type="spellStart"/>
      <w:r w:rsidRPr="00596C6B">
        <w:rPr>
          <w:rFonts w:ascii="Times New Roman" w:hAnsi="Times New Roman" w:cs="Times New Roman"/>
          <w:i/>
          <w:kern w:val="0"/>
          <w:sz w:val="24"/>
          <w:szCs w:val="24"/>
          <w:lang w:val="en-ZW"/>
        </w:rPr>
        <w:t>Ors</w:t>
      </w:r>
      <w:proofErr w:type="spellEnd"/>
      <w:r w:rsidRPr="006E0562">
        <w:rPr>
          <w:rFonts w:ascii="Times New Roman" w:hAnsi="Times New Roman" w:cs="Times New Roman"/>
          <w:kern w:val="0"/>
          <w:sz w:val="24"/>
          <w:szCs w:val="24"/>
          <w:lang w:val="en-ZW"/>
        </w:rPr>
        <w:t xml:space="preserve"> HH 531/23 where fraud had been alleged in the execution of the will itself. </w:t>
      </w:r>
      <w:proofErr w:type="gramStart"/>
      <w:r w:rsidRPr="006E0562">
        <w:rPr>
          <w:rFonts w:ascii="Times New Roman" w:hAnsi="Times New Roman" w:cs="Times New Roman"/>
          <w:kern w:val="0"/>
          <w:sz w:val="24"/>
          <w:szCs w:val="24"/>
          <w:lang w:val="en-ZW"/>
        </w:rPr>
        <w:t xml:space="preserve">As for the fact that the testator had left out others in his will, he pointed to the case of </w:t>
      </w:r>
      <w:proofErr w:type="spellStart"/>
      <w:r w:rsidRPr="006E0562">
        <w:rPr>
          <w:rFonts w:ascii="Times New Roman" w:hAnsi="Times New Roman" w:cs="Times New Roman"/>
          <w:i/>
          <w:kern w:val="0"/>
          <w:sz w:val="24"/>
          <w:szCs w:val="24"/>
          <w:lang w:val="en-ZW"/>
        </w:rPr>
        <w:t>Chigwada</w:t>
      </w:r>
      <w:proofErr w:type="spellEnd"/>
      <w:r w:rsidRPr="006E0562">
        <w:rPr>
          <w:rFonts w:ascii="Times New Roman" w:hAnsi="Times New Roman" w:cs="Times New Roman"/>
          <w:i/>
          <w:kern w:val="0"/>
          <w:sz w:val="24"/>
          <w:szCs w:val="24"/>
          <w:lang w:val="en-ZW"/>
        </w:rPr>
        <w:t xml:space="preserve"> </w:t>
      </w:r>
      <w:r w:rsidRPr="003269D1">
        <w:rPr>
          <w:rFonts w:ascii="Times New Roman" w:hAnsi="Times New Roman" w:cs="Times New Roman"/>
          <w:kern w:val="0"/>
          <w:sz w:val="24"/>
          <w:szCs w:val="24"/>
          <w:lang w:val="en-ZW"/>
        </w:rPr>
        <w:t>v</w:t>
      </w:r>
      <w:r w:rsidRPr="006E0562">
        <w:rPr>
          <w:rFonts w:ascii="Times New Roman" w:hAnsi="Times New Roman" w:cs="Times New Roman"/>
          <w:i/>
          <w:kern w:val="0"/>
          <w:sz w:val="24"/>
          <w:szCs w:val="24"/>
          <w:lang w:val="en-ZW"/>
        </w:rPr>
        <w:t xml:space="preserve"> </w:t>
      </w:r>
      <w:proofErr w:type="spellStart"/>
      <w:r w:rsidRPr="006E0562">
        <w:rPr>
          <w:rFonts w:ascii="Times New Roman" w:hAnsi="Times New Roman" w:cs="Times New Roman"/>
          <w:i/>
          <w:kern w:val="0"/>
          <w:sz w:val="24"/>
          <w:szCs w:val="24"/>
          <w:lang w:val="en-ZW"/>
        </w:rPr>
        <w:t>Chigwada</w:t>
      </w:r>
      <w:proofErr w:type="spellEnd"/>
      <w:r w:rsidRPr="006E0562">
        <w:rPr>
          <w:rFonts w:ascii="Times New Roman" w:hAnsi="Times New Roman" w:cs="Times New Roman"/>
          <w:i/>
          <w:kern w:val="0"/>
          <w:sz w:val="24"/>
          <w:szCs w:val="24"/>
          <w:lang w:val="en-ZW"/>
        </w:rPr>
        <w:t xml:space="preserve"> &amp; </w:t>
      </w:r>
      <w:proofErr w:type="spellStart"/>
      <w:r w:rsidRPr="006E0562">
        <w:rPr>
          <w:rFonts w:ascii="Times New Roman" w:hAnsi="Times New Roman" w:cs="Times New Roman"/>
          <w:i/>
          <w:kern w:val="0"/>
          <w:sz w:val="24"/>
          <w:szCs w:val="24"/>
          <w:lang w:val="en-ZW"/>
        </w:rPr>
        <w:t>Ors</w:t>
      </w:r>
      <w:proofErr w:type="spellEnd"/>
      <w:r w:rsidRPr="006E0562">
        <w:rPr>
          <w:rFonts w:ascii="Times New Roman" w:hAnsi="Times New Roman" w:cs="Times New Roman"/>
          <w:kern w:val="0"/>
          <w:sz w:val="24"/>
          <w:szCs w:val="24"/>
          <w:lang w:val="en-ZW"/>
        </w:rPr>
        <w:t xml:space="preserve"> 2020 (2) ZLR 1353 (S) on freedom of testation.</w:t>
      </w:r>
      <w:proofErr w:type="gramEnd"/>
      <w:r w:rsidRPr="006E0562">
        <w:rPr>
          <w:rFonts w:ascii="Times New Roman" w:hAnsi="Times New Roman" w:cs="Times New Roman"/>
          <w:kern w:val="0"/>
          <w:sz w:val="24"/>
          <w:szCs w:val="24"/>
          <w:lang w:val="en-ZW"/>
        </w:rPr>
        <w:t xml:space="preserve"> He equally stated that the applicants were at liberty to seek reasons from the Master but that in any event th</w:t>
      </w:r>
      <w:r w:rsidR="00596C6B">
        <w:rPr>
          <w:rFonts w:ascii="Times New Roman" w:hAnsi="Times New Roman" w:cs="Times New Roman"/>
          <w:kern w:val="0"/>
          <w:sz w:val="24"/>
          <w:szCs w:val="24"/>
          <w:lang w:val="en-ZW"/>
        </w:rPr>
        <w:t xml:space="preserve">ose </w:t>
      </w:r>
      <w:r w:rsidRPr="006E0562">
        <w:rPr>
          <w:rFonts w:ascii="Times New Roman" w:hAnsi="Times New Roman" w:cs="Times New Roman"/>
          <w:kern w:val="0"/>
          <w:sz w:val="24"/>
          <w:szCs w:val="24"/>
          <w:lang w:val="en-ZW"/>
        </w:rPr>
        <w:t>reasons</w:t>
      </w:r>
      <w:r w:rsidR="00596C6B">
        <w:rPr>
          <w:rFonts w:ascii="Times New Roman" w:hAnsi="Times New Roman" w:cs="Times New Roman"/>
          <w:kern w:val="0"/>
          <w:sz w:val="24"/>
          <w:szCs w:val="24"/>
          <w:lang w:val="en-ZW"/>
        </w:rPr>
        <w:t xml:space="preserve"> had been provided </w:t>
      </w:r>
      <w:r w:rsidRPr="006E0562">
        <w:rPr>
          <w:rFonts w:ascii="Times New Roman" w:hAnsi="Times New Roman" w:cs="Times New Roman"/>
          <w:kern w:val="0"/>
          <w:sz w:val="24"/>
          <w:szCs w:val="24"/>
          <w:lang w:val="en-ZW"/>
        </w:rPr>
        <w:t>and as</w:t>
      </w:r>
      <w:r w:rsidR="00596C6B">
        <w:rPr>
          <w:rFonts w:ascii="Times New Roman" w:hAnsi="Times New Roman" w:cs="Times New Roman"/>
          <w:kern w:val="0"/>
          <w:sz w:val="24"/>
          <w:szCs w:val="24"/>
          <w:lang w:val="en-ZW"/>
        </w:rPr>
        <w:t xml:space="preserve"> such none of the grounds of</w:t>
      </w:r>
      <w:r w:rsidRPr="006E0562">
        <w:rPr>
          <w:rFonts w:ascii="Times New Roman" w:hAnsi="Times New Roman" w:cs="Times New Roman"/>
          <w:kern w:val="0"/>
          <w:sz w:val="24"/>
          <w:szCs w:val="24"/>
          <w:lang w:val="en-ZW"/>
        </w:rPr>
        <w:t xml:space="preserve"> review</w:t>
      </w:r>
      <w:r w:rsidR="00596C6B">
        <w:rPr>
          <w:rFonts w:ascii="Times New Roman" w:hAnsi="Times New Roman" w:cs="Times New Roman"/>
          <w:kern w:val="0"/>
          <w:sz w:val="24"/>
          <w:szCs w:val="24"/>
          <w:lang w:val="en-ZW"/>
        </w:rPr>
        <w:t xml:space="preserve"> in this matter </w:t>
      </w:r>
      <w:r w:rsidRPr="006E0562">
        <w:rPr>
          <w:rFonts w:ascii="Times New Roman" w:hAnsi="Times New Roman" w:cs="Times New Roman"/>
          <w:kern w:val="0"/>
          <w:sz w:val="24"/>
          <w:szCs w:val="24"/>
          <w:lang w:val="en-ZW"/>
        </w:rPr>
        <w:t xml:space="preserve">were merited. </w:t>
      </w:r>
    </w:p>
    <w:p w14:paraId="487CC5F6" w14:textId="49DEA604" w:rsidR="000806E7" w:rsidRPr="006E0562" w:rsidRDefault="000806E7" w:rsidP="003269D1">
      <w:pPr>
        <w:spacing w:after="0" w:line="360" w:lineRule="auto"/>
        <w:ind w:firstLine="720"/>
        <w:jc w:val="both"/>
        <w:rPr>
          <w:rFonts w:ascii="Times New Roman" w:hAnsi="Times New Roman" w:cs="Times New Roman"/>
          <w:kern w:val="0"/>
          <w:sz w:val="24"/>
          <w:szCs w:val="24"/>
          <w:lang w:val="en-ZW"/>
        </w:rPr>
      </w:pPr>
      <w:r w:rsidRPr="006E0562">
        <w:rPr>
          <w:rFonts w:ascii="Times New Roman" w:hAnsi="Times New Roman" w:cs="Times New Roman"/>
          <w:kern w:val="0"/>
          <w:sz w:val="24"/>
          <w:szCs w:val="24"/>
          <w:lang w:val="en-ZW"/>
        </w:rPr>
        <w:t xml:space="preserve">In response, Ms </w:t>
      </w:r>
      <w:proofErr w:type="spellStart"/>
      <w:r w:rsidRPr="0069256B">
        <w:rPr>
          <w:rFonts w:ascii="Times New Roman" w:hAnsi="Times New Roman" w:cs="Times New Roman"/>
          <w:i/>
          <w:kern w:val="0"/>
          <w:sz w:val="24"/>
          <w:szCs w:val="24"/>
          <w:lang w:val="en-ZW"/>
        </w:rPr>
        <w:t>Mabwe</w:t>
      </w:r>
      <w:proofErr w:type="spellEnd"/>
      <w:r w:rsidRPr="006E0562">
        <w:rPr>
          <w:rFonts w:ascii="Times New Roman" w:hAnsi="Times New Roman" w:cs="Times New Roman"/>
          <w:kern w:val="0"/>
          <w:sz w:val="24"/>
          <w:szCs w:val="24"/>
          <w:lang w:val="en-ZW"/>
        </w:rPr>
        <w:t xml:space="preserve"> highlighted that in terms of </w:t>
      </w:r>
      <w:r w:rsidR="00596C6B">
        <w:rPr>
          <w:rFonts w:ascii="Times New Roman" w:hAnsi="Times New Roman" w:cs="Times New Roman"/>
          <w:kern w:val="0"/>
          <w:sz w:val="24"/>
          <w:szCs w:val="24"/>
          <w:lang w:val="en-ZW"/>
        </w:rPr>
        <w:t>Rule 2 of the High Court Rules 2021,</w:t>
      </w:r>
      <w:r w:rsidR="00995C85">
        <w:rPr>
          <w:rFonts w:ascii="Times New Roman" w:hAnsi="Times New Roman" w:cs="Times New Roman"/>
          <w:kern w:val="0"/>
          <w:sz w:val="24"/>
          <w:szCs w:val="24"/>
          <w:lang w:val="en-ZW"/>
        </w:rPr>
        <w:t xml:space="preserve"> </w:t>
      </w:r>
      <w:r w:rsidR="00596C6B">
        <w:rPr>
          <w:rFonts w:ascii="Times New Roman" w:hAnsi="Times New Roman" w:cs="Times New Roman"/>
          <w:kern w:val="0"/>
          <w:sz w:val="24"/>
          <w:szCs w:val="24"/>
          <w:lang w:val="en-ZW"/>
        </w:rPr>
        <w:t>M</w:t>
      </w:r>
      <w:r w:rsidRPr="006E0562">
        <w:rPr>
          <w:rFonts w:ascii="Times New Roman" w:hAnsi="Times New Roman" w:cs="Times New Roman"/>
          <w:kern w:val="0"/>
          <w:sz w:val="24"/>
          <w:szCs w:val="24"/>
          <w:lang w:val="en-ZW"/>
        </w:rPr>
        <w:t>aster means Master or Assistant Master</w:t>
      </w:r>
      <w:r w:rsidR="00596C6B">
        <w:rPr>
          <w:rFonts w:ascii="Times New Roman" w:hAnsi="Times New Roman" w:cs="Times New Roman"/>
          <w:kern w:val="0"/>
          <w:sz w:val="24"/>
          <w:szCs w:val="24"/>
          <w:lang w:val="en-ZW"/>
        </w:rPr>
        <w:t>. I</w:t>
      </w:r>
      <w:r w:rsidRPr="006E0562">
        <w:rPr>
          <w:rFonts w:ascii="Times New Roman" w:hAnsi="Times New Roman" w:cs="Times New Roman"/>
          <w:kern w:val="0"/>
          <w:sz w:val="24"/>
          <w:szCs w:val="24"/>
          <w:lang w:val="en-ZW"/>
        </w:rPr>
        <w:t>n this instance</w:t>
      </w:r>
      <w:r w:rsidR="00596C6B">
        <w:rPr>
          <w:rFonts w:ascii="Times New Roman" w:hAnsi="Times New Roman" w:cs="Times New Roman"/>
          <w:kern w:val="0"/>
          <w:sz w:val="24"/>
          <w:szCs w:val="24"/>
          <w:lang w:val="en-ZW"/>
        </w:rPr>
        <w:t>,</w:t>
      </w:r>
      <w:r w:rsidR="00DF677A">
        <w:rPr>
          <w:rFonts w:ascii="Times New Roman" w:hAnsi="Times New Roman" w:cs="Times New Roman"/>
          <w:kern w:val="0"/>
          <w:sz w:val="24"/>
          <w:szCs w:val="24"/>
          <w:lang w:val="en-ZW"/>
        </w:rPr>
        <w:t xml:space="preserve"> she also pointed out that</w:t>
      </w:r>
      <w:r w:rsidRPr="006E0562">
        <w:rPr>
          <w:rFonts w:ascii="Times New Roman" w:hAnsi="Times New Roman" w:cs="Times New Roman"/>
          <w:kern w:val="0"/>
          <w:sz w:val="24"/>
          <w:szCs w:val="24"/>
          <w:lang w:val="en-ZW"/>
        </w:rPr>
        <w:t xml:space="preserve"> it was in fact the</w:t>
      </w:r>
      <w:r w:rsidR="00596C6B">
        <w:rPr>
          <w:rFonts w:ascii="Times New Roman" w:hAnsi="Times New Roman" w:cs="Times New Roman"/>
          <w:kern w:val="0"/>
          <w:sz w:val="24"/>
          <w:szCs w:val="24"/>
          <w:lang w:val="en-ZW"/>
        </w:rPr>
        <w:t xml:space="preserve"> same</w:t>
      </w:r>
      <w:r w:rsidRPr="006E0562">
        <w:rPr>
          <w:rFonts w:ascii="Times New Roman" w:hAnsi="Times New Roman" w:cs="Times New Roman"/>
          <w:kern w:val="0"/>
          <w:sz w:val="24"/>
          <w:szCs w:val="24"/>
          <w:lang w:val="en-ZW"/>
        </w:rPr>
        <w:t xml:space="preserve"> person who had made the recommendation not to accept the will who had</w:t>
      </w:r>
      <w:r w:rsidR="00336B1B">
        <w:rPr>
          <w:rFonts w:ascii="Times New Roman" w:hAnsi="Times New Roman" w:cs="Times New Roman"/>
          <w:kern w:val="0"/>
          <w:sz w:val="24"/>
          <w:szCs w:val="24"/>
          <w:lang w:val="en-ZW"/>
        </w:rPr>
        <w:t xml:space="preserve"> on</w:t>
      </w:r>
      <w:r w:rsidRPr="006E0562">
        <w:rPr>
          <w:rFonts w:ascii="Times New Roman" w:hAnsi="Times New Roman" w:cs="Times New Roman"/>
          <w:kern w:val="0"/>
          <w:sz w:val="24"/>
          <w:szCs w:val="24"/>
          <w:lang w:val="en-ZW"/>
        </w:rPr>
        <w:t xml:space="preserve"> the fo</w:t>
      </w:r>
      <w:r w:rsidR="00596C6B">
        <w:rPr>
          <w:rFonts w:ascii="Times New Roman" w:hAnsi="Times New Roman" w:cs="Times New Roman"/>
          <w:kern w:val="0"/>
          <w:sz w:val="24"/>
          <w:szCs w:val="24"/>
          <w:lang w:val="en-ZW"/>
        </w:rPr>
        <w:t>llowing day gone on to accept</w:t>
      </w:r>
      <w:r w:rsidR="00995C85">
        <w:rPr>
          <w:rFonts w:ascii="Times New Roman" w:hAnsi="Times New Roman" w:cs="Times New Roman"/>
          <w:kern w:val="0"/>
          <w:sz w:val="24"/>
          <w:szCs w:val="24"/>
          <w:lang w:val="en-ZW"/>
        </w:rPr>
        <w:t xml:space="preserve"> </w:t>
      </w:r>
      <w:r w:rsidR="00596C6B">
        <w:rPr>
          <w:rFonts w:ascii="Times New Roman" w:hAnsi="Times New Roman" w:cs="Times New Roman"/>
          <w:kern w:val="0"/>
          <w:sz w:val="24"/>
          <w:szCs w:val="24"/>
          <w:lang w:val="en-ZW"/>
        </w:rPr>
        <w:t>that</w:t>
      </w:r>
      <w:r w:rsidR="00995C85">
        <w:rPr>
          <w:rFonts w:ascii="Times New Roman" w:hAnsi="Times New Roman" w:cs="Times New Roman"/>
          <w:kern w:val="0"/>
          <w:sz w:val="24"/>
          <w:szCs w:val="24"/>
          <w:lang w:val="en-ZW"/>
        </w:rPr>
        <w:t xml:space="preserve"> </w:t>
      </w:r>
      <w:r w:rsidR="00596C6B">
        <w:rPr>
          <w:rFonts w:ascii="Times New Roman" w:hAnsi="Times New Roman" w:cs="Times New Roman"/>
          <w:kern w:val="0"/>
          <w:sz w:val="24"/>
          <w:szCs w:val="24"/>
          <w:lang w:val="en-ZW"/>
        </w:rPr>
        <w:t>same will</w:t>
      </w:r>
      <w:r w:rsidR="00995C85">
        <w:rPr>
          <w:rFonts w:ascii="Times New Roman" w:hAnsi="Times New Roman" w:cs="Times New Roman"/>
          <w:kern w:val="0"/>
          <w:sz w:val="24"/>
          <w:szCs w:val="24"/>
          <w:lang w:val="en-ZW"/>
        </w:rPr>
        <w:t xml:space="preserve"> </w:t>
      </w:r>
      <w:r w:rsidR="00596C6B">
        <w:rPr>
          <w:rFonts w:ascii="Times New Roman" w:hAnsi="Times New Roman" w:cs="Times New Roman"/>
          <w:kern w:val="0"/>
          <w:sz w:val="24"/>
          <w:szCs w:val="24"/>
          <w:lang w:val="en-ZW"/>
        </w:rPr>
        <w:t>as the</w:t>
      </w:r>
      <w:r w:rsidR="00995C85">
        <w:rPr>
          <w:rFonts w:ascii="Times New Roman" w:hAnsi="Times New Roman" w:cs="Times New Roman"/>
          <w:kern w:val="0"/>
          <w:sz w:val="24"/>
          <w:szCs w:val="24"/>
          <w:lang w:val="en-ZW"/>
        </w:rPr>
        <w:t xml:space="preserve"> </w:t>
      </w:r>
      <w:r w:rsidR="00596C6B">
        <w:rPr>
          <w:rFonts w:ascii="Times New Roman" w:hAnsi="Times New Roman" w:cs="Times New Roman"/>
          <w:kern w:val="0"/>
          <w:sz w:val="24"/>
          <w:szCs w:val="24"/>
          <w:lang w:val="en-ZW"/>
        </w:rPr>
        <w:t>Master.</w:t>
      </w:r>
      <w:r w:rsidR="00995C85">
        <w:rPr>
          <w:rFonts w:ascii="Times New Roman" w:hAnsi="Times New Roman" w:cs="Times New Roman"/>
          <w:kern w:val="0"/>
          <w:sz w:val="24"/>
          <w:szCs w:val="24"/>
          <w:lang w:val="en-ZW"/>
        </w:rPr>
        <w:t xml:space="preserve"> </w:t>
      </w:r>
      <w:r w:rsidRPr="006E0562">
        <w:rPr>
          <w:rFonts w:ascii="Times New Roman" w:hAnsi="Times New Roman" w:cs="Times New Roman"/>
          <w:kern w:val="0"/>
          <w:sz w:val="24"/>
          <w:szCs w:val="24"/>
          <w:lang w:val="en-ZW"/>
        </w:rPr>
        <w:t>Further, she stated th</w:t>
      </w:r>
      <w:r w:rsidR="00596C6B">
        <w:rPr>
          <w:rFonts w:ascii="Times New Roman" w:hAnsi="Times New Roman" w:cs="Times New Roman"/>
          <w:kern w:val="0"/>
          <w:sz w:val="24"/>
          <w:szCs w:val="24"/>
          <w:lang w:val="en-ZW"/>
        </w:rPr>
        <w:t>at the M</w:t>
      </w:r>
      <w:r w:rsidRPr="006E0562">
        <w:rPr>
          <w:rFonts w:ascii="Times New Roman" w:hAnsi="Times New Roman" w:cs="Times New Roman"/>
          <w:kern w:val="0"/>
          <w:sz w:val="24"/>
          <w:szCs w:val="24"/>
          <w:lang w:val="en-ZW"/>
        </w:rPr>
        <w:t>aster ha</w:t>
      </w:r>
      <w:r w:rsidR="00596C6B">
        <w:rPr>
          <w:rFonts w:ascii="Times New Roman" w:hAnsi="Times New Roman" w:cs="Times New Roman"/>
          <w:kern w:val="0"/>
          <w:sz w:val="24"/>
          <w:szCs w:val="24"/>
          <w:lang w:val="en-ZW"/>
        </w:rPr>
        <w:t>d not responded when</w:t>
      </w:r>
      <w:r w:rsidR="00995C85">
        <w:rPr>
          <w:rFonts w:ascii="Times New Roman" w:hAnsi="Times New Roman" w:cs="Times New Roman"/>
          <w:kern w:val="0"/>
          <w:sz w:val="24"/>
          <w:szCs w:val="24"/>
          <w:lang w:val="en-ZW"/>
        </w:rPr>
        <w:t xml:space="preserve"> </w:t>
      </w:r>
      <w:r w:rsidRPr="006E0562">
        <w:rPr>
          <w:rFonts w:ascii="Times New Roman" w:hAnsi="Times New Roman" w:cs="Times New Roman"/>
          <w:kern w:val="0"/>
          <w:sz w:val="24"/>
          <w:szCs w:val="24"/>
          <w:lang w:val="en-ZW"/>
        </w:rPr>
        <w:t xml:space="preserve">asked whether </w:t>
      </w:r>
      <w:r w:rsidR="00596C6B">
        <w:rPr>
          <w:rFonts w:ascii="Times New Roman" w:hAnsi="Times New Roman" w:cs="Times New Roman"/>
          <w:kern w:val="0"/>
          <w:sz w:val="24"/>
          <w:szCs w:val="24"/>
          <w:lang w:val="en-ZW"/>
        </w:rPr>
        <w:t>t</w:t>
      </w:r>
      <w:r w:rsidRPr="006E0562">
        <w:rPr>
          <w:rFonts w:ascii="Times New Roman" w:hAnsi="Times New Roman" w:cs="Times New Roman"/>
          <w:kern w:val="0"/>
          <w:sz w:val="24"/>
          <w:szCs w:val="24"/>
          <w:lang w:val="en-ZW"/>
        </w:rPr>
        <w:t xml:space="preserve">he </w:t>
      </w:r>
      <w:r w:rsidR="00596C6B">
        <w:rPr>
          <w:rFonts w:ascii="Times New Roman" w:hAnsi="Times New Roman" w:cs="Times New Roman"/>
          <w:kern w:val="0"/>
          <w:sz w:val="24"/>
          <w:szCs w:val="24"/>
          <w:lang w:val="en-ZW"/>
        </w:rPr>
        <w:t xml:space="preserve">will </w:t>
      </w:r>
      <w:r w:rsidRPr="006E0562">
        <w:rPr>
          <w:rFonts w:ascii="Times New Roman" w:hAnsi="Times New Roman" w:cs="Times New Roman"/>
          <w:kern w:val="0"/>
          <w:sz w:val="24"/>
          <w:szCs w:val="24"/>
          <w:lang w:val="en-ZW"/>
        </w:rPr>
        <w:t>had</w:t>
      </w:r>
      <w:r w:rsidR="00596C6B">
        <w:rPr>
          <w:rFonts w:ascii="Times New Roman" w:hAnsi="Times New Roman" w:cs="Times New Roman"/>
          <w:kern w:val="0"/>
          <w:sz w:val="24"/>
          <w:szCs w:val="24"/>
          <w:lang w:val="en-ZW"/>
        </w:rPr>
        <w:t xml:space="preserve"> been accepted</w:t>
      </w:r>
      <w:r w:rsidR="00DF677A">
        <w:rPr>
          <w:rFonts w:ascii="Times New Roman" w:hAnsi="Times New Roman" w:cs="Times New Roman"/>
          <w:kern w:val="0"/>
          <w:sz w:val="24"/>
          <w:szCs w:val="24"/>
          <w:lang w:val="en-ZW"/>
        </w:rPr>
        <w:t>,</w:t>
      </w:r>
      <w:r w:rsidR="00596C6B">
        <w:rPr>
          <w:rFonts w:ascii="Times New Roman" w:hAnsi="Times New Roman" w:cs="Times New Roman"/>
          <w:kern w:val="0"/>
          <w:sz w:val="24"/>
          <w:szCs w:val="24"/>
          <w:lang w:val="en-ZW"/>
        </w:rPr>
        <w:t xml:space="preserve"> despite </w:t>
      </w:r>
      <w:r w:rsidRPr="006E0562">
        <w:rPr>
          <w:rFonts w:ascii="Times New Roman" w:hAnsi="Times New Roman" w:cs="Times New Roman"/>
          <w:kern w:val="0"/>
          <w:sz w:val="24"/>
          <w:szCs w:val="24"/>
          <w:lang w:val="en-ZW"/>
        </w:rPr>
        <w:t xml:space="preserve">reasons </w:t>
      </w:r>
      <w:r w:rsidR="00596C6B">
        <w:rPr>
          <w:rFonts w:ascii="Times New Roman" w:hAnsi="Times New Roman" w:cs="Times New Roman"/>
          <w:kern w:val="0"/>
          <w:sz w:val="24"/>
          <w:szCs w:val="24"/>
          <w:lang w:val="en-ZW"/>
        </w:rPr>
        <w:t>being</w:t>
      </w:r>
      <w:r w:rsidRPr="006E0562">
        <w:rPr>
          <w:rFonts w:ascii="Times New Roman" w:hAnsi="Times New Roman" w:cs="Times New Roman"/>
          <w:kern w:val="0"/>
          <w:sz w:val="24"/>
          <w:szCs w:val="24"/>
          <w:lang w:val="en-ZW"/>
        </w:rPr>
        <w:t xml:space="preserve"> a requirement in administrative matters.</w:t>
      </w:r>
    </w:p>
    <w:p w14:paraId="75C35671" w14:textId="77777777" w:rsidR="0056041D" w:rsidRPr="006E0562" w:rsidRDefault="0056041D" w:rsidP="003269D1">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6E0562">
        <w:rPr>
          <w:rFonts w:ascii="Times New Roman" w:eastAsia="Times New Roman" w:hAnsi="Times New Roman" w:cs="Times New Roman"/>
          <w:color w:val="0D0D0D"/>
          <w:kern w:val="0"/>
          <w:sz w:val="24"/>
          <w:szCs w:val="24"/>
          <w:lang w:val="en-ZW" w:eastAsia="en-ZW"/>
          <w14:ligatures w14:val="none"/>
        </w:rPr>
        <w:t>The central issue</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 xml:space="preserve">for determination </w:t>
      </w:r>
      <w:r w:rsidRPr="006E0562">
        <w:rPr>
          <w:rFonts w:ascii="Times New Roman" w:eastAsia="Times New Roman" w:hAnsi="Times New Roman" w:cs="Times New Roman"/>
          <w:color w:val="0D0D0D"/>
          <w:kern w:val="0"/>
          <w:sz w:val="24"/>
          <w:szCs w:val="24"/>
          <w:lang w:val="en-ZW" w:eastAsia="en-ZW"/>
          <w14:ligatures w14:val="none"/>
        </w:rPr>
        <w:t>is</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 xml:space="preserve">therefore </w:t>
      </w:r>
      <w:r w:rsidRPr="006E0562">
        <w:rPr>
          <w:rFonts w:ascii="Times New Roman" w:eastAsia="Times New Roman" w:hAnsi="Times New Roman" w:cs="Times New Roman"/>
          <w:color w:val="0D0D0D"/>
          <w:kern w:val="0"/>
          <w:sz w:val="24"/>
          <w:szCs w:val="24"/>
          <w:lang w:val="en-ZW" w:eastAsia="en-ZW"/>
          <w14:ligatures w14:val="none"/>
        </w:rPr>
        <w:t xml:space="preserve">whether the </w:t>
      </w:r>
      <w:r w:rsidR="001E3704">
        <w:rPr>
          <w:rFonts w:ascii="Times New Roman" w:eastAsia="Times New Roman" w:hAnsi="Times New Roman" w:cs="Times New Roman"/>
          <w:color w:val="0D0D0D"/>
          <w:kern w:val="0"/>
          <w:sz w:val="24"/>
          <w:szCs w:val="24"/>
          <w:lang w:val="en-ZW" w:eastAsia="en-ZW"/>
          <w14:ligatures w14:val="none"/>
        </w:rPr>
        <w:t xml:space="preserve">Assistant </w:t>
      </w:r>
      <w:r w:rsidRPr="006E0562">
        <w:rPr>
          <w:rFonts w:ascii="Times New Roman" w:eastAsia="Times New Roman" w:hAnsi="Times New Roman" w:cs="Times New Roman"/>
          <w:color w:val="0D0D0D"/>
          <w:kern w:val="0"/>
          <w:sz w:val="24"/>
          <w:szCs w:val="24"/>
          <w:lang w:val="en-ZW" w:eastAsia="en-ZW"/>
          <w14:ligatures w14:val="none"/>
        </w:rPr>
        <w:t>Master</w:t>
      </w:r>
      <w:r w:rsidR="001E3704">
        <w:rPr>
          <w:rFonts w:ascii="Times New Roman" w:eastAsia="Times New Roman" w:hAnsi="Times New Roman" w:cs="Times New Roman"/>
          <w:color w:val="0D0D0D"/>
          <w:kern w:val="0"/>
          <w:sz w:val="24"/>
          <w:szCs w:val="24"/>
          <w:lang w:val="en-ZW" w:eastAsia="en-ZW"/>
          <w14:ligatures w14:val="none"/>
        </w:rPr>
        <w:t xml:space="preserve"> on behalf of the Master </w:t>
      </w:r>
      <w:r w:rsidRPr="006E0562">
        <w:rPr>
          <w:rFonts w:ascii="Times New Roman" w:eastAsia="Times New Roman" w:hAnsi="Times New Roman" w:cs="Times New Roman"/>
          <w:color w:val="0D0D0D"/>
          <w:kern w:val="0"/>
          <w:sz w:val="24"/>
          <w:szCs w:val="24"/>
          <w:lang w:val="en-ZW" w:eastAsia="en-ZW"/>
          <w14:ligatures w14:val="none"/>
        </w:rPr>
        <w:t>acted unlawfu</w:t>
      </w:r>
      <w:r w:rsidR="001E3704">
        <w:rPr>
          <w:rFonts w:ascii="Times New Roman" w:eastAsia="Times New Roman" w:hAnsi="Times New Roman" w:cs="Times New Roman"/>
          <w:color w:val="0D0D0D"/>
          <w:kern w:val="0"/>
          <w:sz w:val="24"/>
          <w:szCs w:val="24"/>
          <w:lang w:val="en-ZW" w:eastAsia="en-ZW"/>
          <w14:ligatures w14:val="none"/>
        </w:rPr>
        <w:t>lly in accepting a will that the same had</w:t>
      </w:r>
      <w:r w:rsidR="006F2C70">
        <w:rPr>
          <w:rFonts w:ascii="Times New Roman" w:eastAsia="Times New Roman" w:hAnsi="Times New Roman" w:cs="Times New Roman"/>
          <w:color w:val="0D0D0D"/>
          <w:kern w:val="0"/>
          <w:sz w:val="24"/>
          <w:szCs w:val="24"/>
          <w:lang w:val="en-ZW" w:eastAsia="en-ZW"/>
          <w14:ligatures w14:val="none"/>
        </w:rPr>
        <w:t xml:space="preserve"> </w:t>
      </w:r>
      <w:r w:rsidRPr="006E0562">
        <w:rPr>
          <w:rFonts w:ascii="Times New Roman" w:eastAsia="Times New Roman" w:hAnsi="Times New Roman" w:cs="Times New Roman"/>
          <w:color w:val="0D0D0D"/>
          <w:kern w:val="0"/>
          <w:sz w:val="24"/>
          <w:szCs w:val="24"/>
          <w:lang w:val="en-ZW" w:eastAsia="en-ZW"/>
          <w14:ligatures w14:val="none"/>
        </w:rPr>
        <w:t>earlier been recommended for rejection due to non-compliance with formalities.</w:t>
      </w:r>
    </w:p>
    <w:p w14:paraId="61D8125A" w14:textId="77777777" w:rsidR="000806E7" w:rsidRPr="001E3704" w:rsidRDefault="000806E7" w:rsidP="003269D1">
      <w:pPr>
        <w:spacing w:after="0" w:line="360" w:lineRule="auto"/>
        <w:jc w:val="both"/>
        <w:rPr>
          <w:rFonts w:ascii="Times New Roman" w:eastAsia="Times New Roman" w:hAnsi="Times New Roman" w:cs="Times New Roman"/>
          <w:b/>
          <w:color w:val="0D0D0D"/>
          <w:kern w:val="0"/>
          <w:sz w:val="24"/>
          <w:szCs w:val="24"/>
          <w:u w:val="single"/>
          <w:lang w:val="en-ZW" w:eastAsia="en-ZW"/>
          <w14:ligatures w14:val="none"/>
        </w:rPr>
      </w:pPr>
      <w:r w:rsidRPr="001E3704">
        <w:rPr>
          <w:rFonts w:ascii="Times New Roman" w:eastAsia="Times New Roman" w:hAnsi="Times New Roman" w:cs="Times New Roman"/>
          <w:b/>
          <w:color w:val="0D0D0D"/>
          <w:kern w:val="0"/>
          <w:sz w:val="24"/>
          <w:szCs w:val="24"/>
          <w:u w:val="single"/>
          <w:lang w:val="en-ZW" w:eastAsia="en-ZW"/>
          <w14:ligatures w14:val="none"/>
        </w:rPr>
        <w:t>The legal Framework</w:t>
      </w:r>
    </w:p>
    <w:p w14:paraId="7F3EB0E3" w14:textId="004AF386" w:rsidR="003269D1" w:rsidRDefault="000806E7" w:rsidP="003269D1">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6E0562">
        <w:rPr>
          <w:rFonts w:ascii="Times New Roman" w:eastAsia="Times New Roman" w:hAnsi="Times New Roman" w:cs="Times New Roman"/>
          <w:color w:val="0D0D0D"/>
          <w:kern w:val="0"/>
          <w:sz w:val="24"/>
          <w:szCs w:val="24"/>
          <w:lang w:val="en-ZW" w:eastAsia="en-ZW"/>
          <w14:ligatures w14:val="none"/>
        </w:rPr>
        <w:t>The Wills Act</w:t>
      </w:r>
      <w:r w:rsidR="00DF677A">
        <w:rPr>
          <w:rFonts w:ascii="Times New Roman" w:eastAsia="Times New Roman" w:hAnsi="Times New Roman" w:cs="Times New Roman"/>
          <w:color w:val="0D0D0D"/>
          <w:kern w:val="0"/>
          <w:sz w:val="24"/>
          <w:szCs w:val="24"/>
          <w:lang w:val="en-ZW" w:eastAsia="en-ZW"/>
          <w14:ligatures w14:val="none"/>
        </w:rPr>
        <w:t xml:space="preserve"> [</w:t>
      </w:r>
      <w:r w:rsidR="00DF677A" w:rsidRPr="0069256B">
        <w:rPr>
          <w:rFonts w:ascii="Times New Roman" w:eastAsia="Times New Roman" w:hAnsi="Times New Roman" w:cs="Times New Roman"/>
          <w:i/>
          <w:color w:val="0D0D0D"/>
          <w:kern w:val="0"/>
          <w:sz w:val="24"/>
          <w:szCs w:val="24"/>
          <w:lang w:val="en-ZW" w:eastAsia="en-ZW"/>
          <w14:ligatures w14:val="none"/>
        </w:rPr>
        <w:t>Chapter</w:t>
      </w:r>
      <w:r w:rsidR="0069256B" w:rsidRPr="0069256B">
        <w:rPr>
          <w:rFonts w:ascii="Times New Roman" w:eastAsia="Times New Roman" w:hAnsi="Times New Roman" w:cs="Times New Roman"/>
          <w:i/>
          <w:color w:val="0D0D0D"/>
          <w:kern w:val="0"/>
          <w:sz w:val="24"/>
          <w:szCs w:val="24"/>
          <w:lang w:val="en-ZW" w:eastAsia="en-ZW"/>
          <w14:ligatures w14:val="none"/>
        </w:rPr>
        <w:t xml:space="preserve"> 5:06</w:t>
      </w:r>
      <w:r w:rsidR="00DF677A">
        <w:rPr>
          <w:rFonts w:ascii="Times New Roman" w:eastAsia="Times New Roman" w:hAnsi="Times New Roman" w:cs="Times New Roman"/>
          <w:color w:val="0D0D0D"/>
          <w:kern w:val="0"/>
          <w:sz w:val="24"/>
          <w:szCs w:val="24"/>
          <w:lang w:val="en-ZW" w:eastAsia="en-ZW"/>
          <w14:ligatures w14:val="none"/>
        </w:rPr>
        <w:t>]</w:t>
      </w:r>
      <w:r w:rsidR="00995C85">
        <w:rPr>
          <w:rFonts w:ascii="Times New Roman" w:eastAsia="Times New Roman" w:hAnsi="Times New Roman" w:cs="Times New Roman"/>
          <w:color w:val="0D0D0D"/>
          <w:kern w:val="0"/>
          <w:sz w:val="24"/>
          <w:szCs w:val="24"/>
          <w:lang w:val="en-ZW" w:eastAsia="en-ZW"/>
          <w14:ligatures w14:val="none"/>
        </w:rPr>
        <w:t xml:space="preserve"> </w:t>
      </w:r>
      <w:r w:rsidRPr="006E0562">
        <w:rPr>
          <w:rFonts w:ascii="Times New Roman" w:eastAsia="Times New Roman" w:hAnsi="Times New Roman" w:cs="Times New Roman"/>
          <w:color w:val="0D0D0D"/>
          <w:kern w:val="0"/>
          <w:sz w:val="24"/>
          <w:szCs w:val="24"/>
          <w:lang w:val="en-ZW" w:eastAsia="en-ZW"/>
          <w14:ligatures w14:val="none"/>
        </w:rPr>
        <w:t>prescribes certain formalities for the vali</w:t>
      </w:r>
      <w:r w:rsidR="00DF677A">
        <w:rPr>
          <w:rFonts w:ascii="Times New Roman" w:eastAsia="Times New Roman" w:hAnsi="Times New Roman" w:cs="Times New Roman"/>
          <w:color w:val="0D0D0D"/>
          <w:kern w:val="0"/>
          <w:sz w:val="24"/>
          <w:szCs w:val="24"/>
          <w:lang w:val="en-ZW" w:eastAsia="en-ZW"/>
          <w14:ligatures w14:val="none"/>
        </w:rPr>
        <w:t>d execution of a will, include that it must be written</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and signed by the testator</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and attested</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to</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by two</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witnesses</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present</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at the same</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time</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who must also</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sign in the</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presence of the</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testator on every</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page of the</w:t>
      </w:r>
      <w:r w:rsidR="00995C85">
        <w:rPr>
          <w:rFonts w:ascii="Times New Roman" w:eastAsia="Times New Roman" w:hAnsi="Times New Roman" w:cs="Times New Roman"/>
          <w:color w:val="0D0D0D"/>
          <w:kern w:val="0"/>
          <w:sz w:val="24"/>
          <w:szCs w:val="24"/>
          <w:lang w:val="en-ZW" w:eastAsia="en-ZW"/>
          <w14:ligatures w14:val="none"/>
        </w:rPr>
        <w:t xml:space="preserve"> </w:t>
      </w:r>
      <w:r w:rsidR="00DF677A">
        <w:rPr>
          <w:rFonts w:ascii="Times New Roman" w:eastAsia="Times New Roman" w:hAnsi="Times New Roman" w:cs="Times New Roman"/>
          <w:color w:val="0D0D0D"/>
          <w:kern w:val="0"/>
          <w:sz w:val="24"/>
          <w:szCs w:val="24"/>
          <w:lang w:val="en-ZW" w:eastAsia="en-ZW"/>
          <w14:ligatures w14:val="none"/>
        </w:rPr>
        <w:t xml:space="preserve">will. </w:t>
      </w:r>
    </w:p>
    <w:p w14:paraId="25B9932A" w14:textId="18A7FA6C" w:rsidR="000806E7" w:rsidRPr="003269D1" w:rsidRDefault="00DF677A" w:rsidP="003269D1">
      <w:pPr>
        <w:spacing w:beforeAutospacing="1" w:after="0" w:afterAutospacing="1" w:line="360" w:lineRule="auto"/>
        <w:ind w:firstLine="720"/>
        <w:jc w:val="both"/>
        <w:rPr>
          <w:rFonts w:ascii="Times New Roman" w:eastAsia="Times New Roman" w:hAnsi="Times New Roman" w:cs="Times New Roman"/>
          <w:color w:val="0D0D0D"/>
          <w:kern w:val="0"/>
          <w:sz w:val="24"/>
          <w:szCs w:val="24"/>
          <w:lang w:val="en-ZW" w:eastAsia="en-ZW"/>
          <w14:ligatures w14:val="none"/>
        </w:rPr>
      </w:pPr>
      <w:r>
        <w:rPr>
          <w:rFonts w:ascii="Times New Roman" w:hAnsi="Times New Roman" w:cs="Times New Roman"/>
          <w:sz w:val="24"/>
          <w:szCs w:val="24"/>
          <w:lang w:val="en-ZW"/>
        </w:rPr>
        <w:t>Where a w</w:t>
      </w:r>
      <w:r w:rsidR="000806E7" w:rsidRPr="006E0562">
        <w:rPr>
          <w:rFonts w:ascii="Times New Roman" w:hAnsi="Times New Roman" w:cs="Times New Roman"/>
          <w:sz w:val="24"/>
          <w:szCs w:val="24"/>
          <w:lang w:val="en-ZW"/>
        </w:rPr>
        <w:t>ill does not comply fully with all the formalities set out in s 8 (1) and (2)</w:t>
      </w:r>
      <w:r>
        <w:rPr>
          <w:rFonts w:ascii="Times New Roman" w:hAnsi="Times New Roman" w:cs="Times New Roman"/>
          <w:sz w:val="24"/>
          <w:szCs w:val="24"/>
          <w:lang w:val="en-ZW"/>
        </w:rPr>
        <w:t xml:space="preserve"> </w:t>
      </w:r>
      <w:r w:rsidR="000806E7" w:rsidRPr="006E0562">
        <w:rPr>
          <w:rFonts w:ascii="Times New Roman" w:hAnsi="Times New Roman" w:cs="Times New Roman"/>
          <w:sz w:val="24"/>
          <w:szCs w:val="24"/>
          <w:lang w:val="en-ZW"/>
        </w:rPr>
        <w:t>of the Wills Act it can nonetheless still be accepted by the Master if he is satisfied that the document in question was executed by the testator and was intended to be his will. The Master is fully authorised to do so by s 8(5) is couched as follows:</w:t>
      </w:r>
    </w:p>
    <w:p w14:paraId="5B4F6D13" w14:textId="13C6A24E" w:rsidR="000806E7" w:rsidRPr="0069256B" w:rsidRDefault="0069256B" w:rsidP="00861900">
      <w:pPr>
        <w:autoSpaceDE w:val="0"/>
        <w:autoSpaceDN w:val="0"/>
        <w:adjustRightInd w:val="0"/>
        <w:spacing w:after="0" w:line="240" w:lineRule="auto"/>
        <w:ind w:left="720"/>
        <w:jc w:val="both"/>
        <w:rPr>
          <w:rFonts w:ascii="Times New Roman" w:hAnsi="Times New Roman" w:cs="Times New Roman"/>
          <w:kern w:val="0"/>
          <w:lang w:val="en-ZW"/>
        </w:rPr>
      </w:pPr>
      <w:r w:rsidRPr="0069256B">
        <w:rPr>
          <w:rFonts w:ascii="Times New Roman" w:hAnsi="Times New Roman" w:cs="Times New Roman"/>
          <w:kern w:val="0"/>
          <w:lang w:val="en-ZW"/>
        </w:rPr>
        <w:lastRenderedPageBreak/>
        <w:t>“</w:t>
      </w:r>
      <w:r w:rsidR="000806E7" w:rsidRPr="0069256B">
        <w:rPr>
          <w:rFonts w:ascii="Times New Roman" w:hAnsi="Times New Roman" w:cs="Times New Roman"/>
          <w:kern w:val="0"/>
          <w:lang w:val="en-ZW"/>
        </w:rPr>
        <w:t>(5) Where the Master is satisfied that a document or an amendment of a document which was drafted or executed by a person who has since died was intended to be his will or an amendment of his will, the Master may accept that document, or that document as amended, as a will for the purposes of the Administration of Estates</w:t>
      </w:r>
    </w:p>
    <w:p w14:paraId="1118624C" w14:textId="77777777" w:rsidR="000806E7" w:rsidRPr="0069256B" w:rsidRDefault="000806E7" w:rsidP="00861900">
      <w:pPr>
        <w:autoSpaceDE w:val="0"/>
        <w:autoSpaceDN w:val="0"/>
        <w:adjustRightInd w:val="0"/>
        <w:spacing w:after="0" w:line="240" w:lineRule="auto"/>
        <w:ind w:left="720"/>
        <w:jc w:val="both"/>
        <w:rPr>
          <w:rFonts w:ascii="Times New Roman" w:eastAsia="SymbolOOEnc" w:hAnsi="Times New Roman" w:cs="Times New Roman"/>
          <w:kern w:val="0"/>
          <w:lang w:val="en-ZW"/>
        </w:rPr>
      </w:pPr>
      <w:r w:rsidRPr="0069256B">
        <w:rPr>
          <w:rFonts w:ascii="Times New Roman" w:hAnsi="Times New Roman" w:cs="Times New Roman"/>
          <w:kern w:val="0"/>
          <w:lang w:val="en-ZW"/>
        </w:rPr>
        <w:t>Act [</w:t>
      </w:r>
      <w:r w:rsidRPr="0069256B">
        <w:rPr>
          <w:rFonts w:ascii="Times New Roman" w:hAnsi="Times New Roman" w:cs="Times New Roman"/>
          <w:i/>
          <w:iCs/>
          <w:kern w:val="0"/>
          <w:lang w:val="en-ZW"/>
        </w:rPr>
        <w:t>Chapter 6:01</w:t>
      </w:r>
      <w:r w:rsidRPr="0069256B">
        <w:rPr>
          <w:rFonts w:ascii="Times New Roman" w:hAnsi="Times New Roman" w:cs="Times New Roman"/>
          <w:kern w:val="0"/>
          <w:lang w:val="en-ZW"/>
        </w:rPr>
        <w:t>] even though it does not comply with all the formalities for</w:t>
      </w:r>
      <w:r w:rsidRPr="0069256B">
        <w:rPr>
          <w:rFonts w:ascii="Times New Roman" w:eastAsia="SymbolOOEnc" w:hAnsi="Times New Roman" w:cs="Times New Roman"/>
          <w:kern w:val="0"/>
          <w:lang w:val="en-ZW"/>
        </w:rPr>
        <w:t></w:t>
      </w:r>
    </w:p>
    <w:p w14:paraId="6F7FC2C4" w14:textId="77777777" w:rsidR="000806E7" w:rsidRPr="0069256B" w:rsidRDefault="000806E7" w:rsidP="00861900">
      <w:pPr>
        <w:autoSpaceDE w:val="0"/>
        <w:autoSpaceDN w:val="0"/>
        <w:adjustRightInd w:val="0"/>
        <w:spacing w:after="0" w:line="240" w:lineRule="auto"/>
        <w:ind w:left="720"/>
        <w:jc w:val="both"/>
        <w:rPr>
          <w:rFonts w:ascii="Times New Roman" w:hAnsi="Times New Roman" w:cs="Times New Roman"/>
          <w:kern w:val="0"/>
          <w:lang w:val="en-ZW"/>
        </w:rPr>
      </w:pPr>
      <w:r w:rsidRPr="0069256B">
        <w:rPr>
          <w:rFonts w:ascii="Times New Roman" w:hAnsi="Times New Roman" w:cs="Times New Roman"/>
          <w:kern w:val="0"/>
          <w:lang w:val="en-ZW"/>
        </w:rPr>
        <w:t>(</w:t>
      </w:r>
      <w:r w:rsidRPr="0069256B">
        <w:rPr>
          <w:rFonts w:ascii="Times New Roman" w:hAnsi="Times New Roman" w:cs="Times New Roman"/>
          <w:i/>
          <w:iCs/>
          <w:kern w:val="0"/>
          <w:lang w:val="en-ZW"/>
        </w:rPr>
        <w:t>a</w:t>
      </w:r>
      <w:r w:rsidRPr="0069256B">
        <w:rPr>
          <w:rFonts w:ascii="Times New Roman" w:hAnsi="Times New Roman" w:cs="Times New Roman"/>
          <w:kern w:val="0"/>
          <w:lang w:val="en-ZW"/>
        </w:rPr>
        <w:t xml:space="preserve">) </w:t>
      </w:r>
      <w:proofErr w:type="gramStart"/>
      <w:r w:rsidRPr="0069256B">
        <w:rPr>
          <w:rFonts w:ascii="Times New Roman" w:hAnsi="Times New Roman" w:cs="Times New Roman"/>
          <w:kern w:val="0"/>
          <w:lang w:val="en-ZW"/>
        </w:rPr>
        <w:t>the</w:t>
      </w:r>
      <w:proofErr w:type="gramEnd"/>
      <w:r w:rsidRPr="0069256B">
        <w:rPr>
          <w:rFonts w:ascii="Times New Roman" w:hAnsi="Times New Roman" w:cs="Times New Roman"/>
          <w:kern w:val="0"/>
          <w:lang w:val="en-ZW"/>
        </w:rPr>
        <w:t xml:space="preserve"> execution of wills referred to in subsection (1) or (2); or</w:t>
      </w:r>
    </w:p>
    <w:p w14:paraId="135FCC25" w14:textId="147CC94E" w:rsidR="000806E7" w:rsidRPr="0069256B" w:rsidRDefault="000806E7" w:rsidP="00861900">
      <w:pPr>
        <w:spacing w:line="240" w:lineRule="auto"/>
        <w:ind w:left="720"/>
        <w:jc w:val="both"/>
        <w:rPr>
          <w:rFonts w:ascii="Times New Roman" w:hAnsi="Times New Roman" w:cs="Times New Roman"/>
          <w:kern w:val="0"/>
          <w:lang w:val="en-ZW"/>
        </w:rPr>
      </w:pPr>
      <w:r w:rsidRPr="0069256B">
        <w:rPr>
          <w:rFonts w:ascii="Times New Roman" w:hAnsi="Times New Roman" w:cs="Times New Roman"/>
          <w:kern w:val="0"/>
          <w:lang w:val="en-ZW"/>
        </w:rPr>
        <w:t>(</w:t>
      </w:r>
      <w:r w:rsidRPr="0069256B">
        <w:rPr>
          <w:rFonts w:ascii="Times New Roman" w:hAnsi="Times New Roman" w:cs="Times New Roman"/>
          <w:i/>
          <w:iCs/>
          <w:kern w:val="0"/>
          <w:lang w:val="en-ZW"/>
        </w:rPr>
        <w:t>b</w:t>
      </w:r>
      <w:r w:rsidRPr="0069256B">
        <w:rPr>
          <w:rFonts w:ascii="Times New Roman" w:hAnsi="Times New Roman" w:cs="Times New Roman"/>
          <w:kern w:val="0"/>
          <w:lang w:val="en-ZW"/>
        </w:rPr>
        <w:t xml:space="preserve">) </w:t>
      </w:r>
      <w:proofErr w:type="gramStart"/>
      <w:r w:rsidRPr="0069256B">
        <w:rPr>
          <w:rFonts w:ascii="Times New Roman" w:hAnsi="Times New Roman" w:cs="Times New Roman"/>
          <w:kern w:val="0"/>
          <w:lang w:val="en-ZW"/>
        </w:rPr>
        <w:t>the</w:t>
      </w:r>
      <w:proofErr w:type="gramEnd"/>
      <w:r w:rsidRPr="0069256B">
        <w:rPr>
          <w:rFonts w:ascii="Times New Roman" w:hAnsi="Times New Roman" w:cs="Times New Roman"/>
          <w:kern w:val="0"/>
          <w:lang w:val="en-ZW"/>
        </w:rPr>
        <w:t xml:space="preserve"> amendment of wills referred to in subsection (2), (3) or (4) of section </w:t>
      </w:r>
      <w:r w:rsidRPr="0069256B">
        <w:rPr>
          <w:rFonts w:ascii="Times New Roman" w:hAnsi="Times New Roman" w:cs="Times New Roman"/>
          <w:i/>
          <w:iCs/>
          <w:kern w:val="0"/>
          <w:lang w:val="en-ZW"/>
        </w:rPr>
        <w:t>nine</w:t>
      </w:r>
      <w:r w:rsidRPr="0069256B">
        <w:rPr>
          <w:rFonts w:ascii="Times New Roman" w:hAnsi="Times New Roman" w:cs="Times New Roman"/>
          <w:kern w:val="0"/>
          <w:lang w:val="en-ZW"/>
        </w:rPr>
        <w:t>.</w:t>
      </w:r>
      <w:r w:rsidR="0069256B" w:rsidRPr="0069256B">
        <w:rPr>
          <w:rFonts w:ascii="Times New Roman" w:hAnsi="Times New Roman" w:cs="Times New Roman"/>
          <w:kern w:val="0"/>
          <w:lang w:val="en-ZW"/>
        </w:rPr>
        <w:t>”</w:t>
      </w:r>
    </w:p>
    <w:p w14:paraId="2B286AB4" w14:textId="38A8CD7A" w:rsidR="003269D1" w:rsidRPr="006E0562" w:rsidRDefault="000806E7" w:rsidP="003269D1">
      <w:pPr>
        <w:spacing w:after="0" w:line="360" w:lineRule="auto"/>
        <w:ind w:firstLine="720"/>
        <w:jc w:val="both"/>
        <w:rPr>
          <w:rFonts w:ascii="Times New Roman" w:hAnsi="Times New Roman" w:cs="Times New Roman"/>
          <w:kern w:val="0"/>
          <w:sz w:val="24"/>
          <w:szCs w:val="24"/>
          <w:lang w:val="en-ZW"/>
        </w:rPr>
      </w:pPr>
      <w:r w:rsidRPr="006E0562">
        <w:rPr>
          <w:rFonts w:ascii="Times New Roman" w:hAnsi="Times New Roman" w:cs="Times New Roman"/>
          <w:kern w:val="0"/>
          <w:sz w:val="24"/>
          <w:szCs w:val="24"/>
          <w:lang w:val="en-ZW"/>
        </w:rPr>
        <w:t>In other words, the Master accepts a non-compliant document only if he is satisfied that it was drafted ad executed by the deceased and that it was intended to be his will. That is the test to be applied in any situation where the Master considers a Will, which is not fully compliant, for</w:t>
      </w:r>
      <w:r w:rsidR="00861900">
        <w:rPr>
          <w:rFonts w:ascii="Times New Roman" w:hAnsi="Times New Roman" w:cs="Times New Roman"/>
          <w:kern w:val="0"/>
          <w:sz w:val="24"/>
          <w:szCs w:val="24"/>
          <w:lang w:val="en-ZW"/>
        </w:rPr>
        <w:t xml:space="preserve"> acceptance. This provision has been </w:t>
      </w:r>
      <w:r w:rsidRPr="006E0562">
        <w:rPr>
          <w:rFonts w:ascii="Times New Roman" w:hAnsi="Times New Roman" w:cs="Times New Roman"/>
          <w:kern w:val="0"/>
          <w:sz w:val="24"/>
          <w:szCs w:val="24"/>
          <w:lang w:val="en-ZW"/>
        </w:rPr>
        <w:t xml:space="preserve">fully discussed in cases such as </w:t>
      </w:r>
      <w:proofErr w:type="spellStart"/>
      <w:r w:rsidRPr="006E0562">
        <w:rPr>
          <w:rFonts w:ascii="Times New Roman" w:hAnsi="Times New Roman" w:cs="Times New Roman"/>
          <w:i/>
          <w:kern w:val="0"/>
          <w:sz w:val="24"/>
          <w:szCs w:val="24"/>
          <w:lang w:val="en-ZW"/>
        </w:rPr>
        <w:t>Mujuru</w:t>
      </w:r>
      <w:proofErr w:type="spellEnd"/>
      <w:r w:rsidRPr="006E0562">
        <w:rPr>
          <w:rFonts w:ascii="Times New Roman" w:hAnsi="Times New Roman" w:cs="Times New Roman"/>
          <w:i/>
          <w:kern w:val="0"/>
          <w:sz w:val="24"/>
          <w:szCs w:val="24"/>
          <w:lang w:val="en-ZW"/>
        </w:rPr>
        <w:t xml:space="preserve"> NO &amp; </w:t>
      </w:r>
      <w:proofErr w:type="spellStart"/>
      <w:r w:rsidRPr="006E0562">
        <w:rPr>
          <w:rFonts w:ascii="Times New Roman" w:hAnsi="Times New Roman" w:cs="Times New Roman"/>
          <w:i/>
          <w:kern w:val="0"/>
          <w:sz w:val="24"/>
          <w:szCs w:val="24"/>
          <w:lang w:val="en-ZW"/>
        </w:rPr>
        <w:t>Ors</w:t>
      </w:r>
      <w:proofErr w:type="spellEnd"/>
      <w:r w:rsidRPr="006E0562">
        <w:rPr>
          <w:rFonts w:ascii="Times New Roman" w:hAnsi="Times New Roman" w:cs="Times New Roman"/>
          <w:i/>
          <w:kern w:val="0"/>
          <w:sz w:val="24"/>
          <w:szCs w:val="24"/>
          <w:lang w:val="en-ZW"/>
        </w:rPr>
        <w:t xml:space="preserve"> </w:t>
      </w:r>
      <w:r w:rsidRPr="003269D1">
        <w:rPr>
          <w:rFonts w:ascii="Times New Roman" w:hAnsi="Times New Roman" w:cs="Times New Roman"/>
          <w:kern w:val="0"/>
          <w:sz w:val="24"/>
          <w:szCs w:val="24"/>
          <w:lang w:val="en-ZW"/>
        </w:rPr>
        <w:t>v</w:t>
      </w:r>
      <w:r w:rsidRPr="006E0562">
        <w:rPr>
          <w:rFonts w:ascii="Times New Roman" w:hAnsi="Times New Roman" w:cs="Times New Roman"/>
          <w:i/>
          <w:kern w:val="0"/>
          <w:sz w:val="24"/>
          <w:szCs w:val="24"/>
          <w:lang w:val="en-ZW"/>
        </w:rPr>
        <w:t xml:space="preserve"> The Master &amp; </w:t>
      </w:r>
      <w:proofErr w:type="spellStart"/>
      <w:r w:rsidRPr="006E0562">
        <w:rPr>
          <w:rFonts w:ascii="Times New Roman" w:hAnsi="Times New Roman" w:cs="Times New Roman"/>
          <w:i/>
          <w:kern w:val="0"/>
          <w:sz w:val="24"/>
          <w:szCs w:val="24"/>
          <w:lang w:val="en-ZW"/>
        </w:rPr>
        <w:t>Ors</w:t>
      </w:r>
      <w:proofErr w:type="spellEnd"/>
      <w:r w:rsidRPr="006E0562">
        <w:rPr>
          <w:rFonts w:ascii="Times New Roman" w:hAnsi="Times New Roman" w:cs="Times New Roman"/>
          <w:i/>
          <w:kern w:val="0"/>
          <w:sz w:val="24"/>
          <w:szCs w:val="24"/>
          <w:lang w:val="en-ZW"/>
        </w:rPr>
        <w:t xml:space="preserve"> 2008 (2) ZLR 308 </w:t>
      </w:r>
      <w:proofErr w:type="gramStart"/>
      <w:r w:rsidRPr="006E0562">
        <w:rPr>
          <w:rFonts w:ascii="Times New Roman" w:hAnsi="Times New Roman" w:cs="Times New Roman"/>
          <w:i/>
          <w:kern w:val="0"/>
          <w:sz w:val="24"/>
          <w:szCs w:val="24"/>
          <w:lang w:val="en-ZW"/>
        </w:rPr>
        <w:t>( H</w:t>
      </w:r>
      <w:proofErr w:type="gramEnd"/>
      <w:r w:rsidRPr="006E0562">
        <w:rPr>
          <w:rFonts w:ascii="Times New Roman" w:hAnsi="Times New Roman" w:cs="Times New Roman"/>
          <w:i/>
          <w:kern w:val="0"/>
          <w:sz w:val="24"/>
          <w:szCs w:val="24"/>
          <w:lang w:val="en-ZW"/>
        </w:rPr>
        <w:t xml:space="preserve">) </w:t>
      </w:r>
      <w:proofErr w:type="spellStart"/>
      <w:r w:rsidRPr="006E0562">
        <w:rPr>
          <w:rFonts w:ascii="Times New Roman" w:hAnsi="Times New Roman" w:cs="Times New Roman"/>
          <w:i/>
          <w:kern w:val="0"/>
          <w:sz w:val="24"/>
          <w:szCs w:val="24"/>
          <w:lang w:val="en-ZW"/>
        </w:rPr>
        <w:t>Filon</w:t>
      </w:r>
      <w:proofErr w:type="spellEnd"/>
      <w:r w:rsidRPr="006E0562">
        <w:rPr>
          <w:rFonts w:ascii="Times New Roman" w:hAnsi="Times New Roman" w:cs="Times New Roman"/>
          <w:i/>
          <w:kern w:val="0"/>
          <w:sz w:val="24"/>
          <w:szCs w:val="24"/>
          <w:lang w:val="en-ZW"/>
        </w:rPr>
        <w:t xml:space="preserve"> and another </w:t>
      </w:r>
      <w:r w:rsidRPr="003269D1">
        <w:rPr>
          <w:rFonts w:ascii="Times New Roman" w:hAnsi="Times New Roman" w:cs="Times New Roman"/>
          <w:kern w:val="0"/>
          <w:sz w:val="24"/>
          <w:szCs w:val="24"/>
          <w:lang w:val="en-ZW"/>
        </w:rPr>
        <w:t>v</w:t>
      </w:r>
      <w:r w:rsidRPr="006E0562">
        <w:rPr>
          <w:rFonts w:ascii="Times New Roman" w:hAnsi="Times New Roman" w:cs="Times New Roman"/>
          <w:i/>
          <w:kern w:val="0"/>
          <w:sz w:val="24"/>
          <w:szCs w:val="24"/>
          <w:lang w:val="en-ZW"/>
        </w:rPr>
        <w:t xml:space="preserve"> </w:t>
      </w:r>
      <w:proofErr w:type="spellStart"/>
      <w:r w:rsidRPr="006E0562">
        <w:rPr>
          <w:rFonts w:ascii="Times New Roman" w:hAnsi="Times New Roman" w:cs="Times New Roman"/>
          <w:i/>
          <w:kern w:val="0"/>
          <w:sz w:val="24"/>
          <w:szCs w:val="24"/>
          <w:lang w:val="en-ZW"/>
        </w:rPr>
        <w:t>Sibanda</w:t>
      </w:r>
      <w:proofErr w:type="spellEnd"/>
      <w:r w:rsidRPr="006E0562">
        <w:rPr>
          <w:rFonts w:ascii="Times New Roman" w:hAnsi="Times New Roman" w:cs="Times New Roman"/>
          <w:i/>
          <w:kern w:val="0"/>
          <w:sz w:val="24"/>
          <w:szCs w:val="24"/>
          <w:lang w:val="en-ZW"/>
        </w:rPr>
        <w:t xml:space="preserve"> &amp; </w:t>
      </w:r>
      <w:proofErr w:type="spellStart"/>
      <w:r w:rsidRPr="006E0562">
        <w:rPr>
          <w:rFonts w:ascii="Times New Roman" w:hAnsi="Times New Roman" w:cs="Times New Roman"/>
          <w:i/>
          <w:kern w:val="0"/>
          <w:sz w:val="24"/>
          <w:szCs w:val="24"/>
          <w:lang w:val="en-ZW"/>
        </w:rPr>
        <w:t>Ors</w:t>
      </w:r>
      <w:proofErr w:type="spellEnd"/>
      <w:r w:rsidRPr="006E0562">
        <w:rPr>
          <w:rFonts w:ascii="Times New Roman" w:hAnsi="Times New Roman" w:cs="Times New Roman"/>
          <w:i/>
          <w:kern w:val="0"/>
          <w:sz w:val="24"/>
          <w:szCs w:val="24"/>
          <w:lang w:val="en-ZW"/>
        </w:rPr>
        <w:t xml:space="preserve"> 2011 (1) ZLR 458 (H);</w:t>
      </w:r>
      <w:r w:rsidR="00861900">
        <w:rPr>
          <w:rFonts w:ascii="Times New Roman" w:hAnsi="Times New Roman" w:cs="Times New Roman"/>
          <w:i/>
          <w:kern w:val="0"/>
          <w:sz w:val="24"/>
          <w:szCs w:val="24"/>
          <w:lang w:val="en-ZW"/>
        </w:rPr>
        <w:t xml:space="preserve"> </w:t>
      </w:r>
      <w:proofErr w:type="spellStart"/>
      <w:r w:rsidRPr="006E0562">
        <w:rPr>
          <w:rFonts w:ascii="Times New Roman" w:hAnsi="Times New Roman" w:cs="Times New Roman"/>
          <w:i/>
          <w:kern w:val="0"/>
          <w:sz w:val="24"/>
          <w:szCs w:val="24"/>
          <w:lang w:val="en-ZW"/>
        </w:rPr>
        <w:t>Akinjide</w:t>
      </w:r>
      <w:proofErr w:type="spellEnd"/>
      <w:r w:rsidRPr="006E0562">
        <w:rPr>
          <w:rFonts w:ascii="Times New Roman" w:hAnsi="Times New Roman" w:cs="Times New Roman"/>
          <w:i/>
          <w:kern w:val="0"/>
          <w:sz w:val="24"/>
          <w:szCs w:val="24"/>
          <w:lang w:val="en-ZW"/>
        </w:rPr>
        <w:t xml:space="preserve"> &amp; Anor </w:t>
      </w:r>
      <w:r w:rsidRPr="003269D1">
        <w:rPr>
          <w:rFonts w:ascii="Times New Roman" w:hAnsi="Times New Roman" w:cs="Times New Roman"/>
          <w:kern w:val="0"/>
          <w:sz w:val="24"/>
          <w:szCs w:val="24"/>
          <w:lang w:val="en-ZW"/>
        </w:rPr>
        <w:t>v</w:t>
      </w:r>
      <w:r w:rsidRPr="006E0562">
        <w:rPr>
          <w:rFonts w:ascii="Times New Roman" w:hAnsi="Times New Roman" w:cs="Times New Roman"/>
          <w:i/>
          <w:kern w:val="0"/>
          <w:sz w:val="24"/>
          <w:szCs w:val="24"/>
          <w:lang w:val="en-ZW"/>
        </w:rPr>
        <w:t xml:space="preserve"> The Ma</w:t>
      </w:r>
      <w:r w:rsidR="00861900">
        <w:rPr>
          <w:rFonts w:ascii="Times New Roman" w:hAnsi="Times New Roman" w:cs="Times New Roman"/>
          <w:i/>
          <w:kern w:val="0"/>
          <w:sz w:val="24"/>
          <w:szCs w:val="24"/>
          <w:lang w:val="en-ZW"/>
        </w:rPr>
        <w:t>s</w:t>
      </w:r>
      <w:r w:rsidRPr="006E0562">
        <w:rPr>
          <w:rFonts w:ascii="Times New Roman" w:hAnsi="Times New Roman" w:cs="Times New Roman"/>
          <w:i/>
          <w:kern w:val="0"/>
          <w:sz w:val="24"/>
          <w:szCs w:val="24"/>
          <w:lang w:val="en-ZW"/>
        </w:rPr>
        <w:t xml:space="preserve">ter &amp; </w:t>
      </w:r>
      <w:proofErr w:type="spellStart"/>
      <w:r w:rsidRPr="006E0562">
        <w:rPr>
          <w:rFonts w:ascii="Times New Roman" w:hAnsi="Times New Roman" w:cs="Times New Roman"/>
          <w:i/>
          <w:kern w:val="0"/>
          <w:sz w:val="24"/>
          <w:szCs w:val="24"/>
          <w:lang w:val="en-ZW"/>
        </w:rPr>
        <w:t>Ors</w:t>
      </w:r>
      <w:proofErr w:type="spellEnd"/>
      <w:r w:rsidRPr="006E0562">
        <w:rPr>
          <w:rFonts w:ascii="Times New Roman" w:hAnsi="Times New Roman" w:cs="Times New Roman"/>
          <w:i/>
          <w:kern w:val="0"/>
          <w:sz w:val="24"/>
          <w:szCs w:val="24"/>
          <w:lang w:val="en-ZW"/>
        </w:rPr>
        <w:t xml:space="preserve"> 2</w:t>
      </w:r>
      <w:r w:rsidRPr="006E0562">
        <w:rPr>
          <w:rFonts w:ascii="Times New Roman" w:hAnsi="Times New Roman" w:cs="Times New Roman"/>
          <w:kern w:val="0"/>
          <w:sz w:val="24"/>
          <w:szCs w:val="24"/>
          <w:lang w:val="en-ZW"/>
        </w:rPr>
        <w:t>020 (2) ZLR 380 ( H) in terms of the role of the Master in accepting a non-compliant will.</w:t>
      </w:r>
    </w:p>
    <w:p w14:paraId="4D8690A0" w14:textId="77777777" w:rsidR="000806E7" w:rsidRPr="001E3704" w:rsidRDefault="000806E7" w:rsidP="003269D1">
      <w:pPr>
        <w:spacing w:after="0" w:line="360" w:lineRule="auto"/>
        <w:jc w:val="both"/>
        <w:rPr>
          <w:rFonts w:ascii="Times New Roman" w:hAnsi="Times New Roman" w:cs="Times New Roman"/>
          <w:b/>
          <w:kern w:val="0"/>
          <w:sz w:val="24"/>
          <w:szCs w:val="24"/>
          <w:u w:val="single"/>
          <w:lang w:val="en-ZW"/>
        </w:rPr>
      </w:pPr>
      <w:r w:rsidRPr="001E3704">
        <w:rPr>
          <w:rFonts w:ascii="Times New Roman" w:hAnsi="Times New Roman" w:cs="Times New Roman"/>
          <w:b/>
          <w:kern w:val="0"/>
          <w:sz w:val="24"/>
          <w:szCs w:val="24"/>
          <w:u w:val="single"/>
          <w:lang w:val="en-ZW"/>
        </w:rPr>
        <w:t>Factual Analysis</w:t>
      </w:r>
    </w:p>
    <w:p w14:paraId="3E671A86" w14:textId="77777777" w:rsidR="009072B7" w:rsidRPr="00CB74B7" w:rsidRDefault="009072B7" w:rsidP="003269D1">
      <w:pPr>
        <w:spacing w:beforeAutospacing="1" w:after="0" w:line="390" w:lineRule="atLeast"/>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b/>
          <w:bCs/>
          <w:color w:val="0D0D0D"/>
          <w:kern w:val="0"/>
          <w:sz w:val="24"/>
          <w:szCs w:val="24"/>
          <w:lang w:val="en-ZW" w:eastAsia="en-ZW"/>
          <w14:ligatures w14:val="none"/>
        </w:rPr>
        <w:t>Factual Analysis</w:t>
      </w:r>
    </w:p>
    <w:p w14:paraId="14715CB3" w14:textId="130713BD"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The will was drafted prior to all the alleged subsequent customary marriages involving the applicants and the 5th Respondent, who claim to be wives of the deceased. While such customary unions could not legally co-exist alongside a civil marriage, the issue before the Court is not the validity of those marriages. Rather, the central question is whether the will</w:t>
      </w:r>
      <w:r w:rsidR="00336B1B">
        <w:rPr>
          <w:rFonts w:ascii="Times New Roman" w:eastAsia="Times New Roman" w:hAnsi="Times New Roman" w:cs="Times New Roman"/>
          <w:color w:val="0D0D0D"/>
          <w:kern w:val="0"/>
          <w:sz w:val="24"/>
          <w:szCs w:val="24"/>
          <w:lang w:val="en-ZW" w:eastAsia="en-ZW"/>
          <w14:ligatures w14:val="none"/>
        </w:rPr>
        <w:t xml:space="preserve"> </w:t>
      </w:r>
      <w:r w:rsidRPr="00CB74B7">
        <w:rPr>
          <w:rFonts w:ascii="Times New Roman" w:eastAsia="Times New Roman" w:hAnsi="Times New Roman" w:cs="Times New Roman"/>
          <w:color w:val="0D0D0D"/>
          <w:kern w:val="0"/>
          <w:sz w:val="24"/>
          <w:szCs w:val="24"/>
          <w:lang w:val="en-ZW" w:eastAsia="en-ZW"/>
          <w14:ligatures w14:val="none"/>
        </w:rPr>
        <w:t>by which the deceased bequeathed his estate to his legal wife and named children</w:t>
      </w:r>
      <w:r w:rsidR="00336B1B">
        <w:rPr>
          <w:rFonts w:ascii="Times New Roman" w:eastAsia="Times New Roman" w:hAnsi="Times New Roman" w:cs="Times New Roman"/>
          <w:color w:val="0D0D0D"/>
          <w:kern w:val="0"/>
          <w:sz w:val="24"/>
          <w:szCs w:val="24"/>
          <w:lang w:val="en-ZW" w:eastAsia="en-ZW"/>
          <w14:ligatures w14:val="none"/>
        </w:rPr>
        <w:t xml:space="preserve"> </w:t>
      </w:r>
      <w:r w:rsidRPr="00CB74B7">
        <w:rPr>
          <w:rFonts w:ascii="Times New Roman" w:eastAsia="Times New Roman" w:hAnsi="Times New Roman" w:cs="Times New Roman"/>
          <w:color w:val="0D0D0D"/>
          <w:kern w:val="0"/>
          <w:sz w:val="24"/>
          <w:szCs w:val="24"/>
          <w:lang w:val="en-ZW" w:eastAsia="en-ZW"/>
          <w14:ligatures w14:val="none"/>
        </w:rPr>
        <w:t>is valid.</w:t>
      </w:r>
    </w:p>
    <w:p w14:paraId="5BFE0695" w14:textId="77777777"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In this matter, the greater part of the will complied with the requisite formalities. The only defect relates to the third page, which was not signed; instead, the testator and witnesses appended their signatures on the fourth page. The fourth page contains only those signatures. Apart from this irregularity, there is no indication that the testator did not draft the will or that he lacked the intention for it to operate as such.</w:t>
      </w:r>
    </w:p>
    <w:p w14:paraId="3B4F6DE0" w14:textId="77777777" w:rsidR="009072B7" w:rsidRPr="00CB74B7" w:rsidRDefault="009072B7" w:rsidP="009072B7">
      <w:pPr>
        <w:spacing w:before="100" w:beforeAutospacing="1" w:after="100" w:afterAutospacing="1"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Dissatisfaction arising from exclusion as a presumptive beneficiary, as reflected in the second ground of review, is not a basis to invalidate the will. Alternative remedies exist, including recourse to section 10 of the Deceased Persons Family Maintenance Act [</w:t>
      </w:r>
      <w:r w:rsidRPr="003269D1">
        <w:rPr>
          <w:rFonts w:ascii="Times New Roman" w:eastAsia="Times New Roman" w:hAnsi="Times New Roman" w:cs="Times New Roman"/>
          <w:i/>
          <w:color w:val="0D0D0D"/>
          <w:kern w:val="0"/>
          <w:sz w:val="24"/>
          <w:szCs w:val="24"/>
          <w:lang w:val="en-ZW" w:eastAsia="en-ZW"/>
          <w14:ligatures w14:val="none"/>
        </w:rPr>
        <w:t>Chapter 6:03</w:t>
      </w:r>
      <w:r w:rsidRPr="00CB74B7">
        <w:rPr>
          <w:rFonts w:ascii="Times New Roman" w:eastAsia="Times New Roman" w:hAnsi="Times New Roman" w:cs="Times New Roman"/>
          <w:color w:val="0D0D0D"/>
          <w:kern w:val="0"/>
          <w:sz w:val="24"/>
          <w:szCs w:val="24"/>
          <w:lang w:val="en-ZW" w:eastAsia="en-ZW"/>
          <w14:ligatures w14:val="none"/>
        </w:rPr>
        <w:t>].</w:t>
      </w:r>
    </w:p>
    <w:p w14:paraId="71370BDB" w14:textId="683B34D2"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 xml:space="preserve">Regarding the third ground of review, the contention that the Assistant Master reversed an earlier recommendation is misplaced. That earlier position was merely preliminary. An internal recommendation to reject a will does not create a legal bar. The </w:t>
      </w:r>
      <w:r w:rsidRPr="00CB74B7">
        <w:rPr>
          <w:rFonts w:ascii="Times New Roman" w:eastAsia="Times New Roman" w:hAnsi="Times New Roman" w:cs="Times New Roman"/>
          <w:color w:val="0D0D0D"/>
          <w:kern w:val="0"/>
          <w:sz w:val="24"/>
          <w:szCs w:val="24"/>
          <w:lang w:val="en-ZW" w:eastAsia="en-ZW"/>
          <w14:ligatures w14:val="none"/>
        </w:rPr>
        <w:lastRenderedPageBreak/>
        <w:t>Master retains the authority to reconsider such a view prior to making a formal determination, particularly where additional representations are received. Revising a non-final position is an ordinary exercise of administrative discretion and does not, in itself, suggest impropriety. In this case, there was no inconsistency with statutory requirements, nor any evidence of bias or undue influence</w:t>
      </w:r>
      <w:r w:rsidR="00336B1B">
        <w:rPr>
          <w:rFonts w:ascii="Times New Roman" w:eastAsia="Times New Roman" w:hAnsi="Times New Roman" w:cs="Times New Roman"/>
          <w:color w:val="0D0D0D"/>
          <w:kern w:val="0"/>
          <w:sz w:val="24"/>
          <w:szCs w:val="24"/>
          <w:lang w:val="en-ZW" w:eastAsia="en-ZW"/>
          <w14:ligatures w14:val="none"/>
        </w:rPr>
        <w:t xml:space="preserve"> </w:t>
      </w:r>
      <w:r w:rsidRPr="00CB74B7">
        <w:rPr>
          <w:rFonts w:ascii="Times New Roman" w:eastAsia="Times New Roman" w:hAnsi="Times New Roman" w:cs="Times New Roman"/>
          <w:color w:val="0D0D0D"/>
          <w:kern w:val="0"/>
          <w:sz w:val="24"/>
          <w:szCs w:val="24"/>
          <w:lang w:val="en-ZW" w:eastAsia="en-ZW"/>
          <w14:ligatures w14:val="none"/>
        </w:rPr>
        <w:t>only a reconsidered view reached within a short period after further engagement.</w:t>
      </w:r>
    </w:p>
    <w:p w14:paraId="67CEB675" w14:textId="2346C0AF"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The inquiry ultimately turns on whether the will satisfies execution requirements, not on whether an earlier internal recommendation differed. The Assistant Master, acting on behalf of the Master, is empowered</w:t>
      </w:r>
      <w:r w:rsidR="00336B1B">
        <w:rPr>
          <w:rFonts w:ascii="Times New Roman" w:eastAsia="Times New Roman" w:hAnsi="Times New Roman" w:cs="Times New Roman"/>
          <w:color w:val="0D0D0D"/>
          <w:kern w:val="0"/>
          <w:sz w:val="24"/>
          <w:szCs w:val="24"/>
          <w:lang w:val="en-ZW" w:eastAsia="en-ZW"/>
          <w14:ligatures w14:val="none"/>
        </w:rPr>
        <w:t xml:space="preserve"> </w:t>
      </w:r>
      <w:r w:rsidRPr="00CB74B7">
        <w:rPr>
          <w:rFonts w:ascii="Times New Roman" w:eastAsia="Times New Roman" w:hAnsi="Times New Roman" w:cs="Times New Roman"/>
          <w:color w:val="0D0D0D"/>
          <w:kern w:val="0"/>
          <w:sz w:val="24"/>
          <w:szCs w:val="24"/>
          <w:lang w:val="en-ZW" w:eastAsia="en-ZW"/>
          <w14:ligatures w14:val="none"/>
        </w:rPr>
        <w:t>and indeed obliged</w:t>
      </w:r>
      <w:r w:rsidR="00336B1B">
        <w:rPr>
          <w:rFonts w:ascii="Times New Roman" w:eastAsia="Times New Roman" w:hAnsi="Times New Roman" w:cs="Times New Roman"/>
          <w:color w:val="0D0D0D"/>
          <w:kern w:val="0"/>
          <w:sz w:val="24"/>
          <w:szCs w:val="24"/>
          <w:lang w:val="en-ZW" w:eastAsia="en-ZW"/>
          <w14:ligatures w14:val="none"/>
        </w:rPr>
        <w:t xml:space="preserve"> </w:t>
      </w:r>
      <w:r w:rsidRPr="00CB74B7">
        <w:rPr>
          <w:rFonts w:ascii="Times New Roman" w:eastAsia="Times New Roman" w:hAnsi="Times New Roman" w:cs="Times New Roman"/>
          <w:color w:val="0D0D0D"/>
          <w:kern w:val="0"/>
          <w:sz w:val="24"/>
          <w:szCs w:val="24"/>
          <w:lang w:val="en-ZW" w:eastAsia="en-ZW"/>
          <w14:ligatures w14:val="none"/>
        </w:rPr>
        <w:t>to independently assess whether the document reflects the deceased’s testamentary intentions. Where satisfied that the document was intended to operate as a will, it may be accepted notwithstanding technical defects.</w:t>
      </w:r>
    </w:p>
    <w:p w14:paraId="003AA7E9" w14:textId="77777777"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The unsigned page is not dispositive, and there is no evidence of alteration, fraud, or incompleteness. Nor is there any indication that the deceased revoked the will; on the contrary, it remained operative until his death. The critical issue is whether the Master’s acceptance of a formally imperfect will complies with the governing legal framework under the Wills Act [</w:t>
      </w:r>
      <w:r w:rsidRPr="003269D1">
        <w:rPr>
          <w:rFonts w:ascii="Times New Roman" w:eastAsia="Times New Roman" w:hAnsi="Times New Roman" w:cs="Times New Roman"/>
          <w:i/>
          <w:color w:val="0D0D0D"/>
          <w:kern w:val="0"/>
          <w:sz w:val="24"/>
          <w:szCs w:val="24"/>
          <w:lang w:val="en-ZW" w:eastAsia="en-ZW"/>
          <w14:ligatures w14:val="none"/>
        </w:rPr>
        <w:t>Chapter 7:05</w:t>
      </w:r>
      <w:r w:rsidRPr="00CB74B7">
        <w:rPr>
          <w:rFonts w:ascii="Times New Roman" w:eastAsia="Times New Roman" w:hAnsi="Times New Roman" w:cs="Times New Roman"/>
          <w:color w:val="0D0D0D"/>
          <w:kern w:val="0"/>
          <w:sz w:val="24"/>
          <w:szCs w:val="24"/>
          <w:lang w:val="en-ZW" w:eastAsia="en-ZW"/>
          <w14:ligatures w14:val="none"/>
        </w:rPr>
        <w:t>].</w:t>
      </w:r>
    </w:p>
    <w:p w14:paraId="65483D5B" w14:textId="6F76A8D4"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The placement of signatures on a separate page does not, without more, invalidate the will</w:t>
      </w:r>
      <w:r w:rsidR="00336B1B">
        <w:rPr>
          <w:rFonts w:ascii="Times New Roman" w:eastAsia="Times New Roman" w:hAnsi="Times New Roman" w:cs="Times New Roman"/>
          <w:color w:val="0D0D0D"/>
          <w:kern w:val="0"/>
          <w:sz w:val="24"/>
          <w:szCs w:val="24"/>
          <w:lang w:val="en-ZW" w:eastAsia="en-ZW"/>
          <w14:ligatures w14:val="none"/>
        </w:rPr>
        <w:t xml:space="preserve"> </w:t>
      </w:r>
      <w:r w:rsidRPr="00CB74B7">
        <w:rPr>
          <w:rFonts w:ascii="Times New Roman" w:eastAsia="Times New Roman" w:hAnsi="Times New Roman" w:cs="Times New Roman"/>
          <w:color w:val="0D0D0D"/>
          <w:kern w:val="0"/>
          <w:sz w:val="24"/>
          <w:szCs w:val="24"/>
          <w:lang w:val="en-ZW" w:eastAsia="en-ZW"/>
          <w14:ligatures w14:val="none"/>
        </w:rPr>
        <w:t>particularly where the third and fourth pages are clearly connected and the signatures unmistakably relate to the preceding text.</w:t>
      </w:r>
    </w:p>
    <w:p w14:paraId="1F66B03E" w14:textId="77777777"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The applicants’ argument is not that the will fails to reflect the deceased’s intention, but that the Assistant Master should have adhered to an earlier position. That is not a valid ground of review. The test on review is not whether the Court would have reached a different conclusion, but whether the decision was unlawful, irrational, procedurally unfair, or made for an improper purpose.</w:t>
      </w:r>
    </w:p>
    <w:p w14:paraId="4183F6C4" w14:textId="77777777"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Here, the Master applied the correct legal principle: substantial compliance, coupled with clear testamentary intention, may justify acceptance of a formally defective will. The decision was rationally connected to the information before him. Acceptance of the will, despite a technical defect on a non-dispositive page, was neither unlawful nor irrational. There is no evidence of bias, bad faith, or jurisdictional error. The Court cannot declare intestacy merely because certain parties would prefer the application of customary law.</w:t>
      </w:r>
    </w:p>
    <w:p w14:paraId="7E9E988A" w14:textId="77777777" w:rsidR="009072B7" w:rsidRPr="00CB74B7" w:rsidRDefault="009072B7" w:rsidP="003269D1">
      <w:pPr>
        <w:spacing w:after="0" w:line="390" w:lineRule="atLeast"/>
        <w:ind w:firstLine="720"/>
        <w:jc w:val="both"/>
        <w:rPr>
          <w:rFonts w:ascii="Times New Roman" w:eastAsia="Times New Roman" w:hAnsi="Times New Roman" w:cs="Times New Roman"/>
          <w:color w:val="0D0D0D"/>
          <w:kern w:val="0"/>
          <w:sz w:val="24"/>
          <w:szCs w:val="24"/>
          <w:lang w:val="en-ZW" w:eastAsia="en-ZW"/>
          <w14:ligatures w14:val="none"/>
        </w:rPr>
      </w:pPr>
      <w:r w:rsidRPr="00CB74B7">
        <w:rPr>
          <w:rFonts w:ascii="Times New Roman" w:eastAsia="Times New Roman" w:hAnsi="Times New Roman" w:cs="Times New Roman"/>
          <w:color w:val="0D0D0D"/>
          <w:kern w:val="0"/>
          <w:sz w:val="24"/>
          <w:szCs w:val="24"/>
          <w:lang w:val="en-ZW" w:eastAsia="en-ZW"/>
          <w14:ligatures w14:val="none"/>
        </w:rPr>
        <w:t xml:space="preserve">As to the reasons for accepting the will, the Master notes in the estate report that the decision was communicated to all interested parties on 10 August 2023, following discussions held the previous day. The position reached on 9 August was merely a recommendation; the communication of 10 August conveyed the final decision. That decision </w:t>
      </w:r>
      <w:r w:rsidRPr="00CB74B7">
        <w:rPr>
          <w:rFonts w:ascii="Times New Roman" w:eastAsia="Times New Roman" w:hAnsi="Times New Roman" w:cs="Times New Roman"/>
          <w:color w:val="0D0D0D"/>
          <w:kern w:val="0"/>
          <w:sz w:val="24"/>
          <w:szCs w:val="24"/>
          <w:lang w:val="en-ZW" w:eastAsia="en-ZW"/>
          <w14:ligatures w14:val="none"/>
        </w:rPr>
        <w:lastRenderedPageBreak/>
        <w:t xml:space="preserve">must be understood in light of the preceding discussions between those supporting and opposing acceptance. The nature of the defect was well understood, and, in the context of section 8(5) of the Wills Act, the implicit basis for acceptance was that the document was deemed to represent the deceased’s final testamentary intentions. </w:t>
      </w:r>
      <w:proofErr w:type="gramStart"/>
      <w:r w:rsidRPr="00CB74B7">
        <w:rPr>
          <w:rFonts w:ascii="Times New Roman" w:eastAsia="Times New Roman" w:hAnsi="Times New Roman" w:cs="Times New Roman"/>
          <w:color w:val="0D0D0D"/>
          <w:kern w:val="0"/>
          <w:sz w:val="24"/>
          <w:szCs w:val="24"/>
          <w:lang w:val="en-ZW" w:eastAsia="en-ZW"/>
          <w14:ligatures w14:val="none"/>
        </w:rPr>
        <w:t>The Master further records (at page 279 of the record) that no request for detailed reasons was made at the time.</w:t>
      </w:r>
      <w:proofErr w:type="gramEnd"/>
      <w:r w:rsidRPr="00CB74B7">
        <w:rPr>
          <w:rFonts w:ascii="Times New Roman" w:eastAsia="Times New Roman" w:hAnsi="Times New Roman" w:cs="Times New Roman"/>
          <w:color w:val="0D0D0D"/>
          <w:kern w:val="0"/>
          <w:sz w:val="24"/>
          <w:szCs w:val="24"/>
          <w:lang w:val="en-ZW" w:eastAsia="en-ZW"/>
          <w14:ligatures w14:val="none"/>
        </w:rPr>
        <w:t xml:space="preserve"> It was only in January 2024 that the applicants’ legal practitioner sought to pursue the matter further. In these circumstances, the Master cannot be faulted for not providing fuller reasons earlier.</w:t>
      </w:r>
    </w:p>
    <w:p w14:paraId="254ED015" w14:textId="77777777" w:rsidR="00154847" w:rsidRDefault="00154847" w:rsidP="00C91D35">
      <w:pPr>
        <w:spacing w:after="60" w:line="360" w:lineRule="auto"/>
        <w:jc w:val="both"/>
        <w:outlineLvl w:val="1"/>
        <w:rPr>
          <w:rFonts w:ascii="Times New Roman" w:eastAsia="Times New Roman" w:hAnsi="Times New Roman" w:cs="Times New Roman"/>
          <w:b/>
          <w:bCs/>
          <w:color w:val="0D0D0D"/>
          <w:kern w:val="0"/>
          <w:sz w:val="24"/>
          <w:szCs w:val="24"/>
          <w:lang w:val="en-ZW" w:eastAsia="en-ZW"/>
          <w14:ligatures w14:val="none"/>
        </w:rPr>
      </w:pPr>
    </w:p>
    <w:p w14:paraId="5B918979" w14:textId="77777777" w:rsidR="0056041D" w:rsidRPr="005D56DE" w:rsidRDefault="0056041D" w:rsidP="00C91D35">
      <w:pPr>
        <w:spacing w:after="60" w:line="360" w:lineRule="auto"/>
        <w:jc w:val="both"/>
        <w:outlineLvl w:val="1"/>
        <w:rPr>
          <w:rFonts w:ascii="Times New Roman" w:eastAsia="Times New Roman" w:hAnsi="Times New Roman" w:cs="Times New Roman"/>
          <w:b/>
          <w:bCs/>
          <w:color w:val="0D0D0D"/>
          <w:kern w:val="0"/>
          <w:sz w:val="24"/>
          <w:szCs w:val="24"/>
          <w:lang w:val="en-ZW" w:eastAsia="en-ZW"/>
          <w14:ligatures w14:val="none"/>
        </w:rPr>
      </w:pPr>
      <w:r w:rsidRPr="005D56DE">
        <w:rPr>
          <w:rFonts w:ascii="Times New Roman" w:eastAsia="Times New Roman" w:hAnsi="Times New Roman" w:cs="Times New Roman"/>
          <w:b/>
          <w:bCs/>
          <w:color w:val="0D0D0D"/>
          <w:kern w:val="0"/>
          <w:sz w:val="24"/>
          <w:szCs w:val="24"/>
          <w:lang w:val="en-ZW" w:eastAsia="en-ZW"/>
          <w14:ligatures w14:val="none"/>
        </w:rPr>
        <w:t>Order</w:t>
      </w:r>
    </w:p>
    <w:p w14:paraId="7953CA9C" w14:textId="77777777" w:rsidR="00995C85" w:rsidRDefault="0056041D" w:rsidP="00005CE1">
      <w:pPr>
        <w:pStyle w:val="ListParagraph"/>
        <w:numPr>
          <w:ilvl w:val="0"/>
          <w:numId w:val="2"/>
        </w:numPr>
        <w:spacing w:before="100" w:beforeAutospacing="1" w:after="100" w:afterAutospacing="1" w:line="360" w:lineRule="auto"/>
        <w:jc w:val="both"/>
        <w:rPr>
          <w:rFonts w:ascii="Times New Roman" w:eastAsia="Times New Roman" w:hAnsi="Times New Roman" w:cs="Times New Roman"/>
          <w:color w:val="0D0D0D"/>
          <w:kern w:val="0"/>
          <w:sz w:val="24"/>
          <w:szCs w:val="24"/>
          <w:lang w:val="en-ZW" w:eastAsia="en-ZW"/>
          <w14:ligatures w14:val="none"/>
        </w:rPr>
      </w:pPr>
      <w:r w:rsidRPr="00995C85">
        <w:rPr>
          <w:rFonts w:ascii="Times New Roman" w:eastAsia="Times New Roman" w:hAnsi="Times New Roman" w:cs="Times New Roman"/>
          <w:color w:val="0D0D0D"/>
          <w:kern w:val="0"/>
          <w:sz w:val="24"/>
          <w:szCs w:val="24"/>
          <w:lang w:val="en-ZW" w:eastAsia="en-ZW"/>
          <w14:ligatures w14:val="none"/>
        </w:rPr>
        <w:t>The application to review and set aside the decision of the Master is dismissed.</w:t>
      </w:r>
    </w:p>
    <w:p w14:paraId="1E90B2D8" w14:textId="77777777" w:rsidR="00995C85" w:rsidRPr="00995C85" w:rsidRDefault="0056041D" w:rsidP="00531B87">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995C85">
        <w:rPr>
          <w:rFonts w:ascii="Times New Roman" w:eastAsia="Times New Roman" w:hAnsi="Times New Roman" w:cs="Times New Roman"/>
          <w:color w:val="0D0D0D"/>
          <w:kern w:val="0"/>
          <w:sz w:val="24"/>
          <w:szCs w:val="24"/>
          <w:lang w:val="en-ZW" w:eastAsia="en-ZW"/>
          <w14:ligatures w14:val="none"/>
        </w:rPr>
        <w:t>The will as accepted by the Master remains valid for purposes of the administration of the deceased estate.</w:t>
      </w:r>
    </w:p>
    <w:p w14:paraId="3029B8CC" w14:textId="280AC214" w:rsidR="00BA3056" w:rsidRDefault="0056041D" w:rsidP="00531B87">
      <w:pPr>
        <w:pStyle w:val="ListParagraph"/>
        <w:numPr>
          <w:ilvl w:val="0"/>
          <w:numId w:val="2"/>
        </w:numPr>
        <w:spacing w:before="100" w:beforeAutospacing="1" w:after="100" w:afterAutospacing="1" w:line="360" w:lineRule="auto"/>
        <w:jc w:val="both"/>
        <w:rPr>
          <w:rFonts w:ascii="Times New Roman" w:hAnsi="Times New Roman" w:cs="Times New Roman"/>
          <w:sz w:val="24"/>
          <w:szCs w:val="24"/>
        </w:rPr>
      </w:pPr>
      <w:r w:rsidRPr="00995C85">
        <w:rPr>
          <w:rFonts w:ascii="Times New Roman" w:eastAsia="Times New Roman" w:hAnsi="Times New Roman" w:cs="Times New Roman"/>
          <w:color w:val="0D0D0D"/>
          <w:kern w:val="0"/>
          <w:sz w:val="24"/>
          <w:szCs w:val="24"/>
          <w:lang w:val="en-ZW" w:eastAsia="en-ZW"/>
          <w14:ligatures w14:val="none"/>
        </w:rPr>
        <w:t>Costs follow the result.</w:t>
      </w:r>
      <w:r w:rsidRPr="00995C85">
        <w:rPr>
          <w:rFonts w:ascii="Times New Roman" w:hAnsi="Times New Roman" w:cs="Times New Roman"/>
          <w:sz w:val="24"/>
          <w:szCs w:val="24"/>
        </w:rPr>
        <w:t xml:space="preserve"> </w:t>
      </w:r>
    </w:p>
    <w:p w14:paraId="3FC44F6F" w14:textId="404BE99B" w:rsidR="003269D1" w:rsidRDefault="003269D1" w:rsidP="003269D1">
      <w:pPr>
        <w:spacing w:before="100" w:beforeAutospacing="1" w:after="100" w:afterAutospacing="1" w:line="360" w:lineRule="auto"/>
        <w:jc w:val="both"/>
        <w:rPr>
          <w:rFonts w:ascii="Times New Roman" w:hAnsi="Times New Roman" w:cs="Times New Roman"/>
          <w:sz w:val="24"/>
          <w:szCs w:val="24"/>
        </w:rPr>
      </w:pPr>
    </w:p>
    <w:p w14:paraId="3B4DA5D1" w14:textId="21D68446" w:rsidR="003269D1" w:rsidRPr="003269D1" w:rsidRDefault="003269D1" w:rsidP="003269D1">
      <w:pPr>
        <w:spacing w:before="100" w:beforeAutospacing="1" w:after="100" w:afterAutospacing="1" w:line="360" w:lineRule="auto"/>
        <w:jc w:val="both"/>
        <w:rPr>
          <w:rFonts w:ascii="Times New Roman" w:hAnsi="Times New Roman" w:cs="Times New Roman"/>
          <w:b/>
          <w:smallCaps/>
          <w:sz w:val="24"/>
          <w:szCs w:val="24"/>
        </w:rPr>
      </w:pPr>
      <w:proofErr w:type="spellStart"/>
      <w:r w:rsidRPr="003269D1">
        <w:rPr>
          <w:rFonts w:ascii="Times New Roman" w:hAnsi="Times New Roman" w:cs="Times New Roman"/>
          <w:b/>
          <w:smallCaps/>
          <w:sz w:val="24"/>
          <w:szCs w:val="24"/>
        </w:rPr>
        <w:t>Tsanga</w:t>
      </w:r>
      <w:proofErr w:type="spellEnd"/>
      <w:r w:rsidRPr="003269D1">
        <w:rPr>
          <w:rFonts w:ascii="Times New Roman" w:hAnsi="Times New Roman" w:cs="Times New Roman"/>
          <w:b/>
          <w:smallCaps/>
          <w:sz w:val="24"/>
          <w:szCs w:val="24"/>
        </w:rPr>
        <w:t xml:space="preserve"> J</w:t>
      </w:r>
      <w:proofErr w:type="gramStart"/>
      <w:r w:rsidRPr="003269D1">
        <w:rPr>
          <w:rFonts w:ascii="Times New Roman" w:hAnsi="Times New Roman" w:cs="Times New Roman"/>
          <w:b/>
          <w:smallCaps/>
          <w:sz w:val="24"/>
          <w:szCs w:val="24"/>
        </w:rPr>
        <w:t>:………………………………………………</w:t>
      </w:r>
      <w:proofErr w:type="gramEnd"/>
    </w:p>
    <w:p w14:paraId="4BA34A04" w14:textId="77777777" w:rsidR="00995C85" w:rsidRPr="003913CD" w:rsidRDefault="00995C85" w:rsidP="00995C85">
      <w:pPr>
        <w:autoSpaceDE w:val="0"/>
        <w:autoSpaceDN w:val="0"/>
        <w:adjustRightInd w:val="0"/>
        <w:spacing w:after="0" w:line="240" w:lineRule="auto"/>
        <w:rPr>
          <w:rFonts w:ascii="Times New Roman" w:hAnsi="Times New Roman" w:cs="Times New Roman"/>
          <w:i/>
          <w:kern w:val="0"/>
          <w:sz w:val="24"/>
          <w:szCs w:val="24"/>
          <w:lang w:val="en-ZW"/>
        </w:rPr>
      </w:pPr>
      <w:proofErr w:type="spellStart"/>
      <w:r w:rsidRPr="003913CD">
        <w:rPr>
          <w:rFonts w:ascii="Times New Roman" w:hAnsi="Times New Roman" w:cs="Times New Roman"/>
          <w:bCs/>
          <w:i/>
          <w:kern w:val="0"/>
          <w:sz w:val="24"/>
          <w:szCs w:val="24"/>
          <w:lang w:val="en-ZW"/>
        </w:rPr>
        <w:t>Tarugarira</w:t>
      </w:r>
      <w:proofErr w:type="spellEnd"/>
      <w:r w:rsidRPr="003913CD">
        <w:rPr>
          <w:rFonts w:ascii="Times New Roman" w:hAnsi="Times New Roman" w:cs="Times New Roman"/>
          <w:bCs/>
          <w:i/>
          <w:kern w:val="0"/>
          <w:sz w:val="24"/>
          <w:szCs w:val="24"/>
          <w:lang w:val="en-ZW"/>
        </w:rPr>
        <w:t xml:space="preserve"> Sande Attorneys: </w:t>
      </w:r>
      <w:r>
        <w:rPr>
          <w:rFonts w:ascii="Times New Roman" w:hAnsi="Times New Roman" w:cs="Times New Roman"/>
          <w:i/>
          <w:kern w:val="0"/>
          <w:sz w:val="24"/>
          <w:szCs w:val="24"/>
          <w:lang w:val="en-ZW"/>
        </w:rPr>
        <w:t>Applicant</w:t>
      </w:r>
      <w:r w:rsidRPr="003913CD">
        <w:rPr>
          <w:rFonts w:ascii="Times New Roman" w:hAnsi="Times New Roman" w:cs="Times New Roman"/>
          <w:i/>
          <w:kern w:val="0"/>
          <w:sz w:val="24"/>
          <w:szCs w:val="24"/>
          <w:lang w:val="en-ZW"/>
        </w:rPr>
        <w:t>s</w:t>
      </w:r>
      <w:r>
        <w:rPr>
          <w:rFonts w:ascii="Times New Roman" w:hAnsi="Times New Roman" w:cs="Times New Roman"/>
          <w:i/>
          <w:kern w:val="0"/>
          <w:sz w:val="24"/>
          <w:szCs w:val="24"/>
          <w:lang w:val="en-ZW"/>
        </w:rPr>
        <w:t>’</w:t>
      </w:r>
      <w:r w:rsidRPr="003913CD">
        <w:rPr>
          <w:rFonts w:ascii="Times New Roman" w:hAnsi="Times New Roman" w:cs="Times New Roman"/>
          <w:i/>
          <w:kern w:val="0"/>
          <w:sz w:val="24"/>
          <w:szCs w:val="24"/>
          <w:lang w:val="en-ZW"/>
        </w:rPr>
        <w:t xml:space="preserve"> Legal Practitioners</w:t>
      </w:r>
    </w:p>
    <w:p w14:paraId="525B6879" w14:textId="77777777" w:rsidR="00995C85" w:rsidRPr="003913CD" w:rsidRDefault="00995C85" w:rsidP="00995C85">
      <w:pPr>
        <w:autoSpaceDE w:val="0"/>
        <w:autoSpaceDN w:val="0"/>
        <w:adjustRightInd w:val="0"/>
        <w:spacing w:after="0" w:line="240" w:lineRule="auto"/>
        <w:rPr>
          <w:rFonts w:ascii="Times New Roman" w:hAnsi="Times New Roman" w:cs="Times New Roman"/>
          <w:i/>
          <w:sz w:val="24"/>
          <w:szCs w:val="24"/>
        </w:rPr>
      </w:pPr>
      <w:proofErr w:type="spellStart"/>
      <w:r w:rsidRPr="003913CD">
        <w:rPr>
          <w:rFonts w:ascii="Times New Roman" w:hAnsi="Times New Roman" w:cs="Times New Roman"/>
          <w:bCs/>
          <w:i/>
          <w:kern w:val="0"/>
          <w:sz w:val="24"/>
          <w:szCs w:val="24"/>
          <w:lang w:val="en-ZW"/>
        </w:rPr>
        <w:t>Mugadza</w:t>
      </w:r>
      <w:proofErr w:type="spellEnd"/>
      <w:r w:rsidRPr="003913CD">
        <w:rPr>
          <w:rFonts w:ascii="Times New Roman" w:hAnsi="Times New Roman" w:cs="Times New Roman"/>
          <w:bCs/>
          <w:i/>
          <w:kern w:val="0"/>
          <w:sz w:val="24"/>
          <w:szCs w:val="24"/>
          <w:lang w:val="en-ZW"/>
        </w:rPr>
        <w:t xml:space="preserve"> </w:t>
      </w:r>
      <w:proofErr w:type="spellStart"/>
      <w:r w:rsidRPr="003913CD">
        <w:rPr>
          <w:rFonts w:ascii="Times New Roman" w:hAnsi="Times New Roman" w:cs="Times New Roman"/>
          <w:bCs/>
          <w:i/>
          <w:kern w:val="0"/>
          <w:sz w:val="24"/>
          <w:szCs w:val="24"/>
          <w:lang w:val="en-ZW"/>
        </w:rPr>
        <w:t>Chinzamba</w:t>
      </w:r>
      <w:proofErr w:type="spellEnd"/>
      <w:r w:rsidRPr="003913CD">
        <w:rPr>
          <w:rFonts w:ascii="Times New Roman" w:hAnsi="Times New Roman" w:cs="Times New Roman"/>
          <w:bCs/>
          <w:i/>
          <w:kern w:val="0"/>
          <w:sz w:val="24"/>
          <w:szCs w:val="24"/>
          <w:lang w:val="en-ZW"/>
        </w:rPr>
        <w:t xml:space="preserve"> Legal Practitioners: </w:t>
      </w:r>
      <w:r>
        <w:rPr>
          <w:rFonts w:ascii="Times New Roman" w:hAnsi="Times New Roman" w:cs="Times New Roman"/>
          <w:i/>
          <w:kern w:val="0"/>
          <w:sz w:val="24"/>
          <w:szCs w:val="24"/>
          <w:lang w:val="en-ZW"/>
        </w:rPr>
        <w:t>6th &amp;</w:t>
      </w:r>
      <w:r w:rsidRPr="003913CD">
        <w:rPr>
          <w:rFonts w:ascii="Times New Roman" w:hAnsi="Times New Roman" w:cs="Times New Roman"/>
          <w:i/>
          <w:kern w:val="0"/>
          <w:sz w:val="24"/>
          <w:szCs w:val="24"/>
          <w:lang w:val="en-ZW"/>
        </w:rPr>
        <w:t xml:space="preserve"> 7th Respondents’ Legal Practitioners</w:t>
      </w:r>
    </w:p>
    <w:sectPr w:rsidR="00995C85" w:rsidRPr="003913C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C07DB" w14:textId="77777777" w:rsidR="00716DED" w:rsidRDefault="00716DED" w:rsidP="00C91D35">
      <w:pPr>
        <w:spacing w:after="0" w:line="240" w:lineRule="auto"/>
      </w:pPr>
      <w:r>
        <w:separator/>
      </w:r>
    </w:p>
  </w:endnote>
  <w:endnote w:type="continuationSeparator" w:id="0">
    <w:p w14:paraId="5E8196B5" w14:textId="77777777" w:rsidR="00716DED" w:rsidRDefault="00716DED" w:rsidP="00C9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OOEnc">
    <w:altName w:val="Malgun Gothic Semilight"/>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A7803" w14:textId="2C549217" w:rsidR="00A06BFC" w:rsidRDefault="00A06BFC">
    <w:pPr>
      <w:pStyle w:val="Footer"/>
      <w:jc w:val="right"/>
    </w:pPr>
  </w:p>
  <w:p w14:paraId="4AEAE228" w14:textId="77777777" w:rsidR="00A06BFC" w:rsidRDefault="00A06B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47F2C" w14:textId="77777777" w:rsidR="00716DED" w:rsidRDefault="00716DED" w:rsidP="00C91D35">
      <w:pPr>
        <w:spacing w:after="0" w:line="240" w:lineRule="auto"/>
      </w:pPr>
      <w:r>
        <w:separator/>
      </w:r>
    </w:p>
  </w:footnote>
  <w:footnote w:type="continuationSeparator" w:id="0">
    <w:p w14:paraId="0825517C" w14:textId="77777777" w:rsidR="00716DED" w:rsidRDefault="00716DED" w:rsidP="00C91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238863"/>
      <w:docPartObj>
        <w:docPartGallery w:val="Page Numbers (Top of Page)"/>
        <w:docPartUnique/>
      </w:docPartObj>
    </w:sdtPr>
    <w:sdtEndPr>
      <w:rPr>
        <w:noProof/>
      </w:rPr>
    </w:sdtEndPr>
    <w:sdtContent>
      <w:p w14:paraId="1F0D78FE" w14:textId="295F1462" w:rsidR="003269D1" w:rsidRDefault="003269D1">
        <w:pPr>
          <w:pStyle w:val="Header"/>
          <w:jc w:val="right"/>
        </w:pPr>
        <w:r>
          <w:fldChar w:fldCharType="begin"/>
        </w:r>
        <w:r>
          <w:instrText xml:space="preserve"> PAGE   \* MERGEFORMAT </w:instrText>
        </w:r>
        <w:r>
          <w:fldChar w:fldCharType="separate"/>
        </w:r>
        <w:r w:rsidR="00F256F3">
          <w:rPr>
            <w:noProof/>
          </w:rPr>
          <w:t>1</w:t>
        </w:r>
        <w:r>
          <w:rPr>
            <w:noProof/>
          </w:rPr>
          <w:fldChar w:fldCharType="end"/>
        </w:r>
      </w:p>
    </w:sdtContent>
  </w:sdt>
  <w:p w14:paraId="632E9636" w14:textId="7C3CD32E" w:rsidR="003269D1" w:rsidRDefault="003269D1">
    <w:pPr>
      <w:pStyle w:val="Header"/>
    </w:pPr>
    <w:r>
      <w:tab/>
    </w:r>
    <w:r>
      <w:tab/>
      <w:t>HH</w:t>
    </w:r>
    <w:r w:rsidR="00DC3A00">
      <w:t xml:space="preserve"> 350-26</w:t>
    </w:r>
  </w:p>
  <w:p w14:paraId="36776CDC" w14:textId="4AFE87D4" w:rsidR="003269D1" w:rsidRDefault="003269D1">
    <w:pPr>
      <w:pStyle w:val="Header"/>
    </w:pPr>
    <w:r>
      <w:tab/>
    </w:r>
    <w:r>
      <w:tab/>
      <w:t>HC 5306/25</w:t>
    </w:r>
  </w:p>
  <w:p w14:paraId="21ADA13D" w14:textId="77777777" w:rsidR="003269D1" w:rsidRDefault="003269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A52107"/>
    <w:multiLevelType w:val="hybridMultilevel"/>
    <w:tmpl w:val="DC1A64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E0765AC"/>
    <w:multiLevelType w:val="multilevel"/>
    <w:tmpl w:val="AA48F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056"/>
    <w:rsid w:val="000806E7"/>
    <w:rsid w:val="0012342F"/>
    <w:rsid w:val="00154847"/>
    <w:rsid w:val="001E3704"/>
    <w:rsid w:val="00214A13"/>
    <w:rsid w:val="00232DB3"/>
    <w:rsid w:val="002B1358"/>
    <w:rsid w:val="003269D1"/>
    <w:rsid w:val="00336B1B"/>
    <w:rsid w:val="00402FB1"/>
    <w:rsid w:val="0053121C"/>
    <w:rsid w:val="00537658"/>
    <w:rsid w:val="00552F00"/>
    <w:rsid w:val="0056041D"/>
    <w:rsid w:val="00593FD6"/>
    <w:rsid w:val="00596C6B"/>
    <w:rsid w:val="005A175B"/>
    <w:rsid w:val="005B052A"/>
    <w:rsid w:val="005D56DE"/>
    <w:rsid w:val="006656E2"/>
    <w:rsid w:val="0067688C"/>
    <w:rsid w:val="0069256B"/>
    <w:rsid w:val="006A1432"/>
    <w:rsid w:val="006C4F38"/>
    <w:rsid w:val="006E0562"/>
    <w:rsid w:val="006E4A39"/>
    <w:rsid w:val="006E4AF3"/>
    <w:rsid w:val="006F2C70"/>
    <w:rsid w:val="0070331B"/>
    <w:rsid w:val="00716DED"/>
    <w:rsid w:val="00760B25"/>
    <w:rsid w:val="007E494F"/>
    <w:rsid w:val="00861900"/>
    <w:rsid w:val="00882678"/>
    <w:rsid w:val="008E48D5"/>
    <w:rsid w:val="009072B7"/>
    <w:rsid w:val="00927BE9"/>
    <w:rsid w:val="00995C85"/>
    <w:rsid w:val="00A06BFC"/>
    <w:rsid w:val="00A85675"/>
    <w:rsid w:val="00AA1CCC"/>
    <w:rsid w:val="00AD6BF1"/>
    <w:rsid w:val="00B0543A"/>
    <w:rsid w:val="00BA3056"/>
    <w:rsid w:val="00BA7BB7"/>
    <w:rsid w:val="00C368EB"/>
    <w:rsid w:val="00C91D35"/>
    <w:rsid w:val="00DA6683"/>
    <w:rsid w:val="00DC3A00"/>
    <w:rsid w:val="00DE4784"/>
    <w:rsid w:val="00DE79B4"/>
    <w:rsid w:val="00DF677A"/>
    <w:rsid w:val="00E32FB8"/>
    <w:rsid w:val="00E66D15"/>
    <w:rsid w:val="00E71A53"/>
    <w:rsid w:val="00E965CE"/>
    <w:rsid w:val="00ED6DA9"/>
    <w:rsid w:val="00F048C3"/>
    <w:rsid w:val="00F256F3"/>
    <w:rsid w:val="00FC42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5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56041D"/>
    <w:pPr>
      <w:spacing w:before="100" w:beforeAutospacing="1" w:after="100" w:afterAutospacing="1" w:line="240" w:lineRule="auto"/>
      <w:outlineLvl w:val="1"/>
    </w:pPr>
    <w:rPr>
      <w:rFonts w:ascii="Times New Roman" w:eastAsia="Times New Roman" w:hAnsi="Times New Roman" w:cs="Times New Roman"/>
      <w:b/>
      <w:bCs/>
      <w:kern w:val="0"/>
      <w:sz w:val="36"/>
      <w:szCs w:val="36"/>
      <w:lang w:val="en-ZW" w:eastAsia="en-ZW"/>
      <w14:ligatures w14:val="none"/>
    </w:rPr>
  </w:style>
  <w:style w:type="paragraph" w:styleId="Heading3">
    <w:name w:val="heading 3"/>
    <w:basedOn w:val="Normal"/>
    <w:link w:val="Heading3Char"/>
    <w:uiPriority w:val="9"/>
    <w:qFormat/>
    <w:rsid w:val="0056041D"/>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paragraph" w:styleId="Heading4">
    <w:name w:val="heading 4"/>
    <w:basedOn w:val="Normal"/>
    <w:link w:val="Heading4Char"/>
    <w:uiPriority w:val="9"/>
    <w:qFormat/>
    <w:rsid w:val="0056041D"/>
    <w:pPr>
      <w:spacing w:before="100" w:beforeAutospacing="1" w:after="100" w:afterAutospacing="1" w:line="240" w:lineRule="auto"/>
      <w:outlineLvl w:val="3"/>
    </w:pPr>
    <w:rPr>
      <w:rFonts w:ascii="Times New Roman" w:eastAsia="Times New Roman" w:hAnsi="Times New Roman" w:cs="Times New Roman"/>
      <w:b/>
      <w:bCs/>
      <w:kern w:val="0"/>
      <w:sz w:val="24"/>
      <w:szCs w:val="24"/>
      <w:lang w:val="en-ZW" w:eastAsia="en-ZW"/>
      <w14:ligatures w14:val="none"/>
    </w:rPr>
  </w:style>
  <w:style w:type="paragraph" w:styleId="Heading5">
    <w:name w:val="heading 5"/>
    <w:basedOn w:val="Normal"/>
    <w:link w:val="Heading5Char"/>
    <w:uiPriority w:val="9"/>
    <w:qFormat/>
    <w:rsid w:val="0056041D"/>
    <w:pPr>
      <w:spacing w:before="100" w:beforeAutospacing="1" w:after="100" w:afterAutospacing="1" w:line="240" w:lineRule="auto"/>
      <w:outlineLvl w:val="4"/>
    </w:pPr>
    <w:rPr>
      <w:rFonts w:ascii="Times New Roman" w:eastAsia="Times New Roman" w:hAnsi="Times New Roman" w:cs="Times New Roman"/>
      <w:b/>
      <w:bCs/>
      <w:kern w:val="0"/>
      <w:sz w:val="20"/>
      <w:szCs w:val="20"/>
      <w:lang w:val="en-ZW" w:eastAsia="en-ZW"/>
      <w14:ligatures w14:val="none"/>
    </w:rPr>
  </w:style>
  <w:style w:type="paragraph" w:styleId="Heading6">
    <w:name w:val="heading 6"/>
    <w:basedOn w:val="Normal"/>
    <w:link w:val="Heading6Char"/>
    <w:uiPriority w:val="9"/>
    <w:qFormat/>
    <w:rsid w:val="0056041D"/>
    <w:pPr>
      <w:spacing w:before="100" w:beforeAutospacing="1" w:after="100" w:afterAutospacing="1" w:line="240" w:lineRule="auto"/>
      <w:outlineLvl w:val="5"/>
    </w:pPr>
    <w:rPr>
      <w:rFonts w:ascii="Times New Roman" w:eastAsia="Times New Roman" w:hAnsi="Times New Roman" w:cs="Times New Roman"/>
      <w:b/>
      <w:bCs/>
      <w:kern w:val="0"/>
      <w:sz w:val="15"/>
      <w:szCs w:val="15"/>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041D"/>
    <w:rPr>
      <w:rFonts w:ascii="Times New Roman" w:eastAsia="Times New Roman" w:hAnsi="Times New Roman" w:cs="Times New Roman"/>
      <w:b/>
      <w:bCs/>
      <w:kern w:val="0"/>
      <w:sz w:val="36"/>
      <w:szCs w:val="36"/>
      <w:lang w:eastAsia="en-ZW"/>
      <w14:ligatures w14:val="none"/>
    </w:rPr>
  </w:style>
  <w:style w:type="character" w:customStyle="1" w:styleId="Heading3Char">
    <w:name w:val="Heading 3 Char"/>
    <w:basedOn w:val="DefaultParagraphFont"/>
    <w:link w:val="Heading3"/>
    <w:uiPriority w:val="9"/>
    <w:rsid w:val="0056041D"/>
    <w:rPr>
      <w:rFonts w:ascii="Times New Roman" w:eastAsia="Times New Roman" w:hAnsi="Times New Roman" w:cs="Times New Roman"/>
      <w:b/>
      <w:bCs/>
      <w:kern w:val="0"/>
      <w:sz w:val="27"/>
      <w:szCs w:val="27"/>
      <w:lang w:eastAsia="en-ZW"/>
      <w14:ligatures w14:val="none"/>
    </w:rPr>
  </w:style>
  <w:style w:type="character" w:customStyle="1" w:styleId="Heading4Char">
    <w:name w:val="Heading 4 Char"/>
    <w:basedOn w:val="DefaultParagraphFont"/>
    <w:link w:val="Heading4"/>
    <w:uiPriority w:val="9"/>
    <w:rsid w:val="0056041D"/>
    <w:rPr>
      <w:rFonts w:ascii="Times New Roman" w:eastAsia="Times New Roman" w:hAnsi="Times New Roman" w:cs="Times New Roman"/>
      <w:b/>
      <w:bCs/>
      <w:kern w:val="0"/>
      <w:sz w:val="24"/>
      <w:szCs w:val="24"/>
      <w:lang w:eastAsia="en-ZW"/>
      <w14:ligatures w14:val="none"/>
    </w:rPr>
  </w:style>
  <w:style w:type="character" w:customStyle="1" w:styleId="Heading5Char">
    <w:name w:val="Heading 5 Char"/>
    <w:basedOn w:val="DefaultParagraphFont"/>
    <w:link w:val="Heading5"/>
    <w:uiPriority w:val="9"/>
    <w:rsid w:val="0056041D"/>
    <w:rPr>
      <w:rFonts w:ascii="Times New Roman" w:eastAsia="Times New Roman" w:hAnsi="Times New Roman" w:cs="Times New Roman"/>
      <w:b/>
      <w:bCs/>
      <w:kern w:val="0"/>
      <w:sz w:val="20"/>
      <w:szCs w:val="20"/>
      <w:lang w:eastAsia="en-ZW"/>
      <w14:ligatures w14:val="none"/>
    </w:rPr>
  </w:style>
  <w:style w:type="character" w:customStyle="1" w:styleId="Heading6Char">
    <w:name w:val="Heading 6 Char"/>
    <w:basedOn w:val="DefaultParagraphFont"/>
    <w:link w:val="Heading6"/>
    <w:uiPriority w:val="9"/>
    <w:rsid w:val="0056041D"/>
    <w:rPr>
      <w:rFonts w:ascii="Times New Roman" w:eastAsia="Times New Roman" w:hAnsi="Times New Roman" w:cs="Times New Roman"/>
      <w:b/>
      <w:bCs/>
      <w:kern w:val="0"/>
      <w:sz w:val="15"/>
      <w:szCs w:val="15"/>
      <w:lang w:eastAsia="en-ZW"/>
      <w14:ligatures w14:val="none"/>
    </w:rPr>
  </w:style>
  <w:style w:type="paragraph" w:styleId="NormalWeb">
    <w:name w:val="Normal (Web)"/>
    <w:basedOn w:val="Normal"/>
    <w:uiPriority w:val="99"/>
    <w:semiHidden/>
    <w:unhideWhenUsed/>
    <w:rsid w:val="0056041D"/>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customStyle="1" w:styleId="whitespace-normal">
    <w:name w:val="whitespace-normal"/>
    <w:basedOn w:val="DefaultParagraphFont"/>
    <w:rsid w:val="0056041D"/>
  </w:style>
  <w:style w:type="paragraph" w:styleId="z-TopofForm">
    <w:name w:val="HTML Top of Form"/>
    <w:basedOn w:val="Normal"/>
    <w:next w:val="Normal"/>
    <w:link w:val="z-TopofFormChar"/>
    <w:hidden/>
    <w:uiPriority w:val="99"/>
    <w:semiHidden/>
    <w:unhideWhenUsed/>
    <w:rsid w:val="0056041D"/>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56041D"/>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56041D"/>
  </w:style>
  <w:style w:type="paragraph" w:styleId="z-BottomofForm">
    <w:name w:val="HTML Bottom of Form"/>
    <w:basedOn w:val="Normal"/>
    <w:next w:val="Normal"/>
    <w:link w:val="z-BottomofFormChar"/>
    <w:hidden/>
    <w:uiPriority w:val="99"/>
    <w:semiHidden/>
    <w:unhideWhenUsed/>
    <w:rsid w:val="0056041D"/>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56041D"/>
    <w:rPr>
      <w:rFonts w:ascii="Arial" w:eastAsia="Times New Roman" w:hAnsi="Arial" w:cs="Arial"/>
      <w:vanish/>
      <w:kern w:val="0"/>
      <w:sz w:val="16"/>
      <w:szCs w:val="16"/>
      <w:lang w:eastAsia="en-ZW"/>
      <w14:ligatures w14:val="none"/>
    </w:rPr>
  </w:style>
  <w:style w:type="paragraph" w:styleId="HTMLPreformatted">
    <w:name w:val="HTML Preformatted"/>
    <w:basedOn w:val="Normal"/>
    <w:link w:val="HTMLPreformattedChar"/>
    <w:uiPriority w:val="99"/>
    <w:semiHidden/>
    <w:unhideWhenUsed/>
    <w:rsid w:val="00B0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ZW" w:eastAsia="en-ZW"/>
      <w14:ligatures w14:val="none"/>
    </w:rPr>
  </w:style>
  <w:style w:type="character" w:customStyle="1" w:styleId="HTMLPreformattedChar">
    <w:name w:val="HTML Preformatted Char"/>
    <w:basedOn w:val="DefaultParagraphFont"/>
    <w:link w:val="HTMLPreformatted"/>
    <w:uiPriority w:val="99"/>
    <w:semiHidden/>
    <w:rsid w:val="00B0543A"/>
    <w:rPr>
      <w:rFonts w:ascii="Courier New" w:eastAsia="Times New Roman" w:hAnsi="Courier New" w:cs="Courier New"/>
      <w:kern w:val="0"/>
      <w:sz w:val="20"/>
      <w:szCs w:val="20"/>
      <w:lang w:eastAsia="en-ZW"/>
      <w14:ligatures w14:val="none"/>
    </w:rPr>
  </w:style>
  <w:style w:type="paragraph" w:styleId="Header">
    <w:name w:val="header"/>
    <w:basedOn w:val="Normal"/>
    <w:link w:val="HeaderChar"/>
    <w:uiPriority w:val="99"/>
    <w:unhideWhenUsed/>
    <w:rsid w:val="00C91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D35"/>
    <w:rPr>
      <w:lang w:val="en-GB"/>
    </w:rPr>
  </w:style>
  <w:style w:type="paragraph" w:styleId="Footer">
    <w:name w:val="footer"/>
    <w:basedOn w:val="Normal"/>
    <w:link w:val="FooterChar"/>
    <w:uiPriority w:val="99"/>
    <w:unhideWhenUsed/>
    <w:rsid w:val="00C91D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D35"/>
    <w:rPr>
      <w:lang w:val="en-GB"/>
    </w:rPr>
  </w:style>
  <w:style w:type="paragraph" w:styleId="BalloonText">
    <w:name w:val="Balloon Text"/>
    <w:basedOn w:val="Normal"/>
    <w:link w:val="BalloonTextChar"/>
    <w:uiPriority w:val="99"/>
    <w:semiHidden/>
    <w:unhideWhenUsed/>
    <w:rsid w:val="006E05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562"/>
    <w:rPr>
      <w:rFonts w:ascii="Segoe UI" w:hAnsi="Segoe UI" w:cs="Segoe UI"/>
      <w:sz w:val="18"/>
      <w:szCs w:val="18"/>
      <w:lang w:val="en-GB"/>
    </w:rPr>
  </w:style>
  <w:style w:type="paragraph" w:styleId="ListParagraph">
    <w:name w:val="List Paragraph"/>
    <w:basedOn w:val="Normal"/>
    <w:uiPriority w:val="34"/>
    <w:qFormat/>
    <w:rsid w:val="00995C85"/>
    <w:pPr>
      <w:ind w:left="720"/>
      <w:contextualSpacing/>
    </w:pPr>
  </w:style>
  <w:style w:type="character" w:styleId="CommentReference">
    <w:name w:val="annotation reference"/>
    <w:basedOn w:val="DefaultParagraphFont"/>
    <w:uiPriority w:val="99"/>
    <w:semiHidden/>
    <w:unhideWhenUsed/>
    <w:rsid w:val="00995C85"/>
    <w:rPr>
      <w:sz w:val="16"/>
      <w:szCs w:val="16"/>
    </w:rPr>
  </w:style>
  <w:style w:type="paragraph" w:styleId="CommentText">
    <w:name w:val="annotation text"/>
    <w:basedOn w:val="Normal"/>
    <w:link w:val="CommentTextChar"/>
    <w:uiPriority w:val="99"/>
    <w:semiHidden/>
    <w:unhideWhenUsed/>
    <w:rsid w:val="00995C85"/>
    <w:pPr>
      <w:spacing w:line="240" w:lineRule="auto"/>
    </w:pPr>
    <w:rPr>
      <w:sz w:val="20"/>
      <w:szCs w:val="20"/>
    </w:rPr>
  </w:style>
  <w:style w:type="character" w:customStyle="1" w:styleId="CommentTextChar">
    <w:name w:val="Comment Text Char"/>
    <w:basedOn w:val="DefaultParagraphFont"/>
    <w:link w:val="CommentText"/>
    <w:uiPriority w:val="99"/>
    <w:semiHidden/>
    <w:rsid w:val="00995C85"/>
    <w:rPr>
      <w:sz w:val="20"/>
      <w:szCs w:val="20"/>
      <w:lang w:val="en-GB"/>
    </w:rPr>
  </w:style>
  <w:style w:type="paragraph" w:styleId="CommentSubject">
    <w:name w:val="annotation subject"/>
    <w:basedOn w:val="CommentText"/>
    <w:next w:val="CommentText"/>
    <w:link w:val="CommentSubjectChar"/>
    <w:uiPriority w:val="99"/>
    <w:semiHidden/>
    <w:unhideWhenUsed/>
    <w:rsid w:val="00995C85"/>
    <w:rPr>
      <w:b/>
      <w:bCs/>
    </w:rPr>
  </w:style>
  <w:style w:type="character" w:customStyle="1" w:styleId="CommentSubjectChar">
    <w:name w:val="Comment Subject Char"/>
    <w:basedOn w:val="CommentTextChar"/>
    <w:link w:val="CommentSubject"/>
    <w:uiPriority w:val="99"/>
    <w:semiHidden/>
    <w:rsid w:val="00995C85"/>
    <w:rPr>
      <w:b/>
      <w:bCs/>
      <w:sz w:val="20"/>
      <w:szCs w:val="20"/>
      <w:lang w:val="en-GB"/>
    </w:rPr>
  </w:style>
  <w:style w:type="paragraph" w:styleId="NoSpacing">
    <w:name w:val="No Spacing"/>
    <w:uiPriority w:val="1"/>
    <w:qFormat/>
    <w:rsid w:val="003269D1"/>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56041D"/>
    <w:pPr>
      <w:spacing w:before="100" w:beforeAutospacing="1" w:after="100" w:afterAutospacing="1" w:line="240" w:lineRule="auto"/>
      <w:outlineLvl w:val="1"/>
    </w:pPr>
    <w:rPr>
      <w:rFonts w:ascii="Times New Roman" w:eastAsia="Times New Roman" w:hAnsi="Times New Roman" w:cs="Times New Roman"/>
      <w:b/>
      <w:bCs/>
      <w:kern w:val="0"/>
      <w:sz w:val="36"/>
      <w:szCs w:val="36"/>
      <w:lang w:val="en-ZW" w:eastAsia="en-ZW"/>
      <w14:ligatures w14:val="none"/>
    </w:rPr>
  </w:style>
  <w:style w:type="paragraph" w:styleId="Heading3">
    <w:name w:val="heading 3"/>
    <w:basedOn w:val="Normal"/>
    <w:link w:val="Heading3Char"/>
    <w:uiPriority w:val="9"/>
    <w:qFormat/>
    <w:rsid w:val="0056041D"/>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paragraph" w:styleId="Heading4">
    <w:name w:val="heading 4"/>
    <w:basedOn w:val="Normal"/>
    <w:link w:val="Heading4Char"/>
    <w:uiPriority w:val="9"/>
    <w:qFormat/>
    <w:rsid w:val="0056041D"/>
    <w:pPr>
      <w:spacing w:before="100" w:beforeAutospacing="1" w:after="100" w:afterAutospacing="1" w:line="240" w:lineRule="auto"/>
      <w:outlineLvl w:val="3"/>
    </w:pPr>
    <w:rPr>
      <w:rFonts w:ascii="Times New Roman" w:eastAsia="Times New Roman" w:hAnsi="Times New Roman" w:cs="Times New Roman"/>
      <w:b/>
      <w:bCs/>
      <w:kern w:val="0"/>
      <w:sz w:val="24"/>
      <w:szCs w:val="24"/>
      <w:lang w:val="en-ZW" w:eastAsia="en-ZW"/>
      <w14:ligatures w14:val="none"/>
    </w:rPr>
  </w:style>
  <w:style w:type="paragraph" w:styleId="Heading5">
    <w:name w:val="heading 5"/>
    <w:basedOn w:val="Normal"/>
    <w:link w:val="Heading5Char"/>
    <w:uiPriority w:val="9"/>
    <w:qFormat/>
    <w:rsid w:val="0056041D"/>
    <w:pPr>
      <w:spacing w:before="100" w:beforeAutospacing="1" w:after="100" w:afterAutospacing="1" w:line="240" w:lineRule="auto"/>
      <w:outlineLvl w:val="4"/>
    </w:pPr>
    <w:rPr>
      <w:rFonts w:ascii="Times New Roman" w:eastAsia="Times New Roman" w:hAnsi="Times New Roman" w:cs="Times New Roman"/>
      <w:b/>
      <w:bCs/>
      <w:kern w:val="0"/>
      <w:sz w:val="20"/>
      <w:szCs w:val="20"/>
      <w:lang w:val="en-ZW" w:eastAsia="en-ZW"/>
      <w14:ligatures w14:val="none"/>
    </w:rPr>
  </w:style>
  <w:style w:type="paragraph" w:styleId="Heading6">
    <w:name w:val="heading 6"/>
    <w:basedOn w:val="Normal"/>
    <w:link w:val="Heading6Char"/>
    <w:uiPriority w:val="9"/>
    <w:qFormat/>
    <w:rsid w:val="0056041D"/>
    <w:pPr>
      <w:spacing w:before="100" w:beforeAutospacing="1" w:after="100" w:afterAutospacing="1" w:line="240" w:lineRule="auto"/>
      <w:outlineLvl w:val="5"/>
    </w:pPr>
    <w:rPr>
      <w:rFonts w:ascii="Times New Roman" w:eastAsia="Times New Roman" w:hAnsi="Times New Roman" w:cs="Times New Roman"/>
      <w:b/>
      <w:bCs/>
      <w:kern w:val="0"/>
      <w:sz w:val="15"/>
      <w:szCs w:val="15"/>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6041D"/>
    <w:rPr>
      <w:rFonts w:ascii="Times New Roman" w:eastAsia="Times New Roman" w:hAnsi="Times New Roman" w:cs="Times New Roman"/>
      <w:b/>
      <w:bCs/>
      <w:kern w:val="0"/>
      <w:sz w:val="36"/>
      <w:szCs w:val="36"/>
      <w:lang w:eastAsia="en-ZW"/>
      <w14:ligatures w14:val="none"/>
    </w:rPr>
  </w:style>
  <w:style w:type="character" w:customStyle="1" w:styleId="Heading3Char">
    <w:name w:val="Heading 3 Char"/>
    <w:basedOn w:val="DefaultParagraphFont"/>
    <w:link w:val="Heading3"/>
    <w:uiPriority w:val="9"/>
    <w:rsid w:val="0056041D"/>
    <w:rPr>
      <w:rFonts w:ascii="Times New Roman" w:eastAsia="Times New Roman" w:hAnsi="Times New Roman" w:cs="Times New Roman"/>
      <w:b/>
      <w:bCs/>
      <w:kern w:val="0"/>
      <w:sz w:val="27"/>
      <w:szCs w:val="27"/>
      <w:lang w:eastAsia="en-ZW"/>
      <w14:ligatures w14:val="none"/>
    </w:rPr>
  </w:style>
  <w:style w:type="character" w:customStyle="1" w:styleId="Heading4Char">
    <w:name w:val="Heading 4 Char"/>
    <w:basedOn w:val="DefaultParagraphFont"/>
    <w:link w:val="Heading4"/>
    <w:uiPriority w:val="9"/>
    <w:rsid w:val="0056041D"/>
    <w:rPr>
      <w:rFonts w:ascii="Times New Roman" w:eastAsia="Times New Roman" w:hAnsi="Times New Roman" w:cs="Times New Roman"/>
      <w:b/>
      <w:bCs/>
      <w:kern w:val="0"/>
      <w:sz w:val="24"/>
      <w:szCs w:val="24"/>
      <w:lang w:eastAsia="en-ZW"/>
      <w14:ligatures w14:val="none"/>
    </w:rPr>
  </w:style>
  <w:style w:type="character" w:customStyle="1" w:styleId="Heading5Char">
    <w:name w:val="Heading 5 Char"/>
    <w:basedOn w:val="DefaultParagraphFont"/>
    <w:link w:val="Heading5"/>
    <w:uiPriority w:val="9"/>
    <w:rsid w:val="0056041D"/>
    <w:rPr>
      <w:rFonts w:ascii="Times New Roman" w:eastAsia="Times New Roman" w:hAnsi="Times New Roman" w:cs="Times New Roman"/>
      <w:b/>
      <w:bCs/>
      <w:kern w:val="0"/>
      <w:sz w:val="20"/>
      <w:szCs w:val="20"/>
      <w:lang w:eastAsia="en-ZW"/>
      <w14:ligatures w14:val="none"/>
    </w:rPr>
  </w:style>
  <w:style w:type="character" w:customStyle="1" w:styleId="Heading6Char">
    <w:name w:val="Heading 6 Char"/>
    <w:basedOn w:val="DefaultParagraphFont"/>
    <w:link w:val="Heading6"/>
    <w:uiPriority w:val="9"/>
    <w:rsid w:val="0056041D"/>
    <w:rPr>
      <w:rFonts w:ascii="Times New Roman" w:eastAsia="Times New Roman" w:hAnsi="Times New Roman" w:cs="Times New Roman"/>
      <w:b/>
      <w:bCs/>
      <w:kern w:val="0"/>
      <w:sz w:val="15"/>
      <w:szCs w:val="15"/>
      <w:lang w:eastAsia="en-ZW"/>
      <w14:ligatures w14:val="none"/>
    </w:rPr>
  </w:style>
  <w:style w:type="paragraph" w:styleId="NormalWeb">
    <w:name w:val="Normal (Web)"/>
    <w:basedOn w:val="Normal"/>
    <w:uiPriority w:val="99"/>
    <w:semiHidden/>
    <w:unhideWhenUsed/>
    <w:rsid w:val="0056041D"/>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customStyle="1" w:styleId="whitespace-normal">
    <w:name w:val="whitespace-normal"/>
    <w:basedOn w:val="DefaultParagraphFont"/>
    <w:rsid w:val="0056041D"/>
  </w:style>
  <w:style w:type="paragraph" w:styleId="z-TopofForm">
    <w:name w:val="HTML Top of Form"/>
    <w:basedOn w:val="Normal"/>
    <w:next w:val="Normal"/>
    <w:link w:val="z-TopofFormChar"/>
    <w:hidden/>
    <w:uiPriority w:val="99"/>
    <w:semiHidden/>
    <w:unhideWhenUsed/>
    <w:rsid w:val="0056041D"/>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56041D"/>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56041D"/>
  </w:style>
  <w:style w:type="paragraph" w:styleId="z-BottomofForm">
    <w:name w:val="HTML Bottom of Form"/>
    <w:basedOn w:val="Normal"/>
    <w:next w:val="Normal"/>
    <w:link w:val="z-BottomofFormChar"/>
    <w:hidden/>
    <w:uiPriority w:val="99"/>
    <w:semiHidden/>
    <w:unhideWhenUsed/>
    <w:rsid w:val="0056041D"/>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56041D"/>
    <w:rPr>
      <w:rFonts w:ascii="Arial" w:eastAsia="Times New Roman" w:hAnsi="Arial" w:cs="Arial"/>
      <w:vanish/>
      <w:kern w:val="0"/>
      <w:sz w:val="16"/>
      <w:szCs w:val="16"/>
      <w:lang w:eastAsia="en-ZW"/>
      <w14:ligatures w14:val="none"/>
    </w:rPr>
  </w:style>
  <w:style w:type="paragraph" w:styleId="HTMLPreformatted">
    <w:name w:val="HTML Preformatted"/>
    <w:basedOn w:val="Normal"/>
    <w:link w:val="HTMLPreformattedChar"/>
    <w:uiPriority w:val="99"/>
    <w:semiHidden/>
    <w:unhideWhenUsed/>
    <w:rsid w:val="00B054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ZW" w:eastAsia="en-ZW"/>
      <w14:ligatures w14:val="none"/>
    </w:rPr>
  </w:style>
  <w:style w:type="character" w:customStyle="1" w:styleId="HTMLPreformattedChar">
    <w:name w:val="HTML Preformatted Char"/>
    <w:basedOn w:val="DefaultParagraphFont"/>
    <w:link w:val="HTMLPreformatted"/>
    <w:uiPriority w:val="99"/>
    <w:semiHidden/>
    <w:rsid w:val="00B0543A"/>
    <w:rPr>
      <w:rFonts w:ascii="Courier New" w:eastAsia="Times New Roman" w:hAnsi="Courier New" w:cs="Courier New"/>
      <w:kern w:val="0"/>
      <w:sz w:val="20"/>
      <w:szCs w:val="20"/>
      <w:lang w:eastAsia="en-ZW"/>
      <w14:ligatures w14:val="none"/>
    </w:rPr>
  </w:style>
  <w:style w:type="paragraph" w:styleId="Header">
    <w:name w:val="header"/>
    <w:basedOn w:val="Normal"/>
    <w:link w:val="HeaderChar"/>
    <w:uiPriority w:val="99"/>
    <w:unhideWhenUsed/>
    <w:rsid w:val="00C91D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D35"/>
    <w:rPr>
      <w:lang w:val="en-GB"/>
    </w:rPr>
  </w:style>
  <w:style w:type="paragraph" w:styleId="Footer">
    <w:name w:val="footer"/>
    <w:basedOn w:val="Normal"/>
    <w:link w:val="FooterChar"/>
    <w:uiPriority w:val="99"/>
    <w:unhideWhenUsed/>
    <w:rsid w:val="00C91D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D35"/>
    <w:rPr>
      <w:lang w:val="en-GB"/>
    </w:rPr>
  </w:style>
  <w:style w:type="paragraph" w:styleId="BalloonText">
    <w:name w:val="Balloon Text"/>
    <w:basedOn w:val="Normal"/>
    <w:link w:val="BalloonTextChar"/>
    <w:uiPriority w:val="99"/>
    <w:semiHidden/>
    <w:unhideWhenUsed/>
    <w:rsid w:val="006E05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562"/>
    <w:rPr>
      <w:rFonts w:ascii="Segoe UI" w:hAnsi="Segoe UI" w:cs="Segoe UI"/>
      <w:sz w:val="18"/>
      <w:szCs w:val="18"/>
      <w:lang w:val="en-GB"/>
    </w:rPr>
  </w:style>
  <w:style w:type="paragraph" w:styleId="ListParagraph">
    <w:name w:val="List Paragraph"/>
    <w:basedOn w:val="Normal"/>
    <w:uiPriority w:val="34"/>
    <w:qFormat/>
    <w:rsid w:val="00995C85"/>
    <w:pPr>
      <w:ind w:left="720"/>
      <w:contextualSpacing/>
    </w:pPr>
  </w:style>
  <w:style w:type="character" w:styleId="CommentReference">
    <w:name w:val="annotation reference"/>
    <w:basedOn w:val="DefaultParagraphFont"/>
    <w:uiPriority w:val="99"/>
    <w:semiHidden/>
    <w:unhideWhenUsed/>
    <w:rsid w:val="00995C85"/>
    <w:rPr>
      <w:sz w:val="16"/>
      <w:szCs w:val="16"/>
    </w:rPr>
  </w:style>
  <w:style w:type="paragraph" w:styleId="CommentText">
    <w:name w:val="annotation text"/>
    <w:basedOn w:val="Normal"/>
    <w:link w:val="CommentTextChar"/>
    <w:uiPriority w:val="99"/>
    <w:semiHidden/>
    <w:unhideWhenUsed/>
    <w:rsid w:val="00995C85"/>
    <w:pPr>
      <w:spacing w:line="240" w:lineRule="auto"/>
    </w:pPr>
    <w:rPr>
      <w:sz w:val="20"/>
      <w:szCs w:val="20"/>
    </w:rPr>
  </w:style>
  <w:style w:type="character" w:customStyle="1" w:styleId="CommentTextChar">
    <w:name w:val="Comment Text Char"/>
    <w:basedOn w:val="DefaultParagraphFont"/>
    <w:link w:val="CommentText"/>
    <w:uiPriority w:val="99"/>
    <w:semiHidden/>
    <w:rsid w:val="00995C85"/>
    <w:rPr>
      <w:sz w:val="20"/>
      <w:szCs w:val="20"/>
      <w:lang w:val="en-GB"/>
    </w:rPr>
  </w:style>
  <w:style w:type="paragraph" w:styleId="CommentSubject">
    <w:name w:val="annotation subject"/>
    <w:basedOn w:val="CommentText"/>
    <w:next w:val="CommentText"/>
    <w:link w:val="CommentSubjectChar"/>
    <w:uiPriority w:val="99"/>
    <w:semiHidden/>
    <w:unhideWhenUsed/>
    <w:rsid w:val="00995C85"/>
    <w:rPr>
      <w:b/>
      <w:bCs/>
    </w:rPr>
  </w:style>
  <w:style w:type="character" w:customStyle="1" w:styleId="CommentSubjectChar">
    <w:name w:val="Comment Subject Char"/>
    <w:basedOn w:val="CommentTextChar"/>
    <w:link w:val="CommentSubject"/>
    <w:uiPriority w:val="99"/>
    <w:semiHidden/>
    <w:rsid w:val="00995C85"/>
    <w:rPr>
      <w:b/>
      <w:bCs/>
      <w:sz w:val="20"/>
      <w:szCs w:val="20"/>
      <w:lang w:val="en-GB"/>
    </w:rPr>
  </w:style>
  <w:style w:type="paragraph" w:styleId="NoSpacing">
    <w:name w:val="No Spacing"/>
    <w:uiPriority w:val="1"/>
    <w:qFormat/>
    <w:rsid w:val="003269D1"/>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912248">
      <w:bodyDiv w:val="1"/>
      <w:marLeft w:val="0"/>
      <w:marRight w:val="0"/>
      <w:marTop w:val="0"/>
      <w:marBottom w:val="0"/>
      <w:divBdr>
        <w:top w:val="none" w:sz="0" w:space="0" w:color="auto"/>
        <w:left w:val="none" w:sz="0" w:space="0" w:color="auto"/>
        <w:bottom w:val="none" w:sz="0" w:space="0" w:color="auto"/>
        <w:right w:val="none" w:sz="0" w:space="0" w:color="auto"/>
      </w:divBdr>
    </w:div>
    <w:div w:id="1717971996">
      <w:bodyDiv w:val="1"/>
      <w:marLeft w:val="0"/>
      <w:marRight w:val="0"/>
      <w:marTop w:val="0"/>
      <w:marBottom w:val="0"/>
      <w:divBdr>
        <w:top w:val="none" w:sz="0" w:space="0" w:color="auto"/>
        <w:left w:val="none" w:sz="0" w:space="0" w:color="auto"/>
        <w:bottom w:val="none" w:sz="0" w:space="0" w:color="auto"/>
        <w:right w:val="none" w:sz="0" w:space="0" w:color="auto"/>
      </w:divBdr>
      <w:divsChild>
        <w:div w:id="830870015">
          <w:marLeft w:val="0"/>
          <w:marRight w:val="0"/>
          <w:marTop w:val="0"/>
          <w:marBottom w:val="0"/>
          <w:divBdr>
            <w:top w:val="none" w:sz="0" w:space="0" w:color="auto"/>
            <w:left w:val="none" w:sz="0" w:space="0" w:color="auto"/>
            <w:bottom w:val="none" w:sz="0" w:space="0" w:color="auto"/>
            <w:right w:val="none" w:sz="0" w:space="0" w:color="auto"/>
          </w:divBdr>
          <w:divsChild>
            <w:div w:id="2052797902">
              <w:marLeft w:val="0"/>
              <w:marRight w:val="0"/>
              <w:marTop w:val="0"/>
              <w:marBottom w:val="0"/>
              <w:divBdr>
                <w:top w:val="none" w:sz="0" w:space="0" w:color="auto"/>
                <w:left w:val="none" w:sz="0" w:space="0" w:color="auto"/>
                <w:bottom w:val="none" w:sz="0" w:space="0" w:color="auto"/>
                <w:right w:val="none" w:sz="0" w:space="0" w:color="auto"/>
              </w:divBdr>
              <w:divsChild>
                <w:div w:id="879166748">
                  <w:marLeft w:val="0"/>
                  <w:marRight w:val="0"/>
                  <w:marTop w:val="0"/>
                  <w:marBottom w:val="0"/>
                  <w:divBdr>
                    <w:top w:val="none" w:sz="0" w:space="0" w:color="auto"/>
                    <w:left w:val="none" w:sz="0" w:space="0" w:color="auto"/>
                    <w:bottom w:val="none" w:sz="0" w:space="0" w:color="auto"/>
                    <w:right w:val="none" w:sz="0" w:space="0" w:color="auto"/>
                  </w:divBdr>
                  <w:divsChild>
                    <w:div w:id="844175196">
                      <w:marLeft w:val="0"/>
                      <w:marRight w:val="0"/>
                      <w:marTop w:val="0"/>
                      <w:marBottom w:val="0"/>
                      <w:divBdr>
                        <w:top w:val="none" w:sz="0" w:space="0" w:color="auto"/>
                        <w:left w:val="none" w:sz="0" w:space="0" w:color="auto"/>
                        <w:bottom w:val="none" w:sz="0" w:space="0" w:color="auto"/>
                        <w:right w:val="none" w:sz="0" w:space="0" w:color="auto"/>
                      </w:divBdr>
                      <w:divsChild>
                        <w:div w:id="835146209">
                          <w:marLeft w:val="0"/>
                          <w:marRight w:val="0"/>
                          <w:marTop w:val="0"/>
                          <w:marBottom w:val="0"/>
                          <w:divBdr>
                            <w:top w:val="none" w:sz="0" w:space="0" w:color="auto"/>
                            <w:left w:val="none" w:sz="0" w:space="0" w:color="auto"/>
                            <w:bottom w:val="none" w:sz="0" w:space="0" w:color="auto"/>
                            <w:right w:val="none" w:sz="0" w:space="0" w:color="auto"/>
                          </w:divBdr>
                          <w:divsChild>
                            <w:div w:id="511383008">
                              <w:marLeft w:val="0"/>
                              <w:marRight w:val="0"/>
                              <w:marTop w:val="0"/>
                              <w:marBottom w:val="0"/>
                              <w:divBdr>
                                <w:top w:val="none" w:sz="0" w:space="0" w:color="auto"/>
                                <w:left w:val="none" w:sz="0" w:space="0" w:color="auto"/>
                                <w:bottom w:val="none" w:sz="0" w:space="0" w:color="auto"/>
                                <w:right w:val="none" w:sz="0" w:space="0" w:color="auto"/>
                              </w:divBdr>
                              <w:divsChild>
                                <w:div w:id="923220096">
                                  <w:marLeft w:val="0"/>
                                  <w:marRight w:val="0"/>
                                  <w:marTop w:val="0"/>
                                  <w:marBottom w:val="0"/>
                                  <w:divBdr>
                                    <w:top w:val="none" w:sz="0" w:space="0" w:color="auto"/>
                                    <w:left w:val="none" w:sz="0" w:space="0" w:color="auto"/>
                                    <w:bottom w:val="none" w:sz="0" w:space="0" w:color="auto"/>
                                    <w:right w:val="none" w:sz="0" w:space="0" w:color="auto"/>
                                  </w:divBdr>
                                  <w:divsChild>
                                    <w:div w:id="688290548">
                                      <w:marLeft w:val="0"/>
                                      <w:marRight w:val="0"/>
                                      <w:marTop w:val="0"/>
                                      <w:marBottom w:val="0"/>
                                      <w:divBdr>
                                        <w:top w:val="none" w:sz="0" w:space="0" w:color="auto"/>
                                        <w:left w:val="none" w:sz="0" w:space="0" w:color="auto"/>
                                        <w:bottom w:val="none" w:sz="0" w:space="0" w:color="auto"/>
                                        <w:right w:val="none" w:sz="0" w:space="0" w:color="auto"/>
                                      </w:divBdr>
                                      <w:divsChild>
                                        <w:div w:id="473988943">
                                          <w:marLeft w:val="0"/>
                                          <w:marRight w:val="0"/>
                                          <w:marTop w:val="0"/>
                                          <w:marBottom w:val="0"/>
                                          <w:divBdr>
                                            <w:top w:val="none" w:sz="0" w:space="0" w:color="auto"/>
                                            <w:left w:val="none" w:sz="0" w:space="0" w:color="auto"/>
                                            <w:bottom w:val="none" w:sz="0" w:space="0" w:color="auto"/>
                                            <w:right w:val="none" w:sz="0" w:space="0" w:color="auto"/>
                                          </w:divBdr>
                                          <w:divsChild>
                                            <w:div w:id="1266038826">
                                              <w:marLeft w:val="0"/>
                                              <w:marRight w:val="0"/>
                                              <w:marTop w:val="100"/>
                                              <w:marBottom w:val="100"/>
                                              <w:divBdr>
                                                <w:top w:val="none" w:sz="0" w:space="0" w:color="auto"/>
                                                <w:left w:val="none" w:sz="0" w:space="0" w:color="auto"/>
                                                <w:bottom w:val="none" w:sz="0" w:space="0" w:color="auto"/>
                                                <w:right w:val="none" w:sz="0" w:space="0" w:color="auto"/>
                                              </w:divBdr>
                                              <w:divsChild>
                                                <w:div w:id="1768307855">
                                                  <w:marLeft w:val="0"/>
                                                  <w:marRight w:val="0"/>
                                                  <w:marTop w:val="0"/>
                                                  <w:marBottom w:val="0"/>
                                                  <w:divBdr>
                                                    <w:top w:val="none" w:sz="0" w:space="0" w:color="auto"/>
                                                    <w:left w:val="none" w:sz="0" w:space="0" w:color="auto"/>
                                                    <w:bottom w:val="none" w:sz="0" w:space="0" w:color="auto"/>
                                                    <w:right w:val="none" w:sz="0" w:space="0" w:color="auto"/>
                                                  </w:divBdr>
                                                  <w:divsChild>
                                                    <w:div w:id="1050231161">
                                                      <w:marLeft w:val="0"/>
                                                      <w:marRight w:val="0"/>
                                                      <w:marTop w:val="0"/>
                                                      <w:marBottom w:val="0"/>
                                                      <w:divBdr>
                                                        <w:top w:val="none" w:sz="0" w:space="0" w:color="auto"/>
                                                        <w:left w:val="none" w:sz="0" w:space="0" w:color="auto"/>
                                                        <w:bottom w:val="none" w:sz="0" w:space="0" w:color="auto"/>
                                                        <w:right w:val="none" w:sz="0" w:space="0" w:color="auto"/>
                                                      </w:divBdr>
                                                      <w:divsChild>
                                                        <w:div w:id="585578291">
                                                          <w:marLeft w:val="0"/>
                                                          <w:marRight w:val="0"/>
                                                          <w:marTop w:val="0"/>
                                                          <w:marBottom w:val="0"/>
                                                          <w:divBdr>
                                                            <w:top w:val="none" w:sz="0" w:space="0" w:color="auto"/>
                                                            <w:left w:val="none" w:sz="0" w:space="0" w:color="auto"/>
                                                            <w:bottom w:val="none" w:sz="0" w:space="0" w:color="auto"/>
                                                            <w:right w:val="none" w:sz="0" w:space="0" w:color="auto"/>
                                                          </w:divBdr>
                                                          <w:divsChild>
                                                            <w:div w:id="1429961971">
                                                              <w:marLeft w:val="0"/>
                                                              <w:marRight w:val="0"/>
                                                              <w:marTop w:val="0"/>
                                                              <w:marBottom w:val="0"/>
                                                              <w:divBdr>
                                                                <w:top w:val="none" w:sz="0" w:space="0" w:color="auto"/>
                                                                <w:left w:val="none" w:sz="0" w:space="0" w:color="auto"/>
                                                                <w:bottom w:val="none" w:sz="0" w:space="0" w:color="auto"/>
                                                                <w:right w:val="none" w:sz="0" w:space="0" w:color="auto"/>
                                                              </w:divBdr>
                                                              <w:divsChild>
                                                                <w:div w:id="25178024">
                                                                  <w:marLeft w:val="0"/>
                                                                  <w:marRight w:val="0"/>
                                                                  <w:marTop w:val="0"/>
                                                                  <w:marBottom w:val="0"/>
                                                                  <w:divBdr>
                                                                    <w:top w:val="none" w:sz="0" w:space="0" w:color="auto"/>
                                                                    <w:left w:val="none" w:sz="0" w:space="0" w:color="auto"/>
                                                                    <w:bottom w:val="none" w:sz="0" w:space="0" w:color="auto"/>
                                                                    <w:right w:val="none" w:sz="0" w:space="0" w:color="auto"/>
                                                                  </w:divBdr>
                                                                  <w:divsChild>
                                                                    <w:div w:id="112519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53985">
                                              <w:marLeft w:val="0"/>
                                              <w:marRight w:val="0"/>
                                              <w:marTop w:val="100"/>
                                              <w:marBottom w:val="100"/>
                                              <w:divBdr>
                                                <w:top w:val="none" w:sz="0" w:space="0" w:color="auto"/>
                                                <w:left w:val="none" w:sz="0" w:space="0" w:color="auto"/>
                                                <w:bottom w:val="none" w:sz="0" w:space="0" w:color="auto"/>
                                                <w:right w:val="none" w:sz="0" w:space="0" w:color="auto"/>
                                              </w:divBdr>
                                              <w:divsChild>
                                                <w:div w:id="1868062546">
                                                  <w:marLeft w:val="0"/>
                                                  <w:marRight w:val="0"/>
                                                  <w:marTop w:val="0"/>
                                                  <w:marBottom w:val="0"/>
                                                  <w:divBdr>
                                                    <w:top w:val="none" w:sz="0" w:space="0" w:color="auto"/>
                                                    <w:left w:val="none" w:sz="0" w:space="0" w:color="auto"/>
                                                    <w:bottom w:val="none" w:sz="0" w:space="0" w:color="auto"/>
                                                    <w:right w:val="none" w:sz="0" w:space="0" w:color="auto"/>
                                                  </w:divBdr>
                                                  <w:divsChild>
                                                    <w:div w:id="309987918">
                                                      <w:marLeft w:val="0"/>
                                                      <w:marRight w:val="0"/>
                                                      <w:marTop w:val="0"/>
                                                      <w:marBottom w:val="0"/>
                                                      <w:divBdr>
                                                        <w:top w:val="none" w:sz="0" w:space="0" w:color="auto"/>
                                                        <w:left w:val="none" w:sz="0" w:space="0" w:color="auto"/>
                                                        <w:bottom w:val="none" w:sz="0" w:space="0" w:color="auto"/>
                                                        <w:right w:val="none" w:sz="0" w:space="0" w:color="auto"/>
                                                      </w:divBdr>
                                                      <w:divsChild>
                                                        <w:div w:id="2087998610">
                                                          <w:marLeft w:val="0"/>
                                                          <w:marRight w:val="0"/>
                                                          <w:marTop w:val="0"/>
                                                          <w:marBottom w:val="0"/>
                                                          <w:divBdr>
                                                            <w:top w:val="none" w:sz="0" w:space="0" w:color="auto"/>
                                                            <w:left w:val="none" w:sz="0" w:space="0" w:color="auto"/>
                                                            <w:bottom w:val="none" w:sz="0" w:space="0" w:color="auto"/>
                                                            <w:right w:val="none" w:sz="0" w:space="0" w:color="auto"/>
                                                          </w:divBdr>
                                                          <w:divsChild>
                                                            <w:div w:id="1153058637">
                                                              <w:marLeft w:val="0"/>
                                                              <w:marRight w:val="0"/>
                                                              <w:marTop w:val="0"/>
                                                              <w:marBottom w:val="0"/>
                                                              <w:divBdr>
                                                                <w:top w:val="none" w:sz="0" w:space="0" w:color="auto"/>
                                                                <w:left w:val="none" w:sz="0" w:space="0" w:color="auto"/>
                                                                <w:bottom w:val="none" w:sz="0" w:space="0" w:color="auto"/>
                                                                <w:right w:val="none" w:sz="0" w:space="0" w:color="auto"/>
                                                              </w:divBdr>
                                                              <w:divsChild>
                                                                <w:div w:id="12671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557739">
                                      <w:marLeft w:val="0"/>
                                      <w:marRight w:val="0"/>
                                      <w:marTop w:val="0"/>
                                      <w:marBottom w:val="0"/>
                                      <w:divBdr>
                                        <w:top w:val="none" w:sz="0" w:space="0" w:color="auto"/>
                                        <w:left w:val="none" w:sz="0" w:space="0" w:color="auto"/>
                                        <w:bottom w:val="none" w:sz="0" w:space="0" w:color="auto"/>
                                        <w:right w:val="none" w:sz="0" w:space="0" w:color="auto"/>
                                      </w:divBdr>
                                      <w:divsChild>
                                        <w:div w:id="761534715">
                                          <w:marLeft w:val="0"/>
                                          <w:marRight w:val="0"/>
                                          <w:marTop w:val="0"/>
                                          <w:marBottom w:val="0"/>
                                          <w:divBdr>
                                            <w:top w:val="none" w:sz="0" w:space="0" w:color="auto"/>
                                            <w:left w:val="none" w:sz="0" w:space="0" w:color="auto"/>
                                            <w:bottom w:val="none" w:sz="0" w:space="0" w:color="auto"/>
                                            <w:right w:val="none" w:sz="0" w:space="0" w:color="auto"/>
                                          </w:divBdr>
                                          <w:divsChild>
                                            <w:div w:id="4672592">
                                              <w:marLeft w:val="0"/>
                                              <w:marRight w:val="0"/>
                                              <w:marTop w:val="0"/>
                                              <w:marBottom w:val="0"/>
                                              <w:divBdr>
                                                <w:top w:val="none" w:sz="0" w:space="0" w:color="auto"/>
                                                <w:left w:val="none" w:sz="0" w:space="0" w:color="auto"/>
                                                <w:bottom w:val="none" w:sz="0" w:space="0" w:color="auto"/>
                                                <w:right w:val="none" w:sz="0" w:space="0" w:color="auto"/>
                                              </w:divBdr>
                                              <w:divsChild>
                                                <w:div w:id="1924992444">
                                                  <w:marLeft w:val="0"/>
                                                  <w:marRight w:val="0"/>
                                                  <w:marTop w:val="0"/>
                                                  <w:marBottom w:val="240"/>
                                                  <w:divBdr>
                                                    <w:top w:val="none" w:sz="0" w:space="0" w:color="auto"/>
                                                    <w:left w:val="none" w:sz="0" w:space="0" w:color="auto"/>
                                                    <w:bottom w:val="none" w:sz="0" w:space="0" w:color="auto"/>
                                                    <w:right w:val="none" w:sz="0" w:space="0" w:color="auto"/>
                                                  </w:divBdr>
                                                  <w:divsChild>
                                                    <w:div w:id="948200625">
                                                      <w:marLeft w:val="0"/>
                                                      <w:marRight w:val="0"/>
                                                      <w:marTop w:val="0"/>
                                                      <w:marBottom w:val="0"/>
                                                      <w:divBdr>
                                                        <w:top w:val="none" w:sz="0" w:space="0" w:color="auto"/>
                                                        <w:left w:val="none" w:sz="0" w:space="0" w:color="auto"/>
                                                        <w:bottom w:val="none" w:sz="0" w:space="0" w:color="auto"/>
                                                        <w:right w:val="none" w:sz="0" w:space="0" w:color="auto"/>
                                                      </w:divBdr>
                                                      <w:divsChild>
                                                        <w:div w:id="1610315756">
                                                          <w:marLeft w:val="0"/>
                                                          <w:marRight w:val="0"/>
                                                          <w:marTop w:val="0"/>
                                                          <w:marBottom w:val="0"/>
                                                          <w:divBdr>
                                                            <w:top w:val="none" w:sz="0" w:space="0" w:color="auto"/>
                                                            <w:left w:val="none" w:sz="0" w:space="0" w:color="auto"/>
                                                            <w:bottom w:val="none" w:sz="0" w:space="0" w:color="auto"/>
                                                            <w:right w:val="none" w:sz="0" w:space="0" w:color="auto"/>
                                                          </w:divBdr>
                                                          <w:divsChild>
                                                            <w:div w:id="1779713925">
                                                              <w:marLeft w:val="0"/>
                                                              <w:marRight w:val="0"/>
                                                              <w:marTop w:val="0"/>
                                                              <w:marBottom w:val="0"/>
                                                              <w:divBdr>
                                                                <w:top w:val="none" w:sz="0" w:space="0" w:color="auto"/>
                                                                <w:left w:val="none" w:sz="0" w:space="0" w:color="auto"/>
                                                                <w:bottom w:val="none" w:sz="0" w:space="0" w:color="auto"/>
                                                                <w:right w:val="none" w:sz="0" w:space="0" w:color="auto"/>
                                                              </w:divBdr>
                                                              <w:divsChild>
                                                                <w:div w:id="1549226220">
                                                                  <w:marLeft w:val="-60"/>
                                                                  <w:marRight w:val="-60"/>
                                                                  <w:marTop w:val="0"/>
                                                                  <w:marBottom w:val="0"/>
                                                                  <w:divBdr>
                                                                    <w:top w:val="none" w:sz="0" w:space="0" w:color="auto"/>
                                                                    <w:left w:val="none" w:sz="0" w:space="0" w:color="auto"/>
                                                                    <w:bottom w:val="none" w:sz="0" w:space="0" w:color="auto"/>
                                                                    <w:right w:val="none" w:sz="0" w:space="0" w:color="auto"/>
                                                                  </w:divBdr>
                                                                  <w:divsChild>
                                                                    <w:div w:id="1650593312">
                                                                      <w:marLeft w:val="0"/>
                                                                      <w:marRight w:val="0"/>
                                                                      <w:marTop w:val="0"/>
                                                                      <w:marBottom w:val="0"/>
                                                                      <w:divBdr>
                                                                        <w:top w:val="none" w:sz="0" w:space="0" w:color="auto"/>
                                                                        <w:left w:val="none" w:sz="0" w:space="0" w:color="auto"/>
                                                                        <w:bottom w:val="none" w:sz="0" w:space="0" w:color="auto"/>
                                                                        <w:right w:val="none" w:sz="0" w:space="0" w:color="auto"/>
                                                                      </w:divBdr>
                                                                      <w:divsChild>
                                                                        <w:div w:id="1135610513">
                                                                          <w:marLeft w:val="0"/>
                                                                          <w:marRight w:val="0"/>
                                                                          <w:marTop w:val="0"/>
                                                                          <w:marBottom w:val="0"/>
                                                                          <w:divBdr>
                                                                            <w:top w:val="none" w:sz="0" w:space="0" w:color="auto"/>
                                                                            <w:left w:val="none" w:sz="0" w:space="0" w:color="auto"/>
                                                                            <w:bottom w:val="none" w:sz="0" w:space="0" w:color="auto"/>
                                                                            <w:right w:val="none" w:sz="0" w:space="0" w:color="auto"/>
                                                                          </w:divBdr>
                                                                          <w:divsChild>
                                                                            <w:div w:id="2119985017">
                                                                              <w:marLeft w:val="0"/>
                                                                              <w:marRight w:val="0"/>
                                                                              <w:marTop w:val="0"/>
                                                                              <w:marBottom w:val="0"/>
                                                                              <w:divBdr>
                                                                                <w:top w:val="none" w:sz="0" w:space="0" w:color="auto"/>
                                                                                <w:left w:val="none" w:sz="0" w:space="0" w:color="auto"/>
                                                                                <w:bottom w:val="none" w:sz="0" w:space="0" w:color="auto"/>
                                                                                <w:right w:val="none" w:sz="0" w:space="0" w:color="auto"/>
                                                                              </w:divBdr>
                                                                              <w:divsChild>
                                                                                <w:div w:id="53427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6589">
                                                                          <w:marLeft w:val="0"/>
                                                                          <w:marRight w:val="0"/>
                                                                          <w:marTop w:val="0"/>
                                                                          <w:marBottom w:val="0"/>
                                                                          <w:divBdr>
                                                                            <w:top w:val="none" w:sz="0" w:space="0" w:color="auto"/>
                                                                            <w:left w:val="none" w:sz="0" w:space="0" w:color="auto"/>
                                                                            <w:bottom w:val="none" w:sz="0" w:space="0" w:color="auto"/>
                                                                            <w:right w:val="none" w:sz="0" w:space="0" w:color="auto"/>
                                                                          </w:divBdr>
                                                                          <w:divsChild>
                                                                            <w:div w:id="1860191614">
                                                                              <w:marLeft w:val="0"/>
                                                                              <w:marRight w:val="0"/>
                                                                              <w:marTop w:val="0"/>
                                                                              <w:marBottom w:val="0"/>
                                                                              <w:divBdr>
                                                                                <w:top w:val="none" w:sz="0" w:space="0" w:color="auto"/>
                                                                                <w:left w:val="none" w:sz="0" w:space="0" w:color="auto"/>
                                                                                <w:bottom w:val="none" w:sz="0" w:space="0" w:color="auto"/>
                                                                                <w:right w:val="none" w:sz="0" w:space="0" w:color="auto"/>
                                                                              </w:divBdr>
                                                                              <w:divsChild>
                                                                                <w:div w:id="1577670271">
                                                                                  <w:marLeft w:val="0"/>
                                                                                  <w:marRight w:val="0"/>
                                                                                  <w:marTop w:val="0"/>
                                                                                  <w:marBottom w:val="0"/>
                                                                                  <w:divBdr>
                                                                                    <w:top w:val="none" w:sz="0" w:space="0" w:color="auto"/>
                                                                                    <w:left w:val="none" w:sz="0" w:space="0" w:color="auto"/>
                                                                                    <w:bottom w:val="none" w:sz="0" w:space="0" w:color="auto"/>
                                                                                    <w:right w:val="none" w:sz="0" w:space="0" w:color="auto"/>
                                                                                  </w:divBdr>
                                                                                  <w:divsChild>
                                                                                    <w:div w:id="163186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73788">
                                                                          <w:marLeft w:val="0"/>
                                                                          <w:marRight w:val="0"/>
                                                                          <w:marTop w:val="0"/>
                                                                          <w:marBottom w:val="0"/>
                                                                          <w:divBdr>
                                                                            <w:top w:val="none" w:sz="0" w:space="0" w:color="auto"/>
                                                                            <w:left w:val="none" w:sz="0" w:space="0" w:color="auto"/>
                                                                            <w:bottom w:val="none" w:sz="0" w:space="0" w:color="auto"/>
                                                                            <w:right w:val="none" w:sz="0" w:space="0" w:color="auto"/>
                                                                          </w:divBdr>
                                                                          <w:divsChild>
                                                                            <w:div w:id="1599873695">
                                                                              <w:marLeft w:val="0"/>
                                                                              <w:marRight w:val="0"/>
                                                                              <w:marTop w:val="0"/>
                                                                              <w:marBottom w:val="0"/>
                                                                              <w:divBdr>
                                                                                <w:top w:val="none" w:sz="0" w:space="0" w:color="auto"/>
                                                                                <w:left w:val="none" w:sz="0" w:space="0" w:color="auto"/>
                                                                                <w:bottom w:val="none" w:sz="0" w:space="0" w:color="auto"/>
                                                                                <w:right w:val="none" w:sz="0" w:space="0" w:color="auto"/>
                                                                              </w:divBdr>
                                                                            </w:div>
                                                                          </w:divsChild>
                                                                        </w:div>
                                                                        <w:div w:id="2059237447">
                                                                          <w:marLeft w:val="0"/>
                                                                          <w:marRight w:val="0"/>
                                                                          <w:marTop w:val="0"/>
                                                                          <w:marBottom w:val="0"/>
                                                                          <w:divBdr>
                                                                            <w:top w:val="none" w:sz="0" w:space="0" w:color="auto"/>
                                                                            <w:left w:val="none" w:sz="0" w:space="0" w:color="auto"/>
                                                                            <w:bottom w:val="none" w:sz="0" w:space="0" w:color="auto"/>
                                                                            <w:right w:val="none" w:sz="0" w:space="0" w:color="auto"/>
                                                                          </w:divBdr>
                                                                          <w:divsChild>
                                                                            <w:div w:id="43957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60477">
                                                                  <w:marLeft w:val="0"/>
                                                                  <w:marRight w:val="0"/>
                                                                  <w:marTop w:val="0"/>
                                                                  <w:marBottom w:val="0"/>
                                                                  <w:divBdr>
                                                                    <w:top w:val="none" w:sz="0" w:space="0" w:color="auto"/>
                                                                    <w:left w:val="none" w:sz="0" w:space="0" w:color="auto"/>
                                                                    <w:bottom w:val="none" w:sz="0" w:space="0" w:color="auto"/>
                                                                    <w:right w:val="none" w:sz="0" w:space="0" w:color="auto"/>
                                                                  </w:divBdr>
                                                                  <w:divsChild>
                                                                    <w:div w:id="1031420088">
                                                                      <w:marLeft w:val="0"/>
                                                                      <w:marRight w:val="0"/>
                                                                      <w:marTop w:val="0"/>
                                                                      <w:marBottom w:val="0"/>
                                                                      <w:divBdr>
                                                                        <w:top w:val="none" w:sz="0" w:space="0" w:color="auto"/>
                                                                        <w:left w:val="none" w:sz="0" w:space="0" w:color="auto"/>
                                                                        <w:bottom w:val="none" w:sz="0" w:space="0" w:color="auto"/>
                                                                        <w:right w:val="none" w:sz="0" w:space="0" w:color="auto"/>
                                                                      </w:divBdr>
                                                                      <w:divsChild>
                                                                        <w:div w:id="1560285357">
                                                                          <w:marLeft w:val="0"/>
                                                                          <w:marRight w:val="0"/>
                                                                          <w:marTop w:val="0"/>
                                                                          <w:marBottom w:val="0"/>
                                                                          <w:divBdr>
                                                                            <w:top w:val="none" w:sz="0" w:space="0" w:color="auto"/>
                                                                            <w:left w:val="none" w:sz="0" w:space="0" w:color="auto"/>
                                                                            <w:bottom w:val="none" w:sz="0" w:space="0" w:color="auto"/>
                                                                            <w:right w:val="none" w:sz="0" w:space="0" w:color="auto"/>
                                                                          </w:divBdr>
                                                                          <w:divsChild>
                                                                            <w:div w:id="20603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2026-05-05T10:25:00Z</cp:lastPrinted>
  <dcterms:created xsi:type="dcterms:W3CDTF">2026-05-08T09:41:00Z</dcterms:created>
  <dcterms:modified xsi:type="dcterms:W3CDTF">2026-05-08T09:41:00Z</dcterms:modified>
</cp:coreProperties>
</file>