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795F05" w14:textId="642B35A2" w:rsidR="000F675F" w:rsidRPr="00DA2657" w:rsidRDefault="000F675F" w:rsidP="00DA2657">
      <w:pPr>
        <w:spacing w:after="0" w:line="360" w:lineRule="auto"/>
        <w:jc w:val="both"/>
        <w:rPr>
          <w:rFonts w:ascii="Times New Roman" w:hAnsi="Times New Roman" w:cs="Times New Roman"/>
          <w:b/>
          <w:sz w:val="24"/>
          <w:szCs w:val="24"/>
          <w:lang w:val="en-US"/>
        </w:rPr>
      </w:pPr>
      <w:bookmarkStart w:id="0" w:name="_GoBack"/>
      <w:bookmarkEnd w:id="0"/>
      <w:r w:rsidRPr="00DA2657">
        <w:rPr>
          <w:rFonts w:ascii="Times New Roman" w:hAnsi="Times New Roman" w:cs="Times New Roman"/>
          <w:b/>
          <w:sz w:val="24"/>
          <w:szCs w:val="24"/>
          <w:lang w:val="en-US"/>
        </w:rPr>
        <w:t>A</w:t>
      </w:r>
      <w:r w:rsidR="00714949">
        <w:rPr>
          <w:rFonts w:ascii="Times New Roman" w:hAnsi="Times New Roman" w:cs="Times New Roman"/>
          <w:b/>
          <w:sz w:val="24"/>
          <w:szCs w:val="24"/>
          <w:lang w:val="en-US"/>
        </w:rPr>
        <w:t>RSITON HOLDINGS LIMITED</w:t>
      </w:r>
      <w:r w:rsidR="008A05BA">
        <w:rPr>
          <w:rFonts w:ascii="Times New Roman" w:hAnsi="Times New Roman" w:cs="Times New Roman"/>
          <w:b/>
          <w:sz w:val="24"/>
          <w:szCs w:val="24"/>
          <w:lang w:val="en-US"/>
        </w:rPr>
        <w:t xml:space="preserve">  </w:t>
      </w:r>
    </w:p>
    <w:p w14:paraId="3D3F11CB" w14:textId="67D9BDA6" w:rsidR="000F675F" w:rsidRPr="00DA2657" w:rsidRDefault="00F767EA" w:rsidP="00DA2657">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v</w:t>
      </w:r>
      <w:r w:rsidRPr="00DA2657">
        <w:rPr>
          <w:rFonts w:ascii="Times New Roman" w:hAnsi="Times New Roman" w:cs="Times New Roman"/>
          <w:b/>
          <w:sz w:val="24"/>
          <w:szCs w:val="24"/>
          <w:lang w:val="en-US"/>
        </w:rPr>
        <w:t>ersus</w:t>
      </w:r>
    </w:p>
    <w:p w14:paraId="38001AA2" w14:textId="7A0893BC" w:rsidR="000F675F" w:rsidRPr="00DA2657" w:rsidRDefault="000F675F" w:rsidP="00DA2657">
      <w:pPr>
        <w:spacing w:after="0" w:line="360" w:lineRule="auto"/>
        <w:jc w:val="both"/>
        <w:rPr>
          <w:rFonts w:ascii="Times New Roman" w:hAnsi="Times New Roman" w:cs="Times New Roman"/>
          <w:b/>
          <w:sz w:val="24"/>
          <w:szCs w:val="24"/>
          <w:lang w:val="en-US"/>
        </w:rPr>
      </w:pPr>
      <w:r w:rsidRPr="00DA2657">
        <w:rPr>
          <w:rFonts w:ascii="Times New Roman" w:hAnsi="Times New Roman" w:cs="Times New Roman"/>
          <w:b/>
          <w:sz w:val="24"/>
          <w:szCs w:val="24"/>
          <w:lang w:val="en-US"/>
        </w:rPr>
        <w:t>T</w:t>
      </w:r>
      <w:r w:rsidR="00714949">
        <w:rPr>
          <w:rFonts w:ascii="Times New Roman" w:hAnsi="Times New Roman" w:cs="Times New Roman"/>
          <w:b/>
          <w:sz w:val="24"/>
          <w:szCs w:val="24"/>
          <w:lang w:val="en-US"/>
        </w:rPr>
        <w:t>HE MINING COMMISSIONER MASHONALAND WEST PROVINCE N. O</w:t>
      </w:r>
    </w:p>
    <w:p w14:paraId="770A9D7A" w14:textId="77777777" w:rsidR="000F675F" w:rsidRPr="00DA2657" w:rsidRDefault="000F675F" w:rsidP="00DA2657">
      <w:pPr>
        <w:spacing w:after="0" w:line="360" w:lineRule="auto"/>
        <w:jc w:val="both"/>
        <w:rPr>
          <w:rFonts w:ascii="Times New Roman" w:hAnsi="Times New Roman" w:cs="Times New Roman"/>
          <w:b/>
          <w:sz w:val="24"/>
          <w:szCs w:val="24"/>
          <w:lang w:val="en-US"/>
        </w:rPr>
      </w:pPr>
      <w:r w:rsidRPr="00DA2657">
        <w:rPr>
          <w:rFonts w:ascii="Times New Roman" w:hAnsi="Times New Roman" w:cs="Times New Roman"/>
          <w:b/>
          <w:sz w:val="24"/>
          <w:szCs w:val="24"/>
          <w:lang w:val="en-US"/>
        </w:rPr>
        <w:t>And</w:t>
      </w:r>
    </w:p>
    <w:p w14:paraId="0A18F741" w14:textId="1B1D44CB" w:rsidR="000F675F" w:rsidRPr="00DA2657" w:rsidRDefault="000F675F" w:rsidP="00DA2657">
      <w:pPr>
        <w:spacing w:after="0" w:line="360" w:lineRule="auto"/>
        <w:jc w:val="both"/>
        <w:rPr>
          <w:rFonts w:ascii="Times New Roman" w:hAnsi="Times New Roman" w:cs="Times New Roman"/>
          <w:b/>
          <w:sz w:val="24"/>
          <w:szCs w:val="24"/>
          <w:lang w:val="en-US"/>
        </w:rPr>
      </w:pPr>
      <w:r w:rsidRPr="00DA2657">
        <w:rPr>
          <w:rFonts w:ascii="Times New Roman" w:hAnsi="Times New Roman" w:cs="Times New Roman"/>
          <w:b/>
          <w:sz w:val="24"/>
          <w:szCs w:val="24"/>
          <w:lang w:val="en-US"/>
        </w:rPr>
        <w:t>T</w:t>
      </w:r>
      <w:r w:rsidR="00714949">
        <w:rPr>
          <w:rFonts w:ascii="Times New Roman" w:hAnsi="Times New Roman" w:cs="Times New Roman"/>
          <w:b/>
          <w:sz w:val="24"/>
          <w:szCs w:val="24"/>
          <w:lang w:val="en-US"/>
        </w:rPr>
        <w:t>HE SECRETARY FOR MINES AND MINING DEVELOPMENT N. O</w:t>
      </w:r>
    </w:p>
    <w:p w14:paraId="7AD23E12" w14:textId="77777777" w:rsidR="000F675F" w:rsidRPr="00DA2657" w:rsidRDefault="000F675F" w:rsidP="00DA2657">
      <w:pPr>
        <w:spacing w:after="0" w:line="360" w:lineRule="auto"/>
        <w:jc w:val="both"/>
        <w:rPr>
          <w:rFonts w:ascii="Times New Roman" w:hAnsi="Times New Roman" w:cs="Times New Roman"/>
          <w:b/>
          <w:sz w:val="24"/>
          <w:szCs w:val="24"/>
          <w:lang w:val="en-US"/>
        </w:rPr>
      </w:pPr>
      <w:r w:rsidRPr="00DA2657">
        <w:rPr>
          <w:rFonts w:ascii="Times New Roman" w:hAnsi="Times New Roman" w:cs="Times New Roman"/>
          <w:b/>
          <w:sz w:val="24"/>
          <w:szCs w:val="24"/>
          <w:lang w:val="en-US"/>
        </w:rPr>
        <w:t xml:space="preserve">And </w:t>
      </w:r>
    </w:p>
    <w:p w14:paraId="6EA420FD" w14:textId="4BB922FE" w:rsidR="00123BB1" w:rsidRPr="00DA2657" w:rsidRDefault="00123BB1" w:rsidP="00DA2657">
      <w:pPr>
        <w:spacing w:after="0" w:line="360" w:lineRule="auto"/>
        <w:jc w:val="both"/>
        <w:rPr>
          <w:rFonts w:ascii="Times New Roman" w:hAnsi="Times New Roman" w:cs="Times New Roman"/>
          <w:b/>
          <w:sz w:val="24"/>
          <w:szCs w:val="24"/>
          <w:lang w:val="en-US"/>
        </w:rPr>
      </w:pPr>
      <w:r w:rsidRPr="00DA2657">
        <w:rPr>
          <w:rFonts w:ascii="Times New Roman" w:hAnsi="Times New Roman" w:cs="Times New Roman"/>
          <w:b/>
          <w:sz w:val="24"/>
          <w:szCs w:val="24"/>
          <w:lang w:val="en-US"/>
        </w:rPr>
        <w:t>M</w:t>
      </w:r>
      <w:r w:rsidR="00714949">
        <w:rPr>
          <w:rFonts w:ascii="Times New Roman" w:hAnsi="Times New Roman" w:cs="Times New Roman"/>
          <w:b/>
          <w:sz w:val="24"/>
          <w:szCs w:val="24"/>
          <w:lang w:val="en-US"/>
        </w:rPr>
        <w:t>INISTER OF MINES AND MINING DEVELOPMENT N. O</w:t>
      </w:r>
    </w:p>
    <w:p w14:paraId="29926BD8" w14:textId="77777777" w:rsidR="0077504D" w:rsidRPr="00DA2657" w:rsidRDefault="0077504D" w:rsidP="00DA2657">
      <w:pPr>
        <w:spacing w:after="0" w:line="360" w:lineRule="auto"/>
        <w:jc w:val="both"/>
        <w:rPr>
          <w:rFonts w:ascii="Times New Roman" w:hAnsi="Times New Roman" w:cs="Times New Roman"/>
          <w:b/>
          <w:sz w:val="24"/>
          <w:szCs w:val="24"/>
          <w:lang w:val="en-US"/>
        </w:rPr>
      </w:pPr>
      <w:r w:rsidRPr="00DA2657">
        <w:rPr>
          <w:rFonts w:ascii="Times New Roman" w:hAnsi="Times New Roman" w:cs="Times New Roman"/>
          <w:b/>
          <w:sz w:val="24"/>
          <w:szCs w:val="24"/>
          <w:lang w:val="en-US"/>
        </w:rPr>
        <w:t xml:space="preserve">And </w:t>
      </w:r>
    </w:p>
    <w:p w14:paraId="71400087" w14:textId="6554403C" w:rsidR="000F675F" w:rsidRPr="00DA2657" w:rsidRDefault="000F675F" w:rsidP="00DA2657">
      <w:pPr>
        <w:spacing w:after="0" w:line="360" w:lineRule="auto"/>
        <w:jc w:val="both"/>
        <w:rPr>
          <w:rFonts w:ascii="Times New Roman" w:hAnsi="Times New Roman" w:cs="Times New Roman"/>
          <w:b/>
          <w:sz w:val="24"/>
          <w:szCs w:val="24"/>
          <w:lang w:val="en-US"/>
        </w:rPr>
      </w:pPr>
      <w:r w:rsidRPr="00DA2657">
        <w:rPr>
          <w:rFonts w:ascii="Times New Roman" w:hAnsi="Times New Roman" w:cs="Times New Roman"/>
          <w:b/>
          <w:sz w:val="24"/>
          <w:szCs w:val="24"/>
          <w:lang w:val="en-US"/>
        </w:rPr>
        <w:t>T</w:t>
      </w:r>
      <w:r w:rsidR="00714949">
        <w:rPr>
          <w:rFonts w:ascii="Times New Roman" w:hAnsi="Times New Roman" w:cs="Times New Roman"/>
          <w:b/>
          <w:sz w:val="24"/>
          <w:szCs w:val="24"/>
          <w:lang w:val="en-US"/>
        </w:rPr>
        <w:t>HE ENVIRONMENTAL MANAGEMENT AGENCY</w:t>
      </w:r>
    </w:p>
    <w:p w14:paraId="3F612AB0" w14:textId="77777777" w:rsidR="000F675F" w:rsidRPr="00DA2657" w:rsidRDefault="000F675F" w:rsidP="00DA2657">
      <w:pPr>
        <w:spacing w:after="0" w:line="360" w:lineRule="auto"/>
        <w:jc w:val="both"/>
        <w:rPr>
          <w:rFonts w:ascii="Times New Roman" w:hAnsi="Times New Roman" w:cs="Times New Roman"/>
          <w:b/>
          <w:sz w:val="24"/>
          <w:szCs w:val="24"/>
          <w:lang w:val="en-US"/>
        </w:rPr>
      </w:pPr>
      <w:r w:rsidRPr="00DA2657">
        <w:rPr>
          <w:rFonts w:ascii="Times New Roman" w:hAnsi="Times New Roman" w:cs="Times New Roman"/>
          <w:b/>
          <w:sz w:val="24"/>
          <w:szCs w:val="24"/>
          <w:lang w:val="en-US"/>
        </w:rPr>
        <w:t>And</w:t>
      </w:r>
    </w:p>
    <w:p w14:paraId="0DAF6E4B" w14:textId="2B68B657" w:rsidR="000F675F" w:rsidRDefault="000F675F" w:rsidP="00DA2657">
      <w:pPr>
        <w:spacing w:after="0" w:line="360" w:lineRule="auto"/>
        <w:jc w:val="both"/>
        <w:rPr>
          <w:rFonts w:ascii="Times New Roman" w:hAnsi="Times New Roman" w:cs="Times New Roman"/>
          <w:b/>
          <w:sz w:val="24"/>
          <w:szCs w:val="24"/>
          <w:lang w:val="en-US"/>
        </w:rPr>
      </w:pPr>
      <w:r w:rsidRPr="00DA2657">
        <w:rPr>
          <w:rFonts w:ascii="Times New Roman" w:hAnsi="Times New Roman" w:cs="Times New Roman"/>
          <w:b/>
          <w:sz w:val="24"/>
          <w:szCs w:val="24"/>
          <w:lang w:val="en-US"/>
        </w:rPr>
        <w:t>K</w:t>
      </w:r>
      <w:r w:rsidR="00714949">
        <w:rPr>
          <w:rFonts w:ascii="Times New Roman" w:hAnsi="Times New Roman" w:cs="Times New Roman"/>
          <w:b/>
          <w:sz w:val="24"/>
          <w:szCs w:val="24"/>
          <w:lang w:val="en-US"/>
        </w:rPr>
        <w:t>UNDAI MINING SYNDICATE</w:t>
      </w:r>
    </w:p>
    <w:p w14:paraId="0B86EED2" w14:textId="77777777" w:rsidR="00A14C8D" w:rsidRDefault="00A14C8D" w:rsidP="00DA2657">
      <w:pPr>
        <w:spacing w:after="0" w:line="360" w:lineRule="auto"/>
        <w:jc w:val="both"/>
        <w:rPr>
          <w:rFonts w:ascii="Times New Roman" w:hAnsi="Times New Roman" w:cs="Times New Roman"/>
          <w:b/>
          <w:sz w:val="24"/>
          <w:szCs w:val="24"/>
          <w:lang w:val="en-US"/>
        </w:rPr>
      </w:pPr>
    </w:p>
    <w:p w14:paraId="2DDA4DBF" w14:textId="2DDB6459" w:rsidR="00A14C8D" w:rsidRDefault="00A14C8D" w:rsidP="00DA2657">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HIGH COURT OF ZIMBABWE</w:t>
      </w:r>
    </w:p>
    <w:p w14:paraId="57534D43" w14:textId="5987FF00" w:rsidR="00A14C8D" w:rsidRDefault="00A14C8D" w:rsidP="00DA2657">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MUZOFA J</w:t>
      </w:r>
    </w:p>
    <w:p w14:paraId="5DDC2261" w14:textId="2A7AF29F" w:rsidR="00A14C8D" w:rsidRPr="00E17A3A" w:rsidRDefault="00A14C8D" w:rsidP="00DA2657">
      <w:pPr>
        <w:spacing w:after="0" w:line="360" w:lineRule="auto"/>
        <w:jc w:val="both"/>
        <w:rPr>
          <w:rFonts w:ascii="Times New Roman" w:hAnsi="Times New Roman" w:cs="Times New Roman"/>
          <w:bCs/>
          <w:sz w:val="24"/>
          <w:szCs w:val="24"/>
          <w:lang w:val="en-US"/>
        </w:rPr>
      </w:pPr>
      <w:r>
        <w:rPr>
          <w:rFonts w:ascii="Times New Roman" w:hAnsi="Times New Roman" w:cs="Times New Roman"/>
          <w:b/>
          <w:sz w:val="24"/>
          <w:szCs w:val="24"/>
          <w:lang w:val="en-US"/>
        </w:rPr>
        <w:t>CHINHOYI</w:t>
      </w:r>
      <w:r w:rsidR="00330105">
        <w:rPr>
          <w:rFonts w:ascii="Times New Roman" w:hAnsi="Times New Roman" w:cs="Times New Roman"/>
          <w:b/>
          <w:sz w:val="24"/>
          <w:szCs w:val="24"/>
          <w:lang w:val="en-US"/>
        </w:rPr>
        <w:t xml:space="preserve">, </w:t>
      </w:r>
      <w:r w:rsidR="00330105" w:rsidRPr="00E17A3A">
        <w:rPr>
          <w:rFonts w:ascii="Times New Roman" w:hAnsi="Times New Roman" w:cs="Times New Roman"/>
          <w:bCs/>
          <w:sz w:val="24"/>
          <w:szCs w:val="24"/>
          <w:lang w:val="en-US"/>
        </w:rPr>
        <w:t>5 February, 5&amp;13 March 2026</w:t>
      </w:r>
    </w:p>
    <w:p w14:paraId="1E26EA3F" w14:textId="77777777" w:rsidR="000F675F" w:rsidRPr="00907D76" w:rsidRDefault="000F675F" w:rsidP="00DA2657">
      <w:pPr>
        <w:spacing w:after="0" w:line="360" w:lineRule="auto"/>
        <w:jc w:val="both"/>
        <w:rPr>
          <w:rFonts w:ascii="Times New Roman" w:hAnsi="Times New Roman" w:cs="Times New Roman"/>
          <w:sz w:val="24"/>
          <w:szCs w:val="24"/>
          <w:lang w:val="en-US"/>
        </w:rPr>
      </w:pPr>
    </w:p>
    <w:p w14:paraId="55F532CD" w14:textId="03BE5D5E" w:rsidR="000F675F" w:rsidRPr="00907D76" w:rsidRDefault="000F675F" w:rsidP="00DA2657">
      <w:pPr>
        <w:spacing w:after="0" w:line="360" w:lineRule="auto"/>
        <w:jc w:val="both"/>
        <w:rPr>
          <w:rFonts w:ascii="Times New Roman" w:hAnsi="Times New Roman" w:cs="Times New Roman"/>
          <w:sz w:val="24"/>
          <w:szCs w:val="24"/>
          <w:lang w:val="en-US"/>
        </w:rPr>
      </w:pPr>
      <w:r w:rsidRPr="004B4FFD">
        <w:rPr>
          <w:rFonts w:ascii="Times New Roman" w:hAnsi="Times New Roman" w:cs="Times New Roman"/>
          <w:i/>
          <w:iCs/>
          <w:sz w:val="24"/>
          <w:szCs w:val="24"/>
          <w:lang w:val="en-US"/>
        </w:rPr>
        <w:t>C. Mawunga</w:t>
      </w:r>
      <w:r w:rsidR="00A14C8D" w:rsidRPr="004B4FFD">
        <w:rPr>
          <w:rFonts w:ascii="Times New Roman" w:hAnsi="Times New Roman" w:cs="Times New Roman"/>
          <w:i/>
          <w:iCs/>
          <w:sz w:val="24"/>
          <w:szCs w:val="24"/>
          <w:lang w:val="en-US"/>
        </w:rPr>
        <w:t>,</w:t>
      </w:r>
      <w:r w:rsidRPr="00907D76">
        <w:rPr>
          <w:rFonts w:ascii="Times New Roman" w:hAnsi="Times New Roman" w:cs="Times New Roman"/>
          <w:sz w:val="24"/>
          <w:szCs w:val="24"/>
          <w:lang w:val="en-US"/>
        </w:rPr>
        <w:t xml:space="preserve"> for the applicant</w:t>
      </w:r>
    </w:p>
    <w:p w14:paraId="3AAAB9FD" w14:textId="374AF4A0" w:rsidR="000F675F" w:rsidRPr="00907D76" w:rsidRDefault="000F675F" w:rsidP="00DA2657">
      <w:pPr>
        <w:spacing w:after="0" w:line="360" w:lineRule="auto"/>
        <w:jc w:val="both"/>
        <w:rPr>
          <w:rFonts w:ascii="Times New Roman" w:hAnsi="Times New Roman" w:cs="Times New Roman"/>
          <w:sz w:val="24"/>
          <w:szCs w:val="24"/>
          <w:lang w:val="en-US"/>
        </w:rPr>
      </w:pPr>
      <w:r w:rsidRPr="004B4FFD">
        <w:rPr>
          <w:rFonts w:ascii="Times New Roman" w:hAnsi="Times New Roman" w:cs="Times New Roman"/>
          <w:i/>
          <w:iCs/>
          <w:sz w:val="24"/>
          <w:szCs w:val="24"/>
          <w:lang w:val="en-US"/>
        </w:rPr>
        <w:t>C. Chitekuteku</w:t>
      </w:r>
      <w:r w:rsidR="00A14C8D">
        <w:rPr>
          <w:rFonts w:ascii="Times New Roman" w:hAnsi="Times New Roman" w:cs="Times New Roman"/>
          <w:sz w:val="24"/>
          <w:szCs w:val="24"/>
          <w:lang w:val="en-US"/>
        </w:rPr>
        <w:t>,</w:t>
      </w:r>
      <w:r w:rsidRPr="00907D76">
        <w:rPr>
          <w:rFonts w:ascii="Times New Roman" w:hAnsi="Times New Roman" w:cs="Times New Roman"/>
          <w:sz w:val="24"/>
          <w:szCs w:val="24"/>
          <w:lang w:val="en-US"/>
        </w:rPr>
        <w:t xml:space="preserve"> for the 1</w:t>
      </w:r>
      <w:r w:rsidRPr="00907D76">
        <w:rPr>
          <w:rFonts w:ascii="Times New Roman" w:hAnsi="Times New Roman" w:cs="Times New Roman"/>
          <w:sz w:val="24"/>
          <w:szCs w:val="24"/>
          <w:vertAlign w:val="superscript"/>
          <w:lang w:val="en-US"/>
        </w:rPr>
        <w:t>st</w:t>
      </w:r>
      <w:r w:rsidRPr="00907D76">
        <w:rPr>
          <w:rFonts w:ascii="Times New Roman" w:hAnsi="Times New Roman" w:cs="Times New Roman"/>
          <w:sz w:val="24"/>
          <w:szCs w:val="24"/>
          <w:lang w:val="en-US"/>
        </w:rPr>
        <w:t>, 2</w:t>
      </w:r>
      <w:r w:rsidRPr="00907D76">
        <w:rPr>
          <w:rFonts w:ascii="Times New Roman" w:hAnsi="Times New Roman" w:cs="Times New Roman"/>
          <w:sz w:val="24"/>
          <w:szCs w:val="24"/>
          <w:vertAlign w:val="superscript"/>
          <w:lang w:val="en-US"/>
        </w:rPr>
        <w:t>nd</w:t>
      </w:r>
      <w:r w:rsidRPr="00907D76">
        <w:rPr>
          <w:rFonts w:ascii="Times New Roman" w:hAnsi="Times New Roman" w:cs="Times New Roman"/>
          <w:sz w:val="24"/>
          <w:szCs w:val="24"/>
          <w:lang w:val="en-US"/>
        </w:rPr>
        <w:t>, and 3</w:t>
      </w:r>
      <w:r w:rsidRPr="00907D76">
        <w:rPr>
          <w:rFonts w:ascii="Times New Roman" w:hAnsi="Times New Roman" w:cs="Times New Roman"/>
          <w:sz w:val="24"/>
          <w:szCs w:val="24"/>
          <w:vertAlign w:val="superscript"/>
          <w:lang w:val="en-US"/>
        </w:rPr>
        <w:t>rd</w:t>
      </w:r>
      <w:r w:rsidRPr="00907D76">
        <w:rPr>
          <w:rFonts w:ascii="Times New Roman" w:hAnsi="Times New Roman" w:cs="Times New Roman"/>
          <w:sz w:val="24"/>
          <w:szCs w:val="24"/>
          <w:lang w:val="en-US"/>
        </w:rPr>
        <w:t xml:space="preserve"> respondents</w:t>
      </w:r>
    </w:p>
    <w:p w14:paraId="42ADFEBE" w14:textId="25534252" w:rsidR="000F675F" w:rsidRPr="00907D76" w:rsidRDefault="000F675F" w:rsidP="00DA2657">
      <w:pPr>
        <w:spacing w:after="0" w:line="360" w:lineRule="auto"/>
        <w:jc w:val="both"/>
        <w:rPr>
          <w:rFonts w:ascii="Times New Roman" w:hAnsi="Times New Roman" w:cs="Times New Roman"/>
          <w:sz w:val="24"/>
          <w:szCs w:val="24"/>
          <w:lang w:val="en-US"/>
        </w:rPr>
      </w:pPr>
      <w:r w:rsidRPr="00907D76">
        <w:rPr>
          <w:rFonts w:ascii="Times New Roman" w:hAnsi="Times New Roman" w:cs="Times New Roman"/>
          <w:sz w:val="24"/>
          <w:szCs w:val="24"/>
          <w:lang w:val="en-US"/>
        </w:rPr>
        <w:t xml:space="preserve">No </w:t>
      </w:r>
      <w:r w:rsidR="00CD761F" w:rsidRPr="00907D76">
        <w:rPr>
          <w:rFonts w:ascii="Times New Roman" w:hAnsi="Times New Roman" w:cs="Times New Roman"/>
          <w:sz w:val="24"/>
          <w:szCs w:val="24"/>
          <w:lang w:val="en-US"/>
        </w:rPr>
        <w:t>appearance</w:t>
      </w:r>
      <w:r w:rsidRPr="00907D76">
        <w:rPr>
          <w:rFonts w:ascii="Times New Roman" w:hAnsi="Times New Roman" w:cs="Times New Roman"/>
          <w:sz w:val="24"/>
          <w:szCs w:val="24"/>
          <w:lang w:val="en-US"/>
        </w:rPr>
        <w:t xml:space="preserve"> for the 4</w:t>
      </w:r>
      <w:r w:rsidRPr="00907D76">
        <w:rPr>
          <w:rFonts w:ascii="Times New Roman" w:hAnsi="Times New Roman" w:cs="Times New Roman"/>
          <w:sz w:val="24"/>
          <w:szCs w:val="24"/>
          <w:vertAlign w:val="superscript"/>
          <w:lang w:val="en-US"/>
        </w:rPr>
        <w:t>th</w:t>
      </w:r>
      <w:r w:rsidRPr="00907D76">
        <w:rPr>
          <w:rFonts w:ascii="Times New Roman" w:hAnsi="Times New Roman" w:cs="Times New Roman"/>
          <w:sz w:val="24"/>
          <w:szCs w:val="24"/>
          <w:lang w:val="en-US"/>
        </w:rPr>
        <w:t xml:space="preserve"> respondent</w:t>
      </w:r>
    </w:p>
    <w:p w14:paraId="2812A514" w14:textId="7B291835" w:rsidR="000F675F" w:rsidRDefault="000F675F" w:rsidP="00DA2657">
      <w:pPr>
        <w:spacing w:after="0" w:line="360" w:lineRule="auto"/>
        <w:jc w:val="both"/>
        <w:rPr>
          <w:rFonts w:ascii="Times New Roman" w:hAnsi="Times New Roman" w:cs="Times New Roman"/>
          <w:sz w:val="24"/>
          <w:szCs w:val="24"/>
          <w:lang w:val="en-US"/>
        </w:rPr>
      </w:pPr>
      <w:r w:rsidRPr="004B4FFD">
        <w:rPr>
          <w:rFonts w:ascii="Times New Roman" w:hAnsi="Times New Roman" w:cs="Times New Roman"/>
          <w:i/>
          <w:iCs/>
          <w:sz w:val="24"/>
          <w:szCs w:val="24"/>
          <w:lang w:val="en-US"/>
        </w:rPr>
        <w:t>D. Mudadirwa</w:t>
      </w:r>
      <w:r w:rsidR="00A14C8D">
        <w:rPr>
          <w:rFonts w:ascii="Times New Roman" w:hAnsi="Times New Roman" w:cs="Times New Roman"/>
          <w:sz w:val="24"/>
          <w:szCs w:val="24"/>
          <w:lang w:val="en-US"/>
        </w:rPr>
        <w:t>,</w:t>
      </w:r>
      <w:r w:rsidRPr="00907D76">
        <w:rPr>
          <w:rFonts w:ascii="Times New Roman" w:hAnsi="Times New Roman" w:cs="Times New Roman"/>
          <w:sz w:val="24"/>
          <w:szCs w:val="24"/>
          <w:lang w:val="en-US"/>
        </w:rPr>
        <w:t xml:space="preserve"> for the 5</w:t>
      </w:r>
      <w:r w:rsidRPr="00907D76">
        <w:rPr>
          <w:rFonts w:ascii="Times New Roman" w:hAnsi="Times New Roman" w:cs="Times New Roman"/>
          <w:sz w:val="24"/>
          <w:szCs w:val="24"/>
          <w:vertAlign w:val="superscript"/>
          <w:lang w:val="en-US"/>
        </w:rPr>
        <w:t>th</w:t>
      </w:r>
      <w:r w:rsidRPr="00907D76">
        <w:rPr>
          <w:rFonts w:ascii="Times New Roman" w:hAnsi="Times New Roman" w:cs="Times New Roman"/>
          <w:sz w:val="24"/>
          <w:szCs w:val="24"/>
          <w:lang w:val="en-US"/>
        </w:rPr>
        <w:t xml:space="preserve"> respondent.</w:t>
      </w:r>
    </w:p>
    <w:p w14:paraId="5B01275E" w14:textId="77777777" w:rsidR="00A14C8D" w:rsidRPr="00907D76" w:rsidRDefault="00A14C8D" w:rsidP="00DA2657">
      <w:pPr>
        <w:spacing w:after="0" w:line="360" w:lineRule="auto"/>
        <w:jc w:val="both"/>
        <w:rPr>
          <w:rFonts w:ascii="Times New Roman" w:hAnsi="Times New Roman" w:cs="Times New Roman"/>
          <w:sz w:val="24"/>
          <w:szCs w:val="24"/>
          <w:lang w:val="en-US"/>
        </w:rPr>
      </w:pPr>
    </w:p>
    <w:p w14:paraId="6E53B2E0" w14:textId="048A5745" w:rsidR="00A16550" w:rsidRPr="004B4FFD" w:rsidRDefault="00A16550" w:rsidP="00DA2657">
      <w:pPr>
        <w:spacing w:after="0" w:line="360" w:lineRule="auto"/>
        <w:jc w:val="both"/>
        <w:rPr>
          <w:rFonts w:ascii="Times New Roman" w:hAnsi="Times New Roman" w:cs="Times New Roman"/>
          <w:b/>
          <w:bCs/>
          <w:sz w:val="24"/>
          <w:szCs w:val="24"/>
          <w:lang w:val="en-US"/>
        </w:rPr>
      </w:pPr>
      <w:r w:rsidRPr="004B4FFD">
        <w:rPr>
          <w:rFonts w:ascii="Times New Roman" w:hAnsi="Times New Roman" w:cs="Times New Roman"/>
          <w:b/>
          <w:bCs/>
          <w:sz w:val="24"/>
          <w:szCs w:val="24"/>
          <w:lang w:val="en-US"/>
        </w:rPr>
        <w:t>OPPOSED A</w:t>
      </w:r>
      <w:r w:rsidR="00A14C8D" w:rsidRPr="004B4FFD">
        <w:rPr>
          <w:rFonts w:ascii="Times New Roman" w:hAnsi="Times New Roman" w:cs="Times New Roman"/>
          <w:b/>
          <w:bCs/>
          <w:sz w:val="24"/>
          <w:szCs w:val="24"/>
          <w:lang w:val="en-US"/>
        </w:rPr>
        <w:t>PPLICATION</w:t>
      </w:r>
    </w:p>
    <w:p w14:paraId="1C022793" w14:textId="77777777" w:rsidR="00DA2657" w:rsidRPr="00DA2657" w:rsidRDefault="00DA2657" w:rsidP="00DA2657">
      <w:pPr>
        <w:spacing w:after="0" w:line="360" w:lineRule="auto"/>
        <w:jc w:val="both"/>
        <w:rPr>
          <w:rFonts w:ascii="Times New Roman" w:hAnsi="Times New Roman" w:cs="Times New Roman"/>
          <w:b/>
          <w:sz w:val="24"/>
          <w:szCs w:val="24"/>
          <w:lang w:val="en-US"/>
        </w:rPr>
      </w:pPr>
    </w:p>
    <w:p w14:paraId="4D8D2745" w14:textId="6DCE6213" w:rsidR="00A16550" w:rsidRPr="00907D76" w:rsidRDefault="00A16550" w:rsidP="00DE3A11">
      <w:pPr>
        <w:spacing w:after="0" w:line="360" w:lineRule="auto"/>
        <w:jc w:val="both"/>
        <w:rPr>
          <w:rFonts w:ascii="Times New Roman" w:hAnsi="Times New Roman" w:cs="Times New Roman"/>
          <w:sz w:val="24"/>
          <w:szCs w:val="24"/>
          <w:lang w:val="en-US"/>
        </w:rPr>
      </w:pPr>
      <w:r w:rsidRPr="00DA2657">
        <w:rPr>
          <w:rFonts w:ascii="Times New Roman" w:hAnsi="Times New Roman" w:cs="Times New Roman"/>
          <w:b/>
          <w:sz w:val="24"/>
          <w:szCs w:val="24"/>
          <w:lang w:val="en-US"/>
        </w:rPr>
        <w:t xml:space="preserve">Muzofa </w:t>
      </w:r>
      <w:r w:rsidR="00CD761F" w:rsidRPr="00DA2657">
        <w:rPr>
          <w:rFonts w:ascii="Times New Roman" w:hAnsi="Times New Roman" w:cs="Times New Roman"/>
          <w:b/>
          <w:sz w:val="24"/>
          <w:szCs w:val="24"/>
          <w:lang w:val="en-US"/>
        </w:rPr>
        <w:t>J</w:t>
      </w:r>
      <w:r w:rsidR="00CD761F">
        <w:rPr>
          <w:rFonts w:ascii="Times New Roman" w:hAnsi="Times New Roman" w:cs="Times New Roman"/>
          <w:sz w:val="24"/>
          <w:szCs w:val="24"/>
          <w:lang w:val="en-US"/>
        </w:rPr>
        <w:t xml:space="preserve"> [</w:t>
      </w:r>
      <w:r w:rsidR="00BB13FC">
        <w:rPr>
          <w:rFonts w:ascii="Times New Roman" w:hAnsi="Times New Roman" w:cs="Times New Roman"/>
          <w:sz w:val="24"/>
          <w:szCs w:val="24"/>
          <w:lang w:val="en-US"/>
        </w:rPr>
        <w:t xml:space="preserve">1] </w:t>
      </w:r>
      <w:r w:rsidR="00E84BBF" w:rsidRPr="00E84BBF">
        <w:rPr>
          <w:rFonts w:ascii="Times New Roman" w:hAnsi="Times New Roman" w:cs="Times New Roman"/>
          <w:sz w:val="24"/>
          <w:szCs w:val="24"/>
          <w:lang w:val="en-US"/>
        </w:rPr>
        <w:t>The applicant seeks a declarator and consequent</w:t>
      </w:r>
      <w:r w:rsidR="00E84BBF">
        <w:rPr>
          <w:rFonts w:ascii="Times New Roman" w:hAnsi="Times New Roman" w:cs="Times New Roman"/>
          <w:sz w:val="24"/>
          <w:szCs w:val="24"/>
          <w:lang w:val="en-US"/>
        </w:rPr>
        <w:t>ial</w:t>
      </w:r>
      <w:r w:rsidR="00E84BBF" w:rsidRPr="00E84BBF">
        <w:rPr>
          <w:rFonts w:ascii="Times New Roman" w:hAnsi="Times New Roman" w:cs="Times New Roman"/>
          <w:sz w:val="24"/>
          <w:szCs w:val="24"/>
          <w:lang w:val="en-US"/>
        </w:rPr>
        <w:t xml:space="preserve"> relief that the 5</w:t>
      </w:r>
      <w:r w:rsidR="00E84BBF" w:rsidRPr="00E84BBF">
        <w:rPr>
          <w:rFonts w:ascii="Times New Roman" w:hAnsi="Times New Roman" w:cs="Times New Roman"/>
          <w:sz w:val="24"/>
          <w:szCs w:val="24"/>
          <w:vertAlign w:val="superscript"/>
          <w:lang w:val="en-US"/>
        </w:rPr>
        <w:t>th</w:t>
      </w:r>
      <w:r w:rsidR="00E84BBF" w:rsidRPr="00E84BBF">
        <w:rPr>
          <w:rFonts w:ascii="Times New Roman" w:hAnsi="Times New Roman" w:cs="Times New Roman"/>
          <w:sz w:val="24"/>
          <w:szCs w:val="24"/>
          <w:lang w:val="en-US"/>
        </w:rPr>
        <w:t xml:space="preserve"> respondent’s certificates of registration in respect of claim</w:t>
      </w:r>
      <w:r w:rsidR="004F1C50">
        <w:rPr>
          <w:rFonts w:ascii="Times New Roman" w:hAnsi="Times New Roman" w:cs="Times New Roman"/>
          <w:sz w:val="24"/>
          <w:szCs w:val="24"/>
          <w:lang w:val="en-US"/>
        </w:rPr>
        <w:t>s</w:t>
      </w:r>
      <w:r w:rsidR="00E84BBF" w:rsidRPr="00E84BBF">
        <w:rPr>
          <w:rFonts w:ascii="Times New Roman" w:hAnsi="Times New Roman" w:cs="Times New Roman"/>
          <w:sz w:val="24"/>
          <w:szCs w:val="24"/>
          <w:lang w:val="en-US"/>
        </w:rPr>
        <w:t xml:space="preserve"> number 17311 and 17312 be declared null</w:t>
      </w:r>
      <w:r w:rsidR="004F1C50">
        <w:rPr>
          <w:rFonts w:ascii="Times New Roman" w:hAnsi="Times New Roman" w:cs="Times New Roman"/>
          <w:sz w:val="24"/>
          <w:szCs w:val="24"/>
          <w:lang w:val="en-US"/>
        </w:rPr>
        <w:t xml:space="preserve">ity, cancellation of the </w:t>
      </w:r>
      <w:r w:rsidR="00E84BBF" w:rsidRPr="00E84BBF">
        <w:rPr>
          <w:rFonts w:ascii="Times New Roman" w:hAnsi="Times New Roman" w:cs="Times New Roman"/>
          <w:sz w:val="24"/>
          <w:szCs w:val="24"/>
          <w:lang w:val="en-US"/>
        </w:rPr>
        <w:t>said certificates without further ado</w:t>
      </w:r>
      <w:r w:rsidR="004F1C50">
        <w:rPr>
          <w:rFonts w:ascii="Times New Roman" w:hAnsi="Times New Roman" w:cs="Times New Roman"/>
          <w:sz w:val="24"/>
          <w:szCs w:val="24"/>
          <w:lang w:val="en-US"/>
        </w:rPr>
        <w:t xml:space="preserve"> and costs on a higher </w:t>
      </w:r>
      <w:r w:rsidR="00CD761F">
        <w:rPr>
          <w:rFonts w:ascii="Times New Roman" w:hAnsi="Times New Roman" w:cs="Times New Roman"/>
          <w:sz w:val="24"/>
          <w:szCs w:val="24"/>
          <w:lang w:val="en-US"/>
        </w:rPr>
        <w:t>scale.</w:t>
      </w:r>
    </w:p>
    <w:p w14:paraId="3B285F5A" w14:textId="7CAACC00" w:rsidR="00674D29" w:rsidRPr="00907D76" w:rsidRDefault="00BB13FC"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674D29" w:rsidRPr="00907D76">
        <w:rPr>
          <w:rFonts w:ascii="Times New Roman" w:hAnsi="Times New Roman" w:cs="Times New Roman"/>
          <w:sz w:val="24"/>
          <w:szCs w:val="24"/>
          <w:lang w:val="en-US"/>
        </w:rPr>
        <w:t xml:space="preserve">The applicant is an agricultural enterprise, </w:t>
      </w:r>
      <w:r w:rsidR="00FA2C72">
        <w:rPr>
          <w:rFonts w:ascii="Times New Roman" w:hAnsi="Times New Roman" w:cs="Times New Roman"/>
          <w:sz w:val="24"/>
          <w:szCs w:val="24"/>
          <w:lang w:val="en-US"/>
        </w:rPr>
        <w:t xml:space="preserve">operating </w:t>
      </w:r>
      <w:r w:rsidR="0077504D" w:rsidRPr="00907D76">
        <w:rPr>
          <w:rFonts w:ascii="Times New Roman" w:hAnsi="Times New Roman" w:cs="Times New Roman"/>
          <w:sz w:val="24"/>
          <w:szCs w:val="24"/>
          <w:lang w:val="en-US"/>
        </w:rPr>
        <w:t>at Kent Estates, Norton</w:t>
      </w:r>
      <w:r w:rsidR="00BB0801">
        <w:rPr>
          <w:rFonts w:ascii="Times New Roman" w:hAnsi="Times New Roman" w:cs="Times New Roman"/>
          <w:sz w:val="24"/>
          <w:szCs w:val="24"/>
          <w:lang w:val="en-US"/>
        </w:rPr>
        <w:t>.</w:t>
      </w:r>
    </w:p>
    <w:p w14:paraId="16DEDF02" w14:textId="3439BD6D" w:rsidR="00674D29" w:rsidRPr="00907D76" w:rsidRDefault="00BB13FC"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sidR="00674D29" w:rsidRPr="00907D76">
        <w:rPr>
          <w:rFonts w:ascii="Times New Roman" w:hAnsi="Times New Roman" w:cs="Times New Roman"/>
          <w:sz w:val="24"/>
          <w:szCs w:val="24"/>
          <w:lang w:val="en-US"/>
        </w:rPr>
        <w:t>The 1</w:t>
      </w:r>
      <w:r w:rsidR="00674D29" w:rsidRPr="00907D76">
        <w:rPr>
          <w:rFonts w:ascii="Times New Roman" w:hAnsi="Times New Roman" w:cs="Times New Roman"/>
          <w:sz w:val="24"/>
          <w:szCs w:val="24"/>
          <w:vertAlign w:val="superscript"/>
          <w:lang w:val="en-US"/>
        </w:rPr>
        <w:t>st</w:t>
      </w:r>
      <w:r w:rsidR="00674D29" w:rsidRPr="00907D76">
        <w:rPr>
          <w:rFonts w:ascii="Times New Roman" w:hAnsi="Times New Roman" w:cs="Times New Roman"/>
          <w:sz w:val="24"/>
          <w:szCs w:val="24"/>
          <w:lang w:val="en-US"/>
        </w:rPr>
        <w:t>, 2</w:t>
      </w:r>
      <w:r w:rsidR="00674D29" w:rsidRPr="00907D76">
        <w:rPr>
          <w:rFonts w:ascii="Times New Roman" w:hAnsi="Times New Roman" w:cs="Times New Roman"/>
          <w:sz w:val="24"/>
          <w:szCs w:val="24"/>
          <w:vertAlign w:val="superscript"/>
          <w:lang w:val="en-US"/>
        </w:rPr>
        <w:t>nd</w:t>
      </w:r>
      <w:r w:rsidR="00674D29" w:rsidRPr="00907D76">
        <w:rPr>
          <w:rFonts w:ascii="Times New Roman" w:hAnsi="Times New Roman" w:cs="Times New Roman"/>
          <w:sz w:val="24"/>
          <w:szCs w:val="24"/>
          <w:lang w:val="en-US"/>
        </w:rPr>
        <w:t>, 3</w:t>
      </w:r>
      <w:r w:rsidR="00674D29" w:rsidRPr="00907D76">
        <w:rPr>
          <w:rFonts w:ascii="Times New Roman" w:hAnsi="Times New Roman" w:cs="Times New Roman"/>
          <w:sz w:val="24"/>
          <w:szCs w:val="24"/>
          <w:vertAlign w:val="superscript"/>
          <w:lang w:val="en-US"/>
        </w:rPr>
        <w:t>rd</w:t>
      </w:r>
      <w:r w:rsidR="00674D29" w:rsidRPr="00907D76">
        <w:rPr>
          <w:rFonts w:ascii="Times New Roman" w:hAnsi="Times New Roman" w:cs="Times New Roman"/>
          <w:sz w:val="24"/>
          <w:szCs w:val="24"/>
          <w:lang w:val="en-US"/>
        </w:rPr>
        <w:t xml:space="preserve"> respondents are cited in their official capacities as the administrative authorities whose responsibility is </w:t>
      </w:r>
      <w:r w:rsidR="00762BDD" w:rsidRPr="00907D76">
        <w:rPr>
          <w:rFonts w:ascii="Times New Roman" w:hAnsi="Times New Roman" w:cs="Times New Roman"/>
          <w:sz w:val="24"/>
          <w:szCs w:val="24"/>
          <w:lang w:val="en-US"/>
        </w:rPr>
        <w:t>to</w:t>
      </w:r>
      <w:r w:rsidR="00674D29" w:rsidRPr="00907D76">
        <w:rPr>
          <w:rFonts w:ascii="Times New Roman" w:hAnsi="Times New Roman" w:cs="Times New Roman"/>
          <w:sz w:val="24"/>
          <w:szCs w:val="24"/>
          <w:lang w:val="en-US"/>
        </w:rPr>
        <w:t xml:space="preserve"> issue mining </w:t>
      </w:r>
      <w:r w:rsidR="00762BDD" w:rsidRPr="00907D76">
        <w:rPr>
          <w:rFonts w:ascii="Times New Roman" w:hAnsi="Times New Roman" w:cs="Times New Roman"/>
          <w:sz w:val="24"/>
          <w:szCs w:val="24"/>
          <w:lang w:val="en-US"/>
        </w:rPr>
        <w:t>licenses</w:t>
      </w:r>
      <w:r w:rsidR="00674D29" w:rsidRPr="00907D76">
        <w:rPr>
          <w:rFonts w:ascii="Times New Roman" w:hAnsi="Times New Roman" w:cs="Times New Roman"/>
          <w:sz w:val="24"/>
          <w:szCs w:val="24"/>
          <w:lang w:val="en-US"/>
        </w:rPr>
        <w:t xml:space="preserve">, permits and </w:t>
      </w:r>
      <w:r w:rsidR="00450D5C">
        <w:rPr>
          <w:rFonts w:ascii="Times New Roman" w:hAnsi="Times New Roman" w:cs="Times New Roman"/>
          <w:sz w:val="24"/>
          <w:szCs w:val="24"/>
          <w:lang w:val="en-US"/>
        </w:rPr>
        <w:t xml:space="preserve">general </w:t>
      </w:r>
      <w:r w:rsidR="00674D29" w:rsidRPr="00907D76">
        <w:rPr>
          <w:rFonts w:ascii="Times New Roman" w:hAnsi="Times New Roman" w:cs="Times New Roman"/>
          <w:sz w:val="24"/>
          <w:szCs w:val="24"/>
          <w:lang w:val="en-US"/>
        </w:rPr>
        <w:t xml:space="preserve">administration of the </w:t>
      </w:r>
      <w:r w:rsidR="00BB0801">
        <w:rPr>
          <w:rFonts w:ascii="Times New Roman" w:hAnsi="Times New Roman" w:cs="Times New Roman"/>
          <w:sz w:val="24"/>
          <w:szCs w:val="24"/>
          <w:lang w:val="en-US"/>
        </w:rPr>
        <w:t xml:space="preserve">Mines and Minerals </w:t>
      </w:r>
      <w:r w:rsidR="00674D29" w:rsidRPr="00907D76">
        <w:rPr>
          <w:rFonts w:ascii="Times New Roman" w:hAnsi="Times New Roman" w:cs="Times New Roman"/>
          <w:sz w:val="24"/>
          <w:szCs w:val="24"/>
          <w:lang w:val="en-US"/>
        </w:rPr>
        <w:t>Act</w:t>
      </w:r>
      <w:r w:rsidR="00BB0801">
        <w:rPr>
          <w:rFonts w:ascii="Times New Roman" w:hAnsi="Times New Roman" w:cs="Times New Roman"/>
          <w:sz w:val="24"/>
          <w:szCs w:val="24"/>
          <w:lang w:val="en-US"/>
        </w:rPr>
        <w:t xml:space="preserve"> </w:t>
      </w:r>
      <w:r w:rsidR="00471E82">
        <w:rPr>
          <w:rFonts w:ascii="Times New Roman" w:hAnsi="Times New Roman" w:cs="Times New Roman"/>
          <w:sz w:val="24"/>
          <w:szCs w:val="24"/>
          <w:lang w:val="en-US"/>
        </w:rPr>
        <w:t>[</w:t>
      </w:r>
      <w:r w:rsidR="00BB0801">
        <w:rPr>
          <w:rFonts w:ascii="Times New Roman" w:hAnsi="Times New Roman" w:cs="Times New Roman"/>
          <w:sz w:val="24"/>
          <w:szCs w:val="24"/>
          <w:lang w:val="en-US"/>
        </w:rPr>
        <w:t xml:space="preserve"> </w:t>
      </w:r>
      <w:r w:rsidR="00C97016">
        <w:rPr>
          <w:rFonts w:ascii="Times New Roman" w:hAnsi="Times New Roman" w:cs="Times New Roman"/>
          <w:sz w:val="24"/>
          <w:szCs w:val="24"/>
          <w:lang w:val="en-US"/>
        </w:rPr>
        <w:t>Chapter 21</w:t>
      </w:r>
      <w:r w:rsidR="00471E82">
        <w:rPr>
          <w:rFonts w:ascii="Times New Roman" w:hAnsi="Times New Roman" w:cs="Times New Roman"/>
          <w:sz w:val="24"/>
          <w:szCs w:val="24"/>
          <w:lang w:val="en-US"/>
        </w:rPr>
        <w:t>:05]</w:t>
      </w:r>
      <w:r w:rsidR="00F43A9A">
        <w:rPr>
          <w:rFonts w:ascii="Times New Roman" w:hAnsi="Times New Roman" w:cs="Times New Roman"/>
          <w:sz w:val="24"/>
          <w:szCs w:val="24"/>
          <w:lang w:val="en-US"/>
        </w:rPr>
        <w:t xml:space="preserve"> </w:t>
      </w:r>
      <w:r w:rsidR="00C97016">
        <w:rPr>
          <w:rFonts w:ascii="Times New Roman" w:hAnsi="Times New Roman" w:cs="Times New Roman"/>
          <w:sz w:val="24"/>
          <w:szCs w:val="24"/>
          <w:lang w:val="en-US"/>
        </w:rPr>
        <w:t>(the</w:t>
      </w:r>
      <w:r w:rsidR="00F43A9A">
        <w:rPr>
          <w:rFonts w:ascii="Times New Roman" w:hAnsi="Times New Roman" w:cs="Times New Roman"/>
          <w:sz w:val="24"/>
          <w:szCs w:val="24"/>
          <w:lang w:val="en-US"/>
        </w:rPr>
        <w:t xml:space="preserve"> Act)</w:t>
      </w:r>
      <w:r w:rsidR="004F1C50">
        <w:rPr>
          <w:rFonts w:ascii="Times New Roman" w:hAnsi="Times New Roman" w:cs="Times New Roman"/>
          <w:sz w:val="24"/>
          <w:szCs w:val="24"/>
          <w:lang w:val="en-US"/>
        </w:rPr>
        <w:t>.</w:t>
      </w:r>
    </w:p>
    <w:p w14:paraId="7F1E04FF" w14:textId="0E860857" w:rsidR="00104E48" w:rsidRPr="00907D76" w:rsidRDefault="00BB13FC"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sidR="00104E48" w:rsidRPr="00907D76">
        <w:rPr>
          <w:rFonts w:ascii="Times New Roman" w:hAnsi="Times New Roman" w:cs="Times New Roman"/>
          <w:sz w:val="24"/>
          <w:szCs w:val="24"/>
          <w:lang w:val="en-US"/>
        </w:rPr>
        <w:t>The 4</w:t>
      </w:r>
      <w:r w:rsidR="00104E48" w:rsidRPr="00907D76">
        <w:rPr>
          <w:rFonts w:ascii="Times New Roman" w:hAnsi="Times New Roman" w:cs="Times New Roman"/>
          <w:sz w:val="24"/>
          <w:szCs w:val="24"/>
          <w:vertAlign w:val="superscript"/>
          <w:lang w:val="en-US"/>
        </w:rPr>
        <w:t>th</w:t>
      </w:r>
      <w:r w:rsidR="00104E48" w:rsidRPr="00907D76">
        <w:rPr>
          <w:rFonts w:ascii="Times New Roman" w:hAnsi="Times New Roman" w:cs="Times New Roman"/>
          <w:sz w:val="24"/>
          <w:szCs w:val="24"/>
          <w:lang w:val="en-US"/>
        </w:rPr>
        <w:t xml:space="preserve"> respondent is a </w:t>
      </w:r>
      <w:r w:rsidR="004F1C50">
        <w:rPr>
          <w:rFonts w:ascii="Times New Roman" w:hAnsi="Times New Roman" w:cs="Times New Roman"/>
          <w:sz w:val="24"/>
          <w:szCs w:val="24"/>
          <w:lang w:val="en-US"/>
        </w:rPr>
        <w:t xml:space="preserve">body </w:t>
      </w:r>
      <w:r w:rsidR="00104E48" w:rsidRPr="00907D76">
        <w:rPr>
          <w:rFonts w:ascii="Times New Roman" w:hAnsi="Times New Roman" w:cs="Times New Roman"/>
          <w:sz w:val="24"/>
          <w:szCs w:val="24"/>
          <w:lang w:val="en-US"/>
        </w:rPr>
        <w:t xml:space="preserve">corporate </w:t>
      </w:r>
      <w:r w:rsidR="00804507">
        <w:rPr>
          <w:rFonts w:ascii="Times New Roman" w:hAnsi="Times New Roman" w:cs="Times New Roman"/>
          <w:sz w:val="24"/>
          <w:szCs w:val="24"/>
          <w:lang w:val="en-US"/>
        </w:rPr>
        <w:t xml:space="preserve">responsible for </w:t>
      </w:r>
      <w:r w:rsidR="004F1C50">
        <w:rPr>
          <w:rFonts w:ascii="Times New Roman" w:hAnsi="Times New Roman" w:cs="Times New Roman"/>
          <w:sz w:val="24"/>
          <w:szCs w:val="24"/>
          <w:lang w:val="en-US"/>
        </w:rPr>
        <w:t xml:space="preserve">the </w:t>
      </w:r>
      <w:r w:rsidR="004F1C50" w:rsidRPr="00907D76">
        <w:rPr>
          <w:rFonts w:ascii="Times New Roman" w:hAnsi="Times New Roman" w:cs="Times New Roman"/>
          <w:sz w:val="24"/>
          <w:szCs w:val="24"/>
          <w:lang w:val="en-US"/>
        </w:rPr>
        <w:t>administration</w:t>
      </w:r>
      <w:r w:rsidR="00804507">
        <w:rPr>
          <w:rFonts w:ascii="Times New Roman" w:hAnsi="Times New Roman" w:cs="Times New Roman"/>
          <w:sz w:val="24"/>
          <w:szCs w:val="24"/>
          <w:lang w:val="en-US"/>
        </w:rPr>
        <w:t xml:space="preserve"> of</w:t>
      </w:r>
      <w:r w:rsidR="00104E48" w:rsidRPr="00907D76">
        <w:rPr>
          <w:rFonts w:ascii="Times New Roman" w:hAnsi="Times New Roman" w:cs="Times New Roman"/>
          <w:sz w:val="24"/>
          <w:szCs w:val="24"/>
          <w:lang w:val="en-US"/>
        </w:rPr>
        <w:t xml:space="preserve"> the Environmental Management Act [Chapter 20:07</w:t>
      </w:r>
      <w:r w:rsidR="00E15E27" w:rsidRPr="00907D76">
        <w:rPr>
          <w:rFonts w:ascii="Times New Roman" w:hAnsi="Times New Roman" w:cs="Times New Roman"/>
          <w:sz w:val="24"/>
          <w:szCs w:val="24"/>
          <w:lang w:val="en-US"/>
        </w:rPr>
        <w:t xml:space="preserve">] </w:t>
      </w:r>
      <w:r w:rsidR="00100769">
        <w:rPr>
          <w:rFonts w:ascii="Times New Roman" w:hAnsi="Times New Roman" w:cs="Times New Roman"/>
          <w:sz w:val="24"/>
          <w:szCs w:val="24"/>
          <w:lang w:val="en-US"/>
        </w:rPr>
        <w:t>(EMA</w:t>
      </w:r>
      <w:r w:rsidR="00F43A9A">
        <w:rPr>
          <w:rFonts w:ascii="Times New Roman" w:hAnsi="Times New Roman" w:cs="Times New Roman"/>
          <w:sz w:val="24"/>
          <w:szCs w:val="24"/>
          <w:lang w:val="en-US"/>
        </w:rPr>
        <w:t xml:space="preserve"> Act)</w:t>
      </w:r>
      <w:r w:rsidR="00E15E27">
        <w:rPr>
          <w:rFonts w:ascii="Times New Roman" w:hAnsi="Times New Roman" w:cs="Times New Roman"/>
          <w:sz w:val="24"/>
          <w:szCs w:val="24"/>
          <w:lang w:val="en-US"/>
        </w:rPr>
        <w:t xml:space="preserve"> and </w:t>
      </w:r>
      <w:r w:rsidR="00104E48" w:rsidRPr="00907D76">
        <w:rPr>
          <w:rFonts w:ascii="Times New Roman" w:hAnsi="Times New Roman" w:cs="Times New Roman"/>
          <w:sz w:val="24"/>
          <w:szCs w:val="24"/>
          <w:lang w:val="en-US"/>
        </w:rPr>
        <w:t xml:space="preserve">protection of the </w:t>
      </w:r>
      <w:r w:rsidR="00104E48" w:rsidRPr="00907D76">
        <w:rPr>
          <w:rFonts w:ascii="Times New Roman" w:hAnsi="Times New Roman" w:cs="Times New Roman"/>
          <w:sz w:val="24"/>
          <w:szCs w:val="24"/>
          <w:lang w:val="en-US"/>
        </w:rPr>
        <w:lastRenderedPageBreak/>
        <w:t xml:space="preserve">environment. It is a body </w:t>
      </w:r>
      <w:r w:rsidR="00E15E27">
        <w:rPr>
          <w:rFonts w:ascii="Times New Roman" w:hAnsi="Times New Roman" w:cs="Times New Roman"/>
          <w:sz w:val="24"/>
          <w:szCs w:val="24"/>
          <w:lang w:val="en-US"/>
        </w:rPr>
        <w:t>bestowed</w:t>
      </w:r>
      <w:r w:rsidR="00104E48" w:rsidRPr="00907D76">
        <w:rPr>
          <w:rFonts w:ascii="Times New Roman" w:hAnsi="Times New Roman" w:cs="Times New Roman"/>
          <w:sz w:val="24"/>
          <w:szCs w:val="24"/>
          <w:lang w:val="en-US"/>
        </w:rPr>
        <w:t xml:space="preserve"> with a fundamental duty for </w:t>
      </w:r>
      <w:r w:rsidR="00100769">
        <w:rPr>
          <w:rFonts w:ascii="Times New Roman" w:hAnsi="Times New Roman" w:cs="Times New Roman"/>
          <w:sz w:val="24"/>
          <w:szCs w:val="24"/>
          <w:lang w:val="en-US"/>
        </w:rPr>
        <w:t xml:space="preserve">the </w:t>
      </w:r>
      <w:r w:rsidR="00450D5C">
        <w:rPr>
          <w:rFonts w:ascii="Times New Roman" w:hAnsi="Times New Roman" w:cs="Times New Roman"/>
          <w:sz w:val="24"/>
          <w:szCs w:val="24"/>
          <w:lang w:val="en-US"/>
        </w:rPr>
        <w:t>nation</w:t>
      </w:r>
      <w:r w:rsidR="00100769">
        <w:rPr>
          <w:rFonts w:ascii="Times New Roman" w:hAnsi="Times New Roman" w:cs="Times New Roman"/>
          <w:sz w:val="24"/>
          <w:szCs w:val="24"/>
          <w:lang w:val="en-US"/>
        </w:rPr>
        <w:t xml:space="preserve">’s </w:t>
      </w:r>
      <w:r w:rsidR="00104E48" w:rsidRPr="00907D76">
        <w:rPr>
          <w:rFonts w:ascii="Times New Roman" w:hAnsi="Times New Roman" w:cs="Times New Roman"/>
          <w:sz w:val="24"/>
          <w:szCs w:val="24"/>
          <w:lang w:val="en-US"/>
        </w:rPr>
        <w:t xml:space="preserve">posterity </w:t>
      </w:r>
      <w:r w:rsidR="00E15E27">
        <w:rPr>
          <w:rFonts w:ascii="Times New Roman" w:hAnsi="Times New Roman" w:cs="Times New Roman"/>
          <w:sz w:val="24"/>
          <w:szCs w:val="24"/>
          <w:lang w:val="en-US"/>
        </w:rPr>
        <w:t>o</w:t>
      </w:r>
      <w:r w:rsidR="00104E48" w:rsidRPr="00907D76">
        <w:rPr>
          <w:rFonts w:ascii="Times New Roman" w:hAnsi="Times New Roman" w:cs="Times New Roman"/>
          <w:sz w:val="24"/>
          <w:szCs w:val="24"/>
          <w:lang w:val="en-US"/>
        </w:rPr>
        <w:t xml:space="preserve">n </w:t>
      </w:r>
      <w:r w:rsidR="0077504D" w:rsidRPr="00907D76">
        <w:rPr>
          <w:rFonts w:ascii="Times New Roman" w:hAnsi="Times New Roman" w:cs="Times New Roman"/>
          <w:sz w:val="24"/>
          <w:szCs w:val="24"/>
          <w:lang w:val="en-US"/>
        </w:rPr>
        <w:t>environmental</w:t>
      </w:r>
      <w:r w:rsidR="00104E48" w:rsidRPr="00907D76">
        <w:rPr>
          <w:rFonts w:ascii="Times New Roman" w:hAnsi="Times New Roman" w:cs="Times New Roman"/>
          <w:sz w:val="24"/>
          <w:szCs w:val="24"/>
          <w:lang w:val="en-US"/>
        </w:rPr>
        <w:t xml:space="preserve"> issues. </w:t>
      </w:r>
    </w:p>
    <w:p w14:paraId="3DB2B076" w14:textId="440BFC19" w:rsidR="00D94CB4" w:rsidRPr="00907D76" w:rsidRDefault="00BB13FC"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 </w:t>
      </w:r>
      <w:r w:rsidR="00D94CB4" w:rsidRPr="00907D76">
        <w:rPr>
          <w:rFonts w:ascii="Times New Roman" w:hAnsi="Times New Roman" w:cs="Times New Roman"/>
          <w:sz w:val="24"/>
          <w:szCs w:val="24"/>
          <w:lang w:val="en-US"/>
        </w:rPr>
        <w:t>The 5</w:t>
      </w:r>
      <w:r w:rsidR="00D94CB4" w:rsidRPr="00907D76">
        <w:rPr>
          <w:rFonts w:ascii="Times New Roman" w:hAnsi="Times New Roman" w:cs="Times New Roman"/>
          <w:sz w:val="24"/>
          <w:szCs w:val="24"/>
          <w:vertAlign w:val="superscript"/>
          <w:lang w:val="en-US"/>
        </w:rPr>
        <w:t>th</w:t>
      </w:r>
      <w:r w:rsidR="00D94CB4" w:rsidRPr="00907D76">
        <w:rPr>
          <w:rFonts w:ascii="Times New Roman" w:hAnsi="Times New Roman" w:cs="Times New Roman"/>
          <w:sz w:val="24"/>
          <w:szCs w:val="24"/>
          <w:lang w:val="en-US"/>
        </w:rPr>
        <w:t xml:space="preserve"> respondent is a mining syndicate registered in terms of the laws of Zimbabwe. The </w:t>
      </w:r>
      <w:r w:rsidR="0077504D" w:rsidRPr="00907D76">
        <w:rPr>
          <w:rFonts w:ascii="Times New Roman" w:hAnsi="Times New Roman" w:cs="Times New Roman"/>
          <w:sz w:val="24"/>
          <w:szCs w:val="24"/>
          <w:lang w:val="en-US"/>
        </w:rPr>
        <w:t>real dispute</w:t>
      </w:r>
      <w:r w:rsidR="00D94CB4" w:rsidRPr="00907D76">
        <w:rPr>
          <w:rFonts w:ascii="Times New Roman" w:hAnsi="Times New Roman" w:cs="Times New Roman"/>
          <w:sz w:val="24"/>
          <w:szCs w:val="24"/>
          <w:lang w:val="en-US"/>
        </w:rPr>
        <w:t xml:space="preserve"> is between the applicant, the farmer and the 5</w:t>
      </w:r>
      <w:r w:rsidR="00D94CB4" w:rsidRPr="00907D76">
        <w:rPr>
          <w:rFonts w:ascii="Times New Roman" w:hAnsi="Times New Roman" w:cs="Times New Roman"/>
          <w:sz w:val="24"/>
          <w:szCs w:val="24"/>
          <w:vertAlign w:val="superscript"/>
          <w:lang w:val="en-US"/>
        </w:rPr>
        <w:t>th</w:t>
      </w:r>
      <w:r w:rsidR="00D94CB4" w:rsidRPr="00907D76">
        <w:rPr>
          <w:rFonts w:ascii="Times New Roman" w:hAnsi="Times New Roman" w:cs="Times New Roman"/>
          <w:sz w:val="24"/>
          <w:szCs w:val="24"/>
          <w:lang w:val="en-US"/>
        </w:rPr>
        <w:t xml:space="preserve"> respondent the miner.</w:t>
      </w:r>
    </w:p>
    <w:p w14:paraId="274D303A" w14:textId="77777777" w:rsidR="0048249D" w:rsidRPr="00907D76" w:rsidRDefault="0048249D" w:rsidP="00907D76">
      <w:pPr>
        <w:spacing w:line="360" w:lineRule="auto"/>
        <w:jc w:val="both"/>
        <w:rPr>
          <w:rFonts w:ascii="Times New Roman" w:hAnsi="Times New Roman" w:cs="Times New Roman"/>
          <w:b/>
          <w:sz w:val="24"/>
          <w:szCs w:val="24"/>
          <w:lang w:val="en-US"/>
        </w:rPr>
      </w:pPr>
      <w:r w:rsidRPr="00907D76">
        <w:rPr>
          <w:rFonts w:ascii="Times New Roman" w:hAnsi="Times New Roman" w:cs="Times New Roman"/>
          <w:b/>
          <w:sz w:val="24"/>
          <w:szCs w:val="24"/>
          <w:lang w:val="en-US"/>
        </w:rPr>
        <w:t>Factual Background</w:t>
      </w:r>
    </w:p>
    <w:p w14:paraId="573FDCC9" w14:textId="59F058AE" w:rsidR="0048249D" w:rsidRPr="00907D76" w:rsidRDefault="00BB13FC"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w:t>
      </w:r>
      <w:r w:rsidR="0048249D" w:rsidRPr="00907D76">
        <w:rPr>
          <w:rFonts w:ascii="Times New Roman" w:hAnsi="Times New Roman" w:cs="Times New Roman"/>
          <w:sz w:val="24"/>
          <w:szCs w:val="24"/>
          <w:lang w:val="en-US"/>
        </w:rPr>
        <w:t xml:space="preserve">All the facts giving rise to the dispute are not in dispute. The applicant is the lawful holder of an offer </w:t>
      </w:r>
      <w:r w:rsidR="0014358D">
        <w:rPr>
          <w:rFonts w:ascii="Times New Roman" w:hAnsi="Times New Roman" w:cs="Times New Roman"/>
          <w:sz w:val="24"/>
          <w:szCs w:val="24"/>
          <w:lang w:val="en-US"/>
        </w:rPr>
        <w:t xml:space="preserve">letter </w:t>
      </w:r>
      <w:r w:rsidR="008100DF" w:rsidRPr="00907D76">
        <w:rPr>
          <w:rFonts w:ascii="Times New Roman" w:hAnsi="Times New Roman" w:cs="Times New Roman"/>
          <w:sz w:val="24"/>
          <w:szCs w:val="24"/>
          <w:lang w:val="en-US"/>
        </w:rPr>
        <w:t>over</w:t>
      </w:r>
      <w:r w:rsidR="00CA2E05" w:rsidRPr="00907D76">
        <w:rPr>
          <w:rFonts w:ascii="Times New Roman" w:hAnsi="Times New Roman" w:cs="Times New Roman"/>
          <w:sz w:val="24"/>
          <w:szCs w:val="24"/>
          <w:lang w:val="en-US"/>
        </w:rPr>
        <w:t xml:space="preserve"> Kent</w:t>
      </w:r>
      <w:r w:rsidR="0048249D" w:rsidRPr="00907D76">
        <w:rPr>
          <w:rFonts w:ascii="Times New Roman" w:hAnsi="Times New Roman" w:cs="Times New Roman"/>
          <w:sz w:val="24"/>
          <w:szCs w:val="24"/>
          <w:lang w:val="en-US"/>
        </w:rPr>
        <w:t xml:space="preserve"> Estates. The 5</w:t>
      </w:r>
      <w:r w:rsidR="0048249D" w:rsidRPr="00907D76">
        <w:rPr>
          <w:rFonts w:ascii="Times New Roman" w:hAnsi="Times New Roman" w:cs="Times New Roman"/>
          <w:sz w:val="24"/>
          <w:szCs w:val="24"/>
          <w:vertAlign w:val="superscript"/>
          <w:lang w:val="en-US"/>
        </w:rPr>
        <w:t>th</w:t>
      </w:r>
      <w:r w:rsidR="0048249D" w:rsidRPr="00907D76">
        <w:rPr>
          <w:rFonts w:ascii="Times New Roman" w:hAnsi="Times New Roman" w:cs="Times New Roman"/>
          <w:sz w:val="24"/>
          <w:szCs w:val="24"/>
          <w:lang w:val="en-US"/>
        </w:rPr>
        <w:t xml:space="preserve"> respondent was issued Certificates of Registration 17311 and 17312 </w:t>
      </w:r>
      <w:r w:rsidR="008100DF" w:rsidRPr="00907D76">
        <w:rPr>
          <w:rFonts w:ascii="Times New Roman" w:hAnsi="Times New Roman" w:cs="Times New Roman"/>
          <w:sz w:val="24"/>
          <w:szCs w:val="24"/>
          <w:lang w:val="en-US"/>
        </w:rPr>
        <w:t xml:space="preserve">(Kent 1 and Kent 2) whose </w:t>
      </w:r>
      <w:r w:rsidR="005A4BDE" w:rsidRPr="00907D76">
        <w:rPr>
          <w:rFonts w:ascii="Times New Roman" w:hAnsi="Times New Roman" w:cs="Times New Roman"/>
          <w:sz w:val="24"/>
          <w:szCs w:val="24"/>
          <w:lang w:val="en-US"/>
        </w:rPr>
        <w:t>location is within Kent Estates. The Certificates of registration were issued before acquisition of an Environmental Impact Assessment Certificate</w:t>
      </w:r>
      <w:r w:rsidR="007B186E">
        <w:rPr>
          <w:rFonts w:ascii="Times New Roman" w:hAnsi="Times New Roman" w:cs="Times New Roman"/>
          <w:sz w:val="24"/>
          <w:szCs w:val="24"/>
          <w:lang w:val="en-US"/>
        </w:rPr>
        <w:t xml:space="preserve"> (EIAC)</w:t>
      </w:r>
    </w:p>
    <w:p w14:paraId="4806024E" w14:textId="505DB850" w:rsidR="005A4BDE" w:rsidRPr="00907D76" w:rsidRDefault="00BB13FC"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[7] </w:t>
      </w:r>
      <w:r w:rsidR="00A540BC" w:rsidRPr="00907D76">
        <w:rPr>
          <w:rFonts w:ascii="Times New Roman" w:hAnsi="Times New Roman" w:cs="Times New Roman"/>
          <w:sz w:val="24"/>
          <w:szCs w:val="24"/>
          <w:lang w:val="en-US"/>
        </w:rPr>
        <w:t xml:space="preserve">According to </w:t>
      </w:r>
      <w:r w:rsidR="00A540BC" w:rsidRPr="007B186E">
        <w:rPr>
          <w:rFonts w:ascii="Times New Roman" w:hAnsi="Times New Roman" w:cs="Times New Roman"/>
          <w:i/>
          <w:iCs/>
          <w:sz w:val="24"/>
          <w:szCs w:val="24"/>
          <w:lang w:val="en-US"/>
        </w:rPr>
        <w:t>Mr Mudadirwa</w:t>
      </w:r>
      <w:r w:rsidR="00A540BC" w:rsidRPr="00907D76">
        <w:rPr>
          <w:rFonts w:ascii="Times New Roman" w:hAnsi="Times New Roman" w:cs="Times New Roman"/>
          <w:sz w:val="24"/>
          <w:szCs w:val="24"/>
          <w:lang w:val="en-US"/>
        </w:rPr>
        <w:t xml:space="preserve"> for the 5</w:t>
      </w:r>
      <w:r w:rsidR="00A540BC" w:rsidRPr="00907D76">
        <w:rPr>
          <w:rFonts w:ascii="Times New Roman" w:hAnsi="Times New Roman" w:cs="Times New Roman"/>
          <w:sz w:val="24"/>
          <w:szCs w:val="24"/>
          <w:vertAlign w:val="superscript"/>
          <w:lang w:val="en-US"/>
        </w:rPr>
        <w:t>th</w:t>
      </w:r>
      <w:r w:rsidR="00A540BC" w:rsidRPr="00907D76">
        <w:rPr>
          <w:rFonts w:ascii="Times New Roman" w:hAnsi="Times New Roman" w:cs="Times New Roman"/>
          <w:sz w:val="24"/>
          <w:szCs w:val="24"/>
          <w:lang w:val="en-US"/>
        </w:rPr>
        <w:t xml:space="preserve"> </w:t>
      </w:r>
      <w:r w:rsidR="00CA2E05" w:rsidRPr="00907D76">
        <w:rPr>
          <w:rFonts w:ascii="Times New Roman" w:hAnsi="Times New Roman" w:cs="Times New Roman"/>
          <w:sz w:val="24"/>
          <w:szCs w:val="24"/>
          <w:lang w:val="en-US"/>
        </w:rPr>
        <w:t xml:space="preserve">respondent, </w:t>
      </w:r>
      <w:r w:rsidR="004F1C50">
        <w:rPr>
          <w:rFonts w:ascii="Times New Roman" w:hAnsi="Times New Roman" w:cs="Times New Roman"/>
          <w:sz w:val="24"/>
          <w:szCs w:val="24"/>
          <w:lang w:val="en-US"/>
        </w:rPr>
        <w:t xml:space="preserve">when the </w:t>
      </w:r>
      <w:r w:rsidR="004F1C50" w:rsidRPr="00907D76">
        <w:rPr>
          <w:rFonts w:ascii="Times New Roman" w:hAnsi="Times New Roman" w:cs="Times New Roman"/>
          <w:sz w:val="24"/>
          <w:szCs w:val="24"/>
          <w:lang w:val="en-US"/>
        </w:rPr>
        <w:t>5</w:t>
      </w:r>
      <w:r w:rsidR="00CA2E05" w:rsidRPr="00907D76">
        <w:rPr>
          <w:rFonts w:ascii="Times New Roman" w:hAnsi="Times New Roman" w:cs="Times New Roman"/>
          <w:sz w:val="24"/>
          <w:szCs w:val="24"/>
          <w:vertAlign w:val="superscript"/>
          <w:lang w:val="en-US"/>
        </w:rPr>
        <w:t>th</w:t>
      </w:r>
      <w:r w:rsidR="00CA2E05" w:rsidRPr="00907D76">
        <w:rPr>
          <w:rFonts w:ascii="Times New Roman" w:hAnsi="Times New Roman" w:cs="Times New Roman"/>
          <w:sz w:val="24"/>
          <w:szCs w:val="24"/>
          <w:lang w:val="en-US"/>
        </w:rPr>
        <w:t xml:space="preserve"> respondent was issued with the Certificates of Registration, it did not</w:t>
      </w:r>
      <w:r w:rsidR="008100DF" w:rsidRPr="00907D76">
        <w:rPr>
          <w:rFonts w:ascii="Times New Roman" w:hAnsi="Times New Roman" w:cs="Times New Roman"/>
          <w:sz w:val="24"/>
          <w:szCs w:val="24"/>
          <w:lang w:val="en-US"/>
        </w:rPr>
        <w:t xml:space="preserve"> commence </w:t>
      </w:r>
      <w:r w:rsidR="009826C0" w:rsidRPr="00907D76">
        <w:rPr>
          <w:rFonts w:ascii="Times New Roman" w:hAnsi="Times New Roman" w:cs="Times New Roman"/>
          <w:sz w:val="24"/>
          <w:szCs w:val="24"/>
          <w:lang w:val="en-US"/>
        </w:rPr>
        <w:t>mining.</w:t>
      </w:r>
      <w:r w:rsidR="009826C0">
        <w:rPr>
          <w:rFonts w:ascii="Times New Roman" w:hAnsi="Times New Roman" w:cs="Times New Roman"/>
          <w:sz w:val="24"/>
          <w:szCs w:val="24"/>
          <w:lang w:val="en-US"/>
        </w:rPr>
        <w:t xml:space="preserve"> The</w:t>
      </w:r>
      <w:r w:rsidR="00A2314B">
        <w:rPr>
          <w:rFonts w:ascii="Times New Roman" w:hAnsi="Times New Roman" w:cs="Times New Roman"/>
          <w:sz w:val="24"/>
          <w:szCs w:val="24"/>
          <w:lang w:val="en-US"/>
        </w:rPr>
        <w:t xml:space="preserve"> actual </w:t>
      </w:r>
      <w:r w:rsidR="009826C0">
        <w:rPr>
          <w:rFonts w:ascii="Times New Roman" w:hAnsi="Times New Roman" w:cs="Times New Roman"/>
          <w:sz w:val="24"/>
          <w:szCs w:val="24"/>
          <w:lang w:val="en-US"/>
        </w:rPr>
        <w:t xml:space="preserve">mining </w:t>
      </w:r>
      <w:r w:rsidR="009826C0" w:rsidRPr="00907D76">
        <w:rPr>
          <w:rFonts w:ascii="Times New Roman" w:hAnsi="Times New Roman" w:cs="Times New Roman"/>
          <w:sz w:val="24"/>
          <w:szCs w:val="24"/>
          <w:lang w:val="en-US"/>
        </w:rPr>
        <w:t>activities</w:t>
      </w:r>
      <w:r w:rsidR="008100DF" w:rsidRPr="00907D76">
        <w:rPr>
          <w:rFonts w:ascii="Times New Roman" w:hAnsi="Times New Roman" w:cs="Times New Roman"/>
          <w:sz w:val="24"/>
          <w:szCs w:val="24"/>
          <w:lang w:val="en-US"/>
        </w:rPr>
        <w:t xml:space="preserve"> commenced after </w:t>
      </w:r>
      <w:r w:rsidR="00DA2657" w:rsidRPr="00907D76">
        <w:rPr>
          <w:rFonts w:ascii="Times New Roman" w:hAnsi="Times New Roman" w:cs="Times New Roman"/>
          <w:sz w:val="24"/>
          <w:szCs w:val="24"/>
          <w:lang w:val="en-US"/>
        </w:rPr>
        <w:t xml:space="preserve">the </w:t>
      </w:r>
      <w:r w:rsidR="00A2314B">
        <w:rPr>
          <w:rFonts w:ascii="Times New Roman" w:hAnsi="Times New Roman" w:cs="Times New Roman"/>
          <w:sz w:val="24"/>
          <w:szCs w:val="24"/>
          <w:lang w:val="en-US"/>
        </w:rPr>
        <w:t xml:space="preserve">(EIAC) </w:t>
      </w:r>
      <w:r w:rsidR="00D965CD" w:rsidRPr="00907D76">
        <w:rPr>
          <w:rFonts w:ascii="Times New Roman" w:hAnsi="Times New Roman" w:cs="Times New Roman"/>
          <w:sz w:val="24"/>
          <w:szCs w:val="24"/>
          <w:lang w:val="en-US"/>
        </w:rPr>
        <w:t>was</w:t>
      </w:r>
      <w:r w:rsidR="00660206" w:rsidRPr="00907D76">
        <w:rPr>
          <w:rFonts w:ascii="Times New Roman" w:hAnsi="Times New Roman" w:cs="Times New Roman"/>
          <w:sz w:val="24"/>
          <w:szCs w:val="24"/>
          <w:lang w:val="en-US"/>
        </w:rPr>
        <w:t xml:space="preserve"> issued. This was not disputed</w:t>
      </w:r>
      <w:r w:rsidR="00D57951">
        <w:rPr>
          <w:rFonts w:ascii="Times New Roman" w:hAnsi="Times New Roman" w:cs="Times New Roman"/>
          <w:sz w:val="24"/>
          <w:szCs w:val="24"/>
          <w:lang w:val="en-US"/>
        </w:rPr>
        <w:t>.</w:t>
      </w:r>
    </w:p>
    <w:p w14:paraId="29934AC5" w14:textId="41A7ACED" w:rsidR="00AD2B06" w:rsidRPr="00907D76" w:rsidRDefault="00BB13FC"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[8] </w:t>
      </w:r>
      <w:r w:rsidR="004F1C50">
        <w:rPr>
          <w:rFonts w:ascii="Times New Roman" w:hAnsi="Times New Roman" w:cs="Times New Roman"/>
          <w:sz w:val="24"/>
          <w:szCs w:val="24"/>
          <w:lang w:val="en-US"/>
        </w:rPr>
        <w:t xml:space="preserve">In its founding affidavit the applicant also </w:t>
      </w:r>
      <w:r w:rsidR="00660206" w:rsidRPr="00907D76">
        <w:rPr>
          <w:rFonts w:ascii="Times New Roman" w:hAnsi="Times New Roman" w:cs="Times New Roman"/>
          <w:sz w:val="24"/>
          <w:szCs w:val="24"/>
          <w:lang w:val="en-US"/>
        </w:rPr>
        <w:t>raised issues o</w:t>
      </w:r>
      <w:r w:rsidR="004F1C50">
        <w:rPr>
          <w:rFonts w:ascii="Times New Roman" w:hAnsi="Times New Roman" w:cs="Times New Roman"/>
          <w:sz w:val="24"/>
          <w:szCs w:val="24"/>
          <w:lang w:val="en-US"/>
        </w:rPr>
        <w:t xml:space="preserve">n the proximity of </w:t>
      </w:r>
      <w:r w:rsidR="00E17A3A">
        <w:rPr>
          <w:rFonts w:ascii="Times New Roman" w:hAnsi="Times New Roman" w:cs="Times New Roman"/>
          <w:sz w:val="24"/>
          <w:szCs w:val="24"/>
          <w:lang w:val="en-US"/>
        </w:rPr>
        <w:t xml:space="preserve">the </w:t>
      </w:r>
      <w:r w:rsidR="00E17A3A" w:rsidRPr="00907D76">
        <w:rPr>
          <w:rFonts w:ascii="Times New Roman" w:hAnsi="Times New Roman" w:cs="Times New Roman"/>
          <w:sz w:val="24"/>
          <w:szCs w:val="24"/>
          <w:lang w:val="en-US"/>
        </w:rPr>
        <w:t>mining</w:t>
      </w:r>
      <w:r w:rsidR="00660206" w:rsidRPr="00907D76">
        <w:rPr>
          <w:rFonts w:ascii="Times New Roman" w:hAnsi="Times New Roman" w:cs="Times New Roman"/>
          <w:sz w:val="24"/>
          <w:szCs w:val="24"/>
          <w:lang w:val="en-US"/>
        </w:rPr>
        <w:t xml:space="preserve"> location</w:t>
      </w:r>
      <w:r w:rsidR="008100DF" w:rsidRPr="00907D76">
        <w:rPr>
          <w:rFonts w:ascii="Times New Roman" w:hAnsi="Times New Roman" w:cs="Times New Roman"/>
          <w:sz w:val="24"/>
          <w:szCs w:val="24"/>
          <w:lang w:val="en-US"/>
        </w:rPr>
        <w:t>s</w:t>
      </w:r>
      <w:r w:rsidR="00660206" w:rsidRPr="00907D76">
        <w:rPr>
          <w:rFonts w:ascii="Times New Roman" w:hAnsi="Times New Roman" w:cs="Times New Roman"/>
          <w:sz w:val="24"/>
          <w:szCs w:val="24"/>
          <w:lang w:val="en-US"/>
        </w:rPr>
        <w:t xml:space="preserve"> </w:t>
      </w:r>
      <w:r w:rsidR="004F1C50">
        <w:rPr>
          <w:rFonts w:ascii="Times New Roman" w:hAnsi="Times New Roman" w:cs="Times New Roman"/>
          <w:sz w:val="24"/>
          <w:szCs w:val="24"/>
          <w:lang w:val="en-US"/>
        </w:rPr>
        <w:t xml:space="preserve">to the farming activities that </w:t>
      </w:r>
      <w:r w:rsidR="00660206" w:rsidRPr="00907D76">
        <w:rPr>
          <w:rFonts w:ascii="Times New Roman" w:hAnsi="Times New Roman" w:cs="Times New Roman"/>
          <w:sz w:val="24"/>
          <w:szCs w:val="24"/>
          <w:lang w:val="en-US"/>
        </w:rPr>
        <w:t xml:space="preserve">they are within prohibited distances </w:t>
      </w:r>
      <w:r w:rsidR="008100DF" w:rsidRPr="00907D76">
        <w:rPr>
          <w:rFonts w:ascii="Times New Roman" w:hAnsi="Times New Roman" w:cs="Times New Roman"/>
          <w:sz w:val="24"/>
          <w:szCs w:val="24"/>
          <w:lang w:val="en-US"/>
        </w:rPr>
        <w:t>in terms o</w:t>
      </w:r>
      <w:r w:rsidR="00660206" w:rsidRPr="00907D76">
        <w:rPr>
          <w:rFonts w:ascii="Times New Roman" w:hAnsi="Times New Roman" w:cs="Times New Roman"/>
          <w:sz w:val="24"/>
          <w:szCs w:val="24"/>
          <w:lang w:val="en-US"/>
        </w:rPr>
        <w:t xml:space="preserve">f Section 31 of the Act. When </w:t>
      </w:r>
      <w:r w:rsidR="008100DF" w:rsidRPr="00907D76">
        <w:rPr>
          <w:rFonts w:ascii="Times New Roman" w:hAnsi="Times New Roman" w:cs="Times New Roman"/>
          <w:sz w:val="24"/>
          <w:szCs w:val="24"/>
          <w:lang w:val="en-US"/>
        </w:rPr>
        <w:t xml:space="preserve">parties initially </w:t>
      </w:r>
      <w:r w:rsidR="009826C0" w:rsidRPr="00907D76">
        <w:rPr>
          <w:rFonts w:ascii="Times New Roman" w:hAnsi="Times New Roman" w:cs="Times New Roman"/>
          <w:sz w:val="24"/>
          <w:szCs w:val="24"/>
          <w:lang w:val="en-US"/>
        </w:rPr>
        <w:t>appeared,</w:t>
      </w:r>
      <w:r w:rsidR="008100DF" w:rsidRPr="00907D76">
        <w:rPr>
          <w:rFonts w:ascii="Times New Roman" w:hAnsi="Times New Roman" w:cs="Times New Roman"/>
          <w:sz w:val="24"/>
          <w:szCs w:val="24"/>
          <w:lang w:val="en-US"/>
        </w:rPr>
        <w:t xml:space="preserve"> I</w:t>
      </w:r>
      <w:r w:rsidR="00660206" w:rsidRPr="00907D76">
        <w:rPr>
          <w:rFonts w:ascii="Times New Roman" w:hAnsi="Times New Roman" w:cs="Times New Roman"/>
          <w:sz w:val="24"/>
          <w:szCs w:val="24"/>
          <w:lang w:val="en-US"/>
        </w:rPr>
        <w:t xml:space="preserve"> issued a case management order for the </w:t>
      </w:r>
      <w:r w:rsidR="00AD2B06" w:rsidRPr="00907D76">
        <w:rPr>
          <w:rFonts w:ascii="Times New Roman" w:hAnsi="Times New Roman" w:cs="Times New Roman"/>
          <w:sz w:val="24"/>
          <w:szCs w:val="24"/>
          <w:lang w:val="en-US"/>
        </w:rPr>
        <w:t>administrative authorit</w:t>
      </w:r>
      <w:r w:rsidR="009826C0">
        <w:rPr>
          <w:rFonts w:ascii="Times New Roman" w:hAnsi="Times New Roman" w:cs="Times New Roman"/>
          <w:sz w:val="24"/>
          <w:szCs w:val="24"/>
          <w:lang w:val="en-US"/>
        </w:rPr>
        <w:t>y,</w:t>
      </w:r>
      <w:r w:rsidR="00AD2B06" w:rsidRPr="00907D76">
        <w:rPr>
          <w:rFonts w:ascii="Times New Roman" w:hAnsi="Times New Roman" w:cs="Times New Roman"/>
          <w:sz w:val="24"/>
          <w:szCs w:val="24"/>
          <w:lang w:val="en-US"/>
        </w:rPr>
        <w:t xml:space="preserve"> the 1</w:t>
      </w:r>
      <w:r w:rsidR="00AD2B06" w:rsidRPr="00907D76">
        <w:rPr>
          <w:rFonts w:ascii="Times New Roman" w:hAnsi="Times New Roman" w:cs="Times New Roman"/>
          <w:sz w:val="24"/>
          <w:szCs w:val="24"/>
          <w:vertAlign w:val="superscript"/>
          <w:lang w:val="en-US"/>
        </w:rPr>
        <w:t>st</w:t>
      </w:r>
      <w:r w:rsidR="00AD2B06" w:rsidRPr="00907D76">
        <w:rPr>
          <w:rFonts w:ascii="Times New Roman" w:hAnsi="Times New Roman" w:cs="Times New Roman"/>
          <w:sz w:val="24"/>
          <w:szCs w:val="24"/>
          <w:lang w:val="en-US"/>
        </w:rPr>
        <w:t xml:space="preserve"> respondent to conduct a ground survey on the proximity of the mining location</w:t>
      </w:r>
      <w:r w:rsidR="004072AD">
        <w:rPr>
          <w:rFonts w:ascii="Times New Roman" w:hAnsi="Times New Roman" w:cs="Times New Roman"/>
          <w:sz w:val="24"/>
          <w:szCs w:val="24"/>
          <w:lang w:val="en-US"/>
        </w:rPr>
        <w:t>s</w:t>
      </w:r>
      <w:r w:rsidR="00AD2B06" w:rsidRPr="00907D76">
        <w:rPr>
          <w:rFonts w:ascii="Times New Roman" w:hAnsi="Times New Roman" w:cs="Times New Roman"/>
          <w:sz w:val="24"/>
          <w:szCs w:val="24"/>
          <w:lang w:val="en-US"/>
        </w:rPr>
        <w:t xml:space="preserve"> to the farm activities.</w:t>
      </w:r>
    </w:p>
    <w:p w14:paraId="12A838A4" w14:textId="7F9300BB" w:rsidR="00660206" w:rsidRPr="00907D76" w:rsidRDefault="008D4CD1"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[9] </w:t>
      </w:r>
      <w:r w:rsidR="00010E01" w:rsidRPr="00907D76">
        <w:rPr>
          <w:rFonts w:ascii="Times New Roman" w:hAnsi="Times New Roman" w:cs="Times New Roman"/>
          <w:sz w:val="24"/>
          <w:szCs w:val="24"/>
          <w:lang w:val="en-US"/>
        </w:rPr>
        <w:t xml:space="preserve">In such cases where allegations are made in </w:t>
      </w:r>
      <w:r w:rsidR="00D965CD" w:rsidRPr="00907D76">
        <w:rPr>
          <w:rFonts w:ascii="Times New Roman" w:hAnsi="Times New Roman" w:cs="Times New Roman"/>
          <w:sz w:val="24"/>
          <w:szCs w:val="24"/>
          <w:lang w:val="en-US"/>
        </w:rPr>
        <w:t>respect</w:t>
      </w:r>
      <w:r w:rsidR="00010E01" w:rsidRPr="00907D76">
        <w:rPr>
          <w:rFonts w:ascii="Times New Roman" w:hAnsi="Times New Roman" w:cs="Times New Roman"/>
          <w:sz w:val="24"/>
          <w:szCs w:val="24"/>
          <w:lang w:val="en-US"/>
        </w:rPr>
        <w:t xml:space="preserve"> of what is on the ground, it is </w:t>
      </w:r>
      <w:r w:rsidR="00D965CD" w:rsidRPr="00907D76">
        <w:rPr>
          <w:rFonts w:ascii="Times New Roman" w:hAnsi="Times New Roman" w:cs="Times New Roman"/>
          <w:sz w:val="24"/>
          <w:szCs w:val="24"/>
          <w:lang w:val="en-US"/>
        </w:rPr>
        <w:t>highly</w:t>
      </w:r>
      <w:r w:rsidR="00010E01" w:rsidRPr="00907D76">
        <w:rPr>
          <w:rFonts w:ascii="Times New Roman" w:hAnsi="Times New Roman" w:cs="Times New Roman"/>
          <w:sz w:val="24"/>
          <w:szCs w:val="24"/>
          <w:lang w:val="en-US"/>
        </w:rPr>
        <w:t xml:space="preserve"> undesirable for parties to appear before the Court without first </w:t>
      </w:r>
      <w:r w:rsidR="00D965CD" w:rsidRPr="00907D76">
        <w:rPr>
          <w:rFonts w:ascii="Times New Roman" w:hAnsi="Times New Roman" w:cs="Times New Roman"/>
          <w:sz w:val="24"/>
          <w:szCs w:val="24"/>
          <w:lang w:val="en-US"/>
        </w:rPr>
        <w:t>resorting</w:t>
      </w:r>
      <w:r w:rsidR="008100DF" w:rsidRPr="00907D76">
        <w:rPr>
          <w:rFonts w:ascii="Times New Roman" w:hAnsi="Times New Roman" w:cs="Times New Roman"/>
          <w:sz w:val="24"/>
          <w:szCs w:val="24"/>
          <w:lang w:val="en-US"/>
        </w:rPr>
        <w:t xml:space="preserve"> to</w:t>
      </w:r>
      <w:r w:rsidR="00D965CD" w:rsidRPr="00907D76">
        <w:rPr>
          <w:rFonts w:ascii="Times New Roman" w:hAnsi="Times New Roman" w:cs="Times New Roman"/>
          <w:sz w:val="24"/>
          <w:szCs w:val="24"/>
          <w:lang w:val="en-US"/>
        </w:rPr>
        <w:t xml:space="preserve"> the</w:t>
      </w:r>
      <w:r w:rsidR="00010E01" w:rsidRPr="00907D76">
        <w:rPr>
          <w:rFonts w:ascii="Times New Roman" w:hAnsi="Times New Roman" w:cs="Times New Roman"/>
          <w:sz w:val="24"/>
          <w:szCs w:val="24"/>
          <w:lang w:val="en-US"/>
        </w:rPr>
        <w:t xml:space="preserve"> administrative </w:t>
      </w:r>
      <w:r w:rsidR="00D965CD" w:rsidRPr="00907D76">
        <w:rPr>
          <w:rFonts w:ascii="Times New Roman" w:hAnsi="Times New Roman" w:cs="Times New Roman"/>
          <w:sz w:val="24"/>
          <w:szCs w:val="24"/>
          <w:lang w:val="en-US"/>
        </w:rPr>
        <w:t>authority</w:t>
      </w:r>
      <w:r w:rsidR="00010E01" w:rsidRPr="00907D76">
        <w:rPr>
          <w:rFonts w:ascii="Times New Roman" w:hAnsi="Times New Roman" w:cs="Times New Roman"/>
          <w:sz w:val="24"/>
          <w:szCs w:val="24"/>
          <w:lang w:val="en-US"/>
        </w:rPr>
        <w:t>, the 1</w:t>
      </w:r>
      <w:r w:rsidR="00010E01" w:rsidRPr="00907D76">
        <w:rPr>
          <w:rFonts w:ascii="Times New Roman" w:hAnsi="Times New Roman" w:cs="Times New Roman"/>
          <w:sz w:val="24"/>
          <w:szCs w:val="24"/>
          <w:vertAlign w:val="superscript"/>
          <w:lang w:val="en-US"/>
        </w:rPr>
        <w:t>st</w:t>
      </w:r>
      <w:r w:rsidR="00010E01" w:rsidRPr="00907D76">
        <w:rPr>
          <w:rFonts w:ascii="Times New Roman" w:hAnsi="Times New Roman" w:cs="Times New Roman"/>
          <w:sz w:val="24"/>
          <w:szCs w:val="24"/>
          <w:lang w:val="en-US"/>
        </w:rPr>
        <w:t xml:space="preserve"> respondent for a verification exercise.</w:t>
      </w:r>
      <w:r w:rsidR="00660206" w:rsidRPr="00907D76">
        <w:rPr>
          <w:rFonts w:ascii="Times New Roman" w:hAnsi="Times New Roman" w:cs="Times New Roman"/>
          <w:sz w:val="24"/>
          <w:szCs w:val="24"/>
          <w:lang w:val="en-US"/>
        </w:rPr>
        <w:t xml:space="preserve"> </w:t>
      </w:r>
      <w:r w:rsidR="00FC69F0" w:rsidRPr="00907D76">
        <w:rPr>
          <w:rFonts w:ascii="Times New Roman" w:hAnsi="Times New Roman" w:cs="Times New Roman"/>
          <w:sz w:val="24"/>
          <w:szCs w:val="24"/>
          <w:lang w:val="en-US"/>
        </w:rPr>
        <w:t xml:space="preserve"> The court has no capacity </w:t>
      </w:r>
      <w:r w:rsidR="008100DF" w:rsidRPr="00907D76">
        <w:rPr>
          <w:rFonts w:ascii="Times New Roman" w:hAnsi="Times New Roman" w:cs="Times New Roman"/>
          <w:sz w:val="24"/>
          <w:szCs w:val="24"/>
          <w:lang w:val="en-US"/>
        </w:rPr>
        <w:t>and indeed it is not its fort</w:t>
      </w:r>
      <w:r w:rsidR="00FC69F0" w:rsidRPr="00907D76">
        <w:rPr>
          <w:rFonts w:ascii="Times New Roman" w:hAnsi="Times New Roman" w:cs="Times New Roman"/>
          <w:sz w:val="24"/>
          <w:szCs w:val="24"/>
          <w:lang w:val="en-US"/>
        </w:rPr>
        <w:t xml:space="preserve"> </w:t>
      </w:r>
      <w:r w:rsidR="00175DBE" w:rsidRPr="00907D76">
        <w:rPr>
          <w:rFonts w:ascii="Times New Roman" w:hAnsi="Times New Roman" w:cs="Times New Roman"/>
          <w:sz w:val="24"/>
          <w:szCs w:val="24"/>
          <w:lang w:val="en-US"/>
        </w:rPr>
        <w:t xml:space="preserve">to </w:t>
      </w:r>
      <w:r w:rsidR="00175DBE">
        <w:rPr>
          <w:rFonts w:ascii="Times New Roman" w:hAnsi="Times New Roman" w:cs="Times New Roman"/>
          <w:sz w:val="24"/>
          <w:szCs w:val="24"/>
          <w:lang w:val="en-US"/>
        </w:rPr>
        <w:t>decide on distances of</w:t>
      </w:r>
      <w:r w:rsidR="008100DF" w:rsidRPr="00907D76">
        <w:rPr>
          <w:rFonts w:ascii="Times New Roman" w:hAnsi="Times New Roman" w:cs="Times New Roman"/>
          <w:sz w:val="24"/>
          <w:szCs w:val="24"/>
          <w:lang w:val="en-US"/>
        </w:rPr>
        <w:t xml:space="preserve"> farm</w:t>
      </w:r>
      <w:r w:rsidR="00FC69F0" w:rsidRPr="00907D76">
        <w:rPr>
          <w:rFonts w:ascii="Times New Roman" w:hAnsi="Times New Roman" w:cs="Times New Roman"/>
          <w:sz w:val="24"/>
          <w:szCs w:val="24"/>
          <w:lang w:val="en-US"/>
        </w:rPr>
        <w:t xml:space="preserve"> activities from the mining location. The 1</w:t>
      </w:r>
      <w:r w:rsidR="00FC69F0" w:rsidRPr="00907D76">
        <w:rPr>
          <w:rFonts w:ascii="Times New Roman" w:hAnsi="Times New Roman" w:cs="Times New Roman"/>
          <w:sz w:val="24"/>
          <w:szCs w:val="24"/>
          <w:vertAlign w:val="superscript"/>
          <w:lang w:val="en-US"/>
        </w:rPr>
        <w:t>st</w:t>
      </w:r>
      <w:r w:rsidR="00FC69F0" w:rsidRPr="00907D76">
        <w:rPr>
          <w:rFonts w:ascii="Times New Roman" w:hAnsi="Times New Roman" w:cs="Times New Roman"/>
          <w:sz w:val="24"/>
          <w:szCs w:val="24"/>
          <w:lang w:val="en-US"/>
        </w:rPr>
        <w:t xml:space="preserve"> respondent must be actively engaged to resolve such issues. The ground survey has the capacity to </w:t>
      </w:r>
      <w:r w:rsidR="00CC2B8C" w:rsidRPr="00907D76">
        <w:rPr>
          <w:rFonts w:ascii="Times New Roman" w:hAnsi="Times New Roman" w:cs="Times New Roman"/>
          <w:sz w:val="24"/>
          <w:szCs w:val="24"/>
          <w:lang w:val="en-US"/>
        </w:rPr>
        <w:t>settle</w:t>
      </w:r>
      <w:r w:rsidR="00FC69F0" w:rsidRPr="00907D76">
        <w:rPr>
          <w:rFonts w:ascii="Times New Roman" w:hAnsi="Times New Roman" w:cs="Times New Roman"/>
          <w:sz w:val="24"/>
          <w:szCs w:val="24"/>
          <w:lang w:val="en-US"/>
        </w:rPr>
        <w:t xml:space="preserve"> most disputes </w:t>
      </w:r>
      <w:r w:rsidR="001E0D99">
        <w:rPr>
          <w:rFonts w:ascii="Times New Roman" w:hAnsi="Times New Roman" w:cs="Times New Roman"/>
          <w:sz w:val="24"/>
          <w:szCs w:val="24"/>
          <w:lang w:val="en-US"/>
        </w:rPr>
        <w:t>presented before</w:t>
      </w:r>
      <w:r w:rsidR="00FC69F0" w:rsidRPr="00907D76">
        <w:rPr>
          <w:rFonts w:ascii="Times New Roman" w:hAnsi="Times New Roman" w:cs="Times New Roman"/>
          <w:sz w:val="24"/>
          <w:szCs w:val="24"/>
          <w:lang w:val="en-US"/>
        </w:rPr>
        <w:t xml:space="preserve"> courts as happened </w:t>
      </w:r>
      <w:r w:rsidR="008100DF" w:rsidRPr="00907D76">
        <w:rPr>
          <w:rFonts w:ascii="Times New Roman" w:hAnsi="Times New Roman" w:cs="Times New Roman"/>
          <w:sz w:val="24"/>
          <w:szCs w:val="24"/>
          <w:lang w:val="en-US"/>
        </w:rPr>
        <w:t>in this</w:t>
      </w:r>
      <w:r w:rsidR="00FC69F0" w:rsidRPr="00907D76">
        <w:rPr>
          <w:rFonts w:ascii="Times New Roman" w:hAnsi="Times New Roman" w:cs="Times New Roman"/>
          <w:sz w:val="24"/>
          <w:szCs w:val="24"/>
          <w:lang w:val="en-US"/>
        </w:rPr>
        <w:t xml:space="preserve"> case.</w:t>
      </w:r>
    </w:p>
    <w:p w14:paraId="6D671AE8" w14:textId="08CD8029" w:rsidR="00DA2657" w:rsidRDefault="008D4CD1" w:rsidP="00907D76">
      <w:pPr>
        <w:spacing w:line="36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[10] </w:t>
      </w:r>
      <w:r w:rsidR="00841C84" w:rsidRPr="00907D76">
        <w:rPr>
          <w:rFonts w:ascii="Times New Roman" w:hAnsi="Times New Roman" w:cs="Times New Roman"/>
          <w:sz w:val="24"/>
          <w:szCs w:val="24"/>
          <w:lang w:val="en-US"/>
        </w:rPr>
        <w:t>Following the g</w:t>
      </w:r>
      <w:r w:rsidR="001C3F16" w:rsidRPr="00907D76">
        <w:rPr>
          <w:rFonts w:ascii="Times New Roman" w:hAnsi="Times New Roman" w:cs="Times New Roman"/>
          <w:sz w:val="24"/>
          <w:szCs w:val="24"/>
          <w:lang w:val="en-US"/>
        </w:rPr>
        <w:t>round survey, a report was filed</w:t>
      </w:r>
      <w:r w:rsidR="00841C84" w:rsidRPr="00907D76">
        <w:rPr>
          <w:rFonts w:ascii="Times New Roman" w:hAnsi="Times New Roman" w:cs="Times New Roman"/>
          <w:sz w:val="24"/>
          <w:szCs w:val="24"/>
          <w:lang w:val="en-US"/>
        </w:rPr>
        <w:t xml:space="preserve"> which showed t</w:t>
      </w:r>
      <w:r w:rsidR="001C3F16" w:rsidRPr="00907D76">
        <w:rPr>
          <w:rFonts w:ascii="Times New Roman" w:hAnsi="Times New Roman" w:cs="Times New Roman"/>
          <w:sz w:val="24"/>
          <w:szCs w:val="24"/>
          <w:lang w:val="en-US"/>
        </w:rPr>
        <w:t>hat Kent 1 falls fowl of Section</w:t>
      </w:r>
      <w:r w:rsidR="00841C84" w:rsidRPr="00907D76">
        <w:rPr>
          <w:rFonts w:ascii="Times New Roman" w:hAnsi="Times New Roman" w:cs="Times New Roman"/>
          <w:sz w:val="24"/>
          <w:szCs w:val="24"/>
          <w:lang w:val="en-US"/>
        </w:rPr>
        <w:t xml:space="preserve"> 31 of the Act. Kent </w:t>
      </w:r>
      <w:r w:rsidR="004F0B4A">
        <w:rPr>
          <w:rFonts w:ascii="Times New Roman" w:hAnsi="Times New Roman" w:cs="Times New Roman"/>
          <w:sz w:val="24"/>
          <w:szCs w:val="24"/>
          <w:lang w:val="en-US"/>
        </w:rPr>
        <w:t>2</w:t>
      </w:r>
      <w:r w:rsidR="00841C84" w:rsidRPr="00907D76">
        <w:rPr>
          <w:rFonts w:ascii="Times New Roman" w:hAnsi="Times New Roman" w:cs="Times New Roman"/>
          <w:sz w:val="24"/>
          <w:szCs w:val="24"/>
          <w:lang w:val="en-US"/>
        </w:rPr>
        <w:t xml:space="preserve"> had no issues. </w:t>
      </w:r>
      <w:r w:rsidR="00841C84" w:rsidRPr="004F0B4A">
        <w:rPr>
          <w:rFonts w:ascii="Times New Roman" w:hAnsi="Times New Roman" w:cs="Times New Roman"/>
          <w:i/>
          <w:iCs/>
          <w:sz w:val="24"/>
          <w:szCs w:val="24"/>
          <w:lang w:val="en-US"/>
        </w:rPr>
        <w:t>Mr Mudadirwa</w:t>
      </w:r>
      <w:r w:rsidR="00841C84" w:rsidRPr="00907D76">
        <w:rPr>
          <w:rFonts w:ascii="Times New Roman" w:hAnsi="Times New Roman" w:cs="Times New Roman"/>
          <w:sz w:val="24"/>
          <w:szCs w:val="24"/>
          <w:lang w:val="en-US"/>
        </w:rPr>
        <w:t>, immediately made a concession</w:t>
      </w:r>
      <w:r w:rsidR="004F1C50">
        <w:rPr>
          <w:rFonts w:ascii="Times New Roman" w:hAnsi="Times New Roman" w:cs="Times New Roman"/>
          <w:sz w:val="24"/>
          <w:szCs w:val="24"/>
          <w:lang w:val="en-US"/>
        </w:rPr>
        <w:t xml:space="preserve"> and </w:t>
      </w:r>
      <w:r w:rsidR="00841C84" w:rsidRPr="00907D76">
        <w:rPr>
          <w:rFonts w:ascii="Times New Roman" w:hAnsi="Times New Roman" w:cs="Times New Roman"/>
          <w:sz w:val="24"/>
          <w:szCs w:val="24"/>
          <w:lang w:val="en-US"/>
        </w:rPr>
        <w:t xml:space="preserve">rightly so, that the order sought against Kent 1 </w:t>
      </w:r>
      <w:r w:rsidR="004F0B4A" w:rsidRPr="00907D76">
        <w:rPr>
          <w:rFonts w:ascii="Times New Roman" w:hAnsi="Times New Roman" w:cs="Times New Roman"/>
          <w:sz w:val="24"/>
          <w:szCs w:val="24"/>
          <w:lang w:val="en-US"/>
        </w:rPr>
        <w:t>may be</w:t>
      </w:r>
      <w:r w:rsidR="00841C84" w:rsidRPr="00907D76">
        <w:rPr>
          <w:rFonts w:ascii="Times New Roman" w:hAnsi="Times New Roman" w:cs="Times New Roman"/>
          <w:sz w:val="24"/>
          <w:szCs w:val="24"/>
          <w:lang w:val="en-US"/>
        </w:rPr>
        <w:t xml:space="preserve"> issued. </w:t>
      </w:r>
      <w:r w:rsidR="004F0B4A">
        <w:rPr>
          <w:rFonts w:ascii="Times New Roman" w:hAnsi="Times New Roman" w:cs="Times New Roman"/>
          <w:sz w:val="24"/>
          <w:szCs w:val="24"/>
          <w:lang w:val="en-US"/>
        </w:rPr>
        <w:t xml:space="preserve">With that concession </w:t>
      </w:r>
      <w:r w:rsidR="00B076BF">
        <w:rPr>
          <w:rFonts w:ascii="Times New Roman" w:hAnsi="Times New Roman" w:cs="Times New Roman"/>
          <w:sz w:val="24"/>
          <w:szCs w:val="24"/>
          <w:lang w:val="en-US"/>
        </w:rPr>
        <w:t>this</w:t>
      </w:r>
      <w:r w:rsidR="004F0B4A">
        <w:rPr>
          <w:rFonts w:ascii="Times New Roman" w:hAnsi="Times New Roman" w:cs="Times New Roman"/>
          <w:sz w:val="24"/>
          <w:szCs w:val="24"/>
          <w:lang w:val="en-US"/>
        </w:rPr>
        <w:t xml:space="preserve"> </w:t>
      </w:r>
      <w:r w:rsidR="00841C84" w:rsidRPr="00907D76">
        <w:rPr>
          <w:rFonts w:ascii="Times New Roman" w:hAnsi="Times New Roman" w:cs="Times New Roman"/>
          <w:sz w:val="24"/>
          <w:szCs w:val="24"/>
          <w:lang w:val="en-US"/>
        </w:rPr>
        <w:t>ju</w:t>
      </w:r>
      <w:r w:rsidR="00383BFB" w:rsidRPr="00907D76">
        <w:rPr>
          <w:rFonts w:ascii="Times New Roman" w:hAnsi="Times New Roman" w:cs="Times New Roman"/>
          <w:sz w:val="24"/>
          <w:szCs w:val="24"/>
          <w:lang w:val="en-US"/>
        </w:rPr>
        <w:t>dgement on the meri</w:t>
      </w:r>
      <w:r w:rsidR="00841C84" w:rsidRPr="00907D76">
        <w:rPr>
          <w:rFonts w:ascii="Times New Roman" w:hAnsi="Times New Roman" w:cs="Times New Roman"/>
          <w:sz w:val="24"/>
          <w:szCs w:val="24"/>
          <w:lang w:val="en-US"/>
        </w:rPr>
        <w:t>ts deals with Kent 2 only.</w:t>
      </w:r>
    </w:p>
    <w:p w14:paraId="27801E6F" w14:textId="625E9C12" w:rsidR="00CB3289" w:rsidRPr="00907D76" w:rsidRDefault="00CB3289" w:rsidP="00907D76">
      <w:pPr>
        <w:spacing w:line="360" w:lineRule="auto"/>
        <w:jc w:val="both"/>
        <w:rPr>
          <w:rFonts w:ascii="Times New Roman" w:hAnsi="Times New Roman" w:cs="Times New Roman"/>
          <w:b/>
          <w:sz w:val="24"/>
          <w:szCs w:val="24"/>
          <w:lang w:val="en-US"/>
        </w:rPr>
      </w:pPr>
      <w:r w:rsidRPr="00907D76">
        <w:rPr>
          <w:rFonts w:ascii="Times New Roman" w:hAnsi="Times New Roman" w:cs="Times New Roman"/>
          <w:b/>
          <w:sz w:val="24"/>
          <w:szCs w:val="24"/>
          <w:lang w:val="en-US"/>
        </w:rPr>
        <w:t xml:space="preserve">The </w:t>
      </w:r>
      <w:r w:rsidR="004F0B4A">
        <w:rPr>
          <w:rFonts w:ascii="Times New Roman" w:hAnsi="Times New Roman" w:cs="Times New Roman"/>
          <w:b/>
          <w:sz w:val="24"/>
          <w:szCs w:val="24"/>
          <w:lang w:val="en-US"/>
        </w:rPr>
        <w:t>a</w:t>
      </w:r>
      <w:r w:rsidRPr="00907D76">
        <w:rPr>
          <w:rFonts w:ascii="Times New Roman" w:hAnsi="Times New Roman" w:cs="Times New Roman"/>
          <w:b/>
          <w:sz w:val="24"/>
          <w:szCs w:val="24"/>
          <w:lang w:val="en-US"/>
        </w:rPr>
        <w:t xml:space="preserve">pplication </w:t>
      </w:r>
    </w:p>
    <w:p w14:paraId="439AB04F" w14:textId="71A714FB" w:rsidR="00CB48C1" w:rsidRDefault="008D4CD1"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[11] </w:t>
      </w:r>
      <w:r w:rsidR="00CB3289" w:rsidRPr="00907D76">
        <w:rPr>
          <w:rFonts w:ascii="Times New Roman" w:hAnsi="Times New Roman" w:cs="Times New Roman"/>
          <w:sz w:val="24"/>
          <w:szCs w:val="24"/>
          <w:lang w:val="en-US"/>
        </w:rPr>
        <w:t>The applica</w:t>
      </w:r>
      <w:r w:rsidR="00B076BF">
        <w:rPr>
          <w:rFonts w:ascii="Times New Roman" w:hAnsi="Times New Roman" w:cs="Times New Roman"/>
          <w:sz w:val="24"/>
          <w:szCs w:val="24"/>
          <w:lang w:val="en-US"/>
        </w:rPr>
        <w:t>nt</w:t>
      </w:r>
      <w:r w:rsidR="00CB3289" w:rsidRPr="00907D76">
        <w:rPr>
          <w:rFonts w:ascii="Times New Roman" w:hAnsi="Times New Roman" w:cs="Times New Roman"/>
          <w:sz w:val="24"/>
          <w:szCs w:val="24"/>
          <w:lang w:val="en-US"/>
        </w:rPr>
        <w:t xml:space="preserve"> </w:t>
      </w:r>
      <w:r w:rsidR="00BE3515" w:rsidRPr="00907D76">
        <w:rPr>
          <w:rFonts w:ascii="Times New Roman" w:hAnsi="Times New Roman" w:cs="Times New Roman"/>
          <w:sz w:val="24"/>
          <w:szCs w:val="24"/>
          <w:lang w:val="en-US"/>
        </w:rPr>
        <w:t>avers</w:t>
      </w:r>
      <w:r w:rsidR="00CB3289" w:rsidRPr="00907D76">
        <w:rPr>
          <w:rFonts w:ascii="Times New Roman" w:hAnsi="Times New Roman" w:cs="Times New Roman"/>
          <w:sz w:val="24"/>
          <w:szCs w:val="24"/>
          <w:lang w:val="en-US"/>
        </w:rPr>
        <w:t xml:space="preserve"> that it satisfied the requirements in Section </w:t>
      </w:r>
      <w:r w:rsidR="00D05951" w:rsidRPr="00907D76">
        <w:rPr>
          <w:rFonts w:ascii="Times New Roman" w:hAnsi="Times New Roman" w:cs="Times New Roman"/>
          <w:sz w:val="24"/>
          <w:szCs w:val="24"/>
          <w:lang w:val="en-US"/>
        </w:rPr>
        <w:t>1</w:t>
      </w:r>
      <w:r w:rsidR="00CB3289" w:rsidRPr="00907D76">
        <w:rPr>
          <w:rFonts w:ascii="Times New Roman" w:hAnsi="Times New Roman" w:cs="Times New Roman"/>
          <w:sz w:val="24"/>
          <w:szCs w:val="24"/>
          <w:lang w:val="en-US"/>
        </w:rPr>
        <w:t xml:space="preserve">4 of the </w:t>
      </w:r>
      <w:r w:rsidR="00BE3515" w:rsidRPr="00907D76">
        <w:rPr>
          <w:rFonts w:ascii="Times New Roman" w:hAnsi="Times New Roman" w:cs="Times New Roman"/>
          <w:sz w:val="24"/>
          <w:szCs w:val="24"/>
          <w:lang w:val="en-US"/>
        </w:rPr>
        <w:t>High</w:t>
      </w:r>
      <w:r w:rsidR="00CB3289" w:rsidRPr="00907D76">
        <w:rPr>
          <w:rFonts w:ascii="Times New Roman" w:hAnsi="Times New Roman" w:cs="Times New Roman"/>
          <w:sz w:val="24"/>
          <w:szCs w:val="24"/>
          <w:lang w:val="en-US"/>
        </w:rPr>
        <w:t xml:space="preserve"> Court Act. It has a real</w:t>
      </w:r>
      <w:r w:rsidR="00085F92" w:rsidRPr="00907D76">
        <w:rPr>
          <w:rFonts w:ascii="Times New Roman" w:hAnsi="Times New Roman" w:cs="Times New Roman"/>
          <w:sz w:val="24"/>
          <w:szCs w:val="24"/>
          <w:lang w:val="en-US"/>
        </w:rPr>
        <w:t xml:space="preserve"> </w:t>
      </w:r>
      <w:r w:rsidR="00CB3289" w:rsidRPr="00907D76">
        <w:rPr>
          <w:rFonts w:ascii="Times New Roman" w:hAnsi="Times New Roman" w:cs="Times New Roman"/>
          <w:sz w:val="24"/>
          <w:szCs w:val="24"/>
          <w:lang w:val="en-US"/>
        </w:rPr>
        <w:t xml:space="preserve">and substantial interest and the issue before the court is not </w:t>
      </w:r>
      <w:r w:rsidR="00DE707B" w:rsidRPr="00907D76">
        <w:rPr>
          <w:rFonts w:ascii="Times New Roman" w:hAnsi="Times New Roman" w:cs="Times New Roman"/>
          <w:sz w:val="24"/>
          <w:szCs w:val="24"/>
          <w:lang w:val="en-US"/>
        </w:rPr>
        <w:t>academic</w:t>
      </w:r>
      <w:r w:rsidR="004F22F6">
        <w:rPr>
          <w:rStyle w:val="FootnoteReference"/>
          <w:rFonts w:ascii="Times New Roman" w:hAnsi="Times New Roman" w:cs="Times New Roman"/>
          <w:sz w:val="24"/>
          <w:szCs w:val="24"/>
          <w:lang w:val="en-US"/>
        </w:rPr>
        <w:footnoteReference w:id="1"/>
      </w:r>
      <w:r w:rsidR="00CB3289" w:rsidRPr="00907D76">
        <w:rPr>
          <w:rFonts w:ascii="Times New Roman" w:hAnsi="Times New Roman" w:cs="Times New Roman"/>
          <w:sz w:val="24"/>
          <w:szCs w:val="24"/>
          <w:lang w:val="en-US"/>
        </w:rPr>
        <w:t>. It is a lawful holder of land within which the 5</w:t>
      </w:r>
      <w:r w:rsidR="00CB3289" w:rsidRPr="00907D76">
        <w:rPr>
          <w:rFonts w:ascii="Times New Roman" w:hAnsi="Times New Roman" w:cs="Times New Roman"/>
          <w:sz w:val="24"/>
          <w:szCs w:val="24"/>
          <w:vertAlign w:val="superscript"/>
          <w:lang w:val="en-US"/>
        </w:rPr>
        <w:t>th</w:t>
      </w:r>
      <w:r w:rsidR="00CB3289" w:rsidRPr="00907D76">
        <w:rPr>
          <w:rFonts w:ascii="Times New Roman" w:hAnsi="Times New Roman" w:cs="Times New Roman"/>
          <w:sz w:val="24"/>
          <w:szCs w:val="24"/>
          <w:lang w:val="en-US"/>
        </w:rPr>
        <w:t xml:space="preserve"> respondent was issued with the Mining Certificate.</w:t>
      </w:r>
      <w:r w:rsidR="00BE3515" w:rsidRPr="00907D76">
        <w:rPr>
          <w:rFonts w:ascii="Times New Roman" w:hAnsi="Times New Roman" w:cs="Times New Roman"/>
          <w:sz w:val="24"/>
          <w:szCs w:val="24"/>
          <w:lang w:val="en-US"/>
        </w:rPr>
        <w:t xml:space="preserve"> It ought to protect its occupation should</w:t>
      </w:r>
      <w:r w:rsidR="00085F92" w:rsidRPr="00907D76">
        <w:rPr>
          <w:rFonts w:ascii="Times New Roman" w:hAnsi="Times New Roman" w:cs="Times New Roman"/>
          <w:sz w:val="24"/>
          <w:szCs w:val="24"/>
          <w:lang w:val="en-US"/>
        </w:rPr>
        <w:t xml:space="preserve"> there be threats of</w:t>
      </w:r>
      <w:r w:rsidR="00BE3515" w:rsidRPr="00907D76">
        <w:rPr>
          <w:rFonts w:ascii="Times New Roman" w:hAnsi="Times New Roman" w:cs="Times New Roman"/>
          <w:sz w:val="24"/>
          <w:szCs w:val="24"/>
          <w:lang w:val="en-US"/>
        </w:rPr>
        <w:t xml:space="preserve"> disturbances in its business which </w:t>
      </w:r>
      <w:r w:rsidR="00085F92" w:rsidRPr="00907D76">
        <w:rPr>
          <w:rFonts w:ascii="Times New Roman" w:hAnsi="Times New Roman" w:cs="Times New Roman"/>
          <w:sz w:val="24"/>
          <w:szCs w:val="24"/>
          <w:lang w:val="en-US"/>
        </w:rPr>
        <w:t>disturbance</w:t>
      </w:r>
      <w:r w:rsidR="00BE3515" w:rsidRPr="00907D76">
        <w:rPr>
          <w:rFonts w:ascii="Times New Roman" w:hAnsi="Times New Roman" w:cs="Times New Roman"/>
          <w:sz w:val="24"/>
          <w:szCs w:val="24"/>
          <w:lang w:val="en-US"/>
        </w:rPr>
        <w:t xml:space="preserve"> is unlawful.</w:t>
      </w:r>
    </w:p>
    <w:p w14:paraId="384F6EDE" w14:textId="14BA2788" w:rsidR="009B5D9E" w:rsidRPr="00907D76" w:rsidRDefault="008D4CD1"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[12] </w:t>
      </w:r>
      <w:r w:rsidR="00877577" w:rsidRPr="00907D76">
        <w:rPr>
          <w:rFonts w:ascii="Times New Roman" w:hAnsi="Times New Roman" w:cs="Times New Roman"/>
          <w:sz w:val="24"/>
          <w:szCs w:val="24"/>
          <w:lang w:val="en-US"/>
        </w:rPr>
        <w:t>The issue for de</w:t>
      </w:r>
      <w:r w:rsidR="009B5D9E" w:rsidRPr="00907D76">
        <w:rPr>
          <w:rFonts w:ascii="Times New Roman" w:hAnsi="Times New Roman" w:cs="Times New Roman"/>
          <w:sz w:val="24"/>
          <w:szCs w:val="24"/>
          <w:lang w:val="en-US"/>
        </w:rPr>
        <w:t>termination is live and not academic. The 5</w:t>
      </w:r>
      <w:r w:rsidR="009B5D9E" w:rsidRPr="00907D76">
        <w:rPr>
          <w:rFonts w:ascii="Times New Roman" w:hAnsi="Times New Roman" w:cs="Times New Roman"/>
          <w:sz w:val="24"/>
          <w:szCs w:val="24"/>
          <w:vertAlign w:val="superscript"/>
          <w:lang w:val="en-US"/>
        </w:rPr>
        <w:t>th</w:t>
      </w:r>
      <w:r w:rsidR="009B5D9E" w:rsidRPr="00907D76">
        <w:rPr>
          <w:rFonts w:ascii="Times New Roman" w:hAnsi="Times New Roman" w:cs="Times New Roman"/>
          <w:sz w:val="24"/>
          <w:szCs w:val="24"/>
          <w:lang w:val="en-US"/>
        </w:rPr>
        <w:t xml:space="preserve"> respondent’</w:t>
      </w:r>
      <w:r w:rsidR="00DE707B" w:rsidRPr="00907D76">
        <w:rPr>
          <w:rFonts w:ascii="Times New Roman" w:hAnsi="Times New Roman" w:cs="Times New Roman"/>
          <w:sz w:val="24"/>
          <w:szCs w:val="24"/>
          <w:lang w:val="en-US"/>
        </w:rPr>
        <w:t>s Certificate of R</w:t>
      </w:r>
      <w:r w:rsidR="009B5D9E" w:rsidRPr="00907D76">
        <w:rPr>
          <w:rFonts w:ascii="Times New Roman" w:hAnsi="Times New Roman" w:cs="Times New Roman"/>
          <w:sz w:val="24"/>
          <w:szCs w:val="24"/>
          <w:lang w:val="en-US"/>
        </w:rPr>
        <w:t xml:space="preserve">egistration was irregularly issued it must be vacated. It </w:t>
      </w:r>
      <w:r w:rsidR="00DE707B" w:rsidRPr="00907D76">
        <w:rPr>
          <w:rFonts w:ascii="Times New Roman" w:hAnsi="Times New Roman" w:cs="Times New Roman"/>
          <w:sz w:val="24"/>
          <w:szCs w:val="24"/>
          <w:lang w:val="en-US"/>
        </w:rPr>
        <w:t xml:space="preserve">relied </w:t>
      </w:r>
      <w:r w:rsidR="009B5D9E" w:rsidRPr="00907D76">
        <w:rPr>
          <w:rFonts w:ascii="Times New Roman" w:hAnsi="Times New Roman" w:cs="Times New Roman"/>
          <w:sz w:val="24"/>
          <w:szCs w:val="24"/>
          <w:lang w:val="en-US"/>
        </w:rPr>
        <w:t xml:space="preserve">on the </w:t>
      </w:r>
      <w:r w:rsidR="00DE707B" w:rsidRPr="00907D76">
        <w:rPr>
          <w:rFonts w:ascii="Times New Roman" w:hAnsi="Times New Roman" w:cs="Times New Roman"/>
          <w:sz w:val="24"/>
          <w:szCs w:val="24"/>
          <w:lang w:val="en-US"/>
        </w:rPr>
        <w:t>line</w:t>
      </w:r>
      <w:r w:rsidR="009B5D9E" w:rsidRPr="00907D76">
        <w:rPr>
          <w:rFonts w:ascii="Times New Roman" w:hAnsi="Times New Roman" w:cs="Times New Roman"/>
          <w:sz w:val="24"/>
          <w:szCs w:val="24"/>
          <w:lang w:val="en-US"/>
        </w:rPr>
        <w:t xml:space="preserve"> </w:t>
      </w:r>
      <w:r w:rsidR="00DE707B" w:rsidRPr="00907D76">
        <w:rPr>
          <w:rFonts w:ascii="Times New Roman" w:hAnsi="Times New Roman" w:cs="Times New Roman"/>
          <w:sz w:val="24"/>
          <w:szCs w:val="24"/>
          <w:lang w:val="en-US"/>
        </w:rPr>
        <w:t>of</w:t>
      </w:r>
      <w:r w:rsidR="009B5D9E" w:rsidRPr="00907D76">
        <w:rPr>
          <w:rFonts w:ascii="Times New Roman" w:hAnsi="Times New Roman" w:cs="Times New Roman"/>
          <w:sz w:val="24"/>
          <w:szCs w:val="24"/>
          <w:lang w:val="en-US"/>
        </w:rPr>
        <w:t xml:space="preserve"> cases where th</w:t>
      </w:r>
      <w:r w:rsidR="00DE707B" w:rsidRPr="00907D76">
        <w:rPr>
          <w:rFonts w:ascii="Times New Roman" w:hAnsi="Times New Roman" w:cs="Times New Roman"/>
          <w:sz w:val="24"/>
          <w:szCs w:val="24"/>
          <w:lang w:val="en-US"/>
        </w:rPr>
        <w:t>e validity of a Certificate of R</w:t>
      </w:r>
      <w:r w:rsidR="009B5D9E" w:rsidRPr="00907D76">
        <w:rPr>
          <w:rFonts w:ascii="Times New Roman" w:hAnsi="Times New Roman" w:cs="Times New Roman"/>
          <w:sz w:val="24"/>
          <w:szCs w:val="24"/>
          <w:lang w:val="en-US"/>
        </w:rPr>
        <w:t>egistration issued before an</w:t>
      </w:r>
      <w:r w:rsidR="00C23736">
        <w:rPr>
          <w:rFonts w:ascii="Times New Roman" w:hAnsi="Times New Roman" w:cs="Times New Roman"/>
          <w:sz w:val="24"/>
          <w:szCs w:val="24"/>
          <w:lang w:val="en-US"/>
        </w:rPr>
        <w:t xml:space="preserve"> EIA </w:t>
      </w:r>
      <w:r w:rsidR="009B5D9E" w:rsidRPr="00907D76">
        <w:rPr>
          <w:rFonts w:ascii="Times New Roman" w:hAnsi="Times New Roman" w:cs="Times New Roman"/>
          <w:sz w:val="24"/>
          <w:szCs w:val="24"/>
          <w:lang w:val="en-US"/>
        </w:rPr>
        <w:t>Certificate was addressed</w:t>
      </w:r>
      <w:r w:rsidR="00137FB7">
        <w:rPr>
          <w:rStyle w:val="FootnoteReference"/>
          <w:rFonts w:ascii="Times New Roman" w:hAnsi="Times New Roman" w:cs="Times New Roman"/>
          <w:sz w:val="24"/>
          <w:szCs w:val="24"/>
          <w:lang w:val="en-US"/>
        </w:rPr>
        <w:footnoteReference w:id="2"/>
      </w:r>
      <w:r w:rsidR="009B5D9E" w:rsidRPr="00907D76">
        <w:rPr>
          <w:rFonts w:ascii="Times New Roman" w:hAnsi="Times New Roman" w:cs="Times New Roman"/>
          <w:sz w:val="24"/>
          <w:szCs w:val="24"/>
          <w:lang w:val="en-US"/>
        </w:rPr>
        <w:t xml:space="preserve">.The </w:t>
      </w:r>
      <w:r w:rsidR="00DE707B" w:rsidRPr="00907D76">
        <w:rPr>
          <w:rFonts w:ascii="Times New Roman" w:hAnsi="Times New Roman" w:cs="Times New Roman"/>
          <w:sz w:val="24"/>
          <w:szCs w:val="24"/>
          <w:lang w:val="en-US"/>
        </w:rPr>
        <w:t>courts have</w:t>
      </w:r>
      <w:r w:rsidR="005E0536" w:rsidRPr="00907D76">
        <w:rPr>
          <w:rFonts w:ascii="Times New Roman" w:hAnsi="Times New Roman" w:cs="Times New Roman"/>
          <w:sz w:val="24"/>
          <w:szCs w:val="24"/>
          <w:lang w:val="en-US"/>
        </w:rPr>
        <w:t xml:space="preserve"> pronounced that an EIA Certificate</w:t>
      </w:r>
      <w:r w:rsidR="00D57951">
        <w:rPr>
          <w:rFonts w:ascii="Times New Roman" w:hAnsi="Times New Roman" w:cs="Times New Roman"/>
          <w:sz w:val="24"/>
          <w:szCs w:val="24"/>
          <w:lang w:val="en-US"/>
        </w:rPr>
        <w:t xml:space="preserve"> is</w:t>
      </w:r>
      <w:r w:rsidR="00843DCA" w:rsidRPr="00843DCA">
        <w:rPr>
          <w:rFonts w:ascii="Times New Roman" w:hAnsi="Times New Roman" w:cs="Times New Roman"/>
          <w:sz w:val="24"/>
          <w:szCs w:val="24"/>
          <w:lang w:val="en-US"/>
        </w:rPr>
        <w:t xml:space="preserve"> a </w:t>
      </w:r>
      <w:r w:rsidR="00843DCA" w:rsidRPr="00843DCA">
        <w:rPr>
          <w:rFonts w:ascii="Times New Roman" w:hAnsi="Times New Roman" w:cs="Times New Roman"/>
          <w:i/>
          <w:iCs/>
          <w:sz w:val="24"/>
          <w:szCs w:val="24"/>
          <w:lang w:val="en-US"/>
        </w:rPr>
        <w:t>sine qua non</w:t>
      </w:r>
      <w:r w:rsidR="00843DCA" w:rsidRPr="00843DCA">
        <w:rPr>
          <w:rFonts w:ascii="Times New Roman" w:hAnsi="Times New Roman" w:cs="Times New Roman"/>
          <w:sz w:val="24"/>
          <w:szCs w:val="24"/>
          <w:lang w:val="en-US"/>
        </w:rPr>
        <w:t xml:space="preserve"> for the grant of a prospecting licence </w:t>
      </w:r>
      <w:r w:rsidR="00843DCA">
        <w:rPr>
          <w:rFonts w:ascii="Times New Roman" w:hAnsi="Times New Roman" w:cs="Times New Roman"/>
          <w:sz w:val="24"/>
          <w:szCs w:val="24"/>
          <w:lang w:val="en-US"/>
        </w:rPr>
        <w:t xml:space="preserve">and </w:t>
      </w:r>
      <w:r w:rsidR="00843DCA" w:rsidRPr="00843DCA">
        <w:rPr>
          <w:rFonts w:ascii="Times New Roman" w:hAnsi="Times New Roman" w:cs="Times New Roman"/>
          <w:sz w:val="24"/>
          <w:szCs w:val="24"/>
          <w:lang w:val="en-US"/>
        </w:rPr>
        <w:t>indeed a mining licence</w:t>
      </w:r>
      <w:r w:rsidR="003B760C">
        <w:rPr>
          <w:rFonts w:ascii="Times New Roman" w:hAnsi="Times New Roman" w:cs="Times New Roman"/>
          <w:sz w:val="24"/>
          <w:szCs w:val="24"/>
          <w:lang w:val="en-US"/>
        </w:rPr>
        <w:t>.</w:t>
      </w:r>
    </w:p>
    <w:p w14:paraId="5A5D00A1" w14:textId="77777777" w:rsidR="005E0536" w:rsidRPr="00907D76" w:rsidRDefault="005E0536" w:rsidP="00907D76">
      <w:pPr>
        <w:spacing w:line="360" w:lineRule="auto"/>
        <w:jc w:val="both"/>
        <w:rPr>
          <w:rFonts w:ascii="Times New Roman" w:hAnsi="Times New Roman" w:cs="Times New Roman"/>
          <w:sz w:val="24"/>
          <w:szCs w:val="24"/>
          <w:u w:val="single"/>
          <w:lang w:val="en-US"/>
        </w:rPr>
      </w:pPr>
      <w:r w:rsidRPr="00907D76">
        <w:rPr>
          <w:rFonts w:ascii="Times New Roman" w:hAnsi="Times New Roman" w:cs="Times New Roman"/>
          <w:sz w:val="24"/>
          <w:szCs w:val="24"/>
          <w:u w:val="single"/>
          <w:lang w:val="en-US"/>
        </w:rPr>
        <w:t>The 1</w:t>
      </w:r>
      <w:r w:rsidRPr="00907D76">
        <w:rPr>
          <w:rFonts w:ascii="Times New Roman" w:hAnsi="Times New Roman" w:cs="Times New Roman"/>
          <w:sz w:val="24"/>
          <w:szCs w:val="24"/>
          <w:u w:val="single"/>
          <w:vertAlign w:val="superscript"/>
          <w:lang w:val="en-US"/>
        </w:rPr>
        <w:t>st</w:t>
      </w:r>
      <w:r w:rsidRPr="00907D76">
        <w:rPr>
          <w:rFonts w:ascii="Times New Roman" w:hAnsi="Times New Roman" w:cs="Times New Roman"/>
          <w:sz w:val="24"/>
          <w:szCs w:val="24"/>
          <w:u w:val="single"/>
          <w:lang w:val="en-US"/>
        </w:rPr>
        <w:t>, 2</w:t>
      </w:r>
      <w:r w:rsidRPr="00907D76">
        <w:rPr>
          <w:rFonts w:ascii="Times New Roman" w:hAnsi="Times New Roman" w:cs="Times New Roman"/>
          <w:sz w:val="24"/>
          <w:szCs w:val="24"/>
          <w:u w:val="single"/>
          <w:vertAlign w:val="superscript"/>
          <w:lang w:val="en-US"/>
        </w:rPr>
        <w:t>nd</w:t>
      </w:r>
      <w:r w:rsidRPr="00907D76">
        <w:rPr>
          <w:rFonts w:ascii="Times New Roman" w:hAnsi="Times New Roman" w:cs="Times New Roman"/>
          <w:sz w:val="24"/>
          <w:szCs w:val="24"/>
          <w:u w:val="single"/>
          <w:lang w:val="en-US"/>
        </w:rPr>
        <w:t>, 3</w:t>
      </w:r>
      <w:r w:rsidRPr="00907D76">
        <w:rPr>
          <w:rFonts w:ascii="Times New Roman" w:hAnsi="Times New Roman" w:cs="Times New Roman"/>
          <w:sz w:val="24"/>
          <w:szCs w:val="24"/>
          <w:u w:val="single"/>
          <w:vertAlign w:val="superscript"/>
          <w:lang w:val="en-US"/>
        </w:rPr>
        <w:t>rd</w:t>
      </w:r>
      <w:r w:rsidRPr="00907D76">
        <w:rPr>
          <w:rFonts w:ascii="Times New Roman" w:hAnsi="Times New Roman" w:cs="Times New Roman"/>
          <w:sz w:val="24"/>
          <w:szCs w:val="24"/>
          <w:u w:val="single"/>
          <w:lang w:val="en-US"/>
        </w:rPr>
        <w:t xml:space="preserve"> Respondent’s Opposition</w:t>
      </w:r>
    </w:p>
    <w:p w14:paraId="3CEE135B" w14:textId="7FE2F6FC" w:rsidR="00801F76" w:rsidRDefault="008D4CD1"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[13] </w:t>
      </w:r>
      <w:r w:rsidR="003B760C" w:rsidRPr="003B760C">
        <w:rPr>
          <w:rFonts w:ascii="Times New Roman" w:hAnsi="Times New Roman" w:cs="Times New Roman"/>
          <w:sz w:val="24"/>
          <w:szCs w:val="24"/>
          <w:lang w:val="en-US"/>
        </w:rPr>
        <w:t xml:space="preserve">The </w:t>
      </w:r>
      <w:r w:rsidR="003B760C">
        <w:rPr>
          <w:rFonts w:ascii="Times New Roman" w:hAnsi="Times New Roman" w:cs="Times New Roman"/>
          <w:sz w:val="24"/>
          <w:szCs w:val="24"/>
          <w:lang w:val="en-US"/>
        </w:rPr>
        <w:t xml:space="preserve">respondents being administrative authorities took a point on interpretation </w:t>
      </w:r>
      <w:r w:rsidR="00D07B4D">
        <w:rPr>
          <w:rFonts w:ascii="Times New Roman" w:hAnsi="Times New Roman" w:cs="Times New Roman"/>
          <w:sz w:val="24"/>
          <w:szCs w:val="24"/>
          <w:lang w:val="en-US"/>
        </w:rPr>
        <w:t>of s</w:t>
      </w:r>
      <w:r w:rsidR="00801F76" w:rsidRPr="00907D76">
        <w:rPr>
          <w:rFonts w:ascii="Times New Roman" w:hAnsi="Times New Roman" w:cs="Times New Roman"/>
          <w:sz w:val="24"/>
          <w:szCs w:val="24"/>
          <w:lang w:val="en-US"/>
        </w:rPr>
        <w:t xml:space="preserve">97 and </w:t>
      </w:r>
      <w:r w:rsidR="00D07B4D">
        <w:rPr>
          <w:rFonts w:ascii="Times New Roman" w:hAnsi="Times New Roman" w:cs="Times New Roman"/>
          <w:sz w:val="24"/>
          <w:szCs w:val="24"/>
          <w:lang w:val="en-US"/>
        </w:rPr>
        <w:t>s</w:t>
      </w:r>
      <w:r w:rsidR="00801F76" w:rsidRPr="00907D76">
        <w:rPr>
          <w:rFonts w:ascii="Times New Roman" w:hAnsi="Times New Roman" w:cs="Times New Roman"/>
          <w:sz w:val="24"/>
          <w:szCs w:val="24"/>
          <w:lang w:val="en-US"/>
        </w:rPr>
        <w:t>100 of the EMA Act. Despite the</w:t>
      </w:r>
      <w:r w:rsidR="00D07B4D">
        <w:rPr>
          <w:rFonts w:ascii="Times New Roman" w:hAnsi="Times New Roman" w:cs="Times New Roman"/>
          <w:sz w:val="24"/>
          <w:szCs w:val="24"/>
          <w:lang w:val="en-US"/>
        </w:rPr>
        <w:t xml:space="preserve"> fact that the Supreme Court </w:t>
      </w:r>
      <w:r w:rsidR="00E5154E">
        <w:rPr>
          <w:rFonts w:ascii="Times New Roman" w:hAnsi="Times New Roman" w:cs="Times New Roman"/>
          <w:sz w:val="24"/>
          <w:szCs w:val="24"/>
          <w:lang w:val="en-US"/>
        </w:rPr>
        <w:t xml:space="preserve">has </w:t>
      </w:r>
      <w:r w:rsidR="00E5154E" w:rsidRPr="00907D76">
        <w:rPr>
          <w:rFonts w:ascii="Times New Roman" w:hAnsi="Times New Roman" w:cs="Times New Roman"/>
          <w:sz w:val="24"/>
          <w:szCs w:val="24"/>
          <w:lang w:val="en-US"/>
        </w:rPr>
        <w:t>already</w:t>
      </w:r>
      <w:r w:rsidR="00801F76" w:rsidRPr="00907D76">
        <w:rPr>
          <w:rFonts w:ascii="Times New Roman" w:hAnsi="Times New Roman" w:cs="Times New Roman"/>
          <w:sz w:val="24"/>
          <w:szCs w:val="24"/>
          <w:lang w:val="en-US"/>
        </w:rPr>
        <w:t xml:space="preserve"> pronounced </w:t>
      </w:r>
      <w:r w:rsidR="008F4983">
        <w:rPr>
          <w:rFonts w:ascii="Times New Roman" w:hAnsi="Times New Roman" w:cs="Times New Roman"/>
          <w:sz w:val="24"/>
          <w:szCs w:val="24"/>
          <w:lang w:val="en-US"/>
        </w:rPr>
        <w:t xml:space="preserve">the </w:t>
      </w:r>
      <w:r w:rsidR="00801F76" w:rsidRPr="00907D76">
        <w:rPr>
          <w:rFonts w:ascii="Times New Roman" w:hAnsi="Times New Roman" w:cs="Times New Roman"/>
          <w:sz w:val="24"/>
          <w:szCs w:val="24"/>
          <w:lang w:val="en-US"/>
        </w:rPr>
        <w:t xml:space="preserve">position </w:t>
      </w:r>
      <w:r w:rsidR="008F4983">
        <w:rPr>
          <w:rFonts w:ascii="Times New Roman" w:hAnsi="Times New Roman" w:cs="Times New Roman"/>
          <w:sz w:val="24"/>
          <w:szCs w:val="24"/>
          <w:lang w:val="en-US"/>
        </w:rPr>
        <w:t xml:space="preserve">of the law </w:t>
      </w:r>
      <w:r w:rsidR="00D57951" w:rsidRPr="00907D76">
        <w:rPr>
          <w:rFonts w:ascii="Times New Roman" w:hAnsi="Times New Roman" w:cs="Times New Roman"/>
          <w:sz w:val="24"/>
          <w:szCs w:val="24"/>
          <w:lang w:val="en-US"/>
        </w:rPr>
        <w:t xml:space="preserve">in </w:t>
      </w:r>
      <w:r w:rsidR="00D57951" w:rsidRPr="00FD6412">
        <w:rPr>
          <w:rFonts w:ascii="Times New Roman" w:hAnsi="Times New Roman" w:cs="Times New Roman"/>
          <w:i/>
          <w:iCs/>
          <w:sz w:val="24"/>
          <w:szCs w:val="24"/>
          <w:lang w:val="en-US"/>
        </w:rPr>
        <w:t>Serepta</w:t>
      </w:r>
      <w:r w:rsidR="00D1074F">
        <w:rPr>
          <w:rFonts w:ascii="Times New Roman" w:hAnsi="Times New Roman" w:cs="Times New Roman"/>
          <w:i/>
          <w:iCs/>
          <w:sz w:val="24"/>
          <w:szCs w:val="24"/>
          <w:lang w:val="en-US"/>
        </w:rPr>
        <w:t xml:space="preserve"> Resources</w:t>
      </w:r>
      <w:r w:rsidR="00801F76" w:rsidRPr="00907D76">
        <w:rPr>
          <w:rFonts w:ascii="Times New Roman" w:hAnsi="Times New Roman" w:cs="Times New Roman"/>
          <w:sz w:val="24"/>
          <w:szCs w:val="24"/>
          <w:lang w:val="en-US"/>
        </w:rPr>
        <w:t xml:space="preserve"> (</w:t>
      </w:r>
      <w:r w:rsidR="00D1074F">
        <w:rPr>
          <w:rFonts w:ascii="Times New Roman" w:hAnsi="Times New Roman" w:cs="Times New Roman"/>
          <w:sz w:val="24"/>
          <w:szCs w:val="24"/>
          <w:lang w:val="en-US"/>
        </w:rPr>
        <w:t>s</w:t>
      </w:r>
      <w:r w:rsidR="00801F76" w:rsidRPr="00907D76">
        <w:rPr>
          <w:rFonts w:ascii="Times New Roman" w:hAnsi="Times New Roman" w:cs="Times New Roman"/>
          <w:sz w:val="24"/>
          <w:szCs w:val="24"/>
          <w:lang w:val="en-US"/>
        </w:rPr>
        <w:t xml:space="preserve">upra) </w:t>
      </w:r>
      <w:r w:rsidR="00E5154E">
        <w:rPr>
          <w:rFonts w:ascii="Times New Roman" w:hAnsi="Times New Roman" w:cs="Times New Roman"/>
          <w:sz w:val="24"/>
          <w:szCs w:val="24"/>
          <w:lang w:val="en-US"/>
        </w:rPr>
        <w:t>and confirmed</w:t>
      </w:r>
      <w:r w:rsidR="008F4983">
        <w:rPr>
          <w:rFonts w:ascii="Times New Roman" w:hAnsi="Times New Roman" w:cs="Times New Roman"/>
          <w:sz w:val="24"/>
          <w:szCs w:val="24"/>
          <w:lang w:val="en-US"/>
        </w:rPr>
        <w:t xml:space="preserve"> its position in the </w:t>
      </w:r>
      <w:r w:rsidR="00FD6412" w:rsidRPr="00FD6412">
        <w:rPr>
          <w:rFonts w:ascii="Times New Roman" w:hAnsi="Times New Roman" w:cs="Times New Roman"/>
          <w:i/>
          <w:iCs/>
          <w:sz w:val="24"/>
          <w:szCs w:val="24"/>
          <w:lang w:val="en-US"/>
        </w:rPr>
        <w:t>Nyarota</w:t>
      </w:r>
      <w:r w:rsidR="00FD6412">
        <w:rPr>
          <w:rFonts w:ascii="Times New Roman" w:hAnsi="Times New Roman" w:cs="Times New Roman"/>
          <w:sz w:val="24"/>
          <w:szCs w:val="24"/>
          <w:lang w:val="en-US"/>
        </w:rPr>
        <w:t xml:space="preserve"> </w:t>
      </w:r>
      <w:r w:rsidR="00E5154E">
        <w:rPr>
          <w:rFonts w:ascii="Times New Roman" w:hAnsi="Times New Roman" w:cs="Times New Roman"/>
          <w:sz w:val="24"/>
          <w:szCs w:val="24"/>
          <w:lang w:val="en-US"/>
        </w:rPr>
        <w:t>(supra</w:t>
      </w:r>
      <w:r w:rsidR="00FD6412">
        <w:rPr>
          <w:rFonts w:ascii="Times New Roman" w:hAnsi="Times New Roman" w:cs="Times New Roman"/>
          <w:sz w:val="24"/>
          <w:szCs w:val="24"/>
          <w:lang w:val="en-US"/>
        </w:rPr>
        <w:t xml:space="preserve">) </w:t>
      </w:r>
      <w:r w:rsidR="00801F76" w:rsidRPr="00FD6412">
        <w:rPr>
          <w:rFonts w:ascii="Times New Roman" w:hAnsi="Times New Roman" w:cs="Times New Roman"/>
          <w:i/>
          <w:iCs/>
          <w:sz w:val="24"/>
          <w:szCs w:val="24"/>
          <w:lang w:val="en-US"/>
        </w:rPr>
        <w:t>Mr Chitekuteku</w:t>
      </w:r>
      <w:r w:rsidR="00801F76" w:rsidRPr="00907D76">
        <w:rPr>
          <w:rFonts w:ascii="Times New Roman" w:hAnsi="Times New Roman" w:cs="Times New Roman"/>
          <w:sz w:val="24"/>
          <w:szCs w:val="24"/>
          <w:lang w:val="en-US"/>
        </w:rPr>
        <w:t xml:space="preserve"> passionately addressed the court to adopt </w:t>
      </w:r>
      <w:r w:rsidR="00D1074F">
        <w:rPr>
          <w:rFonts w:ascii="Times New Roman" w:hAnsi="Times New Roman" w:cs="Times New Roman"/>
          <w:sz w:val="24"/>
          <w:szCs w:val="24"/>
          <w:lang w:val="en-US"/>
        </w:rPr>
        <w:t xml:space="preserve">a </w:t>
      </w:r>
      <w:r w:rsidR="00801F76" w:rsidRPr="00907D76">
        <w:rPr>
          <w:rFonts w:ascii="Times New Roman" w:hAnsi="Times New Roman" w:cs="Times New Roman"/>
          <w:sz w:val="24"/>
          <w:szCs w:val="24"/>
          <w:lang w:val="en-US"/>
        </w:rPr>
        <w:t>purpos</w:t>
      </w:r>
      <w:r w:rsidR="00D1074F">
        <w:rPr>
          <w:rFonts w:ascii="Times New Roman" w:hAnsi="Times New Roman" w:cs="Times New Roman"/>
          <w:sz w:val="24"/>
          <w:szCs w:val="24"/>
          <w:lang w:val="en-US"/>
        </w:rPr>
        <w:t xml:space="preserve">ive </w:t>
      </w:r>
      <w:r w:rsidR="00801F76" w:rsidRPr="00907D76">
        <w:rPr>
          <w:rFonts w:ascii="Times New Roman" w:hAnsi="Times New Roman" w:cs="Times New Roman"/>
          <w:sz w:val="24"/>
          <w:szCs w:val="24"/>
          <w:lang w:val="en-US"/>
        </w:rPr>
        <w:t>approa</w:t>
      </w:r>
      <w:r w:rsidR="00DE707B" w:rsidRPr="00907D76">
        <w:rPr>
          <w:rFonts w:ascii="Times New Roman" w:hAnsi="Times New Roman" w:cs="Times New Roman"/>
          <w:sz w:val="24"/>
          <w:szCs w:val="24"/>
          <w:lang w:val="en-US"/>
        </w:rPr>
        <w:t>ch to interpretation as propounded in</w:t>
      </w:r>
      <w:r w:rsidR="00D1074F">
        <w:rPr>
          <w:rFonts w:ascii="Times New Roman" w:hAnsi="Times New Roman" w:cs="Times New Roman"/>
          <w:sz w:val="24"/>
          <w:szCs w:val="24"/>
          <w:lang w:val="en-US"/>
        </w:rPr>
        <w:t xml:space="preserve"> </w:t>
      </w:r>
      <w:r w:rsidR="00DB79F4">
        <w:rPr>
          <w:rFonts w:ascii="Times New Roman" w:hAnsi="Times New Roman" w:cs="Times New Roman"/>
          <w:sz w:val="24"/>
          <w:szCs w:val="24"/>
          <w:lang w:val="en-US"/>
        </w:rPr>
        <w:t xml:space="preserve">the </w:t>
      </w:r>
      <w:r w:rsidR="00DB79F4" w:rsidRPr="00DB79F4">
        <w:rPr>
          <w:rFonts w:ascii="Times New Roman" w:hAnsi="Times New Roman" w:cs="Times New Roman"/>
          <w:i/>
          <w:iCs/>
          <w:sz w:val="24"/>
          <w:szCs w:val="24"/>
          <w:lang w:val="en-US"/>
        </w:rPr>
        <w:t>Chihava</w:t>
      </w:r>
      <w:r w:rsidR="000E096A">
        <w:rPr>
          <w:rStyle w:val="FootnoteReference"/>
          <w:rFonts w:ascii="Times New Roman" w:hAnsi="Times New Roman" w:cs="Times New Roman"/>
          <w:sz w:val="24"/>
          <w:szCs w:val="24"/>
          <w:lang w:val="en-US"/>
        </w:rPr>
        <w:footnoteReference w:id="3"/>
      </w:r>
      <w:r w:rsidR="00801F76" w:rsidRPr="00907D76">
        <w:rPr>
          <w:rFonts w:ascii="Times New Roman" w:hAnsi="Times New Roman" w:cs="Times New Roman"/>
          <w:sz w:val="24"/>
          <w:szCs w:val="24"/>
          <w:lang w:val="en-US"/>
        </w:rPr>
        <w:t xml:space="preserve"> case.</w:t>
      </w:r>
      <w:r w:rsidR="00DB79F4">
        <w:rPr>
          <w:rFonts w:ascii="Times New Roman" w:hAnsi="Times New Roman" w:cs="Times New Roman"/>
          <w:sz w:val="24"/>
          <w:szCs w:val="24"/>
          <w:lang w:val="en-US"/>
        </w:rPr>
        <w:t xml:space="preserve"> </w:t>
      </w:r>
      <w:r w:rsidR="004F1C50">
        <w:rPr>
          <w:rFonts w:ascii="Times New Roman" w:hAnsi="Times New Roman" w:cs="Times New Roman"/>
          <w:sz w:val="24"/>
          <w:szCs w:val="24"/>
          <w:lang w:val="en-US"/>
        </w:rPr>
        <w:t>In his opinion the</w:t>
      </w:r>
      <w:r w:rsidR="00DB79F4">
        <w:rPr>
          <w:rFonts w:ascii="Times New Roman" w:hAnsi="Times New Roman" w:cs="Times New Roman"/>
          <w:sz w:val="24"/>
          <w:szCs w:val="24"/>
          <w:lang w:val="en-US"/>
        </w:rPr>
        <w:t xml:space="preserve"> literal approach in interpreting the provisions will result in an absurdity.</w:t>
      </w:r>
    </w:p>
    <w:p w14:paraId="7714BA76" w14:textId="6D1AA384" w:rsidR="00DB79F4" w:rsidRDefault="008D4CD1"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[14] </w:t>
      </w:r>
      <w:r w:rsidR="00DB79F4">
        <w:rPr>
          <w:rFonts w:ascii="Times New Roman" w:hAnsi="Times New Roman" w:cs="Times New Roman"/>
          <w:sz w:val="24"/>
          <w:szCs w:val="24"/>
          <w:lang w:val="en-US"/>
        </w:rPr>
        <w:t xml:space="preserve">Nothing turns on the reference to the </w:t>
      </w:r>
      <w:r w:rsidR="00DB79F4" w:rsidRPr="00ED1E4D">
        <w:rPr>
          <w:rFonts w:ascii="Times New Roman" w:hAnsi="Times New Roman" w:cs="Times New Roman"/>
          <w:i/>
          <w:iCs/>
          <w:sz w:val="24"/>
          <w:szCs w:val="24"/>
          <w:lang w:val="en-US"/>
        </w:rPr>
        <w:t xml:space="preserve">Chihava </w:t>
      </w:r>
      <w:r w:rsidR="00ED1E4D">
        <w:rPr>
          <w:rFonts w:ascii="Times New Roman" w:hAnsi="Times New Roman" w:cs="Times New Roman"/>
          <w:sz w:val="24"/>
          <w:szCs w:val="24"/>
          <w:lang w:val="en-US"/>
        </w:rPr>
        <w:t>case,</w:t>
      </w:r>
      <w:r w:rsidR="00DB79F4">
        <w:rPr>
          <w:rFonts w:ascii="Times New Roman" w:hAnsi="Times New Roman" w:cs="Times New Roman"/>
          <w:sz w:val="24"/>
          <w:szCs w:val="24"/>
          <w:lang w:val="en-US"/>
        </w:rPr>
        <w:t xml:space="preserve"> it sets out the law on </w:t>
      </w:r>
      <w:r w:rsidR="00ED1E4D">
        <w:rPr>
          <w:rFonts w:ascii="Times New Roman" w:hAnsi="Times New Roman" w:cs="Times New Roman"/>
          <w:sz w:val="24"/>
          <w:szCs w:val="24"/>
          <w:lang w:val="en-US"/>
        </w:rPr>
        <w:t>interpretation. What</w:t>
      </w:r>
      <w:r w:rsidR="00294101">
        <w:rPr>
          <w:rFonts w:ascii="Times New Roman" w:hAnsi="Times New Roman" w:cs="Times New Roman"/>
          <w:sz w:val="24"/>
          <w:szCs w:val="24"/>
          <w:lang w:val="en-US"/>
        </w:rPr>
        <w:t xml:space="preserve"> escaped </w:t>
      </w:r>
      <w:r w:rsidR="00294101" w:rsidRPr="00ED1E4D">
        <w:rPr>
          <w:rFonts w:ascii="Times New Roman" w:hAnsi="Times New Roman" w:cs="Times New Roman"/>
          <w:i/>
          <w:iCs/>
          <w:sz w:val="24"/>
          <w:szCs w:val="24"/>
          <w:lang w:val="en-US"/>
        </w:rPr>
        <w:t>Mr Chitekuteku</w:t>
      </w:r>
      <w:r w:rsidR="00294101">
        <w:rPr>
          <w:rFonts w:ascii="Times New Roman" w:hAnsi="Times New Roman" w:cs="Times New Roman"/>
          <w:sz w:val="24"/>
          <w:szCs w:val="24"/>
          <w:lang w:val="en-US"/>
        </w:rPr>
        <w:t xml:space="preserve"> is that the two sections have already been interpreted in the </w:t>
      </w:r>
      <w:r w:rsidR="00294101" w:rsidRPr="00ED1E4D">
        <w:rPr>
          <w:rFonts w:ascii="Times New Roman" w:hAnsi="Times New Roman" w:cs="Times New Roman"/>
          <w:i/>
          <w:iCs/>
          <w:sz w:val="24"/>
          <w:szCs w:val="24"/>
          <w:lang w:val="en-US"/>
        </w:rPr>
        <w:t xml:space="preserve">Serepta </w:t>
      </w:r>
      <w:r w:rsidR="00294101">
        <w:rPr>
          <w:rFonts w:ascii="Times New Roman" w:hAnsi="Times New Roman" w:cs="Times New Roman"/>
          <w:sz w:val="24"/>
          <w:szCs w:val="24"/>
          <w:lang w:val="en-US"/>
        </w:rPr>
        <w:t>case (supra)</w:t>
      </w:r>
      <w:r w:rsidR="00ED1E4D">
        <w:rPr>
          <w:rFonts w:ascii="Times New Roman" w:hAnsi="Times New Roman" w:cs="Times New Roman"/>
          <w:sz w:val="24"/>
          <w:szCs w:val="24"/>
          <w:lang w:val="en-US"/>
        </w:rPr>
        <w:t xml:space="preserve"> and the same position confirmed in the </w:t>
      </w:r>
      <w:r w:rsidR="00ED1E4D" w:rsidRPr="009F545D">
        <w:rPr>
          <w:rFonts w:ascii="Times New Roman" w:hAnsi="Times New Roman" w:cs="Times New Roman"/>
          <w:i/>
          <w:iCs/>
          <w:sz w:val="24"/>
          <w:szCs w:val="24"/>
          <w:lang w:val="en-US"/>
        </w:rPr>
        <w:t>Nyarota</w:t>
      </w:r>
      <w:r w:rsidR="00ED1E4D">
        <w:rPr>
          <w:rFonts w:ascii="Times New Roman" w:hAnsi="Times New Roman" w:cs="Times New Roman"/>
          <w:sz w:val="24"/>
          <w:szCs w:val="24"/>
          <w:lang w:val="en-US"/>
        </w:rPr>
        <w:t xml:space="preserve"> case</w:t>
      </w:r>
      <w:r w:rsidR="009F545D">
        <w:rPr>
          <w:rFonts w:ascii="Times New Roman" w:hAnsi="Times New Roman" w:cs="Times New Roman"/>
          <w:sz w:val="24"/>
          <w:szCs w:val="24"/>
          <w:lang w:val="en-US"/>
        </w:rPr>
        <w:t xml:space="preserve">. Both cases addressed situations similar to the one before the Court. Both cases are Supreme Court </w:t>
      </w:r>
      <w:r w:rsidR="00D57951">
        <w:rPr>
          <w:rFonts w:ascii="Times New Roman" w:hAnsi="Times New Roman" w:cs="Times New Roman"/>
          <w:sz w:val="24"/>
          <w:szCs w:val="24"/>
          <w:lang w:val="en-US"/>
        </w:rPr>
        <w:t>cases.</w:t>
      </w:r>
      <w:r w:rsidR="009F545D">
        <w:rPr>
          <w:rFonts w:ascii="Times New Roman" w:hAnsi="Times New Roman" w:cs="Times New Roman"/>
          <w:sz w:val="24"/>
          <w:szCs w:val="24"/>
          <w:lang w:val="en-US"/>
        </w:rPr>
        <w:t xml:space="preserve"> The doctrine of </w:t>
      </w:r>
      <w:r w:rsidR="009F545D" w:rsidRPr="004F1C50">
        <w:rPr>
          <w:rFonts w:ascii="Times New Roman" w:hAnsi="Times New Roman" w:cs="Times New Roman"/>
          <w:i/>
          <w:iCs/>
          <w:sz w:val="24"/>
          <w:szCs w:val="24"/>
          <w:lang w:val="en-US"/>
        </w:rPr>
        <w:t>stare decis</w:t>
      </w:r>
      <w:r w:rsidR="009F545D">
        <w:rPr>
          <w:rFonts w:ascii="Times New Roman" w:hAnsi="Times New Roman" w:cs="Times New Roman"/>
          <w:sz w:val="24"/>
          <w:szCs w:val="24"/>
          <w:lang w:val="en-US"/>
        </w:rPr>
        <w:t xml:space="preserve"> precludes this court from interpreting the two sections differently. Lower </w:t>
      </w:r>
      <w:r w:rsidR="00A36210">
        <w:rPr>
          <w:rFonts w:ascii="Times New Roman" w:hAnsi="Times New Roman" w:cs="Times New Roman"/>
          <w:sz w:val="24"/>
          <w:szCs w:val="24"/>
          <w:lang w:val="en-US"/>
        </w:rPr>
        <w:t>c</w:t>
      </w:r>
      <w:r w:rsidR="009F545D">
        <w:rPr>
          <w:rFonts w:ascii="Times New Roman" w:hAnsi="Times New Roman" w:cs="Times New Roman"/>
          <w:sz w:val="24"/>
          <w:szCs w:val="24"/>
          <w:lang w:val="en-US"/>
        </w:rPr>
        <w:t xml:space="preserve">ourts are bound by decisions </w:t>
      </w:r>
      <w:r w:rsidR="00953F61">
        <w:rPr>
          <w:rFonts w:ascii="Times New Roman" w:hAnsi="Times New Roman" w:cs="Times New Roman"/>
          <w:sz w:val="24"/>
          <w:szCs w:val="24"/>
          <w:lang w:val="en-US"/>
        </w:rPr>
        <w:t>of superior</w:t>
      </w:r>
      <w:r w:rsidR="00A36210">
        <w:rPr>
          <w:rFonts w:ascii="Times New Roman" w:hAnsi="Times New Roman" w:cs="Times New Roman"/>
          <w:sz w:val="24"/>
          <w:szCs w:val="24"/>
          <w:lang w:val="en-US"/>
        </w:rPr>
        <w:t xml:space="preserve"> courts</w:t>
      </w:r>
      <w:r w:rsidR="00A36210">
        <w:rPr>
          <w:rStyle w:val="FootnoteReference"/>
          <w:rFonts w:ascii="Times New Roman" w:hAnsi="Times New Roman" w:cs="Times New Roman"/>
          <w:sz w:val="24"/>
          <w:szCs w:val="24"/>
          <w:lang w:val="en-US"/>
        </w:rPr>
        <w:footnoteReference w:id="4"/>
      </w:r>
      <w:r w:rsidR="00A36210">
        <w:rPr>
          <w:rFonts w:ascii="Times New Roman" w:hAnsi="Times New Roman" w:cs="Times New Roman"/>
          <w:sz w:val="24"/>
          <w:szCs w:val="24"/>
          <w:lang w:val="en-US"/>
        </w:rPr>
        <w:t>.</w:t>
      </w:r>
      <w:r w:rsidR="00ED1E4D">
        <w:rPr>
          <w:rFonts w:ascii="Times New Roman" w:hAnsi="Times New Roman" w:cs="Times New Roman"/>
          <w:sz w:val="24"/>
          <w:szCs w:val="24"/>
          <w:lang w:val="en-US"/>
        </w:rPr>
        <w:t xml:space="preserve"> </w:t>
      </w:r>
    </w:p>
    <w:p w14:paraId="0D2B850B" w14:textId="1F529A20" w:rsidR="00F64714" w:rsidRPr="00907D76" w:rsidRDefault="008D4CD1" w:rsidP="00907D7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[15] </w:t>
      </w:r>
      <w:r w:rsidR="00E5154E">
        <w:rPr>
          <w:rFonts w:ascii="Times New Roman" w:hAnsi="Times New Roman" w:cs="Times New Roman"/>
          <w:sz w:val="24"/>
          <w:szCs w:val="24"/>
          <w:lang w:val="en-US"/>
        </w:rPr>
        <w:t xml:space="preserve">On another point, the respondents </w:t>
      </w:r>
      <w:r w:rsidR="00E5154E" w:rsidRPr="00907D76">
        <w:rPr>
          <w:rFonts w:ascii="Times New Roman" w:hAnsi="Times New Roman" w:cs="Times New Roman"/>
          <w:sz w:val="24"/>
          <w:szCs w:val="24"/>
          <w:lang w:val="en-US"/>
        </w:rPr>
        <w:t>argued</w:t>
      </w:r>
      <w:r w:rsidR="005A578E" w:rsidRPr="00907D76">
        <w:rPr>
          <w:rFonts w:ascii="Times New Roman" w:hAnsi="Times New Roman" w:cs="Times New Roman"/>
          <w:sz w:val="24"/>
          <w:szCs w:val="24"/>
          <w:lang w:val="en-US"/>
        </w:rPr>
        <w:t xml:space="preserve"> that at the time the 5</w:t>
      </w:r>
      <w:r w:rsidR="005A578E" w:rsidRPr="00907D76">
        <w:rPr>
          <w:rFonts w:ascii="Times New Roman" w:hAnsi="Times New Roman" w:cs="Times New Roman"/>
          <w:sz w:val="24"/>
          <w:szCs w:val="24"/>
          <w:vertAlign w:val="superscript"/>
          <w:lang w:val="en-US"/>
        </w:rPr>
        <w:t>th</w:t>
      </w:r>
      <w:r w:rsidR="005A578E" w:rsidRPr="00907D76">
        <w:rPr>
          <w:rFonts w:ascii="Times New Roman" w:hAnsi="Times New Roman" w:cs="Times New Roman"/>
          <w:sz w:val="24"/>
          <w:szCs w:val="24"/>
          <w:lang w:val="en-US"/>
        </w:rPr>
        <w:t xml:space="preserve"> respondent commenced mining it had </w:t>
      </w:r>
      <w:r w:rsidR="00953F61">
        <w:rPr>
          <w:rFonts w:ascii="Times New Roman" w:hAnsi="Times New Roman" w:cs="Times New Roman"/>
          <w:sz w:val="24"/>
          <w:szCs w:val="24"/>
          <w:lang w:val="en-US"/>
        </w:rPr>
        <w:t xml:space="preserve">already obtained the EIA </w:t>
      </w:r>
      <w:r w:rsidR="005A578E" w:rsidRPr="00907D76">
        <w:rPr>
          <w:rFonts w:ascii="Times New Roman" w:hAnsi="Times New Roman" w:cs="Times New Roman"/>
          <w:sz w:val="24"/>
          <w:szCs w:val="24"/>
          <w:lang w:val="en-US"/>
        </w:rPr>
        <w:t xml:space="preserve">Certificate. </w:t>
      </w:r>
      <w:r w:rsidR="00953F61">
        <w:rPr>
          <w:rFonts w:ascii="Times New Roman" w:hAnsi="Times New Roman" w:cs="Times New Roman"/>
          <w:sz w:val="24"/>
          <w:szCs w:val="24"/>
          <w:lang w:val="en-US"/>
        </w:rPr>
        <w:t xml:space="preserve">The </w:t>
      </w:r>
      <w:r w:rsidR="00546551">
        <w:rPr>
          <w:rFonts w:ascii="Times New Roman" w:hAnsi="Times New Roman" w:cs="Times New Roman"/>
          <w:sz w:val="24"/>
          <w:szCs w:val="24"/>
          <w:lang w:val="en-US"/>
        </w:rPr>
        <w:t xml:space="preserve">EMA Act envisaged that some </w:t>
      </w:r>
      <w:r w:rsidR="005D4F1F">
        <w:rPr>
          <w:rFonts w:ascii="Times New Roman" w:hAnsi="Times New Roman" w:cs="Times New Roman"/>
          <w:sz w:val="24"/>
          <w:szCs w:val="24"/>
          <w:lang w:val="en-US"/>
        </w:rPr>
        <w:t>uncouth</w:t>
      </w:r>
      <w:r w:rsidR="00546551">
        <w:rPr>
          <w:rFonts w:ascii="Times New Roman" w:hAnsi="Times New Roman" w:cs="Times New Roman"/>
          <w:sz w:val="24"/>
          <w:szCs w:val="24"/>
          <w:lang w:val="en-US"/>
        </w:rPr>
        <w:t xml:space="preserve"> </w:t>
      </w:r>
      <w:r w:rsidR="00546551">
        <w:rPr>
          <w:rFonts w:ascii="Times New Roman" w:hAnsi="Times New Roman" w:cs="Times New Roman"/>
          <w:sz w:val="24"/>
          <w:szCs w:val="24"/>
          <w:lang w:val="en-US"/>
        </w:rPr>
        <w:lastRenderedPageBreak/>
        <w:t xml:space="preserve">miners could commence mining without the Certificate and provided a penalty under </w:t>
      </w:r>
      <w:r w:rsidR="00953F61">
        <w:rPr>
          <w:rFonts w:ascii="Times New Roman" w:hAnsi="Times New Roman" w:cs="Times New Roman"/>
          <w:sz w:val="24"/>
          <w:szCs w:val="24"/>
          <w:lang w:val="en-US"/>
        </w:rPr>
        <w:t>s</w:t>
      </w:r>
      <w:r w:rsidR="00342895" w:rsidRPr="00907D76">
        <w:rPr>
          <w:rFonts w:ascii="Times New Roman" w:hAnsi="Times New Roman" w:cs="Times New Roman"/>
          <w:sz w:val="24"/>
          <w:szCs w:val="24"/>
          <w:lang w:val="en-US"/>
        </w:rPr>
        <w:t xml:space="preserve">97(2) of the EMA Act. </w:t>
      </w:r>
      <w:r w:rsidR="003A3625" w:rsidRPr="00907D76">
        <w:rPr>
          <w:rFonts w:ascii="Times New Roman" w:hAnsi="Times New Roman" w:cs="Times New Roman"/>
          <w:sz w:val="24"/>
          <w:szCs w:val="24"/>
          <w:lang w:val="en-US"/>
        </w:rPr>
        <w:t xml:space="preserve"> </w:t>
      </w:r>
    </w:p>
    <w:p w14:paraId="45CA9FE7" w14:textId="0F47CD1E" w:rsidR="00F64714"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[16] </w:t>
      </w:r>
      <w:r w:rsidR="00F64714" w:rsidRPr="00907D76">
        <w:rPr>
          <w:rFonts w:ascii="Times New Roman" w:hAnsi="Times New Roman" w:cs="Times New Roman"/>
          <w:sz w:val="24"/>
          <w:szCs w:val="24"/>
        </w:rPr>
        <w:t>The submission</w:t>
      </w:r>
      <w:r w:rsidR="0003746E">
        <w:rPr>
          <w:rFonts w:ascii="Times New Roman" w:hAnsi="Times New Roman" w:cs="Times New Roman"/>
          <w:sz w:val="24"/>
          <w:szCs w:val="24"/>
        </w:rPr>
        <w:t xml:space="preserve">s went on to highlight the difficulties that </w:t>
      </w:r>
      <w:r w:rsidR="009B2F81">
        <w:rPr>
          <w:rFonts w:ascii="Times New Roman" w:hAnsi="Times New Roman" w:cs="Times New Roman"/>
          <w:sz w:val="24"/>
          <w:szCs w:val="24"/>
        </w:rPr>
        <w:t xml:space="preserve">arise from getting an EIA Certificate </w:t>
      </w:r>
      <w:r w:rsidR="000A4FAC">
        <w:rPr>
          <w:rFonts w:ascii="Times New Roman" w:hAnsi="Times New Roman" w:cs="Times New Roman"/>
          <w:sz w:val="24"/>
          <w:szCs w:val="24"/>
        </w:rPr>
        <w:t>before the Certificate of Registration. This issue need not detain the Court,</w:t>
      </w:r>
      <w:r w:rsidR="00DE3A45">
        <w:rPr>
          <w:rFonts w:ascii="Times New Roman" w:hAnsi="Times New Roman" w:cs="Times New Roman"/>
          <w:sz w:val="24"/>
          <w:szCs w:val="24"/>
        </w:rPr>
        <w:t xml:space="preserve"> the same argument was raised in the</w:t>
      </w:r>
      <w:r w:rsidR="00DE3A45" w:rsidRPr="00DE3A45">
        <w:rPr>
          <w:rFonts w:ascii="Times New Roman" w:hAnsi="Times New Roman" w:cs="Times New Roman"/>
          <w:i/>
          <w:iCs/>
          <w:sz w:val="24"/>
          <w:szCs w:val="24"/>
        </w:rPr>
        <w:t xml:space="preserve"> </w:t>
      </w:r>
      <w:r w:rsidR="0022646F" w:rsidRPr="00DE3A45">
        <w:rPr>
          <w:rFonts w:ascii="Times New Roman" w:hAnsi="Times New Roman" w:cs="Times New Roman"/>
          <w:i/>
          <w:iCs/>
          <w:sz w:val="24"/>
          <w:szCs w:val="24"/>
        </w:rPr>
        <w:t>Nyarota</w:t>
      </w:r>
      <w:r w:rsidR="0022646F">
        <w:rPr>
          <w:rFonts w:ascii="Times New Roman" w:hAnsi="Times New Roman" w:cs="Times New Roman"/>
          <w:sz w:val="24"/>
          <w:szCs w:val="24"/>
        </w:rPr>
        <w:t xml:space="preserve"> case </w:t>
      </w:r>
      <w:r w:rsidR="00D5736A">
        <w:rPr>
          <w:rFonts w:ascii="Times New Roman" w:hAnsi="Times New Roman" w:cs="Times New Roman"/>
          <w:sz w:val="24"/>
          <w:szCs w:val="24"/>
        </w:rPr>
        <w:t xml:space="preserve">and </w:t>
      </w:r>
      <w:r w:rsidR="00DE3A45">
        <w:rPr>
          <w:rFonts w:ascii="Times New Roman" w:hAnsi="Times New Roman" w:cs="Times New Roman"/>
          <w:sz w:val="24"/>
          <w:szCs w:val="24"/>
        </w:rPr>
        <w:t>at paragraph 16</w:t>
      </w:r>
      <w:r w:rsidR="00D5736A">
        <w:rPr>
          <w:rFonts w:ascii="Times New Roman" w:hAnsi="Times New Roman" w:cs="Times New Roman"/>
          <w:sz w:val="24"/>
          <w:szCs w:val="24"/>
        </w:rPr>
        <w:t xml:space="preserve"> the Court dismissed</w:t>
      </w:r>
      <w:r w:rsidR="004F1C50">
        <w:rPr>
          <w:rFonts w:ascii="Times New Roman" w:hAnsi="Times New Roman" w:cs="Times New Roman"/>
          <w:sz w:val="24"/>
          <w:szCs w:val="24"/>
        </w:rPr>
        <w:t xml:space="preserve"> it</w:t>
      </w:r>
      <w:r w:rsidR="00D5736A">
        <w:rPr>
          <w:rFonts w:ascii="Times New Roman" w:hAnsi="Times New Roman" w:cs="Times New Roman"/>
          <w:sz w:val="24"/>
          <w:szCs w:val="24"/>
        </w:rPr>
        <w:t xml:space="preserve"> as </w:t>
      </w:r>
      <w:r w:rsidR="00225656">
        <w:rPr>
          <w:rFonts w:ascii="Times New Roman" w:hAnsi="Times New Roman" w:cs="Times New Roman"/>
          <w:sz w:val="24"/>
          <w:szCs w:val="24"/>
        </w:rPr>
        <w:t>follows,</w:t>
      </w:r>
      <w:r w:rsidR="00DE3A45">
        <w:rPr>
          <w:rFonts w:ascii="Times New Roman" w:hAnsi="Times New Roman" w:cs="Times New Roman"/>
          <w:sz w:val="24"/>
          <w:szCs w:val="24"/>
        </w:rPr>
        <w:t xml:space="preserve"> </w:t>
      </w:r>
    </w:p>
    <w:p w14:paraId="4B858889" w14:textId="2663AC03" w:rsidR="00D5736A" w:rsidRPr="004F1C50" w:rsidRDefault="00D5736A" w:rsidP="00D5736A">
      <w:pPr>
        <w:spacing w:line="360" w:lineRule="auto"/>
        <w:ind w:left="720"/>
        <w:jc w:val="both"/>
        <w:rPr>
          <w:rFonts w:ascii="Times New Roman" w:hAnsi="Times New Roman" w:cs="Times New Roman"/>
          <w:lang w:val="en-US"/>
        </w:rPr>
      </w:pPr>
      <w:r w:rsidRPr="004F1C50">
        <w:rPr>
          <w:rFonts w:ascii="Times New Roman" w:hAnsi="Times New Roman" w:cs="Times New Roman"/>
          <w:lang w:val="en-US"/>
        </w:rPr>
        <w:t xml:space="preserve">‘Before delving further into the intricacies of this matter, it is important to point out that Mr </w:t>
      </w:r>
      <w:r w:rsidRPr="004F1C50">
        <w:rPr>
          <w:rFonts w:ascii="Times New Roman" w:hAnsi="Times New Roman" w:cs="Times New Roman"/>
          <w:i/>
          <w:lang w:val="en-US"/>
        </w:rPr>
        <w:t xml:space="preserve">Garwe’s </w:t>
      </w:r>
      <w:r w:rsidRPr="004F1C50">
        <w:rPr>
          <w:rFonts w:ascii="Times New Roman" w:hAnsi="Times New Roman" w:cs="Times New Roman"/>
          <w:lang w:val="en-US"/>
        </w:rPr>
        <w:t xml:space="preserve">argument about what happens on the ground is not plausible.  It is a well-known principle that the law is law, whether good or bad.  It is not in dispute that when a law is codified, the courts do not look at what is practicable, but rather what the law says and interpret it as it is.  In </w:t>
      </w:r>
      <w:r w:rsidR="00225656" w:rsidRPr="004F1C50">
        <w:rPr>
          <w:rFonts w:ascii="Times New Roman" w:hAnsi="Times New Roman" w:cs="Times New Roman"/>
          <w:lang w:val="en-US"/>
        </w:rPr>
        <w:t>fact,</w:t>
      </w:r>
      <w:r w:rsidRPr="004F1C50">
        <w:rPr>
          <w:rFonts w:ascii="Times New Roman" w:hAnsi="Times New Roman" w:cs="Times New Roman"/>
          <w:lang w:val="en-US"/>
        </w:rPr>
        <w:t xml:space="preserve"> despite articulating the correct legal position that an environment impact assessment certificate had to be obtained first.  Mr </w:t>
      </w:r>
      <w:r w:rsidRPr="004F1C50">
        <w:rPr>
          <w:rFonts w:ascii="Times New Roman" w:hAnsi="Times New Roman" w:cs="Times New Roman"/>
          <w:i/>
          <w:lang w:val="en-US"/>
        </w:rPr>
        <w:t xml:space="preserve">Garwe </w:t>
      </w:r>
      <w:r w:rsidRPr="004F1C50">
        <w:rPr>
          <w:rFonts w:ascii="Times New Roman" w:hAnsi="Times New Roman" w:cs="Times New Roman"/>
          <w:lang w:val="en-US"/>
        </w:rPr>
        <w:t>sought to justify the anomalous situation by stressing that what happened was more practical. This court will not be detained by the submission which seeks to justify noncompliance with the law.’</w:t>
      </w:r>
    </w:p>
    <w:p w14:paraId="5F101735" w14:textId="3C9825DF" w:rsidR="00DE3A45" w:rsidRPr="00907D76"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[17] </w:t>
      </w:r>
      <w:r w:rsidR="00D5736A">
        <w:rPr>
          <w:rFonts w:ascii="Times New Roman" w:hAnsi="Times New Roman" w:cs="Times New Roman"/>
          <w:sz w:val="24"/>
          <w:szCs w:val="24"/>
          <w:lang w:val="en-US"/>
        </w:rPr>
        <w:t xml:space="preserve">I may comment on the </w:t>
      </w:r>
      <w:r w:rsidR="00886C52">
        <w:rPr>
          <w:rFonts w:ascii="Times New Roman" w:hAnsi="Times New Roman" w:cs="Times New Roman"/>
          <w:sz w:val="24"/>
          <w:szCs w:val="24"/>
          <w:lang w:val="en-US"/>
        </w:rPr>
        <w:t>1</w:t>
      </w:r>
      <w:r w:rsidR="0020448E" w:rsidRPr="004F1C50">
        <w:rPr>
          <w:rFonts w:ascii="Times New Roman" w:hAnsi="Times New Roman" w:cs="Times New Roman"/>
          <w:sz w:val="24"/>
          <w:szCs w:val="24"/>
          <w:vertAlign w:val="superscript"/>
          <w:lang w:val="en-US"/>
        </w:rPr>
        <w:t>st</w:t>
      </w:r>
      <w:r w:rsidR="004F1C50">
        <w:rPr>
          <w:rFonts w:ascii="Times New Roman" w:hAnsi="Times New Roman" w:cs="Times New Roman"/>
          <w:sz w:val="24"/>
          <w:szCs w:val="24"/>
          <w:lang w:val="en-US"/>
        </w:rPr>
        <w:t xml:space="preserve">, </w:t>
      </w:r>
      <w:r w:rsidR="00886C52">
        <w:rPr>
          <w:rFonts w:ascii="Times New Roman" w:hAnsi="Times New Roman" w:cs="Times New Roman"/>
          <w:sz w:val="24"/>
          <w:szCs w:val="24"/>
          <w:lang w:val="en-US"/>
        </w:rPr>
        <w:t>2</w:t>
      </w:r>
      <w:r w:rsidR="00886C52" w:rsidRPr="00886C52">
        <w:rPr>
          <w:rFonts w:ascii="Times New Roman" w:hAnsi="Times New Roman" w:cs="Times New Roman"/>
          <w:sz w:val="24"/>
          <w:szCs w:val="24"/>
          <w:vertAlign w:val="superscript"/>
          <w:lang w:val="en-US"/>
        </w:rPr>
        <w:t>nd</w:t>
      </w:r>
      <w:r w:rsidR="00886C52">
        <w:rPr>
          <w:rFonts w:ascii="Times New Roman" w:hAnsi="Times New Roman" w:cs="Times New Roman"/>
          <w:sz w:val="24"/>
          <w:szCs w:val="24"/>
          <w:lang w:val="en-US"/>
        </w:rPr>
        <w:t xml:space="preserve"> and 3</w:t>
      </w:r>
      <w:r w:rsidR="00886C52" w:rsidRPr="00886C52">
        <w:rPr>
          <w:rFonts w:ascii="Times New Roman" w:hAnsi="Times New Roman" w:cs="Times New Roman"/>
          <w:sz w:val="24"/>
          <w:szCs w:val="24"/>
          <w:vertAlign w:val="superscript"/>
          <w:lang w:val="en-US"/>
        </w:rPr>
        <w:t>rd</w:t>
      </w:r>
      <w:r w:rsidR="00886C52">
        <w:rPr>
          <w:rFonts w:ascii="Times New Roman" w:hAnsi="Times New Roman" w:cs="Times New Roman"/>
          <w:sz w:val="24"/>
          <w:szCs w:val="24"/>
          <w:lang w:val="en-US"/>
        </w:rPr>
        <w:t xml:space="preserve"> respondents’ opposition. They are cited in their official capacity. They are nominal respondents to clarify certain administrative issue</w:t>
      </w:r>
      <w:r w:rsidR="00DC78A6">
        <w:rPr>
          <w:rFonts w:ascii="Times New Roman" w:hAnsi="Times New Roman" w:cs="Times New Roman"/>
          <w:sz w:val="24"/>
          <w:szCs w:val="24"/>
          <w:lang w:val="en-US"/>
        </w:rPr>
        <w:t>s</w:t>
      </w:r>
      <w:r w:rsidR="00886C52">
        <w:rPr>
          <w:rFonts w:ascii="Times New Roman" w:hAnsi="Times New Roman" w:cs="Times New Roman"/>
          <w:sz w:val="24"/>
          <w:szCs w:val="24"/>
          <w:lang w:val="en-US"/>
        </w:rPr>
        <w:t xml:space="preserve"> </w:t>
      </w:r>
      <w:r w:rsidR="005E6B7A">
        <w:rPr>
          <w:rFonts w:ascii="Times New Roman" w:hAnsi="Times New Roman" w:cs="Times New Roman"/>
          <w:sz w:val="24"/>
          <w:szCs w:val="24"/>
          <w:lang w:val="en-US"/>
        </w:rPr>
        <w:t>or to give effect to the Court order where necessary. It is undesirable for the administrative authority to take sides with litigants as in this case where they are fighting in the 5</w:t>
      </w:r>
      <w:r w:rsidR="005E6B7A" w:rsidRPr="005E6B7A">
        <w:rPr>
          <w:rFonts w:ascii="Times New Roman" w:hAnsi="Times New Roman" w:cs="Times New Roman"/>
          <w:sz w:val="24"/>
          <w:szCs w:val="24"/>
          <w:vertAlign w:val="superscript"/>
          <w:lang w:val="en-US"/>
        </w:rPr>
        <w:t>th</w:t>
      </w:r>
      <w:r w:rsidR="005E6B7A">
        <w:rPr>
          <w:rFonts w:ascii="Times New Roman" w:hAnsi="Times New Roman" w:cs="Times New Roman"/>
          <w:sz w:val="24"/>
          <w:szCs w:val="24"/>
          <w:lang w:val="en-US"/>
        </w:rPr>
        <w:t xml:space="preserve"> respondent’s </w:t>
      </w:r>
      <w:r w:rsidR="00DC78A6">
        <w:rPr>
          <w:rFonts w:ascii="Times New Roman" w:hAnsi="Times New Roman" w:cs="Times New Roman"/>
          <w:sz w:val="24"/>
          <w:szCs w:val="24"/>
          <w:lang w:val="en-US"/>
        </w:rPr>
        <w:t>corner. It</w:t>
      </w:r>
      <w:r w:rsidR="00252599">
        <w:rPr>
          <w:rFonts w:ascii="Times New Roman" w:hAnsi="Times New Roman" w:cs="Times New Roman"/>
          <w:sz w:val="24"/>
          <w:szCs w:val="24"/>
          <w:lang w:val="en-US"/>
        </w:rPr>
        <w:t xml:space="preserve"> must not pitch camp with any one of the ligants. Its role is to state facts in a colourless manner to assist the court to come to a </w:t>
      </w:r>
      <w:r w:rsidR="00DC78A6">
        <w:rPr>
          <w:rFonts w:ascii="Times New Roman" w:hAnsi="Times New Roman" w:cs="Times New Roman"/>
          <w:sz w:val="24"/>
          <w:szCs w:val="24"/>
          <w:lang w:val="en-US"/>
        </w:rPr>
        <w:t>judicious</w:t>
      </w:r>
      <w:r w:rsidR="00252599">
        <w:rPr>
          <w:rFonts w:ascii="Times New Roman" w:hAnsi="Times New Roman" w:cs="Times New Roman"/>
          <w:sz w:val="24"/>
          <w:szCs w:val="24"/>
          <w:lang w:val="en-US"/>
        </w:rPr>
        <w:t xml:space="preserve"> decision</w:t>
      </w:r>
      <w:r w:rsidR="001A5319">
        <w:rPr>
          <w:rStyle w:val="FootnoteReference"/>
          <w:rFonts w:ascii="Times New Roman" w:hAnsi="Times New Roman" w:cs="Times New Roman"/>
          <w:sz w:val="24"/>
          <w:szCs w:val="24"/>
          <w:lang w:val="en-US"/>
        </w:rPr>
        <w:footnoteReference w:id="5"/>
      </w:r>
      <w:r w:rsidR="00252599">
        <w:rPr>
          <w:rFonts w:ascii="Times New Roman" w:hAnsi="Times New Roman" w:cs="Times New Roman"/>
          <w:sz w:val="24"/>
          <w:szCs w:val="24"/>
          <w:lang w:val="en-US"/>
        </w:rPr>
        <w:t xml:space="preserve">. </w:t>
      </w:r>
      <w:r w:rsidR="005E6B7A">
        <w:rPr>
          <w:rFonts w:ascii="Times New Roman" w:hAnsi="Times New Roman" w:cs="Times New Roman"/>
          <w:sz w:val="24"/>
          <w:szCs w:val="24"/>
          <w:lang w:val="en-US"/>
        </w:rPr>
        <w:t xml:space="preserve"> As matter</w:t>
      </w:r>
      <w:r w:rsidR="004F1C50">
        <w:rPr>
          <w:rFonts w:ascii="Times New Roman" w:hAnsi="Times New Roman" w:cs="Times New Roman"/>
          <w:sz w:val="24"/>
          <w:szCs w:val="24"/>
          <w:lang w:val="en-US"/>
        </w:rPr>
        <w:t>s</w:t>
      </w:r>
      <w:r w:rsidR="005E6B7A">
        <w:rPr>
          <w:rFonts w:ascii="Times New Roman" w:hAnsi="Times New Roman" w:cs="Times New Roman"/>
          <w:sz w:val="24"/>
          <w:szCs w:val="24"/>
          <w:lang w:val="en-US"/>
        </w:rPr>
        <w:t xml:space="preserve"> stand the legal representative threw all caution to the wind </w:t>
      </w:r>
      <w:r w:rsidR="003B14F5">
        <w:rPr>
          <w:rFonts w:ascii="Times New Roman" w:hAnsi="Times New Roman" w:cs="Times New Roman"/>
          <w:sz w:val="24"/>
          <w:szCs w:val="24"/>
          <w:lang w:val="en-US"/>
        </w:rPr>
        <w:t>and even made submissions contrary to what the law is as interpreted by the Courts.</w:t>
      </w:r>
    </w:p>
    <w:p w14:paraId="09653883" w14:textId="77777777" w:rsidR="00F64714" w:rsidRPr="00907D76" w:rsidRDefault="00F64714" w:rsidP="00907D76">
      <w:pPr>
        <w:spacing w:line="360" w:lineRule="auto"/>
        <w:jc w:val="both"/>
        <w:rPr>
          <w:rFonts w:ascii="Times New Roman" w:hAnsi="Times New Roman" w:cs="Times New Roman"/>
          <w:sz w:val="24"/>
          <w:szCs w:val="24"/>
          <w:u w:val="single"/>
        </w:rPr>
      </w:pPr>
      <w:r w:rsidRPr="00907D76">
        <w:rPr>
          <w:rFonts w:ascii="Times New Roman" w:hAnsi="Times New Roman" w:cs="Times New Roman"/>
          <w:sz w:val="24"/>
          <w:szCs w:val="24"/>
          <w:u w:val="single"/>
        </w:rPr>
        <w:t>5</w:t>
      </w:r>
      <w:r w:rsidRPr="00907D76">
        <w:rPr>
          <w:rFonts w:ascii="Times New Roman" w:hAnsi="Times New Roman" w:cs="Times New Roman"/>
          <w:sz w:val="24"/>
          <w:szCs w:val="24"/>
          <w:u w:val="single"/>
          <w:vertAlign w:val="superscript"/>
        </w:rPr>
        <w:t>th</w:t>
      </w:r>
      <w:r w:rsidRPr="00907D76">
        <w:rPr>
          <w:rFonts w:ascii="Times New Roman" w:hAnsi="Times New Roman" w:cs="Times New Roman"/>
          <w:sz w:val="24"/>
          <w:szCs w:val="24"/>
          <w:u w:val="single"/>
        </w:rPr>
        <w:t xml:space="preserve"> respondent’s opposition </w:t>
      </w:r>
    </w:p>
    <w:p w14:paraId="0B35BA08" w14:textId="14979110" w:rsidR="00F64714" w:rsidRPr="00907D76"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[18] </w:t>
      </w:r>
      <w:r w:rsidR="00F64714" w:rsidRPr="00907D76">
        <w:rPr>
          <w:rFonts w:ascii="Times New Roman" w:hAnsi="Times New Roman" w:cs="Times New Roman"/>
          <w:sz w:val="24"/>
          <w:szCs w:val="24"/>
        </w:rPr>
        <w:t>Initially the 5</w:t>
      </w:r>
      <w:r w:rsidR="00F64714" w:rsidRPr="00907D76">
        <w:rPr>
          <w:rFonts w:ascii="Times New Roman" w:hAnsi="Times New Roman" w:cs="Times New Roman"/>
          <w:sz w:val="24"/>
          <w:szCs w:val="24"/>
          <w:vertAlign w:val="superscript"/>
        </w:rPr>
        <w:t>th</w:t>
      </w:r>
      <w:r w:rsidR="00F64714" w:rsidRPr="00907D76">
        <w:rPr>
          <w:rFonts w:ascii="Times New Roman" w:hAnsi="Times New Roman" w:cs="Times New Roman"/>
          <w:sz w:val="24"/>
          <w:szCs w:val="24"/>
        </w:rPr>
        <w:t xml:space="preserve"> respondent raised factual issues on the distances </w:t>
      </w:r>
      <w:r w:rsidR="004F1C50">
        <w:rPr>
          <w:rFonts w:ascii="Times New Roman" w:hAnsi="Times New Roman" w:cs="Times New Roman"/>
          <w:sz w:val="24"/>
          <w:szCs w:val="24"/>
        </w:rPr>
        <w:t>of</w:t>
      </w:r>
      <w:r w:rsidR="00F64714" w:rsidRPr="00907D76">
        <w:rPr>
          <w:rFonts w:ascii="Times New Roman" w:hAnsi="Times New Roman" w:cs="Times New Roman"/>
          <w:sz w:val="24"/>
          <w:szCs w:val="24"/>
        </w:rPr>
        <w:t xml:space="preserve"> the mining location to the farming activities. The points taken were resolved by the ground survey which culminated in </w:t>
      </w:r>
      <w:r w:rsidR="00E501BA">
        <w:rPr>
          <w:rFonts w:ascii="Times New Roman" w:hAnsi="Times New Roman" w:cs="Times New Roman"/>
          <w:sz w:val="24"/>
          <w:szCs w:val="24"/>
        </w:rPr>
        <w:t xml:space="preserve">the </w:t>
      </w:r>
      <w:r w:rsidR="00F64714" w:rsidRPr="00907D76">
        <w:rPr>
          <w:rFonts w:ascii="Times New Roman" w:hAnsi="Times New Roman" w:cs="Times New Roman"/>
          <w:sz w:val="24"/>
          <w:szCs w:val="24"/>
        </w:rPr>
        <w:t>concession</w:t>
      </w:r>
      <w:r w:rsidR="00E501BA">
        <w:rPr>
          <w:rFonts w:ascii="Times New Roman" w:hAnsi="Times New Roman" w:cs="Times New Roman"/>
          <w:sz w:val="24"/>
          <w:szCs w:val="24"/>
        </w:rPr>
        <w:t xml:space="preserve"> in respect of Kent 1</w:t>
      </w:r>
      <w:r w:rsidR="00F64714" w:rsidRPr="00907D76">
        <w:rPr>
          <w:rFonts w:ascii="Times New Roman" w:hAnsi="Times New Roman" w:cs="Times New Roman"/>
          <w:sz w:val="24"/>
          <w:szCs w:val="24"/>
        </w:rPr>
        <w:t>.</w:t>
      </w:r>
    </w:p>
    <w:p w14:paraId="272E807A" w14:textId="49A7E094" w:rsidR="00F64714" w:rsidRPr="00907D76"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[19] </w:t>
      </w:r>
      <w:r w:rsidR="00F64714" w:rsidRPr="00907D76">
        <w:rPr>
          <w:rFonts w:ascii="Times New Roman" w:hAnsi="Times New Roman" w:cs="Times New Roman"/>
          <w:sz w:val="24"/>
          <w:szCs w:val="24"/>
        </w:rPr>
        <w:t>On the substantive issue,</w:t>
      </w:r>
      <w:r w:rsidR="006F14B3">
        <w:rPr>
          <w:rFonts w:ascii="Times New Roman" w:hAnsi="Times New Roman" w:cs="Times New Roman"/>
          <w:sz w:val="24"/>
          <w:szCs w:val="24"/>
        </w:rPr>
        <w:t xml:space="preserve"> the points taken in </w:t>
      </w:r>
      <w:r w:rsidR="00CA57D1">
        <w:rPr>
          <w:rFonts w:ascii="Times New Roman" w:hAnsi="Times New Roman" w:cs="Times New Roman"/>
          <w:sz w:val="24"/>
          <w:szCs w:val="24"/>
        </w:rPr>
        <w:t xml:space="preserve">opposition </w:t>
      </w:r>
      <w:r w:rsidR="004F1C50">
        <w:rPr>
          <w:rFonts w:ascii="Times New Roman" w:hAnsi="Times New Roman" w:cs="Times New Roman"/>
          <w:sz w:val="24"/>
          <w:szCs w:val="24"/>
        </w:rPr>
        <w:t>are</w:t>
      </w:r>
      <w:r w:rsidR="00951F51">
        <w:rPr>
          <w:rFonts w:ascii="Times New Roman" w:hAnsi="Times New Roman" w:cs="Times New Roman"/>
          <w:sz w:val="24"/>
          <w:szCs w:val="24"/>
        </w:rPr>
        <w:t xml:space="preserve"> no different from</w:t>
      </w:r>
      <w:r w:rsidR="006F14B3">
        <w:rPr>
          <w:rFonts w:ascii="Times New Roman" w:hAnsi="Times New Roman" w:cs="Times New Roman"/>
          <w:sz w:val="24"/>
          <w:szCs w:val="24"/>
        </w:rPr>
        <w:t xml:space="preserve"> the 1</w:t>
      </w:r>
      <w:r w:rsidR="006F14B3" w:rsidRPr="006F14B3">
        <w:rPr>
          <w:rFonts w:ascii="Times New Roman" w:hAnsi="Times New Roman" w:cs="Times New Roman"/>
          <w:sz w:val="24"/>
          <w:szCs w:val="24"/>
          <w:vertAlign w:val="superscript"/>
        </w:rPr>
        <w:t>st</w:t>
      </w:r>
      <w:r w:rsidR="006F14B3">
        <w:rPr>
          <w:rFonts w:ascii="Times New Roman" w:hAnsi="Times New Roman" w:cs="Times New Roman"/>
          <w:sz w:val="24"/>
          <w:szCs w:val="24"/>
        </w:rPr>
        <w:t>,2</w:t>
      </w:r>
      <w:r w:rsidR="006F14B3" w:rsidRPr="006F14B3">
        <w:rPr>
          <w:rFonts w:ascii="Times New Roman" w:hAnsi="Times New Roman" w:cs="Times New Roman"/>
          <w:sz w:val="24"/>
          <w:szCs w:val="24"/>
          <w:vertAlign w:val="superscript"/>
        </w:rPr>
        <w:t>nd</w:t>
      </w:r>
      <w:r w:rsidR="006F14B3">
        <w:rPr>
          <w:rFonts w:ascii="Times New Roman" w:hAnsi="Times New Roman" w:cs="Times New Roman"/>
          <w:sz w:val="24"/>
          <w:szCs w:val="24"/>
        </w:rPr>
        <w:t xml:space="preserve"> and 3</w:t>
      </w:r>
      <w:r w:rsidR="006F14B3" w:rsidRPr="006F14B3">
        <w:rPr>
          <w:rFonts w:ascii="Times New Roman" w:hAnsi="Times New Roman" w:cs="Times New Roman"/>
          <w:sz w:val="24"/>
          <w:szCs w:val="24"/>
          <w:vertAlign w:val="superscript"/>
        </w:rPr>
        <w:t>rd</w:t>
      </w:r>
      <w:r w:rsidR="006F14B3">
        <w:rPr>
          <w:rFonts w:ascii="Times New Roman" w:hAnsi="Times New Roman" w:cs="Times New Roman"/>
          <w:sz w:val="24"/>
          <w:szCs w:val="24"/>
        </w:rPr>
        <w:t xml:space="preserve"> respondents’ </w:t>
      </w:r>
      <w:r w:rsidR="00C20B81">
        <w:rPr>
          <w:rFonts w:ascii="Times New Roman" w:hAnsi="Times New Roman" w:cs="Times New Roman"/>
          <w:sz w:val="24"/>
          <w:szCs w:val="24"/>
        </w:rPr>
        <w:t>opposition.</w:t>
      </w:r>
      <w:r w:rsidR="00F64714" w:rsidRPr="00907D76">
        <w:rPr>
          <w:rFonts w:ascii="Times New Roman" w:hAnsi="Times New Roman" w:cs="Times New Roman"/>
          <w:sz w:val="24"/>
          <w:szCs w:val="24"/>
        </w:rPr>
        <w:t xml:space="preserve"> </w:t>
      </w:r>
      <w:r w:rsidR="00951F51">
        <w:rPr>
          <w:rFonts w:ascii="Times New Roman" w:hAnsi="Times New Roman" w:cs="Times New Roman"/>
          <w:sz w:val="24"/>
          <w:szCs w:val="24"/>
        </w:rPr>
        <w:t>That s</w:t>
      </w:r>
      <w:r w:rsidR="00F64714" w:rsidRPr="00907D76">
        <w:rPr>
          <w:rFonts w:ascii="Times New Roman" w:hAnsi="Times New Roman" w:cs="Times New Roman"/>
          <w:sz w:val="24"/>
          <w:szCs w:val="24"/>
        </w:rPr>
        <w:t xml:space="preserve"> 97 and </w:t>
      </w:r>
      <w:r w:rsidR="00951F51">
        <w:rPr>
          <w:rFonts w:ascii="Times New Roman" w:hAnsi="Times New Roman" w:cs="Times New Roman"/>
          <w:sz w:val="24"/>
          <w:szCs w:val="24"/>
        </w:rPr>
        <w:t>s</w:t>
      </w:r>
      <w:r w:rsidR="00F64714" w:rsidRPr="00907D76">
        <w:rPr>
          <w:rFonts w:ascii="Times New Roman" w:hAnsi="Times New Roman" w:cs="Times New Roman"/>
          <w:sz w:val="24"/>
          <w:szCs w:val="24"/>
        </w:rPr>
        <w:t>100 of the EMA Act</w:t>
      </w:r>
      <w:r w:rsidR="00A64577">
        <w:rPr>
          <w:rFonts w:ascii="Times New Roman" w:hAnsi="Times New Roman" w:cs="Times New Roman"/>
          <w:sz w:val="24"/>
          <w:szCs w:val="24"/>
        </w:rPr>
        <w:t xml:space="preserve"> do not</w:t>
      </w:r>
      <w:r w:rsidR="00CA57D1">
        <w:rPr>
          <w:rFonts w:ascii="Times New Roman" w:hAnsi="Times New Roman" w:cs="Times New Roman"/>
          <w:sz w:val="24"/>
          <w:szCs w:val="24"/>
        </w:rPr>
        <w:t xml:space="preserve"> require an EIA certificate before the Certificate of Registration is issued</w:t>
      </w:r>
      <w:r w:rsidR="00F64714" w:rsidRPr="00907D76">
        <w:rPr>
          <w:rFonts w:ascii="Times New Roman" w:hAnsi="Times New Roman" w:cs="Times New Roman"/>
          <w:sz w:val="24"/>
          <w:szCs w:val="24"/>
        </w:rPr>
        <w:t>. In any event, so the submissions went on, the 5</w:t>
      </w:r>
      <w:r w:rsidR="00F64714" w:rsidRPr="00907D76">
        <w:rPr>
          <w:rFonts w:ascii="Times New Roman" w:hAnsi="Times New Roman" w:cs="Times New Roman"/>
          <w:sz w:val="24"/>
          <w:szCs w:val="24"/>
          <w:vertAlign w:val="superscript"/>
        </w:rPr>
        <w:t>th</w:t>
      </w:r>
      <w:r w:rsidR="00F64714" w:rsidRPr="00907D76">
        <w:rPr>
          <w:rFonts w:ascii="Times New Roman" w:hAnsi="Times New Roman" w:cs="Times New Roman"/>
          <w:sz w:val="24"/>
          <w:szCs w:val="24"/>
        </w:rPr>
        <w:t xml:space="preserve"> respondent has since acquired the</w:t>
      </w:r>
      <w:r w:rsidR="003B232E">
        <w:rPr>
          <w:rFonts w:ascii="Times New Roman" w:hAnsi="Times New Roman" w:cs="Times New Roman"/>
          <w:sz w:val="24"/>
          <w:szCs w:val="24"/>
        </w:rPr>
        <w:t xml:space="preserve"> </w:t>
      </w:r>
      <w:r w:rsidR="00F64714" w:rsidRPr="00907D76">
        <w:rPr>
          <w:rFonts w:ascii="Times New Roman" w:hAnsi="Times New Roman" w:cs="Times New Roman"/>
          <w:sz w:val="24"/>
          <w:szCs w:val="24"/>
        </w:rPr>
        <w:t>certificate. It has regularized therefore the certificates must not be cancelled. The legislature envisage</w:t>
      </w:r>
      <w:r w:rsidR="003B232E">
        <w:rPr>
          <w:rFonts w:ascii="Times New Roman" w:hAnsi="Times New Roman" w:cs="Times New Roman"/>
          <w:sz w:val="24"/>
          <w:szCs w:val="24"/>
        </w:rPr>
        <w:t>d</w:t>
      </w:r>
      <w:r w:rsidR="00F64714" w:rsidRPr="00907D76">
        <w:rPr>
          <w:rFonts w:ascii="Times New Roman" w:hAnsi="Times New Roman" w:cs="Times New Roman"/>
          <w:sz w:val="24"/>
          <w:szCs w:val="24"/>
        </w:rPr>
        <w:t xml:space="preserve"> that some miners may implement </w:t>
      </w:r>
      <w:r w:rsidR="00F64714" w:rsidRPr="00907D76">
        <w:rPr>
          <w:rFonts w:ascii="Times New Roman" w:hAnsi="Times New Roman" w:cs="Times New Roman"/>
          <w:sz w:val="24"/>
          <w:szCs w:val="24"/>
        </w:rPr>
        <w:lastRenderedPageBreak/>
        <w:t xml:space="preserve">projects in the absence </w:t>
      </w:r>
      <w:r w:rsidR="004B74F1" w:rsidRPr="00907D76">
        <w:rPr>
          <w:rFonts w:ascii="Times New Roman" w:hAnsi="Times New Roman" w:cs="Times New Roman"/>
          <w:sz w:val="24"/>
          <w:szCs w:val="24"/>
        </w:rPr>
        <w:t xml:space="preserve">of </w:t>
      </w:r>
      <w:r w:rsidR="004B74F1">
        <w:rPr>
          <w:rFonts w:ascii="Times New Roman" w:hAnsi="Times New Roman" w:cs="Times New Roman"/>
          <w:sz w:val="24"/>
          <w:szCs w:val="24"/>
        </w:rPr>
        <w:t>the</w:t>
      </w:r>
      <w:r w:rsidR="002E4AAA">
        <w:rPr>
          <w:rFonts w:ascii="Times New Roman" w:hAnsi="Times New Roman" w:cs="Times New Roman"/>
          <w:sz w:val="24"/>
          <w:szCs w:val="24"/>
        </w:rPr>
        <w:t xml:space="preserve"> </w:t>
      </w:r>
      <w:r w:rsidR="003B71E4">
        <w:rPr>
          <w:rFonts w:ascii="Times New Roman" w:hAnsi="Times New Roman" w:cs="Times New Roman"/>
          <w:sz w:val="24"/>
          <w:szCs w:val="24"/>
        </w:rPr>
        <w:t xml:space="preserve">EIA </w:t>
      </w:r>
      <w:r w:rsidR="003B71E4" w:rsidRPr="00907D76">
        <w:rPr>
          <w:rFonts w:ascii="Times New Roman" w:hAnsi="Times New Roman" w:cs="Times New Roman"/>
          <w:sz w:val="24"/>
          <w:szCs w:val="24"/>
        </w:rPr>
        <w:t>certificate</w:t>
      </w:r>
      <w:r w:rsidR="00F64714" w:rsidRPr="00907D76">
        <w:rPr>
          <w:rFonts w:ascii="Times New Roman" w:hAnsi="Times New Roman" w:cs="Times New Roman"/>
          <w:sz w:val="24"/>
          <w:szCs w:val="24"/>
        </w:rPr>
        <w:t xml:space="preserve"> and it provided a penalty under Section 97(2) </w:t>
      </w:r>
      <w:r w:rsidR="003B232E">
        <w:rPr>
          <w:rFonts w:ascii="Times New Roman" w:hAnsi="Times New Roman" w:cs="Times New Roman"/>
          <w:sz w:val="24"/>
          <w:szCs w:val="24"/>
        </w:rPr>
        <w:t xml:space="preserve">of the </w:t>
      </w:r>
      <w:r w:rsidR="00F64714" w:rsidRPr="00907D76">
        <w:rPr>
          <w:rFonts w:ascii="Times New Roman" w:hAnsi="Times New Roman" w:cs="Times New Roman"/>
          <w:sz w:val="24"/>
          <w:szCs w:val="24"/>
        </w:rPr>
        <w:t>EMA Act.</w:t>
      </w:r>
    </w:p>
    <w:p w14:paraId="3E038B4F" w14:textId="348FCAD8" w:rsidR="00F64714" w:rsidRPr="00907D76"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 </w:t>
      </w:r>
      <w:r w:rsidR="00F64714" w:rsidRPr="00907D76">
        <w:rPr>
          <w:rFonts w:ascii="Times New Roman" w:hAnsi="Times New Roman" w:cs="Times New Roman"/>
          <w:sz w:val="24"/>
          <w:szCs w:val="24"/>
        </w:rPr>
        <w:t xml:space="preserve">It was argued that the cases relied upon by the applicant, </w:t>
      </w:r>
      <w:r w:rsidR="00015253">
        <w:rPr>
          <w:rFonts w:ascii="Times New Roman" w:hAnsi="Times New Roman" w:cs="Times New Roman"/>
          <w:sz w:val="24"/>
          <w:szCs w:val="24"/>
        </w:rPr>
        <w:t>are</w:t>
      </w:r>
      <w:r w:rsidR="00F64714" w:rsidRPr="00907D76">
        <w:rPr>
          <w:rFonts w:ascii="Times New Roman" w:hAnsi="Times New Roman" w:cs="Times New Roman"/>
          <w:sz w:val="24"/>
          <w:szCs w:val="24"/>
        </w:rPr>
        <w:t xml:space="preserve"> </w:t>
      </w:r>
      <w:r w:rsidR="003B71E4" w:rsidRPr="00907D76">
        <w:rPr>
          <w:rFonts w:ascii="Times New Roman" w:hAnsi="Times New Roman" w:cs="Times New Roman"/>
          <w:sz w:val="24"/>
          <w:szCs w:val="24"/>
        </w:rPr>
        <w:t xml:space="preserve">distinguishable </w:t>
      </w:r>
      <w:r w:rsidR="003B71E4">
        <w:rPr>
          <w:rFonts w:ascii="Times New Roman" w:hAnsi="Times New Roman" w:cs="Times New Roman"/>
          <w:sz w:val="24"/>
          <w:szCs w:val="24"/>
        </w:rPr>
        <w:t>in</w:t>
      </w:r>
      <w:r w:rsidR="00015253">
        <w:rPr>
          <w:rFonts w:ascii="Times New Roman" w:hAnsi="Times New Roman" w:cs="Times New Roman"/>
          <w:sz w:val="24"/>
          <w:szCs w:val="24"/>
        </w:rPr>
        <w:t xml:space="preserve"> that at the time of litigation </w:t>
      </w:r>
      <w:r w:rsidR="00F64714" w:rsidRPr="00907D76">
        <w:rPr>
          <w:rFonts w:ascii="Times New Roman" w:hAnsi="Times New Roman" w:cs="Times New Roman"/>
          <w:sz w:val="24"/>
          <w:szCs w:val="24"/>
        </w:rPr>
        <w:t xml:space="preserve">the miners </w:t>
      </w:r>
      <w:r w:rsidR="003B71E4">
        <w:rPr>
          <w:rFonts w:ascii="Times New Roman" w:hAnsi="Times New Roman" w:cs="Times New Roman"/>
          <w:sz w:val="24"/>
          <w:szCs w:val="24"/>
        </w:rPr>
        <w:t>had not regularised</w:t>
      </w:r>
      <w:r w:rsidR="00F64714" w:rsidRPr="00907D76">
        <w:rPr>
          <w:rFonts w:ascii="Times New Roman" w:hAnsi="Times New Roman" w:cs="Times New Roman"/>
          <w:sz w:val="24"/>
          <w:szCs w:val="24"/>
        </w:rPr>
        <w:t>. In this case the 5</w:t>
      </w:r>
      <w:r w:rsidR="00F64714" w:rsidRPr="00907D76">
        <w:rPr>
          <w:rFonts w:ascii="Times New Roman" w:hAnsi="Times New Roman" w:cs="Times New Roman"/>
          <w:sz w:val="24"/>
          <w:szCs w:val="24"/>
          <w:vertAlign w:val="superscript"/>
        </w:rPr>
        <w:t>th</w:t>
      </w:r>
      <w:r w:rsidR="00F64714" w:rsidRPr="00907D76">
        <w:rPr>
          <w:rFonts w:ascii="Times New Roman" w:hAnsi="Times New Roman" w:cs="Times New Roman"/>
          <w:sz w:val="24"/>
          <w:szCs w:val="24"/>
        </w:rPr>
        <w:t xml:space="preserve"> respondent has since </w:t>
      </w:r>
      <w:r w:rsidR="005E1387" w:rsidRPr="00907D76">
        <w:rPr>
          <w:rFonts w:ascii="Times New Roman" w:hAnsi="Times New Roman" w:cs="Times New Roman"/>
          <w:sz w:val="24"/>
          <w:szCs w:val="24"/>
        </w:rPr>
        <w:t>regularized.</w:t>
      </w:r>
      <w:r w:rsidR="005E1387">
        <w:rPr>
          <w:rFonts w:ascii="Times New Roman" w:hAnsi="Times New Roman" w:cs="Times New Roman"/>
          <w:sz w:val="24"/>
          <w:szCs w:val="24"/>
        </w:rPr>
        <w:t xml:space="preserve"> It</w:t>
      </w:r>
      <w:r w:rsidR="003B71E4">
        <w:rPr>
          <w:rFonts w:ascii="Times New Roman" w:hAnsi="Times New Roman" w:cs="Times New Roman"/>
          <w:sz w:val="24"/>
          <w:szCs w:val="24"/>
        </w:rPr>
        <w:t xml:space="preserve"> now has an EIA Certificate.</w:t>
      </w:r>
      <w:r w:rsidR="00F64714" w:rsidRPr="00907D76">
        <w:rPr>
          <w:rFonts w:ascii="Times New Roman" w:hAnsi="Times New Roman" w:cs="Times New Roman"/>
          <w:sz w:val="24"/>
          <w:szCs w:val="24"/>
        </w:rPr>
        <w:t xml:space="preserve"> The applicant has failed to establish the requirements of a </w:t>
      </w:r>
      <w:r w:rsidR="00361990" w:rsidRPr="00907D76">
        <w:rPr>
          <w:rFonts w:ascii="Times New Roman" w:hAnsi="Times New Roman" w:cs="Times New Roman"/>
          <w:sz w:val="24"/>
          <w:szCs w:val="24"/>
        </w:rPr>
        <w:t>declarat</w:t>
      </w:r>
      <w:r w:rsidR="004F1C50">
        <w:rPr>
          <w:rFonts w:ascii="Times New Roman" w:hAnsi="Times New Roman" w:cs="Times New Roman"/>
          <w:sz w:val="24"/>
          <w:szCs w:val="24"/>
        </w:rPr>
        <w:t>ur</w:t>
      </w:r>
      <w:r w:rsidR="00F64714" w:rsidRPr="00907D76">
        <w:rPr>
          <w:rFonts w:ascii="Times New Roman" w:hAnsi="Times New Roman" w:cs="Times New Roman"/>
          <w:sz w:val="24"/>
          <w:szCs w:val="24"/>
        </w:rPr>
        <w:t>. The application must be dismissed.</w:t>
      </w:r>
    </w:p>
    <w:p w14:paraId="29041803" w14:textId="31835260" w:rsidR="00F64714" w:rsidRPr="00DA2657" w:rsidRDefault="00F64714" w:rsidP="00907D76">
      <w:pPr>
        <w:spacing w:line="360" w:lineRule="auto"/>
        <w:jc w:val="both"/>
        <w:rPr>
          <w:rFonts w:ascii="Times New Roman" w:hAnsi="Times New Roman" w:cs="Times New Roman"/>
          <w:b/>
          <w:sz w:val="24"/>
          <w:szCs w:val="24"/>
        </w:rPr>
      </w:pPr>
      <w:r w:rsidRPr="00DA2657">
        <w:rPr>
          <w:rFonts w:ascii="Times New Roman" w:hAnsi="Times New Roman" w:cs="Times New Roman"/>
          <w:b/>
          <w:sz w:val="24"/>
          <w:szCs w:val="24"/>
        </w:rPr>
        <w:t>Issue</w:t>
      </w:r>
      <w:r w:rsidR="008975B1">
        <w:rPr>
          <w:rFonts w:ascii="Times New Roman" w:hAnsi="Times New Roman" w:cs="Times New Roman"/>
          <w:b/>
          <w:sz w:val="24"/>
          <w:szCs w:val="24"/>
        </w:rPr>
        <w:t>s</w:t>
      </w:r>
      <w:r w:rsidRPr="00DA2657">
        <w:rPr>
          <w:rFonts w:ascii="Times New Roman" w:hAnsi="Times New Roman" w:cs="Times New Roman"/>
          <w:b/>
          <w:sz w:val="24"/>
          <w:szCs w:val="24"/>
        </w:rPr>
        <w:t xml:space="preserve"> for determination</w:t>
      </w:r>
    </w:p>
    <w:p w14:paraId="1D19FB6A" w14:textId="2AF12DFB" w:rsidR="00F64714" w:rsidRPr="00907D76" w:rsidRDefault="005E1387"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bookmarkStart w:id="1" w:name="_Hlk224047120"/>
      <w:r w:rsidR="00F64714" w:rsidRPr="00907D76">
        <w:rPr>
          <w:rFonts w:ascii="Times New Roman" w:hAnsi="Times New Roman" w:cs="Times New Roman"/>
          <w:sz w:val="24"/>
          <w:szCs w:val="24"/>
        </w:rPr>
        <w:t>Whether the applicant satisf</w:t>
      </w:r>
      <w:r w:rsidR="004F1C50">
        <w:rPr>
          <w:rFonts w:ascii="Times New Roman" w:hAnsi="Times New Roman" w:cs="Times New Roman"/>
          <w:sz w:val="24"/>
          <w:szCs w:val="24"/>
        </w:rPr>
        <w:t>ied</w:t>
      </w:r>
      <w:r w:rsidR="00F64714" w:rsidRPr="00907D76">
        <w:rPr>
          <w:rFonts w:ascii="Times New Roman" w:hAnsi="Times New Roman" w:cs="Times New Roman"/>
          <w:sz w:val="24"/>
          <w:szCs w:val="24"/>
        </w:rPr>
        <w:t xml:space="preserve"> the requirements</w:t>
      </w:r>
      <w:r w:rsidR="0071798F">
        <w:rPr>
          <w:rFonts w:ascii="Times New Roman" w:hAnsi="Times New Roman" w:cs="Times New Roman"/>
          <w:sz w:val="24"/>
          <w:szCs w:val="24"/>
        </w:rPr>
        <w:t xml:space="preserve"> of</w:t>
      </w:r>
      <w:r w:rsidR="00F64714" w:rsidRPr="00907D76">
        <w:rPr>
          <w:rFonts w:ascii="Times New Roman" w:hAnsi="Times New Roman" w:cs="Times New Roman"/>
          <w:sz w:val="24"/>
          <w:szCs w:val="24"/>
        </w:rPr>
        <w:t xml:space="preserve"> </w:t>
      </w:r>
      <w:r w:rsidR="00361990" w:rsidRPr="00907D76">
        <w:rPr>
          <w:rFonts w:ascii="Times New Roman" w:hAnsi="Times New Roman" w:cs="Times New Roman"/>
          <w:sz w:val="24"/>
          <w:szCs w:val="24"/>
        </w:rPr>
        <w:t>declarat</w:t>
      </w:r>
      <w:r w:rsidR="004F1C50">
        <w:rPr>
          <w:rFonts w:ascii="Times New Roman" w:hAnsi="Times New Roman" w:cs="Times New Roman"/>
          <w:sz w:val="24"/>
          <w:szCs w:val="24"/>
        </w:rPr>
        <w:t xml:space="preserve">ur and consequential </w:t>
      </w:r>
      <w:r w:rsidR="00541CF5">
        <w:rPr>
          <w:rFonts w:ascii="Times New Roman" w:hAnsi="Times New Roman" w:cs="Times New Roman"/>
          <w:sz w:val="24"/>
          <w:szCs w:val="24"/>
        </w:rPr>
        <w:t>relief.</w:t>
      </w:r>
      <w:r w:rsidR="00F64714" w:rsidRPr="00907D76">
        <w:rPr>
          <w:rFonts w:ascii="Times New Roman" w:hAnsi="Times New Roman" w:cs="Times New Roman"/>
          <w:sz w:val="24"/>
          <w:szCs w:val="24"/>
        </w:rPr>
        <w:t xml:space="preserve"> </w:t>
      </w:r>
      <w:bookmarkEnd w:id="1"/>
    </w:p>
    <w:p w14:paraId="038999A1" w14:textId="075089CA" w:rsidR="00F64714" w:rsidRDefault="005E1387" w:rsidP="008975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F64714" w:rsidRPr="00907D76">
        <w:rPr>
          <w:rFonts w:ascii="Times New Roman" w:hAnsi="Times New Roman" w:cs="Times New Roman"/>
          <w:sz w:val="24"/>
          <w:szCs w:val="24"/>
        </w:rPr>
        <w:t>Whether</w:t>
      </w:r>
      <w:r>
        <w:rPr>
          <w:rFonts w:ascii="Times New Roman" w:hAnsi="Times New Roman" w:cs="Times New Roman"/>
          <w:sz w:val="24"/>
          <w:szCs w:val="24"/>
        </w:rPr>
        <w:t xml:space="preserve"> the Court should exercise its di</w:t>
      </w:r>
      <w:r w:rsidR="008975B1">
        <w:rPr>
          <w:rFonts w:ascii="Times New Roman" w:hAnsi="Times New Roman" w:cs="Times New Roman"/>
          <w:sz w:val="24"/>
          <w:szCs w:val="24"/>
        </w:rPr>
        <w:t>scretion in favour of the applicant.</w:t>
      </w:r>
      <w:r w:rsidR="00F64714" w:rsidRPr="00907D76">
        <w:rPr>
          <w:rFonts w:ascii="Times New Roman" w:hAnsi="Times New Roman" w:cs="Times New Roman"/>
          <w:sz w:val="24"/>
          <w:szCs w:val="24"/>
        </w:rPr>
        <w:t xml:space="preserve"> </w:t>
      </w:r>
    </w:p>
    <w:p w14:paraId="44314726" w14:textId="32206B06" w:rsidR="008975B1" w:rsidRPr="008975B1" w:rsidRDefault="008975B1" w:rsidP="008975B1">
      <w:pPr>
        <w:spacing w:line="360" w:lineRule="auto"/>
        <w:jc w:val="both"/>
        <w:rPr>
          <w:rFonts w:ascii="Times New Roman" w:hAnsi="Times New Roman" w:cs="Times New Roman"/>
          <w:i/>
          <w:iCs/>
          <w:sz w:val="24"/>
          <w:szCs w:val="24"/>
        </w:rPr>
      </w:pPr>
      <w:r w:rsidRPr="008975B1">
        <w:rPr>
          <w:rFonts w:ascii="Times New Roman" w:hAnsi="Times New Roman" w:cs="Times New Roman"/>
          <w:i/>
          <w:iCs/>
          <w:sz w:val="24"/>
          <w:szCs w:val="24"/>
        </w:rPr>
        <w:t xml:space="preserve">Whether </w:t>
      </w:r>
      <w:r w:rsidR="004F1C50">
        <w:rPr>
          <w:rFonts w:ascii="Times New Roman" w:hAnsi="Times New Roman" w:cs="Times New Roman"/>
          <w:i/>
          <w:iCs/>
          <w:sz w:val="24"/>
          <w:szCs w:val="24"/>
        </w:rPr>
        <w:t>the</w:t>
      </w:r>
      <w:r w:rsidRPr="008975B1">
        <w:rPr>
          <w:rFonts w:ascii="Times New Roman" w:hAnsi="Times New Roman" w:cs="Times New Roman"/>
          <w:i/>
          <w:iCs/>
          <w:sz w:val="24"/>
          <w:szCs w:val="24"/>
        </w:rPr>
        <w:t xml:space="preserve"> requirements</w:t>
      </w:r>
      <w:r w:rsidR="004F1C50">
        <w:rPr>
          <w:rFonts w:ascii="Times New Roman" w:hAnsi="Times New Roman" w:cs="Times New Roman"/>
          <w:i/>
          <w:iCs/>
          <w:sz w:val="24"/>
          <w:szCs w:val="24"/>
        </w:rPr>
        <w:t xml:space="preserve"> were satisfied.</w:t>
      </w:r>
    </w:p>
    <w:p w14:paraId="3853482C" w14:textId="7A6B88EC" w:rsidR="00AF4672"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[21] </w:t>
      </w:r>
      <w:r w:rsidR="00350B62">
        <w:rPr>
          <w:rFonts w:ascii="Times New Roman" w:hAnsi="Times New Roman" w:cs="Times New Roman"/>
          <w:sz w:val="24"/>
          <w:szCs w:val="24"/>
        </w:rPr>
        <w:t>A declaratur is</w:t>
      </w:r>
      <w:r w:rsidR="00D91AD5">
        <w:rPr>
          <w:rFonts w:ascii="Times New Roman" w:hAnsi="Times New Roman" w:cs="Times New Roman"/>
          <w:sz w:val="24"/>
          <w:szCs w:val="24"/>
        </w:rPr>
        <w:t xml:space="preserve"> discretionary </w:t>
      </w:r>
      <w:r w:rsidR="00EE2AAF">
        <w:rPr>
          <w:rFonts w:ascii="Times New Roman" w:hAnsi="Times New Roman" w:cs="Times New Roman"/>
          <w:sz w:val="24"/>
          <w:szCs w:val="24"/>
        </w:rPr>
        <w:t>remedy provided</w:t>
      </w:r>
      <w:r w:rsidR="00350B62">
        <w:rPr>
          <w:rFonts w:ascii="Times New Roman" w:hAnsi="Times New Roman" w:cs="Times New Roman"/>
          <w:sz w:val="24"/>
          <w:szCs w:val="24"/>
        </w:rPr>
        <w:t xml:space="preserve"> in s14 of the High Court </w:t>
      </w:r>
      <w:r w:rsidR="00523518">
        <w:rPr>
          <w:rFonts w:ascii="Times New Roman" w:hAnsi="Times New Roman" w:cs="Times New Roman"/>
          <w:sz w:val="24"/>
          <w:szCs w:val="24"/>
        </w:rPr>
        <w:t>[</w:t>
      </w:r>
      <w:r w:rsidR="0077134E">
        <w:rPr>
          <w:rFonts w:ascii="Times New Roman" w:hAnsi="Times New Roman" w:cs="Times New Roman"/>
          <w:sz w:val="24"/>
          <w:szCs w:val="24"/>
        </w:rPr>
        <w:t>Chapter</w:t>
      </w:r>
      <w:r w:rsidR="00523518">
        <w:rPr>
          <w:rFonts w:ascii="Times New Roman" w:hAnsi="Times New Roman" w:cs="Times New Roman"/>
          <w:sz w:val="24"/>
          <w:szCs w:val="24"/>
        </w:rPr>
        <w:t xml:space="preserve"> </w:t>
      </w:r>
      <w:r w:rsidR="00541CF5">
        <w:rPr>
          <w:rFonts w:ascii="Times New Roman" w:hAnsi="Times New Roman" w:cs="Times New Roman"/>
          <w:sz w:val="24"/>
          <w:szCs w:val="24"/>
        </w:rPr>
        <w:t>7:06].</w:t>
      </w:r>
      <w:r w:rsidR="00D91AD5">
        <w:rPr>
          <w:rFonts w:ascii="Times New Roman" w:hAnsi="Times New Roman" w:cs="Times New Roman"/>
          <w:sz w:val="24"/>
          <w:szCs w:val="24"/>
        </w:rPr>
        <w:t xml:space="preserve"> </w:t>
      </w:r>
      <w:r w:rsidR="00EE2AAF">
        <w:rPr>
          <w:rFonts w:ascii="Times New Roman" w:hAnsi="Times New Roman" w:cs="Times New Roman"/>
          <w:sz w:val="24"/>
          <w:szCs w:val="24"/>
        </w:rPr>
        <w:t xml:space="preserve">The applicant must show that </w:t>
      </w:r>
      <w:r w:rsidR="00FC050F">
        <w:rPr>
          <w:rFonts w:ascii="Times New Roman" w:hAnsi="Times New Roman" w:cs="Times New Roman"/>
          <w:sz w:val="24"/>
          <w:szCs w:val="24"/>
        </w:rPr>
        <w:t>she</w:t>
      </w:r>
      <w:r w:rsidR="00EE2AAF">
        <w:rPr>
          <w:rFonts w:ascii="Times New Roman" w:hAnsi="Times New Roman" w:cs="Times New Roman"/>
          <w:sz w:val="24"/>
          <w:szCs w:val="24"/>
        </w:rPr>
        <w:t xml:space="preserve"> /he</w:t>
      </w:r>
      <w:r w:rsidR="004F1C50">
        <w:rPr>
          <w:rFonts w:ascii="Times New Roman" w:hAnsi="Times New Roman" w:cs="Times New Roman"/>
          <w:sz w:val="24"/>
          <w:szCs w:val="24"/>
        </w:rPr>
        <w:t>/it</w:t>
      </w:r>
      <w:r w:rsidR="00EE2AAF">
        <w:rPr>
          <w:rFonts w:ascii="Times New Roman" w:hAnsi="Times New Roman" w:cs="Times New Roman"/>
          <w:sz w:val="24"/>
          <w:szCs w:val="24"/>
        </w:rPr>
        <w:t xml:space="preserve"> has an interest in the subject matter </w:t>
      </w:r>
      <w:r w:rsidR="00D05035">
        <w:rPr>
          <w:rFonts w:ascii="Times New Roman" w:hAnsi="Times New Roman" w:cs="Times New Roman"/>
          <w:sz w:val="24"/>
          <w:szCs w:val="24"/>
        </w:rPr>
        <w:t xml:space="preserve">which </w:t>
      </w:r>
      <w:r w:rsidR="00FC050F">
        <w:rPr>
          <w:rFonts w:ascii="Times New Roman" w:hAnsi="Times New Roman" w:cs="Times New Roman"/>
          <w:sz w:val="24"/>
          <w:szCs w:val="24"/>
        </w:rPr>
        <w:t>may be</w:t>
      </w:r>
      <w:r w:rsidR="00D05035">
        <w:rPr>
          <w:rFonts w:ascii="Times New Roman" w:hAnsi="Times New Roman" w:cs="Times New Roman"/>
          <w:sz w:val="24"/>
          <w:szCs w:val="24"/>
        </w:rPr>
        <w:t xml:space="preserve"> affected by the order sought. The</w:t>
      </w:r>
      <w:r w:rsidR="00D91AD5">
        <w:rPr>
          <w:rFonts w:ascii="Times New Roman" w:hAnsi="Times New Roman" w:cs="Times New Roman"/>
          <w:sz w:val="24"/>
          <w:szCs w:val="24"/>
        </w:rPr>
        <w:t xml:space="preserve"> Court after considering the circumstances</w:t>
      </w:r>
      <w:r w:rsidR="001C272D">
        <w:rPr>
          <w:rFonts w:ascii="Times New Roman" w:hAnsi="Times New Roman" w:cs="Times New Roman"/>
          <w:sz w:val="24"/>
          <w:szCs w:val="24"/>
        </w:rPr>
        <w:t xml:space="preserve"> must decide whether it should </w:t>
      </w:r>
      <w:r w:rsidR="0077134E">
        <w:rPr>
          <w:rFonts w:ascii="Times New Roman" w:hAnsi="Times New Roman" w:cs="Times New Roman"/>
          <w:sz w:val="24"/>
          <w:szCs w:val="24"/>
        </w:rPr>
        <w:t>exercise</w:t>
      </w:r>
      <w:r w:rsidR="001C272D">
        <w:rPr>
          <w:rFonts w:ascii="Times New Roman" w:hAnsi="Times New Roman" w:cs="Times New Roman"/>
          <w:sz w:val="24"/>
          <w:szCs w:val="24"/>
        </w:rPr>
        <w:t xml:space="preserve"> it</w:t>
      </w:r>
      <w:r w:rsidR="004F1C50">
        <w:rPr>
          <w:rFonts w:ascii="Times New Roman" w:hAnsi="Times New Roman" w:cs="Times New Roman"/>
          <w:sz w:val="24"/>
          <w:szCs w:val="24"/>
        </w:rPr>
        <w:t>s</w:t>
      </w:r>
      <w:r w:rsidR="001C272D">
        <w:rPr>
          <w:rFonts w:ascii="Times New Roman" w:hAnsi="Times New Roman" w:cs="Times New Roman"/>
          <w:sz w:val="24"/>
          <w:szCs w:val="24"/>
        </w:rPr>
        <w:t xml:space="preserve"> discretion in favour of the applicant or </w:t>
      </w:r>
      <w:r w:rsidR="00D05035">
        <w:rPr>
          <w:rFonts w:ascii="Times New Roman" w:hAnsi="Times New Roman" w:cs="Times New Roman"/>
          <w:sz w:val="24"/>
          <w:szCs w:val="24"/>
        </w:rPr>
        <w:t>not. In</w:t>
      </w:r>
      <w:r w:rsidR="00AF4672">
        <w:rPr>
          <w:rFonts w:ascii="Times New Roman" w:hAnsi="Times New Roman" w:cs="Times New Roman"/>
          <w:sz w:val="24"/>
          <w:szCs w:val="24"/>
        </w:rPr>
        <w:t xml:space="preserve"> the </w:t>
      </w:r>
      <w:r w:rsidR="00AF4672" w:rsidRPr="0077134E">
        <w:rPr>
          <w:rFonts w:ascii="Times New Roman" w:hAnsi="Times New Roman" w:cs="Times New Roman"/>
          <w:i/>
          <w:iCs/>
          <w:sz w:val="24"/>
          <w:szCs w:val="24"/>
        </w:rPr>
        <w:t>Deshan</w:t>
      </w:r>
      <w:r w:rsidR="00AF4672">
        <w:rPr>
          <w:rFonts w:ascii="Times New Roman" w:hAnsi="Times New Roman" w:cs="Times New Roman"/>
          <w:sz w:val="24"/>
          <w:szCs w:val="24"/>
        </w:rPr>
        <w:t xml:space="preserve"> case (supra) cited for the applicant </w:t>
      </w:r>
      <w:r w:rsidR="00350B62">
        <w:rPr>
          <w:rFonts w:ascii="Times New Roman" w:hAnsi="Times New Roman" w:cs="Times New Roman"/>
          <w:sz w:val="24"/>
          <w:szCs w:val="24"/>
        </w:rPr>
        <w:t>the requirements for a declaratur were succinctly set out as follows,</w:t>
      </w:r>
    </w:p>
    <w:p w14:paraId="414348B0" w14:textId="53FB6ABC" w:rsidR="00AF4672" w:rsidRDefault="00350B62" w:rsidP="004F1C50">
      <w:pPr>
        <w:spacing w:line="276" w:lineRule="auto"/>
        <w:ind w:left="720"/>
        <w:jc w:val="both"/>
        <w:rPr>
          <w:rFonts w:ascii="Times New Roman" w:hAnsi="Times New Roman" w:cs="Times New Roman"/>
          <w:sz w:val="24"/>
          <w:szCs w:val="24"/>
        </w:rPr>
      </w:pPr>
      <w:r w:rsidRPr="00350B62">
        <w:rPr>
          <w:rFonts w:ascii="Times New Roman" w:hAnsi="Times New Roman" w:cs="Times New Roman"/>
          <w:sz w:val="24"/>
          <w:szCs w:val="24"/>
        </w:rPr>
        <w:t>“</w:t>
      </w:r>
      <w:r w:rsidRPr="00350B62">
        <w:rPr>
          <w:rFonts w:ascii="Times New Roman" w:hAnsi="Times New Roman" w:cs="Times New Roman"/>
          <w:i/>
          <w:iCs/>
          <w:sz w:val="24"/>
          <w:szCs w:val="24"/>
        </w:rPr>
        <w:t>The remedy which the applicant seeks is one provided for in s14 of the High Court</w:t>
      </w:r>
      <w:r w:rsidR="0077134E">
        <w:rPr>
          <w:rFonts w:ascii="Times New Roman" w:hAnsi="Times New Roman" w:cs="Times New Roman"/>
          <w:i/>
          <w:iCs/>
          <w:sz w:val="24"/>
          <w:szCs w:val="24"/>
        </w:rPr>
        <w:t xml:space="preserve"> </w:t>
      </w:r>
      <w:r w:rsidRPr="00350B62">
        <w:rPr>
          <w:rFonts w:ascii="Times New Roman" w:hAnsi="Times New Roman" w:cs="Times New Roman"/>
          <w:i/>
          <w:iCs/>
          <w:sz w:val="24"/>
          <w:szCs w:val="24"/>
        </w:rPr>
        <w:t>Act [Chapter 7:06]. The section provides that this court may, at the instance of any</w:t>
      </w:r>
      <w:r w:rsidR="0077134E">
        <w:rPr>
          <w:rFonts w:ascii="Times New Roman" w:hAnsi="Times New Roman" w:cs="Times New Roman"/>
          <w:i/>
          <w:iCs/>
          <w:sz w:val="24"/>
          <w:szCs w:val="24"/>
        </w:rPr>
        <w:t xml:space="preserve"> </w:t>
      </w:r>
      <w:r w:rsidRPr="00350B62">
        <w:rPr>
          <w:rFonts w:ascii="Times New Roman" w:hAnsi="Times New Roman" w:cs="Times New Roman"/>
          <w:i/>
          <w:iCs/>
          <w:sz w:val="24"/>
          <w:szCs w:val="24"/>
        </w:rPr>
        <w:t>interested party, inquire into and determine any existing, future or contingent</w:t>
      </w:r>
      <w:r w:rsidR="0077134E">
        <w:rPr>
          <w:rFonts w:ascii="Times New Roman" w:hAnsi="Times New Roman" w:cs="Times New Roman"/>
          <w:i/>
          <w:iCs/>
          <w:sz w:val="24"/>
          <w:szCs w:val="24"/>
        </w:rPr>
        <w:t xml:space="preserve"> </w:t>
      </w:r>
      <w:r w:rsidRPr="00350B62">
        <w:rPr>
          <w:rFonts w:ascii="Times New Roman" w:hAnsi="Times New Roman" w:cs="Times New Roman"/>
          <w:i/>
          <w:iCs/>
          <w:sz w:val="24"/>
          <w:szCs w:val="24"/>
        </w:rPr>
        <w:t>right or obligation. It has been stated, in interpreting that provision, that it is a</w:t>
      </w:r>
      <w:r w:rsidR="0077134E">
        <w:rPr>
          <w:rFonts w:ascii="Times New Roman" w:hAnsi="Times New Roman" w:cs="Times New Roman"/>
          <w:i/>
          <w:iCs/>
          <w:sz w:val="24"/>
          <w:szCs w:val="24"/>
        </w:rPr>
        <w:t xml:space="preserve"> </w:t>
      </w:r>
      <w:r w:rsidRPr="00350B62">
        <w:rPr>
          <w:rFonts w:ascii="Times New Roman" w:hAnsi="Times New Roman" w:cs="Times New Roman"/>
          <w:i/>
          <w:iCs/>
          <w:sz w:val="24"/>
          <w:szCs w:val="24"/>
        </w:rPr>
        <w:t>condition precedent to the grant of a declaratory order that the applicant must have</w:t>
      </w:r>
      <w:r w:rsidR="0077134E">
        <w:rPr>
          <w:rFonts w:ascii="Times New Roman" w:hAnsi="Times New Roman" w:cs="Times New Roman"/>
          <w:i/>
          <w:iCs/>
          <w:sz w:val="24"/>
          <w:szCs w:val="24"/>
        </w:rPr>
        <w:t xml:space="preserve"> </w:t>
      </w:r>
      <w:r w:rsidRPr="00350B62">
        <w:rPr>
          <w:rFonts w:ascii="Times New Roman" w:hAnsi="Times New Roman" w:cs="Times New Roman"/>
          <w:i/>
          <w:iCs/>
          <w:sz w:val="24"/>
          <w:szCs w:val="24"/>
        </w:rPr>
        <w:t>a direct and substantial interest in the subject matter of the suit which could be</w:t>
      </w:r>
      <w:r w:rsidR="0077134E">
        <w:rPr>
          <w:rFonts w:ascii="Times New Roman" w:hAnsi="Times New Roman" w:cs="Times New Roman"/>
          <w:i/>
          <w:iCs/>
          <w:sz w:val="24"/>
          <w:szCs w:val="24"/>
        </w:rPr>
        <w:t xml:space="preserve"> </w:t>
      </w:r>
      <w:r w:rsidRPr="00350B62">
        <w:rPr>
          <w:rFonts w:ascii="Times New Roman" w:hAnsi="Times New Roman" w:cs="Times New Roman"/>
          <w:i/>
          <w:iCs/>
          <w:sz w:val="24"/>
          <w:szCs w:val="24"/>
        </w:rPr>
        <w:t>prejudicially affected by the judgment of the court. See Munn Publishing (Pvt) Ltd</w:t>
      </w:r>
      <w:r w:rsidR="0077134E">
        <w:rPr>
          <w:rFonts w:ascii="Times New Roman" w:hAnsi="Times New Roman" w:cs="Times New Roman"/>
          <w:i/>
          <w:iCs/>
          <w:sz w:val="24"/>
          <w:szCs w:val="24"/>
        </w:rPr>
        <w:t xml:space="preserve"> </w:t>
      </w:r>
      <w:r w:rsidRPr="00350B62">
        <w:rPr>
          <w:rFonts w:ascii="Times New Roman" w:hAnsi="Times New Roman" w:cs="Times New Roman"/>
          <w:i/>
          <w:iCs/>
          <w:sz w:val="24"/>
          <w:szCs w:val="24"/>
        </w:rPr>
        <w:t xml:space="preserve">v ZBC 1994 (1) ZLR 337 (S) 343G; 344 A –E; As the court will not decide </w:t>
      </w:r>
      <w:r w:rsidR="00FC050F" w:rsidRPr="00350B62">
        <w:rPr>
          <w:rFonts w:ascii="Times New Roman" w:hAnsi="Times New Roman" w:cs="Times New Roman"/>
          <w:i/>
          <w:iCs/>
          <w:sz w:val="24"/>
          <w:szCs w:val="24"/>
        </w:rPr>
        <w:t>abstract, academic</w:t>
      </w:r>
      <w:r w:rsidRPr="00350B62">
        <w:rPr>
          <w:rFonts w:ascii="Times New Roman" w:hAnsi="Times New Roman" w:cs="Times New Roman"/>
          <w:i/>
          <w:iCs/>
          <w:sz w:val="24"/>
          <w:szCs w:val="24"/>
        </w:rPr>
        <w:t xml:space="preserve"> or hypothetical questions unrelated to such an interest, the interest must</w:t>
      </w:r>
      <w:r w:rsidR="000F380C">
        <w:rPr>
          <w:rFonts w:ascii="Times New Roman" w:hAnsi="Times New Roman" w:cs="Times New Roman"/>
          <w:i/>
          <w:iCs/>
          <w:sz w:val="24"/>
          <w:szCs w:val="24"/>
        </w:rPr>
        <w:t xml:space="preserve"> </w:t>
      </w:r>
      <w:r w:rsidRPr="00350B62">
        <w:rPr>
          <w:rFonts w:ascii="Times New Roman" w:hAnsi="Times New Roman" w:cs="Times New Roman"/>
          <w:i/>
          <w:iCs/>
          <w:sz w:val="24"/>
          <w:szCs w:val="24"/>
        </w:rPr>
        <w:t>relate to an existing, future or contingent right. See Anglo Transvaal Collieries Ltd</w:t>
      </w:r>
      <w:r w:rsidR="000F380C">
        <w:rPr>
          <w:rFonts w:ascii="Times New Roman" w:hAnsi="Times New Roman" w:cs="Times New Roman"/>
          <w:i/>
          <w:iCs/>
          <w:sz w:val="24"/>
          <w:szCs w:val="24"/>
        </w:rPr>
        <w:t xml:space="preserve"> </w:t>
      </w:r>
      <w:r w:rsidRPr="00350B62">
        <w:rPr>
          <w:rFonts w:ascii="Times New Roman" w:hAnsi="Times New Roman" w:cs="Times New Roman"/>
          <w:i/>
          <w:iCs/>
          <w:sz w:val="24"/>
          <w:szCs w:val="24"/>
        </w:rPr>
        <w:t>v SA Mutual Life Assurance Soc 1977 (3) SA 631 (T) 635 G-H; Munn Publishing</w:t>
      </w:r>
      <w:r w:rsidR="000F380C">
        <w:rPr>
          <w:rFonts w:ascii="Times New Roman" w:hAnsi="Times New Roman" w:cs="Times New Roman"/>
          <w:i/>
          <w:iCs/>
          <w:sz w:val="24"/>
          <w:szCs w:val="24"/>
        </w:rPr>
        <w:t xml:space="preserve"> </w:t>
      </w:r>
      <w:r w:rsidRPr="00350B62">
        <w:rPr>
          <w:rFonts w:ascii="Times New Roman" w:hAnsi="Times New Roman" w:cs="Times New Roman"/>
          <w:i/>
          <w:iCs/>
          <w:sz w:val="24"/>
          <w:szCs w:val="24"/>
        </w:rPr>
        <w:t>(Pvt) Ltd v ZBC, supra.</w:t>
      </w:r>
      <w:r w:rsidR="00FC050F">
        <w:rPr>
          <w:rFonts w:ascii="Times New Roman" w:hAnsi="Times New Roman" w:cs="Times New Roman"/>
          <w:i/>
          <w:iCs/>
          <w:sz w:val="24"/>
          <w:szCs w:val="24"/>
        </w:rPr>
        <w:t xml:space="preserve"> </w:t>
      </w:r>
      <w:r w:rsidRPr="00350B62">
        <w:rPr>
          <w:rFonts w:ascii="Times New Roman" w:hAnsi="Times New Roman" w:cs="Times New Roman"/>
          <w:i/>
          <w:iCs/>
          <w:sz w:val="24"/>
          <w:szCs w:val="24"/>
        </w:rPr>
        <w:t>The other requirement for a declaratory order is that the court must decide whether</w:t>
      </w:r>
      <w:r w:rsidR="000F380C">
        <w:rPr>
          <w:rFonts w:ascii="Times New Roman" w:hAnsi="Times New Roman" w:cs="Times New Roman"/>
          <w:i/>
          <w:iCs/>
          <w:sz w:val="24"/>
          <w:szCs w:val="24"/>
        </w:rPr>
        <w:t xml:space="preserve"> </w:t>
      </w:r>
      <w:r w:rsidRPr="00350B62">
        <w:rPr>
          <w:rFonts w:ascii="Times New Roman" w:hAnsi="Times New Roman" w:cs="Times New Roman"/>
          <w:i/>
          <w:iCs/>
          <w:sz w:val="24"/>
          <w:szCs w:val="24"/>
        </w:rPr>
        <w:t>or not the case in question is one in which it should properly exercise its discretion</w:t>
      </w:r>
      <w:r w:rsidR="000F380C">
        <w:rPr>
          <w:rFonts w:ascii="Times New Roman" w:hAnsi="Times New Roman" w:cs="Times New Roman"/>
          <w:i/>
          <w:iCs/>
          <w:sz w:val="24"/>
          <w:szCs w:val="24"/>
        </w:rPr>
        <w:t xml:space="preserve"> </w:t>
      </w:r>
      <w:r w:rsidRPr="00350B62">
        <w:rPr>
          <w:rFonts w:ascii="Times New Roman" w:hAnsi="Times New Roman" w:cs="Times New Roman"/>
          <w:i/>
          <w:iCs/>
          <w:sz w:val="24"/>
          <w:szCs w:val="24"/>
        </w:rPr>
        <w:t>as provided for in s14. The court’s discretion will be exercised where, despite the</w:t>
      </w:r>
      <w:r w:rsidR="000F380C">
        <w:rPr>
          <w:rFonts w:ascii="Times New Roman" w:hAnsi="Times New Roman" w:cs="Times New Roman"/>
          <w:i/>
          <w:iCs/>
          <w:sz w:val="24"/>
          <w:szCs w:val="24"/>
        </w:rPr>
        <w:t xml:space="preserve"> </w:t>
      </w:r>
      <w:r w:rsidRPr="00350B62">
        <w:rPr>
          <w:rFonts w:ascii="Times New Roman" w:hAnsi="Times New Roman" w:cs="Times New Roman"/>
          <w:i/>
          <w:iCs/>
          <w:sz w:val="24"/>
          <w:szCs w:val="24"/>
        </w:rPr>
        <w:t>fact that no consequential relief is sought, justice or convenience demands that a</w:t>
      </w:r>
      <w:r w:rsidR="000F380C">
        <w:rPr>
          <w:rFonts w:ascii="Times New Roman" w:hAnsi="Times New Roman" w:cs="Times New Roman"/>
          <w:i/>
          <w:iCs/>
          <w:sz w:val="24"/>
          <w:szCs w:val="24"/>
        </w:rPr>
        <w:t xml:space="preserve"> </w:t>
      </w:r>
      <w:r w:rsidRPr="00350B62">
        <w:rPr>
          <w:rFonts w:ascii="Times New Roman" w:hAnsi="Times New Roman" w:cs="Times New Roman"/>
          <w:i/>
          <w:iCs/>
          <w:sz w:val="24"/>
          <w:szCs w:val="24"/>
        </w:rPr>
        <w:t>declaration be made as to the existence of or the nature of a legal right claimed by</w:t>
      </w:r>
      <w:r w:rsidR="000F380C">
        <w:rPr>
          <w:rFonts w:ascii="Times New Roman" w:hAnsi="Times New Roman" w:cs="Times New Roman"/>
          <w:i/>
          <w:iCs/>
          <w:sz w:val="24"/>
          <w:szCs w:val="24"/>
        </w:rPr>
        <w:t xml:space="preserve"> the applicant</w:t>
      </w:r>
      <w:r w:rsidR="00FC050F">
        <w:rPr>
          <w:rFonts w:ascii="Times New Roman" w:hAnsi="Times New Roman" w:cs="Times New Roman"/>
          <w:i/>
          <w:iCs/>
          <w:sz w:val="24"/>
          <w:szCs w:val="24"/>
        </w:rPr>
        <w:t>”</w:t>
      </w:r>
    </w:p>
    <w:p w14:paraId="50D77A7F" w14:textId="743CA358" w:rsidR="00F64714"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[22] </w:t>
      </w:r>
      <w:r w:rsidR="00FD0342">
        <w:rPr>
          <w:rFonts w:ascii="Times New Roman" w:hAnsi="Times New Roman" w:cs="Times New Roman"/>
          <w:sz w:val="24"/>
          <w:szCs w:val="24"/>
        </w:rPr>
        <w:t>It seems w</w:t>
      </w:r>
      <w:r w:rsidR="00F64714" w:rsidRPr="00907D76">
        <w:rPr>
          <w:rFonts w:ascii="Times New Roman" w:hAnsi="Times New Roman" w:cs="Times New Roman"/>
          <w:sz w:val="24"/>
          <w:szCs w:val="24"/>
        </w:rPr>
        <w:t>hether</w:t>
      </w:r>
      <w:r w:rsidR="00FD0342">
        <w:rPr>
          <w:rFonts w:ascii="Times New Roman" w:hAnsi="Times New Roman" w:cs="Times New Roman"/>
          <w:sz w:val="24"/>
          <w:szCs w:val="24"/>
        </w:rPr>
        <w:t xml:space="preserve"> the applicant has </w:t>
      </w:r>
      <w:r w:rsidR="002D6123">
        <w:rPr>
          <w:rFonts w:ascii="Times New Roman" w:hAnsi="Times New Roman" w:cs="Times New Roman"/>
          <w:sz w:val="24"/>
          <w:szCs w:val="24"/>
        </w:rPr>
        <w:t xml:space="preserve">a </w:t>
      </w:r>
      <w:r w:rsidR="002D6123" w:rsidRPr="00907D76">
        <w:rPr>
          <w:rFonts w:ascii="Times New Roman" w:hAnsi="Times New Roman" w:cs="Times New Roman"/>
          <w:sz w:val="24"/>
          <w:szCs w:val="24"/>
        </w:rPr>
        <w:t>real</w:t>
      </w:r>
      <w:r w:rsidR="00F64714" w:rsidRPr="00907D76">
        <w:rPr>
          <w:rFonts w:ascii="Times New Roman" w:hAnsi="Times New Roman" w:cs="Times New Roman"/>
          <w:sz w:val="24"/>
          <w:szCs w:val="24"/>
        </w:rPr>
        <w:t xml:space="preserve"> and substantial interest </w:t>
      </w:r>
      <w:r w:rsidR="00C85384">
        <w:rPr>
          <w:rFonts w:ascii="Times New Roman" w:hAnsi="Times New Roman" w:cs="Times New Roman"/>
          <w:sz w:val="24"/>
          <w:szCs w:val="24"/>
        </w:rPr>
        <w:t xml:space="preserve">in the subject matter </w:t>
      </w:r>
      <w:r w:rsidR="00FD0342">
        <w:rPr>
          <w:rFonts w:ascii="Times New Roman" w:hAnsi="Times New Roman" w:cs="Times New Roman"/>
          <w:sz w:val="24"/>
          <w:szCs w:val="24"/>
        </w:rPr>
        <w:t>is not an issue, it is admitted</w:t>
      </w:r>
      <w:r w:rsidR="00F64714" w:rsidRPr="00907D76">
        <w:rPr>
          <w:rFonts w:ascii="Times New Roman" w:hAnsi="Times New Roman" w:cs="Times New Roman"/>
          <w:sz w:val="24"/>
          <w:szCs w:val="24"/>
        </w:rPr>
        <w:t>.</w:t>
      </w:r>
      <w:r w:rsidR="002D6123">
        <w:rPr>
          <w:rFonts w:ascii="Times New Roman" w:hAnsi="Times New Roman" w:cs="Times New Roman"/>
          <w:sz w:val="24"/>
          <w:szCs w:val="24"/>
        </w:rPr>
        <w:t xml:space="preserve"> None of the respondents controverted the applicant’s position on the issue</w:t>
      </w:r>
      <w:r w:rsidR="00AD0E39">
        <w:rPr>
          <w:rFonts w:ascii="Times New Roman" w:hAnsi="Times New Roman" w:cs="Times New Roman"/>
          <w:sz w:val="24"/>
          <w:szCs w:val="24"/>
        </w:rPr>
        <w:t>.</w:t>
      </w:r>
      <w:r w:rsidR="002D6123">
        <w:rPr>
          <w:rFonts w:ascii="Times New Roman" w:hAnsi="Times New Roman" w:cs="Times New Roman"/>
          <w:sz w:val="24"/>
          <w:szCs w:val="24"/>
        </w:rPr>
        <w:t xml:space="preserve"> </w:t>
      </w:r>
      <w:r w:rsidR="008F216E">
        <w:rPr>
          <w:rFonts w:ascii="Times New Roman" w:hAnsi="Times New Roman" w:cs="Times New Roman"/>
          <w:sz w:val="24"/>
          <w:szCs w:val="24"/>
        </w:rPr>
        <w:t xml:space="preserve"> </w:t>
      </w:r>
      <w:r w:rsidR="008F216E" w:rsidRPr="008F216E">
        <w:rPr>
          <w:rFonts w:ascii="Times New Roman" w:hAnsi="Times New Roman" w:cs="Times New Roman"/>
          <w:sz w:val="24"/>
          <w:szCs w:val="24"/>
        </w:rPr>
        <w:t xml:space="preserve">It is trite that where an allegation is not specifically controverted it is taken to have been </w:t>
      </w:r>
      <w:r w:rsidR="004F1C50" w:rsidRPr="008F216E">
        <w:rPr>
          <w:rFonts w:ascii="Times New Roman" w:hAnsi="Times New Roman" w:cs="Times New Roman"/>
          <w:sz w:val="24"/>
          <w:szCs w:val="24"/>
        </w:rPr>
        <w:t>admitted</w:t>
      </w:r>
      <w:r w:rsidR="004F1C50">
        <w:rPr>
          <w:rFonts w:ascii="Times New Roman" w:hAnsi="Times New Roman" w:cs="Times New Roman"/>
          <w:sz w:val="24"/>
          <w:szCs w:val="24"/>
        </w:rPr>
        <w:t>. See</w:t>
      </w:r>
      <w:r w:rsidR="00C8324D">
        <w:rPr>
          <w:rFonts w:ascii="Times New Roman" w:hAnsi="Times New Roman" w:cs="Times New Roman"/>
          <w:sz w:val="24"/>
          <w:szCs w:val="24"/>
        </w:rPr>
        <w:t xml:space="preserve"> </w:t>
      </w:r>
      <w:r w:rsidR="00C8324D">
        <w:rPr>
          <w:rFonts w:ascii="Times New Roman" w:hAnsi="Times New Roman" w:cs="Times New Roman"/>
          <w:i/>
          <w:sz w:val="24"/>
          <w:szCs w:val="24"/>
        </w:rPr>
        <w:t>Fawcett Security Operations</w:t>
      </w:r>
      <w:r w:rsidR="00C8324D">
        <w:rPr>
          <w:rFonts w:ascii="Times New Roman" w:hAnsi="Times New Roman" w:cs="Times New Roman"/>
          <w:sz w:val="24"/>
          <w:szCs w:val="24"/>
        </w:rPr>
        <w:t xml:space="preserve"> </w:t>
      </w:r>
      <w:r w:rsidR="00C8324D">
        <w:rPr>
          <w:rFonts w:ascii="Times New Roman" w:hAnsi="Times New Roman" w:cs="Times New Roman"/>
          <w:i/>
          <w:sz w:val="24"/>
          <w:szCs w:val="24"/>
        </w:rPr>
        <w:t xml:space="preserve">(Pvt) </w:t>
      </w:r>
      <w:r w:rsidR="008F216E">
        <w:rPr>
          <w:rFonts w:ascii="Times New Roman" w:hAnsi="Times New Roman" w:cs="Times New Roman"/>
          <w:i/>
          <w:sz w:val="24"/>
          <w:szCs w:val="24"/>
        </w:rPr>
        <w:t>Ltd</w:t>
      </w:r>
      <w:r w:rsidR="008F216E">
        <w:rPr>
          <w:rFonts w:ascii="Times New Roman" w:hAnsi="Times New Roman" w:cs="Times New Roman"/>
          <w:sz w:val="24"/>
          <w:szCs w:val="24"/>
        </w:rPr>
        <w:t xml:space="preserve"> v</w:t>
      </w:r>
      <w:r w:rsidR="00C8324D">
        <w:rPr>
          <w:rFonts w:ascii="Times New Roman" w:hAnsi="Times New Roman" w:cs="Times New Roman"/>
          <w:sz w:val="24"/>
          <w:szCs w:val="24"/>
        </w:rPr>
        <w:t xml:space="preserve"> </w:t>
      </w:r>
      <w:r w:rsidR="00C8324D">
        <w:rPr>
          <w:rFonts w:ascii="Times New Roman" w:hAnsi="Times New Roman" w:cs="Times New Roman"/>
          <w:i/>
          <w:sz w:val="24"/>
          <w:szCs w:val="24"/>
        </w:rPr>
        <w:t>Director of Customs &amp; Excise and Others</w:t>
      </w:r>
      <w:r w:rsidR="00C8324D">
        <w:rPr>
          <w:rFonts w:ascii="Times New Roman" w:hAnsi="Times New Roman" w:cs="Times New Roman"/>
          <w:sz w:val="24"/>
          <w:szCs w:val="24"/>
        </w:rPr>
        <w:t xml:space="preserve"> 1993 (2) ZLR 121 SC.  </w:t>
      </w:r>
      <w:r w:rsidR="00F64714" w:rsidRPr="00907D76">
        <w:rPr>
          <w:rFonts w:ascii="Times New Roman" w:hAnsi="Times New Roman" w:cs="Times New Roman"/>
          <w:sz w:val="24"/>
          <w:szCs w:val="24"/>
        </w:rPr>
        <w:t xml:space="preserve"> There is no doubt that the applicant has a real and substantial interest. It is the farmer that was issued with lawful authority over Kent Estate</w:t>
      </w:r>
      <w:r w:rsidR="00AC325B">
        <w:rPr>
          <w:rFonts w:ascii="Times New Roman" w:hAnsi="Times New Roman" w:cs="Times New Roman"/>
          <w:sz w:val="24"/>
          <w:szCs w:val="24"/>
        </w:rPr>
        <w:t xml:space="preserve"> prior to the 5</w:t>
      </w:r>
      <w:r w:rsidR="00AC325B" w:rsidRPr="00AC325B">
        <w:rPr>
          <w:rFonts w:ascii="Times New Roman" w:hAnsi="Times New Roman" w:cs="Times New Roman"/>
          <w:sz w:val="24"/>
          <w:szCs w:val="24"/>
          <w:vertAlign w:val="superscript"/>
        </w:rPr>
        <w:t>th</w:t>
      </w:r>
      <w:r w:rsidR="00AC325B">
        <w:rPr>
          <w:rFonts w:ascii="Times New Roman" w:hAnsi="Times New Roman" w:cs="Times New Roman"/>
          <w:sz w:val="24"/>
          <w:szCs w:val="24"/>
        </w:rPr>
        <w:t xml:space="preserve"> respondent’s title</w:t>
      </w:r>
      <w:r w:rsidR="00F64714" w:rsidRPr="00907D76">
        <w:rPr>
          <w:rFonts w:ascii="Times New Roman" w:hAnsi="Times New Roman" w:cs="Times New Roman"/>
          <w:sz w:val="24"/>
          <w:szCs w:val="24"/>
        </w:rPr>
        <w:t>. Undoubtedly the 5</w:t>
      </w:r>
      <w:r w:rsidR="00F64714" w:rsidRPr="00907D76">
        <w:rPr>
          <w:rFonts w:ascii="Times New Roman" w:hAnsi="Times New Roman" w:cs="Times New Roman"/>
          <w:sz w:val="24"/>
          <w:szCs w:val="24"/>
          <w:vertAlign w:val="superscript"/>
        </w:rPr>
        <w:t>th</w:t>
      </w:r>
      <w:r w:rsidR="00F64714" w:rsidRPr="00907D76">
        <w:rPr>
          <w:rFonts w:ascii="Times New Roman" w:hAnsi="Times New Roman" w:cs="Times New Roman"/>
          <w:sz w:val="24"/>
          <w:szCs w:val="24"/>
        </w:rPr>
        <w:t xml:space="preserve"> respondent</w:t>
      </w:r>
      <w:r w:rsidR="008F0D2C">
        <w:rPr>
          <w:rFonts w:ascii="Times New Roman" w:hAnsi="Times New Roman" w:cs="Times New Roman"/>
          <w:sz w:val="24"/>
          <w:szCs w:val="24"/>
        </w:rPr>
        <w:t xml:space="preserve">’s </w:t>
      </w:r>
      <w:r w:rsidR="00CC5559">
        <w:rPr>
          <w:rFonts w:ascii="Times New Roman" w:hAnsi="Times New Roman" w:cs="Times New Roman"/>
          <w:sz w:val="24"/>
          <w:szCs w:val="24"/>
        </w:rPr>
        <w:t>occupation</w:t>
      </w:r>
      <w:r w:rsidR="00AD0809">
        <w:rPr>
          <w:rFonts w:ascii="Times New Roman" w:hAnsi="Times New Roman" w:cs="Times New Roman"/>
          <w:sz w:val="24"/>
          <w:szCs w:val="24"/>
        </w:rPr>
        <w:t xml:space="preserve"> will</w:t>
      </w:r>
      <w:r w:rsidR="00CC5559">
        <w:rPr>
          <w:rFonts w:ascii="Times New Roman" w:hAnsi="Times New Roman" w:cs="Times New Roman"/>
          <w:sz w:val="24"/>
          <w:szCs w:val="24"/>
        </w:rPr>
        <w:t xml:space="preserve"> </w:t>
      </w:r>
      <w:r w:rsidR="00AD0809" w:rsidRPr="00907D76">
        <w:rPr>
          <w:rFonts w:ascii="Times New Roman" w:hAnsi="Times New Roman" w:cs="Times New Roman"/>
          <w:sz w:val="24"/>
          <w:szCs w:val="24"/>
        </w:rPr>
        <w:t>interfere</w:t>
      </w:r>
      <w:r w:rsidR="00AD0809">
        <w:rPr>
          <w:rFonts w:ascii="Times New Roman" w:hAnsi="Times New Roman" w:cs="Times New Roman"/>
          <w:sz w:val="24"/>
          <w:szCs w:val="24"/>
        </w:rPr>
        <w:t xml:space="preserve"> </w:t>
      </w:r>
      <w:r w:rsidR="00AD0809" w:rsidRPr="00907D76">
        <w:rPr>
          <w:rFonts w:ascii="Times New Roman" w:hAnsi="Times New Roman" w:cs="Times New Roman"/>
          <w:sz w:val="24"/>
          <w:szCs w:val="24"/>
        </w:rPr>
        <w:t>with</w:t>
      </w:r>
      <w:r w:rsidR="00F64714" w:rsidRPr="00907D76">
        <w:rPr>
          <w:rFonts w:ascii="Times New Roman" w:hAnsi="Times New Roman" w:cs="Times New Roman"/>
          <w:sz w:val="24"/>
          <w:szCs w:val="24"/>
        </w:rPr>
        <w:t xml:space="preserve"> applicant’s right. Nothing detracts the applicant</w:t>
      </w:r>
      <w:r w:rsidR="00CC5559">
        <w:rPr>
          <w:rFonts w:ascii="Times New Roman" w:hAnsi="Times New Roman" w:cs="Times New Roman"/>
          <w:sz w:val="24"/>
          <w:szCs w:val="24"/>
        </w:rPr>
        <w:t xml:space="preserve">’s right </w:t>
      </w:r>
      <w:r w:rsidR="00CC5559" w:rsidRPr="00907D76">
        <w:rPr>
          <w:rFonts w:ascii="Times New Roman" w:hAnsi="Times New Roman" w:cs="Times New Roman"/>
          <w:sz w:val="24"/>
          <w:szCs w:val="24"/>
        </w:rPr>
        <w:t>to</w:t>
      </w:r>
      <w:r w:rsidR="00F64714" w:rsidRPr="00907D76">
        <w:rPr>
          <w:rFonts w:ascii="Times New Roman" w:hAnsi="Times New Roman" w:cs="Times New Roman"/>
          <w:sz w:val="24"/>
          <w:szCs w:val="24"/>
        </w:rPr>
        <w:t xml:space="preserve"> protect its </w:t>
      </w:r>
      <w:r w:rsidR="00AD0809" w:rsidRPr="00907D76">
        <w:rPr>
          <w:rFonts w:ascii="Times New Roman" w:hAnsi="Times New Roman" w:cs="Times New Roman"/>
          <w:sz w:val="24"/>
          <w:szCs w:val="24"/>
        </w:rPr>
        <w:t>interest</w:t>
      </w:r>
      <w:r w:rsidR="00AD0809">
        <w:rPr>
          <w:rFonts w:ascii="Times New Roman" w:hAnsi="Times New Roman" w:cs="Times New Roman"/>
          <w:sz w:val="24"/>
          <w:szCs w:val="24"/>
        </w:rPr>
        <w:t xml:space="preserve"> </w:t>
      </w:r>
      <w:r w:rsidR="00AD0809" w:rsidRPr="00907D76">
        <w:rPr>
          <w:rFonts w:ascii="Times New Roman" w:hAnsi="Times New Roman" w:cs="Times New Roman"/>
          <w:sz w:val="24"/>
          <w:szCs w:val="24"/>
        </w:rPr>
        <w:t>by</w:t>
      </w:r>
      <w:r w:rsidR="00F64714" w:rsidRPr="00907D76">
        <w:rPr>
          <w:rFonts w:ascii="Times New Roman" w:hAnsi="Times New Roman" w:cs="Times New Roman"/>
          <w:sz w:val="24"/>
          <w:szCs w:val="24"/>
        </w:rPr>
        <w:t xml:space="preserve"> being vigilant that those who </w:t>
      </w:r>
      <w:r w:rsidR="00CC5559">
        <w:rPr>
          <w:rFonts w:ascii="Times New Roman" w:hAnsi="Times New Roman" w:cs="Times New Roman"/>
          <w:sz w:val="24"/>
          <w:szCs w:val="24"/>
        </w:rPr>
        <w:t xml:space="preserve">take occupation must </w:t>
      </w:r>
      <w:r w:rsidR="00F64714" w:rsidRPr="00907D76">
        <w:rPr>
          <w:rFonts w:ascii="Times New Roman" w:hAnsi="Times New Roman" w:cs="Times New Roman"/>
          <w:sz w:val="24"/>
          <w:szCs w:val="24"/>
        </w:rPr>
        <w:t xml:space="preserve">do so </w:t>
      </w:r>
      <w:r w:rsidR="00CC5559">
        <w:rPr>
          <w:rFonts w:ascii="Times New Roman" w:hAnsi="Times New Roman" w:cs="Times New Roman"/>
          <w:sz w:val="24"/>
          <w:szCs w:val="24"/>
        </w:rPr>
        <w:t>lawfully.</w:t>
      </w:r>
    </w:p>
    <w:p w14:paraId="652B8A35" w14:textId="6266D93E" w:rsidR="00AD0809"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[23] </w:t>
      </w:r>
      <w:r w:rsidR="00AD0809">
        <w:rPr>
          <w:rFonts w:ascii="Times New Roman" w:hAnsi="Times New Roman" w:cs="Times New Roman"/>
          <w:sz w:val="24"/>
          <w:szCs w:val="24"/>
        </w:rPr>
        <w:t xml:space="preserve">The dispute is not </w:t>
      </w:r>
      <w:r w:rsidR="00B808AC">
        <w:rPr>
          <w:rFonts w:ascii="Times New Roman" w:hAnsi="Times New Roman" w:cs="Times New Roman"/>
          <w:sz w:val="24"/>
          <w:szCs w:val="24"/>
        </w:rPr>
        <w:t>academic;</w:t>
      </w:r>
      <w:r w:rsidR="00AD0809">
        <w:rPr>
          <w:rFonts w:ascii="Times New Roman" w:hAnsi="Times New Roman" w:cs="Times New Roman"/>
          <w:sz w:val="24"/>
          <w:szCs w:val="24"/>
        </w:rPr>
        <w:t xml:space="preserve"> it remains live as the 5</w:t>
      </w:r>
      <w:r w:rsidR="00AD0809" w:rsidRPr="00AD0809">
        <w:rPr>
          <w:rFonts w:ascii="Times New Roman" w:hAnsi="Times New Roman" w:cs="Times New Roman"/>
          <w:sz w:val="24"/>
          <w:szCs w:val="24"/>
          <w:vertAlign w:val="superscript"/>
        </w:rPr>
        <w:t>th</w:t>
      </w:r>
      <w:r w:rsidR="00AD0809">
        <w:rPr>
          <w:rFonts w:ascii="Times New Roman" w:hAnsi="Times New Roman" w:cs="Times New Roman"/>
          <w:sz w:val="24"/>
          <w:szCs w:val="24"/>
        </w:rPr>
        <w:t xml:space="preserve"> respondent has taken occupation and erected some buildings. The issue for resolution is whether the </w:t>
      </w:r>
      <w:r w:rsidR="00B808AC">
        <w:rPr>
          <w:rFonts w:ascii="Times New Roman" w:hAnsi="Times New Roman" w:cs="Times New Roman"/>
          <w:sz w:val="24"/>
          <w:szCs w:val="24"/>
        </w:rPr>
        <w:t>Certificate was lawfully issued.</w:t>
      </w:r>
    </w:p>
    <w:p w14:paraId="75E07B8E" w14:textId="7EE74E43" w:rsidR="00B808AC"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[24] </w:t>
      </w:r>
      <w:r w:rsidR="00AE0C98">
        <w:rPr>
          <w:rFonts w:ascii="Times New Roman" w:hAnsi="Times New Roman" w:cs="Times New Roman"/>
          <w:sz w:val="24"/>
          <w:szCs w:val="24"/>
        </w:rPr>
        <w:t xml:space="preserve">The applicant posits that the issue before this Court was settled in the two </w:t>
      </w:r>
      <w:r w:rsidR="00C8324D">
        <w:rPr>
          <w:rFonts w:ascii="Times New Roman" w:hAnsi="Times New Roman" w:cs="Times New Roman"/>
          <w:sz w:val="24"/>
          <w:szCs w:val="24"/>
        </w:rPr>
        <w:t>cases</w:t>
      </w:r>
      <w:r w:rsidR="004F1C50">
        <w:rPr>
          <w:rFonts w:ascii="Times New Roman" w:hAnsi="Times New Roman" w:cs="Times New Roman"/>
          <w:sz w:val="24"/>
          <w:szCs w:val="24"/>
        </w:rPr>
        <w:t xml:space="preserve"> of the Supreme Court</w:t>
      </w:r>
      <w:r w:rsidR="00C8324D">
        <w:rPr>
          <w:rFonts w:ascii="Times New Roman" w:hAnsi="Times New Roman" w:cs="Times New Roman"/>
          <w:sz w:val="24"/>
          <w:szCs w:val="24"/>
        </w:rPr>
        <w:t>,</w:t>
      </w:r>
      <w:r w:rsidR="00AE0C98">
        <w:rPr>
          <w:rFonts w:ascii="Times New Roman" w:hAnsi="Times New Roman" w:cs="Times New Roman"/>
          <w:sz w:val="24"/>
          <w:szCs w:val="24"/>
        </w:rPr>
        <w:t xml:space="preserve"> </w:t>
      </w:r>
      <w:r w:rsidR="00AE0C98" w:rsidRPr="00344A69">
        <w:rPr>
          <w:rFonts w:ascii="Times New Roman" w:hAnsi="Times New Roman" w:cs="Times New Roman"/>
          <w:i/>
          <w:iCs/>
          <w:sz w:val="24"/>
          <w:szCs w:val="24"/>
        </w:rPr>
        <w:t xml:space="preserve">Serepta Resources </w:t>
      </w:r>
      <w:r w:rsidR="00344A69" w:rsidRPr="00344A69">
        <w:rPr>
          <w:rFonts w:ascii="Times New Roman" w:hAnsi="Times New Roman" w:cs="Times New Roman"/>
          <w:sz w:val="24"/>
          <w:szCs w:val="24"/>
        </w:rPr>
        <w:t>and</w:t>
      </w:r>
      <w:r w:rsidR="00344A69" w:rsidRPr="00344A69">
        <w:rPr>
          <w:rFonts w:ascii="Times New Roman" w:hAnsi="Times New Roman" w:cs="Times New Roman"/>
          <w:i/>
          <w:iCs/>
          <w:sz w:val="24"/>
          <w:szCs w:val="24"/>
        </w:rPr>
        <w:t xml:space="preserve"> Nyarota</w:t>
      </w:r>
      <w:r w:rsidR="00E84246">
        <w:rPr>
          <w:rFonts w:ascii="Times New Roman" w:hAnsi="Times New Roman" w:cs="Times New Roman"/>
          <w:i/>
          <w:iCs/>
          <w:sz w:val="24"/>
          <w:szCs w:val="24"/>
        </w:rPr>
        <w:t xml:space="preserve"> (supra</w:t>
      </w:r>
      <w:r w:rsidR="00CA12CD">
        <w:rPr>
          <w:rFonts w:ascii="Times New Roman" w:hAnsi="Times New Roman" w:cs="Times New Roman"/>
          <w:i/>
          <w:iCs/>
          <w:sz w:val="24"/>
          <w:szCs w:val="24"/>
        </w:rPr>
        <w:t>)</w:t>
      </w:r>
      <w:r w:rsidR="00AE0C98">
        <w:rPr>
          <w:rFonts w:ascii="Times New Roman" w:hAnsi="Times New Roman" w:cs="Times New Roman"/>
          <w:sz w:val="24"/>
          <w:szCs w:val="24"/>
        </w:rPr>
        <w:t xml:space="preserve">. The respondents believe otherwise. </w:t>
      </w:r>
      <w:r w:rsidR="004F1C50">
        <w:rPr>
          <w:rFonts w:ascii="Times New Roman" w:hAnsi="Times New Roman" w:cs="Times New Roman"/>
          <w:sz w:val="24"/>
          <w:szCs w:val="24"/>
        </w:rPr>
        <w:t xml:space="preserve">They submitted that the two cases are distinguishable. </w:t>
      </w:r>
      <w:r w:rsidR="00AE0C98">
        <w:rPr>
          <w:rFonts w:ascii="Times New Roman" w:hAnsi="Times New Roman" w:cs="Times New Roman"/>
          <w:sz w:val="24"/>
          <w:szCs w:val="24"/>
        </w:rPr>
        <w:t xml:space="preserve">My first task is to interrogate what the respondents deem </w:t>
      </w:r>
      <w:r w:rsidR="004F1AEE">
        <w:rPr>
          <w:rFonts w:ascii="Times New Roman" w:hAnsi="Times New Roman" w:cs="Times New Roman"/>
          <w:sz w:val="24"/>
          <w:szCs w:val="24"/>
        </w:rPr>
        <w:t>distinguishes this matter.</w:t>
      </w:r>
    </w:p>
    <w:p w14:paraId="5DF8EA10" w14:textId="07076084" w:rsidR="0044724B"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[25] </w:t>
      </w:r>
      <w:r w:rsidR="00344A69">
        <w:rPr>
          <w:rFonts w:ascii="Times New Roman" w:hAnsi="Times New Roman" w:cs="Times New Roman"/>
          <w:sz w:val="24"/>
          <w:szCs w:val="24"/>
        </w:rPr>
        <w:t>Firstly,</w:t>
      </w:r>
      <w:r w:rsidR="004F1AEE">
        <w:rPr>
          <w:rFonts w:ascii="Times New Roman" w:hAnsi="Times New Roman" w:cs="Times New Roman"/>
          <w:sz w:val="24"/>
          <w:szCs w:val="24"/>
        </w:rPr>
        <w:t xml:space="preserve"> </w:t>
      </w:r>
      <w:r w:rsidR="004F1C50">
        <w:rPr>
          <w:rFonts w:ascii="Times New Roman" w:hAnsi="Times New Roman" w:cs="Times New Roman"/>
          <w:sz w:val="24"/>
          <w:szCs w:val="24"/>
        </w:rPr>
        <w:t xml:space="preserve">they submitted </w:t>
      </w:r>
      <w:r w:rsidR="004F1AEE">
        <w:rPr>
          <w:rFonts w:ascii="Times New Roman" w:hAnsi="Times New Roman" w:cs="Times New Roman"/>
          <w:sz w:val="24"/>
          <w:szCs w:val="24"/>
        </w:rPr>
        <w:t xml:space="preserve">that at the time of litigation in the two cases the miners had not </w:t>
      </w:r>
      <w:r w:rsidR="00344A69">
        <w:rPr>
          <w:rFonts w:ascii="Times New Roman" w:hAnsi="Times New Roman" w:cs="Times New Roman"/>
          <w:sz w:val="24"/>
          <w:szCs w:val="24"/>
        </w:rPr>
        <w:t>regularised by</w:t>
      </w:r>
      <w:r w:rsidR="004F1AEE">
        <w:rPr>
          <w:rFonts w:ascii="Times New Roman" w:hAnsi="Times New Roman" w:cs="Times New Roman"/>
          <w:sz w:val="24"/>
          <w:szCs w:val="24"/>
        </w:rPr>
        <w:t xml:space="preserve"> obtaining the Certificates. In this case the 5</w:t>
      </w:r>
      <w:r w:rsidR="004F1AEE" w:rsidRPr="004F1AEE">
        <w:rPr>
          <w:rFonts w:ascii="Times New Roman" w:hAnsi="Times New Roman" w:cs="Times New Roman"/>
          <w:sz w:val="24"/>
          <w:szCs w:val="24"/>
          <w:vertAlign w:val="superscript"/>
        </w:rPr>
        <w:t>th</w:t>
      </w:r>
      <w:r w:rsidR="004F1AEE">
        <w:rPr>
          <w:rFonts w:ascii="Times New Roman" w:hAnsi="Times New Roman" w:cs="Times New Roman"/>
          <w:sz w:val="24"/>
          <w:szCs w:val="24"/>
        </w:rPr>
        <w:t xml:space="preserve"> respondent </w:t>
      </w:r>
      <w:r w:rsidR="00344A69">
        <w:rPr>
          <w:rFonts w:ascii="Times New Roman" w:hAnsi="Times New Roman" w:cs="Times New Roman"/>
          <w:sz w:val="24"/>
          <w:szCs w:val="24"/>
        </w:rPr>
        <w:t xml:space="preserve">did not commence mining and has since obtained the Certificate. The submission is factually incorrect. In the </w:t>
      </w:r>
      <w:r w:rsidR="00344A69" w:rsidRPr="00EC6734">
        <w:rPr>
          <w:rFonts w:ascii="Times New Roman" w:hAnsi="Times New Roman" w:cs="Times New Roman"/>
          <w:i/>
          <w:iCs/>
          <w:sz w:val="24"/>
          <w:szCs w:val="24"/>
        </w:rPr>
        <w:t>Serepta</w:t>
      </w:r>
      <w:r w:rsidR="00344A69">
        <w:rPr>
          <w:rFonts w:ascii="Times New Roman" w:hAnsi="Times New Roman" w:cs="Times New Roman"/>
          <w:sz w:val="24"/>
          <w:szCs w:val="24"/>
        </w:rPr>
        <w:t xml:space="preserve"> case the miner had been issued with the Certif</w:t>
      </w:r>
      <w:r w:rsidR="00EC6734">
        <w:rPr>
          <w:rFonts w:ascii="Times New Roman" w:hAnsi="Times New Roman" w:cs="Times New Roman"/>
          <w:sz w:val="24"/>
          <w:szCs w:val="24"/>
        </w:rPr>
        <w:t xml:space="preserve">icate. In the </w:t>
      </w:r>
      <w:r w:rsidR="00EC6734" w:rsidRPr="004F1C50">
        <w:rPr>
          <w:rFonts w:ascii="Times New Roman" w:hAnsi="Times New Roman" w:cs="Times New Roman"/>
          <w:i/>
          <w:iCs/>
          <w:sz w:val="24"/>
          <w:szCs w:val="24"/>
        </w:rPr>
        <w:t>Nyarota</w:t>
      </w:r>
      <w:r w:rsidR="00EC6734">
        <w:rPr>
          <w:rFonts w:ascii="Times New Roman" w:hAnsi="Times New Roman" w:cs="Times New Roman"/>
          <w:sz w:val="24"/>
          <w:szCs w:val="24"/>
        </w:rPr>
        <w:t xml:space="preserve"> case the miner had applied for the Certificate. In both cases </w:t>
      </w:r>
      <w:r w:rsidR="00851870">
        <w:rPr>
          <w:rFonts w:ascii="Times New Roman" w:hAnsi="Times New Roman" w:cs="Times New Roman"/>
          <w:sz w:val="24"/>
          <w:szCs w:val="24"/>
        </w:rPr>
        <w:t xml:space="preserve">the Courts found the regularisation a </w:t>
      </w:r>
      <w:r w:rsidR="003E3CA1">
        <w:rPr>
          <w:rFonts w:ascii="Times New Roman" w:hAnsi="Times New Roman" w:cs="Times New Roman"/>
          <w:sz w:val="24"/>
          <w:szCs w:val="24"/>
        </w:rPr>
        <w:t>non-event</w:t>
      </w:r>
      <w:r w:rsidR="00851870">
        <w:rPr>
          <w:rFonts w:ascii="Times New Roman" w:hAnsi="Times New Roman" w:cs="Times New Roman"/>
          <w:sz w:val="24"/>
          <w:szCs w:val="24"/>
        </w:rPr>
        <w:t>.</w:t>
      </w:r>
      <w:r w:rsidR="00B53B86">
        <w:rPr>
          <w:rFonts w:ascii="Times New Roman" w:hAnsi="Times New Roman" w:cs="Times New Roman"/>
          <w:sz w:val="24"/>
          <w:szCs w:val="24"/>
        </w:rPr>
        <w:t xml:space="preserve"> The respondents missed the point that the cause of action </w:t>
      </w:r>
      <w:r w:rsidR="004F1C50">
        <w:rPr>
          <w:rFonts w:ascii="Times New Roman" w:hAnsi="Times New Roman" w:cs="Times New Roman"/>
          <w:sz w:val="24"/>
          <w:szCs w:val="24"/>
        </w:rPr>
        <w:t xml:space="preserve">is as at </w:t>
      </w:r>
      <w:r w:rsidR="00B53B86">
        <w:rPr>
          <w:rFonts w:ascii="Times New Roman" w:hAnsi="Times New Roman" w:cs="Times New Roman"/>
          <w:sz w:val="24"/>
          <w:szCs w:val="24"/>
        </w:rPr>
        <w:t xml:space="preserve">the time of </w:t>
      </w:r>
      <w:r w:rsidR="00194E22">
        <w:rPr>
          <w:rFonts w:ascii="Times New Roman" w:hAnsi="Times New Roman" w:cs="Times New Roman"/>
          <w:sz w:val="24"/>
          <w:szCs w:val="24"/>
        </w:rPr>
        <w:t>issuance,</w:t>
      </w:r>
      <w:r w:rsidR="00B53B86">
        <w:rPr>
          <w:rFonts w:ascii="Times New Roman" w:hAnsi="Times New Roman" w:cs="Times New Roman"/>
          <w:sz w:val="24"/>
          <w:szCs w:val="24"/>
        </w:rPr>
        <w:t xml:space="preserve"> that there was no EIA certificate. </w:t>
      </w:r>
      <w:r w:rsidR="00AB3D2E">
        <w:rPr>
          <w:rFonts w:ascii="Times New Roman" w:hAnsi="Times New Roman" w:cs="Times New Roman"/>
          <w:sz w:val="24"/>
          <w:szCs w:val="24"/>
        </w:rPr>
        <w:t xml:space="preserve">The Registration Certificate was a </w:t>
      </w:r>
      <w:r w:rsidR="00194E22">
        <w:rPr>
          <w:rFonts w:ascii="Times New Roman" w:hAnsi="Times New Roman" w:cs="Times New Roman"/>
          <w:sz w:val="24"/>
          <w:szCs w:val="24"/>
        </w:rPr>
        <w:t xml:space="preserve">nullity. </w:t>
      </w:r>
      <w:r w:rsidR="006B79C8">
        <w:rPr>
          <w:rFonts w:ascii="Times New Roman" w:hAnsi="Times New Roman" w:cs="Times New Roman"/>
          <w:sz w:val="24"/>
          <w:szCs w:val="24"/>
        </w:rPr>
        <w:t>Thus,</w:t>
      </w:r>
      <w:r w:rsidR="00194E22">
        <w:rPr>
          <w:rFonts w:ascii="Times New Roman" w:hAnsi="Times New Roman" w:cs="Times New Roman"/>
          <w:sz w:val="24"/>
          <w:szCs w:val="24"/>
        </w:rPr>
        <w:t xml:space="preserve"> no</w:t>
      </w:r>
      <w:r w:rsidR="00AB3D2E">
        <w:rPr>
          <w:rFonts w:ascii="Times New Roman" w:hAnsi="Times New Roman" w:cs="Times New Roman"/>
          <w:sz w:val="24"/>
          <w:szCs w:val="24"/>
        </w:rPr>
        <w:t xml:space="preserve"> amount of regularisation could breathe life to the </w:t>
      </w:r>
      <w:r w:rsidR="00194E22">
        <w:rPr>
          <w:rFonts w:ascii="Times New Roman" w:hAnsi="Times New Roman" w:cs="Times New Roman"/>
          <w:sz w:val="24"/>
          <w:szCs w:val="24"/>
        </w:rPr>
        <w:t>Certificate.</w:t>
      </w:r>
      <w:r w:rsidR="003E3CA1">
        <w:rPr>
          <w:rFonts w:ascii="Times New Roman" w:hAnsi="Times New Roman" w:cs="Times New Roman"/>
          <w:sz w:val="24"/>
          <w:szCs w:val="24"/>
        </w:rPr>
        <w:t xml:space="preserve"> </w:t>
      </w:r>
      <w:r w:rsidR="004F1C50">
        <w:rPr>
          <w:rFonts w:ascii="Times New Roman" w:hAnsi="Times New Roman" w:cs="Times New Roman"/>
          <w:sz w:val="24"/>
          <w:szCs w:val="24"/>
        </w:rPr>
        <w:t>In fact</w:t>
      </w:r>
      <w:r w:rsidR="006B79C8">
        <w:rPr>
          <w:rFonts w:ascii="Times New Roman" w:hAnsi="Times New Roman" w:cs="Times New Roman"/>
          <w:sz w:val="24"/>
          <w:szCs w:val="24"/>
        </w:rPr>
        <w:t>,</w:t>
      </w:r>
      <w:r w:rsidR="00194E22">
        <w:rPr>
          <w:rFonts w:ascii="Times New Roman" w:hAnsi="Times New Roman" w:cs="Times New Roman"/>
          <w:sz w:val="24"/>
          <w:szCs w:val="24"/>
        </w:rPr>
        <w:t xml:space="preserve"> the 5</w:t>
      </w:r>
      <w:r w:rsidR="00194E22" w:rsidRPr="00194E22">
        <w:rPr>
          <w:rFonts w:ascii="Times New Roman" w:hAnsi="Times New Roman" w:cs="Times New Roman"/>
          <w:sz w:val="24"/>
          <w:szCs w:val="24"/>
          <w:vertAlign w:val="superscript"/>
        </w:rPr>
        <w:t>th</w:t>
      </w:r>
      <w:r w:rsidR="00194E22">
        <w:rPr>
          <w:rFonts w:ascii="Times New Roman" w:hAnsi="Times New Roman" w:cs="Times New Roman"/>
          <w:sz w:val="24"/>
          <w:szCs w:val="24"/>
        </w:rPr>
        <w:t xml:space="preserve"> respondent’s activities at Kent were not lawful, it </w:t>
      </w:r>
      <w:r w:rsidR="00C00C64">
        <w:rPr>
          <w:rFonts w:ascii="Times New Roman" w:hAnsi="Times New Roman" w:cs="Times New Roman"/>
          <w:sz w:val="24"/>
          <w:szCs w:val="24"/>
        </w:rPr>
        <w:t xml:space="preserve">prospected without an EIA certificate as envisaged </w:t>
      </w:r>
      <w:r w:rsidR="003E3CA1">
        <w:rPr>
          <w:rFonts w:ascii="Times New Roman" w:hAnsi="Times New Roman" w:cs="Times New Roman"/>
          <w:sz w:val="24"/>
          <w:szCs w:val="24"/>
        </w:rPr>
        <w:t>in s97 (1) of the EMA Act</w:t>
      </w:r>
      <w:r w:rsidR="004F1C50">
        <w:rPr>
          <w:rFonts w:ascii="Times New Roman" w:hAnsi="Times New Roman" w:cs="Times New Roman"/>
          <w:sz w:val="24"/>
          <w:szCs w:val="24"/>
        </w:rPr>
        <w:t xml:space="preserve"> and obtained the Certificate in the absence of an EIA certificate</w:t>
      </w:r>
      <w:r w:rsidR="003E3CA1">
        <w:rPr>
          <w:rFonts w:ascii="Times New Roman" w:hAnsi="Times New Roman" w:cs="Times New Roman"/>
          <w:sz w:val="24"/>
          <w:szCs w:val="24"/>
        </w:rPr>
        <w:t>.</w:t>
      </w:r>
      <w:r w:rsidR="00194E22">
        <w:rPr>
          <w:rFonts w:ascii="Times New Roman" w:hAnsi="Times New Roman" w:cs="Times New Roman"/>
          <w:sz w:val="24"/>
          <w:szCs w:val="24"/>
        </w:rPr>
        <w:t xml:space="preserve"> </w:t>
      </w:r>
    </w:p>
    <w:p w14:paraId="1457F2F3" w14:textId="54142060" w:rsidR="0044724B"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003624FC">
        <w:rPr>
          <w:rFonts w:ascii="Times New Roman" w:hAnsi="Times New Roman" w:cs="Times New Roman"/>
          <w:sz w:val="24"/>
          <w:szCs w:val="24"/>
        </w:rPr>
        <w:t>6</w:t>
      </w:r>
      <w:r>
        <w:rPr>
          <w:rFonts w:ascii="Times New Roman" w:hAnsi="Times New Roman" w:cs="Times New Roman"/>
          <w:sz w:val="24"/>
          <w:szCs w:val="24"/>
        </w:rPr>
        <w:t xml:space="preserve">] </w:t>
      </w:r>
      <w:r w:rsidR="0044724B">
        <w:rPr>
          <w:rFonts w:ascii="Times New Roman" w:hAnsi="Times New Roman" w:cs="Times New Roman"/>
          <w:sz w:val="24"/>
          <w:szCs w:val="24"/>
        </w:rPr>
        <w:t xml:space="preserve">The applicant established that it has a </w:t>
      </w:r>
      <w:r w:rsidR="008626B4">
        <w:rPr>
          <w:rFonts w:ascii="Times New Roman" w:hAnsi="Times New Roman" w:cs="Times New Roman"/>
          <w:sz w:val="24"/>
          <w:szCs w:val="24"/>
        </w:rPr>
        <w:t xml:space="preserve">direct and </w:t>
      </w:r>
      <w:r w:rsidR="0044724B">
        <w:rPr>
          <w:rFonts w:ascii="Times New Roman" w:hAnsi="Times New Roman" w:cs="Times New Roman"/>
          <w:sz w:val="24"/>
          <w:szCs w:val="24"/>
        </w:rPr>
        <w:t xml:space="preserve">substantial interest in the subject matter under </w:t>
      </w:r>
      <w:r w:rsidR="002C7E3F">
        <w:rPr>
          <w:rFonts w:ascii="Times New Roman" w:hAnsi="Times New Roman" w:cs="Times New Roman"/>
          <w:sz w:val="24"/>
          <w:szCs w:val="24"/>
        </w:rPr>
        <w:t>threat. The 1</w:t>
      </w:r>
      <w:r w:rsidR="008626B4" w:rsidRPr="008626B4">
        <w:rPr>
          <w:rFonts w:ascii="Times New Roman" w:hAnsi="Times New Roman" w:cs="Times New Roman"/>
          <w:sz w:val="24"/>
          <w:szCs w:val="24"/>
          <w:vertAlign w:val="superscript"/>
        </w:rPr>
        <w:t>st</w:t>
      </w:r>
      <w:r w:rsidR="008626B4">
        <w:rPr>
          <w:rFonts w:ascii="Times New Roman" w:hAnsi="Times New Roman" w:cs="Times New Roman"/>
          <w:sz w:val="24"/>
          <w:szCs w:val="24"/>
        </w:rPr>
        <w:t xml:space="preserve"> respondent has issued a certificate of </w:t>
      </w:r>
      <w:r w:rsidR="00D65E1C">
        <w:rPr>
          <w:rFonts w:ascii="Times New Roman" w:hAnsi="Times New Roman" w:cs="Times New Roman"/>
          <w:sz w:val="24"/>
          <w:szCs w:val="24"/>
        </w:rPr>
        <w:t>registration</w:t>
      </w:r>
      <w:r w:rsidR="008626B4">
        <w:rPr>
          <w:rFonts w:ascii="Times New Roman" w:hAnsi="Times New Roman" w:cs="Times New Roman"/>
          <w:sz w:val="24"/>
          <w:szCs w:val="24"/>
        </w:rPr>
        <w:t xml:space="preserve"> contrary to the law. The 5</w:t>
      </w:r>
      <w:r w:rsidR="008626B4" w:rsidRPr="008626B4">
        <w:rPr>
          <w:rFonts w:ascii="Times New Roman" w:hAnsi="Times New Roman" w:cs="Times New Roman"/>
          <w:sz w:val="24"/>
          <w:szCs w:val="24"/>
          <w:vertAlign w:val="superscript"/>
        </w:rPr>
        <w:t>th</w:t>
      </w:r>
      <w:r w:rsidR="008626B4">
        <w:rPr>
          <w:rFonts w:ascii="Times New Roman" w:hAnsi="Times New Roman" w:cs="Times New Roman"/>
          <w:sz w:val="24"/>
          <w:szCs w:val="24"/>
        </w:rPr>
        <w:t xml:space="preserve"> respondent has taken occupation on the strength of that </w:t>
      </w:r>
      <w:r w:rsidR="00D65E1C">
        <w:rPr>
          <w:rFonts w:ascii="Times New Roman" w:hAnsi="Times New Roman" w:cs="Times New Roman"/>
          <w:sz w:val="24"/>
          <w:szCs w:val="24"/>
        </w:rPr>
        <w:t xml:space="preserve">Certificate thereby </w:t>
      </w:r>
      <w:r w:rsidR="002C7E3F">
        <w:rPr>
          <w:rFonts w:ascii="Times New Roman" w:hAnsi="Times New Roman" w:cs="Times New Roman"/>
          <w:sz w:val="24"/>
          <w:szCs w:val="24"/>
        </w:rPr>
        <w:t>unlawfully</w:t>
      </w:r>
      <w:r w:rsidR="00D65E1C">
        <w:rPr>
          <w:rFonts w:ascii="Times New Roman" w:hAnsi="Times New Roman" w:cs="Times New Roman"/>
          <w:sz w:val="24"/>
          <w:szCs w:val="24"/>
        </w:rPr>
        <w:t xml:space="preserve"> interfering with the applicant’s rights at Kent Estates.</w:t>
      </w:r>
    </w:p>
    <w:p w14:paraId="5664A16D" w14:textId="64329C0E" w:rsidR="004F1AEE" w:rsidRPr="0044724B" w:rsidRDefault="0044724B" w:rsidP="00907D76">
      <w:pPr>
        <w:spacing w:line="360" w:lineRule="auto"/>
        <w:jc w:val="both"/>
        <w:rPr>
          <w:rFonts w:ascii="Times New Roman" w:hAnsi="Times New Roman" w:cs="Times New Roman"/>
          <w:sz w:val="24"/>
          <w:szCs w:val="24"/>
          <w:u w:val="single"/>
        </w:rPr>
      </w:pPr>
      <w:r w:rsidRPr="0044724B">
        <w:rPr>
          <w:rFonts w:ascii="Times New Roman" w:hAnsi="Times New Roman" w:cs="Times New Roman"/>
          <w:sz w:val="24"/>
          <w:szCs w:val="24"/>
          <w:u w:val="single"/>
        </w:rPr>
        <w:t>Whether the Court should exercise its discretion in favour of the applicant.</w:t>
      </w:r>
      <w:r w:rsidR="00EC6734" w:rsidRPr="0044724B">
        <w:rPr>
          <w:rFonts w:ascii="Times New Roman" w:hAnsi="Times New Roman" w:cs="Times New Roman"/>
          <w:sz w:val="24"/>
          <w:szCs w:val="24"/>
          <w:u w:val="single"/>
        </w:rPr>
        <w:t xml:space="preserve"> </w:t>
      </w:r>
    </w:p>
    <w:p w14:paraId="2C0A598E" w14:textId="2CCB3EE1" w:rsidR="002E6404" w:rsidRDefault="008D4CD1" w:rsidP="00907D7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003624FC">
        <w:rPr>
          <w:rFonts w:ascii="Times New Roman" w:hAnsi="Times New Roman" w:cs="Times New Roman"/>
          <w:sz w:val="24"/>
          <w:szCs w:val="24"/>
        </w:rPr>
        <w:t>7</w:t>
      </w:r>
      <w:r>
        <w:rPr>
          <w:rFonts w:ascii="Times New Roman" w:hAnsi="Times New Roman" w:cs="Times New Roman"/>
          <w:sz w:val="24"/>
          <w:szCs w:val="24"/>
        </w:rPr>
        <w:t xml:space="preserve">] </w:t>
      </w:r>
      <w:r w:rsidR="002C7E3F">
        <w:rPr>
          <w:rFonts w:ascii="Times New Roman" w:hAnsi="Times New Roman" w:cs="Times New Roman"/>
          <w:sz w:val="24"/>
          <w:szCs w:val="24"/>
        </w:rPr>
        <w:t xml:space="preserve">The respondents have argued that cancellation is not the appropriate remedy considering the provisions of s97(2) of the EMA </w:t>
      </w:r>
      <w:r w:rsidR="00B44974">
        <w:rPr>
          <w:rFonts w:ascii="Times New Roman" w:hAnsi="Times New Roman" w:cs="Times New Roman"/>
          <w:sz w:val="24"/>
          <w:szCs w:val="24"/>
        </w:rPr>
        <w:t>Act. For</w:t>
      </w:r>
      <w:r w:rsidR="003E09FE">
        <w:rPr>
          <w:rFonts w:ascii="Times New Roman" w:hAnsi="Times New Roman" w:cs="Times New Roman"/>
          <w:sz w:val="24"/>
          <w:szCs w:val="24"/>
        </w:rPr>
        <w:t xml:space="preserve"> completeness I reproduce s97,</w:t>
      </w:r>
    </w:p>
    <w:p w14:paraId="6320E2E3" w14:textId="79CCAE0B" w:rsidR="003E09FE" w:rsidRPr="004B50D4" w:rsidRDefault="00B44974" w:rsidP="004B50D4">
      <w:pPr>
        <w:spacing w:after="0" w:line="360" w:lineRule="auto"/>
        <w:ind w:firstLine="720"/>
        <w:jc w:val="both"/>
        <w:rPr>
          <w:rFonts w:ascii="Times New Roman" w:hAnsi="Times New Roman" w:cs="Times New Roman"/>
          <w:b/>
          <w:bCs/>
        </w:rPr>
      </w:pPr>
      <w:r w:rsidRPr="004B50D4">
        <w:rPr>
          <w:rFonts w:ascii="Times New Roman" w:hAnsi="Times New Roman" w:cs="Times New Roman"/>
          <w:b/>
          <w:bCs/>
        </w:rPr>
        <w:t>“</w:t>
      </w:r>
      <w:r w:rsidR="003E09FE" w:rsidRPr="004B50D4">
        <w:rPr>
          <w:rFonts w:ascii="Times New Roman" w:hAnsi="Times New Roman" w:cs="Times New Roman"/>
          <w:b/>
          <w:bCs/>
        </w:rPr>
        <w:t>97 Projects for which environmental impact assessment required</w:t>
      </w:r>
    </w:p>
    <w:p w14:paraId="2B8A8551" w14:textId="56B331C7" w:rsidR="003E09FE" w:rsidRPr="004B50D4" w:rsidRDefault="003E09FE" w:rsidP="004B50D4">
      <w:pPr>
        <w:spacing w:after="0" w:line="360" w:lineRule="auto"/>
        <w:ind w:left="720"/>
        <w:jc w:val="both"/>
        <w:rPr>
          <w:rFonts w:ascii="Times New Roman" w:hAnsi="Times New Roman" w:cs="Times New Roman"/>
        </w:rPr>
      </w:pPr>
      <w:r w:rsidRPr="004B50D4">
        <w:rPr>
          <w:rFonts w:ascii="Times New Roman" w:hAnsi="Times New Roman" w:cs="Times New Roman"/>
        </w:rPr>
        <w:t>(1) The projects listed in the First Schedule are projects which must not be implemented unless in each case,</w:t>
      </w:r>
      <w:r w:rsidR="00230864" w:rsidRPr="004B50D4">
        <w:rPr>
          <w:rFonts w:ascii="Times New Roman" w:hAnsi="Times New Roman" w:cs="Times New Roman"/>
        </w:rPr>
        <w:t xml:space="preserve"> </w:t>
      </w:r>
      <w:r w:rsidRPr="004B50D4">
        <w:rPr>
          <w:rFonts w:ascii="Times New Roman" w:hAnsi="Times New Roman" w:cs="Times New Roman"/>
        </w:rPr>
        <w:t>subject to this Part</w:t>
      </w:r>
      <w:r w:rsidRPr="004B50D4">
        <w:rPr>
          <w:rFonts w:ascii="Times New Roman" w:hAnsi="Times New Roman" w:cs="Times New Roman"/>
        </w:rPr>
        <w:t></w:t>
      </w:r>
    </w:p>
    <w:p w14:paraId="568CE54E" w14:textId="03B876D3" w:rsidR="003E09FE" w:rsidRPr="004B50D4" w:rsidRDefault="003E09FE" w:rsidP="004B50D4">
      <w:pPr>
        <w:spacing w:after="0" w:line="360" w:lineRule="auto"/>
        <w:ind w:left="720"/>
        <w:jc w:val="both"/>
        <w:rPr>
          <w:rFonts w:ascii="Times New Roman" w:hAnsi="Times New Roman" w:cs="Times New Roman"/>
        </w:rPr>
      </w:pPr>
      <w:r w:rsidRPr="004B50D4">
        <w:rPr>
          <w:rFonts w:ascii="Times New Roman" w:hAnsi="Times New Roman" w:cs="Times New Roman"/>
        </w:rPr>
        <w:t>(</w:t>
      </w:r>
      <w:r w:rsidRPr="004B50D4">
        <w:rPr>
          <w:rFonts w:ascii="Times New Roman" w:hAnsi="Times New Roman" w:cs="Times New Roman"/>
          <w:i/>
          <w:iCs/>
        </w:rPr>
        <w:t>a</w:t>
      </w:r>
      <w:r w:rsidRPr="004B50D4">
        <w:rPr>
          <w:rFonts w:ascii="Times New Roman" w:hAnsi="Times New Roman" w:cs="Times New Roman"/>
        </w:rPr>
        <w:t xml:space="preserve">) the Director-General has issued a certificate in respect of the project in terms of section </w:t>
      </w:r>
      <w:r w:rsidRPr="004B50D4">
        <w:rPr>
          <w:rFonts w:ascii="Times New Roman" w:hAnsi="Times New Roman" w:cs="Times New Roman"/>
          <w:i/>
          <w:iCs/>
        </w:rPr>
        <w:t>one hundred</w:t>
      </w:r>
      <w:r w:rsidRPr="004B50D4">
        <w:rPr>
          <w:rFonts w:ascii="Times New Roman" w:hAnsi="Times New Roman" w:cs="Times New Roman"/>
        </w:rPr>
        <w:t>,</w:t>
      </w:r>
      <w:r w:rsidR="00230864" w:rsidRPr="004B50D4">
        <w:rPr>
          <w:rFonts w:ascii="Times New Roman" w:hAnsi="Times New Roman" w:cs="Times New Roman"/>
        </w:rPr>
        <w:t xml:space="preserve"> </w:t>
      </w:r>
      <w:r w:rsidRPr="004B50D4">
        <w:rPr>
          <w:rFonts w:ascii="Times New Roman" w:hAnsi="Times New Roman" w:cs="Times New Roman"/>
        </w:rPr>
        <w:t xml:space="preserve">following the submission of an environmental impact assessment report in terms of section </w:t>
      </w:r>
      <w:r w:rsidRPr="004B50D4">
        <w:rPr>
          <w:rFonts w:ascii="Times New Roman" w:hAnsi="Times New Roman" w:cs="Times New Roman"/>
          <w:i/>
          <w:iCs/>
        </w:rPr>
        <w:t>ninety-nine</w:t>
      </w:r>
      <w:r w:rsidRPr="004B50D4">
        <w:rPr>
          <w:rFonts w:ascii="Times New Roman" w:hAnsi="Times New Roman" w:cs="Times New Roman"/>
        </w:rPr>
        <w:t>;</w:t>
      </w:r>
    </w:p>
    <w:p w14:paraId="7645D758" w14:textId="77777777" w:rsidR="003E09FE" w:rsidRPr="004B50D4" w:rsidRDefault="003E09FE" w:rsidP="004B50D4">
      <w:pPr>
        <w:spacing w:after="0" w:line="360" w:lineRule="auto"/>
        <w:ind w:firstLine="720"/>
        <w:jc w:val="both"/>
        <w:rPr>
          <w:rFonts w:ascii="Times New Roman" w:hAnsi="Times New Roman" w:cs="Times New Roman"/>
        </w:rPr>
      </w:pPr>
      <w:r w:rsidRPr="004B50D4">
        <w:rPr>
          <w:rFonts w:ascii="Times New Roman" w:hAnsi="Times New Roman" w:cs="Times New Roman"/>
        </w:rPr>
        <w:t>and</w:t>
      </w:r>
    </w:p>
    <w:p w14:paraId="70634E64" w14:textId="77777777" w:rsidR="003E09FE" w:rsidRPr="004B50D4" w:rsidRDefault="003E09FE" w:rsidP="004B50D4">
      <w:pPr>
        <w:spacing w:after="0" w:line="360" w:lineRule="auto"/>
        <w:ind w:firstLine="720"/>
        <w:jc w:val="both"/>
        <w:rPr>
          <w:rFonts w:ascii="Times New Roman" w:hAnsi="Times New Roman" w:cs="Times New Roman"/>
        </w:rPr>
      </w:pPr>
      <w:r w:rsidRPr="004B50D4">
        <w:rPr>
          <w:rFonts w:ascii="Times New Roman" w:hAnsi="Times New Roman" w:cs="Times New Roman"/>
        </w:rPr>
        <w:t>(</w:t>
      </w:r>
      <w:r w:rsidRPr="004B50D4">
        <w:rPr>
          <w:rFonts w:ascii="Times New Roman" w:hAnsi="Times New Roman" w:cs="Times New Roman"/>
          <w:i/>
          <w:iCs/>
        </w:rPr>
        <w:t>b</w:t>
      </w:r>
      <w:r w:rsidRPr="004B50D4">
        <w:rPr>
          <w:rFonts w:ascii="Times New Roman" w:hAnsi="Times New Roman" w:cs="Times New Roman"/>
        </w:rPr>
        <w:t>) the certificate remains valid; and</w:t>
      </w:r>
    </w:p>
    <w:p w14:paraId="59F79789" w14:textId="3AB9CD61" w:rsidR="003E09FE" w:rsidRPr="004B50D4" w:rsidRDefault="003E09FE" w:rsidP="004B50D4">
      <w:pPr>
        <w:spacing w:after="0" w:line="360" w:lineRule="auto"/>
        <w:ind w:left="720"/>
        <w:jc w:val="both"/>
        <w:rPr>
          <w:rFonts w:ascii="Times New Roman" w:hAnsi="Times New Roman" w:cs="Times New Roman"/>
        </w:rPr>
      </w:pPr>
      <w:r w:rsidRPr="004B50D4">
        <w:rPr>
          <w:rFonts w:ascii="Times New Roman" w:hAnsi="Times New Roman" w:cs="Times New Roman"/>
        </w:rPr>
        <w:t>(</w:t>
      </w:r>
      <w:r w:rsidRPr="004B50D4">
        <w:rPr>
          <w:rFonts w:ascii="Times New Roman" w:hAnsi="Times New Roman" w:cs="Times New Roman"/>
          <w:i/>
          <w:iCs/>
        </w:rPr>
        <w:t>c</w:t>
      </w:r>
      <w:r w:rsidRPr="004B50D4">
        <w:rPr>
          <w:rFonts w:ascii="Times New Roman" w:hAnsi="Times New Roman" w:cs="Times New Roman"/>
        </w:rPr>
        <w:t>) any conditions imposed by the Director-General in regard to the issue of the certificate are complied</w:t>
      </w:r>
      <w:r w:rsidR="00230864" w:rsidRPr="004B50D4">
        <w:rPr>
          <w:rFonts w:ascii="Times New Roman" w:hAnsi="Times New Roman" w:cs="Times New Roman"/>
        </w:rPr>
        <w:t xml:space="preserve"> </w:t>
      </w:r>
      <w:r w:rsidRPr="004B50D4">
        <w:rPr>
          <w:rFonts w:ascii="Times New Roman" w:hAnsi="Times New Roman" w:cs="Times New Roman"/>
        </w:rPr>
        <w:t>with.</w:t>
      </w:r>
    </w:p>
    <w:p w14:paraId="1BAB256B" w14:textId="47F25C55" w:rsidR="003E09FE" w:rsidRPr="004B50D4" w:rsidRDefault="003E09FE" w:rsidP="004B50D4">
      <w:pPr>
        <w:spacing w:after="0" w:line="360" w:lineRule="auto"/>
        <w:ind w:left="720"/>
        <w:jc w:val="both"/>
        <w:rPr>
          <w:rFonts w:ascii="Times New Roman" w:hAnsi="Times New Roman" w:cs="Times New Roman"/>
        </w:rPr>
      </w:pPr>
      <w:r w:rsidRPr="004B50D4">
        <w:rPr>
          <w:rFonts w:ascii="Times New Roman" w:hAnsi="Times New Roman" w:cs="Times New Roman"/>
        </w:rPr>
        <w:t>(2) Subject to subsection (4) any person who knowingly implements a project in contravention of subsection</w:t>
      </w:r>
      <w:r w:rsidR="00230864" w:rsidRPr="004B50D4">
        <w:rPr>
          <w:rFonts w:ascii="Times New Roman" w:hAnsi="Times New Roman" w:cs="Times New Roman"/>
        </w:rPr>
        <w:t xml:space="preserve"> </w:t>
      </w:r>
      <w:r w:rsidRPr="004B50D4">
        <w:rPr>
          <w:rFonts w:ascii="Times New Roman" w:hAnsi="Times New Roman" w:cs="Times New Roman"/>
        </w:rPr>
        <w:t>(1) shall be guilty of an offence and liable to a fine not exceeding level twelve or to imprisonment for a period not</w:t>
      </w:r>
      <w:r w:rsidR="00230864" w:rsidRPr="004B50D4">
        <w:rPr>
          <w:rFonts w:ascii="Times New Roman" w:hAnsi="Times New Roman" w:cs="Times New Roman"/>
        </w:rPr>
        <w:t xml:space="preserve"> </w:t>
      </w:r>
      <w:r w:rsidRPr="004B50D4">
        <w:rPr>
          <w:rFonts w:ascii="Times New Roman" w:hAnsi="Times New Roman" w:cs="Times New Roman"/>
        </w:rPr>
        <w:t>exceeding five years or to both such fine and such imprisonment.</w:t>
      </w:r>
      <w:r w:rsidR="00B44974" w:rsidRPr="004B50D4">
        <w:rPr>
          <w:rFonts w:ascii="Times New Roman" w:hAnsi="Times New Roman" w:cs="Times New Roman"/>
        </w:rPr>
        <w:t>”</w:t>
      </w:r>
    </w:p>
    <w:p w14:paraId="7DD58BBB" w14:textId="77777777" w:rsidR="00891712" w:rsidRDefault="00891712" w:rsidP="00891712">
      <w:pPr>
        <w:spacing w:after="0" w:line="360" w:lineRule="auto"/>
        <w:jc w:val="both"/>
        <w:rPr>
          <w:rFonts w:ascii="Times New Roman" w:hAnsi="Times New Roman" w:cs="Times New Roman"/>
          <w:sz w:val="24"/>
          <w:szCs w:val="24"/>
        </w:rPr>
      </w:pPr>
    </w:p>
    <w:p w14:paraId="288CF1E7" w14:textId="31DCC404" w:rsidR="00633C36" w:rsidRDefault="008D4CD1" w:rsidP="0089171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3624FC">
        <w:rPr>
          <w:rFonts w:ascii="Times New Roman" w:hAnsi="Times New Roman" w:cs="Times New Roman"/>
          <w:sz w:val="24"/>
          <w:szCs w:val="24"/>
        </w:rPr>
        <w:t>8</w:t>
      </w:r>
      <w:r>
        <w:rPr>
          <w:rFonts w:ascii="Times New Roman" w:hAnsi="Times New Roman" w:cs="Times New Roman"/>
          <w:sz w:val="24"/>
          <w:szCs w:val="24"/>
        </w:rPr>
        <w:t xml:space="preserve">] </w:t>
      </w:r>
      <w:r w:rsidR="00891712">
        <w:rPr>
          <w:rFonts w:ascii="Times New Roman" w:hAnsi="Times New Roman" w:cs="Times New Roman"/>
          <w:sz w:val="24"/>
          <w:szCs w:val="24"/>
        </w:rPr>
        <w:t>S</w:t>
      </w:r>
      <w:r w:rsidR="00396522">
        <w:rPr>
          <w:rFonts w:ascii="Times New Roman" w:hAnsi="Times New Roman" w:cs="Times New Roman"/>
          <w:sz w:val="24"/>
          <w:szCs w:val="24"/>
        </w:rPr>
        <w:t xml:space="preserve">ection 97 proscribes </w:t>
      </w:r>
      <w:r w:rsidR="00104A85">
        <w:rPr>
          <w:rFonts w:ascii="Times New Roman" w:hAnsi="Times New Roman" w:cs="Times New Roman"/>
          <w:sz w:val="24"/>
          <w:szCs w:val="24"/>
        </w:rPr>
        <w:t xml:space="preserve">implementation of projects listed in the First Schedule to the </w:t>
      </w:r>
      <w:r w:rsidR="00576259">
        <w:rPr>
          <w:rFonts w:ascii="Times New Roman" w:hAnsi="Times New Roman" w:cs="Times New Roman"/>
          <w:sz w:val="24"/>
          <w:szCs w:val="24"/>
        </w:rPr>
        <w:t>EMA Act</w:t>
      </w:r>
      <w:r w:rsidR="00104A85">
        <w:rPr>
          <w:rFonts w:ascii="Times New Roman" w:hAnsi="Times New Roman" w:cs="Times New Roman"/>
          <w:sz w:val="24"/>
          <w:szCs w:val="24"/>
        </w:rPr>
        <w:t xml:space="preserve">. The central issue is the </w:t>
      </w:r>
      <w:r w:rsidR="00632D1F">
        <w:rPr>
          <w:rFonts w:ascii="Times New Roman" w:hAnsi="Times New Roman" w:cs="Times New Roman"/>
          <w:sz w:val="24"/>
          <w:szCs w:val="24"/>
        </w:rPr>
        <w:t>implementation. The</w:t>
      </w:r>
      <w:r w:rsidR="00576259">
        <w:rPr>
          <w:rFonts w:ascii="Times New Roman" w:hAnsi="Times New Roman" w:cs="Times New Roman"/>
          <w:sz w:val="24"/>
          <w:szCs w:val="24"/>
        </w:rPr>
        <w:t xml:space="preserve"> applicant’s case is that the 1</w:t>
      </w:r>
      <w:r w:rsidR="00576259" w:rsidRPr="00576259">
        <w:rPr>
          <w:rFonts w:ascii="Times New Roman" w:hAnsi="Times New Roman" w:cs="Times New Roman"/>
          <w:sz w:val="24"/>
          <w:szCs w:val="24"/>
          <w:vertAlign w:val="superscript"/>
        </w:rPr>
        <w:t>st</w:t>
      </w:r>
      <w:r w:rsidR="00576259">
        <w:rPr>
          <w:rFonts w:ascii="Times New Roman" w:hAnsi="Times New Roman" w:cs="Times New Roman"/>
          <w:sz w:val="24"/>
          <w:szCs w:val="24"/>
        </w:rPr>
        <w:t xml:space="preserve"> respondent issued the Certificate of Registration in the absence of an EIA certificate</w:t>
      </w:r>
      <w:r w:rsidR="00632D1F">
        <w:rPr>
          <w:rFonts w:ascii="Times New Roman" w:hAnsi="Times New Roman" w:cs="Times New Roman"/>
          <w:sz w:val="24"/>
          <w:szCs w:val="24"/>
        </w:rPr>
        <w:t>. The penalty does not apply to the circumstances</w:t>
      </w:r>
      <w:r w:rsidR="00862370">
        <w:rPr>
          <w:rFonts w:ascii="Times New Roman" w:hAnsi="Times New Roman" w:cs="Times New Roman"/>
          <w:sz w:val="24"/>
          <w:szCs w:val="24"/>
        </w:rPr>
        <w:t xml:space="preserve"> of this case</w:t>
      </w:r>
      <w:r w:rsidR="00632D1F">
        <w:rPr>
          <w:rFonts w:ascii="Times New Roman" w:hAnsi="Times New Roman" w:cs="Times New Roman"/>
          <w:sz w:val="24"/>
          <w:szCs w:val="24"/>
        </w:rPr>
        <w:t>.</w:t>
      </w:r>
    </w:p>
    <w:p w14:paraId="690F5EBF" w14:textId="65B0FF38" w:rsidR="00633C36" w:rsidRPr="00633C36" w:rsidRDefault="008D4CD1" w:rsidP="00633C3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3624FC">
        <w:rPr>
          <w:rFonts w:ascii="Times New Roman" w:hAnsi="Times New Roman" w:cs="Times New Roman"/>
          <w:sz w:val="24"/>
          <w:szCs w:val="24"/>
          <w:lang w:val="en-US"/>
        </w:rPr>
        <w:t>9</w:t>
      </w:r>
      <w:r>
        <w:rPr>
          <w:rFonts w:ascii="Times New Roman" w:hAnsi="Times New Roman" w:cs="Times New Roman"/>
          <w:sz w:val="24"/>
          <w:szCs w:val="24"/>
          <w:lang w:val="en-US"/>
        </w:rPr>
        <w:t xml:space="preserve">] </w:t>
      </w:r>
      <w:r w:rsidR="00633C36" w:rsidRPr="00633C36">
        <w:rPr>
          <w:rFonts w:ascii="Times New Roman" w:hAnsi="Times New Roman" w:cs="Times New Roman"/>
          <w:sz w:val="24"/>
          <w:szCs w:val="24"/>
          <w:lang w:val="en-US"/>
        </w:rPr>
        <w:t xml:space="preserve">Despite the concerted efforts to distinguish the </w:t>
      </w:r>
      <w:r w:rsidR="00633C36" w:rsidRPr="00633C36">
        <w:rPr>
          <w:rFonts w:ascii="Times New Roman" w:hAnsi="Times New Roman" w:cs="Times New Roman"/>
          <w:i/>
          <w:iCs/>
          <w:sz w:val="24"/>
          <w:szCs w:val="24"/>
          <w:lang w:val="en-US"/>
        </w:rPr>
        <w:t>Serepta</w:t>
      </w:r>
      <w:r w:rsidR="00633C36">
        <w:rPr>
          <w:rFonts w:ascii="Times New Roman" w:hAnsi="Times New Roman" w:cs="Times New Roman"/>
          <w:sz w:val="24"/>
          <w:szCs w:val="24"/>
          <w:lang w:val="en-US"/>
        </w:rPr>
        <w:t>,</w:t>
      </w:r>
      <w:r w:rsidR="00633C36" w:rsidRPr="00633C36">
        <w:rPr>
          <w:rFonts w:ascii="Times New Roman" w:hAnsi="Times New Roman" w:cs="Times New Roman"/>
          <w:sz w:val="24"/>
          <w:szCs w:val="24"/>
          <w:lang w:val="en-US"/>
        </w:rPr>
        <w:t xml:space="preserve"> </w:t>
      </w:r>
      <w:r w:rsidR="00633C36" w:rsidRPr="00633C36">
        <w:rPr>
          <w:rFonts w:ascii="Times New Roman" w:hAnsi="Times New Roman" w:cs="Times New Roman"/>
          <w:i/>
          <w:iCs/>
          <w:sz w:val="24"/>
          <w:szCs w:val="24"/>
          <w:lang w:val="en-US"/>
        </w:rPr>
        <w:t>Nyarota</w:t>
      </w:r>
      <w:r w:rsidR="00633C36" w:rsidRPr="00633C36">
        <w:rPr>
          <w:rFonts w:ascii="Times New Roman" w:hAnsi="Times New Roman" w:cs="Times New Roman"/>
          <w:sz w:val="24"/>
          <w:szCs w:val="24"/>
          <w:lang w:val="en-US"/>
        </w:rPr>
        <w:t xml:space="preserve">, </w:t>
      </w:r>
      <w:r w:rsidR="00633C36" w:rsidRPr="00633C36">
        <w:rPr>
          <w:rFonts w:ascii="Times New Roman" w:hAnsi="Times New Roman" w:cs="Times New Roman"/>
          <w:i/>
          <w:iCs/>
          <w:sz w:val="24"/>
          <w:szCs w:val="24"/>
          <w:lang w:val="en-US"/>
        </w:rPr>
        <w:t>Sandawana</w:t>
      </w:r>
      <w:r w:rsidR="00633C36" w:rsidRPr="00633C36">
        <w:rPr>
          <w:rFonts w:ascii="Times New Roman" w:hAnsi="Times New Roman" w:cs="Times New Roman"/>
          <w:sz w:val="24"/>
          <w:szCs w:val="24"/>
          <w:lang w:val="en-US"/>
        </w:rPr>
        <w:t xml:space="preserve"> cases, the exercise </w:t>
      </w:r>
      <w:r w:rsidR="00862370">
        <w:rPr>
          <w:rFonts w:ascii="Times New Roman" w:hAnsi="Times New Roman" w:cs="Times New Roman"/>
          <w:sz w:val="24"/>
          <w:szCs w:val="24"/>
          <w:lang w:val="en-US"/>
        </w:rPr>
        <w:t>was</w:t>
      </w:r>
      <w:r w:rsidR="00633C36" w:rsidRPr="00633C36">
        <w:rPr>
          <w:rFonts w:ascii="Times New Roman" w:hAnsi="Times New Roman" w:cs="Times New Roman"/>
          <w:sz w:val="24"/>
          <w:szCs w:val="24"/>
          <w:lang w:val="en-US"/>
        </w:rPr>
        <w:t xml:space="preserve"> in futility. What emerges from our jurisprudence on the issuance of mining certificates and the perceived conflict with the EMA Act (sections 97 and 100 is as follows:</w:t>
      </w:r>
    </w:p>
    <w:p w14:paraId="0DB2BA6E" w14:textId="77777777" w:rsidR="00633C36" w:rsidRPr="0021423E" w:rsidRDefault="00633C36" w:rsidP="00633C36">
      <w:pPr>
        <w:numPr>
          <w:ilvl w:val="0"/>
          <w:numId w:val="6"/>
        </w:numPr>
        <w:spacing w:after="0" w:line="360" w:lineRule="auto"/>
        <w:jc w:val="both"/>
        <w:rPr>
          <w:rFonts w:ascii="Times New Roman" w:hAnsi="Times New Roman" w:cs="Times New Roman"/>
          <w:sz w:val="24"/>
          <w:szCs w:val="24"/>
          <w:lang w:val="en-US"/>
        </w:rPr>
      </w:pPr>
      <w:r w:rsidRPr="0021423E">
        <w:rPr>
          <w:rFonts w:ascii="Times New Roman" w:hAnsi="Times New Roman" w:cs="Times New Roman"/>
          <w:sz w:val="24"/>
          <w:szCs w:val="24"/>
          <w:lang w:val="en-US"/>
        </w:rPr>
        <w:t xml:space="preserve">All the legal instruments regulating the operation of mining activities must be read together in a complimentary manner. This includes the Mines and Minerals Act and the Environment Management Act. See p 18 of </w:t>
      </w:r>
      <w:r w:rsidRPr="0021423E">
        <w:rPr>
          <w:rFonts w:ascii="Times New Roman" w:hAnsi="Times New Roman" w:cs="Times New Roman"/>
          <w:i/>
          <w:iCs/>
          <w:sz w:val="24"/>
          <w:szCs w:val="24"/>
          <w:lang w:val="en-US"/>
        </w:rPr>
        <w:t>Serepta</w:t>
      </w:r>
      <w:r w:rsidRPr="0021423E">
        <w:rPr>
          <w:rFonts w:ascii="Times New Roman" w:hAnsi="Times New Roman" w:cs="Times New Roman"/>
          <w:sz w:val="24"/>
          <w:szCs w:val="24"/>
          <w:lang w:val="en-US"/>
        </w:rPr>
        <w:t xml:space="preserve"> case (supra).</w:t>
      </w:r>
    </w:p>
    <w:p w14:paraId="1CA6B6CD" w14:textId="3A2B4EB3" w:rsidR="00633C36" w:rsidRPr="0021423E" w:rsidRDefault="00401F70" w:rsidP="00633C36">
      <w:pPr>
        <w:numPr>
          <w:ilvl w:val="0"/>
          <w:numId w:val="6"/>
        </w:numPr>
        <w:spacing w:after="0" w:line="360" w:lineRule="auto"/>
        <w:jc w:val="both"/>
        <w:rPr>
          <w:rFonts w:ascii="Times New Roman" w:hAnsi="Times New Roman" w:cs="Times New Roman"/>
          <w:sz w:val="24"/>
          <w:szCs w:val="24"/>
          <w:lang w:val="en-US"/>
        </w:rPr>
      </w:pPr>
      <w:r w:rsidRPr="0021423E">
        <w:rPr>
          <w:rFonts w:ascii="Times New Roman" w:hAnsi="Times New Roman" w:cs="Times New Roman"/>
          <w:sz w:val="24"/>
          <w:szCs w:val="24"/>
          <w:lang w:val="en-US"/>
        </w:rPr>
        <w:t xml:space="preserve">The </w:t>
      </w:r>
      <w:r w:rsidR="00633C36" w:rsidRPr="0021423E">
        <w:rPr>
          <w:rFonts w:ascii="Times New Roman" w:hAnsi="Times New Roman" w:cs="Times New Roman"/>
          <w:sz w:val="24"/>
          <w:szCs w:val="24"/>
          <w:lang w:val="en-US"/>
        </w:rPr>
        <w:t xml:space="preserve">Environmental Management Act takes precedence over the Mines and Minerals Act where there is a perceived conflict. See para 22 of </w:t>
      </w:r>
      <w:r w:rsidR="00633C36" w:rsidRPr="0021423E">
        <w:rPr>
          <w:rFonts w:ascii="Times New Roman" w:hAnsi="Times New Roman" w:cs="Times New Roman"/>
          <w:i/>
          <w:iCs/>
          <w:sz w:val="24"/>
          <w:szCs w:val="24"/>
          <w:lang w:val="en-US"/>
        </w:rPr>
        <w:t>Nyarota</w:t>
      </w:r>
      <w:r w:rsidR="00633C36" w:rsidRPr="0021423E">
        <w:rPr>
          <w:rFonts w:ascii="Times New Roman" w:hAnsi="Times New Roman" w:cs="Times New Roman"/>
          <w:sz w:val="24"/>
          <w:szCs w:val="24"/>
          <w:lang w:val="en-US"/>
        </w:rPr>
        <w:t xml:space="preserve"> case (supra) and s 3 of the EMA Act.</w:t>
      </w:r>
    </w:p>
    <w:p w14:paraId="42BF89B9" w14:textId="5CFB5E38" w:rsidR="00633C36" w:rsidRPr="0021423E" w:rsidRDefault="00633C36" w:rsidP="00633C36">
      <w:pPr>
        <w:numPr>
          <w:ilvl w:val="0"/>
          <w:numId w:val="6"/>
        </w:numPr>
        <w:spacing w:after="0" w:line="360" w:lineRule="auto"/>
        <w:jc w:val="both"/>
        <w:rPr>
          <w:rFonts w:ascii="Times New Roman" w:hAnsi="Times New Roman" w:cs="Times New Roman"/>
          <w:sz w:val="24"/>
          <w:szCs w:val="24"/>
          <w:lang w:val="en-US"/>
        </w:rPr>
      </w:pPr>
      <w:r w:rsidRPr="0021423E">
        <w:rPr>
          <w:rFonts w:ascii="Times New Roman" w:hAnsi="Times New Roman" w:cs="Times New Roman"/>
          <w:sz w:val="24"/>
          <w:szCs w:val="24"/>
          <w:lang w:val="en-US"/>
        </w:rPr>
        <w:t xml:space="preserve">The EMA Act (s 97 and s 100) thereof has introduced additional requirements for </w:t>
      </w:r>
      <w:r w:rsidR="00401F70" w:rsidRPr="0021423E">
        <w:rPr>
          <w:rFonts w:ascii="Times New Roman" w:hAnsi="Times New Roman" w:cs="Times New Roman"/>
          <w:sz w:val="24"/>
          <w:szCs w:val="24"/>
          <w:lang w:val="en-US"/>
        </w:rPr>
        <w:t>acquisition of R</w:t>
      </w:r>
      <w:r w:rsidRPr="0021423E">
        <w:rPr>
          <w:rFonts w:ascii="Times New Roman" w:hAnsi="Times New Roman" w:cs="Times New Roman"/>
          <w:sz w:val="24"/>
          <w:szCs w:val="24"/>
          <w:lang w:val="en-US"/>
        </w:rPr>
        <w:t>egistration</w:t>
      </w:r>
      <w:r w:rsidR="00401F70" w:rsidRPr="0021423E">
        <w:rPr>
          <w:rFonts w:ascii="Times New Roman" w:hAnsi="Times New Roman" w:cs="Times New Roman"/>
          <w:sz w:val="24"/>
          <w:szCs w:val="24"/>
          <w:lang w:val="en-US"/>
        </w:rPr>
        <w:t xml:space="preserve"> </w:t>
      </w:r>
      <w:r w:rsidR="0079488A" w:rsidRPr="0021423E">
        <w:rPr>
          <w:rFonts w:ascii="Times New Roman" w:hAnsi="Times New Roman" w:cs="Times New Roman"/>
          <w:sz w:val="24"/>
          <w:szCs w:val="24"/>
          <w:lang w:val="en-US"/>
        </w:rPr>
        <w:t>Certificates to</w:t>
      </w:r>
      <w:r w:rsidRPr="0021423E">
        <w:rPr>
          <w:rFonts w:ascii="Times New Roman" w:hAnsi="Times New Roman" w:cs="Times New Roman"/>
          <w:sz w:val="24"/>
          <w:szCs w:val="24"/>
          <w:lang w:val="en-US"/>
        </w:rPr>
        <w:t xml:space="preserve"> those listed in s 45 of the Mines and Minerals Act.</w:t>
      </w:r>
    </w:p>
    <w:p w14:paraId="49136156" w14:textId="77777777" w:rsidR="00633C36" w:rsidRPr="0021423E" w:rsidRDefault="00633C36" w:rsidP="00633C36">
      <w:pPr>
        <w:numPr>
          <w:ilvl w:val="0"/>
          <w:numId w:val="6"/>
        </w:numPr>
        <w:spacing w:after="0" w:line="360" w:lineRule="auto"/>
        <w:jc w:val="both"/>
        <w:rPr>
          <w:rFonts w:ascii="Times New Roman" w:hAnsi="Times New Roman" w:cs="Times New Roman"/>
          <w:sz w:val="24"/>
          <w:szCs w:val="24"/>
          <w:lang w:val="en-US"/>
        </w:rPr>
      </w:pPr>
      <w:r w:rsidRPr="0021423E">
        <w:rPr>
          <w:rFonts w:ascii="Times New Roman" w:hAnsi="Times New Roman" w:cs="Times New Roman"/>
          <w:sz w:val="24"/>
          <w:szCs w:val="24"/>
          <w:lang w:val="en-US"/>
        </w:rPr>
        <w:lastRenderedPageBreak/>
        <w:t>An Environmental Impact Assessment Certificate (EIAC) is a pre-requisite to the registration of a mining claim (the certificate of registration).</w:t>
      </w:r>
    </w:p>
    <w:p w14:paraId="45944C91" w14:textId="506CDAEF" w:rsidR="00633C36" w:rsidRDefault="008D4CD1" w:rsidP="00891712">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3624FC">
        <w:rPr>
          <w:rFonts w:ascii="Times New Roman" w:hAnsi="Times New Roman" w:cs="Times New Roman"/>
          <w:sz w:val="24"/>
          <w:szCs w:val="24"/>
          <w:lang w:val="en-US"/>
        </w:rPr>
        <w:t>30</w:t>
      </w:r>
      <w:r>
        <w:rPr>
          <w:rFonts w:ascii="Times New Roman" w:hAnsi="Times New Roman" w:cs="Times New Roman"/>
          <w:sz w:val="24"/>
          <w:szCs w:val="24"/>
          <w:lang w:val="en-US"/>
        </w:rPr>
        <w:t xml:space="preserve">] </w:t>
      </w:r>
      <w:r w:rsidR="00633C36" w:rsidRPr="00633C36">
        <w:rPr>
          <w:rFonts w:ascii="Times New Roman" w:hAnsi="Times New Roman" w:cs="Times New Roman"/>
          <w:sz w:val="24"/>
          <w:szCs w:val="24"/>
          <w:lang w:val="en-US"/>
        </w:rPr>
        <w:t xml:space="preserve">It does not matter that at the time of litigation the miner had </w:t>
      </w:r>
      <w:r w:rsidR="006802FA" w:rsidRPr="00633C36">
        <w:rPr>
          <w:rFonts w:ascii="Times New Roman" w:hAnsi="Times New Roman" w:cs="Times New Roman"/>
          <w:sz w:val="24"/>
          <w:szCs w:val="24"/>
          <w:lang w:val="en-US"/>
        </w:rPr>
        <w:t>regularized</w:t>
      </w:r>
      <w:r w:rsidR="00633C36" w:rsidRPr="00633C36">
        <w:rPr>
          <w:rFonts w:ascii="Times New Roman" w:hAnsi="Times New Roman" w:cs="Times New Roman"/>
          <w:sz w:val="24"/>
          <w:szCs w:val="24"/>
          <w:lang w:val="en-US"/>
        </w:rPr>
        <w:t xml:space="preserve">, the approach by the Courts is that, the Certificate of Registration was a nullity and Courts cannot sanitize that which was issued against the law. A nullity remains a nullity. The Certificate of Registration must sit on the </w:t>
      </w:r>
      <w:r w:rsidR="0090710E">
        <w:rPr>
          <w:rFonts w:ascii="Times New Roman" w:hAnsi="Times New Roman" w:cs="Times New Roman"/>
          <w:sz w:val="24"/>
          <w:szCs w:val="24"/>
          <w:lang w:val="en-US"/>
        </w:rPr>
        <w:t xml:space="preserve">EIA </w:t>
      </w:r>
      <w:r w:rsidR="00633C36" w:rsidRPr="00633C36">
        <w:rPr>
          <w:rFonts w:ascii="Times New Roman" w:hAnsi="Times New Roman" w:cs="Times New Roman"/>
          <w:sz w:val="24"/>
          <w:szCs w:val="24"/>
          <w:lang w:val="en-US"/>
        </w:rPr>
        <w:t xml:space="preserve">Certificate. </w:t>
      </w:r>
      <w:r w:rsidR="0090710E">
        <w:rPr>
          <w:rFonts w:ascii="Times New Roman" w:hAnsi="Times New Roman" w:cs="Times New Roman"/>
          <w:sz w:val="24"/>
          <w:szCs w:val="24"/>
          <w:lang w:val="en-US"/>
        </w:rPr>
        <w:t>In the absence of an EIA Certificate there</w:t>
      </w:r>
      <w:r w:rsidR="00C36BEB">
        <w:rPr>
          <w:rFonts w:ascii="Times New Roman" w:hAnsi="Times New Roman" w:cs="Times New Roman"/>
          <w:sz w:val="24"/>
          <w:szCs w:val="24"/>
          <w:lang w:val="en-US"/>
        </w:rPr>
        <w:t xml:space="preserve"> is no valid registration as such the issued Certificate crushes as stated in the celebrated case </w:t>
      </w:r>
      <w:r w:rsidR="00A62CCD" w:rsidRPr="00E17A3A">
        <w:rPr>
          <w:rFonts w:ascii="Times New Roman" w:hAnsi="Times New Roman" w:cs="Times New Roman"/>
          <w:i/>
          <w:iCs/>
          <w:sz w:val="24"/>
          <w:szCs w:val="24"/>
          <w:lang w:val="en-US"/>
        </w:rPr>
        <w:t>of Macfoy</w:t>
      </w:r>
      <w:r w:rsidR="00633C36" w:rsidRPr="00633C36">
        <w:rPr>
          <w:rFonts w:ascii="Times New Roman" w:hAnsi="Times New Roman" w:cs="Times New Roman"/>
          <w:sz w:val="24"/>
          <w:szCs w:val="24"/>
          <w:lang w:val="en-US"/>
        </w:rPr>
        <w:t xml:space="preserve"> v </w:t>
      </w:r>
      <w:r w:rsidR="00633C36" w:rsidRPr="00633C36">
        <w:rPr>
          <w:rFonts w:ascii="Times New Roman" w:hAnsi="Times New Roman" w:cs="Times New Roman"/>
          <w:i/>
          <w:iCs/>
          <w:sz w:val="24"/>
          <w:szCs w:val="24"/>
          <w:lang w:val="en-US"/>
        </w:rPr>
        <w:t>United Africa Co</w:t>
      </w:r>
      <w:r w:rsidR="00633C36" w:rsidRPr="00633C36">
        <w:rPr>
          <w:rFonts w:ascii="Times New Roman" w:hAnsi="Times New Roman" w:cs="Times New Roman"/>
          <w:sz w:val="24"/>
          <w:szCs w:val="24"/>
          <w:lang w:val="en-US"/>
        </w:rPr>
        <w:t xml:space="preserve"> (1961) 3 ALL ER 1169. </w:t>
      </w:r>
      <w:r w:rsidR="00A62CCD" w:rsidRPr="00633C36">
        <w:rPr>
          <w:rFonts w:ascii="Times New Roman" w:hAnsi="Times New Roman" w:cs="Times New Roman"/>
          <w:sz w:val="24"/>
          <w:szCs w:val="24"/>
          <w:lang w:val="en-US"/>
        </w:rPr>
        <w:t xml:space="preserve"> Courts</w:t>
      </w:r>
      <w:r w:rsidR="00633C36" w:rsidRPr="00633C36">
        <w:rPr>
          <w:rFonts w:ascii="Times New Roman" w:hAnsi="Times New Roman" w:cs="Times New Roman"/>
          <w:sz w:val="24"/>
          <w:szCs w:val="24"/>
          <w:lang w:val="en-US"/>
        </w:rPr>
        <w:t xml:space="preserve"> exist to interpret the law and should not be complicit</w:t>
      </w:r>
      <w:r w:rsidR="00944785">
        <w:rPr>
          <w:rFonts w:ascii="Times New Roman" w:hAnsi="Times New Roman" w:cs="Times New Roman"/>
          <w:sz w:val="24"/>
          <w:szCs w:val="24"/>
          <w:lang w:val="en-US"/>
        </w:rPr>
        <w:t xml:space="preserve"> where processes are done against the law</w:t>
      </w:r>
      <w:r w:rsidR="00633C36" w:rsidRPr="00633C36">
        <w:rPr>
          <w:rFonts w:ascii="Times New Roman" w:hAnsi="Times New Roman" w:cs="Times New Roman"/>
          <w:sz w:val="24"/>
          <w:szCs w:val="24"/>
          <w:lang w:val="en-US"/>
        </w:rPr>
        <w:t xml:space="preserve">. </w:t>
      </w:r>
    </w:p>
    <w:p w14:paraId="28911306" w14:textId="36C6C376" w:rsidR="00357667" w:rsidRPr="00357667" w:rsidRDefault="00357667" w:rsidP="00091F5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w:t>
      </w:r>
      <w:r w:rsidRPr="00E17A3A">
        <w:rPr>
          <w:rFonts w:ascii="Times New Roman" w:hAnsi="Times New Roman" w:cs="Times New Roman"/>
          <w:i/>
          <w:iCs/>
          <w:sz w:val="24"/>
          <w:szCs w:val="24"/>
          <w:lang w:val="en-US"/>
        </w:rPr>
        <w:t>Nyarota</w:t>
      </w:r>
      <w:r>
        <w:rPr>
          <w:rFonts w:ascii="Times New Roman" w:hAnsi="Times New Roman" w:cs="Times New Roman"/>
          <w:sz w:val="24"/>
          <w:szCs w:val="24"/>
          <w:lang w:val="en-US"/>
        </w:rPr>
        <w:t xml:space="preserve"> case the Court conclusively said the following on the issue at para </w:t>
      </w:r>
      <w:r w:rsidR="00091F58">
        <w:rPr>
          <w:rFonts w:ascii="Times New Roman" w:hAnsi="Times New Roman" w:cs="Times New Roman"/>
          <w:sz w:val="24"/>
          <w:szCs w:val="24"/>
          <w:lang w:val="en-US"/>
        </w:rPr>
        <w:t>32 of the judgment,</w:t>
      </w:r>
      <w:r w:rsidR="00104A85">
        <w:rPr>
          <w:rFonts w:ascii="Times New Roman" w:hAnsi="Times New Roman" w:cs="Times New Roman"/>
          <w:sz w:val="24"/>
          <w:szCs w:val="24"/>
        </w:rPr>
        <w:t xml:space="preserve"> </w:t>
      </w:r>
    </w:p>
    <w:p w14:paraId="67ADEE1D" w14:textId="20E9361D" w:rsidR="00091F58" w:rsidRPr="00E17A3A" w:rsidRDefault="00723F12" w:rsidP="00E17A3A">
      <w:pPr>
        <w:spacing w:after="0" w:line="360" w:lineRule="auto"/>
        <w:ind w:left="720"/>
        <w:jc w:val="both"/>
        <w:rPr>
          <w:rFonts w:ascii="Times New Roman" w:hAnsi="Times New Roman" w:cs="Times New Roman"/>
          <w:lang w:val="en-US"/>
        </w:rPr>
      </w:pPr>
      <w:r w:rsidRPr="00E17A3A">
        <w:rPr>
          <w:rFonts w:ascii="Times New Roman" w:hAnsi="Times New Roman" w:cs="Times New Roman"/>
          <w:lang w:val="en-US"/>
        </w:rPr>
        <w:t>“</w:t>
      </w:r>
      <w:r w:rsidR="00357667" w:rsidRPr="00E17A3A">
        <w:rPr>
          <w:rFonts w:ascii="Times New Roman" w:hAnsi="Times New Roman" w:cs="Times New Roman"/>
          <w:lang w:val="en-US"/>
        </w:rPr>
        <w:t xml:space="preserve">Further, the appellant argues that the matter had become moot because it had already been awarded the certificate of registration and begun mining operations.  However, this is not so.  In the case of </w:t>
      </w:r>
      <w:r w:rsidR="00357667" w:rsidRPr="00E17A3A">
        <w:rPr>
          <w:rFonts w:ascii="Times New Roman" w:hAnsi="Times New Roman" w:cs="Times New Roman"/>
          <w:i/>
          <w:lang w:val="en-US"/>
        </w:rPr>
        <w:t>Serepta Resources (supra</w:t>
      </w:r>
      <w:r w:rsidR="00357667" w:rsidRPr="00E17A3A">
        <w:rPr>
          <w:rFonts w:ascii="Times New Roman" w:hAnsi="Times New Roman" w:cs="Times New Roman"/>
          <w:lang w:val="en-US"/>
        </w:rPr>
        <w:t>), despite mining operations having begun and the appellant having obtained the environmental impact assessment certificate after the certificate of registration, the Court still found that the environmental impact assessment certificate was a pre-requisite to a certificate of registration, thus the certificates of registration obtained before the environmental impact assessment certificate were null and void.</w:t>
      </w:r>
      <w:r w:rsidRPr="00E17A3A">
        <w:rPr>
          <w:rFonts w:ascii="Times New Roman" w:hAnsi="Times New Roman" w:cs="Times New Roman"/>
          <w:lang w:val="en-US"/>
        </w:rPr>
        <w:t>”</w:t>
      </w:r>
    </w:p>
    <w:p w14:paraId="0E8122D6" w14:textId="77777777" w:rsidR="00091F58" w:rsidRPr="00E17A3A" w:rsidRDefault="00091F58" w:rsidP="00357667">
      <w:pPr>
        <w:spacing w:after="0" w:line="360" w:lineRule="auto"/>
        <w:jc w:val="both"/>
        <w:rPr>
          <w:rFonts w:ascii="Times New Roman" w:hAnsi="Times New Roman" w:cs="Times New Roman"/>
          <w:lang w:val="en-US"/>
        </w:rPr>
      </w:pPr>
    </w:p>
    <w:p w14:paraId="39D450D7" w14:textId="7D589767" w:rsidR="00F17397" w:rsidRDefault="008D4CD1" w:rsidP="00357667">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3624FC">
        <w:rPr>
          <w:rFonts w:ascii="Times New Roman" w:hAnsi="Times New Roman" w:cs="Times New Roman"/>
          <w:sz w:val="24"/>
          <w:szCs w:val="24"/>
          <w:lang w:val="en-US"/>
        </w:rPr>
        <w:t>1] It</w:t>
      </w:r>
      <w:r w:rsidR="00091F58">
        <w:rPr>
          <w:rFonts w:ascii="Times New Roman" w:hAnsi="Times New Roman" w:cs="Times New Roman"/>
          <w:sz w:val="24"/>
          <w:szCs w:val="24"/>
          <w:lang w:val="en-US"/>
        </w:rPr>
        <w:t xml:space="preserve"> </w:t>
      </w:r>
      <w:r w:rsidR="003624FC">
        <w:rPr>
          <w:rFonts w:ascii="Times New Roman" w:hAnsi="Times New Roman" w:cs="Times New Roman"/>
          <w:sz w:val="24"/>
          <w:szCs w:val="24"/>
          <w:lang w:val="en-US"/>
        </w:rPr>
        <w:t>may be</w:t>
      </w:r>
      <w:r w:rsidR="00091F58">
        <w:rPr>
          <w:rFonts w:ascii="Times New Roman" w:hAnsi="Times New Roman" w:cs="Times New Roman"/>
          <w:sz w:val="24"/>
          <w:szCs w:val="24"/>
          <w:lang w:val="en-US"/>
        </w:rPr>
        <w:t xml:space="preserve"> persuasive that that at the time of litigation the 5</w:t>
      </w:r>
      <w:r w:rsidR="00091F58" w:rsidRPr="00091F58">
        <w:rPr>
          <w:rFonts w:ascii="Times New Roman" w:hAnsi="Times New Roman" w:cs="Times New Roman"/>
          <w:sz w:val="24"/>
          <w:szCs w:val="24"/>
          <w:vertAlign w:val="superscript"/>
          <w:lang w:val="en-US"/>
        </w:rPr>
        <w:t>th</w:t>
      </w:r>
      <w:r w:rsidR="00091F58">
        <w:rPr>
          <w:rFonts w:ascii="Times New Roman" w:hAnsi="Times New Roman" w:cs="Times New Roman"/>
          <w:sz w:val="24"/>
          <w:szCs w:val="24"/>
          <w:lang w:val="en-US"/>
        </w:rPr>
        <w:t xml:space="preserve"> respondent had regularized but </w:t>
      </w:r>
      <w:r w:rsidR="00F17397">
        <w:rPr>
          <w:rFonts w:ascii="Times New Roman" w:hAnsi="Times New Roman" w:cs="Times New Roman"/>
          <w:sz w:val="24"/>
          <w:szCs w:val="24"/>
          <w:lang w:val="en-US"/>
        </w:rPr>
        <w:t xml:space="preserve">the Court is not inclined to accept the submission. The germane issue is that, there was nothing in the first place to regularize. There was no Registration Certificate in terms of the law. </w:t>
      </w:r>
    </w:p>
    <w:p w14:paraId="77AFEF3E" w14:textId="4AB55556" w:rsidR="00290925" w:rsidRDefault="008D4CD1" w:rsidP="00357667">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3624FC">
        <w:rPr>
          <w:rFonts w:ascii="Times New Roman" w:hAnsi="Times New Roman" w:cs="Times New Roman"/>
          <w:sz w:val="24"/>
          <w:szCs w:val="24"/>
          <w:lang w:val="en-US"/>
        </w:rPr>
        <w:t>2</w:t>
      </w:r>
      <w:r>
        <w:rPr>
          <w:rFonts w:ascii="Times New Roman" w:hAnsi="Times New Roman" w:cs="Times New Roman"/>
          <w:sz w:val="24"/>
          <w:szCs w:val="24"/>
          <w:lang w:val="en-US"/>
        </w:rPr>
        <w:t xml:space="preserve">] </w:t>
      </w:r>
      <w:r w:rsidR="00F17397">
        <w:rPr>
          <w:rFonts w:ascii="Times New Roman" w:hAnsi="Times New Roman" w:cs="Times New Roman"/>
          <w:sz w:val="24"/>
          <w:szCs w:val="24"/>
          <w:lang w:val="en-US"/>
        </w:rPr>
        <w:t>It is my considered view that the applicant has ably satisfied the requirements of a declaratur and consequential relief as sought.</w:t>
      </w:r>
    </w:p>
    <w:p w14:paraId="65855D4E" w14:textId="28072E47" w:rsidR="00290925" w:rsidRPr="0008030C" w:rsidRDefault="00290925" w:rsidP="00357667">
      <w:pPr>
        <w:spacing w:after="0" w:line="360" w:lineRule="auto"/>
        <w:jc w:val="both"/>
        <w:rPr>
          <w:rFonts w:ascii="Times New Roman" w:hAnsi="Times New Roman" w:cs="Times New Roman"/>
          <w:b/>
          <w:bCs/>
          <w:sz w:val="24"/>
          <w:szCs w:val="24"/>
          <w:lang w:val="en-US"/>
        </w:rPr>
      </w:pPr>
      <w:r w:rsidRPr="0008030C">
        <w:rPr>
          <w:rFonts w:ascii="Times New Roman" w:hAnsi="Times New Roman" w:cs="Times New Roman"/>
          <w:b/>
          <w:bCs/>
          <w:sz w:val="24"/>
          <w:szCs w:val="24"/>
          <w:lang w:val="en-US"/>
        </w:rPr>
        <w:t>Costs</w:t>
      </w:r>
    </w:p>
    <w:p w14:paraId="63095C2F" w14:textId="2B66897C" w:rsidR="00CE2B0F" w:rsidRDefault="008D4CD1" w:rsidP="00357667">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3624FC">
        <w:rPr>
          <w:rFonts w:ascii="Times New Roman" w:hAnsi="Times New Roman" w:cs="Times New Roman"/>
          <w:sz w:val="24"/>
          <w:szCs w:val="24"/>
          <w:lang w:val="en-US"/>
        </w:rPr>
        <w:t>3</w:t>
      </w:r>
      <w:r>
        <w:rPr>
          <w:rFonts w:ascii="Times New Roman" w:hAnsi="Times New Roman" w:cs="Times New Roman"/>
          <w:sz w:val="24"/>
          <w:szCs w:val="24"/>
          <w:lang w:val="en-US"/>
        </w:rPr>
        <w:t xml:space="preserve">] </w:t>
      </w:r>
      <w:r w:rsidR="00290925">
        <w:rPr>
          <w:rFonts w:ascii="Times New Roman" w:hAnsi="Times New Roman" w:cs="Times New Roman"/>
          <w:sz w:val="24"/>
          <w:szCs w:val="24"/>
          <w:lang w:val="en-US"/>
        </w:rPr>
        <w:t xml:space="preserve">The applicant requested for costs on a higher scale. The respondents seem to have overlooked the </w:t>
      </w:r>
      <w:r w:rsidR="00E17A3A">
        <w:rPr>
          <w:rFonts w:ascii="Times New Roman" w:hAnsi="Times New Roman" w:cs="Times New Roman"/>
          <w:sz w:val="24"/>
          <w:szCs w:val="24"/>
          <w:lang w:val="en-US"/>
        </w:rPr>
        <w:t>request;</w:t>
      </w:r>
      <w:r w:rsidR="00290925">
        <w:rPr>
          <w:rFonts w:ascii="Times New Roman" w:hAnsi="Times New Roman" w:cs="Times New Roman"/>
          <w:sz w:val="24"/>
          <w:szCs w:val="24"/>
          <w:lang w:val="en-US"/>
        </w:rPr>
        <w:t xml:space="preserve"> there was no response on the issue. In my view</w:t>
      </w:r>
      <w:r w:rsidR="005003BD">
        <w:rPr>
          <w:rFonts w:ascii="Times New Roman" w:hAnsi="Times New Roman" w:cs="Times New Roman"/>
          <w:sz w:val="24"/>
          <w:szCs w:val="24"/>
          <w:lang w:val="en-US"/>
        </w:rPr>
        <w:t>,</w:t>
      </w:r>
      <w:r w:rsidR="00290925">
        <w:rPr>
          <w:rFonts w:ascii="Times New Roman" w:hAnsi="Times New Roman" w:cs="Times New Roman"/>
          <w:sz w:val="24"/>
          <w:szCs w:val="24"/>
          <w:lang w:val="en-US"/>
        </w:rPr>
        <w:t xml:space="preserve"> </w:t>
      </w:r>
      <w:r w:rsidR="00C469E4">
        <w:rPr>
          <w:rFonts w:ascii="Times New Roman" w:hAnsi="Times New Roman" w:cs="Times New Roman"/>
          <w:sz w:val="24"/>
          <w:szCs w:val="24"/>
          <w:lang w:val="en-US"/>
        </w:rPr>
        <w:t xml:space="preserve">despite that </w:t>
      </w:r>
      <w:r w:rsidR="00290925">
        <w:rPr>
          <w:rFonts w:ascii="Times New Roman" w:hAnsi="Times New Roman" w:cs="Times New Roman"/>
          <w:sz w:val="24"/>
          <w:szCs w:val="24"/>
          <w:lang w:val="en-US"/>
        </w:rPr>
        <w:t xml:space="preserve">this case was predicated on issues already </w:t>
      </w:r>
      <w:r w:rsidR="00564406">
        <w:rPr>
          <w:rFonts w:ascii="Times New Roman" w:hAnsi="Times New Roman" w:cs="Times New Roman"/>
          <w:sz w:val="24"/>
          <w:szCs w:val="24"/>
          <w:lang w:val="en-US"/>
        </w:rPr>
        <w:t>decided</w:t>
      </w:r>
      <w:r w:rsidR="00C469E4">
        <w:rPr>
          <w:rFonts w:ascii="Times New Roman" w:hAnsi="Times New Roman" w:cs="Times New Roman"/>
          <w:sz w:val="24"/>
          <w:szCs w:val="24"/>
          <w:lang w:val="en-US"/>
        </w:rPr>
        <w:t xml:space="preserve"> it appears the </w:t>
      </w:r>
      <w:r w:rsidR="00B9028A">
        <w:rPr>
          <w:rFonts w:ascii="Times New Roman" w:hAnsi="Times New Roman" w:cs="Times New Roman"/>
          <w:sz w:val="24"/>
          <w:szCs w:val="24"/>
          <w:lang w:val="en-US"/>
        </w:rPr>
        <w:t xml:space="preserve">resultant consequences </w:t>
      </w:r>
      <w:r w:rsidR="005003BD">
        <w:rPr>
          <w:rFonts w:ascii="Times New Roman" w:hAnsi="Times New Roman" w:cs="Times New Roman"/>
          <w:sz w:val="24"/>
          <w:szCs w:val="24"/>
          <w:lang w:val="en-US"/>
        </w:rPr>
        <w:t>would naturally require</w:t>
      </w:r>
      <w:r w:rsidR="00B9028A">
        <w:rPr>
          <w:rFonts w:ascii="Times New Roman" w:hAnsi="Times New Roman" w:cs="Times New Roman"/>
          <w:sz w:val="24"/>
          <w:szCs w:val="24"/>
          <w:lang w:val="en-US"/>
        </w:rPr>
        <w:t xml:space="preserve"> opposition as mining activities are generally high investment </w:t>
      </w:r>
      <w:r w:rsidR="005003BD">
        <w:rPr>
          <w:rFonts w:ascii="Times New Roman" w:hAnsi="Times New Roman" w:cs="Times New Roman"/>
          <w:sz w:val="24"/>
          <w:szCs w:val="24"/>
          <w:lang w:val="en-US"/>
        </w:rPr>
        <w:t>enterprises. The</w:t>
      </w:r>
      <w:r w:rsidR="005638FA">
        <w:rPr>
          <w:rFonts w:ascii="Times New Roman" w:hAnsi="Times New Roman" w:cs="Times New Roman"/>
          <w:sz w:val="24"/>
          <w:szCs w:val="24"/>
          <w:lang w:val="en-US"/>
        </w:rPr>
        <w:t xml:space="preserve"> 5</w:t>
      </w:r>
      <w:r w:rsidR="005638FA" w:rsidRPr="00E17A3A">
        <w:rPr>
          <w:rFonts w:ascii="Times New Roman" w:hAnsi="Times New Roman" w:cs="Times New Roman"/>
          <w:sz w:val="24"/>
          <w:szCs w:val="24"/>
          <w:vertAlign w:val="superscript"/>
          <w:lang w:val="en-US"/>
        </w:rPr>
        <w:t>th</w:t>
      </w:r>
      <w:r w:rsidR="005638FA">
        <w:rPr>
          <w:rFonts w:ascii="Times New Roman" w:hAnsi="Times New Roman" w:cs="Times New Roman"/>
          <w:sz w:val="24"/>
          <w:szCs w:val="24"/>
          <w:lang w:val="en-US"/>
        </w:rPr>
        <w:t xml:space="preserve"> respondent was entitled to oppose the </w:t>
      </w:r>
      <w:r w:rsidR="005003BD">
        <w:rPr>
          <w:rFonts w:ascii="Times New Roman" w:hAnsi="Times New Roman" w:cs="Times New Roman"/>
          <w:sz w:val="24"/>
          <w:szCs w:val="24"/>
          <w:lang w:val="en-US"/>
        </w:rPr>
        <w:t xml:space="preserve">application. Nothing out of the ordinary </w:t>
      </w:r>
      <w:r w:rsidR="00EC24BB">
        <w:rPr>
          <w:rFonts w:ascii="Times New Roman" w:hAnsi="Times New Roman" w:cs="Times New Roman"/>
          <w:sz w:val="24"/>
          <w:szCs w:val="24"/>
          <w:lang w:val="en-US"/>
        </w:rPr>
        <w:t>was done by the respondents to attract punitive costs.</w:t>
      </w:r>
    </w:p>
    <w:p w14:paraId="36CB988F" w14:textId="32F9794D" w:rsidR="00CE2B0F" w:rsidRPr="0008030C" w:rsidRDefault="0008030C" w:rsidP="00357667">
      <w:pPr>
        <w:spacing w:after="0" w:line="360" w:lineRule="auto"/>
        <w:jc w:val="both"/>
        <w:rPr>
          <w:rFonts w:ascii="Times New Roman" w:hAnsi="Times New Roman" w:cs="Times New Roman"/>
          <w:b/>
          <w:bCs/>
          <w:sz w:val="24"/>
          <w:szCs w:val="24"/>
          <w:lang w:val="en-US"/>
        </w:rPr>
      </w:pPr>
      <w:r w:rsidRPr="0008030C">
        <w:rPr>
          <w:rFonts w:ascii="Times New Roman" w:hAnsi="Times New Roman" w:cs="Times New Roman"/>
          <w:b/>
          <w:bCs/>
          <w:sz w:val="24"/>
          <w:szCs w:val="24"/>
          <w:lang w:val="en-US"/>
        </w:rPr>
        <w:t>Disposition</w:t>
      </w:r>
    </w:p>
    <w:p w14:paraId="0083CF72" w14:textId="1194661D" w:rsidR="00290925" w:rsidRDefault="008D4CD1" w:rsidP="00357667">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r w:rsidR="003624FC">
        <w:rPr>
          <w:rFonts w:ascii="Times New Roman" w:hAnsi="Times New Roman" w:cs="Times New Roman"/>
          <w:sz w:val="24"/>
          <w:szCs w:val="24"/>
          <w:lang w:val="en-US"/>
        </w:rPr>
        <w:t>4</w:t>
      </w:r>
      <w:r>
        <w:rPr>
          <w:rFonts w:ascii="Times New Roman" w:hAnsi="Times New Roman" w:cs="Times New Roman"/>
          <w:sz w:val="24"/>
          <w:szCs w:val="24"/>
          <w:lang w:val="en-US"/>
        </w:rPr>
        <w:t xml:space="preserve">] </w:t>
      </w:r>
      <w:r w:rsidR="0008030C">
        <w:rPr>
          <w:rFonts w:ascii="Times New Roman" w:hAnsi="Times New Roman" w:cs="Times New Roman"/>
          <w:sz w:val="24"/>
          <w:szCs w:val="24"/>
          <w:lang w:val="en-US"/>
        </w:rPr>
        <w:t>The facts established that the 1</w:t>
      </w:r>
      <w:r w:rsidR="0008030C" w:rsidRPr="0008030C">
        <w:rPr>
          <w:rFonts w:ascii="Times New Roman" w:hAnsi="Times New Roman" w:cs="Times New Roman"/>
          <w:sz w:val="24"/>
          <w:szCs w:val="24"/>
          <w:vertAlign w:val="superscript"/>
          <w:lang w:val="en-US"/>
        </w:rPr>
        <w:t>st</w:t>
      </w:r>
      <w:r w:rsidR="0008030C">
        <w:rPr>
          <w:rFonts w:ascii="Times New Roman" w:hAnsi="Times New Roman" w:cs="Times New Roman"/>
          <w:sz w:val="24"/>
          <w:szCs w:val="24"/>
          <w:lang w:val="en-US"/>
        </w:rPr>
        <w:t xml:space="preserve"> respondent issued the 5</w:t>
      </w:r>
      <w:r w:rsidR="0008030C" w:rsidRPr="0008030C">
        <w:rPr>
          <w:rFonts w:ascii="Times New Roman" w:hAnsi="Times New Roman" w:cs="Times New Roman"/>
          <w:sz w:val="24"/>
          <w:szCs w:val="24"/>
          <w:vertAlign w:val="superscript"/>
          <w:lang w:val="en-US"/>
        </w:rPr>
        <w:t>th</w:t>
      </w:r>
      <w:r w:rsidR="0008030C">
        <w:rPr>
          <w:rFonts w:ascii="Times New Roman" w:hAnsi="Times New Roman" w:cs="Times New Roman"/>
          <w:sz w:val="24"/>
          <w:szCs w:val="24"/>
          <w:lang w:val="en-US"/>
        </w:rPr>
        <w:t xml:space="preserve"> respondent with the </w:t>
      </w:r>
      <w:r w:rsidR="001C1CEA">
        <w:rPr>
          <w:rFonts w:ascii="Times New Roman" w:hAnsi="Times New Roman" w:cs="Times New Roman"/>
          <w:sz w:val="24"/>
          <w:szCs w:val="24"/>
          <w:lang w:val="en-US"/>
        </w:rPr>
        <w:t>Certificate of Registration before the 5</w:t>
      </w:r>
      <w:r w:rsidR="001C1CEA" w:rsidRPr="001C1CEA">
        <w:rPr>
          <w:rFonts w:ascii="Times New Roman" w:hAnsi="Times New Roman" w:cs="Times New Roman"/>
          <w:sz w:val="24"/>
          <w:szCs w:val="24"/>
          <w:vertAlign w:val="superscript"/>
          <w:lang w:val="en-US"/>
        </w:rPr>
        <w:t>th</w:t>
      </w:r>
      <w:r w:rsidR="001C1CEA">
        <w:rPr>
          <w:rFonts w:ascii="Times New Roman" w:hAnsi="Times New Roman" w:cs="Times New Roman"/>
          <w:sz w:val="24"/>
          <w:szCs w:val="24"/>
          <w:lang w:val="en-US"/>
        </w:rPr>
        <w:t xml:space="preserve"> respondent obtained an EIA Certificate. The EMA Act as read with s45 of the Act makes it a requirement that a</w:t>
      </w:r>
      <w:r w:rsidR="00EE6C59">
        <w:rPr>
          <w:rFonts w:ascii="Times New Roman" w:hAnsi="Times New Roman" w:cs="Times New Roman"/>
          <w:sz w:val="24"/>
          <w:szCs w:val="24"/>
          <w:lang w:val="en-US"/>
        </w:rPr>
        <w:t>n</w:t>
      </w:r>
      <w:r w:rsidR="001C1CEA">
        <w:rPr>
          <w:rFonts w:ascii="Times New Roman" w:hAnsi="Times New Roman" w:cs="Times New Roman"/>
          <w:sz w:val="24"/>
          <w:szCs w:val="24"/>
          <w:lang w:val="en-US"/>
        </w:rPr>
        <w:t xml:space="preserve"> EIA Certificate be issued first. The </w:t>
      </w:r>
      <w:r w:rsidR="00022256">
        <w:rPr>
          <w:rFonts w:ascii="Times New Roman" w:hAnsi="Times New Roman" w:cs="Times New Roman"/>
          <w:sz w:val="24"/>
          <w:szCs w:val="24"/>
          <w:lang w:val="en-US"/>
        </w:rPr>
        <w:t>Registration certificate was irregularly issued therefore it must be cancelled.</w:t>
      </w:r>
    </w:p>
    <w:p w14:paraId="4DEE7EAD" w14:textId="77777777" w:rsidR="00663138" w:rsidRDefault="00663138" w:rsidP="00357667">
      <w:pPr>
        <w:spacing w:after="0" w:line="360" w:lineRule="auto"/>
        <w:jc w:val="both"/>
        <w:rPr>
          <w:rFonts w:ascii="Times New Roman" w:hAnsi="Times New Roman" w:cs="Times New Roman"/>
          <w:sz w:val="24"/>
          <w:szCs w:val="24"/>
          <w:lang w:val="en-US"/>
        </w:rPr>
      </w:pPr>
    </w:p>
    <w:p w14:paraId="30A2B5B4" w14:textId="70D4647A" w:rsidR="00022256" w:rsidRDefault="001144F1" w:rsidP="00357667">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Accordingly,</w:t>
      </w:r>
      <w:r w:rsidR="00022256">
        <w:rPr>
          <w:rFonts w:ascii="Times New Roman" w:hAnsi="Times New Roman" w:cs="Times New Roman"/>
          <w:sz w:val="24"/>
          <w:szCs w:val="24"/>
          <w:lang w:val="en-US"/>
        </w:rPr>
        <w:t xml:space="preserve"> the following order is issued.</w:t>
      </w:r>
    </w:p>
    <w:p w14:paraId="3B77443A" w14:textId="77777777" w:rsidR="00022256" w:rsidRDefault="00022256" w:rsidP="00357667">
      <w:pPr>
        <w:spacing w:after="0" w:line="360" w:lineRule="auto"/>
        <w:jc w:val="both"/>
        <w:rPr>
          <w:rFonts w:ascii="Times New Roman" w:hAnsi="Times New Roman" w:cs="Times New Roman"/>
          <w:sz w:val="24"/>
          <w:szCs w:val="24"/>
          <w:lang w:val="en-US"/>
        </w:rPr>
      </w:pPr>
    </w:p>
    <w:p w14:paraId="212A34DC" w14:textId="77777777" w:rsidR="00290925" w:rsidRPr="00290925" w:rsidRDefault="00290925" w:rsidP="00E17A3A">
      <w:pPr>
        <w:spacing w:after="0" w:line="360" w:lineRule="auto"/>
        <w:rPr>
          <w:rFonts w:ascii="Times New Roman" w:hAnsi="Times New Roman" w:cs="Times New Roman"/>
          <w:sz w:val="24"/>
          <w:szCs w:val="24"/>
        </w:rPr>
      </w:pPr>
      <w:r w:rsidRPr="00290925">
        <w:rPr>
          <w:rFonts w:ascii="Times New Roman" w:hAnsi="Times New Roman" w:cs="Times New Roman"/>
          <w:sz w:val="24"/>
          <w:szCs w:val="24"/>
        </w:rPr>
        <w:t>1. The application for a declaratory order and consequential relief be and is</w:t>
      </w:r>
    </w:p>
    <w:p w14:paraId="6B3AA679" w14:textId="77777777" w:rsidR="00290925" w:rsidRPr="00290925" w:rsidRDefault="00290925" w:rsidP="00E17A3A">
      <w:pPr>
        <w:spacing w:after="0" w:line="360" w:lineRule="auto"/>
        <w:rPr>
          <w:rFonts w:ascii="Times New Roman" w:hAnsi="Times New Roman" w:cs="Times New Roman"/>
          <w:sz w:val="24"/>
          <w:szCs w:val="24"/>
        </w:rPr>
      </w:pPr>
      <w:r w:rsidRPr="00290925">
        <w:rPr>
          <w:rFonts w:ascii="Times New Roman" w:hAnsi="Times New Roman" w:cs="Times New Roman"/>
          <w:sz w:val="24"/>
          <w:szCs w:val="24"/>
        </w:rPr>
        <w:t>hereby granted.</w:t>
      </w:r>
    </w:p>
    <w:p w14:paraId="441165E5" w14:textId="77777777" w:rsidR="00290925" w:rsidRPr="00290925" w:rsidRDefault="00290925" w:rsidP="00E17A3A">
      <w:pPr>
        <w:spacing w:after="0" w:line="360" w:lineRule="auto"/>
        <w:rPr>
          <w:rFonts w:ascii="Times New Roman" w:hAnsi="Times New Roman" w:cs="Times New Roman"/>
          <w:sz w:val="24"/>
          <w:szCs w:val="24"/>
        </w:rPr>
      </w:pPr>
      <w:r w:rsidRPr="00290925">
        <w:rPr>
          <w:rFonts w:ascii="Times New Roman" w:hAnsi="Times New Roman" w:cs="Times New Roman"/>
          <w:sz w:val="24"/>
          <w:szCs w:val="24"/>
        </w:rPr>
        <w:t>2. The certificates of registration of mining claim number 17311 and 17312</w:t>
      </w:r>
    </w:p>
    <w:p w14:paraId="6A7ED86E" w14:textId="77777777" w:rsidR="00290925" w:rsidRPr="00290925" w:rsidRDefault="00290925" w:rsidP="00E17A3A">
      <w:pPr>
        <w:spacing w:after="0" w:line="360" w:lineRule="auto"/>
        <w:rPr>
          <w:rFonts w:ascii="Times New Roman" w:hAnsi="Times New Roman" w:cs="Times New Roman"/>
          <w:sz w:val="24"/>
          <w:szCs w:val="24"/>
        </w:rPr>
      </w:pPr>
      <w:r w:rsidRPr="00290925">
        <w:rPr>
          <w:rFonts w:ascii="Times New Roman" w:hAnsi="Times New Roman" w:cs="Times New Roman"/>
          <w:sz w:val="24"/>
          <w:szCs w:val="24"/>
        </w:rPr>
        <w:t>registered in the name of the 5th Respondent issued by the 1st Respondent</w:t>
      </w:r>
    </w:p>
    <w:p w14:paraId="40A55C67" w14:textId="0E275DAD" w:rsidR="00290925" w:rsidRPr="00290925" w:rsidRDefault="00290925" w:rsidP="00E17A3A">
      <w:pPr>
        <w:spacing w:after="0" w:line="360" w:lineRule="auto"/>
        <w:rPr>
          <w:rFonts w:ascii="Times New Roman" w:hAnsi="Times New Roman" w:cs="Times New Roman"/>
          <w:sz w:val="24"/>
          <w:szCs w:val="24"/>
        </w:rPr>
      </w:pPr>
      <w:r w:rsidRPr="00290925">
        <w:rPr>
          <w:rFonts w:ascii="Times New Roman" w:hAnsi="Times New Roman" w:cs="Times New Roman"/>
          <w:sz w:val="24"/>
          <w:szCs w:val="24"/>
        </w:rPr>
        <w:t xml:space="preserve">on </w:t>
      </w:r>
      <w:r w:rsidR="00EE6C59" w:rsidRPr="00290925">
        <w:rPr>
          <w:rFonts w:ascii="Times New Roman" w:hAnsi="Times New Roman" w:cs="Times New Roman"/>
          <w:sz w:val="24"/>
          <w:szCs w:val="24"/>
        </w:rPr>
        <w:t>the 24th of June 2021,</w:t>
      </w:r>
      <w:r w:rsidRPr="00290925">
        <w:rPr>
          <w:rFonts w:ascii="Times New Roman" w:hAnsi="Times New Roman" w:cs="Times New Roman"/>
          <w:sz w:val="24"/>
          <w:szCs w:val="24"/>
        </w:rPr>
        <w:t xml:space="preserve"> be and </w:t>
      </w:r>
      <w:r w:rsidR="004B50D4">
        <w:rPr>
          <w:rFonts w:ascii="Times New Roman" w:hAnsi="Times New Roman" w:cs="Times New Roman"/>
          <w:sz w:val="24"/>
          <w:szCs w:val="24"/>
        </w:rPr>
        <w:t>are</w:t>
      </w:r>
      <w:r w:rsidRPr="00290925">
        <w:rPr>
          <w:rFonts w:ascii="Times New Roman" w:hAnsi="Times New Roman" w:cs="Times New Roman"/>
          <w:sz w:val="24"/>
          <w:szCs w:val="24"/>
        </w:rPr>
        <w:t xml:space="preserve"> hereby declared null and void and of no</w:t>
      </w:r>
      <w:r w:rsidR="009F21CF">
        <w:rPr>
          <w:rFonts w:ascii="Times New Roman" w:hAnsi="Times New Roman" w:cs="Times New Roman"/>
          <w:sz w:val="24"/>
          <w:szCs w:val="24"/>
        </w:rPr>
        <w:t xml:space="preserve"> </w:t>
      </w:r>
      <w:r w:rsidRPr="00290925">
        <w:rPr>
          <w:rFonts w:ascii="Times New Roman" w:hAnsi="Times New Roman" w:cs="Times New Roman"/>
          <w:sz w:val="24"/>
          <w:szCs w:val="24"/>
        </w:rPr>
        <w:t>force.</w:t>
      </w:r>
    </w:p>
    <w:p w14:paraId="22D6BE07" w14:textId="77777777" w:rsidR="00290925" w:rsidRPr="00290925" w:rsidRDefault="00290925" w:rsidP="00E17A3A">
      <w:pPr>
        <w:spacing w:after="0" w:line="360" w:lineRule="auto"/>
        <w:rPr>
          <w:rFonts w:ascii="Times New Roman" w:hAnsi="Times New Roman" w:cs="Times New Roman"/>
          <w:sz w:val="24"/>
          <w:szCs w:val="24"/>
        </w:rPr>
      </w:pPr>
      <w:r w:rsidRPr="00290925">
        <w:rPr>
          <w:rFonts w:ascii="Times New Roman" w:hAnsi="Times New Roman" w:cs="Times New Roman"/>
          <w:sz w:val="24"/>
          <w:szCs w:val="24"/>
        </w:rPr>
        <w:t>3. The 1st Respondent be and is hereby ordered to forthwith cancel and</w:t>
      </w:r>
    </w:p>
    <w:p w14:paraId="2344C785" w14:textId="77777777" w:rsidR="00290925" w:rsidRPr="00290925" w:rsidRDefault="00290925" w:rsidP="00E17A3A">
      <w:pPr>
        <w:spacing w:after="0" w:line="360" w:lineRule="auto"/>
        <w:rPr>
          <w:rFonts w:ascii="Times New Roman" w:hAnsi="Times New Roman" w:cs="Times New Roman"/>
          <w:sz w:val="24"/>
          <w:szCs w:val="24"/>
        </w:rPr>
      </w:pPr>
      <w:r w:rsidRPr="00290925">
        <w:rPr>
          <w:rFonts w:ascii="Times New Roman" w:hAnsi="Times New Roman" w:cs="Times New Roman"/>
          <w:sz w:val="24"/>
          <w:szCs w:val="24"/>
        </w:rPr>
        <w:t>remove from his register the certificates of registration number 17311 and</w:t>
      </w:r>
    </w:p>
    <w:p w14:paraId="20A6FCE7" w14:textId="4D6269FF" w:rsidR="00290925" w:rsidRPr="00290925" w:rsidRDefault="00290925" w:rsidP="00E17A3A">
      <w:pPr>
        <w:tabs>
          <w:tab w:val="right" w:pos="9026"/>
        </w:tabs>
        <w:spacing w:after="0" w:line="360" w:lineRule="auto"/>
        <w:rPr>
          <w:rFonts w:ascii="Times New Roman" w:hAnsi="Times New Roman" w:cs="Times New Roman"/>
          <w:sz w:val="24"/>
          <w:szCs w:val="24"/>
        </w:rPr>
      </w:pPr>
      <w:r w:rsidRPr="00290925">
        <w:rPr>
          <w:rFonts w:ascii="Times New Roman" w:hAnsi="Times New Roman" w:cs="Times New Roman"/>
          <w:sz w:val="24"/>
          <w:szCs w:val="24"/>
        </w:rPr>
        <w:t>17312, registered in the name of the 5th Respondent.</w:t>
      </w:r>
      <w:r w:rsidR="00BB5A66">
        <w:rPr>
          <w:rFonts w:ascii="Times New Roman" w:hAnsi="Times New Roman" w:cs="Times New Roman"/>
          <w:sz w:val="24"/>
          <w:szCs w:val="24"/>
        </w:rPr>
        <w:tab/>
      </w:r>
    </w:p>
    <w:p w14:paraId="4140FD9D" w14:textId="77777777" w:rsidR="00290925" w:rsidRPr="00290925" w:rsidRDefault="00290925" w:rsidP="00E17A3A">
      <w:pPr>
        <w:spacing w:after="0" w:line="360" w:lineRule="auto"/>
        <w:rPr>
          <w:rFonts w:ascii="Times New Roman" w:hAnsi="Times New Roman" w:cs="Times New Roman"/>
          <w:sz w:val="24"/>
          <w:szCs w:val="24"/>
        </w:rPr>
      </w:pPr>
      <w:r w:rsidRPr="00290925">
        <w:rPr>
          <w:rFonts w:ascii="Times New Roman" w:hAnsi="Times New Roman" w:cs="Times New Roman"/>
          <w:sz w:val="24"/>
          <w:szCs w:val="24"/>
        </w:rPr>
        <w:t>4. The 1st and 5th Respondents be and are hereby ordered to pay costs of suit</w:t>
      </w:r>
    </w:p>
    <w:p w14:paraId="1D8C93F4" w14:textId="77777777" w:rsidR="0034755F" w:rsidRDefault="00290925" w:rsidP="00E17A3A">
      <w:pPr>
        <w:spacing w:after="0" w:line="360" w:lineRule="auto"/>
        <w:rPr>
          <w:rFonts w:ascii="Times New Roman" w:hAnsi="Times New Roman" w:cs="Times New Roman"/>
          <w:sz w:val="24"/>
          <w:szCs w:val="24"/>
          <w:lang w:val="en-US"/>
        </w:rPr>
      </w:pPr>
      <w:r w:rsidRPr="00290925">
        <w:rPr>
          <w:rFonts w:ascii="Times New Roman" w:hAnsi="Times New Roman" w:cs="Times New Roman"/>
          <w:sz w:val="24"/>
          <w:szCs w:val="24"/>
        </w:rPr>
        <w:t>on the legal practitioner and client scale.</w:t>
      </w:r>
      <w:r w:rsidR="00357667" w:rsidRPr="00357667">
        <w:rPr>
          <w:rFonts w:ascii="Times New Roman" w:hAnsi="Times New Roman" w:cs="Times New Roman"/>
          <w:sz w:val="24"/>
          <w:szCs w:val="24"/>
          <w:lang w:val="en-US"/>
        </w:rPr>
        <w:t xml:space="preserve"> </w:t>
      </w:r>
    </w:p>
    <w:p w14:paraId="7759B405" w14:textId="77777777" w:rsidR="0034755F" w:rsidRDefault="0034755F" w:rsidP="00E17A3A">
      <w:pPr>
        <w:spacing w:after="0" w:line="360" w:lineRule="auto"/>
        <w:rPr>
          <w:rFonts w:ascii="Times New Roman" w:hAnsi="Times New Roman" w:cs="Times New Roman"/>
          <w:sz w:val="24"/>
          <w:szCs w:val="24"/>
          <w:lang w:val="en-US"/>
        </w:rPr>
      </w:pPr>
    </w:p>
    <w:p w14:paraId="3AB8CF5B" w14:textId="0F30833E" w:rsidR="00891712" w:rsidRDefault="00357667" w:rsidP="00290925">
      <w:pPr>
        <w:spacing w:after="0" w:line="360" w:lineRule="auto"/>
        <w:jc w:val="both"/>
        <w:rPr>
          <w:rFonts w:ascii="Times New Roman" w:hAnsi="Times New Roman" w:cs="Times New Roman"/>
          <w:b/>
          <w:bCs/>
          <w:sz w:val="24"/>
          <w:szCs w:val="24"/>
        </w:rPr>
      </w:pPr>
      <w:r w:rsidRPr="00357667">
        <w:rPr>
          <w:rFonts w:ascii="Times New Roman" w:hAnsi="Times New Roman" w:cs="Times New Roman"/>
          <w:sz w:val="24"/>
          <w:szCs w:val="24"/>
          <w:lang w:val="en-US"/>
        </w:rPr>
        <w:t xml:space="preserve"> </w:t>
      </w:r>
    </w:p>
    <w:p w14:paraId="1BF41DF8" w14:textId="54F64142" w:rsidR="0034755F" w:rsidRPr="0034755F" w:rsidRDefault="0034755F" w:rsidP="00290925">
      <w:pPr>
        <w:spacing w:after="0" w:line="360" w:lineRule="auto"/>
        <w:jc w:val="both"/>
        <w:rPr>
          <w:rFonts w:ascii="Times New Roman" w:hAnsi="Times New Roman" w:cs="Times New Roman"/>
          <w:sz w:val="24"/>
          <w:szCs w:val="24"/>
          <w:lang w:val="en-US"/>
        </w:rPr>
      </w:pPr>
      <w:r w:rsidRPr="00E17A3A">
        <w:rPr>
          <w:rFonts w:ascii="Times New Roman" w:hAnsi="Times New Roman" w:cs="Times New Roman"/>
          <w:i/>
          <w:iCs/>
          <w:sz w:val="24"/>
          <w:szCs w:val="24"/>
        </w:rPr>
        <w:t xml:space="preserve">Maunga </w:t>
      </w:r>
      <w:r w:rsidR="00EE6C59" w:rsidRPr="00EE6C59">
        <w:rPr>
          <w:rFonts w:ascii="Times New Roman" w:hAnsi="Times New Roman" w:cs="Times New Roman"/>
          <w:i/>
          <w:iCs/>
          <w:sz w:val="24"/>
          <w:szCs w:val="24"/>
        </w:rPr>
        <w:t>and Maanda</w:t>
      </w:r>
      <w:r w:rsidRPr="00E17A3A">
        <w:rPr>
          <w:rFonts w:ascii="Times New Roman" w:hAnsi="Times New Roman" w:cs="Times New Roman"/>
          <w:i/>
          <w:iCs/>
          <w:sz w:val="24"/>
          <w:szCs w:val="24"/>
        </w:rPr>
        <w:t xml:space="preserve"> </w:t>
      </w:r>
      <w:r w:rsidR="00EE6C59" w:rsidRPr="00EE6C59">
        <w:rPr>
          <w:rFonts w:ascii="Times New Roman" w:hAnsi="Times New Roman" w:cs="Times New Roman"/>
          <w:i/>
          <w:iCs/>
          <w:sz w:val="24"/>
          <w:szCs w:val="24"/>
        </w:rPr>
        <w:t>Associates</w:t>
      </w:r>
      <w:r w:rsidR="00EE6C59" w:rsidRPr="0034755F">
        <w:rPr>
          <w:rFonts w:ascii="Times New Roman" w:hAnsi="Times New Roman" w:cs="Times New Roman"/>
          <w:sz w:val="24"/>
          <w:szCs w:val="24"/>
        </w:rPr>
        <w:t>,</w:t>
      </w:r>
      <w:r w:rsidRPr="0034755F">
        <w:rPr>
          <w:rFonts w:ascii="Times New Roman" w:hAnsi="Times New Roman" w:cs="Times New Roman"/>
          <w:sz w:val="24"/>
          <w:szCs w:val="24"/>
        </w:rPr>
        <w:t xml:space="preserve"> the applicant’s legal practitioners</w:t>
      </w:r>
    </w:p>
    <w:p w14:paraId="091ACD44" w14:textId="2F8DB4E7" w:rsidR="00F91A55" w:rsidRDefault="005E7013" w:rsidP="00290925">
      <w:pPr>
        <w:spacing w:after="0" w:line="360" w:lineRule="auto"/>
        <w:jc w:val="both"/>
        <w:rPr>
          <w:rFonts w:ascii="Times New Roman" w:hAnsi="Times New Roman" w:cs="Times New Roman"/>
          <w:sz w:val="24"/>
          <w:szCs w:val="24"/>
          <w:lang w:val="en-US"/>
        </w:rPr>
      </w:pPr>
      <w:r w:rsidRPr="00E17A3A">
        <w:rPr>
          <w:rFonts w:ascii="Times New Roman" w:hAnsi="Times New Roman" w:cs="Times New Roman"/>
          <w:i/>
          <w:iCs/>
          <w:sz w:val="24"/>
          <w:szCs w:val="24"/>
          <w:lang w:val="en-US"/>
        </w:rPr>
        <w:t>Civil Division of the Attorney General’s Office</w:t>
      </w:r>
      <w:r>
        <w:rPr>
          <w:rFonts w:ascii="Times New Roman" w:hAnsi="Times New Roman" w:cs="Times New Roman"/>
          <w:sz w:val="24"/>
          <w:szCs w:val="24"/>
          <w:lang w:val="en-US"/>
        </w:rPr>
        <w:t>, the 1</w:t>
      </w:r>
      <w:r w:rsidRPr="005E7013">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2</w:t>
      </w:r>
      <w:r w:rsidRPr="005E7013">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&amp; 4</w:t>
      </w:r>
      <w:r w:rsidRPr="005E7013">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respondent’s legal practitioners</w:t>
      </w:r>
    </w:p>
    <w:p w14:paraId="3D9D1CFC" w14:textId="70CEC372" w:rsidR="00F91A55" w:rsidRPr="00907D76" w:rsidRDefault="00F91A55" w:rsidP="00290925">
      <w:pPr>
        <w:spacing w:after="0" w:line="360" w:lineRule="auto"/>
        <w:jc w:val="both"/>
        <w:rPr>
          <w:rFonts w:ascii="Times New Roman" w:hAnsi="Times New Roman" w:cs="Times New Roman"/>
          <w:sz w:val="24"/>
          <w:szCs w:val="24"/>
        </w:rPr>
      </w:pPr>
      <w:r w:rsidRPr="00E17A3A">
        <w:rPr>
          <w:rFonts w:ascii="Times New Roman" w:hAnsi="Times New Roman" w:cs="Times New Roman"/>
          <w:i/>
          <w:iCs/>
          <w:sz w:val="24"/>
          <w:szCs w:val="24"/>
        </w:rPr>
        <w:t>Gijima, Gashirai &amp; Gatawa Attorneys</w:t>
      </w:r>
      <w:r>
        <w:rPr>
          <w:rFonts w:ascii="Times New Roman" w:hAnsi="Times New Roman" w:cs="Times New Roman"/>
          <w:sz w:val="24"/>
          <w:szCs w:val="24"/>
        </w:rPr>
        <w:t>, the 5</w:t>
      </w:r>
      <w:r w:rsidRPr="00F91A55">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legal practitioners</w:t>
      </w:r>
    </w:p>
    <w:p w14:paraId="0A7CC48E" w14:textId="77777777" w:rsidR="00F64714" w:rsidRPr="00907D76" w:rsidRDefault="00F64714" w:rsidP="00891712">
      <w:pPr>
        <w:spacing w:after="0" w:line="360" w:lineRule="auto"/>
        <w:jc w:val="both"/>
        <w:rPr>
          <w:rFonts w:ascii="Times New Roman" w:hAnsi="Times New Roman" w:cs="Times New Roman"/>
          <w:sz w:val="24"/>
          <w:szCs w:val="24"/>
        </w:rPr>
      </w:pPr>
    </w:p>
    <w:p w14:paraId="6F8D3F8B" w14:textId="77777777" w:rsidR="00F64714" w:rsidRPr="00907D76" w:rsidRDefault="00F64714" w:rsidP="00907D76">
      <w:pPr>
        <w:spacing w:line="360" w:lineRule="auto"/>
        <w:jc w:val="both"/>
        <w:rPr>
          <w:rFonts w:ascii="Times New Roman" w:hAnsi="Times New Roman" w:cs="Times New Roman"/>
          <w:sz w:val="24"/>
          <w:szCs w:val="24"/>
        </w:rPr>
      </w:pPr>
    </w:p>
    <w:p w14:paraId="18CBAE09" w14:textId="77777777" w:rsidR="00F64714" w:rsidRPr="00907D76" w:rsidRDefault="00F64714" w:rsidP="00907D76">
      <w:pPr>
        <w:spacing w:line="360" w:lineRule="auto"/>
        <w:jc w:val="both"/>
        <w:rPr>
          <w:rFonts w:ascii="Times New Roman" w:hAnsi="Times New Roman" w:cs="Times New Roman"/>
          <w:sz w:val="24"/>
          <w:szCs w:val="24"/>
        </w:rPr>
      </w:pPr>
    </w:p>
    <w:p w14:paraId="58E05088" w14:textId="77777777" w:rsidR="00F64714" w:rsidRPr="00907D76" w:rsidRDefault="00F64714" w:rsidP="00907D76">
      <w:pPr>
        <w:spacing w:line="360" w:lineRule="auto"/>
        <w:jc w:val="both"/>
        <w:rPr>
          <w:rFonts w:ascii="Times New Roman" w:hAnsi="Times New Roman" w:cs="Times New Roman"/>
          <w:sz w:val="24"/>
          <w:szCs w:val="24"/>
        </w:rPr>
      </w:pPr>
    </w:p>
    <w:p w14:paraId="307E5344" w14:textId="77777777" w:rsidR="00F64714" w:rsidRPr="00907D76" w:rsidRDefault="00F64714" w:rsidP="00907D76">
      <w:pPr>
        <w:spacing w:line="360" w:lineRule="auto"/>
        <w:jc w:val="both"/>
        <w:rPr>
          <w:rFonts w:ascii="Times New Roman" w:hAnsi="Times New Roman" w:cs="Times New Roman"/>
          <w:sz w:val="24"/>
          <w:szCs w:val="24"/>
          <w:lang w:val="en-US"/>
        </w:rPr>
      </w:pPr>
    </w:p>
    <w:sectPr w:rsidR="00F64714" w:rsidRPr="00907D7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2A19B4" w14:textId="77777777" w:rsidR="00F77D36" w:rsidRDefault="00F77D36" w:rsidP="00361990">
      <w:pPr>
        <w:spacing w:after="0" w:line="240" w:lineRule="auto"/>
      </w:pPr>
      <w:r>
        <w:separator/>
      </w:r>
    </w:p>
  </w:endnote>
  <w:endnote w:type="continuationSeparator" w:id="0">
    <w:p w14:paraId="5A006103" w14:textId="77777777" w:rsidR="00F77D36" w:rsidRDefault="00F77D36" w:rsidP="00361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6001583"/>
      <w:docPartObj>
        <w:docPartGallery w:val="Page Numbers (Bottom of Page)"/>
        <w:docPartUnique/>
      </w:docPartObj>
    </w:sdtPr>
    <w:sdtEndPr>
      <w:rPr>
        <w:noProof/>
      </w:rPr>
    </w:sdtEndPr>
    <w:sdtContent>
      <w:p w14:paraId="3ABB2869" w14:textId="77777777" w:rsidR="00361990" w:rsidRDefault="00361990">
        <w:pPr>
          <w:pStyle w:val="Footer"/>
          <w:jc w:val="right"/>
        </w:pPr>
        <w:r>
          <w:fldChar w:fldCharType="begin"/>
        </w:r>
        <w:r>
          <w:instrText xml:space="preserve"> PAGE   \* MERGEFORMAT </w:instrText>
        </w:r>
        <w:r>
          <w:fldChar w:fldCharType="separate"/>
        </w:r>
        <w:r w:rsidR="00A755FE">
          <w:rPr>
            <w:noProof/>
          </w:rPr>
          <w:t>2</w:t>
        </w:r>
        <w:r>
          <w:rPr>
            <w:noProof/>
          </w:rPr>
          <w:fldChar w:fldCharType="end"/>
        </w:r>
      </w:p>
    </w:sdtContent>
  </w:sdt>
  <w:p w14:paraId="390A0D46" w14:textId="77777777" w:rsidR="00361990" w:rsidRDefault="003619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5B7223" w14:textId="77777777" w:rsidR="00F77D36" w:rsidRDefault="00F77D36" w:rsidP="00361990">
      <w:pPr>
        <w:spacing w:after="0" w:line="240" w:lineRule="auto"/>
      </w:pPr>
      <w:r>
        <w:separator/>
      </w:r>
    </w:p>
  </w:footnote>
  <w:footnote w:type="continuationSeparator" w:id="0">
    <w:p w14:paraId="7012BE0C" w14:textId="77777777" w:rsidR="00F77D36" w:rsidRDefault="00F77D36" w:rsidP="00361990">
      <w:pPr>
        <w:spacing w:after="0" w:line="240" w:lineRule="auto"/>
      </w:pPr>
      <w:r>
        <w:continuationSeparator/>
      </w:r>
    </w:p>
  </w:footnote>
  <w:footnote w:id="1">
    <w:p w14:paraId="5FBD0DF4" w14:textId="42DD5D2D" w:rsidR="004F22F6" w:rsidRPr="004F22F6" w:rsidRDefault="004F22F6" w:rsidP="004F22F6">
      <w:pPr>
        <w:pStyle w:val="FootnoteText"/>
        <w:rPr>
          <w:i/>
          <w:lang w:val="en-US"/>
        </w:rPr>
      </w:pPr>
      <w:r>
        <w:rPr>
          <w:rStyle w:val="FootnoteReference"/>
        </w:rPr>
        <w:footnoteRef/>
      </w:r>
      <w:r w:rsidRPr="004F22F6">
        <w:rPr>
          <w:i/>
          <w:lang w:val="en-US"/>
        </w:rPr>
        <w:t>Deshan (Pvt) Ltd V PMD Mat South 2017 (1) ZLR 75 (H) Johnsen V AFC 1995(</w:t>
      </w:r>
      <w:r w:rsidR="00D57951" w:rsidRPr="004F22F6">
        <w:rPr>
          <w:i/>
          <w:lang w:val="en-US"/>
        </w:rPr>
        <w:t>1) ZLR</w:t>
      </w:r>
      <w:r w:rsidRPr="004F22F6">
        <w:rPr>
          <w:i/>
          <w:lang w:val="en-US"/>
        </w:rPr>
        <w:t xml:space="preserve"> 65.</w:t>
      </w:r>
    </w:p>
    <w:p w14:paraId="4B96AAA7" w14:textId="72CD3A1C" w:rsidR="004F22F6" w:rsidRPr="004F22F6" w:rsidRDefault="004F22F6">
      <w:pPr>
        <w:pStyle w:val="FootnoteText"/>
        <w:rPr>
          <w:lang w:val="en-US"/>
        </w:rPr>
      </w:pPr>
    </w:p>
  </w:footnote>
  <w:footnote w:id="2">
    <w:p w14:paraId="7F193368" w14:textId="30A60BAC" w:rsidR="00137FB7" w:rsidRPr="00137FB7" w:rsidRDefault="00137FB7">
      <w:pPr>
        <w:pStyle w:val="FootnoteText"/>
        <w:rPr>
          <w:lang w:val="en-US"/>
        </w:rPr>
      </w:pPr>
      <w:r>
        <w:rPr>
          <w:rStyle w:val="FootnoteReference"/>
        </w:rPr>
        <w:footnoteRef/>
      </w:r>
      <w:r>
        <w:t xml:space="preserve"> </w:t>
      </w:r>
      <w:r w:rsidRPr="00137FB7">
        <w:rPr>
          <w:lang w:val="en-US"/>
        </w:rPr>
        <w:t>Serepta Resources (P</w:t>
      </w:r>
      <w:r>
        <w:rPr>
          <w:lang w:val="en-US"/>
        </w:rPr>
        <w:t>vt</w:t>
      </w:r>
      <w:r w:rsidRPr="00137FB7">
        <w:rPr>
          <w:lang w:val="en-US"/>
        </w:rPr>
        <w:t xml:space="preserve">) ltd </w:t>
      </w:r>
      <w:r>
        <w:rPr>
          <w:lang w:val="en-US"/>
        </w:rPr>
        <w:t xml:space="preserve">v </w:t>
      </w:r>
      <w:r w:rsidRPr="00137FB7">
        <w:rPr>
          <w:lang w:val="en-US"/>
        </w:rPr>
        <w:t>Arist</w:t>
      </w:r>
      <w:r>
        <w:rPr>
          <w:lang w:val="en-US"/>
        </w:rPr>
        <w:t>o</w:t>
      </w:r>
      <w:r w:rsidRPr="00137FB7">
        <w:rPr>
          <w:lang w:val="en-US"/>
        </w:rPr>
        <w:t xml:space="preserve">n Holdings and </w:t>
      </w:r>
      <w:r w:rsidR="00854952">
        <w:rPr>
          <w:lang w:val="en-US"/>
        </w:rPr>
        <w:t xml:space="preserve">Others </w:t>
      </w:r>
      <w:r w:rsidR="00854952" w:rsidRPr="00137FB7">
        <w:rPr>
          <w:lang w:val="en-US"/>
        </w:rPr>
        <w:t>SC</w:t>
      </w:r>
      <w:r w:rsidRPr="00137FB7">
        <w:rPr>
          <w:lang w:val="en-US"/>
        </w:rPr>
        <w:t xml:space="preserve"> 40/25, Sandawana Mines (Pvt) Ltd </w:t>
      </w:r>
      <w:r w:rsidR="0072046D">
        <w:rPr>
          <w:lang w:val="en-US"/>
        </w:rPr>
        <w:t>v</w:t>
      </w:r>
      <w:r w:rsidRPr="00137FB7">
        <w:rPr>
          <w:lang w:val="en-US"/>
        </w:rPr>
        <w:t xml:space="preserve"> The Mining Commissioner Midlands NO and </w:t>
      </w:r>
      <w:r w:rsidR="00854952" w:rsidRPr="00137FB7">
        <w:rPr>
          <w:lang w:val="en-US"/>
        </w:rPr>
        <w:t>O</w:t>
      </w:r>
      <w:r w:rsidR="00854952">
        <w:rPr>
          <w:lang w:val="en-US"/>
        </w:rPr>
        <w:t>rs HH</w:t>
      </w:r>
      <w:r w:rsidR="006823A0" w:rsidRPr="006823A0">
        <w:rPr>
          <w:i/>
          <w:iCs/>
        </w:rPr>
        <w:t>539-23</w:t>
      </w:r>
      <w:r w:rsidR="006823A0">
        <w:rPr>
          <w:lang w:val="en-US"/>
        </w:rPr>
        <w:t xml:space="preserve"> </w:t>
      </w:r>
      <w:r w:rsidR="00854952">
        <w:rPr>
          <w:lang w:val="en-US"/>
        </w:rPr>
        <w:t xml:space="preserve"> ,</w:t>
      </w:r>
      <w:r w:rsidRPr="00137FB7">
        <w:rPr>
          <w:lang w:val="en-US"/>
        </w:rPr>
        <w:t xml:space="preserve"> </w:t>
      </w:r>
      <w:r w:rsidR="00854952" w:rsidRPr="00137FB7">
        <w:rPr>
          <w:lang w:val="en-US"/>
        </w:rPr>
        <w:t>Nyarota.</w:t>
      </w:r>
    </w:p>
  </w:footnote>
  <w:footnote w:id="3">
    <w:p w14:paraId="7CA11376" w14:textId="70AFB19A" w:rsidR="000E096A" w:rsidRPr="000E096A" w:rsidRDefault="000E096A" w:rsidP="000E096A">
      <w:pPr>
        <w:pStyle w:val="FootnoteText"/>
        <w:rPr>
          <w:lang w:val="en-US"/>
        </w:rPr>
      </w:pPr>
      <w:r>
        <w:rPr>
          <w:rStyle w:val="FootnoteReference"/>
        </w:rPr>
        <w:footnoteRef/>
      </w:r>
      <w:r>
        <w:t xml:space="preserve"> </w:t>
      </w:r>
      <w:r w:rsidRPr="000E096A">
        <w:rPr>
          <w:lang w:val="en-US"/>
        </w:rPr>
        <w:t>Chihava and ORS V The Provincial Magist</w:t>
      </w:r>
      <w:r>
        <w:rPr>
          <w:lang w:val="en-US"/>
        </w:rPr>
        <w:t>rate</w:t>
      </w:r>
      <w:r w:rsidRPr="000E096A">
        <w:rPr>
          <w:lang w:val="en-US"/>
        </w:rPr>
        <w:t xml:space="preserve"> Franc</w:t>
      </w:r>
      <w:r>
        <w:rPr>
          <w:lang w:val="en-US"/>
        </w:rPr>
        <w:t>i</w:t>
      </w:r>
      <w:r w:rsidRPr="000E096A">
        <w:rPr>
          <w:lang w:val="en-US"/>
        </w:rPr>
        <w:t>s Mapfum</w:t>
      </w:r>
      <w:r>
        <w:rPr>
          <w:lang w:val="en-US"/>
        </w:rPr>
        <w:t>o</w:t>
      </w:r>
      <w:r w:rsidRPr="000E096A">
        <w:rPr>
          <w:lang w:val="en-US"/>
        </w:rPr>
        <w:t xml:space="preserve"> NO and Another CCZ 2015/6</w:t>
      </w:r>
    </w:p>
    <w:p w14:paraId="26BB6B26" w14:textId="4A74946C" w:rsidR="000E096A" w:rsidRPr="000E096A" w:rsidRDefault="000E096A">
      <w:pPr>
        <w:pStyle w:val="FootnoteText"/>
        <w:rPr>
          <w:lang w:val="en-US"/>
        </w:rPr>
      </w:pPr>
    </w:p>
  </w:footnote>
  <w:footnote w:id="4">
    <w:p w14:paraId="651BC35E" w14:textId="0F4D712F" w:rsidR="00A36210" w:rsidRPr="00A36210" w:rsidRDefault="00A36210">
      <w:pPr>
        <w:pStyle w:val="FootnoteText"/>
        <w:rPr>
          <w:lang w:val="en-US"/>
        </w:rPr>
      </w:pPr>
      <w:r>
        <w:rPr>
          <w:rStyle w:val="FootnoteReference"/>
        </w:rPr>
        <w:footnoteRef/>
      </w:r>
      <w:r>
        <w:t xml:space="preserve"> </w:t>
      </w:r>
      <w:r w:rsidRPr="004F1C50">
        <w:rPr>
          <w:i/>
          <w:iCs/>
          <w:lang w:val="en-US"/>
        </w:rPr>
        <w:t>Denhere</w:t>
      </w:r>
      <w:r w:rsidRPr="00A36210">
        <w:rPr>
          <w:lang w:val="en-US"/>
        </w:rPr>
        <w:t xml:space="preserve"> v </w:t>
      </w:r>
      <w:r w:rsidRPr="004F1C50">
        <w:rPr>
          <w:i/>
          <w:iCs/>
          <w:lang w:val="en-US"/>
        </w:rPr>
        <w:t>Denhere and Another</w:t>
      </w:r>
      <w:r w:rsidRPr="00A36210">
        <w:rPr>
          <w:lang w:val="en-US"/>
        </w:rPr>
        <w:t xml:space="preserve"> CCZ 9/19</w:t>
      </w:r>
    </w:p>
  </w:footnote>
  <w:footnote w:id="5">
    <w:p w14:paraId="51E2EB3F" w14:textId="6C2DC3B3" w:rsidR="001A5319" w:rsidRPr="001A5319" w:rsidRDefault="001A5319">
      <w:pPr>
        <w:pStyle w:val="FootnoteText"/>
        <w:rPr>
          <w:lang w:val="en-US"/>
        </w:rPr>
      </w:pPr>
      <w:r>
        <w:rPr>
          <w:rStyle w:val="FootnoteReference"/>
        </w:rPr>
        <w:footnoteRef/>
      </w:r>
      <w:r>
        <w:t xml:space="preserve"> </w:t>
      </w:r>
      <w:r>
        <w:rPr>
          <w:lang w:val="en-US"/>
        </w:rPr>
        <w:t>TM Supermarkets v Chimhini SC 14/19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1809919"/>
      <w:docPartObj>
        <w:docPartGallery w:val="Page Numbers (Top of Page)"/>
        <w:docPartUnique/>
      </w:docPartObj>
    </w:sdtPr>
    <w:sdtEndPr>
      <w:rPr>
        <w:noProof/>
      </w:rPr>
    </w:sdtEndPr>
    <w:sdtContent>
      <w:p w14:paraId="1340EB08" w14:textId="6B5F3585" w:rsidR="00C77BD6" w:rsidRDefault="00C77BD6">
        <w:pPr>
          <w:pStyle w:val="Header"/>
          <w:jc w:val="right"/>
        </w:pPr>
      </w:p>
      <w:p w14:paraId="510FAC88" w14:textId="77777777" w:rsidR="00C77BD6" w:rsidRDefault="00C77BD6">
        <w:pPr>
          <w:pStyle w:val="Header"/>
          <w:jc w:val="right"/>
          <w:rPr>
            <w:noProof/>
          </w:rPr>
        </w:pPr>
        <w:r>
          <w:fldChar w:fldCharType="begin"/>
        </w:r>
        <w:r>
          <w:instrText xml:space="preserve"> PAGE   \* MERGEFORMAT </w:instrText>
        </w:r>
        <w:r>
          <w:fldChar w:fldCharType="separate"/>
        </w:r>
        <w:r w:rsidR="00A755FE">
          <w:rPr>
            <w:noProof/>
          </w:rPr>
          <w:t>2</w:t>
        </w:r>
        <w:r>
          <w:rPr>
            <w:noProof/>
          </w:rPr>
          <w:fldChar w:fldCharType="end"/>
        </w:r>
      </w:p>
      <w:p w14:paraId="18F28A59" w14:textId="30A1055B" w:rsidR="00C77BD6" w:rsidRDefault="00C77BD6">
        <w:pPr>
          <w:pStyle w:val="Header"/>
          <w:jc w:val="right"/>
        </w:pPr>
        <w:r>
          <w:rPr>
            <w:noProof/>
          </w:rPr>
          <w:t>HCC14/26</w:t>
        </w:r>
      </w:p>
    </w:sdtContent>
  </w:sdt>
  <w:p w14:paraId="2C1A99F7" w14:textId="2090BF22" w:rsidR="00C77BD6" w:rsidRDefault="00C77BD6" w:rsidP="00E17A3A">
    <w:pPr>
      <w:pStyle w:val="Header"/>
      <w:jc w:val="right"/>
    </w:pPr>
    <w:r w:rsidRPr="00C77BD6">
      <w:t>HCCC 158/25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45068F"/>
    <w:multiLevelType w:val="hybridMultilevel"/>
    <w:tmpl w:val="044055E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2332412"/>
    <w:multiLevelType w:val="hybridMultilevel"/>
    <w:tmpl w:val="85687DF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368F3BD6"/>
    <w:multiLevelType w:val="hybridMultilevel"/>
    <w:tmpl w:val="4886CC1C"/>
    <w:lvl w:ilvl="0" w:tplc="D796349A">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04E21D6"/>
    <w:multiLevelType w:val="hybridMultilevel"/>
    <w:tmpl w:val="5F4A312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5CD944C5"/>
    <w:multiLevelType w:val="hybridMultilevel"/>
    <w:tmpl w:val="86328F3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78122A6A"/>
    <w:multiLevelType w:val="hybridMultilevel"/>
    <w:tmpl w:val="6D443CA6"/>
    <w:lvl w:ilvl="0" w:tplc="54221F76">
      <w:start w:val="1"/>
      <w:numFmt w:val="decimal"/>
      <w:lvlText w:val="%1."/>
      <w:lvlJc w:val="left"/>
      <w:pPr>
        <w:ind w:left="928" w:hanging="360"/>
      </w:pPr>
    </w:lvl>
    <w:lvl w:ilvl="1" w:tplc="30090019">
      <w:start w:val="1"/>
      <w:numFmt w:val="lowerLetter"/>
      <w:lvlText w:val="%2."/>
      <w:lvlJc w:val="left"/>
      <w:pPr>
        <w:ind w:left="1648" w:hanging="360"/>
      </w:pPr>
    </w:lvl>
    <w:lvl w:ilvl="2" w:tplc="3009001B">
      <w:start w:val="1"/>
      <w:numFmt w:val="lowerRoman"/>
      <w:lvlText w:val="%3."/>
      <w:lvlJc w:val="right"/>
      <w:pPr>
        <w:ind w:left="2368" w:hanging="180"/>
      </w:pPr>
    </w:lvl>
    <w:lvl w:ilvl="3" w:tplc="3009000F">
      <w:start w:val="1"/>
      <w:numFmt w:val="decimal"/>
      <w:lvlText w:val="%4."/>
      <w:lvlJc w:val="left"/>
      <w:pPr>
        <w:ind w:left="3088" w:hanging="360"/>
      </w:pPr>
    </w:lvl>
    <w:lvl w:ilvl="4" w:tplc="30090019">
      <w:start w:val="1"/>
      <w:numFmt w:val="lowerLetter"/>
      <w:lvlText w:val="%5."/>
      <w:lvlJc w:val="left"/>
      <w:pPr>
        <w:ind w:left="3808" w:hanging="360"/>
      </w:pPr>
    </w:lvl>
    <w:lvl w:ilvl="5" w:tplc="3009001B">
      <w:start w:val="1"/>
      <w:numFmt w:val="lowerRoman"/>
      <w:lvlText w:val="%6."/>
      <w:lvlJc w:val="right"/>
      <w:pPr>
        <w:ind w:left="4528" w:hanging="180"/>
      </w:pPr>
    </w:lvl>
    <w:lvl w:ilvl="6" w:tplc="3009000F">
      <w:start w:val="1"/>
      <w:numFmt w:val="decimal"/>
      <w:lvlText w:val="%7."/>
      <w:lvlJc w:val="left"/>
      <w:pPr>
        <w:ind w:left="5248" w:hanging="360"/>
      </w:pPr>
    </w:lvl>
    <w:lvl w:ilvl="7" w:tplc="30090019">
      <w:start w:val="1"/>
      <w:numFmt w:val="lowerLetter"/>
      <w:lvlText w:val="%8."/>
      <w:lvlJc w:val="left"/>
      <w:pPr>
        <w:ind w:left="5968" w:hanging="360"/>
      </w:pPr>
    </w:lvl>
    <w:lvl w:ilvl="8" w:tplc="3009001B">
      <w:start w:val="1"/>
      <w:numFmt w:val="lowerRoman"/>
      <w:lvlText w:val="%9."/>
      <w:lvlJc w:val="right"/>
      <w:pPr>
        <w:ind w:left="6688" w:hanging="180"/>
      </w:pPr>
    </w:lvl>
  </w:abstractNum>
  <w:num w:numId="1">
    <w:abstractNumId w:val="0"/>
  </w:num>
  <w:num w:numId="2">
    <w:abstractNumId w:val="3"/>
  </w:num>
  <w:num w:numId="3">
    <w:abstractNumId w:val="1"/>
  </w:num>
  <w:num w:numId="4">
    <w:abstractNumId w:val="4"/>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75F"/>
    <w:rsid w:val="00010E01"/>
    <w:rsid w:val="0001418A"/>
    <w:rsid w:val="00015253"/>
    <w:rsid w:val="00022256"/>
    <w:rsid w:val="0003746E"/>
    <w:rsid w:val="00074FBB"/>
    <w:rsid w:val="0008030C"/>
    <w:rsid w:val="00085F92"/>
    <w:rsid w:val="00091F58"/>
    <w:rsid w:val="000A4FAC"/>
    <w:rsid w:val="000B7136"/>
    <w:rsid w:val="000E096A"/>
    <w:rsid w:val="000F380C"/>
    <w:rsid w:val="000F675F"/>
    <w:rsid w:val="00100769"/>
    <w:rsid w:val="00104A85"/>
    <w:rsid w:val="00104E48"/>
    <w:rsid w:val="001144F1"/>
    <w:rsid w:val="00123BB1"/>
    <w:rsid w:val="00137FB7"/>
    <w:rsid w:val="0014261F"/>
    <w:rsid w:val="0014358D"/>
    <w:rsid w:val="00174D6E"/>
    <w:rsid w:val="00175DBE"/>
    <w:rsid w:val="001858CF"/>
    <w:rsid w:val="00194E22"/>
    <w:rsid w:val="001A5319"/>
    <w:rsid w:val="001C1CEA"/>
    <w:rsid w:val="001C272D"/>
    <w:rsid w:val="001C3F16"/>
    <w:rsid w:val="001E0D99"/>
    <w:rsid w:val="0020448E"/>
    <w:rsid w:val="0021423E"/>
    <w:rsid w:val="00225656"/>
    <w:rsid w:val="0022646F"/>
    <w:rsid w:val="00230864"/>
    <w:rsid w:val="00252599"/>
    <w:rsid w:val="00290925"/>
    <w:rsid w:val="00294101"/>
    <w:rsid w:val="002C5CC8"/>
    <w:rsid w:val="002C7E3F"/>
    <w:rsid w:val="002D6123"/>
    <w:rsid w:val="002E3F38"/>
    <w:rsid w:val="002E4AAA"/>
    <w:rsid w:val="002E6404"/>
    <w:rsid w:val="00316202"/>
    <w:rsid w:val="00330105"/>
    <w:rsid w:val="00342895"/>
    <w:rsid w:val="00344A69"/>
    <w:rsid w:val="0034755F"/>
    <w:rsid w:val="00350B62"/>
    <w:rsid w:val="00357667"/>
    <w:rsid w:val="00361990"/>
    <w:rsid w:val="003624FC"/>
    <w:rsid w:val="003831E3"/>
    <w:rsid w:val="00383BFB"/>
    <w:rsid w:val="00396522"/>
    <w:rsid w:val="003A3625"/>
    <w:rsid w:val="003B14F5"/>
    <w:rsid w:val="003B232E"/>
    <w:rsid w:val="003B71E4"/>
    <w:rsid w:val="003B760C"/>
    <w:rsid w:val="003E09FE"/>
    <w:rsid w:val="003E19CD"/>
    <w:rsid w:val="003E3CA1"/>
    <w:rsid w:val="00401F70"/>
    <w:rsid w:val="00402B28"/>
    <w:rsid w:val="00407246"/>
    <w:rsid w:val="004072AD"/>
    <w:rsid w:val="004101F0"/>
    <w:rsid w:val="0044724B"/>
    <w:rsid w:val="00450D5C"/>
    <w:rsid w:val="00463997"/>
    <w:rsid w:val="004651B0"/>
    <w:rsid w:val="00471E82"/>
    <w:rsid w:val="004761F0"/>
    <w:rsid w:val="0048249D"/>
    <w:rsid w:val="004B40BC"/>
    <w:rsid w:val="004B4FFD"/>
    <w:rsid w:val="004B50D4"/>
    <w:rsid w:val="004B74F1"/>
    <w:rsid w:val="004E78E2"/>
    <w:rsid w:val="004F0B4A"/>
    <w:rsid w:val="004F1AEE"/>
    <w:rsid w:val="004F1C50"/>
    <w:rsid w:val="004F22F6"/>
    <w:rsid w:val="005003BD"/>
    <w:rsid w:val="00523518"/>
    <w:rsid w:val="00533D17"/>
    <w:rsid w:val="00541CF5"/>
    <w:rsid w:val="00546551"/>
    <w:rsid w:val="005638FA"/>
    <w:rsid w:val="00564406"/>
    <w:rsid w:val="00576259"/>
    <w:rsid w:val="005A4BDE"/>
    <w:rsid w:val="005A578E"/>
    <w:rsid w:val="005B40CA"/>
    <w:rsid w:val="005D4F1F"/>
    <w:rsid w:val="005E0536"/>
    <w:rsid w:val="005E1387"/>
    <w:rsid w:val="005E6B7A"/>
    <w:rsid w:val="005E7013"/>
    <w:rsid w:val="005E75BF"/>
    <w:rsid w:val="00626AA8"/>
    <w:rsid w:val="00632D1F"/>
    <w:rsid w:val="00633C36"/>
    <w:rsid w:val="00654B9A"/>
    <w:rsid w:val="00660206"/>
    <w:rsid w:val="00660D01"/>
    <w:rsid w:val="00663138"/>
    <w:rsid w:val="00674D29"/>
    <w:rsid w:val="006802FA"/>
    <w:rsid w:val="006823A0"/>
    <w:rsid w:val="00694204"/>
    <w:rsid w:val="006B79C8"/>
    <w:rsid w:val="006F14B3"/>
    <w:rsid w:val="0070649B"/>
    <w:rsid w:val="00714949"/>
    <w:rsid w:val="0071798F"/>
    <w:rsid w:val="0072046D"/>
    <w:rsid w:val="00723F12"/>
    <w:rsid w:val="00762BDD"/>
    <w:rsid w:val="0077134E"/>
    <w:rsid w:val="0077504D"/>
    <w:rsid w:val="0078415F"/>
    <w:rsid w:val="0079488A"/>
    <w:rsid w:val="007B186E"/>
    <w:rsid w:val="00801F76"/>
    <w:rsid w:val="00804507"/>
    <w:rsid w:val="008100DF"/>
    <w:rsid w:val="00841C84"/>
    <w:rsid w:val="00843DCA"/>
    <w:rsid w:val="00851870"/>
    <w:rsid w:val="00854952"/>
    <w:rsid w:val="00862370"/>
    <w:rsid w:val="008626B4"/>
    <w:rsid w:val="008636B5"/>
    <w:rsid w:val="00877577"/>
    <w:rsid w:val="00886C52"/>
    <w:rsid w:val="00891712"/>
    <w:rsid w:val="008975B1"/>
    <w:rsid w:val="008A05BA"/>
    <w:rsid w:val="008B3245"/>
    <w:rsid w:val="008D4CD1"/>
    <w:rsid w:val="008F0D2C"/>
    <w:rsid w:val="008F216E"/>
    <w:rsid w:val="008F4983"/>
    <w:rsid w:val="0090710E"/>
    <w:rsid w:val="00907D76"/>
    <w:rsid w:val="009313AA"/>
    <w:rsid w:val="0093650D"/>
    <w:rsid w:val="00944785"/>
    <w:rsid w:val="00951F51"/>
    <w:rsid w:val="00953F61"/>
    <w:rsid w:val="0095646B"/>
    <w:rsid w:val="009826C0"/>
    <w:rsid w:val="009B2F81"/>
    <w:rsid w:val="009B540A"/>
    <w:rsid w:val="009B5D9E"/>
    <w:rsid w:val="009C5CB9"/>
    <w:rsid w:val="009E02E9"/>
    <w:rsid w:val="009E5C32"/>
    <w:rsid w:val="009F21CF"/>
    <w:rsid w:val="009F545D"/>
    <w:rsid w:val="00A03BB9"/>
    <w:rsid w:val="00A14C8D"/>
    <w:rsid w:val="00A16550"/>
    <w:rsid w:val="00A2314B"/>
    <w:rsid w:val="00A30A10"/>
    <w:rsid w:val="00A36210"/>
    <w:rsid w:val="00A540BC"/>
    <w:rsid w:val="00A62CCD"/>
    <w:rsid w:val="00A64577"/>
    <w:rsid w:val="00A755FE"/>
    <w:rsid w:val="00A83F65"/>
    <w:rsid w:val="00A86AE0"/>
    <w:rsid w:val="00AB3D2E"/>
    <w:rsid w:val="00AC325B"/>
    <w:rsid w:val="00AC5271"/>
    <w:rsid w:val="00AD0809"/>
    <w:rsid w:val="00AD0E39"/>
    <w:rsid w:val="00AD2B06"/>
    <w:rsid w:val="00AE0C98"/>
    <w:rsid w:val="00AF0A8E"/>
    <w:rsid w:val="00AF4672"/>
    <w:rsid w:val="00B076BF"/>
    <w:rsid w:val="00B4304B"/>
    <w:rsid w:val="00B44974"/>
    <w:rsid w:val="00B53B86"/>
    <w:rsid w:val="00B55498"/>
    <w:rsid w:val="00B808AC"/>
    <w:rsid w:val="00B9028A"/>
    <w:rsid w:val="00BB0801"/>
    <w:rsid w:val="00BB13FC"/>
    <w:rsid w:val="00BB5A66"/>
    <w:rsid w:val="00BD0E2E"/>
    <w:rsid w:val="00BE3515"/>
    <w:rsid w:val="00C00C64"/>
    <w:rsid w:val="00C20B81"/>
    <w:rsid w:val="00C23736"/>
    <w:rsid w:val="00C31BAA"/>
    <w:rsid w:val="00C36BEB"/>
    <w:rsid w:val="00C469E4"/>
    <w:rsid w:val="00C77BD6"/>
    <w:rsid w:val="00C8324D"/>
    <w:rsid w:val="00C85384"/>
    <w:rsid w:val="00C97016"/>
    <w:rsid w:val="00CA12CD"/>
    <w:rsid w:val="00CA2E05"/>
    <w:rsid w:val="00CA503B"/>
    <w:rsid w:val="00CA57D1"/>
    <w:rsid w:val="00CB3289"/>
    <w:rsid w:val="00CB48C1"/>
    <w:rsid w:val="00CC2B8C"/>
    <w:rsid w:val="00CC5559"/>
    <w:rsid w:val="00CD761F"/>
    <w:rsid w:val="00CE11E1"/>
    <w:rsid w:val="00CE2B0F"/>
    <w:rsid w:val="00D05035"/>
    <w:rsid w:val="00D05951"/>
    <w:rsid w:val="00D07B4D"/>
    <w:rsid w:val="00D1074F"/>
    <w:rsid w:val="00D463E1"/>
    <w:rsid w:val="00D5421C"/>
    <w:rsid w:val="00D5736A"/>
    <w:rsid w:val="00D57951"/>
    <w:rsid w:val="00D60264"/>
    <w:rsid w:val="00D65E1C"/>
    <w:rsid w:val="00D91AD5"/>
    <w:rsid w:val="00D94CB4"/>
    <w:rsid w:val="00D965CD"/>
    <w:rsid w:val="00DA2657"/>
    <w:rsid w:val="00DB79F4"/>
    <w:rsid w:val="00DC78A6"/>
    <w:rsid w:val="00DE3A11"/>
    <w:rsid w:val="00DE3A45"/>
    <w:rsid w:val="00DE707B"/>
    <w:rsid w:val="00DE7384"/>
    <w:rsid w:val="00DE7B37"/>
    <w:rsid w:val="00E15E27"/>
    <w:rsid w:val="00E17A3A"/>
    <w:rsid w:val="00E2705D"/>
    <w:rsid w:val="00E501BA"/>
    <w:rsid w:val="00E5154E"/>
    <w:rsid w:val="00E664AE"/>
    <w:rsid w:val="00E84246"/>
    <w:rsid w:val="00E84BBF"/>
    <w:rsid w:val="00EC144C"/>
    <w:rsid w:val="00EC24BB"/>
    <w:rsid w:val="00EC6734"/>
    <w:rsid w:val="00ED1E4D"/>
    <w:rsid w:val="00ED4A27"/>
    <w:rsid w:val="00EE2AAF"/>
    <w:rsid w:val="00EE6C59"/>
    <w:rsid w:val="00EF1A1C"/>
    <w:rsid w:val="00F028CB"/>
    <w:rsid w:val="00F17397"/>
    <w:rsid w:val="00F43A9A"/>
    <w:rsid w:val="00F64714"/>
    <w:rsid w:val="00F767EA"/>
    <w:rsid w:val="00F77D36"/>
    <w:rsid w:val="00F91A55"/>
    <w:rsid w:val="00FA2C72"/>
    <w:rsid w:val="00FB1607"/>
    <w:rsid w:val="00FC050F"/>
    <w:rsid w:val="00FC69F0"/>
    <w:rsid w:val="00FD0342"/>
    <w:rsid w:val="00FD641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B9225"/>
  <w15:chartTrackingRefBased/>
  <w15:docId w15:val="{B54FB035-CFF0-4DFC-BDD8-48D36FBB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03B"/>
    <w:pPr>
      <w:ind w:left="720"/>
      <w:contextualSpacing/>
    </w:pPr>
  </w:style>
  <w:style w:type="paragraph" w:styleId="Header">
    <w:name w:val="header"/>
    <w:basedOn w:val="Normal"/>
    <w:link w:val="HeaderChar"/>
    <w:uiPriority w:val="99"/>
    <w:unhideWhenUsed/>
    <w:rsid w:val="003619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990"/>
  </w:style>
  <w:style w:type="paragraph" w:styleId="Footer">
    <w:name w:val="footer"/>
    <w:basedOn w:val="Normal"/>
    <w:link w:val="FooterChar"/>
    <w:uiPriority w:val="99"/>
    <w:unhideWhenUsed/>
    <w:rsid w:val="00361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990"/>
  </w:style>
  <w:style w:type="paragraph" w:styleId="FootnoteText">
    <w:name w:val="footnote text"/>
    <w:basedOn w:val="Normal"/>
    <w:link w:val="FootnoteTextChar"/>
    <w:uiPriority w:val="99"/>
    <w:semiHidden/>
    <w:unhideWhenUsed/>
    <w:rsid w:val="004F22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22F6"/>
    <w:rPr>
      <w:sz w:val="20"/>
      <w:szCs w:val="20"/>
    </w:rPr>
  </w:style>
  <w:style w:type="character" w:styleId="FootnoteReference">
    <w:name w:val="footnote reference"/>
    <w:basedOn w:val="DefaultParagraphFont"/>
    <w:uiPriority w:val="99"/>
    <w:semiHidden/>
    <w:unhideWhenUsed/>
    <w:rsid w:val="004F22F6"/>
    <w:rPr>
      <w:vertAlign w:val="superscript"/>
    </w:rPr>
  </w:style>
  <w:style w:type="paragraph" w:styleId="Revision">
    <w:name w:val="Revision"/>
    <w:hidden/>
    <w:uiPriority w:val="99"/>
    <w:semiHidden/>
    <w:rsid w:val="00471E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44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5EE02-FE2B-45C1-A1A2-B84364314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2893</Words>
  <Characters>16494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Executive Assistant</dc:creator>
  <cp:keywords/>
  <dc:description/>
  <cp:lastModifiedBy>Millicent</cp:lastModifiedBy>
  <cp:revision>2</cp:revision>
  <dcterms:created xsi:type="dcterms:W3CDTF">2026-03-13T13:41:00Z</dcterms:created>
  <dcterms:modified xsi:type="dcterms:W3CDTF">2026-03-13T13:41:00Z</dcterms:modified>
</cp:coreProperties>
</file>