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F997F1" w14:textId="0568E405" w:rsidR="00C0731B" w:rsidRDefault="00C0731B" w:rsidP="00A36B30">
      <w:pPr>
        <w:spacing w:after="0" w:line="240" w:lineRule="auto"/>
        <w:jc w:val="both"/>
        <w:rPr>
          <w:rFonts w:ascii="Times New Roman" w:eastAsia="Calibri" w:hAnsi="Times New Roman" w:cs="Times New Roman"/>
          <w:bCs/>
          <w:kern w:val="0"/>
          <w14:ligatures w14:val="none"/>
        </w:rPr>
      </w:pPr>
      <w:bookmarkStart w:id="0" w:name="_GoBack"/>
      <w:bookmarkEnd w:id="0"/>
      <w:r w:rsidRPr="00C0731B">
        <w:rPr>
          <w:rFonts w:ascii="Times New Roman" w:eastAsia="Calibri" w:hAnsi="Times New Roman" w:cs="Times New Roman"/>
          <w:bCs/>
          <w:kern w:val="0"/>
          <w14:ligatures w14:val="none"/>
        </w:rPr>
        <w:t>SHANTELLE</w:t>
      </w:r>
      <w:r>
        <w:rPr>
          <w:rFonts w:ascii="Times New Roman" w:eastAsia="Calibri" w:hAnsi="Times New Roman" w:cs="Times New Roman"/>
          <w:bCs/>
          <w:kern w:val="0"/>
          <w14:ligatures w14:val="none"/>
        </w:rPr>
        <w:t xml:space="preserve"> </w:t>
      </w:r>
      <w:r w:rsidRPr="00C0731B">
        <w:rPr>
          <w:rFonts w:ascii="Times New Roman" w:eastAsia="Calibri" w:hAnsi="Times New Roman" w:cs="Times New Roman"/>
          <w:bCs/>
          <w:kern w:val="0"/>
          <w14:ligatures w14:val="none"/>
        </w:rPr>
        <w:t>MINING</w:t>
      </w:r>
      <w:r>
        <w:rPr>
          <w:rFonts w:ascii="Times New Roman" w:eastAsia="Calibri" w:hAnsi="Times New Roman" w:cs="Times New Roman"/>
          <w:bCs/>
          <w:kern w:val="0"/>
          <w14:ligatures w14:val="none"/>
        </w:rPr>
        <w:t xml:space="preserve"> (PRIVATE) </w:t>
      </w:r>
      <w:r w:rsidR="00EF2C42" w:rsidRPr="00EF2C42">
        <w:rPr>
          <w:rFonts w:ascii="Times New Roman" w:eastAsia="Calibri" w:hAnsi="Times New Roman" w:cs="Times New Roman"/>
          <w:bCs/>
          <w:kern w:val="0"/>
          <w14:ligatures w14:val="none"/>
        </w:rPr>
        <w:t>LIMITED </w:t>
      </w:r>
    </w:p>
    <w:p w14:paraId="7C4255D2" w14:textId="0C0D178B" w:rsidR="00C0731B" w:rsidRDefault="00C0731B" w:rsidP="00A36B30">
      <w:pPr>
        <w:spacing w:after="0" w:line="240" w:lineRule="auto"/>
        <w:jc w:val="both"/>
        <w:rPr>
          <w:rFonts w:ascii="Times New Roman" w:eastAsia="Calibri" w:hAnsi="Times New Roman" w:cs="Times New Roman"/>
          <w:bCs/>
          <w:kern w:val="0"/>
          <w14:ligatures w14:val="none"/>
        </w:rPr>
      </w:pPr>
      <w:proofErr w:type="gramStart"/>
      <w:r>
        <w:rPr>
          <w:rFonts w:ascii="Times New Roman" w:eastAsia="Calibri" w:hAnsi="Times New Roman" w:cs="Times New Roman"/>
          <w:bCs/>
          <w:kern w:val="0"/>
          <w14:ligatures w14:val="none"/>
        </w:rPr>
        <w:t>versus</w:t>
      </w:r>
      <w:proofErr w:type="gramEnd"/>
    </w:p>
    <w:p w14:paraId="331153EB" w14:textId="77777777" w:rsidR="00C0731B" w:rsidRDefault="00EF2C42" w:rsidP="00A36B30">
      <w:pPr>
        <w:spacing w:after="0" w:line="240" w:lineRule="auto"/>
        <w:jc w:val="both"/>
        <w:rPr>
          <w:rFonts w:ascii="Times New Roman" w:eastAsia="Calibri" w:hAnsi="Times New Roman" w:cs="Times New Roman"/>
          <w:bCs/>
          <w:kern w:val="0"/>
          <w14:ligatures w14:val="none"/>
        </w:rPr>
      </w:pPr>
      <w:r w:rsidRPr="00EF2C42">
        <w:rPr>
          <w:rFonts w:ascii="Times New Roman" w:eastAsia="Calibri" w:hAnsi="Times New Roman" w:cs="Times New Roman"/>
          <w:bCs/>
          <w:kern w:val="0"/>
          <w14:ligatures w14:val="none"/>
        </w:rPr>
        <w:t xml:space="preserve">YUSUF PHIRI </w:t>
      </w:r>
    </w:p>
    <w:p w14:paraId="7F2B89D6" w14:textId="07DB3FAB" w:rsidR="00C0731B" w:rsidRDefault="00C0731B" w:rsidP="00A36B30">
      <w:pPr>
        <w:spacing w:after="0" w:line="240" w:lineRule="auto"/>
        <w:jc w:val="both"/>
        <w:rPr>
          <w:rFonts w:ascii="Times New Roman" w:eastAsia="Calibri" w:hAnsi="Times New Roman" w:cs="Times New Roman"/>
          <w:bCs/>
          <w:kern w:val="0"/>
          <w14:ligatures w14:val="none"/>
        </w:rPr>
      </w:pPr>
      <w:proofErr w:type="gramStart"/>
      <w:r>
        <w:rPr>
          <w:rFonts w:ascii="Times New Roman" w:eastAsia="Calibri" w:hAnsi="Times New Roman" w:cs="Times New Roman"/>
          <w:bCs/>
          <w:kern w:val="0"/>
          <w14:ligatures w14:val="none"/>
        </w:rPr>
        <w:t>and</w:t>
      </w:r>
      <w:proofErr w:type="gramEnd"/>
    </w:p>
    <w:p w14:paraId="5A719DBC" w14:textId="77777777" w:rsidR="00C0731B" w:rsidRDefault="00EF2C42" w:rsidP="00A36B30">
      <w:pPr>
        <w:spacing w:after="0" w:line="240" w:lineRule="auto"/>
        <w:jc w:val="both"/>
        <w:rPr>
          <w:rFonts w:ascii="Times New Roman" w:eastAsia="Calibri" w:hAnsi="Times New Roman" w:cs="Times New Roman"/>
          <w:bCs/>
          <w:kern w:val="0"/>
          <w14:ligatures w14:val="none"/>
        </w:rPr>
      </w:pPr>
      <w:r w:rsidRPr="00EF2C42">
        <w:rPr>
          <w:rFonts w:ascii="Times New Roman" w:eastAsia="Calibri" w:hAnsi="Times New Roman" w:cs="Times New Roman"/>
          <w:bCs/>
          <w:kern w:val="0"/>
          <w14:ligatures w14:val="none"/>
        </w:rPr>
        <w:t xml:space="preserve">PETER NZABUKO </w:t>
      </w:r>
    </w:p>
    <w:p w14:paraId="29E151D7" w14:textId="770272E0" w:rsidR="00C0731B" w:rsidRDefault="00C0731B" w:rsidP="00A36B30">
      <w:pPr>
        <w:spacing w:after="0" w:line="240" w:lineRule="auto"/>
        <w:jc w:val="both"/>
        <w:rPr>
          <w:rFonts w:ascii="Times New Roman" w:eastAsia="Calibri" w:hAnsi="Times New Roman" w:cs="Times New Roman"/>
          <w:bCs/>
          <w:kern w:val="0"/>
          <w14:ligatures w14:val="none"/>
        </w:rPr>
      </w:pPr>
      <w:proofErr w:type="gramStart"/>
      <w:r>
        <w:rPr>
          <w:rFonts w:ascii="Times New Roman" w:eastAsia="Calibri" w:hAnsi="Times New Roman" w:cs="Times New Roman"/>
          <w:bCs/>
          <w:kern w:val="0"/>
          <w14:ligatures w14:val="none"/>
        </w:rPr>
        <w:t>and</w:t>
      </w:r>
      <w:proofErr w:type="gramEnd"/>
    </w:p>
    <w:p w14:paraId="69BFAEE0" w14:textId="77777777" w:rsidR="00C0731B" w:rsidRDefault="00EF2C42" w:rsidP="00A36B30">
      <w:pPr>
        <w:spacing w:after="0" w:line="240" w:lineRule="auto"/>
        <w:jc w:val="both"/>
        <w:rPr>
          <w:rFonts w:ascii="Times New Roman" w:eastAsia="Calibri" w:hAnsi="Times New Roman" w:cs="Times New Roman"/>
          <w:bCs/>
          <w:kern w:val="0"/>
          <w14:ligatures w14:val="none"/>
        </w:rPr>
      </w:pPr>
      <w:r w:rsidRPr="00EF2C42">
        <w:rPr>
          <w:rFonts w:ascii="Times New Roman" w:eastAsia="Calibri" w:hAnsi="Times New Roman" w:cs="Times New Roman"/>
          <w:bCs/>
          <w:kern w:val="0"/>
          <w14:ligatures w14:val="none"/>
        </w:rPr>
        <w:t>MINISTER OF MINES AND MINING DEVELOPMENT N.O</w:t>
      </w:r>
      <w:r w:rsidR="00C0731B">
        <w:rPr>
          <w:rFonts w:ascii="Times New Roman" w:eastAsia="Calibri" w:hAnsi="Times New Roman" w:cs="Times New Roman"/>
          <w:bCs/>
          <w:kern w:val="0"/>
          <w14:ligatures w14:val="none"/>
        </w:rPr>
        <w:t>.</w:t>
      </w:r>
      <w:r w:rsidRPr="00EF2C42">
        <w:rPr>
          <w:rFonts w:ascii="Times New Roman" w:eastAsia="Calibri" w:hAnsi="Times New Roman" w:cs="Times New Roman"/>
          <w:bCs/>
          <w:kern w:val="0"/>
          <w14:ligatures w14:val="none"/>
        </w:rPr>
        <w:t xml:space="preserve"> </w:t>
      </w:r>
    </w:p>
    <w:p w14:paraId="50CD7CF6" w14:textId="31177176" w:rsidR="00C0731B" w:rsidRDefault="00C0731B" w:rsidP="00A36B30">
      <w:pPr>
        <w:spacing w:after="0" w:line="240" w:lineRule="auto"/>
        <w:jc w:val="both"/>
        <w:rPr>
          <w:rFonts w:ascii="Times New Roman" w:eastAsia="Calibri" w:hAnsi="Times New Roman" w:cs="Times New Roman"/>
          <w:bCs/>
          <w:kern w:val="0"/>
          <w14:ligatures w14:val="none"/>
        </w:rPr>
      </w:pPr>
      <w:proofErr w:type="gramStart"/>
      <w:r>
        <w:rPr>
          <w:rFonts w:ascii="Times New Roman" w:eastAsia="Calibri" w:hAnsi="Times New Roman" w:cs="Times New Roman"/>
          <w:bCs/>
          <w:kern w:val="0"/>
          <w14:ligatures w14:val="none"/>
        </w:rPr>
        <w:t>and</w:t>
      </w:r>
      <w:proofErr w:type="gramEnd"/>
    </w:p>
    <w:p w14:paraId="69B4E630" w14:textId="77777777" w:rsidR="00C0731B" w:rsidRDefault="00EF2C42" w:rsidP="00A36B30">
      <w:pPr>
        <w:spacing w:after="0" w:line="240" w:lineRule="auto"/>
        <w:jc w:val="both"/>
        <w:rPr>
          <w:rFonts w:ascii="Times New Roman" w:eastAsia="Calibri" w:hAnsi="Times New Roman" w:cs="Times New Roman"/>
          <w:bCs/>
          <w:kern w:val="0"/>
          <w14:ligatures w14:val="none"/>
        </w:rPr>
      </w:pPr>
      <w:r w:rsidRPr="00EF2C42">
        <w:rPr>
          <w:rFonts w:ascii="Times New Roman" w:eastAsia="Calibri" w:hAnsi="Times New Roman" w:cs="Times New Roman"/>
          <w:bCs/>
          <w:kern w:val="0"/>
          <w14:ligatures w14:val="none"/>
        </w:rPr>
        <w:t>PROVINCIAL MINING DIRECTOR (MASHONALAND WEST) N.O</w:t>
      </w:r>
      <w:r w:rsidR="00C0731B">
        <w:rPr>
          <w:rFonts w:ascii="Times New Roman" w:eastAsia="Calibri" w:hAnsi="Times New Roman" w:cs="Times New Roman"/>
          <w:bCs/>
          <w:kern w:val="0"/>
          <w14:ligatures w14:val="none"/>
        </w:rPr>
        <w:t>.</w:t>
      </w:r>
      <w:r w:rsidRPr="00EF2C42">
        <w:rPr>
          <w:rFonts w:ascii="Times New Roman" w:eastAsia="Calibri" w:hAnsi="Times New Roman" w:cs="Times New Roman"/>
          <w:bCs/>
          <w:kern w:val="0"/>
          <w14:ligatures w14:val="none"/>
        </w:rPr>
        <w:t xml:space="preserve"> </w:t>
      </w:r>
    </w:p>
    <w:p w14:paraId="10C0CF0E" w14:textId="4F87A79B" w:rsidR="00C0731B" w:rsidRDefault="00C0731B" w:rsidP="00A36B30">
      <w:pPr>
        <w:spacing w:after="0" w:line="240" w:lineRule="auto"/>
        <w:jc w:val="both"/>
        <w:rPr>
          <w:rFonts w:ascii="Times New Roman" w:eastAsia="Calibri" w:hAnsi="Times New Roman" w:cs="Times New Roman"/>
          <w:bCs/>
          <w:kern w:val="0"/>
          <w14:ligatures w14:val="none"/>
        </w:rPr>
      </w:pPr>
      <w:proofErr w:type="gramStart"/>
      <w:r>
        <w:rPr>
          <w:rFonts w:ascii="Times New Roman" w:eastAsia="Calibri" w:hAnsi="Times New Roman" w:cs="Times New Roman"/>
          <w:bCs/>
          <w:kern w:val="0"/>
          <w14:ligatures w14:val="none"/>
        </w:rPr>
        <w:t>and</w:t>
      </w:r>
      <w:proofErr w:type="gramEnd"/>
    </w:p>
    <w:p w14:paraId="0F99AAE9" w14:textId="042398C6" w:rsidR="00EF2C42" w:rsidRPr="00EF2C42" w:rsidRDefault="00EF2C42" w:rsidP="00A36B30">
      <w:pPr>
        <w:spacing w:after="0" w:line="240" w:lineRule="auto"/>
        <w:jc w:val="both"/>
        <w:rPr>
          <w:rFonts w:ascii="Times New Roman" w:eastAsia="Calibri" w:hAnsi="Times New Roman" w:cs="Times New Roman"/>
          <w:bCs/>
          <w:kern w:val="0"/>
          <w:lang w:val="en-GB"/>
          <w14:ligatures w14:val="none"/>
        </w:rPr>
      </w:pPr>
      <w:r w:rsidRPr="00EF2C42">
        <w:rPr>
          <w:rFonts w:ascii="Times New Roman" w:eastAsia="Calibri" w:hAnsi="Times New Roman" w:cs="Times New Roman"/>
          <w:bCs/>
          <w:kern w:val="0"/>
          <w14:ligatures w14:val="none"/>
        </w:rPr>
        <w:t>THE SHERIFF OF THE HIGH COURT OF ZIMBABWE N.O</w:t>
      </w:r>
      <w:r w:rsidR="00C0731B">
        <w:rPr>
          <w:rFonts w:ascii="Times New Roman" w:eastAsia="Calibri" w:hAnsi="Times New Roman" w:cs="Times New Roman"/>
          <w:bCs/>
          <w:kern w:val="0"/>
          <w14:ligatures w14:val="none"/>
        </w:rPr>
        <w:t>.</w:t>
      </w:r>
      <w:r w:rsidRPr="00EF2C42">
        <w:rPr>
          <w:rFonts w:ascii="Times New Roman" w:eastAsia="Calibri" w:hAnsi="Times New Roman" w:cs="Times New Roman"/>
          <w:bCs/>
          <w:kern w:val="0"/>
          <w14:ligatures w14:val="none"/>
        </w:rPr>
        <w:t xml:space="preserve"> </w:t>
      </w:r>
    </w:p>
    <w:p w14:paraId="153E5303" w14:textId="77777777" w:rsidR="00EF2C42" w:rsidRPr="00EF2C42" w:rsidRDefault="00EF2C42" w:rsidP="00A36B30">
      <w:pPr>
        <w:spacing w:after="0" w:line="240" w:lineRule="auto"/>
        <w:jc w:val="both"/>
        <w:rPr>
          <w:rFonts w:ascii="Times New Roman" w:eastAsia="Calibri" w:hAnsi="Times New Roman" w:cs="Times New Roman"/>
          <w:bCs/>
          <w:kern w:val="0"/>
          <w:lang w:val="en-GB"/>
          <w14:ligatures w14:val="none"/>
        </w:rPr>
      </w:pPr>
    </w:p>
    <w:p w14:paraId="13034D92" w14:textId="77777777" w:rsidR="00EF2C42" w:rsidRPr="00EF2C42" w:rsidRDefault="00EF2C42" w:rsidP="00EF2C42">
      <w:pPr>
        <w:spacing w:after="0" w:line="240" w:lineRule="auto"/>
        <w:jc w:val="both"/>
        <w:rPr>
          <w:rFonts w:ascii="Times New Roman" w:eastAsia="Calibri" w:hAnsi="Times New Roman" w:cs="Times New Roman"/>
          <w:bCs/>
          <w:kern w:val="0"/>
          <w:lang w:val="en-GB"/>
          <w14:ligatures w14:val="none"/>
        </w:rPr>
      </w:pPr>
    </w:p>
    <w:p w14:paraId="00C3855A" w14:textId="77777777" w:rsidR="00EF2C42" w:rsidRPr="00EF2C42" w:rsidRDefault="00EF2C42" w:rsidP="00EF2C42">
      <w:pPr>
        <w:spacing w:after="0" w:line="240" w:lineRule="auto"/>
        <w:jc w:val="both"/>
        <w:rPr>
          <w:rFonts w:ascii="Times New Roman" w:eastAsia="Calibri" w:hAnsi="Times New Roman" w:cs="Times New Roman"/>
          <w:bCs/>
          <w:kern w:val="0"/>
          <w:lang w:val="en-GB"/>
          <w14:ligatures w14:val="none"/>
        </w:rPr>
      </w:pPr>
      <w:r w:rsidRPr="00EF2C42">
        <w:rPr>
          <w:rFonts w:ascii="Times New Roman" w:eastAsia="Calibri" w:hAnsi="Times New Roman" w:cs="Times New Roman"/>
          <w:bCs/>
          <w:kern w:val="0"/>
          <w:lang w:val="en-GB"/>
          <w14:ligatures w14:val="none"/>
        </w:rPr>
        <w:t>HIGH COURT OF ZIMBABWE</w:t>
      </w:r>
    </w:p>
    <w:p w14:paraId="67DF80B8" w14:textId="77777777" w:rsidR="00EF2C42" w:rsidRPr="00EF2C42" w:rsidRDefault="00EF2C42" w:rsidP="00EF2C42">
      <w:pPr>
        <w:spacing w:after="0" w:line="240" w:lineRule="auto"/>
        <w:jc w:val="both"/>
        <w:rPr>
          <w:rFonts w:ascii="Times New Roman" w:eastAsia="Calibri" w:hAnsi="Times New Roman" w:cs="Times New Roman"/>
          <w:bCs/>
          <w:kern w:val="0"/>
          <w:lang w:val="en-GB"/>
          <w14:ligatures w14:val="none"/>
        </w:rPr>
      </w:pPr>
      <w:r w:rsidRPr="00EF2C42">
        <w:rPr>
          <w:rFonts w:ascii="Times New Roman" w:eastAsia="Calibri" w:hAnsi="Times New Roman" w:cs="Times New Roman"/>
          <w:bCs/>
          <w:kern w:val="0"/>
          <w:lang w:val="en-GB"/>
          <w14:ligatures w14:val="none"/>
        </w:rPr>
        <w:t>DEMBURE J</w:t>
      </w:r>
    </w:p>
    <w:p w14:paraId="045A0770" w14:textId="6F1E6EFF" w:rsidR="00EF2C42" w:rsidRPr="00EF2C42" w:rsidRDefault="00EF2C42" w:rsidP="00EF2C42">
      <w:pPr>
        <w:spacing w:after="0" w:line="240" w:lineRule="auto"/>
        <w:jc w:val="both"/>
        <w:rPr>
          <w:rFonts w:ascii="Times New Roman" w:eastAsia="Calibri" w:hAnsi="Times New Roman" w:cs="Times New Roman"/>
          <w:bCs/>
          <w:kern w:val="0"/>
          <w:lang w:val="en-GB"/>
          <w14:ligatures w14:val="none"/>
        </w:rPr>
      </w:pPr>
      <w:r w:rsidRPr="00EF2C42">
        <w:rPr>
          <w:rFonts w:ascii="Times New Roman" w:eastAsia="Calibri" w:hAnsi="Times New Roman" w:cs="Times New Roman"/>
          <w:bCs/>
          <w:kern w:val="0"/>
          <w:lang w:val="en-GB"/>
          <w14:ligatures w14:val="none"/>
        </w:rPr>
        <w:t>HARARE:</w:t>
      </w:r>
      <w:r w:rsidR="00C0731B">
        <w:rPr>
          <w:rFonts w:ascii="Times New Roman" w:eastAsia="Calibri" w:hAnsi="Times New Roman" w:cs="Times New Roman"/>
          <w:bCs/>
          <w:kern w:val="0"/>
          <w:lang w:val="en-GB"/>
          <w14:ligatures w14:val="none"/>
        </w:rPr>
        <w:t xml:space="preserve"> 2</w:t>
      </w:r>
      <w:r w:rsidRPr="00EF2C42">
        <w:rPr>
          <w:rFonts w:ascii="Times New Roman" w:eastAsia="Calibri" w:hAnsi="Times New Roman" w:cs="Times New Roman"/>
          <w:bCs/>
          <w:kern w:val="0"/>
          <w:lang w:val="en-GB"/>
          <w14:ligatures w14:val="none"/>
        </w:rPr>
        <w:t xml:space="preserve"> &amp; </w:t>
      </w:r>
      <w:r w:rsidR="001F3D0B">
        <w:rPr>
          <w:rFonts w:ascii="Times New Roman" w:eastAsia="Calibri" w:hAnsi="Times New Roman" w:cs="Times New Roman"/>
          <w:bCs/>
          <w:kern w:val="0"/>
          <w:lang w:val="en-GB"/>
          <w14:ligatures w14:val="none"/>
        </w:rPr>
        <w:t>25</w:t>
      </w:r>
      <w:r w:rsidRPr="00EF2C42">
        <w:rPr>
          <w:rFonts w:ascii="Times New Roman" w:eastAsia="Calibri" w:hAnsi="Times New Roman" w:cs="Times New Roman"/>
          <w:bCs/>
          <w:kern w:val="0"/>
          <w:lang w:val="en-GB"/>
          <w14:ligatures w14:val="none"/>
        </w:rPr>
        <w:t xml:space="preserve"> </w:t>
      </w:r>
      <w:r w:rsidR="009F0434">
        <w:rPr>
          <w:rFonts w:ascii="Times New Roman" w:eastAsia="Calibri" w:hAnsi="Times New Roman" w:cs="Times New Roman"/>
          <w:bCs/>
          <w:kern w:val="0"/>
          <w:lang w:val="en-GB"/>
          <w14:ligatures w14:val="none"/>
        </w:rPr>
        <w:t xml:space="preserve">February </w:t>
      </w:r>
      <w:r w:rsidRPr="00EF2C42">
        <w:rPr>
          <w:rFonts w:ascii="Times New Roman" w:eastAsia="Calibri" w:hAnsi="Times New Roman" w:cs="Times New Roman"/>
          <w:bCs/>
          <w:kern w:val="0"/>
          <w:lang w:val="en-GB"/>
          <w14:ligatures w14:val="none"/>
        </w:rPr>
        <w:t>202</w:t>
      </w:r>
      <w:r w:rsidR="00C0731B">
        <w:rPr>
          <w:rFonts w:ascii="Times New Roman" w:eastAsia="Calibri" w:hAnsi="Times New Roman" w:cs="Times New Roman"/>
          <w:bCs/>
          <w:kern w:val="0"/>
          <w:lang w:val="en-GB"/>
          <w14:ligatures w14:val="none"/>
        </w:rPr>
        <w:t>6</w:t>
      </w:r>
    </w:p>
    <w:p w14:paraId="0CDC048B" w14:textId="77777777" w:rsidR="00EF2C42" w:rsidRPr="00EF2C42" w:rsidRDefault="00EF2C42" w:rsidP="00EF2C42">
      <w:pPr>
        <w:spacing w:after="0" w:line="360" w:lineRule="auto"/>
        <w:jc w:val="both"/>
        <w:rPr>
          <w:rFonts w:ascii="Times New Roman" w:eastAsia="Calibri" w:hAnsi="Times New Roman" w:cs="Times New Roman"/>
          <w:b/>
          <w:kern w:val="0"/>
          <w:lang w:val="en-GB"/>
          <w14:ligatures w14:val="none"/>
        </w:rPr>
      </w:pPr>
    </w:p>
    <w:p w14:paraId="6FA70C74" w14:textId="2EEE6B26" w:rsidR="00EF2C42" w:rsidRPr="00EF2C42" w:rsidRDefault="00EF2C42" w:rsidP="00EF2C42">
      <w:pPr>
        <w:spacing w:after="0" w:line="360" w:lineRule="auto"/>
        <w:jc w:val="both"/>
        <w:rPr>
          <w:rFonts w:ascii="Times New Roman" w:eastAsia="Calibri" w:hAnsi="Times New Roman" w:cs="Times New Roman"/>
          <w:b/>
          <w:kern w:val="0"/>
          <w:lang w:val="en-GB"/>
          <w14:ligatures w14:val="none"/>
        </w:rPr>
      </w:pPr>
      <w:r w:rsidRPr="00EF2C42">
        <w:rPr>
          <w:rFonts w:ascii="Times New Roman" w:eastAsia="Calibri" w:hAnsi="Times New Roman" w:cs="Times New Roman"/>
          <w:b/>
          <w:kern w:val="0"/>
          <w:lang w:val="en-GB"/>
          <w14:ligatures w14:val="none"/>
        </w:rPr>
        <w:t>Opposed Application</w:t>
      </w:r>
      <w:r w:rsidR="00C0731B">
        <w:rPr>
          <w:rFonts w:ascii="Times New Roman" w:eastAsia="Calibri" w:hAnsi="Times New Roman" w:cs="Times New Roman"/>
          <w:b/>
          <w:kern w:val="0"/>
          <w:lang w:val="en-GB"/>
          <w14:ligatures w14:val="none"/>
        </w:rPr>
        <w:t xml:space="preserve"> </w:t>
      </w:r>
    </w:p>
    <w:p w14:paraId="7695B4AD" w14:textId="77777777" w:rsidR="00EF2C42" w:rsidRPr="00EF2C42" w:rsidRDefault="00EF2C42" w:rsidP="00EF2C42">
      <w:pPr>
        <w:spacing w:after="0" w:line="360" w:lineRule="auto"/>
        <w:jc w:val="both"/>
        <w:rPr>
          <w:rFonts w:ascii="Times New Roman" w:eastAsia="Calibri" w:hAnsi="Times New Roman" w:cs="Times New Roman"/>
          <w:kern w:val="0"/>
          <w:lang w:val="en-GB"/>
          <w14:ligatures w14:val="none"/>
        </w:rPr>
      </w:pPr>
    </w:p>
    <w:p w14:paraId="68413879" w14:textId="61AF5748" w:rsidR="00EF2C42" w:rsidRPr="00EF2C42" w:rsidRDefault="00C0731B" w:rsidP="00EF2C42">
      <w:pPr>
        <w:spacing w:after="0" w:line="24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i/>
          <w:kern w:val="0"/>
          <w:lang w:val="en-GB"/>
          <w14:ligatures w14:val="none"/>
        </w:rPr>
        <w:t>O C Chisvo</w:t>
      </w:r>
      <w:r w:rsidR="00EF2C42" w:rsidRPr="00EF2C42">
        <w:rPr>
          <w:rFonts w:ascii="Times New Roman" w:eastAsia="Calibri" w:hAnsi="Times New Roman" w:cs="Times New Roman"/>
          <w:i/>
          <w:kern w:val="0"/>
          <w:lang w:val="en-GB"/>
          <w14:ligatures w14:val="none"/>
        </w:rPr>
        <w:t>,</w:t>
      </w:r>
      <w:r w:rsidR="00EF2C42" w:rsidRPr="00EF2C42">
        <w:rPr>
          <w:rFonts w:ascii="Times New Roman" w:eastAsia="Calibri" w:hAnsi="Times New Roman" w:cs="Times New Roman"/>
          <w:kern w:val="0"/>
          <w:lang w:val="en-GB"/>
          <w14:ligatures w14:val="none"/>
        </w:rPr>
        <w:t xml:space="preserve"> for the applicant</w:t>
      </w:r>
    </w:p>
    <w:p w14:paraId="29205BE4" w14:textId="55B2325C" w:rsidR="00EF2C42" w:rsidRDefault="00C0731B" w:rsidP="00EF2C42">
      <w:pPr>
        <w:spacing w:after="0" w:line="240" w:lineRule="auto"/>
        <w:jc w:val="both"/>
        <w:rPr>
          <w:rFonts w:ascii="Times New Roman" w:eastAsia="Calibri" w:hAnsi="Times New Roman" w:cs="Times New Roman"/>
          <w:iCs/>
          <w:kern w:val="0"/>
          <w:lang w:val="en-GB"/>
          <w14:ligatures w14:val="none"/>
        </w:rPr>
      </w:pPr>
      <w:r w:rsidRPr="004738A6">
        <w:rPr>
          <w:rFonts w:ascii="Times New Roman" w:eastAsia="Calibri" w:hAnsi="Times New Roman" w:cs="Times New Roman"/>
          <w:i/>
          <w:kern w:val="0"/>
          <w:lang w:val="en-GB"/>
          <w14:ligatures w14:val="none"/>
        </w:rPr>
        <w:t>F G Gijima</w:t>
      </w:r>
      <w:r w:rsidR="004738A6">
        <w:rPr>
          <w:rFonts w:ascii="Times New Roman" w:eastAsia="Calibri" w:hAnsi="Times New Roman" w:cs="Times New Roman"/>
          <w:i/>
          <w:kern w:val="0"/>
          <w:lang w:val="en-GB"/>
          <w14:ligatures w14:val="none"/>
        </w:rPr>
        <w:t>,</w:t>
      </w:r>
      <w:r w:rsidR="00A36B30">
        <w:rPr>
          <w:rFonts w:ascii="Times New Roman" w:eastAsia="Calibri" w:hAnsi="Times New Roman" w:cs="Times New Roman"/>
          <w:iCs/>
          <w:kern w:val="0"/>
          <w:lang w:val="en-GB"/>
          <w14:ligatures w14:val="none"/>
        </w:rPr>
        <w:t xml:space="preserve"> for the first</w:t>
      </w:r>
      <w:r>
        <w:rPr>
          <w:rFonts w:ascii="Times New Roman" w:eastAsia="Calibri" w:hAnsi="Times New Roman" w:cs="Times New Roman"/>
          <w:iCs/>
          <w:kern w:val="0"/>
          <w:lang w:val="en-GB"/>
          <w14:ligatures w14:val="none"/>
        </w:rPr>
        <w:t xml:space="preserve"> &amp; </w:t>
      </w:r>
      <w:r w:rsidR="00A36B30">
        <w:rPr>
          <w:rFonts w:ascii="Times New Roman" w:eastAsia="Calibri" w:hAnsi="Times New Roman" w:cs="Times New Roman"/>
          <w:iCs/>
          <w:kern w:val="0"/>
          <w:lang w:val="en-GB"/>
          <w14:ligatures w14:val="none"/>
        </w:rPr>
        <w:t>second</w:t>
      </w:r>
      <w:r w:rsidR="00EF2C42" w:rsidRPr="00EF2C42">
        <w:rPr>
          <w:rFonts w:ascii="Times New Roman" w:eastAsia="Calibri" w:hAnsi="Times New Roman" w:cs="Times New Roman"/>
          <w:iCs/>
          <w:kern w:val="0"/>
          <w:lang w:val="en-GB"/>
          <w14:ligatures w14:val="none"/>
        </w:rPr>
        <w:t xml:space="preserve"> respondents </w:t>
      </w:r>
    </w:p>
    <w:p w14:paraId="68BB2549" w14:textId="1C427E17" w:rsidR="00C0731B" w:rsidRPr="00EF2C42" w:rsidRDefault="00A36B30" w:rsidP="00EF2C42">
      <w:pPr>
        <w:spacing w:after="0" w:line="240" w:lineRule="auto"/>
        <w:jc w:val="both"/>
        <w:rPr>
          <w:rFonts w:ascii="Times New Roman" w:eastAsia="Calibri" w:hAnsi="Times New Roman" w:cs="Times New Roman"/>
          <w:iCs/>
          <w:kern w:val="0"/>
          <w:lang w:val="en-GB"/>
          <w14:ligatures w14:val="none"/>
        </w:rPr>
      </w:pPr>
      <w:r>
        <w:rPr>
          <w:rFonts w:ascii="Times New Roman" w:eastAsia="Calibri" w:hAnsi="Times New Roman" w:cs="Times New Roman"/>
          <w:iCs/>
          <w:kern w:val="0"/>
          <w:lang w:val="en-GB"/>
          <w14:ligatures w14:val="none"/>
        </w:rPr>
        <w:t>No appearance for the third and fifth</w:t>
      </w:r>
      <w:r w:rsidR="00C0731B">
        <w:rPr>
          <w:rFonts w:ascii="Times New Roman" w:eastAsia="Calibri" w:hAnsi="Times New Roman" w:cs="Times New Roman"/>
          <w:iCs/>
          <w:kern w:val="0"/>
          <w:lang w:val="en-GB"/>
          <w14:ligatures w14:val="none"/>
        </w:rPr>
        <w:t xml:space="preserve"> respondents</w:t>
      </w:r>
    </w:p>
    <w:p w14:paraId="5971FCD0" w14:textId="77777777" w:rsidR="00EF2C42" w:rsidRPr="00EF2C42" w:rsidRDefault="00EF2C42" w:rsidP="00EF2C42">
      <w:pPr>
        <w:spacing w:after="0" w:line="240" w:lineRule="auto"/>
        <w:jc w:val="both"/>
        <w:rPr>
          <w:rFonts w:ascii="Times New Roman" w:eastAsia="Calibri" w:hAnsi="Times New Roman" w:cs="Times New Roman"/>
          <w:iCs/>
          <w:kern w:val="0"/>
          <w:lang w:val="en-GB"/>
          <w14:ligatures w14:val="none"/>
        </w:rPr>
      </w:pPr>
    </w:p>
    <w:p w14:paraId="04FCA03E" w14:textId="77777777" w:rsidR="00EF2C42" w:rsidRPr="00EF2C42" w:rsidRDefault="00EF2C42" w:rsidP="00EF2C42">
      <w:pPr>
        <w:spacing w:after="0" w:line="360" w:lineRule="auto"/>
        <w:jc w:val="both"/>
        <w:rPr>
          <w:rFonts w:ascii="Times New Roman" w:eastAsia="Calibri" w:hAnsi="Times New Roman" w:cs="Times New Roman"/>
          <w:kern w:val="0"/>
          <w:lang w:val="en-GB"/>
          <w14:ligatures w14:val="none"/>
        </w:rPr>
      </w:pPr>
    </w:p>
    <w:p w14:paraId="0F83E1E5" w14:textId="77777777" w:rsidR="00C0731B" w:rsidRDefault="00EF2C42" w:rsidP="00EF2C42">
      <w:pPr>
        <w:spacing w:after="0" w:line="360" w:lineRule="auto"/>
        <w:jc w:val="both"/>
        <w:rPr>
          <w:rFonts w:ascii="Times New Roman" w:eastAsia="Calibri" w:hAnsi="Times New Roman" w:cs="Times New Roman"/>
          <w:b/>
          <w:kern w:val="0"/>
          <w:lang w:val="en-GB"/>
          <w14:ligatures w14:val="none"/>
        </w:rPr>
      </w:pPr>
      <w:r w:rsidRPr="004738A6">
        <w:rPr>
          <w:rFonts w:ascii="Times New Roman" w:eastAsia="Calibri" w:hAnsi="Times New Roman" w:cs="Times New Roman"/>
          <w:b/>
          <w:kern w:val="0"/>
          <w:lang w:val="en-GB"/>
          <w14:ligatures w14:val="none"/>
        </w:rPr>
        <w:t>DEMBURE J</w:t>
      </w:r>
      <w:r w:rsidRPr="00EF2C42">
        <w:rPr>
          <w:rFonts w:ascii="Times New Roman" w:eastAsia="Calibri" w:hAnsi="Times New Roman" w:cs="Times New Roman"/>
          <w:bCs/>
          <w:kern w:val="0"/>
          <w:lang w:val="en-GB"/>
          <w14:ligatures w14:val="none"/>
        </w:rPr>
        <w:t>:</w:t>
      </w:r>
      <w:r w:rsidRPr="00EF2C42">
        <w:rPr>
          <w:rFonts w:ascii="Times New Roman" w:eastAsia="Calibri" w:hAnsi="Times New Roman" w:cs="Times New Roman"/>
          <w:b/>
          <w:kern w:val="0"/>
          <w:lang w:val="en-GB"/>
          <w14:ligatures w14:val="none"/>
        </w:rPr>
        <w:tab/>
        <w:t xml:space="preserve">   </w:t>
      </w:r>
      <w:r w:rsidRPr="00EF2C42">
        <w:rPr>
          <w:rFonts w:ascii="Times New Roman" w:eastAsia="Calibri" w:hAnsi="Times New Roman" w:cs="Times New Roman"/>
          <w:b/>
          <w:kern w:val="0"/>
          <w:lang w:val="en-GB"/>
          <w14:ligatures w14:val="none"/>
        </w:rPr>
        <w:tab/>
      </w:r>
    </w:p>
    <w:p w14:paraId="4F0BA19C" w14:textId="521AD510" w:rsidR="00C0731B" w:rsidRDefault="004738A6" w:rsidP="00202682">
      <w:pPr>
        <w:spacing w:after="120" w:line="360" w:lineRule="auto"/>
        <w:ind w:left="720" w:hanging="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[1]</w:t>
      </w:r>
      <w:r>
        <w:rPr>
          <w:rFonts w:ascii="Times New Roman" w:eastAsia="Calibri" w:hAnsi="Times New Roman" w:cs="Times New Roman"/>
          <w:bCs/>
          <w:kern w:val="0"/>
          <w:lang w:val="en-GB"/>
          <w14:ligatures w14:val="none"/>
        </w:rPr>
        <w:tab/>
      </w:r>
      <w:r w:rsidR="00EF2C42" w:rsidRPr="00EF2C42">
        <w:rPr>
          <w:rFonts w:ascii="Times New Roman" w:eastAsia="Calibri" w:hAnsi="Times New Roman" w:cs="Times New Roman"/>
          <w:bCs/>
          <w:kern w:val="0"/>
          <w:lang w:val="en-GB"/>
          <w14:ligatures w14:val="none"/>
        </w:rPr>
        <w:t>This is a court application for a</w:t>
      </w:r>
      <w:r w:rsidR="00C0731B">
        <w:rPr>
          <w:rFonts w:ascii="Times New Roman" w:eastAsia="Calibri" w:hAnsi="Times New Roman" w:cs="Times New Roman"/>
          <w:bCs/>
          <w:kern w:val="0"/>
          <w:lang w:val="en-GB"/>
          <w14:ligatures w14:val="none"/>
        </w:rPr>
        <w:t xml:space="preserve"> declaratory order</w:t>
      </w:r>
      <w:r w:rsidR="00EF2C42" w:rsidRPr="00EF2C42">
        <w:rPr>
          <w:rFonts w:ascii="Times New Roman" w:eastAsia="Calibri" w:hAnsi="Times New Roman" w:cs="Times New Roman"/>
          <w:bCs/>
          <w:kern w:val="0"/>
          <w:lang w:val="en-GB"/>
          <w14:ligatures w14:val="none"/>
        </w:rPr>
        <w:t xml:space="preserve"> and consequential relief in terms of s 14 of the High Court Act [</w:t>
      </w:r>
      <w:r w:rsidR="00EF2C42" w:rsidRPr="00EF2C42">
        <w:rPr>
          <w:rFonts w:ascii="Times New Roman" w:eastAsia="Calibri" w:hAnsi="Times New Roman" w:cs="Times New Roman"/>
          <w:bCs/>
          <w:i/>
          <w:iCs/>
          <w:kern w:val="0"/>
          <w:lang w:val="en-GB"/>
          <w14:ligatures w14:val="none"/>
        </w:rPr>
        <w:t>Chapter 7:06</w:t>
      </w:r>
      <w:r w:rsidR="00EF2C42" w:rsidRPr="00EF2C42">
        <w:rPr>
          <w:rFonts w:ascii="Times New Roman" w:eastAsia="Calibri" w:hAnsi="Times New Roman" w:cs="Times New Roman"/>
          <w:bCs/>
          <w:kern w:val="0"/>
          <w:lang w:val="en-GB"/>
          <w14:ligatures w14:val="none"/>
        </w:rPr>
        <w:t xml:space="preserve">]. </w:t>
      </w:r>
      <w:r w:rsidR="00C0731B">
        <w:rPr>
          <w:rFonts w:ascii="Times New Roman" w:eastAsia="Calibri" w:hAnsi="Times New Roman" w:cs="Times New Roman"/>
          <w:bCs/>
          <w:kern w:val="0"/>
          <w:lang w:val="en-GB"/>
          <w14:ligatures w14:val="none"/>
        </w:rPr>
        <w:t>The application was heard on 2 February 2026</w:t>
      </w:r>
      <w:r>
        <w:rPr>
          <w:rFonts w:ascii="Times New Roman" w:eastAsia="Calibri" w:hAnsi="Times New Roman" w:cs="Times New Roman"/>
          <w:bCs/>
          <w:kern w:val="0"/>
          <w:lang w:val="en-GB"/>
          <w14:ligatures w14:val="none"/>
        </w:rPr>
        <w:t>,</w:t>
      </w:r>
      <w:r w:rsidR="00C0731B">
        <w:rPr>
          <w:rFonts w:ascii="Times New Roman" w:eastAsia="Calibri" w:hAnsi="Times New Roman" w:cs="Times New Roman"/>
          <w:bCs/>
          <w:kern w:val="0"/>
          <w:lang w:val="en-GB"/>
          <w14:ligatures w14:val="none"/>
        </w:rPr>
        <w:t xml:space="preserve"> and the court handed down an </w:t>
      </w:r>
      <w:r w:rsidR="00C0731B" w:rsidRPr="004738A6">
        <w:rPr>
          <w:rFonts w:ascii="Times New Roman" w:eastAsia="Calibri" w:hAnsi="Times New Roman" w:cs="Times New Roman"/>
          <w:bCs/>
          <w:i/>
          <w:iCs/>
          <w:kern w:val="0"/>
          <w:lang w:val="en-GB"/>
          <w14:ligatures w14:val="none"/>
        </w:rPr>
        <w:t xml:space="preserve">ex tempore </w:t>
      </w:r>
      <w:r w:rsidR="00C0731B">
        <w:rPr>
          <w:rFonts w:ascii="Times New Roman" w:eastAsia="Calibri" w:hAnsi="Times New Roman" w:cs="Times New Roman"/>
          <w:bCs/>
          <w:kern w:val="0"/>
          <w:lang w:val="en-GB"/>
          <w14:ligatures w14:val="none"/>
        </w:rPr>
        <w:t xml:space="preserve">judgment with the operative order thereof being that the application was dismissed with costs. I was alerted by the Registrar of the request by the applicant’s legal practitioners for the written reasons thereof. The following constitute the full written reasons for my decision. </w:t>
      </w:r>
    </w:p>
    <w:p w14:paraId="5DCE34D3" w14:textId="77777777" w:rsidR="00C0731B" w:rsidRPr="004738A6" w:rsidRDefault="00C0731B" w:rsidP="00202682">
      <w:pPr>
        <w:spacing w:after="120" w:line="360" w:lineRule="auto"/>
        <w:jc w:val="both"/>
        <w:rPr>
          <w:rFonts w:ascii="Times New Roman" w:eastAsia="Calibri" w:hAnsi="Times New Roman" w:cs="Times New Roman"/>
          <w:b/>
          <w:kern w:val="0"/>
          <w:u w:val="single"/>
          <w:lang w:val="en-GB"/>
          <w14:ligatures w14:val="none"/>
        </w:rPr>
      </w:pPr>
      <w:r w:rsidRPr="004738A6">
        <w:rPr>
          <w:rFonts w:ascii="Times New Roman" w:eastAsia="Calibri" w:hAnsi="Times New Roman" w:cs="Times New Roman"/>
          <w:b/>
          <w:kern w:val="0"/>
          <w:u w:val="single"/>
          <w:lang w:val="en-GB"/>
          <w14:ligatures w14:val="none"/>
        </w:rPr>
        <w:t>FACTUAL BACKGROUND</w:t>
      </w:r>
    </w:p>
    <w:p w14:paraId="711C9018" w14:textId="5C05EC92" w:rsidR="00342745" w:rsidRDefault="004738A6"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Pr>
          <w:rFonts w:ascii="Times New Roman" w:eastAsia="Calibri" w:hAnsi="Times New Roman" w:cs="Times New Roman"/>
          <w:bCs/>
          <w:kern w:val="0"/>
          <w:lang w:val="en-ZW"/>
          <w14:ligatures w14:val="none"/>
        </w:rPr>
        <w:tab/>
      </w:r>
      <w:r w:rsidR="00342745" w:rsidRPr="00342745">
        <w:rPr>
          <w:rFonts w:ascii="Times New Roman" w:eastAsia="Calibri" w:hAnsi="Times New Roman" w:cs="Times New Roman"/>
          <w:bCs/>
          <w:kern w:val="0"/>
          <w:lang w:val="en-ZW"/>
          <w14:ligatures w14:val="none"/>
        </w:rPr>
        <w:t xml:space="preserve">It </w:t>
      </w:r>
      <w:r w:rsidR="00342745">
        <w:rPr>
          <w:rFonts w:ascii="Times New Roman" w:eastAsia="Calibri" w:hAnsi="Times New Roman" w:cs="Times New Roman"/>
          <w:bCs/>
          <w:kern w:val="0"/>
          <w:lang w:val="en-ZW"/>
          <w14:ligatures w14:val="none"/>
        </w:rPr>
        <w:t>was</w:t>
      </w:r>
      <w:r w:rsidR="00342745" w:rsidRPr="00342745">
        <w:rPr>
          <w:rFonts w:ascii="Times New Roman" w:eastAsia="Calibri" w:hAnsi="Times New Roman" w:cs="Times New Roman"/>
          <w:bCs/>
          <w:kern w:val="0"/>
          <w:lang w:val="en-ZW"/>
          <w14:ligatures w14:val="none"/>
        </w:rPr>
        <w:t xml:space="preserve"> not in dispute that the parties were involved in some legal disputes</w:t>
      </w:r>
      <w:r>
        <w:rPr>
          <w:rFonts w:ascii="Times New Roman" w:eastAsia="Calibri" w:hAnsi="Times New Roman" w:cs="Times New Roman"/>
          <w:bCs/>
          <w:kern w:val="0"/>
          <w:lang w:val="en-ZW"/>
          <w14:ligatures w14:val="none"/>
        </w:rPr>
        <w:t>,</w:t>
      </w:r>
      <w:r w:rsidR="00342745" w:rsidRPr="00342745">
        <w:rPr>
          <w:rFonts w:ascii="Times New Roman" w:eastAsia="Calibri" w:hAnsi="Times New Roman" w:cs="Times New Roman"/>
          <w:bCs/>
          <w:kern w:val="0"/>
          <w:lang w:val="en-ZW"/>
          <w14:ligatures w14:val="none"/>
        </w:rPr>
        <w:t xml:space="preserve"> which </w:t>
      </w:r>
      <w:r w:rsidR="00342745">
        <w:rPr>
          <w:rFonts w:ascii="Times New Roman" w:eastAsia="Calibri" w:hAnsi="Times New Roman" w:cs="Times New Roman"/>
          <w:bCs/>
          <w:kern w:val="0"/>
          <w:lang w:val="en-ZW"/>
          <w14:ligatures w14:val="none"/>
        </w:rPr>
        <w:t>were resolved amicably</w:t>
      </w:r>
      <w:r w:rsidR="00BB39F4">
        <w:rPr>
          <w:rFonts w:ascii="Times New Roman" w:eastAsia="Calibri" w:hAnsi="Times New Roman" w:cs="Times New Roman"/>
          <w:bCs/>
          <w:kern w:val="0"/>
          <w:lang w:val="en-ZW"/>
          <w14:ligatures w14:val="none"/>
        </w:rPr>
        <w:t xml:space="preserve"> in Case No. </w:t>
      </w:r>
      <w:r>
        <w:rPr>
          <w:rFonts w:ascii="Times New Roman" w:eastAsia="Calibri" w:hAnsi="Times New Roman" w:cs="Times New Roman"/>
          <w:bCs/>
          <w:kern w:val="0"/>
          <w:lang w:val="en-ZW"/>
          <w14:ligatures w14:val="none"/>
        </w:rPr>
        <w:t xml:space="preserve">HCH </w:t>
      </w:r>
      <w:r w:rsidR="00BB39F4">
        <w:rPr>
          <w:rFonts w:ascii="Times New Roman" w:eastAsia="Calibri" w:hAnsi="Times New Roman" w:cs="Times New Roman"/>
          <w:bCs/>
          <w:kern w:val="0"/>
          <w:lang w:val="en-ZW"/>
          <w14:ligatures w14:val="none"/>
        </w:rPr>
        <w:t>4687/23</w:t>
      </w:r>
      <w:r w:rsidR="00342745">
        <w:rPr>
          <w:rFonts w:ascii="Times New Roman" w:eastAsia="Calibri" w:hAnsi="Times New Roman" w:cs="Times New Roman"/>
          <w:bCs/>
          <w:kern w:val="0"/>
          <w:lang w:val="en-ZW"/>
          <w14:ligatures w14:val="none"/>
        </w:rPr>
        <w:t>. On 11 July 2024</w:t>
      </w:r>
      <w:r>
        <w:rPr>
          <w:rFonts w:ascii="Times New Roman" w:eastAsia="Calibri" w:hAnsi="Times New Roman" w:cs="Times New Roman"/>
          <w:bCs/>
          <w:kern w:val="0"/>
          <w:lang w:val="en-ZW"/>
          <w14:ligatures w14:val="none"/>
        </w:rPr>
        <w:t>,</w:t>
      </w:r>
      <w:r w:rsidR="00342745">
        <w:rPr>
          <w:rFonts w:ascii="Times New Roman" w:eastAsia="Calibri" w:hAnsi="Times New Roman" w:cs="Times New Roman"/>
          <w:bCs/>
          <w:kern w:val="0"/>
          <w:lang w:val="en-ZW"/>
          <w14:ligatures w14:val="none"/>
        </w:rPr>
        <w:t xml:space="preserve"> a </w:t>
      </w:r>
      <w:r w:rsidR="00342745" w:rsidRPr="00342745">
        <w:rPr>
          <w:rFonts w:ascii="Times New Roman" w:eastAsia="Calibri" w:hAnsi="Times New Roman" w:cs="Times New Roman"/>
          <w:bCs/>
          <w:kern w:val="0"/>
          <w:lang w:val="en-ZW"/>
          <w14:ligatures w14:val="none"/>
        </w:rPr>
        <w:t xml:space="preserve">consent order was </w:t>
      </w:r>
      <w:r>
        <w:rPr>
          <w:rFonts w:ascii="Times New Roman" w:eastAsia="Calibri" w:hAnsi="Times New Roman" w:cs="Times New Roman"/>
          <w:bCs/>
          <w:kern w:val="0"/>
          <w:lang w:val="en-ZW"/>
          <w14:ligatures w14:val="none"/>
        </w:rPr>
        <w:t xml:space="preserve">granted by this court </w:t>
      </w:r>
      <w:r w:rsidR="00342745">
        <w:rPr>
          <w:rFonts w:ascii="Times New Roman" w:eastAsia="Calibri" w:hAnsi="Times New Roman" w:cs="Times New Roman"/>
          <w:bCs/>
          <w:kern w:val="0"/>
          <w:lang w:val="en-ZW"/>
          <w14:ligatures w14:val="none"/>
        </w:rPr>
        <w:t>in respect of the resolved dispute</w:t>
      </w:r>
      <w:r w:rsidR="004C7C11">
        <w:rPr>
          <w:rFonts w:ascii="Times New Roman" w:eastAsia="Calibri" w:hAnsi="Times New Roman" w:cs="Times New Roman"/>
          <w:bCs/>
          <w:kern w:val="0"/>
          <w:lang w:val="en-ZW"/>
          <w14:ligatures w14:val="none"/>
        </w:rPr>
        <w:t>s</w:t>
      </w:r>
      <w:r w:rsidR="00342745">
        <w:rPr>
          <w:rFonts w:ascii="Times New Roman" w:eastAsia="Calibri" w:hAnsi="Times New Roman" w:cs="Times New Roman"/>
          <w:bCs/>
          <w:kern w:val="0"/>
          <w:lang w:val="en-ZW"/>
          <w14:ligatures w14:val="none"/>
        </w:rPr>
        <w:t xml:space="preserve"> before KATIYO J. </w:t>
      </w:r>
      <w:r w:rsidR="00342745" w:rsidRPr="00342745">
        <w:rPr>
          <w:rFonts w:ascii="Times New Roman" w:eastAsia="Calibri" w:hAnsi="Times New Roman" w:cs="Times New Roman"/>
          <w:bCs/>
          <w:kern w:val="0"/>
          <w:lang w:val="en-ZW"/>
          <w14:ligatures w14:val="none"/>
        </w:rPr>
        <w:t xml:space="preserve">The order was </w:t>
      </w:r>
      <w:r w:rsidR="00342745">
        <w:rPr>
          <w:rFonts w:ascii="Times New Roman" w:eastAsia="Calibri" w:hAnsi="Times New Roman" w:cs="Times New Roman"/>
          <w:bCs/>
          <w:kern w:val="0"/>
          <w:lang w:val="en-ZW"/>
          <w14:ligatures w14:val="none"/>
        </w:rPr>
        <w:lastRenderedPageBreak/>
        <w:t xml:space="preserve">later </w:t>
      </w:r>
      <w:r w:rsidR="00342745" w:rsidRPr="00342745">
        <w:rPr>
          <w:rFonts w:ascii="Times New Roman" w:eastAsia="Calibri" w:hAnsi="Times New Roman" w:cs="Times New Roman"/>
          <w:bCs/>
          <w:kern w:val="0"/>
          <w:lang w:val="en-ZW"/>
          <w14:ligatures w14:val="none"/>
        </w:rPr>
        <w:t xml:space="preserve">issued by the </w:t>
      </w:r>
      <w:r w:rsidR="00342745">
        <w:rPr>
          <w:rFonts w:ascii="Times New Roman" w:eastAsia="Calibri" w:hAnsi="Times New Roman" w:cs="Times New Roman"/>
          <w:bCs/>
          <w:kern w:val="0"/>
          <w:lang w:val="en-ZW"/>
          <w14:ligatures w14:val="none"/>
        </w:rPr>
        <w:t>R</w:t>
      </w:r>
      <w:r w:rsidR="00342745" w:rsidRPr="00342745">
        <w:rPr>
          <w:rFonts w:ascii="Times New Roman" w:eastAsia="Calibri" w:hAnsi="Times New Roman" w:cs="Times New Roman"/>
          <w:bCs/>
          <w:kern w:val="0"/>
          <w:lang w:val="en-ZW"/>
          <w14:ligatures w14:val="none"/>
        </w:rPr>
        <w:t xml:space="preserve">egistrar on </w:t>
      </w:r>
      <w:r w:rsidR="00342745">
        <w:rPr>
          <w:rFonts w:ascii="Times New Roman" w:eastAsia="Calibri" w:hAnsi="Times New Roman" w:cs="Times New Roman"/>
          <w:bCs/>
          <w:kern w:val="0"/>
          <w:lang w:val="en-ZW"/>
          <w14:ligatures w14:val="none"/>
        </w:rPr>
        <w:t>3 September 2024.</w:t>
      </w:r>
      <w:r>
        <w:rPr>
          <w:rFonts w:ascii="Times New Roman" w:eastAsia="Calibri" w:hAnsi="Times New Roman" w:cs="Times New Roman"/>
          <w:bCs/>
          <w:kern w:val="0"/>
          <w:lang w:val="en-ZW"/>
          <w14:ligatures w14:val="none"/>
        </w:rPr>
        <w:t xml:space="preserve"> </w:t>
      </w:r>
      <w:r w:rsidR="00342745">
        <w:rPr>
          <w:rFonts w:ascii="Times New Roman" w:eastAsia="Calibri" w:hAnsi="Times New Roman" w:cs="Times New Roman"/>
          <w:bCs/>
          <w:kern w:val="0"/>
          <w:lang w:val="en-ZW"/>
          <w14:ligatures w14:val="none"/>
        </w:rPr>
        <w:t>The said consent order reads as follows:</w:t>
      </w:r>
    </w:p>
    <w:p w14:paraId="6A970B73" w14:textId="77777777" w:rsidR="004C7C11" w:rsidRPr="004C7C11" w:rsidRDefault="00342745"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“1. </w:t>
      </w:r>
      <w:r w:rsidR="004C7C11" w:rsidRPr="004C7C11">
        <w:rPr>
          <w:rFonts w:ascii="Times New Roman" w:eastAsia="Calibri" w:hAnsi="Times New Roman" w:cs="Times New Roman"/>
          <w:bCs/>
          <w:kern w:val="0"/>
          <w:sz w:val="22"/>
          <w:szCs w:val="22"/>
          <w:lang w:val="en-ZW"/>
          <w14:ligatures w14:val="none"/>
        </w:rPr>
        <w:tab/>
      </w:r>
      <w:r w:rsidR="001B11B2" w:rsidRPr="004C7C11">
        <w:rPr>
          <w:rFonts w:ascii="Times New Roman" w:eastAsia="Calibri" w:hAnsi="Times New Roman" w:cs="Times New Roman"/>
          <w:bCs/>
          <w:kern w:val="0"/>
          <w:sz w:val="22"/>
          <w:szCs w:val="22"/>
          <w:lang w:val="en-ZW"/>
          <w14:ligatures w14:val="none"/>
        </w:rPr>
        <w:t>Shantelle Mining (Pvt) Ltd shall pay the sum of US$15 000.00 in full and final settlement of the first and second respondent’s legal fees in respect of matters that have by date of signing of granting this order been instituted or defended by the applicant and Kim Laurance and, or Hobson Zane or are pending between these parties in the High Court of Zimbabwe and the Magistrates Court of Zimbabwe.</w:t>
      </w:r>
    </w:p>
    <w:p w14:paraId="709F3CDC" w14:textId="77777777" w:rsidR="004C7C11" w:rsidRPr="004C7C11" w:rsidRDefault="001B11B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2.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Shantelle Mining (Pvt) Ltd shall pay the first and second respondents the sum of US$10 000.00 in full and final settlement of the first and second respondent’s claims, damages or loss suffered in relation to their occupation and or acquisition of Virginia 2 mine and Virginia 7 mine and or employment by Mondale Mining (Pvt) Ltd.</w:t>
      </w:r>
    </w:p>
    <w:p w14:paraId="463111F1" w14:textId="77777777" w:rsidR="004C7C11" w:rsidRPr="004C7C11" w:rsidRDefault="001B11B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3.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The full sum of US$25 000.00 referred to in paragrap</w:t>
      </w:r>
      <w:r w:rsidR="004C7C11" w:rsidRPr="004C7C11">
        <w:rPr>
          <w:rFonts w:ascii="Times New Roman" w:eastAsia="Calibri" w:hAnsi="Times New Roman" w:cs="Times New Roman"/>
          <w:bCs/>
          <w:kern w:val="0"/>
          <w:sz w:val="22"/>
          <w:szCs w:val="22"/>
          <w:lang w:val="en-ZW"/>
          <w14:ligatures w14:val="none"/>
        </w:rPr>
        <w:t>h</w:t>
      </w:r>
      <w:r w:rsidRPr="004C7C11">
        <w:rPr>
          <w:rFonts w:ascii="Times New Roman" w:eastAsia="Calibri" w:hAnsi="Times New Roman" w:cs="Times New Roman"/>
          <w:bCs/>
          <w:kern w:val="0"/>
          <w:sz w:val="22"/>
          <w:szCs w:val="22"/>
          <w:lang w:val="en-ZW"/>
          <w14:ligatures w14:val="none"/>
        </w:rPr>
        <w:t>s 1 and 2 above shall be effected by the applicant on or before the expiry of twelve (12) calendar months from the date of granting of this order.</w:t>
      </w:r>
    </w:p>
    <w:p w14:paraId="0338CFC0" w14:textId="77777777" w:rsidR="004C7C11" w:rsidRPr="004C7C11" w:rsidRDefault="001B11B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4. </w:t>
      </w:r>
      <w:r w:rsidR="004C7C11" w:rsidRPr="004C7C11">
        <w:rPr>
          <w:rFonts w:ascii="Times New Roman" w:eastAsia="Calibri" w:hAnsi="Times New Roman" w:cs="Times New Roman"/>
          <w:bCs/>
          <w:kern w:val="0"/>
          <w:sz w:val="22"/>
          <w:szCs w:val="22"/>
          <w:lang w:val="en-ZW"/>
          <w14:ligatures w14:val="none"/>
        </w:rPr>
        <w:tab/>
        <w:t>P</w:t>
      </w:r>
      <w:r w:rsidRPr="004C7C11">
        <w:rPr>
          <w:rFonts w:ascii="Times New Roman" w:eastAsia="Calibri" w:hAnsi="Times New Roman" w:cs="Times New Roman"/>
          <w:bCs/>
          <w:kern w:val="0"/>
          <w:sz w:val="22"/>
          <w:szCs w:val="22"/>
          <w:lang w:val="en-ZW"/>
          <w14:ligatures w14:val="none"/>
        </w:rPr>
        <w:t>ending the payment of the full settlement amount in terms hereof, the first and second respondents be and are hereby order</w:t>
      </w:r>
      <w:r w:rsidR="004C7C11" w:rsidRPr="004C7C11">
        <w:rPr>
          <w:rFonts w:ascii="Times New Roman" w:eastAsia="Calibri" w:hAnsi="Times New Roman" w:cs="Times New Roman"/>
          <w:bCs/>
          <w:kern w:val="0"/>
          <w:sz w:val="22"/>
          <w:szCs w:val="22"/>
          <w:lang w:val="en-ZW"/>
          <w14:ligatures w14:val="none"/>
        </w:rPr>
        <w:t>e</w:t>
      </w:r>
      <w:r w:rsidRPr="004C7C11">
        <w:rPr>
          <w:rFonts w:ascii="Times New Roman" w:eastAsia="Calibri" w:hAnsi="Times New Roman" w:cs="Times New Roman"/>
          <w:bCs/>
          <w:kern w:val="0"/>
          <w:sz w:val="22"/>
          <w:szCs w:val="22"/>
          <w:lang w:val="en-ZW"/>
          <w14:ligatures w14:val="none"/>
        </w:rPr>
        <w:t>d not to alienate, dispose or enter into any agreement with any person in respect of Virginia 2 mine.</w:t>
      </w:r>
    </w:p>
    <w:p w14:paraId="70E09873" w14:textId="77777777" w:rsidR="004C7C11" w:rsidRPr="004C7C11" w:rsidRDefault="001B11B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5. </w:t>
      </w:r>
      <w:r w:rsidR="004C7C11" w:rsidRPr="004C7C11">
        <w:rPr>
          <w:rFonts w:ascii="Times New Roman" w:eastAsia="Calibri" w:hAnsi="Times New Roman" w:cs="Times New Roman"/>
          <w:bCs/>
          <w:kern w:val="0"/>
          <w:sz w:val="22"/>
          <w:szCs w:val="22"/>
          <w:lang w:val="en-ZW"/>
          <w14:ligatures w14:val="none"/>
        </w:rPr>
        <w:tab/>
      </w:r>
      <w:r w:rsidR="003E1A91" w:rsidRPr="004C7C11">
        <w:rPr>
          <w:rFonts w:ascii="Times New Roman" w:eastAsia="Calibri" w:hAnsi="Times New Roman" w:cs="Times New Roman"/>
          <w:bCs/>
          <w:kern w:val="0"/>
          <w:sz w:val="22"/>
          <w:szCs w:val="22"/>
          <w:lang w:val="en-ZW"/>
          <w14:ligatures w14:val="none"/>
        </w:rPr>
        <w:t>The first and second respondents shall surrender the original certificate of</w:t>
      </w:r>
      <w:r w:rsidR="004C7C11" w:rsidRPr="004C7C11">
        <w:rPr>
          <w:rFonts w:ascii="Times New Roman" w:eastAsia="Calibri" w:hAnsi="Times New Roman" w:cs="Times New Roman"/>
          <w:bCs/>
          <w:kern w:val="0"/>
          <w:sz w:val="22"/>
          <w:szCs w:val="22"/>
          <w:lang w:val="en-ZW"/>
          <w14:ligatures w14:val="none"/>
        </w:rPr>
        <w:t xml:space="preserve"> </w:t>
      </w:r>
      <w:r w:rsidR="003E1A91" w:rsidRPr="004C7C11">
        <w:rPr>
          <w:rFonts w:ascii="Times New Roman" w:eastAsia="Calibri" w:hAnsi="Times New Roman" w:cs="Times New Roman"/>
          <w:bCs/>
          <w:kern w:val="0"/>
          <w:sz w:val="22"/>
          <w:szCs w:val="22"/>
          <w:lang w:val="en-ZW"/>
          <w14:ligatures w14:val="none"/>
        </w:rPr>
        <w:t xml:space="preserve">registration after transfer TR 9124 for Virginia 2 mine to their legal practitioners, Mr FG Gijima of FG Gijima and Associates, </w:t>
      </w:r>
      <w:r w:rsidR="004C7C11" w:rsidRPr="004C7C11">
        <w:rPr>
          <w:rFonts w:ascii="Times New Roman" w:eastAsia="Calibri" w:hAnsi="Times New Roman" w:cs="Times New Roman"/>
          <w:bCs/>
          <w:kern w:val="0"/>
          <w:sz w:val="22"/>
          <w:szCs w:val="22"/>
          <w:lang w:val="en-ZW"/>
          <w14:ligatures w14:val="none"/>
        </w:rPr>
        <w:t xml:space="preserve">who </w:t>
      </w:r>
      <w:r w:rsidR="003E1A91" w:rsidRPr="004C7C11">
        <w:rPr>
          <w:rFonts w:ascii="Times New Roman" w:eastAsia="Calibri" w:hAnsi="Times New Roman" w:cs="Times New Roman"/>
          <w:bCs/>
          <w:kern w:val="0"/>
          <w:sz w:val="22"/>
          <w:szCs w:val="22"/>
          <w:lang w:val="en-ZW"/>
          <w14:ligatures w14:val="none"/>
        </w:rPr>
        <w:t>shall keep the certificate of registration after transfer in trust, only to be released or surrendered to the applicant upon full payment being made in terms of this order.</w:t>
      </w:r>
    </w:p>
    <w:p w14:paraId="1F6AC507" w14:textId="77777777" w:rsidR="004C7C11" w:rsidRPr="004C7C11" w:rsidRDefault="003E1A91"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6.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 xml:space="preserve">Upon </w:t>
      </w:r>
      <w:r w:rsidR="004C7C11" w:rsidRPr="004C7C11">
        <w:rPr>
          <w:rFonts w:ascii="Times New Roman" w:eastAsia="Calibri" w:hAnsi="Times New Roman" w:cs="Times New Roman"/>
          <w:bCs/>
          <w:kern w:val="0"/>
          <w:sz w:val="22"/>
          <w:szCs w:val="22"/>
          <w:lang w:val="en-ZW"/>
          <w14:ligatures w14:val="none"/>
        </w:rPr>
        <w:t>satisfaction</w:t>
      </w:r>
      <w:r w:rsidRPr="004C7C11">
        <w:rPr>
          <w:rFonts w:ascii="Times New Roman" w:eastAsia="Calibri" w:hAnsi="Times New Roman" w:cs="Times New Roman"/>
          <w:bCs/>
          <w:kern w:val="0"/>
          <w:sz w:val="22"/>
          <w:szCs w:val="22"/>
          <w:lang w:val="en-ZW"/>
          <w14:ligatures w14:val="none"/>
        </w:rPr>
        <w:t xml:space="preserve"> of paragraph 3 of this order, the third and fourth respondents be and are hereby ordered to cancel certificate of registration after transfer TR Number 9124 issued to the first and second respondents in respect of Virginia 2 mine.</w:t>
      </w:r>
    </w:p>
    <w:p w14:paraId="2289BB9F" w14:textId="77777777" w:rsidR="004C7C11" w:rsidRPr="004C7C11" w:rsidRDefault="003E1A91"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7.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 xml:space="preserve">Upon satisfaction of paragraph 3 of this order, the first and second respondents shall surrender and </w:t>
      </w:r>
      <w:r w:rsidR="004C7C11" w:rsidRPr="004C7C11">
        <w:rPr>
          <w:rFonts w:ascii="Times New Roman" w:eastAsia="Calibri" w:hAnsi="Times New Roman" w:cs="Times New Roman"/>
          <w:bCs/>
          <w:kern w:val="0"/>
          <w:sz w:val="22"/>
          <w:szCs w:val="22"/>
          <w:lang w:val="en-ZW"/>
          <w14:ligatures w14:val="none"/>
        </w:rPr>
        <w:t>relinquish</w:t>
      </w:r>
      <w:r w:rsidR="00566232" w:rsidRPr="004C7C11">
        <w:rPr>
          <w:rFonts w:ascii="Times New Roman" w:eastAsia="Calibri" w:hAnsi="Times New Roman" w:cs="Times New Roman"/>
          <w:bCs/>
          <w:kern w:val="0"/>
          <w:sz w:val="22"/>
          <w:szCs w:val="22"/>
          <w:lang w:val="en-ZW"/>
          <w14:ligatures w14:val="none"/>
        </w:rPr>
        <w:t xml:space="preserve"> any and or all claims they have or might have to or against Virginia 2 mine, Virginia 7 mine and Shantelle Mining (Pvt) Ltd and are hereby ordered to sign all the rel</w:t>
      </w:r>
      <w:r w:rsidR="004C7C11" w:rsidRPr="004C7C11">
        <w:rPr>
          <w:rFonts w:ascii="Times New Roman" w:eastAsia="Calibri" w:hAnsi="Times New Roman" w:cs="Times New Roman"/>
          <w:bCs/>
          <w:kern w:val="0"/>
          <w:sz w:val="22"/>
          <w:szCs w:val="22"/>
          <w:lang w:val="en-ZW"/>
          <w14:ligatures w14:val="none"/>
        </w:rPr>
        <w:t>e</w:t>
      </w:r>
      <w:r w:rsidR="00566232" w:rsidRPr="004C7C11">
        <w:rPr>
          <w:rFonts w:ascii="Times New Roman" w:eastAsia="Calibri" w:hAnsi="Times New Roman" w:cs="Times New Roman"/>
          <w:bCs/>
          <w:kern w:val="0"/>
          <w:sz w:val="22"/>
          <w:szCs w:val="22"/>
          <w:lang w:val="en-ZW"/>
          <w14:ligatures w14:val="none"/>
        </w:rPr>
        <w:t>vant documents as may be required by the third and fourth respondents to enable the registration of Virginia 2 mine to be effected from the first and second respondents into the name of the applicant.</w:t>
      </w:r>
    </w:p>
    <w:p w14:paraId="0F96FF09" w14:textId="77777777" w:rsidR="004C7C11" w:rsidRPr="004C7C11" w:rsidRDefault="0056623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8.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The first and second respondents be and are hereby ordered to vacate Virginia 2 mine within 7 days of the final payment in terms of this order having been made, failure of which the sheriff of the High Court is hereby authorised to evict the first and second respondents and all those claiming occupation through them from Virginia 2 and Virginia 7 mine.</w:t>
      </w:r>
    </w:p>
    <w:p w14:paraId="6D97AE92" w14:textId="77777777" w:rsidR="004C7C11" w:rsidRPr="004C7C11" w:rsidRDefault="0056623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9.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The applicant be and is hereby granted leave to take and assume full occupation and control of Virginia 2 mine within 7 days of making full payment in terms of this agreement, notwithstanding that transfer of the mine might not have been effected from the first and second respondents to the applicant.</w:t>
      </w:r>
    </w:p>
    <w:p w14:paraId="13FE2789" w14:textId="77777777" w:rsidR="004C7C11" w:rsidRPr="004C7C11" w:rsidRDefault="0056623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10.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 xml:space="preserve">In the event that the first and second respondents refuse, delay or for whatever reason neglect to sign the documents required by the applicant and by the third and fourth respondents for the registration of Virginia 2 mine into the name of the applicant within seven days of payment in paragraph 3 having been </w:t>
      </w:r>
      <w:r w:rsidRPr="004C7C11">
        <w:rPr>
          <w:rFonts w:ascii="Times New Roman" w:eastAsia="Calibri" w:hAnsi="Times New Roman" w:cs="Times New Roman"/>
          <w:bCs/>
          <w:kern w:val="0"/>
          <w:sz w:val="22"/>
          <w:szCs w:val="22"/>
          <w:lang w:val="en-ZW"/>
          <w14:ligatures w14:val="none"/>
        </w:rPr>
        <w:lastRenderedPageBreak/>
        <w:t>completed, the sheriff of the High Court of Zimbabwe shall be authorised and empowered to sign such documents on behalf of the first and second respondents to en</w:t>
      </w:r>
      <w:r w:rsidR="004C7C11" w:rsidRPr="004C7C11">
        <w:rPr>
          <w:rFonts w:ascii="Times New Roman" w:eastAsia="Calibri" w:hAnsi="Times New Roman" w:cs="Times New Roman"/>
          <w:bCs/>
          <w:kern w:val="0"/>
          <w:sz w:val="22"/>
          <w:szCs w:val="22"/>
          <w:lang w:val="en-ZW"/>
          <w14:ligatures w14:val="none"/>
        </w:rPr>
        <w:t>a</w:t>
      </w:r>
      <w:r w:rsidRPr="004C7C11">
        <w:rPr>
          <w:rFonts w:ascii="Times New Roman" w:eastAsia="Calibri" w:hAnsi="Times New Roman" w:cs="Times New Roman"/>
          <w:bCs/>
          <w:kern w:val="0"/>
          <w:sz w:val="22"/>
          <w:szCs w:val="22"/>
          <w:lang w:val="en-ZW"/>
          <w14:ligatures w14:val="none"/>
        </w:rPr>
        <w:t>ble Virginia 2 mine to be transferred and registered into the names of Shantelle Mining (Pvt) Ltd.</w:t>
      </w:r>
    </w:p>
    <w:p w14:paraId="50514597" w14:textId="183F7097" w:rsidR="00566232" w:rsidRPr="004C7C11" w:rsidRDefault="00566232" w:rsidP="004C7C11">
      <w:pPr>
        <w:spacing w:after="0" w:line="240" w:lineRule="auto"/>
        <w:ind w:left="2160" w:hanging="720"/>
        <w:jc w:val="both"/>
        <w:rPr>
          <w:rFonts w:ascii="Times New Roman" w:eastAsia="Calibri" w:hAnsi="Times New Roman" w:cs="Times New Roman"/>
          <w:bCs/>
          <w:kern w:val="0"/>
          <w:sz w:val="22"/>
          <w:szCs w:val="22"/>
          <w:lang w:val="en-ZW"/>
          <w14:ligatures w14:val="none"/>
        </w:rPr>
      </w:pPr>
      <w:r w:rsidRPr="004C7C11">
        <w:rPr>
          <w:rFonts w:ascii="Times New Roman" w:eastAsia="Calibri" w:hAnsi="Times New Roman" w:cs="Times New Roman"/>
          <w:bCs/>
          <w:kern w:val="0"/>
          <w:sz w:val="22"/>
          <w:szCs w:val="22"/>
          <w:lang w:val="en-ZW"/>
          <w14:ligatures w14:val="none"/>
        </w:rPr>
        <w:t xml:space="preserve">11. </w:t>
      </w:r>
      <w:r w:rsidR="004C7C11" w:rsidRPr="004C7C11">
        <w:rPr>
          <w:rFonts w:ascii="Times New Roman" w:eastAsia="Calibri" w:hAnsi="Times New Roman" w:cs="Times New Roman"/>
          <w:bCs/>
          <w:kern w:val="0"/>
          <w:sz w:val="22"/>
          <w:szCs w:val="22"/>
          <w:lang w:val="en-ZW"/>
          <w14:ligatures w14:val="none"/>
        </w:rPr>
        <w:tab/>
      </w:r>
      <w:r w:rsidRPr="004C7C11">
        <w:rPr>
          <w:rFonts w:ascii="Times New Roman" w:eastAsia="Calibri" w:hAnsi="Times New Roman" w:cs="Times New Roman"/>
          <w:bCs/>
          <w:kern w:val="0"/>
          <w:sz w:val="22"/>
          <w:szCs w:val="22"/>
          <w:lang w:val="en-ZW"/>
          <w14:ligatures w14:val="none"/>
        </w:rPr>
        <w:t>There will be no order as to costs.”</w:t>
      </w:r>
    </w:p>
    <w:p w14:paraId="0EAAAFE0" w14:textId="7B3941AC" w:rsidR="00141187" w:rsidRDefault="004C7C11"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3</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342745">
        <w:rPr>
          <w:rFonts w:ascii="Times New Roman" w:eastAsia="Calibri" w:hAnsi="Times New Roman" w:cs="Times New Roman"/>
          <w:bCs/>
          <w:kern w:val="0"/>
          <w:lang w:val="en-ZW"/>
          <w14:ligatures w14:val="none"/>
        </w:rPr>
        <w:t>The court order is quite clear</w:t>
      </w:r>
      <w:r w:rsidR="00342745" w:rsidRPr="00342745">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on </w:t>
      </w:r>
      <w:r w:rsidR="00342745">
        <w:rPr>
          <w:rFonts w:ascii="Times New Roman" w:eastAsia="Calibri" w:hAnsi="Times New Roman" w:cs="Times New Roman"/>
          <w:bCs/>
          <w:kern w:val="0"/>
          <w:lang w:val="en-ZW"/>
          <w14:ligatures w14:val="none"/>
        </w:rPr>
        <w:t>the</w:t>
      </w:r>
      <w:r w:rsidR="00342745" w:rsidRPr="00342745">
        <w:rPr>
          <w:rFonts w:ascii="Times New Roman" w:eastAsia="Calibri" w:hAnsi="Times New Roman" w:cs="Times New Roman"/>
          <w:bCs/>
          <w:kern w:val="0"/>
          <w:lang w:val="en-ZW"/>
          <w14:ligatures w14:val="none"/>
        </w:rPr>
        <w:t xml:space="preserve"> applicant</w:t>
      </w:r>
      <w:r w:rsidR="00767386">
        <w:rPr>
          <w:rFonts w:ascii="Times New Roman" w:eastAsia="Calibri" w:hAnsi="Times New Roman" w:cs="Times New Roman"/>
          <w:bCs/>
          <w:kern w:val="0"/>
          <w:lang w:val="en-ZW"/>
          <w14:ligatures w14:val="none"/>
        </w:rPr>
        <w:t>’s obligation</w:t>
      </w:r>
      <w:r w:rsidR="00342745">
        <w:rPr>
          <w:rFonts w:ascii="Times New Roman" w:eastAsia="Calibri" w:hAnsi="Times New Roman" w:cs="Times New Roman"/>
          <w:bCs/>
          <w:kern w:val="0"/>
          <w:lang w:val="en-ZW"/>
          <w14:ligatures w14:val="none"/>
        </w:rPr>
        <w:t xml:space="preserve"> to pay the first and second </w:t>
      </w:r>
      <w:r w:rsidR="00767386">
        <w:rPr>
          <w:rFonts w:ascii="Times New Roman" w:eastAsia="Calibri" w:hAnsi="Times New Roman" w:cs="Times New Roman"/>
          <w:bCs/>
          <w:kern w:val="0"/>
          <w:lang w:val="en-ZW"/>
          <w14:ligatures w14:val="none"/>
        </w:rPr>
        <w:t>respondents a</w:t>
      </w:r>
      <w:r w:rsidR="00342745" w:rsidRPr="00342745">
        <w:rPr>
          <w:rFonts w:ascii="Times New Roman" w:eastAsia="Calibri" w:hAnsi="Times New Roman" w:cs="Times New Roman"/>
          <w:bCs/>
          <w:kern w:val="0"/>
          <w:lang w:val="en-ZW"/>
          <w14:ligatures w14:val="none"/>
        </w:rPr>
        <w:t xml:space="preserve"> total </w:t>
      </w:r>
      <w:r w:rsidR="00767386">
        <w:rPr>
          <w:rFonts w:ascii="Times New Roman" w:eastAsia="Calibri" w:hAnsi="Times New Roman" w:cs="Times New Roman"/>
          <w:bCs/>
          <w:kern w:val="0"/>
          <w:lang w:val="en-ZW"/>
          <w14:ligatures w14:val="none"/>
        </w:rPr>
        <w:t xml:space="preserve">sum </w:t>
      </w:r>
      <w:r w:rsidR="00342745" w:rsidRPr="00342745">
        <w:rPr>
          <w:rFonts w:ascii="Times New Roman" w:eastAsia="Calibri" w:hAnsi="Times New Roman" w:cs="Times New Roman"/>
          <w:bCs/>
          <w:kern w:val="0"/>
          <w:lang w:val="en-ZW"/>
          <w14:ligatures w14:val="none"/>
        </w:rPr>
        <w:t xml:space="preserve">of </w:t>
      </w:r>
      <w:r w:rsidR="00767386">
        <w:rPr>
          <w:rFonts w:ascii="Times New Roman" w:eastAsia="Calibri" w:hAnsi="Times New Roman" w:cs="Times New Roman"/>
          <w:bCs/>
          <w:kern w:val="0"/>
          <w:lang w:val="en-ZW"/>
          <w14:ligatures w14:val="none"/>
        </w:rPr>
        <w:t>US$</w:t>
      </w:r>
      <w:r w:rsidR="00342745" w:rsidRPr="00342745">
        <w:rPr>
          <w:rFonts w:ascii="Times New Roman" w:eastAsia="Calibri" w:hAnsi="Times New Roman" w:cs="Times New Roman"/>
          <w:bCs/>
          <w:kern w:val="0"/>
          <w:lang w:val="en-ZW"/>
          <w14:ligatures w14:val="none"/>
        </w:rPr>
        <w:t>25,000</w:t>
      </w:r>
      <w:r w:rsidR="00767386">
        <w:rPr>
          <w:rFonts w:ascii="Times New Roman" w:eastAsia="Calibri" w:hAnsi="Times New Roman" w:cs="Times New Roman"/>
          <w:bCs/>
          <w:kern w:val="0"/>
          <w:lang w:val="en-ZW"/>
          <w14:ligatures w14:val="none"/>
        </w:rPr>
        <w:t xml:space="preserve">.00. The payment </w:t>
      </w:r>
      <w:r w:rsidR="00342745" w:rsidRPr="00342745">
        <w:rPr>
          <w:rFonts w:ascii="Times New Roman" w:eastAsia="Calibri" w:hAnsi="Times New Roman" w:cs="Times New Roman"/>
          <w:bCs/>
          <w:kern w:val="0"/>
          <w:lang w:val="en-ZW"/>
          <w14:ligatures w14:val="none"/>
        </w:rPr>
        <w:t xml:space="preserve">was to be effected on or before </w:t>
      </w:r>
      <w:r w:rsidR="00767386">
        <w:rPr>
          <w:rFonts w:ascii="Times New Roman" w:eastAsia="Calibri" w:hAnsi="Times New Roman" w:cs="Times New Roman"/>
          <w:bCs/>
          <w:kern w:val="0"/>
          <w:lang w:val="en-ZW"/>
          <w14:ligatures w14:val="none"/>
        </w:rPr>
        <w:t>the expiry</w:t>
      </w:r>
      <w:r w:rsidR="00342745" w:rsidRPr="00342745">
        <w:rPr>
          <w:rFonts w:ascii="Times New Roman" w:eastAsia="Calibri" w:hAnsi="Times New Roman" w:cs="Times New Roman"/>
          <w:bCs/>
          <w:kern w:val="0"/>
          <w:lang w:val="en-ZW"/>
          <w14:ligatures w14:val="none"/>
        </w:rPr>
        <w:t xml:space="preserve"> of</w:t>
      </w:r>
      <w:r w:rsidR="00767386">
        <w:rPr>
          <w:rFonts w:ascii="Times New Roman" w:eastAsia="Calibri" w:hAnsi="Times New Roman" w:cs="Times New Roman"/>
          <w:bCs/>
          <w:kern w:val="0"/>
          <w:lang w:val="en-ZW"/>
          <w14:ligatures w14:val="none"/>
        </w:rPr>
        <w:t xml:space="preserve"> twelve</w:t>
      </w:r>
      <w:r w:rsidR="00342745" w:rsidRPr="00342745">
        <w:rPr>
          <w:rFonts w:ascii="Times New Roman" w:eastAsia="Calibri" w:hAnsi="Times New Roman" w:cs="Times New Roman"/>
          <w:bCs/>
          <w:kern w:val="0"/>
          <w:lang w:val="en-ZW"/>
          <w14:ligatures w14:val="none"/>
        </w:rPr>
        <w:t xml:space="preserve"> </w:t>
      </w:r>
      <w:r w:rsidR="00767386">
        <w:rPr>
          <w:rFonts w:ascii="Times New Roman" w:eastAsia="Calibri" w:hAnsi="Times New Roman" w:cs="Times New Roman"/>
          <w:bCs/>
          <w:kern w:val="0"/>
          <w:lang w:val="en-ZW"/>
          <w14:ligatures w14:val="none"/>
        </w:rPr>
        <w:t>(</w:t>
      </w:r>
      <w:r w:rsidR="00342745" w:rsidRPr="00342745">
        <w:rPr>
          <w:rFonts w:ascii="Times New Roman" w:eastAsia="Calibri" w:hAnsi="Times New Roman" w:cs="Times New Roman"/>
          <w:bCs/>
          <w:kern w:val="0"/>
          <w:lang w:val="en-ZW"/>
          <w14:ligatures w14:val="none"/>
        </w:rPr>
        <w:t>12</w:t>
      </w:r>
      <w:r w:rsidR="00767386">
        <w:rPr>
          <w:rFonts w:ascii="Times New Roman" w:eastAsia="Calibri" w:hAnsi="Times New Roman" w:cs="Times New Roman"/>
          <w:bCs/>
          <w:kern w:val="0"/>
          <w:lang w:val="en-ZW"/>
          <w14:ligatures w14:val="none"/>
        </w:rPr>
        <w:t xml:space="preserve">) </w:t>
      </w:r>
      <w:r w:rsidR="00342745" w:rsidRPr="00342745">
        <w:rPr>
          <w:rFonts w:ascii="Times New Roman" w:eastAsia="Calibri" w:hAnsi="Times New Roman" w:cs="Times New Roman"/>
          <w:bCs/>
          <w:kern w:val="0"/>
          <w:lang w:val="en-ZW"/>
          <w14:ligatures w14:val="none"/>
        </w:rPr>
        <w:t xml:space="preserve">calendar months from the date of granting of that order. </w:t>
      </w:r>
      <w:r w:rsidR="00141187">
        <w:rPr>
          <w:rFonts w:ascii="Times New Roman" w:eastAsia="Calibri" w:hAnsi="Times New Roman" w:cs="Times New Roman"/>
          <w:bCs/>
          <w:kern w:val="0"/>
          <w:lang w:val="en-ZW"/>
          <w14:ligatures w14:val="none"/>
        </w:rPr>
        <w:t>U</w:t>
      </w:r>
      <w:r w:rsidR="00342745" w:rsidRPr="00342745">
        <w:rPr>
          <w:rFonts w:ascii="Times New Roman" w:eastAsia="Calibri" w:hAnsi="Times New Roman" w:cs="Times New Roman"/>
          <w:bCs/>
          <w:kern w:val="0"/>
          <w:lang w:val="en-ZW"/>
          <w14:ligatures w14:val="none"/>
        </w:rPr>
        <w:t>pon payment, th</w:t>
      </w:r>
      <w:r w:rsidR="00141187">
        <w:rPr>
          <w:rFonts w:ascii="Times New Roman" w:eastAsia="Calibri" w:hAnsi="Times New Roman" w:cs="Times New Roman"/>
          <w:bCs/>
          <w:kern w:val="0"/>
          <w:lang w:val="en-ZW"/>
          <w14:ligatures w14:val="none"/>
        </w:rPr>
        <w:t>e first and second respondents</w:t>
      </w:r>
      <w:r w:rsidR="00767386">
        <w:rPr>
          <w:rFonts w:ascii="Times New Roman" w:eastAsia="Calibri" w:hAnsi="Times New Roman" w:cs="Times New Roman"/>
          <w:bCs/>
          <w:kern w:val="0"/>
          <w:lang w:val="en-ZW"/>
          <w14:ligatures w14:val="none"/>
        </w:rPr>
        <w:t xml:space="preserve"> </w:t>
      </w:r>
      <w:r w:rsidR="00963C7A">
        <w:rPr>
          <w:rFonts w:ascii="Times New Roman" w:eastAsia="Calibri" w:hAnsi="Times New Roman" w:cs="Times New Roman"/>
          <w:bCs/>
          <w:kern w:val="0"/>
          <w:lang w:val="en-ZW"/>
          <w14:ligatures w14:val="none"/>
        </w:rPr>
        <w:t>would relinquish all their claims to Virginia 2</w:t>
      </w:r>
      <w:r w:rsidR="00141187">
        <w:rPr>
          <w:rFonts w:ascii="Times New Roman" w:eastAsia="Calibri" w:hAnsi="Times New Roman" w:cs="Times New Roman"/>
          <w:bCs/>
          <w:kern w:val="0"/>
          <w:lang w:val="en-ZW"/>
          <w14:ligatures w14:val="none"/>
        </w:rPr>
        <w:t xml:space="preserve">, Virginia 7 </w:t>
      </w:r>
      <w:r w:rsidR="00963C7A">
        <w:rPr>
          <w:rFonts w:ascii="Times New Roman" w:eastAsia="Calibri" w:hAnsi="Times New Roman" w:cs="Times New Roman"/>
          <w:bCs/>
          <w:kern w:val="0"/>
          <w:lang w:val="en-ZW"/>
          <w14:ligatures w14:val="none"/>
        </w:rPr>
        <w:t xml:space="preserve">mine and </w:t>
      </w:r>
      <w:r w:rsidR="00141187">
        <w:rPr>
          <w:rFonts w:ascii="Times New Roman" w:eastAsia="Calibri" w:hAnsi="Times New Roman" w:cs="Times New Roman"/>
          <w:bCs/>
          <w:kern w:val="0"/>
          <w:lang w:val="en-ZW"/>
          <w14:ligatures w14:val="none"/>
        </w:rPr>
        <w:t xml:space="preserve">Shantelle Mining (Pvt) Ltd and </w:t>
      </w:r>
      <w:r w:rsidR="00963C7A">
        <w:rPr>
          <w:rFonts w:ascii="Times New Roman" w:eastAsia="Calibri" w:hAnsi="Times New Roman" w:cs="Times New Roman"/>
          <w:bCs/>
          <w:kern w:val="0"/>
          <w:lang w:val="en-ZW"/>
          <w14:ligatures w14:val="none"/>
        </w:rPr>
        <w:t xml:space="preserve">have </w:t>
      </w:r>
      <w:r w:rsidR="00141187">
        <w:rPr>
          <w:rFonts w:ascii="Times New Roman" w:eastAsia="Calibri" w:hAnsi="Times New Roman" w:cs="Times New Roman"/>
          <w:bCs/>
          <w:kern w:val="0"/>
          <w:lang w:val="en-ZW"/>
          <w14:ligatures w14:val="none"/>
        </w:rPr>
        <w:t xml:space="preserve">the mining claims transferred </w:t>
      </w:r>
      <w:r w:rsidR="00963C7A">
        <w:rPr>
          <w:rFonts w:ascii="Times New Roman" w:eastAsia="Calibri" w:hAnsi="Times New Roman" w:cs="Times New Roman"/>
          <w:bCs/>
          <w:kern w:val="0"/>
          <w:lang w:val="en-ZW"/>
          <w14:ligatures w14:val="none"/>
        </w:rPr>
        <w:t>into the name of the applicant. P</w:t>
      </w:r>
      <w:r w:rsidR="00342745" w:rsidRPr="00342745">
        <w:rPr>
          <w:rFonts w:ascii="Times New Roman" w:eastAsia="Calibri" w:hAnsi="Times New Roman" w:cs="Times New Roman"/>
          <w:bCs/>
          <w:kern w:val="0"/>
          <w:lang w:val="en-ZW"/>
          <w14:ligatures w14:val="none"/>
        </w:rPr>
        <w:t xml:space="preserve">ending the payment, the </w:t>
      </w:r>
      <w:r w:rsidR="00963C7A">
        <w:rPr>
          <w:rFonts w:ascii="Times New Roman" w:eastAsia="Calibri" w:hAnsi="Times New Roman" w:cs="Times New Roman"/>
          <w:bCs/>
          <w:kern w:val="0"/>
          <w:lang w:val="en-ZW"/>
          <w14:ligatures w14:val="none"/>
        </w:rPr>
        <w:t xml:space="preserve">first and second </w:t>
      </w:r>
      <w:r w:rsidR="00342745" w:rsidRPr="00342745">
        <w:rPr>
          <w:rFonts w:ascii="Times New Roman" w:eastAsia="Calibri" w:hAnsi="Times New Roman" w:cs="Times New Roman"/>
          <w:bCs/>
          <w:kern w:val="0"/>
          <w:lang w:val="en-ZW"/>
          <w14:ligatures w14:val="none"/>
        </w:rPr>
        <w:t>respondents were also ordered not to alienate or dispose of or enter into an</w:t>
      </w:r>
      <w:r w:rsidR="00141187">
        <w:rPr>
          <w:rFonts w:ascii="Times New Roman" w:eastAsia="Calibri" w:hAnsi="Times New Roman" w:cs="Times New Roman"/>
          <w:bCs/>
          <w:kern w:val="0"/>
          <w:lang w:val="en-ZW"/>
          <w14:ligatures w14:val="none"/>
        </w:rPr>
        <w:t>y</w:t>
      </w:r>
      <w:r w:rsidR="00342745" w:rsidRPr="00342745">
        <w:rPr>
          <w:rFonts w:ascii="Times New Roman" w:eastAsia="Calibri" w:hAnsi="Times New Roman" w:cs="Times New Roman"/>
          <w:bCs/>
          <w:kern w:val="0"/>
          <w:lang w:val="en-ZW"/>
          <w14:ligatures w14:val="none"/>
        </w:rPr>
        <w:t xml:space="preserve"> agreement in respect of </w:t>
      </w:r>
      <w:r w:rsidR="00963C7A">
        <w:rPr>
          <w:rFonts w:ascii="Times New Roman" w:eastAsia="Calibri" w:hAnsi="Times New Roman" w:cs="Times New Roman"/>
          <w:bCs/>
          <w:kern w:val="0"/>
          <w:lang w:val="en-ZW"/>
          <w14:ligatures w14:val="none"/>
        </w:rPr>
        <w:t xml:space="preserve">the said </w:t>
      </w:r>
      <w:r w:rsidR="00141187">
        <w:rPr>
          <w:rFonts w:ascii="Times New Roman" w:eastAsia="Calibri" w:hAnsi="Times New Roman" w:cs="Times New Roman"/>
          <w:bCs/>
          <w:kern w:val="0"/>
          <w:lang w:val="en-ZW"/>
          <w14:ligatures w14:val="none"/>
        </w:rPr>
        <w:t xml:space="preserve">Virginia 2 </w:t>
      </w:r>
      <w:r w:rsidR="00963C7A">
        <w:rPr>
          <w:rFonts w:ascii="Times New Roman" w:eastAsia="Calibri" w:hAnsi="Times New Roman" w:cs="Times New Roman"/>
          <w:bCs/>
          <w:kern w:val="0"/>
          <w:lang w:val="en-ZW"/>
          <w14:ligatures w14:val="none"/>
        </w:rPr>
        <w:t xml:space="preserve">mine. </w:t>
      </w:r>
      <w:r w:rsidR="00342745" w:rsidRPr="00342745">
        <w:rPr>
          <w:rFonts w:ascii="Times New Roman" w:eastAsia="Calibri" w:hAnsi="Times New Roman" w:cs="Times New Roman"/>
          <w:bCs/>
          <w:kern w:val="0"/>
          <w:lang w:val="en-ZW"/>
          <w14:ligatures w14:val="none"/>
        </w:rPr>
        <w:t xml:space="preserve">All </w:t>
      </w:r>
      <w:r w:rsidR="00963C7A">
        <w:rPr>
          <w:rFonts w:ascii="Times New Roman" w:eastAsia="Calibri" w:hAnsi="Times New Roman" w:cs="Times New Roman"/>
          <w:bCs/>
          <w:kern w:val="0"/>
          <w:lang w:val="en-ZW"/>
          <w14:ligatures w14:val="none"/>
        </w:rPr>
        <w:t xml:space="preserve">subsequent processes </w:t>
      </w:r>
      <w:r w:rsidR="00342745" w:rsidRPr="00342745">
        <w:rPr>
          <w:rFonts w:ascii="Times New Roman" w:eastAsia="Calibri" w:hAnsi="Times New Roman" w:cs="Times New Roman"/>
          <w:bCs/>
          <w:kern w:val="0"/>
          <w:lang w:val="en-ZW"/>
          <w14:ligatures w14:val="none"/>
        </w:rPr>
        <w:t xml:space="preserve">were subject to the </w:t>
      </w:r>
      <w:r w:rsidR="00963C7A">
        <w:rPr>
          <w:rFonts w:ascii="Times New Roman" w:eastAsia="Calibri" w:hAnsi="Times New Roman" w:cs="Times New Roman"/>
          <w:bCs/>
          <w:kern w:val="0"/>
          <w:lang w:val="en-ZW"/>
          <w14:ligatures w14:val="none"/>
        </w:rPr>
        <w:t>fulfilment</w:t>
      </w:r>
      <w:r w:rsidR="00342745" w:rsidRPr="00342745">
        <w:rPr>
          <w:rFonts w:ascii="Times New Roman" w:eastAsia="Calibri" w:hAnsi="Times New Roman" w:cs="Times New Roman"/>
          <w:bCs/>
          <w:kern w:val="0"/>
          <w:lang w:val="en-ZW"/>
          <w14:ligatures w14:val="none"/>
        </w:rPr>
        <w:t xml:space="preserve"> </w:t>
      </w:r>
      <w:r w:rsidR="00963C7A">
        <w:rPr>
          <w:rFonts w:ascii="Times New Roman" w:eastAsia="Calibri" w:hAnsi="Times New Roman" w:cs="Times New Roman"/>
          <w:bCs/>
          <w:kern w:val="0"/>
          <w:lang w:val="en-ZW"/>
          <w14:ligatures w14:val="none"/>
        </w:rPr>
        <w:t xml:space="preserve">by the applicant </w:t>
      </w:r>
      <w:r w:rsidR="00342745" w:rsidRPr="00342745">
        <w:rPr>
          <w:rFonts w:ascii="Times New Roman" w:eastAsia="Calibri" w:hAnsi="Times New Roman" w:cs="Times New Roman"/>
          <w:bCs/>
          <w:kern w:val="0"/>
          <w:lang w:val="en-ZW"/>
          <w14:ligatures w14:val="none"/>
        </w:rPr>
        <w:t>of para</w:t>
      </w:r>
      <w:r w:rsidR="00963C7A">
        <w:rPr>
          <w:rFonts w:ascii="Times New Roman" w:eastAsia="Calibri" w:hAnsi="Times New Roman" w:cs="Times New Roman"/>
          <w:bCs/>
          <w:kern w:val="0"/>
          <w:lang w:val="en-ZW"/>
          <w14:ligatures w14:val="none"/>
        </w:rPr>
        <w:t xml:space="preserve"> 3</w:t>
      </w:r>
      <w:r w:rsidR="00342745" w:rsidRPr="00342745">
        <w:rPr>
          <w:rFonts w:ascii="Times New Roman" w:eastAsia="Calibri" w:hAnsi="Times New Roman" w:cs="Times New Roman"/>
          <w:bCs/>
          <w:kern w:val="0"/>
          <w:lang w:val="en-ZW"/>
          <w14:ligatures w14:val="none"/>
        </w:rPr>
        <w:t xml:space="preserve"> of the</w:t>
      </w:r>
      <w:r w:rsidR="00963C7A">
        <w:rPr>
          <w:rFonts w:ascii="Times New Roman" w:eastAsia="Calibri" w:hAnsi="Times New Roman" w:cs="Times New Roman"/>
          <w:bCs/>
          <w:kern w:val="0"/>
          <w:lang w:val="en-ZW"/>
          <w14:ligatures w14:val="none"/>
        </w:rPr>
        <w:t xml:space="preserve"> order</w:t>
      </w:r>
      <w:r w:rsidR="00342745" w:rsidRPr="00342745">
        <w:rPr>
          <w:rFonts w:ascii="Times New Roman" w:eastAsia="Calibri" w:hAnsi="Times New Roman" w:cs="Times New Roman"/>
          <w:bCs/>
          <w:kern w:val="0"/>
          <w:lang w:val="en-ZW"/>
          <w14:ligatures w14:val="none"/>
        </w:rPr>
        <w:t xml:space="preserve">, which relates to the payment of </w:t>
      </w:r>
      <w:r w:rsidR="00963C7A">
        <w:rPr>
          <w:rFonts w:ascii="Times New Roman" w:eastAsia="Calibri" w:hAnsi="Times New Roman" w:cs="Times New Roman"/>
          <w:bCs/>
          <w:kern w:val="0"/>
          <w:lang w:val="en-ZW"/>
          <w14:ligatures w14:val="none"/>
        </w:rPr>
        <w:t>US$</w:t>
      </w:r>
      <w:r w:rsidR="00342745" w:rsidRPr="00342745">
        <w:rPr>
          <w:rFonts w:ascii="Times New Roman" w:eastAsia="Calibri" w:hAnsi="Times New Roman" w:cs="Times New Roman"/>
          <w:bCs/>
          <w:kern w:val="0"/>
          <w:lang w:val="en-ZW"/>
          <w14:ligatures w14:val="none"/>
        </w:rPr>
        <w:t>25,000</w:t>
      </w:r>
      <w:r w:rsidR="00963C7A">
        <w:rPr>
          <w:rFonts w:ascii="Times New Roman" w:eastAsia="Calibri" w:hAnsi="Times New Roman" w:cs="Times New Roman"/>
          <w:bCs/>
          <w:kern w:val="0"/>
          <w:lang w:val="en-ZW"/>
          <w14:ligatures w14:val="none"/>
        </w:rPr>
        <w:t>.00</w:t>
      </w:r>
      <w:r w:rsidR="00342745" w:rsidRPr="00342745">
        <w:rPr>
          <w:rFonts w:ascii="Times New Roman" w:eastAsia="Calibri" w:hAnsi="Times New Roman" w:cs="Times New Roman"/>
          <w:bCs/>
          <w:kern w:val="0"/>
          <w:lang w:val="en-ZW"/>
          <w14:ligatures w14:val="none"/>
        </w:rPr>
        <w:t>.</w:t>
      </w:r>
    </w:p>
    <w:p w14:paraId="46BF552C" w14:textId="3C337876" w:rsidR="00141187" w:rsidRDefault="00141187"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4</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963C7A">
        <w:rPr>
          <w:rFonts w:ascii="Times New Roman" w:eastAsia="Calibri" w:hAnsi="Times New Roman" w:cs="Times New Roman"/>
          <w:bCs/>
          <w:kern w:val="0"/>
          <w:lang w:val="en-ZW"/>
          <w14:ligatures w14:val="none"/>
        </w:rPr>
        <w:t>It</w:t>
      </w:r>
      <w:r w:rsidR="00342745" w:rsidRPr="00342745">
        <w:rPr>
          <w:rFonts w:ascii="Times New Roman" w:eastAsia="Calibri" w:hAnsi="Times New Roman" w:cs="Times New Roman"/>
          <w:bCs/>
          <w:kern w:val="0"/>
          <w:lang w:val="en-ZW"/>
          <w14:ligatures w14:val="none"/>
        </w:rPr>
        <w:t xml:space="preserve"> is also </w:t>
      </w:r>
      <w:r w:rsidR="00963C7A">
        <w:rPr>
          <w:rFonts w:ascii="Times New Roman" w:eastAsia="Calibri" w:hAnsi="Times New Roman" w:cs="Times New Roman"/>
          <w:bCs/>
          <w:kern w:val="0"/>
          <w:lang w:val="en-ZW"/>
          <w14:ligatures w14:val="none"/>
        </w:rPr>
        <w:t xml:space="preserve">common cause </w:t>
      </w:r>
      <w:r w:rsidR="00342745" w:rsidRPr="00342745">
        <w:rPr>
          <w:rFonts w:ascii="Times New Roman" w:eastAsia="Calibri" w:hAnsi="Times New Roman" w:cs="Times New Roman"/>
          <w:bCs/>
          <w:kern w:val="0"/>
          <w:lang w:val="en-ZW"/>
          <w14:ligatures w14:val="none"/>
        </w:rPr>
        <w:t xml:space="preserve">that the applicant breached </w:t>
      </w:r>
      <w:r w:rsidR="009F0434">
        <w:rPr>
          <w:rFonts w:ascii="Times New Roman" w:eastAsia="Calibri" w:hAnsi="Times New Roman" w:cs="Times New Roman"/>
          <w:bCs/>
          <w:kern w:val="0"/>
          <w:lang w:val="en-ZW"/>
          <w14:ligatures w14:val="none"/>
        </w:rPr>
        <w:t xml:space="preserve">para 3 of </w:t>
      </w:r>
      <w:r w:rsidR="00342745" w:rsidRPr="00342745">
        <w:rPr>
          <w:rFonts w:ascii="Times New Roman" w:eastAsia="Calibri" w:hAnsi="Times New Roman" w:cs="Times New Roman"/>
          <w:bCs/>
          <w:kern w:val="0"/>
          <w:lang w:val="en-ZW"/>
          <w14:ligatures w14:val="none"/>
        </w:rPr>
        <w:t xml:space="preserve">the court order by failing to </w:t>
      </w:r>
      <w:r w:rsidR="009F0434">
        <w:rPr>
          <w:rFonts w:ascii="Times New Roman" w:eastAsia="Calibri" w:hAnsi="Times New Roman" w:cs="Times New Roman"/>
          <w:bCs/>
          <w:kern w:val="0"/>
          <w:lang w:val="en-ZW"/>
          <w14:ligatures w14:val="none"/>
        </w:rPr>
        <w:t xml:space="preserve">pay </w:t>
      </w:r>
      <w:r w:rsidR="00342745" w:rsidRPr="00342745">
        <w:rPr>
          <w:rFonts w:ascii="Times New Roman" w:eastAsia="Calibri" w:hAnsi="Times New Roman" w:cs="Times New Roman"/>
          <w:bCs/>
          <w:kern w:val="0"/>
          <w:lang w:val="en-ZW"/>
          <w14:ligatures w14:val="none"/>
        </w:rPr>
        <w:t xml:space="preserve">the </w:t>
      </w:r>
      <w:r>
        <w:rPr>
          <w:rFonts w:ascii="Times New Roman" w:eastAsia="Calibri" w:hAnsi="Times New Roman" w:cs="Times New Roman"/>
          <w:bCs/>
          <w:kern w:val="0"/>
          <w:lang w:val="en-ZW"/>
          <w14:ligatures w14:val="none"/>
        </w:rPr>
        <w:t xml:space="preserve">sum of </w:t>
      </w:r>
      <w:r w:rsidR="00963C7A">
        <w:rPr>
          <w:rFonts w:ascii="Times New Roman" w:eastAsia="Calibri" w:hAnsi="Times New Roman" w:cs="Times New Roman"/>
          <w:bCs/>
          <w:kern w:val="0"/>
          <w:lang w:val="en-ZW"/>
          <w14:ligatures w14:val="none"/>
        </w:rPr>
        <w:t xml:space="preserve">US$25,000.00 </w:t>
      </w:r>
      <w:r w:rsidR="00342745" w:rsidRPr="00342745">
        <w:rPr>
          <w:rFonts w:ascii="Times New Roman" w:eastAsia="Calibri" w:hAnsi="Times New Roman" w:cs="Times New Roman"/>
          <w:bCs/>
          <w:kern w:val="0"/>
          <w:lang w:val="en-ZW"/>
          <w14:ligatures w14:val="none"/>
        </w:rPr>
        <w:t xml:space="preserve">within the </w:t>
      </w:r>
      <w:r w:rsidR="00963C7A">
        <w:rPr>
          <w:rFonts w:ascii="Times New Roman" w:eastAsia="Calibri" w:hAnsi="Times New Roman" w:cs="Times New Roman"/>
          <w:bCs/>
          <w:kern w:val="0"/>
          <w:lang w:val="en-ZW"/>
          <w14:ligatures w14:val="none"/>
        </w:rPr>
        <w:t>twelve (</w:t>
      </w:r>
      <w:r w:rsidR="00342745" w:rsidRPr="00342745">
        <w:rPr>
          <w:rFonts w:ascii="Times New Roman" w:eastAsia="Calibri" w:hAnsi="Times New Roman" w:cs="Times New Roman"/>
          <w:bCs/>
          <w:kern w:val="0"/>
          <w:lang w:val="en-ZW"/>
          <w14:ligatures w14:val="none"/>
        </w:rPr>
        <w:t>12</w:t>
      </w:r>
      <w:r w:rsidR="00963C7A">
        <w:rPr>
          <w:rFonts w:ascii="Times New Roman" w:eastAsia="Calibri" w:hAnsi="Times New Roman" w:cs="Times New Roman"/>
          <w:bCs/>
          <w:kern w:val="0"/>
          <w:lang w:val="en-ZW"/>
          <w14:ligatures w14:val="none"/>
        </w:rPr>
        <w:t>)</w:t>
      </w:r>
      <w:r w:rsidR="00342745" w:rsidRPr="00342745">
        <w:rPr>
          <w:rFonts w:ascii="Times New Roman" w:eastAsia="Calibri" w:hAnsi="Times New Roman" w:cs="Times New Roman"/>
          <w:bCs/>
          <w:kern w:val="0"/>
          <w:lang w:val="en-ZW"/>
          <w14:ligatures w14:val="none"/>
        </w:rPr>
        <w:t xml:space="preserve"> calendar months. The period </w:t>
      </w:r>
      <w:r w:rsidR="00963C7A">
        <w:rPr>
          <w:rFonts w:ascii="Times New Roman" w:eastAsia="Calibri" w:hAnsi="Times New Roman" w:cs="Times New Roman"/>
          <w:bCs/>
          <w:kern w:val="0"/>
          <w:lang w:val="en-ZW"/>
          <w14:ligatures w14:val="none"/>
        </w:rPr>
        <w:t>stipulated</w:t>
      </w:r>
      <w:r w:rsidR="00342745" w:rsidRPr="00342745">
        <w:rPr>
          <w:rFonts w:ascii="Times New Roman" w:eastAsia="Calibri" w:hAnsi="Times New Roman" w:cs="Times New Roman"/>
          <w:bCs/>
          <w:kern w:val="0"/>
          <w:lang w:val="en-ZW"/>
          <w14:ligatures w14:val="none"/>
        </w:rPr>
        <w:t xml:space="preserve"> in par</w:t>
      </w:r>
      <w:r w:rsidR="00963C7A">
        <w:rPr>
          <w:rFonts w:ascii="Times New Roman" w:eastAsia="Calibri" w:hAnsi="Times New Roman" w:cs="Times New Roman"/>
          <w:bCs/>
          <w:kern w:val="0"/>
          <w:lang w:val="en-ZW"/>
          <w14:ligatures w14:val="none"/>
        </w:rPr>
        <w:t>a</w:t>
      </w:r>
      <w:r w:rsidR="00342745" w:rsidRPr="00342745">
        <w:rPr>
          <w:rFonts w:ascii="Times New Roman" w:eastAsia="Calibri" w:hAnsi="Times New Roman" w:cs="Times New Roman"/>
          <w:bCs/>
          <w:kern w:val="0"/>
          <w:lang w:val="en-ZW"/>
          <w14:ligatures w14:val="none"/>
        </w:rPr>
        <w:t xml:space="preserve"> 3</w:t>
      </w:r>
      <w:r w:rsidR="00963C7A">
        <w:rPr>
          <w:rFonts w:ascii="Times New Roman" w:eastAsia="Calibri" w:hAnsi="Times New Roman" w:cs="Times New Roman"/>
          <w:bCs/>
          <w:kern w:val="0"/>
          <w:lang w:val="en-ZW"/>
          <w14:ligatures w14:val="none"/>
        </w:rPr>
        <w:t xml:space="preserve"> </w:t>
      </w:r>
      <w:r w:rsidR="00342745" w:rsidRPr="00342745">
        <w:rPr>
          <w:rFonts w:ascii="Times New Roman" w:eastAsia="Calibri" w:hAnsi="Times New Roman" w:cs="Times New Roman"/>
          <w:bCs/>
          <w:kern w:val="0"/>
          <w:lang w:val="en-ZW"/>
          <w14:ligatures w14:val="none"/>
        </w:rPr>
        <w:t xml:space="preserve">was </w:t>
      </w:r>
      <w:r w:rsidR="00963C7A">
        <w:rPr>
          <w:rFonts w:ascii="Times New Roman" w:eastAsia="Calibri" w:hAnsi="Times New Roman" w:cs="Times New Roman"/>
          <w:bCs/>
          <w:kern w:val="0"/>
          <w:lang w:val="en-ZW"/>
          <w14:ligatures w14:val="none"/>
        </w:rPr>
        <w:t>reckoned</w:t>
      </w:r>
      <w:r w:rsidR="00342745" w:rsidRPr="00342745">
        <w:rPr>
          <w:rFonts w:ascii="Times New Roman" w:eastAsia="Calibri" w:hAnsi="Times New Roman" w:cs="Times New Roman"/>
          <w:bCs/>
          <w:kern w:val="0"/>
          <w:lang w:val="en-ZW"/>
          <w14:ligatures w14:val="none"/>
        </w:rPr>
        <w:t xml:space="preserve"> from the date of granting of the order</w:t>
      </w:r>
      <w:r w:rsidR="00963C7A">
        <w:rPr>
          <w:rFonts w:ascii="Times New Roman" w:eastAsia="Calibri" w:hAnsi="Times New Roman" w:cs="Times New Roman"/>
          <w:bCs/>
          <w:kern w:val="0"/>
          <w:lang w:val="en-ZW"/>
          <w14:ligatures w14:val="none"/>
        </w:rPr>
        <w:t xml:space="preserve">. It </w:t>
      </w:r>
      <w:r w:rsidR="00342745" w:rsidRPr="00342745">
        <w:rPr>
          <w:rFonts w:ascii="Times New Roman" w:eastAsia="Calibri" w:hAnsi="Times New Roman" w:cs="Times New Roman"/>
          <w:bCs/>
          <w:kern w:val="0"/>
          <w:lang w:val="en-ZW"/>
          <w14:ligatures w14:val="none"/>
        </w:rPr>
        <w:t>is</w:t>
      </w:r>
      <w:r w:rsidR="00963C7A">
        <w:rPr>
          <w:rFonts w:ascii="Times New Roman" w:eastAsia="Calibri" w:hAnsi="Times New Roman" w:cs="Times New Roman"/>
          <w:bCs/>
          <w:kern w:val="0"/>
          <w:lang w:val="en-ZW"/>
          <w14:ligatures w14:val="none"/>
        </w:rPr>
        <w:t xml:space="preserve"> not in doubt that </w:t>
      </w:r>
      <w:r w:rsidR="00342745" w:rsidRPr="00342745">
        <w:rPr>
          <w:rFonts w:ascii="Times New Roman" w:eastAsia="Calibri" w:hAnsi="Times New Roman" w:cs="Times New Roman"/>
          <w:bCs/>
          <w:kern w:val="0"/>
          <w:lang w:val="en-ZW"/>
          <w14:ligatures w14:val="none"/>
        </w:rPr>
        <w:t>at p 15 of the record</w:t>
      </w:r>
      <w:r w:rsidR="00963C7A">
        <w:rPr>
          <w:rFonts w:ascii="Times New Roman" w:eastAsia="Calibri" w:hAnsi="Times New Roman" w:cs="Times New Roman"/>
          <w:bCs/>
          <w:kern w:val="0"/>
          <w:lang w:val="en-ZW"/>
          <w14:ligatures w14:val="none"/>
        </w:rPr>
        <w:t>,</w:t>
      </w:r>
      <w:r w:rsidR="00342745" w:rsidRPr="00342745">
        <w:rPr>
          <w:rFonts w:ascii="Times New Roman" w:eastAsia="Calibri" w:hAnsi="Times New Roman" w:cs="Times New Roman"/>
          <w:bCs/>
          <w:kern w:val="0"/>
          <w:lang w:val="en-ZW"/>
          <w14:ligatures w14:val="none"/>
        </w:rPr>
        <w:t xml:space="preserve"> the order in question was granted before </w:t>
      </w:r>
      <w:r w:rsidR="00963C7A">
        <w:rPr>
          <w:rFonts w:ascii="Times New Roman" w:eastAsia="Calibri" w:hAnsi="Times New Roman" w:cs="Times New Roman"/>
          <w:bCs/>
          <w:kern w:val="0"/>
          <w:lang w:val="en-ZW"/>
          <w14:ligatures w14:val="none"/>
        </w:rPr>
        <w:t>KATIYO</w:t>
      </w:r>
      <w:r w:rsidR="00342745" w:rsidRPr="00342745">
        <w:rPr>
          <w:rFonts w:ascii="Times New Roman" w:eastAsia="Calibri" w:hAnsi="Times New Roman" w:cs="Times New Roman"/>
          <w:bCs/>
          <w:kern w:val="0"/>
          <w:lang w:val="en-ZW"/>
          <w14:ligatures w14:val="none"/>
        </w:rPr>
        <w:t xml:space="preserve"> J on </w:t>
      </w:r>
      <w:r w:rsidR="00963C7A">
        <w:rPr>
          <w:rFonts w:ascii="Times New Roman" w:eastAsia="Calibri" w:hAnsi="Times New Roman" w:cs="Times New Roman"/>
          <w:bCs/>
          <w:kern w:val="0"/>
          <w:lang w:val="en-ZW"/>
          <w14:ligatures w14:val="none"/>
        </w:rPr>
        <w:t xml:space="preserve">11 July </w:t>
      </w:r>
      <w:r w:rsidR="00342745" w:rsidRPr="00342745">
        <w:rPr>
          <w:rFonts w:ascii="Times New Roman" w:eastAsia="Calibri" w:hAnsi="Times New Roman" w:cs="Times New Roman"/>
          <w:bCs/>
          <w:kern w:val="0"/>
          <w:lang w:val="en-ZW"/>
          <w14:ligatures w14:val="none"/>
        </w:rPr>
        <w:t xml:space="preserve">2024. </w:t>
      </w:r>
      <w:r>
        <w:rPr>
          <w:rFonts w:ascii="Times New Roman" w:eastAsia="Calibri" w:hAnsi="Times New Roman" w:cs="Times New Roman"/>
          <w:bCs/>
          <w:kern w:val="0"/>
          <w:lang w:val="en-ZW"/>
          <w14:ligatures w14:val="none"/>
        </w:rPr>
        <w:t xml:space="preserve">The first and second respondents </w:t>
      </w:r>
      <w:r w:rsidR="007A44F9">
        <w:rPr>
          <w:rFonts w:ascii="Times New Roman" w:eastAsia="Calibri" w:hAnsi="Times New Roman" w:cs="Times New Roman"/>
          <w:bCs/>
          <w:kern w:val="0"/>
          <w:lang w:val="en-ZW"/>
          <w14:ligatures w14:val="none"/>
        </w:rPr>
        <w:t>w</w:t>
      </w:r>
      <w:r>
        <w:rPr>
          <w:rFonts w:ascii="Times New Roman" w:eastAsia="Calibri" w:hAnsi="Times New Roman" w:cs="Times New Roman"/>
          <w:bCs/>
          <w:kern w:val="0"/>
          <w:lang w:val="en-ZW"/>
          <w14:ligatures w14:val="none"/>
        </w:rPr>
        <w:t xml:space="preserve">ere only </w:t>
      </w:r>
      <w:r w:rsidR="00342745" w:rsidRPr="00342745">
        <w:rPr>
          <w:rFonts w:ascii="Times New Roman" w:eastAsia="Calibri" w:hAnsi="Times New Roman" w:cs="Times New Roman"/>
          <w:bCs/>
          <w:kern w:val="0"/>
          <w:lang w:val="en-ZW"/>
          <w14:ligatures w14:val="none"/>
        </w:rPr>
        <w:t>obliged to accept the tender of payment</w:t>
      </w:r>
      <w:r>
        <w:rPr>
          <w:rFonts w:ascii="Times New Roman" w:eastAsia="Calibri" w:hAnsi="Times New Roman" w:cs="Times New Roman"/>
          <w:bCs/>
          <w:kern w:val="0"/>
          <w:lang w:val="en-ZW"/>
          <w14:ligatures w14:val="none"/>
        </w:rPr>
        <w:t xml:space="preserve"> made within the stated period</w:t>
      </w:r>
      <w:r w:rsidR="007A44F9">
        <w:rPr>
          <w:rFonts w:ascii="Times New Roman" w:eastAsia="Calibri" w:hAnsi="Times New Roman" w:cs="Times New Roman"/>
          <w:bCs/>
          <w:kern w:val="0"/>
          <w:lang w:val="en-ZW"/>
          <w14:ligatures w14:val="none"/>
        </w:rPr>
        <w:t xml:space="preserve">. The </w:t>
      </w:r>
      <w:r w:rsidR="009F0434">
        <w:rPr>
          <w:rFonts w:ascii="Times New Roman" w:eastAsia="Calibri" w:hAnsi="Times New Roman" w:cs="Times New Roman"/>
          <w:bCs/>
          <w:kern w:val="0"/>
          <w:lang w:val="en-ZW"/>
          <w14:ligatures w14:val="none"/>
        </w:rPr>
        <w:t>twelve (</w:t>
      </w:r>
      <w:r w:rsidR="00342745" w:rsidRPr="00342745">
        <w:rPr>
          <w:rFonts w:ascii="Times New Roman" w:eastAsia="Calibri" w:hAnsi="Times New Roman" w:cs="Times New Roman"/>
          <w:bCs/>
          <w:kern w:val="0"/>
          <w:lang w:val="en-ZW"/>
          <w14:ligatures w14:val="none"/>
        </w:rPr>
        <w:t>12</w:t>
      </w:r>
      <w:r w:rsidR="009F0434">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calendar</w:t>
      </w:r>
      <w:r w:rsidR="00342745" w:rsidRPr="00342745">
        <w:rPr>
          <w:rFonts w:ascii="Times New Roman" w:eastAsia="Calibri" w:hAnsi="Times New Roman" w:cs="Times New Roman"/>
          <w:bCs/>
          <w:kern w:val="0"/>
          <w:lang w:val="en-ZW"/>
          <w14:ligatures w14:val="none"/>
        </w:rPr>
        <w:t xml:space="preserve"> months laps</w:t>
      </w:r>
      <w:r w:rsidR="007A44F9">
        <w:rPr>
          <w:rFonts w:ascii="Times New Roman" w:eastAsia="Calibri" w:hAnsi="Times New Roman" w:cs="Times New Roman"/>
          <w:bCs/>
          <w:kern w:val="0"/>
          <w:lang w:val="en-ZW"/>
          <w14:ligatures w14:val="none"/>
        </w:rPr>
        <w:t xml:space="preserve">ed on 11 July 2025. </w:t>
      </w:r>
    </w:p>
    <w:p w14:paraId="53C26AB9" w14:textId="4B05DF31" w:rsidR="00202682" w:rsidRDefault="00141187"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5</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7A44F9">
        <w:rPr>
          <w:rFonts w:ascii="Times New Roman" w:eastAsia="Calibri" w:hAnsi="Times New Roman" w:cs="Times New Roman"/>
          <w:bCs/>
          <w:kern w:val="0"/>
          <w:lang w:val="en-ZW"/>
          <w14:ligatures w14:val="none"/>
        </w:rPr>
        <w:t xml:space="preserve">On </w:t>
      </w:r>
      <w:r w:rsidR="00342745" w:rsidRPr="00342745">
        <w:rPr>
          <w:rFonts w:ascii="Times New Roman" w:eastAsia="Calibri" w:hAnsi="Times New Roman" w:cs="Times New Roman"/>
          <w:bCs/>
          <w:kern w:val="0"/>
          <w:lang w:val="en-ZW"/>
          <w14:ligatures w14:val="none"/>
        </w:rPr>
        <w:t>12 September 2025, the applicant's legal practitioners wrote to the respondent</w:t>
      </w:r>
      <w:r>
        <w:rPr>
          <w:rFonts w:ascii="Times New Roman" w:eastAsia="Calibri" w:hAnsi="Times New Roman" w:cs="Times New Roman"/>
          <w:bCs/>
          <w:kern w:val="0"/>
          <w:lang w:val="en-ZW"/>
          <w14:ligatures w14:val="none"/>
        </w:rPr>
        <w:t>s’</w:t>
      </w:r>
      <w:r w:rsidR="00342745" w:rsidRPr="00342745">
        <w:rPr>
          <w:rFonts w:ascii="Times New Roman" w:eastAsia="Calibri" w:hAnsi="Times New Roman" w:cs="Times New Roman"/>
          <w:bCs/>
          <w:kern w:val="0"/>
          <w:lang w:val="en-ZW"/>
          <w14:ligatures w14:val="none"/>
        </w:rPr>
        <w:t xml:space="preserve"> legal practitioners,</w:t>
      </w:r>
      <w:r w:rsidR="007A44F9">
        <w:rPr>
          <w:rFonts w:ascii="Times New Roman" w:eastAsia="Calibri" w:hAnsi="Times New Roman" w:cs="Times New Roman"/>
          <w:bCs/>
          <w:kern w:val="0"/>
          <w:lang w:val="en-ZW"/>
          <w14:ligatures w14:val="none"/>
        </w:rPr>
        <w:t xml:space="preserve"> stating that </w:t>
      </w:r>
      <w:r w:rsidR="000026B8">
        <w:rPr>
          <w:rFonts w:ascii="Times New Roman" w:eastAsia="Calibri" w:hAnsi="Times New Roman" w:cs="Times New Roman"/>
          <w:bCs/>
          <w:kern w:val="0"/>
          <w:lang w:val="en-ZW"/>
          <w14:ligatures w14:val="none"/>
        </w:rPr>
        <w:t>they were</w:t>
      </w:r>
      <w:r w:rsidR="007A44F9">
        <w:rPr>
          <w:rFonts w:ascii="Times New Roman" w:eastAsia="Calibri" w:hAnsi="Times New Roman" w:cs="Times New Roman"/>
          <w:bCs/>
          <w:kern w:val="0"/>
          <w:lang w:val="en-ZW"/>
          <w14:ligatures w14:val="none"/>
        </w:rPr>
        <w:t xml:space="preserve"> acting for </w:t>
      </w:r>
      <w:r w:rsidR="00342745" w:rsidRPr="00342745">
        <w:rPr>
          <w:rFonts w:ascii="Times New Roman" w:eastAsia="Calibri" w:hAnsi="Times New Roman" w:cs="Times New Roman"/>
          <w:bCs/>
          <w:kern w:val="0"/>
          <w:lang w:val="en-ZW"/>
          <w14:ligatures w14:val="none"/>
        </w:rPr>
        <w:t>an anonymous</w:t>
      </w:r>
      <w:r w:rsidR="007A44F9">
        <w:rPr>
          <w:rFonts w:ascii="Times New Roman" w:eastAsia="Calibri" w:hAnsi="Times New Roman" w:cs="Times New Roman"/>
          <w:bCs/>
          <w:kern w:val="0"/>
          <w:lang w:val="en-ZW"/>
          <w14:ligatures w14:val="none"/>
        </w:rPr>
        <w:t xml:space="preserve"> person</w:t>
      </w:r>
      <w:r w:rsidR="00342745" w:rsidRPr="00342745">
        <w:rPr>
          <w:rFonts w:ascii="Times New Roman" w:eastAsia="Calibri" w:hAnsi="Times New Roman" w:cs="Times New Roman"/>
          <w:bCs/>
          <w:kern w:val="0"/>
          <w:lang w:val="en-ZW"/>
          <w14:ligatures w14:val="none"/>
        </w:rPr>
        <w:t xml:space="preserve"> who intended to discharge the d</w:t>
      </w:r>
      <w:r w:rsidR="007A44F9">
        <w:rPr>
          <w:rFonts w:ascii="Times New Roman" w:eastAsia="Calibri" w:hAnsi="Times New Roman" w:cs="Times New Roman"/>
          <w:bCs/>
          <w:kern w:val="0"/>
          <w:lang w:val="en-ZW"/>
          <w14:ligatures w14:val="none"/>
        </w:rPr>
        <w:t xml:space="preserve">ebt </w:t>
      </w:r>
      <w:r w:rsidR="00342745" w:rsidRPr="00342745">
        <w:rPr>
          <w:rFonts w:ascii="Times New Roman" w:eastAsia="Calibri" w:hAnsi="Times New Roman" w:cs="Times New Roman"/>
          <w:bCs/>
          <w:kern w:val="0"/>
          <w:lang w:val="en-ZW"/>
          <w14:ligatures w14:val="none"/>
        </w:rPr>
        <w:t xml:space="preserve">on behalf of </w:t>
      </w:r>
      <w:r w:rsidR="007A44F9">
        <w:rPr>
          <w:rFonts w:ascii="Times New Roman" w:eastAsia="Calibri" w:hAnsi="Times New Roman" w:cs="Times New Roman"/>
          <w:bCs/>
          <w:kern w:val="0"/>
          <w:lang w:val="en-ZW"/>
          <w14:ligatures w14:val="none"/>
        </w:rPr>
        <w:t>the applicant. In the same letter</w:t>
      </w:r>
      <w:r w:rsidR="00202682">
        <w:rPr>
          <w:rFonts w:ascii="Times New Roman" w:eastAsia="Calibri" w:hAnsi="Times New Roman" w:cs="Times New Roman"/>
          <w:bCs/>
          <w:kern w:val="0"/>
          <w:lang w:val="en-ZW"/>
          <w14:ligatures w14:val="none"/>
        </w:rPr>
        <w:t>,</w:t>
      </w:r>
      <w:r w:rsidR="007A44F9">
        <w:rPr>
          <w:rFonts w:ascii="Times New Roman" w:eastAsia="Calibri" w:hAnsi="Times New Roman" w:cs="Times New Roman"/>
          <w:bCs/>
          <w:kern w:val="0"/>
          <w:lang w:val="en-ZW"/>
          <w14:ligatures w14:val="none"/>
        </w:rPr>
        <w:t xml:space="preserve"> there was a tender </w:t>
      </w:r>
      <w:r w:rsidR="00202682">
        <w:rPr>
          <w:rFonts w:ascii="Times New Roman" w:eastAsia="Calibri" w:hAnsi="Times New Roman" w:cs="Times New Roman"/>
          <w:bCs/>
          <w:kern w:val="0"/>
          <w:lang w:val="en-ZW"/>
          <w14:ligatures w14:val="none"/>
        </w:rPr>
        <w:t>for</w:t>
      </w:r>
      <w:r w:rsidR="007A44F9">
        <w:rPr>
          <w:rFonts w:ascii="Times New Roman" w:eastAsia="Calibri" w:hAnsi="Times New Roman" w:cs="Times New Roman"/>
          <w:bCs/>
          <w:kern w:val="0"/>
          <w:lang w:val="en-ZW"/>
          <w14:ligatures w14:val="none"/>
        </w:rPr>
        <w:t xml:space="preserve"> payment </w:t>
      </w:r>
      <w:r>
        <w:rPr>
          <w:rFonts w:ascii="Times New Roman" w:eastAsia="Calibri" w:hAnsi="Times New Roman" w:cs="Times New Roman"/>
          <w:bCs/>
          <w:kern w:val="0"/>
          <w:lang w:val="en-ZW"/>
          <w14:ligatures w14:val="none"/>
        </w:rPr>
        <w:t xml:space="preserve">of </w:t>
      </w:r>
      <w:r w:rsidR="007A44F9">
        <w:rPr>
          <w:rFonts w:ascii="Times New Roman" w:eastAsia="Calibri" w:hAnsi="Times New Roman" w:cs="Times New Roman"/>
          <w:bCs/>
          <w:kern w:val="0"/>
          <w:lang w:val="en-ZW"/>
          <w14:ligatures w14:val="none"/>
        </w:rPr>
        <w:t>the sum of US$25,000.00</w:t>
      </w:r>
      <w:r w:rsidR="00352712">
        <w:rPr>
          <w:rFonts w:ascii="Times New Roman" w:eastAsia="Calibri" w:hAnsi="Times New Roman" w:cs="Times New Roman"/>
          <w:bCs/>
          <w:kern w:val="0"/>
          <w:lang w:val="en-ZW"/>
          <w14:ligatures w14:val="none"/>
        </w:rPr>
        <w:t xml:space="preserve">. The </w:t>
      </w:r>
      <w:r>
        <w:rPr>
          <w:rFonts w:ascii="Times New Roman" w:eastAsia="Calibri" w:hAnsi="Times New Roman" w:cs="Times New Roman"/>
          <w:bCs/>
          <w:kern w:val="0"/>
          <w:lang w:val="en-ZW"/>
          <w14:ligatures w14:val="none"/>
        </w:rPr>
        <w:t xml:space="preserve">applicant’s </w:t>
      </w:r>
      <w:r w:rsidR="00352712">
        <w:rPr>
          <w:rFonts w:ascii="Times New Roman" w:eastAsia="Calibri" w:hAnsi="Times New Roman" w:cs="Times New Roman"/>
          <w:bCs/>
          <w:kern w:val="0"/>
          <w:lang w:val="en-ZW"/>
          <w14:ligatures w14:val="none"/>
        </w:rPr>
        <w:t>legal practitioners request</w:t>
      </w:r>
      <w:r>
        <w:rPr>
          <w:rFonts w:ascii="Times New Roman" w:eastAsia="Calibri" w:hAnsi="Times New Roman" w:cs="Times New Roman"/>
          <w:bCs/>
          <w:kern w:val="0"/>
          <w:lang w:val="en-ZW"/>
          <w14:ligatures w14:val="none"/>
        </w:rPr>
        <w:t xml:space="preserve">ed the </w:t>
      </w:r>
      <w:r w:rsidR="009F0434">
        <w:rPr>
          <w:rFonts w:ascii="Times New Roman" w:eastAsia="Calibri" w:hAnsi="Times New Roman" w:cs="Times New Roman"/>
          <w:bCs/>
          <w:kern w:val="0"/>
          <w:lang w:val="en-ZW"/>
          <w14:ligatures w14:val="none"/>
        </w:rPr>
        <w:t>respondents’ legal practitioners' nostro bank account details for the payments to be made</w:t>
      </w:r>
      <w:r w:rsidR="00BC3380">
        <w:rPr>
          <w:rFonts w:ascii="Times New Roman" w:eastAsia="Calibri" w:hAnsi="Times New Roman" w:cs="Times New Roman"/>
          <w:bCs/>
          <w:kern w:val="0"/>
          <w:lang w:val="en-ZW"/>
          <w14:ligatures w14:val="none"/>
        </w:rPr>
        <w:t xml:space="preserve">. </w:t>
      </w:r>
    </w:p>
    <w:p w14:paraId="0B1218F3" w14:textId="0E1773BB" w:rsidR="00202682" w:rsidRDefault="00202682"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6</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t>I</w:t>
      </w:r>
      <w:r w:rsidR="00BC3380">
        <w:rPr>
          <w:rFonts w:ascii="Times New Roman" w:eastAsia="Calibri" w:hAnsi="Times New Roman" w:cs="Times New Roman"/>
          <w:bCs/>
          <w:kern w:val="0"/>
          <w:lang w:val="en-ZW"/>
          <w14:ligatures w14:val="none"/>
        </w:rPr>
        <w:t>n their letter dated 15 September 2025</w:t>
      </w:r>
      <w:r>
        <w:rPr>
          <w:rFonts w:ascii="Times New Roman" w:eastAsia="Calibri" w:hAnsi="Times New Roman" w:cs="Times New Roman"/>
          <w:bCs/>
          <w:kern w:val="0"/>
          <w:lang w:val="en-ZW"/>
          <w14:ligatures w14:val="none"/>
        </w:rPr>
        <w:t>,</w:t>
      </w:r>
      <w:r w:rsidR="00BC3380">
        <w:rPr>
          <w:rFonts w:ascii="Times New Roman" w:eastAsia="Calibri" w:hAnsi="Times New Roman" w:cs="Times New Roman"/>
          <w:bCs/>
          <w:kern w:val="0"/>
          <w:lang w:val="en-ZW"/>
          <w14:ligatures w14:val="none"/>
        </w:rPr>
        <w:t xml:space="preserve"> the</w:t>
      </w:r>
      <w:r w:rsidR="00342745" w:rsidRPr="00342745">
        <w:rPr>
          <w:rFonts w:ascii="Times New Roman" w:eastAsia="Calibri" w:hAnsi="Times New Roman" w:cs="Times New Roman"/>
          <w:bCs/>
          <w:kern w:val="0"/>
          <w:lang w:val="en-ZW"/>
          <w14:ligatures w14:val="none"/>
        </w:rPr>
        <w:t xml:space="preserve"> first and second respondents</w:t>
      </w:r>
      <w:r w:rsidR="00BC3380">
        <w:rPr>
          <w:rFonts w:ascii="Times New Roman" w:eastAsia="Calibri" w:hAnsi="Times New Roman" w:cs="Times New Roman"/>
          <w:bCs/>
          <w:kern w:val="0"/>
          <w:lang w:val="en-ZW"/>
          <w14:ligatures w14:val="none"/>
        </w:rPr>
        <w:t xml:space="preserve">’ legal practitioners indicated that they did not </w:t>
      </w:r>
      <w:r>
        <w:rPr>
          <w:rFonts w:ascii="Times New Roman" w:eastAsia="Calibri" w:hAnsi="Times New Roman" w:cs="Times New Roman"/>
          <w:bCs/>
          <w:kern w:val="0"/>
          <w:lang w:val="en-ZW"/>
          <w14:ligatures w14:val="none"/>
        </w:rPr>
        <w:t xml:space="preserve">know </w:t>
      </w:r>
      <w:r w:rsidR="00BC3380">
        <w:rPr>
          <w:rFonts w:ascii="Times New Roman" w:eastAsia="Calibri" w:hAnsi="Times New Roman" w:cs="Times New Roman"/>
          <w:bCs/>
          <w:kern w:val="0"/>
          <w:lang w:val="en-ZW"/>
          <w14:ligatures w14:val="none"/>
        </w:rPr>
        <w:t xml:space="preserve">who </w:t>
      </w:r>
      <w:r w:rsidR="00342745" w:rsidRPr="00342745">
        <w:rPr>
          <w:rFonts w:ascii="Times New Roman" w:eastAsia="Calibri" w:hAnsi="Times New Roman" w:cs="Times New Roman"/>
          <w:bCs/>
          <w:kern w:val="0"/>
          <w:lang w:val="en-ZW"/>
          <w14:ligatures w14:val="none"/>
        </w:rPr>
        <w:t>the other legal practitioners were representing</w:t>
      </w:r>
      <w:r w:rsidR="00BC3380">
        <w:rPr>
          <w:rFonts w:ascii="Times New Roman" w:eastAsia="Calibri" w:hAnsi="Times New Roman" w:cs="Times New Roman"/>
          <w:bCs/>
          <w:kern w:val="0"/>
          <w:lang w:val="en-ZW"/>
          <w14:ligatures w14:val="none"/>
        </w:rPr>
        <w:t xml:space="preserve"> and that,</w:t>
      </w:r>
      <w:r w:rsidR="00342745" w:rsidRPr="00342745">
        <w:rPr>
          <w:rFonts w:ascii="Times New Roman" w:eastAsia="Calibri" w:hAnsi="Times New Roman" w:cs="Times New Roman"/>
          <w:bCs/>
          <w:kern w:val="0"/>
          <w:lang w:val="en-ZW"/>
          <w14:ligatures w14:val="none"/>
        </w:rPr>
        <w:t xml:space="preserve"> in any event, whoever the party </w:t>
      </w:r>
      <w:r w:rsidR="00BC3380">
        <w:rPr>
          <w:rFonts w:ascii="Times New Roman" w:eastAsia="Calibri" w:hAnsi="Times New Roman" w:cs="Times New Roman"/>
          <w:bCs/>
          <w:kern w:val="0"/>
          <w:lang w:val="en-ZW"/>
          <w14:ligatures w14:val="none"/>
        </w:rPr>
        <w:t>was,</w:t>
      </w:r>
      <w:r w:rsidR="00342745" w:rsidRPr="00342745">
        <w:rPr>
          <w:rFonts w:ascii="Times New Roman" w:eastAsia="Calibri" w:hAnsi="Times New Roman" w:cs="Times New Roman"/>
          <w:bCs/>
          <w:kern w:val="0"/>
          <w:lang w:val="en-ZW"/>
          <w14:ligatures w14:val="none"/>
        </w:rPr>
        <w:t xml:space="preserve"> </w:t>
      </w:r>
      <w:proofErr w:type="gramStart"/>
      <w:r w:rsidR="00342745" w:rsidRPr="00342745">
        <w:rPr>
          <w:rFonts w:ascii="Times New Roman" w:eastAsia="Calibri" w:hAnsi="Times New Roman" w:cs="Times New Roman"/>
          <w:bCs/>
          <w:kern w:val="0"/>
          <w:lang w:val="en-ZW"/>
          <w14:ligatures w14:val="none"/>
        </w:rPr>
        <w:t>that</w:t>
      </w:r>
      <w:proofErr w:type="gramEnd"/>
      <w:r w:rsidR="00342745" w:rsidRPr="00342745">
        <w:rPr>
          <w:rFonts w:ascii="Times New Roman" w:eastAsia="Calibri" w:hAnsi="Times New Roman" w:cs="Times New Roman"/>
          <w:bCs/>
          <w:kern w:val="0"/>
          <w:lang w:val="en-ZW"/>
          <w14:ligatures w14:val="none"/>
        </w:rPr>
        <w:t xml:space="preserve"> </w:t>
      </w:r>
      <w:r w:rsidR="00BC3380">
        <w:rPr>
          <w:rFonts w:ascii="Times New Roman" w:eastAsia="Calibri" w:hAnsi="Times New Roman" w:cs="Times New Roman"/>
          <w:bCs/>
          <w:kern w:val="0"/>
          <w:lang w:val="en-ZW"/>
          <w14:ligatures w14:val="none"/>
        </w:rPr>
        <w:t>person</w:t>
      </w:r>
      <w:r w:rsidR="00342745" w:rsidRPr="00342745">
        <w:rPr>
          <w:rFonts w:ascii="Times New Roman" w:eastAsia="Calibri" w:hAnsi="Times New Roman" w:cs="Times New Roman"/>
          <w:bCs/>
          <w:kern w:val="0"/>
          <w:lang w:val="en-ZW"/>
          <w14:ligatures w14:val="none"/>
        </w:rPr>
        <w:t xml:space="preserve"> was not a </w:t>
      </w:r>
      <w:r w:rsidR="00BC3380">
        <w:rPr>
          <w:rFonts w:ascii="Times New Roman" w:eastAsia="Calibri" w:hAnsi="Times New Roman" w:cs="Times New Roman"/>
          <w:bCs/>
          <w:kern w:val="0"/>
          <w:lang w:val="en-ZW"/>
          <w14:ligatures w14:val="none"/>
        </w:rPr>
        <w:t>party</w:t>
      </w:r>
      <w:r w:rsidR="00342745" w:rsidRPr="00342745">
        <w:rPr>
          <w:rFonts w:ascii="Times New Roman" w:eastAsia="Calibri" w:hAnsi="Times New Roman" w:cs="Times New Roman"/>
          <w:bCs/>
          <w:kern w:val="0"/>
          <w:lang w:val="en-ZW"/>
          <w14:ligatures w14:val="none"/>
        </w:rPr>
        <w:t xml:space="preserve"> to the proceedings. </w:t>
      </w:r>
      <w:r w:rsidR="00BC3380">
        <w:rPr>
          <w:rFonts w:ascii="Times New Roman" w:eastAsia="Calibri" w:hAnsi="Times New Roman" w:cs="Times New Roman"/>
          <w:bCs/>
          <w:kern w:val="0"/>
          <w:lang w:val="en-ZW"/>
          <w14:ligatures w14:val="none"/>
        </w:rPr>
        <w:t xml:space="preserve">They further stated that </w:t>
      </w:r>
      <w:r w:rsidR="00342745" w:rsidRPr="00342745">
        <w:rPr>
          <w:rFonts w:ascii="Times New Roman" w:eastAsia="Calibri" w:hAnsi="Times New Roman" w:cs="Times New Roman"/>
          <w:bCs/>
          <w:kern w:val="0"/>
          <w:lang w:val="en-ZW"/>
          <w14:ligatures w14:val="none"/>
        </w:rPr>
        <w:t xml:space="preserve">the applicant had breached the terms of the </w:t>
      </w:r>
      <w:r w:rsidR="00BC3380">
        <w:rPr>
          <w:rFonts w:ascii="Times New Roman" w:eastAsia="Calibri" w:hAnsi="Times New Roman" w:cs="Times New Roman"/>
          <w:bCs/>
          <w:kern w:val="0"/>
          <w:lang w:val="en-ZW"/>
          <w14:ligatures w14:val="none"/>
        </w:rPr>
        <w:t xml:space="preserve">court </w:t>
      </w:r>
      <w:r w:rsidR="00342745" w:rsidRPr="00342745">
        <w:rPr>
          <w:rFonts w:ascii="Times New Roman" w:eastAsia="Calibri" w:hAnsi="Times New Roman" w:cs="Times New Roman"/>
          <w:bCs/>
          <w:kern w:val="0"/>
          <w:lang w:val="en-ZW"/>
          <w14:ligatures w14:val="none"/>
        </w:rPr>
        <w:t>order and c</w:t>
      </w:r>
      <w:r w:rsidR="00BC3380">
        <w:rPr>
          <w:rFonts w:ascii="Times New Roman" w:eastAsia="Calibri" w:hAnsi="Times New Roman" w:cs="Times New Roman"/>
          <w:bCs/>
          <w:kern w:val="0"/>
          <w:lang w:val="en-ZW"/>
          <w14:ligatures w14:val="none"/>
        </w:rPr>
        <w:t>ould not</w:t>
      </w:r>
      <w:r w:rsidR="00342745" w:rsidRPr="00342745">
        <w:rPr>
          <w:rFonts w:ascii="Times New Roman" w:eastAsia="Calibri" w:hAnsi="Times New Roman" w:cs="Times New Roman"/>
          <w:bCs/>
          <w:kern w:val="0"/>
          <w:lang w:val="en-ZW"/>
          <w14:ligatures w14:val="none"/>
        </w:rPr>
        <w:t xml:space="preserve"> make a tender of payment of any amount</w:t>
      </w:r>
      <w:r>
        <w:rPr>
          <w:rFonts w:ascii="Times New Roman" w:eastAsia="Calibri" w:hAnsi="Times New Roman" w:cs="Times New Roman"/>
          <w:bCs/>
          <w:kern w:val="0"/>
          <w:lang w:val="en-ZW"/>
          <w14:ligatures w14:val="none"/>
        </w:rPr>
        <w:t>,</w:t>
      </w:r>
      <w:r w:rsidR="00342745" w:rsidRPr="00342745">
        <w:rPr>
          <w:rFonts w:ascii="Times New Roman" w:eastAsia="Calibri" w:hAnsi="Times New Roman" w:cs="Times New Roman"/>
          <w:bCs/>
          <w:kern w:val="0"/>
          <w:lang w:val="en-ZW"/>
          <w14:ligatures w14:val="none"/>
        </w:rPr>
        <w:t xml:space="preserve"> whether itself or through a third party. To that extent, the tender was rejected on the basis that the applicant had </w:t>
      </w:r>
      <w:r w:rsidR="00342745" w:rsidRPr="00342745">
        <w:rPr>
          <w:rFonts w:ascii="Times New Roman" w:eastAsia="Calibri" w:hAnsi="Times New Roman" w:cs="Times New Roman"/>
          <w:bCs/>
          <w:kern w:val="0"/>
          <w:lang w:val="en-ZW"/>
          <w14:ligatures w14:val="none"/>
        </w:rPr>
        <w:lastRenderedPageBreak/>
        <w:t xml:space="preserve">breached the terms of the order. </w:t>
      </w:r>
      <w:r w:rsidR="00BC3380">
        <w:rPr>
          <w:rFonts w:ascii="Times New Roman" w:eastAsia="Calibri" w:hAnsi="Times New Roman" w:cs="Times New Roman"/>
          <w:bCs/>
          <w:kern w:val="0"/>
          <w:lang w:val="en-ZW"/>
          <w14:ligatures w14:val="none"/>
        </w:rPr>
        <w:t>It was, therefore,</w:t>
      </w:r>
      <w:r w:rsidR="00342745" w:rsidRPr="00342745">
        <w:rPr>
          <w:rFonts w:ascii="Times New Roman" w:eastAsia="Calibri" w:hAnsi="Times New Roman" w:cs="Times New Roman"/>
          <w:bCs/>
          <w:kern w:val="0"/>
          <w:lang w:val="en-ZW"/>
          <w14:ligatures w14:val="none"/>
        </w:rPr>
        <w:t xml:space="preserve"> indicated that their clients would remain the lawful holders of rights and interests </w:t>
      </w:r>
      <w:r w:rsidR="00BC3380">
        <w:rPr>
          <w:rFonts w:ascii="Times New Roman" w:eastAsia="Calibri" w:hAnsi="Times New Roman" w:cs="Times New Roman"/>
          <w:bCs/>
          <w:kern w:val="0"/>
          <w:lang w:val="en-ZW"/>
          <w14:ligatures w14:val="none"/>
        </w:rPr>
        <w:t xml:space="preserve">in </w:t>
      </w:r>
      <w:r w:rsidR="00342745" w:rsidRPr="00342745">
        <w:rPr>
          <w:rFonts w:ascii="Times New Roman" w:eastAsia="Calibri" w:hAnsi="Times New Roman" w:cs="Times New Roman"/>
          <w:bCs/>
          <w:kern w:val="0"/>
          <w:lang w:val="en-ZW"/>
          <w14:ligatures w14:val="none"/>
        </w:rPr>
        <w:t xml:space="preserve">Virginia </w:t>
      </w:r>
      <w:r w:rsidR="00BC3380">
        <w:rPr>
          <w:rFonts w:ascii="Times New Roman" w:eastAsia="Calibri" w:hAnsi="Times New Roman" w:cs="Times New Roman"/>
          <w:bCs/>
          <w:kern w:val="0"/>
          <w:lang w:val="en-ZW"/>
          <w14:ligatures w14:val="none"/>
        </w:rPr>
        <w:t>2</w:t>
      </w:r>
      <w:r w:rsidR="00342745" w:rsidRPr="00342745">
        <w:rPr>
          <w:rFonts w:ascii="Times New Roman" w:eastAsia="Calibri" w:hAnsi="Times New Roman" w:cs="Times New Roman"/>
          <w:bCs/>
          <w:kern w:val="0"/>
          <w:lang w:val="en-ZW"/>
          <w14:ligatures w14:val="none"/>
        </w:rPr>
        <w:t xml:space="preserve"> mine and that the applicant had no right or interest whatsoever in the mining claim. </w:t>
      </w:r>
    </w:p>
    <w:p w14:paraId="11256FD0" w14:textId="2FE50261" w:rsidR="00BC3380" w:rsidRDefault="00202682"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7</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t>O</w:t>
      </w:r>
      <w:r w:rsidR="00BC3380">
        <w:rPr>
          <w:rFonts w:ascii="Times New Roman" w:eastAsia="Calibri" w:hAnsi="Times New Roman" w:cs="Times New Roman"/>
          <w:bCs/>
          <w:kern w:val="0"/>
          <w:lang w:val="en-ZW"/>
          <w14:ligatures w14:val="none"/>
        </w:rPr>
        <w:t>n 3 October 2025</w:t>
      </w:r>
      <w:r w:rsidR="00342745" w:rsidRPr="00342745">
        <w:rPr>
          <w:rFonts w:ascii="Times New Roman" w:eastAsia="Calibri" w:hAnsi="Times New Roman" w:cs="Times New Roman"/>
          <w:bCs/>
          <w:kern w:val="0"/>
          <w:lang w:val="en-ZW"/>
          <w14:ligatures w14:val="none"/>
        </w:rPr>
        <w:t>, the applicant approached th</w:t>
      </w:r>
      <w:r w:rsidR="00BC3380">
        <w:rPr>
          <w:rFonts w:ascii="Times New Roman" w:eastAsia="Calibri" w:hAnsi="Times New Roman" w:cs="Times New Roman"/>
          <w:bCs/>
          <w:kern w:val="0"/>
          <w:lang w:val="en-ZW"/>
          <w14:ligatures w14:val="none"/>
        </w:rPr>
        <w:t xml:space="preserve">is </w:t>
      </w:r>
      <w:r w:rsidR="00342745" w:rsidRPr="00342745">
        <w:rPr>
          <w:rFonts w:ascii="Times New Roman" w:eastAsia="Calibri" w:hAnsi="Times New Roman" w:cs="Times New Roman"/>
          <w:bCs/>
          <w:kern w:val="0"/>
          <w:lang w:val="en-ZW"/>
          <w14:ligatures w14:val="none"/>
        </w:rPr>
        <w:t xml:space="preserve">court seeking a </w:t>
      </w:r>
      <w:r w:rsidR="00BC3380" w:rsidRPr="00202682">
        <w:rPr>
          <w:rFonts w:ascii="Times New Roman" w:eastAsia="Calibri" w:hAnsi="Times New Roman" w:cs="Times New Roman"/>
          <w:bCs/>
          <w:i/>
          <w:iCs/>
          <w:kern w:val="0"/>
          <w:lang w:val="en-ZW"/>
          <w14:ligatures w14:val="none"/>
        </w:rPr>
        <w:t>declaratur</w:t>
      </w:r>
      <w:r w:rsidR="00BC3380">
        <w:rPr>
          <w:rFonts w:ascii="Times New Roman" w:eastAsia="Calibri" w:hAnsi="Times New Roman" w:cs="Times New Roman"/>
          <w:bCs/>
          <w:kern w:val="0"/>
          <w:lang w:val="en-ZW"/>
          <w14:ligatures w14:val="none"/>
        </w:rPr>
        <w:t xml:space="preserve"> and consequential relief in terms of s 14 of the </w:t>
      </w:r>
      <w:r>
        <w:rPr>
          <w:rFonts w:ascii="Times New Roman" w:eastAsia="Calibri" w:hAnsi="Times New Roman" w:cs="Times New Roman"/>
          <w:bCs/>
          <w:kern w:val="0"/>
          <w:lang w:val="en-ZW"/>
          <w14:ligatures w14:val="none"/>
        </w:rPr>
        <w:t>High</w:t>
      </w:r>
      <w:r w:rsidR="00BC3380">
        <w:rPr>
          <w:rFonts w:ascii="Times New Roman" w:eastAsia="Calibri" w:hAnsi="Times New Roman" w:cs="Times New Roman"/>
          <w:bCs/>
          <w:kern w:val="0"/>
          <w:lang w:val="en-ZW"/>
          <w14:ligatures w14:val="none"/>
        </w:rPr>
        <w:t xml:space="preserve"> Court Act. The terms of the relief sought in the draft order are as follows: </w:t>
      </w:r>
    </w:p>
    <w:p w14:paraId="3D6716FE" w14:textId="77777777" w:rsidR="00202682" w:rsidRPr="00202682" w:rsidRDefault="00202682" w:rsidP="00202682">
      <w:pPr>
        <w:pStyle w:val="ListParagraph"/>
        <w:spacing w:after="0" w:line="240" w:lineRule="auto"/>
        <w:ind w:firstLine="720"/>
        <w:contextualSpacing w:val="0"/>
        <w:jc w:val="both"/>
        <w:rPr>
          <w:rFonts w:ascii="Times New Roman" w:eastAsia="Calibri" w:hAnsi="Times New Roman" w:cs="Times New Roman"/>
          <w:bCs/>
          <w:kern w:val="0"/>
          <w:sz w:val="22"/>
          <w:szCs w:val="22"/>
          <w14:ligatures w14:val="none"/>
        </w:rPr>
      </w:pPr>
      <w:r w:rsidRPr="00202682">
        <w:rPr>
          <w:rFonts w:ascii="Times New Roman" w:eastAsia="Calibri" w:hAnsi="Times New Roman" w:cs="Times New Roman"/>
          <w:bCs/>
          <w:kern w:val="0"/>
          <w:sz w:val="22"/>
          <w:szCs w:val="22"/>
          <w14:ligatures w14:val="none"/>
        </w:rPr>
        <w:t>“1.</w:t>
      </w:r>
      <w:r w:rsidRPr="00202682">
        <w:rPr>
          <w:rFonts w:ascii="Times New Roman" w:eastAsia="Calibri" w:hAnsi="Times New Roman" w:cs="Times New Roman"/>
          <w:bCs/>
          <w:kern w:val="0"/>
          <w:sz w:val="22"/>
          <w:szCs w:val="22"/>
          <w14:ligatures w14:val="none"/>
        </w:rPr>
        <w:tab/>
      </w:r>
      <w:r w:rsidR="00BC3380" w:rsidRPr="00202682">
        <w:rPr>
          <w:rFonts w:ascii="Times New Roman" w:eastAsia="Calibri" w:hAnsi="Times New Roman" w:cs="Times New Roman"/>
          <w:bCs/>
          <w:kern w:val="0"/>
          <w:sz w:val="22"/>
          <w:szCs w:val="22"/>
          <w14:ligatures w14:val="none"/>
        </w:rPr>
        <w:t>The Court Application for declaratory order be and is hereby granted.</w:t>
      </w:r>
    </w:p>
    <w:p w14:paraId="1750A326" w14:textId="77777777" w:rsidR="00202682" w:rsidRPr="00202682" w:rsidRDefault="00BC3380" w:rsidP="00202682">
      <w:pPr>
        <w:pStyle w:val="ListParagraph"/>
        <w:spacing w:after="0" w:line="240" w:lineRule="auto"/>
        <w:ind w:left="2160" w:hanging="660"/>
        <w:contextualSpacing w:val="0"/>
        <w:jc w:val="both"/>
        <w:rPr>
          <w:rFonts w:ascii="Times New Roman" w:eastAsia="Calibri" w:hAnsi="Times New Roman" w:cs="Times New Roman"/>
          <w:bCs/>
          <w:kern w:val="0"/>
          <w:sz w:val="22"/>
          <w:szCs w:val="22"/>
          <w14:ligatures w14:val="none"/>
        </w:rPr>
      </w:pPr>
      <w:r w:rsidRPr="00202682">
        <w:rPr>
          <w:rFonts w:ascii="Times New Roman" w:eastAsia="Calibri" w:hAnsi="Times New Roman" w:cs="Times New Roman"/>
          <w:bCs/>
          <w:kern w:val="0"/>
          <w:sz w:val="22"/>
          <w:szCs w:val="22"/>
          <w14:ligatures w14:val="none"/>
        </w:rPr>
        <w:t xml:space="preserve">2. </w:t>
      </w:r>
      <w:r w:rsidR="00202682" w:rsidRPr="00202682">
        <w:rPr>
          <w:rFonts w:ascii="Times New Roman" w:eastAsia="Calibri" w:hAnsi="Times New Roman" w:cs="Times New Roman"/>
          <w:bCs/>
          <w:kern w:val="0"/>
          <w:sz w:val="22"/>
          <w:szCs w:val="22"/>
          <w14:ligatures w14:val="none"/>
        </w:rPr>
        <w:tab/>
      </w:r>
      <w:r w:rsidRPr="00202682">
        <w:rPr>
          <w:rFonts w:ascii="Times New Roman" w:eastAsia="Calibri" w:hAnsi="Times New Roman" w:cs="Times New Roman"/>
          <w:bCs/>
          <w:kern w:val="0"/>
          <w:sz w:val="22"/>
          <w:szCs w:val="22"/>
          <w14:ligatures w14:val="none"/>
        </w:rPr>
        <w:t>It is hereby declared, that the order of this Honourable Court granted by Honourable Justice Katiyo on the 3</w:t>
      </w:r>
      <w:r w:rsidR="00202682" w:rsidRPr="00202682">
        <w:rPr>
          <w:rFonts w:ascii="Times New Roman" w:eastAsia="Calibri" w:hAnsi="Times New Roman" w:cs="Times New Roman"/>
          <w:bCs/>
          <w:kern w:val="0"/>
          <w:sz w:val="22"/>
          <w:szCs w:val="22"/>
          <w:vertAlign w:val="superscript"/>
          <w14:ligatures w14:val="none"/>
        </w:rPr>
        <w:t>rd</w:t>
      </w:r>
      <w:r w:rsidRPr="00202682">
        <w:rPr>
          <w:rFonts w:ascii="Times New Roman" w:eastAsia="Calibri" w:hAnsi="Times New Roman" w:cs="Times New Roman"/>
          <w:bCs/>
          <w:kern w:val="0"/>
          <w:sz w:val="22"/>
          <w:szCs w:val="22"/>
          <w14:ligatures w14:val="none"/>
        </w:rPr>
        <w:t xml:space="preserve"> of September 2024 under Case No. HCH 4687/23 is binding, valid and of full force and effect notwithstanding any non-compliance with the stipulated payment due dates, and that such order remains extant and enforceable by either party and does not lapse by reason of delayed performance. </w:t>
      </w:r>
    </w:p>
    <w:p w14:paraId="39E1145F" w14:textId="77777777" w:rsidR="00202682" w:rsidRPr="00202682" w:rsidRDefault="00BC3380" w:rsidP="00202682">
      <w:pPr>
        <w:pStyle w:val="ListParagraph"/>
        <w:spacing w:after="0" w:line="240" w:lineRule="auto"/>
        <w:ind w:left="2160" w:hanging="660"/>
        <w:contextualSpacing w:val="0"/>
        <w:jc w:val="both"/>
        <w:rPr>
          <w:rFonts w:ascii="Times New Roman" w:eastAsia="Calibri" w:hAnsi="Times New Roman" w:cs="Times New Roman"/>
          <w:bCs/>
          <w:kern w:val="0"/>
          <w:sz w:val="22"/>
          <w:szCs w:val="22"/>
          <w14:ligatures w14:val="none"/>
        </w:rPr>
      </w:pPr>
      <w:r w:rsidRPr="00202682">
        <w:rPr>
          <w:rFonts w:ascii="Times New Roman" w:eastAsia="Calibri" w:hAnsi="Times New Roman" w:cs="Times New Roman"/>
          <w:bCs/>
          <w:kern w:val="0"/>
          <w:sz w:val="22"/>
          <w:szCs w:val="22"/>
          <w14:ligatures w14:val="none"/>
        </w:rPr>
        <w:t xml:space="preserve">3. </w:t>
      </w:r>
      <w:r w:rsidR="00202682" w:rsidRPr="00202682">
        <w:rPr>
          <w:rFonts w:ascii="Times New Roman" w:eastAsia="Calibri" w:hAnsi="Times New Roman" w:cs="Times New Roman"/>
          <w:bCs/>
          <w:kern w:val="0"/>
          <w:sz w:val="22"/>
          <w:szCs w:val="22"/>
          <w14:ligatures w14:val="none"/>
        </w:rPr>
        <w:tab/>
      </w:r>
      <w:r w:rsidRPr="00202682">
        <w:rPr>
          <w:rFonts w:ascii="Times New Roman" w:eastAsia="Calibri" w:hAnsi="Times New Roman" w:cs="Times New Roman"/>
          <w:bCs/>
          <w:kern w:val="0"/>
          <w:sz w:val="22"/>
          <w:szCs w:val="22"/>
          <w14:ligatures w14:val="none"/>
        </w:rPr>
        <w:t xml:space="preserve">Accordingly, it is hereby ordered that, the First and Second Respondent’s legal practitioners shall, within three (3) days of this order, provide their United States dollar denominated Trust Account details for purposes of effecting the USD 25,000 payment, failing which, the Applicant be and is hereby authorised to tender and effect payment of the sum of USD 25,000 to the Sheriff of the High Court of Zimbabwe, which payment shall constitute due performance and full discharge of the Applicant’s obligations under paragraphs 1, 2, and 3 of the order in Case No. HCH 4687/23. </w:t>
      </w:r>
    </w:p>
    <w:p w14:paraId="30A10501" w14:textId="77777777" w:rsidR="00202682" w:rsidRPr="00202682" w:rsidRDefault="00BC3380" w:rsidP="00202682">
      <w:pPr>
        <w:pStyle w:val="ListParagraph"/>
        <w:spacing w:after="0" w:line="240" w:lineRule="auto"/>
        <w:ind w:left="2160" w:hanging="660"/>
        <w:contextualSpacing w:val="0"/>
        <w:jc w:val="both"/>
        <w:rPr>
          <w:rFonts w:ascii="Times New Roman" w:eastAsia="Calibri" w:hAnsi="Times New Roman" w:cs="Times New Roman"/>
          <w:bCs/>
          <w:kern w:val="0"/>
          <w:sz w:val="22"/>
          <w:szCs w:val="22"/>
          <w14:ligatures w14:val="none"/>
        </w:rPr>
      </w:pPr>
      <w:r w:rsidRPr="00202682">
        <w:rPr>
          <w:rFonts w:ascii="Times New Roman" w:eastAsia="Calibri" w:hAnsi="Times New Roman" w:cs="Times New Roman"/>
          <w:bCs/>
          <w:kern w:val="0"/>
          <w:sz w:val="22"/>
          <w:szCs w:val="22"/>
          <w14:ligatures w14:val="none"/>
        </w:rPr>
        <w:t>4</w:t>
      </w:r>
      <w:r w:rsidR="00202682" w:rsidRPr="00202682">
        <w:rPr>
          <w:sz w:val="22"/>
          <w:szCs w:val="22"/>
        </w:rPr>
        <w:t>.</w:t>
      </w:r>
      <w:r w:rsidR="00202682" w:rsidRPr="00202682">
        <w:rPr>
          <w:sz w:val="22"/>
          <w:szCs w:val="22"/>
        </w:rPr>
        <w:tab/>
      </w:r>
      <w:r w:rsidRPr="00202682">
        <w:rPr>
          <w:rFonts w:ascii="Times New Roman" w:eastAsia="Calibri" w:hAnsi="Times New Roman" w:cs="Times New Roman"/>
          <w:bCs/>
          <w:kern w:val="0"/>
          <w:sz w:val="22"/>
          <w:szCs w:val="22"/>
          <w14:ligatures w14:val="none"/>
        </w:rPr>
        <w:t xml:space="preserve">It is hereby declared that any purported alienation, disposal, or agreement entered into by any person with the First and Second Respondents in respect of Virginia 2 Mine is unlawful and in direct contravention of the order of this Honourable Court in Case No. HCH 4687/23. </w:t>
      </w:r>
    </w:p>
    <w:p w14:paraId="32B86193" w14:textId="77777777" w:rsidR="00202682" w:rsidRPr="00202682" w:rsidRDefault="00BC3380" w:rsidP="00202682">
      <w:pPr>
        <w:pStyle w:val="ListParagraph"/>
        <w:spacing w:after="0" w:line="240" w:lineRule="auto"/>
        <w:ind w:left="2160" w:hanging="660"/>
        <w:contextualSpacing w:val="0"/>
        <w:jc w:val="both"/>
        <w:rPr>
          <w:rFonts w:ascii="Times New Roman" w:eastAsia="Calibri" w:hAnsi="Times New Roman" w:cs="Times New Roman"/>
          <w:bCs/>
          <w:kern w:val="0"/>
          <w:sz w:val="22"/>
          <w:szCs w:val="22"/>
          <w14:ligatures w14:val="none"/>
        </w:rPr>
      </w:pPr>
      <w:r w:rsidRPr="00202682">
        <w:rPr>
          <w:rFonts w:ascii="Times New Roman" w:eastAsia="Calibri" w:hAnsi="Times New Roman" w:cs="Times New Roman"/>
          <w:bCs/>
          <w:kern w:val="0"/>
          <w:sz w:val="22"/>
          <w:szCs w:val="22"/>
          <w14:ligatures w14:val="none"/>
        </w:rPr>
        <w:t xml:space="preserve">5. </w:t>
      </w:r>
      <w:r w:rsidR="00202682" w:rsidRPr="00202682">
        <w:rPr>
          <w:rFonts w:ascii="Times New Roman" w:eastAsia="Calibri" w:hAnsi="Times New Roman" w:cs="Times New Roman"/>
          <w:bCs/>
          <w:kern w:val="0"/>
          <w:sz w:val="22"/>
          <w:szCs w:val="22"/>
          <w14:ligatures w14:val="none"/>
        </w:rPr>
        <w:tab/>
      </w:r>
      <w:r w:rsidRPr="00202682">
        <w:rPr>
          <w:rFonts w:ascii="Times New Roman" w:eastAsia="Calibri" w:hAnsi="Times New Roman" w:cs="Times New Roman"/>
          <w:bCs/>
          <w:kern w:val="0"/>
          <w:sz w:val="22"/>
          <w:szCs w:val="22"/>
          <w14:ligatures w14:val="none"/>
        </w:rPr>
        <w:t xml:space="preserve">It is hereby declared that upon Applicant’s payment of the USD 25,000, the First and Second Respondents and/or their legal practitioners shall forthwith comply with paragraphs 5 through 11 of the order in Case No. HCH 4687/23, failing which the Sheriff of the High Court of Zimbabwe be and is hereby authorised and directed to take such steps as may be necessary to give effect to and enforce compliance with the said order. </w:t>
      </w:r>
    </w:p>
    <w:p w14:paraId="6B2130C1" w14:textId="668414A6" w:rsidR="00BC3380" w:rsidRPr="00202682" w:rsidRDefault="00BC3380" w:rsidP="00202682">
      <w:pPr>
        <w:pStyle w:val="ListParagraph"/>
        <w:spacing w:after="120" w:line="240" w:lineRule="auto"/>
        <w:ind w:left="2160" w:hanging="660"/>
        <w:contextualSpacing w:val="0"/>
        <w:jc w:val="both"/>
        <w:rPr>
          <w:rFonts w:ascii="Times New Roman" w:eastAsia="Calibri" w:hAnsi="Times New Roman" w:cs="Times New Roman"/>
          <w:bCs/>
          <w:kern w:val="0"/>
          <w:sz w:val="22"/>
          <w:szCs w:val="22"/>
          <w14:ligatures w14:val="none"/>
        </w:rPr>
      </w:pPr>
      <w:r w:rsidRPr="00202682">
        <w:rPr>
          <w:rFonts w:ascii="Times New Roman" w:eastAsia="Calibri" w:hAnsi="Times New Roman" w:cs="Times New Roman"/>
          <w:bCs/>
          <w:kern w:val="0"/>
          <w:sz w:val="22"/>
          <w:szCs w:val="22"/>
          <w14:ligatures w14:val="none"/>
        </w:rPr>
        <w:t xml:space="preserve">6. </w:t>
      </w:r>
      <w:r w:rsidR="00202682" w:rsidRPr="00202682">
        <w:rPr>
          <w:rFonts w:ascii="Times New Roman" w:eastAsia="Calibri" w:hAnsi="Times New Roman" w:cs="Times New Roman"/>
          <w:bCs/>
          <w:kern w:val="0"/>
          <w:sz w:val="22"/>
          <w:szCs w:val="22"/>
          <w14:ligatures w14:val="none"/>
        </w:rPr>
        <w:tab/>
      </w:r>
      <w:r w:rsidRPr="00202682">
        <w:rPr>
          <w:rFonts w:ascii="Times New Roman" w:eastAsia="Calibri" w:hAnsi="Times New Roman" w:cs="Times New Roman"/>
          <w:bCs/>
          <w:kern w:val="0"/>
          <w:sz w:val="22"/>
          <w:szCs w:val="22"/>
          <w14:ligatures w14:val="none"/>
        </w:rPr>
        <w:t xml:space="preserve">The First and Second Respondents shall pay costs on an attorney-client scale, alternatively, costs </w:t>
      </w:r>
      <w:r w:rsidRPr="00202682">
        <w:rPr>
          <w:rFonts w:ascii="Times New Roman" w:eastAsia="Calibri" w:hAnsi="Times New Roman" w:cs="Times New Roman"/>
          <w:bCs/>
          <w:i/>
          <w:iCs/>
          <w:kern w:val="0"/>
          <w:sz w:val="22"/>
          <w:szCs w:val="22"/>
          <w14:ligatures w14:val="none"/>
        </w:rPr>
        <w:t>de bonis propriis</w:t>
      </w:r>
      <w:r w:rsidRPr="00202682">
        <w:rPr>
          <w:rFonts w:ascii="Times New Roman" w:eastAsia="Calibri" w:hAnsi="Times New Roman" w:cs="Times New Roman"/>
          <w:bCs/>
          <w:kern w:val="0"/>
          <w:sz w:val="22"/>
          <w:szCs w:val="22"/>
          <w14:ligatures w14:val="none"/>
        </w:rPr>
        <w:t>.”</w:t>
      </w:r>
    </w:p>
    <w:p w14:paraId="2A8D8826" w14:textId="3061F56A" w:rsidR="00A539D4" w:rsidRDefault="00202682"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8</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A539D4">
        <w:rPr>
          <w:rFonts w:ascii="Times New Roman" w:eastAsia="Calibri" w:hAnsi="Times New Roman" w:cs="Times New Roman"/>
          <w:bCs/>
          <w:kern w:val="0"/>
          <w:lang w:val="en-ZW"/>
          <w14:ligatures w14:val="none"/>
        </w:rPr>
        <w:t>The application was strenuously opposed by the first and second respondents. They contended that the applicant had failed to comply with the court order and was now seeking to make payment through the back door</w:t>
      </w:r>
      <w:r w:rsidR="00550406">
        <w:rPr>
          <w:rFonts w:ascii="Times New Roman" w:eastAsia="Calibri" w:hAnsi="Times New Roman" w:cs="Times New Roman"/>
          <w:bCs/>
          <w:kern w:val="0"/>
          <w:lang w:val="en-ZW"/>
          <w14:ligatures w14:val="none"/>
        </w:rPr>
        <w:t>,</w:t>
      </w:r>
      <w:r w:rsidR="00A539D4">
        <w:rPr>
          <w:rFonts w:ascii="Times New Roman" w:eastAsia="Calibri" w:hAnsi="Times New Roman" w:cs="Times New Roman"/>
          <w:bCs/>
          <w:kern w:val="0"/>
          <w:lang w:val="en-ZW"/>
          <w14:ligatures w14:val="none"/>
        </w:rPr>
        <w:t xml:space="preserve"> hiding behind a </w:t>
      </w:r>
      <w:r w:rsidR="00A539D4" w:rsidRPr="00202682">
        <w:rPr>
          <w:rFonts w:ascii="Times New Roman" w:eastAsia="Calibri" w:hAnsi="Times New Roman" w:cs="Times New Roman"/>
          <w:bCs/>
          <w:i/>
          <w:iCs/>
          <w:kern w:val="0"/>
          <w:lang w:val="en-ZW"/>
          <w14:ligatures w14:val="none"/>
        </w:rPr>
        <w:t>declaratur</w:t>
      </w:r>
      <w:r w:rsidR="00A539D4">
        <w:rPr>
          <w:rFonts w:ascii="Times New Roman" w:eastAsia="Calibri" w:hAnsi="Times New Roman" w:cs="Times New Roman"/>
          <w:bCs/>
          <w:kern w:val="0"/>
          <w:lang w:val="en-ZW"/>
          <w14:ligatures w14:val="none"/>
        </w:rPr>
        <w:t>. They also argued that the order was no longer enforceable by the reason of the breach. The applicant could not seek to be allowed to comply with the order out of time</w:t>
      </w:r>
      <w:r>
        <w:rPr>
          <w:rFonts w:ascii="Times New Roman" w:eastAsia="Calibri" w:hAnsi="Times New Roman" w:cs="Times New Roman"/>
          <w:bCs/>
          <w:kern w:val="0"/>
          <w:lang w:val="en-ZW"/>
          <w14:ligatures w14:val="none"/>
        </w:rPr>
        <w:t xml:space="preserve"> through an application of this nature</w:t>
      </w:r>
      <w:r w:rsidR="00A539D4">
        <w:rPr>
          <w:rFonts w:ascii="Times New Roman" w:eastAsia="Calibri" w:hAnsi="Times New Roman" w:cs="Times New Roman"/>
          <w:bCs/>
          <w:kern w:val="0"/>
          <w:lang w:val="en-ZW"/>
          <w14:ligatures w14:val="none"/>
        </w:rPr>
        <w:t>. It</w:t>
      </w:r>
      <w:r>
        <w:rPr>
          <w:rFonts w:ascii="Times New Roman" w:eastAsia="Calibri" w:hAnsi="Times New Roman" w:cs="Times New Roman"/>
          <w:bCs/>
          <w:kern w:val="0"/>
          <w:lang w:val="en-ZW"/>
          <w14:ligatures w14:val="none"/>
        </w:rPr>
        <w:t xml:space="preserve">, therefore, ought to </w:t>
      </w:r>
      <w:r w:rsidR="00A539D4">
        <w:rPr>
          <w:rFonts w:ascii="Times New Roman" w:eastAsia="Calibri" w:hAnsi="Times New Roman" w:cs="Times New Roman"/>
          <w:bCs/>
          <w:kern w:val="0"/>
          <w:lang w:val="en-ZW"/>
          <w14:ligatures w14:val="none"/>
        </w:rPr>
        <w:t>negotiate with the re</w:t>
      </w:r>
      <w:r>
        <w:rPr>
          <w:rFonts w:ascii="Times New Roman" w:eastAsia="Calibri" w:hAnsi="Times New Roman" w:cs="Times New Roman"/>
          <w:bCs/>
          <w:kern w:val="0"/>
          <w:lang w:val="en-ZW"/>
          <w14:ligatures w14:val="none"/>
        </w:rPr>
        <w:t>s</w:t>
      </w:r>
      <w:r w:rsidR="00A539D4">
        <w:rPr>
          <w:rFonts w:ascii="Times New Roman" w:eastAsia="Calibri" w:hAnsi="Times New Roman" w:cs="Times New Roman"/>
          <w:bCs/>
          <w:kern w:val="0"/>
          <w:lang w:val="en-ZW"/>
          <w14:ligatures w14:val="none"/>
        </w:rPr>
        <w:t xml:space="preserve">pondents failure of </w:t>
      </w:r>
      <w:r w:rsidR="00A539D4">
        <w:rPr>
          <w:rFonts w:ascii="Times New Roman" w:eastAsia="Calibri" w:hAnsi="Times New Roman" w:cs="Times New Roman"/>
          <w:bCs/>
          <w:kern w:val="0"/>
          <w:lang w:val="en-ZW"/>
          <w14:ligatures w14:val="none"/>
        </w:rPr>
        <w:lastRenderedPageBreak/>
        <w:t xml:space="preserve">which it could then make an application to be allowed to make payment out of time. </w:t>
      </w:r>
      <w:r>
        <w:rPr>
          <w:rFonts w:ascii="Times New Roman" w:eastAsia="Calibri" w:hAnsi="Times New Roman" w:cs="Times New Roman"/>
          <w:bCs/>
          <w:kern w:val="0"/>
          <w:lang w:val="en-ZW"/>
          <w14:ligatures w14:val="none"/>
        </w:rPr>
        <w:t>They argued that it</w:t>
      </w:r>
      <w:r w:rsidR="00A539D4">
        <w:rPr>
          <w:rFonts w:ascii="Times New Roman" w:eastAsia="Calibri" w:hAnsi="Times New Roman" w:cs="Times New Roman"/>
          <w:bCs/>
          <w:kern w:val="0"/>
          <w:lang w:val="en-ZW"/>
          <w14:ligatures w14:val="none"/>
        </w:rPr>
        <w:t xml:space="preserve"> was inappropriate to make the present application.</w:t>
      </w:r>
    </w:p>
    <w:p w14:paraId="00DAA2F5" w14:textId="77777777" w:rsidR="00A539D4" w:rsidRPr="00202682" w:rsidRDefault="00A539D4" w:rsidP="00202682">
      <w:pPr>
        <w:spacing w:after="120" w:line="360" w:lineRule="auto"/>
        <w:jc w:val="both"/>
        <w:rPr>
          <w:rFonts w:ascii="Times New Roman" w:eastAsia="Calibri" w:hAnsi="Times New Roman" w:cs="Times New Roman"/>
          <w:b/>
          <w:kern w:val="0"/>
          <w:u w:val="single"/>
          <w:lang w:val="en-ZW"/>
          <w14:ligatures w14:val="none"/>
        </w:rPr>
      </w:pPr>
      <w:r w:rsidRPr="00202682">
        <w:rPr>
          <w:rFonts w:ascii="Times New Roman" w:eastAsia="Calibri" w:hAnsi="Times New Roman" w:cs="Times New Roman"/>
          <w:b/>
          <w:kern w:val="0"/>
          <w:u w:val="single"/>
          <w:lang w:val="en-ZW"/>
          <w14:ligatures w14:val="none"/>
        </w:rPr>
        <w:t>THE PRELIMINARY POINT OF LAW</w:t>
      </w:r>
    </w:p>
    <w:p w14:paraId="3CA7CB94" w14:textId="49CBF3D5" w:rsidR="00A539D4" w:rsidRPr="00A539D4" w:rsidRDefault="00202682" w:rsidP="00202682">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9</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A539D4">
        <w:rPr>
          <w:rFonts w:ascii="Times New Roman" w:eastAsia="Calibri" w:hAnsi="Times New Roman" w:cs="Times New Roman"/>
          <w:bCs/>
          <w:kern w:val="0"/>
          <w:lang w:val="en-ZW"/>
          <w14:ligatures w14:val="none"/>
        </w:rPr>
        <w:t>At the hearing, a point of law as to whe</w:t>
      </w:r>
      <w:r>
        <w:rPr>
          <w:rFonts w:ascii="Times New Roman" w:eastAsia="Calibri" w:hAnsi="Times New Roman" w:cs="Times New Roman"/>
          <w:bCs/>
          <w:kern w:val="0"/>
          <w:lang w:val="en-ZW"/>
          <w14:ligatures w14:val="none"/>
        </w:rPr>
        <w:t>ther</w:t>
      </w:r>
      <w:r w:rsidR="00A539D4">
        <w:rPr>
          <w:rFonts w:ascii="Times New Roman" w:eastAsia="Calibri" w:hAnsi="Times New Roman" w:cs="Times New Roman"/>
          <w:bCs/>
          <w:kern w:val="0"/>
          <w:lang w:val="en-ZW"/>
          <w14:ligatures w14:val="none"/>
        </w:rPr>
        <w:t xml:space="preserve"> the application for a </w:t>
      </w:r>
      <w:r w:rsidR="00A539D4" w:rsidRPr="00202682">
        <w:rPr>
          <w:rFonts w:ascii="Times New Roman" w:eastAsia="Calibri" w:hAnsi="Times New Roman" w:cs="Times New Roman"/>
          <w:bCs/>
          <w:i/>
          <w:iCs/>
          <w:kern w:val="0"/>
          <w:lang w:val="en-ZW"/>
          <w14:ligatures w14:val="none"/>
        </w:rPr>
        <w:t>declar</w:t>
      </w:r>
      <w:r w:rsidRPr="00202682">
        <w:rPr>
          <w:rFonts w:ascii="Times New Roman" w:eastAsia="Calibri" w:hAnsi="Times New Roman" w:cs="Times New Roman"/>
          <w:bCs/>
          <w:i/>
          <w:iCs/>
          <w:kern w:val="0"/>
          <w:lang w:val="en-ZW"/>
          <w14:ligatures w14:val="none"/>
        </w:rPr>
        <w:t>a</w:t>
      </w:r>
      <w:r w:rsidR="00A539D4" w:rsidRPr="00202682">
        <w:rPr>
          <w:rFonts w:ascii="Times New Roman" w:eastAsia="Calibri" w:hAnsi="Times New Roman" w:cs="Times New Roman"/>
          <w:bCs/>
          <w:i/>
          <w:iCs/>
          <w:kern w:val="0"/>
          <w:lang w:val="en-ZW"/>
          <w14:ligatures w14:val="none"/>
        </w:rPr>
        <w:t xml:space="preserve">tur </w:t>
      </w:r>
      <w:r w:rsidR="00A539D4">
        <w:rPr>
          <w:rFonts w:ascii="Times New Roman" w:eastAsia="Calibri" w:hAnsi="Times New Roman" w:cs="Times New Roman"/>
          <w:bCs/>
          <w:kern w:val="0"/>
          <w:lang w:val="en-ZW"/>
          <w14:ligatures w14:val="none"/>
        </w:rPr>
        <w:t>was properly before the court</w:t>
      </w:r>
      <w:r w:rsidR="00550406">
        <w:rPr>
          <w:rFonts w:ascii="Times New Roman" w:eastAsia="Calibri" w:hAnsi="Times New Roman" w:cs="Times New Roman"/>
          <w:bCs/>
          <w:kern w:val="0"/>
          <w:lang w:val="en-ZW"/>
          <w14:ligatures w14:val="none"/>
        </w:rPr>
        <w:t>,</w:t>
      </w:r>
      <w:r w:rsidR="00A539D4">
        <w:rPr>
          <w:rFonts w:ascii="Times New Roman" w:eastAsia="Calibri" w:hAnsi="Times New Roman" w:cs="Times New Roman"/>
          <w:bCs/>
          <w:kern w:val="0"/>
          <w:lang w:val="en-ZW"/>
          <w14:ligatures w14:val="none"/>
        </w:rPr>
        <w:t xml:space="preserve"> given that there was an extant order of the court which defined the rights </w:t>
      </w:r>
      <w:r>
        <w:rPr>
          <w:rFonts w:ascii="Times New Roman" w:eastAsia="Calibri" w:hAnsi="Times New Roman" w:cs="Times New Roman"/>
          <w:bCs/>
          <w:kern w:val="0"/>
          <w:lang w:val="en-ZW"/>
          <w14:ligatures w14:val="none"/>
        </w:rPr>
        <w:t xml:space="preserve">and obligations </w:t>
      </w:r>
      <w:r w:rsidR="00A539D4">
        <w:rPr>
          <w:rFonts w:ascii="Times New Roman" w:eastAsia="Calibri" w:hAnsi="Times New Roman" w:cs="Times New Roman"/>
          <w:bCs/>
          <w:kern w:val="0"/>
          <w:lang w:val="en-ZW"/>
          <w14:ligatures w14:val="none"/>
        </w:rPr>
        <w:t>of the parties fully and finally in respect of the same dispute</w:t>
      </w:r>
      <w:r w:rsidR="00550406">
        <w:rPr>
          <w:rFonts w:ascii="Times New Roman" w:eastAsia="Calibri" w:hAnsi="Times New Roman" w:cs="Times New Roman"/>
          <w:bCs/>
          <w:kern w:val="0"/>
          <w:lang w:val="en-ZW"/>
          <w14:ligatures w14:val="none"/>
        </w:rPr>
        <w:t>,</w:t>
      </w:r>
      <w:r w:rsidR="00A539D4">
        <w:rPr>
          <w:rFonts w:ascii="Times New Roman" w:eastAsia="Calibri" w:hAnsi="Times New Roman" w:cs="Times New Roman"/>
          <w:bCs/>
          <w:kern w:val="0"/>
          <w:lang w:val="en-ZW"/>
          <w14:ligatures w14:val="none"/>
        </w:rPr>
        <w:t xml:space="preserve"> exercised the court’s mind. I had to raise it and call the pa</w:t>
      </w:r>
      <w:r w:rsidR="00550406">
        <w:rPr>
          <w:rFonts w:ascii="Times New Roman" w:eastAsia="Calibri" w:hAnsi="Times New Roman" w:cs="Times New Roman"/>
          <w:bCs/>
          <w:kern w:val="0"/>
          <w:lang w:val="en-ZW"/>
          <w14:ligatures w14:val="none"/>
        </w:rPr>
        <w:t>r</w:t>
      </w:r>
      <w:r w:rsidR="00A539D4">
        <w:rPr>
          <w:rFonts w:ascii="Times New Roman" w:eastAsia="Calibri" w:hAnsi="Times New Roman" w:cs="Times New Roman"/>
          <w:bCs/>
          <w:kern w:val="0"/>
          <w:lang w:val="en-ZW"/>
          <w14:ligatures w14:val="none"/>
        </w:rPr>
        <w:t xml:space="preserve">ties to address the court on that point of law. </w:t>
      </w:r>
      <w:r w:rsidR="00030EB2" w:rsidRPr="00030EB2">
        <w:rPr>
          <w:rFonts w:ascii="Times New Roman" w:eastAsia="Calibri" w:hAnsi="Times New Roman" w:cs="Times New Roman"/>
          <w:bCs/>
          <w:kern w:val="0"/>
          <w:lang w:val="en-ZW"/>
          <w14:ligatures w14:val="none"/>
        </w:rPr>
        <w:t xml:space="preserve">It is </w:t>
      </w:r>
      <w:r w:rsidR="00550406">
        <w:rPr>
          <w:rFonts w:ascii="Times New Roman" w:eastAsia="Calibri" w:hAnsi="Times New Roman" w:cs="Times New Roman"/>
          <w:bCs/>
          <w:kern w:val="0"/>
          <w:lang w:val="en-ZW"/>
          <w14:ligatures w14:val="none"/>
        </w:rPr>
        <w:t>settled</w:t>
      </w:r>
      <w:r w:rsidR="00A539D4">
        <w:rPr>
          <w:rFonts w:ascii="Times New Roman" w:eastAsia="Calibri" w:hAnsi="Times New Roman" w:cs="Times New Roman"/>
          <w:bCs/>
          <w:kern w:val="0"/>
          <w:lang w:val="en-ZW"/>
          <w14:ligatures w14:val="none"/>
        </w:rPr>
        <w:t xml:space="preserve"> </w:t>
      </w:r>
      <w:r w:rsidR="00030EB2" w:rsidRPr="00030EB2">
        <w:rPr>
          <w:rFonts w:ascii="Times New Roman" w:eastAsia="Calibri" w:hAnsi="Times New Roman" w:cs="Times New Roman"/>
          <w:bCs/>
          <w:kern w:val="0"/>
          <w:lang w:val="en-ZW"/>
          <w14:ligatures w14:val="none"/>
        </w:rPr>
        <w:t xml:space="preserve">that </w:t>
      </w:r>
      <w:r w:rsidR="00550406">
        <w:rPr>
          <w:rFonts w:ascii="Times New Roman" w:eastAsia="Calibri" w:hAnsi="Times New Roman" w:cs="Times New Roman"/>
          <w:bCs/>
          <w:kern w:val="0"/>
          <w:lang w:val="en-ZW"/>
          <w14:ligatures w14:val="none"/>
        </w:rPr>
        <w:t>the</w:t>
      </w:r>
      <w:r w:rsidR="00030EB2" w:rsidRPr="00030EB2">
        <w:rPr>
          <w:rFonts w:ascii="Times New Roman" w:eastAsia="Calibri" w:hAnsi="Times New Roman" w:cs="Times New Roman"/>
          <w:bCs/>
          <w:kern w:val="0"/>
          <w:lang w:val="en-ZW"/>
          <w14:ligatures w14:val="none"/>
        </w:rPr>
        <w:t xml:space="preserve"> court can raise any point of law regarding the appropriateness or the validity of an application or a matter before it, which would eventually also trigger the exercise of its jurisdiction. </w:t>
      </w:r>
      <w:r w:rsidR="00A539D4">
        <w:rPr>
          <w:rFonts w:ascii="Times New Roman" w:eastAsia="Calibri" w:hAnsi="Times New Roman" w:cs="Times New Roman"/>
          <w:bCs/>
          <w:kern w:val="0"/>
          <w:lang w:val="en-ZW"/>
          <w14:ligatures w14:val="none"/>
        </w:rPr>
        <w:t>The</w:t>
      </w:r>
      <w:r w:rsidR="00030EB2" w:rsidRPr="00030EB2">
        <w:rPr>
          <w:rFonts w:ascii="Times New Roman" w:eastAsia="Calibri" w:hAnsi="Times New Roman" w:cs="Times New Roman"/>
          <w:bCs/>
          <w:kern w:val="0"/>
          <w:lang w:val="en-ZW"/>
          <w14:ligatures w14:val="none"/>
        </w:rPr>
        <w:t xml:space="preserve"> law</w:t>
      </w:r>
      <w:r w:rsidR="00550406">
        <w:rPr>
          <w:rFonts w:ascii="Times New Roman" w:eastAsia="Calibri" w:hAnsi="Times New Roman" w:cs="Times New Roman"/>
          <w:bCs/>
          <w:kern w:val="0"/>
          <w:lang w:val="en-ZW"/>
          <w14:ligatures w14:val="none"/>
        </w:rPr>
        <w:t>,</w:t>
      </w:r>
      <w:r w:rsidR="00A539D4">
        <w:rPr>
          <w:rFonts w:ascii="Times New Roman" w:eastAsia="Calibri" w:hAnsi="Times New Roman" w:cs="Times New Roman"/>
          <w:bCs/>
          <w:kern w:val="0"/>
          <w:lang w:val="en-ZW"/>
          <w14:ligatures w14:val="none"/>
        </w:rPr>
        <w:t xml:space="preserve"> however,</w:t>
      </w:r>
      <w:r w:rsidR="00030EB2" w:rsidRPr="00030EB2">
        <w:rPr>
          <w:rFonts w:ascii="Times New Roman" w:eastAsia="Calibri" w:hAnsi="Times New Roman" w:cs="Times New Roman"/>
          <w:bCs/>
          <w:kern w:val="0"/>
          <w:lang w:val="en-ZW"/>
          <w14:ligatures w14:val="none"/>
        </w:rPr>
        <w:t xml:space="preserve"> requires that before making a determination on any point of law which the court would </w:t>
      </w:r>
      <w:r w:rsidR="00A539D4">
        <w:rPr>
          <w:rFonts w:ascii="Times New Roman" w:eastAsia="Calibri" w:hAnsi="Times New Roman" w:cs="Times New Roman"/>
          <w:bCs/>
          <w:kern w:val="0"/>
          <w:lang w:val="en-ZW"/>
          <w14:ligatures w14:val="none"/>
        </w:rPr>
        <w:t xml:space="preserve">have </w:t>
      </w:r>
      <w:r w:rsidR="00030EB2" w:rsidRPr="00030EB2">
        <w:rPr>
          <w:rFonts w:ascii="Times New Roman" w:eastAsia="Calibri" w:hAnsi="Times New Roman" w:cs="Times New Roman"/>
          <w:bCs/>
          <w:kern w:val="0"/>
          <w:lang w:val="en-ZW"/>
          <w14:ligatures w14:val="none"/>
        </w:rPr>
        <w:t xml:space="preserve">raised </w:t>
      </w:r>
      <w:r w:rsidR="00A539D4" w:rsidRPr="00550406">
        <w:rPr>
          <w:rFonts w:ascii="Times New Roman" w:eastAsia="Calibri" w:hAnsi="Times New Roman" w:cs="Times New Roman"/>
          <w:bCs/>
          <w:i/>
          <w:iCs/>
          <w:kern w:val="0"/>
          <w:lang w:val="en-ZW"/>
          <w14:ligatures w14:val="none"/>
        </w:rPr>
        <w:t>mero motu</w:t>
      </w:r>
      <w:r w:rsidR="00550406">
        <w:rPr>
          <w:rFonts w:ascii="Times New Roman" w:eastAsia="Calibri" w:hAnsi="Times New Roman" w:cs="Times New Roman"/>
          <w:bCs/>
          <w:i/>
          <w:iCs/>
          <w:kern w:val="0"/>
          <w:lang w:val="en-ZW"/>
          <w14:ligatures w14:val="none"/>
        </w:rPr>
        <w:t>,</w:t>
      </w:r>
      <w:r w:rsidR="00A539D4">
        <w:rPr>
          <w:rFonts w:ascii="Times New Roman" w:eastAsia="Calibri" w:hAnsi="Times New Roman" w:cs="Times New Roman"/>
          <w:bCs/>
          <w:kern w:val="0"/>
          <w:lang w:val="en-ZW"/>
          <w14:ligatures w14:val="none"/>
        </w:rPr>
        <w:t xml:space="preserve"> </w:t>
      </w:r>
      <w:r w:rsidR="00030EB2" w:rsidRPr="00030EB2">
        <w:rPr>
          <w:rFonts w:ascii="Times New Roman" w:eastAsia="Calibri" w:hAnsi="Times New Roman" w:cs="Times New Roman"/>
          <w:bCs/>
          <w:kern w:val="0"/>
          <w:lang w:val="en-ZW"/>
          <w14:ligatures w14:val="none"/>
        </w:rPr>
        <w:t xml:space="preserve">it ought to </w:t>
      </w:r>
      <w:r w:rsidR="00A539D4">
        <w:rPr>
          <w:rFonts w:ascii="Times New Roman" w:eastAsia="Calibri" w:hAnsi="Times New Roman" w:cs="Times New Roman"/>
          <w:bCs/>
          <w:kern w:val="0"/>
          <w:lang w:val="en-ZW"/>
          <w14:ligatures w14:val="none"/>
        </w:rPr>
        <w:t>give</w:t>
      </w:r>
      <w:r w:rsidR="00030EB2" w:rsidRPr="00030EB2">
        <w:rPr>
          <w:rFonts w:ascii="Times New Roman" w:eastAsia="Calibri" w:hAnsi="Times New Roman" w:cs="Times New Roman"/>
          <w:bCs/>
          <w:kern w:val="0"/>
          <w:lang w:val="en-ZW"/>
          <w14:ligatures w14:val="none"/>
        </w:rPr>
        <w:t xml:space="preserve"> the parties an opportunity to </w:t>
      </w:r>
      <w:r w:rsidR="00A539D4">
        <w:rPr>
          <w:rFonts w:ascii="Times New Roman" w:eastAsia="Calibri" w:hAnsi="Times New Roman" w:cs="Times New Roman"/>
          <w:bCs/>
          <w:kern w:val="0"/>
          <w:lang w:val="en-ZW"/>
          <w14:ligatures w14:val="none"/>
        </w:rPr>
        <w:t xml:space="preserve">make submissions thereto. This legal </w:t>
      </w:r>
      <w:r w:rsidR="00030EB2" w:rsidRPr="00030EB2">
        <w:rPr>
          <w:rFonts w:ascii="Times New Roman" w:eastAsia="Calibri" w:hAnsi="Times New Roman" w:cs="Times New Roman"/>
          <w:bCs/>
          <w:kern w:val="0"/>
          <w:lang w:val="en-ZW"/>
          <w14:ligatures w14:val="none"/>
        </w:rPr>
        <w:t xml:space="preserve">position was </w:t>
      </w:r>
      <w:r w:rsidR="00A539D4">
        <w:rPr>
          <w:rFonts w:ascii="Times New Roman" w:eastAsia="Calibri" w:hAnsi="Times New Roman" w:cs="Times New Roman"/>
          <w:bCs/>
          <w:kern w:val="0"/>
          <w:lang w:val="en-ZW"/>
          <w14:ligatures w14:val="none"/>
        </w:rPr>
        <w:t>enunciated in</w:t>
      </w:r>
      <w:r w:rsidR="00030EB2" w:rsidRPr="00030EB2">
        <w:rPr>
          <w:rFonts w:ascii="Times New Roman" w:eastAsia="Calibri" w:hAnsi="Times New Roman" w:cs="Times New Roman"/>
          <w:bCs/>
          <w:kern w:val="0"/>
          <w:lang w:val="en-ZW"/>
          <w14:ligatures w14:val="none"/>
        </w:rPr>
        <w:t xml:space="preserve"> </w:t>
      </w:r>
      <w:r w:rsidR="00030EB2" w:rsidRPr="00550406">
        <w:rPr>
          <w:rFonts w:ascii="Times New Roman" w:eastAsia="Calibri" w:hAnsi="Times New Roman" w:cs="Times New Roman"/>
          <w:bCs/>
          <w:i/>
          <w:iCs/>
          <w:kern w:val="0"/>
          <w:lang w:val="en-ZW"/>
          <w14:ligatures w14:val="none"/>
        </w:rPr>
        <w:t>Nzara</w:t>
      </w:r>
      <w:r w:rsidR="00A539D4" w:rsidRPr="00550406">
        <w:rPr>
          <w:rFonts w:ascii="Times New Roman" w:eastAsia="Calibri" w:hAnsi="Times New Roman" w:cs="Times New Roman"/>
          <w:bCs/>
          <w:i/>
          <w:iCs/>
          <w:kern w:val="0"/>
          <w:lang w:val="en-ZW"/>
          <w14:ligatures w14:val="none"/>
        </w:rPr>
        <w:t xml:space="preserve"> &amp; Ors </w:t>
      </w:r>
      <w:r w:rsidR="00030EB2" w:rsidRPr="0067505A">
        <w:rPr>
          <w:rFonts w:ascii="Times New Roman" w:eastAsia="Calibri" w:hAnsi="Times New Roman" w:cs="Times New Roman"/>
          <w:bCs/>
          <w:iCs/>
          <w:kern w:val="0"/>
          <w:lang w:val="en-ZW"/>
          <w14:ligatures w14:val="none"/>
        </w:rPr>
        <w:t>v</w:t>
      </w:r>
      <w:r w:rsidR="00030EB2" w:rsidRPr="00550406">
        <w:rPr>
          <w:rFonts w:ascii="Times New Roman" w:eastAsia="Calibri" w:hAnsi="Times New Roman" w:cs="Times New Roman"/>
          <w:bCs/>
          <w:i/>
          <w:iCs/>
          <w:kern w:val="0"/>
          <w:lang w:val="en-ZW"/>
          <w14:ligatures w14:val="none"/>
        </w:rPr>
        <w:t xml:space="preserve"> Kashumba </w:t>
      </w:r>
      <w:r w:rsidR="00A539D4" w:rsidRPr="00550406">
        <w:rPr>
          <w:rFonts w:ascii="Times New Roman" w:eastAsia="Calibri" w:hAnsi="Times New Roman" w:cs="Times New Roman"/>
          <w:bCs/>
          <w:i/>
          <w:iCs/>
          <w:kern w:val="0"/>
          <w:lang w:val="en-ZW"/>
          <w14:ligatures w14:val="none"/>
        </w:rPr>
        <w:t>N.O. &amp; Ors</w:t>
      </w:r>
      <w:r w:rsidR="00A539D4">
        <w:rPr>
          <w:rFonts w:ascii="Times New Roman" w:eastAsia="Calibri" w:hAnsi="Times New Roman" w:cs="Times New Roman"/>
          <w:bCs/>
          <w:kern w:val="0"/>
          <w:lang w:val="en-ZW"/>
          <w14:ligatures w14:val="none"/>
        </w:rPr>
        <w:t xml:space="preserve"> SC 18/18 </w:t>
      </w:r>
      <w:r w:rsidR="00A539D4" w:rsidRPr="00A539D4">
        <w:rPr>
          <w:rFonts w:ascii="Times New Roman" w:eastAsia="Calibri" w:hAnsi="Times New Roman" w:cs="Times New Roman"/>
          <w:bCs/>
          <w:kern w:val="0"/>
          <w:lang w:val="en-ZW"/>
          <w14:ligatures w14:val="none"/>
        </w:rPr>
        <w:t>at pp 11-12 where UCHENA JA s</w:t>
      </w:r>
      <w:r w:rsidR="00A539D4">
        <w:rPr>
          <w:rFonts w:ascii="Times New Roman" w:eastAsia="Calibri" w:hAnsi="Times New Roman" w:cs="Times New Roman"/>
          <w:bCs/>
          <w:kern w:val="0"/>
          <w:lang w:val="en-ZW"/>
          <w14:ligatures w14:val="none"/>
        </w:rPr>
        <w:t>tated as follows</w:t>
      </w:r>
      <w:r w:rsidR="00A539D4" w:rsidRPr="00A539D4">
        <w:rPr>
          <w:rFonts w:ascii="Times New Roman" w:eastAsia="Calibri" w:hAnsi="Times New Roman" w:cs="Times New Roman"/>
          <w:bCs/>
          <w:kern w:val="0"/>
          <w:lang w:val="en-ZW"/>
          <w14:ligatures w14:val="none"/>
        </w:rPr>
        <w:t>:</w:t>
      </w:r>
    </w:p>
    <w:p w14:paraId="0C39B6A6" w14:textId="77777777" w:rsidR="00A539D4" w:rsidRPr="00550406" w:rsidRDefault="00A539D4" w:rsidP="00550406">
      <w:pPr>
        <w:spacing w:after="0" w:line="240" w:lineRule="auto"/>
        <w:ind w:left="1440"/>
        <w:jc w:val="both"/>
        <w:rPr>
          <w:rFonts w:ascii="Times New Roman" w:eastAsia="Calibri" w:hAnsi="Times New Roman" w:cs="Times New Roman"/>
          <w:bCs/>
          <w:kern w:val="0"/>
          <w:sz w:val="22"/>
          <w:szCs w:val="22"/>
          <w14:ligatures w14:val="none"/>
        </w:rPr>
      </w:pPr>
      <w:r w:rsidRPr="00550406">
        <w:rPr>
          <w:rFonts w:ascii="Times New Roman" w:eastAsia="Calibri" w:hAnsi="Times New Roman" w:cs="Times New Roman"/>
          <w:bCs/>
          <w:kern w:val="0"/>
          <w:sz w:val="22"/>
          <w:szCs w:val="22"/>
          <w14:ligatures w14:val="none"/>
        </w:rPr>
        <w:t xml:space="preserve">“The function of a court is to determine disputes placed before it by the parties. It cannot go on a frolic of its own. </w:t>
      </w:r>
      <w:r w:rsidRPr="00550406">
        <w:rPr>
          <w:rFonts w:ascii="Times New Roman" w:eastAsia="Calibri" w:hAnsi="Times New Roman" w:cs="Times New Roman"/>
          <w:bCs/>
          <w:kern w:val="0"/>
          <w:sz w:val="22"/>
          <w:szCs w:val="22"/>
          <w:u w:val="single"/>
          <w14:ligatures w14:val="none"/>
        </w:rPr>
        <w:t>Where a point of law or a factual issue exercises the court’s mind but has not been raised by the parties or addressed by them either in their pleadings in evidence or in submissions from the bar, the court is at liberty to put the question to the parties and ask them to make submissions on the matter.</w:t>
      </w:r>
      <w:r w:rsidRPr="00550406">
        <w:rPr>
          <w:rFonts w:ascii="Times New Roman" w:eastAsia="Calibri" w:hAnsi="Times New Roman" w:cs="Times New Roman"/>
          <w:bCs/>
          <w:kern w:val="0"/>
          <w:sz w:val="22"/>
          <w:szCs w:val="22"/>
          <w14:ligatures w14:val="none"/>
        </w:rPr>
        <w:t xml:space="preserve"> </w:t>
      </w:r>
    </w:p>
    <w:p w14:paraId="1BCC473E" w14:textId="77777777" w:rsidR="00550406" w:rsidRPr="00550406" w:rsidRDefault="00A539D4" w:rsidP="00550406">
      <w:pPr>
        <w:spacing w:after="0" w:line="240" w:lineRule="auto"/>
        <w:ind w:left="1440"/>
        <w:jc w:val="both"/>
        <w:rPr>
          <w:rFonts w:ascii="Times New Roman" w:eastAsia="Calibri" w:hAnsi="Times New Roman" w:cs="Times New Roman"/>
          <w:bCs/>
          <w:kern w:val="0"/>
          <w:sz w:val="22"/>
          <w:szCs w:val="22"/>
          <w14:ligatures w14:val="none"/>
        </w:rPr>
      </w:pPr>
      <w:r w:rsidRPr="00550406">
        <w:rPr>
          <w:rFonts w:ascii="Times New Roman" w:eastAsia="Calibri" w:hAnsi="Times New Roman" w:cs="Times New Roman"/>
          <w:bCs/>
          <w:kern w:val="0"/>
          <w:sz w:val="22"/>
          <w:szCs w:val="22"/>
          <w14:ligatures w14:val="none"/>
        </w:rPr>
        <w:t xml:space="preserve">In </w:t>
      </w:r>
      <w:r w:rsidRPr="00550406">
        <w:rPr>
          <w:rFonts w:ascii="Times New Roman" w:eastAsia="Calibri" w:hAnsi="Times New Roman" w:cs="Times New Roman"/>
          <w:bCs/>
          <w:i/>
          <w:kern w:val="0"/>
          <w:sz w:val="22"/>
          <w:szCs w:val="22"/>
          <w14:ligatures w14:val="none"/>
        </w:rPr>
        <w:t>Welkom Municipality v Masureik</w:t>
      </w:r>
      <w:r w:rsidRPr="00550406">
        <w:rPr>
          <w:rFonts w:ascii="Times New Roman" w:eastAsia="Calibri" w:hAnsi="Times New Roman" w:cs="Times New Roman"/>
          <w:bCs/>
          <w:kern w:val="0"/>
          <w:sz w:val="22"/>
          <w:szCs w:val="22"/>
          <w14:ligatures w14:val="none"/>
        </w:rPr>
        <w:t xml:space="preserve"> </w:t>
      </w:r>
      <w:r w:rsidRPr="00550406">
        <w:rPr>
          <w:rFonts w:ascii="Times New Roman" w:eastAsia="Calibri" w:hAnsi="Times New Roman" w:cs="Times New Roman"/>
          <w:bCs/>
          <w:i/>
          <w:kern w:val="0"/>
          <w:sz w:val="22"/>
          <w:szCs w:val="22"/>
          <w14:ligatures w14:val="none"/>
        </w:rPr>
        <w:t>and Herman T/A Lotus Corp</w:t>
      </w:r>
      <w:r w:rsidRPr="00550406">
        <w:rPr>
          <w:rFonts w:ascii="Times New Roman" w:eastAsia="Calibri" w:hAnsi="Times New Roman" w:cs="Times New Roman"/>
          <w:bCs/>
          <w:kern w:val="0"/>
          <w:sz w:val="22"/>
          <w:szCs w:val="22"/>
          <w14:ligatures w14:val="none"/>
        </w:rPr>
        <w:t xml:space="preserve"> 1997 (3) SA 363 at 371 G-H Marais JA commenting on what the court should base its decision on said:</w:t>
      </w:r>
    </w:p>
    <w:p w14:paraId="0AE0D0DE" w14:textId="06D5E181" w:rsidR="00A539D4" w:rsidRPr="00550406" w:rsidRDefault="00A539D4" w:rsidP="00550406">
      <w:pPr>
        <w:spacing w:after="0" w:line="240" w:lineRule="auto"/>
        <w:ind w:left="2160"/>
        <w:jc w:val="both"/>
        <w:rPr>
          <w:rFonts w:ascii="Times New Roman" w:eastAsia="Calibri" w:hAnsi="Times New Roman" w:cs="Times New Roman"/>
          <w:bCs/>
          <w:kern w:val="0"/>
          <w:sz w:val="22"/>
          <w:szCs w:val="22"/>
          <w14:ligatures w14:val="none"/>
        </w:rPr>
      </w:pPr>
      <w:r w:rsidRPr="00550406">
        <w:rPr>
          <w:rFonts w:ascii="Times New Roman" w:eastAsia="Calibri" w:hAnsi="Times New Roman" w:cs="Times New Roman"/>
          <w:bCs/>
          <w:kern w:val="0"/>
          <w:sz w:val="22"/>
          <w:szCs w:val="22"/>
          <w14:ligatures w14:val="none"/>
        </w:rPr>
        <w:t xml:space="preserve">“I should add that whether or not South Africa did or did not fail to do so is a question of fact upon which there was no evidence before the court </w:t>
      </w:r>
      <w:r w:rsidRPr="00550406">
        <w:rPr>
          <w:rFonts w:ascii="Times New Roman" w:eastAsia="Calibri" w:hAnsi="Times New Roman" w:cs="Times New Roman"/>
          <w:bCs/>
          <w:i/>
          <w:kern w:val="0"/>
          <w:sz w:val="22"/>
          <w:szCs w:val="22"/>
          <w14:ligatures w14:val="none"/>
        </w:rPr>
        <w:t>a quo</w:t>
      </w:r>
      <w:r w:rsidRPr="00550406">
        <w:rPr>
          <w:rFonts w:ascii="Times New Roman" w:eastAsia="Calibri" w:hAnsi="Times New Roman" w:cs="Times New Roman"/>
          <w:bCs/>
          <w:kern w:val="0"/>
          <w:sz w:val="22"/>
          <w:szCs w:val="22"/>
          <w14:ligatures w14:val="none"/>
        </w:rPr>
        <w:t xml:space="preserve">, and for reasons too obvious to require enumeration, the </w:t>
      </w:r>
      <w:r w:rsidRPr="00550406">
        <w:rPr>
          <w:rFonts w:ascii="Times New Roman" w:eastAsia="Calibri" w:hAnsi="Times New Roman" w:cs="Times New Roman"/>
          <w:bCs/>
          <w:kern w:val="0"/>
          <w:sz w:val="22"/>
          <w:szCs w:val="22"/>
          <w:u w:val="single"/>
          <w14:ligatures w14:val="none"/>
        </w:rPr>
        <w:t>learned Judge was not entitled to enquire into this issue of fact after reserving judgment and without any reference to the parties, and then to decide it</w:t>
      </w:r>
      <w:r w:rsidRPr="00550406">
        <w:rPr>
          <w:rFonts w:ascii="Times New Roman" w:eastAsia="Calibri" w:hAnsi="Times New Roman" w:cs="Times New Roman"/>
          <w:bCs/>
          <w:kern w:val="0"/>
          <w:sz w:val="22"/>
          <w:szCs w:val="22"/>
          <w14:ligatures w14:val="none"/>
        </w:rPr>
        <w:t>.</w:t>
      </w:r>
      <w:r w:rsidRPr="00550406">
        <w:rPr>
          <w:rFonts w:ascii="Times New Roman" w:eastAsia="Calibri" w:hAnsi="Times New Roman" w:cs="Times New Roman"/>
          <w:b/>
          <w:bCs/>
          <w:kern w:val="0"/>
          <w:sz w:val="22"/>
          <w:szCs w:val="22"/>
          <w14:ligatures w14:val="none"/>
        </w:rPr>
        <w:t xml:space="preserve"> </w:t>
      </w:r>
      <w:r w:rsidRPr="00550406">
        <w:rPr>
          <w:rFonts w:ascii="Times New Roman" w:eastAsia="Calibri" w:hAnsi="Times New Roman" w:cs="Times New Roman"/>
          <w:bCs/>
          <w:kern w:val="0"/>
          <w:sz w:val="22"/>
          <w:szCs w:val="22"/>
          <w14:ligatures w14:val="none"/>
        </w:rPr>
        <w:t xml:space="preserve">Compare </w:t>
      </w:r>
      <w:r w:rsidRPr="00550406">
        <w:rPr>
          <w:rFonts w:ascii="Times New Roman" w:eastAsia="Calibri" w:hAnsi="Times New Roman" w:cs="Times New Roman"/>
          <w:bCs/>
          <w:i/>
          <w:kern w:val="0"/>
          <w:sz w:val="22"/>
          <w:szCs w:val="22"/>
          <w14:ligatures w14:val="none"/>
        </w:rPr>
        <w:t xml:space="preserve">Kauesa </w:t>
      </w:r>
      <w:r w:rsidRPr="0067505A">
        <w:rPr>
          <w:rFonts w:ascii="Times New Roman" w:eastAsia="Calibri" w:hAnsi="Times New Roman" w:cs="Times New Roman"/>
          <w:bCs/>
          <w:kern w:val="0"/>
          <w:sz w:val="22"/>
          <w:szCs w:val="22"/>
          <w14:ligatures w14:val="none"/>
        </w:rPr>
        <w:t>v</w:t>
      </w:r>
      <w:r w:rsidRPr="00550406">
        <w:rPr>
          <w:rFonts w:ascii="Times New Roman" w:eastAsia="Calibri" w:hAnsi="Times New Roman" w:cs="Times New Roman"/>
          <w:bCs/>
          <w:i/>
          <w:kern w:val="0"/>
          <w:sz w:val="22"/>
          <w:szCs w:val="22"/>
          <w14:ligatures w14:val="none"/>
        </w:rPr>
        <w:t xml:space="preserve"> Minister</w:t>
      </w:r>
      <w:r w:rsidRPr="00550406">
        <w:rPr>
          <w:rFonts w:ascii="Times New Roman" w:eastAsia="Calibri" w:hAnsi="Times New Roman" w:cs="Times New Roman"/>
          <w:bCs/>
          <w:kern w:val="0"/>
          <w:sz w:val="22"/>
          <w:szCs w:val="22"/>
          <w14:ligatures w14:val="none"/>
        </w:rPr>
        <w:t xml:space="preserve"> </w:t>
      </w:r>
      <w:r w:rsidRPr="00550406">
        <w:rPr>
          <w:rFonts w:ascii="Times New Roman" w:eastAsia="Calibri" w:hAnsi="Times New Roman" w:cs="Times New Roman"/>
          <w:bCs/>
          <w:i/>
          <w:iCs/>
          <w:kern w:val="0"/>
          <w:sz w:val="22"/>
          <w:szCs w:val="22"/>
          <w14:ligatures w14:val="none"/>
        </w:rPr>
        <w:t>of Home Affairs and Others</w:t>
      </w:r>
      <w:r w:rsidRPr="00550406">
        <w:rPr>
          <w:rFonts w:ascii="Times New Roman" w:eastAsia="Calibri" w:hAnsi="Times New Roman" w:cs="Times New Roman"/>
          <w:bCs/>
          <w:kern w:val="0"/>
          <w:sz w:val="22"/>
          <w:szCs w:val="22"/>
          <w14:ligatures w14:val="none"/>
        </w:rPr>
        <w:t xml:space="preserve"> 1996 (4) SA 965 (NmS) at 973H – 974C.” </w:t>
      </w:r>
    </w:p>
    <w:p w14:paraId="6DB97970" w14:textId="77777777" w:rsidR="00A539D4" w:rsidRPr="00550406" w:rsidRDefault="00A539D4" w:rsidP="00550406">
      <w:pPr>
        <w:spacing w:after="0" w:line="240" w:lineRule="auto"/>
        <w:ind w:left="1440"/>
        <w:jc w:val="both"/>
        <w:rPr>
          <w:rFonts w:ascii="Times New Roman" w:eastAsia="Calibri" w:hAnsi="Times New Roman" w:cs="Times New Roman"/>
          <w:bCs/>
          <w:kern w:val="0"/>
          <w:sz w:val="22"/>
          <w:szCs w:val="22"/>
          <w14:ligatures w14:val="none"/>
        </w:rPr>
      </w:pPr>
      <w:r w:rsidRPr="00550406">
        <w:rPr>
          <w:rFonts w:ascii="Times New Roman" w:eastAsia="Calibri" w:hAnsi="Times New Roman" w:cs="Times New Roman"/>
          <w:bCs/>
          <w:kern w:val="0"/>
          <w:sz w:val="22"/>
          <w:szCs w:val="22"/>
          <w14:ligatures w14:val="none"/>
        </w:rPr>
        <w:t xml:space="preserve">In the Namibian case of </w:t>
      </w:r>
      <w:r w:rsidRPr="00550406">
        <w:rPr>
          <w:rFonts w:ascii="Times New Roman" w:eastAsia="Calibri" w:hAnsi="Times New Roman" w:cs="Times New Roman"/>
          <w:bCs/>
          <w:i/>
          <w:kern w:val="0"/>
          <w:sz w:val="22"/>
          <w:szCs w:val="22"/>
          <w14:ligatures w14:val="none"/>
        </w:rPr>
        <w:t xml:space="preserve">Kauesa </w:t>
      </w:r>
      <w:r w:rsidRPr="0067505A">
        <w:rPr>
          <w:rFonts w:ascii="Times New Roman" w:eastAsia="Calibri" w:hAnsi="Times New Roman" w:cs="Times New Roman"/>
          <w:bCs/>
          <w:kern w:val="0"/>
          <w:sz w:val="22"/>
          <w:szCs w:val="22"/>
          <w14:ligatures w14:val="none"/>
        </w:rPr>
        <w:t>v</w:t>
      </w:r>
      <w:r w:rsidRPr="00550406">
        <w:rPr>
          <w:rFonts w:ascii="Times New Roman" w:eastAsia="Calibri" w:hAnsi="Times New Roman" w:cs="Times New Roman"/>
          <w:bCs/>
          <w:i/>
          <w:kern w:val="0"/>
          <w:sz w:val="22"/>
          <w:szCs w:val="22"/>
          <w14:ligatures w14:val="none"/>
        </w:rPr>
        <w:t xml:space="preserve"> Minister</w:t>
      </w:r>
      <w:r w:rsidRPr="00550406">
        <w:rPr>
          <w:rFonts w:ascii="Times New Roman" w:eastAsia="Calibri" w:hAnsi="Times New Roman" w:cs="Times New Roman"/>
          <w:bCs/>
          <w:kern w:val="0"/>
          <w:sz w:val="22"/>
          <w:szCs w:val="22"/>
          <w14:ligatures w14:val="none"/>
        </w:rPr>
        <w:t xml:space="preserve"> </w:t>
      </w:r>
      <w:r w:rsidRPr="00550406">
        <w:rPr>
          <w:rFonts w:ascii="Times New Roman" w:eastAsia="Calibri" w:hAnsi="Times New Roman" w:cs="Times New Roman"/>
          <w:bCs/>
          <w:i/>
          <w:kern w:val="0"/>
          <w:sz w:val="22"/>
          <w:szCs w:val="22"/>
          <w14:ligatures w14:val="none"/>
        </w:rPr>
        <w:t>of Home Affairs and Others</w:t>
      </w:r>
      <w:r w:rsidRPr="00550406">
        <w:rPr>
          <w:rFonts w:ascii="Times New Roman" w:eastAsia="Calibri" w:hAnsi="Times New Roman" w:cs="Times New Roman"/>
          <w:bCs/>
          <w:kern w:val="0"/>
          <w:sz w:val="22"/>
          <w:szCs w:val="22"/>
          <w14:ligatures w14:val="none"/>
        </w:rPr>
        <w:t xml:space="preserve"> 1996 (4) 965 (NmS) DUMBUTSHENA AJA at pages 973H to 974C said:</w:t>
      </w:r>
    </w:p>
    <w:p w14:paraId="7F749EA4" w14:textId="77777777" w:rsidR="00A539D4" w:rsidRPr="00550406" w:rsidRDefault="00A539D4" w:rsidP="00550406">
      <w:pPr>
        <w:spacing w:after="0" w:line="240" w:lineRule="auto"/>
        <w:ind w:left="2160"/>
        <w:jc w:val="both"/>
        <w:rPr>
          <w:rFonts w:ascii="Times New Roman" w:eastAsia="Calibri" w:hAnsi="Times New Roman" w:cs="Times New Roman"/>
          <w:b/>
          <w:bCs/>
          <w:kern w:val="0"/>
          <w:sz w:val="22"/>
          <w:szCs w:val="22"/>
          <w14:ligatures w14:val="none"/>
        </w:rPr>
      </w:pPr>
      <w:r w:rsidRPr="00550406">
        <w:rPr>
          <w:rFonts w:ascii="Times New Roman" w:eastAsia="Calibri" w:hAnsi="Times New Roman" w:cs="Times New Roman"/>
          <w:bCs/>
          <w:kern w:val="0"/>
          <w:sz w:val="22"/>
          <w:szCs w:val="22"/>
          <w14:ligatures w14:val="none"/>
        </w:rPr>
        <w:t xml:space="preserve">“The above matters are not crucial to the determination of this appeal. They are however, important because a frequent departure from counsel’s, more correctly the litigant’s case, may be wrongly interpreted by those who seek justice in our courts of law. </w:t>
      </w:r>
      <w:r w:rsidRPr="00550406">
        <w:rPr>
          <w:rFonts w:ascii="Times New Roman" w:eastAsia="Calibri" w:hAnsi="Times New Roman" w:cs="Times New Roman"/>
          <w:bCs/>
          <w:kern w:val="0"/>
          <w:sz w:val="22"/>
          <w:szCs w:val="22"/>
          <w:u w:val="single"/>
          <w14:ligatures w14:val="none"/>
        </w:rPr>
        <w:t>It is the litigants who must be heard and not a judicial officer</w:t>
      </w:r>
      <w:r w:rsidRPr="00550406">
        <w:rPr>
          <w:rFonts w:ascii="Times New Roman" w:eastAsia="Calibri" w:hAnsi="Times New Roman" w:cs="Times New Roman"/>
          <w:bCs/>
          <w:kern w:val="0"/>
          <w:sz w:val="22"/>
          <w:szCs w:val="22"/>
          <w14:ligatures w14:val="none"/>
        </w:rPr>
        <w:t>.</w:t>
      </w:r>
    </w:p>
    <w:p w14:paraId="528BEB8B" w14:textId="46AC6B0C" w:rsidR="00A539D4" w:rsidRPr="00550406" w:rsidRDefault="00A539D4" w:rsidP="00550406">
      <w:pPr>
        <w:spacing w:after="120" w:line="240" w:lineRule="auto"/>
        <w:ind w:left="2160"/>
        <w:jc w:val="both"/>
        <w:rPr>
          <w:rFonts w:ascii="Times New Roman" w:eastAsia="Calibri" w:hAnsi="Times New Roman" w:cs="Times New Roman"/>
          <w:bCs/>
          <w:kern w:val="0"/>
          <w:sz w:val="22"/>
          <w:szCs w:val="22"/>
          <w:u w:val="single"/>
          <w14:ligatures w14:val="none"/>
        </w:rPr>
      </w:pPr>
      <w:r w:rsidRPr="00550406">
        <w:rPr>
          <w:rFonts w:ascii="Times New Roman" w:eastAsia="Calibri" w:hAnsi="Times New Roman" w:cs="Times New Roman"/>
          <w:bCs/>
          <w:kern w:val="0"/>
          <w:sz w:val="22"/>
          <w:szCs w:val="22"/>
          <w:u w:val="single"/>
          <w14:ligatures w14:val="none"/>
        </w:rPr>
        <w:t xml:space="preserve">It would be wrong for judicial officers to rely for their decisions on matters not put before them by litigants either in evidence or in oral or written submissions. Now and again, a Judge comes across a point not argued before him by counsel but which he thinks material to the resolution of the case. It is his duty in such a circumstance to inform counsel on both sides and invite them to submit </w:t>
      </w:r>
      <w:r w:rsidRPr="00550406">
        <w:rPr>
          <w:rFonts w:ascii="Times New Roman" w:eastAsia="Calibri" w:hAnsi="Times New Roman" w:cs="Times New Roman"/>
          <w:bCs/>
          <w:kern w:val="0"/>
          <w:sz w:val="22"/>
          <w:szCs w:val="22"/>
          <w:u w:val="single"/>
          <w14:ligatures w14:val="none"/>
        </w:rPr>
        <w:lastRenderedPageBreak/>
        <w:t>arguments either for or against the Judge’s point. It is undesirable for a court to deliver a judgment with a substantial portion containing issues never canvassed or relied on by counsel</w:t>
      </w:r>
      <w:r w:rsidRPr="00550406">
        <w:rPr>
          <w:rFonts w:ascii="Times New Roman" w:eastAsia="Calibri" w:hAnsi="Times New Roman" w:cs="Times New Roman"/>
          <w:bCs/>
          <w:kern w:val="0"/>
          <w:sz w:val="22"/>
          <w:szCs w:val="22"/>
          <w14:ligatures w14:val="none"/>
        </w:rPr>
        <w:t>...”</w:t>
      </w:r>
      <w:r w:rsidR="00550406" w:rsidRPr="00550406">
        <w:rPr>
          <w:rFonts w:ascii="Times New Roman" w:eastAsia="Calibri" w:hAnsi="Times New Roman" w:cs="Times New Roman"/>
          <w:bCs/>
          <w:kern w:val="0"/>
          <w:sz w:val="22"/>
          <w:szCs w:val="22"/>
          <w14:ligatures w14:val="none"/>
        </w:rPr>
        <w:t xml:space="preserve"> (</w:t>
      </w:r>
      <w:proofErr w:type="gramStart"/>
      <w:r w:rsidR="00550406" w:rsidRPr="00550406">
        <w:rPr>
          <w:rFonts w:ascii="Times New Roman" w:eastAsia="Calibri" w:hAnsi="Times New Roman" w:cs="Times New Roman"/>
          <w:bCs/>
          <w:i/>
          <w:iCs/>
          <w:kern w:val="0"/>
          <w:sz w:val="22"/>
          <w:szCs w:val="22"/>
          <w14:ligatures w14:val="none"/>
        </w:rPr>
        <w:t>my</w:t>
      </w:r>
      <w:proofErr w:type="gramEnd"/>
      <w:r w:rsidR="00550406" w:rsidRPr="00550406">
        <w:rPr>
          <w:rFonts w:ascii="Times New Roman" w:eastAsia="Calibri" w:hAnsi="Times New Roman" w:cs="Times New Roman"/>
          <w:bCs/>
          <w:i/>
          <w:iCs/>
          <w:kern w:val="0"/>
          <w:sz w:val="22"/>
          <w:szCs w:val="22"/>
          <w14:ligatures w14:val="none"/>
        </w:rPr>
        <w:t xml:space="preserve"> emphasis</w:t>
      </w:r>
      <w:r w:rsidR="00550406" w:rsidRPr="00550406">
        <w:rPr>
          <w:rFonts w:ascii="Times New Roman" w:eastAsia="Calibri" w:hAnsi="Times New Roman" w:cs="Times New Roman"/>
          <w:bCs/>
          <w:kern w:val="0"/>
          <w:sz w:val="22"/>
          <w:szCs w:val="22"/>
          <w14:ligatures w14:val="none"/>
        </w:rPr>
        <w:t>)</w:t>
      </w:r>
    </w:p>
    <w:p w14:paraId="764EDB4D" w14:textId="6F423BF9" w:rsidR="00A539D4" w:rsidRDefault="00550406" w:rsidP="00550406">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14:ligatures w14:val="none"/>
        </w:rPr>
        <w:t>[1</w:t>
      </w:r>
      <w:r w:rsidR="009A0E7B">
        <w:rPr>
          <w:rFonts w:ascii="Times New Roman" w:eastAsia="Calibri" w:hAnsi="Times New Roman" w:cs="Times New Roman"/>
          <w:bCs/>
          <w:kern w:val="0"/>
          <w14:ligatures w14:val="none"/>
        </w:rPr>
        <w:t>0</w:t>
      </w:r>
      <w:r>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ab/>
      </w:r>
      <w:r w:rsidR="00A539D4">
        <w:rPr>
          <w:rFonts w:ascii="Times New Roman" w:eastAsia="Calibri" w:hAnsi="Times New Roman" w:cs="Times New Roman"/>
          <w:bCs/>
          <w:kern w:val="0"/>
          <w14:ligatures w14:val="none"/>
        </w:rPr>
        <w:t xml:space="preserve">In any case, </w:t>
      </w:r>
      <w:r w:rsidR="00030EB2" w:rsidRPr="00030EB2">
        <w:rPr>
          <w:rFonts w:ascii="Times New Roman" w:eastAsia="Calibri" w:hAnsi="Times New Roman" w:cs="Times New Roman"/>
          <w:bCs/>
          <w:kern w:val="0"/>
          <w:lang w:val="en-ZW"/>
          <w14:ligatures w14:val="none"/>
        </w:rPr>
        <w:t xml:space="preserve">I noted that the </w:t>
      </w:r>
      <w:r>
        <w:rPr>
          <w:rFonts w:ascii="Times New Roman" w:eastAsia="Calibri" w:hAnsi="Times New Roman" w:cs="Times New Roman"/>
          <w:bCs/>
          <w:kern w:val="0"/>
          <w:lang w:val="en-ZW"/>
          <w14:ligatures w14:val="none"/>
        </w:rPr>
        <w:t>point arises from</w:t>
      </w:r>
      <w:r w:rsidR="00030EB2" w:rsidRPr="00030EB2">
        <w:rPr>
          <w:rFonts w:ascii="Times New Roman" w:eastAsia="Calibri" w:hAnsi="Times New Roman" w:cs="Times New Roman"/>
          <w:bCs/>
          <w:kern w:val="0"/>
          <w:lang w:val="en-ZW"/>
          <w14:ligatures w14:val="none"/>
        </w:rPr>
        <w:t xml:space="preserve"> </w:t>
      </w:r>
      <w:r w:rsidR="00A539D4">
        <w:rPr>
          <w:rFonts w:ascii="Times New Roman" w:eastAsia="Calibri" w:hAnsi="Times New Roman" w:cs="Times New Roman"/>
          <w:bCs/>
          <w:kern w:val="0"/>
          <w:lang w:val="en-ZW"/>
          <w14:ligatures w14:val="none"/>
        </w:rPr>
        <w:t>the first and second responde</w:t>
      </w:r>
      <w:r>
        <w:rPr>
          <w:rFonts w:ascii="Times New Roman" w:eastAsia="Calibri" w:hAnsi="Times New Roman" w:cs="Times New Roman"/>
          <w:bCs/>
          <w:kern w:val="0"/>
          <w:lang w:val="en-ZW"/>
          <w14:ligatures w14:val="none"/>
        </w:rPr>
        <w:t>n</w:t>
      </w:r>
      <w:r w:rsidR="00A539D4">
        <w:rPr>
          <w:rFonts w:ascii="Times New Roman" w:eastAsia="Calibri" w:hAnsi="Times New Roman" w:cs="Times New Roman"/>
          <w:bCs/>
          <w:kern w:val="0"/>
          <w:lang w:val="en-ZW"/>
          <w14:ligatures w14:val="none"/>
        </w:rPr>
        <w:t>ts</w:t>
      </w:r>
      <w:r>
        <w:rPr>
          <w:rFonts w:ascii="Times New Roman" w:eastAsia="Calibri" w:hAnsi="Times New Roman" w:cs="Times New Roman"/>
          <w:bCs/>
          <w:kern w:val="0"/>
          <w:lang w:val="en-ZW"/>
          <w14:ligatures w14:val="none"/>
        </w:rPr>
        <w:t>’</w:t>
      </w:r>
      <w:r w:rsidR="00A539D4">
        <w:rPr>
          <w:rFonts w:ascii="Times New Roman" w:eastAsia="Calibri" w:hAnsi="Times New Roman" w:cs="Times New Roman"/>
          <w:bCs/>
          <w:kern w:val="0"/>
          <w:lang w:val="en-ZW"/>
          <w14:ligatures w14:val="none"/>
        </w:rPr>
        <w:t xml:space="preserve"> opposing affidavit. </w:t>
      </w:r>
      <w:r>
        <w:rPr>
          <w:rFonts w:ascii="Times New Roman" w:eastAsia="Calibri" w:hAnsi="Times New Roman" w:cs="Times New Roman"/>
          <w:bCs/>
          <w:kern w:val="0"/>
          <w:lang w:val="en-ZW"/>
          <w14:ligatures w14:val="none"/>
        </w:rPr>
        <w:t xml:space="preserve">The </w:t>
      </w:r>
      <w:r w:rsidR="00A539D4">
        <w:rPr>
          <w:rFonts w:ascii="Times New Roman" w:eastAsia="Calibri" w:hAnsi="Times New Roman" w:cs="Times New Roman"/>
          <w:bCs/>
          <w:kern w:val="0"/>
          <w:lang w:val="en-ZW"/>
          <w14:ligatures w14:val="none"/>
        </w:rPr>
        <w:t>parties also addressed the issue</w:t>
      </w:r>
      <w:r>
        <w:rPr>
          <w:rFonts w:ascii="Times New Roman" w:eastAsia="Calibri" w:hAnsi="Times New Roman" w:cs="Times New Roman"/>
          <w:bCs/>
          <w:kern w:val="0"/>
          <w:lang w:val="en-ZW"/>
          <w14:ligatures w14:val="none"/>
        </w:rPr>
        <w:t xml:space="preserve"> in their heads of argument</w:t>
      </w:r>
      <w:r w:rsidR="00A539D4">
        <w:rPr>
          <w:rFonts w:ascii="Times New Roman" w:eastAsia="Calibri" w:hAnsi="Times New Roman" w:cs="Times New Roman"/>
          <w:bCs/>
          <w:kern w:val="0"/>
          <w:lang w:val="en-ZW"/>
          <w14:ligatures w14:val="none"/>
        </w:rPr>
        <w:t>. Since it was not entirely a new issue</w:t>
      </w:r>
      <w:r>
        <w:rPr>
          <w:rFonts w:ascii="Times New Roman" w:eastAsia="Calibri" w:hAnsi="Times New Roman" w:cs="Times New Roman"/>
          <w:bCs/>
          <w:kern w:val="0"/>
          <w:lang w:val="en-ZW"/>
          <w14:ligatures w14:val="none"/>
        </w:rPr>
        <w:t>,</w:t>
      </w:r>
      <w:r w:rsidR="00A539D4">
        <w:rPr>
          <w:rFonts w:ascii="Times New Roman" w:eastAsia="Calibri" w:hAnsi="Times New Roman" w:cs="Times New Roman"/>
          <w:bCs/>
          <w:kern w:val="0"/>
          <w:lang w:val="en-ZW"/>
          <w14:ligatures w14:val="none"/>
        </w:rPr>
        <w:t xml:space="preserve"> parties were </w:t>
      </w:r>
      <w:r>
        <w:rPr>
          <w:rFonts w:ascii="Times New Roman" w:eastAsia="Calibri" w:hAnsi="Times New Roman" w:cs="Times New Roman"/>
          <w:bCs/>
          <w:kern w:val="0"/>
          <w:lang w:val="en-ZW"/>
          <w14:ligatures w14:val="none"/>
        </w:rPr>
        <w:t>adequately</w:t>
      </w:r>
      <w:r w:rsidR="00A539D4">
        <w:rPr>
          <w:rFonts w:ascii="Times New Roman" w:eastAsia="Calibri" w:hAnsi="Times New Roman" w:cs="Times New Roman"/>
          <w:bCs/>
          <w:kern w:val="0"/>
          <w:lang w:val="en-ZW"/>
          <w14:ligatures w14:val="none"/>
        </w:rPr>
        <w:t xml:space="preserve"> prepared to </w:t>
      </w:r>
      <w:r>
        <w:rPr>
          <w:rFonts w:ascii="Times New Roman" w:eastAsia="Calibri" w:hAnsi="Times New Roman" w:cs="Times New Roman"/>
          <w:bCs/>
          <w:kern w:val="0"/>
          <w:lang w:val="en-ZW"/>
          <w14:ligatures w14:val="none"/>
        </w:rPr>
        <w:t xml:space="preserve">present oral submissions </w:t>
      </w:r>
      <w:r w:rsidR="00A539D4">
        <w:rPr>
          <w:rFonts w:ascii="Times New Roman" w:eastAsia="Calibri" w:hAnsi="Times New Roman" w:cs="Times New Roman"/>
          <w:bCs/>
          <w:kern w:val="0"/>
          <w:lang w:val="en-ZW"/>
          <w14:ligatures w14:val="none"/>
        </w:rPr>
        <w:t xml:space="preserve">on the point of law. </w:t>
      </w:r>
    </w:p>
    <w:p w14:paraId="4C8AD8BD" w14:textId="6AF8B808" w:rsidR="00BB39F4" w:rsidRPr="00550406" w:rsidRDefault="00BB39F4" w:rsidP="00202682">
      <w:pPr>
        <w:spacing w:after="120" w:line="360" w:lineRule="auto"/>
        <w:jc w:val="both"/>
        <w:rPr>
          <w:rFonts w:ascii="Times New Roman" w:eastAsia="Calibri" w:hAnsi="Times New Roman" w:cs="Times New Roman"/>
          <w:b/>
          <w:kern w:val="0"/>
          <w:u w:val="single"/>
          <w:lang w:val="en-ZW"/>
          <w14:ligatures w14:val="none"/>
        </w:rPr>
      </w:pPr>
      <w:r w:rsidRPr="00550406">
        <w:rPr>
          <w:rFonts w:ascii="Times New Roman" w:eastAsia="Calibri" w:hAnsi="Times New Roman" w:cs="Times New Roman"/>
          <w:b/>
          <w:kern w:val="0"/>
          <w:u w:val="single"/>
          <w:lang w:val="en-ZW"/>
          <w14:ligatures w14:val="none"/>
        </w:rPr>
        <w:t>SUBMISSIONS MADE ON THE POINT OF LAW</w:t>
      </w:r>
    </w:p>
    <w:p w14:paraId="4505814D" w14:textId="359B1915" w:rsidR="00843FD1" w:rsidRPr="00BB39F4" w:rsidRDefault="00550406" w:rsidP="00550406">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w:t>
      </w:r>
      <w:r w:rsidR="009A0E7B">
        <w:rPr>
          <w:rFonts w:ascii="Times New Roman" w:eastAsia="Calibri" w:hAnsi="Times New Roman" w:cs="Times New Roman"/>
          <w:bCs/>
          <w:kern w:val="0"/>
          <w:lang w:val="en-ZW"/>
          <w14:ligatures w14:val="none"/>
        </w:rPr>
        <w:t>1</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BB39F4">
        <w:rPr>
          <w:rFonts w:ascii="Times New Roman" w:eastAsia="Calibri" w:hAnsi="Times New Roman" w:cs="Times New Roman"/>
          <w:bCs/>
          <w:kern w:val="0"/>
          <w:lang w:val="en-ZW"/>
          <w14:ligatures w14:val="none"/>
        </w:rPr>
        <w:t xml:space="preserve">Mrs </w:t>
      </w:r>
      <w:r w:rsidR="00BB39F4" w:rsidRPr="00550406">
        <w:rPr>
          <w:rFonts w:ascii="Times New Roman" w:eastAsia="Calibri" w:hAnsi="Times New Roman" w:cs="Times New Roman"/>
          <w:bCs/>
          <w:i/>
          <w:iCs/>
          <w:kern w:val="0"/>
          <w:lang w:val="en-ZW"/>
          <w14:ligatures w14:val="none"/>
        </w:rPr>
        <w:t>Chisvo</w:t>
      </w:r>
      <w:r w:rsidR="00BB39F4">
        <w:rPr>
          <w:rFonts w:ascii="Times New Roman" w:eastAsia="Calibri" w:hAnsi="Times New Roman" w:cs="Times New Roman"/>
          <w:bCs/>
          <w:kern w:val="0"/>
          <w:lang w:val="en-ZW"/>
          <w14:ligatures w14:val="none"/>
        </w:rPr>
        <w:t xml:space="preserve"> submitted tha</w:t>
      </w:r>
      <w:r w:rsidR="00843FD1">
        <w:rPr>
          <w:rFonts w:ascii="Times New Roman" w:eastAsia="Calibri" w:hAnsi="Times New Roman" w:cs="Times New Roman"/>
          <w:bCs/>
          <w:kern w:val="0"/>
          <w:lang w:val="en-ZW"/>
          <w14:ligatures w14:val="none"/>
        </w:rPr>
        <w:t>t</w:t>
      </w:r>
      <w:r w:rsidR="00BB39F4" w:rsidRPr="00EF2C42">
        <w:rPr>
          <w:rFonts w:ascii="Times New Roman" w:eastAsia="Calibri" w:hAnsi="Times New Roman" w:cs="Times New Roman"/>
          <w:bCs/>
          <w:kern w:val="0"/>
          <w:lang w:val="en-ZW"/>
          <w14:ligatures w14:val="none"/>
        </w:rPr>
        <w:t xml:space="preserve"> the application </w:t>
      </w:r>
      <w:r w:rsidR="00843FD1">
        <w:rPr>
          <w:rFonts w:ascii="Times New Roman" w:eastAsia="Calibri" w:hAnsi="Times New Roman" w:cs="Times New Roman"/>
          <w:bCs/>
          <w:kern w:val="0"/>
          <w:lang w:val="en-ZW"/>
          <w14:ligatures w14:val="none"/>
        </w:rPr>
        <w:t xml:space="preserve">was </w:t>
      </w:r>
      <w:r w:rsidR="00BB39F4" w:rsidRPr="00EF2C42">
        <w:rPr>
          <w:rFonts w:ascii="Times New Roman" w:eastAsia="Calibri" w:hAnsi="Times New Roman" w:cs="Times New Roman"/>
          <w:bCs/>
          <w:kern w:val="0"/>
          <w:lang w:val="en-ZW"/>
          <w14:ligatures w14:val="none"/>
        </w:rPr>
        <w:t xml:space="preserve">properly before this court. </w:t>
      </w:r>
      <w:r>
        <w:rPr>
          <w:rFonts w:ascii="Times New Roman" w:eastAsia="Calibri" w:hAnsi="Times New Roman" w:cs="Times New Roman"/>
          <w:bCs/>
          <w:kern w:val="0"/>
          <w:lang w:val="en-ZW"/>
          <w14:ligatures w14:val="none"/>
        </w:rPr>
        <w:t>She argued that the</w:t>
      </w:r>
      <w:r w:rsidR="00BB39F4" w:rsidRPr="00BB39F4">
        <w:rPr>
          <w:rFonts w:ascii="Times New Roman" w:eastAsia="Calibri" w:hAnsi="Times New Roman" w:cs="Times New Roman"/>
          <w:bCs/>
          <w:kern w:val="0"/>
          <w:lang w:val="en-ZW"/>
          <w14:ligatures w14:val="none"/>
        </w:rPr>
        <w:t xml:space="preserve"> issue in contention in this matter </w:t>
      </w:r>
      <w:r w:rsidR="00843FD1">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whether</w:t>
      </w:r>
      <w:r>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after th</w:t>
      </w:r>
      <w:r w:rsidR="00843FD1">
        <w:rPr>
          <w:rFonts w:ascii="Times New Roman" w:eastAsia="Calibri" w:hAnsi="Times New Roman" w:cs="Times New Roman"/>
          <w:bCs/>
          <w:kern w:val="0"/>
          <w:lang w:val="en-ZW"/>
          <w14:ligatures w14:val="none"/>
        </w:rPr>
        <w:t>e</w:t>
      </w:r>
      <w:r w:rsidR="00BB39F4" w:rsidRPr="00BB39F4">
        <w:rPr>
          <w:rFonts w:ascii="Times New Roman" w:eastAsia="Calibri" w:hAnsi="Times New Roman" w:cs="Times New Roman"/>
          <w:bCs/>
          <w:kern w:val="0"/>
          <w:lang w:val="en-ZW"/>
          <w14:ligatures w14:val="none"/>
        </w:rPr>
        <w:t xml:space="preserve"> due date stipulated in the court order, the court order became </w:t>
      </w:r>
      <w:r w:rsidR="009F0434">
        <w:rPr>
          <w:rFonts w:ascii="Times New Roman" w:eastAsia="Calibri" w:hAnsi="Times New Roman" w:cs="Times New Roman"/>
          <w:bCs/>
          <w:kern w:val="0"/>
          <w:lang w:val="en-ZW"/>
          <w14:ligatures w14:val="none"/>
        </w:rPr>
        <w:t>un</w:t>
      </w:r>
      <w:r w:rsidR="00BB39F4" w:rsidRPr="00BB39F4">
        <w:rPr>
          <w:rFonts w:ascii="Times New Roman" w:eastAsia="Calibri" w:hAnsi="Times New Roman" w:cs="Times New Roman"/>
          <w:bCs/>
          <w:kern w:val="0"/>
          <w:lang w:val="en-ZW"/>
          <w14:ligatures w14:val="none"/>
        </w:rPr>
        <w:t>enforceable by either party or</w:t>
      </w:r>
      <w:r w:rsidR="00843FD1">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 xml:space="preserve">the court order lapsed. It </w:t>
      </w:r>
      <w:r w:rsidR="00843FD1">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w:t>
      </w:r>
      <w:r w:rsidR="009F0434">
        <w:rPr>
          <w:rFonts w:ascii="Times New Roman" w:eastAsia="Calibri" w:hAnsi="Times New Roman" w:cs="Times New Roman"/>
          <w:bCs/>
          <w:kern w:val="0"/>
          <w:lang w:val="en-ZW"/>
          <w14:ligatures w14:val="none"/>
        </w:rPr>
        <w:t xml:space="preserve">submitted that it was </w:t>
      </w:r>
      <w:r w:rsidR="00BB39F4" w:rsidRPr="00BB39F4">
        <w:rPr>
          <w:rFonts w:ascii="Times New Roman" w:eastAsia="Calibri" w:hAnsi="Times New Roman" w:cs="Times New Roman"/>
          <w:bCs/>
          <w:kern w:val="0"/>
          <w:lang w:val="en-ZW"/>
          <w14:ligatures w14:val="none"/>
        </w:rPr>
        <w:t>the respondent</w:t>
      </w:r>
      <w:r w:rsidR="009F0434">
        <w:rPr>
          <w:rFonts w:ascii="Times New Roman" w:eastAsia="Calibri" w:hAnsi="Times New Roman" w:cs="Times New Roman"/>
          <w:bCs/>
          <w:kern w:val="0"/>
          <w:lang w:val="en-ZW"/>
          <w14:ligatures w14:val="none"/>
        </w:rPr>
        <w:t xml:space="preserve">s’ </w:t>
      </w:r>
      <w:r w:rsidR="00BB39F4" w:rsidRPr="00BB39F4">
        <w:rPr>
          <w:rFonts w:ascii="Times New Roman" w:eastAsia="Calibri" w:hAnsi="Times New Roman" w:cs="Times New Roman"/>
          <w:bCs/>
          <w:kern w:val="0"/>
          <w:lang w:val="en-ZW"/>
          <w14:ligatures w14:val="none"/>
        </w:rPr>
        <w:t xml:space="preserve">submissions that after that due date, </w:t>
      </w:r>
      <w:r w:rsidR="009F0434">
        <w:rPr>
          <w:rFonts w:ascii="Times New Roman" w:eastAsia="Calibri" w:hAnsi="Times New Roman" w:cs="Times New Roman"/>
          <w:bCs/>
          <w:kern w:val="0"/>
          <w:lang w:val="en-ZW"/>
          <w14:ligatures w14:val="none"/>
        </w:rPr>
        <w:t>that</w:t>
      </w:r>
      <w:r w:rsidR="00BB39F4" w:rsidRPr="00BB39F4">
        <w:rPr>
          <w:rFonts w:ascii="Times New Roman" w:eastAsia="Calibri" w:hAnsi="Times New Roman" w:cs="Times New Roman"/>
          <w:bCs/>
          <w:kern w:val="0"/>
          <w:lang w:val="en-ZW"/>
          <w14:ligatures w14:val="none"/>
        </w:rPr>
        <w:t xml:space="preserve"> is</w:t>
      </w:r>
      <w:r w:rsidR="009F0434">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when</w:t>
      </w:r>
      <w:r w:rsidR="00BB39F4" w:rsidRPr="00BB39F4">
        <w:rPr>
          <w:rFonts w:ascii="Times New Roman" w:eastAsia="Calibri" w:hAnsi="Times New Roman" w:cs="Times New Roman"/>
          <w:bCs/>
          <w:kern w:val="0"/>
          <w:lang w:val="en-ZW"/>
          <w14:ligatures w14:val="none"/>
        </w:rPr>
        <w:t xml:space="preserve"> </w:t>
      </w:r>
      <w:r w:rsidR="009F0434">
        <w:rPr>
          <w:rFonts w:ascii="Times New Roman" w:eastAsia="Calibri" w:hAnsi="Times New Roman" w:cs="Times New Roman"/>
          <w:bCs/>
          <w:kern w:val="0"/>
          <w:lang w:val="en-ZW"/>
          <w14:ligatures w14:val="none"/>
        </w:rPr>
        <w:t>twelve (</w:t>
      </w:r>
      <w:r w:rsidR="00BB39F4" w:rsidRPr="00BB39F4">
        <w:rPr>
          <w:rFonts w:ascii="Times New Roman" w:eastAsia="Calibri" w:hAnsi="Times New Roman" w:cs="Times New Roman"/>
          <w:bCs/>
          <w:kern w:val="0"/>
          <w:lang w:val="en-ZW"/>
          <w14:ligatures w14:val="none"/>
        </w:rPr>
        <w:t>12</w:t>
      </w:r>
      <w:r w:rsidR="009F0434">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calendar months</w:t>
      </w:r>
      <w:r w:rsidR="00843FD1">
        <w:rPr>
          <w:rFonts w:ascii="Times New Roman" w:eastAsia="Calibri" w:hAnsi="Times New Roman" w:cs="Times New Roman"/>
          <w:bCs/>
          <w:kern w:val="0"/>
          <w:lang w:val="en-ZW"/>
          <w14:ligatures w14:val="none"/>
        </w:rPr>
        <w:t xml:space="preserve"> passed</w:t>
      </w:r>
      <w:r>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the court order lapsed. Therefore, the</w:t>
      </w:r>
      <w:r w:rsidR="009F0434">
        <w:rPr>
          <w:rFonts w:ascii="Times New Roman" w:eastAsia="Calibri" w:hAnsi="Times New Roman" w:cs="Times New Roman"/>
          <w:bCs/>
          <w:kern w:val="0"/>
          <w:lang w:val="en-ZW"/>
          <w14:ligatures w14:val="none"/>
        </w:rPr>
        <w:t>y argued that the</w:t>
      </w:r>
      <w:r w:rsidR="00BB39F4" w:rsidRPr="00BB39F4">
        <w:rPr>
          <w:rFonts w:ascii="Times New Roman" w:eastAsia="Calibri" w:hAnsi="Times New Roman" w:cs="Times New Roman"/>
          <w:bCs/>
          <w:kern w:val="0"/>
          <w:lang w:val="en-ZW"/>
          <w14:ligatures w14:val="none"/>
        </w:rPr>
        <w:t xml:space="preserve"> applicant could not tender any payment in compliance with the court order. </w:t>
      </w:r>
      <w:r w:rsidR="00843FD1">
        <w:rPr>
          <w:rFonts w:ascii="Times New Roman" w:eastAsia="Calibri" w:hAnsi="Times New Roman" w:cs="Times New Roman"/>
          <w:bCs/>
          <w:kern w:val="0"/>
          <w:lang w:val="en-ZW"/>
          <w14:ligatures w14:val="none"/>
        </w:rPr>
        <w:t xml:space="preserve">Counsel referred </w:t>
      </w:r>
      <w:r>
        <w:rPr>
          <w:rFonts w:ascii="Times New Roman" w:eastAsia="Calibri" w:hAnsi="Times New Roman" w:cs="Times New Roman"/>
          <w:bCs/>
          <w:kern w:val="0"/>
          <w:lang w:val="en-ZW"/>
          <w14:ligatures w14:val="none"/>
        </w:rPr>
        <w:t xml:space="preserve">the court </w:t>
      </w:r>
      <w:r w:rsidR="00843FD1">
        <w:rPr>
          <w:rFonts w:ascii="Times New Roman" w:eastAsia="Calibri" w:hAnsi="Times New Roman" w:cs="Times New Roman"/>
          <w:bCs/>
          <w:kern w:val="0"/>
          <w:lang w:val="en-ZW"/>
          <w14:ligatures w14:val="none"/>
        </w:rPr>
        <w:t xml:space="preserve">to the letter at p 19 of the record as outlining the </w:t>
      </w:r>
      <w:r>
        <w:rPr>
          <w:rFonts w:ascii="Times New Roman" w:eastAsia="Calibri" w:hAnsi="Times New Roman" w:cs="Times New Roman"/>
          <w:bCs/>
          <w:kern w:val="0"/>
          <w:lang w:val="en-ZW"/>
          <w14:ligatures w14:val="none"/>
        </w:rPr>
        <w:t>respondents’</w:t>
      </w:r>
      <w:r w:rsidR="00843FD1">
        <w:rPr>
          <w:rFonts w:ascii="Times New Roman" w:eastAsia="Calibri" w:hAnsi="Times New Roman" w:cs="Times New Roman"/>
          <w:bCs/>
          <w:kern w:val="0"/>
          <w:lang w:val="en-ZW"/>
          <w14:ligatures w14:val="none"/>
        </w:rPr>
        <w:t xml:space="preserve"> contention. </w:t>
      </w:r>
    </w:p>
    <w:p w14:paraId="1B3A7011" w14:textId="0D4C450E" w:rsidR="00BB39F4" w:rsidRPr="00BB39F4" w:rsidRDefault="00D4281F" w:rsidP="00D4281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w:t>
      </w:r>
      <w:r w:rsidR="009A0E7B">
        <w:rPr>
          <w:rFonts w:ascii="Times New Roman" w:eastAsia="Calibri" w:hAnsi="Times New Roman" w:cs="Times New Roman"/>
          <w:bCs/>
          <w:kern w:val="0"/>
          <w:lang w:val="en-ZW"/>
          <w14:ligatures w14:val="none"/>
        </w:rPr>
        <w:t>2</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843FD1">
        <w:rPr>
          <w:rFonts w:ascii="Times New Roman" w:eastAsia="Calibri" w:hAnsi="Times New Roman" w:cs="Times New Roman"/>
          <w:bCs/>
          <w:kern w:val="0"/>
          <w:lang w:val="en-ZW"/>
          <w14:ligatures w14:val="none"/>
        </w:rPr>
        <w:t>It was also argued that w</w:t>
      </w:r>
      <w:r w:rsidR="00BB39F4" w:rsidRPr="00BB39F4">
        <w:rPr>
          <w:rFonts w:ascii="Times New Roman" w:eastAsia="Calibri" w:hAnsi="Times New Roman" w:cs="Times New Roman"/>
          <w:bCs/>
          <w:kern w:val="0"/>
          <w:lang w:val="en-ZW"/>
          <w14:ligatures w14:val="none"/>
        </w:rPr>
        <w:t xml:space="preserve">hat simply </w:t>
      </w:r>
      <w:r>
        <w:rPr>
          <w:rFonts w:ascii="Times New Roman" w:eastAsia="Calibri" w:hAnsi="Times New Roman" w:cs="Times New Roman"/>
          <w:bCs/>
          <w:kern w:val="0"/>
          <w:lang w:val="en-ZW"/>
          <w14:ligatures w14:val="none"/>
        </w:rPr>
        <w:t>arose</w:t>
      </w:r>
      <w:r w:rsidR="00BB39F4" w:rsidRPr="00BB39F4">
        <w:rPr>
          <w:rFonts w:ascii="Times New Roman" w:eastAsia="Calibri" w:hAnsi="Times New Roman" w:cs="Times New Roman"/>
          <w:bCs/>
          <w:kern w:val="0"/>
          <w:lang w:val="en-ZW"/>
          <w14:ligatures w14:val="none"/>
        </w:rPr>
        <w:t xml:space="preserve"> </w:t>
      </w:r>
      <w:r w:rsidR="00843FD1">
        <w:rPr>
          <w:rFonts w:ascii="Times New Roman" w:eastAsia="Calibri" w:hAnsi="Times New Roman" w:cs="Times New Roman"/>
          <w:bCs/>
          <w:kern w:val="0"/>
          <w:lang w:val="en-ZW"/>
          <w14:ligatures w14:val="none"/>
        </w:rPr>
        <w:t xml:space="preserve">was </w:t>
      </w:r>
      <w:r w:rsidR="00BB39F4" w:rsidRPr="00BB39F4">
        <w:rPr>
          <w:rFonts w:ascii="Times New Roman" w:eastAsia="Calibri" w:hAnsi="Times New Roman" w:cs="Times New Roman"/>
          <w:bCs/>
          <w:kern w:val="0"/>
          <w:lang w:val="en-ZW"/>
          <w14:ligatures w14:val="none"/>
        </w:rPr>
        <w:t>that the applicant failed to comply with the order.</w:t>
      </w:r>
      <w:r w:rsidR="00843FD1">
        <w:rPr>
          <w:rFonts w:ascii="Times New Roman" w:eastAsia="Calibri" w:hAnsi="Times New Roman" w:cs="Times New Roman"/>
          <w:bCs/>
          <w:kern w:val="0"/>
          <w:lang w:val="en-ZW"/>
          <w14:ligatures w14:val="none"/>
        </w:rPr>
        <w:t xml:space="preserve"> When the court queried whether</w:t>
      </w:r>
      <w:r>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upon failure to make payment in terms of the consent order</w:t>
      </w:r>
      <w:r>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one </w:t>
      </w:r>
      <w:r w:rsidR="00843FD1">
        <w:rPr>
          <w:rFonts w:ascii="Times New Roman" w:eastAsia="Calibri" w:hAnsi="Times New Roman" w:cs="Times New Roman"/>
          <w:bCs/>
          <w:kern w:val="0"/>
          <w:lang w:val="en-ZW"/>
          <w14:ligatures w14:val="none"/>
        </w:rPr>
        <w:t xml:space="preserve">would approach the court seeking a </w:t>
      </w:r>
      <w:r w:rsidR="00843FD1" w:rsidRPr="00D4281F">
        <w:rPr>
          <w:rFonts w:ascii="Times New Roman" w:eastAsia="Calibri" w:hAnsi="Times New Roman" w:cs="Times New Roman"/>
          <w:bCs/>
          <w:i/>
          <w:iCs/>
          <w:kern w:val="0"/>
          <w:lang w:val="en-ZW"/>
          <w14:ligatures w14:val="none"/>
        </w:rPr>
        <w:t>declar</w:t>
      </w:r>
      <w:r w:rsidRPr="00D4281F">
        <w:rPr>
          <w:rFonts w:ascii="Times New Roman" w:eastAsia="Calibri" w:hAnsi="Times New Roman" w:cs="Times New Roman"/>
          <w:bCs/>
          <w:i/>
          <w:iCs/>
          <w:kern w:val="0"/>
          <w:lang w:val="en-ZW"/>
          <w14:ligatures w14:val="none"/>
        </w:rPr>
        <w:t>a</w:t>
      </w:r>
      <w:r w:rsidR="00843FD1" w:rsidRPr="00D4281F">
        <w:rPr>
          <w:rFonts w:ascii="Times New Roman" w:eastAsia="Calibri" w:hAnsi="Times New Roman" w:cs="Times New Roman"/>
          <w:bCs/>
          <w:i/>
          <w:iCs/>
          <w:kern w:val="0"/>
          <w:lang w:val="en-ZW"/>
          <w14:ligatures w14:val="none"/>
        </w:rPr>
        <w:t>tur</w:t>
      </w:r>
      <w:r w:rsidR="00843FD1">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 xml:space="preserve">to be permitted to make the payment, </w:t>
      </w:r>
      <w:r w:rsidR="00843FD1">
        <w:rPr>
          <w:rFonts w:ascii="Times New Roman" w:eastAsia="Calibri" w:hAnsi="Times New Roman" w:cs="Times New Roman"/>
          <w:bCs/>
          <w:kern w:val="0"/>
          <w:lang w:val="en-ZW"/>
          <w14:ligatures w14:val="none"/>
        </w:rPr>
        <w:t xml:space="preserve">counsel maintained that the application was proper in the circumstances. She argued that the </w:t>
      </w:r>
      <w:r w:rsidR="00BB39F4" w:rsidRPr="00BB39F4">
        <w:rPr>
          <w:rFonts w:ascii="Times New Roman" w:eastAsia="Calibri" w:hAnsi="Times New Roman" w:cs="Times New Roman"/>
          <w:bCs/>
          <w:kern w:val="0"/>
          <w:lang w:val="en-ZW"/>
          <w14:ligatures w14:val="none"/>
        </w:rPr>
        <w:t>order remains valid and enforceable</w:t>
      </w:r>
      <w:r>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and the applicant can still comply with the court order regardless of </w:t>
      </w:r>
      <w:r>
        <w:rPr>
          <w:rFonts w:ascii="Times New Roman" w:eastAsia="Calibri" w:hAnsi="Times New Roman" w:cs="Times New Roman"/>
          <w:bCs/>
          <w:kern w:val="0"/>
          <w:lang w:val="en-ZW"/>
          <w14:ligatures w14:val="none"/>
        </w:rPr>
        <w:t>the</w:t>
      </w:r>
      <w:r w:rsidR="00BB39F4" w:rsidRPr="00BB39F4">
        <w:rPr>
          <w:rFonts w:ascii="Times New Roman" w:eastAsia="Calibri" w:hAnsi="Times New Roman" w:cs="Times New Roman"/>
          <w:bCs/>
          <w:kern w:val="0"/>
          <w:lang w:val="en-ZW"/>
          <w14:ligatures w14:val="none"/>
        </w:rPr>
        <w:t xml:space="preserve"> time frame </w:t>
      </w:r>
      <w:r>
        <w:rPr>
          <w:rFonts w:ascii="Times New Roman" w:eastAsia="Calibri" w:hAnsi="Times New Roman" w:cs="Times New Roman"/>
          <w:bCs/>
          <w:kern w:val="0"/>
          <w:lang w:val="en-ZW"/>
          <w14:ligatures w14:val="none"/>
        </w:rPr>
        <w:t>in para 3 of the court order having lapsed</w:t>
      </w:r>
      <w:r w:rsidR="00843FD1">
        <w:rPr>
          <w:rFonts w:ascii="Times New Roman" w:eastAsia="Calibri" w:hAnsi="Times New Roman" w:cs="Times New Roman"/>
          <w:bCs/>
          <w:kern w:val="0"/>
          <w:lang w:val="en-ZW"/>
          <w14:ligatures w14:val="none"/>
        </w:rPr>
        <w:t>.</w:t>
      </w:r>
    </w:p>
    <w:p w14:paraId="64D987C3" w14:textId="5F0D72EB" w:rsidR="00843FD1" w:rsidRDefault="00D4281F" w:rsidP="00D4281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w:t>
      </w:r>
      <w:r w:rsidR="009A0E7B">
        <w:rPr>
          <w:rFonts w:ascii="Times New Roman" w:eastAsia="Calibri" w:hAnsi="Times New Roman" w:cs="Times New Roman"/>
          <w:bCs/>
          <w:kern w:val="0"/>
          <w:lang w:val="en-ZW"/>
          <w14:ligatures w14:val="none"/>
        </w:rPr>
        <w:t>3</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843FD1">
        <w:rPr>
          <w:rFonts w:ascii="Times New Roman" w:eastAsia="Calibri" w:hAnsi="Times New Roman" w:cs="Times New Roman"/>
          <w:bCs/>
          <w:kern w:val="0"/>
          <w:lang w:val="en-ZW"/>
          <w14:ligatures w14:val="none"/>
        </w:rPr>
        <w:t xml:space="preserve">The court further queried whether it </w:t>
      </w:r>
      <w:r>
        <w:rPr>
          <w:rFonts w:ascii="Times New Roman" w:eastAsia="Calibri" w:hAnsi="Times New Roman" w:cs="Times New Roman"/>
          <w:bCs/>
          <w:kern w:val="0"/>
          <w:lang w:val="en-ZW"/>
          <w14:ligatures w14:val="none"/>
        </w:rPr>
        <w:t>could</w:t>
      </w:r>
      <w:r w:rsidR="00843FD1">
        <w:rPr>
          <w:rFonts w:ascii="Times New Roman" w:eastAsia="Calibri" w:hAnsi="Times New Roman" w:cs="Times New Roman"/>
          <w:bCs/>
          <w:kern w:val="0"/>
          <w:lang w:val="en-ZW"/>
          <w14:ligatures w14:val="none"/>
        </w:rPr>
        <w:t xml:space="preserve"> issue</w:t>
      </w:r>
      <w:r w:rsidR="00BB39F4" w:rsidRPr="00BB39F4">
        <w:rPr>
          <w:rFonts w:ascii="Times New Roman" w:eastAsia="Calibri" w:hAnsi="Times New Roman" w:cs="Times New Roman"/>
          <w:bCs/>
          <w:kern w:val="0"/>
          <w:lang w:val="en-ZW"/>
          <w14:ligatures w14:val="none"/>
        </w:rPr>
        <w:t xml:space="preserve"> a declaratory order wh</w:t>
      </w:r>
      <w:r w:rsidR="00843FD1">
        <w:rPr>
          <w:rFonts w:ascii="Times New Roman" w:eastAsia="Calibri" w:hAnsi="Times New Roman" w:cs="Times New Roman"/>
          <w:bCs/>
          <w:kern w:val="0"/>
          <w:lang w:val="en-ZW"/>
          <w14:ligatures w14:val="none"/>
        </w:rPr>
        <w:t>ose</w:t>
      </w:r>
      <w:r w:rsidR="00BB39F4" w:rsidRPr="00BB39F4">
        <w:rPr>
          <w:rFonts w:ascii="Times New Roman" w:eastAsia="Calibri" w:hAnsi="Times New Roman" w:cs="Times New Roman"/>
          <w:bCs/>
          <w:kern w:val="0"/>
          <w:lang w:val="en-ZW"/>
          <w14:ligatures w14:val="none"/>
        </w:rPr>
        <w:t xml:space="preserve"> effect would be to amend its own order</w:t>
      </w:r>
      <w:r>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w:t>
      </w:r>
      <w:r w:rsidR="00843FD1">
        <w:rPr>
          <w:rFonts w:ascii="Times New Roman" w:eastAsia="Calibri" w:hAnsi="Times New Roman" w:cs="Times New Roman"/>
          <w:bCs/>
          <w:kern w:val="0"/>
          <w:lang w:val="en-ZW"/>
          <w14:ligatures w14:val="none"/>
        </w:rPr>
        <w:t xml:space="preserve">which specified the period </w:t>
      </w:r>
      <w:r>
        <w:rPr>
          <w:rFonts w:ascii="Times New Roman" w:eastAsia="Calibri" w:hAnsi="Times New Roman" w:cs="Times New Roman"/>
          <w:bCs/>
          <w:kern w:val="0"/>
          <w:lang w:val="en-ZW"/>
          <w14:ligatures w14:val="none"/>
        </w:rPr>
        <w:t xml:space="preserve">within which </w:t>
      </w:r>
      <w:r w:rsidR="00843FD1">
        <w:rPr>
          <w:rFonts w:ascii="Times New Roman" w:eastAsia="Calibri" w:hAnsi="Times New Roman" w:cs="Times New Roman"/>
          <w:bCs/>
          <w:kern w:val="0"/>
          <w:lang w:val="en-ZW"/>
          <w14:ligatures w14:val="none"/>
        </w:rPr>
        <w:t xml:space="preserve">the amount </w:t>
      </w:r>
      <w:r>
        <w:rPr>
          <w:rFonts w:ascii="Times New Roman" w:eastAsia="Calibri" w:hAnsi="Times New Roman" w:cs="Times New Roman"/>
          <w:bCs/>
          <w:kern w:val="0"/>
          <w:lang w:val="en-ZW"/>
          <w14:ligatures w14:val="none"/>
        </w:rPr>
        <w:t>was to</w:t>
      </w:r>
      <w:r w:rsidR="00843FD1">
        <w:rPr>
          <w:rFonts w:ascii="Times New Roman" w:eastAsia="Calibri" w:hAnsi="Times New Roman" w:cs="Times New Roman"/>
          <w:bCs/>
          <w:kern w:val="0"/>
          <w:lang w:val="en-ZW"/>
          <w14:ligatures w14:val="none"/>
        </w:rPr>
        <w:t xml:space="preserve"> be paid</w:t>
      </w:r>
      <w:r>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counsel submitted that she </w:t>
      </w:r>
      <w:r>
        <w:rPr>
          <w:rFonts w:ascii="Times New Roman" w:eastAsia="Calibri" w:hAnsi="Times New Roman" w:cs="Times New Roman"/>
          <w:bCs/>
          <w:kern w:val="0"/>
          <w:lang w:val="en-ZW"/>
          <w14:ligatures w14:val="none"/>
        </w:rPr>
        <w:t>stood</w:t>
      </w:r>
      <w:r w:rsidR="00843FD1">
        <w:rPr>
          <w:rFonts w:ascii="Times New Roman" w:eastAsia="Calibri" w:hAnsi="Times New Roman" w:cs="Times New Roman"/>
          <w:bCs/>
          <w:kern w:val="0"/>
          <w:lang w:val="en-ZW"/>
          <w14:ligatures w14:val="none"/>
        </w:rPr>
        <w:t xml:space="preserve"> guided by the court</w:t>
      </w:r>
      <w:r>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but in this instance</w:t>
      </w:r>
      <w:r>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it would be appropriate for the court to do so. </w:t>
      </w:r>
      <w:r>
        <w:rPr>
          <w:rFonts w:ascii="Times New Roman" w:eastAsia="Calibri" w:hAnsi="Times New Roman" w:cs="Times New Roman"/>
          <w:bCs/>
          <w:kern w:val="0"/>
          <w:lang w:val="en-ZW"/>
          <w14:ligatures w14:val="none"/>
        </w:rPr>
        <w:t>It must be considered</w:t>
      </w:r>
      <w:r w:rsidR="00BB39F4" w:rsidRPr="00BB39F4">
        <w:rPr>
          <w:rFonts w:ascii="Times New Roman" w:eastAsia="Calibri" w:hAnsi="Times New Roman" w:cs="Times New Roman"/>
          <w:bCs/>
          <w:kern w:val="0"/>
          <w:lang w:val="en-ZW"/>
          <w14:ligatures w14:val="none"/>
        </w:rPr>
        <w:t xml:space="preserve"> that the applicant had tendered payment, albeit it being late</w:t>
      </w:r>
      <w:r>
        <w:rPr>
          <w:rFonts w:ascii="Times New Roman" w:eastAsia="Calibri" w:hAnsi="Times New Roman" w:cs="Times New Roman"/>
          <w:bCs/>
          <w:kern w:val="0"/>
          <w:lang w:val="en-ZW"/>
          <w14:ligatures w14:val="none"/>
        </w:rPr>
        <w:t xml:space="preserve">. </w:t>
      </w:r>
      <w:r w:rsidR="00843FD1">
        <w:rPr>
          <w:rFonts w:ascii="Times New Roman" w:eastAsia="Calibri" w:hAnsi="Times New Roman" w:cs="Times New Roman"/>
          <w:bCs/>
          <w:kern w:val="0"/>
          <w:lang w:val="en-ZW"/>
          <w14:ligatures w14:val="none"/>
        </w:rPr>
        <w:t xml:space="preserve">The court </w:t>
      </w:r>
      <w:r w:rsidR="00BB39F4" w:rsidRPr="00BB39F4">
        <w:rPr>
          <w:rFonts w:ascii="Times New Roman" w:eastAsia="Calibri" w:hAnsi="Times New Roman" w:cs="Times New Roman"/>
          <w:bCs/>
          <w:kern w:val="0"/>
          <w:lang w:val="en-ZW"/>
          <w14:ligatures w14:val="none"/>
        </w:rPr>
        <w:t xml:space="preserve">can still make a declaration of rights given the </w:t>
      </w:r>
      <w:r w:rsidR="00BB39F4" w:rsidRPr="00BB39F4">
        <w:rPr>
          <w:rFonts w:ascii="Times New Roman" w:eastAsia="Calibri" w:hAnsi="Times New Roman" w:cs="Times New Roman"/>
          <w:bCs/>
          <w:kern w:val="0"/>
          <w:lang w:val="en-ZW"/>
          <w14:ligatures w14:val="none"/>
        </w:rPr>
        <w:lastRenderedPageBreak/>
        <w:t>ext</w:t>
      </w:r>
      <w:r w:rsidR="00843FD1">
        <w:rPr>
          <w:rFonts w:ascii="Times New Roman" w:eastAsia="Calibri" w:hAnsi="Times New Roman" w:cs="Times New Roman"/>
          <w:bCs/>
          <w:kern w:val="0"/>
          <w:lang w:val="en-ZW"/>
          <w14:ligatures w14:val="none"/>
        </w:rPr>
        <w:t>ant</w:t>
      </w:r>
      <w:r w:rsidR="00BB39F4" w:rsidRPr="00BB39F4">
        <w:rPr>
          <w:rFonts w:ascii="Times New Roman" w:eastAsia="Calibri" w:hAnsi="Times New Roman" w:cs="Times New Roman"/>
          <w:bCs/>
          <w:kern w:val="0"/>
          <w:lang w:val="en-ZW"/>
          <w14:ligatures w14:val="none"/>
        </w:rPr>
        <w:t xml:space="preserve"> order of the court</w:t>
      </w:r>
      <w:r w:rsidR="00843FD1">
        <w:rPr>
          <w:rFonts w:ascii="Times New Roman" w:eastAsia="Calibri" w:hAnsi="Times New Roman" w:cs="Times New Roman"/>
          <w:bCs/>
          <w:kern w:val="0"/>
          <w:lang w:val="en-ZW"/>
          <w14:ligatures w14:val="none"/>
        </w:rPr>
        <w:t>. She insisted</w:t>
      </w:r>
      <w:r w:rsidR="00BB39F4" w:rsidRPr="00BB39F4">
        <w:rPr>
          <w:rFonts w:ascii="Times New Roman" w:eastAsia="Calibri" w:hAnsi="Times New Roman" w:cs="Times New Roman"/>
          <w:bCs/>
          <w:kern w:val="0"/>
          <w:lang w:val="en-ZW"/>
          <w14:ligatures w14:val="none"/>
        </w:rPr>
        <w:t xml:space="preserve"> </w:t>
      </w:r>
      <w:r>
        <w:rPr>
          <w:rFonts w:ascii="Times New Roman" w:eastAsia="Calibri" w:hAnsi="Times New Roman" w:cs="Times New Roman"/>
          <w:bCs/>
          <w:kern w:val="0"/>
          <w:lang w:val="en-ZW"/>
          <w14:ligatures w14:val="none"/>
        </w:rPr>
        <w:t>on</w:t>
      </w:r>
      <w:r w:rsidR="00BB39F4" w:rsidRPr="00BB39F4">
        <w:rPr>
          <w:rFonts w:ascii="Times New Roman" w:eastAsia="Calibri" w:hAnsi="Times New Roman" w:cs="Times New Roman"/>
          <w:bCs/>
          <w:kern w:val="0"/>
          <w:lang w:val="en-ZW"/>
          <w14:ligatures w14:val="none"/>
        </w:rPr>
        <w:t xml:space="preserve"> </w:t>
      </w:r>
      <w:r w:rsidR="00843FD1">
        <w:rPr>
          <w:rFonts w:ascii="Times New Roman" w:eastAsia="Calibri" w:hAnsi="Times New Roman" w:cs="Times New Roman"/>
          <w:bCs/>
          <w:kern w:val="0"/>
          <w:lang w:val="en-ZW"/>
          <w14:ligatures w14:val="none"/>
        </w:rPr>
        <w:t xml:space="preserve">her </w:t>
      </w:r>
      <w:r w:rsidR="00BB39F4" w:rsidRPr="00BB39F4">
        <w:rPr>
          <w:rFonts w:ascii="Times New Roman" w:eastAsia="Calibri" w:hAnsi="Times New Roman" w:cs="Times New Roman"/>
          <w:bCs/>
          <w:kern w:val="0"/>
          <w:lang w:val="en-ZW"/>
          <w14:ligatures w14:val="none"/>
        </w:rPr>
        <w:t>submissions in</w:t>
      </w:r>
      <w:r w:rsidR="00843FD1">
        <w:rPr>
          <w:rFonts w:ascii="Times New Roman" w:eastAsia="Calibri" w:hAnsi="Times New Roman" w:cs="Times New Roman"/>
          <w:bCs/>
          <w:kern w:val="0"/>
          <w:lang w:val="en-ZW"/>
          <w14:ligatures w14:val="none"/>
        </w:rPr>
        <w:t xml:space="preserve"> the </w:t>
      </w:r>
      <w:r w:rsidR="00BB39F4" w:rsidRPr="00BB39F4">
        <w:rPr>
          <w:rFonts w:ascii="Times New Roman" w:eastAsia="Calibri" w:hAnsi="Times New Roman" w:cs="Times New Roman"/>
          <w:bCs/>
          <w:kern w:val="0"/>
          <w:lang w:val="en-ZW"/>
          <w14:ligatures w14:val="none"/>
        </w:rPr>
        <w:t>papers</w:t>
      </w:r>
      <w:r w:rsidR="00843FD1">
        <w:rPr>
          <w:rFonts w:ascii="Times New Roman" w:eastAsia="Calibri" w:hAnsi="Times New Roman" w:cs="Times New Roman"/>
          <w:bCs/>
          <w:kern w:val="0"/>
          <w:lang w:val="en-ZW"/>
          <w14:ligatures w14:val="none"/>
        </w:rPr>
        <w:t xml:space="preserve"> filed of record. She finally stated that</w:t>
      </w:r>
      <w:r w:rsidR="00BB39F4" w:rsidRPr="00BB39F4">
        <w:rPr>
          <w:rFonts w:ascii="Times New Roman" w:eastAsia="Calibri" w:hAnsi="Times New Roman" w:cs="Times New Roman"/>
          <w:bCs/>
          <w:kern w:val="0"/>
          <w:lang w:val="en-ZW"/>
          <w14:ligatures w14:val="none"/>
        </w:rPr>
        <w:t xml:space="preserve"> the court can make a pronouncement which </w:t>
      </w:r>
      <w:r w:rsidR="00843FD1">
        <w:rPr>
          <w:rFonts w:ascii="Times New Roman" w:eastAsia="Calibri" w:hAnsi="Times New Roman" w:cs="Times New Roman"/>
          <w:bCs/>
          <w:kern w:val="0"/>
          <w:lang w:val="en-ZW"/>
          <w14:ligatures w14:val="none"/>
        </w:rPr>
        <w:t xml:space="preserve">they </w:t>
      </w:r>
      <w:r w:rsidR="00BB39F4" w:rsidRPr="00BB39F4">
        <w:rPr>
          <w:rFonts w:ascii="Times New Roman" w:eastAsia="Calibri" w:hAnsi="Times New Roman" w:cs="Times New Roman"/>
          <w:bCs/>
          <w:kern w:val="0"/>
          <w:lang w:val="en-ZW"/>
          <w14:ligatures w14:val="none"/>
        </w:rPr>
        <w:t>c</w:t>
      </w:r>
      <w:r>
        <w:rPr>
          <w:rFonts w:ascii="Times New Roman" w:eastAsia="Calibri" w:hAnsi="Times New Roman" w:cs="Times New Roman"/>
          <w:bCs/>
          <w:kern w:val="0"/>
          <w:lang w:val="en-ZW"/>
          <w14:ligatures w14:val="none"/>
        </w:rPr>
        <w:t>an</w:t>
      </w:r>
      <w:r w:rsidR="00BB39F4" w:rsidRPr="00BB39F4">
        <w:rPr>
          <w:rFonts w:ascii="Times New Roman" w:eastAsia="Calibri" w:hAnsi="Times New Roman" w:cs="Times New Roman"/>
          <w:bCs/>
          <w:kern w:val="0"/>
          <w:lang w:val="en-ZW"/>
          <w14:ligatures w14:val="none"/>
        </w:rPr>
        <w:t xml:space="preserve"> abide by. </w:t>
      </w:r>
    </w:p>
    <w:p w14:paraId="4D417450" w14:textId="3EAF0B6A" w:rsidR="00843FD1" w:rsidRPr="00BB39F4" w:rsidRDefault="00D4281F" w:rsidP="00D4281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w:t>
      </w:r>
      <w:r w:rsidR="009A0E7B">
        <w:rPr>
          <w:rFonts w:ascii="Times New Roman" w:eastAsia="Calibri" w:hAnsi="Times New Roman" w:cs="Times New Roman"/>
          <w:bCs/>
          <w:kern w:val="0"/>
          <w:lang w:val="en-ZW"/>
          <w14:ligatures w14:val="none"/>
        </w:rPr>
        <w:t>4</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843FD1" w:rsidRPr="00D4281F">
        <w:rPr>
          <w:rFonts w:ascii="Times New Roman" w:eastAsia="Calibri" w:hAnsi="Times New Roman" w:cs="Times New Roman"/>
          <w:bCs/>
          <w:i/>
          <w:iCs/>
          <w:kern w:val="0"/>
          <w:lang w:val="en-ZW"/>
          <w14:ligatures w14:val="none"/>
        </w:rPr>
        <w:t>Per contra</w:t>
      </w:r>
      <w:r w:rsidR="00843FD1">
        <w:rPr>
          <w:rFonts w:ascii="Times New Roman" w:eastAsia="Calibri" w:hAnsi="Times New Roman" w:cs="Times New Roman"/>
          <w:bCs/>
          <w:kern w:val="0"/>
          <w:lang w:val="en-ZW"/>
          <w14:ligatures w14:val="none"/>
        </w:rPr>
        <w:t xml:space="preserve">, Mr </w:t>
      </w:r>
      <w:r w:rsidR="00843FD1" w:rsidRPr="00D4281F">
        <w:rPr>
          <w:rFonts w:ascii="Times New Roman" w:eastAsia="Calibri" w:hAnsi="Times New Roman" w:cs="Times New Roman"/>
          <w:bCs/>
          <w:i/>
          <w:iCs/>
          <w:kern w:val="0"/>
          <w:lang w:val="en-ZW"/>
          <w14:ligatures w14:val="none"/>
        </w:rPr>
        <w:t>Gijima</w:t>
      </w:r>
      <w:r w:rsidR="00843FD1">
        <w:rPr>
          <w:rFonts w:ascii="Times New Roman" w:eastAsia="Calibri" w:hAnsi="Times New Roman" w:cs="Times New Roman"/>
          <w:bCs/>
          <w:kern w:val="0"/>
          <w:lang w:val="en-ZW"/>
          <w14:ligatures w14:val="none"/>
        </w:rPr>
        <w:t xml:space="preserve"> submitted that t</w:t>
      </w:r>
      <w:r w:rsidR="00BB39F4" w:rsidRPr="00BB39F4">
        <w:rPr>
          <w:rFonts w:ascii="Times New Roman" w:eastAsia="Calibri" w:hAnsi="Times New Roman" w:cs="Times New Roman"/>
          <w:bCs/>
          <w:kern w:val="0"/>
          <w:lang w:val="en-ZW"/>
          <w14:ligatures w14:val="none"/>
        </w:rPr>
        <w:t xml:space="preserve">his matter </w:t>
      </w:r>
      <w:r w:rsidR="00843FD1">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taking the wrong procedure. It </w:t>
      </w:r>
      <w:r w:rsidR="00843FD1">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not the correct procedure to seek a </w:t>
      </w:r>
      <w:r w:rsidR="00BB39F4" w:rsidRPr="00D4281F">
        <w:rPr>
          <w:rFonts w:ascii="Times New Roman" w:eastAsia="Calibri" w:hAnsi="Times New Roman" w:cs="Times New Roman"/>
          <w:bCs/>
          <w:i/>
          <w:iCs/>
          <w:kern w:val="0"/>
          <w:lang w:val="en-ZW"/>
          <w14:ligatures w14:val="none"/>
        </w:rPr>
        <w:t>declarat</w:t>
      </w:r>
      <w:r w:rsidR="00843FD1" w:rsidRPr="00D4281F">
        <w:rPr>
          <w:rFonts w:ascii="Times New Roman" w:eastAsia="Calibri" w:hAnsi="Times New Roman" w:cs="Times New Roman"/>
          <w:bCs/>
          <w:i/>
          <w:iCs/>
          <w:kern w:val="0"/>
          <w:lang w:val="en-ZW"/>
          <w14:ligatures w14:val="none"/>
        </w:rPr>
        <w:t>ur</w:t>
      </w:r>
      <w:r w:rsidR="00BB39F4" w:rsidRPr="00D4281F">
        <w:rPr>
          <w:rFonts w:ascii="Times New Roman" w:eastAsia="Calibri" w:hAnsi="Times New Roman" w:cs="Times New Roman"/>
          <w:bCs/>
          <w:i/>
          <w:iCs/>
          <w:kern w:val="0"/>
          <w:lang w:val="en-ZW"/>
          <w14:ligatures w14:val="none"/>
        </w:rPr>
        <w:t xml:space="preserve"> </w:t>
      </w:r>
      <w:r w:rsidR="00BB39F4" w:rsidRPr="00BB39F4">
        <w:rPr>
          <w:rFonts w:ascii="Times New Roman" w:eastAsia="Calibri" w:hAnsi="Times New Roman" w:cs="Times New Roman"/>
          <w:bCs/>
          <w:kern w:val="0"/>
          <w:lang w:val="en-ZW"/>
          <w14:ligatures w14:val="none"/>
        </w:rPr>
        <w:t>in this instance. The applicant ha</w:t>
      </w:r>
      <w:r w:rsidR="00843FD1">
        <w:rPr>
          <w:rFonts w:ascii="Times New Roman" w:eastAsia="Calibri" w:hAnsi="Times New Roman" w:cs="Times New Roman"/>
          <w:bCs/>
          <w:kern w:val="0"/>
          <w:lang w:val="en-ZW"/>
          <w14:ligatures w14:val="none"/>
        </w:rPr>
        <w:t>d</w:t>
      </w:r>
      <w:r w:rsidR="00BB39F4" w:rsidRPr="00BB39F4">
        <w:rPr>
          <w:rFonts w:ascii="Times New Roman" w:eastAsia="Calibri" w:hAnsi="Times New Roman" w:cs="Times New Roman"/>
          <w:bCs/>
          <w:kern w:val="0"/>
          <w:lang w:val="en-ZW"/>
          <w14:ligatures w14:val="none"/>
        </w:rPr>
        <w:t xml:space="preserve"> breached</w:t>
      </w:r>
      <w:r w:rsidR="00843FD1">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the terms of the order by consent</w:t>
      </w:r>
      <w:r>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and the applicant accept</w:t>
      </w:r>
      <w:r w:rsidR="00843FD1">
        <w:rPr>
          <w:rFonts w:ascii="Times New Roman" w:eastAsia="Calibri" w:hAnsi="Times New Roman" w:cs="Times New Roman"/>
          <w:bCs/>
          <w:kern w:val="0"/>
          <w:lang w:val="en-ZW"/>
          <w14:ligatures w14:val="none"/>
        </w:rPr>
        <w:t>ed</w:t>
      </w:r>
      <w:r w:rsidR="00BB39F4" w:rsidRPr="00BB39F4">
        <w:rPr>
          <w:rFonts w:ascii="Times New Roman" w:eastAsia="Calibri" w:hAnsi="Times New Roman" w:cs="Times New Roman"/>
          <w:bCs/>
          <w:kern w:val="0"/>
          <w:lang w:val="en-ZW"/>
          <w14:ligatures w14:val="none"/>
        </w:rPr>
        <w:t xml:space="preserve"> that </w:t>
      </w:r>
      <w:r w:rsidR="00843FD1">
        <w:rPr>
          <w:rFonts w:ascii="Times New Roman" w:eastAsia="Calibri" w:hAnsi="Times New Roman" w:cs="Times New Roman"/>
          <w:bCs/>
          <w:kern w:val="0"/>
          <w:lang w:val="en-ZW"/>
          <w14:ligatures w14:val="none"/>
        </w:rPr>
        <w:t>regardless</w:t>
      </w:r>
      <w:r w:rsidR="00BB39F4" w:rsidRPr="00BB39F4">
        <w:rPr>
          <w:rFonts w:ascii="Times New Roman" w:eastAsia="Calibri" w:hAnsi="Times New Roman" w:cs="Times New Roman"/>
          <w:bCs/>
          <w:kern w:val="0"/>
          <w:lang w:val="en-ZW"/>
          <w14:ligatures w14:val="none"/>
        </w:rPr>
        <w:t xml:space="preserve"> of whether they use the issuing date of 3 September 2024 or 11 July 2024. They are still out of time in complying with the order</w:t>
      </w:r>
      <w:r>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w</w:t>
      </w:r>
      <w:r>
        <w:rPr>
          <w:rFonts w:ascii="Times New Roman" w:eastAsia="Calibri" w:hAnsi="Times New Roman" w:cs="Times New Roman"/>
          <w:bCs/>
          <w:kern w:val="0"/>
          <w:lang w:val="en-ZW"/>
          <w14:ligatures w14:val="none"/>
        </w:rPr>
        <w:t xml:space="preserve">hich stated a period of 12 calendar months. </w:t>
      </w:r>
      <w:r w:rsidR="00843FD1">
        <w:rPr>
          <w:rFonts w:ascii="Times New Roman" w:eastAsia="Calibri" w:hAnsi="Times New Roman" w:cs="Times New Roman"/>
          <w:bCs/>
          <w:kern w:val="0"/>
          <w:lang w:val="en-ZW"/>
          <w14:ligatures w14:val="none"/>
        </w:rPr>
        <w:t>Counsel referred me to para(s) B2, B3 and C1 of the first and second respondents’ heads of argument</w:t>
      </w:r>
      <w:r>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where their argument is </w:t>
      </w:r>
      <w:r>
        <w:rPr>
          <w:rFonts w:ascii="Times New Roman" w:eastAsia="Calibri" w:hAnsi="Times New Roman" w:cs="Times New Roman"/>
          <w:bCs/>
          <w:kern w:val="0"/>
          <w:lang w:val="en-ZW"/>
          <w14:ligatures w14:val="none"/>
        </w:rPr>
        <w:t>expanded</w:t>
      </w:r>
      <w:r w:rsidR="00843FD1">
        <w:rPr>
          <w:rFonts w:ascii="Times New Roman" w:eastAsia="Calibri" w:hAnsi="Times New Roman" w:cs="Times New Roman"/>
          <w:bCs/>
          <w:kern w:val="0"/>
          <w:lang w:val="en-ZW"/>
          <w14:ligatures w14:val="none"/>
        </w:rPr>
        <w:t xml:space="preserve">. </w:t>
      </w:r>
    </w:p>
    <w:p w14:paraId="5DE99190" w14:textId="5E5A8A03" w:rsidR="00461E11" w:rsidRDefault="00D4281F" w:rsidP="00D4281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w:t>
      </w:r>
      <w:r w:rsidR="009A0E7B">
        <w:rPr>
          <w:rFonts w:ascii="Times New Roman" w:eastAsia="Calibri" w:hAnsi="Times New Roman" w:cs="Times New Roman"/>
          <w:bCs/>
          <w:kern w:val="0"/>
          <w:lang w:val="en-ZW"/>
          <w14:ligatures w14:val="none"/>
        </w:rPr>
        <w:t>5</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t>Counsel argued that t</w:t>
      </w:r>
      <w:r w:rsidR="00843FD1">
        <w:rPr>
          <w:rFonts w:ascii="Times New Roman" w:eastAsia="Calibri" w:hAnsi="Times New Roman" w:cs="Times New Roman"/>
          <w:bCs/>
          <w:kern w:val="0"/>
          <w:lang w:val="en-ZW"/>
          <w14:ligatures w14:val="none"/>
        </w:rPr>
        <w:t xml:space="preserve">he </w:t>
      </w:r>
      <w:r w:rsidR="00BB39F4" w:rsidRPr="00BB39F4">
        <w:rPr>
          <w:rFonts w:ascii="Times New Roman" w:eastAsia="Calibri" w:hAnsi="Times New Roman" w:cs="Times New Roman"/>
          <w:bCs/>
          <w:kern w:val="0"/>
          <w:lang w:val="en-ZW"/>
          <w14:ligatures w14:val="none"/>
        </w:rPr>
        <w:t>correct procedure where a party fails to comply with an order of court, especially that which stipulates time frames, is to firstly</w:t>
      </w:r>
      <w:r w:rsidR="00843FD1">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 xml:space="preserve">seek the indulgence of the other party </w:t>
      </w:r>
      <w:r w:rsidR="00843FD1">
        <w:rPr>
          <w:rFonts w:ascii="Times New Roman" w:eastAsia="Calibri" w:hAnsi="Times New Roman" w:cs="Times New Roman"/>
          <w:bCs/>
          <w:kern w:val="0"/>
          <w:lang w:val="en-ZW"/>
          <w14:ligatures w14:val="none"/>
        </w:rPr>
        <w:t xml:space="preserve">to be </w:t>
      </w:r>
      <w:r w:rsidR="00BB39F4" w:rsidRPr="00BB39F4">
        <w:rPr>
          <w:rFonts w:ascii="Times New Roman" w:eastAsia="Calibri" w:hAnsi="Times New Roman" w:cs="Times New Roman"/>
          <w:bCs/>
          <w:kern w:val="0"/>
          <w:lang w:val="en-ZW"/>
          <w14:ligatures w14:val="none"/>
        </w:rPr>
        <w:t>allow</w:t>
      </w:r>
      <w:r w:rsidR="00843FD1">
        <w:rPr>
          <w:rFonts w:ascii="Times New Roman" w:eastAsia="Calibri" w:hAnsi="Times New Roman" w:cs="Times New Roman"/>
          <w:bCs/>
          <w:kern w:val="0"/>
          <w:lang w:val="en-ZW"/>
          <w14:ligatures w14:val="none"/>
        </w:rPr>
        <w:t xml:space="preserve">ed </w:t>
      </w:r>
      <w:r w:rsidR="00BB39F4" w:rsidRPr="00BB39F4">
        <w:rPr>
          <w:rFonts w:ascii="Times New Roman" w:eastAsia="Calibri" w:hAnsi="Times New Roman" w:cs="Times New Roman"/>
          <w:bCs/>
          <w:kern w:val="0"/>
          <w:lang w:val="en-ZW"/>
          <w14:ligatures w14:val="none"/>
        </w:rPr>
        <w:t>to pay out of time</w:t>
      </w:r>
      <w:r w:rsidR="00843FD1">
        <w:rPr>
          <w:rFonts w:ascii="Times New Roman" w:eastAsia="Calibri" w:hAnsi="Times New Roman" w:cs="Times New Roman"/>
          <w:bCs/>
          <w:kern w:val="0"/>
          <w:lang w:val="en-ZW"/>
          <w14:ligatures w14:val="none"/>
        </w:rPr>
        <w:t>. When that indulgence is</w:t>
      </w:r>
      <w:r w:rsidR="00BB39F4" w:rsidRPr="00BB39F4">
        <w:rPr>
          <w:rFonts w:ascii="Times New Roman" w:eastAsia="Calibri" w:hAnsi="Times New Roman" w:cs="Times New Roman"/>
          <w:bCs/>
          <w:kern w:val="0"/>
          <w:lang w:val="en-ZW"/>
          <w14:ligatures w14:val="none"/>
        </w:rPr>
        <w:t xml:space="preserve"> refused, the next step would be to apply to a competent court for either co</w:t>
      </w:r>
      <w:r w:rsidR="00843FD1">
        <w:rPr>
          <w:rFonts w:ascii="Times New Roman" w:eastAsia="Calibri" w:hAnsi="Times New Roman" w:cs="Times New Roman"/>
          <w:bCs/>
          <w:kern w:val="0"/>
          <w:lang w:val="en-ZW"/>
          <w14:ligatures w14:val="none"/>
        </w:rPr>
        <w:t>n</w:t>
      </w:r>
      <w:r w:rsidR="00BB39F4" w:rsidRPr="00BB39F4">
        <w:rPr>
          <w:rFonts w:ascii="Times New Roman" w:eastAsia="Calibri" w:hAnsi="Times New Roman" w:cs="Times New Roman"/>
          <w:bCs/>
          <w:kern w:val="0"/>
          <w:lang w:val="en-ZW"/>
          <w14:ligatures w14:val="none"/>
        </w:rPr>
        <w:t xml:space="preserve">donation or an extension of time. </w:t>
      </w:r>
      <w:r w:rsidR="00843FD1">
        <w:rPr>
          <w:rFonts w:ascii="Times New Roman" w:eastAsia="Calibri" w:hAnsi="Times New Roman" w:cs="Times New Roman"/>
          <w:bCs/>
          <w:kern w:val="0"/>
          <w:lang w:val="en-ZW"/>
          <w14:ligatures w14:val="none"/>
        </w:rPr>
        <w:t xml:space="preserve">This would be an application </w:t>
      </w:r>
      <w:r w:rsidR="00BB39F4" w:rsidRPr="00BB39F4">
        <w:rPr>
          <w:rFonts w:ascii="Times New Roman" w:eastAsia="Calibri" w:hAnsi="Times New Roman" w:cs="Times New Roman"/>
          <w:bCs/>
          <w:kern w:val="0"/>
          <w:lang w:val="en-ZW"/>
          <w14:ligatures w14:val="none"/>
        </w:rPr>
        <w:t xml:space="preserve">to be allowed to act out of time in either way. </w:t>
      </w:r>
      <w:r w:rsidR="00843FD1">
        <w:rPr>
          <w:rFonts w:ascii="Times New Roman" w:eastAsia="Calibri" w:hAnsi="Times New Roman" w:cs="Times New Roman"/>
          <w:bCs/>
          <w:kern w:val="0"/>
          <w:lang w:val="en-ZW"/>
          <w14:ligatures w14:val="none"/>
        </w:rPr>
        <w:t xml:space="preserve">One would </w:t>
      </w:r>
      <w:r w:rsidR="00BB39F4" w:rsidRPr="00BB39F4">
        <w:rPr>
          <w:rFonts w:ascii="Times New Roman" w:eastAsia="Calibri" w:hAnsi="Times New Roman" w:cs="Times New Roman"/>
          <w:bCs/>
          <w:kern w:val="0"/>
          <w:lang w:val="en-ZW"/>
          <w14:ligatures w14:val="none"/>
        </w:rPr>
        <w:t>want to be condoned for non-compliance with the court order. And that is what the applicant should have done</w:t>
      </w:r>
      <w:r w:rsidR="00843FD1">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instead</w:t>
      </w:r>
      <w:r>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the applicant has insisted on going by a declarati</w:t>
      </w:r>
      <w:r w:rsidR="00843FD1">
        <w:rPr>
          <w:rFonts w:ascii="Times New Roman" w:eastAsia="Calibri" w:hAnsi="Times New Roman" w:cs="Times New Roman"/>
          <w:bCs/>
          <w:kern w:val="0"/>
          <w:lang w:val="en-ZW"/>
          <w14:ligatures w14:val="none"/>
        </w:rPr>
        <w:t>ve</w:t>
      </w:r>
      <w:r w:rsidR="00BB39F4" w:rsidRPr="00BB39F4">
        <w:rPr>
          <w:rFonts w:ascii="Times New Roman" w:eastAsia="Calibri" w:hAnsi="Times New Roman" w:cs="Times New Roman"/>
          <w:bCs/>
          <w:kern w:val="0"/>
          <w:lang w:val="en-ZW"/>
          <w14:ligatures w14:val="none"/>
        </w:rPr>
        <w:t xml:space="preserve"> order. </w:t>
      </w:r>
      <w:r w:rsidR="00843FD1">
        <w:rPr>
          <w:rFonts w:ascii="Times New Roman" w:eastAsia="Calibri" w:hAnsi="Times New Roman" w:cs="Times New Roman"/>
          <w:bCs/>
          <w:kern w:val="0"/>
          <w:lang w:val="en-ZW"/>
          <w14:ligatures w14:val="none"/>
        </w:rPr>
        <w:t xml:space="preserve">That </w:t>
      </w:r>
      <w:r w:rsidR="00BB39F4" w:rsidRPr="00BB39F4">
        <w:rPr>
          <w:rFonts w:ascii="Times New Roman" w:eastAsia="Calibri" w:hAnsi="Times New Roman" w:cs="Times New Roman"/>
          <w:bCs/>
          <w:kern w:val="0"/>
          <w:lang w:val="en-ZW"/>
          <w14:ligatures w14:val="none"/>
        </w:rPr>
        <w:t xml:space="preserve">is an untenable way to deal with the matter and </w:t>
      </w:r>
      <w:r w:rsidR="00843FD1">
        <w:rPr>
          <w:rFonts w:ascii="Times New Roman" w:eastAsia="Calibri" w:hAnsi="Times New Roman" w:cs="Times New Roman"/>
          <w:bCs/>
          <w:kern w:val="0"/>
          <w:lang w:val="en-ZW"/>
          <w14:ligatures w14:val="none"/>
        </w:rPr>
        <w:t xml:space="preserve">the </w:t>
      </w:r>
      <w:r w:rsidR="00BB39F4" w:rsidRPr="00BB39F4">
        <w:rPr>
          <w:rFonts w:ascii="Times New Roman" w:eastAsia="Calibri" w:hAnsi="Times New Roman" w:cs="Times New Roman"/>
          <w:bCs/>
          <w:kern w:val="0"/>
          <w:lang w:val="en-ZW"/>
          <w14:ligatures w14:val="none"/>
        </w:rPr>
        <w:t>issue. The court has already declared what the parties must do.</w:t>
      </w:r>
      <w:r w:rsidR="00843FD1">
        <w:rPr>
          <w:rFonts w:ascii="Times New Roman" w:eastAsia="Calibri" w:hAnsi="Times New Roman" w:cs="Times New Roman"/>
          <w:bCs/>
          <w:kern w:val="0"/>
          <w:lang w:val="en-ZW"/>
          <w14:ligatures w14:val="none"/>
        </w:rPr>
        <w:t xml:space="preserve"> </w:t>
      </w:r>
    </w:p>
    <w:p w14:paraId="3D568D6A" w14:textId="4FC05E88" w:rsidR="00843FD1" w:rsidRDefault="00461E11" w:rsidP="00D4281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[1</w:t>
      </w:r>
      <w:r w:rsidR="009A0E7B">
        <w:rPr>
          <w:rFonts w:ascii="Times New Roman" w:eastAsia="Calibri" w:hAnsi="Times New Roman" w:cs="Times New Roman"/>
          <w:bCs/>
          <w:kern w:val="0"/>
          <w:lang w:val="en-ZW"/>
          <w14:ligatures w14:val="none"/>
        </w:rPr>
        <w:t>6</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t>It was further argued that t</w:t>
      </w:r>
      <w:r w:rsidR="00BB39F4" w:rsidRPr="00BB39F4">
        <w:rPr>
          <w:rFonts w:ascii="Times New Roman" w:eastAsia="Calibri" w:hAnsi="Times New Roman" w:cs="Times New Roman"/>
          <w:bCs/>
          <w:kern w:val="0"/>
          <w:lang w:val="en-ZW"/>
          <w14:ligatures w14:val="none"/>
        </w:rPr>
        <w:t xml:space="preserve">he applicant seems now to seek another declaratory order on top of another, but for which </w:t>
      </w:r>
      <w:r w:rsidR="00D4281F">
        <w:rPr>
          <w:rFonts w:ascii="Times New Roman" w:eastAsia="Calibri" w:hAnsi="Times New Roman" w:cs="Times New Roman"/>
          <w:bCs/>
          <w:kern w:val="0"/>
          <w:lang w:val="en-ZW"/>
          <w14:ligatures w14:val="none"/>
        </w:rPr>
        <w:t xml:space="preserve">in </w:t>
      </w:r>
      <w:r w:rsidR="00BB39F4" w:rsidRPr="00BB39F4">
        <w:rPr>
          <w:rFonts w:ascii="Times New Roman" w:eastAsia="Calibri" w:hAnsi="Times New Roman" w:cs="Times New Roman"/>
          <w:bCs/>
          <w:kern w:val="0"/>
          <w:lang w:val="en-ZW"/>
          <w14:ligatures w14:val="none"/>
        </w:rPr>
        <w:t>the second declaratory order, the applicant is saying,</w:t>
      </w:r>
      <w:r w:rsidR="00D4281F">
        <w:rPr>
          <w:rFonts w:ascii="Times New Roman" w:eastAsia="Calibri" w:hAnsi="Times New Roman" w:cs="Times New Roman"/>
          <w:bCs/>
          <w:kern w:val="0"/>
          <w:lang w:val="en-ZW"/>
          <w14:ligatures w14:val="none"/>
        </w:rPr>
        <w:t xml:space="preserve"> </w:t>
      </w:r>
      <w:r w:rsidR="00843FD1">
        <w:rPr>
          <w:rFonts w:ascii="Times New Roman" w:eastAsia="Calibri" w:hAnsi="Times New Roman" w:cs="Times New Roman"/>
          <w:bCs/>
          <w:kern w:val="0"/>
          <w:lang w:val="en-ZW"/>
          <w14:ligatures w14:val="none"/>
        </w:rPr>
        <w:t>it</w:t>
      </w:r>
      <w:r w:rsidR="00BB39F4" w:rsidRPr="00BB39F4">
        <w:rPr>
          <w:rFonts w:ascii="Times New Roman" w:eastAsia="Calibri" w:hAnsi="Times New Roman" w:cs="Times New Roman"/>
          <w:bCs/>
          <w:kern w:val="0"/>
          <w:lang w:val="en-ZW"/>
          <w14:ligatures w14:val="none"/>
        </w:rPr>
        <w:t xml:space="preserve"> </w:t>
      </w:r>
      <w:r w:rsidR="003D72CB">
        <w:rPr>
          <w:rFonts w:ascii="Times New Roman" w:eastAsia="Calibri" w:hAnsi="Times New Roman" w:cs="Times New Roman"/>
          <w:bCs/>
          <w:kern w:val="0"/>
          <w:lang w:val="en-ZW"/>
          <w14:ligatures w14:val="none"/>
        </w:rPr>
        <w:t>insists</w:t>
      </w:r>
      <w:r w:rsidR="00BB39F4" w:rsidRPr="00BB39F4">
        <w:rPr>
          <w:rFonts w:ascii="Times New Roman" w:eastAsia="Calibri" w:hAnsi="Times New Roman" w:cs="Times New Roman"/>
          <w:bCs/>
          <w:kern w:val="0"/>
          <w:lang w:val="en-ZW"/>
          <w14:ligatures w14:val="none"/>
        </w:rPr>
        <w:t xml:space="preserve"> on payment out of time and is asking the court to declare that</w:t>
      </w:r>
      <w:r w:rsidR="00843FD1">
        <w:rPr>
          <w:rFonts w:ascii="Times New Roman" w:eastAsia="Calibri" w:hAnsi="Times New Roman" w:cs="Times New Roman"/>
          <w:bCs/>
          <w:kern w:val="0"/>
          <w:lang w:val="en-ZW"/>
          <w14:ligatures w14:val="none"/>
        </w:rPr>
        <w:t>. He argued that the argument for doing so was wrong</w:t>
      </w:r>
      <w:r w:rsidR="003D72CB">
        <w:rPr>
          <w:rFonts w:ascii="Times New Roman" w:eastAsia="Calibri" w:hAnsi="Times New Roman" w:cs="Times New Roman"/>
          <w:bCs/>
          <w:kern w:val="0"/>
          <w:lang w:val="en-ZW"/>
          <w14:ligatures w14:val="none"/>
        </w:rPr>
        <w:t>,</w:t>
      </w:r>
      <w:r w:rsidR="00843FD1">
        <w:rPr>
          <w:rFonts w:ascii="Times New Roman" w:eastAsia="Calibri" w:hAnsi="Times New Roman" w:cs="Times New Roman"/>
          <w:bCs/>
          <w:kern w:val="0"/>
          <w:lang w:val="en-ZW"/>
          <w14:ligatures w14:val="none"/>
        </w:rPr>
        <w:t xml:space="preserve"> and </w:t>
      </w:r>
      <w:r w:rsidR="00BB39F4" w:rsidRPr="00BB39F4">
        <w:rPr>
          <w:rFonts w:ascii="Times New Roman" w:eastAsia="Calibri" w:hAnsi="Times New Roman" w:cs="Times New Roman"/>
          <w:bCs/>
          <w:kern w:val="0"/>
          <w:lang w:val="en-ZW"/>
          <w14:ligatures w14:val="none"/>
        </w:rPr>
        <w:t xml:space="preserve">this application </w:t>
      </w:r>
      <w:r w:rsidR="00843FD1">
        <w:rPr>
          <w:rFonts w:ascii="Times New Roman" w:eastAsia="Calibri" w:hAnsi="Times New Roman" w:cs="Times New Roman"/>
          <w:bCs/>
          <w:kern w:val="0"/>
          <w:lang w:val="en-ZW"/>
          <w14:ligatures w14:val="none"/>
        </w:rPr>
        <w:t xml:space="preserve">was </w:t>
      </w:r>
      <w:r w:rsidR="00BB39F4" w:rsidRPr="00BB39F4">
        <w:rPr>
          <w:rFonts w:ascii="Times New Roman" w:eastAsia="Calibri" w:hAnsi="Times New Roman" w:cs="Times New Roman"/>
          <w:bCs/>
          <w:kern w:val="0"/>
          <w:lang w:val="en-ZW"/>
          <w14:ligatures w14:val="none"/>
        </w:rPr>
        <w:t>seriously misguided</w:t>
      </w:r>
      <w:r w:rsidR="00843FD1">
        <w:rPr>
          <w:rFonts w:ascii="Times New Roman" w:eastAsia="Calibri" w:hAnsi="Times New Roman" w:cs="Times New Roman"/>
          <w:bCs/>
          <w:kern w:val="0"/>
          <w:lang w:val="en-ZW"/>
          <w14:ligatures w14:val="none"/>
        </w:rPr>
        <w:t>.</w:t>
      </w:r>
      <w:r w:rsidR="00BB39F4" w:rsidRPr="00BB39F4">
        <w:rPr>
          <w:rFonts w:ascii="Times New Roman" w:eastAsia="Calibri" w:hAnsi="Times New Roman" w:cs="Times New Roman"/>
          <w:bCs/>
          <w:kern w:val="0"/>
          <w:lang w:val="en-ZW"/>
          <w14:ligatures w14:val="none"/>
        </w:rPr>
        <w:t xml:space="preserve"> </w:t>
      </w:r>
      <w:r w:rsidR="00843FD1">
        <w:rPr>
          <w:rFonts w:ascii="Times New Roman" w:eastAsia="Calibri" w:hAnsi="Times New Roman" w:cs="Times New Roman"/>
          <w:bCs/>
          <w:kern w:val="0"/>
          <w:lang w:val="en-ZW"/>
          <w14:ligatures w14:val="none"/>
        </w:rPr>
        <w:t xml:space="preserve">The application </w:t>
      </w:r>
      <w:r>
        <w:rPr>
          <w:rFonts w:ascii="Times New Roman" w:eastAsia="Calibri" w:hAnsi="Times New Roman" w:cs="Times New Roman"/>
          <w:bCs/>
          <w:kern w:val="0"/>
          <w:lang w:val="en-ZW"/>
          <w14:ligatures w14:val="none"/>
        </w:rPr>
        <w:t>was</w:t>
      </w:r>
      <w:r w:rsidR="00843FD1">
        <w:rPr>
          <w:rFonts w:ascii="Times New Roman" w:eastAsia="Calibri" w:hAnsi="Times New Roman" w:cs="Times New Roman"/>
          <w:bCs/>
          <w:kern w:val="0"/>
          <w:lang w:val="en-ZW"/>
          <w14:ligatures w14:val="none"/>
        </w:rPr>
        <w:t xml:space="preserve"> an abuse of the court process and the respondents. It was further submitted that s</w:t>
      </w:r>
      <w:r w:rsidR="00BB39F4" w:rsidRPr="00BB39F4">
        <w:rPr>
          <w:rFonts w:ascii="Times New Roman" w:eastAsia="Calibri" w:hAnsi="Times New Roman" w:cs="Times New Roman"/>
          <w:bCs/>
          <w:kern w:val="0"/>
          <w:lang w:val="en-ZW"/>
          <w14:ligatures w14:val="none"/>
        </w:rPr>
        <w:t xml:space="preserve"> 14</w:t>
      </w:r>
      <w:r w:rsidR="00843FD1">
        <w:rPr>
          <w:rFonts w:ascii="Times New Roman" w:eastAsia="Calibri" w:hAnsi="Times New Roman" w:cs="Times New Roman"/>
          <w:bCs/>
          <w:kern w:val="0"/>
          <w:lang w:val="en-ZW"/>
          <w14:ligatures w14:val="none"/>
        </w:rPr>
        <w:t xml:space="preserve"> of the High Court Act</w:t>
      </w:r>
      <w:r w:rsidR="00BB39F4" w:rsidRPr="00BB39F4">
        <w:rPr>
          <w:rFonts w:ascii="Times New Roman" w:eastAsia="Calibri" w:hAnsi="Times New Roman" w:cs="Times New Roman"/>
          <w:bCs/>
          <w:kern w:val="0"/>
          <w:lang w:val="en-ZW"/>
          <w14:ligatures w14:val="none"/>
        </w:rPr>
        <w:t>, which provides for declarations, provides for protection of rights and interests, existing</w:t>
      </w:r>
      <w:r w:rsidR="00843FD1">
        <w:rPr>
          <w:rFonts w:ascii="Times New Roman" w:eastAsia="Calibri" w:hAnsi="Times New Roman" w:cs="Times New Roman"/>
          <w:bCs/>
          <w:kern w:val="0"/>
          <w:lang w:val="en-ZW"/>
          <w14:ligatures w14:val="none"/>
        </w:rPr>
        <w:t xml:space="preserve">, future </w:t>
      </w:r>
      <w:r w:rsidR="00BB39F4" w:rsidRPr="00BB39F4">
        <w:rPr>
          <w:rFonts w:ascii="Times New Roman" w:eastAsia="Calibri" w:hAnsi="Times New Roman" w:cs="Times New Roman"/>
          <w:bCs/>
          <w:kern w:val="0"/>
          <w:lang w:val="en-ZW"/>
          <w14:ligatures w14:val="none"/>
        </w:rPr>
        <w:t>or contingent</w:t>
      </w:r>
      <w:r w:rsidR="00843FD1">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rights</w:t>
      </w:r>
      <w:r w:rsidR="00843FD1">
        <w:rPr>
          <w:rFonts w:ascii="Times New Roman" w:eastAsia="Calibri" w:hAnsi="Times New Roman" w:cs="Times New Roman"/>
          <w:bCs/>
          <w:kern w:val="0"/>
          <w:lang w:val="en-ZW"/>
          <w14:ligatures w14:val="none"/>
        </w:rPr>
        <w:t>. T</w:t>
      </w:r>
      <w:r w:rsidR="00BB39F4" w:rsidRPr="00BB39F4">
        <w:rPr>
          <w:rFonts w:ascii="Times New Roman" w:eastAsia="Calibri" w:hAnsi="Times New Roman" w:cs="Times New Roman"/>
          <w:bCs/>
          <w:kern w:val="0"/>
          <w:lang w:val="en-ZW"/>
          <w14:ligatures w14:val="none"/>
        </w:rPr>
        <w:t>hose rights that the applicant seeks to</w:t>
      </w:r>
      <w:r w:rsidR="00843FD1">
        <w:rPr>
          <w:rFonts w:ascii="Times New Roman" w:eastAsia="Calibri" w:hAnsi="Times New Roman" w:cs="Times New Roman"/>
          <w:bCs/>
          <w:kern w:val="0"/>
          <w:lang w:val="en-ZW"/>
          <w14:ligatures w14:val="none"/>
        </w:rPr>
        <w:t xml:space="preserve"> be</w:t>
      </w:r>
      <w:r w:rsidR="00BB39F4" w:rsidRPr="00BB39F4">
        <w:rPr>
          <w:rFonts w:ascii="Times New Roman" w:eastAsia="Calibri" w:hAnsi="Times New Roman" w:cs="Times New Roman"/>
          <w:bCs/>
          <w:kern w:val="0"/>
          <w:lang w:val="en-ZW"/>
          <w14:ligatures w14:val="none"/>
        </w:rPr>
        <w:t xml:space="preserve"> declared are no longer there. The right is no longer there to pay. It lapsed</w:t>
      </w:r>
      <w:r w:rsidR="00843FD1">
        <w:rPr>
          <w:rFonts w:ascii="Times New Roman" w:eastAsia="Calibri" w:hAnsi="Times New Roman" w:cs="Times New Roman"/>
          <w:bCs/>
          <w:kern w:val="0"/>
          <w:lang w:val="en-ZW"/>
          <w14:ligatures w14:val="none"/>
        </w:rPr>
        <w:t xml:space="preserve">. </w:t>
      </w:r>
      <w:r w:rsidR="009F0434">
        <w:rPr>
          <w:rFonts w:ascii="Times New Roman" w:eastAsia="Calibri" w:hAnsi="Times New Roman" w:cs="Times New Roman"/>
          <w:bCs/>
          <w:kern w:val="0"/>
          <w:lang w:val="en-ZW"/>
          <w14:ligatures w14:val="none"/>
        </w:rPr>
        <w:t>To</w:t>
      </w:r>
      <w:r w:rsidR="00BB39F4" w:rsidRPr="00BB39F4">
        <w:rPr>
          <w:rFonts w:ascii="Times New Roman" w:eastAsia="Calibri" w:hAnsi="Times New Roman" w:cs="Times New Roman"/>
          <w:bCs/>
          <w:kern w:val="0"/>
          <w:lang w:val="en-ZW"/>
          <w14:ligatures w14:val="none"/>
        </w:rPr>
        <w:t xml:space="preserve"> that extent, without even going into the merits of the matter, </w:t>
      </w:r>
      <w:r w:rsidR="00843FD1">
        <w:rPr>
          <w:rFonts w:ascii="Times New Roman" w:eastAsia="Calibri" w:hAnsi="Times New Roman" w:cs="Times New Roman"/>
          <w:bCs/>
          <w:kern w:val="0"/>
          <w:lang w:val="en-ZW"/>
          <w14:ligatures w14:val="none"/>
        </w:rPr>
        <w:t xml:space="preserve">he argued </w:t>
      </w:r>
      <w:r w:rsidR="00BB39F4" w:rsidRPr="00BB39F4">
        <w:rPr>
          <w:rFonts w:ascii="Times New Roman" w:eastAsia="Calibri" w:hAnsi="Times New Roman" w:cs="Times New Roman"/>
          <w:bCs/>
          <w:kern w:val="0"/>
          <w:lang w:val="en-ZW"/>
          <w14:ligatures w14:val="none"/>
        </w:rPr>
        <w:t xml:space="preserve">that this matter does not even have to detain </w:t>
      </w:r>
      <w:r w:rsidR="00843FD1">
        <w:rPr>
          <w:rFonts w:ascii="Times New Roman" w:eastAsia="Calibri" w:hAnsi="Times New Roman" w:cs="Times New Roman"/>
          <w:bCs/>
          <w:kern w:val="0"/>
          <w:lang w:val="en-ZW"/>
          <w14:ligatures w14:val="none"/>
        </w:rPr>
        <w:t>the court on that point alone. He finally submitted that the</w:t>
      </w:r>
      <w:r w:rsidR="00BB39F4" w:rsidRPr="00BB39F4">
        <w:rPr>
          <w:rFonts w:ascii="Times New Roman" w:eastAsia="Calibri" w:hAnsi="Times New Roman" w:cs="Times New Roman"/>
          <w:bCs/>
          <w:kern w:val="0"/>
          <w:lang w:val="en-ZW"/>
          <w14:ligatures w14:val="none"/>
        </w:rPr>
        <w:t xml:space="preserve"> matter must be dismissed. </w:t>
      </w:r>
    </w:p>
    <w:p w14:paraId="65EE0745" w14:textId="2B155727" w:rsidR="00BB39F4" w:rsidRPr="00BB39F4" w:rsidRDefault="00461E11" w:rsidP="00461E11">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[1</w:t>
      </w:r>
      <w:r w:rsidR="009A0E7B">
        <w:rPr>
          <w:rFonts w:ascii="Times New Roman" w:eastAsia="Calibri" w:hAnsi="Times New Roman" w:cs="Times New Roman"/>
          <w:bCs/>
          <w:kern w:val="0"/>
          <w:lang w:val="en-ZW"/>
          <w14:ligatures w14:val="none"/>
        </w:rPr>
        <w:t>7</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843FD1">
        <w:rPr>
          <w:rFonts w:ascii="Times New Roman" w:eastAsia="Calibri" w:hAnsi="Times New Roman" w:cs="Times New Roman"/>
          <w:bCs/>
          <w:kern w:val="0"/>
          <w:lang w:val="en-ZW"/>
          <w14:ligatures w14:val="none"/>
        </w:rPr>
        <w:t xml:space="preserve">In reply, Mrs </w:t>
      </w:r>
      <w:r w:rsidR="00843FD1" w:rsidRPr="00461E11">
        <w:rPr>
          <w:rFonts w:ascii="Times New Roman" w:eastAsia="Calibri" w:hAnsi="Times New Roman" w:cs="Times New Roman"/>
          <w:bCs/>
          <w:i/>
          <w:iCs/>
          <w:kern w:val="0"/>
          <w:lang w:val="en-ZW"/>
          <w14:ligatures w14:val="none"/>
        </w:rPr>
        <w:t xml:space="preserve">Chisvo </w:t>
      </w:r>
      <w:r w:rsidR="003D72CB">
        <w:rPr>
          <w:rFonts w:ascii="Times New Roman" w:eastAsia="Calibri" w:hAnsi="Times New Roman" w:cs="Times New Roman"/>
          <w:bCs/>
          <w:kern w:val="0"/>
          <w:lang w:val="en-ZW"/>
          <w14:ligatures w14:val="none"/>
        </w:rPr>
        <w:t>submitted</w:t>
      </w:r>
      <w:r w:rsidR="00843FD1">
        <w:rPr>
          <w:rFonts w:ascii="Times New Roman" w:eastAsia="Calibri" w:hAnsi="Times New Roman" w:cs="Times New Roman"/>
          <w:bCs/>
          <w:kern w:val="0"/>
          <w:lang w:val="en-ZW"/>
          <w14:ligatures w14:val="none"/>
        </w:rPr>
        <w:t xml:space="preserve"> that she stood</w:t>
      </w:r>
      <w:r w:rsidR="00BB39F4" w:rsidRPr="00BB39F4">
        <w:rPr>
          <w:rFonts w:ascii="Times New Roman" w:eastAsia="Calibri" w:hAnsi="Times New Roman" w:cs="Times New Roman"/>
          <w:bCs/>
          <w:kern w:val="0"/>
          <w:lang w:val="en-ZW"/>
          <w14:ligatures w14:val="none"/>
        </w:rPr>
        <w:t xml:space="preserve"> by the submissions that have been made in </w:t>
      </w:r>
      <w:r w:rsidR="00843FD1">
        <w:rPr>
          <w:rFonts w:ascii="Times New Roman" w:eastAsia="Calibri" w:hAnsi="Times New Roman" w:cs="Times New Roman"/>
          <w:bCs/>
          <w:kern w:val="0"/>
          <w:lang w:val="en-ZW"/>
          <w14:ligatures w14:val="none"/>
        </w:rPr>
        <w:t xml:space="preserve">the applicant’s heads of argument with respect to the </w:t>
      </w:r>
      <w:r w:rsidR="003D72CB">
        <w:rPr>
          <w:rFonts w:ascii="Times New Roman" w:eastAsia="Calibri" w:hAnsi="Times New Roman" w:cs="Times New Roman"/>
          <w:bCs/>
          <w:kern w:val="0"/>
          <w:lang w:val="en-ZW"/>
          <w14:ligatures w14:val="none"/>
        </w:rPr>
        <w:t>validity of the application before the court. She referred the court to her further submissions in para</w:t>
      </w:r>
      <w:r w:rsidR="009F0434">
        <w:rPr>
          <w:rFonts w:ascii="Times New Roman" w:eastAsia="Calibri" w:hAnsi="Times New Roman" w:cs="Times New Roman"/>
          <w:bCs/>
          <w:kern w:val="0"/>
          <w:lang w:val="en-ZW"/>
          <w14:ligatures w14:val="none"/>
        </w:rPr>
        <w:t xml:space="preserve">(s) </w:t>
      </w:r>
      <w:r w:rsidR="003D72CB">
        <w:rPr>
          <w:rFonts w:ascii="Times New Roman" w:eastAsia="Calibri" w:hAnsi="Times New Roman" w:cs="Times New Roman"/>
          <w:bCs/>
          <w:kern w:val="0"/>
          <w:lang w:val="en-ZW"/>
          <w14:ligatures w14:val="none"/>
        </w:rPr>
        <w:t>D5 to 8 of the heads of argument.</w:t>
      </w:r>
      <w:r w:rsidR="00BB39F4" w:rsidRPr="00BB39F4">
        <w:rPr>
          <w:rFonts w:ascii="Times New Roman" w:eastAsia="Calibri" w:hAnsi="Times New Roman" w:cs="Times New Roman"/>
          <w:bCs/>
          <w:kern w:val="0"/>
          <w:lang w:val="en-ZW"/>
          <w14:ligatures w14:val="none"/>
        </w:rPr>
        <w:t xml:space="preserve"> </w:t>
      </w:r>
      <w:r w:rsidR="003D72CB">
        <w:rPr>
          <w:rFonts w:ascii="Times New Roman" w:eastAsia="Calibri" w:hAnsi="Times New Roman" w:cs="Times New Roman"/>
          <w:bCs/>
          <w:kern w:val="0"/>
          <w:lang w:val="en-ZW"/>
          <w14:ligatures w14:val="none"/>
        </w:rPr>
        <w:t xml:space="preserve">She further argued that </w:t>
      </w:r>
      <w:r w:rsidR="00BB39F4" w:rsidRPr="00BB39F4">
        <w:rPr>
          <w:rFonts w:ascii="Times New Roman" w:eastAsia="Calibri" w:hAnsi="Times New Roman" w:cs="Times New Roman"/>
          <w:bCs/>
          <w:kern w:val="0"/>
          <w:lang w:val="en-ZW"/>
          <w14:ligatures w14:val="none"/>
        </w:rPr>
        <w:t>applications for declarator</w:t>
      </w:r>
      <w:r w:rsidR="003D72CB">
        <w:rPr>
          <w:rFonts w:ascii="Times New Roman" w:eastAsia="Calibri" w:hAnsi="Times New Roman" w:cs="Times New Roman"/>
          <w:bCs/>
          <w:kern w:val="0"/>
          <w:lang w:val="en-ZW"/>
          <w14:ligatures w14:val="none"/>
        </w:rPr>
        <w:t>s</w:t>
      </w:r>
      <w:r w:rsidR="00BB39F4" w:rsidRPr="00BB39F4">
        <w:rPr>
          <w:rFonts w:ascii="Times New Roman" w:eastAsia="Calibri" w:hAnsi="Times New Roman" w:cs="Times New Roman"/>
          <w:bCs/>
          <w:kern w:val="0"/>
          <w:lang w:val="en-ZW"/>
          <w14:ligatures w14:val="none"/>
        </w:rPr>
        <w:t xml:space="preserve"> are there to clarify the position of the law where there is doubt or uncertainty as to the position of the law with </w:t>
      </w:r>
      <w:r>
        <w:rPr>
          <w:rFonts w:ascii="Times New Roman" w:eastAsia="Calibri" w:hAnsi="Times New Roman" w:cs="Times New Roman"/>
          <w:bCs/>
          <w:kern w:val="0"/>
          <w:lang w:val="en-ZW"/>
          <w14:ligatures w14:val="none"/>
        </w:rPr>
        <w:t>regard</w:t>
      </w:r>
      <w:r w:rsidR="00BB39F4" w:rsidRPr="00BB39F4">
        <w:rPr>
          <w:rFonts w:ascii="Times New Roman" w:eastAsia="Calibri" w:hAnsi="Times New Roman" w:cs="Times New Roman"/>
          <w:bCs/>
          <w:kern w:val="0"/>
          <w:lang w:val="en-ZW"/>
          <w14:ligatures w14:val="none"/>
        </w:rPr>
        <w:t xml:space="preserve"> to the given set of facts</w:t>
      </w:r>
      <w:r>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 xml:space="preserve">or circumstances. </w:t>
      </w:r>
      <w:r w:rsidR="003D72CB">
        <w:rPr>
          <w:rFonts w:ascii="Times New Roman" w:eastAsia="Calibri" w:hAnsi="Times New Roman" w:cs="Times New Roman"/>
          <w:bCs/>
          <w:kern w:val="0"/>
          <w:lang w:val="en-ZW"/>
          <w14:ligatures w14:val="none"/>
        </w:rPr>
        <w:t xml:space="preserve">In this case, the </w:t>
      </w:r>
      <w:r w:rsidR="00BB39F4" w:rsidRPr="00BB39F4">
        <w:rPr>
          <w:rFonts w:ascii="Times New Roman" w:eastAsia="Calibri" w:hAnsi="Times New Roman" w:cs="Times New Roman"/>
          <w:bCs/>
          <w:kern w:val="0"/>
          <w:lang w:val="en-ZW"/>
          <w14:ligatures w14:val="none"/>
        </w:rPr>
        <w:t xml:space="preserve">applicant approached the court with a </w:t>
      </w:r>
      <w:r w:rsidR="00BB39F4" w:rsidRPr="00461E11">
        <w:rPr>
          <w:rFonts w:ascii="Times New Roman" w:eastAsia="Calibri" w:hAnsi="Times New Roman" w:cs="Times New Roman"/>
          <w:bCs/>
          <w:i/>
          <w:iCs/>
          <w:kern w:val="0"/>
          <w:lang w:val="en-ZW"/>
          <w14:ligatures w14:val="none"/>
        </w:rPr>
        <w:t>d</w:t>
      </w:r>
      <w:r w:rsidRPr="00461E11">
        <w:rPr>
          <w:rFonts w:ascii="Times New Roman" w:eastAsia="Calibri" w:hAnsi="Times New Roman" w:cs="Times New Roman"/>
          <w:bCs/>
          <w:i/>
          <w:iCs/>
          <w:kern w:val="0"/>
          <w:lang w:val="en-ZW"/>
          <w14:ligatures w14:val="none"/>
        </w:rPr>
        <w:t>eclaratur</w:t>
      </w:r>
      <w:r w:rsidR="00BB39F4" w:rsidRPr="00BB39F4">
        <w:rPr>
          <w:rFonts w:ascii="Times New Roman" w:eastAsia="Calibri" w:hAnsi="Times New Roman" w:cs="Times New Roman"/>
          <w:bCs/>
          <w:kern w:val="0"/>
          <w:lang w:val="en-ZW"/>
          <w14:ligatures w14:val="none"/>
        </w:rPr>
        <w:t xml:space="preserve"> application on the premise that after the due date that </w:t>
      </w:r>
      <w:r>
        <w:rPr>
          <w:rFonts w:ascii="Times New Roman" w:eastAsia="Calibri" w:hAnsi="Times New Roman" w:cs="Times New Roman"/>
          <w:bCs/>
          <w:kern w:val="0"/>
          <w:lang w:val="en-ZW"/>
          <w14:ligatures w14:val="none"/>
        </w:rPr>
        <w:t>had</w:t>
      </w:r>
      <w:r w:rsidR="00BB39F4" w:rsidRPr="00BB39F4">
        <w:rPr>
          <w:rFonts w:ascii="Times New Roman" w:eastAsia="Calibri" w:hAnsi="Times New Roman" w:cs="Times New Roman"/>
          <w:bCs/>
          <w:kern w:val="0"/>
          <w:lang w:val="en-ZW"/>
          <w14:ligatures w14:val="none"/>
        </w:rPr>
        <w:t xml:space="preserve"> been stipulated in the court order lapse</w:t>
      </w:r>
      <w:r w:rsidR="003D72CB">
        <w:rPr>
          <w:rFonts w:ascii="Times New Roman" w:eastAsia="Calibri" w:hAnsi="Times New Roman" w:cs="Times New Roman"/>
          <w:bCs/>
          <w:kern w:val="0"/>
          <w:lang w:val="en-ZW"/>
          <w14:ligatures w14:val="none"/>
        </w:rPr>
        <w:t>d</w:t>
      </w:r>
      <w:r w:rsidR="00BB39F4" w:rsidRPr="00BB39F4">
        <w:rPr>
          <w:rFonts w:ascii="Times New Roman" w:eastAsia="Calibri" w:hAnsi="Times New Roman" w:cs="Times New Roman"/>
          <w:bCs/>
          <w:kern w:val="0"/>
          <w:lang w:val="en-ZW"/>
          <w14:ligatures w14:val="none"/>
        </w:rPr>
        <w:t xml:space="preserve">, the remedy that </w:t>
      </w:r>
      <w:r w:rsidR="003D72CB">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available to either party </w:t>
      </w:r>
      <w:r w:rsidR="003D72CB">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w:t>
      </w:r>
      <w:r w:rsidR="003D72CB">
        <w:rPr>
          <w:rFonts w:ascii="Times New Roman" w:eastAsia="Calibri" w:hAnsi="Times New Roman" w:cs="Times New Roman"/>
          <w:bCs/>
          <w:kern w:val="0"/>
          <w:lang w:val="en-ZW"/>
          <w14:ligatures w14:val="none"/>
        </w:rPr>
        <w:t xml:space="preserve">the </w:t>
      </w:r>
      <w:r w:rsidR="00BB39F4" w:rsidRPr="00BB39F4">
        <w:rPr>
          <w:rFonts w:ascii="Times New Roman" w:eastAsia="Calibri" w:hAnsi="Times New Roman" w:cs="Times New Roman"/>
          <w:bCs/>
          <w:kern w:val="0"/>
          <w:lang w:val="en-ZW"/>
          <w14:ligatures w14:val="none"/>
        </w:rPr>
        <w:t>enforceability of that judgment.</w:t>
      </w:r>
      <w:r w:rsidR="003D72CB">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 xml:space="preserve">This </w:t>
      </w:r>
      <w:r w:rsidR="003D72CB">
        <w:rPr>
          <w:rFonts w:ascii="Times New Roman" w:eastAsia="Calibri" w:hAnsi="Times New Roman" w:cs="Times New Roman"/>
          <w:bCs/>
          <w:kern w:val="0"/>
          <w:lang w:val="en-ZW"/>
          <w14:ligatures w14:val="none"/>
        </w:rPr>
        <w:t>entailed</w:t>
      </w:r>
      <w:r w:rsidR="00BB39F4" w:rsidRPr="00BB39F4">
        <w:rPr>
          <w:rFonts w:ascii="Times New Roman" w:eastAsia="Calibri" w:hAnsi="Times New Roman" w:cs="Times New Roman"/>
          <w:bCs/>
          <w:kern w:val="0"/>
          <w:lang w:val="en-ZW"/>
          <w14:ligatures w14:val="none"/>
        </w:rPr>
        <w:t xml:space="preserve"> that when the due date lapsed, either the applicant or the respondent</w:t>
      </w:r>
      <w:r w:rsidR="009F0434">
        <w:rPr>
          <w:rFonts w:ascii="Times New Roman" w:eastAsia="Calibri" w:hAnsi="Times New Roman" w:cs="Times New Roman"/>
          <w:bCs/>
          <w:kern w:val="0"/>
          <w:lang w:val="en-ZW"/>
          <w14:ligatures w14:val="none"/>
        </w:rPr>
        <w:t>s</w:t>
      </w:r>
      <w:r w:rsidR="00BB39F4" w:rsidRPr="00BB39F4">
        <w:rPr>
          <w:rFonts w:ascii="Times New Roman" w:eastAsia="Calibri" w:hAnsi="Times New Roman" w:cs="Times New Roman"/>
          <w:bCs/>
          <w:kern w:val="0"/>
          <w:lang w:val="en-ZW"/>
          <w14:ligatures w14:val="none"/>
        </w:rPr>
        <w:t xml:space="preserve"> had a legal remedy in terms of the law to enforce the court order that was granted by th</w:t>
      </w:r>
      <w:r w:rsidR="003D72CB">
        <w:rPr>
          <w:rFonts w:ascii="Times New Roman" w:eastAsia="Calibri" w:hAnsi="Times New Roman" w:cs="Times New Roman"/>
          <w:bCs/>
          <w:kern w:val="0"/>
          <w:lang w:val="en-ZW"/>
          <w14:ligatures w14:val="none"/>
        </w:rPr>
        <w:t xml:space="preserve">e </w:t>
      </w:r>
      <w:r w:rsidR="00BB39F4" w:rsidRPr="00BB39F4">
        <w:rPr>
          <w:rFonts w:ascii="Times New Roman" w:eastAsia="Calibri" w:hAnsi="Times New Roman" w:cs="Times New Roman"/>
          <w:bCs/>
          <w:kern w:val="0"/>
          <w:lang w:val="en-ZW"/>
          <w14:ligatures w14:val="none"/>
        </w:rPr>
        <w:t>court. The effect of the lapsing of the due date does not entail that the court order has lapsed</w:t>
      </w:r>
      <w:r>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 xml:space="preserve">The applicant </w:t>
      </w:r>
      <w:r w:rsidR="003D72CB">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not at qualms with the court order that was granted, but simply seeks to comply with that court order by rendering payment of the </w:t>
      </w:r>
      <w:r w:rsidR="003D72CB">
        <w:rPr>
          <w:rFonts w:ascii="Times New Roman" w:eastAsia="Calibri" w:hAnsi="Times New Roman" w:cs="Times New Roman"/>
          <w:bCs/>
          <w:kern w:val="0"/>
          <w:lang w:val="en-ZW"/>
          <w14:ligatures w14:val="none"/>
        </w:rPr>
        <w:t>US$</w:t>
      </w:r>
      <w:r w:rsidR="00BB39F4" w:rsidRPr="00BB39F4">
        <w:rPr>
          <w:rFonts w:ascii="Times New Roman" w:eastAsia="Calibri" w:hAnsi="Times New Roman" w:cs="Times New Roman"/>
          <w:bCs/>
          <w:kern w:val="0"/>
          <w:lang w:val="en-ZW"/>
          <w14:ligatures w14:val="none"/>
        </w:rPr>
        <w:t>25,000 to the first and second respondents.</w:t>
      </w:r>
      <w:r w:rsidR="003D72CB">
        <w:rPr>
          <w:rFonts w:ascii="Times New Roman" w:eastAsia="Calibri" w:hAnsi="Times New Roman" w:cs="Times New Roman"/>
          <w:bCs/>
          <w:kern w:val="0"/>
          <w:lang w:val="en-ZW"/>
          <w14:ligatures w14:val="none"/>
        </w:rPr>
        <w:t xml:space="preserve"> T</w:t>
      </w:r>
      <w:r w:rsidR="00BB39F4" w:rsidRPr="00BB39F4">
        <w:rPr>
          <w:rFonts w:ascii="Times New Roman" w:eastAsia="Calibri" w:hAnsi="Times New Roman" w:cs="Times New Roman"/>
          <w:bCs/>
          <w:kern w:val="0"/>
          <w:lang w:val="en-ZW"/>
          <w14:ligatures w14:val="none"/>
        </w:rPr>
        <w:t xml:space="preserve">hereafter, the applicant can obtain the mining rights in </w:t>
      </w:r>
      <w:r w:rsidR="003D72CB">
        <w:rPr>
          <w:rFonts w:ascii="Times New Roman" w:eastAsia="Calibri" w:hAnsi="Times New Roman" w:cs="Times New Roman"/>
          <w:bCs/>
          <w:kern w:val="0"/>
          <w:lang w:val="en-ZW"/>
          <w14:ligatures w14:val="none"/>
        </w:rPr>
        <w:t xml:space="preserve">the </w:t>
      </w:r>
      <w:r w:rsidR="00BB39F4" w:rsidRPr="00BB39F4">
        <w:rPr>
          <w:rFonts w:ascii="Times New Roman" w:eastAsia="Calibri" w:hAnsi="Times New Roman" w:cs="Times New Roman"/>
          <w:bCs/>
          <w:kern w:val="0"/>
          <w:lang w:val="en-ZW"/>
          <w14:ligatures w14:val="none"/>
        </w:rPr>
        <w:t xml:space="preserve">Virginia </w:t>
      </w:r>
      <w:r w:rsidR="003D72CB">
        <w:rPr>
          <w:rFonts w:ascii="Times New Roman" w:eastAsia="Calibri" w:hAnsi="Times New Roman" w:cs="Times New Roman"/>
          <w:bCs/>
          <w:kern w:val="0"/>
          <w:lang w:val="en-ZW"/>
          <w14:ligatures w14:val="none"/>
        </w:rPr>
        <w:t>2</w:t>
      </w:r>
      <w:r w:rsidR="00BB39F4" w:rsidRPr="00BB39F4">
        <w:rPr>
          <w:rFonts w:ascii="Times New Roman" w:eastAsia="Calibri" w:hAnsi="Times New Roman" w:cs="Times New Roman"/>
          <w:bCs/>
          <w:kern w:val="0"/>
          <w:lang w:val="en-ZW"/>
          <w14:ligatures w14:val="none"/>
        </w:rPr>
        <w:t xml:space="preserve"> mine.</w:t>
      </w:r>
    </w:p>
    <w:p w14:paraId="5977B560" w14:textId="3548B703" w:rsidR="00461E11" w:rsidRDefault="00461E11" w:rsidP="00461E11">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0026B8">
        <w:rPr>
          <w:rFonts w:ascii="Times New Roman" w:eastAsia="Calibri" w:hAnsi="Times New Roman" w:cs="Times New Roman"/>
          <w:bCs/>
          <w:kern w:val="0"/>
          <w:lang w:val="en-ZW"/>
          <w14:ligatures w14:val="none"/>
        </w:rPr>
        <w:t>1</w:t>
      </w:r>
      <w:r w:rsidR="009A0E7B">
        <w:rPr>
          <w:rFonts w:ascii="Times New Roman" w:eastAsia="Calibri" w:hAnsi="Times New Roman" w:cs="Times New Roman"/>
          <w:bCs/>
          <w:kern w:val="0"/>
          <w:lang w:val="en-ZW"/>
          <w14:ligatures w14:val="none"/>
        </w:rPr>
        <w:t>8</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BB39F4" w:rsidRPr="00BB39F4">
        <w:rPr>
          <w:rFonts w:ascii="Times New Roman" w:eastAsia="Calibri" w:hAnsi="Times New Roman" w:cs="Times New Roman"/>
          <w:bCs/>
          <w:kern w:val="0"/>
          <w:lang w:val="en-ZW"/>
          <w14:ligatures w14:val="none"/>
        </w:rPr>
        <w:t>With regards to the issue of condonation,</w:t>
      </w:r>
      <w:r w:rsidR="003D72CB">
        <w:rPr>
          <w:rFonts w:ascii="Times New Roman" w:eastAsia="Calibri" w:hAnsi="Times New Roman" w:cs="Times New Roman"/>
          <w:bCs/>
          <w:kern w:val="0"/>
          <w:lang w:val="en-ZW"/>
          <w14:ligatures w14:val="none"/>
        </w:rPr>
        <w:t xml:space="preserve"> Mrs </w:t>
      </w:r>
      <w:r w:rsidR="003D72CB" w:rsidRPr="00461E11">
        <w:rPr>
          <w:rFonts w:ascii="Times New Roman" w:eastAsia="Calibri" w:hAnsi="Times New Roman" w:cs="Times New Roman"/>
          <w:bCs/>
          <w:i/>
          <w:iCs/>
          <w:kern w:val="0"/>
          <w:lang w:val="en-ZW"/>
          <w14:ligatures w14:val="none"/>
        </w:rPr>
        <w:t>Chisvo</w:t>
      </w:r>
      <w:r w:rsidR="003D72CB">
        <w:rPr>
          <w:rFonts w:ascii="Times New Roman" w:eastAsia="Calibri" w:hAnsi="Times New Roman" w:cs="Times New Roman"/>
          <w:bCs/>
          <w:kern w:val="0"/>
          <w:lang w:val="en-ZW"/>
          <w14:ligatures w14:val="none"/>
        </w:rPr>
        <w:t xml:space="preserve"> argued that her </w:t>
      </w:r>
      <w:r w:rsidR="00BB39F4" w:rsidRPr="00BB39F4">
        <w:rPr>
          <w:rFonts w:ascii="Times New Roman" w:eastAsia="Calibri" w:hAnsi="Times New Roman" w:cs="Times New Roman"/>
          <w:bCs/>
          <w:kern w:val="0"/>
          <w:lang w:val="en-ZW"/>
          <w14:ligatures w14:val="none"/>
        </w:rPr>
        <w:t xml:space="preserve">understanding </w:t>
      </w:r>
      <w:r w:rsidR="003D72CB">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that condonation would apply if the applicant had not complied with the rules</w:t>
      </w:r>
      <w:r>
        <w:rPr>
          <w:rFonts w:ascii="Times New Roman" w:eastAsia="Calibri" w:hAnsi="Times New Roman" w:cs="Times New Roman"/>
          <w:bCs/>
          <w:kern w:val="0"/>
          <w:lang w:val="en-ZW"/>
          <w14:ligatures w14:val="none"/>
        </w:rPr>
        <w:t xml:space="preserve"> of court</w:t>
      </w:r>
      <w:r w:rsidR="000026B8">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not a court order.</w:t>
      </w:r>
      <w:r w:rsidR="00BB39F4" w:rsidRPr="00BB39F4">
        <w:rPr>
          <w:rFonts w:ascii="Times New Roman" w:eastAsia="Calibri" w:hAnsi="Times New Roman" w:cs="Times New Roman"/>
          <w:bCs/>
          <w:kern w:val="0"/>
          <w:lang w:val="en-ZW"/>
          <w14:ligatures w14:val="none"/>
        </w:rPr>
        <w:t xml:space="preserve"> In such an instance, therefore, the applicant would then have to approach the court and seek condonation for failure to comply with the rules and </w:t>
      </w:r>
      <w:r>
        <w:rPr>
          <w:rFonts w:ascii="Times New Roman" w:eastAsia="Calibri" w:hAnsi="Times New Roman" w:cs="Times New Roman"/>
          <w:bCs/>
          <w:kern w:val="0"/>
          <w:lang w:val="en-ZW"/>
          <w14:ligatures w14:val="none"/>
        </w:rPr>
        <w:t xml:space="preserve">seek </w:t>
      </w:r>
      <w:r w:rsidR="009F0434">
        <w:rPr>
          <w:rFonts w:ascii="Times New Roman" w:eastAsia="Calibri" w:hAnsi="Times New Roman" w:cs="Times New Roman"/>
          <w:bCs/>
          <w:kern w:val="0"/>
          <w:lang w:val="en-ZW"/>
          <w14:ligatures w14:val="none"/>
        </w:rPr>
        <w:t xml:space="preserve">an </w:t>
      </w:r>
      <w:r w:rsidR="00BB39F4" w:rsidRPr="00BB39F4">
        <w:rPr>
          <w:rFonts w:ascii="Times New Roman" w:eastAsia="Calibri" w:hAnsi="Times New Roman" w:cs="Times New Roman"/>
          <w:bCs/>
          <w:kern w:val="0"/>
          <w:lang w:val="en-ZW"/>
          <w14:ligatures w14:val="none"/>
        </w:rPr>
        <w:t xml:space="preserve">extension of time. However, in </w:t>
      </w:r>
      <w:r w:rsidR="003D72CB">
        <w:rPr>
          <w:rFonts w:ascii="Times New Roman" w:eastAsia="Calibri" w:hAnsi="Times New Roman" w:cs="Times New Roman"/>
          <w:bCs/>
          <w:kern w:val="0"/>
          <w:lang w:val="en-ZW"/>
          <w14:ligatures w14:val="none"/>
        </w:rPr>
        <w:t>their</w:t>
      </w:r>
      <w:r w:rsidR="00BB39F4" w:rsidRPr="00BB39F4">
        <w:rPr>
          <w:rFonts w:ascii="Times New Roman" w:eastAsia="Calibri" w:hAnsi="Times New Roman" w:cs="Times New Roman"/>
          <w:bCs/>
          <w:kern w:val="0"/>
          <w:lang w:val="en-ZW"/>
          <w14:ligatures w14:val="none"/>
        </w:rPr>
        <w:t xml:space="preserve"> case, that </w:t>
      </w:r>
      <w:r w:rsidR="003D72CB">
        <w:rPr>
          <w:rFonts w:ascii="Times New Roman" w:eastAsia="Calibri" w:hAnsi="Times New Roman" w:cs="Times New Roman"/>
          <w:bCs/>
          <w:kern w:val="0"/>
          <w:lang w:val="en-ZW"/>
          <w14:ligatures w14:val="none"/>
        </w:rPr>
        <w:t>was</w:t>
      </w:r>
      <w:r w:rsidR="00BB39F4" w:rsidRPr="00BB39F4">
        <w:rPr>
          <w:rFonts w:ascii="Times New Roman" w:eastAsia="Calibri" w:hAnsi="Times New Roman" w:cs="Times New Roman"/>
          <w:bCs/>
          <w:kern w:val="0"/>
          <w:lang w:val="en-ZW"/>
          <w14:ligatures w14:val="none"/>
        </w:rPr>
        <w:t xml:space="preserve"> not the situation.</w:t>
      </w:r>
      <w:r w:rsidR="003D72CB">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 xml:space="preserve">There is a valid court order in place which directs the applicant to pay the respondents and thereafter get transfer of the mining rights in Virginia </w:t>
      </w:r>
      <w:r w:rsidR="003D72CB">
        <w:rPr>
          <w:rFonts w:ascii="Times New Roman" w:eastAsia="Calibri" w:hAnsi="Times New Roman" w:cs="Times New Roman"/>
          <w:bCs/>
          <w:kern w:val="0"/>
          <w:lang w:val="en-ZW"/>
          <w14:ligatures w14:val="none"/>
        </w:rPr>
        <w:t>2</w:t>
      </w:r>
      <w:r w:rsidR="00BB39F4" w:rsidRPr="00BB39F4">
        <w:rPr>
          <w:rFonts w:ascii="Times New Roman" w:eastAsia="Calibri" w:hAnsi="Times New Roman" w:cs="Times New Roman"/>
          <w:bCs/>
          <w:kern w:val="0"/>
          <w:lang w:val="en-ZW"/>
          <w14:ligatures w14:val="none"/>
        </w:rPr>
        <w:t xml:space="preserve"> mine. </w:t>
      </w:r>
      <w:r w:rsidR="003D72CB">
        <w:rPr>
          <w:rFonts w:ascii="Times New Roman" w:eastAsia="Calibri" w:hAnsi="Times New Roman" w:cs="Times New Roman"/>
          <w:bCs/>
          <w:kern w:val="0"/>
          <w:lang w:val="en-ZW"/>
          <w14:ligatures w14:val="none"/>
        </w:rPr>
        <w:t xml:space="preserve">It was, therefore, submitted that the </w:t>
      </w:r>
      <w:r w:rsidR="00BB39F4" w:rsidRPr="00BB39F4">
        <w:rPr>
          <w:rFonts w:ascii="Times New Roman" w:eastAsia="Calibri" w:hAnsi="Times New Roman" w:cs="Times New Roman"/>
          <w:bCs/>
          <w:kern w:val="0"/>
          <w:lang w:val="en-ZW"/>
          <w14:ligatures w14:val="none"/>
        </w:rPr>
        <w:t xml:space="preserve">application </w:t>
      </w:r>
      <w:r w:rsidR="003D72CB">
        <w:rPr>
          <w:rFonts w:ascii="Times New Roman" w:eastAsia="Calibri" w:hAnsi="Times New Roman" w:cs="Times New Roman"/>
          <w:bCs/>
          <w:kern w:val="0"/>
          <w:lang w:val="en-ZW"/>
          <w14:ligatures w14:val="none"/>
        </w:rPr>
        <w:t xml:space="preserve">was </w:t>
      </w:r>
      <w:r w:rsidR="00BB39F4" w:rsidRPr="00BB39F4">
        <w:rPr>
          <w:rFonts w:ascii="Times New Roman" w:eastAsia="Calibri" w:hAnsi="Times New Roman" w:cs="Times New Roman"/>
          <w:bCs/>
          <w:kern w:val="0"/>
          <w:lang w:val="en-ZW"/>
          <w14:ligatures w14:val="none"/>
        </w:rPr>
        <w:t xml:space="preserve">properly before the court. </w:t>
      </w:r>
    </w:p>
    <w:p w14:paraId="379357F1" w14:textId="4304D0DA" w:rsidR="00030EB2" w:rsidRDefault="00461E11" w:rsidP="00461E11">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w:t>
      </w:r>
      <w:r w:rsidR="009A0E7B">
        <w:rPr>
          <w:rFonts w:ascii="Times New Roman" w:eastAsia="Calibri" w:hAnsi="Times New Roman" w:cs="Times New Roman"/>
          <w:bCs/>
          <w:kern w:val="0"/>
          <w:lang w:val="en-ZW"/>
          <w14:ligatures w14:val="none"/>
        </w:rPr>
        <w:t>19</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3D72CB">
        <w:rPr>
          <w:rFonts w:ascii="Times New Roman" w:eastAsia="Calibri" w:hAnsi="Times New Roman" w:cs="Times New Roman"/>
          <w:bCs/>
          <w:kern w:val="0"/>
          <w:lang w:val="en-ZW"/>
          <w14:ligatures w14:val="none"/>
        </w:rPr>
        <w:t xml:space="preserve">When I queried whether she was seeking to amend the order by allowing </w:t>
      </w:r>
      <w:r w:rsidR="009F0434">
        <w:rPr>
          <w:rFonts w:ascii="Times New Roman" w:eastAsia="Calibri" w:hAnsi="Times New Roman" w:cs="Times New Roman"/>
          <w:bCs/>
          <w:kern w:val="0"/>
          <w:lang w:val="en-ZW"/>
          <w14:ligatures w14:val="none"/>
        </w:rPr>
        <w:t xml:space="preserve">the </w:t>
      </w:r>
      <w:r w:rsidR="003D72CB">
        <w:rPr>
          <w:rFonts w:ascii="Times New Roman" w:eastAsia="Calibri" w:hAnsi="Times New Roman" w:cs="Times New Roman"/>
          <w:bCs/>
          <w:kern w:val="0"/>
          <w:lang w:val="en-ZW"/>
          <w14:ligatures w14:val="none"/>
        </w:rPr>
        <w:t xml:space="preserve">applicant to pay out of time </w:t>
      </w:r>
      <w:r>
        <w:rPr>
          <w:rFonts w:ascii="Times New Roman" w:eastAsia="Calibri" w:hAnsi="Times New Roman" w:cs="Times New Roman"/>
          <w:bCs/>
          <w:kern w:val="0"/>
          <w:lang w:val="en-ZW"/>
          <w14:ligatures w14:val="none"/>
        </w:rPr>
        <w:t>through</w:t>
      </w:r>
      <w:r w:rsidR="003D72CB">
        <w:rPr>
          <w:rFonts w:ascii="Times New Roman" w:eastAsia="Calibri" w:hAnsi="Times New Roman" w:cs="Times New Roman"/>
          <w:bCs/>
          <w:kern w:val="0"/>
          <w:lang w:val="en-ZW"/>
          <w14:ligatures w14:val="none"/>
        </w:rPr>
        <w:t xml:space="preserve"> the </w:t>
      </w:r>
      <w:r w:rsidR="003D72CB" w:rsidRPr="00461E11">
        <w:rPr>
          <w:rFonts w:ascii="Times New Roman" w:eastAsia="Calibri" w:hAnsi="Times New Roman" w:cs="Times New Roman"/>
          <w:bCs/>
          <w:i/>
          <w:iCs/>
          <w:kern w:val="0"/>
          <w:lang w:val="en-ZW"/>
          <w14:ligatures w14:val="none"/>
        </w:rPr>
        <w:t>decl</w:t>
      </w:r>
      <w:r w:rsidRPr="00461E11">
        <w:rPr>
          <w:rFonts w:ascii="Times New Roman" w:eastAsia="Calibri" w:hAnsi="Times New Roman" w:cs="Times New Roman"/>
          <w:bCs/>
          <w:i/>
          <w:iCs/>
          <w:kern w:val="0"/>
          <w:lang w:val="en-ZW"/>
          <w14:ligatures w14:val="none"/>
        </w:rPr>
        <w:t>a</w:t>
      </w:r>
      <w:r w:rsidR="003D72CB" w:rsidRPr="00461E11">
        <w:rPr>
          <w:rFonts w:ascii="Times New Roman" w:eastAsia="Calibri" w:hAnsi="Times New Roman" w:cs="Times New Roman"/>
          <w:bCs/>
          <w:i/>
          <w:iCs/>
          <w:kern w:val="0"/>
          <w:lang w:val="en-ZW"/>
          <w14:ligatures w14:val="none"/>
        </w:rPr>
        <w:t>ratur</w:t>
      </w:r>
      <w:r w:rsidR="003D72CB">
        <w:rPr>
          <w:rFonts w:ascii="Times New Roman" w:eastAsia="Calibri" w:hAnsi="Times New Roman" w:cs="Times New Roman"/>
          <w:bCs/>
          <w:kern w:val="0"/>
          <w:lang w:val="en-ZW"/>
          <w14:ligatures w14:val="none"/>
        </w:rPr>
        <w:t>, counsel argued that t</w:t>
      </w:r>
      <w:r w:rsidR="00BB39F4" w:rsidRPr="00BB39F4">
        <w:rPr>
          <w:rFonts w:ascii="Times New Roman" w:eastAsia="Calibri" w:hAnsi="Times New Roman" w:cs="Times New Roman"/>
          <w:bCs/>
          <w:kern w:val="0"/>
          <w:lang w:val="en-ZW"/>
          <w14:ligatures w14:val="none"/>
        </w:rPr>
        <w:t xml:space="preserve">he court order remains as it is. However, the court </w:t>
      </w:r>
      <w:r w:rsidR="003D72CB">
        <w:rPr>
          <w:rFonts w:ascii="Times New Roman" w:eastAsia="Calibri" w:hAnsi="Times New Roman" w:cs="Times New Roman"/>
          <w:bCs/>
          <w:kern w:val="0"/>
          <w:lang w:val="en-ZW"/>
          <w14:ligatures w14:val="none"/>
        </w:rPr>
        <w:t>would be</w:t>
      </w:r>
      <w:r w:rsidR="00BB39F4" w:rsidRPr="00BB39F4">
        <w:rPr>
          <w:rFonts w:ascii="Times New Roman" w:eastAsia="Calibri" w:hAnsi="Times New Roman" w:cs="Times New Roman"/>
          <w:bCs/>
          <w:kern w:val="0"/>
          <w:lang w:val="en-ZW"/>
          <w14:ligatures w14:val="none"/>
        </w:rPr>
        <w:t xml:space="preserve"> clarifying that the position of the law is that once that due date passes,</w:t>
      </w:r>
      <w:r w:rsidR="003D72CB">
        <w:rPr>
          <w:rFonts w:ascii="Times New Roman" w:eastAsia="Calibri" w:hAnsi="Times New Roman" w:cs="Times New Roman"/>
          <w:bCs/>
          <w:kern w:val="0"/>
          <w:lang w:val="en-ZW"/>
          <w14:ligatures w14:val="none"/>
        </w:rPr>
        <w:t xml:space="preserve"> </w:t>
      </w:r>
      <w:r w:rsidR="00BB39F4" w:rsidRPr="00BB39F4">
        <w:rPr>
          <w:rFonts w:ascii="Times New Roman" w:eastAsia="Calibri" w:hAnsi="Times New Roman" w:cs="Times New Roman"/>
          <w:bCs/>
          <w:kern w:val="0"/>
          <w:lang w:val="en-ZW"/>
          <w14:ligatures w14:val="none"/>
        </w:rPr>
        <w:t xml:space="preserve">the remedy that is available to either party in that matter is to enforce that court order. The court order does not lapse and that obligation to pay or to satisfy the obligation </w:t>
      </w:r>
      <w:r w:rsidR="003D72CB">
        <w:rPr>
          <w:rFonts w:ascii="Times New Roman" w:eastAsia="Calibri" w:hAnsi="Times New Roman" w:cs="Times New Roman"/>
          <w:bCs/>
          <w:kern w:val="0"/>
          <w:lang w:val="en-ZW"/>
          <w14:ligatures w14:val="none"/>
        </w:rPr>
        <w:t xml:space="preserve">from the </w:t>
      </w:r>
      <w:r w:rsidR="00BB39F4" w:rsidRPr="00BB39F4">
        <w:rPr>
          <w:rFonts w:ascii="Times New Roman" w:eastAsia="Calibri" w:hAnsi="Times New Roman" w:cs="Times New Roman"/>
          <w:bCs/>
          <w:kern w:val="0"/>
          <w:lang w:val="en-ZW"/>
          <w14:ligatures w14:val="none"/>
        </w:rPr>
        <w:t>court order does not pass upon that due date lapsing.</w:t>
      </w:r>
      <w:r w:rsidR="003D72CB">
        <w:rPr>
          <w:rFonts w:ascii="Times New Roman" w:eastAsia="Calibri" w:hAnsi="Times New Roman" w:cs="Times New Roman"/>
          <w:bCs/>
          <w:kern w:val="0"/>
          <w:lang w:val="en-ZW"/>
          <w14:ligatures w14:val="none"/>
        </w:rPr>
        <w:t xml:space="preserve"> She maintained </w:t>
      </w:r>
      <w:r w:rsidR="003D72CB">
        <w:rPr>
          <w:rFonts w:ascii="Times New Roman" w:eastAsia="Calibri" w:hAnsi="Times New Roman" w:cs="Times New Roman"/>
          <w:bCs/>
          <w:kern w:val="0"/>
          <w:lang w:val="en-ZW"/>
          <w14:ligatures w14:val="none"/>
        </w:rPr>
        <w:lastRenderedPageBreak/>
        <w:t xml:space="preserve">that </w:t>
      </w:r>
      <w:r w:rsidR="00BB39F4" w:rsidRPr="00BB39F4">
        <w:rPr>
          <w:rFonts w:ascii="Times New Roman" w:eastAsia="Calibri" w:hAnsi="Times New Roman" w:cs="Times New Roman"/>
          <w:bCs/>
          <w:kern w:val="0"/>
          <w:lang w:val="en-ZW"/>
          <w14:ligatures w14:val="none"/>
        </w:rPr>
        <w:t xml:space="preserve">the appropriate application to make in the </w:t>
      </w:r>
      <w:r w:rsidR="003D72CB">
        <w:rPr>
          <w:rFonts w:ascii="Times New Roman" w:eastAsia="Calibri" w:hAnsi="Times New Roman" w:cs="Times New Roman"/>
          <w:bCs/>
          <w:kern w:val="0"/>
          <w:lang w:val="en-ZW"/>
          <w14:ligatures w14:val="none"/>
        </w:rPr>
        <w:t xml:space="preserve">circumstances is that for a declaratory order. </w:t>
      </w:r>
    </w:p>
    <w:p w14:paraId="4D7E2E11" w14:textId="77777777" w:rsidR="00550406" w:rsidRPr="00550406" w:rsidRDefault="00550406" w:rsidP="00550406">
      <w:pPr>
        <w:spacing w:after="120" w:line="360" w:lineRule="auto"/>
        <w:jc w:val="both"/>
        <w:rPr>
          <w:rFonts w:ascii="Times New Roman" w:eastAsia="Calibri" w:hAnsi="Times New Roman" w:cs="Times New Roman"/>
          <w:b/>
          <w:bCs/>
          <w:kern w:val="0"/>
          <w:u w:val="single"/>
          <w:lang w:val="en-ZW"/>
          <w14:ligatures w14:val="none"/>
        </w:rPr>
      </w:pPr>
      <w:r w:rsidRPr="00550406">
        <w:rPr>
          <w:rFonts w:ascii="Times New Roman" w:eastAsia="Calibri" w:hAnsi="Times New Roman" w:cs="Times New Roman"/>
          <w:b/>
          <w:bCs/>
          <w:kern w:val="0"/>
          <w:u w:val="single"/>
          <w:lang w:val="en-ZW"/>
          <w14:ligatures w14:val="none"/>
        </w:rPr>
        <w:t>ISSSUE FOR DETERMINATION</w:t>
      </w:r>
    </w:p>
    <w:p w14:paraId="7CBA2ED2" w14:textId="1B16D024" w:rsidR="00550406" w:rsidRPr="00550406" w:rsidRDefault="00461E11" w:rsidP="00461E11">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0</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550406" w:rsidRPr="00550406">
        <w:rPr>
          <w:rFonts w:ascii="Times New Roman" w:eastAsia="Calibri" w:hAnsi="Times New Roman" w:cs="Times New Roman"/>
          <w:bCs/>
          <w:kern w:val="0"/>
          <w:lang w:val="en-ZW"/>
          <w14:ligatures w14:val="none"/>
        </w:rPr>
        <w:t xml:space="preserve">I will have to determine the issue which has arisen, whether or not the application before me is properly before the court. In particular, whether there is a valid application for a declaratory order given that there exists an extant court order which has finally and definitively </w:t>
      </w:r>
      <w:r>
        <w:rPr>
          <w:rFonts w:ascii="Times New Roman" w:eastAsia="Calibri" w:hAnsi="Times New Roman" w:cs="Times New Roman"/>
          <w:bCs/>
          <w:kern w:val="0"/>
          <w:lang w:val="en-ZW"/>
          <w14:ligatures w14:val="none"/>
        </w:rPr>
        <w:t xml:space="preserve">determined </w:t>
      </w:r>
      <w:r w:rsidR="00550406" w:rsidRPr="00550406">
        <w:rPr>
          <w:rFonts w:ascii="Times New Roman" w:eastAsia="Calibri" w:hAnsi="Times New Roman" w:cs="Times New Roman"/>
          <w:bCs/>
          <w:kern w:val="0"/>
          <w:lang w:val="en-ZW"/>
          <w14:ligatures w14:val="none"/>
        </w:rPr>
        <w:t xml:space="preserve">the rights and obligations of the parties in respect of the dispute which is before the court. </w:t>
      </w:r>
    </w:p>
    <w:p w14:paraId="2D3775B7" w14:textId="6D7C06CA" w:rsidR="003D72CB" w:rsidRPr="00461E11" w:rsidRDefault="00461E11" w:rsidP="00202682">
      <w:pPr>
        <w:spacing w:after="120" w:line="360" w:lineRule="auto"/>
        <w:jc w:val="both"/>
        <w:rPr>
          <w:rFonts w:ascii="Times New Roman" w:eastAsia="Calibri" w:hAnsi="Times New Roman" w:cs="Times New Roman"/>
          <w:b/>
          <w:kern w:val="0"/>
          <w:u w:val="single"/>
          <w:lang w:val="en-ZW"/>
          <w14:ligatures w14:val="none"/>
        </w:rPr>
      </w:pPr>
      <w:r>
        <w:rPr>
          <w:rFonts w:ascii="Times New Roman" w:eastAsia="Calibri" w:hAnsi="Times New Roman" w:cs="Times New Roman"/>
          <w:b/>
          <w:kern w:val="0"/>
          <w:u w:val="single"/>
          <w:lang w:val="en-ZW"/>
          <w14:ligatures w14:val="none"/>
        </w:rPr>
        <w:t>ANALYSIS</w:t>
      </w:r>
    </w:p>
    <w:p w14:paraId="0CB646F9" w14:textId="6C20085E" w:rsidR="007D08F5" w:rsidRPr="00461E11" w:rsidRDefault="00461E11" w:rsidP="00461E11">
      <w:pPr>
        <w:spacing w:after="120" w:line="360" w:lineRule="auto"/>
        <w:ind w:left="720" w:hanging="720"/>
        <w:jc w:val="both"/>
        <w:rPr>
          <w:rFonts w:ascii="Times New Roman" w:eastAsia="Calibri" w:hAnsi="Times New Roman" w:cs="Times New Roman"/>
          <w:b/>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1</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3D72CB">
        <w:rPr>
          <w:rFonts w:ascii="Times New Roman" w:eastAsia="Calibri" w:hAnsi="Times New Roman" w:cs="Times New Roman"/>
          <w:bCs/>
          <w:kern w:val="0"/>
          <w:lang w:val="en-ZW"/>
          <w14:ligatures w14:val="none"/>
        </w:rPr>
        <w:t xml:space="preserve">This court’s jurisdiction to grant a declaratory order with or without consequential relief is governed by s 14 of the High Court Act. </w:t>
      </w:r>
      <w:r w:rsidR="007D08F5">
        <w:rPr>
          <w:rFonts w:ascii="Times New Roman" w:eastAsia="Calibri" w:hAnsi="Times New Roman" w:cs="Times New Roman"/>
          <w:bCs/>
          <w:kern w:val="0"/>
          <w:lang w:val="en-ZW"/>
          <w14:ligatures w14:val="none"/>
        </w:rPr>
        <w:t>Thus “</w:t>
      </w:r>
      <w:r w:rsidR="007D08F5" w:rsidRPr="007D08F5">
        <w:rPr>
          <w:rFonts w:ascii="Times New Roman" w:eastAsia="Calibri" w:hAnsi="Times New Roman" w:cs="Times New Roman"/>
          <w:bCs/>
          <w:kern w:val="0"/>
          <w:lang w:val="en-ZW"/>
          <w14:ligatures w14:val="none"/>
        </w:rPr>
        <w:t>the High Court’s declaratory jurisdiction is unlimited.  It is empowered to grant declaratory orders even where consequential relief can be sought.</w:t>
      </w:r>
      <w:r w:rsidR="007D08F5">
        <w:rPr>
          <w:rFonts w:ascii="Times New Roman" w:eastAsia="Calibri" w:hAnsi="Times New Roman" w:cs="Times New Roman"/>
          <w:bCs/>
          <w:kern w:val="0"/>
          <w:lang w:val="en-ZW"/>
          <w14:ligatures w14:val="none"/>
        </w:rPr>
        <w:t xml:space="preserve">” See </w:t>
      </w:r>
      <w:r w:rsidRPr="00461E11">
        <w:rPr>
          <w:rFonts w:ascii="Times New Roman" w:eastAsia="Calibri" w:hAnsi="Times New Roman" w:cs="Times New Roman"/>
          <w:i/>
          <w:iCs/>
          <w:kern w:val="0"/>
          <w:lang w:val="en-ZW"/>
          <w14:ligatures w14:val="none"/>
        </w:rPr>
        <w:t xml:space="preserve">Kensington Centre (Pvt) Ltd </w:t>
      </w:r>
      <w:r w:rsidRPr="0067505A">
        <w:rPr>
          <w:rFonts w:ascii="Times New Roman" w:eastAsia="Calibri" w:hAnsi="Times New Roman" w:cs="Times New Roman"/>
          <w:iCs/>
          <w:kern w:val="0"/>
          <w:lang w:val="en-ZW"/>
          <w14:ligatures w14:val="none"/>
        </w:rPr>
        <w:t>v</w:t>
      </w:r>
      <w:r w:rsidRPr="00461E11">
        <w:rPr>
          <w:rFonts w:ascii="Times New Roman" w:eastAsia="Calibri" w:hAnsi="Times New Roman" w:cs="Times New Roman"/>
          <w:i/>
          <w:iCs/>
          <w:kern w:val="0"/>
          <w:lang w:val="en-ZW"/>
          <w14:ligatures w14:val="none"/>
        </w:rPr>
        <w:t xml:space="preserve"> Valis Bakery (Pvt) Ltd</w:t>
      </w:r>
      <w:r>
        <w:rPr>
          <w:rFonts w:ascii="Times New Roman" w:eastAsia="Calibri" w:hAnsi="Times New Roman" w:cs="Times New Roman"/>
          <w:kern w:val="0"/>
          <w:lang w:val="en-ZW"/>
          <w14:ligatures w14:val="none"/>
        </w:rPr>
        <w:t xml:space="preserve"> </w:t>
      </w:r>
      <w:r w:rsidRPr="00461E11">
        <w:rPr>
          <w:rFonts w:ascii="Times New Roman" w:eastAsia="Calibri" w:hAnsi="Times New Roman" w:cs="Times New Roman"/>
          <w:kern w:val="0"/>
          <w:lang w:val="en-ZW"/>
          <w14:ligatures w14:val="none"/>
        </w:rPr>
        <w:t>S</w:t>
      </w:r>
      <w:r>
        <w:rPr>
          <w:rFonts w:ascii="Times New Roman" w:eastAsia="Calibri" w:hAnsi="Times New Roman" w:cs="Times New Roman"/>
          <w:kern w:val="0"/>
          <w:lang w:val="en-ZW"/>
          <w14:ligatures w14:val="none"/>
        </w:rPr>
        <w:t>C</w:t>
      </w:r>
      <w:r w:rsidRPr="00461E11">
        <w:rPr>
          <w:rFonts w:ascii="Times New Roman" w:eastAsia="Calibri" w:hAnsi="Times New Roman" w:cs="Times New Roman"/>
          <w:kern w:val="0"/>
          <w:lang w:val="en-ZW"/>
          <w14:ligatures w14:val="none"/>
        </w:rPr>
        <w:t xml:space="preserve"> 127/25 </w:t>
      </w:r>
      <w:r>
        <w:rPr>
          <w:rFonts w:ascii="Times New Roman" w:eastAsia="Calibri" w:hAnsi="Times New Roman" w:cs="Times New Roman"/>
          <w:kern w:val="0"/>
          <w:lang w:val="en-ZW"/>
          <w14:ligatures w14:val="none"/>
        </w:rPr>
        <w:t>at p</w:t>
      </w:r>
      <w:r w:rsidRPr="00461E11">
        <w:rPr>
          <w:rFonts w:ascii="Times New Roman" w:eastAsia="Calibri" w:hAnsi="Times New Roman" w:cs="Times New Roman"/>
          <w:kern w:val="0"/>
          <w:lang w:val="en-ZW"/>
          <w14:ligatures w14:val="none"/>
        </w:rPr>
        <w:t xml:space="preserve"> 14.</w:t>
      </w:r>
    </w:p>
    <w:p w14:paraId="73F497AD" w14:textId="63E4FE67" w:rsidR="003D72CB" w:rsidRDefault="007D08F5" w:rsidP="00461E11">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The relevant</w:t>
      </w:r>
      <w:r w:rsidR="003D72CB">
        <w:rPr>
          <w:rFonts w:ascii="Times New Roman" w:eastAsia="Calibri" w:hAnsi="Times New Roman" w:cs="Times New Roman"/>
          <w:bCs/>
          <w:kern w:val="0"/>
          <w:lang w:val="en-ZW"/>
          <w14:ligatures w14:val="none"/>
        </w:rPr>
        <w:t xml:space="preserve"> provision reads:</w:t>
      </w:r>
    </w:p>
    <w:p w14:paraId="5885BBC0" w14:textId="1AD79A4D" w:rsidR="003D72CB" w:rsidRPr="00965B86" w:rsidRDefault="00965B86" w:rsidP="00965B86">
      <w:pPr>
        <w:spacing w:after="120" w:line="240" w:lineRule="auto"/>
        <w:ind w:left="720" w:firstLine="720"/>
        <w:jc w:val="both"/>
        <w:rPr>
          <w:rFonts w:ascii="Times New Roman" w:eastAsia="Calibri" w:hAnsi="Times New Roman" w:cs="Times New Roman"/>
          <w:bCs/>
          <w:kern w:val="0"/>
          <w:sz w:val="22"/>
          <w:szCs w:val="22"/>
          <w14:ligatures w14:val="none"/>
        </w:rPr>
      </w:pPr>
      <w:r w:rsidRPr="00965B86">
        <w:rPr>
          <w:rFonts w:ascii="Times New Roman" w:eastAsia="Calibri" w:hAnsi="Times New Roman" w:cs="Times New Roman"/>
          <w:bCs/>
          <w:kern w:val="0"/>
          <w:sz w:val="22"/>
          <w:szCs w:val="22"/>
          <w14:ligatures w14:val="none"/>
        </w:rPr>
        <w:t>“</w:t>
      </w:r>
      <w:r w:rsidR="003D72CB" w:rsidRPr="00965B86">
        <w:rPr>
          <w:rFonts w:ascii="Times New Roman" w:eastAsia="Calibri" w:hAnsi="Times New Roman" w:cs="Times New Roman"/>
          <w:b/>
          <w:kern w:val="0"/>
          <w:sz w:val="22"/>
          <w:szCs w:val="22"/>
          <w14:ligatures w14:val="none"/>
        </w:rPr>
        <w:t>14 High Court may determine future or contingent rights</w:t>
      </w:r>
      <w:r w:rsidR="003D72CB" w:rsidRPr="00965B86">
        <w:rPr>
          <w:rFonts w:ascii="Times New Roman" w:eastAsia="Calibri" w:hAnsi="Times New Roman" w:cs="Times New Roman"/>
          <w:bCs/>
          <w:kern w:val="0"/>
          <w:sz w:val="22"/>
          <w:szCs w:val="22"/>
          <w14:ligatures w14:val="none"/>
        </w:rPr>
        <w:t xml:space="preserve"> </w:t>
      </w:r>
    </w:p>
    <w:p w14:paraId="43A2E43F" w14:textId="5AFC59A8" w:rsidR="003D72CB" w:rsidRPr="00965B86" w:rsidRDefault="003D72CB" w:rsidP="00965B86">
      <w:pPr>
        <w:spacing w:after="120" w:line="240" w:lineRule="auto"/>
        <w:ind w:left="1440"/>
        <w:jc w:val="both"/>
        <w:rPr>
          <w:rFonts w:ascii="Times New Roman" w:eastAsia="Calibri" w:hAnsi="Times New Roman" w:cs="Times New Roman"/>
          <w:bCs/>
          <w:kern w:val="0"/>
          <w:sz w:val="22"/>
          <w:szCs w:val="22"/>
          <w14:ligatures w14:val="none"/>
        </w:rPr>
      </w:pPr>
      <w:r w:rsidRPr="00965B86">
        <w:rPr>
          <w:rFonts w:ascii="Times New Roman" w:eastAsia="Calibri" w:hAnsi="Times New Roman" w:cs="Times New Roman"/>
          <w:bCs/>
          <w:kern w:val="0"/>
          <w:sz w:val="22"/>
          <w:szCs w:val="22"/>
          <w14:ligatures w14:val="none"/>
        </w:rPr>
        <w:t>The High Court may, in its discretion, at the instance of any interested person, inquire into and determine any existing, future or contingent right or obligation, notwithstanding that such person cannot claim any relief consequential upon such determination.”</w:t>
      </w:r>
    </w:p>
    <w:p w14:paraId="2F65C34D" w14:textId="7BAB3B5E" w:rsidR="00561AEA" w:rsidRDefault="00965B86" w:rsidP="00965B86">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2</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561AEA">
        <w:rPr>
          <w:rFonts w:ascii="Times New Roman" w:eastAsia="Calibri" w:hAnsi="Times New Roman" w:cs="Times New Roman"/>
          <w:bCs/>
          <w:kern w:val="0"/>
          <w:lang w:val="en-ZW"/>
          <w14:ligatures w14:val="none"/>
        </w:rPr>
        <w:t xml:space="preserve">The general rule is that an extant court order has the force of law </w:t>
      </w:r>
      <w:r w:rsidR="00030EB2" w:rsidRPr="00030EB2">
        <w:rPr>
          <w:rFonts w:ascii="Times New Roman" w:eastAsia="Calibri" w:hAnsi="Times New Roman" w:cs="Times New Roman"/>
          <w:bCs/>
          <w:kern w:val="0"/>
          <w:lang w:val="en-ZW"/>
          <w14:ligatures w14:val="none"/>
        </w:rPr>
        <w:t xml:space="preserve">and remains binding on the parties unless </w:t>
      </w:r>
      <w:r w:rsidR="00561AEA">
        <w:rPr>
          <w:rFonts w:ascii="Times New Roman" w:eastAsia="Calibri" w:hAnsi="Times New Roman" w:cs="Times New Roman"/>
          <w:bCs/>
          <w:kern w:val="0"/>
          <w:lang w:val="en-ZW"/>
          <w14:ligatures w14:val="none"/>
        </w:rPr>
        <w:t xml:space="preserve">and until </w:t>
      </w:r>
      <w:r w:rsidR="00030EB2" w:rsidRPr="00030EB2">
        <w:rPr>
          <w:rFonts w:ascii="Times New Roman" w:eastAsia="Calibri" w:hAnsi="Times New Roman" w:cs="Times New Roman"/>
          <w:bCs/>
          <w:kern w:val="0"/>
          <w:lang w:val="en-ZW"/>
          <w14:ligatures w14:val="none"/>
        </w:rPr>
        <w:t xml:space="preserve">it has been reversed or set aside by a </w:t>
      </w:r>
      <w:r w:rsidR="00561AEA">
        <w:rPr>
          <w:rFonts w:ascii="Times New Roman" w:eastAsia="Calibri" w:hAnsi="Times New Roman" w:cs="Times New Roman"/>
          <w:bCs/>
          <w:kern w:val="0"/>
          <w:lang w:val="en-ZW"/>
          <w14:ligatures w14:val="none"/>
        </w:rPr>
        <w:t>competent court on</w:t>
      </w:r>
      <w:r w:rsidR="00030EB2" w:rsidRPr="00030EB2">
        <w:rPr>
          <w:rFonts w:ascii="Times New Roman" w:eastAsia="Calibri" w:hAnsi="Times New Roman" w:cs="Times New Roman"/>
          <w:bCs/>
          <w:kern w:val="0"/>
          <w:lang w:val="en-ZW"/>
          <w14:ligatures w14:val="none"/>
        </w:rPr>
        <w:t xml:space="preserve"> review</w:t>
      </w:r>
      <w:r w:rsidR="00561AEA">
        <w:rPr>
          <w:rFonts w:ascii="Times New Roman" w:eastAsia="Calibri" w:hAnsi="Times New Roman" w:cs="Times New Roman"/>
          <w:bCs/>
          <w:kern w:val="0"/>
          <w:lang w:val="en-ZW"/>
          <w14:ligatures w14:val="none"/>
        </w:rPr>
        <w:t xml:space="preserve">, appeal or </w:t>
      </w:r>
      <w:r w:rsidR="00030EB2" w:rsidRPr="00030EB2">
        <w:rPr>
          <w:rFonts w:ascii="Times New Roman" w:eastAsia="Calibri" w:hAnsi="Times New Roman" w:cs="Times New Roman"/>
          <w:bCs/>
          <w:kern w:val="0"/>
          <w:lang w:val="en-ZW"/>
          <w14:ligatures w14:val="none"/>
        </w:rPr>
        <w:t xml:space="preserve">through the appropriate procedure in terms of the rules for the rescission of any judgment. This rule applies even in respect </w:t>
      </w:r>
      <w:r>
        <w:rPr>
          <w:rFonts w:ascii="Times New Roman" w:eastAsia="Calibri" w:hAnsi="Times New Roman" w:cs="Times New Roman"/>
          <w:bCs/>
          <w:kern w:val="0"/>
          <w:lang w:val="en-ZW"/>
          <w14:ligatures w14:val="none"/>
        </w:rPr>
        <w:t>of</w:t>
      </w:r>
      <w:r w:rsidR="00030EB2" w:rsidRPr="00030EB2">
        <w:rPr>
          <w:rFonts w:ascii="Times New Roman" w:eastAsia="Calibri" w:hAnsi="Times New Roman" w:cs="Times New Roman"/>
          <w:bCs/>
          <w:kern w:val="0"/>
          <w:lang w:val="en-ZW"/>
          <w14:ligatures w14:val="none"/>
        </w:rPr>
        <w:t xml:space="preserve"> </w:t>
      </w:r>
      <w:r w:rsidR="00561AEA">
        <w:rPr>
          <w:rFonts w:ascii="Times New Roman" w:eastAsia="Calibri" w:hAnsi="Times New Roman" w:cs="Times New Roman"/>
          <w:bCs/>
          <w:kern w:val="0"/>
          <w:lang w:val="en-ZW"/>
          <w14:ligatures w14:val="none"/>
        </w:rPr>
        <w:t xml:space="preserve">a </w:t>
      </w:r>
      <w:r w:rsidR="00030EB2" w:rsidRPr="00030EB2">
        <w:rPr>
          <w:rFonts w:ascii="Times New Roman" w:eastAsia="Calibri" w:hAnsi="Times New Roman" w:cs="Times New Roman"/>
          <w:bCs/>
          <w:kern w:val="0"/>
          <w:lang w:val="en-ZW"/>
          <w14:ligatures w14:val="none"/>
        </w:rPr>
        <w:t>consent order</w:t>
      </w:r>
      <w:r w:rsidR="00561AEA">
        <w:rPr>
          <w:rFonts w:ascii="Times New Roman" w:eastAsia="Calibri" w:hAnsi="Times New Roman" w:cs="Times New Roman"/>
          <w:bCs/>
          <w:kern w:val="0"/>
          <w:lang w:val="en-ZW"/>
          <w14:ligatures w14:val="none"/>
        </w:rPr>
        <w:t>,</w:t>
      </w:r>
      <w:r w:rsidR="00030EB2" w:rsidRPr="00030EB2">
        <w:rPr>
          <w:rFonts w:ascii="Times New Roman" w:eastAsia="Calibri" w:hAnsi="Times New Roman" w:cs="Times New Roman"/>
          <w:bCs/>
          <w:kern w:val="0"/>
          <w:lang w:val="en-ZW"/>
          <w14:ligatures w14:val="none"/>
        </w:rPr>
        <w:t xml:space="preserve"> </w:t>
      </w:r>
      <w:r w:rsidR="000026B8">
        <w:rPr>
          <w:rFonts w:ascii="Times New Roman" w:eastAsia="Calibri" w:hAnsi="Times New Roman" w:cs="Times New Roman"/>
          <w:bCs/>
          <w:kern w:val="0"/>
          <w:lang w:val="en-ZW"/>
          <w14:ligatures w14:val="none"/>
        </w:rPr>
        <w:t xml:space="preserve">such </w:t>
      </w:r>
      <w:r w:rsidR="00030EB2" w:rsidRPr="00030EB2">
        <w:rPr>
          <w:rFonts w:ascii="Times New Roman" w:eastAsia="Calibri" w:hAnsi="Times New Roman" w:cs="Times New Roman"/>
          <w:bCs/>
          <w:kern w:val="0"/>
          <w:lang w:val="en-ZW"/>
          <w14:ligatures w14:val="none"/>
        </w:rPr>
        <w:t>as</w:t>
      </w:r>
      <w:r w:rsidR="00561AEA">
        <w:rPr>
          <w:rFonts w:ascii="Times New Roman" w:eastAsia="Calibri" w:hAnsi="Times New Roman" w:cs="Times New Roman"/>
          <w:bCs/>
          <w:kern w:val="0"/>
          <w:lang w:val="en-ZW"/>
          <w14:ligatures w14:val="none"/>
        </w:rPr>
        <w:t xml:space="preserve"> the one</w:t>
      </w:r>
      <w:r w:rsidR="00030EB2" w:rsidRPr="00030EB2">
        <w:rPr>
          <w:rFonts w:ascii="Times New Roman" w:eastAsia="Calibri" w:hAnsi="Times New Roman" w:cs="Times New Roman"/>
          <w:bCs/>
          <w:kern w:val="0"/>
          <w:lang w:val="en-ZW"/>
          <w14:ligatures w14:val="none"/>
        </w:rPr>
        <w:t xml:space="preserve"> in questio</w:t>
      </w:r>
      <w:r w:rsidR="00561AEA">
        <w:rPr>
          <w:rFonts w:ascii="Times New Roman" w:eastAsia="Calibri" w:hAnsi="Times New Roman" w:cs="Times New Roman"/>
          <w:bCs/>
          <w:kern w:val="0"/>
          <w:lang w:val="en-ZW"/>
          <w14:ligatures w14:val="none"/>
        </w:rPr>
        <w:t xml:space="preserve">n. </w:t>
      </w:r>
      <w:r w:rsidR="00030EB2" w:rsidRPr="00030EB2">
        <w:rPr>
          <w:rFonts w:ascii="Times New Roman" w:eastAsia="Calibri" w:hAnsi="Times New Roman" w:cs="Times New Roman"/>
          <w:bCs/>
          <w:kern w:val="0"/>
          <w:lang w:val="en-ZW"/>
          <w14:ligatures w14:val="none"/>
        </w:rPr>
        <w:t xml:space="preserve">The </w:t>
      </w:r>
      <w:r w:rsidR="00561AEA">
        <w:rPr>
          <w:rFonts w:ascii="Times New Roman" w:eastAsia="Calibri" w:hAnsi="Times New Roman" w:cs="Times New Roman"/>
          <w:bCs/>
          <w:kern w:val="0"/>
          <w:lang w:val="en-ZW"/>
          <w14:ligatures w14:val="none"/>
        </w:rPr>
        <w:t xml:space="preserve">legal </w:t>
      </w:r>
      <w:r w:rsidR="00030EB2" w:rsidRPr="00030EB2">
        <w:rPr>
          <w:rFonts w:ascii="Times New Roman" w:eastAsia="Calibri" w:hAnsi="Times New Roman" w:cs="Times New Roman"/>
          <w:bCs/>
          <w:kern w:val="0"/>
          <w:lang w:val="en-ZW"/>
          <w14:ligatures w14:val="none"/>
        </w:rPr>
        <w:t xml:space="preserve">position was </w:t>
      </w:r>
      <w:r w:rsidR="00561AEA">
        <w:rPr>
          <w:rFonts w:ascii="Times New Roman" w:eastAsia="Calibri" w:hAnsi="Times New Roman" w:cs="Times New Roman"/>
          <w:bCs/>
          <w:kern w:val="0"/>
          <w:lang w:val="en-ZW"/>
          <w14:ligatures w14:val="none"/>
        </w:rPr>
        <w:t xml:space="preserve">restated </w:t>
      </w:r>
      <w:r w:rsidR="00030EB2" w:rsidRPr="00030EB2">
        <w:rPr>
          <w:rFonts w:ascii="Times New Roman" w:eastAsia="Calibri" w:hAnsi="Times New Roman" w:cs="Times New Roman"/>
          <w:bCs/>
          <w:kern w:val="0"/>
          <w:lang w:val="en-ZW"/>
          <w14:ligatures w14:val="none"/>
        </w:rPr>
        <w:t xml:space="preserve">in </w:t>
      </w:r>
      <w:r w:rsidR="00030EB2" w:rsidRPr="00965B86">
        <w:rPr>
          <w:rFonts w:ascii="Times New Roman" w:eastAsia="Calibri" w:hAnsi="Times New Roman" w:cs="Times New Roman"/>
          <w:bCs/>
          <w:i/>
          <w:iCs/>
          <w:kern w:val="0"/>
          <w:lang w:val="en-ZW"/>
          <w14:ligatures w14:val="none"/>
        </w:rPr>
        <w:t xml:space="preserve">Magauzi </w:t>
      </w:r>
      <w:r w:rsidR="00561AEA" w:rsidRPr="00965B86">
        <w:rPr>
          <w:rFonts w:ascii="Times New Roman" w:eastAsia="Calibri" w:hAnsi="Times New Roman" w:cs="Times New Roman"/>
          <w:bCs/>
          <w:i/>
          <w:iCs/>
          <w:kern w:val="0"/>
          <w:lang w:val="en-ZW"/>
          <w14:ligatures w14:val="none"/>
        </w:rPr>
        <w:t>&amp; Anor</w:t>
      </w:r>
      <w:r w:rsidR="00030EB2" w:rsidRPr="00965B86">
        <w:rPr>
          <w:rFonts w:ascii="Times New Roman" w:eastAsia="Calibri" w:hAnsi="Times New Roman" w:cs="Times New Roman"/>
          <w:bCs/>
          <w:i/>
          <w:iCs/>
          <w:kern w:val="0"/>
          <w:lang w:val="en-ZW"/>
          <w14:ligatures w14:val="none"/>
        </w:rPr>
        <w:t xml:space="preserve"> </w:t>
      </w:r>
      <w:r w:rsidR="00561AEA" w:rsidRPr="0067505A">
        <w:rPr>
          <w:rFonts w:ascii="Times New Roman" w:eastAsia="Calibri" w:hAnsi="Times New Roman" w:cs="Times New Roman"/>
          <w:bCs/>
          <w:iCs/>
          <w:kern w:val="0"/>
          <w:lang w:val="en-ZW"/>
          <w14:ligatures w14:val="none"/>
        </w:rPr>
        <w:t>v</w:t>
      </w:r>
      <w:r w:rsidR="00561AEA" w:rsidRPr="00965B86">
        <w:rPr>
          <w:rFonts w:ascii="Times New Roman" w:eastAsia="Calibri" w:hAnsi="Times New Roman" w:cs="Times New Roman"/>
          <w:bCs/>
          <w:i/>
          <w:iCs/>
          <w:kern w:val="0"/>
          <w:lang w:val="en-ZW"/>
          <w14:ligatures w14:val="none"/>
        </w:rPr>
        <w:t xml:space="preserve"> </w:t>
      </w:r>
      <w:r w:rsidR="00030EB2" w:rsidRPr="00965B86">
        <w:rPr>
          <w:rFonts w:ascii="Times New Roman" w:eastAsia="Calibri" w:hAnsi="Times New Roman" w:cs="Times New Roman"/>
          <w:bCs/>
          <w:i/>
          <w:iCs/>
          <w:kern w:val="0"/>
          <w:lang w:val="en-ZW"/>
          <w14:ligatures w14:val="none"/>
        </w:rPr>
        <w:t>Jekera</w:t>
      </w:r>
      <w:r w:rsidR="00561AEA">
        <w:rPr>
          <w:rFonts w:ascii="Times New Roman" w:eastAsia="Calibri" w:hAnsi="Times New Roman" w:cs="Times New Roman"/>
          <w:bCs/>
          <w:kern w:val="0"/>
          <w:lang w:val="en-ZW"/>
          <w14:ligatures w14:val="none"/>
        </w:rPr>
        <w:t xml:space="preserve"> S</w:t>
      </w:r>
      <w:r w:rsidR="00030EB2" w:rsidRPr="00030EB2">
        <w:rPr>
          <w:rFonts w:ascii="Times New Roman" w:eastAsia="Calibri" w:hAnsi="Times New Roman" w:cs="Times New Roman"/>
          <w:bCs/>
          <w:kern w:val="0"/>
          <w:lang w:val="en-ZW"/>
          <w14:ligatures w14:val="none"/>
        </w:rPr>
        <w:t>C 54</w:t>
      </w:r>
      <w:r w:rsidR="00561AEA">
        <w:rPr>
          <w:rFonts w:ascii="Times New Roman" w:eastAsia="Calibri" w:hAnsi="Times New Roman" w:cs="Times New Roman"/>
          <w:bCs/>
          <w:kern w:val="0"/>
          <w:lang w:val="en-ZW"/>
          <w14:ligatures w14:val="none"/>
        </w:rPr>
        <w:t>/</w:t>
      </w:r>
      <w:r w:rsidR="00030EB2" w:rsidRPr="00030EB2">
        <w:rPr>
          <w:rFonts w:ascii="Times New Roman" w:eastAsia="Calibri" w:hAnsi="Times New Roman" w:cs="Times New Roman"/>
          <w:bCs/>
          <w:kern w:val="0"/>
          <w:lang w:val="en-ZW"/>
          <w14:ligatures w14:val="none"/>
        </w:rPr>
        <w:t>22</w:t>
      </w:r>
      <w:r w:rsidR="00561AEA">
        <w:rPr>
          <w:rFonts w:ascii="Times New Roman" w:eastAsia="Calibri" w:hAnsi="Times New Roman" w:cs="Times New Roman"/>
          <w:bCs/>
          <w:kern w:val="0"/>
          <w:lang w:val="en-ZW"/>
          <w14:ligatures w14:val="none"/>
        </w:rPr>
        <w:t xml:space="preserve"> at p 6, </w:t>
      </w:r>
      <w:r>
        <w:rPr>
          <w:rFonts w:ascii="Times New Roman" w:eastAsia="Calibri" w:hAnsi="Times New Roman" w:cs="Times New Roman"/>
          <w:bCs/>
          <w:kern w:val="0"/>
          <w:lang w:val="en-ZW"/>
          <w14:ligatures w14:val="none"/>
        </w:rPr>
        <w:t xml:space="preserve">where </w:t>
      </w:r>
      <w:r w:rsidR="00561AEA">
        <w:rPr>
          <w:rFonts w:ascii="Times New Roman" w:eastAsia="Calibri" w:hAnsi="Times New Roman" w:cs="Times New Roman"/>
          <w:bCs/>
          <w:kern w:val="0"/>
          <w:lang w:val="en-ZW"/>
          <w14:ligatures w14:val="none"/>
        </w:rPr>
        <w:t>UCHENA JA</w:t>
      </w:r>
      <w:r w:rsidR="00030EB2" w:rsidRPr="00030EB2">
        <w:rPr>
          <w:rFonts w:ascii="Times New Roman" w:eastAsia="Calibri" w:hAnsi="Times New Roman" w:cs="Times New Roman"/>
          <w:bCs/>
          <w:kern w:val="0"/>
          <w:lang w:val="en-ZW"/>
          <w14:ligatures w14:val="none"/>
        </w:rPr>
        <w:t xml:space="preserve"> said</w:t>
      </w:r>
      <w:r w:rsidR="00561AEA">
        <w:rPr>
          <w:rFonts w:ascii="Times New Roman" w:eastAsia="Calibri" w:hAnsi="Times New Roman" w:cs="Times New Roman"/>
          <w:bCs/>
          <w:kern w:val="0"/>
          <w:lang w:val="en-ZW"/>
          <w14:ligatures w14:val="none"/>
        </w:rPr>
        <w:t>:</w:t>
      </w:r>
    </w:p>
    <w:p w14:paraId="7AA1BD98" w14:textId="77777777" w:rsidR="0067505A" w:rsidRDefault="00965B86" w:rsidP="0067505A">
      <w:pPr>
        <w:spacing w:after="120" w:line="240" w:lineRule="auto"/>
        <w:ind w:left="144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t>“</w:t>
      </w:r>
      <w:r w:rsidR="00561AEA" w:rsidRPr="00965B86">
        <w:rPr>
          <w:rFonts w:ascii="Times New Roman" w:eastAsia="Calibri" w:hAnsi="Times New Roman" w:cs="Times New Roman"/>
          <w:bCs/>
          <w:kern w:val="0"/>
          <w:sz w:val="22"/>
          <w:szCs w:val="22"/>
          <w:lang w:val="en-ZW"/>
          <w14:ligatures w14:val="none"/>
        </w:rPr>
        <w:t xml:space="preserve">When a court grants an order all subsequent acts affecting the dispute between the parties rely on the court’s order and not the reason or facts the court based its judgment on.  Execution of judgment debts is based on court orders and not the reason for which the court order was granted. Therefore a party or the parties cannot disregard a court order as they are bound by it.  In the case of </w:t>
      </w:r>
      <w:r w:rsidR="00561AEA" w:rsidRPr="00965B86">
        <w:rPr>
          <w:rFonts w:ascii="Times New Roman" w:eastAsia="Calibri" w:hAnsi="Times New Roman" w:cs="Times New Roman"/>
          <w:bCs/>
          <w:i/>
          <w:kern w:val="0"/>
          <w:sz w:val="22"/>
          <w:szCs w:val="22"/>
          <w:lang w:val="en-ZW"/>
          <w14:ligatures w14:val="none"/>
        </w:rPr>
        <w:t xml:space="preserve">Chiwenga v Chiwenga </w:t>
      </w:r>
      <w:r w:rsidR="00561AEA" w:rsidRPr="00965B86">
        <w:rPr>
          <w:rFonts w:ascii="Times New Roman" w:eastAsia="Calibri" w:hAnsi="Times New Roman" w:cs="Times New Roman"/>
          <w:bCs/>
          <w:kern w:val="0"/>
          <w:sz w:val="22"/>
          <w:szCs w:val="22"/>
          <w:lang w:val="en-ZW"/>
          <w14:ligatures w14:val="none"/>
        </w:rPr>
        <w:t>SC 2/14, it was stated that:</w:t>
      </w:r>
    </w:p>
    <w:p w14:paraId="05D1F8DE" w14:textId="29F36B1A" w:rsidR="00561AEA" w:rsidRPr="00965B86" w:rsidRDefault="00561AEA" w:rsidP="0067505A">
      <w:pPr>
        <w:spacing w:after="120" w:line="240" w:lineRule="auto"/>
        <w:ind w:left="144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lastRenderedPageBreak/>
        <w:t xml:space="preserve">“The law is clear that an extant order of this Court must be obeyed or given effect to unless it has been varied or set aside by this Court and not even by consent can parties vary or depart therefrom. See also </w:t>
      </w:r>
      <w:r w:rsidRPr="00965B86">
        <w:rPr>
          <w:rFonts w:ascii="Times New Roman" w:eastAsia="Calibri" w:hAnsi="Times New Roman" w:cs="Times New Roman"/>
          <w:bCs/>
          <w:i/>
          <w:kern w:val="0"/>
          <w:sz w:val="22"/>
          <w:szCs w:val="22"/>
          <w:lang w:val="en-ZW"/>
          <w14:ligatures w14:val="none"/>
        </w:rPr>
        <w:t>CFU v Mhuriro &amp; Ors</w:t>
      </w:r>
      <w:r w:rsidRPr="00965B86">
        <w:rPr>
          <w:rFonts w:ascii="Times New Roman" w:eastAsia="Calibri" w:hAnsi="Times New Roman" w:cs="Times New Roman"/>
          <w:bCs/>
          <w:kern w:val="0"/>
          <w:sz w:val="22"/>
          <w:szCs w:val="22"/>
          <w:lang w:val="en-ZW"/>
          <w14:ligatures w14:val="none"/>
        </w:rPr>
        <w:t xml:space="preserve"> 2000 (2) ZLR 405 (S).”</w:t>
      </w:r>
    </w:p>
    <w:p w14:paraId="63450748" w14:textId="0277BC8C" w:rsidR="00561AEA" w:rsidRPr="00561AEA" w:rsidRDefault="00965B86" w:rsidP="00965B86">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3</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561AEA">
        <w:rPr>
          <w:rFonts w:ascii="Times New Roman" w:eastAsia="Calibri" w:hAnsi="Times New Roman" w:cs="Times New Roman"/>
          <w:bCs/>
          <w:kern w:val="0"/>
          <w:lang w:val="en-ZW"/>
          <w14:ligatures w14:val="none"/>
        </w:rPr>
        <w:t xml:space="preserve">In </w:t>
      </w:r>
      <w:r w:rsidR="00561AEA" w:rsidRPr="00965B86">
        <w:rPr>
          <w:rFonts w:ascii="Times New Roman" w:eastAsia="Calibri" w:hAnsi="Times New Roman" w:cs="Times New Roman"/>
          <w:bCs/>
          <w:i/>
          <w:iCs/>
          <w:kern w:val="0"/>
          <w:lang w:val="en-ZW"/>
          <w14:ligatures w14:val="none"/>
        </w:rPr>
        <w:t>casu</w:t>
      </w:r>
      <w:r w:rsidR="00561AEA">
        <w:rPr>
          <w:rFonts w:ascii="Times New Roman" w:eastAsia="Calibri" w:hAnsi="Times New Roman" w:cs="Times New Roman"/>
          <w:bCs/>
          <w:kern w:val="0"/>
          <w:lang w:val="en-ZW"/>
          <w14:ligatures w14:val="none"/>
        </w:rPr>
        <w:t xml:space="preserve">, there </w:t>
      </w:r>
      <w:r w:rsidR="009F0434">
        <w:rPr>
          <w:rFonts w:ascii="Times New Roman" w:eastAsia="Calibri" w:hAnsi="Times New Roman" w:cs="Times New Roman"/>
          <w:bCs/>
          <w:kern w:val="0"/>
          <w:lang w:val="en-ZW"/>
          <w14:ligatures w14:val="none"/>
        </w:rPr>
        <w:t>is</w:t>
      </w:r>
      <w:r w:rsidR="00561AEA">
        <w:rPr>
          <w:rFonts w:ascii="Times New Roman" w:eastAsia="Calibri" w:hAnsi="Times New Roman" w:cs="Times New Roman"/>
          <w:bCs/>
          <w:kern w:val="0"/>
          <w:lang w:val="en-ZW"/>
          <w14:ligatures w14:val="none"/>
        </w:rPr>
        <w:t xml:space="preserve"> a consent order issued by KATIYO J on 11 July 2024 which defined the rights and obligations of the parties finally and definitively in respect of payment of the sum of US$25,000.00</w:t>
      </w:r>
      <w:r w:rsidR="000026B8">
        <w:rPr>
          <w:rFonts w:ascii="Times New Roman" w:eastAsia="Calibri" w:hAnsi="Times New Roman" w:cs="Times New Roman"/>
          <w:bCs/>
          <w:kern w:val="0"/>
          <w:lang w:val="en-ZW"/>
          <w14:ligatures w14:val="none"/>
        </w:rPr>
        <w:t>,</w:t>
      </w:r>
      <w:r w:rsidR="00561AEA">
        <w:rPr>
          <w:rFonts w:ascii="Times New Roman" w:eastAsia="Calibri" w:hAnsi="Times New Roman" w:cs="Times New Roman"/>
          <w:bCs/>
          <w:kern w:val="0"/>
          <w:lang w:val="en-ZW"/>
          <w14:ligatures w14:val="none"/>
        </w:rPr>
        <w:t xml:space="preserve"> which was due and payable within 12 months from the date of grant of the order. The same order also governs the rights and obligations </w:t>
      </w:r>
      <w:r>
        <w:rPr>
          <w:rFonts w:ascii="Times New Roman" w:eastAsia="Calibri" w:hAnsi="Times New Roman" w:cs="Times New Roman"/>
          <w:bCs/>
          <w:kern w:val="0"/>
          <w:lang w:val="en-ZW"/>
          <w14:ligatures w14:val="none"/>
        </w:rPr>
        <w:t>of the parties</w:t>
      </w:r>
      <w:r w:rsidR="000026B8">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w:t>
      </w:r>
      <w:r w:rsidR="00561AEA">
        <w:rPr>
          <w:rFonts w:ascii="Times New Roman" w:eastAsia="Calibri" w:hAnsi="Times New Roman" w:cs="Times New Roman"/>
          <w:bCs/>
          <w:kern w:val="0"/>
          <w:lang w:val="en-ZW"/>
          <w14:ligatures w14:val="none"/>
        </w:rPr>
        <w:t>which were to be triggered by the payment of the said total amount</w:t>
      </w:r>
      <w:r w:rsidR="000026B8">
        <w:rPr>
          <w:rFonts w:ascii="Times New Roman" w:eastAsia="Calibri" w:hAnsi="Times New Roman" w:cs="Times New Roman"/>
          <w:bCs/>
          <w:kern w:val="0"/>
          <w:lang w:val="en-ZW"/>
          <w14:ligatures w14:val="none"/>
        </w:rPr>
        <w:t>,</w:t>
      </w:r>
      <w:r w:rsidR="00561AEA">
        <w:rPr>
          <w:rFonts w:ascii="Times New Roman" w:eastAsia="Calibri" w:hAnsi="Times New Roman" w:cs="Times New Roman"/>
          <w:bCs/>
          <w:kern w:val="0"/>
          <w:lang w:val="en-ZW"/>
          <w14:ligatures w14:val="none"/>
        </w:rPr>
        <w:t xml:space="preserve"> including the transfer of title in Virginia 2 mine into the applicant’s name.</w:t>
      </w:r>
      <w:r>
        <w:rPr>
          <w:rFonts w:ascii="Times New Roman" w:eastAsia="Calibri" w:hAnsi="Times New Roman" w:cs="Times New Roman"/>
          <w:bCs/>
          <w:kern w:val="0"/>
          <w:lang w:val="en-ZW"/>
          <w14:ligatures w14:val="none"/>
        </w:rPr>
        <w:t xml:space="preserve"> </w:t>
      </w:r>
    </w:p>
    <w:p w14:paraId="03EAB8A3" w14:textId="0F4C0EAE" w:rsidR="008601A4" w:rsidRDefault="00965B86" w:rsidP="00965B86">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4</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561AEA">
        <w:rPr>
          <w:rFonts w:ascii="Times New Roman" w:eastAsia="Calibri" w:hAnsi="Times New Roman" w:cs="Times New Roman"/>
          <w:bCs/>
          <w:kern w:val="0"/>
          <w:lang w:val="en-ZW"/>
          <w14:ligatures w14:val="none"/>
        </w:rPr>
        <w:t>The position</w:t>
      </w:r>
      <w:r>
        <w:rPr>
          <w:rFonts w:ascii="Times New Roman" w:eastAsia="Calibri" w:hAnsi="Times New Roman" w:cs="Times New Roman"/>
          <w:bCs/>
          <w:kern w:val="0"/>
          <w:lang w:val="en-ZW"/>
          <w14:ligatures w14:val="none"/>
        </w:rPr>
        <w:t xml:space="preserve"> </w:t>
      </w:r>
      <w:r w:rsidR="00561AEA">
        <w:rPr>
          <w:rFonts w:ascii="Times New Roman" w:eastAsia="Calibri" w:hAnsi="Times New Roman" w:cs="Times New Roman"/>
          <w:bCs/>
          <w:kern w:val="0"/>
          <w:lang w:val="en-ZW"/>
          <w14:ligatures w14:val="none"/>
        </w:rPr>
        <w:t xml:space="preserve">of the law is now settled that </w:t>
      </w:r>
      <w:r w:rsidR="00030EB2" w:rsidRPr="00030EB2">
        <w:rPr>
          <w:rFonts w:ascii="Times New Roman" w:eastAsia="Calibri" w:hAnsi="Times New Roman" w:cs="Times New Roman"/>
          <w:bCs/>
          <w:kern w:val="0"/>
          <w:lang w:val="en-ZW"/>
          <w14:ligatures w14:val="none"/>
        </w:rPr>
        <w:t>it would be in</w:t>
      </w:r>
      <w:r w:rsidR="00561AEA">
        <w:rPr>
          <w:rFonts w:ascii="Times New Roman" w:eastAsia="Calibri" w:hAnsi="Times New Roman" w:cs="Times New Roman"/>
          <w:bCs/>
          <w:kern w:val="0"/>
          <w:lang w:val="en-ZW"/>
          <w14:ligatures w14:val="none"/>
        </w:rPr>
        <w:t>appropr</w:t>
      </w:r>
      <w:r>
        <w:rPr>
          <w:rFonts w:ascii="Times New Roman" w:eastAsia="Calibri" w:hAnsi="Times New Roman" w:cs="Times New Roman"/>
          <w:bCs/>
          <w:kern w:val="0"/>
          <w:lang w:val="en-ZW"/>
          <w14:ligatures w14:val="none"/>
        </w:rPr>
        <w:t>i</w:t>
      </w:r>
      <w:r w:rsidR="00561AEA">
        <w:rPr>
          <w:rFonts w:ascii="Times New Roman" w:eastAsia="Calibri" w:hAnsi="Times New Roman" w:cs="Times New Roman"/>
          <w:bCs/>
          <w:kern w:val="0"/>
          <w:lang w:val="en-ZW"/>
          <w14:ligatures w14:val="none"/>
        </w:rPr>
        <w:t>ate</w:t>
      </w:r>
      <w:r w:rsidR="00030EB2" w:rsidRPr="00030EB2">
        <w:rPr>
          <w:rFonts w:ascii="Times New Roman" w:eastAsia="Calibri" w:hAnsi="Times New Roman" w:cs="Times New Roman"/>
          <w:bCs/>
          <w:kern w:val="0"/>
          <w:lang w:val="en-ZW"/>
          <w14:ligatures w14:val="none"/>
        </w:rPr>
        <w:t xml:space="preserve"> to approach the court seeking a declarator</w:t>
      </w:r>
      <w:r w:rsidR="00561AEA">
        <w:rPr>
          <w:rFonts w:ascii="Times New Roman" w:eastAsia="Calibri" w:hAnsi="Times New Roman" w:cs="Times New Roman"/>
          <w:bCs/>
          <w:kern w:val="0"/>
          <w:lang w:val="en-ZW"/>
          <w14:ligatures w14:val="none"/>
        </w:rPr>
        <w:t>y</w:t>
      </w:r>
      <w:r w:rsidR="00030EB2" w:rsidRPr="00030EB2">
        <w:rPr>
          <w:rFonts w:ascii="Times New Roman" w:eastAsia="Calibri" w:hAnsi="Times New Roman" w:cs="Times New Roman"/>
          <w:bCs/>
          <w:kern w:val="0"/>
          <w:lang w:val="en-ZW"/>
          <w14:ligatures w14:val="none"/>
        </w:rPr>
        <w:t xml:space="preserve"> order where the court</w:t>
      </w:r>
      <w:r w:rsidR="00561AEA">
        <w:rPr>
          <w:rFonts w:ascii="Times New Roman" w:eastAsia="Calibri" w:hAnsi="Times New Roman" w:cs="Times New Roman"/>
          <w:bCs/>
          <w:kern w:val="0"/>
          <w:lang w:val="en-ZW"/>
          <w14:ligatures w14:val="none"/>
        </w:rPr>
        <w:t xml:space="preserve"> </w:t>
      </w:r>
      <w:r w:rsidR="00030EB2" w:rsidRPr="00030EB2">
        <w:rPr>
          <w:rFonts w:ascii="Times New Roman" w:eastAsia="Calibri" w:hAnsi="Times New Roman" w:cs="Times New Roman"/>
          <w:bCs/>
          <w:kern w:val="0"/>
          <w:lang w:val="en-ZW"/>
          <w14:ligatures w14:val="none"/>
        </w:rPr>
        <w:t>or another competent court had already issued an order determining the rights of the parties</w:t>
      </w:r>
      <w:r w:rsidR="00561AEA">
        <w:rPr>
          <w:rFonts w:ascii="Times New Roman" w:eastAsia="Calibri" w:hAnsi="Times New Roman" w:cs="Times New Roman"/>
          <w:bCs/>
          <w:kern w:val="0"/>
          <w:lang w:val="en-ZW"/>
          <w14:ligatures w14:val="none"/>
        </w:rPr>
        <w:t xml:space="preserve"> to the dispute</w:t>
      </w:r>
      <w:r w:rsidR="00030EB2" w:rsidRPr="00030EB2">
        <w:rPr>
          <w:rFonts w:ascii="Times New Roman" w:eastAsia="Calibri" w:hAnsi="Times New Roman" w:cs="Times New Roman"/>
          <w:bCs/>
          <w:kern w:val="0"/>
          <w:lang w:val="en-ZW"/>
          <w14:ligatures w14:val="none"/>
        </w:rPr>
        <w:t xml:space="preserve"> fully</w:t>
      </w:r>
      <w:r w:rsidR="00561AEA">
        <w:rPr>
          <w:rFonts w:ascii="Times New Roman" w:eastAsia="Calibri" w:hAnsi="Times New Roman" w:cs="Times New Roman"/>
          <w:bCs/>
          <w:kern w:val="0"/>
          <w:lang w:val="en-ZW"/>
          <w14:ligatures w14:val="none"/>
        </w:rPr>
        <w:t xml:space="preserve"> </w:t>
      </w:r>
      <w:r w:rsidR="00030EB2" w:rsidRPr="00030EB2">
        <w:rPr>
          <w:rFonts w:ascii="Times New Roman" w:eastAsia="Calibri" w:hAnsi="Times New Roman" w:cs="Times New Roman"/>
          <w:bCs/>
          <w:kern w:val="0"/>
          <w:lang w:val="en-ZW"/>
          <w14:ligatures w14:val="none"/>
        </w:rPr>
        <w:t>and definitivel</w:t>
      </w:r>
      <w:r w:rsidR="00561AEA">
        <w:rPr>
          <w:rFonts w:ascii="Times New Roman" w:eastAsia="Calibri" w:hAnsi="Times New Roman" w:cs="Times New Roman"/>
          <w:bCs/>
          <w:kern w:val="0"/>
          <w:lang w:val="en-ZW"/>
          <w14:ligatures w14:val="none"/>
        </w:rPr>
        <w:t>y. This would be in relation to a matter or issue which an extant court order has finally and fully resolved. It would</w:t>
      </w:r>
      <w:r>
        <w:rPr>
          <w:rFonts w:ascii="Times New Roman" w:eastAsia="Calibri" w:hAnsi="Times New Roman" w:cs="Times New Roman"/>
          <w:bCs/>
          <w:kern w:val="0"/>
          <w:lang w:val="en-ZW"/>
          <w14:ligatures w14:val="none"/>
        </w:rPr>
        <w:t xml:space="preserve">, therefore, </w:t>
      </w:r>
      <w:r w:rsidR="00561AEA">
        <w:rPr>
          <w:rFonts w:ascii="Times New Roman" w:eastAsia="Calibri" w:hAnsi="Times New Roman" w:cs="Times New Roman"/>
          <w:bCs/>
          <w:kern w:val="0"/>
          <w:lang w:val="en-ZW"/>
          <w14:ligatures w14:val="none"/>
        </w:rPr>
        <w:t>be legally incompete</w:t>
      </w:r>
      <w:r>
        <w:rPr>
          <w:rFonts w:ascii="Times New Roman" w:eastAsia="Calibri" w:hAnsi="Times New Roman" w:cs="Times New Roman"/>
          <w:bCs/>
          <w:kern w:val="0"/>
          <w:lang w:val="en-ZW"/>
          <w14:ligatures w14:val="none"/>
        </w:rPr>
        <w:t>n</w:t>
      </w:r>
      <w:r w:rsidR="00561AEA">
        <w:rPr>
          <w:rFonts w:ascii="Times New Roman" w:eastAsia="Calibri" w:hAnsi="Times New Roman" w:cs="Times New Roman"/>
          <w:bCs/>
          <w:kern w:val="0"/>
          <w:lang w:val="en-ZW"/>
          <w14:ligatures w14:val="none"/>
        </w:rPr>
        <w:t xml:space="preserve">t to seek a </w:t>
      </w:r>
      <w:r w:rsidR="00561AEA" w:rsidRPr="00965B86">
        <w:rPr>
          <w:rFonts w:ascii="Times New Roman" w:eastAsia="Calibri" w:hAnsi="Times New Roman" w:cs="Times New Roman"/>
          <w:bCs/>
          <w:i/>
          <w:iCs/>
          <w:kern w:val="0"/>
          <w:lang w:val="en-ZW"/>
          <w14:ligatures w14:val="none"/>
        </w:rPr>
        <w:t>declarat</w:t>
      </w:r>
      <w:r w:rsidRPr="00965B86">
        <w:rPr>
          <w:rFonts w:ascii="Times New Roman" w:eastAsia="Calibri" w:hAnsi="Times New Roman" w:cs="Times New Roman"/>
          <w:bCs/>
          <w:i/>
          <w:iCs/>
          <w:kern w:val="0"/>
          <w:lang w:val="en-ZW"/>
          <w14:ligatures w14:val="none"/>
        </w:rPr>
        <w:t>ur</w:t>
      </w:r>
      <w:r w:rsidR="00561AEA">
        <w:rPr>
          <w:rFonts w:ascii="Times New Roman" w:eastAsia="Calibri" w:hAnsi="Times New Roman" w:cs="Times New Roman"/>
          <w:bCs/>
          <w:kern w:val="0"/>
          <w:lang w:val="en-ZW"/>
          <w14:ligatures w14:val="none"/>
        </w:rPr>
        <w:t xml:space="preserve"> in relation </w:t>
      </w:r>
      <w:r>
        <w:rPr>
          <w:rFonts w:ascii="Times New Roman" w:eastAsia="Calibri" w:hAnsi="Times New Roman" w:cs="Times New Roman"/>
          <w:bCs/>
          <w:kern w:val="0"/>
          <w:lang w:val="en-ZW"/>
          <w14:ligatures w14:val="none"/>
        </w:rPr>
        <w:t xml:space="preserve">to </w:t>
      </w:r>
      <w:r w:rsidR="00561AEA">
        <w:rPr>
          <w:rFonts w:ascii="Times New Roman" w:eastAsia="Calibri" w:hAnsi="Times New Roman" w:cs="Times New Roman"/>
          <w:bCs/>
          <w:kern w:val="0"/>
          <w:lang w:val="en-ZW"/>
          <w14:ligatures w14:val="none"/>
        </w:rPr>
        <w:t>the same issue the court has resolved</w:t>
      </w:r>
      <w:r>
        <w:rPr>
          <w:rFonts w:ascii="Times New Roman" w:eastAsia="Calibri" w:hAnsi="Times New Roman" w:cs="Times New Roman"/>
          <w:bCs/>
          <w:kern w:val="0"/>
          <w:lang w:val="en-ZW"/>
          <w14:ligatures w14:val="none"/>
        </w:rPr>
        <w:t>,</w:t>
      </w:r>
      <w:r w:rsidR="00561AEA">
        <w:rPr>
          <w:rFonts w:ascii="Times New Roman" w:eastAsia="Calibri" w:hAnsi="Times New Roman" w:cs="Times New Roman"/>
          <w:bCs/>
          <w:kern w:val="0"/>
          <w:lang w:val="en-ZW"/>
          <w14:ligatures w14:val="none"/>
        </w:rPr>
        <w:t xml:space="preserve"> whether in a default judgment or a judgment on the merits</w:t>
      </w:r>
      <w:r w:rsidR="007D08F5">
        <w:rPr>
          <w:rFonts w:ascii="Times New Roman" w:eastAsia="Calibri" w:hAnsi="Times New Roman" w:cs="Times New Roman"/>
          <w:bCs/>
          <w:kern w:val="0"/>
          <w:lang w:val="en-ZW"/>
          <w14:ligatures w14:val="none"/>
        </w:rPr>
        <w:t>. The application would</w:t>
      </w:r>
      <w:r>
        <w:rPr>
          <w:rFonts w:ascii="Times New Roman" w:eastAsia="Calibri" w:hAnsi="Times New Roman" w:cs="Times New Roman"/>
          <w:bCs/>
          <w:kern w:val="0"/>
          <w:lang w:val="en-ZW"/>
          <w14:ligatures w14:val="none"/>
        </w:rPr>
        <w:t>,</w:t>
      </w:r>
      <w:r w:rsidR="007D08F5">
        <w:rPr>
          <w:rFonts w:ascii="Times New Roman" w:eastAsia="Calibri" w:hAnsi="Times New Roman" w:cs="Times New Roman"/>
          <w:bCs/>
          <w:kern w:val="0"/>
          <w:lang w:val="en-ZW"/>
          <w14:ligatures w14:val="none"/>
        </w:rPr>
        <w:t xml:space="preserve"> therefore</w:t>
      </w:r>
      <w:r>
        <w:rPr>
          <w:rFonts w:ascii="Times New Roman" w:eastAsia="Calibri" w:hAnsi="Times New Roman" w:cs="Times New Roman"/>
          <w:bCs/>
          <w:kern w:val="0"/>
          <w:lang w:val="en-ZW"/>
          <w14:ligatures w14:val="none"/>
        </w:rPr>
        <w:t>,</w:t>
      </w:r>
      <w:r w:rsidR="007D08F5">
        <w:rPr>
          <w:rFonts w:ascii="Times New Roman" w:eastAsia="Calibri" w:hAnsi="Times New Roman" w:cs="Times New Roman"/>
          <w:bCs/>
          <w:kern w:val="0"/>
          <w:lang w:val="en-ZW"/>
          <w14:ligatures w14:val="none"/>
        </w:rPr>
        <w:t xml:space="preserve"> be invalid </w:t>
      </w:r>
      <w:r w:rsidR="001538B3">
        <w:rPr>
          <w:rFonts w:ascii="Times New Roman" w:eastAsia="Calibri" w:hAnsi="Times New Roman" w:cs="Times New Roman"/>
          <w:bCs/>
          <w:kern w:val="0"/>
          <w:lang w:val="en-ZW"/>
          <w14:ligatures w14:val="none"/>
        </w:rPr>
        <w:t xml:space="preserve">in </w:t>
      </w:r>
      <w:r w:rsidR="007D08F5">
        <w:rPr>
          <w:rFonts w:ascii="Times New Roman" w:eastAsia="Calibri" w:hAnsi="Times New Roman" w:cs="Times New Roman"/>
          <w:bCs/>
          <w:kern w:val="0"/>
          <w:lang w:val="en-ZW"/>
          <w14:ligatures w14:val="none"/>
        </w:rPr>
        <w:t>such circumstances. Thus</w:t>
      </w:r>
      <w:r>
        <w:rPr>
          <w:rFonts w:ascii="Times New Roman" w:eastAsia="Calibri" w:hAnsi="Times New Roman" w:cs="Times New Roman"/>
          <w:bCs/>
          <w:kern w:val="0"/>
          <w:lang w:val="en-ZW"/>
          <w14:ligatures w14:val="none"/>
        </w:rPr>
        <w:t>,</w:t>
      </w:r>
      <w:r w:rsidR="007D08F5">
        <w:rPr>
          <w:rFonts w:ascii="Times New Roman" w:eastAsia="Calibri" w:hAnsi="Times New Roman" w:cs="Times New Roman"/>
          <w:bCs/>
          <w:kern w:val="0"/>
          <w:lang w:val="en-ZW"/>
          <w14:ligatures w14:val="none"/>
        </w:rPr>
        <w:t xml:space="preserve"> the </w:t>
      </w:r>
      <w:r w:rsidR="00030EB2" w:rsidRPr="00030EB2">
        <w:rPr>
          <w:rFonts w:ascii="Times New Roman" w:eastAsia="Calibri" w:hAnsi="Times New Roman" w:cs="Times New Roman"/>
          <w:bCs/>
          <w:kern w:val="0"/>
          <w:lang w:val="en-ZW"/>
          <w14:ligatures w14:val="none"/>
        </w:rPr>
        <w:t>court</w:t>
      </w:r>
      <w:r>
        <w:rPr>
          <w:rFonts w:ascii="Times New Roman" w:eastAsia="Calibri" w:hAnsi="Times New Roman" w:cs="Times New Roman"/>
          <w:bCs/>
          <w:kern w:val="0"/>
          <w:lang w:val="en-ZW"/>
          <w14:ligatures w14:val="none"/>
        </w:rPr>
        <w:t>,</w:t>
      </w:r>
      <w:r w:rsidR="00030EB2" w:rsidRPr="00030EB2">
        <w:rPr>
          <w:rFonts w:ascii="Times New Roman" w:eastAsia="Calibri" w:hAnsi="Times New Roman" w:cs="Times New Roman"/>
          <w:bCs/>
          <w:kern w:val="0"/>
          <w:lang w:val="en-ZW"/>
          <w14:ligatures w14:val="none"/>
        </w:rPr>
        <w:t xml:space="preserve"> ha</w:t>
      </w:r>
      <w:r w:rsidR="007D08F5">
        <w:rPr>
          <w:rFonts w:ascii="Times New Roman" w:eastAsia="Calibri" w:hAnsi="Times New Roman" w:cs="Times New Roman"/>
          <w:bCs/>
          <w:kern w:val="0"/>
          <w:lang w:val="en-ZW"/>
          <w14:ligatures w14:val="none"/>
        </w:rPr>
        <w:t>ving</w:t>
      </w:r>
      <w:r w:rsidR="00030EB2" w:rsidRPr="00030EB2">
        <w:rPr>
          <w:rFonts w:ascii="Times New Roman" w:eastAsia="Calibri" w:hAnsi="Times New Roman" w:cs="Times New Roman"/>
          <w:bCs/>
          <w:kern w:val="0"/>
          <w:lang w:val="en-ZW"/>
          <w14:ligatures w14:val="none"/>
        </w:rPr>
        <w:t xml:space="preserve"> already defined the rights</w:t>
      </w:r>
      <w:r w:rsidR="009F0434">
        <w:rPr>
          <w:rFonts w:ascii="Times New Roman" w:eastAsia="Calibri" w:hAnsi="Times New Roman" w:cs="Times New Roman"/>
          <w:bCs/>
          <w:kern w:val="0"/>
          <w:lang w:val="en-ZW"/>
          <w14:ligatures w14:val="none"/>
        </w:rPr>
        <w:t xml:space="preserve"> and obligations of the parties in respect of the dispute, </w:t>
      </w:r>
      <w:r w:rsidR="00030EB2" w:rsidRPr="00030EB2">
        <w:rPr>
          <w:rFonts w:ascii="Times New Roman" w:eastAsia="Calibri" w:hAnsi="Times New Roman" w:cs="Times New Roman"/>
          <w:bCs/>
          <w:kern w:val="0"/>
          <w:lang w:val="en-ZW"/>
          <w14:ligatures w14:val="none"/>
        </w:rPr>
        <w:t>finally and definitively</w:t>
      </w:r>
      <w:r w:rsidR="009F0434">
        <w:rPr>
          <w:rFonts w:ascii="Times New Roman" w:eastAsia="Calibri" w:hAnsi="Times New Roman" w:cs="Times New Roman"/>
          <w:bCs/>
          <w:kern w:val="0"/>
          <w:lang w:val="en-ZW"/>
          <w14:ligatures w14:val="none"/>
        </w:rPr>
        <w:t>,</w:t>
      </w:r>
      <w:r w:rsidR="00030EB2" w:rsidRPr="00030EB2">
        <w:rPr>
          <w:rFonts w:ascii="Times New Roman" w:eastAsia="Calibri" w:hAnsi="Times New Roman" w:cs="Times New Roman"/>
          <w:bCs/>
          <w:kern w:val="0"/>
          <w:lang w:val="en-ZW"/>
          <w14:ligatures w14:val="none"/>
        </w:rPr>
        <w:t xml:space="preserve"> the principles of issue</w:t>
      </w:r>
      <w:r w:rsidR="007D08F5" w:rsidRPr="00965B86">
        <w:rPr>
          <w:rFonts w:ascii="Times New Roman" w:eastAsia="Calibri" w:hAnsi="Times New Roman" w:cs="Times New Roman"/>
          <w:bCs/>
          <w:i/>
          <w:iCs/>
          <w:kern w:val="0"/>
          <w:lang w:val="en-ZW"/>
          <w14:ligatures w14:val="none"/>
        </w:rPr>
        <w:t xml:space="preserve"> estoppel</w:t>
      </w:r>
      <w:r w:rsidR="007D08F5">
        <w:rPr>
          <w:rFonts w:ascii="Times New Roman" w:eastAsia="Calibri" w:hAnsi="Times New Roman" w:cs="Times New Roman"/>
          <w:bCs/>
          <w:kern w:val="0"/>
          <w:lang w:val="en-ZW"/>
          <w14:ligatures w14:val="none"/>
        </w:rPr>
        <w:t xml:space="preserve"> and </w:t>
      </w:r>
      <w:r w:rsidR="007D08F5" w:rsidRPr="00965B86">
        <w:rPr>
          <w:rFonts w:ascii="Times New Roman" w:eastAsia="Calibri" w:hAnsi="Times New Roman" w:cs="Times New Roman"/>
          <w:bCs/>
          <w:i/>
          <w:iCs/>
          <w:kern w:val="0"/>
          <w:lang w:val="en-ZW"/>
          <w14:ligatures w14:val="none"/>
        </w:rPr>
        <w:t>res judicata</w:t>
      </w:r>
      <w:r w:rsidR="00030EB2" w:rsidRPr="00030EB2">
        <w:rPr>
          <w:rFonts w:ascii="Times New Roman" w:eastAsia="Calibri" w:hAnsi="Times New Roman" w:cs="Times New Roman"/>
          <w:bCs/>
          <w:kern w:val="0"/>
          <w:lang w:val="en-ZW"/>
          <w14:ligatures w14:val="none"/>
        </w:rPr>
        <w:t xml:space="preserve"> preclud</w:t>
      </w:r>
      <w:r w:rsidR="007D08F5">
        <w:rPr>
          <w:rFonts w:ascii="Times New Roman" w:eastAsia="Calibri" w:hAnsi="Times New Roman" w:cs="Times New Roman"/>
          <w:bCs/>
          <w:kern w:val="0"/>
          <w:lang w:val="en-ZW"/>
          <w14:ligatures w14:val="none"/>
        </w:rPr>
        <w:t>e</w:t>
      </w:r>
      <w:r w:rsidR="00030EB2" w:rsidRPr="00030EB2">
        <w:rPr>
          <w:rFonts w:ascii="Times New Roman" w:eastAsia="Calibri" w:hAnsi="Times New Roman" w:cs="Times New Roman"/>
          <w:bCs/>
          <w:kern w:val="0"/>
          <w:lang w:val="en-ZW"/>
          <w14:ligatures w14:val="none"/>
        </w:rPr>
        <w:t xml:space="preserve"> the court from revisiting the dispute</w:t>
      </w:r>
      <w:r w:rsidR="007D08F5">
        <w:rPr>
          <w:rFonts w:ascii="Times New Roman" w:eastAsia="Calibri" w:hAnsi="Times New Roman" w:cs="Times New Roman"/>
          <w:bCs/>
          <w:kern w:val="0"/>
          <w:lang w:val="en-ZW"/>
          <w14:ligatures w14:val="none"/>
        </w:rPr>
        <w:t>. The law was remarkably explained in</w:t>
      </w:r>
      <w:r>
        <w:rPr>
          <w:rFonts w:ascii="Times New Roman" w:eastAsia="Calibri" w:hAnsi="Times New Roman" w:cs="Times New Roman"/>
          <w:bCs/>
          <w:kern w:val="0"/>
          <w:lang w:val="en-ZW"/>
          <w14:ligatures w14:val="none"/>
        </w:rPr>
        <w:t xml:space="preserve"> the case of </w:t>
      </w:r>
      <w:r w:rsidR="00030EB2" w:rsidRPr="00965B86">
        <w:rPr>
          <w:rFonts w:ascii="Times New Roman" w:eastAsia="Calibri" w:hAnsi="Times New Roman" w:cs="Times New Roman"/>
          <w:bCs/>
          <w:i/>
          <w:iCs/>
          <w:kern w:val="0"/>
          <w:lang w:val="en-ZW"/>
          <w14:ligatures w14:val="none"/>
        </w:rPr>
        <w:t xml:space="preserve">Kensington </w:t>
      </w:r>
      <w:r w:rsidR="007D08F5" w:rsidRPr="00965B86">
        <w:rPr>
          <w:rFonts w:ascii="Times New Roman" w:eastAsia="Calibri" w:hAnsi="Times New Roman" w:cs="Times New Roman"/>
          <w:bCs/>
          <w:i/>
          <w:iCs/>
          <w:kern w:val="0"/>
          <w:lang w:val="en-ZW"/>
          <w14:ligatures w14:val="none"/>
        </w:rPr>
        <w:t>Centre (Pvt) Ltd</w:t>
      </w:r>
      <w:r>
        <w:rPr>
          <w:rFonts w:ascii="Times New Roman" w:eastAsia="Calibri" w:hAnsi="Times New Roman" w:cs="Times New Roman"/>
          <w:bCs/>
          <w:kern w:val="0"/>
          <w:lang w:val="en-ZW"/>
          <w14:ligatures w14:val="none"/>
        </w:rPr>
        <w:t xml:space="preserve"> (</w:t>
      </w:r>
      <w:r w:rsidRPr="00965B86">
        <w:rPr>
          <w:rFonts w:ascii="Times New Roman" w:eastAsia="Calibri" w:hAnsi="Times New Roman" w:cs="Times New Roman"/>
          <w:bCs/>
          <w:i/>
          <w:iCs/>
          <w:kern w:val="0"/>
          <w:lang w:val="en-ZW"/>
          <w14:ligatures w14:val="none"/>
        </w:rPr>
        <w:t>s</w:t>
      </w:r>
      <w:r w:rsidR="007D08F5" w:rsidRPr="00965B86">
        <w:rPr>
          <w:rFonts w:ascii="Times New Roman" w:eastAsia="Calibri" w:hAnsi="Times New Roman" w:cs="Times New Roman"/>
          <w:bCs/>
          <w:i/>
          <w:iCs/>
          <w:kern w:val="0"/>
          <w:lang w:val="en-ZW"/>
          <w14:ligatures w14:val="none"/>
        </w:rPr>
        <w:t>upra</w:t>
      </w:r>
      <w:r>
        <w:rPr>
          <w:rFonts w:ascii="Times New Roman" w:eastAsia="Calibri" w:hAnsi="Times New Roman" w:cs="Times New Roman"/>
          <w:bCs/>
          <w:kern w:val="0"/>
          <w:lang w:val="en-ZW"/>
          <w14:ligatures w14:val="none"/>
        </w:rPr>
        <w:t>)</w:t>
      </w:r>
      <w:r w:rsidR="007D08F5">
        <w:rPr>
          <w:rFonts w:ascii="Times New Roman" w:eastAsia="Calibri" w:hAnsi="Times New Roman" w:cs="Times New Roman"/>
          <w:bCs/>
          <w:kern w:val="0"/>
          <w:lang w:val="en-ZW"/>
          <w14:ligatures w14:val="none"/>
        </w:rPr>
        <w:t xml:space="preserve"> at p</w:t>
      </w:r>
      <w:r w:rsidR="008601A4">
        <w:rPr>
          <w:rFonts w:ascii="Times New Roman" w:eastAsia="Calibri" w:hAnsi="Times New Roman" w:cs="Times New Roman"/>
          <w:bCs/>
          <w:kern w:val="0"/>
          <w:lang w:val="en-ZW"/>
          <w14:ligatures w14:val="none"/>
        </w:rPr>
        <w:t>p 14-15</w:t>
      </w:r>
      <w:r>
        <w:rPr>
          <w:rFonts w:ascii="Times New Roman" w:eastAsia="Calibri" w:hAnsi="Times New Roman" w:cs="Times New Roman"/>
          <w:bCs/>
          <w:kern w:val="0"/>
          <w:lang w:val="en-ZW"/>
          <w14:ligatures w14:val="none"/>
        </w:rPr>
        <w:t>,</w:t>
      </w:r>
      <w:r w:rsidR="008601A4">
        <w:rPr>
          <w:rFonts w:ascii="Times New Roman" w:eastAsia="Calibri" w:hAnsi="Times New Roman" w:cs="Times New Roman"/>
          <w:bCs/>
          <w:kern w:val="0"/>
          <w:lang w:val="en-ZW"/>
          <w14:ligatures w14:val="none"/>
        </w:rPr>
        <w:t xml:space="preserve"> where KUDYA JA had this to say:</w:t>
      </w:r>
    </w:p>
    <w:p w14:paraId="0A78FCAC" w14:textId="71F9B3CE" w:rsidR="008601A4" w:rsidRPr="00965B86" w:rsidRDefault="00965B86" w:rsidP="00965B86">
      <w:pPr>
        <w:spacing w:after="0" w:line="240" w:lineRule="auto"/>
        <w:ind w:left="720" w:firstLine="72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t>“</w:t>
      </w:r>
      <w:r w:rsidR="008601A4" w:rsidRPr="00965B86">
        <w:rPr>
          <w:rFonts w:ascii="Times New Roman" w:eastAsia="Calibri" w:hAnsi="Times New Roman" w:cs="Times New Roman"/>
          <w:bCs/>
          <w:kern w:val="0"/>
          <w:sz w:val="22"/>
          <w:szCs w:val="22"/>
          <w:lang w:val="en-ZW"/>
          <w14:ligatures w14:val="none"/>
        </w:rPr>
        <w:t>[38]</w:t>
      </w:r>
      <w:r w:rsidRPr="00965B86">
        <w:rPr>
          <w:rFonts w:ascii="Times New Roman" w:eastAsia="Calibri" w:hAnsi="Times New Roman" w:cs="Times New Roman"/>
          <w:bCs/>
          <w:kern w:val="0"/>
          <w:sz w:val="22"/>
          <w:szCs w:val="22"/>
          <w:lang w:val="en-ZW"/>
          <w14:ligatures w14:val="none"/>
        </w:rPr>
        <w:t xml:space="preserve"> </w:t>
      </w:r>
      <w:r w:rsidR="008601A4" w:rsidRPr="00965B86">
        <w:rPr>
          <w:rFonts w:ascii="Times New Roman" w:eastAsia="Calibri" w:hAnsi="Times New Roman" w:cs="Times New Roman"/>
          <w:bCs/>
          <w:kern w:val="0"/>
          <w:sz w:val="22"/>
          <w:szCs w:val="22"/>
          <w:lang w:val="en-ZW"/>
          <w14:ligatures w14:val="none"/>
        </w:rPr>
        <w:t xml:space="preserve">In the </w:t>
      </w:r>
      <w:r w:rsidR="008601A4" w:rsidRPr="00965B86">
        <w:rPr>
          <w:rFonts w:ascii="Times New Roman" w:eastAsia="Calibri" w:hAnsi="Times New Roman" w:cs="Times New Roman"/>
          <w:bCs/>
          <w:i/>
          <w:iCs/>
          <w:kern w:val="0"/>
          <w:sz w:val="22"/>
          <w:szCs w:val="22"/>
          <w:lang w:val="en-ZW"/>
          <w14:ligatures w14:val="none"/>
        </w:rPr>
        <w:t xml:space="preserve">Elephant </w:t>
      </w:r>
      <w:r w:rsidR="008601A4" w:rsidRPr="00965B86">
        <w:rPr>
          <w:rFonts w:ascii="Times New Roman" w:eastAsia="Calibri" w:hAnsi="Times New Roman" w:cs="Times New Roman"/>
          <w:bCs/>
          <w:kern w:val="0"/>
          <w:sz w:val="22"/>
          <w:szCs w:val="22"/>
          <w:lang w:val="en-ZW"/>
          <w14:ligatures w14:val="none"/>
        </w:rPr>
        <w:t>case, at p 1290 B-C</w:t>
      </w:r>
      <w:r w:rsidRPr="00965B86">
        <w:rPr>
          <w:rFonts w:ascii="Times New Roman" w:eastAsia="Calibri" w:hAnsi="Times New Roman" w:cs="Times New Roman"/>
          <w:bCs/>
          <w:kern w:val="0"/>
          <w:sz w:val="22"/>
          <w:szCs w:val="22"/>
          <w:lang w:val="en-ZW"/>
          <w14:ligatures w14:val="none"/>
        </w:rPr>
        <w:t>,</w:t>
      </w:r>
      <w:r w:rsidR="008601A4" w:rsidRPr="00965B86">
        <w:rPr>
          <w:rFonts w:ascii="Times New Roman" w:eastAsia="Calibri" w:hAnsi="Times New Roman" w:cs="Times New Roman"/>
          <w:bCs/>
          <w:kern w:val="0"/>
          <w:sz w:val="22"/>
          <w:szCs w:val="22"/>
          <w:lang w:val="en-ZW"/>
          <w14:ligatures w14:val="none"/>
        </w:rPr>
        <w:t xml:space="preserve"> this Court remarked that:</w:t>
      </w:r>
    </w:p>
    <w:p w14:paraId="3F19E9CC" w14:textId="6EB11908" w:rsidR="008601A4" w:rsidRPr="00965B86" w:rsidRDefault="008601A4" w:rsidP="00965B86">
      <w:pPr>
        <w:spacing w:after="0" w:line="240" w:lineRule="auto"/>
        <w:ind w:left="216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t xml:space="preserve">“A number of settled legal principles and broad considerations the discussion of which is not necessary for this judgment, combine to forbid a court from revisiting a dispute that has already been resolved.  These include the principles of issue </w:t>
      </w:r>
      <w:r w:rsidRPr="00965B86">
        <w:rPr>
          <w:rFonts w:ascii="Times New Roman" w:eastAsia="Calibri" w:hAnsi="Times New Roman" w:cs="Times New Roman"/>
          <w:bCs/>
          <w:i/>
          <w:kern w:val="0"/>
          <w:sz w:val="22"/>
          <w:szCs w:val="22"/>
          <w:lang w:val="en-ZW"/>
          <w14:ligatures w14:val="none"/>
        </w:rPr>
        <w:t>estoppel</w:t>
      </w:r>
      <w:r w:rsidRPr="00965B86">
        <w:rPr>
          <w:rFonts w:ascii="Times New Roman" w:eastAsia="Calibri" w:hAnsi="Times New Roman" w:cs="Times New Roman"/>
          <w:bCs/>
          <w:kern w:val="0"/>
          <w:sz w:val="22"/>
          <w:szCs w:val="22"/>
          <w:lang w:val="en-ZW"/>
          <w14:ligatures w14:val="none"/>
        </w:rPr>
        <w:t xml:space="preserve"> and </w:t>
      </w:r>
      <w:r w:rsidRPr="00965B86">
        <w:rPr>
          <w:rFonts w:ascii="Times New Roman" w:eastAsia="Calibri" w:hAnsi="Times New Roman" w:cs="Times New Roman"/>
          <w:bCs/>
          <w:i/>
          <w:kern w:val="0"/>
          <w:sz w:val="22"/>
          <w:szCs w:val="22"/>
          <w:lang w:val="en-ZW"/>
          <w14:ligatures w14:val="none"/>
        </w:rPr>
        <w:t>res judicata</w:t>
      </w:r>
      <w:r w:rsidRPr="00965B86">
        <w:rPr>
          <w:rFonts w:ascii="Times New Roman" w:eastAsia="Calibri" w:hAnsi="Times New Roman" w:cs="Times New Roman"/>
          <w:bCs/>
          <w:kern w:val="0"/>
          <w:sz w:val="22"/>
          <w:szCs w:val="22"/>
          <w:lang w:val="en-ZW"/>
          <w14:ligatures w14:val="none"/>
        </w:rPr>
        <w:t xml:space="preserve">, quite apart from the broad considerations that emphasize the need to see finality in litigation.  </w:t>
      </w:r>
      <w:r w:rsidRPr="00965B86">
        <w:rPr>
          <w:rFonts w:ascii="Times New Roman" w:eastAsia="Calibri" w:hAnsi="Times New Roman" w:cs="Times New Roman"/>
          <w:bCs/>
          <w:kern w:val="0"/>
          <w:sz w:val="22"/>
          <w:szCs w:val="22"/>
          <w:u w:val="single"/>
          <w:lang w:val="en-ZW"/>
          <w14:ligatures w14:val="none"/>
        </w:rPr>
        <w:t>Thus, the general position of the law is that, following the passing of a judgment in the dispute between the parties, proceedings filed thereafter by the same parties over the same dispute other than as a review or appeal, are incompetent to the extent that they do not seek to set aside or correct an extant judgment.</w:t>
      </w:r>
      <w:r w:rsidRPr="00965B86">
        <w:rPr>
          <w:rFonts w:ascii="Times New Roman" w:eastAsia="Calibri" w:hAnsi="Times New Roman" w:cs="Times New Roman"/>
          <w:bCs/>
          <w:kern w:val="0"/>
          <w:sz w:val="22"/>
          <w:szCs w:val="22"/>
          <w:lang w:val="en-ZW"/>
          <w14:ligatures w14:val="none"/>
        </w:rPr>
        <w:t>”</w:t>
      </w:r>
    </w:p>
    <w:p w14:paraId="602AFE37" w14:textId="77777777" w:rsidR="008601A4" w:rsidRPr="00965B86" w:rsidRDefault="008601A4" w:rsidP="00965B86">
      <w:pPr>
        <w:spacing w:after="0" w:line="240" w:lineRule="auto"/>
        <w:ind w:left="720" w:firstLine="72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t>On the legal effect of a default judgment, the court stated at 1290 D-E that:</w:t>
      </w:r>
    </w:p>
    <w:p w14:paraId="6C676C47" w14:textId="77777777" w:rsidR="008601A4" w:rsidRPr="00965B86" w:rsidRDefault="008601A4" w:rsidP="00965B86">
      <w:pPr>
        <w:spacing w:after="0" w:line="240" w:lineRule="auto"/>
        <w:ind w:left="216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t xml:space="preserve">“It is not disputable that a default judgment, unless rescinded, defines the rights and obligations of the parties to the subject matter to which it relates.  Unless rescinded it remains binding </w:t>
      </w:r>
      <w:r w:rsidRPr="00965B86">
        <w:rPr>
          <w:rFonts w:ascii="Times New Roman" w:eastAsia="Calibri" w:hAnsi="Times New Roman" w:cs="Times New Roman"/>
          <w:bCs/>
          <w:i/>
          <w:iCs/>
          <w:kern w:val="0"/>
          <w:sz w:val="22"/>
          <w:szCs w:val="22"/>
          <w:lang w:val="en-ZW"/>
          <w14:ligatures w14:val="none"/>
        </w:rPr>
        <w:t>inter partes</w:t>
      </w:r>
      <w:r w:rsidRPr="00965B86">
        <w:rPr>
          <w:rFonts w:ascii="Times New Roman" w:eastAsia="Calibri" w:hAnsi="Times New Roman" w:cs="Times New Roman"/>
          <w:bCs/>
          <w:kern w:val="0"/>
          <w:sz w:val="22"/>
          <w:szCs w:val="22"/>
          <w:lang w:val="en-ZW"/>
          <w14:ligatures w14:val="none"/>
        </w:rPr>
        <w:t xml:space="preserve"> and gives rise to the principles of issue </w:t>
      </w:r>
      <w:r w:rsidRPr="00965B86">
        <w:rPr>
          <w:rFonts w:ascii="Times New Roman" w:eastAsia="Calibri" w:hAnsi="Times New Roman" w:cs="Times New Roman"/>
          <w:bCs/>
          <w:i/>
          <w:kern w:val="0"/>
          <w:sz w:val="22"/>
          <w:szCs w:val="22"/>
          <w:lang w:val="en-ZW"/>
          <w14:ligatures w14:val="none"/>
        </w:rPr>
        <w:t>estoppel</w:t>
      </w:r>
      <w:r w:rsidRPr="00965B86">
        <w:rPr>
          <w:rFonts w:ascii="Times New Roman" w:eastAsia="Calibri" w:hAnsi="Times New Roman" w:cs="Times New Roman"/>
          <w:bCs/>
          <w:kern w:val="0"/>
          <w:sz w:val="22"/>
          <w:szCs w:val="22"/>
          <w:lang w:val="en-ZW"/>
          <w14:ligatures w14:val="none"/>
        </w:rPr>
        <w:t xml:space="preserve"> and </w:t>
      </w:r>
      <w:r w:rsidRPr="00965B86">
        <w:rPr>
          <w:rFonts w:ascii="Times New Roman" w:eastAsia="Calibri" w:hAnsi="Times New Roman" w:cs="Times New Roman"/>
          <w:bCs/>
          <w:i/>
          <w:kern w:val="0"/>
          <w:sz w:val="22"/>
          <w:szCs w:val="22"/>
          <w:lang w:val="en-ZW"/>
          <w14:ligatures w14:val="none"/>
        </w:rPr>
        <w:t>res judicata</w:t>
      </w:r>
      <w:r w:rsidRPr="00965B86">
        <w:rPr>
          <w:rFonts w:ascii="Times New Roman" w:eastAsia="Calibri" w:hAnsi="Times New Roman" w:cs="Times New Roman"/>
          <w:bCs/>
          <w:kern w:val="0"/>
          <w:sz w:val="22"/>
          <w:szCs w:val="22"/>
          <w:lang w:val="en-ZW"/>
          <w14:ligatures w14:val="none"/>
        </w:rPr>
        <w:t xml:space="preserve"> that I have referred to above.  </w:t>
      </w:r>
      <w:r w:rsidRPr="00965B86">
        <w:rPr>
          <w:rFonts w:ascii="Times New Roman" w:eastAsia="Calibri" w:hAnsi="Times New Roman" w:cs="Times New Roman"/>
          <w:bCs/>
          <w:kern w:val="0"/>
          <w:sz w:val="22"/>
          <w:szCs w:val="22"/>
          <w:u w:val="single"/>
          <w:lang w:val="en-ZW"/>
          <w14:ligatures w14:val="none"/>
        </w:rPr>
        <w:t xml:space="preserve">While the default judgment of 2014 registering the awards was still extant, the appellant could not </w:t>
      </w:r>
      <w:r w:rsidRPr="00965B86">
        <w:rPr>
          <w:rFonts w:ascii="Times New Roman" w:eastAsia="Calibri" w:hAnsi="Times New Roman" w:cs="Times New Roman"/>
          <w:bCs/>
          <w:kern w:val="0"/>
          <w:sz w:val="22"/>
          <w:szCs w:val="22"/>
          <w:u w:val="single"/>
          <w:lang w:val="en-ZW"/>
          <w14:ligatures w14:val="none"/>
        </w:rPr>
        <w:lastRenderedPageBreak/>
        <w:t>validly bring the application for a declaratory order as it did.  The rights and obligations forming the subject matter of the declaratory order had already been determined against it, albeit by implication</w:t>
      </w:r>
      <w:r w:rsidRPr="00965B86">
        <w:rPr>
          <w:rFonts w:ascii="Times New Roman" w:eastAsia="Calibri" w:hAnsi="Times New Roman" w:cs="Times New Roman"/>
          <w:bCs/>
          <w:kern w:val="0"/>
          <w:sz w:val="22"/>
          <w:szCs w:val="22"/>
          <w:lang w:val="en-ZW"/>
          <w14:ligatures w14:val="none"/>
        </w:rPr>
        <w:t>.”</w:t>
      </w:r>
    </w:p>
    <w:p w14:paraId="56B1DA00" w14:textId="77777777" w:rsidR="008601A4" w:rsidRPr="00965B86" w:rsidRDefault="008601A4" w:rsidP="00965B86">
      <w:pPr>
        <w:spacing w:after="0" w:line="240" w:lineRule="auto"/>
        <w:ind w:left="720" w:firstLine="72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t xml:space="preserve">In its </w:t>
      </w:r>
      <w:r w:rsidRPr="00965B86">
        <w:rPr>
          <w:rFonts w:ascii="Times New Roman" w:eastAsia="Calibri" w:hAnsi="Times New Roman" w:cs="Times New Roman"/>
          <w:bCs/>
          <w:i/>
          <w:iCs/>
          <w:kern w:val="0"/>
          <w:sz w:val="22"/>
          <w:szCs w:val="22"/>
          <w:lang w:val="en-ZW"/>
          <w14:ligatures w14:val="none"/>
        </w:rPr>
        <w:t>ratio decidendi</w:t>
      </w:r>
      <w:r w:rsidRPr="00965B86">
        <w:rPr>
          <w:rFonts w:ascii="Times New Roman" w:eastAsia="Calibri" w:hAnsi="Times New Roman" w:cs="Times New Roman"/>
          <w:bCs/>
          <w:kern w:val="0"/>
          <w:sz w:val="22"/>
          <w:szCs w:val="22"/>
          <w:lang w:val="en-ZW"/>
          <w14:ligatures w14:val="none"/>
        </w:rPr>
        <w:t xml:space="preserve"> at p 1290 G-1291A, the Court held that:</w:t>
      </w:r>
    </w:p>
    <w:p w14:paraId="384230DF" w14:textId="77777777" w:rsidR="00F76E6F" w:rsidRPr="00F76E6F" w:rsidRDefault="008601A4" w:rsidP="00F76E6F">
      <w:pPr>
        <w:spacing w:after="0" w:line="240" w:lineRule="auto"/>
        <w:ind w:left="2160"/>
        <w:jc w:val="both"/>
        <w:rPr>
          <w:rFonts w:ascii="Times New Roman" w:eastAsia="Calibri" w:hAnsi="Times New Roman" w:cs="Times New Roman"/>
          <w:bCs/>
          <w:kern w:val="0"/>
          <w:sz w:val="22"/>
          <w:szCs w:val="22"/>
          <w:lang w:val="en-ZW"/>
          <w14:ligatures w14:val="none"/>
        </w:rPr>
      </w:pPr>
      <w:r w:rsidRPr="00965B86">
        <w:rPr>
          <w:rFonts w:ascii="Times New Roman" w:eastAsia="Calibri" w:hAnsi="Times New Roman" w:cs="Times New Roman"/>
          <w:bCs/>
          <w:kern w:val="0"/>
          <w:sz w:val="22"/>
          <w:szCs w:val="22"/>
          <w:lang w:val="en-ZW"/>
          <w14:ligatures w14:val="none"/>
        </w:rPr>
        <w:t>“It is therefore my finding that after the Magistrates’</w:t>
      </w:r>
      <w:r w:rsidR="00965B86" w:rsidRPr="00965B86">
        <w:rPr>
          <w:rFonts w:ascii="Times New Roman" w:eastAsia="Calibri" w:hAnsi="Times New Roman" w:cs="Times New Roman"/>
          <w:bCs/>
          <w:kern w:val="0"/>
          <w:sz w:val="22"/>
          <w:szCs w:val="22"/>
          <w:lang w:val="en-ZW"/>
          <w14:ligatures w14:val="none"/>
        </w:rPr>
        <w:t xml:space="preserve"> </w:t>
      </w:r>
      <w:r w:rsidRPr="00965B86">
        <w:rPr>
          <w:rFonts w:ascii="Times New Roman" w:eastAsia="Calibri" w:hAnsi="Times New Roman" w:cs="Times New Roman"/>
          <w:bCs/>
          <w:kern w:val="0"/>
          <w:sz w:val="22"/>
          <w:szCs w:val="22"/>
          <w:lang w:val="en-ZW"/>
          <w14:ligatures w14:val="none"/>
        </w:rPr>
        <w:t xml:space="preserve">court had registered the awards, </w:t>
      </w:r>
      <w:r w:rsidRPr="00965B86">
        <w:rPr>
          <w:rFonts w:ascii="Times New Roman" w:eastAsia="Calibri" w:hAnsi="Times New Roman" w:cs="Times New Roman"/>
          <w:bCs/>
          <w:kern w:val="0"/>
          <w:sz w:val="22"/>
          <w:szCs w:val="22"/>
          <w:u w:val="single"/>
          <w:lang w:val="en-ZW"/>
          <w14:ligatures w14:val="none"/>
        </w:rPr>
        <w:t>it was not competent for the appellant to approach the High Court for an order declaring the same rights that had been determined and defined in the default judgment registering the awards.  Any such approach was invalid</w:t>
      </w:r>
      <w:r w:rsidRPr="00965B86">
        <w:rPr>
          <w:rFonts w:ascii="Times New Roman" w:eastAsia="Calibri" w:hAnsi="Times New Roman" w:cs="Times New Roman"/>
          <w:bCs/>
          <w:kern w:val="0"/>
          <w:sz w:val="22"/>
          <w:szCs w:val="22"/>
          <w:lang w:val="en-ZW"/>
          <w14:ligatures w14:val="none"/>
        </w:rPr>
        <w:t xml:space="preserve">.  Put differently, in the circumstances of this matter, the appellant could not avoid the default judgment against it by filing an application for a declaratory order as it did.  </w:t>
      </w:r>
      <w:r w:rsidRPr="00965B86">
        <w:rPr>
          <w:rFonts w:ascii="Times New Roman" w:eastAsia="Calibri" w:hAnsi="Times New Roman" w:cs="Times New Roman"/>
          <w:bCs/>
          <w:kern w:val="0"/>
          <w:sz w:val="22"/>
          <w:szCs w:val="22"/>
          <w:u w:val="single"/>
          <w:lang w:val="en-ZW"/>
          <w14:ligatures w14:val="none"/>
        </w:rPr>
        <w:t xml:space="preserve">The extant Magistrates Court decision, which defined and gave content to the rights of </w:t>
      </w:r>
      <w:r w:rsidRPr="00F76E6F">
        <w:rPr>
          <w:rFonts w:ascii="Times New Roman" w:eastAsia="Calibri" w:hAnsi="Times New Roman" w:cs="Times New Roman"/>
          <w:bCs/>
          <w:kern w:val="0"/>
          <w:sz w:val="22"/>
          <w:szCs w:val="22"/>
          <w:u w:val="single"/>
          <w:lang w:val="en-ZW"/>
          <w14:ligatures w14:val="none"/>
        </w:rPr>
        <w:t>the parties to the dispute, robbed the High Court of any discretion in the matter at first instance</w:t>
      </w:r>
      <w:r w:rsidRPr="00F76E6F">
        <w:rPr>
          <w:rFonts w:ascii="Times New Roman" w:eastAsia="Calibri" w:hAnsi="Times New Roman" w:cs="Times New Roman"/>
          <w:bCs/>
          <w:kern w:val="0"/>
          <w:sz w:val="22"/>
          <w:szCs w:val="22"/>
          <w:lang w:val="en-ZW"/>
          <w14:ligatures w14:val="none"/>
        </w:rPr>
        <w:t>.”</w:t>
      </w:r>
      <w:r w:rsidR="00965B86" w:rsidRPr="00F76E6F">
        <w:rPr>
          <w:rFonts w:ascii="Times New Roman" w:eastAsia="Calibri" w:hAnsi="Times New Roman" w:cs="Times New Roman"/>
          <w:bCs/>
          <w:kern w:val="0"/>
          <w:sz w:val="22"/>
          <w:szCs w:val="22"/>
          <w:lang w:val="en-ZW"/>
          <w14:ligatures w14:val="none"/>
        </w:rPr>
        <w:t xml:space="preserve"> </w:t>
      </w:r>
    </w:p>
    <w:p w14:paraId="78402D40" w14:textId="1368D864" w:rsidR="008601A4" w:rsidRPr="00F76E6F" w:rsidRDefault="008601A4" w:rsidP="00F76E6F">
      <w:pPr>
        <w:spacing w:after="0" w:line="240" w:lineRule="auto"/>
        <w:ind w:left="360" w:firstLine="720"/>
        <w:jc w:val="both"/>
        <w:rPr>
          <w:rFonts w:ascii="Times New Roman" w:eastAsia="Calibri" w:hAnsi="Times New Roman" w:cs="Times New Roman"/>
          <w:bCs/>
          <w:kern w:val="0"/>
          <w:sz w:val="22"/>
          <w:szCs w:val="22"/>
          <w:lang w:val="en-ZW"/>
          <w14:ligatures w14:val="none"/>
        </w:rPr>
      </w:pPr>
      <w:r w:rsidRPr="00F76E6F">
        <w:rPr>
          <w:rFonts w:ascii="Times New Roman" w:eastAsia="Calibri" w:hAnsi="Times New Roman" w:cs="Times New Roman"/>
          <w:bCs/>
          <w:kern w:val="0"/>
          <w:sz w:val="22"/>
          <w:szCs w:val="22"/>
          <w:lang w:val="en-ZW"/>
          <w14:ligatures w14:val="none"/>
        </w:rPr>
        <w:t xml:space="preserve">[39]   The key derivatives from the </w:t>
      </w:r>
      <w:r w:rsidRPr="00F76E6F">
        <w:rPr>
          <w:rFonts w:ascii="Times New Roman" w:eastAsia="Calibri" w:hAnsi="Times New Roman" w:cs="Times New Roman"/>
          <w:bCs/>
          <w:i/>
          <w:kern w:val="0"/>
          <w:sz w:val="22"/>
          <w:szCs w:val="22"/>
          <w:lang w:val="en-ZW"/>
          <w14:ligatures w14:val="none"/>
        </w:rPr>
        <w:t>Elephant</w:t>
      </w:r>
      <w:r w:rsidRPr="00F76E6F">
        <w:rPr>
          <w:rFonts w:ascii="Times New Roman" w:eastAsia="Calibri" w:hAnsi="Times New Roman" w:cs="Times New Roman"/>
          <w:bCs/>
          <w:kern w:val="0"/>
          <w:sz w:val="22"/>
          <w:szCs w:val="22"/>
          <w:lang w:val="en-ZW"/>
          <w14:ligatures w14:val="none"/>
        </w:rPr>
        <w:t xml:space="preserve"> case are that:</w:t>
      </w:r>
    </w:p>
    <w:p w14:paraId="6B230FE6" w14:textId="77777777" w:rsidR="00F76E6F" w:rsidRPr="00F76E6F" w:rsidRDefault="00F76E6F" w:rsidP="00F76E6F">
      <w:pPr>
        <w:spacing w:after="0" w:line="240" w:lineRule="auto"/>
        <w:ind w:left="1440" w:hanging="360"/>
        <w:jc w:val="both"/>
        <w:rPr>
          <w:rFonts w:ascii="Times New Roman" w:eastAsia="Calibri" w:hAnsi="Times New Roman" w:cs="Times New Roman"/>
          <w:bCs/>
          <w:kern w:val="0"/>
          <w:sz w:val="22"/>
          <w:szCs w:val="22"/>
          <w:lang w:val="en-ZW"/>
          <w14:ligatures w14:val="none"/>
        </w:rPr>
      </w:pPr>
      <w:r w:rsidRPr="009F0434">
        <w:rPr>
          <w:rFonts w:ascii="Times New Roman" w:eastAsia="Calibri" w:hAnsi="Times New Roman" w:cs="Times New Roman"/>
          <w:bCs/>
          <w:kern w:val="0"/>
          <w:sz w:val="22"/>
          <w:szCs w:val="22"/>
          <w:lang w:val="en-ZW"/>
          <w14:ligatures w14:val="none"/>
        </w:rPr>
        <w:t>1.</w:t>
      </w:r>
      <w:r w:rsidRPr="009F0434">
        <w:rPr>
          <w:rFonts w:ascii="Times New Roman" w:eastAsia="Calibri" w:hAnsi="Times New Roman" w:cs="Times New Roman"/>
          <w:bCs/>
          <w:kern w:val="0"/>
          <w:sz w:val="22"/>
          <w:szCs w:val="22"/>
          <w:lang w:val="en-ZW"/>
          <w14:ligatures w14:val="none"/>
        </w:rPr>
        <w:tab/>
      </w:r>
      <w:r w:rsidR="008601A4" w:rsidRPr="009F0434">
        <w:rPr>
          <w:rFonts w:ascii="Times New Roman" w:eastAsia="Calibri" w:hAnsi="Times New Roman" w:cs="Times New Roman"/>
          <w:bCs/>
          <w:kern w:val="0"/>
          <w:sz w:val="22"/>
          <w:szCs w:val="22"/>
          <w:u w:val="single"/>
          <w:lang w:val="en-ZW"/>
          <w14:ligatures w14:val="none"/>
        </w:rPr>
        <w:t>T</w:t>
      </w:r>
      <w:r w:rsidR="008601A4" w:rsidRPr="00F76E6F">
        <w:rPr>
          <w:rFonts w:ascii="Times New Roman" w:eastAsia="Calibri" w:hAnsi="Times New Roman" w:cs="Times New Roman"/>
          <w:bCs/>
          <w:kern w:val="0"/>
          <w:sz w:val="22"/>
          <w:szCs w:val="22"/>
          <w:u w:val="single"/>
          <w:lang w:val="en-ZW"/>
          <w14:ligatures w14:val="none"/>
        </w:rPr>
        <w:t>he discretion vested in the High Court by s 14 of the High Court Act is not exercisable where the right or obligation has already been finally and definitively decided by another competent court</w:t>
      </w:r>
      <w:r w:rsidR="008601A4" w:rsidRPr="00F76E6F">
        <w:rPr>
          <w:rFonts w:ascii="Times New Roman" w:eastAsia="Calibri" w:hAnsi="Times New Roman" w:cs="Times New Roman"/>
          <w:bCs/>
          <w:kern w:val="0"/>
          <w:sz w:val="22"/>
          <w:szCs w:val="22"/>
          <w:lang w:val="en-ZW"/>
          <w14:ligatures w14:val="none"/>
        </w:rPr>
        <w:t>.</w:t>
      </w:r>
    </w:p>
    <w:p w14:paraId="521655CC" w14:textId="77777777" w:rsidR="00F76E6F" w:rsidRPr="00F76E6F" w:rsidRDefault="00F76E6F" w:rsidP="00F76E6F">
      <w:pPr>
        <w:spacing w:after="0" w:line="240" w:lineRule="auto"/>
        <w:ind w:left="1440" w:hanging="360"/>
        <w:jc w:val="both"/>
        <w:rPr>
          <w:rFonts w:ascii="Times New Roman" w:eastAsia="Calibri" w:hAnsi="Times New Roman" w:cs="Times New Roman"/>
          <w:bCs/>
          <w:kern w:val="0"/>
          <w:sz w:val="22"/>
          <w:szCs w:val="22"/>
          <w:lang w:val="en-ZW"/>
          <w14:ligatures w14:val="none"/>
        </w:rPr>
      </w:pPr>
      <w:r w:rsidRPr="00F76E6F">
        <w:rPr>
          <w:rFonts w:ascii="Times New Roman" w:eastAsia="Calibri" w:hAnsi="Times New Roman" w:cs="Times New Roman"/>
          <w:bCs/>
          <w:kern w:val="0"/>
          <w:sz w:val="22"/>
          <w:szCs w:val="22"/>
          <w:lang w:val="en-ZW"/>
          <w14:ligatures w14:val="none"/>
        </w:rPr>
        <w:t>2.</w:t>
      </w:r>
      <w:r w:rsidRPr="00F76E6F">
        <w:rPr>
          <w:rFonts w:ascii="Times New Roman" w:eastAsia="Calibri" w:hAnsi="Times New Roman" w:cs="Times New Roman"/>
          <w:bCs/>
          <w:kern w:val="0"/>
          <w:sz w:val="22"/>
          <w:szCs w:val="22"/>
          <w:lang w:val="en-ZW"/>
          <w14:ligatures w14:val="none"/>
        </w:rPr>
        <w:tab/>
      </w:r>
      <w:r w:rsidR="008601A4" w:rsidRPr="00F76E6F">
        <w:rPr>
          <w:rFonts w:ascii="Times New Roman" w:eastAsia="Calibri" w:hAnsi="Times New Roman" w:cs="Times New Roman"/>
          <w:bCs/>
          <w:kern w:val="0"/>
          <w:sz w:val="22"/>
          <w:szCs w:val="22"/>
          <w:lang w:val="en-ZW"/>
          <w14:ligatures w14:val="none"/>
        </w:rPr>
        <w:t>An extant default judgment is final and definitively defines the rights and obligations of the parties over the matter to which it relates.  Such a judgment and any other extant judgment may only be extinguished by way of appeal or review.</w:t>
      </w:r>
    </w:p>
    <w:p w14:paraId="3F7BB457" w14:textId="7A1A8907" w:rsidR="008601A4" w:rsidRPr="00F76E6F" w:rsidRDefault="00F76E6F" w:rsidP="00F76E6F">
      <w:pPr>
        <w:spacing w:after="120" w:line="240" w:lineRule="auto"/>
        <w:ind w:left="1440" w:hanging="360"/>
        <w:jc w:val="both"/>
        <w:rPr>
          <w:rFonts w:ascii="Times New Roman" w:eastAsia="Calibri" w:hAnsi="Times New Roman" w:cs="Times New Roman"/>
          <w:bCs/>
          <w:kern w:val="0"/>
          <w:sz w:val="22"/>
          <w:szCs w:val="22"/>
          <w:lang w:val="en-ZW"/>
          <w14:ligatures w14:val="none"/>
        </w:rPr>
      </w:pPr>
      <w:r w:rsidRPr="00F76E6F">
        <w:rPr>
          <w:rFonts w:ascii="Times New Roman" w:eastAsia="Calibri" w:hAnsi="Times New Roman" w:cs="Times New Roman"/>
          <w:bCs/>
          <w:kern w:val="0"/>
          <w:sz w:val="22"/>
          <w:szCs w:val="22"/>
          <w:lang w:val="en-ZW"/>
          <w14:ligatures w14:val="none"/>
        </w:rPr>
        <w:t>3.</w:t>
      </w:r>
      <w:r w:rsidRPr="00F76E6F">
        <w:rPr>
          <w:rFonts w:ascii="Times New Roman" w:eastAsia="Calibri" w:hAnsi="Times New Roman" w:cs="Times New Roman"/>
          <w:bCs/>
          <w:kern w:val="0"/>
          <w:sz w:val="22"/>
          <w:szCs w:val="22"/>
          <w:lang w:val="en-ZW"/>
          <w14:ligatures w14:val="none"/>
        </w:rPr>
        <w:tab/>
      </w:r>
      <w:r w:rsidR="008601A4" w:rsidRPr="00F76E6F">
        <w:rPr>
          <w:rFonts w:ascii="Times New Roman" w:eastAsia="Calibri" w:hAnsi="Times New Roman" w:cs="Times New Roman"/>
          <w:bCs/>
          <w:kern w:val="0"/>
          <w:sz w:val="22"/>
          <w:szCs w:val="22"/>
          <w:lang w:val="en-ZW"/>
          <w14:ligatures w14:val="none"/>
        </w:rPr>
        <w:t xml:space="preserve">The principles of issue </w:t>
      </w:r>
      <w:r w:rsidR="008601A4" w:rsidRPr="00F76E6F">
        <w:rPr>
          <w:rFonts w:ascii="Times New Roman" w:eastAsia="Calibri" w:hAnsi="Times New Roman" w:cs="Times New Roman"/>
          <w:bCs/>
          <w:i/>
          <w:kern w:val="0"/>
          <w:sz w:val="22"/>
          <w:szCs w:val="22"/>
          <w:lang w:val="en-ZW"/>
          <w14:ligatures w14:val="none"/>
        </w:rPr>
        <w:t>estoppel</w:t>
      </w:r>
      <w:r w:rsidR="008601A4" w:rsidRPr="00F76E6F">
        <w:rPr>
          <w:rFonts w:ascii="Times New Roman" w:eastAsia="Calibri" w:hAnsi="Times New Roman" w:cs="Times New Roman"/>
          <w:bCs/>
          <w:kern w:val="0"/>
          <w:sz w:val="22"/>
          <w:szCs w:val="22"/>
          <w:lang w:val="en-ZW"/>
          <w14:ligatures w14:val="none"/>
        </w:rPr>
        <w:t xml:space="preserve"> and </w:t>
      </w:r>
      <w:r w:rsidR="008601A4" w:rsidRPr="00F76E6F">
        <w:rPr>
          <w:rFonts w:ascii="Times New Roman" w:eastAsia="Calibri" w:hAnsi="Times New Roman" w:cs="Times New Roman"/>
          <w:bCs/>
          <w:i/>
          <w:iCs/>
          <w:kern w:val="0"/>
          <w:sz w:val="22"/>
          <w:szCs w:val="22"/>
          <w:lang w:val="en-ZW"/>
          <w14:ligatures w14:val="none"/>
        </w:rPr>
        <w:t>res judicata</w:t>
      </w:r>
      <w:r w:rsidR="008601A4" w:rsidRPr="00F76E6F">
        <w:rPr>
          <w:rFonts w:ascii="Times New Roman" w:eastAsia="Calibri" w:hAnsi="Times New Roman" w:cs="Times New Roman"/>
          <w:bCs/>
          <w:kern w:val="0"/>
          <w:sz w:val="22"/>
          <w:szCs w:val="22"/>
          <w:lang w:val="en-ZW"/>
          <w14:ligatures w14:val="none"/>
        </w:rPr>
        <w:t xml:space="preserve"> preclude a court from revisiting a dispute that has already been finally and definitively resolved.</w:t>
      </w:r>
      <w:r w:rsidRPr="00F76E6F">
        <w:rPr>
          <w:rFonts w:ascii="Times New Roman" w:eastAsia="Calibri" w:hAnsi="Times New Roman" w:cs="Times New Roman"/>
          <w:bCs/>
          <w:kern w:val="0"/>
          <w:sz w:val="22"/>
          <w:szCs w:val="22"/>
          <w:lang w:val="en-ZW"/>
          <w14:ligatures w14:val="none"/>
        </w:rPr>
        <w:t>” (</w:t>
      </w:r>
      <w:proofErr w:type="gramStart"/>
      <w:r w:rsidRPr="00F76E6F">
        <w:rPr>
          <w:rFonts w:ascii="Times New Roman" w:eastAsia="Calibri" w:hAnsi="Times New Roman" w:cs="Times New Roman"/>
          <w:bCs/>
          <w:i/>
          <w:iCs/>
          <w:kern w:val="0"/>
          <w:sz w:val="22"/>
          <w:szCs w:val="22"/>
          <w:lang w:val="en-ZW"/>
          <w14:ligatures w14:val="none"/>
        </w:rPr>
        <w:t>my</w:t>
      </w:r>
      <w:proofErr w:type="gramEnd"/>
      <w:r w:rsidRPr="00F76E6F">
        <w:rPr>
          <w:rFonts w:ascii="Times New Roman" w:eastAsia="Calibri" w:hAnsi="Times New Roman" w:cs="Times New Roman"/>
          <w:bCs/>
          <w:i/>
          <w:iCs/>
          <w:kern w:val="0"/>
          <w:sz w:val="22"/>
          <w:szCs w:val="22"/>
          <w:lang w:val="en-ZW"/>
          <w14:ligatures w14:val="none"/>
        </w:rPr>
        <w:t xml:space="preserve"> emphasis</w:t>
      </w:r>
      <w:r w:rsidRPr="00F76E6F">
        <w:rPr>
          <w:rFonts w:ascii="Times New Roman" w:eastAsia="Calibri" w:hAnsi="Times New Roman" w:cs="Times New Roman"/>
          <w:bCs/>
          <w:kern w:val="0"/>
          <w:sz w:val="22"/>
          <w:szCs w:val="22"/>
          <w:lang w:val="en-ZW"/>
          <w14:ligatures w14:val="none"/>
        </w:rPr>
        <w:t>)</w:t>
      </w:r>
    </w:p>
    <w:p w14:paraId="56EFFABC" w14:textId="54DEFB69" w:rsidR="00F76E6F" w:rsidRDefault="00F76E6F" w:rsidP="00F76E6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5</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8601A4">
        <w:rPr>
          <w:rFonts w:ascii="Times New Roman" w:eastAsia="Calibri" w:hAnsi="Times New Roman" w:cs="Times New Roman"/>
          <w:bCs/>
          <w:kern w:val="0"/>
          <w:lang w:val="en-ZW"/>
          <w14:ligatures w14:val="none"/>
        </w:rPr>
        <w:t xml:space="preserve">In </w:t>
      </w:r>
      <w:r>
        <w:rPr>
          <w:rFonts w:ascii="Times New Roman" w:eastAsia="Calibri" w:hAnsi="Times New Roman" w:cs="Times New Roman"/>
          <w:bCs/>
          <w:kern w:val="0"/>
          <w:lang w:val="en-ZW"/>
          <w14:ligatures w14:val="none"/>
        </w:rPr>
        <w:t>this case</w:t>
      </w:r>
      <w:r w:rsidR="008601A4">
        <w:rPr>
          <w:rFonts w:ascii="Times New Roman" w:eastAsia="Calibri" w:hAnsi="Times New Roman" w:cs="Times New Roman"/>
          <w:bCs/>
          <w:kern w:val="0"/>
          <w:lang w:val="en-ZW"/>
          <w14:ligatures w14:val="none"/>
        </w:rPr>
        <w:t xml:space="preserve">, there is no dispute that the consent order granted before KATIYO J was a final order. Paragraphs 1-3 of that order defined the parties’ rights and corresponding obligations in respect of the payment of </w:t>
      </w:r>
      <w:r w:rsidR="00F53C7A">
        <w:rPr>
          <w:rFonts w:ascii="Times New Roman" w:eastAsia="Calibri" w:hAnsi="Times New Roman" w:cs="Times New Roman"/>
          <w:bCs/>
          <w:kern w:val="0"/>
          <w:lang w:val="en-ZW"/>
          <w14:ligatures w14:val="none"/>
        </w:rPr>
        <w:t xml:space="preserve">the </w:t>
      </w:r>
      <w:r w:rsidR="008601A4">
        <w:rPr>
          <w:rFonts w:ascii="Times New Roman" w:eastAsia="Calibri" w:hAnsi="Times New Roman" w:cs="Times New Roman"/>
          <w:bCs/>
          <w:kern w:val="0"/>
          <w:lang w:val="en-ZW"/>
          <w14:ligatures w14:val="none"/>
        </w:rPr>
        <w:t>total</w:t>
      </w:r>
      <w:r w:rsidR="00F53C7A">
        <w:rPr>
          <w:rFonts w:ascii="Times New Roman" w:eastAsia="Calibri" w:hAnsi="Times New Roman" w:cs="Times New Roman"/>
          <w:bCs/>
          <w:kern w:val="0"/>
          <w:lang w:val="en-ZW"/>
          <w14:ligatures w14:val="none"/>
        </w:rPr>
        <w:t xml:space="preserve"> sum of</w:t>
      </w:r>
      <w:r w:rsidR="008601A4">
        <w:rPr>
          <w:rFonts w:ascii="Times New Roman" w:eastAsia="Calibri" w:hAnsi="Times New Roman" w:cs="Times New Roman"/>
          <w:bCs/>
          <w:kern w:val="0"/>
          <w:lang w:val="en-ZW"/>
          <w14:ligatures w14:val="none"/>
        </w:rPr>
        <w:t xml:space="preserve"> US$25,000.00</w:t>
      </w:r>
      <w:r w:rsidR="00F53C7A">
        <w:rPr>
          <w:rFonts w:ascii="Times New Roman" w:eastAsia="Calibri" w:hAnsi="Times New Roman" w:cs="Times New Roman"/>
          <w:bCs/>
          <w:kern w:val="0"/>
          <w:lang w:val="en-ZW"/>
          <w14:ligatures w14:val="none"/>
        </w:rPr>
        <w:t xml:space="preserve">. </w:t>
      </w:r>
      <w:r w:rsidR="008601A4">
        <w:rPr>
          <w:rFonts w:ascii="Times New Roman" w:eastAsia="Calibri" w:hAnsi="Times New Roman" w:cs="Times New Roman"/>
          <w:bCs/>
          <w:kern w:val="0"/>
          <w:lang w:val="en-ZW"/>
          <w14:ligatures w14:val="none"/>
        </w:rPr>
        <w:t>It was not in dispute that the applicant failed to comply with that order as it did not make the payment within the period stipulated in para 3. Now it</w:t>
      </w:r>
      <w:r>
        <w:rPr>
          <w:rFonts w:ascii="Times New Roman" w:eastAsia="Calibri" w:hAnsi="Times New Roman" w:cs="Times New Roman"/>
          <w:bCs/>
          <w:kern w:val="0"/>
          <w:lang w:val="en-ZW"/>
          <w14:ligatures w14:val="none"/>
        </w:rPr>
        <w:t xml:space="preserve"> has </w:t>
      </w:r>
      <w:r w:rsidR="008601A4">
        <w:rPr>
          <w:rFonts w:ascii="Times New Roman" w:eastAsia="Calibri" w:hAnsi="Times New Roman" w:cs="Times New Roman"/>
          <w:bCs/>
          <w:kern w:val="0"/>
          <w:lang w:val="en-ZW"/>
          <w14:ligatures w14:val="none"/>
        </w:rPr>
        <w:t xml:space="preserve">approached the court for a </w:t>
      </w:r>
      <w:r w:rsidR="008601A4" w:rsidRPr="00F76E6F">
        <w:rPr>
          <w:rFonts w:ascii="Times New Roman" w:eastAsia="Calibri" w:hAnsi="Times New Roman" w:cs="Times New Roman"/>
          <w:bCs/>
          <w:i/>
          <w:iCs/>
          <w:kern w:val="0"/>
          <w:lang w:val="en-ZW"/>
          <w14:ligatures w14:val="none"/>
        </w:rPr>
        <w:t>declaratur</w:t>
      </w:r>
      <w:r w:rsidR="008601A4">
        <w:rPr>
          <w:rFonts w:ascii="Times New Roman" w:eastAsia="Calibri" w:hAnsi="Times New Roman" w:cs="Times New Roman"/>
          <w:bCs/>
          <w:kern w:val="0"/>
          <w:lang w:val="en-ZW"/>
          <w14:ligatures w14:val="none"/>
        </w:rPr>
        <w:t xml:space="preserve"> </w:t>
      </w:r>
      <w:r w:rsidR="00BF5DFE">
        <w:rPr>
          <w:rFonts w:ascii="Times New Roman" w:eastAsia="Calibri" w:hAnsi="Times New Roman" w:cs="Times New Roman"/>
          <w:bCs/>
          <w:kern w:val="0"/>
          <w:lang w:val="en-ZW"/>
          <w14:ligatures w14:val="none"/>
        </w:rPr>
        <w:t xml:space="preserve">seeking that the court declares its order valid and binding despite the non-compliance by the applicant and that the first and second respondents’ legal practitioners be compelled to furnish applicant with their bank details and the applicant be authorised to effect the payment of the sum of US$25,000.00 or that the payment be effected though the Sheriff if they fail to do so. A </w:t>
      </w:r>
      <w:r>
        <w:rPr>
          <w:rFonts w:ascii="Times New Roman" w:eastAsia="Calibri" w:hAnsi="Times New Roman" w:cs="Times New Roman"/>
          <w:bCs/>
          <w:kern w:val="0"/>
          <w:lang w:val="en-ZW"/>
          <w14:ligatures w14:val="none"/>
        </w:rPr>
        <w:t>declaratory</w:t>
      </w:r>
      <w:r w:rsidR="00BF5DFE">
        <w:rPr>
          <w:rFonts w:ascii="Times New Roman" w:eastAsia="Calibri" w:hAnsi="Times New Roman" w:cs="Times New Roman"/>
          <w:bCs/>
          <w:kern w:val="0"/>
          <w:lang w:val="en-ZW"/>
          <w14:ligatures w14:val="none"/>
        </w:rPr>
        <w:t xml:space="preserve"> order was also sought to declare any purported alienation or disposal or agreement concluded by the respondents in respect of the mine to be unlawful</w:t>
      </w:r>
      <w:r>
        <w:rPr>
          <w:rFonts w:ascii="Times New Roman" w:eastAsia="Calibri" w:hAnsi="Times New Roman" w:cs="Times New Roman"/>
          <w:bCs/>
          <w:kern w:val="0"/>
          <w:lang w:val="en-ZW"/>
          <w14:ligatures w14:val="none"/>
        </w:rPr>
        <w:t>,</w:t>
      </w:r>
      <w:r w:rsidR="00BF5DFE">
        <w:rPr>
          <w:rFonts w:ascii="Times New Roman" w:eastAsia="Calibri" w:hAnsi="Times New Roman" w:cs="Times New Roman"/>
          <w:bCs/>
          <w:kern w:val="0"/>
          <w:lang w:val="en-ZW"/>
          <w14:ligatures w14:val="none"/>
        </w:rPr>
        <w:t xml:space="preserve"> and that upon payment of US$25,000.00</w:t>
      </w:r>
      <w:r>
        <w:rPr>
          <w:rFonts w:ascii="Times New Roman" w:eastAsia="Calibri" w:hAnsi="Times New Roman" w:cs="Times New Roman"/>
          <w:bCs/>
          <w:kern w:val="0"/>
          <w:lang w:val="en-ZW"/>
          <w14:ligatures w14:val="none"/>
        </w:rPr>
        <w:t>,</w:t>
      </w:r>
      <w:r w:rsidR="00BF5DFE">
        <w:rPr>
          <w:rFonts w:ascii="Times New Roman" w:eastAsia="Calibri" w:hAnsi="Times New Roman" w:cs="Times New Roman"/>
          <w:bCs/>
          <w:kern w:val="0"/>
          <w:lang w:val="en-ZW"/>
          <w14:ligatures w14:val="none"/>
        </w:rPr>
        <w:t xml:space="preserve"> it be declared that the first and second respondents shall comply with para(s) 5-11 of the consent order under Case No. HCH 4687/23. </w:t>
      </w:r>
    </w:p>
    <w:p w14:paraId="627DE5B6" w14:textId="3B063E5B" w:rsidR="00F76E6F" w:rsidRDefault="00F76E6F" w:rsidP="00F76E6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6</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BF5DFE">
        <w:rPr>
          <w:rFonts w:ascii="Times New Roman" w:eastAsia="Calibri" w:hAnsi="Times New Roman" w:cs="Times New Roman"/>
          <w:bCs/>
          <w:kern w:val="0"/>
          <w:lang w:val="en-ZW"/>
          <w14:ligatures w14:val="none"/>
        </w:rPr>
        <w:t xml:space="preserve">What is clear from a reading of the relief sought by the applicant is that </w:t>
      </w:r>
      <w:r>
        <w:rPr>
          <w:rFonts w:ascii="Times New Roman" w:eastAsia="Calibri" w:hAnsi="Times New Roman" w:cs="Times New Roman"/>
          <w:bCs/>
          <w:kern w:val="0"/>
          <w:lang w:val="en-ZW"/>
          <w14:ligatures w14:val="none"/>
        </w:rPr>
        <w:t xml:space="preserve">the applicant </w:t>
      </w:r>
      <w:r w:rsidR="00BF5DFE">
        <w:rPr>
          <w:rFonts w:ascii="Times New Roman" w:eastAsia="Calibri" w:hAnsi="Times New Roman" w:cs="Times New Roman"/>
          <w:bCs/>
          <w:kern w:val="0"/>
          <w:lang w:val="en-ZW"/>
          <w14:ligatures w14:val="none"/>
        </w:rPr>
        <w:t xml:space="preserve">was fully aware </w:t>
      </w:r>
      <w:r>
        <w:rPr>
          <w:rFonts w:ascii="Times New Roman" w:eastAsia="Calibri" w:hAnsi="Times New Roman" w:cs="Times New Roman"/>
          <w:bCs/>
          <w:kern w:val="0"/>
          <w:lang w:val="en-ZW"/>
          <w14:ligatures w14:val="none"/>
        </w:rPr>
        <w:t>that</w:t>
      </w:r>
      <w:r w:rsidR="00BF5DFE">
        <w:rPr>
          <w:rFonts w:ascii="Times New Roman" w:eastAsia="Calibri" w:hAnsi="Times New Roman" w:cs="Times New Roman"/>
          <w:bCs/>
          <w:kern w:val="0"/>
          <w:lang w:val="en-ZW"/>
          <w14:ligatures w14:val="none"/>
        </w:rPr>
        <w:t xml:space="preserve"> the dispute between the parties was resolved by the court in HCH </w:t>
      </w:r>
      <w:r w:rsidR="00BF5DFE">
        <w:rPr>
          <w:rFonts w:ascii="Times New Roman" w:eastAsia="Calibri" w:hAnsi="Times New Roman" w:cs="Times New Roman"/>
          <w:bCs/>
          <w:kern w:val="0"/>
          <w:lang w:val="en-ZW"/>
          <w14:ligatures w14:val="none"/>
        </w:rPr>
        <w:lastRenderedPageBreak/>
        <w:t xml:space="preserve">4687/23 through a consent order. That order stated how the amount was supposed to be paid. The validity of the order cannot be an issue at all to require a </w:t>
      </w:r>
      <w:r w:rsidR="00BF5DFE" w:rsidRPr="00F76E6F">
        <w:rPr>
          <w:rFonts w:ascii="Times New Roman" w:eastAsia="Calibri" w:hAnsi="Times New Roman" w:cs="Times New Roman"/>
          <w:bCs/>
          <w:i/>
          <w:iCs/>
          <w:kern w:val="0"/>
          <w:lang w:val="en-ZW"/>
          <w14:ligatures w14:val="none"/>
        </w:rPr>
        <w:t>declaratur</w:t>
      </w:r>
      <w:r w:rsidR="00BF5DFE">
        <w:rPr>
          <w:rFonts w:ascii="Times New Roman" w:eastAsia="Calibri" w:hAnsi="Times New Roman" w:cs="Times New Roman"/>
          <w:bCs/>
          <w:kern w:val="0"/>
          <w:lang w:val="en-ZW"/>
          <w14:ligatures w14:val="none"/>
        </w:rPr>
        <w:t xml:space="preserve"> on its validity.</w:t>
      </w:r>
      <w:r>
        <w:rPr>
          <w:rFonts w:ascii="Times New Roman" w:eastAsia="Calibri" w:hAnsi="Times New Roman" w:cs="Times New Roman"/>
          <w:bCs/>
          <w:kern w:val="0"/>
          <w:lang w:val="en-ZW"/>
          <w14:ligatures w14:val="none"/>
        </w:rPr>
        <w:t xml:space="preserve"> That would be merely an academic exercise.</w:t>
      </w:r>
      <w:r w:rsidR="00BF5DFE">
        <w:rPr>
          <w:rFonts w:ascii="Times New Roman" w:eastAsia="Calibri" w:hAnsi="Times New Roman" w:cs="Times New Roman"/>
          <w:bCs/>
          <w:kern w:val="0"/>
          <w:lang w:val="en-ZW"/>
          <w14:ligatures w14:val="none"/>
        </w:rPr>
        <w:t xml:space="preserve"> The law </w:t>
      </w:r>
      <w:r w:rsidR="003F5FAA">
        <w:rPr>
          <w:rFonts w:ascii="Times New Roman" w:eastAsia="Calibri" w:hAnsi="Times New Roman" w:cs="Times New Roman"/>
          <w:bCs/>
          <w:kern w:val="0"/>
          <w:lang w:val="en-ZW"/>
          <w14:ligatures w14:val="none"/>
        </w:rPr>
        <w:t>on the validity of an extant order</w:t>
      </w:r>
      <w:r>
        <w:rPr>
          <w:rFonts w:ascii="Times New Roman" w:eastAsia="Calibri" w:hAnsi="Times New Roman" w:cs="Times New Roman"/>
          <w:bCs/>
          <w:kern w:val="0"/>
          <w:lang w:val="en-ZW"/>
          <w14:ligatures w14:val="none"/>
        </w:rPr>
        <w:t xml:space="preserve"> </w:t>
      </w:r>
      <w:r w:rsidR="00BF5DFE">
        <w:rPr>
          <w:rFonts w:ascii="Times New Roman" w:eastAsia="Calibri" w:hAnsi="Times New Roman" w:cs="Times New Roman"/>
          <w:bCs/>
          <w:kern w:val="0"/>
          <w:lang w:val="en-ZW"/>
          <w14:ligatures w14:val="none"/>
        </w:rPr>
        <w:t>requires no declaration.</w:t>
      </w:r>
      <w:r w:rsidR="003F5FAA">
        <w:rPr>
          <w:rFonts w:ascii="Times New Roman" w:eastAsia="Calibri" w:hAnsi="Times New Roman" w:cs="Times New Roman"/>
          <w:bCs/>
          <w:kern w:val="0"/>
          <w:lang w:val="en-ZW"/>
          <w14:ligatures w14:val="none"/>
        </w:rPr>
        <w:t xml:space="preserve"> It is settled.</w:t>
      </w:r>
      <w:r w:rsidR="00BF5DFE">
        <w:rPr>
          <w:rFonts w:ascii="Times New Roman" w:eastAsia="Calibri" w:hAnsi="Times New Roman" w:cs="Times New Roman"/>
          <w:bCs/>
          <w:kern w:val="0"/>
          <w:lang w:val="en-ZW"/>
          <w14:ligatures w14:val="none"/>
        </w:rPr>
        <w:t xml:space="preserve"> </w:t>
      </w:r>
    </w:p>
    <w:p w14:paraId="41DF7E0C" w14:textId="17AF458F" w:rsidR="00DC65E0" w:rsidRDefault="00F76E6F" w:rsidP="00F76E6F">
      <w:pPr>
        <w:spacing w:after="120" w:line="36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7</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BF5DFE">
        <w:rPr>
          <w:rFonts w:ascii="Times New Roman" w:eastAsia="Calibri" w:hAnsi="Times New Roman" w:cs="Times New Roman"/>
          <w:bCs/>
          <w:kern w:val="0"/>
          <w:lang w:val="en-ZW"/>
          <w14:ligatures w14:val="none"/>
        </w:rPr>
        <w:t xml:space="preserve">The same order was very clear as to when the payment or any valid tender of payment ought to have been made. That period lapsed. It is clear that the applicant sought to re-litigate the dispute by seeking to make the payment of US$25,000.00 out of time through the back door. In other words, the applicant was indirectly seeking to amend or vary the consent order by purporting </w:t>
      </w:r>
      <w:r w:rsidR="00DC65E0">
        <w:rPr>
          <w:rFonts w:ascii="Times New Roman" w:eastAsia="Calibri" w:hAnsi="Times New Roman" w:cs="Times New Roman"/>
          <w:bCs/>
          <w:kern w:val="0"/>
          <w:lang w:val="en-ZW"/>
          <w14:ligatures w14:val="none"/>
        </w:rPr>
        <w:t xml:space="preserve">to seek an order to sanitise </w:t>
      </w:r>
      <w:r w:rsidR="00F53C7A">
        <w:rPr>
          <w:rFonts w:ascii="Times New Roman" w:eastAsia="Calibri" w:hAnsi="Times New Roman" w:cs="Times New Roman"/>
          <w:bCs/>
          <w:kern w:val="0"/>
          <w:lang w:val="en-ZW"/>
          <w14:ligatures w14:val="none"/>
        </w:rPr>
        <w:t>its</w:t>
      </w:r>
      <w:r w:rsidR="00DC65E0">
        <w:rPr>
          <w:rFonts w:ascii="Times New Roman" w:eastAsia="Calibri" w:hAnsi="Times New Roman" w:cs="Times New Roman"/>
          <w:bCs/>
          <w:kern w:val="0"/>
          <w:lang w:val="en-ZW"/>
          <w14:ligatures w14:val="none"/>
        </w:rPr>
        <w:t xml:space="preserve"> breach of the order under the guise of a </w:t>
      </w:r>
      <w:r w:rsidR="00DC65E0" w:rsidRPr="00F76E6F">
        <w:rPr>
          <w:rFonts w:ascii="Times New Roman" w:eastAsia="Calibri" w:hAnsi="Times New Roman" w:cs="Times New Roman"/>
          <w:bCs/>
          <w:i/>
          <w:iCs/>
          <w:kern w:val="0"/>
          <w:lang w:val="en-ZW"/>
          <w14:ligatures w14:val="none"/>
        </w:rPr>
        <w:t>declaratur</w:t>
      </w:r>
      <w:r w:rsidR="00DC65E0">
        <w:rPr>
          <w:rFonts w:ascii="Times New Roman" w:eastAsia="Calibri" w:hAnsi="Times New Roman" w:cs="Times New Roman"/>
          <w:bCs/>
          <w:kern w:val="0"/>
          <w:lang w:val="en-ZW"/>
          <w14:ligatures w14:val="none"/>
        </w:rPr>
        <w:t>. That the court cannot do. The consent order clearly defined the rights and obligations of the parties</w:t>
      </w:r>
      <w:r w:rsidR="00C47F6A">
        <w:rPr>
          <w:rFonts w:ascii="Times New Roman" w:eastAsia="Calibri" w:hAnsi="Times New Roman" w:cs="Times New Roman"/>
          <w:bCs/>
          <w:kern w:val="0"/>
          <w:lang w:val="en-ZW"/>
          <w14:ligatures w14:val="none"/>
        </w:rPr>
        <w:t>,</w:t>
      </w:r>
      <w:r w:rsidR="00DC65E0">
        <w:rPr>
          <w:rFonts w:ascii="Times New Roman" w:eastAsia="Calibri" w:hAnsi="Times New Roman" w:cs="Times New Roman"/>
          <w:bCs/>
          <w:kern w:val="0"/>
          <w:lang w:val="en-ZW"/>
          <w14:ligatures w14:val="none"/>
        </w:rPr>
        <w:t xml:space="preserve"> with the payment of US$25,000.00 be</w:t>
      </w:r>
      <w:r w:rsidR="00C47F6A">
        <w:rPr>
          <w:rFonts w:ascii="Times New Roman" w:eastAsia="Calibri" w:hAnsi="Times New Roman" w:cs="Times New Roman"/>
          <w:bCs/>
          <w:kern w:val="0"/>
          <w:lang w:val="en-ZW"/>
          <w14:ligatures w14:val="none"/>
        </w:rPr>
        <w:t xml:space="preserve">ing the trigger for the operation of </w:t>
      </w:r>
      <w:r w:rsidR="00DC65E0">
        <w:rPr>
          <w:rFonts w:ascii="Times New Roman" w:eastAsia="Calibri" w:hAnsi="Times New Roman" w:cs="Times New Roman"/>
          <w:bCs/>
          <w:kern w:val="0"/>
          <w:lang w:val="en-ZW"/>
          <w14:ligatures w14:val="none"/>
        </w:rPr>
        <w:t xml:space="preserve">para(s) </w:t>
      </w:r>
      <w:r w:rsidR="00C47F6A">
        <w:rPr>
          <w:rFonts w:ascii="Times New Roman" w:eastAsia="Calibri" w:hAnsi="Times New Roman" w:cs="Times New Roman"/>
          <w:bCs/>
          <w:kern w:val="0"/>
          <w:lang w:val="en-ZW"/>
          <w14:ligatures w14:val="none"/>
        </w:rPr>
        <w:t>5-</w:t>
      </w:r>
      <w:r w:rsidR="00DC65E0">
        <w:rPr>
          <w:rFonts w:ascii="Times New Roman" w:eastAsia="Calibri" w:hAnsi="Times New Roman" w:cs="Times New Roman"/>
          <w:bCs/>
          <w:kern w:val="0"/>
          <w:lang w:val="en-ZW"/>
          <w14:ligatures w14:val="none"/>
        </w:rPr>
        <w:t>1</w:t>
      </w:r>
      <w:r w:rsidR="00C47F6A">
        <w:rPr>
          <w:rFonts w:ascii="Times New Roman" w:eastAsia="Calibri" w:hAnsi="Times New Roman" w:cs="Times New Roman"/>
          <w:bCs/>
          <w:kern w:val="0"/>
          <w:lang w:val="en-ZW"/>
          <w14:ligatures w14:val="none"/>
        </w:rPr>
        <w:t>0</w:t>
      </w:r>
      <w:r w:rsidR="00DC65E0">
        <w:rPr>
          <w:rFonts w:ascii="Times New Roman" w:eastAsia="Calibri" w:hAnsi="Times New Roman" w:cs="Times New Roman"/>
          <w:bCs/>
          <w:kern w:val="0"/>
          <w:lang w:val="en-ZW"/>
          <w14:ligatures w14:val="none"/>
        </w:rPr>
        <w:t xml:space="preserve">. </w:t>
      </w:r>
      <w:r w:rsidR="00C47F6A">
        <w:rPr>
          <w:rFonts w:ascii="Times New Roman" w:eastAsia="Calibri" w:hAnsi="Times New Roman" w:cs="Times New Roman"/>
          <w:bCs/>
          <w:kern w:val="0"/>
          <w:lang w:val="en-ZW"/>
          <w14:ligatures w14:val="none"/>
        </w:rPr>
        <w:t>The order</w:t>
      </w:r>
      <w:r w:rsidR="00DC65E0">
        <w:rPr>
          <w:rFonts w:ascii="Times New Roman" w:eastAsia="Calibri" w:hAnsi="Times New Roman" w:cs="Times New Roman"/>
          <w:bCs/>
          <w:kern w:val="0"/>
          <w:lang w:val="en-ZW"/>
          <w14:ligatures w14:val="none"/>
        </w:rPr>
        <w:t xml:space="preserve"> finally and definitively dealt with those aspects of the parties’ dispute. The principle of issue </w:t>
      </w:r>
      <w:r w:rsidR="00DC65E0" w:rsidRPr="00C47F6A">
        <w:rPr>
          <w:rFonts w:ascii="Times New Roman" w:eastAsia="Calibri" w:hAnsi="Times New Roman" w:cs="Times New Roman"/>
          <w:bCs/>
          <w:i/>
          <w:iCs/>
          <w:kern w:val="0"/>
          <w:lang w:val="en-ZW"/>
          <w14:ligatures w14:val="none"/>
        </w:rPr>
        <w:t>estoppel</w:t>
      </w:r>
      <w:r w:rsidR="00DC65E0">
        <w:rPr>
          <w:rFonts w:ascii="Times New Roman" w:eastAsia="Calibri" w:hAnsi="Times New Roman" w:cs="Times New Roman"/>
          <w:bCs/>
          <w:kern w:val="0"/>
          <w:lang w:val="en-ZW"/>
          <w14:ligatures w14:val="none"/>
        </w:rPr>
        <w:t xml:space="preserve"> and </w:t>
      </w:r>
      <w:r w:rsidR="00DC65E0" w:rsidRPr="00C47F6A">
        <w:rPr>
          <w:rFonts w:ascii="Times New Roman" w:eastAsia="Calibri" w:hAnsi="Times New Roman" w:cs="Times New Roman"/>
          <w:bCs/>
          <w:i/>
          <w:iCs/>
          <w:kern w:val="0"/>
          <w:lang w:val="en-ZW"/>
          <w14:ligatures w14:val="none"/>
        </w:rPr>
        <w:t>res judicata</w:t>
      </w:r>
      <w:r w:rsidR="00DC65E0">
        <w:rPr>
          <w:rFonts w:ascii="Times New Roman" w:eastAsia="Calibri" w:hAnsi="Times New Roman" w:cs="Times New Roman"/>
          <w:bCs/>
          <w:kern w:val="0"/>
          <w:lang w:val="en-ZW"/>
          <w14:ligatures w14:val="none"/>
        </w:rPr>
        <w:t xml:space="preserve"> would preclude me from </w:t>
      </w:r>
      <w:r w:rsidR="000026B8">
        <w:rPr>
          <w:rFonts w:ascii="Times New Roman" w:eastAsia="Calibri" w:hAnsi="Times New Roman" w:cs="Times New Roman"/>
          <w:bCs/>
          <w:kern w:val="0"/>
          <w:lang w:val="en-ZW"/>
          <w14:ligatures w14:val="none"/>
        </w:rPr>
        <w:t>reopening</w:t>
      </w:r>
      <w:r w:rsidR="00DC65E0">
        <w:rPr>
          <w:rFonts w:ascii="Times New Roman" w:eastAsia="Calibri" w:hAnsi="Times New Roman" w:cs="Times New Roman"/>
          <w:bCs/>
          <w:kern w:val="0"/>
          <w:lang w:val="en-ZW"/>
          <w14:ligatures w14:val="none"/>
        </w:rPr>
        <w:t xml:space="preserve"> the same dispute. The Supreme Court in </w:t>
      </w:r>
      <w:r w:rsidR="00DC65E0" w:rsidRPr="00C47F6A">
        <w:rPr>
          <w:rFonts w:ascii="Times New Roman" w:eastAsia="Calibri" w:hAnsi="Times New Roman" w:cs="Times New Roman"/>
          <w:bCs/>
          <w:i/>
          <w:iCs/>
          <w:kern w:val="0"/>
          <w:lang w:val="en-ZW"/>
          <w14:ligatures w14:val="none"/>
        </w:rPr>
        <w:t>Kensington</w:t>
      </w:r>
      <w:r w:rsidR="00C47F6A" w:rsidRPr="00C47F6A">
        <w:rPr>
          <w:rFonts w:ascii="Times New Roman" w:eastAsia="Calibri" w:hAnsi="Times New Roman" w:cs="Times New Roman"/>
          <w:bCs/>
          <w:i/>
          <w:iCs/>
          <w:kern w:val="0"/>
          <w:lang w:val="en-ZW"/>
          <w14:ligatures w14:val="none"/>
        </w:rPr>
        <w:t xml:space="preserve"> Centre</w:t>
      </w:r>
      <w:r w:rsidR="00C47F6A">
        <w:rPr>
          <w:rFonts w:ascii="Times New Roman" w:eastAsia="Calibri" w:hAnsi="Times New Roman" w:cs="Times New Roman"/>
          <w:bCs/>
          <w:kern w:val="0"/>
          <w:lang w:val="en-ZW"/>
          <w14:ligatures w14:val="none"/>
        </w:rPr>
        <w:t xml:space="preserve"> (</w:t>
      </w:r>
      <w:r w:rsidR="00C47F6A" w:rsidRPr="00C47F6A">
        <w:rPr>
          <w:rFonts w:ascii="Times New Roman" w:eastAsia="Calibri" w:hAnsi="Times New Roman" w:cs="Times New Roman"/>
          <w:bCs/>
          <w:i/>
          <w:iCs/>
          <w:kern w:val="0"/>
          <w:lang w:val="en-ZW"/>
          <w14:ligatures w14:val="none"/>
        </w:rPr>
        <w:t>supra</w:t>
      </w:r>
      <w:r w:rsidR="00C47F6A">
        <w:rPr>
          <w:rFonts w:ascii="Times New Roman" w:eastAsia="Calibri" w:hAnsi="Times New Roman" w:cs="Times New Roman"/>
          <w:bCs/>
          <w:kern w:val="0"/>
          <w:lang w:val="en-ZW"/>
          <w14:ligatures w14:val="none"/>
        </w:rPr>
        <w:t>)</w:t>
      </w:r>
      <w:r w:rsidR="00DC65E0">
        <w:rPr>
          <w:rFonts w:ascii="Times New Roman" w:eastAsia="Calibri" w:hAnsi="Times New Roman" w:cs="Times New Roman"/>
          <w:bCs/>
          <w:kern w:val="0"/>
          <w:lang w:val="en-ZW"/>
          <w14:ligatures w14:val="none"/>
        </w:rPr>
        <w:t xml:space="preserve"> </w:t>
      </w:r>
      <w:r w:rsidR="00C47F6A">
        <w:rPr>
          <w:rFonts w:ascii="Times New Roman" w:eastAsia="Calibri" w:hAnsi="Times New Roman" w:cs="Times New Roman"/>
          <w:bCs/>
          <w:kern w:val="0"/>
          <w:lang w:val="en-ZW"/>
          <w14:ligatures w14:val="none"/>
        </w:rPr>
        <w:t xml:space="preserve">held that </w:t>
      </w:r>
      <w:r w:rsidR="00DC65E0">
        <w:rPr>
          <w:rFonts w:ascii="Times New Roman" w:eastAsia="Calibri" w:hAnsi="Times New Roman" w:cs="Times New Roman"/>
          <w:bCs/>
          <w:kern w:val="0"/>
          <w:lang w:val="en-ZW"/>
          <w14:ligatures w14:val="none"/>
        </w:rPr>
        <w:t xml:space="preserve">an application for a </w:t>
      </w:r>
      <w:r w:rsidR="00DC65E0" w:rsidRPr="00C47F6A">
        <w:rPr>
          <w:rFonts w:ascii="Times New Roman" w:eastAsia="Calibri" w:hAnsi="Times New Roman" w:cs="Times New Roman"/>
          <w:bCs/>
          <w:i/>
          <w:iCs/>
          <w:kern w:val="0"/>
          <w:lang w:val="en-ZW"/>
          <w14:ligatures w14:val="none"/>
        </w:rPr>
        <w:t xml:space="preserve">declaratur </w:t>
      </w:r>
      <w:r w:rsidR="00DC65E0">
        <w:rPr>
          <w:rFonts w:ascii="Times New Roman" w:eastAsia="Calibri" w:hAnsi="Times New Roman" w:cs="Times New Roman"/>
          <w:bCs/>
          <w:kern w:val="0"/>
          <w:lang w:val="en-ZW"/>
          <w14:ligatures w14:val="none"/>
        </w:rPr>
        <w:t xml:space="preserve">in such circumstances would be invalid. </w:t>
      </w:r>
    </w:p>
    <w:p w14:paraId="1C5180F7" w14:textId="00845672" w:rsidR="000D7D0F" w:rsidRDefault="00C47F6A" w:rsidP="00C47F6A">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lang w:val="en-ZW"/>
          <w14:ligatures w14:val="none"/>
        </w:rPr>
        <w:t>[</w:t>
      </w:r>
      <w:r w:rsidR="000026B8">
        <w:rPr>
          <w:rFonts w:ascii="Times New Roman" w:eastAsia="Calibri" w:hAnsi="Times New Roman" w:cs="Times New Roman"/>
          <w:bCs/>
          <w:kern w:val="0"/>
          <w:lang w:val="en-ZW"/>
          <w14:ligatures w14:val="none"/>
        </w:rPr>
        <w:t>2</w:t>
      </w:r>
      <w:r w:rsidR="009A0E7B">
        <w:rPr>
          <w:rFonts w:ascii="Times New Roman" w:eastAsia="Calibri" w:hAnsi="Times New Roman" w:cs="Times New Roman"/>
          <w:bCs/>
          <w:kern w:val="0"/>
          <w:lang w:val="en-ZW"/>
          <w14:ligatures w14:val="none"/>
        </w:rPr>
        <w:t>8</w:t>
      </w:r>
      <w:r>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ab/>
      </w:r>
      <w:r w:rsidR="00DC65E0">
        <w:rPr>
          <w:rFonts w:ascii="Times New Roman" w:eastAsia="Calibri" w:hAnsi="Times New Roman" w:cs="Times New Roman"/>
          <w:bCs/>
          <w:kern w:val="0"/>
          <w:lang w:val="en-ZW"/>
          <w14:ligatures w14:val="none"/>
        </w:rPr>
        <w:t xml:space="preserve">I agree with Mr </w:t>
      </w:r>
      <w:r w:rsidR="00DC65E0" w:rsidRPr="00C47F6A">
        <w:rPr>
          <w:rFonts w:ascii="Times New Roman" w:eastAsia="Calibri" w:hAnsi="Times New Roman" w:cs="Times New Roman"/>
          <w:bCs/>
          <w:i/>
          <w:iCs/>
          <w:kern w:val="0"/>
          <w:lang w:val="en-ZW"/>
          <w14:ligatures w14:val="none"/>
        </w:rPr>
        <w:t>Gijima</w:t>
      </w:r>
      <w:r w:rsidR="00DC65E0">
        <w:rPr>
          <w:rFonts w:ascii="Times New Roman" w:eastAsia="Calibri" w:hAnsi="Times New Roman" w:cs="Times New Roman"/>
          <w:bCs/>
          <w:kern w:val="0"/>
          <w:lang w:val="en-ZW"/>
          <w14:ligatures w14:val="none"/>
        </w:rPr>
        <w:t xml:space="preserve"> that there are no rights or obligations to declare in the circumstances where the applicant clearly seeks to effect payment of </w:t>
      </w:r>
      <w:r>
        <w:rPr>
          <w:rFonts w:ascii="Times New Roman" w:eastAsia="Calibri" w:hAnsi="Times New Roman" w:cs="Times New Roman"/>
          <w:bCs/>
          <w:kern w:val="0"/>
          <w:lang w:val="en-ZW"/>
          <w14:ligatures w14:val="none"/>
        </w:rPr>
        <w:t>the amount it</w:t>
      </w:r>
      <w:r w:rsidR="00DC65E0">
        <w:rPr>
          <w:rFonts w:ascii="Times New Roman" w:eastAsia="Calibri" w:hAnsi="Times New Roman" w:cs="Times New Roman"/>
          <w:bCs/>
          <w:kern w:val="0"/>
          <w:lang w:val="en-ZW"/>
          <w14:ligatures w14:val="none"/>
        </w:rPr>
        <w:t xml:space="preserve"> failed to pay in terms of the court </w:t>
      </w:r>
      <w:r>
        <w:rPr>
          <w:rFonts w:ascii="Times New Roman" w:eastAsia="Calibri" w:hAnsi="Times New Roman" w:cs="Times New Roman"/>
          <w:bCs/>
          <w:kern w:val="0"/>
          <w:lang w:val="en-ZW"/>
          <w14:ligatures w14:val="none"/>
        </w:rPr>
        <w:t>o</w:t>
      </w:r>
      <w:r w:rsidR="00DC65E0">
        <w:rPr>
          <w:rFonts w:ascii="Times New Roman" w:eastAsia="Calibri" w:hAnsi="Times New Roman" w:cs="Times New Roman"/>
          <w:bCs/>
          <w:kern w:val="0"/>
          <w:lang w:val="en-ZW"/>
          <w14:ligatures w14:val="none"/>
        </w:rPr>
        <w:t>r</w:t>
      </w:r>
      <w:r>
        <w:rPr>
          <w:rFonts w:ascii="Times New Roman" w:eastAsia="Calibri" w:hAnsi="Times New Roman" w:cs="Times New Roman"/>
          <w:bCs/>
          <w:kern w:val="0"/>
          <w:lang w:val="en-ZW"/>
          <w14:ligatures w14:val="none"/>
        </w:rPr>
        <w:t>der</w:t>
      </w:r>
      <w:r w:rsidR="00DC65E0">
        <w:rPr>
          <w:rFonts w:ascii="Times New Roman" w:eastAsia="Calibri" w:hAnsi="Times New Roman" w:cs="Times New Roman"/>
          <w:bCs/>
          <w:kern w:val="0"/>
          <w:lang w:val="en-ZW"/>
          <w14:ligatures w14:val="none"/>
        </w:rPr>
        <w:t>. The law is clear that where one has failed to comply with a court order</w:t>
      </w:r>
      <w:r>
        <w:rPr>
          <w:rFonts w:ascii="Times New Roman" w:eastAsia="Calibri" w:hAnsi="Times New Roman" w:cs="Times New Roman"/>
          <w:bCs/>
          <w:kern w:val="0"/>
          <w:lang w:val="en-ZW"/>
          <w14:ligatures w14:val="none"/>
        </w:rPr>
        <w:t>,</w:t>
      </w:r>
      <w:r w:rsidR="00DC65E0">
        <w:rPr>
          <w:rFonts w:ascii="Times New Roman" w:eastAsia="Calibri" w:hAnsi="Times New Roman" w:cs="Times New Roman"/>
          <w:bCs/>
          <w:kern w:val="0"/>
          <w:lang w:val="en-ZW"/>
          <w14:ligatures w14:val="none"/>
        </w:rPr>
        <w:t xml:space="preserve"> the remedy is to seek condonation an</w:t>
      </w:r>
      <w:r>
        <w:rPr>
          <w:rFonts w:ascii="Times New Roman" w:eastAsia="Calibri" w:hAnsi="Times New Roman" w:cs="Times New Roman"/>
          <w:bCs/>
          <w:kern w:val="0"/>
          <w:lang w:val="en-ZW"/>
          <w14:ligatures w14:val="none"/>
        </w:rPr>
        <w:t xml:space="preserve">d </w:t>
      </w:r>
      <w:r w:rsidR="00DC65E0">
        <w:rPr>
          <w:rFonts w:ascii="Times New Roman" w:eastAsia="Calibri" w:hAnsi="Times New Roman" w:cs="Times New Roman"/>
          <w:bCs/>
          <w:kern w:val="0"/>
          <w:lang w:val="en-ZW"/>
          <w14:ligatures w14:val="none"/>
        </w:rPr>
        <w:t xml:space="preserve">an extension </w:t>
      </w:r>
      <w:r>
        <w:rPr>
          <w:rFonts w:ascii="Times New Roman" w:eastAsia="Calibri" w:hAnsi="Times New Roman" w:cs="Times New Roman"/>
          <w:bCs/>
          <w:kern w:val="0"/>
          <w:lang w:val="en-ZW"/>
          <w14:ligatures w14:val="none"/>
        </w:rPr>
        <w:t xml:space="preserve">of time </w:t>
      </w:r>
      <w:r w:rsidR="00DC65E0">
        <w:rPr>
          <w:rFonts w:ascii="Times New Roman" w:eastAsia="Calibri" w:hAnsi="Times New Roman" w:cs="Times New Roman"/>
          <w:bCs/>
          <w:kern w:val="0"/>
          <w:lang w:val="en-ZW"/>
          <w14:ligatures w14:val="none"/>
        </w:rPr>
        <w:t>to make the payment. Thus</w:t>
      </w:r>
      <w:r>
        <w:rPr>
          <w:rFonts w:ascii="Times New Roman" w:eastAsia="Calibri" w:hAnsi="Times New Roman" w:cs="Times New Roman"/>
          <w:bCs/>
          <w:kern w:val="0"/>
          <w:lang w:val="en-ZW"/>
          <w14:ligatures w14:val="none"/>
        </w:rPr>
        <w:t>,</w:t>
      </w:r>
      <w:r w:rsidR="00DC65E0">
        <w:rPr>
          <w:rFonts w:ascii="Times New Roman" w:eastAsia="Calibri" w:hAnsi="Times New Roman" w:cs="Times New Roman"/>
          <w:bCs/>
          <w:kern w:val="0"/>
          <w:lang w:val="en-ZW"/>
          <w14:ligatures w14:val="none"/>
        </w:rPr>
        <w:t xml:space="preserve"> in </w:t>
      </w:r>
      <w:r w:rsidRPr="00C47F6A">
        <w:rPr>
          <w:rFonts w:ascii="Times New Roman" w:eastAsia="Calibri" w:hAnsi="Times New Roman" w:cs="Times New Roman"/>
          <w:bCs/>
          <w:i/>
          <w:iCs/>
          <w:kern w:val="0"/>
          <w14:ligatures w14:val="none"/>
        </w:rPr>
        <w:t>Sergeant</w:t>
      </w:r>
      <w:r w:rsidR="00DC65E0" w:rsidRPr="00C47F6A">
        <w:rPr>
          <w:rFonts w:ascii="Times New Roman" w:eastAsia="Calibri" w:hAnsi="Times New Roman" w:cs="Times New Roman"/>
          <w:bCs/>
          <w:i/>
          <w:iCs/>
          <w:kern w:val="0"/>
          <w14:ligatures w14:val="none"/>
        </w:rPr>
        <w:t xml:space="preserve"> Mhande 04737T &amp; An</w:t>
      </w:r>
      <w:r>
        <w:rPr>
          <w:rFonts w:ascii="Times New Roman" w:eastAsia="Calibri" w:hAnsi="Times New Roman" w:cs="Times New Roman"/>
          <w:bCs/>
          <w:i/>
          <w:iCs/>
          <w:kern w:val="0"/>
          <w14:ligatures w14:val="none"/>
        </w:rPr>
        <w:t>or</w:t>
      </w:r>
      <w:r w:rsidR="00DC65E0" w:rsidRPr="00C47F6A">
        <w:rPr>
          <w:rFonts w:ascii="Times New Roman" w:eastAsia="Calibri" w:hAnsi="Times New Roman" w:cs="Times New Roman"/>
          <w:bCs/>
          <w:i/>
          <w:iCs/>
          <w:kern w:val="0"/>
          <w14:ligatures w14:val="none"/>
        </w:rPr>
        <w:t xml:space="preserve"> </w:t>
      </w:r>
      <w:r w:rsidR="00DC65E0" w:rsidRPr="0067505A">
        <w:rPr>
          <w:rFonts w:ascii="Times New Roman" w:eastAsia="Calibri" w:hAnsi="Times New Roman" w:cs="Times New Roman"/>
          <w:bCs/>
          <w:iCs/>
          <w:kern w:val="0"/>
          <w14:ligatures w14:val="none"/>
        </w:rPr>
        <w:t>v</w:t>
      </w:r>
      <w:r w:rsidR="00DC65E0" w:rsidRPr="00C47F6A">
        <w:rPr>
          <w:rFonts w:ascii="Times New Roman" w:eastAsia="Calibri" w:hAnsi="Times New Roman" w:cs="Times New Roman"/>
          <w:bCs/>
          <w:i/>
          <w:iCs/>
          <w:kern w:val="0"/>
          <w14:ligatures w14:val="none"/>
        </w:rPr>
        <w:t xml:space="preserve"> The Chairman of the Police Service Commission &amp; 2 Ors</w:t>
      </w:r>
      <w:r w:rsidR="00DC65E0" w:rsidRPr="00DC65E0">
        <w:rPr>
          <w:rFonts w:ascii="Times New Roman" w:eastAsia="Calibri" w:hAnsi="Times New Roman" w:cs="Times New Roman"/>
          <w:bCs/>
          <w:kern w:val="0"/>
          <w14:ligatures w14:val="none"/>
        </w:rPr>
        <w:t> </w:t>
      </w:r>
      <w:r w:rsidR="00DC65E0">
        <w:rPr>
          <w:rFonts w:ascii="Times New Roman" w:eastAsia="Calibri" w:hAnsi="Times New Roman" w:cs="Times New Roman"/>
          <w:bCs/>
          <w:kern w:val="0"/>
          <w14:ligatures w14:val="none"/>
        </w:rPr>
        <w:t xml:space="preserve">SC 63/18 </w:t>
      </w:r>
      <w:r w:rsidR="000D7D0F">
        <w:rPr>
          <w:rFonts w:ascii="Times New Roman" w:eastAsia="Calibri" w:hAnsi="Times New Roman" w:cs="Times New Roman"/>
          <w:bCs/>
          <w:kern w:val="0"/>
          <w14:ligatures w14:val="none"/>
        </w:rPr>
        <w:t>at p 3</w:t>
      </w:r>
      <w:r>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w:t>
      </w:r>
      <w:r w:rsidR="00DC65E0">
        <w:rPr>
          <w:rFonts w:ascii="Times New Roman" w:eastAsia="Calibri" w:hAnsi="Times New Roman" w:cs="Times New Roman"/>
          <w:bCs/>
          <w:kern w:val="0"/>
          <w14:ligatures w14:val="none"/>
        </w:rPr>
        <w:t>BERE JA (as he then was) explained the correct position of the law where a party has failed to comply with a court or the rules of court in the following words</w:t>
      </w:r>
      <w:r w:rsidR="000D7D0F">
        <w:rPr>
          <w:rFonts w:ascii="Times New Roman" w:eastAsia="Calibri" w:hAnsi="Times New Roman" w:cs="Times New Roman"/>
          <w:bCs/>
          <w:kern w:val="0"/>
          <w14:ligatures w14:val="none"/>
        </w:rPr>
        <w:t>:</w:t>
      </w:r>
    </w:p>
    <w:p w14:paraId="67042F6E" w14:textId="77777777" w:rsidR="0067505A" w:rsidRDefault="00C47F6A" w:rsidP="0067505A">
      <w:pPr>
        <w:spacing w:after="120" w:line="240" w:lineRule="auto"/>
        <w:ind w:left="1440"/>
        <w:jc w:val="both"/>
        <w:rPr>
          <w:rFonts w:ascii="Times New Roman" w:eastAsia="Calibri" w:hAnsi="Times New Roman" w:cs="Times New Roman"/>
          <w:bCs/>
          <w:kern w:val="0"/>
          <w:sz w:val="22"/>
          <w:szCs w:val="22"/>
          <w14:ligatures w14:val="none"/>
        </w:rPr>
      </w:pPr>
      <w:r w:rsidRPr="007308A8">
        <w:rPr>
          <w:rFonts w:ascii="Times New Roman" w:eastAsia="Calibri" w:hAnsi="Times New Roman" w:cs="Times New Roman"/>
          <w:bCs/>
          <w:kern w:val="0"/>
          <w:sz w:val="22"/>
          <w:szCs w:val="22"/>
          <w14:ligatures w14:val="none"/>
        </w:rPr>
        <w:t>“</w:t>
      </w:r>
      <w:r w:rsidR="000D7D0F" w:rsidRPr="007308A8">
        <w:rPr>
          <w:rFonts w:ascii="Times New Roman" w:eastAsia="Calibri" w:hAnsi="Times New Roman" w:cs="Times New Roman"/>
          <w:bCs/>
          <w:kern w:val="0"/>
          <w:sz w:val="22"/>
          <w:szCs w:val="22"/>
          <w14:ligatures w14:val="none"/>
        </w:rPr>
        <w:t xml:space="preserve">It is the accepted position of the law that </w:t>
      </w:r>
      <w:r w:rsidR="000D7D0F" w:rsidRPr="007308A8">
        <w:rPr>
          <w:rFonts w:ascii="Times New Roman" w:eastAsia="Calibri" w:hAnsi="Times New Roman" w:cs="Times New Roman"/>
          <w:bCs/>
          <w:kern w:val="0"/>
          <w:sz w:val="22"/>
          <w:szCs w:val="22"/>
          <w:u w:val="single"/>
          <w14:ligatures w14:val="none"/>
        </w:rPr>
        <w:t>an applicant who has failed to comply with a given court order</w:t>
      </w:r>
      <w:r w:rsidR="000D7D0F" w:rsidRPr="007308A8">
        <w:rPr>
          <w:rFonts w:ascii="Times New Roman" w:eastAsia="Calibri" w:hAnsi="Times New Roman" w:cs="Times New Roman"/>
          <w:bCs/>
          <w:kern w:val="0"/>
          <w:sz w:val="22"/>
          <w:szCs w:val="22"/>
          <w14:ligatures w14:val="none"/>
        </w:rPr>
        <w:t>, or infringed the rules of the court</w:t>
      </w:r>
      <w:r w:rsidRPr="007308A8">
        <w:rPr>
          <w:rFonts w:ascii="Times New Roman" w:eastAsia="Calibri" w:hAnsi="Times New Roman" w:cs="Times New Roman"/>
          <w:bCs/>
          <w:kern w:val="0"/>
          <w:sz w:val="22"/>
          <w:szCs w:val="22"/>
          <w14:ligatures w14:val="none"/>
        </w:rPr>
        <w:t>,</w:t>
      </w:r>
      <w:r w:rsidR="000D7D0F" w:rsidRPr="007308A8">
        <w:rPr>
          <w:rFonts w:ascii="Times New Roman" w:eastAsia="Calibri" w:hAnsi="Times New Roman" w:cs="Times New Roman"/>
          <w:bCs/>
          <w:kern w:val="0"/>
          <w:sz w:val="22"/>
          <w:szCs w:val="22"/>
          <w14:ligatures w14:val="none"/>
        </w:rPr>
        <w:t xml:space="preserve"> </w:t>
      </w:r>
      <w:r w:rsidR="000D7D0F" w:rsidRPr="007308A8">
        <w:rPr>
          <w:rFonts w:ascii="Times New Roman" w:eastAsia="Calibri" w:hAnsi="Times New Roman" w:cs="Times New Roman"/>
          <w:bCs/>
          <w:kern w:val="0"/>
          <w:sz w:val="22"/>
          <w:szCs w:val="22"/>
          <w:u w:val="single"/>
          <w14:ligatures w14:val="none"/>
        </w:rPr>
        <w:t>must seek to be condoned or pardoned for non-compliance first</w:t>
      </w:r>
      <w:r w:rsidR="000D7D0F" w:rsidRPr="007308A8">
        <w:rPr>
          <w:rFonts w:ascii="Times New Roman" w:eastAsia="Calibri" w:hAnsi="Times New Roman" w:cs="Times New Roman"/>
          <w:bCs/>
          <w:kern w:val="0"/>
          <w:sz w:val="22"/>
          <w:szCs w:val="22"/>
          <w14:ligatures w14:val="none"/>
        </w:rPr>
        <w:t xml:space="preserve"> before applying for reinstatement of their case. In the case of </w:t>
      </w:r>
      <w:r w:rsidR="000D7D0F" w:rsidRPr="007308A8">
        <w:rPr>
          <w:rFonts w:ascii="Times New Roman" w:eastAsia="Calibri" w:hAnsi="Times New Roman" w:cs="Times New Roman"/>
          <w:bCs/>
          <w:i/>
          <w:iCs/>
          <w:kern w:val="0"/>
          <w:sz w:val="22"/>
          <w:szCs w:val="22"/>
          <w14:ligatures w14:val="none"/>
        </w:rPr>
        <w:t xml:space="preserve">Zimslate Quartize (Pvt) Ltd &amp; Others v Central African Building Society </w:t>
      </w:r>
      <w:r w:rsidR="000D7D0F" w:rsidRPr="007308A8">
        <w:rPr>
          <w:rFonts w:ascii="Times New Roman" w:eastAsia="Calibri" w:hAnsi="Times New Roman" w:cs="Times New Roman"/>
          <w:bCs/>
          <w:kern w:val="0"/>
          <w:sz w:val="22"/>
          <w:szCs w:val="22"/>
          <w14:ligatures w14:val="none"/>
        </w:rPr>
        <w:t>SC</w:t>
      </w:r>
      <w:r w:rsidRPr="007308A8">
        <w:rPr>
          <w:rFonts w:ascii="Times New Roman" w:eastAsia="Calibri" w:hAnsi="Times New Roman" w:cs="Times New Roman"/>
          <w:bCs/>
          <w:kern w:val="0"/>
          <w:sz w:val="22"/>
          <w:szCs w:val="22"/>
          <w14:ligatures w14:val="none"/>
        </w:rPr>
        <w:t xml:space="preserve"> </w:t>
      </w:r>
      <w:r w:rsidR="000D7D0F" w:rsidRPr="007308A8">
        <w:rPr>
          <w:rFonts w:ascii="Times New Roman" w:eastAsia="Calibri" w:hAnsi="Times New Roman" w:cs="Times New Roman"/>
          <w:bCs/>
          <w:kern w:val="0"/>
          <w:sz w:val="22"/>
          <w:szCs w:val="22"/>
          <w14:ligatures w14:val="none"/>
        </w:rPr>
        <w:t xml:space="preserve">34/17 </w:t>
      </w:r>
      <w:r w:rsidRPr="007308A8">
        <w:rPr>
          <w:rFonts w:ascii="Times New Roman" w:eastAsia="Calibri" w:hAnsi="Times New Roman" w:cs="Times New Roman"/>
          <w:bCs/>
          <w:kern w:val="0"/>
          <w:sz w:val="22"/>
          <w:szCs w:val="22"/>
          <w14:ligatures w14:val="none"/>
        </w:rPr>
        <w:t>ZIYAMBI</w:t>
      </w:r>
      <w:r w:rsidR="000D7D0F" w:rsidRPr="007308A8">
        <w:rPr>
          <w:rFonts w:ascii="Times New Roman" w:eastAsia="Calibri" w:hAnsi="Times New Roman" w:cs="Times New Roman"/>
          <w:bCs/>
          <w:kern w:val="0"/>
          <w:sz w:val="22"/>
          <w:szCs w:val="22"/>
          <w14:ligatures w14:val="none"/>
        </w:rPr>
        <w:t xml:space="preserve"> JA, when dealing with an almost similar matter remarked as follows: -</w:t>
      </w:r>
    </w:p>
    <w:p w14:paraId="4691E97E" w14:textId="269C8F77" w:rsidR="000D7D0F" w:rsidRPr="007308A8" w:rsidRDefault="000D7D0F" w:rsidP="0067505A">
      <w:pPr>
        <w:spacing w:after="120" w:line="240" w:lineRule="auto"/>
        <w:ind w:left="1440"/>
        <w:jc w:val="both"/>
        <w:rPr>
          <w:rFonts w:ascii="Times New Roman" w:eastAsia="Calibri" w:hAnsi="Times New Roman" w:cs="Times New Roman"/>
          <w:bCs/>
          <w:kern w:val="0"/>
          <w:sz w:val="22"/>
          <w:szCs w:val="22"/>
          <w14:ligatures w14:val="none"/>
        </w:rPr>
      </w:pPr>
      <w:r w:rsidRPr="007308A8">
        <w:rPr>
          <w:rFonts w:ascii="Times New Roman" w:eastAsia="Calibri" w:hAnsi="Times New Roman" w:cs="Times New Roman"/>
          <w:bCs/>
          <w:kern w:val="0"/>
          <w:sz w:val="22"/>
          <w:szCs w:val="22"/>
          <w14:ligatures w14:val="none"/>
        </w:rPr>
        <w:t xml:space="preserve">“An applicant who has infringed the rules of the court before which he appears, must apply for condonation and in that application explain the reasons for the infraction. He must take the court into his confidence and give an honest account of his default in order to enable the court to arrive at a decision as to whether to grant the indulgence sought. An </w:t>
      </w:r>
      <w:r w:rsidRPr="007308A8">
        <w:rPr>
          <w:rFonts w:ascii="Times New Roman" w:eastAsia="Calibri" w:hAnsi="Times New Roman" w:cs="Times New Roman"/>
          <w:bCs/>
          <w:kern w:val="0"/>
          <w:sz w:val="22"/>
          <w:szCs w:val="22"/>
          <w14:ligatures w14:val="none"/>
        </w:rPr>
        <w:lastRenderedPageBreak/>
        <w:t>applicant who takes the attitude that indulgence, including that of condonation, are there for the asking does himself a disservice as he takes the risk of having his application dismissed.”</w:t>
      </w:r>
    </w:p>
    <w:p w14:paraId="5A92A8C3" w14:textId="50AB6561" w:rsidR="000D7D0F" w:rsidRPr="007308A8" w:rsidRDefault="000D7D0F" w:rsidP="007308A8">
      <w:pPr>
        <w:spacing w:after="120" w:line="240" w:lineRule="auto"/>
        <w:ind w:left="1440"/>
        <w:jc w:val="both"/>
        <w:rPr>
          <w:rFonts w:ascii="Times New Roman" w:eastAsia="Calibri" w:hAnsi="Times New Roman" w:cs="Times New Roman"/>
          <w:bCs/>
          <w:kern w:val="0"/>
          <w:sz w:val="22"/>
          <w:szCs w:val="22"/>
          <w:lang w:val="en-ZW"/>
          <w14:ligatures w14:val="none"/>
        </w:rPr>
      </w:pPr>
      <w:r w:rsidRPr="007308A8">
        <w:rPr>
          <w:rFonts w:ascii="Times New Roman" w:eastAsia="Calibri" w:hAnsi="Times New Roman" w:cs="Times New Roman"/>
          <w:bCs/>
          <w:kern w:val="0"/>
          <w:sz w:val="22"/>
          <w:szCs w:val="22"/>
          <w:lang w:val="en-ZW"/>
          <w14:ligatures w14:val="none"/>
        </w:rPr>
        <w:t>…</w:t>
      </w:r>
      <w:r w:rsidRPr="007308A8">
        <w:rPr>
          <w:rFonts w:ascii="Times New Roman" w:eastAsia="Calibri" w:hAnsi="Times New Roman" w:cs="Times New Roman"/>
          <w:bCs/>
          <w:kern w:val="0"/>
          <w:sz w:val="22"/>
          <w:szCs w:val="22"/>
          <w14:ligatures w14:val="none"/>
        </w:rPr>
        <w:t>It is in my view jumping the gun to seek reinstatement of an appeal before first seeking condonation and extension of time in situations where one has clearly infringed the court rules or an order of court as in this case.”</w:t>
      </w:r>
      <w:r w:rsidR="007308A8" w:rsidRPr="007308A8">
        <w:rPr>
          <w:rFonts w:ascii="Times New Roman" w:eastAsia="Calibri" w:hAnsi="Times New Roman" w:cs="Times New Roman"/>
          <w:bCs/>
          <w:kern w:val="0"/>
          <w:sz w:val="22"/>
          <w:szCs w:val="22"/>
          <w14:ligatures w14:val="none"/>
        </w:rPr>
        <w:t xml:space="preserve"> (</w:t>
      </w:r>
      <w:proofErr w:type="gramStart"/>
      <w:r w:rsidR="007308A8" w:rsidRPr="007308A8">
        <w:rPr>
          <w:rFonts w:ascii="Times New Roman" w:eastAsia="Calibri" w:hAnsi="Times New Roman" w:cs="Times New Roman"/>
          <w:bCs/>
          <w:i/>
          <w:iCs/>
          <w:kern w:val="0"/>
          <w:sz w:val="22"/>
          <w:szCs w:val="22"/>
          <w14:ligatures w14:val="none"/>
        </w:rPr>
        <w:t>my</w:t>
      </w:r>
      <w:proofErr w:type="gramEnd"/>
      <w:r w:rsidR="007308A8" w:rsidRPr="007308A8">
        <w:rPr>
          <w:rFonts w:ascii="Times New Roman" w:eastAsia="Calibri" w:hAnsi="Times New Roman" w:cs="Times New Roman"/>
          <w:bCs/>
          <w:i/>
          <w:iCs/>
          <w:kern w:val="0"/>
          <w:sz w:val="22"/>
          <w:szCs w:val="22"/>
          <w14:ligatures w14:val="none"/>
        </w:rPr>
        <w:t xml:space="preserve"> emphasis</w:t>
      </w:r>
      <w:r w:rsidR="007308A8" w:rsidRPr="007308A8">
        <w:rPr>
          <w:rFonts w:ascii="Times New Roman" w:eastAsia="Calibri" w:hAnsi="Times New Roman" w:cs="Times New Roman"/>
          <w:bCs/>
          <w:kern w:val="0"/>
          <w:sz w:val="22"/>
          <w:szCs w:val="22"/>
          <w14:ligatures w14:val="none"/>
        </w:rPr>
        <w:t>)</w:t>
      </w:r>
    </w:p>
    <w:p w14:paraId="38BB243F" w14:textId="3484E7BE" w:rsidR="007308A8" w:rsidRDefault="007308A8" w:rsidP="007308A8">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w:t>
      </w:r>
      <w:r w:rsidR="009A0E7B">
        <w:rPr>
          <w:rFonts w:ascii="Times New Roman" w:eastAsia="Calibri" w:hAnsi="Times New Roman" w:cs="Times New Roman"/>
          <w:bCs/>
          <w:kern w:val="0"/>
          <w14:ligatures w14:val="none"/>
        </w:rPr>
        <w:t>29</w:t>
      </w:r>
      <w:r>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ab/>
      </w:r>
      <w:r w:rsidR="000D7D0F">
        <w:rPr>
          <w:rFonts w:ascii="Times New Roman" w:eastAsia="Calibri" w:hAnsi="Times New Roman" w:cs="Times New Roman"/>
          <w:bCs/>
          <w:kern w:val="0"/>
          <w14:ligatures w14:val="none"/>
        </w:rPr>
        <w:t>There is no doubt</w:t>
      </w:r>
      <w:r>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therefore</w:t>
      </w:r>
      <w:r>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that when one has failed to comply with a court order</w:t>
      </w:r>
      <w:r>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he or she must seek con</w:t>
      </w:r>
      <w:r>
        <w:rPr>
          <w:rFonts w:ascii="Times New Roman" w:eastAsia="Calibri" w:hAnsi="Times New Roman" w:cs="Times New Roman"/>
          <w:bCs/>
          <w:kern w:val="0"/>
          <w14:ligatures w14:val="none"/>
        </w:rPr>
        <w:t>don</w:t>
      </w:r>
      <w:r w:rsidR="000D7D0F">
        <w:rPr>
          <w:rFonts w:ascii="Times New Roman" w:eastAsia="Calibri" w:hAnsi="Times New Roman" w:cs="Times New Roman"/>
          <w:bCs/>
          <w:kern w:val="0"/>
          <w14:ligatures w14:val="none"/>
        </w:rPr>
        <w:t>ation. The argument by M</w:t>
      </w:r>
      <w:r w:rsidR="000026B8">
        <w:rPr>
          <w:rFonts w:ascii="Times New Roman" w:eastAsia="Calibri" w:hAnsi="Times New Roman" w:cs="Times New Roman"/>
          <w:bCs/>
          <w:kern w:val="0"/>
          <w14:ligatures w14:val="none"/>
        </w:rPr>
        <w:t>r</w:t>
      </w:r>
      <w:r w:rsidR="000D7D0F">
        <w:rPr>
          <w:rFonts w:ascii="Times New Roman" w:eastAsia="Calibri" w:hAnsi="Times New Roman" w:cs="Times New Roman"/>
          <w:bCs/>
          <w:kern w:val="0"/>
          <w14:ligatures w14:val="none"/>
        </w:rPr>
        <w:t xml:space="preserve">s </w:t>
      </w:r>
      <w:r w:rsidR="000D7D0F" w:rsidRPr="007308A8">
        <w:rPr>
          <w:rFonts w:ascii="Times New Roman" w:eastAsia="Calibri" w:hAnsi="Times New Roman" w:cs="Times New Roman"/>
          <w:bCs/>
          <w:i/>
          <w:iCs/>
          <w:kern w:val="0"/>
          <w14:ligatures w14:val="none"/>
        </w:rPr>
        <w:t>Chisvo</w:t>
      </w:r>
      <w:r>
        <w:rPr>
          <w:rFonts w:ascii="Times New Roman" w:eastAsia="Calibri" w:hAnsi="Times New Roman" w:cs="Times New Roman"/>
          <w:bCs/>
          <w:i/>
          <w:iCs/>
          <w:kern w:val="0"/>
          <w14:ligatures w14:val="none"/>
        </w:rPr>
        <w:t>,</w:t>
      </w:r>
      <w:r w:rsidR="000D7D0F">
        <w:rPr>
          <w:rFonts w:ascii="Times New Roman" w:eastAsia="Calibri" w:hAnsi="Times New Roman" w:cs="Times New Roman"/>
          <w:bCs/>
          <w:kern w:val="0"/>
          <w14:ligatures w14:val="none"/>
        </w:rPr>
        <w:t xml:space="preserve"> therefore, that condonation can only be sought for non-compliance with the court rules was legally untenable. The applicant could not</w:t>
      </w:r>
      <w:r>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therefore, after failing to comply with the court order directing payment of the total of US$25,000 within </w:t>
      </w:r>
      <w:r w:rsidR="00F53C7A">
        <w:rPr>
          <w:rFonts w:ascii="Times New Roman" w:eastAsia="Calibri" w:hAnsi="Times New Roman" w:cs="Times New Roman"/>
          <w:bCs/>
          <w:kern w:val="0"/>
          <w14:ligatures w14:val="none"/>
        </w:rPr>
        <w:t>twelve (</w:t>
      </w:r>
      <w:r w:rsidR="000D7D0F">
        <w:rPr>
          <w:rFonts w:ascii="Times New Roman" w:eastAsia="Calibri" w:hAnsi="Times New Roman" w:cs="Times New Roman"/>
          <w:bCs/>
          <w:kern w:val="0"/>
          <w14:ligatures w14:val="none"/>
        </w:rPr>
        <w:t>12</w:t>
      </w:r>
      <w:r w:rsidR="00F53C7A">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w:t>
      </w:r>
      <w:r>
        <w:rPr>
          <w:rFonts w:ascii="Times New Roman" w:eastAsia="Calibri" w:hAnsi="Times New Roman" w:cs="Times New Roman"/>
          <w:bCs/>
          <w:kern w:val="0"/>
          <w14:ligatures w14:val="none"/>
        </w:rPr>
        <w:t xml:space="preserve">calendar </w:t>
      </w:r>
      <w:r w:rsidR="000D7D0F">
        <w:rPr>
          <w:rFonts w:ascii="Times New Roman" w:eastAsia="Calibri" w:hAnsi="Times New Roman" w:cs="Times New Roman"/>
          <w:bCs/>
          <w:kern w:val="0"/>
          <w14:ligatures w14:val="none"/>
        </w:rPr>
        <w:t xml:space="preserve">months </w:t>
      </w:r>
      <w:r>
        <w:rPr>
          <w:rFonts w:ascii="Times New Roman" w:eastAsia="Calibri" w:hAnsi="Times New Roman" w:cs="Times New Roman"/>
          <w:bCs/>
          <w:kern w:val="0"/>
          <w14:ligatures w14:val="none"/>
        </w:rPr>
        <w:t>from</w:t>
      </w:r>
      <w:r w:rsidR="000D7D0F">
        <w:rPr>
          <w:rFonts w:ascii="Times New Roman" w:eastAsia="Calibri" w:hAnsi="Times New Roman" w:cs="Times New Roman"/>
          <w:bCs/>
          <w:kern w:val="0"/>
          <w14:ligatures w14:val="none"/>
        </w:rPr>
        <w:t xml:space="preserve"> the date of the grant</w:t>
      </w:r>
      <w:r>
        <w:rPr>
          <w:rFonts w:ascii="Times New Roman" w:eastAsia="Calibri" w:hAnsi="Times New Roman" w:cs="Times New Roman"/>
          <w:bCs/>
          <w:kern w:val="0"/>
          <w14:ligatures w14:val="none"/>
        </w:rPr>
        <w:t>ing</w:t>
      </w:r>
      <w:r w:rsidR="000D7D0F">
        <w:rPr>
          <w:rFonts w:ascii="Times New Roman" w:eastAsia="Calibri" w:hAnsi="Times New Roman" w:cs="Times New Roman"/>
          <w:bCs/>
          <w:kern w:val="0"/>
          <w14:ligatures w14:val="none"/>
        </w:rPr>
        <w:t xml:space="preserve"> of the order</w:t>
      </w:r>
      <w:r>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seek a </w:t>
      </w:r>
      <w:r w:rsidR="000D7D0F" w:rsidRPr="007308A8">
        <w:rPr>
          <w:rFonts w:ascii="Times New Roman" w:eastAsia="Calibri" w:hAnsi="Times New Roman" w:cs="Times New Roman"/>
          <w:bCs/>
          <w:i/>
          <w:iCs/>
          <w:kern w:val="0"/>
          <w14:ligatures w14:val="none"/>
        </w:rPr>
        <w:t>declaratur</w:t>
      </w:r>
      <w:r w:rsidR="000D7D0F">
        <w:rPr>
          <w:rFonts w:ascii="Times New Roman" w:eastAsia="Calibri" w:hAnsi="Times New Roman" w:cs="Times New Roman"/>
          <w:bCs/>
          <w:kern w:val="0"/>
          <w14:ligatures w14:val="none"/>
        </w:rPr>
        <w:t xml:space="preserve">. </w:t>
      </w:r>
      <w:r w:rsidR="00F53C7A">
        <w:rPr>
          <w:rFonts w:ascii="Times New Roman" w:eastAsia="Calibri" w:hAnsi="Times New Roman" w:cs="Times New Roman"/>
          <w:bCs/>
          <w:kern w:val="0"/>
          <w14:ligatures w14:val="none"/>
        </w:rPr>
        <w:t xml:space="preserve">Mrs </w:t>
      </w:r>
      <w:r w:rsidR="00F53C7A" w:rsidRPr="00F53C7A">
        <w:rPr>
          <w:rFonts w:ascii="Times New Roman" w:eastAsia="Calibri" w:hAnsi="Times New Roman" w:cs="Times New Roman"/>
          <w:bCs/>
          <w:i/>
          <w:iCs/>
          <w:kern w:val="0"/>
          <w14:ligatures w14:val="none"/>
        </w:rPr>
        <w:t xml:space="preserve">Chisvo </w:t>
      </w:r>
      <w:r w:rsidR="00F53C7A">
        <w:rPr>
          <w:rFonts w:ascii="Times New Roman" w:eastAsia="Calibri" w:hAnsi="Times New Roman" w:cs="Times New Roman"/>
          <w:bCs/>
          <w:kern w:val="0"/>
          <w14:ligatures w14:val="none"/>
        </w:rPr>
        <w:t xml:space="preserve">accepted that the applicant simply seeks to comply with the court order by rendering payment and obtaining mining rights in Virginia 2 mine. In my view, that cannot be achieved by an application of this nature. </w:t>
      </w:r>
      <w:r w:rsidR="000D7D0F">
        <w:rPr>
          <w:rFonts w:ascii="Times New Roman" w:eastAsia="Calibri" w:hAnsi="Times New Roman" w:cs="Times New Roman"/>
          <w:bCs/>
          <w:kern w:val="0"/>
          <w14:ligatures w14:val="none"/>
        </w:rPr>
        <w:t xml:space="preserve">The appropriate application could only be for condonation for the non-compliance </w:t>
      </w:r>
      <w:r>
        <w:rPr>
          <w:rFonts w:ascii="Times New Roman" w:eastAsia="Calibri" w:hAnsi="Times New Roman" w:cs="Times New Roman"/>
          <w:bCs/>
          <w:kern w:val="0"/>
          <w14:ligatures w14:val="none"/>
        </w:rPr>
        <w:t xml:space="preserve">with the court order </w:t>
      </w:r>
      <w:r w:rsidR="000D7D0F">
        <w:rPr>
          <w:rFonts w:ascii="Times New Roman" w:eastAsia="Calibri" w:hAnsi="Times New Roman" w:cs="Times New Roman"/>
          <w:bCs/>
          <w:kern w:val="0"/>
          <w14:ligatures w14:val="none"/>
        </w:rPr>
        <w:t>and extension of time to pay. That way</w:t>
      </w:r>
      <w:r w:rsidR="00F53C7A">
        <w:rPr>
          <w:rFonts w:ascii="Times New Roman" w:eastAsia="Calibri" w:hAnsi="Times New Roman" w:cs="Times New Roman"/>
          <w:bCs/>
          <w:kern w:val="0"/>
          <w14:ligatures w14:val="none"/>
        </w:rPr>
        <w:t>,</w:t>
      </w:r>
      <w:r w:rsidR="000D7D0F">
        <w:rPr>
          <w:rFonts w:ascii="Times New Roman" w:eastAsia="Calibri" w:hAnsi="Times New Roman" w:cs="Times New Roman"/>
          <w:bCs/>
          <w:kern w:val="0"/>
          <w14:ligatures w14:val="none"/>
        </w:rPr>
        <w:t xml:space="preserve"> it would take the court into its confidence and give an honest and full account of its default for the court to exercise its discretion on whether to grant the </w:t>
      </w:r>
      <w:r>
        <w:rPr>
          <w:rFonts w:ascii="Times New Roman" w:eastAsia="Calibri" w:hAnsi="Times New Roman" w:cs="Times New Roman"/>
          <w:bCs/>
          <w:kern w:val="0"/>
          <w14:ligatures w14:val="none"/>
        </w:rPr>
        <w:t>indulgence</w:t>
      </w:r>
      <w:r w:rsidR="000D7D0F">
        <w:rPr>
          <w:rFonts w:ascii="Times New Roman" w:eastAsia="Calibri" w:hAnsi="Times New Roman" w:cs="Times New Roman"/>
          <w:bCs/>
          <w:kern w:val="0"/>
          <w14:ligatures w14:val="none"/>
        </w:rPr>
        <w:t xml:space="preserve">. </w:t>
      </w:r>
    </w:p>
    <w:p w14:paraId="4CC480A9" w14:textId="341F3F6D" w:rsidR="000D7D0F" w:rsidRDefault="007308A8" w:rsidP="007308A8">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[3</w:t>
      </w:r>
      <w:r w:rsidR="009A0E7B">
        <w:rPr>
          <w:rFonts w:ascii="Times New Roman" w:eastAsia="Calibri" w:hAnsi="Times New Roman" w:cs="Times New Roman"/>
          <w:bCs/>
          <w:kern w:val="0"/>
          <w14:ligatures w14:val="none"/>
        </w:rPr>
        <w:t>0</w:t>
      </w:r>
      <w:r>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ab/>
      </w:r>
      <w:r w:rsidR="000D7D0F">
        <w:rPr>
          <w:rFonts w:ascii="Times New Roman" w:eastAsia="Calibri" w:hAnsi="Times New Roman" w:cs="Times New Roman"/>
          <w:bCs/>
          <w:kern w:val="0"/>
          <w14:ligatures w14:val="none"/>
        </w:rPr>
        <w:t xml:space="preserve">The approach to the court </w:t>
      </w:r>
      <w:r>
        <w:rPr>
          <w:rFonts w:ascii="Times New Roman" w:eastAsia="Calibri" w:hAnsi="Times New Roman" w:cs="Times New Roman"/>
          <w:bCs/>
          <w:kern w:val="0"/>
          <w14:ligatures w14:val="none"/>
        </w:rPr>
        <w:t>seeking a</w:t>
      </w:r>
      <w:r w:rsidR="000D7D0F">
        <w:rPr>
          <w:rFonts w:ascii="Times New Roman" w:eastAsia="Calibri" w:hAnsi="Times New Roman" w:cs="Times New Roman"/>
          <w:bCs/>
          <w:kern w:val="0"/>
          <w14:ligatures w14:val="none"/>
        </w:rPr>
        <w:t xml:space="preserve"> </w:t>
      </w:r>
      <w:r w:rsidR="000D7D0F" w:rsidRPr="007308A8">
        <w:rPr>
          <w:rFonts w:ascii="Times New Roman" w:eastAsia="Calibri" w:hAnsi="Times New Roman" w:cs="Times New Roman"/>
          <w:bCs/>
          <w:i/>
          <w:iCs/>
          <w:kern w:val="0"/>
          <w14:ligatures w14:val="none"/>
        </w:rPr>
        <w:t>declar</w:t>
      </w:r>
      <w:r w:rsidRPr="007308A8">
        <w:rPr>
          <w:rFonts w:ascii="Times New Roman" w:eastAsia="Calibri" w:hAnsi="Times New Roman" w:cs="Times New Roman"/>
          <w:bCs/>
          <w:i/>
          <w:iCs/>
          <w:kern w:val="0"/>
          <w14:ligatures w14:val="none"/>
        </w:rPr>
        <w:t>a</w:t>
      </w:r>
      <w:r w:rsidR="000D7D0F" w:rsidRPr="007308A8">
        <w:rPr>
          <w:rFonts w:ascii="Times New Roman" w:eastAsia="Calibri" w:hAnsi="Times New Roman" w:cs="Times New Roman"/>
          <w:bCs/>
          <w:i/>
          <w:iCs/>
          <w:kern w:val="0"/>
          <w14:ligatures w14:val="none"/>
        </w:rPr>
        <w:t xml:space="preserve">tur </w:t>
      </w:r>
      <w:r w:rsidR="000D7D0F">
        <w:rPr>
          <w:rFonts w:ascii="Times New Roman" w:eastAsia="Calibri" w:hAnsi="Times New Roman" w:cs="Times New Roman"/>
          <w:bCs/>
          <w:kern w:val="0"/>
          <w14:ligatures w14:val="none"/>
        </w:rPr>
        <w:t xml:space="preserve">was invalid. The applicant could not </w:t>
      </w:r>
      <w:r>
        <w:rPr>
          <w:rFonts w:ascii="Times New Roman" w:eastAsia="Calibri" w:hAnsi="Times New Roman" w:cs="Times New Roman"/>
          <w:bCs/>
          <w:kern w:val="0"/>
          <w14:ligatures w14:val="none"/>
        </w:rPr>
        <w:t xml:space="preserve">ask </w:t>
      </w:r>
      <w:r w:rsidR="000D7D0F">
        <w:rPr>
          <w:rFonts w:ascii="Times New Roman" w:eastAsia="Calibri" w:hAnsi="Times New Roman" w:cs="Times New Roman"/>
          <w:bCs/>
          <w:kern w:val="0"/>
          <w14:ligatures w14:val="none"/>
        </w:rPr>
        <w:t xml:space="preserve">the court to </w:t>
      </w:r>
      <w:r>
        <w:rPr>
          <w:rFonts w:ascii="Times New Roman" w:eastAsia="Calibri" w:hAnsi="Times New Roman" w:cs="Times New Roman"/>
          <w:bCs/>
          <w:kern w:val="0"/>
          <w14:ligatures w14:val="none"/>
        </w:rPr>
        <w:t>circumvent</w:t>
      </w:r>
      <w:r w:rsidR="000D7D0F">
        <w:rPr>
          <w:rFonts w:ascii="Times New Roman" w:eastAsia="Calibri" w:hAnsi="Times New Roman" w:cs="Times New Roman"/>
          <w:bCs/>
          <w:kern w:val="0"/>
          <w14:ligatures w14:val="none"/>
        </w:rPr>
        <w:t xml:space="preserve"> </w:t>
      </w:r>
      <w:r>
        <w:rPr>
          <w:rFonts w:ascii="Times New Roman" w:eastAsia="Calibri" w:hAnsi="Times New Roman" w:cs="Times New Roman"/>
          <w:bCs/>
          <w:kern w:val="0"/>
          <w14:ligatures w14:val="none"/>
        </w:rPr>
        <w:t xml:space="preserve">the </w:t>
      </w:r>
      <w:r w:rsidR="000D7D0F">
        <w:rPr>
          <w:rFonts w:ascii="Times New Roman" w:eastAsia="Calibri" w:hAnsi="Times New Roman" w:cs="Times New Roman"/>
          <w:bCs/>
          <w:kern w:val="0"/>
          <w14:ligatures w14:val="none"/>
        </w:rPr>
        <w:t xml:space="preserve">terms of an existing order which it had already failed to comply with. </w:t>
      </w:r>
      <w:r>
        <w:rPr>
          <w:rFonts w:ascii="Times New Roman" w:eastAsia="Calibri" w:hAnsi="Times New Roman" w:cs="Times New Roman"/>
          <w:bCs/>
          <w:kern w:val="0"/>
          <w14:ligatures w14:val="none"/>
        </w:rPr>
        <w:t xml:space="preserve">The applicant cannot be allowed to reopen </w:t>
      </w:r>
      <w:r w:rsidR="000D7D0F">
        <w:rPr>
          <w:rFonts w:ascii="Times New Roman" w:eastAsia="Calibri" w:hAnsi="Times New Roman" w:cs="Times New Roman"/>
          <w:bCs/>
          <w:kern w:val="0"/>
          <w14:ligatures w14:val="none"/>
        </w:rPr>
        <w:t xml:space="preserve">the dispute as </w:t>
      </w:r>
      <w:r>
        <w:rPr>
          <w:rFonts w:ascii="Times New Roman" w:eastAsia="Calibri" w:hAnsi="Times New Roman" w:cs="Times New Roman"/>
          <w:bCs/>
          <w:kern w:val="0"/>
          <w14:ligatures w14:val="none"/>
        </w:rPr>
        <w:t>the court</w:t>
      </w:r>
      <w:r w:rsidR="000D7D0F">
        <w:rPr>
          <w:rFonts w:ascii="Times New Roman" w:eastAsia="Calibri" w:hAnsi="Times New Roman" w:cs="Times New Roman"/>
          <w:bCs/>
          <w:kern w:val="0"/>
          <w14:ligatures w14:val="none"/>
        </w:rPr>
        <w:t xml:space="preserve"> has already directed </w:t>
      </w:r>
      <w:r>
        <w:rPr>
          <w:rFonts w:ascii="Times New Roman" w:eastAsia="Calibri" w:hAnsi="Times New Roman" w:cs="Times New Roman"/>
          <w:bCs/>
          <w:kern w:val="0"/>
          <w14:ligatures w14:val="none"/>
        </w:rPr>
        <w:t xml:space="preserve">in terms of its final order </w:t>
      </w:r>
      <w:r w:rsidR="000D7D0F">
        <w:rPr>
          <w:rFonts w:ascii="Times New Roman" w:eastAsia="Calibri" w:hAnsi="Times New Roman" w:cs="Times New Roman"/>
          <w:bCs/>
          <w:kern w:val="0"/>
          <w14:ligatures w14:val="none"/>
        </w:rPr>
        <w:t xml:space="preserve">when payment </w:t>
      </w:r>
      <w:r>
        <w:rPr>
          <w:rFonts w:ascii="Times New Roman" w:eastAsia="Calibri" w:hAnsi="Times New Roman" w:cs="Times New Roman"/>
          <w:bCs/>
          <w:kern w:val="0"/>
          <w14:ligatures w14:val="none"/>
        </w:rPr>
        <w:t xml:space="preserve">would be validly tendered or made </w:t>
      </w:r>
      <w:r w:rsidR="000D7D0F">
        <w:rPr>
          <w:rFonts w:ascii="Times New Roman" w:eastAsia="Calibri" w:hAnsi="Times New Roman" w:cs="Times New Roman"/>
          <w:bCs/>
          <w:kern w:val="0"/>
          <w14:ligatures w14:val="none"/>
        </w:rPr>
        <w:t xml:space="preserve">by the applicant. The consequences </w:t>
      </w:r>
      <w:r w:rsidR="008A6995">
        <w:rPr>
          <w:rFonts w:ascii="Times New Roman" w:eastAsia="Calibri" w:hAnsi="Times New Roman" w:cs="Times New Roman"/>
          <w:bCs/>
          <w:kern w:val="0"/>
          <w14:ligatures w14:val="none"/>
        </w:rPr>
        <w:t xml:space="preserve">for the payment were already spelt out in paragraphs </w:t>
      </w:r>
      <w:r>
        <w:rPr>
          <w:rFonts w:ascii="Times New Roman" w:eastAsia="Calibri" w:hAnsi="Times New Roman" w:cs="Times New Roman"/>
          <w:bCs/>
          <w:kern w:val="0"/>
          <w14:ligatures w14:val="none"/>
        </w:rPr>
        <w:t>5</w:t>
      </w:r>
      <w:r w:rsidR="008A6995">
        <w:rPr>
          <w:rFonts w:ascii="Times New Roman" w:eastAsia="Calibri" w:hAnsi="Times New Roman" w:cs="Times New Roman"/>
          <w:bCs/>
          <w:kern w:val="0"/>
          <w14:ligatures w14:val="none"/>
        </w:rPr>
        <w:t>-1</w:t>
      </w:r>
      <w:r w:rsidR="00800EA5">
        <w:rPr>
          <w:rFonts w:ascii="Times New Roman" w:eastAsia="Calibri" w:hAnsi="Times New Roman" w:cs="Times New Roman"/>
          <w:bCs/>
          <w:kern w:val="0"/>
          <w14:ligatures w14:val="none"/>
        </w:rPr>
        <w:t>0</w:t>
      </w:r>
      <w:r w:rsidR="008A6995">
        <w:rPr>
          <w:rFonts w:ascii="Times New Roman" w:eastAsia="Calibri" w:hAnsi="Times New Roman" w:cs="Times New Roman"/>
          <w:bCs/>
          <w:kern w:val="0"/>
          <w14:ligatures w14:val="none"/>
        </w:rPr>
        <w:t xml:space="preserve"> of the extant consent order. Those would only arise once the applicant had paid in terms of para 3 of the court order. </w:t>
      </w:r>
    </w:p>
    <w:p w14:paraId="465D344C" w14:textId="3AFA3F2B" w:rsidR="00D5799B" w:rsidRPr="00D5799B" w:rsidRDefault="00D5799B" w:rsidP="007308A8">
      <w:pPr>
        <w:spacing w:after="120" w:line="360" w:lineRule="auto"/>
        <w:ind w:left="720" w:hanging="720"/>
        <w:jc w:val="both"/>
        <w:rPr>
          <w:rFonts w:ascii="Times New Roman" w:eastAsia="Calibri" w:hAnsi="Times New Roman" w:cs="Times New Roman"/>
          <w:b/>
          <w:kern w:val="0"/>
          <w:u w:val="single"/>
          <w14:ligatures w14:val="none"/>
        </w:rPr>
      </w:pPr>
      <w:r w:rsidRPr="00D5799B">
        <w:rPr>
          <w:rFonts w:ascii="Times New Roman" w:eastAsia="Calibri" w:hAnsi="Times New Roman" w:cs="Times New Roman"/>
          <w:b/>
          <w:kern w:val="0"/>
          <w:u w:val="single"/>
          <w14:ligatures w14:val="none"/>
        </w:rPr>
        <w:t>DISPOSITION</w:t>
      </w:r>
    </w:p>
    <w:p w14:paraId="10B66746" w14:textId="789EF879" w:rsidR="00EF2C42" w:rsidRPr="00963C96" w:rsidRDefault="007308A8" w:rsidP="007308A8">
      <w:pPr>
        <w:spacing w:after="120" w:line="36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[3</w:t>
      </w:r>
      <w:r w:rsidR="009A0E7B">
        <w:rPr>
          <w:rFonts w:ascii="Times New Roman" w:eastAsia="Calibri" w:hAnsi="Times New Roman" w:cs="Times New Roman"/>
          <w:bCs/>
          <w:kern w:val="0"/>
          <w14:ligatures w14:val="none"/>
        </w:rPr>
        <w:t>1</w:t>
      </w:r>
      <w:r>
        <w:rPr>
          <w:rFonts w:ascii="Times New Roman" w:eastAsia="Calibri" w:hAnsi="Times New Roman" w:cs="Times New Roman"/>
          <w:bCs/>
          <w:kern w:val="0"/>
          <w14:ligatures w14:val="none"/>
        </w:rPr>
        <w:t>]</w:t>
      </w:r>
      <w:r>
        <w:rPr>
          <w:rFonts w:ascii="Times New Roman" w:eastAsia="Calibri" w:hAnsi="Times New Roman" w:cs="Times New Roman"/>
          <w:bCs/>
          <w:kern w:val="0"/>
          <w14:ligatures w14:val="none"/>
        </w:rPr>
        <w:tab/>
      </w:r>
      <w:r w:rsidR="008A6995">
        <w:rPr>
          <w:rFonts w:ascii="Times New Roman" w:eastAsia="Calibri" w:hAnsi="Times New Roman" w:cs="Times New Roman"/>
          <w:bCs/>
          <w:kern w:val="0"/>
          <w14:ligatures w14:val="none"/>
        </w:rPr>
        <w:t xml:space="preserve">It is for the above reasons that I find the application for a </w:t>
      </w:r>
      <w:r w:rsidR="008A6995" w:rsidRPr="007308A8">
        <w:rPr>
          <w:rFonts w:ascii="Times New Roman" w:eastAsia="Calibri" w:hAnsi="Times New Roman" w:cs="Times New Roman"/>
          <w:bCs/>
          <w:i/>
          <w:iCs/>
          <w:kern w:val="0"/>
          <w14:ligatures w14:val="none"/>
        </w:rPr>
        <w:t>declaratur</w:t>
      </w:r>
      <w:r>
        <w:rPr>
          <w:rFonts w:ascii="Times New Roman" w:eastAsia="Calibri" w:hAnsi="Times New Roman" w:cs="Times New Roman"/>
          <w:bCs/>
          <w:kern w:val="0"/>
          <w14:ligatures w14:val="none"/>
        </w:rPr>
        <w:t xml:space="preserve">, </w:t>
      </w:r>
      <w:r w:rsidR="008A6995">
        <w:rPr>
          <w:rFonts w:ascii="Times New Roman" w:eastAsia="Calibri" w:hAnsi="Times New Roman" w:cs="Times New Roman"/>
          <w:bCs/>
          <w:kern w:val="0"/>
          <w14:ligatures w14:val="none"/>
        </w:rPr>
        <w:t>given the extant order of this court in HCH 4687/23</w:t>
      </w:r>
      <w:r>
        <w:rPr>
          <w:rFonts w:ascii="Times New Roman" w:eastAsia="Calibri" w:hAnsi="Times New Roman" w:cs="Times New Roman"/>
          <w:bCs/>
          <w:kern w:val="0"/>
          <w14:ligatures w14:val="none"/>
        </w:rPr>
        <w:t xml:space="preserve">, </w:t>
      </w:r>
      <w:r w:rsidR="008A6995">
        <w:rPr>
          <w:rFonts w:ascii="Times New Roman" w:eastAsia="Calibri" w:hAnsi="Times New Roman" w:cs="Times New Roman"/>
          <w:bCs/>
          <w:kern w:val="0"/>
          <w14:ligatures w14:val="none"/>
        </w:rPr>
        <w:t xml:space="preserve">to lack a proper legal footing. The applicant’s </w:t>
      </w:r>
      <w:r w:rsidR="00D5799B">
        <w:rPr>
          <w:rFonts w:ascii="Times New Roman" w:eastAsia="Calibri" w:hAnsi="Times New Roman" w:cs="Times New Roman"/>
          <w:bCs/>
          <w:kern w:val="0"/>
          <w14:ligatures w14:val="none"/>
        </w:rPr>
        <w:t xml:space="preserve">obligation to make the payment within the stipulated period and the rights it would accrue thereafter </w:t>
      </w:r>
      <w:r w:rsidR="008A6995">
        <w:rPr>
          <w:rFonts w:ascii="Times New Roman" w:eastAsia="Calibri" w:hAnsi="Times New Roman" w:cs="Times New Roman"/>
          <w:bCs/>
          <w:kern w:val="0"/>
          <w14:ligatures w14:val="none"/>
        </w:rPr>
        <w:t xml:space="preserve">had already been finally and </w:t>
      </w:r>
      <w:r w:rsidR="00D5799B">
        <w:rPr>
          <w:rFonts w:ascii="Times New Roman" w:eastAsia="Calibri" w:hAnsi="Times New Roman" w:cs="Times New Roman"/>
          <w:bCs/>
          <w:kern w:val="0"/>
          <w14:ligatures w14:val="none"/>
        </w:rPr>
        <w:t>definitively</w:t>
      </w:r>
      <w:r w:rsidR="008A6995">
        <w:rPr>
          <w:rFonts w:ascii="Times New Roman" w:eastAsia="Calibri" w:hAnsi="Times New Roman" w:cs="Times New Roman"/>
          <w:bCs/>
          <w:kern w:val="0"/>
          <w14:ligatures w14:val="none"/>
        </w:rPr>
        <w:t xml:space="preserve"> determined by the</w:t>
      </w:r>
      <w:r w:rsidR="00D5799B">
        <w:rPr>
          <w:rFonts w:ascii="Times New Roman" w:eastAsia="Calibri" w:hAnsi="Times New Roman" w:cs="Times New Roman"/>
          <w:bCs/>
          <w:kern w:val="0"/>
          <w14:ligatures w14:val="none"/>
        </w:rPr>
        <w:t xml:space="preserve"> court through the</w:t>
      </w:r>
      <w:r w:rsidR="008A6995">
        <w:rPr>
          <w:rFonts w:ascii="Times New Roman" w:eastAsia="Calibri" w:hAnsi="Times New Roman" w:cs="Times New Roman"/>
          <w:bCs/>
          <w:kern w:val="0"/>
          <w14:ligatures w14:val="none"/>
        </w:rPr>
        <w:t xml:space="preserve"> consent order. A party </w:t>
      </w:r>
      <w:r w:rsidR="000026B8">
        <w:rPr>
          <w:rFonts w:ascii="Times New Roman" w:eastAsia="Calibri" w:hAnsi="Times New Roman" w:cs="Times New Roman"/>
          <w:bCs/>
          <w:kern w:val="0"/>
          <w14:ligatures w14:val="none"/>
        </w:rPr>
        <w:t>that</w:t>
      </w:r>
      <w:r w:rsidR="008A6995">
        <w:rPr>
          <w:rFonts w:ascii="Times New Roman" w:eastAsia="Calibri" w:hAnsi="Times New Roman" w:cs="Times New Roman"/>
          <w:bCs/>
          <w:kern w:val="0"/>
          <w14:ligatures w14:val="none"/>
        </w:rPr>
        <w:t xml:space="preserve"> fails to comply with a court order must simply seek </w:t>
      </w:r>
      <w:r w:rsidR="008A6995">
        <w:rPr>
          <w:rFonts w:ascii="Times New Roman" w:eastAsia="Calibri" w:hAnsi="Times New Roman" w:cs="Times New Roman"/>
          <w:bCs/>
          <w:kern w:val="0"/>
          <w14:ligatures w14:val="none"/>
        </w:rPr>
        <w:lastRenderedPageBreak/>
        <w:t xml:space="preserve">condonation for the non-compliance and extension of time to comply unless the other party has accepted the tender of payment out of time. A </w:t>
      </w:r>
      <w:r w:rsidR="008A6995" w:rsidRPr="00D5799B">
        <w:rPr>
          <w:rFonts w:ascii="Times New Roman" w:eastAsia="Calibri" w:hAnsi="Times New Roman" w:cs="Times New Roman"/>
          <w:bCs/>
          <w:i/>
          <w:iCs/>
          <w:kern w:val="0"/>
          <w14:ligatures w14:val="none"/>
        </w:rPr>
        <w:t xml:space="preserve">declaratur </w:t>
      </w:r>
      <w:r w:rsidR="008A6995">
        <w:rPr>
          <w:rFonts w:ascii="Times New Roman" w:eastAsia="Calibri" w:hAnsi="Times New Roman" w:cs="Times New Roman"/>
          <w:bCs/>
          <w:kern w:val="0"/>
          <w14:ligatures w14:val="none"/>
        </w:rPr>
        <w:t>would be legally incompetent relief in the circumstances. To that end</w:t>
      </w:r>
      <w:r w:rsidR="00D5799B">
        <w:rPr>
          <w:rFonts w:ascii="Times New Roman" w:eastAsia="Calibri" w:hAnsi="Times New Roman" w:cs="Times New Roman"/>
          <w:bCs/>
          <w:kern w:val="0"/>
          <w14:ligatures w14:val="none"/>
        </w:rPr>
        <w:t>,</w:t>
      </w:r>
      <w:r w:rsidR="008A6995">
        <w:rPr>
          <w:rFonts w:ascii="Times New Roman" w:eastAsia="Calibri" w:hAnsi="Times New Roman" w:cs="Times New Roman"/>
          <w:bCs/>
          <w:kern w:val="0"/>
          <w14:ligatures w14:val="none"/>
        </w:rPr>
        <w:t xml:space="preserve"> this application ought to fail. It is trite that where an application </w:t>
      </w:r>
      <w:r w:rsidR="00D5799B">
        <w:rPr>
          <w:rFonts w:ascii="Times New Roman" w:eastAsia="Calibri" w:hAnsi="Times New Roman" w:cs="Times New Roman"/>
          <w:bCs/>
          <w:kern w:val="0"/>
          <w14:ligatures w14:val="none"/>
        </w:rPr>
        <w:t xml:space="preserve">is brought on an improper </w:t>
      </w:r>
      <w:r w:rsidR="008A6995">
        <w:rPr>
          <w:rFonts w:ascii="Times New Roman" w:eastAsia="Calibri" w:hAnsi="Times New Roman" w:cs="Times New Roman"/>
          <w:bCs/>
          <w:kern w:val="0"/>
          <w14:ligatures w14:val="none"/>
        </w:rPr>
        <w:t>legal footing</w:t>
      </w:r>
      <w:r w:rsidR="00D5799B">
        <w:rPr>
          <w:rFonts w:ascii="Times New Roman" w:eastAsia="Calibri" w:hAnsi="Times New Roman" w:cs="Times New Roman"/>
          <w:bCs/>
          <w:kern w:val="0"/>
          <w14:ligatures w14:val="none"/>
        </w:rPr>
        <w:t>,</w:t>
      </w:r>
      <w:r w:rsidR="008A6995">
        <w:rPr>
          <w:rFonts w:ascii="Times New Roman" w:eastAsia="Calibri" w:hAnsi="Times New Roman" w:cs="Times New Roman"/>
          <w:bCs/>
          <w:kern w:val="0"/>
          <w14:ligatures w14:val="none"/>
        </w:rPr>
        <w:t xml:space="preserve"> the appropriate order to make is to dismiss the matter rather than strike it off the roll. That is the </w:t>
      </w:r>
      <w:r w:rsidR="00D5799B">
        <w:rPr>
          <w:rFonts w:ascii="Times New Roman" w:eastAsia="Calibri" w:hAnsi="Times New Roman" w:cs="Times New Roman"/>
          <w:bCs/>
          <w:kern w:val="0"/>
          <w14:ligatures w14:val="none"/>
        </w:rPr>
        <w:t>proper</w:t>
      </w:r>
      <w:r w:rsidR="008A6995">
        <w:rPr>
          <w:rFonts w:ascii="Times New Roman" w:eastAsia="Calibri" w:hAnsi="Times New Roman" w:cs="Times New Roman"/>
          <w:bCs/>
          <w:kern w:val="0"/>
          <w14:ligatures w14:val="none"/>
        </w:rPr>
        <w:t xml:space="preserve"> exercise</w:t>
      </w:r>
      <w:r w:rsidR="00D5799B">
        <w:rPr>
          <w:rFonts w:ascii="Times New Roman" w:eastAsia="Calibri" w:hAnsi="Times New Roman" w:cs="Times New Roman"/>
          <w:bCs/>
          <w:kern w:val="0"/>
          <w14:ligatures w14:val="none"/>
        </w:rPr>
        <w:t xml:space="preserve"> of the court’s</w:t>
      </w:r>
      <w:r w:rsidR="008A6995">
        <w:rPr>
          <w:rFonts w:ascii="Times New Roman" w:eastAsia="Calibri" w:hAnsi="Times New Roman" w:cs="Times New Roman"/>
          <w:bCs/>
          <w:kern w:val="0"/>
          <w14:ligatures w14:val="none"/>
        </w:rPr>
        <w:t xml:space="preserve"> discretion in the circumstances. I</w:t>
      </w:r>
      <w:r w:rsidR="00D5799B">
        <w:rPr>
          <w:rFonts w:ascii="Times New Roman" w:eastAsia="Calibri" w:hAnsi="Times New Roman" w:cs="Times New Roman"/>
          <w:bCs/>
          <w:kern w:val="0"/>
          <w14:ligatures w14:val="none"/>
        </w:rPr>
        <w:t>,</w:t>
      </w:r>
      <w:r w:rsidR="008A6995">
        <w:rPr>
          <w:rFonts w:ascii="Times New Roman" w:eastAsia="Calibri" w:hAnsi="Times New Roman" w:cs="Times New Roman"/>
          <w:bCs/>
          <w:kern w:val="0"/>
          <w14:ligatures w14:val="none"/>
        </w:rPr>
        <w:t xml:space="preserve"> therefore</w:t>
      </w:r>
      <w:r w:rsidR="00D5799B">
        <w:rPr>
          <w:rFonts w:ascii="Times New Roman" w:eastAsia="Calibri" w:hAnsi="Times New Roman" w:cs="Times New Roman"/>
          <w:bCs/>
          <w:kern w:val="0"/>
          <w14:ligatures w14:val="none"/>
        </w:rPr>
        <w:t>,</w:t>
      </w:r>
      <w:r w:rsidR="008A6995">
        <w:rPr>
          <w:rFonts w:ascii="Times New Roman" w:eastAsia="Calibri" w:hAnsi="Times New Roman" w:cs="Times New Roman"/>
          <w:bCs/>
          <w:kern w:val="0"/>
          <w14:ligatures w14:val="none"/>
        </w:rPr>
        <w:t xml:space="preserve"> adopt the legal position affirmed by the Supreme Court </w:t>
      </w:r>
      <w:r w:rsidR="00963C96">
        <w:rPr>
          <w:rFonts w:ascii="Times New Roman" w:eastAsia="Calibri" w:hAnsi="Times New Roman" w:cs="Times New Roman"/>
          <w:bCs/>
          <w:kern w:val="0"/>
          <w14:ligatures w14:val="none"/>
        </w:rPr>
        <w:t xml:space="preserve">in </w:t>
      </w:r>
      <w:r w:rsidR="00EF2C42" w:rsidRPr="00EF2C42">
        <w:rPr>
          <w:rFonts w:ascii="Times New Roman" w:eastAsia="Calibri" w:hAnsi="Times New Roman" w:cs="Times New Roman"/>
          <w:i/>
          <w:iCs/>
          <w:kern w:val="0"/>
          <w:lang w:val="en-ZW"/>
          <w14:ligatures w14:val="none"/>
        </w:rPr>
        <w:t xml:space="preserve">Katerere &amp; Ors </w:t>
      </w:r>
      <w:r w:rsidR="00EF2C42" w:rsidRPr="00EF2C42">
        <w:rPr>
          <w:rFonts w:ascii="Times New Roman" w:eastAsia="Calibri" w:hAnsi="Times New Roman" w:cs="Times New Roman"/>
          <w:kern w:val="0"/>
          <w:lang w:val="en-ZW"/>
          <w14:ligatures w14:val="none"/>
        </w:rPr>
        <w:t>v</w:t>
      </w:r>
      <w:r w:rsidR="00EF2C42" w:rsidRPr="00EF2C42">
        <w:rPr>
          <w:rFonts w:ascii="Times New Roman" w:eastAsia="Calibri" w:hAnsi="Times New Roman" w:cs="Times New Roman"/>
          <w:i/>
          <w:iCs/>
          <w:kern w:val="0"/>
          <w:lang w:val="en-ZW"/>
          <w14:ligatures w14:val="none"/>
        </w:rPr>
        <w:t xml:space="preserve"> Triangle (Pvt) Ltd</w:t>
      </w:r>
      <w:r w:rsidR="00EF2C42" w:rsidRPr="00EF2C42">
        <w:rPr>
          <w:rFonts w:ascii="Times New Roman" w:eastAsia="Calibri" w:hAnsi="Times New Roman" w:cs="Times New Roman"/>
          <w:kern w:val="0"/>
          <w:lang w:val="en-ZW"/>
          <w14:ligatures w14:val="none"/>
        </w:rPr>
        <w:t xml:space="preserve"> SC 23/23 at p</w:t>
      </w:r>
      <w:r w:rsidR="00D5799B">
        <w:rPr>
          <w:rFonts w:ascii="Times New Roman" w:eastAsia="Calibri" w:hAnsi="Times New Roman" w:cs="Times New Roman"/>
          <w:kern w:val="0"/>
          <w:lang w:val="en-ZW"/>
          <w14:ligatures w14:val="none"/>
        </w:rPr>
        <w:t xml:space="preserve"> </w:t>
      </w:r>
      <w:r w:rsidR="00EF2C42" w:rsidRPr="00EF2C42">
        <w:rPr>
          <w:rFonts w:ascii="Times New Roman" w:eastAsia="Calibri" w:hAnsi="Times New Roman" w:cs="Times New Roman"/>
          <w:kern w:val="0"/>
          <w:lang w:val="en-ZW"/>
          <w14:ligatures w14:val="none"/>
        </w:rPr>
        <w:t>10</w:t>
      </w:r>
      <w:r w:rsidR="000026B8">
        <w:rPr>
          <w:rFonts w:ascii="Times New Roman" w:eastAsia="Calibri" w:hAnsi="Times New Roman" w:cs="Times New Roman"/>
          <w:kern w:val="0"/>
          <w:lang w:val="en-ZW"/>
          <w14:ligatures w14:val="none"/>
        </w:rPr>
        <w:t>,</w:t>
      </w:r>
      <w:r w:rsidR="00EF2C42" w:rsidRPr="00EF2C42">
        <w:rPr>
          <w:rFonts w:ascii="Times New Roman" w:eastAsia="Calibri" w:hAnsi="Times New Roman" w:cs="Times New Roman"/>
          <w:kern w:val="0"/>
          <w:lang w:val="en-ZW"/>
          <w14:ligatures w14:val="none"/>
        </w:rPr>
        <w:t xml:space="preserve"> </w:t>
      </w:r>
      <w:r w:rsidR="00963C96">
        <w:rPr>
          <w:rFonts w:ascii="Times New Roman" w:eastAsia="Calibri" w:hAnsi="Times New Roman" w:cs="Times New Roman"/>
          <w:kern w:val="0"/>
          <w:lang w:val="en-ZW"/>
          <w14:ligatures w14:val="none"/>
        </w:rPr>
        <w:t xml:space="preserve">where it was </w:t>
      </w:r>
      <w:r w:rsidR="00D5799B">
        <w:rPr>
          <w:rFonts w:ascii="Times New Roman" w:eastAsia="Calibri" w:hAnsi="Times New Roman" w:cs="Times New Roman"/>
          <w:kern w:val="0"/>
          <w:lang w:val="en-ZW"/>
          <w14:ligatures w14:val="none"/>
        </w:rPr>
        <w:t>stated as follows:</w:t>
      </w:r>
    </w:p>
    <w:p w14:paraId="09DAB878" w14:textId="285EE645" w:rsidR="00EF2C42" w:rsidRPr="00EF2C42" w:rsidRDefault="00EF2C42" w:rsidP="00D5799B">
      <w:pPr>
        <w:spacing w:after="120" w:line="240" w:lineRule="auto"/>
        <w:ind w:left="1440"/>
        <w:jc w:val="both"/>
        <w:rPr>
          <w:rFonts w:ascii="Times New Roman" w:eastAsia="Calibri" w:hAnsi="Times New Roman" w:cs="Times New Roman"/>
          <w:kern w:val="0"/>
          <w:lang w:val="en-ZW"/>
          <w14:ligatures w14:val="none"/>
        </w:rPr>
      </w:pPr>
      <w:r w:rsidRPr="00EF2C42">
        <w:rPr>
          <w:rFonts w:ascii="Times New Roman" w:eastAsia="Calibri" w:hAnsi="Times New Roman" w:cs="Times New Roman"/>
          <w:kern w:val="0"/>
          <w:lang w:val="en-ZW"/>
          <w14:ligatures w14:val="none"/>
        </w:rPr>
        <w:t xml:space="preserve">“The decision of the court </w:t>
      </w:r>
      <w:r w:rsidRPr="00EF2C42">
        <w:rPr>
          <w:rFonts w:ascii="Times New Roman" w:eastAsia="Calibri" w:hAnsi="Times New Roman" w:cs="Times New Roman"/>
          <w:i/>
          <w:iCs/>
          <w:kern w:val="0"/>
          <w:lang w:val="en-ZW"/>
          <w14:ligatures w14:val="none"/>
        </w:rPr>
        <w:t>a quo</w:t>
      </w:r>
      <w:r w:rsidRPr="00EF2C42">
        <w:rPr>
          <w:rFonts w:ascii="Times New Roman" w:eastAsia="Calibri" w:hAnsi="Times New Roman" w:cs="Times New Roman"/>
          <w:kern w:val="0"/>
          <w:lang w:val="en-ZW"/>
          <w14:ligatures w14:val="none"/>
        </w:rPr>
        <w:t xml:space="preserve"> is thus correct and cannot be faulted in this regard. </w:t>
      </w:r>
      <w:r w:rsidR="00552AD7">
        <w:rPr>
          <w:rFonts w:ascii="Times New Roman" w:eastAsia="Calibri" w:hAnsi="Times New Roman" w:cs="Times New Roman"/>
          <w:kern w:val="0"/>
          <w:lang w:val="en-ZW"/>
          <w14:ligatures w14:val="none"/>
        </w:rPr>
        <w:t xml:space="preserve">     </w:t>
      </w:r>
      <w:r w:rsidRPr="00EF2C42">
        <w:rPr>
          <w:rFonts w:ascii="Times New Roman" w:eastAsia="Calibri" w:hAnsi="Times New Roman" w:cs="Times New Roman"/>
          <w:kern w:val="0"/>
          <w:lang w:val="en-ZW"/>
          <w14:ligatures w14:val="none"/>
        </w:rPr>
        <w:t xml:space="preserve">The court correctly exercised its discretion in dismissing the matter. In the case of </w:t>
      </w:r>
      <w:r w:rsidRPr="00EF2C42">
        <w:rPr>
          <w:rFonts w:ascii="Times New Roman" w:eastAsia="Calibri" w:hAnsi="Times New Roman" w:cs="Times New Roman"/>
          <w:i/>
          <w:iCs/>
          <w:kern w:val="0"/>
          <w:lang w:val="en-ZW"/>
          <w14:ligatures w14:val="none"/>
        </w:rPr>
        <w:t xml:space="preserve">Khauyeza </w:t>
      </w:r>
      <w:r w:rsidRPr="00EF2C42">
        <w:rPr>
          <w:rFonts w:ascii="Times New Roman" w:eastAsia="Calibri" w:hAnsi="Times New Roman" w:cs="Times New Roman"/>
          <w:kern w:val="0"/>
          <w:lang w:val="en-ZW"/>
          <w14:ligatures w14:val="none"/>
        </w:rPr>
        <w:t>v</w:t>
      </w:r>
      <w:r w:rsidRPr="00EF2C42">
        <w:rPr>
          <w:rFonts w:ascii="Times New Roman" w:eastAsia="Calibri" w:hAnsi="Times New Roman" w:cs="Times New Roman"/>
          <w:i/>
          <w:iCs/>
          <w:kern w:val="0"/>
          <w:lang w:val="en-ZW"/>
          <w14:ligatures w14:val="none"/>
        </w:rPr>
        <w:t xml:space="preserve"> The Trial Officer &amp; Anor</w:t>
      </w:r>
      <w:r w:rsidRPr="00EF2C42">
        <w:rPr>
          <w:rFonts w:ascii="Times New Roman" w:eastAsia="Calibri" w:hAnsi="Times New Roman" w:cs="Times New Roman"/>
          <w:kern w:val="0"/>
          <w:lang w:val="en-ZW"/>
          <w14:ligatures w14:val="none"/>
        </w:rPr>
        <w:t xml:space="preserve"> SC 23/19, this Court held that an application brought on an improper footing ought to be dismissed rather than be struck off the roll.”</w:t>
      </w:r>
    </w:p>
    <w:p w14:paraId="7692F02F" w14:textId="265DC9BB" w:rsidR="00963C96" w:rsidRDefault="00D5799B" w:rsidP="00D5799B">
      <w:pPr>
        <w:spacing w:after="120" w:line="360" w:lineRule="auto"/>
        <w:ind w:left="720" w:hanging="720"/>
        <w:jc w:val="both"/>
        <w:rPr>
          <w:rFonts w:ascii="Times New Roman" w:eastAsia="Calibri" w:hAnsi="Times New Roman" w:cs="Times New Roman"/>
          <w:kern w:val="0"/>
          <w:lang w:val="en-ZW"/>
          <w14:ligatures w14:val="none"/>
        </w:rPr>
      </w:pPr>
      <w:r>
        <w:rPr>
          <w:rFonts w:ascii="Times New Roman" w:eastAsia="Calibri" w:hAnsi="Times New Roman" w:cs="Times New Roman"/>
          <w:kern w:val="0"/>
          <w:lang w:val="en-ZW"/>
          <w14:ligatures w14:val="none"/>
        </w:rPr>
        <w:t>[3</w:t>
      </w:r>
      <w:r w:rsidR="009A0E7B">
        <w:rPr>
          <w:rFonts w:ascii="Times New Roman" w:eastAsia="Calibri" w:hAnsi="Times New Roman" w:cs="Times New Roman"/>
          <w:kern w:val="0"/>
          <w:lang w:val="en-ZW"/>
          <w14:ligatures w14:val="none"/>
        </w:rPr>
        <w:t>2</w:t>
      </w:r>
      <w:r>
        <w:rPr>
          <w:rFonts w:ascii="Times New Roman" w:eastAsia="Calibri" w:hAnsi="Times New Roman" w:cs="Times New Roman"/>
          <w:kern w:val="0"/>
          <w:lang w:val="en-ZW"/>
          <w14:ligatures w14:val="none"/>
        </w:rPr>
        <w:t>]</w:t>
      </w:r>
      <w:r>
        <w:rPr>
          <w:rFonts w:ascii="Times New Roman" w:eastAsia="Calibri" w:hAnsi="Times New Roman" w:cs="Times New Roman"/>
          <w:kern w:val="0"/>
          <w:lang w:val="en-ZW"/>
          <w14:ligatures w14:val="none"/>
        </w:rPr>
        <w:tab/>
      </w:r>
      <w:r w:rsidR="00963C96">
        <w:rPr>
          <w:rFonts w:ascii="Times New Roman" w:eastAsia="Calibri" w:hAnsi="Times New Roman" w:cs="Times New Roman"/>
          <w:kern w:val="0"/>
          <w:lang w:val="en-ZW"/>
          <w14:ligatures w14:val="none"/>
        </w:rPr>
        <w:t xml:space="preserve">As regards costs, there is no reason to depart from the general rule that costs should follow the cause. There was no justification for costs on a legal practitioner and client scale </w:t>
      </w:r>
      <w:r w:rsidR="00963C96" w:rsidRPr="00D5799B">
        <w:rPr>
          <w:rFonts w:ascii="Times New Roman" w:eastAsia="Calibri" w:hAnsi="Times New Roman" w:cs="Times New Roman"/>
          <w:i/>
          <w:iCs/>
          <w:kern w:val="0"/>
          <w:lang w:val="en-ZW"/>
          <w14:ligatures w14:val="none"/>
        </w:rPr>
        <w:t>de bonis propriis</w:t>
      </w:r>
      <w:r w:rsidR="005D04CF">
        <w:rPr>
          <w:rFonts w:ascii="Times New Roman" w:eastAsia="Calibri" w:hAnsi="Times New Roman" w:cs="Times New Roman"/>
          <w:i/>
          <w:iCs/>
          <w:kern w:val="0"/>
          <w:lang w:val="en-ZW"/>
          <w14:ligatures w14:val="none"/>
        </w:rPr>
        <w:t>,</w:t>
      </w:r>
      <w:r w:rsidR="00963C96" w:rsidRPr="00D5799B">
        <w:rPr>
          <w:rFonts w:ascii="Times New Roman" w:eastAsia="Calibri" w:hAnsi="Times New Roman" w:cs="Times New Roman"/>
          <w:i/>
          <w:iCs/>
          <w:kern w:val="0"/>
          <w:lang w:val="en-ZW"/>
          <w14:ligatures w14:val="none"/>
        </w:rPr>
        <w:t xml:space="preserve"> </w:t>
      </w:r>
      <w:r w:rsidR="00963C96">
        <w:rPr>
          <w:rFonts w:ascii="Times New Roman" w:eastAsia="Calibri" w:hAnsi="Times New Roman" w:cs="Times New Roman"/>
          <w:kern w:val="0"/>
          <w:lang w:val="en-ZW"/>
          <w14:ligatures w14:val="none"/>
        </w:rPr>
        <w:t xml:space="preserve">let alone those to be borne by the applicant itself. No exceptional </w:t>
      </w:r>
      <w:r>
        <w:rPr>
          <w:rFonts w:ascii="Times New Roman" w:eastAsia="Calibri" w:hAnsi="Times New Roman" w:cs="Times New Roman"/>
          <w:kern w:val="0"/>
          <w:lang w:val="en-ZW"/>
          <w14:ligatures w14:val="none"/>
        </w:rPr>
        <w:t>circumstances</w:t>
      </w:r>
      <w:r w:rsidR="00963C96">
        <w:rPr>
          <w:rFonts w:ascii="Times New Roman" w:eastAsia="Calibri" w:hAnsi="Times New Roman" w:cs="Times New Roman"/>
          <w:kern w:val="0"/>
          <w:lang w:val="en-ZW"/>
          <w14:ligatures w14:val="none"/>
        </w:rPr>
        <w:t xml:space="preserve"> exist to warrant a punitive award for costs in the circumstances. Mr </w:t>
      </w:r>
      <w:r w:rsidR="00963C96" w:rsidRPr="00D5799B">
        <w:rPr>
          <w:rFonts w:ascii="Times New Roman" w:eastAsia="Calibri" w:hAnsi="Times New Roman" w:cs="Times New Roman"/>
          <w:i/>
          <w:iCs/>
          <w:kern w:val="0"/>
          <w:lang w:val="en-ZW"/>
          <w14:ligatures w14:val="none"/>
        </w:rPr>
        <w:t>Gijima</w:t>
      </w:r>
      <w:r w:rsidR="00963C96">
        <w:rPr>
          <w:rFonts w:ascii="Times New Roman" w:eastAsia="Calibri" w:hAnsi="Times New Roman" w:cs="Times New Roman"/>
          <w:kern w:val="0"/>
          <w:lang w:val="en-ZW"/>
          <w14:ligatures w14:val="none"/>
        </w:rPr>
        <w:t xml:space="preserve"> did not also motivate th</w:t>
      </w:r>
      <w:r>
        <w:rPr>
          <w:rFonts w:ascii="Times New Roman" w:eastAsia="Calibri" w:hAnsi="Times New Roman" w:cs="Times New Roman"/>
          <w:kern w:val="0"/>
          <w:lang w:val="en-ZW"/>
          <w14:ligatures w14:val="none"/>
        </w:rPr>
        <w:t xml:space="preserve">ose </w:t>
      </w:r>
      <w:r w:rsidR="00963C96">
        <w:rPr>
          <w:rFonts w:ascii="Times New Roman" w:eastAsia="Calibri" w:hAnsi="Times New Roman" w:cs="Times New Roman"/>
          <w:kern w:val="0"/>
          <w:lang w:val="en-ZW"/>
          <w14:ligatures w14:val="none"/>
        </w:rPr>
        <w:t>costs before me at the hearing. Costs on the ordinary scale would meet the justices of this case.</w:t>
      </w:r>
    </w:p>
    <w:p w14:paraId="01F54CE3" w14:textId="5BC9ACC2" w:rsidR="00EF2C42" w:rsidRPr="00EF2C42" w:rsidRDefault="00D5799B" w:rsidP="00202682">
      <w:pPr>
        <w:spacing w:after="120" w:line="360" w:lineRule="auto"/>
        <w:jc w:val="both"/>
        <w:rPr>
          <w:rFonts w:ascii="Times New Roman" w:eastAsia="Calibri" w:hAnsi="Times New Roman" w:cs="Times New Roman"/>
          <w:kern w:val="0"/>
          <w14:ligatures w14:val="none"/>
        </w:rPr>
      </w:pPr>
      <w:r>
        <w:rPr>
          <w:rFonts w:ascii="Times New Roman" w:eastAsia="Calibri" w:hAnsi="Times New Roman" w:cs="Times New Roman"/>
          <w:kern w:val="0"/>
          <w:lang w:val="en-ZW"/>
          <w14:ligatures w14:val="none"/>
        </w:rPr>
        <w:t>[3</w:t>
      </w:r>
      <w:r w:rsidR="009A0E7B">
        <w:rPr>
          <w:rFonts w:ascii="Times New Roman" w:eastAsia="Calibri" w:hAnsi="Times New Roman" w:cs="Times New Roman"/>
          <w:kern w:val="0"/>
          <w:lang w:val="en-ZW"/>
          <w14:ligatures w14:val="none"/>
        </w:rPr>
        <w:t>3</w:t>
      </w:r>
      <w:r>
        <w:rPr>
          <w:rFonts w:ascii="Times New Roman" w:eastAsia="Calibri" w:hAnsi="Times New Roman" w:cs="Times New Roman"/>
          <w:kern w:val="0"/>
          <w:lang w:val="en-ZW"/>
          <w14:ligatures w14:val="none"/>
        </w:rPr>
        <w:t>]</w:t>
      </w:r>
      <w:r>
        <w:rPr>
          <w:rFonts w:ascii="Times New Roman" w:eastAsia="Calibri" w:hAnsi="Times New Roman" w:cs="Times New Roman"/>
          <w:kern w:val="0"/>
          <w:lang w:val="en-ZW"/>
          <w14:ligatures w14:val="none"/>
        </w:rPr>
        <w:tab/>
      </w:r>
      <w:r w:rsidR="00963C96">
        <w:rPr>
          <w:rFonts w:ascii="Times New Roman" w:eastAsia="Calibri" w:hAnsi="Times New Roman" w:cs="Times New Roman"/>
          <w:kern w:val="0"/>
          <w:lang w:val="en-ZW"/>
          <w14:ligatures w14:val="none"/>
        </w:rPr>
        <w:t>I accordingly</w:t>
      </w:r>
      <w:r w:rsidR="00EF2C42" w:rsidRPr="00EF2C42">
        <w:rPr>
          <w:rFonts w:ascii="Times New Roman" w:eastAsia="Calibri" w:hAnsi="Times New Roman" w:cs="Times New Roman"/>
          <w:kern w:val="0"/>
          <w:lang w:val="en-ZW"/>
          <w14:ligatures w14:val="none"/>
        </w:rPr>
        <w:t xml:space="preserve"> dismissed </w:t>
      </w:r>
      <w:r w:rsidR="00963C96">
        <w:rPr>
          <w:rFonts w:ascii="Times New Roman" w:eastAsia="Calibri" w:hAnsi="Times New Roman" w:cs="Times New Roman"/>
          <w:kern w:val="0"/>
          <w:lang w:val="en-ZW"/>
          <w14:ligatures w14:val="none"/>
        </w:rPr>
        <w:t xml:space="preserve">the application </w:t>
      </w:r>
      <w:r w:rsidR="00EF2C42" w:rsidRPr="00EF2C42">
        <w:rPr>
          <w:rFonts w:ascii="Times New Roman" w:eastAsia="Calibri" w:hAnsi="Times New Roman" w:cs="Times New Roman"/>
          <w:kern w:val="0"/>
          <w:lang w:val="en-ZW"/>
          <w14:ligatures w14:val="none"/>
        </w:rPr>
        <w:t>with costs.</w:t>
      </w:r>
    </w:p>
    <w:p w14:paraId="3A93560A" w14:textId="77777777" w:rsidR="00EF2C42" w:rsidRDefault="00EF2C42" w:rsidP="00EF2C42">
      <w:pPr>
        <w:spacing w:after="0" w:line="360" w:lineRule="auto"/>
        <w:jc w:val="both"/>
        <w:rPr>
          <w:rFonts w:ascii="Times New Roman" w:eastAsia="Calibri" w:hAnsi="Times New Roman" w:cs="Times New Roman"/>
          <w:kern w:val="0"/>
          <w:lang w:val="en-GB"/>
          <w14:ligatures w14:val="none"/>
        </w:rPr>
      </w:pPr>
    </w:p>
    <w:p w14:paraId="6BE4183B" w14:textId="77777777" w:rsidR="0067505A" w:rsidRPr="00EF2C42" w:rsidRDefault="0067505A" w:rsidP="00EF2C42">
      <w:pPr>
        <w:spacing w:after="0" w:line="360" w:lineRule="auto"/>
        <w:jc w:val="both"/>
        <w:rPr>
          <w:rFonts w:ascii="Times New Roman" w:eastAsia="Calibri" w:hAnsi="Times New Roman" w:cs="Times New Roman"/>
          <w:kern w:val="0"/>
          <w:lang w:val="en-GB"/>
          <w14:ligatures w14:val="none"/>
        </w:rPr>
      </w:pPr>
    </w:p>
    <w:p w14:paraId="1B97D75E" w14:textId="77777777" w:rsidR="00963C96" w:rsidRDefault="00963C96" w:rsidP="00EF2C42">
      <w:pPr>
        <w:spacing w:after="0" w:line="360" w:lineRule="auto"/>
        <w:jc w:val="both"/>
        <w:rPr>
          <w:rFonts w:ascii="Times New Roman" w:eastAsia="Calibri" w:hAnsi="Times New Roman" w:cs="Times New Roman"/>
          <w:b/>
          <w:bCs/>
          <w:kern w:val="0"/>
          <w:lang w:val="en-GB"/>
          <w14:ligatures w14:val="none"/>
        </w:rPr>
      </w:pPr>
    </w:p>
    <w:p w14:paraId="4158929B" w14:textId="1CC60054" w:rsidR="00EF2C42" w:rsidRPr="00EF2C42" w:rsidRDefault="00EF2C42" w:rsidP="00EF2C42">
      <w:pPr>
        <w:spacing w:after="0" w:line="360" w:lineRule="auto"/>
        <w:jc w:val="both"/>
        <w:rPr>
          <w:rFonts w:ascii="Times New Roman" w:eastAsia="Calibri" w:hAnsi="Times New Roman" w:cs="Times New Roman"/>
          <w:kern w:val="0"/>
          <w:lang w:val="en-GB"/>
          <w14:ligatures w14:val="none"/>
        </w:rPr>
      </w:pPr>
      <w:r w:rsidRPr="00EF2C42">
        <w:rPr>
          <w:rFonts w:ascii="Times New Roman" w:eastAsia="Calibri" w:hAnsi="Times New Roman" w:cs="Times New Roman"/>
          <w:b/>
          <w:bCs/>
          <w:kern w:val="0"/>
          <w:lang w:val="en-GB"/>
          <w14:ligatures w14:val="none"/>
        </w:rPr>
        <w:t xml:space="preserve">DEMBURE J: </w:t>
      </w:r>
      <w:r w:rsidRPr="00EF2C42">
        <w:rPr>
          <w:rFonts w:ascii="Times New Roman" w:eastAsia="Calibri" w:hAnsi="Times New Roman" w:cs="Times New Roman"/>
          <w:kern w:val="0"/>
          <w:lang w:val="en-GB"/>
          <w14:ligatures w14:val="none"/>
        </w:rPr>
        <w:t>………………………………</w:t>
      </w:r>
      <w:r w:rsidR="00D5799B">
        <w:rPr>
          <w:rFonts w:ascii="Times New Roman" w:eastAsia="Calibri" w:hAnsi="Times New Roman" w:cs="Times New Roman"/>
          <w:kern w:val="0"/>
          <w:lang w:val="en-GB"/>
          <w14:ligatures w14:val="none"/>
        </w:rPr>
        <w:t>……………………</w:t>
      </w:r>
    </w:p>
    <w:p w14:paraId="400A584B" w14:textId="77777777" w:rsidR="00EF2C42" w:rsidRDefault="00EF2C42" w:rsidP="00EF2C42">
      <w:pPr>
        <w:spacing w:after="0" w:line="360" w:lineRule="auto"/>
        <w:jc w:val="both"/>
        <w:rPr>
          <w:rFonts w:ascii="Times New Roman" w:eastAsia="Calibri" w:hAnsi="Times New Roman" w:cs="Times New Roman"/>
          <w:b/>
          <w:bCs/>
          <w:kern w:val="0"/>
          <w:lang w:val="en-GB"/>
          <w14:ligatures w14:val="none"/>
        </w:rPr>
      </w:pPr>
    </w:p>
    <w:p w14:paraId="5F388F69" w14:textId="77777777" w:rsidR="0067505A" w:rsidRDefault="0067505A" w:rsidP="00EF2C42">
      <w:pPr>
        <w:spacing w:after="0" w:line="360" w:lineRule="auto"/>
        <w:jc w:val="both"/>
        <w:rPr>
          <w:rFonts w:ascii="Times New Roman" w:eastAsia="Calibri" w:hAnsi="Times New Roman" w:cs="Times New Roman"/>
          <w:b/>
          <w:bCs/>
          <w:kern w:val="0"/>
          <w:lang w:val="en-GB"/>
          <w14:ligatures w14:val="none"/>
        </w:rPr>
      </w:pPr>
    </w:p>
    <w:p w14:paraId="17E29E6A" w14:textId="77777777" w:rsidR="0067505A" w:rsidRPr="00EF2C42" w:rsidRDefault="0067505A" w:rsidP="00EF2C42">
      <w:pPr>
        <w:spacing w:after="0" w:line="360" w:lineRule="auto"/>
        <w:jc w:val="both"/>
        <w:rPr>
          <w:rFonts w:ascii="Times New Roman" w:eastAsia="Calibri" w:hAnsi="Times New Roman" w:cs="Times New Roman"/>
          <w:b/>
          <w:bCs/>
          <w:kern w:val="0"/>
          <w:lang w:val="en-GB"/>
          <w14:ligatures w14:val="none"/>
        </w:rPr>
      </w:pPr>
    </w:p>
    <w:p w14:paraId="343FBD62" w14:textId="77777777" w:rsidR="00963C96" w:rsidRDefault="00963C96" w:rsidP="00D5799B">
      <w:pPr>
        <w:spacing w:after="0" w:line="240" w:lineRule="auto"/>
        <w:jc w:val="both"/>
        <w:rPr>
          <w:rFonts w:ascii="Times New Roman" w:eastAsia="Calibri" w:hAnsi="Times New Roman" w:cs="Times New Roman"/>
          <w:kern w:val="0"/>
          <w:lang w:val="en-GB"/>
          <w14:ligatures w14:val="none"/>
        </w:rPr>
      </w:pPr>
      <w:r>
        <w:rPr>
          <w:rFonts w:ascii="Times New Roman" w:eastAsia="Calibri" w:hAnsi="Times New Roman" w:cs="Times New Roman"/>
          <w:i/>
          <w:iCs/>
          <w:kern w:val="0"/>
          <w:lang w:val="en-GB"/>
          <w14:ligatures w14:val="none"/>
        </w:rPr>
        <w:t xml:space="preserve">Scanlen &amp; Holderness, </w:t>
      </w:r>
      <w:r>
        <w:rPr>
          <w:rFonts w:ascii="Times New Roman" w:eastAsia="Calibri" w:hAnsi="Times New Roman" w:cs="Times New Roman"/>
          <w:kern w:val="0"/>
          <w:lang w:val="en-GB"/>
          <w14:ligatures w14:val="none"/>
        </w:rPr>
        <w:t>applicant’s legal practitioners</w:t>
      </w:r>
    </w:p>
    <w:p w14:paraId="67EA06B1" w14:textId="6B469A13" w:rsidR="00EF2C42" w:rsidRPr="00EF2C42" w:rsidRDefault="00963C96" w:rsidP="00D5799B">
      <w:pPr>
        <w:spacing w:after="0" w:line="240" w:lineRule="auto"/>
        <w:jc w:val="both"/>
        <w:rPr>
          <w:rFonts w:ascii="Times New Roman" w:eastAsia="Calibri" w:hAnsi="Times New Roman" w:cs="Times New Roman"/>
          <w:b/>
          <w:bCs/>
          <w:kern w:val="0"/>
          <w:lang w:val="en-GB"/>
          <w14:ligatures w14:val="none"/>
        </w:rPr>
      </w:pPr>
      <w:r>
        <w:rPr>
          <w:rFonts w:ascii="Times New Roman" w:eastAsia="Calibri" w:hAnsi="Times New Roman" w:cs="Times New Roman"/>
          <w:i/>
          <w:iCs/>
          <w:kern w:val="0"/>
          <w:lang w:val="en-GB"/>
          <w14:ligatures w14:val="none"/>
        </w:rPr>
        <w:t>F G Gijima &amp; Associates</w:t>
      </w:r>
      <w:r w:rsidR="00EF2C42" w:rsidRPr="00EF2C42">
        <w:rPr>
          <w:rFonts w:ascii="Times New Roman" w:eastAsia="Calibri" w:hAnsi="Times New Roman" w:cs="Times New Roman"/>
          <w:i/>
          <w:kern w:val="0"/>
          <w:lang w:val="en-GB"/>
          <w14:ligatures w14:val="none"/>
        </w:rPr>
        <w:t>,</w:t>
      </w:r>
      <w:r w:rsidR="00EF2C42" w:rsidRPr="00EF2C42">
        <w:rPr>
          <w:rFonts w:ascii="Times New Roman" w:eastAsia="Calibri" w:hAnsi="Times New Roman" w:cs="Times New Roman"/>
          <w:kern w:val="0"/>
          <w:lang w:val="en-GB"/>
          <w14:ligatures w14:val="none"/>
        </w:rPr>
        <w:t xml:space="preserve"> </w:t>
      </w:r>
      <w:r w:rsidR="00F44D85">
        <w:rPr>
          <w:rFonts w:ascii="Times New Roman" w:eastAsia="Calibri" w:hAnsi="Times New Roman" w:cs="Times New Roman"/>
          <w:kern w:val="0"/>
          <w:lang w:val="en-GB"/>
          <w14:ligatures w14:val="none"/>
        </w:rPr>
        <w:t>first</w:t>
      </w:r>
      <w:r>
        <w:rPr>
          <w:rFonts w:ascii="Times New Roman" w:eastAsia="Calibri" w:hAnsi="Times New Roman" w:cs="Times New Roman"/>
          <w:kern w:val="0"/>
          <w:lang w:val="en-GB"/>
          <w14:ligatures w14:val="none"/>
        </w:rPr>
        <w:t xml:space="preserve"> &amp; </w:t>
      </w:r>
      <w:r w:rsidR="00F44D85">
        <w:rPr>
          <w:rFonts w:ascii="Times New Roman" w:eastAsia="Calibri" w:hAnsi="Times New Roman" w:cs="Times New Roman"/>
          <w:kern w:val="0"/>
          <w:lang w:val="en-GB"/>
          <w14:ligatures w14:val="none"/>
        </w:rPr>
        <w:t>second</w:t>
      </w:r>
      <w:r>
        <w:rPr>
          <w:rFonts w:ascii="Times New Roman" w:eastAsia="Calibri" w:hAnsi="Times New Roman" w:cs="Times New Roman"/>
          <w:kern w:val="0"/>
          <w:lang w:val="en-GB"/>
          <w14:ligatures w14:val="none"/>
        </w:rPr>
        <w:t xml:space="preserve"> respondent</w:t>
      </w:r>
      <w:r w:rsidR="00EF2C42" w:rsidRPr="00EF2C42">
        <w:rPr>
          <w:rFonts w:ascii="Times New Roman" w:eastAsia="Calibri" w:hAnsi="Times New Roman" w:cs="Times New Roman"/>
          <w:kern w:val="0"/>
          <w:lang w:val="en-GB"/>
          <w14:ligatures w14:val="none"/>
        </w:rPr>
        <w:t>s</w:t>
      </w:r>
      <w:r>
        <w:rPr>
          <w:rFonts w:ascii="Times New Roman" w:eastAsia="Calibri" w:hAnsi="Times New Roman" w:cs="Times New Roman"/>
          <w:kern w:val="0"/>
          <w:lang w:val="en-GB"/>
          <w14:ligatures w14:val="none"/>
        </w:rPr>
        <w:t>’</w:t>
      </w:r>
      <w:r w:rsidR="00EF2C42" w:rsidRPr="00EF2C42">
        <w:rPr>
          <w:rFonts w:ascii="Times New Roman" w:eastAsia="Calibri" w:hAnsi="Times New Roman" w:cs="Times New Roman"/>
          <w:kern w:val="0"/>
          <w:lang w:val="en-GB"/>
          <w14:ligatures w14:val="none"/>
        </w:rPr>
        <w:t xml:space="preserve"> legal practitioners</w:t>
      </w:r>
    </w:p>
    <w:p w14:paraId="180F9F27" w14:textId="77777777" w:rsidR="00EF2C42" w:rsidRPr="00EF2C42" w:rsidRDefault="00EF2C42" w:rsidP="00EF2C42">
      <w:pPr>
        <w:spacing w:after="0" w:line="360" w:lineRule="auto"/>
        <w:jc w:val="both"/>
        <w:rPr>
          <w:rFonts w:ascii="Times New Roman" w:eastAsia="Calibri" w:hAnsi="Times New Roman" w:cs="Times New Roman"/>
          <w:kern w:val="0"/>
          <w:lang w:val="en-GB"/>
          <w14:ligatures w14:val="none"/>
        </w:rPr>
      </w:pPr>
    </w:p>
    <w:p w14:paraId="2A594F65" w14:textId="77777777" w:rsidR="00EF2C42" w:rsidRPr="00EF2C42" w:rsidRDefault="00EF2C42" w:rsidP="00EF2C42">
      <w:pPr>
        <w:spacing w:line="259" w:lineRule="auto"/>
        <w:rPr>
          <w:rFonts w:ascii="Calibri" w:eastAsia="Calibri" w:hAnsi="Calibri" w:cs="Times New Roman"/>
          <w:kern w:val="0"/>
          <w:sz w:val="22"/>
          <w:szCs w:val="22"/>
          <w:lang w:val="en-ZW"/>
          <w14:ligatures w14:val="none"/>
        </w:rPr>
      </w:pPr>
    </w:p>
    <w:p w14:paraId="1391A7F0" w14:textId="77777777" w:rsidR="00EE4E1F" w:rsidRDefault="00EE4E1F"/>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0719DE" w14:textId="77777777" w:rsidR="007772EA" w:rsidRDefault="007772EA" w:rsidP="007E7082">
      <w:pPr>
        <w:spacing w:after="0" w:line="240" w:lineRule="auto"/>
      </w:pPr>
      <w:r>
        <w:separator/>
      </w:r>
    </w:p>
  </w:endnote>
  <w:endnote w:type="continuationSeparator" w:id="0">
    <w:p w14:paraId="4BAFF2DC" w14:textId="77777777" w:rsidR="007772EA" w:rsidRDefault="007772EA" w:rsidP="007E7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903C8" w14:textId="77777777" w:rsidR="007772EA" w:rsidRDefault="007772EA" w:rsidP="007E7082">
      <w:pPr>
        <w:spacing w:after="0" w:line="240" w:lineRule="auto"/>
      </w:pPr>
      <w:r>
        <w:separator/>
      </w:r>
    </w:p>
  </w:footnote>
  <w:footnote w:type="continuationSeparator" w:id="0">
    <w:p w14:paraId="6CD67052" w14:textId="77777777" w:rsidR="007772EA" w:rsidRDefault="007772EA" w:rsidP="007E70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1917060"/>
      <w:docPartObj>
        <w:docPartGallery w:val="Page Numbers (Top of Page)"/>
        <w:docPartUnique/>
      </w:docPartObj>
    </w:sdtPr>
    <w:sdtEndPr>
      <w:rPr>
        <w:noProof/>
      </w:rPr>
    </w:sdtEndPr>
    <w:sdtContent>
      <w:p w14:paraId="1EAF84E0" w14:textId="77777777" w:rsidR="004C7C11" w:rsidRDefault="004C7C11">
        <w:pPr>
          <w:pStyle w:val="Header"/>
          <w:jc w:val="right"/>
        </w:pPr>
        <w:r>
          <w:fldChar w:fldCharType="begin"/>
        </w:r>
        <w:r>
          <w:instrText xml:space="preserve"> PAGE   \* MERGEFORMAT </w:instrText>
        </w:r>
        <w:r>
          <w:fldChar w:fldCharType="separate"/>
        </w:r>
        <w:r w:rsidR="00F20C00">
          <w:rPr>
            <w:noProof/>
          </w:rPr>
          <w:t>1</w:t>
        </w:r>
        <w:r>
          <w:rPr>
            <w:noProof/>
          </w:rPr>
          <w:fldChar w:fldCharType="end"/>
        </w:r>
      </w:p>
    </w:sdtContent>
  </w:sdt>
  <w:p w14:paraId="298EF830" w14:textId="017C77E0" w:rsidR="004C7C11" w:rsidRPr="004C7C11" w:rsidRDefault="004C7C11" w:rsidP="004C7C11">
    <w:pPr>
      <w:pStyle w:val="Header"/>
    </w:pPr>
    <w:r>
      <w:tab/>
    </w:r>
    <w:r>
      <w:tab/>
      <w:t xml:space="preserve">    </w:t>
    </w:r>
    <w:r w:rsidR="006F2531">
      <w:t>HH 163-</w:t>
    </w:r>
    <w:r w:rsidRPr="004C7C11">
      <w:t>26</w:t>
    </w:r>
  </w:p>
  <w:p w14:paraId="6CD420BA" w14:textId="77777777" w:rsidR="004C7C11" w:rsidRPr="004C7C11" w:rsidRDefault="004C7C11" w:rsidP="004C7C11">
    <w:pPr>
      <w:pStyle w:val="Header"/>
    </w:pPr>
    <w:r w:rsidRPr="004C7C11">
      <w:tab/>
    </w:r>
    <w:r w:rsidRPr="004C7C11">
      <w:tab/>
      <w:t>HCH 4994/25</w:t>
    </w:r>
  </w:p>
  <w:p w14:paraId="20F870DD" w14:textId="77777777" w:rsidR="004C7C11" w:rsidRPr="004C7C11" w:rsidRDefault="004C7C11" w:rsidP="004C7C11">
    <w:pPr>
      <w:pStyle w:val="Header"/>
    </w:pPr>
    <w:r w:rsidRPr="004C7C11">
      <w:tab/>
    </w:r>
    <w:r w:rsidRPr="004C7C11">
      <w:tab/>
      <w:t>REF HCH 4687/23</w:t>
    </w:r>
  </w:p>
  <w:p w14:paraId="1E1FAB5D" w14:textId="6144925B" w:rsidR="007E7082" w:rsidRDefault="007E7082" w:rsidP="004C7C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7E82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300604B"/>
    <w:multiLevelType w:val="hybridMultilevel"/>
    <w:tmpl w:val="A4D28730"/>
    <w:lvl w:ilvl="0" w:tplc="2CA87ABA">
      <w:start w:val="1"/>
      <w:numFmt w:val="decimal"/>
      <w:lvlText w:val="%1."/>
      <w:lvlJc w:val="left"/>
      <w:pPr>
        <w:ind w:left="1080" w:hanging="360"/>
      </w:p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abstractNum w:abstractNumId="2">
    <w:nsid w:val="2737219E"/>
    <w:multiLevelType w:val="hybridMultilevel"/>
    <w:tmpl w:val="6186BB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DF7758B"/>
    <w:multiLevelType w:val="hybridMultilevel"/>
    <w:tmpl w:val="4294B29C"/>
    <w:lvl w:ilvl="0" w:tplc="152231A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nsid w:val="3ECA1F0B"/>
    <w:multiLevelType w:val="hybridMultilevel"/>
    <w:tmpl w:val="DD5490C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50423E04"/>
    <w:multiLevelType w:val="hybridMultilevel"/>
    <w:tmpl w:val="1D080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B36ACF"/>
    <w:multiLevelType w:val="hybridMultilevel"/>
    <w:tmpl w:val="5FEE831C"/>
    <w:lvl w:ilvl="0" w:tplc="9FAAA438">
      <w:start w:val="4"/>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7">
    <w:nsid w:val="59C70105"/>
    <w:multiLevelType w:val="hybridMultilevel"/>
    <w:tmpl w:val="F836C41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6E3D6C19"/>
    <w:multiLevelType w:val="hybridMultilevel"/>
    <w:tmpl w:val="4294B29C"/>
    <w:lvl w:ilvl="0" w:tplc="152231A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6E532FC7"/>
    <w:multiLevelType w:val="hybridMultilevel"/>
    <w:tmpl w:val="D8329400"/>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72C9641D"/>
    <w:multiLevelType w:val="hybridMultilevel"/>
    <w:tmpl w:val="08F6151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7B746158"/>
    <w:multiLevelType w:val="hybridMultilevel"/>
    <w:tmpl w:val="4294B29C"/>
    <w:lvl w:ilvl="0" w:tplc="152231A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4"/>
  </w:num>
  <w:num w:numId="2">
    <w:abstractNumId w:val="7"/>
  </w:num>
  <w:num w:numId="3">
    <w:abstractNumId w:val="9"/>
  </w:num>
  <w:num w:numId="4">
    <w:abstractNumId w:val="10"/>
  </w:num>
  <w:num w:numId="5">
    <w:abstractNumId w:val="2"/>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1"/>
  </w:num>
  <w:num w:numId="9">
    <w:abstractNumId w:val="3"/>
  </w:num>
  <w:num w:numId="10">
    <w:abstractNumId w:val="6"/>
  </w:num>
  <w:num w:numId="11">
    <w:abstractNumId w:val="0"/>
  </w:num>
  <w:num w:numId="12">
    <w:abstractNumId w:val="5"/>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C42"/>
    <w:rsid w:val="000026B8"/>
    <w:rsid w:val="000041AD"/>
    <w:rsid w:val="00030EB2"/>
    <w:rsid w:val="00092C52"/>
    <w:rsid w:val="000D7D0F"/>
    <w:rsid w:val="00141187"/>
    <w:rsid w:val="001538B3"/>
    <w:rsid w:val="001B11B2"/>
    <w:rsid w:val="001F337F"/>
    <w:rsid w:val="001F3D0B"/>
    <w:rsid w:val="00202682"/>
    <w:rsid w:val="0030735C"/>
    <w:rsid w:val="003073E5"/>
    <w:rsid w:val="00342745"/>
    <w:rsid w:val="00352712"/>
    <w:rsid w:val="003A4EFC"/>
    <w:rsid w:val="003D72CB"/>
    <w:rsid w:val="003E1A91"/>
    <w:rsid w:val="003F5FAA"/>
    <w:rsid w:val="00461E11"/>
    <w:rsid w:val="004738A6"/>
    <w:rsid w:val="004B236D"/>
    <w:rsid w:val="004C7C11"/>
    <w:rsid w:val="004E18F4"/>
    <w:rsid w:val="00550406"/>
    <w:rsid w:val="00552AD7"/>
    <w:rsid w:val="00561AEA"/>
    <w:rsid w:val="00566232"/>
    <w:rsid w:val="005D04CF"/>
    <w:rsid w:val="005D7D26"/>
    <w:rsid w:val="0067505A"/>
    <w:rsid w:val="00683485"/>
    <w:rsid w:val="006F2531"/>
    <w:rsid w:val="007308A8"/>
    <w:rsid w:val="00767386"/>
    <w:rsid w:val="007772EA"/>
    <w:rsid w:val="00782548"/>
    <w:rsid w:val="007A44F9"/>
    <w:rsid w:val="007D08F5"/>
    <w:rsid w:val="007E7082"/>
    <w:rsid w:val="007F5C0D"/>
    <w:rsid w:val="00800EA5"/>
    <w:rsid w:val="00807647"/>
    <w:rsid w:val="00843FD1"/>
    <w:rsid w:val="008601A4"/>
    <w:rsid w:val="00880DE3"/>
    <w:rsid w:val="008A6995"/>
    <w:rsid w:val="00955362"/>
    <w:rsid w:val="0096114F"/>
    <w:rsid w:val="00963C7A"/>
    <w:rsid w:val="00963C96"/>
    <w:rsid w:val="00965B86"/>
    <w:rsid w:val="009A0E7B"/>
    <w:rsid w:val="009F0434"/>
    <w:rsid w:val="00A36B30"/>
    <w:rsid w:val="00A36D9A"/>
    <w:rsid w:val="00A539D4"/>
    <w:rsid w:val="00AB7700"/>
    <w:rsid w:val="00B90828"/>
    <w:rsid w:val="00BA4132"/>
    <w:rsid w:val="00BB39F4"/>
    <w:rsid w:val="00BC3380"/>
    <w:rsid w:val="00BF5DFE"/>
    <w:rsid w:val="00BF7BA8"/>
    <w:rsid w:val="00C0731B"/>
    <w:rsid w:val="00C47F6A"/>
    <w:rsid w:val="00D4281F"/>
    <w:rsid w:val="00D5799B"/>
    <w:rsid w:val="00D64CD4"/>
    <w:rsid w:val="00DC65E0"/>
    <w:rsid w:val="00E15672"/>
    <w:rsid w:val="00E411DF"/>
    <w:rsid w:val="00E53D77"/>
    <w:rsid w:val="00ED6110"/>
    <w:rsid w:val="00EE4E1F"/>
    <w:rsid w:val="00EF2C42"/>
    <w:rsid w:val="00F20C00"/>
    <w:rsid w:val="00F44D85"/>
    <w:rsid w:val="00F53C7A"/>
    <w:rsid w:val="00F76E6F"/>
    <w:rsid w:val="00FB3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78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2C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2C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2C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2C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2C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2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C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2C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2C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2C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2C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2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C42"/>
    <w:rPr>
      <w:rFonts w:eastAsiaTheme="majorEastAsia" w:cstheme="majorBidi"/>
      <w:color w:val="272727" w:themeColor="text1" w:themeTint="D8"/>
    </w:rPr>
  </w:style>
  <w:style w:type="paragraph" w:styleId="Title">
    <w:name w:val="Title"/>
    <w:basedOn w:val="Normal"/>
    <w:next w:val="Normal"/>
    <w:link w:val="TitleChar"/>
    <w:uiPriority w:val="10"/>
    <w:qFormat/>
    <w:rsid w:val="00EF2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C42"/>
    <w:pPr>
      <w:spacing w:before="160"/>
      <w:jc w:val="center"/>
    </w:pPr>
    <w:rPr>
      <w:i/>
      <w:iCs/>
      <w:color w:val="404040" w:themeColor="text1" w:themeTint="BF"/>
    </w:rPr>
  </w:style>
  <w:style w:type="character" w:customStyle="1" w:styleId="QuoteChar">
    <w:name w:val="Quote Char"/>
    <w:basedOn w:val="DefaultParagraphFont"/>
    <w:link w:val="Quote"/>
    <w:uiPriority w:val="29"/>
    <w:rsid w:val="00EF2C42"/>
    <w:rPr>
      <w:i/>
      <w:iCs/>
      <w:color w:val="404040" w:themeColor="text1" w:themeTint="BF"/>
    </w:rPr>
  </w:style>
  <w:style w:type="paragraph" w:styleId="ListParagraph">
    <w:name w:val="List Paragraph"/>
    <w:basedOn w:val="Normal"/>
    <w:uiPriority w:val="34"/>
    <w:qFormat/>
    <w:rsid w:val="00EF2C42"/>
    <w:pPr>
      <w:ind w:left="720"/>
      <w:contextualSpacing/>
    </w:pPr>
  </w:style>
  <w:style w:type="character" w:styleId="IntenseEmphasis">
    <w:name w:val="Intense Emphasis"/>
    <w:basedOn w:val="DefaultParagraphFont"/>
    <w:uiPriority w:val="21"/>
    <w:qFormat/>
    <w:rsid w:val="00EF2C42"/>
    <w:rPr>
      <w:i/>
      <w:iCs/>
      <w:color w:val="2F5496" w:themeColor="accent1" w:themeShade="BF"/>
    </w:rPr>
  </w:style>
  <w:style w:type="paragraph" w:styleId="IntenseQuote">
    <w:name w:val="Intense Quote"/>
    <w:basedOn w:val="Normal"/>
    <w:next w:val="Normal"/>
    <w:link w:val="IntenseQuoteChar"/>
    <w:uiPriority w:val="30"/>
    <w:qFormat/>
    <w:rsid w:val="00EF2C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2C42"/>
    <w:rPr>
      <w:i/>
      <w:iCs/>
      <w:color w:val="2F5496" w:themeColor="accent1" w:themeShade="BF"/>
    </w:rPr>
  </w:style>
  <w:style w:type="character" w:styleId="IntenseReference">
    <w:name w:val="Intense Reference"/>
    <w:basedOn w:val="DefaultParagraphFont"/>
    <w:uiPriority w:val="32"/>
    <w:qFormat/>
    <w:rsid w:val="00EF2C42"/>
    <w:rPr>
      <w:b/>
      <w:bCs/>
      <w:smallCaps/>
      <w:color w:val="2F5496" w:themeColor="accent1" w:themeShade="BF"/>
      <w:spacing w:val="5"/>
    </w:rPr>
  </w:style>
  <w:style w:type="numbering" w:customStyle="1" w:styleId="NoList1">
    <w:name w:val="No List1"/>
    <w:next w:val="NoList"/>
    <w:uiPriority w:val="99"/>
    <w:semiHidden/>
    <w:unhideWhenUsed/>
    <w:rsid w:val="00EF2C42"/>
  </w:style>
  <w:style w:type="paragraph" w:styleId="Header">
    <w:name w:val="header"/>
    <w:basedOn w:val="Normal"/>
    <w:link w:val="HeaderChar"/>
    <w:uiPriority w:val="99"/>
    <w:unhideWhenUsed/>
    <w:rsid w:val="00EF2C42"/>
    <w:pPr>
      <w:tabs>
        <w:tab w:val="center" w:pos="4513"/>
        <w:tab w:val="right" w:pos="9026"/>
      </w:tabs>
      <w:spacing w:after="0" w:line="240" w:lineRule="auto"/>
    </w:pPr>
    <w:rPr>
      <w:kern w:val="0"/>
      <w:sz w:val="22"/>
      <w:szCs w:val="22"/>
      <w:lang w:val="en-ZW"/>
      <w14:ligatures w14:val="none"/>
    </w:rPr>
  </w:style>
  <w:style w:type="character" w:customStyle="1" w:styleId="HeaderChar">
    <w:name w:val="Header Char"/>
    <w:basedOn w:val="DefaultParagraphFont"/>
    <w:link w:val="Header"/>
    <w:uiPriority w:val="99"/>
    <w:rsid w:val="00EF2C42"/>
    <w:rPr>
      <w:kern w:val="0"/>
      <w:sz w:val="22"/>
      <w:szCs w:val="22"/>
      <w:lang w:val="en-ZW"/>
      <w14:ligatures w14:val="none"/>
    </w:rPr>
  </w:style>
  <w:style w:type="paragraph" w:styleId="Footer">
    <w:name w:val="footer"/>
    <w:basedOn w:val="Normal"/>
    <w:link w:val="FooterChar"/>
    <w:uiPriority w:val="99"/>
    <w:unhideWhenUsed/>
    <w:rsid w:val="00EF2C42"/>
    <w:pPr>
      <w:tabs>
        <w:tab w:val="center" w:pos="4513"/>
        <w:tab w:val="right" w:pos="9026"/>
      </w:tabs>
      <w:spacing w:after="0" w:line="240" w:lineRule="auto"/>
    </w:pPr>
    <w:rPr>
      <w:kern w:val="0"/>
      <w:sz w:val="22"/>
      <w:szCs w:val="22"/>
      <w:lang w:val="en-ZW"/>
      <w14:ligatures w14:val="none"/>
    </w:rPr>
  </w:style>
  <w:style w:type="character" w:customStyle="1" w:styleId="FooterChar">
    <w:name w:val="Footer Char"/>
    <w:basedOn w:val="DefaultParagraphFont"/>
    <w:link w:val="Footer"/>
    <w:uiPriority w:val="99"/>
    <w:rsid w:val="00EF2C42"/>
    <w:rPr>
      <w:kern w:val="0"/>
      <w:sz w:val="22"/>
      <w:szCs w:val="22"/>
      <w:lang w:val="en-ZW"/>
      <w14:ligatures w14:val="none"/>
    </w:rPr>
  </w:style>
  <w:style w:type="character" w:customStyle="1" w:styleId="Hyperlink1">
    <w:name w:val="Hyperlink1"/>
    <w:basedOn w:val="DefaultParagraphFont"/>
    <w:uiPriority w:val="99"/>
    <w:unhideWhenUsed/>
    <w:rsid w:val="00EF2C42"/>
    <w:rPr>
      <w:color w:val="0563C1"/>
      <w:u w:val="single"/>
    </w:rPr>
  </w:style>
  <w:style w:type="character" w:customStyle="1" w:styleId="UnresolvedMention1">
    <w:name w:val="Unresolved Mention1"/>
    <w:basedOn w:val="DefaultParagraphFont"/>
    <w:uiPriority w:val="99"/>
    <w:semiHidden/>
    <w:unhideWhenUsed/>
    <w:rsid w:val="00EF2C42"/>
    <w:rPr>
      <w:color w:val="605E5C"/>
      <w:shd w:val="clear" w:color="auto" w:fill="E1DFDD"/>
    </w:rPr>
  </w:style>
  <w:style w:type="paragraph" w:styleId="ListBullet">
    <w:name w:val="List Bullet"/>
    <w:basedOn w:val="Normal"/>
    <w:uiPriority w:val="99"/>
    <w:unhideWhenUsed/>
    <w:rsid w:val="00EF2C42"/>
    <w:pPr>
      <w:numPr>
        <w:numId w:val="11"/>
      </w:numPr>
      <w:tabs>
        <w:tab w:val="clear" w:pos="360"/>
      </w:tabs>
      <w:spacing w:line="259" w:lineRule="auto"/>
      <w:ind w:left="0" w:firstLine="0"/>
      <w:contextualSpacing/>
    </w:pPr>
    <w:rPr>
      <w:kern w:val="0"/>
      <w:sz w:val="22"/>
      <w:szCs w:val="22"/>
      <w:lang w:val="en-ZW"/>
      <w14:ligatures w14:val="none"/>
    </w:rPr>
  </w:style>
  <w:style w:type="character" w:styleId="Hyperlink">
    <w:name w:val="Hyperlink"/>
    <w:basedOn w:val="DefaultParagraphFont"/>
    <w:uiPriority w:val="99"/>
    <w:semiHidden/>
    <w:unhideWhenUsed/>
    <w:rsid w:val="00EF2C4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2C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F2C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F2C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F2C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F2C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F2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2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2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2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2C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F2C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F2C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F2C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F2C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F2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2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2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2C42"/>
    <w:rPr>
      <w:rFonts w:eastAsiaTheme="majorEastAsia" w:cstheme="majorBidi"/>
      <w:color w:val="272727" w:themeColor="text1" w:themeTint="D8"/>
    </w:rPr>
  </w:style>
  <w:style w:type="paragraph" w:styleId="Title">
    <w:name w:val="Title"/>
    <w:basedOn w:val="Normal"/>
    <w:next w:val="Normal"/>
    <w:link w:val="TitleChar"/>
    <w:uiPriority w:val="10"/>
    <w:qFormat/>
    <w:rsid w:val="00EF2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2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2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2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2C42"/>
    <w:pPr>
      <w:spacing w:before="160"/>
      <w:jc w:val="center"/>
    </w:pPr>
    <w:rPr>
      <w:i/>
      <w:iCs/>
      <w:color w:val="404040" w:themeColor="text1" w:themeTint="BF"/>
    </w:rPr>
  </w:style>
  <w:style w:type="character" w:customStyle="1" w:styleId="QuoteChar">
    <w:name w:val="Quote Char"/>
    <w:basedOn w:val="DefaultParagraphFont"/>
    <w:link w:val="Quote"/>
    <w:uiPriority w:val="29"/>
    <w:rsid w:val="00EF2C42"/>
    <w:rPr>
      <w:i/>
      <w:iCs/>
      <w:color w:val="404040" w:themeColor="text1" w:themeTint="BF"/>
    </w:rPr>
  </w:style>
  <w:style w:type="paragraph" w:styleId="ListParagraph">
    <w:name w:val="List Paragraph"/>
    <w:basedOn w:val="Normal"/>
    <w:uiPriority w:val="34"/>
    <w:qFormat/>
    <w:rsid w:val="00EF2C42"/>
    <w:pPr>
      <w:ind w:left="720"/>
      <w:contextualSpacing/>
    </w:pPr>
  </w:style>
  <w:style w:type="character" w:styleId="IntenseEmphasis">
    <w:name w:val="Intense Emphasis"/>
    <w:basedOn w:val="DefaultParagraphFont"/>
    <w:uiPriority w:val="21"/>
    <w:qFormat/>
    <w:rsid w:val="00EF2C42"/>
    <w:rPr>
      <w:i/>
      <w:iCs/>
      <w:color w:val="2F5496" w:themeColor="accent1" w:themeShade="BF"/>
    </w:rPr>
  </w:style>
  <w:style w:type="paragraph" w:styleId="IntenseQuote">
    <w:name w:val="Intense Quote"/>
    <w:basedOn w:val="Normal"/>
    <w:next w:val="Normal"/>
    <w:link w:val="IntenseQuoteChar"/>
    <w:uiPriority w:val="30"/>
    <w:qFormat/>
    <w:rsid w:val="00EF2C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F2C42"/>
    <w:rPr>
      <w:i/>
      <w:iCs/>
      <w:color w:val="2F5496" w:themeColor="accent1" w:themeShade="BF"/>
    </w:rPr>
  </w:style>
  <w:style w:type="character" w:styleId="IntenseReference">
    <w:name w:val="Intense Reference"/>
    <w:basedOn w:val="DefaultParagraphFont"/>
    <w:uiPriority w:val="32"/>
    <w:qFormat/>
    <w:rsid w:val="00EF2C42"/>
    <w:rPr>
      <w:b/>
      <w:bCs/>
      <w:smallCaps/>
      <w:color w:val="2F5496" w:themeColor="accent1" w:themeShade="BF"/>
      <w:spacing w:val="5"/>
    </w:rPr>
  </w:style>
  <w:style w:type="numbering" w:customStyle="1" w:styleId="NoList1">
    <w:name w:val="No List1"/>
    <w:next w:val="NoList"/>
    <w:uiPriority w:val="99"/>
    <w:semiHidden/>
    <w:unhideWhenUsed/>
    <w:rsid w:val="00EF2C42"/>
  </w:style>
  <w:style w:type="paragraph" w:styleId="Header">
    <w:name w:val="header"/>
    <w:basedOn w:val="Normal"/>
    <w:link w:val="HeaderChar"/>
    <w:uiPriority w:val="99"/>
    <w:unhideWhenUsed/>
    <w:rsid w:val="00EF2C42"/>
    <w:pPr>
      <w:tabs>
        <w:tab w:val="center" w:pos="4513"/>
        <w:tab w:val="right" w:pos="9026"/>
      </w:tabs>
      <w:spacing w:after="0" w:line="240" w:lineRule="auto"/>
    </w:pPr>
    <w:rPr>
      <w:kern w:val="0"/>
      <w:sz w:val="22"/>
      <w:szCs w:val="22"/>
      <w:lang w:val="en-ZW"/>
      <w14:ligatures w14:val="none"/>
    </w:rPr>
  </w:style>
  <w:style w:type="character" w:customStyle="1" w:styleId="HeaderChar">
    <w:name w:val="Header Char"/>
    <w:basedOn w:val="DefaultParagraphFont"/>
    <w:link w:val="Header"/>
    <w:uiPriority w:val="99"/>
    <w:rsid w:val="00EF2C42"/>
    <w:rPr>
      <w:kern w:val="0"/>
      <w:sz w:val="22"/>
      <w:szCs w:val="22"/>
      <w:lang w:val="en-ZW"/>
      <w14:ligatures w14:val="none"/>
    </w:rPr>
  </w:style>
  <w:style w:type="paragraph" w:styleId="Footer">
    <w:name w:val="footer"/>
    <w:basedOn w:val="Normal"/>
    <w:link w:val="FooterChar"/>
    <w:uiPriority w:val="99"/>
    <w:unhideWhenUsed/>
    <w:rsid w:val="00EF2C42"/>
    <w:pPr>
      <w:tabs>
        <w:tab w:val="center" w:pos="4513"/>
        <w:tab w:val="right" w:pos="9026"/>
      </w:tabs>
      <w:spacing w:after="0" w:line="240" w:lineRule="auto"/>
    </w:pPr>
    <w:rPr>
      <w:kern w:val="0"/>
      <w:sz w:val="22"/>
      <w:szCs w:val="22"/>
      <w:lang w:val="en-ZW"/>
      <w14:ligatures w14:val="none"/>
    </w:rPr>
  </w:style>
  <w:style w:type="character" w:customStyle="1" w:styleId="FooterChar">
    <w:name w:val="Footer Char"/>
    <w:basedOn w:val="DefaultParagraphFont"/>
    <w:link w:val="Footer"/>
    <w:uiPriority w:val="99"/>
    <w:rsid w:val="00EF2C42"/>
    <w:rPr>
      <w:kern w:val="0"/>
      <w:sz w:val="22"/>
      <w:szCs w:val="22"/>
      <w:lang w:val="en-ZW"/>
      <w14:ligatures w14:val="none"/>
    </w:rPr>
  </w:style>
  <w:style w:type="character" w:customStyle="1" w:styleId="Hyperlink1">
    <w:name w:val="Hyperlink1"/>
    <w:basedOn w:val="DefaultParagraphFont"/>
    <w:uiPriority w:val="99"/>
    <w:unhideWhenUsed/>
    <w:rsid w:val="00EF2C42"/>
    <w:rPr>
      <w:color w:val="0563C1"/>
      <w:u w:val="single"/>
    </w:rPr>
  </w:style>
  <w:style w:type="character" w:customStyle="1" w:styleId="UnresolvedMention1">
    <w:name w:val="Unresolved Mention1"/>
    <w:basedOn w:val="DefaultParagraphFont"/>
    <w:uiPriority w:val="99"/>
    <w:semiHidden/>
    <w:unhideWhenUsed/>
    <w:rsid w:val="00EF2C42"/>
    <w:rPr>
      <w:color w:val="605E5C"/>
      <w:shd w:val="clear" w:color="auto" w:fill="E1DFDD"/>
    </w:rPr>
  </w:style>
  <w:style w:type="paragraph" w:styleId="ListBullet">
    <w:name w:val="List Bullet"/>
    <w:basedOn w:val="Normal"/>
    <w:uiPriority w:val="99"/>
    <w:unhideWhenUsed/>
    <w:rsid w:val="00EF2C42"/>
    <w:pPr>
      <w:numPr>
        <w:numId w:val="11"/>
      </w:numPr>
      <w:tabs>
        <w:tab w:val="clear" w:pos="360"/>
      </w:tabs>
      <w:spacing w:line="259" w:lineRule="auto"/>
      <w:ind w:left="0" w:firstLine="0"/>
      <w:contextualSpacing/>
    </w:pPr>
    <w:rPr>
      <w:kern w:val="0"/>
      <w:sz w:val="22"/>
      <w:szCs w:val="22"/>
      <w:lang w:val="en-ZW"/>
      <w14:ligatures w14:val="none"/>
    </w:rPr>
  </w:style>
  <w:style w:type="character" w:styleId="Hyperlink">
    <w:name w:val="Hyperlink"/>
    <w:basedOn w:val="DefaultParagraphFont"/>
    <w:uiPriority w:val="99"/>
    <w:semiHidden/>
    <w:unhideWhenUsed/>
    <w:rsid w:val="00EF2C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5260</Words>
  <Characters>29988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cp:lastPrinted>2026-02-18T07:08:00Z</cp:lastPrinted>
  <dcterms:created xsi:type="dcterms:W3CDTF">2026-02-27T11:52:00Z</dcterms:created>
  <dcterms:modified xsi:type="dcterms:W3CDTF">2026-02-27T11:52:00Z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207562a3-4f02-481b-aed1-8a9765cf27d6</vt:lpwstr>
  </property>
</Properties>
</file>