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2E16" w:rsidRDefault="00DE2E16" w:rsidP="00DE2E16">
      <w:pPr>
        <w:spacing w:after="0"/>
        <w:jc w:val="both"/>
        <w:rPr>
          <w:rFonts w:ascii="Times New Roman" w:hAnsi="Times New Roman" w:cs="Times New Roman"/>
          <w:sz w:val="24"/>
          <w:szCs w:val="24"/>
          <w:lang w:val="en-GB"/>
        </w:rPr>
      </w:pPr>
      <w:bookmarkStart w:id="0" w:name="_GoBack"/>
      <w:bookmarkEnd w:id="0"/>
      <w:r>
        <w:rPr>
          <w:rFonts w:ascii="Times New Roman" w:hAnsi="Times New Roman" w:cs="Times New Roman"/>
          <w:sz w:val="24"/>
          <w:szCs w:val="24"/>
          <w:lang w:val="en-GB"/>
        </w:rPr>
        <w:t xml:space="preserve">THE STATE </w:t>
      </w:r>
    </w:p>
    <w:p w:rsidR="008B668E" w:rsidRDefault="008B668E" w:rsidP="008B668E">
      <w:pPr>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versus</w:t>
      </w:r>
    </w:p>
    <w:p w:rsidR="00DE2E16" w:rsidRDefault="00DE2E16" w:rsidP="00DE2E16">
      <w:pPr>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ROSE ELESON</w:t>
      </w:r>
    </w:p>
    <w:p w:rsidR="008B668E" w:rsidRDefault="008B668E" w:rsidP="008B668E">
      <w:pPr>
        <w:spacing w:after="0"/>
        <w:jc w:val="both"/>
        <w:rPr>
          <w:rFonts w:ascii="Times New Roman" w:hAnsi="Times New Roman" w:cs="Times New Roman"/>
          <w:sz w:val="24"/>
          <w:szCs w:val="24"/>
          <w:lang w:val="en-GB"/>
        </w:rPr>
      </w:pPr>
    </w:p>
    <w:p w:rsidR="008B668E" w:rsidRDefault="008B668E" w:rsidP="00EA5C4B">
      <w:pPr>
        <w:spacing w:after="0"/>
        <w:jc w:val="both"/>
        <w:rPr>
          <w:rFonts w:ascii="Times New Roman" w:hAnsi="Times New Roman" w:cs="Times New Roman"/>
          <w:sz w:val="24"/>
          <w:szCs w:val="24"/>
          <w:lang w:val="en-GB"/>
        </w:rPr>
      </w:pPr>
    </w:p>
    <w:p w:rsidR="00C0329C" w:rsidRDefault="00C0329C" w:rsidP="00EA5C4B">
      <w:pPr>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HIGH COURT OF ZIMBABWE </w:t>
      </w:r>
    </w:p>
    <w:p w:rsidR="005D6124" w:rsidRDefault="008072FB" w:rsidP="00EA5C4B">
      <w:pPr>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FOROMA</w:t>
      </w:r>
      <w:r w:rsidR="005D6124">
        <w:rPr>
          <w:rFonts w:ascii="Times New Roman" w:hAnsi="Times New Roman" w:cs="Times New Roman"/>
          <w:sz w:val="24"/>
          <w:szCs w:val="24"/>
          <w:lang w:val="en-GB"/>
        </w:rPr>
        <w:t xml:space="preserve"> AND CHAREWA JJ</w:t>
      </w:r>
    </w:p>
    <w:p w:rsidR="00C0329C" w:rsidRDefault="00C0329C" w:rsidP="00EA5C4B">
      <w:pPr>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HARARE, </w:t>
      </w:r>
      <w:r w:rsidR="00D66D01">
        <w:rPr>
          <w:rFonts w:ascii="Times New Roman" w:hAnsi="Times New Roman" w:cs="Times New Roman"/>
          <w:sz w:val="24"/>
          <w:szCs w:val="24"/>
          <w:lang w:val="en-GB"/>
        </w:rPr>
        <w:t>9 September</w:t>
      </w:r>
      <w:r w:rsidR="00916910">
        <w:rPr>
          <w:rFonts w:ascii="Times New Roman" w:hAnsi="Times New Roman" w:cs="Times New Roman"/>
          <w:sz w:val="24"/>
          <w:szCs w:val="24"/>
          <w:lang w:val="en-GB"/>
        </w:rPr>
        <w:t xml:space="preserve"> 2021</w:t>
      </w:r>
    </w:p>
    <w:p w:rsidR="00EA5C4B" w:rsidRDefault="00EA5C4B" w:rsidP="00C0329C">
      <w:pPr>
        <w:jc w:val="both"/>
        <w:rPr>
          <w:rFonts w:ascii="Times New Roman" w:hAnsi="Times New Roman" w:cs="Times New Roman"/>
          <w:sz w:val="24"/>
          <w:szCs w:val="24"/>
          <w:lang w:val="en-GB"/>
        </w:rPr>
      </w:pPr>
    </w:p>
    <w:p w:rsidR="008072FB" w:rsidRPr="00B21A35" w:rsidRDefault="00DE2E16" w:rsidP="00C0329C">
      <w:pPr>
        <w:jc w:val="both"/>
        <w:rPr>
          <w:rFonts w:ascii="Times New Roman" w:hAnsi="Times New Roman" w:cs="Times New Roman"/>
          <w:b/>
          <w:sz w:val="24"/>
          <w:szCs w:val="24"/>
          <w:lang w:val="en-GB"/>
        </w:rPr>
      </w:pPr>
      <w:r>
        <w:rPr>
          <w:rFonts w:ascii="Times New Roman" w:hAnsi="Times New Roman" w:cs="Times New Roman"/>
          <w:b/>
          <w:sz w:val="24"/>
          <w:szCs w:val="24"/>
          <w:lang w:val="en-GB"/>
        </w:rPr>
        <w:t xml:space="preserve">Review Judgement </w:t>
      </w:r>
    </w:p>
    <w:p w:rsidR="00EA5C4B" w:rsidRDefault="00EA5C4B" w:rsidP="00C0329C">
      <w:pPr>
        <w:spacing w:after="0" w:line="240" w:lineRule="auto"/>
        <w:jc w:val="both"/>
        <w:rPr>
          <w:rFonts w:ascii="Times New Roman" w:hAnsi="Times New Roman" w:cs="Times New Roman"/>
          <w:sz w:val="24"/>
          <w:szCs w:val="24"/>
          <w:lang w:val="en-GB"/>
        </w:rPr>
      </w:pPr>
    </w:p>
    <w:p w:rsidR="00DE2E16" w:rsidRDefault="00EA5C4B" w:rsidP="00DE2E16">
      <w:pPr>
        <w:spacing w:line="360" w:lineRule="auto"/>
        <w:jc w:val="both"/>
        <w:rPr>
          <w:rFonts w:ascii="Times New Roman" w:hAnsi="Times New Roman" w:cs="Times New Roman"/>
          <w:sz w:val="24"/>
          <w:szCs w:val="24"/>
        </w:rPr>
      </w:pPr>
      <w:r>
        <w:rPr>
          <w:rFonts w:ascii="Times New Roman" w:hAnsi="Times New Roman" w:cs="Times New Roman"/>
          <w:sz w:val="24"/>
          <w:szCs w:val="24"/>
          <w:lang w:val="en-GB"/>
        </w:rPr>
        <w:tab/>
      </w:r>
      <w:r w:rsidR="008072FB">
        <w:rPr>
          <w:rFonts w:ascii="Times New Roman" w:hAnsi="Times New Roman" w:cs="Times New Roman"/>
          <w:sz w:val="24"/>
          <w:szCs w:val="24"/>
          <w:lang w:val="en-GB"/>
        </w:rPr>
        <w:t>FOROMA</w:t>
      </w:r>
      <w:r>
        <w:rPr>
          <w:rFonts w:ascii="Times New Roman" w:hAnsi="Times New Roman" w:cs="Times New Roman"/>
          <w:sz w:val="24"/>
          <w:szCs w:val="24"/>
          <w:lang w:val="en-GB"/>
        </w:rPr>
        <w:t xml:space="preserve"> J:</w:t>
      </w:r>
      <w:r w:rsidR="00DE2E16">
        <w:rPr>
          <w:rFonts w:ascii="Times New Roman" w:hAnsi="Times New Roman" w:cs="Times New Roman"/>
          <w:sz w:val="24"/>
          <w:szCs w:val="24"/>
          <w:lang w:val="en-GB"/>
        </w:rPr>
        <w:t xml:space="preserve"> </w:t>
      </w:r>
      <w:r w:rsidR="00DE2E16">
        <w:rPr>
          <w:rFonts w:ascii="Times New Roman" w:hAnsi="Times New Roman" w:cs="Times New Roman"/>
          <w:sz w:val="24"/>
          <w:szCs w:val="24"/>
        </w:rPr>
        <w:t xml:space="preserve">This is an automatic review of the proceedings before a magistrate. The learned magistrate in response to a query why the record of proceedings did not reflect that the court had explained to the accused her right to cross examine State witnesses and the consequences of failing to cross examine the witnesses on aspects of the witness evidence which the accused did not agree with or putting to the witness accused’s version of the events that the State relied upon for the contention that accused had committed an offence responded as follows: </w:t>
      </w:r>
      <w:r w:rsidR="00F71ECA">
        <w:rPr>
          <w:rFonts w:ascii="Times New Roman" w:hAnsi="Times New Roman" w:cs="Times New Roman"/>
          <w:sz w:val="24"/>
          <w:szCs w:val="24"/>
        </w:rPr>
        <w:t>“</w:t>
      </w:r>
      <w:r w:rsidR="00DE2E16">
        <w:rPr>
          <w:rFonts w:ascii="Times New Roman" w:hAnsi="Times New Roman" w:cs="Times New Roman"/>
          <w:sz w:val="24"/>
          <w:szCs w:val="24"/>
        </w:rPr>
        <w:t>the right of the accused to cross-examination were orally explained to the accused and fully understood. It is unfortunate that the said explanation was not noted in the proceedings. The omission is noted and will not be repeated in future.</w:t>
      </w:r>
      <w:r w:rsidR="00F71ECA">
        <w:rPr>
          <w:rFonts w:ascii="Times New Roman" w:hAnsi="Times New Roman" w:cs="Times New Roman"/>
          <w:sz w:val="24"/>
          <w:szCs w:val="24"/>
        </w:rPr>
        <w:t>”</w:t>
      </w:r>
      <w:r w:rsidR="00DE2E16">
        <w:rPr>
          <w:rFonts w:ascii="Times New Roman" w:hAnsi="Times New Roman" w:cs="Times New Roman"/>
          <w:sz w:val="24"/>
          <w:szCs w:val="24"/>
        </w:rPr>
        <w:t xml:space="preserve"> </w:t>
      </w:r>
    </w:p>
    <w:p w:rsidR="00DE2E16" w:rsidRDefault="00DE2E16" w:rsidP="0015769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Magistrates’ court is a court of record. It is for good reason that the legislature declared it to be so </w:t>
      </w:r>
      <w:r w:rsidR="00F71ECA">
        <w:rPr>
          <w:rFonts w:ascii="Times New Roman" w:hAnsi="Times New Roman" w:cs="Times New Roman"/>
          <w:sz w:val="24"/>
          <w:szCs w:val="24"/>
        </w:rPr>
        <w:t xml:space="preserve">as </w:t>
      </w:r>
      <w:r>
        <w:rPr>
          <w:rFonts w:ascii="Times New Roman" w:hAnsi="Times New Roman" w:cs="Times New Roman"/>
          <w:sz w:val="24"/>
          <w:szCs w:val="24"/>
        </w:rPr>
        <w:t>without a complete and comprehensive record</w:t>
      </w:r>
      <w:r w:rsidR="00157697">
        <w:rPr>
          <w:rFonts w:ascii="Times New Roman" w:hAnsi="Times New Roman" w:cs="Times New Roman"/>
          <w:sz w:val="24"/>
          <w:szCs w:val="24"/>
        </w:rPr>
        <w:t>,</w:t>
      </w:r>
      <w:r>
        <w:rPr>
          <w:rFonts w:ascii="Times New Roman" w:hAnsi="Times New Roman" w:cs="Times New Roman"/>
          <w:sz w:val="24"/>
          <w:szCs w:val="24"/>
        </w:rPr>
        <w:t xml:space="preserve"> proceedings of the inferior court would be extremely difficult to review a</w:t>
      </w:r>
      <w:r w:rsidR="00F71ECA">
        <w:rPr>
          <w:rFonts w:ascii="Times New Roman" w:hAnsi="Times New Roman" w:cs="Times New Roman"/>
          <w:sz w:val="24"/>
          <w:szCs w:val="24"/>
        </w:rPr>
        <w:t>nd</w:t>
      </w:r>
      <w:r>
        <w:rPr>
          <w:rFonts w:ascii="Times New Roman" w:hAnsi="Times New Roman" w:cs="Times New Roman"/>
          <w:sz w:val="24"/>
          <w:szCs w:val="24"/>
        </w:rPr>
        <w:t xml:space="preserve"> miscarriages of justice would dismissively be explained away as omissions to record salutary procedures.</w:t>
      </w:r>
    </w:p>
    <w:p w:rsidR="00DE2E16" w:rsidRDefault="00DE2E16" w:rsidP="0015769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Accused’s right to a fair trial especially where the court is dealing with unrepresented accused persons must jealously be guarded. Such right is a constitutionally guaranteed right in terms of s 69(1) as read with s 70(1)(H) of the Constitution of Zimbabwe Amendment (No. 2) Act 2013.</w:t>
      </w:r>
    </w:p>
    <w:p w:rsidR="00DE2E16" w:rsidRDefault="00DE2E16" w:rsidP="0015769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When the record of proceedings </w:t>
      </w:r>
      <w:r w:rsidR="00C9356C">
        <w:rPr>
          <w:rFonts w:ascii="Times New Roman" w:hAnsi="Times New Roman" w:cs="Times New Roman"/>
          <w:sz w:val="24"/>
          <w:szCs w:val="24"/>
        </w:rPr>
        <w:t>omits</w:t>
      </w:r>
      <w:r>
        <w:rPr>
          <w:rFonts w:ascii="Times New Roman" w:hAnsi="Times New Roman" w:cs="Times New Roman"/>
          <w:sz w:val="24"/>
          <w:szCs w:val="24"/>
        </w:rPr>
        <w:t xml:space="preserve"> to record that accu</w:t>
      </w:r>
      <w:r w:rsidR="00C565CC">
        <w:rPr>
          <w:rFonts w:ascii="Times New Roman" w:hAnsi="Times New Roman" w:cs="Times New Roman"/>
          <w:sz w:val="24"/>
          <w:szCs w:val="24"/>
        </w:rPr>
        <w:t>sed has been afforded the afore</w:t>
      </w:r>
      <w:r>
        <w:rPr>
          <w:rFonts w:ascii="Times New Roman" w:hAnsi="Times New Roman" w:cs="Times New Roman"/>
          <w:sz w:val="24"/>
          <w:szCs w:val="24"/>
        </w:rPr>
        <w:t xml:space="preserve">said </w:t>
      </w:r>
      <w:r w:rsidR="00C9356C">
        <w:rPr>
          <w:rFonts w:ascii="Times New Roman" w:hAnsi="Times New Roman" w:cs="Times New Roman"/>
          <w:sz w:val="24"/>
          <w:szCs w:val="24"/>
        </w:rPr>
        <w:t xml:space="preserve">right to cross examine witnesses, the </w:t>
      </w:r>
      <w:r>
        <w:rPr>
          <w:rFonts w:ascii="Times New Roman" w:hAnsi="Times New Roman" w:cs="Times New Roman"/>
          <w:sz w:val="24"/>
          <w:szCs w:val="24"/>
        </w:rPr>
        <w:t>accused’s right to have the case reviewed by a</w:t>
      </w:r>
      <w:r w:rsidR="005D6124">
        <w:rPr>
          <w:rFonts w:ascii="Times New Roman" w:hAnsi="Times New Roman" w:cs="Times New Roman"/>
          <w:sz w:val="24"/>
          <w:szCs w:val="24"/>
        </w:rPr>
        <w:t xml:space="preserve"> higher court in terms of s 70(5</w:t>
      </w:r>
      <w:r>
        <w:rPr>
          <w:rFonts w:ascii="Times New Roman" w:hAnsi="Times New Roman" w:cs="Times New Roman"/>
          <w:sz w:val="24"/>
          <w:szCs w:val="24"/>
        </w:rPr>
        <w:t xml:space="preserve">)(a) is stultified.  </w:t>
      </w:r>
    </w:p>
    <w:p w:rsidR="00DE2E16" w:rsidRDefault="00DE2E16" w:rsidP="00DE2E1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57697">
        <w:rPr>
          <w:rFonts w:ascii="Times New Roman" w:hAnsi="Times New Roman" w:cs="Times New Roman"/>
          <w:sz w:val="24"/>
          <w:szCs w:val="24"/>
        </w:rPr>
        <w:tab/>
      </w:r>
      <w:r>
        <w:rPr>
          <w:rFonts w:ascii="Times New Roman" w:hAnsi="Times New Roman" w:cs="Times New Roman"/>
          <w:sz w:val="24"/>
          <w:szCs w:val="24"/>
        </w:rPr>
        <w:t xml:space="preserve">A reviewing court should and will consider such omission as a fundamental non-compliance and </w:t>
      </w:r>
      <w:r w:rsidR="00F71ECA">
        <w:rPr>
          <w:rFonts w:ascii="Times New Roman" w:hAnsi="Times New Roman" w:cs="Times New Roman"/>
          <w:sz w:val="24"/>
          <w:szCs w:val="24"/>
        </w:rPr>
        <w:t xml:space="preserve">a </w:t>
      </w:r>
      <w:r>
        <w:rPr>
          <w:rFonts w:ascii="Times New Roman" w:hAnsi="Times New Roman" w:cs="Times New Roman"/>
          <w:sz w:val="24"/>
          <w:szCs w:val="24"/>
        </w:rPr>
        <w:t>deprivation of a</w:t>
      </w:r>
      <w:r w:rsidR="00F71ECA">
        <w:rPr>
          <w:rFonts w:ascii="Times New Roman" w:hAnsi="Times New Roman" w:cs="Times New Roman"/>
          <w:sz w:val="24"/>
          <w:szCs w:val="24"/>
        </w:rPr>
        <w:t>ccused’s fundamental</w:t>
      </w:r>
      <w:r>
        <w:rPr>
          <w:rFonts w:ascii="Times New Roman" w:hAnsi="Times New Roman" w:cs="Times New Roman"/>
          <w:sz w:val="24"/>
          <w:szCs w:val="24"/>
        </w:rPr>
        <w:t xml:space="preserve"> Constitutional right.  A failure to afford </w:t>
      </w:r>
      <w:r>
        <w:rPr>
          <w:rFonts w:ascii="Times New Roman" w:hAnsi="Times New Roman" w:cs="Times New Roman"/>
          <w:sz w:val="24"/>
          <w:szCs w:val="24"/>
        </w:rPr>
        <w:lastRenderedPageBreak/>
        <w:t xml:space="preserve">an accused person </w:t>
      </w:r>
      <w:r w:rsidR="00F71ECA">
        <w:rPr>
          <w:rFonts w:ascii="Times New Roman" w:hAnsi="Times New Roman" w:cs="Times New Roman"/>
          <w:sz w:val="24"/>
          <w:szCs w:val="24"/>
        </w:rPr>
        <w:t>such</w:t>
      </w:r>
      <w:r>
        <w:rPr>
          <w:rFonts w:ascii="Times New Roman" w:hAnsi="Times New Roman" w:cs="Times New Roman"/>
          <w:sz w:val="24"/>
          <w:szCs w:val="24"/>
        </w:rPr>
        <w:t xml:space="preserve"> fundamental right renders proceedings </w:t>
      </w:r>
      <w:r w:rsidRPr="00177AA8">
        <w:rPr>
          <w:rFonts w:ascii="Times New Roman" w:hAnsi="Times New Roman" w:cs="Times New Roman"/>
          <w:i/>
          <w:sz w:val="24"/>
          <w:szCs w:val="24"/>
        </w:rPr>
        <w:t xml:space="preserve">null </w:t>
      </w:r>
      <w:r w:rsidRPr="00177AA8">
        <w:rPr>
          <w:rFonts w:ascii="Times New Roman" w:hAnsi="Times New Roman" w:cs="Times New Roman"/>
          <w:sz w:val="24"/>
          <w:szCs w:val="24"/>
        </w:rPr>
        <w:t>and</w:t>
      </w:r>
      <w:r w:rsidRPr="00177AA8">
        <w:rPr>
          <w:rFonts w:ascii="Times New Roman" w:hAnsi="Times New Roman" w:cs="Times New Roman"/>
          <w:i/>
          <w:sz w:val="24"/>
          <w:szCs w:val="24"/>
        </w:rPr>
        <w:t xml:space="preserve"> void</w:t>
      </w:r>
      <w:r w:rsidR="00C9356C">
        <w:rPr>
          <w:rFonts w:ascii="Times New Roman" w:hAnsi="Times New Roman" w:cs="Times New Roman"/>
          <w:i/>
          <w:sz w:val="24"/>
          <w:szCs w:val="24"/>
        </w:rPr>
        <w:t>.</w:t>
      </w:r>
      <w:r>
        <w:rPr>
          <w:rFonts w:ascii="Times New Roman" w:hAnsi="Times New Roman" w:cs="Times New Roman"/>
          <w:sz w:val="24"/>
          <w:szCs w:val="24"/>
        </w:rPr>
        <w:t xml:space="preserve"> </w:t>
      </w:r>
      <w:r w:rsidR="00C9356C">
        <w:rPr>
          <w:rFonts w:ascii="Times New Roman" w:hAnsi="Times New Roman" w:cs="Times New Roman"/>
          <w:sz w:val="24"/>
          <w:szCs w:val="24"/>
        </w:rPr>
        <w:t>S</w:t>
      </w:r>
      <w:r>
        <w:rPr>
          <w:rFonts w:ascii="Times New Roman" w:hAnsi="Times New Roman" w:cs="Times New Roman"/>
          <w:sz w:val="24"/>
          <w:szCs w:val="24"/>
        </w:rPr>
        <w:t xml:space="preserve">ee </w:t>
      </w:r>
      <w:r w:rsidRPr="00D3288C">
        <w:rPr>
          <w:rFonts w:ascii="Times New Roman" w:hAnsi="Times New Roman" w:cs="Times New Roman"/>
          <w:i/>
          <w:sz w:val="24"/>
          <w:szCs w:val="24"/>
        </w:rPr>
        <w:t xml:space="preserve">The State </w:t>
      </w:r>
      <w:r w:rsidRPr="00D3288C">
        <w:rPr>
          <w:rFonts w:ascii="Times New Roman" w:hAnsi="Times New Roman" w:cs="Times New Roman"/>
          <w:sz w:val="24"/>
          <w:szCs w:val="24"/>
        </w:rPr>
        <w:t>v</w:t>
      </w:r>
      <w:r w:rsidRPr="00D3288C">
        <w:rPr>
          <w:rFonts w:ascii="Times New Roman" w:hAnsi="Times New Roman" w:cs="Times New Roman"/>
          <w:i/>
          <w:sz w:val="24"/>
          <w:szCs w:val="24"/>
        </w:rPr>
        <w:t xml:space="preserve"> Enock Mangwende</w:t>
      </w:r>
      <w:r>
        <w:rPr>
          <w:rFonts w:ascii="Times New Roman" w:hAnsi="Times New Roman" w:cs="Times New Roman"/>
          <w:sz w:val="24"/>
          <w:szCs w:val="24"/>
        </w:rPr>
        <w:t xml:space="preserve"> HH 695/20.</w:t>
      </w:r>
    </w:p>
    <w:p w:rsidR="00DE2E16" w:rsidRDefault="00DE2E16" w:rsidP="0015769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circumstances these proceedings cannot pass as being in accordance with real and substantial justice. Both conviction and sentence are </w:t>
      </w:r>
      <w:r w:rsidRPr="00177AA8">
        <w:rPr>
          <w:rFonts w:ascii="Times New Roman" w:hAnsi="Times New Roman" w:cs="Times New Roman"/>
          <w:i/>
          <w:sz w:val="24"/>
          <w:szCs w:val="24"/>
        </w:rPr>
        <w:t xml:space="preserve">null </w:t>
      </w:r>
      <w:r w:rsidRPr="00177AA8">
        <w:rPr>
          <w:rFonts w:ascii="Times New Roman" w:hAnsi="Times New Roman" w:cs="Times New Roman"/>
          <w:sz w:val="24"/>
          <w:szCs w:val="24"/>
        </w:rPr>
        <w:t xml:space="preserve">and </w:t>
      </w:r>
      <w:r w:rsidRPr="00177AA8">
        <w:rPr>
          <w:rFonts w:ascii="Times New Roman" w:hAnsi="Times New Roman" w:cs="Times New Roman"/>
          <w:i/>
          <w:sz w:val="24"/>
          <w:szCs w:val="24"/>
        </w:rPr>
        <w:t>void</w:t>
      </w:r>
      <w:r>
        <w:rPr>
          <w:rFonts w:ascii="Times New Roman" w:hAnsi="Times New Roman" w:cs="Times New Roman"/>
          <w:sz w:val="24"/>
          <w:szCs w:val="24"/>
        </w:rPr>
        <w:t xml:space="preserve"> and are hereby quashed and set aside. The accused is liberated forthwith. </w:t>
      </w:r>
    </w:p>
    <w:p w:rsidR="00DE2E16" w:rsidRDefault="00DE2E16" w:rsidP="0015769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Should the Prosecutor General opt to exercise his right to re-charge accused then trial should be before a different Magistrate and any resultant sentence should not be more severe than the one set aside. </w:t>
      </w:r>
    </w:p>
    <w:p w:rsidR="00DE2E16" w:rsidRDefault="00DE2E16" w:rsidP="00DE2E16">
      <w:pPr>
        <w:spacing w:line="360" w:lineRule="auto"/>
        <w:jc w:val="both"/>
        <w:rPr>
          <w:rFonts w:ascii="Times New Roman" w:hAnsi="Times New Roman" w:cs="Times New Roman"/>
          <w:sz w:val="24"/>
          <w:szCs w:val="24"/>
        </w:rPr>
      </w:pPr>
    </w:p>
    <w:p w:rsidR="00DE2E16" w:rsidRDefault="00DE2E16" w:rsidP="00DE2E16">
      <w:pPr>
        <w:spacing w:line="360" w:lineRule="auto"/>
        <w:jc w:val="both"/>
        <w:rPr>
          <w:rFonts w:ascii="Times New Roman" w:hAnsi="Times New Roman" w:cs="Times New Roman"/>
          <w:sz w:val="24"/>
          <w:szCs w:val="24"/>
        </w:rPr>
      </w:pPr>
    </w:p>
    <w:p w:rsidR="00DE2E16" w:rsidRDefault="00DE2E16" w:rsidP="00DE2E16">
      <w:pPr>
        <w:spacing w:line="360" w:lineRule="auto"/>
        <w:jc w:val="both"/>
        <w:rPr>
          <w:rFonts w:ascii="Times New Roman" w:hAnsi="Times New Roman" w:cs="Times New Roman"/>
          <w:sz w:val="24"/>
          <w:szCs w:val="24"/>
        </w:rPr>
      </w:pPr>
      <w:r>
        <w:rPr>
          <w:rFonts w:ascii="Times New Roman" w:hAnsi="Times New Roman" w:cs="Times New Roman"/>
          <w:sz w:val="24"/>
          <w:szCs w:val="24"/>
        </w:rPr>
        <w:t>FOROMA J………………………………………</w:t>
      </w:r>
      <w:r w:rsidR="00157697">
        <w:rPr>
          <w:rFonts w:ascii="Times New Roman" w:hAnsi="Times New Roman" w:cs="Times New Roman"/>
          <w:sz w:val="24"/>
          <w:szCs w:val="24"/>
        </w:rPr>
        <w:t>…….</w:t>
      </w:r>
    </w:p>
    <w:p w:rsidR="00DE2E16" w:rsidRDefault="00DE2E16" w:rsidP="00DE2E16">
      <w:pPr>
        <w:spacing w:line="360" w:lineRule="auto"/>
        <w:jc w:val="both"/>
        <w:rPr>
          <w:rFonts w:ascii="Times New Roman" w:hAnsi="Times New Roman" w:cs="Times New Roman"/>
          <w:sz w:val="24"/>
          <w:szCs w:val="24"/>
        </w:rPr>
      </w:pPr>
    </w:p>
    <w:p w:rsidR="00DE2E16" w:rsidRPr="006C7A5E" w:rsidRDefault="00DE2E16" w:rsidP="00DE2E16">
      <w:pPr>
        <w:spacing w:line="360" w:lineRule="auto"/>
        <w:jc w:val="both"/>
        <w:rPr>
          <w:rFonts w:ascii="Times New Roman" w:hAnsi="Times New Roman" w:cs="Times New Roman"/>
          <w:sz w:val="24"/>
          <w:szCs w:val="24"/>
        </w:rPr>
      </w:pPr>
      <w:r>
        <w:rPr>
          <w:rFonts w:ascii="Times New Roman" w:hAnsi="Times New Roman" w:cs="Times New Roman"/>
          <w:sz w:val="24"/>
          <w:szCs w:val="24"/>
        </w:rPr>
        <w:t>CHAREWA J Agrees………………………………….</w:t>
      </w:r>
    </w:p>
    <w:p w:rsidR="00DE2E16" w:rsidRDefault="00DE2E16" w:rsidP="00DE2E16">
      <w:pPr>
        <w:spacing w:after="0" w:line="360" w:lineRule="auto"/>
        <w:jc w:val="both"/>
        <w:rPr>
          <w:rFonts w:ascii="Times New Roman" w:hAnsi="Times New Roman" w:cs="Times New Roman"/>
          <w:sz w:val="24"/>
          <w:szCs w:val="24"/>
          <w:lang w:val="en-GB"/>
        </w:rPr>
      </w:pPr>
    </w:p>
    <w:p w:rsidR="00D67423" w:rsidRPr="001F12A6" w:rsidRDefault="001F12A6" w:rsidP="00DE2E16">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53440B" w:rsidRPr="001F12A6">
        <w:rPr>
          <w:rFonts w:ascii="Times New Roman" w:hAnsi="Times New Roman" w:cs="Times New Roman"/>
          <w:sz w:val="24"/>
          <w:szCs w:val="24"/>
          <w:lang w:val="en-GB"/>
        </w:rPr>
        <w:t xml:space="preserve"> </w:t>
      </w:r>
      <w:r w:rsidR="004B5D87" w:rsidRPr="001F12A6">
        <w:rPr>
          <w:rFonts w:ascii="Times New Roman" w:hAnsi="Times New Roman" w:cs="Times New Roman"/>
          <w:sz w:val="24"/>
          <w:szCs w:val="24"/>
          <w:lang w:val="en-GB"/>
        </w:rPr>
        <w:t xml:space="preserve"> </w:t>
      </w:r>
    </w:p>
    <w:sectPr w:rsidR="00D67423" w:rsidRPr="001F12A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2747" w:rsidRDefault="00702747" w:rsidP="00EB2C21">
      <w:pPr>
        <w:spacing w:after="0" w:line="240" w:lineRule="auto"/>
      </w:pPr>
      <w:r>
        <w:separator/>
      </w:r>
    </w:p>
  </w:endnote>
  <w:endnote w:type="continuationSeparator" w:id="0">
    <w:p w:rsidR="00702747" w:rsidRDefault="00702747" w:rsidP="00EB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2747" w:rsidRDefault="00702747" w:rsidP="00EB2C21">
      <w:pPr>
        <w:spacing w:after="0" w:line="240" w:lineRule="auto"/>
      </w:pPr>
      <w:r>
        <w:separator/>
      </w:r>
    </w:p>
  </w:footnote>
  <w:footnote w:type="continuationSeparator" w:id="0">
    <w:p w:rsidR="00702747" w:rsidRDefault="00702747" w:rsidP="00EB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86637432"/>
      <w:docPartObj>
        <w:docPartGallery w:val="Page Numbers (Top of Page)"/>
        <w:docPartUnique/>
      </w:docPartObj>
    </w:sdtPr>
    <w:sdtEndPr>
      <w:rPr>
        <w:noProof/>
      </w:rPr>
    </w:sdtEndPr>
    <w:sdtContent>
      <w:p w:rsidR="00EB2C21" w:rsidRDefault="00EB2C21">
        <w:pPr>
          <w:pStyle w:val="Header"/>
          <w:jc w:val="right"/>
          <w:rPr>
            <w:noProof/>
          </w:rPr>
        </w:pPr>
        <w:r>
          <w:fldChar w:fldCharType="begin"/>
        </w:r>
        <w:r>
          <w:instrText xml:space="preserve"> PAGE   \* MERGEFORMAT </w:instrText>
        </w:r>
        <w:r>
          <w:fldChar w:fldCharType="separate"/>
        </w:r>
        <w:r w:rsidR="005965E7">
          <w:rPr>
            <w:noProof/>
          </w:rPr>
          <w:t>1</w:t>
        </w:r>
        <w:r>
          <w:rPr>
            <w:noProof/>
          </w:rPr>
          <w:fldChar w:fldCharType="end"/>
        </w:r>
      </w:p>
      <w:p w:rsidR="008072FB" w:rsidRDefault="00A43544">
        <w:pPr>
          <w:pStyle w:val="Header"/>
          <w:jc w:val="right"/>
          <w:rPr>
            <w:noProof/>
          </w:rPr>
        </w:pPr>
        <w:r>
          <w:rPr>
            <w:noProof/>
          </w:rPr>
          <w:t xml:space="preserve">HH </w:t>
        </w:r>
        <w:r w:rsidR="00916910">
          <w:rPr>
            <w:noProof/>
          </w:rPr>
          <w:t>469-21</w:t>
        </w:r>
      </w:p>
      <w:p w:rsidR="00EB2C21" w:rsidRDefault="008072FB" w:rsidP="00DE2E16">
        <w:pPr>
          <w:pStyle w:val="Header"/>
          <w:jc w:val="right"/>
        </w:pPr>
        <w:r>
          <w:rPr>
            <w:noProof/>
          </w:rPr>
          <w:t xml:space="preserve">CRB </w:t>
        </w:r>
        <w:r w:rsidR="00DE2E16">
          <w:rPr>
            <w:noProof/>
          </w:rPr>
          <w:t>6740/20</w:t>
        </w:r>
      </w:p>
    </w:sdtContent>
  </w:sdt>
  <w:p w:rsidR="00EB2C21" w:rsidRDefault="00EB2C2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357ED"/>
    <w:multiLevelType w:val="hybridMultilevel"/>
    <w:tmpl w:val="C18C9DE4"/>
    <w:lvl w:ilvl="0" w:tplc="EB5CBB36">
      <w:start w:val="1"/>
      <w:numFmt w:val="lowerLetter"/>
      <w:lvlText w:val="(%1)"/>
      <w:lvlJc w:val="left"/>
      <w:pPr>
        <w:ind w:left="1070" w:hanging="360"/>
      </w:pPr>
      <w:rPr>
        <w:rFonts w:hint="default"/>
      </w:rPr>
    </w:lvl>
    <w:lvl w:ilvl="1" w:tplc="30090019" w:tentative="1">
      <w:start w:val="1"/>
      <w:numFmt w:val="lowerLetter"/>
      <w:lvlText w:val="%2."/>
      <w:lvlJc w:val="left"/>
      <w:pPr>
        <w:ind w:left="1790" w:hanging="360"/>
      </w:pPr>
    </w:lvl>
    <w:lvl w:ilvl="2" w:tplc="3009001B" w:tentative="1">
      <w:start w:val="1"/>
      <w:numFmt w:val="lowerRoman"/>
      <w:lvlText w:val="%3."/>
      <w:lvlJc w:val="right"/>
      <w:pPr>
        <w:ind w:left="2510" w:hanging="180"/>
      </w:pPr>
    </w:lvl>
    <w:lvl w:ilvl="3" w:tplc="3009000F" w:tentative="1">
      <w:start w:val="1"/>
      <w:numFmt w:val="decimal"/>
      <w:lvlText w:val="%4."/>
      <w:lvlJc w:val="left"/>
      <w:pPr>
        <w:ind w:left="3230" w:hanging="360"/>
      </w:pPr>
    </w:lvl>
    <w:lvl w:ilvl="4" w:tplc="30090019" w:tentative="1">
      <w:start w:val="1"/>
      <w:numFmt w:val="lowerLetter"/>
      <w:lvlText w:val="%5."/>
      <w:lvlJc w:val="left"/>
      <w:pPr>
        <w:ind w:left="3950" w:hanging="360"/>
      </w:pPr>
    </w:lvl>
    <w:lvl w:ilvl="5" w:tplc="3009001B" w:tentative="1">
      <w:start w:val="1"/>
      <w:numFmt w:val="lowerRoman"/>
      <w:lvlText w:val="%6."/>
      <w:lvlJc w:val="right"/>
      <w:pPr>
        <w:ind w:left="4670" w:hanging="180"/>
      </w:pPr>
    </w:lvl>
    <w:lvl w:ilvl="6" w:tplc="3009000F" w:tentative="1">
      <w:start w:val="1"/>
      <w:numFmt w:val="decimal"/>
      <w:lvlText w:val="%7."/>
      <w:lvlJc w:val="left"/>
      <w:pPr>
        <w:ind w:left="5390" w:hanging="360"/>
      </w:pPr>
    </w:lvl>
    <w:lvl w:ilvl="7" w:tplc="30090019" w:tentative="1">
      <w:start w:val="1"/>
      <w:numFmt w:val="lowerLetter"/>
      <w:lvlText w:val="%8."/>
      <w:lvlJc w:val="left"/>
      <w:pPr>
        <w:ind w:left="6110" w:hanging="360"/>
      </w:pPr>
    </w:lvl>
    <w:lvl w:ilvl="8" w:tplc="3009001B" w:tentative="1">
      <w:start w:val="1"/>
      <w:numFmt w:val="lowerRoman"/>
      <w:lvlText w:val="%9."/>
      <w:lvlJc w:val="right"/>
      <w:pPr>
        <w:ind w:left="6830" w:hanging="180"/>
      </w:pPr>
    </w:lvl>
  </w:abstractNum>
  <w:abstractNum w:abstractNumId="1" w15:restartNumberingAfterBreak="0">
    <w:nsid w:val="12533F0A"/>
    <w:multiLevelType w:val="hybridMultilevel"/>
    <w:tmpl w:val="080E67CC"/>
    <w:lvl w:ilvl="0" w:tplc="367CC08A">
      <w:start w:val="3"/>
      <w:numFmt w:val="bullet"/>
      <w:lvlText w:val="-"/>
      <w:lvlJc w:val="left"/>
      <w:pPr>
        <w:ind w:left="2520" w:hanging="360"/>
      </w:pPr>
      <w:rPr>
        <w:rFonts w:ascii="Calibri" w:eastAsiaTheme="minorHAnsi" w:hAnsi="Calibri" w:cs="Calibri"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135274DD"/>
    <w:multiLevelType w:val="hybridMultilevel"/>
    <w:tmpl w:val="C14C02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A0B49D5"/>
    <w:multiLevelType w:val="hybridMultilevel"/>
    <w:tmpl w:val="4254ECCA"/>
    <w:lvl w:ilvl="0" w:tplc="30090019">
      <w:start w:val="1"/>
      <w:numFmt w:val="lowerLetter"/>
      <w:lvlText w:val="%1."/>
      <w:lvlJc w:val="left"/>
      <w:pPr>
        <w:ind w:left="720" w:hanging="360"/>
      </w:pPr>
      <w:rPr>
        <w:rFonts w:hint="default"/>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15:restartNumberingAfterBreak="0">
    <w:nsid w:val="1DFB5238"/>
    <w:multiLevelType w:val="hybridMultilevel"/>
    <w:tmpl w:val="C1B86172"/>
    <w:lvl w:ilvl="0" w:tplc="B81EECB0">
      <w:start w:val="1"/>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1126B74"/>
    <w:multiLevelType w:val="hybridMultilevel"/>
    <w:tmpl w:val="5782784C"/>
    <w:lvl w:ilvl="0" w:tplc="14A8DBB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15:restartNumberingAfterBreak="0">
    <w:nsid w:val="222C3967"/>
    <w:multiLevelType w:val="hybridMultilevel"/>
    <w:tmpl w:val="CA941090"/>
    <w:lvl w:ilvl="0" w:tplc="789A402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 w15:restartNumberingAfterBreak="0">
    <w:nsid w:val="2E180F89"/>
    <w:multiLevelType w:val="hybridMultilevel"/>
    <w:tmpl w:val="2236C7F8"/>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15:restartNumberingAfterBreak="0">
    <w:nsid w:val="313A3C90"/>
    <w:multiLevelType w:val="hybridMultilevel"/>
    <w:tmpl w:val="20E8D44E"/>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4CF802A7"/>
    <w:multiLevelType w:val="hybridMultilevel"/>
    <w:tmpl w:val="77125724"/>
    <w:lvl w:ilvl="0" w:tplc="C30C46F4">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0" w15:restartNumberingAfterBreak="0">
    <w:nsid w:val="59001213"/>
    <w:multiLevelType w:val="hybridMultilevel"/>
    <w:tmpl w:val="C2386EF2"/>
    <w:lvl w:ilvl="0" w:tplc="1304E488">
      <w:start w:val="1"/>
      <w:numFmt w:val="lowerLetter"/>
      <w:lvlText w:val="(%1)"/>
      <w:lvlJc w:val="left"/>
      <w:pPr>
        <w:ind w:left="1495" w:hanging="360"/>
      </w:pPr>
      <w:rPr>
        <w:rFonts w:hint="default"/>
      </w:rPr>
    </w:lvl>
    <w:lvl w:ilvl="1" w:tplc="30090019" w:tentative="1">
      <w:start w:val="1"/>
      <w:numFmt w:val="lowerLetter"/>
      <w:lvlText w:val="%2."/>
      <w:lvlJc w:val="left"/>
      <w:pPr>
        <w:ind w:left="2215" w:hanging="360"/>
      </w:pPr>
    </w:lvl>
    <w:lvl w:ilvl="2" w:tplc="3009001B" w:tentative="1">
      <w:start w:val="1"/>
      <w:numFmt w:val="lowerRoman"/>
      <w:lvlText w:val="%3."/>
      <w:lvlJc w:val="right"/>
      <w:pPr>
        <w:ind w:left="2935" w:hanging="180"/>
      </w:pPr>
    </w:lvl>
    <w:lvl w:ilvl="3" w:tplc="3009000F" w:tentative="1">
      <w:start w:val="1"/>
      <w:numFmt w:val="decimal"/>
      <w:lvlText w:val="%4."/>
      <w:lvlJc w:val="left"/>
      <w:pPr>
        <w:ind w:left="3655" w:hanging="360"/>
      </w:pPr>
    </w:lvl>
    <w:lvl w:ilvl="4" w:tplc="30090019" w:tentative="1">
      <w:start w:val="1"/>
      <w:numFmt w:val="lowerLetter"/>
      <w:lvlText w:val="%5."/>
      <w:lvlJc w:val="left"/>
      <w:pPr>
        <w:ind w:left="4375" w:hanging="360"/>
      </w:pPr>
    </w:lvl>
    <w:lvl w:ilvl="5" w:tplc="3009001B" w:tentative="1">
      <w:start w:val="1"/>
      <w:numFmt w:val="lowerRoman"/>
      <w:lvlText w:val="%6."/>
      <w:lvlJc w:val="right"/>
      <w:pPr>
        <w:ind w:left="5095" w:hanging="180"/>
      </w:pPr>
    </w:lvl>
    <w:lvl w:ilvl="6" w:tplc="3009000F" w:tentative="1">
      <w:start w:val="1"/>
      <w:numFmt w:val="decimal"/>
      <w:lvlText w:val="%7."/>
      <w:lvlJc w:val="left"/>
      <w:pPr>
        <w:ind w:left="5815" w:hanging="360"/>
      </w:pPr>
    </w:lvl>
    <w:lvl w:ilvl="7" w:tplc="30090019" w:tentative="1">
      <w:start w:val="1"/>
      <w:numFmt w:val="lowerLetter"/>
      <w:lvlText w:val="%8."/>
      <w:lvlJc w:val="left"/>
      <w:pPr>
        <w:ind w:left="6535" w:hanging="360"/>
      </w:pPr>
    </w:lvl>
    <w:lvl w:ilvl="8" w:tplc="3009001B" w:tentative="1">
      <w:start w:val="1"/>
      <w:numFmt w:val="lowerRoman"/>
      <w:lvlText w:val="%9."/>
      <w:lvlJc w:val="right"/>
      <w:pPr>
        <w:ind w:left="7255" w:hanging="180"/>
      </w:pPr>
    </w:lvl>
  </w:abstractNum>
  <w:abstractNum w:abstractNumId="11" w15:restartNumberingAfterBreak="0">
    <w:nsid w:val="5C67287D"/>
    <w:multiLevelType w:val="hybridMultilevel"/>
    <w:tmpl w:val="01045E28"/>
    <w:lvl w:ilvl="0" w:tplc="B8DA27F4">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2" w15:restartNumberingAfterBreak="0">
    <w:nsid w:val="68D208F9"/>
    <w:multiLevelType w:val="hybridMultilevel"/>
    <w:tmpl w:val="2154152E"/>
    <w:lvl w:ilvl="0" w:tplc="64CECCAA">
      <w:start w:val="1"/>
      <w:numFmt w:val="decimal"/>
      <w:lvlText w:val="(%1)"/>
      <w:lvlJc w:val="left"/>
      <w:pPr>
        <w:ind w:left="1070" w:hanging="360"/>
      </w:pPr>
      <w:rPr>
        <w:rFonts w:hint="default"/>
      </w:rPr>
    </w:lvl>
    <w:lvl w:ilvl="1" w:tplc="30090019" w:tentative="1">
      <w:start w:val="1"/>
      <w:numFmt w:val="lowerLetter"/>
      <w:lvlText w:val="%2."/>
      <w:lvlJc w:val="left"/>
      <w:pPr>
        <w:ind w:left="1790" w:hanging="360"/>
      </w:pPr>
    </w:lvl>
    <w:lvl w:ilvl="2" w:tplc="3009001B" w:tentative="1">
      <w:start w:val="1"/>
      <w:numFmt w:val="lowerRoman"/>
      <w:lvlText w:val="%3."/>
      <w:lvlJc w:val="right"/>
      <w:pPr>
        <w:ind w:left="2510" w:hanging="180"/>
      </w:pPr>
    </w:lvl>
    <w:lvl w:ilvl="3" w:tplc="3009000F" w:tentative="1">
      <w:start w:val="1"/>
      <w:numFmt w:val="decimal"/>
      <w:lvlText w:val="%4."/>
      <w:lvlJc w:val="left"/>
      <w:pPr>
        <w:ind w:left="3230" w:hanging="360"/>
      </w:pPr>
    </w:lvl>
    <w:lvl w:ilvl="4" w:tplc="30090019" w:tentative="1">
      <w:start w:val="1"/>
      <w:numFmt w:val="lowerLetter"/>
      <w:lvlText w:val="%5."/>
      <w:lvlJc w:val="left"/>
      <w:pPr>
        <w:ind w:left="3950" w:hanging="360"/>
      </w:pPr>
    </w:lvl>
    <w:lvl w:ilvl="5" w:tplc="3009001B" w:tentative="1">
      <w:start w:val="1"/>
      <w:numFmt w:val="lowerRoman"/>
      <w:lvlText w:val="%6."/>
      <w:lvlJc w:val="right"/>
      <w:pPr>
        <w:ind w:left="4670" w:hanging="180"/>
      </w:pPr>
    </w:lvl>
    <w:lvl w:ilvl="6" w:tplc="3009000F" w:tentative="1">
      <w:start w:val="1"/>
      <w:numFmt w:val="decimal"/>
      <w:lvlText w:val="%7."/>
      <w:lvlJc w:val="left"/>
      <w:pPr>
        <w:ind w:left="5390" w:hanging="360"/>
      </w:pPr>
    </w:lvl>
    <w:lvl w:ilvl="7" w:tplc="30090019" w:tentative="1">
      <w:start w:val="1"/>
      <w:numFmt w:val="lowerLetter"/>
      <w:lvlText w:val="%8."/>
      <w:lvlJc w:val="left"/>
      <w:pPr>
        <w:ind w:left="6110" w:hanging="360"/>
      </w:pPr>
    </w:lvl>
    <w:lvl w:ilvl="8" w:tplc="3009001B" w:tentative="1">
      <w:start w:val="1"/>
      <w:numFmt w:val="lowerRoman"/>
      <w:lvlText w:val="%9."/>
      <w:lvlJc w:val="right"/>
      <w:pPr>
        <w:ind w:left="6830" w:hanging="180"/>
      </w:pPr>
    </w:lvl>
  </w:abstractNum>
  <w:abstractNum w:abstractNumId="13" w15:restartNumberingAfterBreak="0">
    <w:nsid w:val="6ADB234A"/>
    <w:multiLevelType w:val="hybridMultilevel"/>
    <w:tmpl w:val="44A8573E"/>
    <w:lvl w:ilvl="0" w:tplc="258EFD76">
      <w:start w:val="1"/>
      <w:numFmt w:val="decimal"/>
      <w:lvlText w:val="(%1)"/>
      <w:lvlJc w:val="left"/>
      <w:pPr>
        <w:ind w:left="1070" w:hanging="360"/>
      </w:pPr>
      <w:rPr>
        <w:rFonts w:hint="default"/>
      </w:rPr>
    </w:lvl>
    <w:lvl w:ilvl="1" w:tplc="30090019" w:tentative="1">
      <w:start w:val="1"/>
      <w:numFmt w:val="lowerLetter"/>
      <w:lvlText w:val="%2."/>
      <w:lvlJc w:val="left"/>
      <w:pPr>
        <w:ind w:left="1790" w:hanging="360"/>
      </w:pPr>
    </w:lvl>
    <w:lvl w:ilvl="2" w:tplc="3009001B" w:tentative="1">
      <w:start w:val="1"/>
      <w:numFmt w:val="lowerRoman"/>
      <w:lvlText w:val="%3."/>
      <w:lvlJc w:val="right"/>
      <w:pPr>
        <w:ind w:left="2510" w:hanging="180"/>
      </w:pPr>
    </w:lvl>
    <w:lvl w:ilvl="3" w:tplc="3009000F" w:tentative="1">
      <w:start w:val="1"/>
      <w:numFmt w:val="decimal"/>
      <w:lvlText w:val="%4."/>
      <w:lvlJc w:val="left"/>
      <w:pPr>
        <w:ind w:left="3230" w:hanging="360"/>
      </w:pPr>
    </w:lvl>
    <w:lvl w:ilvl="4" w:tplc="30090019" w:tentative="1">
      <w:start w:val="1"/>
      <w:numFmt w:val="lowerLetter"/>
      <w:lvlText w:val="%5."/>
      <w:lvlJc w:val="left"/>
      <w:pPr>
        <w:ind w:left="3950" w:hanging="360"/>
      </w:pPr>
    </w:lvl>
    <w:lvl w:ilvl="5" w:tplc="3009001B" w:tentative="1">
      <w:start w:val="1"/>
      <w:numFmt w:val="lowerRoman"/>
      <w:lvlText w:val="%6."/>
      <w:lvlJc w:val="right"/>
      <w:pPr>
        <w:ind w:left="4670" w:hanging="180"/>
      </w:pPr>
    </w:lvl>
    <w:lvl w:ilvl="6" w:tplc="3009000F" w:tentative="1">
      <w:start w:val="1"/>
      <w:numFmt w:val="decimal"/>
      <w:lvlText w:val="%7."/>
      <w:lvlJc w:val="left"/>
      <w:pPr>
        <w:ind w:left="5390" w:hanging="360"/>
      </w:pPr>
    </w:lvl>
    <w:lvl w:ilvl="7" w:tplc="30090019" w:tentative="1">
      <w:start w:val="1"/>
      <w:numFmt w:val="lowerLetter"/>
      <w:lvlText w:val="%8."/>
      <w:lvlJc w:val="left"/>
      <w:pPr>
        <w:ind w:left="6110" w:hanging="360"/>
      </w:pPr>
    </w:lvl>
    <w:lvl w:ilvl="8" w:tplc="3009001B" w:tentative="1">
      <w:start w:val="1"/>
      <w:numFmt w:val="lowerRoman"/>
      <w:lvlText w:val="%9."/>
      <w:lvlJc w:val="right"/>
      <w:pPr>
        <w:ind w:left="6830" w:hanging="180"/>
      </w:pPr>
    </w:lvl>
  </w:abstractNum>
  <w:abstractNum w:abstractNumId="14" w15:restartNumberingAfterBreak="0">
    <w:nsid w:val="6B1F59B2"/>
    <w:multiLevelType w:val="hybridMultilevel"/>
    <w:tmpl w:val="13889314"/>
    <w:lvl w:ilvl="0" w:tplc="E4484A48">
      <w:start w:val="1"/>
      <w:numFmt w:val="decimal"/>
      <w:lvlText w:val="(%1)"/>
      <w:lvlJc w:val="left"/>
      <w:pPr>
        <w:ind w:left="1495" w:hanging="360"/>
      </w:pPr>
      <w:rPr>
        <w:rFonts w:hint="default"/>
      </w:rPr>
    </w:lvl>
    <w:lvl w:ilvl="1" w:tplc="30090019" w:tentative="1">
      <w:start w:val="1"/>
      <w:numFmt w:val="lowerLetter"/>
      <w:lvlText w:val="%2."/>
      <w:lvlJc w:val="left"/>
      <w:pPr>
        <w:ind w:left="2215" w:hanging="360"/>
      </w:pPr>
    </w:lvl>
    <w:lvl w:ilvl="2" w:tplc="3009001B" w:tentative="1">
      <w:start w:val="1"/>
      <w:numFmt w:val="lowerRoman"/>
      <w:lvlText w:val="%3."/>
      <w:lvlJc w:val="right"/>
      <w:pPr>
        <w:ind w:left="2935" w:hanging="180"/>
      </w:pPr>
    </w:lvl>
    <w:lvl w:ilvl="3" w:tplc="3009000F" w:tentative="1">
      <w:start w:val="1"/>
      <w:numFmt w:val="decimal"/>
      <w:lvlText w:val="%4."/>
      <w:lvlJc w:val="left"/>
      <w:pPr>
        <w:ind w:left="3655" w:hanging="360"/>
      </w:pPr>
    </w:lvl>
    <w:lvl w:ilvl="4" w:tplc="30090019" w:tentative="1">
      <w:start w:val="1"/>
      <w:numFmt w:val="lowerLetter"/>
      <w:lvlText w:val="%5."/>
      <w:lvlJc w:val="left"/>
      <w:pPr>
        <w:ind w:left="4375" w:hanging="360"/>
      </w:pPr>
    </w:lvl>
    <w:lvl w:ilvl="5" w:tplc="3009001B" w:tentative="1">
      <w:start w:val="1"/>
      <w:numFmt w:val="lowerRoman"/>
      <w:lvlText w:val="%6."/>
      <w:lvlJc w:val="right"/>
      <w:pPr>
        <w:ind w:left="5095" w:hanging="180"/>
      </w:pPr>
    </w:lvl>
    <w:lvl w:ilvl="6" w:tplc="3009000F" w:tentative="1">
      <w:start w:val="1"/>
      <w:numFmt w:val="decimal"/>
      <w:lvlText w:val="%7."/>
      <w:lvlJc w:val="left"/>
      <w:pPr>
        <w:ind w:left="5815" w:hanging="360"/>
      </w:pPr>
    </w:lvl>
    <w:lvl w:ilvl="7" w:tplc="30090019" w:tentative="1">
      <w:start w:val="1"/>
      <w:numFmt w:val="lowerLetter"/>
      <w:lvlText w:val="%8."/>
      <w:lvlJc w:val="left"/>
      <w:pPr>
        <w:ind w:left="6535" w:hanging="360"/>
      </w:pPr>
    </w:lvl>
    <w:lvl w:ilvl="8" w:tplc="3009001B" w:tentative="1">
      <w:start w:val="1"/>
      <w:numFmt w:val="lowerRoman"/>
      <w:lvlText w:val="%9."/>
      <w:lvlJc w:val="right"/>
      <w:pPr>
        <w:ind w:left="7255" w:hanging="180"/>
      </w:pPr>
    </w:lvl>
  </w:abstractNum>
  <w:num w:numId="1">
    <w:abstractNumId w:val="6"/>
  </w:num>
  <w:num w:numId="2">
    <w:abstractNumId w:val="9"/>
  </w:num>
  <w:num w:numId="3">
    <w:abstractNumId w:val="5"/>
  </w:num>
  <w:num w:numId="4">
    <w:abstractNumId w:val="14"/>
  </w:num>
  <w:num w:numId="5">
    <w:abstractNumId w:val="10"/>
  </w:num>
  <w:num w:numId="6">
    <w:abstractNumId w:val="13"/>
  </w:num>
  <w:num w:numId="7">
    <w:abstractNumId w:val="0"/>
  </w:num>
  <w:num w:numId="8">
    <w:abstractNumId w:val="12"/>
  </w:num>
  <w:num w:numId="9">
    <w:abstractNumId w:val="1"/>
  </w:num>
  <w:num w:numId="10">
    <w:abstractNumId w:val="8"/>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3"/>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29C"/>
    <w:rsid w:val="000504A1"/>
    <w:rsid w:val="000575F7"/>
    <w:rsid w:val="00075374"/>
    <w:rsid w:val="000816CE"/>
    <w:rsid w:val="000D6310"/>
    <w:rsid w:val="000F5711"/>
    <w:rsid w:val="00105936"/>
    <w:rsid w:val="00110CD1"/>
    <w:rsid w:val="00126423"/>
    <w:rsid w:val="001313BB"/>
    <w:rsid w:val="00157697"/>
    <w:rsid w:val="00187F63"/>
    <w:rsid w:val="001C4FC0"/>
    <w:rsid w:val="001F12A6"/>
    <w:rsid w:val="00252508"/>
    <w:rsid w:val="002E1B81"/>
    <w:rsid w:val="0033615F"/>
    <w:rsid w:val="003839DA"/>
    <w:rsid w:val="00384ACE"/>
    <w:rsid w:val="00465561"/>
    <w:rsid w:val="004B5D87"/>
    <w:rsid w:val="004B6F64"/>
    <w:rsid w:val="004D63BF"/>
    <w:rsid w:val="004E7675"/>
    <w:rsid w:val="00520FA4"/>
    <w:rsid w:val="0053440B"/>
    <w:rsid w:val="00542A14"/>
    <w:rsid w:val="0054307D"/>
    <w:rsid w:val="0059523A"/>
    <w:rsid w:val="005965E7"/>
    <w:rsid w:val="005D6124"/>
    <w:rsid w:val="006025B6"/>
    <w:rsid w:val="0064018B"/>
    <w:rsid w:val="0067508A"/>
    <w:rsid w:val="00692CCD"/>
    <w:rsid w:val="006C571B"/>
    <w:rsid w:val="00702747"/>
    <w:rsid w:val="008072FB"/>
    <w:rsid w:val="00862B0A"/>
    <w:rsid w:val="008905DF"/>
    <w:rsid w:val="008B668E"/>
    <w:rsid w:val="008C318B"/>
    <w:rsid w:val="008D1ADA"/>
    <w:rsid w:val="008F20AF"/>
    <w:rsid w:val="00916910"/>
    <w:rsid w:val="009316CC"/>
    <w:rsid w:val="00936341"/>
    <w:rsid w:val="009642BB"/>
    <w:rsid w:val="009E3EE5"/>
    <w:rsid w:val="00A43544"/>
    <w:rsid w:val="00A51B9C"/>
    <w:rsid w:val="00AC6BEF"/>
    <w:rsid w:val="00B21A35"/>
    <w:rsid w:val="00B32061"/>
    <w:rsid w:val="00B90E75"/>
    <w:rsid w:val="00BB5F0F"/>
    <w:rsid w:val="00BD08BE"/>
    <w:rsid w:val="00BF093A"/>
    <w:rsid w:val="00C0329C"/>
    <w:rsid w:val="00C115C6"/>
    <w:rsid w:val="00C537AA"/>
    <w:rsid w:val="00C53D6D"/>
    <w:rsid w:val="00C565CC"/>
    <w:rsid w:val="00C577F0"/>
    <w:rsid w:val="00C9356C"/>
    <w:rsid w:val="00C9682C"/>
    <w:rsid w:val="00CF574C"/>
    <w:rsid w:val="00D03A8E"/>
    <w:rsid w:val="00D615A5"/>
    <w:rsid w:val="00D66D01"/>
    <w:rsid w:val="00D67423"/>
    <w:rsid w:val="00D70884"/>
    <w:rsid w:val="00DA73A2"/>
    <w:rsid w:val="00DE226E"/>
    <w:rsid w:val="00DE2E16"/>
    <w:rsid w:val="00E05753"/>
    <w:rsid w:val="00E536B8"/>
    <w:rsid w:val="00E550C9"/>
    <w:rsid w:val="00E70F3D"/>
    <w:rsid w:val="00EA1118"/>
    <w:rsid w:val="00EA5C4B"/>
    <w:rsid w:val="00EB2C21"/>
    <w:rsid w:val="00EC66DC"/>
    <w:rsid w:val="00ED3469"/>
    <w:rsid w:val="00F42462"/>
    <w:rsid w:val="00F71ECA"/>
    <w:rsid w:val="00FC1205"/>
    <w:rsid w:val="00FD6237"/>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EE5B0D-CCB8-4CF0-8A66-056442BFD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B5F0F"/>
    <w:pPr>
      <w:ind w:left="720"/>
      <w:contextualSpacing/>
    </w:pPr>
  </w:style>
  <w:style w:type="paragraph" w:styleId="Header">
    <w:name w:val="header"/>
    <w:basedOn w:val="Normal"/>
    <w:link w:val="HeaderChar"/>
    <w:uiPriority w:val="99"/>
    <w:unhideWhenUsed/>
    <w:rsid w:val="00EB2C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2C21"/>
  </w:style>
  <w:style w:type="paragraph" w:styleId="Footer">
    <w:name w:val="footer"/>
    <w:basedOn w:val="Normal"/>
    <w:link w:val="FooterChar"/>
    <w:uiPriority w:val="99"/>
    <w:unhideWhenUsed/>
    <w:rsid w:val="00EB2C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2C21"/>
  </w:style>
  <w:style w:type="paragraph" w:styleId="BalloonText">
    <w:name w:val="Balloon Text"/>
    <w:basedOn w:val="Normal"/>
    <w:link w:val="BalloonTextChar"/>
    <w:uiPriority w:val="99"/>
    <w:semiHidden/>
    <w:unhideWhenUsed/>
    <w:rsid w:val="009169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69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42186">
      <w:bodyDiv w:val="1"/>
      <w:marLeft w:val="0"/>
      <w:marRight w:val="0"/>
      <w:marTop w:val="0"/>
      <w:marBottom w:val="0"/>
      <w:divBdr>
        <w:top w:val="none" w:sz="0" w:space="0" w:color="auto"/>
        <w:left w:val="none" w:sz="0" w:space="0" w:color="auto"/>
        <w:bottom w:val="none" w:sz="0" w:space="0" w:color="auto"/>
        <w:right w:val="none" w:sz="0" w:space="0" w:color="auto"/>
      </w:divBdr>
    </w:div>
    <w:div w:id="831408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384</Words>
  <Characters>2194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JSC</cp:lastModifiedBy>
  <cp:revision>2</cp:revision>
  <cp:lastPrinted>2021-09-09T09:49:00Z</cp:lastPrinted>
  <dcterms:created xsi:type="dcterms:W3CDTF">2021-09-30T09:03:00Z</dcterms:created>
  <dcterms:modified xsi:type="dcterms:W3CDTF">2021-09-30T09:03:00Z</dcterms:modified>
</cp:coreProperties>
</file>