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34785" w14:textId="64376DB2" w:rsidR="001B0E0A" w:rsidRDefault="00874DE6" w:rsidP="005B79A4">
      <w:pPr>
        <w:spacing w:after="0"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 </w:t>
      </w:r>
      <w:r w:rsidRPr="00874DE6">
        <w:rPr>
          <w:rFonts w:ascii="Times New Roman" w:hAnsi="Times New Roman" w:cs="Times New Roman"/>
          <w:b/>
          <w:sz w:val="24"/>
          <w:szCs w:val="24"/>
          <w:u w:val="single"/>
        </w:rPr>
        <w:t>REPORTABLE</w:t>
      </w:r>
      <w:r>
        <w:rPr>
          <w:rFonts w:ascii="Times New Roman" w:hAnsi="Times New Roman" w:cs="Times New Roman"/>
          <w:b/>
          <w:sz w:val="24"/>
          <w:szCs w:val="24"/>
        </w:rPr>
        <w:t xml:space="preserve">     </w:t>
      </w:r>
      <w:r w:rsidR="004F6BD7">
        <w:rPr>
          <w:rFonts w:ascii="Times New Roman" w:hAnsi="Times New Roman" w:cs="Times New Roman"/>
          <w:b/>
          <w:sz w:val="24"/>
          <w:szCs w:val="24"/>
        </w:rPr>
        <w:t>(50)</w:t>
      </w:r>
    </w:p>
    <w:p w14:paraId="755B9651" w14:textId="77777777" w:rsidR="00874DE6" w:rsidRPr="00373369" w:rsidRDefault="00874DE6" w:rsidP="005B79A4">
      <w:pPr>
        <w:spacing w:after="0" w:line="480" w:lineRule="auto"/>
        <w:rPr>
          <w:rFonts w:ascii="Times New Roman" w:hAnsi="Times New Roman" w:cs="Times New Roman"/>
          <w:b/>
          <w:sz w:val="24"/>
          <w:szCs w:val="24"/>
        </w:rPr>
      </w:pPr>
    </w:p>
    <w:p w14:paraId="092B61A2" w14:textId="0BED4465" w:rsidR="005B79A4" w:rsidRPr="00373369" w:rsidRDefault="008F1C47" w:rsidP="003B04E2">
      <w:pPr>
        <w:pStyle w:val="ListParagraph"/>
        <w:spacing w:after="0" w:line="240" w:lineRule="auto"/>
        <w:ind w:left="0"/>
        <w:jc w:val="center"/>
        <w:rPr>
          <w:rFonts w:ascii="Times New Roman" w:hAnsi="Times New Roman" w:cs="Times New Roman"/>
          <w:b/>
          <w:sz w:val="24"/>
          <w:szCs w:val="24"/>
        </w:rPr>
      </w:pPr>
      <w:r w:rsidRPr="00373369">
        <w:rPr>
          <w:rFonts w:ascii="Times New Roman" w:hAnsi="Times New Roman" w:cs="Times New Roman"/>
          <w:b/>
          <w:sz w:val="24"/>
          <w:szCs w:val="24"/>
        </w:rPr>
        <w:t xml:space="preserve">(1)     </w:t>
      </w:r>
      <w:r w:rsidR="00373369">
        <w:rPr>
          <w:rFonts w:ascii="Times New Roman" w:hAnsi="Times New Roman" w:cs="Times New Roman"/>
          <w:b/>
          <w:sz w:val="24"/>
          <w:szCs w:val="24"/>
        </w:rPr>
        <w:t xml:space="preserve"> </w:t>
      </w:r>
      <w:r w:rsidR="005B79A4" w:rsidRPr="00373369">
        <w:rPr>
          <w:rFonts w:ascii="Times New Roman" w:hAnsi="Times New Roman" w:cs="Times New Roman"/>
          <w:b/>
          <w:sz w:val="24"/>
          <w:szCs w:val="24"/>
        </w:rPr>
        <w:t xml:space="preserve">BLUE </w:t>
      </w:r>
      <w:r w:rsidRPr="00373369">
        <w:rPr>
          <w:rFonts w:ascii="Times New Roman" w:hAnsi="Times New Roman" w:cs="Times New Roman"/>
          <w:b/>
          <w:sz w:val="24"/>
          <w:szCs w:val="24"/>
        </w:rPr>
        <w:t xml:space="preserve">    </w:t>
      </w:r>
      <w:r w:rsidR="005B79A4" w:rsidRPr="00373369">
        <w:rPr>
          <w:rFonts w:ascii="Times New Roman" w:hAnsi="Times New Roman" w:cs="Times New Roman"/>
          <w:b/>
          <w:sz w:val="24"/>
          <w:szCs w:val="24"/>
        </w:rPr>
        <w:t xml:space="preserve">TRACK </w:t>
      </w:r>
      <w:r w:rsidRPr="00373369">
        <w:rPr>
          <w:rFonts w:ascii="Times New Roman" w:hAnsi="Times New Roman" w:cs="Times New Roman"/>
          <w:b/>
          <w:sz w:val="24"/>
          <w:szCs w:val="24"/>
        </w:rPr>
        <w:t xml:space="preserve">    INVESTMENTS </w:t>
      </w:r>
      <w:r w:rsidR="006F0D66" w:rsidRPr="00373369">
        <w:rPr>
          <w:rFonts w:ascii="Times New Roman" w:hAnsi="Times New Roman" w:cs="Times New Roman"/>
          <w:b/>
          <w:sz w:val="24"/>
          <w:szCs w:val="24"/>
        </w:rPr>
        <w:t xml:space="preserve">  </w:t>
      </w:r>
      <w:r w:rsidR="00373369">
        <w:rPr>
          <w:rFonts w:ascii="Times New Roman" w:hAnsi="Times New Roman" w:cs="Times New Roman"/>
          <w:b/>
          <w:sz w:val="24"/>
          <w:szCs w:val="24"/>
        </w:rPr>
        <w:t xml:space="preserve">  </w:t>
      </w:r>
      <w:r w:rsidR="006F0D66" w:rsidRPr="00373369">
        <w:rPr>
          <w:rFonts w:ascii="Times New Roman" w:hAnsi="Times New Roman" w:cs="Times New Roman"/>
          <w:b/>
          <w:sz w:val="24"/>
          <w:szCs w:val="24"/>
        </w:rPr>
        <w:t>(</w:t>
      </w:r>
      <w:r w:rsidRPr="00373369">
        <w:rPr>
          <w:rFonts w:ascii="Times New Roman" w:hAnsi="Times New Roman" w:cs="Times New Roman"/>
          <w:b/>
          <w:sz w:val="24"/>
          <w:szCs w:val="24"/>
        </w:rPr>
        <w:t>PRIVATE)     LIMITED</w:t>
      </w:r>
    </w:p>
    <w:p w14:paraId="604D2CB0" w14:textId="0CBB5A94" w:rsidR="005B79A4" w:rsidRPr="00373369" w:rsidRDefault="008F1C47" w:rsidP="003B04E2">
      <w:pPr>
        <w:spacing w:after="0" w:line="240" w:lineRule="auto"/>
        <w:jc w:val="center"/>
        <w:rPr>
          <w:rFonts w:ascii="Times New Roman" w:hAnsi="Times New Roman" w:cs="Times New Roman"/>
          <w:b/>
          <w:sz w:val="24"/>
          <w:szCs w:val="24"/>
        </w:rPr>
      </w:pPr>
      <w:r w:rsidRPr="00373369">
        <w:rPr>
          <w:rFonts w:ascii="Times New Roman" w:hAnsi="Times New Roman" w:cs="Times New Roman"/>
          <w:b/>
          <w:sz w:val="24"/>
          <w:szCs w:val="24"/>
        </w:rPr>
        <w:t xml:space="preserve">(2)     STENHOP     INVESTMENTS  </w:t>
      </w:r>
      <w:r w:rsidR="006F0D66" w:rsidRPr="00373369">
        <w:rPr>
          <w:rFonts w:ascii="Times New Roman" w:hAnsi="Times New Roman" w:cs="Times New Roman"/>
          <w:b/>
          <w:sz w:val="24"/>
          <w:szCs w:val="24"/>
        </w:rPr>
        <w:t xml:space="preserve">  </w:t>
      </w:r>
      <w:r w:rsidR="00373369">
        <w:rPr>
          <w:rFonts w:ascii="Times New Roman" w:hAnsi="Times New Roman" w:cs="Times New Roman"/>
          <w:b/>
          <w:sz w:val="24"/>
          <w:szCs w:val="24"/>
        </w:rPr>
        <w:t xml:space="preserve"> </w:t>
      </w:r>
      <w:r w:rsidR="006F0D66" w:rsidRPr="00373369">
        <w:rPr>
          <w:rFonts w:ascii="Times New Roman" w:hAnsi="Times New Roman" w:cs="Times New Roman"/>
          <w:b/>
          <w:sz w:val="24"/>
          <w:szCs w:val="24"/>
        </w:rPr>
        <w:t>(</w:t>
      </w:r>
      <w:r w:rsidRPr="00373369">
        <w:rPr>
          <w:rFonts w:ascii="Times New Roman" w:hAnsi="Times New Roman" w:cs="Times New Roman"/>
          <w:b/>
          <w:sz w:val="24"/>
          <w:szCs w:val="24"/>
        </w:rPr>
        <w:t>PRIVATE)     LIMITED</w:t>
      </w:r>
    </w:p>
    <w:p w14:paraId="0BB8358E" w14:textId="5868D32D" w:rsidR="005B79A4" w:rsidRPr="00373369" w:rsidRDefault="008F1C47" w:rsidP="003B04E2">
      <w:pPr>
        <w:spacing w:after="0" w:line="240" w:lineRule="auto"/>
        <w:jc w:val="center"/>
        <w:rPr>
          <w:rFonts w:ascii="Times New Roman" w:hAnsi="Times New Roman" w:cs="Times New Roman"/>
          <w:b/>
          <w:sz w:val="24"/>
          <w:szCs w:val="24"/>
        </w:rPr>
      </w:pPr>
      <w:r w:rsidRPr="00373369">
        <w:rPr>
          <w:rFonts w:ascii="Times New Roman" w:hAnsi="Times New Roman" w:cs="Times New Roman"/>
          <w:b/>
          <w:sz w:val="24"/>
          <w:szCs w:val="24"/>
        </w:rPr>
        <w:t xml:space="preserve">(3)      </w:t>
      </w:r>
      <w:r w:rsidR="005B79A4" w:rsidRPr="00373369">
        <w:rPr>
          <w:rFonts w:ascii="Times New Roman" w:hAnsi="Times New Roman" w:cs="Times New Roman"/>
          <w:b/>
          <w:sz w:val="24"/>
          <w:szCs w:val="24"/>
        </w:rPr>
        <w:t xml:space="preserve">ACEFOAM </w:t>
      </w:r>
      <w:r w:rsidR="00373369">
        <w:rPr>
          <w:rFonts w:ascii="Times New Roman" w:hAnsi="Times New Roman" w:cs="Times New Roman"/>
          <w:b/>
          <w:sz w:val="24"/>
          <w:szCs w:val="24"/>
        </w:rPr>
        <w:t xml:space="preserve">    </w:t>
      </w:r>
      <w:r w:rsidRPr="00373369">
        <w:rPr>
          <w:rFonts w:ascii="Times New Roman" w:hAnsi="Times New Roman" w:cs="Times New Roman"/>
          <w:b/>
          <w:sz w:val="24"/>
          <w:szCs w:val="24"/>
        </w:rPr>
        <w:t>(PRIVATE)      LIMITED</w:t>
      </w:r>
    </w:p>
    <w:p w14:paraId="34EB455B" w14:textId="3DA6CE04" w:rsidR="000614DE" w:rsidRPr="00373369" w:rsidRDefault="008F1C47" w:rsidP="003B04E2">
      <w:pPr>
        <w:spacing w:after="0" w:line="240" w:lineRule="auto"/>
        <w:jc w:val="center"/>
        <w:rPr>
          <w:rFonts w:ascii="Times New Roman" w:hAnsi="Times New Roman" w:cs="Times New Roman"/>
          <w:b/>
          <w:sz w:val="24"/>
          <w:szCs w:val="24"/>
        </w:rPr>
      </w:pPr>
      <w:r w:rsidRPr="00373369">
        <w:rPr>
          <w:rFonts w:ascii="Times New Roman" w:hAnsi="Times New Roman" w:cs="Times New Roman"/>
          <w:b/>
          <w:sz w:val="24"/>
          <w:szCs w:val="24"/>
        </w:rPr>
        <w:t xml:space="preserve">(4)     SAMZIM   </w:t>
      </w:r>
      <w:r w:rsidR="006F0D66" w:rsidRPr="00373369">
        <w:rPr>
          <w:rFonts w:ascii="Times New Roman" w:hAnsi="Times New Roman" w:cs="Times New Roman"/>
          <w:b/>
          <w:sz w:val="24"/>
          <w:szCs w:val="24"/>
        </w:rPr>
        <w:t xml:space="preserve">  (</w:t>
      </w:r>
      <w:r w:rsidRPr="00373369">
        <w:rPr>
          <w:rFonts w:ascii="Times New Roman" w:hAnsi="Times New Roman" w:cs="Times New Roman"/>
          <w:b/>
          <w:sz w:val="24"/>
          <w:szCs w:val="24"/>
        </w:rPr>
        <w:t>PRIVATE)      LIMITED</w:t>
      </w:r>
    </w:p>
    <w:p w14:paraId="17E9CFE2" w14:textId="3C43B0FD" w:rsidR="005B79A4" w:rsidRPr="00373369" w:rsidRDefault="00E116F2" w:rsidP="003B04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w:t>
      </w:r>
    </w:p>
    <w:p w14:paraId="7FD8C10D" w14:textId="1CDFFB4C" w:rsidR="000614DE" w:rsidRPr="00373369" w:rsidRDefault="005B79A4" w:rsidP="003B04E2">
      <w:pPr>
        <w:spacing w:after="0" w:line="240" w:lineRule="auto"/>
        <w:jc w:val="center"/>
        <w:rPr>
          <w:rFonts w:ascii="Times New Roman" w:hAnsi="Times New Roman" w:cs="Times New Roman"/>
          <w:b/>
          <w:sz w:val="24"/>
          <w:szCs w:val="24"/>
        </w:rPr>
      </w:pPr>
      <w:r w:rsidRPr="00373369">
        <w:rPr>
          <w:rFonts w:ascii="Times New Roman" w:hAnsi="Times New Roman" w:cs="Times New Roman"/>
          <w:b/>
          <w:sz w:val="24"/>
          <w:szCs w:val="24"/>
        </w:rPr>
        <w:t>NEDBANK</w:t>
      </w:r>
      <w:r w:rsidR="008F1C47" w:rsidRPr="00373369">
        <w:rPr>
          <w:rFonts w:ascii="Times New Roman" w:hAnsi="Times New Roman" w:cs="Times New Roman"/>
          <w:b/>
          <w:sz w:val="24"/>
          <w:szCs w:val="24"/>
        </w:rPr>
        <w:t xml:space="preserve">     </w:t>
      </w:r>
      <w:r w:rsidRPr="00373369">
        <w:rPr>
          <w:rFonts w:ascii="Times New Roman" w:hAnsi="Times New Roman" w:cs="Times New Roman"/>
          <w:b/>
          <w:sz w:val="24"/>
          <w:szCs w:val="24"/>
        </w:rPr>
        <w:t xml:space="preserve"> ZIMBABWE</w:t>
      </w:r>
      <w:r w:rsidR="008F1C47" w:rsidRPr="00373369">
        <w:rPr>
          <w:rFonts w:ascii="Times New Roman" w:hAnsi="Times New Roman" w:cs="Times New Roman"/>
          <w:b/>
          <w:sz w:val="24"/>
          <w:szCs w:val="24"/>
        </w:rPr>
        <w:t xml:space="preserve">     </w:t>
      </w:r>
      <w:r w:rsidRPr="00373369">
        <w:rPr>
          <w:rFonts w:ascii="Times New Roman" w:hAnsi="Times New Roman" w:cs="Times New Roman"/>
          <w:b/>
          <w:sz w:val="24"/>
          <w:szCs w:val="24"/>
        </w:rPr>
        <w:t xml:space="preserve"> LIMITED</w:t>
      </w:r>
    </w:p>
    <w:p w14:paraId="39731984" w14:textId="77777777" w:rsidR="000614DE" w:rsidRPr="00373369" w:rsidRDefault="000614DE" w:rsidP="005B79A4">
      <w:pPr>
        <w:spacing w:after="0"/>
        <w:rPr>
          <w:rFonts w:ascii="Times New Roman" w:hAnsi="Times New Roman" w:cs="Times New Roman"/>
          <w:b/>
          <w:sz w:val="24"/>
          <w:szCs w:val="24"/>
        </w:rPr>
      </w:pPr>
    </w:p>
    <w:p w14:paraId="0FA6B84B" w14:textId="77777777" w:rsidR="000614DE" w:rsidRPr="00373369" w:rsidRDefault="000614DE" w:rsidP="005B79A4">
      <w:pPr>
        <w:spacing w:after="0"/>
        <w:jc w:val="center"/>
        <w:rPr>
          <w:rFonts w:ascii="Times New Roman" w:hAnsi="Times New Roman" w:cs="Times New Roman"/>
          <w:b/>
          <w:sz w:val="24"/>
          <w:szCs w:val="24"/>
        </w:rPr>
      </w:pPr>
    </w:p>
    <w:p w14:paraId="09F8D8D6" w14:textId="77777777" w:rsidR="000614DE" w:rsidRPr="00373369" w:rsidRDefault="000614DE" w:rsidP="00E1462F">
      <w:pPr>
        <w:spacing w:after="0" w:line="240" w:lineRule="auto"/>
        <w:jc w:val="both"/>
        <w:rPr>
          <w:rFonts w:ascii="Times New Roman" w:hAnsi="Times New Roman" w:cs="Times New Roman"/>
          <w:b/>
          <w:sz w:val="24"/>
          <w:szCs w:val="24"/>
        </w:rPr>
      </w:pPr>
      <w:r w:rsidRPr="00373369">
        <w:rPr>
          <w:rFonts w:ascii="Times New Roman" w:hAnsi="Times New Roman" w:cs="Times New Roman"/>
          <w:b/>
          <w:sz w:val="24"/>
          <w:szCs w:val="24"/>
        </w:rPr>
        <w:t>SUPREME COURT OF ZIMBABWE</w:t>
      </w:r>
    </w:p>
    <w:p w14:paraId="2AA33713" w14:textId="77777777" w:rsidR="009A0E1A" w:rsidRPr="00373369" w:rsidRDefault="005B79A4" w:rsidP="009A0E1A">
      <w:pPr>
        <w:spacing w:after="0" w:line="240" w:lineRule="auto"/>
        <w:jc w:val="both"/>
        <w:rPr>
          <w:rFonts w:ascii="Times New Roman" w:hAnsi="Times New Roman" w:cs="Times New Roman"/>
          <w:b/>
          <w:sz w:val="24"/>
          <w:szCs w:val="24"/>
        </w:rPr>
      </w:pPr>
      <w:r w:rsidRPr="00373369">
        <w:rPr>
          <w:rFonts w:ascii="Times New Roman" w:hAnsi="Times New Roman" w:cs="Times New Roman"/>
          <w:b/>
          <w:sz w:val="24"/>
          <w:szCs w:val="24"/>
        </w:rPr>
        <w:t xml:space="preserve">GWAUNZA DCJ, UCHENA </w:t>
      </w:r>
      <w:r w:rsidR="009A0E1A" w:rsidRPr="00373369">
        <w:rPr>
          <w:rFonts w:ascii="Times New Roman" w:hAnsi="Times New Roman" w:cs="Times New Roman"/>
          <w:b/>
          <w:sz w:val="24"/>
          <w:szCs w:val="24"/>
        </w:rPr>
        <w:t xml:space="preserve">JA &amp; MAKONI JA </w:t>
      </w:r>
    </w:p>
    <w:p w14:paraId="5284A99F" w14:textId="3ADAE07F" w:rsidR="000614DE" w:rsidRPr="00373369" w:rsidRDefault="000614DE" w:rsidP="005B79A4">
      <w:pPr>
        <w:spacing w:after="0" w:line="240" w:lineRule="auto"/>
        <w:jc w:val="both"/>
        <w:rPr>
          <w:rFonts w:ascii="Times New Roman" w:hAnsi="Times New Roman" w:cs="Times New Roman"/>
          <w:b/>
          <w:sz w:val="24"/>
          <w:szCs w:val="24"/>
        </w:rPr>
      </w:pPr>
      <w:r w:rsidRPr="00373369">
        <w:rPr>
          <w:rFonts w:ascii="Times New Roman" w:hAnsi="Times New Roman" w:cs="Times New Roman"/>
          <w:b/>
          <w:sz w:val="24"/>
          <w:szCs w:val="24"/>
        </w:rPr>
        <w:t>HARARE:</w:t>
      </w:r>
      <w:r w:rsidR="008612C9" w:rsidRPr="00373369">
        <w:rPr>
          <w:rFonts w:ascii="Times New Roman" w:hAnsi="Times New Roman" w:cs="Times New Roman"/>
          <w:b/>
          <w:sz w:val="24"/>
          <w:szCs w:val="24"/>
        </w:rPr>
        <w:t xml:space="preserve"> </w:t>
      </w:r>
      <w:r w:rsidR="005B79A4" w:rsidRPr="00373369">
        <w:rPr>
          <w:rFonts w:ascii="Times New Roman" w:hAnsi="Times New Roman" w:cs="Times New Roman"/>
          <w:b/>
          <w:sz w:val="24"/>
          <w:szCs w:val="24"/>
        </w:rPr>
        <w:t>13 OCTOBER 2020</w:t>
      </w:r>
      <w:r w:rsidR="001214A2" w:rsidRPr="00373369">
        <w:rPr>
          <w:rFonts w:ascii="Times New Roman" w:hAnsi="Times New Roman" w:cs="Times New Roman"/>
          <w:b/>
          <w:sz w:val="24"/>
          <w:szCs w:val="24"/>
        </w:rPr>
        <w:t xml:space="preserve"> </w:t>
      </w:r>
      <w:r w:rsidR="006F0D66" w:rsidRPr="00373369">
        <w:rPr>
          <w:rFonts w:ascii="Times New Roman" w:hAnsi="Times New Roman" w:cs="Times New Roman"/>
          <w:b/>
          <w:sz w:val="24"/>
          <w:szCs w:val="24"/>
        </w:rPr>
        <w:t xml:space="preserve">&amp; </w:t>
      </w:r>
      <w:r w:rsidR="00BA2BC2">
        <w:rPr>
          <w:rFonts w:ascii="Times New Roman" w:hAnsi="Times New Roman" w:cs="Times New Roman"/>
          <w:b/>
          <w:sz w:val="24"/>
          <w:szCs w:val="24"/>
        </w:rPr>
        <w:t>14 MAY</w:t>
      </w:r>
      <w:r w:rsidR="008F1C47" w:rsidRPr="00373369">
        <w:rPr>
          <w:rFonts w:ascii="Times New Roman" w:hAnsi="Times New Roman" w:cs="Times New Roman"/>
          <w:b/>
          <w:sz w:val="24"/>
          <w:szCs w:val="24"/>
        </w:rPr>
        <w:t>, 2021</w:t>
      </w:r>
    </w:p>
    <w:p w14:paraId="466C0ACF" w14:textId="77777777" w:rsidR="005B79A4" w:rsidRPr="00373369" w:rsidRDefault="005B79A4" w:rsidP="005B79A4">
      <w:pPr>
        <w:spacing w:after="0" w:line="240" w:lineRule="auto"/>
        <w:jc w:val="both"/>
        <w:rPr>
          <w:rFonts w:ascii="Times New Roman" w:hAnsi="Times New Roman" w:cs="Times New Roman"/>
          <w:b/>
          <w:sz w:val="24"/>
          <w:szCs w:val="24"/>
        </w:rPr>
      </w:pPr>
    </w:p>
    <w:p w14:paraId="39E77D11" w14:textId="77777777" w:rsidR="001B0E0A" w:rsidRPr="00373369" w:rsidRDefault="001B0E0A" w:rsidP="00E1462F">
      <w:pPr>
        <w:spacing w:after="0"/>
        <w:jc w:val="both"/>
        <w:rPr>
          <w:rFonts w:ascii="Times New Roman" w:hAnsi="Times New Roman" w:cs="Times New Roman"/>
          <w:b/>
          <w:sz w:val="24"/>
          <w:szCs w:val="24"/>
        </w:rPr>
      </w:pPr>
    </w:p>
    <w:p w14:paraId="00B5D52A" w14:textId="4137235A" w:rsidR="000614DE" w:rsidRPr="00373369" w:rsidRDefault="004D3AA9" w:rsidP="00B55B58">
      <w:pPr>
        <w:spacing w:after="0" w:line="480" w:lineRule="auto"/>
        <w:jc w:val="both"/>
        <w:rPr>
          <w:rFonts w:ascii="Times New Roman" w:hAnsi="Times New Roman" w:cs="Times New Roman"/>
          <w:i/>
          <w:sz w:val="24"/>
          <w:szCs w:val="24"/>
        </w:rPr>
      </w:pPr>
      <w:r w:rsidRPr="00373369">
        <w:rPr>
          <w:rFonts w:ascii="Times New Roman" w:hAnsi="Times New Roman" w:cs="Times New Roman"/>
          <w:i/>
          <w:sz w:val="24"/>
          <w:szCs w:val="24"/>
        </w:rPr>
        <w:t>L</w:t>
      </w:r>
      <w:r w:rsidR="00373369" w:rsidRPr="00373369">
        <w:rPr>
          <w:rFonts w:ascii="Times New Roman" w:hAnsi="Times New Roman" w:cs="Times New Roman"/>
          <w:i/>
          <w:sz w:val="24"/>
          <w:szCs w:val="24"/>
        </w:rPr>
        <w:t>.</w:t>
      </w:r>
      <w:r w:rsidRPr="00373369">
        <w:rPr>
          <w:rFonts w:ascii="Times New Roman" w:hAnsi="Times New Roman" w:cs="Times New Roman"/>
          <w:i/>
          <w:sz w:val="24"/>
          <w:szCs w:val="24"/>
        </w:rPr>
        <w:t xml:space="preserve"> Uriri</w:t>
      </w:r>
      <w:r w:rsidR="000614DE" w:rsidRPr="00373369">
        <w:rPr>
          <w:rFonts w:ascii="Times New Roman" w:hAnsi="Times New Roman" w:cs="Times New Roman"/>
          <w:i/>
          <w:sz w:val="24"/>
          <w:szCs w:val="24"/>
        </w:rPr>
        <w:t xml:space="preserve">, </w:t>
      </w:r>
      <w:r w:rsidR="00E1462F" w:rsidRPr="00373369">
        <w:rPr>
          <w:rFonts w:ascii="Times New Roman" w:hAnsi="Times New Roman" w:cs="Times New Roman"/>
          <w:sz w:val="24"/>
          <w:szCs w:val="24"/>
        </w:rPr>
        <w:t xml:space="preserve">for the </w:t>
      </w:r>
      <w:r w:rsidR="008F1C47" w:rsidRPr="00373369">
        <w:rPr>
          <w:rFonts w:ascii="Times New Roman" w:hAnsi="Times New Roman" w:cs="Times New Roman"/>
          <w:sz w:val="24"/>
          <w:szCs w:val="24"/>
        </w:rPr>
        <w:t>appellants</w:t>
      </w:r>
    </w:p>
    <w:p w14:paraId="5ABF5385" w14:textId="623D9A48" w:rsidR="000614DE" w:rsidRPr="00373369" w:rsidRDefault="004D3AA9" w:rsidP="00E1462F">
      <w:pPr>
        <w:spacing w:after="0"/>
        <w:jc w:val="both"/>
        <w:rPr>
          <w:rFonts w:ascii="Times New Roman" w:hAnsi="Times New Roman" w:cs="Times New Roman"/>
          <w:sz w:val="24"/>
          <w:szCs w:val="24"/>
        </w:rPr>
      </w:pPr>
      <w:r w:rsidRPr="00373369">
        <w:rPr>
          <w:rFonts w:ascii="Times New Roman" w:hAnsi="Times New Roman" w:cs="Times New Roman"/>
          <w:i/>
          <w:sz w:val="24"/>
          <w:szCs w:val="24"/>
        </w:rPr>
        <w:t>T.</w:t>
      </w:r>
      <w:r w:rsidR="007A24D9" w:rsidRPr="00373369">
        <w:rPr>
          <w:rFonts w:ascii="Times New Roman" w:hAnsi="Times New Roman" w:cs="Times New Roman"/>
          <w:i/>
          <w:sz w:val="24"/>
          <w:szCs w:val="24"/>
        </w:rPr>
        <w:t xml:space="preserve"> </w:t>
      </w:r>
      <w:r w:rsidRPr="00373369">
        <w:rPr>
          <w:rFonts w:ascii="Times New Roman" w:hAnsi="Times New Roman" w:cs="Times New Roman"/>
          <w:i/>
          <w:sz w:val="24"/>
          <w:szCs w:val="24"/>
        </w:rPr>
        <w:t xml:space="preserve">Mpofu </w:t>
      </w:r>
      <w:r w:rsidR="008F1C47" w:rsidRPr="00373369">
        <w:rPr>
          <w:rFonts w:ascii="Times New Roman" w:hAnsi="Times New Roman" w:cs="Times New Roman"/>
          <w:sz w:val="24"/>
          <w:szCs w:val="24"/>
        </w:rPr>
        <w:t xml:space="preserve">and </w:t>
      </w:r>
      <w:r w:rsidRPr="00373369">
        <w:rPr>
          <w:rFonts w:ascii="Times New Roman" w:hAnsi="Times New Roman" w:cs="Times New Roman"/>
          <w:i/>
          <w:sz w:val="24"/>
          <w:szCs w:val="24"/>
        </w:rPr>
        <w:t>T.</w:t>
      </w:r>
      <w:r w:rsidR="007A24D9" w:rsidRPr="00373369">
        <w:rPr>
          <w:rFonts w:ascii="Times New Roman" w:hAnsi="Times New Roman" w:cs="Times New Roman"/>
          <w:i/>
          <w:sz w:val="24"/>
          <w:szCs w:val="24"/>
        </w:rPr>
        <w:t xml:space="preserve"> </w:t>
      </w:r>
      <w:r w:rsidRPr="00373369">
        <w:rPr>
          <w:rFonts w:ascii="Times New Roman" w:hAnsi="Times New Roman" w:cs="Times New Roman"/>
          <w:i/>
          <w:sz w:val="24"/>
          <w:szCs w:val="24"/>
        </w:rPr>
        <w:t>W</w:t>
      </w:r>
      <w:r w:rsidR="00BA2BC2">
        <w:rPr>
          <w:rFonts w:ascii="Times New Roman" w:hAnsi="Times New Roman" w:cs="Times New Roman"/>
          <w:i/>
          <w:sz w:val="24"/>
          <w:szCs w:val="24"/>
        </w:rPr>
        <w:t>.</w:t>
      </w:r>
      <w:r w:rsidRPr="00373369">
        <w:rPr>
          <w:rFonts w:ascii="Times New Roman" w:hAnsi="Times New Roman" w:cs="Times New Roman"/>
          <w:i/>
          <w:sz w:val="24"/>
          <w:szCs w:val="24"/>
        </w:rPr>
        <w:t xml:space="preserve"> Nyamakura</w:t>
      </w:r>
      <w:r w:rsidR="000614DE" w:rsidRPr="00373369">
        <w:rPr>
          <w:rFonts w:ascii="Times New Roman" w:hAnsi="Times New Roman" w:cs="Times New Roman"/>
          <w:i/>
          <w:sz w:val="24"/>
          <w:szCs w:val="24"/>
        </w:rPr>
        <w:t xml:space="preserve">, </w:t>
      </w:r>
      <w:r w:rsidR="00E1462F" w:rsidRPr="00373369">
        <w:rPr>
          <w:rFonts w:ascii="Times New Roman" w:hAnsi="Times New Roman" w:cs="Times New Roman"/>
          <w:sz w:val="24"/>
          <w:szCs w:val="24"/>
        </w:rPr>
        <w:t>for the respondent</w:t>
      </w:r>
    </w:p>
    <w:p w14:paraId="78F3F60C" w14:textId="77777777" w:rsidR="005B79A4" w:rsidRPr="00373369" w:rsidRDefault="005B79A4" w:rsidP="005B79A4">
      <w:pPr>
        <w:spacing w:after="0" w:line="480" w:lineRule="auto"/>
        <w:jc w:val="both"/>
        <w:rPr>
          <w:rFonts w:ascii="Times New Roman" w:hAnsi="Times New Roman" w:cs="Times New Roman"/>
          <w:b/>
          <w:sz w:val="24"/>
          <w:szCs w:val="24"/>
        </w:rPr>
      </w:pPr>
    </w:p>
    <w:p w14:paraId="7F86FA90" w14:textId="77777777" w:rsidR="00906171" w:rsidRPr="00373369" w:rsidRDefault="00906171" w:rsidP="00843A2F">
      <w:pPr>
        <w:spacing w:after="0" w:line="480" w:lineRule="auto"/>
        <w:ind w:firstLine="1440"/>
        <w:jc w:val="both"/>
        <w:rPr>
          <w:rFonts w:ascii="Times New Roman" w:hAnsi="Times New Roman" w:cs="Times New Roman"/>
          <w:b/>
          <w:sz w:val="24"/>
          <w:szCs w:val="24"/>
        </w:rPr>
      </w:pPr>
    </w:p>
    <w:p w14:paraId="149B0E9F" w14:textId="251CF68C" w:rsidR="0040787A" w:rsidRPr="00373369" w:rsidRDefault="00153153" w:rsidP="00843A2F">
      <w:pPr>
        <w:spacing w:after="0" w:line="480" w:lineRule="auto"/>
        <w:ind w:firstLine="1440"/>
        <w:jc w:val="both"/>
        <w:rPr>
          <w:rFonts w:ascii="Times New Roman" w:hAnsi="Times New Roman" w:cs="Times New Roman"/>
          <w:sz w:val="24"/>
          <w:szCs w:val="24"/>
        </w:rPr>
      </w:pPr>
      <w:r w:rsidRPr="00373369">
        <w:rPr>
          <w:rFonts w:ascii="Times New Roman" w:hAnsi="Times New Roman" w:cs="Times New Roman"/>
          <w:b/>
          <w:sz w:val="24"/>
          <w:szCs w:val="24"/>
        </w:rPr>
        <w:t xml:space="preserve">MAKONI JA: </w:t>
      </w:r>
      <w:r w:rsidR="005B79A4" w:rsidRPr="00373369">
        <w:rPr>
          <w:rFonts w:ascii="Times New Roman" w:hAnsi="Times New Roman" w:cs="Times New Roman"/>
          <w:sz w:val="24"/>
          <w:szCs w:val="24"/>
        </w:rPr>
        <w:t xml:space="preserve">This is an appeal against </w:t>
      </w:r>
      <w:r w:rsidR="005876AC" w:rsidRPr="00373369">
        <w:rPr>
          <w:rFonts w:ascii="Times New Roman" w:hAnsi="Times New Roman" w:cs="Times New Roman"/>
          <w:sz w:val="24"/>
          <w:szCs w:val="24"/>
        </w:rPr>
        <w:t xml:space="preserve">the </w:t>
      </w:r>
      <w:r w:rsidR="00E66304" w:rsidRPr="00373369">
        <w:rPr>
          <w:rFonts w:ascii="Times New Roman" w:hAnsi="Times New Roman" w:cs="Times New Roman"/>
          <w:sz w:val="24"/>
          <w:szCs w:val="24"/>
        </w:rPr>
        <w:t>whole judgment</w:t>
      </w:r>
      <w:r w:rsidR="005B79A4" w:rsidRPr="00373369">
        <w:rPr>
          <w:rFonts w:ascii="Times New Roman" w:hAnsi="Times New Roman" w:cs="Times New Roman"/>
          <w:sz w:val="24"/>
          <w:szCs w:val="24"/>
        </w:rPr>
        <w:t xml:space="preserve"> of the High Court</w:t>
      </w:r>
      <w:r w:rsidR="00D94FCB" w:rsidRPr="00373369">
        <w:rPr>
          <w:rFonts w:ascii="Times New Roman" w:hAnsi="Times New Roman" w:cs="Times New Roman"/>
          <w:sz w:val="24"/>
          <w:szCs w:val="24"/>
        </w:rPr>
        <w:t xml:space="preserve"> declining to grant</w:t>
      </w:r>
      <w:r w:rsidR="00FB4EC9" w:rsidRPr="00373369">
        <w:rPr>
          <w:rFonts w:ascii="Times New Roman" w:hAnsi="Times New Roman" w:cs="Times New Roman"/>
          <w:sz w:val="24"/>
          <w:szCs w:val="24"/>
        </w:rPr>
        <w:t>,</w:t>
      </w:r>
      <w:r w:rsidR="00D94FCB" w:rsidRPr="00373369">
        <w:rPr>
          <w:rFonts w:ascii="Times New Roman" w:hAnsi="Times New Roman" w:cs="Times New Roman"/>
          <w:sz w:val="24"/>
          <w:szCs w:val="24"/>
        </w:rPr>
        <w:t xml:space="preserve"> each of the appellants</w:t>
      </w:r>
      <w:r w:rsidR="00FB4EC9" w:rsidRPr="00373369">
        <w:rPr>
          <w:rFonts w:ascii="Times New Roman" w:hAnsi="Times New Roman" w:cs="Times New Roman"/>
          <w:sz w:val="24"/>
          <w:szCs w:val="24"/>
        </w:rPr>
        <w:t xml:space="preserve">, </w:t>
      </w:r>
      <w:r w:rsidR="00046965" w:rsidRPr="00373369">
        <w:rPr>
          <w:rFonts w:ascii="Times New Roman" w:hAnsi="Times New Roman" w:cs="Times New Roman"/>
          <w:sz w:val="24"/>
          <w:szCs w:val="24"/>
        </w:rPr>
        <w:t xml:space="preserve">declaratory relief that the </w:t>
      </w:r>
      <w:r w:rsidR="009D2B3C" w:rsidRPr="00373369">
        <w:rPr>
          <w:rFonts w:ascii="Times New Roman" w:hAnsi="Times New Roman" w:cs="Times New Roman"/>
          <w:sz w:val="24"/>
          <w:szCs w:val="24"/>
        </w:rPr>
        <w:t>respondent’s</w:t>
      </w:r>
      <w:r w:rsidR="00046965" w:rsidRPr="00373369">
        <w:rPr>
          <w:rFonts w:ascii="Times New Roman" w:hAnsi="Times New Roman" w:cs="Times New Roman"/>
          <w:sz w:val="24"/>
          <w:szCs w:val="24"/>
        </w:rPr>
        <w:t xml:space="preserve"> unilateral debit</w:t>
      </w:r>
      <w:r w:rsidR="00474EBA" w:rsidRPr="00373369">
        <w:rPr>
          <w:rFonts w:ascii="Times New Roman" w:hAnsi="Times New Roman" w:cs="Times New Roman"/>
          <w:sz w:val="24"/>
          <w:szCs w:val="24"/>
        </w:rPr>
        <w:t xml:space="preserve"> of </w:t>
      </w:r>
      <w:r w:rsidR="00E66304" w:rsidRPr="00373369">
        <w:rPr>
          <w:rFonts w:ascii="Times New Roman" w:hAnsi="Times New Roman" w:cs="Times New Roman"/>
          <w:sz w:val="24"/>
          <w:szCs w:val="24"/>
        </w:rPr>
        <w:t>their bank</w:t>
      </w:r>
      <w:r w:rsidR="00474EBA" w:rsidRPr="00373369">
        <w:rPr>
          <w:rFonts w:ascii="Times New Roman" w:hAnsi="Times New Roman" w:cs="Times New Roman"/>
          <w:sz w:val="24"/>
          <w:szCs w:val="24"/>
        </w:rPr>
        <w:t xml:space="preserve"> accounts</w:t>
      </w:r>
      <w:r w:rsidR="004366F2" w:rsidRPr="00373369">
        <w:rPr>
          <w:rFonts w:ascii="Times New Roman" w:hAnsi="Times New Roman" w:cs="Times New Roman"/>
          <w:sz w:val="24"/>
          <w:szCs w:val="24"/>
        </w:rPr>
        <w:t xml:space="preserve"> held with</w:t>
      </w:r>
      <w:r w:rsidR="00FB4EC9" w:rsidRPr="00373369">
        <w:rPr>
          <w:rFonts w:ascii="Times New Roman" w:hAnsi="Times New Roman" w:cs="Times New Roman"/>
          <w:sz w:val="24"/>
          <w:szCs w:val="24"/>
        </w:rPr>
        <w:t xml:space="preserve"> it </w:t>
      </w:r>
      <w:r w:rsidR="00E66304" w:rsidRPr="00373369">
        <w:rPr>
          <w:rFonts w:ascii="Times New Roman" w:hAnsi="Times New Roman" w:cs="Times New Roman"/>
          <w:sz w:val="24"/>
          <w:szCs w:val="24"/>
        </w:rPr>
        <w:t>(the</w:t>
      </w:r>
      <w:r w:rsidR="004366F2" w:rsidRPr="00373369">
        <w:rPr>
          <w:rFonts w:ascii="Times New Roman" w:hAnsi="Times New Roman" w:cs="Times New Roman"/>
          <w:sz w:val="24"/>
          <w:szCs w:val="24"/>
        </w:rPr>
        <w:t xml:space="preserve"> respondent</w:t>
      </w:r>
      <w:r w:rsidR="00FB4EC9" w:rsidRPr="00373369">
        <w:rPr>
          <w:rFonts w:ascii="Times New Roman" w:hAnsi="Times New Roman" w:cs="Times New Roman"/>
          <w:sz w:val="24"/>
          <w:szCs w:val="24"/>
        </w:rPr>
        <w:t>)</w:t>
      </w:r>
      <w:r w:rsidR="004366F2" w:rsidRPr="00373369">
        <w:rPr>
          <w:rFonts w:ascii="Times New Roman" w:hAnsi="Times New Roman" w:cs="Times New Roman"/>
          <w:sz w:val="24"/>
          <w:szCs w:val="24"/>
        </w:rPr>
        <w:t xml:space="preserve"> was unlawful.</w:t>
      </w:r>
    </w:p>
    <w:p w14:paraId="4BBBB77A" w14:textId="77777777" w:rsidR="00B47A6A" w:rsidRPr="00373369" w:rsidRDefault="00B47A6A">
      <w:pPr>
        <w:spacing w:after="0" w:line="480" w:lineRule="auto"/>
        <w:ind w:firstLine="720"/>
        <w:jc w:val="both"/>
        <w:rPr>
          <w:rFonts w:ascii="Times New Roman" w:hAnsi="Times New Roman" w:cs="Times New Roman"/>
          <w:sz w:val="24"/>
          <w:szCs w:val="24"/>
        </w:rPr>
      </w:pPr>
    </w:p>
    <w:p w14:paraId="06636538" w14:textId="36837E2A" w:rsidR="005B79A4" w:rsidRPr="00373369" w:rsidRDefault="005B79A4">
      <w:pPr>
        <w:spacing w:after="0" w:line="480" w:lineRule="auto"/>
        <w:jc w:val="both"/>
        <w:rPr>
          <w:rFonts w:ascii="Times New Roman" w:hAnsi="Times New Roman" w:cs="Times New Roman"/>
          <w:b/>
          <w:sz w:val="24"/>
          <w:szCs w:val="24"/>
        </w:rPr>
      </w:pPr>
      <w:r w:rsidRPr="00373369">
        <w:rPr>
          <w:rFonts w:ascii="Times New Roman" w:hAnsi="Times New Roman" w:cs="Times New Roman"/>
          <w:b/>
          <w:sz w:val="24"/>
          <w:szCs w:val="24"/>
        </w:rPr>
        <w:t>FACTUAL BACKGROUND</w:t>
      </w:r>
    </w:p>
    <w:p w14:paraId="656A5753" w14:textId="311640BC" w:rsidR="00E633B6" w:rsidRDefault="005B79A4" w:rsidP="00BA2BC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The appe</w:t>
      </w:r>
      <w:r w:rsidR="006A2051" w:rsidRPr="00373369">
        <w:rPr>
          <w:rFonts w:ascii="Times New Roman" w:hAnsi="Times New Roman" w:cs="Times New Roman"/>
          <w:sz w:val="24"/>
          <w:szCs w:val="24"/>
          <w:lang w:val="en-ZA"/>
        </w:rPr>
        <w:t xml:space="preserve">llants are </w:t>
      </w:r>
      <w:r w:rsidR="0081160C" w:rsidRPr="00373369">
        <w:rPr>
          <w:rFonts w:ascii="Times New Roman" w:hAnsi="Times New Roman" w:cs="Times New Roman"/>
          <w:sz w:val="24"/>
          <w:szCs w:val="24"/>
          <w:lang w:val="en-ZA"/>
        </w:rPr>
        <w:t>companies registered in terms of the laws of Zim</w:t>
      </w:r>
      <w:r w:rsidR="005F421B" w:rsidRPr="00373369">
        <w:rPr>
          <w:rFonts w:ascii="Times New Roman" w:hAnsi="Times New Roman" w:cs="Times New Roman"/>
          <w:sz w:val="24"/>
          <w:szCs w:val="24"/>
          <w:lang w:val="en-ZA"/>
        </w:rPr>
        <w:t>b</w:t>
      </w:r>
      <w:r w:rsidR="0081160C" w:rsidRPr="00373369">
        <w:rPr>
          <w:rFonts w:ascii="Times New Roman" w:hAnsi="Times New Roman" w:cs="Times New Roman"/>
          <w:sz w:val="24"/>
          <w:szCs w:val="24"/>
          <w:lang w:val="en-ZA"/>
        </w:rPr>
        <w:t>abwe</w:t>
      </w:r>
      <w:r w:rsidR="005F421B" w:rsidRPr="00373369">
        <w:rPr>
          <w:rFonts w:ascii="Times New Roman" w:hAnsi="Times New Roman" w:cs="Times New Roman"/>
          <w:sz w:val="24"/>
          <w:szCs w:val="24"/>
          <w:lang w:val="en-ZA"/>
        </w:rPr>
        <w:t xml:space="preserve"> and</w:t>
      </w:r>
      <w:r w:rsidR="001F57AA" w:rsidRPr="00373369">
        <w:rPr>
          <w:rFonts w:ascii="Times New Roman" w:hAnsi="Times New Roman" w:cs="Times New Roman"/>
          <w:sz w:val="24"/>
          <w:szCs w:val="24"/>
          <w:lang w:val="en-ZA"/>
        </w:rPr>
        <w:t xml:space="preserve"> </w:t>
      </w:r>
      <w:r w:rsidR="006F0D66" w:rsidRPr="00373369">
        <w:rPr>
          <w:rFonts w:ascii="Times New Roman" w:hAnsi="Times New Roman" w:cs="Times New Roman"/>
          <w:sz w:val="24"/>
          <w:szCs w:val="24"/>
          <w:lang w:val="en-ZA"/>
        </w:rPr>
        <w:t>are subsidiaries</w:t>
      </w:r>
      <w:r w:rsidR="005F421B" w:rsidRPr="00373369">
        <w:rPr>
          <w:rFonts w:ascii="Times New Roman" w:hAnsi="Times New Roman" w:cs="Times New Roman"/>
          <w:sz w:val="24"/>
          <w:szCs w:val="24"/>
          <w:lang w:val="en-ZA"/>
        </w:rPr>
        <w:t xml:space="preserve"> </w:t>
      </w:r>
      <w:r w:rsidR="005E6E0E" w:rsidRPr="00373369">
        <w:rPr>
          <w:rFonts w:ascii="Times New Roman" w:hAnsi="Times New Roman" w:cs="Times New Roman"/>
          <w:sz w:val="24"/>
          <w:szCs w:val="24"/>
          <w:lang w:val="en-ZA"/>
        </w:rPr>
        <w:t xml:space="preserve">to a </w:t>
      </w:r>
      <w:r w:rsidR="005F421B" w:rsidRPr="00373369">
        <w:rPr>
          <w:rFonts w:ascii="Times New Roman" w:hAnsi="Times New Roman" w:cs="Times New Roman"/>
          <w:sz w:val="24"/>
          <w:szCs w:val="24"/>
          <w:lang w:val="en-ZA"/>
        </w:rPr>
        <w:t xml:space="preserve">foreign </w:t>
      </w:r>
      <w:r w:rsidR="006A2051" w:rsidRPr="00373369">
        <w:rPr>
          <w:rFonts w:ascii="Times New Roman" w:hAnsi="Times New Roman" w:cs="Times New Roman"/>
          <w:sz w:val="24"/>
          <w:szCs w:val="24"/>
          <w:lang w:val="en-ZA"/>
        </w:rPr>
        <w:t>compan</w:t>
      </w:r>
      <w:r w:rsidR="001F2F61" w:rsidRPr="00373369">
        <w:rPr>
          <w:rFonts w:ascii="Times New Roman" w:hAnsi="Times New Roman" w:cs="Times New Roman"/>
          <w:sz w:val="24"/>
          <w:szCs w:val="24"/>
          <w:lang w:val="en-ZA"/>
        </w:rPr>
        <w:t>y known as</w:t>
      </w:r>
      <w:r w:rsidR="006A2051" w:rsidRPr="00373369">
        <w:rPr>
          <w:rFonts w:ascii="Times New Roman" w:hAnsi="Times New Roman" w:cs="Times New Roman"/>
          <w:sz w:val="24"/>
          <w:szCs w:val="24"/>
          <w:lang w:val="en-ZA"/>
        </w:rPr>
        <w:t xml:space="preserve"> </w:t>
      </w:r>
      <w:r w:rsidRPr="00373369">
        <w:rPr>
          <w:rFonts w:ascii="Times New Roman" w:hAnsi="Times New Roman" w:cs="Times New Roman"/>
          <w:sz w:val="24"/>
          <w:szCs w:val="24"/>
          <w:lang w:val="en-ZA"/>
        </w:rPr>
        <w:t>BST Holdings (</w:t>
      </w:r>
      <w:r w:rsidR="009D2B3C" w:rsidRPr="00373369">
        <w:rPr>
          <w:rFonts w:ascii="Times New Roman" w:hAnsi="Times New Roman" w:cs="Times New Roman"/>
          <w:sz w:val="24"/>
          <w:szCs w:val="24"/>
          <w:lang w:val="en-ZA"/>
        </w:rPr>
        <w:t>Private</w:t>
      </w:r>
      <w:r w:rsidRPr="00373369">
        <w:rPr>
          <w:rFonts w:ascii="Times New Roman" w:hAnsi="Times New Roman" w:cs="Times New Roman"/>
          <w:sz w:val="24"/>
          <w:szCs w:val="24"/>
          <w:lang w:val="en-ZA"/>
        </w:rPr>
        <w:t xml:space="preserve">) </w:t>
      </w:r>
      <w:r w:rsidR="009D2B3C" w:rsidRPr="00373369">
        <w:rPr>
          <w:rFonts w:ascii="Times New Roman" w:hAnsi="Times New Roman" w:cs="Times New Roman"/>
          <w:sz w:val="24"/>
          <w:szCs w:val="24"/>
          <w:lang w:val="en-ZA"/>
        </w:rPr>
        <w:t>Limited</w:t>
      </w:r>
      <w:r w:rsidRPr="00373369">
        <w:rPr>
          <w:rFonts w:ascii="Times New Roman" w:hAnsi="Times New Roman" w:cs="Times New Roman"/>
          <w:sz w:val="24"/>
          <w:szCs w:val="24"/>
          <w:lang w:val="en-ZA"/>
        </w:rPr>
        <w:t>.</w:t>
      </w:r>
      <w:r w:rsidR="0081160C" w:rsidRPr="00373369">
        <w:rPr>
          <w:rFonts w:ascii="Times New Roman" w:hAnsi="Times New Roman" w:cs="Times New Roman"/>
          <w:sz w:val="24"/>
          <w:szCs w:val="24"/>
          <w:lang w:val="en-ZA"/>
        </w:rPr>
        <w:t xml:space="preserve"> </w:t>
      </w:r>
      <w:r w:rsidR="00BC5A77" w:rsidRPr="00373369">
        <w:rPr>
          <w:rFonts w:ascii="Times New Roman" w:hAnsi="Times New Roman" w:cs="Times New Roman"/>
          <w:sz w:val="24"/>
          <w:szCs w:val="24"/>
          <w:lang w:val="en-ZA"/>
        </w:rPr>
        <w:t xml:space="preserve"> </w:t>
      </w:r>
      <w:r w:rsidR="00EA5757" w:rsidRPr="00373369">
        <w:rPr>
          <w:rFonts w:ascii="Times New Roman" w:hAnsi="Times New Roman" w:cs="Times New Roman"/>
          <w:sz w:val="24"/>
          <w:szCs w:val="24"/>
          <w:lang w:val="en-ZA"/>
        </w:rPr>
        <w:t xml:space="preserve">                                                                                                  </w:t>
      </w:r>
      <w:r w:rsidR="00ED3D14" w:rsidRPr="00373369">
        <w:rPr>
          <w:rFonts w:ascii="Times New Roman" w:hAnsi="Times New Roman" w:cs="Times New Roman"/>
          <w:sz w:val="24"/>
          <w:szCs w:val="24"/>
          <w:lang w:val="en-ZA"/>
        </w:rPr>
        <w:t xml:space="preserve">              </w:t>
      </w:r>
      <w:r w:rsidR="00366069" w:rsidRPr="00373369">
        <w:rPr>
          <w:rFonts w:ascii="Times New Roman" w:hAnsi="Times New Roman" w:cs="Times New Roman"/>
          <w:sz w:val="24"/>
          <w:szCs w:val="24"/>
          <w:lang w:val="en-ZA"/>
        </w:rPr>
        <w:t xml:space="preserve">  </w:t>
      </w:r>
      <w:r w:rsidR="00DD2A29" w:rsidRPr="00373369">
        <w:rPr>
          <w:rFonts w:ascii="Times New Roman" w:hAnsi="Times New Roman" w:cs="Times New Roman"/>
          <w:sz w:val="24"/>
          <w:szCs w:val="24"/>
          <w:lang w:val="en-ZA"/>
        </w:rPr>
        <w:t xml:space="preserve">                               </w:t>
      </w:r>
      <w:r w:rsidR="00FD004A" w:rsidRPr="00373369">
        <w:rPr>
          <w:rFonts w:ascii="Times New Roman" w:hAnsi="Times New Roman" w:cs="Times New Roman"/>
          <w:sz w:val="24"/>
          <w:szCs w:val="24"/>
          <w:lang w:val="en-ZA"/>
        </w:rPr>
        <w:t xml:space="preserve">At all material times, each appellant maintained two bank accounts with the respondent; an RTGS </w:t>
      </w:r>
      <w:r w:rsidR="00893B6D" w:rsidRPr="00373369">
        <w:rPr>
          <w:rFonts w:ascii="Times New Roman" w:hAnsi="Times New Roman" w:cs="Times New Roman"/>
          <w:sz w:val="24"/>
          <w:szCs w:val="24"/>
          <w:lang w:val="en-ZA"/>
        </w:rPr>
        <w:t xml:space="preserve">account </w:t>
      </w:r>
      <w:r w:rsidR="00FD004A" w:rsidRPr="00373369">
        <w:rPr>
          <w:rFonts w:ascii="Times New Roman" w:hAnsi="Times New Roman" w:cs="Times New Roman"/>
          <w:sz w:val="24"/>
          <w:szCs w:val="24"/>
          <w:lang w:val="en-ZA"/>
        </w:rPr>
        <w:t>d</w:t>
      </w:r>
      <w:r w:rsidR="00FB4EC9" w:rsidRPr="00373369">
        <w:rPr>
          <w:rFonts w:ascii="Times New Roman" w:hAnsi="Times New Roman" w:cs="Times New Roman"/>
          <w:sz w:val="24"/>
          <w:szCs w:val="24"/>
          <w:lang w:val="en-ZA"/>
        </w:rPr>
        <w:t xml:space="preserve">enominated in Zimbabwean </w:t>
      </w:r>
      <w:r w:rsidR="00E66304" w:rsidRPr="00373369">
        <w:rPr>
          <w:rFonts w:ascii="Times New Roman" w:hAnsi="Times New Roman" w:cs="Times New Roman"/>
          <w:sz w:val="24"/>
          <w:szCs w:val="24"/>
          <w:lang w:val="en-ZA"/>
        </w:rPr>
        <w:t>Dollars and</w:t>
      </w:r>
      <w:r w:rsidR="00FD004A" w:rsidRPr="00373369">
        <w:rPr>
          <w:rFonts w:ascii="Times New Roman" w:hAnsi="Times New Roman" w:cs="Times New Roman"/>
          <w:sz w:val="24"/>
          <w:szCs w:val="24"/>
          <w:lang w:val="en-ZA"/>
        </w:rPr>
        <w:t xml:space="preserve"> the Foreign Currency A</w:t>
      </w:r>
      <w:r w:rsidR="00FB4EC9" w:rsidRPr="00373369">
        <w:rPr>
          <w:rFonts w:ascii="Times New Roman" w:hAnsi="Times New Roman" w:cs="Times New Roman"/>
          <w:sz w:val="24"/>
          <w:szCs w:val="24"/>
          <w:lang w:val="en-ZA"/>
        </w:rPr>
        <w:t xml:space="preserve">ccount ‘FCA’ </w:t>
      </w:r>
      <w:r w:rsidR="00FD004A" w:rsidRPr="00373369">
        <w:rPr>
          <w:rFonts w:ascii="Times New Roman" w:hAnsi="Times New Roman" w:cs="Times New Roman"/>
          <w:sz w:val="24"/>
          <w:szCs w:val="24"/>
          <w:lang w:val="en-ZA"/>
        </w:rPr>
        <w:t>denominated in United States Dollar</w:t>
      </w:r>
      <w:r w:rsidR="00FB4EC9" w:rsidRPr="00373369">
        <w:rPr>
          <w:rFonts w:ascii="Times New Roman" w:hAnsi="Times New Roman" w:cs="Times New Roman"/>
          <w:sz w:val="24"/>
          <w:szCs w:val="24"/>
          <w:lang w:val="en-ZA"/>
        </w:rPr>
        <w:t>s</w:t>
      </w:r>
      <w:r w:rsidR="00FD004A" w:rsidRPr="00373369">
        <w:rPr>
          <w:rFonts w:ascii="Times New Roman" w:hAnsi="Times New Roman" w:cs="Times New Roman"/>
          <w:sz w:val="24"/>
          <w:szCs w:val="24"/>
          <w:lang w:val="en-ZA"/>
        </w:rPr>
        <w:t>.</w:t>
      </w:r>
      <w:r w:rsidR="00FD004A" w:rsidRPr="00373369">
        <w:rPr>
          <w:rFonts w:ascii="Times New Roman" w:hAnsi="Times New Roman" w:cs="Times New Roman"/>
          <w:sz w:val="24"/>
          <w:szCs w:val="24"/>
          <w:vertAlign w:val="superscript"/>
          <w:lang w:val="en-ZA"/>
        </w:rPr>
        <w:t xml:space="preserve">  </w:t>
      </w:r>
      <w:r w:rsidR="00781263" w:rsidRPr="00373369">
        <w:rPr>
          <w:rFonts w:ascii="Times New Roman" w:hAnsi="Times New Roman" w:cs="Times New Roman"/>
          <w:sz w:val="24"/>
          <w:szCs w:val="24"/>
          <w:lang w:val="en-ZA"/>
        </w:rPr>
        <w:t xml:space="preserve">In 2018, the </w:t>
      </w:r>
      <w:r w:rsidR="005E6E0E" w:rsidRPr="00373369">
        <w:rPr>
          <w:rFonts w:ascii="Times New Roman" w:hAnsi="Times New Roman" w:cs="Times New Roman"/>
          <w:sz w:val="24"/>
          <w:szCs w:val="24"/>
          <w:lang w:val="en-ZA"/>
        </w:rPr>
        <w:t xml:space="preserve">first </w:t>
      </w:r>
      <w:r w:rsidR="00781263" w:rsidRPr="00373369">
        <w:rPr>
          <w:rFonts w:ascii="Times New Roman" w:hAnsi="Times New Roman" w:cs="Times New Roman"/>
          <w:sz w:val="24"/>
          <w:szCs w:val="24"/>
          <w:lang w:val="en-ZA"/>
        </w:rPr>
        <w:t xml:space="preserve">to </w:t>
      </w:r>
      <w:r w:rsidR="005E6E0E" w:rsidRPr="00373369">
        <w:rPr>
          <w:rFonts w:ascii="Times New Roman" w:hAnsi="Times New Roman" w:cs="Times New Roman"/>
          <w:sz w:val="24"/>
          <w:szCs w:val="24"/>
          <w:lang w:val="en-ZA"/>
        </w:rPr>
        <w:t xml:space="preserve">third </w:t>
      </w:r>
      <w:r w:rsidR="00781263" w:rsidRPr="00373369">
        <w:rPr>
          <w:rFonts w:ascii="Times New Roman" w:hAnsi="Times New Roman" w:cs="Times New Roman"/>
          <w:sz w:val="24"/>
          <w:szCs w:val="24"/>
          <w:lang w:val="en-ZA"/>
        </w:rPr>
        <w:t>appellants accessed huge amounts of foreign currency from the respondent to meet their offshore obligations</w:t>
      </w:r>
      <w:r w:rsidR="00467608" w:rsidRPr="00373369">
        <w:rPr>
          <w:rFonts w:ascii="Times New Roman" w:hAnsi="Times New Roman" w:cs="Times New Roman"/>
          <w:sz w:val="24"/>
          <w:szCs w:val="24"/>
          <w:lang w:val="en-ZA"/>
        </w:rPr>
        <w:t xml:space="preserve"> </w:t>
      </w:r>
      <w:r w:rsidR="00C81C67" w:rsidRPr="00373369">
        <w:rPr>
          <w:rFonts w:ascii="Times New Roman" w:hAnsi="Times New Roman" w:cs="Times New Roman"/>
          <w:sz w:val="24"/>
          <w:szCs w:val="24"/>
          <w:lang w:val="en-ZA"/>
        </w:rPr>
        <w:t>using their RTGS credit balances notwithstanding that their FCA accounts were unfunded or underfunded.</w:t>
      </w:r>
      <w:r w:rsidR="00467608" w:rsidRPr="00373369">
        <w:rPr>
          <w:rFonts w:ascii="Times New Roman" w:hAnsi="Times New Roman" w:cs="Times New Roman"/>
          <w:sz w:val="24"/>
          <w:szCs w:val="24"/>
          <w:lang w:val="en-ZA"/>
        </w:rPr>
        <w:t xml:space="preserve"> </w:t>
      </w:r>
      <w:r w:rsidR="00C81C67" w:rsidRPr="00373369">
        <w:rPr>
          <w:rFonts w:ascii="Times New Roman" w:hAnsi="Times New Roman" w:cs="Times New Roman"/>
          <w:sz w:val="24"/>
          <w:szCs w:val="24"/>
          <w:lang w:val="en-ZA"/>
        </w:rPr>
        <w:lastRenderedPageBreak/>
        <w:t>Taesung C &amp; I Co, a Korean company</w:t>
      </w:r>
      <w:r w:rsidR="00FB4EC9" w:rsidRPr="00373369">
        <w:rPr>
          <w:rFonts w:ascii="Times New Roman" w:hAnsi="Times New Roman" w:cs="Times New Roman"/>
          <w:sz w:val="24"/>
          <w:szCs w:val="24"/>
          <w:lang w:val="en-ZA"/>
        </w:rPr>
        <w:t xml:space="preserve"> </w:t>
      </w:r>
      <w:r w:rsidR="00E81D41" w:rsidRPr="00373369">
        <w:rPr>
          <w:rFonts w:ascii="Times New Roman" w:hAnsi="Times New Roman" w:cs="Times New Roman"/>
          <w:sz w:val="24"/>
          <w:szCs w:val="24"/>
          <w:lang w:val="en-ZA"/>
        </w:rPr>
        <w:t>that</w:t>
      </w:r>
      <w:r w:rsidR="00C81C67" w:rsidRPr="00373369">
        <w:rPr>
          <w:rFonts w:ascii="Times New Roman" w:hAnsi="Times New Roman" w:cs="Times New Roman"/>
          <w:sz w:val="24"/>
          <w:szCs w:val="24"/>
          <w:lang w:val="en-ZA"/>
        </w:rPr>
        <w:t xml:space="preserve"> shares the same shareholding and directorship as the appellants</w:t>
      </w:r>
      <w:r w:rsidR="00FB4EC9" w:rsidRPr="00373369">
        <w:rPr>
          <w:rFonts w:ascii="Times New Roman" w:hAnsi="Times New Roman" w:cs="Times New Roman"/>
          <w:sz w:val="24"/>
          <w:szCs w:val="24"/>
          <w:lang w:val="en-ZA"/>
        </w:rPr>
        <w:t>,</w:t>
      </w:r>
      <w:r w:rsidR="00C81C67" w:rsidRPr="00373369">
        <w:rPr>
          <w:rFonts w:ascii="Times New Roman" w:hAnsi="Times New Roman" w:cs="Times New Roman"/>
          <w:sz w:val="24"/>
          <w:szCs w:val="24"/>
          <w:lang w:val="en-ZA"/>
        </w:rPr>
        <w:t xml:space="preserve"> was one of </w:t>
      </w:r>
      <w:r w:rsidR="00762E13" w:rsidRPr="00373369">
        <w:rPr>
          <w:rFonts w:ascii="Times New Roman" w:hAnsi="Times New Roman" w:cs="Times New Roman"/>
          <w:sz w:val="24"/>
          <w:szCs w:val="24"/>
          <w:lang w:val="en-ZA"/>
        </w:rPr>
        <w:t>the major</w:t>
      </w:r>
      <w:r w:rsidR="00BB1DF1" w:rsidRPr="00373369">
        <w:rPr>
          <w:rFonts w:ascii="Times New Roman" w:hAnsi="Times New Roman" w:cs="Times New Roman"/>
          <w:sz w:val="24"/>
          <w:szCs w:val="24"/>
          <w:lang w:val="en-ZA"/>
        </w:rPr>
        <w:t xml:space="preserve"> </w:t>
      </w:r>
      <w:r w:rsidR="00C81C67" w:rsidRPr="00373369">
        <w:rPr>
          <w:rFonts w:ascii="Times New Roman" w:hAnsi="Times New Roman" w:cs="Times New Roman"/>
          <w:sz w:val="24"/>
          <w:szCs w:val="24"/>
          <w:lang w:val="en-ZA"/>
        </w:rPr>
        <w:t>beneficiaries of the</w:t>
      </w:r>
      <w:r w:rsidR="00467608" w:rsidRPr="00373369">
        <w:rPr>
          <w:rFonts w:ascii="Times New Roman" w:hAnsi="Times New Roman" w:cs="Times New Roman"/>
          <w:sz w:val="24"/>
          <w:szCs w:val="24"/>
          <w:lang w:val="en-ZA"/>
        </w:rPr>
        <w:t xml:space="preserve"> transactions</w:t>
      </w:r>
      <w:r w:rsidR="00C81C67" w:rsidRPr="00373369">
        <w:rPr>
          <w:rFonts w:ascii="Times New Roman" w:hAnsi="Times New Roman" w:cs="Times New Roman"/>
          <w:sz w:val="24"/>
          <w:szCs w:val="24"/>
          <w:lang w:val="en-ZA"/>
        </w:rPr>
        <w:t>.</w:t>
      </w:r>
    </w:p>
    <w:p w14:paraId="3DBE452A" w14:textId="77777777" w:rsidR="00874DE6" w:rsidRPr="00373369" w:rsidRDefault="00874DE6" w:rsidP="00BA2BC2">
      <w:pPr>
        <w:spacing w:after="0" w:line="480" w:lineRule="auto"/>
        <w:ind w:firstLine="1440"/>
        <w:jc w:val="both"/>
        <w:rPr>
          <w:rFonts w:ascii="Times New Roman" w:hAnsi="Times New Roman" w:cs="Times New Roman"/>
          <w:sz w:val="24"/>
          <w:szCs w:val="24"/>
          <w:lang w:val="en-ZA"/>
        </w:rPr>
      </w:pPr>
    </w:p>
    <w:p w14:paraId="7347BEFF" w14:textId="3BE4BD3E" w:rsidR="00D15E91" w:rsidRPr="00373369" w:rsidRDefault="00C62365"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 xml:space="preserve">Two of the respondent’s employees one </w:t>
      </w:r>
      <w:r w:rsidRPr="00373369">
        <w:rPr>
          <w:rFonts w:ascii="Times New Roman" w:hAnsi="Times New Roman" w:cs="Times New Roman"/>
          <w:iCs/>
          <w:sz w:val="24"/>
          <w:szCs w:val="24"/>
          <w:lang w:val="en-ZA"/>
        </w:rPr>
        <w:t>Kundai Dube</w:t>
      </w:r>
      <w:r w:rsidRPr="00373369">
        <w:rPr>
          <w:rFonts w:ascii="Times New Roman" w:hAnsi="Times New Roman" w:cs="Times New Roman"/>
          <w:sz w:val="24"/>
          <w:szCs w:val="24"/>
          <w:lang w:val="en-ZA"/>
        </w:rPr>
        <w:t xml:space="preserve"> and </w:t>
      </w:r>
      <w:r w:rsidRPr="00373369">
        <w:rPr>
          <w:rFonts w:ascii="Times New Roman" w:hAnsi="Times New Roman" w:cs="Times New Roman"/>
          <w:iCs/>
          <w:sz w:val="24"/>
          <w:szCs w:val="24"/>
          <w:lang w:val="en-ZA"/>
        </w:rPr>
        <w:t>Albert Chapatorongo</w:t>
      </w:r>
      <w:r w:rsidRPr="00373369">
        <w:rPr>
          <w:rFonts w:ascii="Times New Roman" w:hAnsi="Times New Roman" w:cs="Times New Roman"/>
          <w:sz w:val="24"/>
          <w:szCs w:val="24"/>
          <w:lang w:val="en-ZA"/>
        </w:rPr>
        <w:t xml:space="preserve"> facilitated the transactions without following the procedures put in place by the respondent </w:t>
      </w:r>
      <w:r w:rsidR="007A24D9" w:rsidRPr="00373369">
        <w:rPr>
          <w:rFonts w:ascii="Times New Roman" w:hAnsi="Times New Roman" w:cs="Times New Roman"/>
          <w:sz w:val="24"/>
          <w:szCs w:val="24"/>
          <w:lang w:val="en-ZA"/>
        </w:rPr>
        <w:t>of accessing</w:t>
      </w:r>
      <w:r w:rsidRPr="00373369">
        <w:rPr>
          <w:rFonts w:ascii="Times New Roman" w:hAnsi="Times New Roman" w:cs="Times New Roman"/>
          <w:sz w:val="24"/>
          <w:szCs w:val="24"/>
          <w:lang w:val="en-ZA"/>
        </w:rPr>
        <w:t xml:space="preserve"> such </w:t>
      </w:r>
      <w:r w:rsidR="00906171" w:rsidRPr="00373369">
        <w:rPr>
          <w:rFonts w:ascii="Times New Roman" w:hAnsi="Times New Roman" w:cs="Times New Roman"/>
          <w:sz w:val="24"/>
          <w:szCs w:val="24"/>
          <w:lang w:val="en-ZA"/>
        </w:rPr>
        <w:t>foreign</w:t>
      </w:r>
      <w:r w:rsidR="00FB4EC9" w:rsidRPr="00373369">
        <w:rPr>
          <w:rFonts w:ascii="Times New Roman" w:hAnsi="Times New Roman" w:cs="Times New Roman"/>
          <w:sz w:val="24"/>
          <w:szCs w:val="24"/>
          <w:lang w:val="en-ZA"/>
        </w:rPr>
        <w:t xml:space="preserve"> </w:t>
      </w:r>
      <w:r w:rsidRPr="00373369">
        <w:rPr>
          <w:rFonts w:ascii="Times New Roman" w:hAnsi="Times New Roman" w:cs="Times New Roman"/>
          <w:sz w:val="24"/>
          <w:szCs w:val="24"/>
          <w:lang w:val="en-ZA"/>
        </w:rPr>
        <w:t>currency</w:t>
      </w:r>
      <w:r w:rsidR="008A7ED5" w:rsidRPr="00373369">
        <w:rPr>
          <w:rFonts w:ascii="Times New Roman" w:hAnsi="Times New Roman" w:cs="Times New Roman"/>
          <w:sz w:val="24"/>
          <w:szCs w:val="24"/>
          <w:lang w:val="en-ZA"/>
        </w:rPr>
        <w:t xml:space="preserve">. </w:t>
      </w:r>
      <w:r w:rsidRPr="00373369">
        <w:rPr>
          <w:rFonts w:ascii="Times New Roman" w:hAnsi="Times New Roman" w:cs="Times New Roman"/>
          <w:sz w:val="24"/>
          <w:szCs w:val="24"/>
          <w:lang w:val="en-ZA"/>
        </w:rPr>
        <w:t>When served with letters of suspension, the employees promptly tendered identical letters of resignation.</w:t>
      </w:r>
    </w:p>
    <w:p w14:paraId="21F82C1D" w14:textId="77777777" w:rsidR="00906171" w:rsidRPr="00373369" w:rsidRDefault="00906171" w:rsidP="003B04E2">
      <w:pPr>
        <w:spacing w:after="0" w:line="480" w:lineRule="auto"/>
        <w:ind w:firstLine="1440"/>
        <w:jc w:val="both"/>
        <w:rPr>
          <w:rFonts w:ascii="Times New Roman" w:hAnsi="Times New Roman" w:cs="Times New Roman"/>
          <w:sz w:val="24"/>
          <w:szCs w:val="24"/>
          <w:lang w:val="en-ZA"/>
        </w:rPr>
      </w:pPr>
    </w:p>
    <w:p w14:paraId="36CE0C7C" w14:textId="40262B73" w:rsidR="00C62365" w:rsidRPr="00373369" w:rsidRDefault="00C62365"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To correct the anomalies, the respondent</w:t>
      </w:r>
      <w:r w:rsidR="00FB4EC9" w:rsidRPr="00373369">
        <w:rPr>
          <w:rFonts w:ascii="Times New Roman" w:hAnsi="Times New Roman" w:cs="Times New Roman"/>
          <w:sz w:val="24"/>
          <w:szCs w:val="24"/>
          <w:lang w:val="en-ZA"/>
        </w:rPr>
        <w:t xml:space="preserve"> </w:t>
      </w:r>
      <w:r w:rsidR="00155B9B" w:rsidRPr="00373369">
        <w:rPr>
          <w:rFonts w:ascii="Times New Roman" w:hAnsi="Times New Roman" w:cs="Times New Roman"/>
          <w:sz w:val="24"/>
          <w:szCs w:val="24"/>
          <w:lang w:val="en-ZA"/>
        </w:rPr>
        <w:t xml:space="preserve">  debited the first to third appellant’s FCA accounts with the amounts paid in settlement of their foreign obl</w:t>
      </w:r>
      <w:r w:rsidR="00B454F8" w:rsidRPr="00373369">
        <w:rPr>
          <w:rFonts w:ascii="Times New Roman" w:hAnsi="Times New Roman" w:cs="Times New Roman"/>
          <w:sz w:val="24"/>
          <w:szCs w:val="24"/>
          <w:lang w:val="en-ZA"/>
        </w:rPr>
        <w:t>igations. It simultaneously credited</w:t>
      </w:r>
      <w:r w:rsidR="00155B9B" w:rsidRPr="00373369">
        <w:rPr>
          <w:rFonts w:ascii="Times New Roman" w:hAnsi="Times New Roman" w:cs="Times New Roman"/>
          <w:sz w:val="24"/>
          <w:szCs w:val="24"/>
          <w:lang w:val="en-ZA"/>
        </w:rPr>
        <w:t xml:space="preserve"> </w:t>
      </w:r>
      <w:r w:rsidR="00906171" w:rsidRPr="00373369">
        <w:rPr>
          <w:rFonts w:ascii="Times New Roman" w:hAnsi="Times New Roman" w:cs="Times New Roman"/>
          <w:sz w:val="24"/>
          <w:szCs w:val="24"/>
          <w:lang w:val="en-ZA"/>
        </w:rPr>
        <w:t>their RTGS</w:t>
      </w:r>
      <w:r w:rsidRPr="00373369">
        <w:rPr>
          <w:rFonts w:ascii="Times New Roman" w:hAnsi="Times New Roman" w:cs="Times New Roman"/>
          <w:sz w:val="24"/>
          <w:szCs w:val="24"/>
          <w:lang w:val="en-ZA"/>
        </w:rPr>
        <w:t xml:space="preserve"> accounts</w:t>
      </w:r>
      <w:r w:rsidR="00155B9B" w:rsidRPr="00373369">
        <w:rPr>
          <w:rFonts w:ascii="Times New Roman" w:hAnsi="Times New Roman" w:cs="Times New Roman"/>
          <w:sz w:val="24"/>
          <w:szCs w:val="24"/>
          <w:lang w:val="en-ZA"/>
        </w:rPr>
        <w:t xml:space="preserve"> with the same amounts.</w:t>
      </w:r>
      <w:r w:rsidR="00FB4EC9" w:rsidRPr="00373369">
        <w:rPr>
          <w:rFonts w:ascii="Times New Roman" w:hAnsi="Times New Roman" w:cs="Times New Roman"/>
          <w:sz w:val="24"/>
          <w:szCs w:val="24"/>
          <w:lang w:val="en-ZA"/>
        </w:rPr>
        <w:t xml:space="preserve"> </w:t>
      </w:r>
      <w:r w:rsidR="00843531">
        <w:rPr>
          <w:rFonts w:ascii="Times New Roman" w:hAnsi="Times New Roman" w:cs="Times New Roman"/>
          <w:sz w:val="24"/>
          <w:szCs w:val="24"/>
          <w:lang w:val="en-ZA"/>
        </w:rPr>
        <w:t xml:space="preserve"> Resultant</w:t>
      </w:r>
      <w:r w:rsidRPr="00373369">
        <w:rPr>
          <w:rFonts w:ascii="Times New Roman" w:hAnsi="Times New Roman" w:cs="Times New Roman"/>
          <w:sz w:val="24"/>
          <w:szCs w:val="24"/>
          <w:lang w:val="en-ZA"/>
        </w:rPr>
        <w:t>, the first to third appellants’ RTGS accounts stood in credit whilst their FCA accounts became overdrawn</w:t>
      </w:r>
      <w:r w:rsidR="002726F0" w:rsidRPr="00373369">
        <w:rPr>
          <w:rFonts w:ascii="Times New Roman" w:hAnsi="Times New Roman" w:cs="Times New Roman"/>
          <w:sz w:val="24"/>
          <w:szCs w:val="24"/>
          <w:lang w:val="en-ZA"/>
        </w:rPr>
        <w:t xml:space="preserve"> to the tune of the amounts unlawfully accessed.</w:t>
      </w:r>
      <w:r w:rsidRPr="00373369">
        <w:rPr>
          <w:rFonts w:ascii="Times New Roman" w:hAnsi="Times New Roman" w:cs="Times New Roman"/>
          <w:sz w:val="24"/>
          <w:szCs w:val="24"/>
          <w:lang w:val="en-ZA"/>
        </w:rPr>
        <w:t xml:space="preserve"> </w:t>
      </w:r>
    </w:p>
    <w:p w14:paraId="5DAC68A4" w14:textId="77777777" w:rsidR="00906171" w:rsidRPr="00373369" w:rsidRDefault="00906171" w:rsidP="003B04E2">
      <w:pPr>
        <w:spacing w:after="0" w:line="480" w:lineRule="auto"/>
        <w:ind w:firstLine="1440"/>
        <w:jc w:val="both"/>
        <w:rPr>
          <w:rFonts w:ascii="Times New Roman" w:hAnsi="Times New Roman" w:cs="Times New Roman"/>
          <w:sz w:val="24"/>
          <w:szCs w:val="24"/>
          <w:lang w:val="en-ZA"/>
        </w:rPr>
      </w:pPr>
    </w:p>
    <w:p w14:paraId="555B57D9" w14:textId="1D4C0A01" w:rsidR="0040787A" w:rsidRPr="00373369" w:rsidRDefault="008A7ED5" w:rsidP="003B04E2">
      <w:pPr>
        <w:spacing w:after="0" w:line="480" w:lineRule="auto"/>
        <w:ind w:firstLine="1440"/>
        <w:jc w:val="both"/>
        <w:rPr>
          <w:rFonts w:ascii="Times New Roman" w:hAnsi="Times New Roman" w:cs="Times New Roman"/>
          <w:sz w:val="24"/>
          <w:szCs w:val="24"/>
          <w:vertAlign w:val="superscript"/>
          <w:lang w:val="en-ZA"/>
        </w:rPr>
      </w:pPr>
      <w:r w:rsidRPr="00373369">
        <w:rPr>
          <w:rFonts w:ascii="Times New Roman" w:hAnsi="Times New Roman" w:cs="Times New Roman"/>
          <w:sz w:val="24"/>
          <w:szCs w:val="24"/>
          <w:lang w:val="en-ZA"/>
        </w:rPr>
        <w:t>The corrective action was extended to the fourth appellant since the respondent treated a</w:t>
      </w:r>
      <w:r w:rsidR="004D0415" w:rsidRPr="00373369">
        <w:rPr>
          <w:rFonts w:ascii="Times New Roman" w:hAnsi="Times New Roman" w:cs="Times New Roman"/>
          <w:sz w:val="24"/>
          <w:szCs w:val="24"/>
          <w:lang w:val="en-ZA"/>
        </w:rPr>
        <w:t>ll four appellants as a single economic entity</w:t>
      </w:r>
      <w:r w:rsidR="00A93CC9" w:rsidRPr="00373369">
        <w:rPr>
          <w:rFonts w:ascii="Times New Roman" w:hAnsi="Times New Roman" w:cs="Times New Roman"/>
          <w:sz w:val="24"/>
          <w:szCs w:val="24"/>
          <w:lang w:val="en-ZA"/>
        </w:rPr>
        <w:t>.</w:t>
      </w:r>
      <w:r w:rsidR="0062614B" w:rsidRPr="00373369">
        <w:rPr>
          <w:rFonts w:ascii="Times New Roman" w:hAnsi="Times New Roman" w:cs="Times New Roman"/>
          <w:sz w:val="24"/>
          <w:szCs w:val="24"/>
          <w:lang w:val="en-ZA"/>
        </w:rPr>
        <w:t xml:space="preserve"> </w:t>
      </w:r>
      <w:r w:rsidR="00A93CC9" w:rsidRPr="00373369">
        <w:rPr>
          <w:rFonts w:ascii="Times New Roman" w:hAnsi="Times New Roman" w:cs="Times New Roman"/>
          <w:sz w:val="24"/>
          <w:szCs w:val="24"/>
          <w:lang w:val="en-ZA"/>
        </w:rPr>
        <w:t>A</w:t>
      </w:r>
      <w:r w:rsidR="004D0415" w:rsidRPr="00373369">
        <w:rPr>
          <w:rFonts w:ascii="Times New Roman" w:hAnsi="Times New Roman" w:cs="Times New Roman"/>
          <w:sz w:val="24"/>
          <w:szCs w:val="24"/>
          <w:lang w:val="en-ZA"/>
        </w:rPr>
        <w:t>ll appellants shared the same directorship and shareholding</w:t>
      </w:r>
      <w:r w:rsidR="00A93CC9" w:rsidRPr="00373369">
        <w:rPr>
          <w:rFonts w:ascii="Times New Roman" w:hAnsi="Times New Roman" w:cs="Times New Roman"/>
          <w:sz w:val="24"/>
          <w:szCs w:val="24"/>
          <w:lang w:val="en-ZA"/>
        </w:rPr>
        <w:t xml:space="preserve">. </w:t>
      </w:r>
      <w:r w:rsidR="00756DC4" w:rsidRPr="00373369">
        <w:rPr>
          <w:rFonts w:ascii="Times New Roman" w:hAnsi="Times New Roman" w:cs="Times New Roman"/>
          <w:sz w:val="24"/>
          <w:szCs w:val="24"/>
          <w:lang w:val="en-ZA"/>
        </w:rPr>
        <w:t>Further</w:t>
      </w:r>
      <w:r w:rsidR="00BB1DF1" w:rsidRPr="00373369">
        <w:rPr>
          <w:rFonts w:ascii="Times New Roman" w:hAnsi="Times New Roman" w:cs="Times New Roman"/>
          <w:sz w:val="24"/>
          <w:szCs w:val="24"/>
          <w:lang w:val="en-ZA"/>
        </w:rPr>
        <w:t>,</w:t>
      </w:r>
      <w:r w:rsidR="00B454F8" w:rsidRPr="00373369">
        <w:rPr>
          <w:rFonts w:ascii="Times New Roman" w:hAnsi="Times New Roman" w:cs="Times New Roman"/>
          <w:sz w:val="24"/>
          <w:szCs w:val="24"/>
          <w:lang w:val="en-ZA"/>
        </w:rPr>
        <w:t xml:space="preserve"> in previous transactions </w:t>
      </w:r>
      <w:r w:rsidR="00756DC4" w:rsidRPr="00373369">
        <w:rPr>
          <w:rFonts w:ascii="Times New Roman" w:hAnsi="Times New Roman" w:cs="Times New Roman"/>
          <w:sz w:val="24"/>
          <w:szCs w:val="24"/>
          <w:lang w:val="en-ZA"/>
        </w:rPr>
        <w:t xml:space="preserve">payments for the discharge of </w:t>
      </w:r>
      <w:r w:rsidR="00906171" w:rsidRPr="00373369">
        <w:rPr>
          <w:rFonts w:ascii="Times New Roman" w:hAnsi="Times New Roman" w:cs="Times New Roman"/>
          <w:sz w:val="24"/>
          <w:szCs w:val="24"/>
          <w:lang w:val="en-ZA"/>
        </w:rPr>
        <w:t>each other’s</w:t>
      </w:r>
      <w:r w:rsidR="00756DC4" w:rsidRPr="00373369">
        <w:rPr>
          <w:rFonts w:ascii="Times New Roman" w:hAnsi="Times New Roman" w:cs="Times New Roman"/>
          <w:sz w:val="24"/>
          <w:szCs w:val="24"/>
          <w:lang w:val="en-ZA"/>
        </w:rPr>
        <w:t>’ obligations</w:t>
      </w:r>
      <w:r w:rsidR="007E37CE" w:rsidRPr="00373369">
        <w:rPr>
          <w:rFonts w:ascii="Times New Roman" w:hAnsi="Times New Roman" w:cs="Times New Roman"/>
          <w:sz w:val="24"/>
          <w:szCs w:val="24"/>
          <w:lang w:val="en-ZA"/>
        </w:rPr>
        <w:t xml:space="preserve"> were made </w:t>
      </w:r>
      <w:r w:rsidR="007E37CE" w:rsidRPr="00373369">
        <w:rPr>
          <w:rFonts w:ascii="Times New Roman" w:hAnsi="Times New Roman" w:cs="Times New Roman"/>
          <w:i/>
          <w:sz w:val="24"/>
          <w:szCs w:val="24"/>
          <w:lang w:val="en-ZA"/>
        </w:rPr>
        <w:t>inter partes</w:t>
      </w:r>
      <w:r w:rsidR="007E37CE" w:rsidRPr="00373369">
        <w:rPr>
          <w:rFonts w:ascii="Times New Roman" w:hAnsi="Times New Roman" w:cs="Times New Roman"/>
          <w:sz w:val="24"/>
          <w:szCs w:val="24"/>
          <w:lang w:val="en-ZA"/>
        </w:rPr>
        <w:t>.</w:t>
      </w:r>
      <w:r w:rsidR="004D0415" w:rsidRPr="00373369">
        <w:rPr>
          <w:rFonts w:ascii="Times New Roman" w:hAnsi="Times New Roman" w:cs="Times New Roman"/>
          <w:sz w:val="24"/>
          <w:szCs w:val="24"/>
          <w:vertAlign w:val="superscript"/>
          <w:lang w:val="en-ZA"/>
        </w:rPr>
        <w:t xml:space="preserve"> </w:t>
      </w:r>
    </w:p>
    <w:p w14:paraId="3F510D91" w14:textId="77777777" w:rsidR="00906171" w:rsidRPr="00373369" w:rsidRDefault="00906171" w:rsidP="003B04E2">
      <w:pPr>
        <w:spacing w:after="0" w:line="480" w:lineRule="auto"/>
        <w:ind w:firstLine="1440"/>
        <w:jc w:val="both"/>
        <w:rPr>
          <w:rFonts w:ascii="Times New Roman" w:hAnsi="Times New Roman" w:cs="Times New Roman"/>
          <w:sz w:val="24"/>
          <w:szCs w:val="24"/>
          <w:lang w:val="en-ZA"/>
        </w:rPr>
      </w:pPr>
    </w:p>
    <w:p w14:paraId="3AACF143" w14:textId="0EB6BC3D" w:rsidR="0040787A" w:rsidRPr="00373369" w:rsidRDefault="005B79A4"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 xml:space="preserve">Aggrieved by the conduct of the respondent, the appellants </w:t>
      </w:r>
      <w:r w:rsidR="00155B9B" w:rsidRPr="00373369">
        <w:rPr>
          <w:rFonts w:ascii="Times New Roman" w:hAnsi="Times New Roman" w:cs="Times New Roman"/>
          <w:sz w:val="24"/>
          <w:szCs w:val="24"/>
          <w:lang w:val="en-ZA"/>
        </w:rPr>
        <w:t>filed separate</w:t>
      </w:r>
      <w:r w:rsidR="00BB1DF1" w:rsidRPr="00373369">
        <w:rPr>
          <w:rFonts w:ascii="Times New Roman" w:hAnsi="Times New Roman" w:cs="Times New Roman"/>
          <w:sz w:val="24"/>
          <w:szCs w:val="24"/>
          <w:lang w:val="en-ZA"/>
        </w:rPr>
        <w:t xml:space="preserve"> </w:t>
      </w:r>
      <w:r w:rsidR="00906171" w:rsidRPr="00373369">
        <w:rPr>
          <w:rFonts w:ascii="Times New Roman" w:hAnsi="Times New Roman" w:cs="Times New Roman"/>
          <w:sz w:val="24"/>
          <w:szCs w:val="24"/>
          <w:lang w:val="en-ZA"/>
        </w:rPr>
        <w:t>court applications</w:t>
      </w:r>
      <w:r w:rsidR="0040787A" w:rsidRPr="00373369">
        <w:rPr>
          <w:rFonts w:ascii="Times New Roman" w:hAnsi="Times New Roman" w:cs="Times New Roman"/>
          <w:sz w:val="24"/>
          <w:szCs w:val="24"/>
          <w:lang w:val="en-ZA"/>
        </w:rPr>
        <w:t xml:space="preserve"> in the court </w:t>
      </w:r>
      <w:r w:rsidR="0040787A" w:rsidRPr="00373369">
        <w:rPr>
          <w:rFonts w:ascii="Times New Roman" w:hAnsi="Times New Roman" w:cs="Times New Roman"/>
          <w:i/>
          <w:iCs/>
          <w:sz w:val="24"/>
          <w:szCs w:val="24"/>
          <w:lang w:val="en-ZA"/>
        </w:rPr>
        <w:t>a quo</w:t>
      </w:r>
      <w:r w:rsidR="0040787A" w:rsidRPr="00373369">
        <w:rPr>
          <w:rFonts w:ascii="Times New Roman" w:hAnsi="Times New Roman" w:cs="Times New Roman"/>
          <w:sz w:val="24"/>
          <w:szCs w:val="24"/>
          <w:lang w:val="en-ZA"/>
        </w:rPr>
        <w:t xml:space="preserve"> seeking </w:t>
      </w:r>
      <w:r w:rsidRPr="00373369">
        <w:rPr>
          <w:rFonts w:ascii="Times New Roman" w:hAnsi="Times New Roman" w:cs="Times New Roman"/>
          <w:i/>
          <w:sz w:val="24"/>
          <w:szCs w:val="24"/>
          <w:lang w:val="en-ZA"/>
        </w:rPr>
        <w:t>declaratur</w:t>
      </w:r>
      <w:r w:rsidR="0040787A" w:rsidRPr="00373369">
        <w:rPr>
          <w:rFonts w:ascii="Times New Roman" w:hAnsi="Times New Roman" w:cs="Times New Roman"/>
          <w:i/>
          <w:sz w:val="24"/>
          <w:szCs w:val="24"/>
          <w:lang w:val="en-ZA"/>
        </w:rPr>
        <w:t>s</w:t>
      </w:r>
      <w:r w:rsidRPr="00373369">
        <w:rPr>
          <w:rFonts w:ascii="Times New Roman" w:hAnsi="Times New Roman" w:cs="Times New Roman"/>
          <w:sz w:val="24"/>
          <w:szCs w:val="24"/>
          <w:lang w:val="en-ZA"/>
        </w:rPr>
        <w:t xml:space="preserve"> </w:t>
      </w:r>
      <w:r w:rsidR="0040787A" w:rsidRPr="00373369">
        <w:rPr>
          <w:rFonts w:ascii="Times New Roman" w:hAnsi="Times New Roman" w:cs="Times New Roman"/>
          <w:sz w:val="24"/>
          <w:szCs w:val="24"/>
          <w:lang w:val="en-ZA"/>
        </w:rPr>
        <w:t xml:space="preserve">to the effect that </w:t>
      </w:r>
      <w:r w:rsidRPr="00373369">
        <w:rPr>
          <w:rFonts w:ascii="Times New Roman" w:hAnsi="Times New Roman" w:cs="Times New Roman"/>
          <w:sz w:val="24"/>
          <w:szCs w:val="24"/>
          <w:lang w:val="en-ZA"/>
        </w:rPr>
        <w:t xml:space="preserve">the respondent’s </w:t>
      </w:r>
      <w:r w:rsidR="0040787A" w:rsidRPr="00373369">
        <w:rPr>
          <w:rFonts w:ascii="Times New Roman" w:hAnsi="Times New Roman" w:cs="Times New Roman"/>
          <w:sz w:val="24"/>
          <w:szCs w:val="24"/>
          <w:lang w:val="en-ZA"/>
        </w:rPr>
        <w:t>action of debiting thei</w:t>
      </w:r>
      <w:r w:rsidR="00E81D41" w:rsidRPr="00373369">
        <w:rPr>
          <w:rFonts w:ascii="Times New Roman" w:hAnsi="Times New Roman" w:cs="Times New Roman"/>
          <w:sz w:val="24"/>
          <w:szCs w:val="24"/>
          <w:lang w:val="en-ZA"/>
        </w:rPr>
        <w:t>r FCA accounts was invalid</w:t>
      </w:r>
      <w:r w:rsidR="0040787A" w:rsidRPr="00373369">
        <w:rPr>
          <w:rFonts w:ascii="Times New Roman" w:hAnsi="Times New Roman" w:cs="Times New Roman"/>
          <w:sz w:val="24"/>
          <w:szCs w:val="24"/>
          <w:lang w:val="en-ZA"/>
        </w:rPr>
        <w:t xml:space="preserve">. As </w:t>
      </w:r>
      <w:r w:rsidR="00E81D41" w:rsidRPr="00373369">
        <w:rPr>
          <w:rFonts w:ascii="Times New Roman" w:hAnsi="Times New Roman" w:cs="Times New Roman"/>
          <w:sz w:val="24"/>
          <w:szCs w:val="24"/>
          <w:lang w:val="en-ZA"/>
        </w:rPr>
        <w:t>such,</w:t>
      </w:r>
      <w:r w:rsidR="0040787A" w:rsidRPr="00373369">
        <w:rPr>
          <w:rFonts w:ascii="Times New Roman" w:hAnsi="Times New Roman" w:cs="Times New Roman"/>
          <w:sz w:val="24"/>
          <w:szCs w:val="24"/>
          <w:lang w:val="en-ZA"/>
        </w:rPr>
        <w:t xml:space="preserve"> they </w:t>
      </w:r>
      <w:r w:rsidR="000C5BC1">
        <w:rPr>
          <w:rFonts w:ascii="Times New Roman" w:hAnsi="Times New Roman" w:cs="Times New Roman"/>
          <w:sz w:val="24"/>
          <w:szCs w:val="24"/>
          <w:lang w:val="en-ZA"/>
        </w:rPr>
        <w:t>sought</w:t>
      </w:r>
      <w:r w:rsidR="00B454F8" w:rsidRPr="00373369">
        <w:rPr>
          <w:rFonts w:ascii="Times New Roman" w:hAnsi="Times New Roman" w:cs="Times New Roman"/>
          <w:sz w:val="24"/>
          <w:szCs w:val="24"/>
          <w:lang w:val="en-ZA"/>
        </w:rPr>
        <w:t xml:space="preserve"> </w:t>
      </w:r>
      <w:r w:rsidR="00906171" w:rsidRPr="00373369">
        <w:rPr>
          <w:rFonts w:ascii="Times New Roman" w:hAnsi="Times New Roman" w:cs="Times New Roman"/>
          <w:sz w:val="24"/>
          <w:szCs w:val="24"/>
          <w:lang w:val="en-ZA"/>
        </w:rPr>
        <w:t>that the</w:t>
      </w:r>
      <w:r w:rsidR="00B454F8" w:rsidRPr="00373369">
        <w:rPr>
          <w:rFonts w:ascii="Times New Roman" w:hAnsi="Times New Roman" w:cs="Times New Roman"/>
          <w:sz w:val="24"/>
          <w:szCs w:val="24"/>
          <w:lang w:val="en-ZA"/>
        </w:rPr>
        <w:t xml:space="preserve"> </w:t>
      </w:r>
      <w:r w:rsidR="00E66304" w:rsidRPr="00373369">
        <w:rPr>
          <w:rFonts w:ascii="Times New Roman" w:hAnsi="Times New Roman" w:cs="Times New Roman"/>
          <w:sz w:val="24"/>
          <w:szCs w:val="24"/>
          <w:lang w:val="en-ZA"/>
        </w:rPr>
        <w:t>respondent restore</w:t>
      </w:r>
      <w:r w:rsidR="0040787A" w:rsidRPr="00373369">
        <w:rPr>
          <w:rFonts w:ascii="Times New Roman" w:hAnsi="Times New Roman" w:cs="Times New Roman"/>
          <w:sz w:val="24"/>
          <w:szCs w:val="24"/>
          <w:lang w:val="en-ZA"/>
        </w:rPr>
        <w:t xml:space="preserve"> and reimburse them of the amounts unlawfully debited from </w:t>
      </w:r>
      <w:r w:rsidR="00E66304" w:rsidRPr="00373369">
        <w:rPr>
          <w:rFonts w:ascii="Times New Roman" w:hAnsi="Times New Roman" w:cs="Times New Roman"/>
          <w:sz w:val="24"/>
          <w:szCs w:val="24"/>
          <w:lang w:val="en-ZA"/>
        </w:rPr>
        <w:t>their FCA</w:t>
      </w:r>
      <w:r w:rsidR="00B454F8" w:rsidRPr="00373369">
        <w:rPr>
          <w:rFonts w:ascii="Times New Roman" w:hAnsi="Times New Roman" w:cs="Times New Roman"/>
          <w:sz w:val="24"/>
          <w:szCs w:val="24"/>
          <w:lang w:val="en-ZA"/>
        </w:rPr>
        <w:t xml:space="preserve"> </w:t>
      </w:r>
      <w:r w:rsidR="0040787A" w:rsidRPr="00373369">
        <w:rPr>
          <w:rFonts w:ascii="Times New Roman" w:hAnsi="Times New Roman" w:cs="Times New Roman"/>
          <w:sz w:val="24"/>
          <w:szCs w:val="24"/>
          <w:lang w:val="en-ZA"/>
        </w:rPr>
        <w:t xml:space="preserve">accounts. </w:t>
      </w:r>
      <w:r w:rsidR="004D0415" w:rsidRPr="00373369">
        <w:rPr>
          <w:rFonts w:ascii="Times New Roman" w:hAnsi="Times New Roman" w:cs="Times New Roman"/>
          <w:sz w:val="24"/>
          <w:szCs w:val="24"/>
          <w:lang w:val="en-ZA"/>
        </w:rPr>
        <w:t>T</w:t>
      </w:r>
      <w:r w:rsidRPr="00373369">
        <w:rPr>
          <w:rFonts w:ascii="Times New Roman" w:hAnsi="Times New Roman" w:cs="Times New Roman"/>
          <w:sz w:val="24"/>
          <w:szCs w:val="24"/>
          <w:lang w:val="en-ZA"/>
        </w:rPr>
        <w:t xml:space="preserve">he </w:t>
      </w:r>
      <w:r w:rsidR="002737D0" w:rsidRPr="00373369">
        <w:rPr>
          <w:rFonts w:ascii="Times New Roman" w:hAnsi="Times New Roman" w:cs="Times New Roman"/>
          <w:sz w:val="24"/>
          <w:szCs w:val="24"/>
          <w:lang w:val="en-ZA"/>
        </w:rPr>
        <w:t xml:space="preserve">first to third </w:t>
      </w:r>
      <w:r w:rsidR="00CA771B" w:rsidRPr="00373369">
        <w:rPr>
          <w:rFonts w:ascii="Times New Roman" w:hAnsi="Times New Roman" w:cs="Times New Roman"/>
          <w:sz w:val="24"/>
          <w:szCs w:val="24"/>
          <w:lang w:val="en-ZA"/>
        </w:rPr>
        <w:t xml:space="preserve">appellants </w:t>
      </w:r>
      <w:r w:rsidR="00906171" w:rsidRPr="00373369">
        <w:rPr>
          <w:rFonts w:ascii="Times New Roman" w:hAnsi="Times New Roman" w:cs="Times New Roman"/>
          <w:sz w:val="24"/>
          <w:szCs w:val="24"/>
          <w:lang w:val="en-ZA"/>
        </w:rPr>
        <w:t>averred that</w:t>
      </w:r>
      <w:r w:rsidRPr="00373369">
        <w:rPr>
          <w:rFonts w:ascii="Times New Roman" w:hAnsi="Times New Roman" w:cs="Times New Roman"/>
          <w:sz w:val="24"/>
          <w:szCs w:val="24"/>
          <w:lang w:val="en-ZA"/>
        </w:rPr>
        <w:t xml:space="preserve"> the respondent created a fictitious set of facts to justify the action it took.</w:t>
      </w:r>
      <w:r w:rsidR="00164E89" w:rsidRPr="00373369">
        <w:rPr>
          <w:rFonts w:ascii="Times New Roman" w:hAnsi="Times New Roman" w:cs="Times New Roman"/>
          <w:sz w:val="24"/>
          <w:szCs w:val="24"/>
          <w:lang w:val="en-ZA"/>
        </w:rPr>
        <w:t xml:space="preserve"> They averred that the transactions were legal and binding on the respondent as they were </w:t>
      </w:r>
      <w:r w:rsidR="00164E89" w:rsidRPr="00373369">
        <w:rPr>
          <w:rFonts w:ascii="Times New Roman" w:hAnsi="Times New Roman" w:cs="Times New Roman"/>
          <w:sz w:val="24"/>
          <w:szCs w:val="24"/>
          <w:lang w:val="en-ZA"/>
        </w:rPr>
        <w:lastRenderedPageBreak/>
        <w:t>in line with past practice</w:t>
      </w:r>
      <w:r w:rsidR="002726F0" w:rsidRPr="00373369">
        <w:rPr>
          <w:rFonts w:ascii="Times New Roman" w:hAnsi="Times New Roman" w:cs="Times New Roman"/>
          <w:sz w:val="24"/>
          <w:szCs w:val="24"/>
          <w:lang w:val="en-ZA"/>
        </w:rPr>
        <w:t>s</w:t>
      </w:r>
      <w:r w:rsidR="00164E89" w:rsidRPr="00373369">
        <w:rPr>
          <w:rFonts w:ascii="Times New Roman" w:hAnsi="Times New Roman" w:cs="Times New Roman"/>
          <w:sz w:val="24"/>
          <w:szCs w:val="24"/>
          <w:lang w:val="en-ZA"/>
        </w:rPr>
        <w:t xml:space="preserve"> where the respondent would allocate foreign currency and debit their RTGS accounts with the US dollar equivalent in local currency. This, they submitted</w:t>
      </w:r>
      <w:r w:rsidR="00C94239" w:rsidRPr="00373369">
        <w:rPr>
          <w:rFonts w:ascii="Times New Roman" w:hAnsi="Times New Roman" w:cs="Times New Roman"/>
          <w:sz w:val="24"/>
          <w:szCs w:val="24"/>
          <w:lang w:val="en-ZA"/>
        </w:rPr>
        <w:t>,</w:t>
      </w:r>
      <w:r w:rsidR="00164E89" w:rsidRPr="00373369">
        <w:rPr>
          <w:rFonts w:ascii="Times New Roman" w:hAnsi="Times New Roman" w:cs="Times New Roman"/>
          <w:sz w:val="24"/>
          <w:szCs w:val="24"/>
          <w:lang w:val="en-ZA"/>
        </w:rPr>
        <w:t xml:space="preserve"> constituted a </w:t>
      </w:r>
      <w:r w:rsidR="00E81D41" w:rsidRPr="00373369">
        <w:rPr>
          <w:rFonts w:ascii="Times New Roman" w:hAnsi="Times New Roman" w:cs="Times New Roman"/>
          <w:sz w:val="24"/>
          <w:szCs w:val="24"/>
          <w:lang w:val="en-ZA"/>
        </w:rPr>
        <w:t>contract, which</w:t>
      </w:r>
      <w:r w:rsidR="007A24D9" w:rsidRPr="00373369">
        <w:rPr>
          <w:rFonts w:ascii="Times New Roman" w:hAnsi="Times New Roman" w:cs="Times New Roman"/>
          <w:sz w:val="24"/>
          <w:szCs w:val="24"/>
          <w:lang w:val="en-ZA"/>
        </w:rPr>
        <w:t xml:space="preserve"> the</w:t>
      </w:r>
      <w:r w:rsidR="00164E89" w:rsidRPr="00373369">
        <w:rPr>
          <w:rFonts w:ascii="Times New Roman" w:hAnsi="Times New Roman" w:cs="Times New Roman"/>
          <w:sz w:val="24"/>
          <w:szCs w:val="24"/>
          <w:lang w:val="en-ZA"/>
        </w:rPr>
        <w:t xml:space="preserve"> respondent could not unilaterally vary without following due process. </w:t>
      </w:r>
    </w:p>
    <w:p w14:paraId="73B491FD" w14:textId="77777777" w:rsidR="00906171" w:rsidRPr="00373369" w:rsidRDefault="00906171" w:rsidP="003B04E2">
      <w:pPr>
        <w:spacing w:after="0" w:line="480" w:lineRule="auto"/>
        <w:ind w:firstLine="1440"/>
        <w:jc w:val="both"/>
        <w:rPr>
          <w:rFonts w:ascii="Times New Roman" w:hAnsi="Times New Roman" w:cs="Times New Roman"/>
          <w:sz w:val="24"/>
          <w:szCs w:val="24"/>
          <w:lang w:val="en-ZA"/>
        </w:rPr>
      </w:pPr>
    </w:p>
    <w:p w14:paraId="4DDD4B0B" w14:textId="4217D174" w:rsidR="0040787A" w:rsidRPr="00373369" w:rsidRDefault="00164E89" w:rsidP="00623BFB">
      <w:pPr>
        <w:tabs>
          <w:tab w:val="left" w:pos="1440"/>
        </w:tabs>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The</w:t>
      </w:r>
      <w:r w:rsidR="00CA771B" w:rsidRPr="00373369">
        <w:rPr>
          <w:rFonts w:ascii="Times New Roman" w:hAnsi="Times New Roman" w:cs="Times New Roman"/>
          <w:sz w:val="24"/>
          <w:szCs w:val="24"/>
          <w:lang w:val="en-ZA"/>
        </w:rPr>
        <w:t xml:space="preserve">y further </w:t>
      </w:r>
      <w:r w:rsidR="00906171" w:rsidRPr="00373369">
        <w:rPr>
          <w:rFonts w:ascii="Times New Roman" w:hAnsi="Times New Roman" w:cs="Times New Roman"/>
          <w:sz w:val="24"/>
          <w:szCs w:val="24"/>
          <w:lang w:val="en-ZA"/>
        </w:rPr>
        <w:t>averred that</w:t>
      </w:r>
      <w:r w:rsidR="0040787A" w:rsidRPr="00373369">
        <w:rPr>
          <w:rFonts w:ascii="Times New Roman" w:hAnsi="Times New Roman" w:cs="Times New Roman"/>
          <w:sz w:val="24"/>
          <w:szCs w:val="24"/>
          <w:lang w:val="en-ZA"/>
        </w:rPr>
        <w:t xml:space="preserve"> the</w:t>
      </w:r>
      <w:r w:rsidRPr="00373369">
        <w:rPr>
          <w:rFonts w:ascii="Times New Roman" w:hAnsi="Times New Roman" w:cs="Times New Roman"/>
          <w:sz w:val="24"/>
          <w:szCs w:val="24"/>
          <w:lang w:val="en-ZA"/>
        </w:rPr>
        <w:t xml:space="preserve"> respondent was vicariously liable for the acts of its </w:t>
      </w:r>
      <w:r w:rsidR="00E81D41" w:rsidRPr="00373369">
        <w:rPr>
          <w:rFonts w:ascii="Times New Roman" w:hAnsi="Times New Roman" w:cs="Times New Roman"/>
          <w:sz w:val="24"/>
          <w:szCs w:val="24"/>
          <w:lang w:val="en-ZA"/>
        </w:rPr>
        <w:t>employees, which</w:t>
      </w:r>
      <w:r w:rsidRPr="00373369">
        <w:rPr>
          <w:rFonts w:ascii="Times New Roman" w:hAnsi="Times New Roman" w:cs="Times New Roman"/>
          <w:sz w:val="24"/>
          <w:szCs w:val="24"/>
          <w:lang w:val="en-ZA"/>
        </w:rPr>
        <w:t xml:space="preserve"> were done in the scope of their employment. </w:t>
      </w:r>
      <w:r w:rsidR="0040787A" w:rsidRPr="00373369">
        <w:rPr>
          <w:rFonts w:ascii="Times New Roman" w:hAnsi="Times New Roman" w:cs="Times New Roman"/>
          <w:sz w:val="24"/>
          <w:szCs w:val="24"/>
          <w:lang w:val="en-ZA"/>
        </w:rPr>
        <w:t xml:space="preserve">The first to third appellants also submitted that the </w:t>
      </w:r>
      <w:r w:rsidRPr="00373369">
        <w:rPr>
          <w:rFonts w:ascii="Times New Roman" w:hAnsi="Times New Roman" w:cs="Times New Roman"/>
          <w:sz w:val="24"/>
          <w:szCs w:val="24"/>
          <w:lang w:val="en-ZA"/>
        </w:rPr>
        <w:t xml:space="preserve">respondent </w:t>
      </w:r>
      <w:r w:rsidR="0040787A" w:rsidRPr="00373369">
        <w:rPr>
          <w:rFonts w:ascii="Times New Roman" w:hAnsi="Times New Roman" w:cs="Times New Roman"/>
          <w:sz w:val="24"/>
          <w:szCs w:val="24"/>
          <w:lang w:val="en-ZA"/>
        </w:rPr>
        <w:t xml:space="preserve">erred in its corrective action by </w:t>
      </w:r>
      <w:r w:rsidRPr="00373369">
        <w:rPr>
          <w:rFonts w:ascii="Times New Roman" w:hAnsi="Times New Roman" w:cs="Times New Roman"/>
          <w:sz w:val="24"/>
          <w:szCs w:val="24"/>
          <w:lang w:val="en-ZA"/>
        </w:rPr>
        <w:t>wrongly appl</w:t>
      </w:r>
      <w:r w:rsidR="0040787A" w:rsidRPr="00373369">
        <w:rPr>
          <w:rFonts w:ascii="Times New Roman" w:hAnsi="Times New Roman" w:cs="Times New Roman"/>
          <w:sz w:val="24"/>
          <w:szCs w:val="24"/>
          <w:lang w:val="en-ZA"/>
        </w:rPr>
        <w:t>ying</w:t>
      </w:r>
      <w:r w:rsidRPr="00373369">
        <w:rPr>
          <w:rFonts w:ascii="Times New Roman" w:hAnsi="Times New Roman" w:cs="Times New Roman"/>
          <w:sz w:val="24"/>
          <w:szCs w:val="24"/>
          <w:lang w:val="en-ZA"/>
        </w:rPr>
        <w:t xml:space="preserve"> the new monetary policy</w:t>
      </w:r>
      <w:r w:rsidR="00F81C00" w:rsidRPr="00373369">
        <w:rPr>
          <w:rFonts w:ascii="Times New Roman" w:hAnsi="Times New Roman" w:cs="Times New Roman"/>
          <w:sz w:val="24"/>
          <w:szCs w:val="24"/>
          <w:lang w:val="en-ZA"/>
        </w:rPr>
        <w:t xml:space="preserve"> promulgated </w:t>
      </w:r>
      <w:r w:rsidR="007D0807" w:rsidRPr="00373369">
        <w:rPr>
          <w:rFonts w:ascii="Times New Roman" w:hAnsi="Times New Roman" w:cs="Times New Roman"/>
          <w:sz w:val="24"/>
          <w:szCs w:val="24"/>
          <w:lang w:val="en-ZA"/>
        </w:rPr>
        <w:t>in the</w:t>
      </w:r>
      <w:r w:rsidR="0040787A" w:rsidRPr="00373369">
        <w:rPr>
          <w:rFonts w:ascii="Times New Roman" w:hAnsi="Times New Roman" w:cs="Times New Roman"/>
          <w:sz w:val="24"/>
          <w:szCs w:val="24"/>
          <w:lang w:val="en-ZA"/>
        </w:rPr>
        <w:t xml:space="preserve"> </w:t>
      </w:r>
      <w:r w:rsidR="0040787A" w:rsidRPr="00373369">
        <w:rPr>
          <w:rFonts w:ascii="Times New Roman" w:hAnsi="Times New Roman" w:cs="Times New Roman"/>
          <w:sz w:val="24"/>
          <w:szCs w:val="24"/>
        </w:rPr>
        <w:t xml:space="preserve">Presidential Powers (Temporary Measures) (Amendment of Reserve Bank of Zimbabwe Act &amp; Issue of Real Time Gross Settlement Electronic Dollars (RTGS Dollars)) </w:t>
      </w:r>
      <w:r w:rsidR="00C96D36">
        <w:rPr>
          <w:rFonts w:ascii="Times New Roman" w:hAnsi="Times New Roman" w:cs="Times New Roman"/>
          <w:sz w:val="24"/>
          <w:szCs w:val="24"/>
        </w:rPr>
        <w:t xml:space="preserve">Regulations </w:t>
      </w:r>
      <w:r w:rsidR="0040787A" w:rsidRPr="00373369">
        <w:rPr>
          <w:rFonts w:ascii="Times New Roman" w:hAnsi="Times New Roman" w:cs="Times New Roman"/>
          <w:sz w:val="24"/>
          <w:szCs w:val="24"/>
        </w:rPr>
        <w:t>(“S.I. 33/19”)</w:t>
      </w:r>
      <w:r w:rsidR="0040787A" w:rsidRPr="00373369">
        <w:rPr>
          <w:rFonts w:ascii="Times New Roman" w:hAnsi="Times New Roman" w:cs="Times New Roman"/>
          <w:sz w:val="24"/>
          <w:szCs w:val="24"/>
          <w:lang w:val="en-ZA"/>
        </w:rPr>
        <w:t xml:space="preserve"> </w:t>
      </w:r>
      <w:r w:rsidRPr="00373369">
        <w:rPr>
          <w:rFonts w:ascii="Times New Roman" w:hAnsi="Times New Roman" w:cs="Times New Roman"/>
          <w:sz w:val="24"/>
          <w:szCs w:val="24"/>
          <w:lang w:val="en-ZA"/>
        </w:rPr>
        <w:t>in retrospect in respect of the</w:t>
      </w:r>
      <w:r w:rsidR="0040787A" w:rsidRPr="00373369">
        <w:rPr>
          <w:rFonts w:ascii="Times New Roman" w:hAnsi="Times New Roman" w:cs="Times New Roman"/>
          <w:sz w:val="24"/>
          <w:szCs w:val="24"/>
          <w:lang w:val="en-ZA"/>
        </w:rPr>
        <w:t>ir</w:t>
      </w:r>
      <w:r w:rsidRPr="00373369">
        <w:rPr>
          <w:rFonts w:ascii="Times New Roman" w:hAnsi="Times New Roman" w:cs="Times New Roman"/>
          <w:sz w:val="24"/>
          <w:szCs w:val="24"/>
          <w:lang w:val="en-ZA"/>
        </w:rPr>
        <w:t xml:space="preserve"> vested rights.</w:t>
      </w:r>
    </w:p>
    <w:p w14:paraId="1FAAA6F9" w14:textId="77777777" w:rsidR="00906171" w:rsidRPr="00373369" w:rsidRDefault="00906171" w:rsidP="003B04E2">
      <w:pPr>
        <w:spacing w:after="0" w:line="480" w:lineRule="auto"/>
        <w:ind w:firstLine="720"/>
        <w:jc w:val="both"/>
        <w:rPr>
          <w:rFonts w:ascii="Times New Roman" w:hAnsi="Times New Roman" w:cs="Times New Roman"/>
          <w:sz w:val="24"/>
          <w:szCs w:val="24"/>
          <w:lang w:val="en-ZA"/>
        </w:rPr>
      </w:pPr>
    </w:p>
    <w:p w14:paraId="09FEAE17" w14:textId="4EC96CA8" w:rsidR="003517BC" w:rsidRPr="00373369" w:rsidRDefault="00164E89"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 xml:space="preserve"> </w:t>
      </w:r>
      <w:r w:rsidR="004C1CCA" w:rsidRPr="00373369">
        <w:rPr>
          <w:rFonts w:ascii="Times New Roman" w:hAnsi="Times New Roman" w:cs="Times New Roman"/>
          <w:sz w:val="24"/>
          <w:szCs w:val="24"/>
          <w:lang w:val="en-ZA"/>
        </w:rPr>
        <w:t>T</w:t>
      </w:r>
      <w:r w:rsidR="002737D0" w:rsidRPr="00373369">
        <w:rPr>
          <w:rFonts w:ascii="Times New Roman" w:hAnsi="Times New Roman" w:cs="Times New Roman"/>
          <w:sz w:val="24"/>
          <w:szCs w:val="24"/>
          <w:lang w:val="en-ZA"/>
        </w:rPr>
        <w:t>he fourth appellant</w:t>
      </w:r>
      <w:r w:rsidR="004C1CCA" w:rsidRPr="00373369">
        <w:rPr>
          <w:rFonts w:ascii="Times New Roman" w:hAnsi="Times New Roman" w:cs="Times New Roman"/>
          <w:sz w:val="24"/>
          <w:szCs w:val="24"/>
          <w:lang w:val="en-ZA"/>
        </w:rPr>
        <w:t xml:space="preserve">’s position was that </w:t>
      </w:r>
      <w:r w:rsidR="002737D0" w:rsidRPr="00373369">
        <w:rPr>
          <w:rFonts w:ascii="Times New Roman" w:hAnsi="Times New Roman" w:cs="Times New Roman"/>
          <w:sz w:val="24"/>
          <w:szCs w:val="24"/>
          <w:lang w:val="en-ZA"/>
        </w:rPr>
        <w:t xml:space="preserve">it </w:t>
      </w:r>
      <w:r w:rsidR="004C1CCA" w:rsidRPr="00373369">
        <w:rPr>
          <w:rFonts w:ascii="Times New Roman" w:hAnsi="Times New Roman" w:cs="Times New Roman"/>
          <w:sz w:val="24"/>
          <w:szCs w:val="24"/>
          <w:lang w:val="en-ZA"/>
        </w:rPr>
        <w:t xml:space="preserve">had been improperly dragged into the dispute between the respondent and first appellant. It submitted that since it had a separate legal personality from its </w:t>
      </w:r>
      <w:r w:rsidR="002737D0" w:rsidRPr="00373369">
        <w:rPr>
          <w:rFonts w:ascii="Times New Roman" w:hAnsi="Times New Roman" w:cs="Times New Roman"/>
          <w:sz w:val="24"/>
          <w:szCs w:val="24"/>
          <w:lang w:val="en-ZA"/>
        </w:rPr>
        <w:t>sister companies</w:t>
      </w:r>
      <w:r w:rsidR="004C1CCA" w:rsidRPr="00373369">
        <w:rPr>
          <w:rFonts w:ascii="Times New Roman" w:hAnsi="Times New Roman" w:cs="Times New Roman"/>
          <w:sz w:val="24"/>
          <w:szCs w:val="24"/>
          <w:lang w:val="en-ZA"/>
        </w:rPr>
        <w:t xml:space="preserve">, the corporate veil could only be pierced where </w:t>
      </w:r>
      <w:r w:rsidR="002737D0" w:rsidRPr="00373369">
        <w:rPr>
          <w:rFonts w:ascii="Times New Roman" w:hAnsi="Times New Roman" w:cs="Times New Roman"/>
          <w:sz w:val="24"/>
          <w:szCs w:val="24"/>
          <w:lang w:val="en-ZA"/>
        </w:rPr>
        <w:t>fraud or other improper conduct</w:t>
      </w:r>
      <w:r w:rsidR="004C1CCA" w:rsidRPr="00373369">
        <w:rPr>
          <w:rFonts w:ascii="Times New Roman" w:hAnsi="Times New Roman" w:cs="Times New Roman"/>
          <w:sz w:val="24"/>
          <w:szCs w:val="24"/>
          <w:lang w:val="en-ZA"/>
        </w:rPr>
        <w:t xml:space="preserve"> had been proven</w:t>
      </w:r>
      <w:r w:rsidR="00551D34" w:rsidRPr="00373369">
        <w:rPr>
          <w:rFonts w:ascii="Times New Roman" w:hAnsi="Times New Roman" w:cs="Times New Roman"/>
          <w:sz w:val="24"/>
          <w:szCs w:val="24"/>
          <w:lang w:val="en-ZA"/>
        </w:rPr>
        <w:t xml:space="preserve">. The fourth appellant submitted that this was not a proper case for lifting the corporate veil as the </w:t>
      </w:r>
      <w:r w:rsidR="004C1CCA" w:rsidRPr="00373369">
        <w:rPr>
          <w:rFonts w:ascii="Times New Roman" w:hAnsi="Times New Roman" w:cs="Times New Roman"/>
          <w:sz w:val="24"/>
          <w:szCs w:val="24"/>
          <w:lang w:val="en-ZA"/>
        </w:rPr>
        <w:t>respondent had</w:t>
      </w:r>
      <w:r w:rsidR="00551D34" w:rsidRPr="00373369">
        <w:rPr>
          <w:rFonts w:ascii="Times New Roman" w:hAnsi="Times New Roman" w:cs="Times New Roman"/>
          <w:sz w:val="24"/>
          <w:szCs w:val="24"/>
          <w:lang w:val="en-ZA"/>
        </w:rPr>
        <w:t xml:space="preserve"> only</w:t>
      </w:r>
      <w:r w:rsidR="004C1CCA" w:rsidRPr="00373369">
        <w:rPr>
          <w:rFonts w:ascii="Times New Roman" w:hAnsi="Times New Roman" w:cs="Times New Roman"/>
          <w:sz w:val="24"/>
          <w:szCs w:val="24"/>
          <w:lang w:val="en-ZA"/>
        </w:rPr>
        <w:t xml:space="preserve"> made bald and unsubstantiated allegation</w:t>
      </w:r>
      <w:r w:rsidR="00551D34" w:rsidRPr="00373369">
        <w:rPr>
          <w:rFonts w:ascii="Times New Roman" w:hAnsi="Times New Roman" w:cs="Times New Roman"/>
          <w:sz w:val="24"/>
          <w:szCs w:val="24"/>
          <w:lang w:val="en-ZA"/>
        </w:rPr>
        <w:t>s of improper conduct</w:t>
      </w:r>
      <w:r w:rsidR="004C1CCA" w:rsidRPr="00373369">
        <w:rPr>
          <w:rFonts w:ascii="Times New Roman" w:hAnsi="Times New Roman" w:cs="Times New Roman"/>
          <w:sz w:val="24"/>
          <w:szCs w:val="24"/>
          <w:lang w:val="en-ZA"/>
        </w:rPr>
        <w:t>.</w:t>
      </w:r>
    </w:p>
    <w:p w14:paraId="205A3B4E" w14:textId="77777777" w:rsidR="00906171" w:rsidRPr="00373369" w:rsidRDefault="00906171" w:rsidP="003B04E2">
      <w:pPr>
        <w:spacing w:after="0" w:line="480" w:lineRule="auto"/>
        <w:ind w:firstLine="1440"/>
        <w:jc w:val="both"/>
        <w:rPr>
          <w:rFonts w:ascii="Times New Roman" w:hAnsi="Times New Roman" w:cs="Times New Roman"/>
          <w:sz w:val="24"/>
          <w:szCs w:val="24"/>
          <w:lang w:val="en-ZA"/>
        </w:rPr>
      </w:pPr>
    </w:p>
    <w:p w14:paraId="0C38BAF3" w14:textId="7B2952B0" w:rsidR="00551875" w:rsidRPr="00373369" w:rsidRDefault="00F7734E"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 xml:space="preserve">In its opposing papers, the </w:t>
      </w:r>
      <w:r w:rsidR="00551875" w:rsidRPr="00373369">
        <w:rPr>
          <w:rFonts w:ascii="Times New Roman" w:hAnsi="Times New Roman" w:cs="Times New Roman"/>
          <w:sz w:val="24"/>
          <w:szCs w:val="24"/>
          <w:lang w:val="en-ZA"/>
        </w:rPr>
        <w:t xml:space="preserve">respondent </w:t>
      </w:r>
      <w:r w:rsidR="008D2A8B" w:rsidRPr="00373369">
        <w:rPr>
          <w:rFonts w:ascii="Times New Roman" w:hAnsi="Times New Roman" w:cs="Times New Roman"/>
          <w:sz w:val="24"/>
          <w:szCs w:val="24"/>
          <w:lang w:val="en-ZA"/>
        </w:rPr>
        <w:t>argued that the appellants were allocated the foreign currency outside the bank’s arrangements.</w:t>
      </w:r>
      <w:r w:rsidRPr="00373369">
        <w:rPr>
          <w:rFonts w:ascii="Times New Roman" w:hAnsi="Times New Roman" w:cs="Times New Roman"/>
          <w:sz w:val="24"/>
          <w:szCs w:val="24"/>
          <w:lang w:val="en-ZA"/>
        </w:rPr>
        <w:t xml:space="preserve"> It averred </w:t>
      </w:r>
      <w:r w:rsidR="007A24D9" w:rsidRPr="00373369">
        <w:rPr>
          <w:rFonts w:ascii="Times New Roman" w:hAnsi="Times New Roman" w:cs="Times New Roman"/>
          <w:sz w:val="24"/>
          <w:szCs w:val="24"/>
          <w:lang w:val="en-ZA"/>
        </w:rPr>
        <w:t>that the</w:t>
      </w:r>
      <w:r w:rsidR="008D2A8B" w:rsidRPr="00373369">
        <w:rPr>
          <w:rFonts w:ascii="Times New Roman" w:hAnsi="Times New Roman" w:cs="Times New Roman"/>
          <w:sz w:val="24"/>
          <w:szCs w:val="24"/>
          <w:lang w:val="en-ZA"/>
        </w:rPr>
        <w:t xml:space="preserve"> respondent’s employees</w:t>
      </w:r>
      <w:r w:rsidR="00642E39" w:rsidRPr="00373369">
        <w:rPr>
          <w:rFonts w:ascii="Times New Roman" w:hAnsi="Times New Roman" w:cs="Times New Roman"/>
          <w:sz w:val="24"/>
          <w:szCs w:val="24"/>
          <w:lang w:val="en-ZA"/>
        </w:rPr>
        <w:t>,</w:t>
      </w:r>
      <w:r w:rsidR="008D2A8B" w:rsidRPr="00373369">
        <w:rPr>
          <w:rFonts w:ascii="Times New Roman" w:hAnsi="Times New Roman" w:cs="Times New Roman"/>
          <w:sz w:val="24"/>
          <w:szCs w:val="24"/>
          <w:lang w:val="en-ZA"/>
        </w:rPr>
        <w:t xml:space="preserve"> who processed the transactions</w:t>
      </w:r>
      <w:r w:rsidR="00642E39" w:rsidRPr="00373369">
        <w:rPr>
          <w:rFonts w:ascii="Times New Roman" w:hAnsi="Times New Roman" w:cs="Times New Roman"/>
          <w:sz w:val="24"/>
          <w:szCs w:val="24"/>
          <w:lang w:val="en-ZA"/>
        </w:rPr>
        <w:t>,</w:t>
      </w:r>
      <w:r w:rsidR="008D2A8B" w:rsidRPr="00373369">
        <w:rPr>
          <w:rFonts w:ascii="Times New Roman" w:hAnsi="Times New Roman" w:cs="Times New Roman"/>
          <w:sz w:val="24"/>
          <w:szCs w:val="24"/>
          <w:lang w:val="en-ZA"/>
        </w:rPr>
        <w:t xml:space="preserve"> circumvented clearly laid down procedures for accessing foreign currency</w:t>
      </w:r>
      <w:r w:rsidR="00F81C00" w:rsidRPr="00373369">
        <w:rPr>
          <w:rFonts w:ascii="Times New Roman" w:hAnsi="Times New Roman" w:cs="Times New Roman"/>
          <w:sz w:val="24"/>
          <w:szCs w:val="24"/>
          <w:lang w:val="en-ZA"/>
        </w:rPr>
        <w:t xml:space="preserve"> by its customers</w:t>
      </w:r>
      <w:r w:rsidR="008D2A8B" w:rsidRPr="00373369">
        <w:rPr>
          <w:rFonts w:ascii="Times New Roman" w:hAnsi="Times New Roman" w:cs="Times New Roman"/>
          <w:sz w:val="24"/>
          <w:szCs w:val="24"/>
          <w:lang w:val="en-ZA"/>
        </w:rPr>
        <w:t xml:space="preserve">. </w:t>
      </w:r>
      <w:r w:rsidRPr="00373369">
        <w:rPr>
          <w:rFonts w:ascii="Times New Roman" w:hAnsi="Times New Roman" w:cs="Times New Roman"/>
          <w:sz w:val="24"/>
          <w:szCs w:val="24"/>
          <w:lang w:val="en-ZA"/>
        </w:rPr>
        <w:t xml:space="preserve">There was no involvement of the </w:t>
      </w:r>
      <w:r w:rsidR="007A24D9" w:rsidRPr="00373369">
        <w:rPr>
          <w:rFonts w:ascii="Times New Roman" w:hAnsi="Times New Roman" w:cs="Times New Roman"/>
          <w:sz w:val="24"/>
          <w:szCs w:val="24"/>
          <w:lang w:val="en-ZA"/>
        </w:rPr>
        <w:t>Mini ALCO</w:t>
      </w:r>
      <w:r w:rsidRPr="00373369">
        <w:rPr>
          <w:rFonts w:ascii="Times New Roman" w:hAnsi="Times New Roman" w:cs="Times New Roman"/>
          <w:sz w:val="24"/>
          <w:szCs w:val="24"/>
          <w:lang w:val="en-ZA"/>
        </w:rPr>
        <w:t>, a body setup by the respondent in 2016 to facilitate a</w:t>
      </w:r>
      <w:r w:rsidR="008D2A8B" w:rsidRPr="00373369">
        <w:rPr>
          <w:rFonts w:ascii="Times New Roman" w:hAnsi="Times New Roman" w:cs="Times New Roman"/>
          <w:sz w:val="24"/>
          <w:szCs w:val="24"/>
          <w:lang w:val="en-ZA"/>
        </w:rPr>
        <w:t>ccess to foreign currency</w:t>
      </w:r>
      <w:r w:rsidRPr="00373369">
        <w:rPr>
          <w:rFonts w:ascii="Times New Roman" w:hAnsi="Times New Roman" w:cs="Times New Roman"/>
          <w:sz w:val="24"/>
          <w:szCs w:val="24"/>
          <w:lang w:val="en-ZA"/>
        </w:rPr>
        <w:t xml:space="preserve"> </w:t>
      </w:r>
      <w:bookmarkStart w:id="1" w:name="_Hlk65011668"/>
      <w:r w:rsidRPr="00373369">
        <w:rPr>
          <w:rFonts w:ascii="Times New Roman" w:hAnsi="Times New Roman" w:cs="Times New Roman"/>
          <w:sz w:val="24"/>
          <w:szCs w:val="24"/>
          <w:lang w:val="en-ZA"/>
        </w:rPr>
        <w:t xml:space="preserve">and the appellants failed to employ any </w:t>
      </w:r>
      <w:r w:rsidR="008D2A8B" w:rsidRPr="00373369">
        <w:rPr>
          <w:rFonts w:ascii="Times New Roman" w:hAnsi="Times New Roman" w:cs="Times New Roman"/>
          <w:sz w:val="24"/>
          <w:szCs w:val="24"/>
          <w:lang w:val="en-ZA"/>
        </w:rPr>
        <w:t>of the</w:t>
      </w:r>
      <w:r w:rsidRPr="00373369">
        <w:rPr>
          <w:rFonts w:ascii="Times New Roman" w:hAnsi="Times New Roman" w:cs="Times New Roman"/>
          <w:sz w:val="24"/>
          <w:szCs w:val="24"/>
          <w:lang w:val="en-ZA"/>
        </w:rPr>
        <w:t xml:space="preserve"> </w:t>
      </w:r>
      <w:r w:rsidR="00FD6E5A" w:rsidRPr="00373369">
        <w:rPr>
          <w:rFonts w:ascii="Times New Roman" w:hAnsi="Times New Roman" w:cs="Times New Roman"/>
          <w:sz w:val="24"/>
          <w:szCs w:val="24"/>
          <w:lang w:val="en-ZA"/>
        </w:rPr>
        <w:t xml:space="preserve">provided </w:t>
      </w:r>
      <w:r w:rsidR="00E81D41" w:rsidRPr="00373369">
        <w:rPr>
          <w:rFonts w:ascii="Times New Roman" w:hAnsi="Times New Roman" w:cs="Times New Roman"/>
          <w:sz w:val="24"/>
          <w:szCs w:val="24"/>
          <w:lang w:val="en-ZA"/>
        </w:rPr>
        <w:t>ways, which</w:t>
      </w:r>
      <w:r w:rsidR="008D2A8B" w:rsidRPr="00373369">
        <w:rPr>
          <w:rFonts w:ascii="Times New Roman" w:hAnsi="Times New Roman" w:cs="Times New Roman"/>
          <w:sz w:val="24"/>
          <w:szCs w:val="24"/>
          <w:lang w:val="en-ZA"/>
        </w:rPr>
        <w:t xml:space="preserve"> could be used to access foreign currency. </w:t>
      </w:r>
      <w:r w:rsidR="004810DB" w:rsidRPr="00373369">
        <w:rPr>
          <w:rFonts w:ascii="Times New Roman" w:hAnsi="Times New Roman" w:cs="Times New Roman"/>
          <w:sz w:val="24"/>
          <w:szCs w:val="24"/>
          <w:lang w:val="en-ZA"/>
        </w:rPr>
        <w:lastRenderedPageBreak/>
        <w:t>The respondent also drew attention to the fact that t</w:t>
      </w:r>
      <w:r w:rsidR="008D2A8B" w:rsidRPr="00373369">
        <w:rPr>
          <w:rFonts w:ascii="Times New Roman" w:hAnsi="Times New Roman" w:cs="Times New Roman"/>
          <w:sz w:val="24"/>
          <w:szCs w:val="24"/>
          <w:lang w:val="en-ZA"/>
        </w:rPr>
        <w:t xml:space="preserve">he </w:t>
      </w:r>
      <w:r w:rsidR="007A24D9" w:rsidRPr="00373369">
        <w:rPr>
          <w:rFonts w:ascii="Times New Roman" w:hAnsi="Times New Roman" w:cs="Times New Roman"/>
          <w:sz w:val="24"/>
          <w:szCs w:val="24"/>
          <w:lang w:val="en-ZA"/>
        </w:rPr>
        <w:t>appellants</w:t>
      </w:r>
      <w:r w:rsidR="008D2A8B" w:rsidRPr="00373369">
        <w:rPr>
          <w:rFonts w:ascii="Times New Roman" w:hAnsi="Times New Roman" w:cs="Times New Roman"/>
          <w:sz w:val="24"/>
          <w:szCs w:val="24"/>
          <w:lang w:val="en-ZA"/>
        </w:rPr>
        <w:t xml:space="preserve"> </w:t>
      </w:r>
      <w:r w:rsidR="004810DB" w:rsidRPr="00373369">
        <w:rPr>
          <w:rFonts w:ascii="Times New Roman" w:hAnsi="Times New Roman" w:cs="Times New Roman"/>
          <w:sz w:val="24"/>
          <w:szCs w:val="24"/>
          <w:lang w:val="en-ZA"/>
        </w:rPr>
        <w:t xml:space="preserve">failed to </w:t>
      </w:r>
      <w:r w:rsidR="008D2A8B" w:rsidRPr="00373369">
        <w:rPr>
          <w:rFonts w:ascii="Times New Roman" w:hAnsi="Times New Roman" w:cs="Times New Roman"/>
          <w:sz w:val="24"/>
          <w:szCs w:val="24"/>
          <w:lang w:val="en-ZA"/>
        </w:rPr>
        <w:t xml:space="preserve">approach the responsible accounts relationship </w:t>
      </w:r>
      <w:r w:rsidR="00906171" w:rsidRPr="00373369">
        <w:rPr>
          <w:rFonts w:ascii="Times New Roman" w:hAnsi="Times New Roman" w:cs="Times New Roman"/>
          <w:sz w:val="24"/>
          <w:szCs w:val="24"/>
          <w:lang w:val="en-ZA"/>
        </w:rPr>
        <w:t>manager</w:t>
      </w:r>
      <w:r w:rsidR="008C5D7D" w:rsidRPr="00373369">
        <w:rPr>
          <w:rFonts w:ascii="Times New Roman" w:hAnsi="Times New Roman" w:cs="Times New Roman"/>
          <w:sz w:val="24"/>
          <w:szCs w:val="24"/>
          <w:lang w:val="en-ZA"/>
        </w:rPr>
        <w:t>s</w:t>
      </w:r>
      <w:r w:rsidR="00906171" w:rsidRPr="00373369">
        <w:rPr>
          <w:rFonts w:ascii="Times New Roman" w:hAnsi="Times New Roman" w:cs="Times New Roman"/>
          <w:sz w:val="24"/>
          <w:szCs w:val="24"/>
          <w:lang w:val="en-ZA"/>
        </w:rPr>
        <w:t>, assigned</w:t>
      </w:r>
      <w:r w:rsidR="00F81C00" w:rsidRPr="00373369">
        <w:rPr>
          <w:rFonts w:ascii="Times New Roman" w:hAnsi="Times New Roman" w:cs="Times New Roman"/>
          <w:sz w:val="24"/>
          <w:szCs w:val="24"/>
          <w:lang w:val="en-ZA"/>
        </w:rPr>
        <w:t xml:space="preserve"> to manage their accounts</w:t>
      </w:r>
      <w:r w:rsidR="002909AC" w:rsidRPr="00373369">
        <w:rPr>
          <w:rFonts w:ascii="Times New Roman" w:hAnsi="Times New Roman" w:cs="Times New Roman"/>
          <w:sz w:val="24"/>
          <w:szCs w:val="24"/>
          <w:lang w:val="en-ZA"/>
        </w:rPr>
        <w:t>,</w:t>
      </w:r>
      <w:r w:rsidR="00B6196E" w:rsidRPr="00373369">
        <w:rPr>
          <w:rFonts w:ascii="Times New Roman" w:hAnsi="Times New Roman" w:cs="Times New Roman"/>
          <w:sz w:val="24"/>
          <w:szCs w:val="24"/>
          <w:lang w:val="en-ZA"/>
        </w:rPr>
        <w:t xml:space="preserve"> including issues of accessing </w:t>
      </w:r>
      <w:r w:rsidR="00906171" w:rsidRPr="00373369">
        <w:rPr>
          <w:rFonts w:ascii="Times New Roman" w:hAnsi="Times New Roman" w:cs="Times New Roman"/>
          <w:sz w:val="24"/>
          <w:szCs w:val="24"/>
          <w:lang w:val="en-ZA"/>
        </w:rPr>
        <w:t>foreign</w:t>
      </w:r>
      <w:r w:rsidR="00B6196E" w:rsidRPr="00373369">
        <w:rPr>
          <w:rFonts w:ascii="Times New Roman" w:hAnsi="Times New Roman" w:cs="Times New Roman"/>
          <w:sz w:val="24"/>
          <w:szCs w:val="24"/>
          <w:lang w:val="en-ZA"/>
        </w:rPr>
        <w:t xml:space="preserve"> currency</w:t>
      </w:r>
      <w:r w:rsidR="008D2A8B" w:rsidRPr="00373369">
        <w:rPr>
          <w:rFonts w:ascii="Times New Roman" w:hAnsi="Times New Roman" w:cs="Times New Roman"/>
          <w:sz w:val="24"/>
          <w:szCs w:val="24"/>
          <w:lang w:val="en-ZA"/>
        </w:rPr>
        <w:t xml:space="preserve">. </w:t>
      </w:r>
      <w:bookmarkEnd w:id="1"/>
      <w:r w:rsidR="008D2A8B" w:rsidRPr="00373369">
        <w:rPr>
          <w:rFonts w:ascii="Times New Roman" w:hAnsi="Times New Roman" w:cs="Times New Roman"/>
          <w:sz w:val="24"/>
          <w:szCs w:val="24"/>
          <w:lang w:val="en-ZA"/>
        </w:rPr>
        <w:t xml:space="preserve">It further averred that there was nothing </w:t>
      </w:r>
      <w:r w:rsidR="007A24D9" w:rsidRPr="00373369">
        <w:rPr>
          <w:rFonts w:ascii="Times New Roman" w:hAnsi="Times New Roman" w:cs="Times New Roman"/>
          <w:sz w:val="24"/>
          <w:szCs w:val="24"/>
          <w:lang w:val="en-ZA"/>
        </w:rPr>
        <w:t>unlawful</w:t>
      </w:r>
      <w:r w:rsidR="008D2A8B" w:rsidRPr="00373369">
        <w:rPr>
          <w:rFonts w:ascii="Times New Roman" w:hAnsi="Times New Roman" w:cs="Times New Roman"/>
          <w:sz w:val="24"/>
          <w:szCs w:val="24"/>
          <w:lang w:val="en-ZA"/>
        </w:rPr>
        <w:t xml:space="preserve"> in effecting the reversals at the</w:t>
      </w:r>
      <w:r w:rsidR="00F81C00" w:rsidRPr="00373369">
        <w:rPr>
          <w:rFonts w:ascii="Times New Roman" w:hAnsi="Times New Roman" w:cs="Times New Roman"/>
          <w:sz w:val="24"/>
          <w:szCs w:val="24"/>
          <w:lang w:val="en-ZA"/>
        </w:rPr>
        <w:t xml:space="preserve"> exchange</w:t>
      </w:r>
      <w:r w:rsidR="008D2A8B" w:rsidRPr="00373369">
        <w:rPr>
          <w:rFonts w:ascii="Times New Roman" w:hAnsi="Times New Roman" w:cs="Times New Roman"/>
          <w:sz w:val="24"/>
          <w:szCs w:val="24"/>
          <w:lang w:val="en-ZA"/>
        </w:rPr>
        <w:t xml:space="preserve"> </w:t>
      </w:r>
      <w:r w:rsidR="00E81D41" w:rsidRPr="00373369">
        <w:rPr>
          <w:rFonts w:ascii="Times New Roman" w:hAnsi="Times New Roman" w:cs="Times New Roman"/>
          <w:sz w:val="24"/>
          <w:szCs w:val="24"/>
          <w:lang w:val="en-ZA"/>
        </w:rPr>
        <w:t>rate, which</w:t>
      </w:r>
      <w:r w:rsidR="008D2A8B" w:rsidRPr="00373369">
        <w:rPr>
          <w:rFonts w:ascii="Times New Roman" w:hAnsi="Times New Roman" w:cs="Times New Roman"/>
          <w:sz w:val="24"/>
          <w:szCs w:val="24"/>
          <w:lang w:val="en-ZA"/>
        </w:rPr>
        <w:t xml:space="preserve"> was operational at the time</w:t>
      </w:r>
      <w:r w:rsidR="00F81C00" w:rsidRPr="00373369">
        <w:rPr>
          <w:rFonts w:ascii="Times New Roman" w:hAnsi="Times New Roman" w:cs="Times New Roman"/>
          <w:sz w:val="24"/>
          <w:szCs w:val="24"/>
          <w:lang w:val="en-ZA"/>
        </w:rPr>
        <w:t xml:space="preserve"> of the reversal</w:t>
      </w:r>
      <w:r w:rsidR="008D2A8B" w:rsidRPr="00373369">
        <w:rPr>
          <w:rFonts w:ascii="Times New Roman" w:hAnsi="Times New Roman" w:cs="Times New Roman"/>
          <w:sz w:val="24"/>
          <w:szCs w:val="24"/>
          <w:lang w:val="en-ZA"/>
        </w:rPr>
        <w:t>.</w:t>
      </w:r>
    </w:p>
    <w:p w14:paraId="1BFAB44B" w14:textId="77777777" w:rsidR="00906171" w:rsidRPr="00373369" w:rsidRDefault="00906171" w:rsidP="003B04E2">
      <w:pPr>
        <w:spacing w:after="0" w:line="480" w:lineRule="auto"/>
        <w:ind w:firstLine="1440"/>
        <w:jc w:val="both"/>
        <w:rPr>
          <w:rFonts w:ascii="Times New Roman" w:hAnsi="Times New Roman" w:cs="Times New Roman"/>
          <w:sz w:val="24"/>
          <w:szCs w:val="24"/>
          <w:lang w:val="en-ZA"/>
        </w:rPr>
      </w:pPr>
    </w:p>
    <w:p w14:paraId="0A9E0630" w14:textId="7C23E95B" w:rsidR="00E87C43" w:rsidRPr="00373369" w:rsidRDefault="004810DB"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 xml:space="preserve">The court </w:t>
      </w:r>
      <w:r w:rsidRPr="00373369">
        <w:rPr>
          <w:rFonts w:ascii="Times New Roman" w:hAnsi="Times New Roman" w:cs="Times New Roman"/>
          <w:i/>
          <w:iCs/>
          <w:sz w:val="24"/>
          <w:szCs w:val="24"/>
          <w:lang w:val="en-ZA"/>
        </w:rPr>
        <w:t xml:space="preserve">a </w:t>
      </w:r>
      <w:r w:rsidR="00906171" w:rsidRPr="00373369">
        <w:rPr>
          <w:rFonts w:ascii="Times New Roman" w:hAnsi="Times New Roman" w:cs="Times New Roman"/>
          <w:i/>
          <w:iCs/>
          <w:sz w:val="24"/>
          <w:szCs w:val="24"/>
          <w:lang w:val="en-ZA"/>
        </w:rPr>
        <w:t>quo</w:t>
      </w:r>
      <w:r w:rsidR="00906171" w:rsidRPr="00373369">
        <w:rPr>
          <w:rFonts w:ascii="Times New Roman" w:hAnsi="Times New Roman" w:cs="Times New Roman"/>
          <w:sz w:val="24"/>
          <w:szCs w:val="24"/>
          <w:lang w:val="en-ZA"/>
        </w:rPr>
        <w:t xml:space="preserve"> consolidated</w:t>
      </w:r>
      <w:r w:rsidR="00A53371" w:rsidRPr="00373369">
        <w:rPr>
          <w:rFonts w:ascii="Times New Roman" w:hAnsi="Times New Roman" w:cs="Times New Roman"/>
          <w:sz w:val="24"/>
          <w:szCs w:val="24"/>
          <w:lang w:val="en-ZA"/>
        </w:rPr>
        <w:t xml:space="preserve"> the appellant’s</w:t>
      </w:r>
      <w:r w:rsidRPr="00373369">
        <w:rPr>
          <w:rFonts w:ascii="Times New Roman" w:hAnsi="Times New Roman" w:cs="Times New Roman"/>
          <w:sz w:val="24"/>
          <w:szCs w:val="24"/>
          <w:lang w:val="en-ZA"/>
        </w:rPr>
        <w:t xml:space="preserve"> matters</w:t>
      </w:r>
      <w:r w:rsidR="00A53371" w:rsidRPr="00373369">
        <w:rPr>
          <w:rFonts w:ascii="Times New Roman" w:hAnsi="Times New Roman" w:cs="Times New Roman"/>
          <w:sz w:val="24"/>
          <w:szCs w:val="24"/>
          <w:lang w:val="en-ZA"/>
        </w:rPr>
        <w:t>.</w:t>
      </w:r>
      <w:r w:rsidR="00123F17" w:rsidRPr="00373369">
        <w:rPr>
          <w:rFonts w:ascii="Times New Roman" w:hAnsi="Times New Roman" w:cs="Times New Roman"/>
          <w:sz w:val="24"/>
          <w:szCs w:val="24"/>
          <w:lang w:val="en-ZA"/>
        </w:rPr>
        <w:t xml:space="preserve"> </w:t>
      </w:r>
      <w:r w:rsidR="00906171" w:rsidRPr="00373369">
        <w:rPr>
          <w:rFonts w:ascii="Times New Roman" w:hAnsi="Times New Roman" w:cs="Times New Roman"/>
          <w:sz w:val="24"/>
          <w:szCs w:val="24"/>
          <w:lang w:val="en-ZA"/>
        </w:rPr>
        <w:t>It found</w:t>
      </w:r>
      <w:r w:rsidR="005B79A4" w:rsidRPr="00373369">
        <w:rPr>
          <w:rFonts w:ascii="Times New Roman" w:hAnsi="Times New Roman" w:cs="Times New Roman"/>
          <w:sz w:val="24"/>
          <w:szCs w:val="24"/>
          <w:lang w:val="en-ZA"/>
        </w:rPr>
        <w:t xml:space="preserve"> that the</w:t>
      </w:r>
      <w:r w:rsidR="004D0415" w:rsidRPr="00373369">
        <w:rPr>
          <w:rFonts w:ascii="Times New Roman" w:hAnsi="Times New Roman" w:cs="Times New Roman"/>
          <w:sz w:val="24"/>
          <w:szCs w:val="24"/>
          <w:lang w:val="en-ZA"/>
        </w:rPr>
        <w:t xml:space="preserve"> </w:t>
      </w:r>
      <w:r w:rsidR="005B79A4" w:rsidRPr="00373369">
        <w:rPr>
          <w:rFonts w:ascii="Times New Roman" w:hAnsi="Times New Roman" w:cs="Times New Roman"/>
          <w:sz w:val="24"/>
          <w:szCs w:val="24"/>
          <w:lang w:val="en-ZA"/>
        </w:rPr>
        <w:t>bank accounts</w:t>
      </w:r>
      <w:r w:rsidR="00123F17" w:rsidRPr="00373369">
        <w:rPr>
          <w:rFonts w:ascii="Times New Roman" w:hAnsi="Times New Roman" w:cs="Times New Roman"/>
          <w:sz w:val="24"/>
          <w:szCs w:val="24"/>
          <w:lang w:val="en-ZA"/>
        </w:rPr>
        <w:t>,</w:t>
      </w:r>
      <w:r w:rsidR="005B79A4" w:rsidRPr="00373369">
        <w:rPr>
          <w:rFonts w:ascii="Times New Roman" w:hAnsi="Times New Roman" w:cs="Times New Roman"/>
          <w:sz w:val="24"/>
          <w:szCs w:val="24"/>
          <w:lang w:val="en-ZA"/>
        </w:rPr>
        <w:t xml:space="preserve"> which </w:t>
      </w:r>
      <w:r w:rsidR="004D0415" w:rsidRPr="00373369">
        <w:rPr>
          <w:rFonts w:ascii="Times New Roman" w:hAnsi="Times New Roman" w:cs="Times New Roman"/>
          <w:sz w:val="24"/>
          <w:szCs w:val="24"/>
          <w:lang w:val="en-ZA"/>
        </w:rPr>
        <w:t xml:space="preserve">the </w:t>
      </w:r>
      <w:r w:rsidR="005B79A4" w:rsidRPr="00373369">
        <w:rPr>
          <w:rFonts w:ascii="Times New Roman" w:hAnsi="Times New Roman" w:cs="Times New Roman"/>
          <w:sz w:val="24"/>
          <w:szCs w:val="24"/>
          <w:lang w:val="en-ZA"/>
        </w:rPr>
        <w:t>appellants asked the respondent to debit</w:t>
      </w:r>
      <w:r w:rsidR="00E41963" w:rsidRPr="00373369">
        <w:rPr>
          <w:rFonts w:ascii="Times New Roman" w:hAnsi="Times New Roman" w:cs="Times New Roman"/>
          <w:sz w:val="24"/>
          <w:szCs w:val="24"/>
          <w:lang w:val="en-ZA"/>
        </w:rPr>
        <w:t xml:space="preserve"> for the payment</w:t>
      </w:r>
      <w:r w:rsidR="00EB5E72" w:rsidRPr="00373369">
        <w:rPr>
          <w:rFonts w:ascii="Times New Roman" w:hAnsi="Times New Roman" w:cs="Times New Roman"/>
          <w:sz w:val="24"/>
          <w:szCs w:val="24"/>
          <w:lang w:val="en-ZA"/>
        </w:rPr>
        <w:t xml:space="preserve"> to foreign entities,</w:t>
      </w:r>
      <w:r w:rsidR="005B79A4" w:rsidRPr="00373369">
        <w:rPr>
          <w:rFonts w:ascii="Times New Roman" w:hAnsi="Times New Roman" w:cs="Times New Roman"/>
          <w:sz w:val="24"/>
          <w:szCs w:val="24"/>
          <w:lang w:val="en-ZA"/>
        </w:rPr>
        <w:t xml:space="preserve"> were</w:t>
      </w:r>
      <w:r w:rsidR="007C4203" w:rsidRPr="00373369">
        <w:rPr>
          <w:rFonts w:ascii="Times New Roman" w:hAnsi="Times New Roman" w:cs="Times New Roman"/>
          <w:sz w:val="24"/>
          <w:szCs w:val="24"/>
          <w:lang w:val="en-ZA"/>
        </w:rPr>
        <w:t xml:space="preserve"> RTGS accounts, a </w:t>
      </w:r>
      <w:r w:rsidR="004D0415" w:rsidRPr="00373369">
        <w:rPr>
          <w:rFonts w:ascii="Times New Roman" w:hAnsi="Times New Roman" w:cs="Times New Roman"/>
          <w:sz w:val="24"/>
          <w:szCs w:val="24"/>
          <w:lang w:val="en-ZA"/>
        </w:rPr>
        <w:t xml:space="preserve">fact </w:t>
      </w:r>
      <w:r w:rsidR="00B634E4">
        <w:rPr>
          <w:rFonts w:ascii="Times New Roman" w:hAnsi="Times New Roman" w:cs="Times New Roman"/>
          <w:sz w:val="24"/>
          <w:szCs w:val="24"/>
          <w:lang w:val="en-ZA"/>
        </w:rPr>
        <w:t xml:space="preserve">that </w:t>
      </w:r>
      <w:r w:rsidR="007A24D9" w:rsidRPr="00373369">
        <w:rPr>
          <w:rFonts w:ascii="Times New Roman" w:hAnsi="Times New Roman" w:cs="Times New Roman"/>
          <w:sz w:val="24"/>
          <w:szCs w:val="24"/>
          <w:lang w:val="en-ZA"/>
        </w:rPr>
        <w:t>they were</w:t>
      </w:r>
      <w:r w:rsidR="004D0415" w:rsidRPr="00373369">
        <w:rPr>
          <w:rFonts w:ascii="Times New Roman" w:hAnsi="Times New Roman" w:cs="Times New Roman"/>
          <w:sz w:val="24"/>
          <w:szCs w:val="24"/>
          <w:lang w:val="en-ZA"/>
        </w:rPr>
        <w:t xml:space="preserve"> aware of. </w:t>
      </w:r>
      <w:r w:rsidR="007C4203" w:rsidRPr="00373369">
        <w:rPr>
          <w:rFonts w:ascii="Times New Roman" w:hAnsi="Times New Roman" w:cs="Times New Roman"/>
          <w:sz w:val="24"/>
          <w:szCs w:val="24"/>
          <w:lang w:val="en-ZA"/>
        </w:rPr>
        <w:t xml:space="preserve"> </w:t>
      </w:r>
      <w:r w:rsidR="00A53371" w:rsidRPr="00373369">
        <w:rPr>
          <w:rFonts w:ascii="Times New Roman" w:hAnsi="Times New Roman" w:cs="Times New Roman"/>
          <w:sz w:val="24"/>
          <w:szCs w:val="24"/>
          <w:lang w:val="en-ZA"/>
        </w:rPr>
        <w:t xml:space="preserve">It </w:t>
      </w:r>
      <w:r w:rsidR="00906171" w:rsidRPr="00373369">
        <w:rPr>
          <w:rFonts w:ascii="Times New Roman" w:hAnsi="Times New Roman" w:cs="Times New Roman"/>
          <w:sz w:val="24"/>
          <w:szCs w:val="24"/>
          <w:lang w:val="en-ZA"/>
        </w:rPr>
        <w:t>further reasoned</w:t>
      </w:r>
      <w:r w:rsidR="007C4203" w:rsidRPr="00373369">
        <w:rPr>
          <w:rFonts w:ascii="Times New Roman" w:hAnsi="Times New Roman" w:cs="Times New Roman"/>
          <w:sz w:val="24"/>
          <w:szCs w:val="24"/>
          <w:lang w:val="en-ZA"/>
        </w:rPr>
        <w:t xml:space="preserve"> that the first to third appellants made use of foreign currency </w:t>
      </w:r>
      <w:r w:rsidR="00D378BD">
        <w:rPr>
          <w:rFonts w:ascii="Times New Roman" w:hAnsi="Times New Roman" w:cs="Times New Roman"/>
          <w:sz w:val="24"/>
          <w:szCs w:val="24"/>
          <w:lang w:val="en-ZA"/>
        </w:rPr>
        <w:t xml:space="preserve">that </w:t>
      </w:r>
      <w:r w:rsidR="007C4203" w:rsidRPr="00373369">
        <w:rPr>
          <w:rFonts w:ascii="Times New Roman" w:hAnsi="Times New Roman" w:cs="Times New Roman"/>
          <w:sz w:val="24"/>
          <w:szCs w:val="24"/>
          <w:lang w:val="en-ZA"/>
        </w:rPr>
        <w:t xml:space="preserve">they did not have and that Dube and </w:t>
      </w:r>
      <w:r w:rsidR="007C4203" w:rsidRPr="00373369">
        <w:rPr>
          <w:rFonts w:ascii="Times New Roman" w:hAnsi="Times New Roman" w:cs="Times New Roman"/>
          <w:iCs/>
          <w:sz w:val="24"/>
          <w:szCs w:val="24"/>
          <w:lang w:val="en-ZA"/>
        </w:rPr>
        <w:t>Chapatarongo</w:t>
      </w:r>
      <w:r w:rsidR="007C4203" w:rsidRPr="00373369">
        <w:rPr>
          <w:rFonts w:ascii="Times New Roman" w:hAnsi="Times New Roman" w:cs="Times New Roman"/>
          <w:sz w:val="24"/>
          <w:szCs w:val="24"/>
          <w:lang w:val="en-ZA"/>
        </w:rPr>
        <w:t xml:space="preserve"> helped them to beat the system. It further held that the clear evidence of fraud perpetrated in acquiring foreign currency could not be ignored.</w:t>
      </w:r>
    </w:p>
    <w:p w14:paraId="1A7B090E" w14:textId="77777777" w:rsidR="00906171" w:rsidRPr="00373369" w:rsidRDefault="00906171" w:rsidP="003B04E2">
      <w:pPr>
        <w:spacing w:after="0" w:line="480" w:lineRule="auto"/>
        <w:ind w:firstLine="1440"/>
        <w:jc w:val="both"/>
        <w:rPr>
          <w:rFonts w:ascii="Times New Roman" w:hAnsi="Times New Roman" w:cs="Times New Roman"/>
          <w:sz w:val="24"/>
          <w:szCs w:val="24"/>
          <w:lang w:val="en-ZA"/>
        </w:rPr>
      </w:pPr>
    </w:p>
    <w:p w14:paraId="23828C86" w14:textId="6AAFE042" w:rsidR="00E87C43" w:rsidRPr="00373369" w:rsidRDefault="005B79A4"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 xml:space="preserve">The court further highlighted that the </w:t>
      </w:r>
      <w:r w:rsidR="00FD0E9C" w:rsidRPr="00373369">
        <w:rPr>
          <w:rFonts w:ascii="Times New Roman" w:hAnsi="Times New Roman" w:cs="Times New Roman"/>
          <w:sz w:val="24"/>
          <w:szCs w:val="24"/>
          <w:lang w:val="en-ZA"/>
        </w:rPr>
        <w:t xml:space="preserve">respondent exercised its contractual </w:t>
      </w:r>
      <w:r w:rsidR="0071192A" w:rsidRPr="00373369">
        <w:rPr>
          <w:rFonts w:ascii="Times New Roman" w:hAnsi="Times New Roman" w:cs="Times New Roman"/>
          <w:sz w:val="24"/>
          <w:szCs w:val="24"/>
          <w:lang w:val="en-ZA"/>
        </w:rPr>
        <w:t>powers</w:t>
      </w:r>
      <w:r w:rsidR="00FD0E9C" w:rsidRPr="00373369">
        <w:rPr>
          <w:rFonts w:ascii="Times New Roman" w:hAnsi="Times New Roman" w:cs="Times New Roman"/>
          <w:sz w:val="24"/>
          <w:szCs w:val="24"/>
          <w:lang w:val="en-ZA"/>
        </w:rPr>
        <w:t xml:space="preserve"> set out in </w:t>
      </w:r>
      <w:r w:rsidR="0071192A" w:rsidRPr="00373369">
        <w:rPr>
          <w:rFonts w:ascii="Times New Roman" w:hAnsi="Times New Roman" w:cs="Times New Roman"/>
          <w:sz w:val="24"/>
          <w:szCs w:val="24"/>
          <w:lang w:val="en-ZA"/>
        </w:rPr>
        <w:t xml:space="preserve">clause 6 of the </w:t>
      </w:r>
      <w:r w:rsidR="007A24D9" w:rsidRPr="00373369">
        <w:rPr>
          <w:rFonts w:ascii="Times New Roman" w:hAnsi="Times New Roman" w:cs="Times New Roman"/>
          <w:sz w:val="24"/>
          <w:szCs w:val="24"/>
          <w:lang w:val="en-ZA"/>
        </w:rPr>
        <w:t>parties’</w:t>
      </w:r>
      <w:r w:rsidR="00FD0E9C" w:rsidRPr="00373369">
        <w:rPr>
          <w:rFonts w:ascii="Times New Roman" w:hAnsi="Times New Roman" w:cs="Times New Roman"/>
          <w:sz w:val="24"/>
          <w:szCs w:val="24"/>
          <w:lang w:val="en-ZA"/>
        </w:rPr>
        <w:t xml:space="preserve"> </w:t>
      </w:r>
      <w:r w:rsidR="0071192A" w:rsidRPr="00373369">
        <w:rPr>
          <w:rFonts w:ascii="Times New Roman" w:hAnsi="Times New Roman" w:cs="Times New Roman"/>
          <w:sz w:val="24"/>
          <w:szCs w:val="24"/>
          <w:lang w:val="en-ZA"/>
        </w:rPr>
        <w:t>contract</w:t>
      </w:r>
      <w:r w:rsidR="00FD0E9C" w:rsidRPr="00373369">
        <w:rPr>
          <w:rFonts w:ascii="Times New Roman" w:hAnsi="Times New Roman" w:cs="Times New Roman"/>
          <w:sz w:val="24"/>
          <w:szCs w:val="24"/>
          <w:lang w:val="en-ZA"/>
        </w:rPr>
        <w:t xml:space="preserve"> to combine and consolidate </w:t>
      </w:r>
      <w:r w:rsidR="003545DE" w:rsidRPr="00373369">
        <w:rPr>
          <w:rFonts w:ascii="Times New Roman" w:hAnsi="Times New Roman" w:cs="Times New Roman"/>
          <w:sz w:val="24"/>
          <w:szCs w:val="24"/>
          <w:lang w:val="en-ZA"/>
        </w:rPr>
        <w:t xml:space="preserve">its </w:t>
      </w:r>
      <w:r w:rsidR="00FD0E9C" w:rsidRPr="00373369">
        <w:rPr>
          <w:rFonts w:ascii="Times New Roman" w:hAnsi="Times New Roman" w:cs="Times New Roman"/>
          <w:sz w:val="24"/>
          <w:szCs w:val="24"/>
          <w:lang w:val="en-ZA"/>
        </w:rPr>
        <w:t xml:space="preserve">customers’ accounts </w:t>
      </w:r>
      <w:r w:rsidRPr="00373369">
        <w:rPr>
          <w:rFonts w:ascii="Times New Roman" w:hAnsi="Times New Roman" w:cs="Times New Roman"/>
          <w:sz w:val="24"/>
          <w:szCs w:val="24"/>
          <w:lang w:val="en-ZA"/>
        </w:rPr>
        <w:t>and to set-off or transfer any sum standing to the credit of any</w:t>
      </w:r>
      <w:r w:rsidR="00D378BD">
        <w:rPr>
          <w:rFonts w:ascii="Times New Roman" w:hAnsi="Times New Roman" w:cs="Times New Roman"/>
          <w:sz w:val="24"/>
          <w:szCs w:val="24"/>
          <w:lang w:val="en-ZA"/>
        </w:rPr>
        <w:t xml:space="preserve"> </w:t>
      </w:r>
      <w:r w:rsidRPr="00373369">
        <w:rPr>
          <w:rFonts w:ascii="Times New Roman" w:hAnsi="Times New Roman" w:cs="Times New Roman"/>
          <w:sz w:val="24"/>
          <w:szCs w:val="24"/>
          <w:lang w:val="en-ZA"/>
        </w:rPr>
        <w:t>one or more of such accounts against liabilities in any other account.</w:t>
      </w:r>
      <w:r w:rsidR="00E87C43" w:rsidRPr="00373369">
        <w:rPr>
          <w:rFonts w:ascii="Times New Roman" w:hAnsi="Times New Roman" w:cs="Times New Roman"/>
          <w:sz w:val="24"/>
          <w:szCs w:val="24"/>
          <w:lang w:val="en-ZA"/>
        </w:rPr>
        <w:t xml:space="preserve"> The court </w:t>
      </w:r>
      <w:r w:rsidR="00E87C43" w:rsidRPr="00373369">
        <w:rPr>
          <w:rFonts w:ascii="Times New Roman" w:hAnsi="Times New Roman" w:cs="Times New Roman"/>
          <w:i/>
          <w:sz w:val="24"/>
          <w:szCs w:val="24"/>
          <w:lang w:val="en-ZA"/>
        </w:rPr>
        <w:t>a quo</w:t>
      </w:r>
      <w:r w:rsidR="00E87C43" w:rsidRPr="00373369">
        <w:rPr>
          <w:rFonts w:ascii="Times New Roman" w:hAnsi="Times New Roman" w:cs="Times New Roman"/>
          <w:sz w:val="24"/>
          <w:szCs w:val="24"/>
          <w:lang w:val="en-ZA"/>
        </w:rPr>
        <w:t xml:space="preserve"> further indicated that </w:t>
      </w:r>
      <w:r w:rsidR="0093212B" w:rsidRPr="00373369">
        <w:rPr>
          <w:rFonts w:ascii="Times New Roman" w:hAnsi="Times New Roman" w:cs="Times New Roman"/>
          <w:sz w:val="24"/>
          <w:szCs w:val="24"/>
          <w:lang w:val="en-ZA"/>
        </w:rPr>
        <w:t>it was bound</w:t>
      </w:r>
      <w:r w:rsidR="00E87C43" w:rsidRPr="00373369">
        <w:rPr>
          <w:rFonts w:ascii="Times New Roman" w:hAnsi="Times New Roman" w:cs="Times New Roman"/>
          <w:sz w:val="24"/>
          <w:szCs w:val="24"/>
          <w:lang w:val="en-ZA"/>
        </w:rPr>
        <w:t xml:space="preserve"> to respect the parties’ freedom of contract and </w:t>
      </w:r>
      <w:r w:rsidR="007A24D9" w:rsidRPr="00373369">
        <w:rPr>
          <w:rFonts w:ascii="Times New Roman" w:hAnsi="Times New Roman" w:cs="Times New Roman"/>
          <w:sz w:val="24"/>
          <w:szCs w:val="24"/>
          <w:lang w:val="en-ZA"/>
        </w:rPr>
        <w:t>that the</w:t>
      </w:r>
      <w:r w:rsidR="00E87C43" w:rsidRPr="00373369">
        <w:rPr>
          <w:rFonts w:ascii="Times New Roman" w:hAnsi="Times New Roman" w:cs="Times New Roman"/>
          <w:sz w:val="24"/>
          <w:szCs w:val="24"/>
          <w:lang w:val="en-ZA"/>
        </w:rPr>
        <w:t xml:space="preserve"> exceptions for it to interfere with the principle of freedom of contract did not exist. </w:t>
      </w:r>
    </w:p>
    <w:p w14:paraId="6ABBFE96" w14:textId="77777777" w:rsidR="00906171" w:rsidRPr="00373369" w:rsidRDefault="00906171" w:rsidP="003B04E2">
      <w:pPr>
        <w:spacing w:after="0" w:line="480" w:lineRule="auto"/>
        <w:ind w:firstLine="1440"/>
        <w:jc w:val="both"/>
        <w:rPr>
          <w:rFonts w:ascii="Times New Roman" w:hAnsi="Times New Roman" w:cs="Times New Roman"/>
          <w:sz w:val="24"/>
          <w:szCs w:val="24"/>
          <w:lang w:val="en-ZA"/>
        </w:rPr>
      </w:pPr>
    </w:p>
    <w:p w14:paraId="018613BD" w14:textId="2AAC36CF" w:rsidR="005B79A4" w:rsidRPr="00373369" w:rsidRDefault="00843531" w:rsidP="003B04E2">
      <w:pPr>
        <w:spacing w:after="0" w:line="480" w:lineRule="auto"/>
        <w:ind w:firstLine="1440"/>
        <w:jc w:val="both"/>
        <w:rPr>
          <w:rFonts w:ascii="Times New Roman" w:hAnsi="Times New Roman" w:cs="Times New Roman"/>
          <w:sz w:val="24"/>
          <w:szCs w:val="24"/>
          <w:lang w:val="en-ZA"/>
        </w:rPr>
      </w:pPr>
      <w:r>
        <w:rPr>
          <w:rFonts w:ascii="Times New Roman" w:hAnsi="Times New Roman" w:cs="Times New Roman"/>
          <w:sz w:val="24"/>
          <w:szCs w:val="24"/>
          <w:lang w:val="en-ZA"/>
        </w:rPr>
        <w:t xml:space="preserve"> Resultant</w:t>
      </w:r>
      <w:r w:rsidR="00E87C43" w:rsidRPr="00373369">
        <w:rPr>
          <w:rFonts w:ascii="Times New Roman" w:hAnsi="Times New Roman" w:cs="Times New Roman"/>
          <w:sz w:val="24"/>
          <w:szCs w:val="24"/>
          <w:lang w:val="en-ZA"/>
        </w:rPr>
        <w:t xml:space="preserve">, the court </w:t>
      </w:r>
      <w:r w:rsidR="00E87C43" w:rsidRPr="00373369">
        <w:rPr>
          <w:rFonts w:ascii="Times New Roman" w:hAnsi="Times New Roman" w:cs="Times New Roman"/>
          <w:i/>
          <w:sz w:val="24"/>
          <w:szCs w:val="24"/>
          <w:lang w:val="en-ZA"/>
        </w:rPr>
        <w:t>a quo</w:t>
      </w:r>
      <w:r w:rsidR="00E87C43" w:rsidRPr="00373369">
        <w:rPr>
          <w:rFonts w:ascii="Times New Roman" w:hAnsi="Times New Roman" w:cs="Times New Roman"/>
          <w:sz w:val="24"/>
          <w:szCs w:val="24"/>
          <w:lang w:val="en-ZA"/>
        </w:rPr>
        <w:t xml:space="preserve"> held that the respondent was on a sound </w:t>
      </w:r>
      <w:r w:rsidR="001F57AA" w:rsidRPr="00373369">
        <w:rPr>
          <w:rFonts w:ascii="Times New Roman" w:hAnsi="Times New Roman" w:cs="Times New Roman"/>
          <w:sz w:val="24"/>
          <w:szCs w:val="24"/>
          <w:lang w:val="en-ZA"/>
        </w:rPr>
        <w:t>legal footing, both in terms of c</w:t>
      </w:r>
      <w:r w:rsidR="00906171" w:rsidRPr="00373369">
        <w:rPr>
          <w:rFonts w:ascii="Times New Roman" w:hAnsi="Times New Roman" w:cs="Times New Roman"/>
          <w:sz w:val="24"/>
          <w:szCs w:val="24"/>
          <w:lang w:val="en-ZA"/>
        </w:rPr>
        <w:t>ontract and</w:t>
      </w:r>
      <w:r w:rsidR="00A53371" w:rsidRPr="00373369">
        <w:rPr>
          <w:rFonts w:ascii="Times New Roman" w:hAnsi="Times New Roman" w:cs="Times New Roman"/>
          <w:sz w:val="24"/>
          <w:szCs w:val="24"/>
          <w:lang w:val="en-ZA"/>
        </w:rPr>
        <w:t xml:space="preserve"> banking law and</w:t>
      </w:r>
      <w:r w:rsidR="001F57AA" w:rsidRPr="00373369">
        <w:rPr>
          <w:rFonts w:ascii="Times New Roman" w:hAnsi="Times New Roman" w:cs="Times New Roman"/>
          <w:sz w:val="24"/>
          <w:szCs w:val="24"/>
          <w:lang w:val="en-ZA"/>
        </w:rPr>
        <w:t xml:space="preserve"> banking</w:t>
      </w:r>
      <w:r w:rsidR="00E87C43" w:rsidRPr="00373369">
        <w:rPr>
          <w:rFonts w:ascii="Times New Roman" w:hAnsi="Times New Roman" w:cs="Times New Roman"/>
          <w:sz w:val="24"/>
          <w:szCs w:val="24"/>
          <w:lang w:val="en-ZA"/>
        </w:rPr>
        <w:t xml:space="preserve"> usage and custom, to act as it did. To that end, it opined that it was academic to consider the effect of S1 33/19 which was issued when the application was already pending. </w:t>
      </w:r>
      <w:r w:rsidR="005B79A4" w:rsidRPr="00373369">
        <w:rPr>
          <w:rFonts w:ascii="Times New Roman" w:hAnsi="Times New Roman" w:cs="Times New Roman"/>
          <w:sz w:val="24"/>
          <w:szCs w:val="24"/>
          <w:lang w:val="en-ZA"/>
        </w:rPr>
        <w:t xml:space="preserve">The court </w:t>
      </w:r>
      <w:r w:rsidR="005B79A4" w:rsidRPr="00373369">
        <w:rPr>
          <w:rFonts w:ascii="Times New Roman" w:hAnsi="Times New Roman" w:cs="Times New Roman"/>
          <w:i/>
          <w:sz w:val="24"/>
          <w:szCs w:val="24"/>
          <w:lang w:val="en-ZA"/>
        </w:rPr>
        <w:t>a quo</w:t>
      </w:r>
      <w:r w:rsidR="005B79A4" w:rsidRPr="00373369">
        <w:rPr>
          <w:rFonts w:ascii="Times New Roman" w:hAnsi="Times New Roman" w:cs="Times New Roman"/>
          <w:sz w:val="24"/>
          <w:szCs w:val="24"/>
          <w:lang w:val="en-ZA"/>
        </w:rPr>
        <w:t xml:space="preserve"> held that the appellants maintained their credit balances in RTGS </w:t>
      </w:r>
      <w:r w:rsidR="00B678AF">
        <w:rPr>
          <w:rFonts w:ascii="Times New Roman" w:hAnsi="Times New Roman" w:cs="Times New Roman"/>
          <w:sz w:val="24"/>
          <w:szCs w:val="24"/>
          <w:lang w:val="en-ZA"/>
        </w:rPr>
        <w:t>dollars,</w:t>
      </w:r>
      <w:r>
        <w:rPr>
          <w:rFonts w:ascii="Times New Roman" w:hAnsi="Times New Roman" w:cs="Times New Roman"/>
          <w:sz w:val="24"/>
          <w:szCs w:val="24"/>
          <w:lang w:val="en-ZA"/>
        </w:rPr>
        <w:t xml:space="preserve"> which </w:t>
      </w:r>
      <w:r w:rsidR="005B79A4" w:rsidRPr="00373369">
        <w:rPr>
          <w:rFonts w:ascii="Times New Roman" w:hAnsi="Times New Roman" w:cs="Times New Roman"/>
          <w:sz w:val="24"/>
          <w:szCs w:val="24"/>
          <w:lang w:val="en-ZA"/>
        </w:rPr>
        <w:t xml:space="preserve">was all they were entitled to. It found that the </w:t>
      </w:r>
      <w:r w:rsidR="005B79A4" w:rsidRPr="00373369">
        <w:rPr>
          <w:rFonts w:ascii="Times New Roman" w:hAnsi="Times New Roman" w:cs="Times New Roman"/>
          <w:sz w:val="24"/>
          <w:szCs w:val="24"/>
          <w:lang w:val="en-ZA"/>
        </w:rPr>
        <w:lastRenderedPageBreak/>
        <w:t>appellants did not have balances standing to the credit of the</w:t>
      </w:r>
      <w:r w:rsidR="00974D4A">
        <w:rPr>
          <w:rFonts w:ascii="Times New Roman" w:hAnsi="Times New Roman" w:cs="Times New Roman"/>
          <w:sz w:val="24"/>
          <w:szCs w:val="24"/>
          <w:lang w:val="en-ZA"/>
        </w:rPr>
        <w:t>ir</w:t>
      </w:r>
      <w:r w:rsidR="005B79A4" w:rsidRPr="00373369">
        <w:rPr>
          <w:rFonts w:ascii="Times New Roman" w:hAnsi="Times New Roman" w:cs="Times New Roman"/>
          <w:sz w:val="24"/>
          <w:szCs w:val="24"/>
          <w:lang w:val="en-ZA"/>
        </w:rPr>
        <w:t xml:space="preserve"> FCA accounts at the relevant time and that they did not have any legal rights which could warrant a declaration.</w:t>
      </w:r>
      <w:r w:rsidR="0071192A" w:rsidRPr="00373369">
        <w:rPr>
          <w:rFonts w:ascii="Times New Roman" w:hAnsi="Times New Roman" w:cs="Times New Roman"/>
          <w:sz w:val="24"/>
          <w:szCs w:val="24"/>
          <w:lang w:val="en-ZA"/>
        </w:rPr>
        <w:t xml:space="preserve"> </w:t>
      </w:r>
    </w:p>
    <w:p w14:paraId="185DC558" w14:textId="77777777" w:rsidR="00E633B6" w:rsidRPr="00373369" w:rsidRDefault="00E633B6" w:rsidP="003B04E2">
      <w:pPr>
        <w:spacing w:after="0" w:line="480" w:lineRule="auto"/>
        <w:ind w:firstLine="1440"/>
        <w:jc w:val="both"/>
        <w:rPr>
          <w:rFonts w:ascii="Times New Roman" w:hAnsi="Times New Roman" w:cs="Times New Roman"/>
          <w:sz w:val="24"/>
          <w:szCs w:val="24"/>
          <w:lang w:val="en-ZA"/>
        </w:rPr>
      </w:pPr>
    </w:p>
    <w:p w14:paraId="4DF731D4" w14:textId="3E1842B0" w:rsidR="00E87C43" w:rsidRPr="00373369" w:rsidRDefault="00E87C43"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R</w:t>
      </w:r>
      <w:r w:rsidR="0071192A" w:rsidRPr="00373369">
        <w:rPr>
          <w:rFonts w:ascii="Times New Roman" w:hAnsi="Times New Roman" w:cs="Times New Roman"/>
          <w:sz w:val="24"/>
          <w:szCs w:val="24"/>
          <w:lang w:val="en-ZA"/>
        </w:rPr>
        <w:t>egard</w:t>
      </w:r>
      <w:r w:rsidRPr="00373369">
        <w:rPr>
          <w:rFonts w:ascii="Times New Roman" w:hAnsi="Times New Roman" w:cs="Times New Roman"/>
          <w:sz w:val="24"/>
          <w:szCs w:val="24"/>
          <w:lang w:val="en-ZA"/>
        </w:rPr>
        <w:t>ing</w:t>
      </w:r>
      <w:r w:rsidR="0071192A" w:rsidRPr="00373369">
        <w:rPr>
          <w:rFonts w:ascii="Times New Roman" w:hAnsi="Times New Roman" w:cs="Times New Roman"/>
          <w:sz w:val="24"/>
          <w:szCs w:val="24"/>
          <w:lang w:val="en-ZA"/>
        </w:rPr>
        <w:t xml:space="preserve"> the propriet</w:t>
      </w:r>
      <w:r w:rsidR="00E81D41" w:rsidRPr="00373369">
        <w:rPr>
          <w:rFonts w:ascii="Times New Roman" w:hAnsi="Times New Roman" w:cs="Times New Roman"/>
          <w:sz w:val="24"/>
          <w:szCs w:val="24"/>
          <w:lang w:val="en-ZA"/>
        </w:rPr>
        <w:t xml:space="preserve">y of the corrective </w:t>
      </w:r>
      <w:r w:rsidR="006F0D66" w:rsidRPr="00373369">
        <w:rPr>
          <w:rFonts w:ascii="Times New Roman" w:hAnsi="Times New Roman" w:cs="Times New Roman"/>
          <w:sz w:val="24"/>
          <w:szCs w:val="24"/>
          <w:lang w:val="en-ZA"/>
        </w:rPr>
        <w:t>action taken</w:t>
      </w:r>
      <w:r w:rsidR="0071192A" w:rsidRPr="00373369">
        <w:rPr>
          <w:rFonts w:ascii="Times New Roman" w:hAnsi="Times New Roman" w:cs="Times New Roman"/>
          <w:sz w:val="24"/>
          <w:szCs w:val="24"/>
          <w:lang w:val="en-ZA"/>
        </w:rPr>
        <w:t xml:space="preserve"> against </w:t>
      </w:r>
      <w:r w:rsidRPr="00373369">
        <w:rPr>
          <w:rFonts w:ascii="Times New Roman" w:hAnsi="Times New Roman" w:cs="Times New Roman"/>
          <w:sz w:val="24"/>
          <w:szCs w:val="24"/>
          <w:lang w:val="en-ZA"/>
        </w:rPr>
        <w:t xml:space="preserve">the fourth </w:t>
      </w:r>
      <w:r w:rsidR="0071192A" w:rsidRPr="00373369">
        <w:rPr>
          <w:rFonts w:ascii="Times New Roman" w:hAnsi="Times New Roman" w:cs="Times New Roman"/>
          <w:sz w:val="24"/>
          <w:szCs w:val="24"/>
          <w:lang w:val="en-ZA"/>
        </w:rPr>
        <w:t xml:space="preserve">appellant, </w:t>
      </w:r>
      <w:r w:rsidR="005B79A4" w:rsidRPr="00373369">
        <w:rPr>
          <w:rFonts w:ascii="Times New Roman" w:hAnsi="Times New Roman" w:cs="Times New Roman"/>
          <w:sz w:val="24"/>
          <w:szCs w:val="24"/>
          <w:lang w:val="en-ZA"/>
        </w:rPr>
        <w:t xml:space="preserve">the court </w:t>
      </w:r>
      <w:r w:rsidR="005B79A4" w:rsidRPr="00373369">
        <w:rPr>
          <w:rFonts w:ascii="Times New Roman" w:hAnsi="Times New Roman" w:cs="Times New Roman"/>
          <w:i/>
          <w:sz w:val="24"/>
          <w:szCs w:val="24"/>
          <w:lang w:val="en-ZA"/>
        </w:rPr>
        <w:t>a quo</w:t>
      </w:r>
      <w:r w:rsidR="005B79A4" w:rsidRPr="00373369">
        <w:rPr>
          <w:rFonts w:ascii="Times New Roman" w:hAnsi="Times New Roman" w:cs="Times New Roman"/>
          <w:sz w:val="24"/>
          <w:szCs w:val="24"/>
          <w:lang w:val="en-ZA"/>
        </w:rPr>
        <w:t xml:space="preserve"> found that the </w:t>
      </w:r>
      <w:r w:rsidRPr="00373369">
        <w:rPr>
          <w:rFonts w:ascii="Times New Roman" w:hAnsi="Times New Roman" w:cs="Times New Roman"/>
          <w:sz w:val="24"/>
          <w:szCs w:val="24"/>
          <w:lang w:val="en-ZA"/>
        </w:rPr>
        <w:t>appellants constituted a single economic unit with the parent company that was not before it.  It looked at the substance rather than upholding the corporate fiction argued by the appellants.</w:t>
      </w:r>
      <w:r w:rsidRPr="00373369">
        <w:rPr>
          <w:rFonts w:ascii="Times New Roman" w:hAnsi="Times New Roman" w:cs="Times New Roman"/>
          <w:sz w:val="24"/>
          <w:szCs w:val="24"/>
          <w:vertAlign w:val="superscript"/>
          <w:lang w:val="en-ZA"/>
        </w:rPr>
        <w:t xml:space="preserve"> </w:t>
      </w:r>
      <w:r w:rsidRPr="00373369">
        <w:rPr>
          <w:rFonts w:ascii="Times New Roman" w:hAnsi="Times New Roman" w:cs="Times New Roman"/>
          <w:sz w:val="24"/>
          <w:szCs w:val="24"/>
          <w:lang w:val="en-ZA"/>
        </w:rPr>
        <w:t xml:space="preserve"> This was </w:t>
      </w:r>
      <w:r w:rsidR="007A24D9" w:rsidRPr="00373369">
        <w:rPr>
          <w:rFonts w:ascii="Times New Roman" w:hAnsi="Times New Roman" w:cs="Times New Roman"/>
          <w:sz w:val="24"/>
          <w:szCs w:val="24"/>
          <w:lang w:val="en-ZA"/>
        </w:rPr>
        <w:t>because</w:t>
      </w:r>
      <w:r w:rsidRPr="00373369">
        <w:rPr>
          <w:rFonts w:ascii="Times New Roman" w:hAnsi="Times New Roman" w:cs="Times New Roman"/>
          <w:sz w:val="24"/>
          <w:szCs w:val="24"/>
          <w:lang w:val="en-ZA"/>
        </w:rPr>
        <w:t xml:space="preserve"> the shareholding and directorship of the appellants was the same as their parent company and the Korean registered </w:t>
      </w:r>
      <w:r w:rsidR="00E81D41" w:rsidRPr="00373369">
        <w:rPr>
          <w:rFonts w:ascii="Times New Roman" w:hAnsi="Times New Roman" w:cs="Times New Roman"/>
          <w:sz w:val="24"/>
          <w:szCs w:val="24"/>
          <w:lang w:val="en-ZA"/>
        </w:rPr>
        <w:t>company, which</w:t>
      </w:r>
      <w:r w:rsidR="0093212B" w:rsidRPr="00373369">
        <w:rPr>
          <w:rFonts w:ascii="Times New Roman" w:hAnsi="Times New Roman" w:cs="Times New Roman"/>
          <w:sz w:val="24"/>
          <w:szCs w:val="24"/>
          <w:lang w:val="en-ZA"/>
        </w:rPr>
        <w:t xml:space="preserve"> benefited from the</w:t>
      </w:r>
      <w:r w:rsidRPr="00373369">
        <w:rPr>
          <w:rFonts w:ascii="Times New Roman" w:hAnsi="Times New Roman" w:cs="Times New Roman"/>
          <w:sz w:val="24"/>
          <w:szCs w:val="24"/>
          <w:lang w:val="en-ZA"/>
        </w:rPr>
        <w:t xml:space="preserve"> transactions. Further</w:t>
      </w:r>
      <w:r w:rsidR="00FD6E5A" w:rsidRPr="00373369">
        <w:rPr>
          <w:rFonts w:ascii="Times New Roman" w:hAnsi="Times New Roman" w:cs="Times New Roman"/>
          <w:sz w:val="24"/>
          <w:szCs w:val="24"/>
          <w:lang w:val="en-ZA"/>
        </w:rPr>
        <w:t>,</w:t>
      </w:r>
      <w:r w:rsidRPr="00373369">
        <w:rPr>
          <w:rFonts w:ascii="Times New Roman" w:hAnsi="Times New Roman" w:cs="Times New Roman"/>
          <w:sz w:val="24"/>
          <w:szCs w:val="24"/>
          <w:lang w:val="en-ZA"/>
        </w:rPr>
        <w:t xml:space="preserve"> there had been inter</w:t>
      </w:r>
      <w:r w:rsidR="00FD6E5A" w:rsidRPr="00373369">
        <w:rPr>
          <w:rFonts w:ascii="Times New Roman" w:hAnsi="Times New Roman" w:cs="Times New Roman"/>
          <w:sz w:val="24"/>
          <w:szCs w:val="24"/>
          <w:lang w:val="en-ZA"/>
        </w:rPr>
        <w:t>-</w:t>
      </w:r>
      <w:r w:rsidRPr="00373369">
        <w:rPr>
          <w:rFonts w:ascii="Times New Roman" w:hAnsi="Times New Roman" w:cs="Times New Roman"/>
          <w:sz w:val="24"/>
          <w:szCs w:val="24"/>
          <w:lang w:val="en-ZA"/>
        </w:rPr>
        <w:t>account transfers between the appellants</w:t>
      </w:r>
      <w:r w:rsidR="001F57AA" w:rsidRPr="00373369">
        <w:rPr>
          <w:rFonts w:ascii="Times New Roman" w:hAnsi="Times New Roman" w:cs="Times New Roman"/>
          <w:sz w:val="24"/>
          <w:szCs w:val="24"/>
          <w:lang w:val="en-ZA"/>
        </w:rPr>
        <w:t xml:space="preserve">. The case in point is that of  </w:t>
      </w:r>
      <w:r w:rsidRPr="00373369">
        <w:rPr>
          <w:rFonts w:ascii="Times New Roman" w:hAnsi="Times New Roman" w:cs="Times New Roman"/>
          <w:sz w:val="24"/>
          <w:szCs w:val="24"/>
          <w:lang w:val="en-ZA"/>
        </w:rPr>
        <w:t xml:space="preserve"> the second appellant</w:t>
      </w:r>
      <w:r w:rsidR="0093212B" w:rsidRPr="00373369">
        <w:rPr>
          <w:rFonts w:ascii="Times New Roman" w:hAnsi="Times New Roman" w:cs="Times New Roman"/>
          <w:sz w:val="24"/>
          <w:szCs w:val="24"/>
          <w:lang w:val="en-ZA"/>
        </w:rPr>
        <w:t xml:space="preserve"> which owed the respondent</w:t>
      </w:r>
      <w:r w:rsidR="001F57AA" w:rsidRPr="00373369">
        <w:rPr>
          <w:rFonts w:ascii="Times New Roman" w:hAnsi="Times New Roman" w:cs="Times New Roman"/>
          <w:sz w:val="24"/>
          <w:szCs w:val="24"/>
          <w:lang w:val="en-ZA"/>
        </w:rPr>
        <w:t xml:space="preserve"> </w:t>
      </w:r>
      <w:r w:rsidRPr="00373369">
        <w:rPr>
          <w:rFonts w:ascii="Times New Roman" w:hAnsi="Times New Roman" w:cs="Times New Roman"/>
          <w:sz w:val="24"/>
          <w:szCs w:val="24"/>
          <w:lang w:val="en-ZA"/>
        </w:rPr>
        <w:t>large amounts of foreign currency</w:t>
      </w:r>
      <w:r w:rsidR="001F57AA" w:rsidRPr="00373369">
        <w:rPr>
          <w:rFonts w:ascii="Times New Roman" w:hAnsi="Times New Roman" w:cs="Times New Roman"/>
          <w:sz w:val="24"/>
          <w:szCs w:val="24"/>
          <w:lang w:val="en-ZA"/>
        </w:rPr>
        <w:t xml:space="preserve"> and </w:t>
      </w:r>
      <w:r w:rsidR="00974D4A">
        <w:rPr>
          <w:rFonts w:ascii="Times New Roman" w:hAnsi="Times New Roman" w:cs="Times New Roman"/>
          <w:sz w:val="24"/>
          <w:szCs w:val="24"/>
          <w:lang w:val="en-ZA"/>
        </w:rPr>
        <w:t xml:space="preserve">had </w:t>
      </w:r>
      <w:r w:rsidR="001F57AA" w:rsidRPr="00373369">
        <w:rPr>
          <w:rFonts w:ascii="Times New Roman" w:hAnsi="Times New Roman" w:cs="Times New Roman"/>
          <w:sz w:val="24"/>
          <w:szCs w:val="24"/>
          <w:lang w:val="en-ZA"/>
        </w:rPr>
        <w:t xml:space="preserve">made a </w:t>
      </w:r>
      <w:r w:rsidR="00E81D41" w:rsidRPr="00373369">
        <w:rPr>
          <w:rFonts w:ascii="Times New Roman" w:hAnsi="Times New Roman" w:cs="Times New Roman"/>
          <w:sz w:val="24"/>
          <w:szCs w:val="24"/>
          <w:lang w:val="en-ZA"/>
        </w:rPr>
        <w:t>transfer to</w:t>
      </w:r>
      <w:r w:rsidRPr="00373369">
        <w:rPr>
          <w:rFonts w:ascii="Times New Roman" w:hAnsi="Times New Roman" w:cs="Times New Roman"/>
          <w:sz w:val="24"/>
          <w:szCs w:val="24"/>
          <w:lang w:val="en-ZA"/>
        </w:rPr>
        <w:t xml:space="preserve"> the fourth appellant </w:t>
      </w:r>
      <w:r w:rsidR="0093212B" w:rsidRPr="00373369">
        <w:rPr>
          <w:rFonts w:ascii="Times New Roman" w:hAnsi="Times New Roman" w:cs="Times New Roman"/>
          <w:sz w:val="24"/>
          <w:szCs w:val="24"/>
          <w:lang w:val="en-ZA"/>
        </w:rPr>
        <w:t xml:space="preserve">during the relevant </w:t>
      </w:r>
      <w:r w:rsidR="00906171" w:rsidRPr="00373369">
        <w:rPr>
          <w:rFonts w:ascii="Times New Roman" w:hAnsi="Times New Roman" w:cs="Times New Roman"/>
          <w:sz w:val="24"/>
          <w:szCs w:val="24"/>
          <w:lang w:val="en-ZA"/>
        </w:rPr>
        <w:t>period. The</w:t>
      </w:r>
      <w:r w:rsidRPr="00373369">
        <w:rPr>
          <w:rFonts w:ascii="Times New Roman" w:hAnsi="Times New Roman" w:cs="Times New Roman"/>
          <w:sz w:val="24"/>
          <w:szCs w:val="24"/>
          <w:lang w:val="en-ZA"/>
        </w:rPr>
        <w:t xml:space="preserve"> court </w:t>
      </w:r>
      <w:r w:rsidRPr="00373369">
        <w:rPr>
          <w:rFonts w:ascii="Times New Roman" w:hAnsi="Times New Roman" w:cs="Times New Roman"/>
          <w:i/>
          <w:iCs/>
          <w:sz w:val="24"/>
          <w:szCs w:val="24"/>
          <w:lang w:val="en-ZA"/>
        </w:rPr>
        <w:t>a quo</w:t>
      </w:r>
      <w:r w:rsidRPr="00373369">
        <w:rPr>
          <w:rFonts w:ascii="Times New Roman" w:hAnsi="Times New Roman" w:cs="Times New Roman"/>
          <w:sz w:val="24"/>
          <w:szCs w:val="24"/>
          <w:lang w:val="en-ZA"/>
        </w:rPr>
        <w:t xml:space="preserve"> indicated that strict adherence to the principle of separate </w:t>
      </w:r>
      <w:r w:rsidR="00974D4A">
        <w:rPr>
          <w:rFonts w:ascii="Times New Roman" w:hAnsi="Times New Roman" w:cs="Times New Roman"/>
          <w:sz w:val="24"/>
          <w:szCs w:val="24"/>
          <w:lang w:val="en-ZA"/>
        </w:rPr>
        <w:t>corporate identity would prevent</w:t>
      </w:r>
      <w:r w:rsidRPr="00373369">
        <w:rPr>
          <w:rFonts w:ascii="Times New Roman" w:hAnsi="Times New Roman" w:cs="Times New Roman"/>
          <w:sz w:val="24"/>
          <w:szCs w:val="24"/>
          <w:lang w:val="en-ZA"/>
        </w:rPr>
        <w:t xml:space="preserve"> the respondent </w:t>
      </w:r>
      <w:r w:rsidR="00974D4A">
        <w:rPr>
          <w:rFonts w:ascii="Times New Roman" w:hAnsi="Times New Roman" w:cs="Times New Roman"/>
          <w:sz w:val="24"/>
          <w:szCs w:val="24"/>
          <w:lang w:val="en-ZA"/>
        </w:rPr>
        <w:t xml:space="preserve">from </w:t>
      </w:r>
      <w:r w:rsidRPr="00373369">
        <w:rPr>
          <w:rFonts w:ascii="Times New Roman" w:hAnsi="Times New Roman" w:cs="Times New Roman"/>
          <w:sz w:val="24"/>
          <w:szCs w:val="24"/>
          <w:lang w:val="en-ZA"/>
        </w:rPr>
        <w:t xml:space="preserve">correcting the overdraft </w:t>
      </w:r>
      <w:r w:rsidR="00974D4A">
        <w:rPr>
          <w:rFonts w:ascii="Times New Roman" w:hAnsi="Times New Roman" w:cs="Times New Roman"/>
          <w:sz w:val="24"/>
          <w:szCs w:val="24"/>
          <w:lang w:val="en-ZA"/>
        </w:rPr>
        <w:t>incurred by the second appellant.</w:t>
      </w:r>
    </w:p>
    <w:p w14:paraId="7632E29E" w14:textId="77777777" w:rsidR="00906171" w:rsidRPr="00373369" w:rsidRDefault="00906171" w:rsidP="003B04E2">
      <w:pPr>
        <w:spacing w:after="0" w:line="480" w:lineRule="auto"/>
        <w:ind w:firstLine="1440"/>
        <w:jc w:val="both"/>
        <w:rPr>
          <w:rFonts w:ascii="Times New Roman" w:hAnsi="Times New Roman" w:cs="Times New Roman"/>
          <w:sz w:val="24"/>
          <w:szCs w:val="24"/>
          <w:lang w:val="en-ZA"/>
        </w:rPr>
      </w:pPr>
    </w:p>
    <w:p w14:paraId="54F08714" w14:textId="6347ECCD" w:rsidR="00BA2BC2" w:rsidRPr="00373369" w:rsidRDefault="0071192A" w:rsidP="00874DE6">
      <w:pPr>
        <w:spacing w:after="0" w:line="480" w:lineRule="auto"/>
        <w:ind w:firstLine="1440"/>
        <w:jc w:val="both"/>
        <w:rPr>
          <w:rFonts w:ascii="Times New Roman" w:hAnsi="Times New Roman" w:cs="Times New Roman"/>
          <w:bCs/>
          <w:sz w:val="24"/>
          <w:szCs w:val="24"/>
          <w:lang w:val="en-ZA"/>
        </w:rPr>
      </w:pPr>
      <w:r w:rsidRPr="00373369">
        <w:rPr>
          <w:rFonts w:ascii="Times New Roman" w:hAnsi="Times New Roman" w:cs="Times New Roman"/>
          <w:bCs/>
          <w:sz w:val="24"/>
          <w:szCs w:val="24"/>
          <w:lang w:val="en-ZA"/>
        </w:rPr>
        <w:t>Aggrieved by this decision, the appellants noted an appeal with this</w:t>
      </w:r>
      <w:r w:rsidR="007D0807" w:rsidRPr="00373369">
        <w:rPr>
          <w:rFonts w:ascii="Times New Roman" w:hAnsi="Times New Roman" w:cs="Times New Roman"/>
          <w:bCs/>
          <w:sz w:val="24"/>
          <w:szCs w:val="24"/>
          <w:lang w:val="en-ZA"/>
        </w:rPr>
        <w:t xml:space="preserve"> Court </w:t>
      </w:r>
      <w:r w:rsidRPr="00373369">
        <w:rPr>
          <w:rFonts w:ascii="Times New Roman" w:hAnsi="Times New Roman" w:cs="Times New Roman"/>
          <w:bCs/>
          <w:sz w:val="24"/>
          <w:szCs w:val="24"/>
          <w:lang w:val="en-ZA"/>
        </w:rPr>
        <w:t>on the following grounds:</w:t>
      </w:r>
    </w:p>
    <w:p w14:paraId="6D50F4D3" w14:textId="60F67BD8" w:rsidR="005B79A4" w:rsidRPr="00373369" w:rsidRDefault="005B79A4" w:rsidP="003B04E2">
      <w:pPr>
        <w:spacing w:after="0" w:line="480" w:lineRule="auto"/>
        <w:jc w:val="both"/>
        <w:rPr>
          <w:rFonts w:ascii="Times New Roman" w:hAnsi="Times New Roman" w:cs="Times New Roman"/>
          <w:sz w:val="24"/>
          <w:szCs w:val="24"/>
        </w:rPr>
      </w:pPr>
      <w:r w:rsidRPr="00373369">
        <w:rPr>
          <w:rFonts w:ascii="Times New Roman" w:hAnsi="Times New Roman" w:cs="Times New Roman"/>
          <w:b/>
          <w:sz w:val="24"/>
          <w:szCs w:val="24"/>
        </w:rPr>
        <w:t>GROUNDS OF APPEAL</w:t>
      </w:r>
    </w:p>
    <w:p w14:paraId="55CD2D80" w14:textId="4C96A47F" w:rsidR="005B79A4" w:rsidRPr="00373369" w:rsidRDefault="00FD6E5A" w:rsidP="003B04E2">
      <w:pPr>
        <w:pStyle w:val="ListParagraph"/>
        <w:numPr>
          <w:ilvl w:val="0"/>
          <w:numId w:val="16"/>
        </w:numPr>
        <w:spacing w:after="0" w:line="240" w:lineRule="auto"/>
        <w:jc w:val="both"/>
        <w:rPr>
          <w:rFonts w:ascii="Times New Roman" w:hAnsi="Times New Roman" w:cs="Times New Roman"/>
          <w:sz w:val="24"/>
          <w:szCs w:val="24"/>
        </w:rPr>
      </w:pPr>
      <w:r w:rsidRPr="00373369">
        <w:rPr>
          <w:rFonts w:ascii="Times New Roman" w:hAnsi="Times New Roman" w:cs="Times New Roman"/>
          <w:sz w:val="24"/>
          <w:szCs w:val="24"/>
        </w:rPr>
        <w:t>“</w:t>
      </w:r>
      <w:r w:rsidR="005B79A4" w:rsidRPr="00373369">
        <w:rPr>
          <w:rFonts w:ascii="Times New Roman" w:hAnsi="Times New Roman" w:cs="Times New Roman"/>
          <w:sz w:val="24"/>
          <w:szCs w:val="24"/>
        </w:rPr>
        <w:t xml:space="preserve">The court </w:t>
      </w:r>
      <w:r w:rsidR="005B79A4" w:rsidRPr="00373369">
        <w:rPr>
          <w:rFonts w:ascii="Times New Roman" w:hAnsi="Times New Roman" w:cs="Times New Roman"/>
          <w:i/>
          <w:sz w:val="24"/>
          <w:szCs w:val="24"/>
        </w:rPr>
        <w:t>a quo</w:t>
      </w:r>
      <w:r w:rsidR="005B79A4" w:rsidRPr="00373369">
        <w:rPr>
          <w:rFonts w:ascii="Times New Roman" w:hAnsi="Times New Roman" w:cs="Times New Roman"/>
          <w:sz w:val="24"/>
          <w:szCs w:val="24"/>
        </w:rPr>
        <w:t xml:space="preserve"> erred in disregarding that the primary issue in dispute between the parties was whether Statutory Instrument 33/19 applied to the dispute between the parties and in failing to make a judicial determination on it.</w:t>
      </w:r>
    </w:p>
    <w:p w14:paraId="3B57623D" w14:textId="77777777" w:rsidR="005B79A4" w:rsidRPr="00373369" w:rsidRDefault="005B79A4" w:rsidP="003B04E2">
      <w:pPr>
        <w:pStyle w:val="ListParagraph"/>
        <w:numPr>
          <w:ilvl w:val="0"/>
          <w:numId w:val="16"/>
        </w:numPr>
        <w:spacing w:after="0" w:line="240" w:lineRule="auto"/>
        <w:jc w:val="both"/>
        <w:rPr>
          <w:rFonts w:ascii="Times New Roman" w:hAnsi="Times New Roman" w:cs="Times New Roman"/>
          <w:sz w:val="24"/>
          <w:szCs w:val="24"/>
        </w:rPr>
      </w:pPr>
      <w:r w:rsidRPr="00373369">
        <w:rPr>
          <w:rFonts w:ascii="Times New Roman" w:hAnsi="Times New Roman" w:cs="Times New Roman"/>
          <w:sz w:val="24"/>
          <w:szCs w:val="24"/>
        </w:rPr>
        <w:t xml:space="preserve">The court </w:t>
      </w:r>
      <w:r w:rsidRPr="00373369">
        <w:rPr>
          <w:rFonts w:ascii="Times New Roman" w:hAnsi="Times New Roman" w:cs="Times New Roman"/>
          <w:i/>
          <w:sz w:val="24"/>
          <w:szCs w:val="24"/>
        </w:rPr>
        <w:t>a quo</w:t>
      </w:r>
      <w:r w:rsidRPr="00373369">
        <w:rPr>
          <w:rFonts w:ascii="Times New Roman" w:hAnsi="Times New Roman" w:cs="Times New Roman"/>
          <w:sz w:val="24"/>
          <w:szCs w:val="24"/>
        </w:rPr>
        <w:t xml:space="preserve"> erred and misdirected itself in not finding that the respondent’s act of debiting the appellants’ accounts at the then prevailing rate of 1:1 in 2018 constituted a full and final settlement of the parties’ obligation</w:t>
      </w:r>
    </w:p>
    <w:p w14:paraId="226096BA" w14:textId="77777777" w:rsidR="005B79A4" w:rsidRPr="00373369" w:rsidRDefault="005B79A4" w:rsidP="003B04E2">
      <w:pPr>
        <w:pStyle w:val="ListParagraph"/>
        <w:numPr>
          <w:ilvl w:val="0"/>
          <w:numId w:val="16"/>
        </w:numPr>
        <w:spacing w:after="0" w:line="240" w:lineRule="auto"/>
        <w:jc w:val="both"/>
        <w:rPr>
          <w:rFonts w:ascii="Times New Roman" w:hAnsi="Times New Roman" w:cs="Times New Roman"/>
          <w:sz w:val="24"/>
          <w:szCs w:val="24"/>
        </w:rPr>
      </w:pPr>
      <w:bookmarkStart w:id="2" w:name="_Hlk65245348"/>
      <w:r w:rsidRPr="00373369">
        <w:rPr>
          <w:rFonts w:ascii="Times New Roman" w:hAnsi="Times New Roman" w:cs="Times New Roman"/>
          <w:sz w:val="24"/>
          <w:szCs w:val="24"/>
        </w:rPr>
        <w:t xml:space="preserve">The court </w:t>
      </w:r>
      <w:r w:rsidRPr="00373369">
        <w:rPr>
          <w:rFonts w:ascii="Times New Roman" w:hAnsi="Times New Roman" w:cs="Times New Roman"/>
          <w:i/>
          <w:sz w:val="24"/>
          <w:szCs w:val="24"/>
        </w:rPr>
        <w:t>a quo</w:t>
      </w:r>
      <w:r w:rsidRPr="00373369">
        <w:rPr>
          <w:rFonts w:ascii="Times New Roman" w:hAnsi="Times New Roman" w:cs="Times New Roman"/>
          <w:sz w:val="24"/>
          <w:szCs w:val="24"/>
        </w:rPr>
        <w:t xml:space="preserve"> erred in any event in not considering that a completed transaction of this nature could not be unilaterally reversed by dint of the </w:t>
      </w:r>
      <w:bookmarkStart w:id="3" w:name="_Hlk61960998"/>
      <w:r w:rsidRPr="00373369">
        <w:rPr>
          <w:rFonts w:ascii="Times New Roman" w:hAnsi="Times New Roman" w:cs="Times New Roman"/>
          <w:sz w:val="24"/>
          <w:szCs w:val="24"/>
        </w:rPr>
        <w:t>Reserve Bank of Zimbabwe’s Consumer Protection Prudential Standards BSD 1/2017</w:t>
      </w:r>
      <w:bookmarkEnd w:id="3"/>
      <w:r w:rsidRPr="00373369">
        <w:rPr>
          <w:rFonts w:ascii="Times New Roman" w:hAnsi="Times New Roman" w:cs="Times New Roman"/>
          <w:sz w:val="24"/>
          <w:szCs w:val="24"/>
        </w:rPr>
        <w:t xml:space="preserve"> made in terms of section 4C of the Banking Act [</w:t>
      </w:r>
      <w:r w:rsidRPr="00373369">
        <w:rPr>
          <w:rFonts w:ascii="Times New Roman" w:hAnsi="Times New Roman" w:cs="Times New Roman"/>
          <w:i/>
          <w:sz w:val="24"/>
          <w:szCs w:val="24"/>
        </w:rPr>
        <w:t>Chapter 24:20</w:t>
      </w:r>
      <w:r w:rsidRPr="00373369">
        <w:rPr>
          <w:rFonts w:ascii="Times New Roman" w:hAnsi="Times New Roman" w:cs="Times New Roman"/>
          <w:sz w:val="24"/>
          <w:szCs w:val="24"/>
        </w:rPr>
        <w:t xml:space="preserve">]. </w:t>
      </w:r>
    </w:p>
    <w:bookmarkEnd w:id="2"/>
    <w:p w14:paraId="6E832BDE" w14:textId="25E00887" w:rsidR="005B79A4" w:rsidRPr="00373369" w:rsidRDefault="005B79A4" w:rsidP="003B04E2">
      <w:pPr>
        <w:pStyle w:val="ListParagraph"/>
        <w:numPr>
          <w:ilvl w:val="0"/>
          <w:numId w:val="16"/>
        </w:numPr>
        <w:spacing w:after="0" w:line="240" w:lineRule="auto"/>
        <w:jc w:val="both"/>
        <w:rPr>
          <w:rFonts w:ascii="Times New Roman" w:hAnsi="Times New Roman" w:cs="Times New Roman"/>
          <w:sz w:val="24"/>
          <w:szCs w:val="24"/>
        </w:rPr>
      </w:pPr>
      <w:r w:rsidRPr="00373369">
        <w:rPr>
          <w:rFonts w:ascii="Times New Roman" w:hAnsi="Times New Roman" w:cs="Times New Roman"/>
          <w:sz w:val="24"/>
          <w:szCs w:val="24"/>
        </w:rPr>
        <w:t xml:space="preserve">The court </w:t>
      </w:r>
      <w:r w:rsidRPr="00373369">
        <w:rPr>
          <w:rFonts w:ascii="Times New Roman" w:hAnsi="Times New Roman" w:cs="Times New Roman"/>
          <w:i/>
          <w:sz w:val="24"/>
          <w:szCs w:val="24"/>
        </w:rPr>
        <w:t>a quo</w:t>
      </w:r>
      <w:r w:rsidRPr="00373369">
        <w:rPr>
          <w:rFonts w:ascii="Times New Roman" w:hAnsi="Times New Roman" w:cs="Times New Roman"/>
          <w:sz w:val="24"/>
          <w:szCs w:val="24"/>
        </w:rPr>
        <w:t xml:space="preserve"> grossly misdirected itself and erred in failing to f</w:t>
      </w:r>
      <w:r w:rsidR="00123F17" w:rsidRPr="00373369">
        <w:rPr>
          <w:rFonts w:ascii="Times New Roman" w:hAnsi="Times New Roman" w:cs="Times New Roman"/>
          <w:sz w:val="24"/>
          <w:szCs w:val="24"/>
        </w:rPr>
        <w:t xml:space="preserve">ind, as it ought to have  </w:t>
      </w:r>
      <w:r w:rsidRPr="00373369">
        <w:rPr>
          <w:rFonts w:ascii="Times New Roman" w:hAnsi="Times New Roman" w:cs="Times New Roman"/>
          <w:sz w:val="24"/>
          <w:szCs w:val="24"/>
        </w:rPr>
        <w:t xml:space="preserve"> done, that the respondent had wrongfully and unlawfully exercised its common law lien/right to combine and set off the accounts of the appellants in circumstances where the factual framework for such an action did not exist.</w:t>
      </w:r>
    </w:p>
    <w:p w14:paraId="3936DCBC" w14:textId="77777777" w:rsidR="005B79A4" w:rsidRPr="00373369" w:rsidRDefault="005B79A4" w:rsidP="003B04E2">
      <w:pPr>
        <w:pStyle w:val="ListParagraph"/>
        <w:numPr>
          <w:ilvl w:val="0"/>
          <w:numId w:val="16"/>
        </w:numPr>
        <w:spacing w:after="0" w:line="240" w:lineRule="auto"/>
        <w:jc w:val="both"/>
        <w:rPr>
          <w:rFonts w:ascii="Times New Roman" w:hAnsi="Times New Roman" w:cs="Times New Roman"/>
          <w:sz w:val="24"/>
          <w:szCs w:val="24"/>
        </w:rPr>
      </w:pPr>
      <w:r w:rsidRPr="00373369">
        <w:rPr>
          <w:rFonts w:ascii="Times New Roman" w:hAnsi="Times New Roman" w:cs="Times New Roman"/>
          <w:sz w:val="24"/>
          <w:szCs w:val="24"/>
        </w:rPr>
        <w:lastRenderedPageBreak/>
        <w:t xml:space="preserve">The court </w:t>
      </w:r>
      <w:r w:rsidRPr="00373369">
        <w:rPr>
          <w:rFonts w:ascii="Times New Roman" w:hAnsi="Times New Roman" w:cs="Times New Roman"/>
          <w:i/>
          <w:sz w:val="24"/>
          <w:szCs w:val="24"/>
        </w:rPr>
        <w:t>a quo</w:t>
      </w:r>
      <w:r w:rsidRPr="00373369">
        <w:rPr>
          <w:rFonts w:ascii="Times New Roman" w:hAnsi="Times New Roman" w:cs="Times New Roman"/>
          <w:sz w:val="24"/>
          <w:szCs w:val="24"/>
        </w:rPr>
        <w:t xml:space="preserve"> erred at law and grossly misdirected itself when it held that the appellants, with the assistance of the respondent’s employees, had defrauded the respondent by accessing foreign currency without following procedures set out by the respondent at a time when their accounts were underfunded. </w:t>
      </w:r>
    </w:p>
    <w:p w14:paraId="08BEE028" w14:textId="77777777" w:rsidR="005B79A4" w:rsidRPr="00373369" w:rsidRDefault="005B79A4" w:rsidP="003B04E2">
      <w:pPr>
        <w:pStyle w:val="ListParagraph"/>
        <w:numPr>
          <w:ilvl w:val="0"/>
          <w:numId w:val="16"/>
        </w:numPr>
        <w:spacing w:after="0" w:line="240" w:lineRule="auto"/>
        <w:jc w:val="both"/>
        <w:rPr>
          <w:rFonts w:ascii="Times New Roman" w:hAnsi="Times New Roman" w:cs="Times New Roman"/>
          <w:sz w:val="24"/>
          <w:szCs w:val="24"/>
        </w:rPr>
      </w:pPr>
      <w:r w:rsidRPr="00373369">
        <w:rPr>
          <w:rFonts w:ascii="Times New Roman" w:hAnsi="Times New Roman" w:cs="Times New Roman"/>
          <w:sz w:val="24"/>
          <w:szCs w:val="24"/>
        </w:rPr>
        <w:t xml:space="preserve">The court </w:t>
      </w:r>
      <w:r w:rsidRPr="00373369">
        <w:rPr>
          <w:rFonts w:ascii="Times New Roman" w:hAnsi="Times New Roman" w:cs="Times New Roman"/>
          <w:i/>
          <w:sz w:val="24"/>
          <w:szCs w:val="24"/>
        </w:rPr>
        <w:t>a quo</w:t>
      </w:r>
      <w:r w:rsidRPr="00373369">
        <w:rPr>
          <w:rFonts w:ascii="Times New Roman" w:hAnsi="Times New Roman" w:cs="Times New Roman"/>
          <w:sz w:val="24"/>
          <w:szCs w:val="24"/>
        </w:rPr>
        <w:t xml:space="preserve"> erred and grossly misdirected itself in burdening the appellants with an onus they did not have to establish that they did not participate in the alleged fraud. </w:t>
      </w:r>
    </w:p>
    <w:p w14:paraId="219E3B99" w14:textId="75C45AB0" w:rsidR="005B79A4" w:rsidRPr="00373369" w:rsidRDefault="005B79A4" w:rsidP="003B04E2">
      <w:pPr>
        <w:pStyle w:val="ListParagraph"/>
        <w:numPr>
          <w:ilvl w:val="0"/>
          <w:numId w:val="16"/>
        </w:numPr>
        <w:spacing w:after="0" w:line="240" w:lineRule="auto"/>
        <w:jc w:val="both"/>
        <w:rPr>
          <w:rFonts w:ascii="Times New Roman" w:hAnsi="Times New Roman" w:cs="Times New Roman"/>
          <w:sz w:val="24"/>
          <w:szCs w:val="24"/>
        </w:rPr>
      </w:pPr>
      <w:r w:rsidRPr="00373369">
        <w:rPr>
          <w:rFonts w:ascii="Times New Roman" w:hAnsi="Times New Roman" w:cs="Times New Roman"/>
          <w:sz w:val="24"/>
          <w:szCs w:val="24"/>
        </w:rPr>
        <w:t xml:space="preserve">The court </w:t>
      </w:r>
      <w:r w:rsidRPr="00373369">
        <w:rPr>
          <w:rFonts w:ascii="Times New Roman" w:hAnsi="Times New Roman" w:cs="Times New Roman"/>
          <w:i/>
          <w:sz w:val="24"/>
          <w:szCs w:val="24"/>
        </w:rPr>
        <w:t>a quo</w:t>
      </w:r>
      <w:r w:rsidRPr="00373369">
        <w:rPr>
          <w:rFonts w:ascii="Times New Roman" w:hAnsi="Times New Roman" w:cs="Times New Roman"/>
          <w:sz w:val="24"/>
          <w:szCs w:val="24"/>
        </w:rPr>
        <w:t xml:space="preserve"> grossly misdirected itself and erred in upholding the combination of the 4</w:t>
      </w:r>
      <w:r w:rsidRPr="00373369">
        <w:rPr>
          <w:rFonts w:ascii="Times New Roman" w:hAnsi="Times New Roman" w:cs="Times New Roman"/>
          <w:sz w:val="24"/>
          <w:szCs w:val="24"/>
          <w:vertAlign w:val="superscript"/>
        </w:rPr>
        <w:t>th</w:t>
      </w:r>
      <w:r w:rsidRPr="00373369">
        <w:rPr>
          <w:rFonts w:ascii="Times New Roman" w:hAnsi="Times New Roman" w:cs="Times New Roman"/>
          <w:sz w:val="24"/>
          <w:szCs w:val="24"/>
        </w:rPr>
        <w:t xml:space="preserve"> appellant’s bank accounts on the basis of piercing the corporate veil, a remedy which could be granted i</w:t>
      </w:r>
      <w:r w:rsidR="00ED1C58" w:rsidRPr="00373369">
        <w:rPr>
          <w:rFonts w:ascii="Times New Roman" w:hAnsi="Times New Roman" w:cs="Times New Roman"/>
          <w:sz w:val="24"/>
          <w:szCs w:val="24"/>
        </w:rPr>
        <w:t>n the absence of a</w:t>
      </w:r>
      <w:r w:rsidRPr="00373369">
        <w:rPr>
          <w:rFonts w:ascii="Times New Roman" w:hAnsi="Times New Roman" w:cs="Times New Roman"/>
          <w:sz w:val="24"/>
          <w:szCs w:val="24"/>
        </w:rPr>
        <w:t xml:space="preserve"> counter application.</w:t>
      </w:r>
      <w:r w:rsidR="00FD6E5A" w:rsidRPr="00373369">
        <w:rPr>
          <w:rFonts w:ascii="Times New Roman" w:hAnsi="Times New Roman" w:cs="Times New Roman"/>
          <w:sz w:val="24"/>
          <w:szCs w:val="24"/>
        </w:rPr>
        <w:t>”</w:t>
      </w:r>
    </w:p>
    <w:p w14:paraId="58B490A7" w14:textId="77777777" w:rsidR="00906171" w:rsidRPr="00373369" w:rsidRDefault="00906171" w:rsidP="003B04E2">
      <w:pPr>
        <w:pStyle w:val="ListParagraph"/>
        <w:spacing w:after="0" w:line="240" w:lineRule="auto"/>
        <w:jc w:val="both"/>
        <w:rPr>
          <w:rFonts w:ascii="Times New Roman" w:hAnsi="Times New Roman" w:cs="Times New Roman"/>
          <w:sz w:val="24"/>
          <w:szCs w:val="24"/>
        </w:rPr>
      </w:pPr>
    </w:p>
    <w:p w14:paraId="143D80F9" w14:textId="77777777" w:rsidR="0093212B" w:rsidRPr="00373369" w:rsidRDefault="0093212B" w:rsidP="003B04E2">
      <w:pPr>
        <w:pStyle w:val="ListParagraph"/>
        <w:spacing w:after="0" w:line="480" w:lineRule="auto"/>
        <w:jc w:val="both"/>
        <w:rPr>
          <w:rFonts w:ascii="Times New Roman" w:hAnsi="Times New Roman" w:cs="Times New Roman"/>
          <w:sz w:val="24"/>
          <w:szCs w:val="24"/>
        </w:rPr>
      </w:pPr>
    </w:p>
    <w:p w14:paraId="4E611D9F" w14:textId="77777777" w:rsidR="005B79A4" w:rsidRPr="00373369" w:rsidRDefault="005B79A4" w:rsidP="00843A2F">
      <w:pPr>
        <w:spacing w:after="0" w:line="480" w:lineRule="auto"/>
        <w:jc w:val="both"/>
        <w:rPr>
          <w:rFonts w:ascii="Times New Roman" w:hAnsi="Times New Roman" w:cs="Times New Roman"/>
          <w:b/>
          <w:sz w:val="24"/>
          <w:szCs w:val="24"/>
        </w:rPr>
      </w:pPr>
      <w:r w:rsidRPr="00373369">
        <w:rPr>
          <w:rFonts w:ascii="Times New Roman" w:hAnsi="Times New Roman" w:cs="Times New Roman"/>
          <w:b/>
          <w:sz w:val="24"/>
          <w:szCs w:val="24"/>
        </w:rPr>
        <w:t>SUBMISSIONS BEFORE THIS COURT</w:t>
      </w:r>
    </w:p>
    <w:p w14:paraId="6366705A" w14:textId="54580D59" w:rsidR="00C972CD" w:rsidRPr="00373369" w:rsidRDefault="00077D2C" w:rsidP="003B04E2">
      <w:pPr>
        <w:spacing w:after="0" w:line="480" w:lineRule="auto"/>
        <w:ind w:firstLine="1440"/>
        <w:jc w:val="both"/>
        <w:rPr>
          <w:rFonts w:ascii="Times New Roman" w:hAnsi="Times New Roman" w:cs="Times New Roman"/>
          <w:sz w:val="24"/>
          <w:szCs w:val="24"/>
        </w:rPr>
      </w:pPr>
      <w:r w:rsidRPr="00373369">
        <w:rPr>
          <w:rFonts w:ascii="Times New Roman" w:hAnsi="Times New Roman" w:cs="Times New Roman"/>
          <w:bCs/>
          <w:sz w:val="24"/>
          <w:szCs w:val="24"/>
        </w:rPr>
        <w:t>Mr</w:t>
      </w:r>
      <w:r w:rsidRPr="00373369">
        <w:rPr>
          <w:rFonts w:ascii="Times New Roman" w:hAnsi="Times New Roman" w:cs="Times New Roman"/>
          <w:bCs/>
          <w:i/>
          <w:iCs/>
          <w:sz w:val="24"/>
          <w:szCs w:val="24"/>
        </w:rPr>
        <w:t xml:space="preserve"> Uriri</w:t>
      </w:r>
      <w:r w:rsidRPr="00373369">
        <w:rPr>
          <w:rFonts w:ascii="Times New Roman" w:hAnsi="Times New Roman" w:cs="Times New Roman"/>
          <w:bCs/>
          <w:sz w:val="24"/>
          <w:szCs w:val="24"/>
        </w:rPr>
        <w:t xml:space="preserve"> for the appellants argued that the</w:t>
      </w:r>
      <w:r w:rsidR="0093212B" w:rsidRPr="00373369">
        <w:rPr>
          <w:rFonts w:ascii="Times New Roman" w:hAnsi="Times New Roman" w:cs="Times New Roman"/>
          <w:bCs/>
          <w:sz w:val="24"/>
          <w:szCs w:val="24"/>
        </w:rPr>
        <w:t xml:space="preserve"> appellants’</w:t>
      </w:r>
      <w:r w:rsidRPr="00373369">
        <w:rPr>
          <w:rFonts w:ascii="Times New Roman" w:hAnsi="Times New Roman" w:cs="Times New Roman"/>
          <w:bCs/>
          <w:sz w:val="24"/>
          <w:szCs w:val="24"/>
        </w:rPr>
        <w:t xml:space="preserve"> obligations were discharged when the respondent </w:t>
      </w:r>
      <w:r w:rsidR="00945831" w:rsidRPr="00373369">
        <w:rPr>
          <w:rFonts w:ascii="Times New Roman" w:hAnsi="Times New Roman" w:cs="Times New Roman"/>
          <w:bCs/>
          <w:sz w:val="24"/>
          <w:szCs w:val="24"/>
        </w:rPr>
        <w:t xml:space="preserve">processed the payments and </w:t>
      </w:r>
      <w:r w:rsidR="0058471C" w:rsidRPr="00373369">
        <w:rPr>
          <w:rFonts w:ascii="Times New Roman" w:hAnsi="Times New Roman" w:cs="Times New Roman"/>
          <w:bCs/>
          <w:sz w:val="24"/>
          <w:szCs w:val="24"/>
        </w:rPr>
        <w:t xml:space="preserve">proceeded to </w:t>
      </w:r>
      <w:r w:rsidRPr="00373369">
        <w:rPr>
          <w:rFonts w:ascii="Times New Roman" w:hAnsi="Times New Roman" w:cs="Times New Roman"/>
          <w:bCs/>
          <w:sz w:val="24"/>
          <w:szCs w:val="24"/>
        </w:rPr>
        <w:t>debit their RTGS accounts.</w:t>
      </w:r>
      <w:r w:rsidR="00847FDE" w:rsidRPr="00373369">
        <w:rPr>
          <w:rFonts w:ascii="Times New Roman" w:hAnsi="Times New Roman" w:cs="Times New Roman"/>
          <w:bCs/>
          <w:sz w:val="24"/>
          <w:szCs w:val="24"/>
        </w:rPr>
        <w:t xml:space="preserve"> </w:t>
      </w:r>
      <w:bookmarkStart w:id="4" w:name="_Hlk65235104"/>
      <w:r w:rsidR="00847FDE" w:rsidRPr="00373369">
        <w:rPr>
          <w:rFonts w:ascii="Times New Roman" w:hAnsi="Times New Roman" w:cs="Times New Roman"/>
          <w:bCs/>
          <w:sz w:val="24"/>
          <w:szCs w:val="24"/>
        </w:rPr>
        <w:t>To that end</w:t>
      </w:r>
      <w:r w:rsidR="000027BC" w:rsidRPr="00373369">
        <w:rPr>
          <w:rFonts w:ascii="Times New Roman" w:hAnsi="Times New Roman" w:cs="Times New Roman"/>
          <w:bCs/>
          <w:sz w:val="24"/>
          <w:szCs w:val="24"/>
        </w:rPr>
        <w:t xml:space="preserve">, he </w:t>
      </w:r>
      <w:r w:rsidR="00847FDE" w:rsidRPr="00373369">
        <w:rPr>
          <w:rFonts w:ascii="Times New Roman" w:hAnsi="Times New Roman" w:cs="Times New Roman"/>
          <w:bCs/>
          <w:sz w:val="24"/>
          <w:szCs w:val="24"/>
        </w:rPr>
        <w:t>submitted</w:t>
      </w:r>
      <w:r w:rsidR="000027BC" w:rsidRPr="00373369">
        <w:rPr>
          <w:rFonts w:ascii="Times New Roman" w:hAnsi="Times New Roman" w:cs="Times New Roman"/>
          <w:bCs/>
          <w:sz w:val="24"/>
          <w:szCs w:val="24"/>
        </w:rPr>
        <w:t xml:space="preserve"> that </w:t>
      </w:r>
      <w:r w:rsidR="00A854FC" w:rsidRPr="00373369">
        <w:rPr>
          <w:rFonts w:ascii="Times New Roman" w:hAnsi="Times New Roman" w:cs="Times New Roman"/>
          <w:sz w:val="24"/>
          <w:szCs w:val="24"/>
        </w:rPr>
        <w:t xml:space="preserve">setting off the appellant’ accounts was improper because the respondent had already taken the </w:t>
      </w:r>
      <w:r w:rsidR="007E09D3" w:rsidRPr="00373369">
        <w:rPr>
          <w:rFonts w:ascii="Times New Roman" w:hAnsi="Times New Roman" w:cs="Times New Roman"/>
          <w:sz w:val="24"/>
          <w:szCs w:val="24"/>
        </w:rPr>
        <w:t>money</w:t>
      </w:r>
      <w:r w:rsidR="00A854FC" w:rsidRPr="00373369">
        <w:rPr>
          <w:rFonts w:ascii="Times New Roman" w:hAnsi="Times New Roman" w:cs="Times New Roman"/>
          <w:sz w:val="24"/>
          <w:szCs w:val="24"/>
        </w:rPr>
        <w:t xml:space="preserve"> due to it.</w:t>
      </w:r>
      <w:bookmarkEnd w:id="4"/>
      <w:r w:rsidR="00A854FC" w:rsidRPr="00373369">
        <w:rPr>
          <w:rFonts w:ascii="Times New Roman" w:hAnsi="Times New Roman" w:cs="Times New Roman"/>
          <w:sz w:val="24"/>
          <w:szCs w:val="24"/>
        </w:rPr>
        <w:t xml:space="preserve"> </w:t>
      </w:r>
      <w:r w:rsidRPr="00373369">
        <w:rPr>
          <w:rFonts w:ascii="Times New Roman" w:hAnsi="Times New Roman" w:cs="Times New Roman"/>
          <w:bCs/>
          <w:sz w:val="24"/>
          <w:szCs w:val="24"/>
        </w:rPr>
        <w:t xml:space="preserve">Mr </w:t>
      </w:r>
      <w:r w:rsidRPr="00373369">
        <w:rPr>
          <w:rFonts w:ascii="Times New Roman" w:hAnsi="Times New Roman" w:cs="Times New Roman"/>
          <w:bCs/>
          <w:i/>
          <w:iCs/>
          <w:sz w:val="24"/>
          <w:szCs w:val="24"/>
        </w:rPr>
        <w:t>Uriri</w:t>
      </w:r>
      <w:r w:rsidRPr="00373369">
        <w:rPr>
          <w:rFonts w:ascii="Times New Roman" w:hAnsi="Times New Roman" w:cs="Times New Roman"/>
          <w:bCs/>
          <w:sz w:val="24"/>
          <w:szCs w:val="24"/>
        </w:rPr>
        <w:t xml:space="preserve"> </w:t>
      </w:r>
      <w:r w:rsidR="00BB255D" w:rsidRPr="00373369">
        <w:rPr>
          <w:rFonts w:ascii="Times New Roman" w:hAnsi="Times New Roman" w:cs="Times New Roman"/>
          <w:bCs/>
          <w:sz w:val="24"/>
          <w:szCs w:val="24"/>
        </w:rPr>
        <w:t xml:space="preserve">also </w:t>
      </w:r>
      <w:r w:rsidR="000027BC" w:rsidRPr="00373369">
        <w:rPr>
          <w:rFonts w:ascii="Times New Roman" w:hAnsi="Times New Roman" w:cs="Times New Roman"/>
          <w:bCs/>
          <w:sz w:val="24"/>
          <w:szCs w:val="24"/>
        </w:rPr>
        <w:t xml:space="preserve">argued </w:t>
      </w:r>
      <w:r w:rsidRPr="00373369">
        <w:rPr>
          <w:rFonts w:ascii="Times New Roman" w:hAnsi="Times New Roman" w:cs="Times New Roman"/>
          <w:bCs/>
          <w:sz w:val="24"/>
          <w:szCs w:val="24"/>
        </w:rPr>
        <w:t xml:space="preserve">that </w:t>
      </w:r>
      <w:r w:rsidR="000027BC" w:rsidRPr="00373369">
        <w:rPr>
          <w:rFonts w:ascii="Times New Roman" w:hAnsi="Times New Roman" w:cs="Times New Roman"/>
          <w:sz w:val="24"/>
          <w:szCs w:val="24"/>
        </w:rPr>
        <w:t>the respondent erred by reversing its transactions without giving the appellants an opportunity to be heard in terms of s 4.1.1 (d) of the Reserve Bank of Zimbabwe Consumer Protection Prudential Standards BSD1/2017</w:t>
      </w:r>
      <w:r w:rsidR="00607A42" w:rsidRPr="00373369">
        <w:rPr>
          <w:rFonts w:ascii="Times New Roman" w:hAnsi="Times New Roman" w:cs="Times New Roman"/>
          <w:sz w:val="24"/>
          <w:szCs w:val="24"/>
        </w:rPr>
        <w:t xml:space="preserve"> </w:t>
      </w:r>
      <w:r w:rsidR="006F0D66" w:rsidRPr="00373369">
        <w:rPr>
          <w:rFonts w:ascii="Times New Roman" w:hAnsi="Times New Roman" w:cs="Times New Roman"/>
          <w:sz w:val="24"/>
          <w:szCs w:val="24"/>
        </w:rPr>
        <w:t>(Prudential</w:t>
      </w:r>
      <w:r w:rsidR="00607A42" w:rsidRPr="00373369">
        <w:rPr>
          <w:rFonts w:ascii="Times New Roman" w:hAnsi="Times New Roman" w:cs="Times New Roman"/>
          <w:sz w:val="24"/>
          <w:szCs w:val="24"/>
        </w:rPr>
        <w:t xml:space="preserve"> Standards)</w:t>
      </w:r>
      <w:r w:rsidR="000027BC" w:rsidRPr="00373369">
        <w:rPr>
          <w:rFonts w:ascii="Times New Roman" w:hAnsi="Times New Roman" w:cs="Times New Roman"/>
          <w:sz w:val="24"/>
          <w:szCs w:val="24"/>
        </w:rPr>
        <w:t xml:space="preserve">. </w:t>
      </w:r>
    </w:p>
    <w:p w14:paraId="2BFFCEBF" w14:textId="77777777" w:rsidR="000027BC" w:rsidRPr="00373369" w:rsidRDefault="000027BC" w:rsidP="00843A2F">
      <w:pPr>
        <w:spacing w:after="0" w:line="480" w:lineRule="auto"/>
        <w:ind w:firstLine="720"/>
        <w:jc w:val="both"/>
        <w:rPr>
          <w:rFonts w:ascii="Times New Roman" w:hAnsi="Times New Roman" w:cs="Times New Roman"/>
          <w:sz w:val="24"/>
          <w:szCs w:val="24"/>
        </w:rPr>
      </w:pPr>
    </w:p>
    <w:p w14:paraId="17B5AFBC" w14:textId="05AC0B22" w:rsidR="008D4694" w:rsidRPr="00373369" w:rsidRDefault="00077D2C" w:rsidP="003B04E2">
      <w:pPr>
        <w:spacing w:after="0" w:line="480" w:lineRule="auto"/>
        <w:ind w:firstLine="1440"/>
        <w:jc w:val="both"/>
        <w:rPr>
          <w:rFonts w:ascii="Times New Roman" w:hAnsi="Times New Roman" w:cs="Times New Roman"/>
          <w:b/>
          <w:sz w:val="24"/>
          <w:szCs w:val="24"/>
        </w:rPr>
      </w:pPr>
      <w:r w:rsidRPr="00373369">
        <w:rPr>
          <w:rFonts w:ascii="Times New Roman" w:hAnsi="Times New Roman" w:cs="Times New Roman"/>
          <w:sz w:val="24"/>
          <w:szCs w:val="24"/>
        </w:rPr>
        <w:t xml:space="preserve">He </w:t>
      </w:r>
      <w:r w:rsidR="007A24D9" w:rsidRPr="00373369">
        <w:rPr>
          <w:rFonts w:ascii="Times New Roman" w:hAnsi="Times New Roman" w:cs="Times New Roman"/>
          <w:sz w:val="24"/>
          <w:szCs w:val="24"/>
        </w:rPr>
        <w:t>further</w:t>
      </w:r>
      <w:r w:rsidRPr="00373369">
        <w:rPr>
          <w:rFonts w:ascii="Times New Roman" w:hAnsi="Times New Roman" w:cs="Times New Roman"/>
          <w:sz w:val="24"/>
          <w:szCs w:val="24"/>
        </w:rPr>
        <w:t xml:space="preserve"> argued that the action taken by the respondent was not justified since the parties had transacted</w:t>
      </w:r>
      <w:r w:rsidR="00ED1C58" w:rsidRPr="00373369">
        <w:rPr>
          <w:rFonts w:ascii="Times New Roman" w:hAnsi="Times New Roman" w:cs="Times New Roman"/>
          <w:sz w:val="24"/>
          <w:szCs w:val="24"/>
        </w:rPr>
        <w:t xml:space="preserve"> in</w:t>
      </w:r>
      <w:r w:rsidRPr="00373369">
        <w:rPr>
          <w:rFonts w:ascii="Times New Roman" w:hAnsi="Times New Roman" w:cs="Times New Roman"/>
          <w:sz w:val="24"/>
          <w:szCs w:val="24"/>
        </w:rPr>
        <w:t xml:space="preserve"> that </w:t>
      </w:r>
      <w:r w:rsidR="00E81D41" w:rsidRPr="00373369">
        <w:rPr>
          <w:rFonts w:ascii="Times New Roman" w:hAnsi="Times New Roman" w:cs="Times New Roman"/>
          <w:sz w:val="24"/>
          <w:szCs w:val="24"/>
        </w:rPr>
        <w:t>very same manner several</w:t>
      </w:r>
      <w:r w:rsidR="00C97062" w:rsidRPr="00373369">
        <w:rPr>
          <w:rFonts w:ascii="Times New Roman" w:hAnsi="Times New Roman" w:cs="Times New Roman"/>
          <w:sz w:val="24"/>
          <w:szCs w:val="24"/>
        </w:rPr>
        <w:t xml:space="preserve"> </w:t>
      </w:r>
      <w:r w:rsidR="00906171" w:rsidRPr="00373369">
        <w:rPr>
          <w:rFonts w:ascii="Times New Roman" w:hAnsi="Times New Roman" w:cs="Times New Roman"/>
          <w:sz w:val="24"/>
          <w:szCs w:val="24"/>
        </w:rPr>
        <w:t>times and</w:t>
      </w:r>
      <w:r w:rsidRPr="00373369">
        <w:rPr>
          <w:rFonts w:ascii="Times New Roman" w:hAnsi="Times New Roman" w:cs="Times New Roman"/>
          <w:sz w:val="24"/>
          <w:szCs w:val="24"/>
        </w:rPr>
        <w:t xml:space="preserve"> at the time of transacting there was no distinction between the </w:t>
      </w:r>
      <w:r w:rsidR="007A24D9" w:rsidRPr="00373369">
        <w:rPr>
          <w:rFonts w:ascii="Times New Roman" w:hAnsi="Times New Roman" w:cs="Times New Roman"/>
          <w:sz w:val="24"/>
          <w:szCs w:val="24"/>
        </w:rPr>
        <w:t>accounts</w:t>
      </w:r>
      <w:r w:rsidRPr="00373369">
        <w:rPr>
          <w:rFonts w:ascii="Times New Roman" w:hAnsi="Times New Roman" w:cs="Times New Roman"/>
          <w:sz w:val="24"/>
          <w:szCs w:val="24"/>
        </w:rPr>
        <w:t xml:space="preserve"> as they traded at par. Counsel further attacked the </w:t>
      </w:r>
      <w:r w:rsidR="007A24D9" w:rsidRPr="00373369">
        <w:rPr>
          <w:rFonts w:ascii="Times New Roman" w:hAnsi="Times New Roman" w:cs="Times New Roman"/>
          <w:sz w:val="24"/>
          <w:szCs w:val="24"/>
        </w:rPr>
        <w:t>basis</w:t>
      </w:r>
      <w:r w:rsidRPr="00373369">
        <w:rPr>
          <w:rFonts w:ascii="Times New Roman" w:hAnsi="Times New Roman" w:cs="Times New Roman"/>
          <w:sz w:val="24"/>
          <w:szCs w:val="24"/>
        </w:rPr>
        <w:t xml:space="preserve"> of the reversals on the grounds that no audit report was put forth to prove </w:t>
      </w:r>
      <w:r w:rsidR="00E81D41" w:rsidRPr="00373369">
        <w:rPr>
          <w:rFonts w:ascii="Times New Roman" w:hAnsi="Times New Roman" w:cs="Times New Roman"/>
          <w:sz w:val="24"/>
          <w:szCs w:val="24"/>
        </w:rPr>
        <w:t>bypassing</w:t>
      </w:r>
      <w:r w:rsidRPr="00373369">
        <w:rPr>
          <w:rFonts w:ascii="Times New Roman" w:hAnsi="Times New Roman" w:cs="Times New Roman"/>
          <w:sz w:val="24"/>
          <w:szCs w:val="24"/>
        </w:rPr>
        <w:t xml:space="preserve"> of the said internal procedures put in place by the respondent.</w:t>
      </w:r>
      <w:r w:rsidR="008D4694" w:rsidRPr="00373369">
        <w:rPr>
          <w:rFonts w:ascii="Times New Roman" w:hAnsi="Times New Roman" w:cs="Times New Roman"/>
          <w:sz w:val="24"/>
          <w:szCs w:val="24"/>
        </w:rPr>
        <w:t xml:space="preserve"> He submitted that the respondent bore the onus to prove fraud </w:t>
      </w:r>
      <w:r w:rsidR="000E7212" w:rsidRPr="00373369">
        <w:rPr>
          <w:rFonts w:ascii="Times New Roman" w:hAnsi="Times New Roman" w:cs="Times New Roman"/>
          <w:sz w:val="24"/>
          <w:szCs w:val="24"/>
        </w:rPr>
        <w:t xml:space="preserve">but </w:t>
      </w:r>
      <w:r w:rsidR="008D4694" w:rsidRPr="00373369">
        <w:rPr>
          <w:rFonts w:ascii="Times New Roman" w:hAnsi="Times New Roman" w:cs="Times New Roman"/>
          <w:sz w:val="24"/>
          <w:szCs w:val="24"/>
        </w:rPr>
        <w:t xml:space="preserve">the court </w:t>
      </w:r>
      <w:r w:rsidR="008D4694" w:rsidRPr="00373369">
        <w:rPr>
          <w:rFonts w:ascii="Times New Roman" w:hAnsi="Times New Roman" w:cs="Times New Roman"/>
          <w:i/>
          <w:iCs/>
          <w:sz w:val="24"/>
          <w:szCs w:val="24"/>
        </w:rPr>
        <w:t>a quo</w:t>
      </w:r>
      <w:r w:rsidR="008D4694" w:rsidRPr="00373369">
        <w:rPr>
          <w:rFonts w:ascii="Times New Roman" w:hAnsi="Times New Roman" w:cs="Times New Roman"/>
          <w:sz w:val="24"/>
          <w:szCs w:val="24"/>
        </w:rPr>
        <w:t xml:space="preserve"> improperly shifted the same to the appellants. </w:t>
      </w:r>
    </w:p>
    <w:p w14:paraId="1E7D7E58" w14:textId="77777777" w:rsidR="00C972CD" w:rsidRPr="00373369" w:rsidRDefault="00C972CD" w:rsidP="00843A2F">
      <w:pPr>
        <w:spacing w:after="0" w:line="480" w:lineRule="auto"/>
        <w:jc w:val="both"/>
        <w:rPr>
          <w:rFonts w:ascii="Times New Roman" w:hAnsi="Times New Roman" w:cs="Times New Roman"/>
          <w:sz w:val="24"/>
          <w:szCs w:val="24"/>
        </w:rPr>
      </w:pPr>
    </w:p>
    <w:p w14:paraId="5E12B6F2" w14:textId="28EC8576" w:rsidR="00906171" w:rsidRPr="00373369" w:rsidRDefault="00077D2C" w:rsidP="00874DE6">
      <w:pPr>
        <w:spacing w:after="0" w:line="480" w:lineRule="auto"/>
        <w:ind w:firstLine="1440"/>
        <w:jc w:val="both"/>
        <w:rPr>
          <w:rFonts w:ascii="Times New Roman" w:hAnsi="Times New Roman" w:cs="Times New Roman"/>
          <w:sz w:val="24"/>
          <w:szCs w:val="24"/>
        </w:rPr>
      </w:pPr>
      <w:bookmarkStart w:id="5" w:name="_Hlk65013165"/>
      <w:r w:rsidRPr="00373369">
        <w:rPr>
          <w:rFonts w:ascii="Times New Roman" w:hAnsi="Times New Roman" w:cs="Times New Roman"/>
          <w:sz w:val="24"/>
          <w:szCs w:val="24"/>
        </w:rPr>
        <w:t xml:space="preserve">Mr </w:t>
      </w:r>
      <w:r w:rsidRPr="00373369">
        <w:rPr>
          <w:rFonts w:ascii="Times New Roman" w:hAnsi="Times New Roman" w:cs="Times New Roman"/>
          <w:i/>
          <w:iCs/>
          <w:sz w:val="24"/>
          <w:szCs w:val="24"/>
        </w:rPr>
        <w:t>Uriri</w:t>
      </w:r>
      <w:r w:rsidRPr="00373369">
        <w:rPr>
          <w:rFonts w:ascii="Times New Roman" w:hAnsi="Times New Roman" w:cs="Times New Roman"/>
          <w:sz w:val="24"/>
          <w:szCs w:val="24"/>
        </w:rPr>
        <w:t xml:space="preserve"> </w:t>
      </w:r>
      <w:r w:rsidR="007E09D3" w:rsidRPr="00373369">
        <w:rPr>
          <w:rFonts w:ascii="Times New Roman" w:hAnsi="Times New Roman" w:cs="Times New Roman"/>
          <w:sz w:val="24"/>
          <w:szCs w:val="24"/>
        </w:rPr>
        <w:t>further</w:t>
      </w:r>
      <w:r w:rsidR="00847FDE" w:rsidRPr="00373369">
        <w:rPr>
          <w:rFonts w:ascii="Times New Roman" w:hAnsi="Times New Roman" w:cs="Times New Roman"/>
          <w:sz w:val="24"/>
          <w:szCs w:val="24"/>
        </w:rPr>
        <w:t xml:space="preserve"> </w:t>
      </w:r>
      <w:r w:rsidR="008D4694" w:rsidRPr="00373369">
        <w:rPr>
          <w:rFonts w:ascii="Times New Roman" w:hAnsi="Times New Roman" w:cs="Times New Roman"/>
          <w:sz w:val="24"/>
          <w:szCs w:val="24"/>
        </w:rPr>
        <w:t xml:space="preserve">contended that the court </w:t>
      </w:r>
      <w:r w:rsidR="008D4694" w:rsidRPr="00373369">
        <w:rPr>
          <w:rFonts w:ascii="Times New Roman" w:hAnsi="Times New Roman" w:cs="Times New Roman"/>
          <w:i/>
          <w:sz w:val="24"/>
          <w:szCs w:val="24"/>
        </w:rPr>
        <w:t>a quo</w:t>
      </w:r>
      <w:r w:rsidR="008D4694" w:rsidRPr="00373369">
        <w:rPr>
          <w:rFonts w:ascii="Times New Roman" w:hAnsi="Times New Roman" w:cs="Times New Roman"/>
          <w:sz w:val="24"/>
          <w:szCs w:val="24"/>
        </w:rPr>
        <w:t xml:space="preserve"> e</w:t>
      </w:r>
      <w:r w:rsidR="00B6196E" w:rsidRPr="00373369">
        <w:rPr>
          <w:rFonts w:ascii="Times New Roman" w:hAnsi="Times New Roman" w:cs="Times New Roman"/>
          <w:sz w:val="24"/>
          <w:szCs w:val="24"/>
        </w:rPr>
        <w:t>rred by piercing the appellants’</w:t>
      </w:r>
      <w:r w:rsidR="008D4694" w:rsidRPr="00373369">
        <w:rPr>
          <w:rFonts w:ascii="Times New Roman" w:hAnsi="Times New Roman" w:cs="Times New Roman"/>
          <w:sz w:val="24"/>
          <w:szCs w:val="24"/>
        </w:rPr>
        <w:t xml:space="preserve"> corporate </w:t>
      </w:r>
      <w:r w:rsidR="00906171" w:rsidRPr="00373369">
        <w:rPr>
          <w:rFonts w:ascii="Times New Roman" w:hAnsi="Times New Roman" w:cs="Times New Roman"/>
          <w:sz w:val="24"/>
          <w:szCs w:val="24"/>
        </w:rPr>
        <w:t>veils without</w:t>
      </w:r>
      <w:r w:rsidR="008D4694" w:rsidRPr="00373369">
        <w:rPr>
          <w:rFonts w:ascii="Times New Roman" w:hAnsi="Times New Roman" w:cs="Times New Roman"/>
          <w:sz w:val="24"/>
          <w:szCs w:val="24"/>
        </w:rPr>
        <w:t xml:space="preserve"> an application to that effect. He argued that the fact the appellants were a group of companies did not take away their distinct separate legal statuses.  </w:t>
      </w:r>
      <w:bookmarkEnd w:id="5"/>
    </w:p>
    <w:p w14:paraId="48DA363F" w14:textId="5717F6CF" w:rsidR="001C3768" w:rsidRPr="00373369" w:rsidRDefault="00101173" w:rsidP="00843A2F">
      <w:pPr>
        <w:spacing w:after="0" w:line="480" w:lineRule="auto"/>
        <w:jc w:val="both"/>
        <w:rPr>
          <w:rFonts w:ascii="Times New Roman" w:hAnsi="Times New Roman" w:cs="Times New Roman"/>
          <w:bCs/>
          <w:sz w:val="24"/>
          <w:szCs w:val="24"/>
        </w:rPr>
      </w:pPr>
      <w:r w:rsidRPr="00373369">
        <w:rPr>
          <w:rFonts w:ascii="Times New Roman" w:hAnsi="Times New Roman" w:cs="Times New Roman"/>
          <w:b/>
          <w:sz w:val="24"/>
          <w:szCs w:val="24"/>
        </w:rPr>
        <w:lastRenderedPageBreak/>
        <w:tab/>
      </w:r>
      <w:r w:rsidR="00906171" w:rsidRPr="00373369">
        <w:rPr>
          <w:rFonts w:ascii="Times New Roman" w:hAnsi="Times New Roman" w:cs="Times New Roman"/>
          <w:b/>
          <w:sz w:val="24"/>
          <w:szCs w:val="24"/>
        </w:rPr>
        <w:tab/>
      </w:r>
      <w:r w:rsidRPr="00373369">
        <w:rPr>
          <w:rFonts w:ascii="Times New Roman" w:hAnsi="Times New Roman" w:cs="Times New Roman"/>
          <w:bCs/>
          <w:sz w:val="24"/>
          <w:szCs w:val="24"/>
        </w:rPr>
        <w:t xml:space="preserve">In </w:t>
      </w:r>
      <w:r w:rsidR="00AA2145">
        <w:rPr>
          <w:rFonts w:ascii="Times New Roman" w:hAnsi="Times New Roman" w:cs="Times New Roman"/>
          <w:bCs/>
          <w:sz w:val="24"/>
          <w:szCs w:val="24"/>
        </w:rPr>
        <w:t>justifying</w:t>
      </w:r>
      <w:r w:rsidRPr="00373369">
        <w:rPr>
          <w:rFonts w:ascii="Times New Roman" w:hAnsi="Times New Roman" w:cs="Times New Roman"/>
          <w:bCs/>
          <w:sz w:val="24"/>
          <w:szCs w:val="24"/>
        </w:rPr>
        <w:t xml:space="preserve"> the reversals effected by the respondent, Mr</w:t>
      </w:r>
      <w:r w:rsidR="00AA2145">
        <w:rPr>
          <w:rFonts w:ascii="Times New Roman" w:hAnsi="Times New Roman" w:cs="Times New Roman"/>
          <w:bCs/>
          <w:i/>
          <w:iCs/>
          <w:sz w:val="24"/>
          <w:szCs w:val="24"/>
        </w:rPr>
        <w:t xml:space="preserve"> </w:t>
      </w:r>
      <w:r w:rsidR="00AC5A24">
        <w:rPr>
          <w:rFonts w:ascii="Times New Roman" w:hAnsi="Times New Roman" w:cs="Times New Roman"/>
          <w:bCs/>
          <w:i/>
          <w:iCs/>
          <w:sz w:val="24"/>
          <w:szCs w:val="24"/>
        </w:rPr>
        <w:t>Mpofu</w:t>
      </w:r>
      <w:r w:rsidRPr="00373369">
        <w:rPr>
          <w:rFonts w:ascii="Times New Roman" w:hAnsi="Times New Roman" w:cs="Times New Roman"/>
          <w:bCs/>
          <w:i/>
          <w:iCs/>
          <w:sz w:val="24"/>
          <w:szCs w:val="24"/>
        </w:rPr>
        <w:t xml:space="preserve"> </w:t>
      </w:r>
      <w:r w:rsidR="00300DE6" w:rsidRPr="00373369">
        <w:rPr>
          <w:rFonts w:ascii="Times New Roman" w:hAnsi="Times New Roman" w:cs="Times New Roman"/>
          <w:bCs/>
          <w:sz w:val="24"/>
          <w:szCs w:val="24"/>
        </w:rPr>
        <w:t xml:space="preserve">accentuated </w:t>
      </w:r>
      <w:r w:rsidR="001C3768" w:rsidRPr="00373369">
        <w:rPr>
          <w:rFonts w:ascii="Times New Roman" w:hAnsi="Times New Roman" w:cs="Times New Roman"/>
          <w:bCs/>
          <w:sz w:val="24"/>
          <w:szCs w:val="24"/>
        </w:rPr>
        <w:t xml:space="preserve">the distinction between the </w:t>
      </w:r>
      <w:r w:rsidR="001C3768" w:rsidRPr="00373369">
        <w:rPr>
          <w:rFonts w:ascii="Times New Roman" w:hAnsi="Times New Roman" w:cs="Times New Roman"/>
          <w:sz w:val="24"/>
          <w:szCs w:val="24"/>
        </w:rPr>
        <w:t xml:space="preserve">Nostro and RTGS </w:t>
      </w:r>
      <w:r w:rsidR="001C3768" w:rsidRPr="00373369">
        <w:rPr>
          <w:rFonts w:ascii="Times New Roman" w:hAnsi="Times New Roman" w:cs="Times New Roman"/>
          <w:bCs/>
          <w:sz w:val="24"/>
          <w:szCs w:val="24"/>
        </w:rPr>
        <w:t xml:space="preserve">accounts held by the appellants. He </w:t>
      </w:r>
      <w:r w:rsidR="001C3768" w:rsidRPr="00373369">
        <w:rPr>
          <w:rFonts w:ascii="Times New Roman" w:hAnsi="Times New Roman" w:cs="Times New Roman"/>
          <w:sz w:val="24"/>
          <w:szCs w:val="24"/>
        </w:rPr>
        <w:t>argued that the appellants knew that they could not make foreign payments using RTGS account</w:t>
      </w:r>
      <w:r w:rsidR="00ED1C58" w:rsidRPr="00373369">
        <w:rPr>
          <w:rFonts w:ascii="Times New Roman" w:hAnsi="Times New Roman" w:cs="Times New Roman"/>
          <w:sz w:val="24"/>
          <w:szCs w:val="24"/>
        </w:rPr>
        <w:t>s</w:t>
      </w:r>
      <w:r w:rsidR="001C3768" w:rsidRPr="00373369">
        <w:rPr>
          <w:rFonts w:ascii="Times New Roman" w:hAnsi="Times New Roman" w:cs="Times New Roman"/>
          <w:sz w:val="24"/>
          <w:szCs w:val="24"/>
        </w:rPr>
        <w:t xml:space="preserve">. He further submitted that the appellants used foreign currency they did not have to settle </w:t>
      </w:r>
      <w:r w:rsidR="00607A42" w:rsidRPr="00373369">
        <w:rPr>
          <w:rFonts w:ascii="Times New Roman" w:hAnsi="Times New Roman" w:cs="Times New Roman"/>
          <w:sz w:val="24"/>
          <w:szCs w:val="24"/>
        </w:rPr>
        <w:t>foreign obligations</w:t>
      </w:r>
      <w:r w:rsidR="001C3768" w:rsidRPr="00373369">
        <w:rPr>
          <w:rFonts w:ascii="Times New Roman" w:hAnsi="Times New Roman" w:cs="Times New Roman"/>
          <w:sz w:val="24"/>
          <w:szCs w:val="24"/>
        </w:rPr>
        <w:t>.</w:t>
      </w:r>
    </w:p>
    <w:p w14:paraId="65D7179C" w14:textId="77777777" w:rsidR="003E6981" w:rsidRPr="00373369" w:rsidRDefault="003E6981" w:rsidP="00843A2F">
      <w:pPr>
        <w:spacing w:after="0" w:line="480" w:lineRule="auto"/>
        <w:jc w:val="both"/>
        <w:rPr>
          <w:rFonts w:ascii="Times New Roman" w:hAnsi="Times New Roman" w:cs="Times New Roman"/>
          <w:bCs/>
          <w:sz w:val="24"/>
          <w:szCs w:val="24"/>
        </w:rPr>
      </w:pPr>
    </w:p>
    <w:p w14:paraId="577D0C14" w14:textId="78751173" w:rsidR="001C3768" w:rsidRPr="00373369" w:rsidRDefault="0093212B" w:rsidP="003B04E2">
      <w:pPr>
        <w:spacing w:after="0" w:line="480" w:lineRule="auto"/>
        <w:ind w:firstLine="1440"/>
        <w:jc w:val="both"/>
        <w:rPr>
          <w:rFonts w:ascii="Times New Roman" w:hAnsi="Times New Roman" w:cs="Times New Roman"/>
          <w:sz w:val="24"/>
          <w:szCs w:val="24"/>
        </w:rPr>
      </w:pPr>
      <w:r w:rsidRPr="00373369">
        <w:rPr>
          <w:rFonts w:ascii="Times New Roman" w:hAnsi="Times New Roman" w:cs="Times New Roman"/>
          <w:bCs/>
          <w:sz w:val="24"/>
          <w:szCs w:val="24"/>
        </w:rPr>
        <w:t>He argued that t</w:t>
      </w:r>
      <w:r w:rsidR="00101173" w:rsidRPr="00373369">
        <w:rPr>
          <w:rFonts w:ascii="Times New Roman" w:hAnsi="Times New Roman" w:cs="Times New Roman"/>
          <w:bCs/>
          <w:sz w:val="24"/>
          <w:szCs w:val="24"/>
        </w:rPr>
        <w:t xml:space="preserve">he payments were irregular not having been done in accordance with any of the methods used to procure foreign currency, which the </w:t>
      </w:r>
      <w:r w:rsidR="007A24D9" w:rsidRPr="00373369">
        <w:rPr>
          <w:rFonts w:ascii="Times New Roman" w:hAnsi="Times New Roman" w:cs="Times New Roman"/>
          <w:bCs/>
          <w:sz w:val="24"/>
          <w:szCs w:val="24"/>
        </w:rPr>
        <w:t>appellants were</w:t>
      </w:r>
      <w:r w:rsidR="00101173" w:rsidRPr="00373369">
        <w:rPr>
          <w:rFonts w:ascii="Times New Roman" w:hAnsi="Times New Roman" w:cs="Times New Roman"/>
          <w:bCs/>
          <w:sz w:val="24"/>
          <w:szCs w:val="24"/>
        </w:rPr>
        <w:t xml:space="preserve"> acutely aware of.</w:t>
      </w:r>
      <w:r w:rsidR="005A608C" w:rsidRPr="00373369">
        <w:rPr>
          <w:rFonts w:ascii="Times New Roman" w:hAnsi="Times New Roman" w:cs="Times New Roman"/>
          <w:bCs/>
          <w:sz w:val="24"/>
          <w:szCs w:val="24"/>
        </w:rPr>
        <w:t xml:space="preserve"> They made use of respondent’s </w:t>
      </w:r>
      <w:r w:rsidR="00ED1C58" w:rsidRPr="00373369">
        <w:rPr>
          <w:rFonts w:ascii="Times New Roman" w:hAnsi="Times New Roman" w:cs="Times New Roman"/>
          <w:bCs/>
          <w:sz w:val="24"/>
          <w:szCs w:val="24"/>
        </w:rPr>
        <w:t xml:space="preserve">two </w:t>
      </w:r>
      <w:r w:rsidR="005A608C" w:rsidRPr="00373369">
        <w:rPr>
          <w:rFonts w:ascii="Times New Roman" w:hAnsi="Times New Roman" w:cs="Times New Roman"/>
          <w:bCs/>
          <w:sz w:val="24"/>
          <w:szCs w:val="24"/>
        </w:rPr>
        <w:t xml:space="preserve">employees who resigned upon being confronted with the issue. </w:t>
      </w:r>
      <w:r w:rsidR="00B32DD1">
        <w:rPr>
          <w:rFonts w:ascii="Times New Roman" w:hAnsi="Times New Roman" w:cs="Times New Roman"/>
          <w:bCs/>
          <w:sz w:val="24"/>
          <w:szCs w:val="24"/>
        </w:rPr>
        <w:t>The appellants representatives communicated with these employees at odd hours, such as 4 am.</w:t>
      </w:r>
      <w:r w:rsidR="00101173" w:rsidRPr="00373369">
        <w:rPr>
          <w:rFonts w:ascii="Times New Roman" w:hAnsi="Times New Roman" w:cs="Times New Roman"/>
          <w:bCs/>
          <w:sz w:val="24"/>
          <w:szCs w:val="24"/>
        </w:rPr>
        <w:t xml:space="preserve"> </w:t>
      </w:r>
      <w:r w:rsidR="00B54AD0" w:rsidRPr="00373369">
        <w:rPr>
          <w:rFonts w:ascii="Times New Roman" w:hAnsi="Times New Roman" w:cs="Times New Roman"/>
          <w:bCs/>
          <w:sz w:val="24"/>
          <w:szCs w:val="24"/>
        </w:rPr>
        <w:t xml:space="preserve">He </w:t>
      </w:r>
      <w:r w:rsidRPr="00373369">
        <w:rPr>
          <w:rFonts w:ascii="Times New Roman" w:hAnsi="Times New Roman" w:cs="Times New Roman"/>
          <w:bCs/>
          <w:sz w:val="24"/>
          <w:szCs w:val="24"/>
        </w:rPr>
        <w:t xml:space="preserve">further submitted that there </w:t>
      </w:r>
      <w:r w:rsidR="00101173" w:rsidRPr="00373369">
        <w:rPr>
          <w:rFonts w:ascii="Times New Roman" w:hAnsi="Times New Roman" w:cs="Times New Roman"/>
          <w:bCs/>
          <w:sz w:val="24"/>
          <w:szCs w:val="24"/>
        </w:rPr>
        <w:t xml:space="preserve">was evidence </w:t>
      </w:r>
      <w:r w:rsidR="00ED1C58" w:rsidRPr="00373369">
        <w:rPr>
          <w:rFonts w:ascii="Times New Roman" w:hAnsi="Times New Roman" w:cs="Times New Roman"/>
          <w:bCs/>
          <w:sz w:val="24"/>
          <w:szCs w:val="24"/>
        </w:rPr>
        <w:t>that</w:t>
      </w:r>
      <w:r w:rsidRPr="00373369">
        <w:rPr>
          <w:rFonts w:ascii="Times New Roman" w:hAnsi="Times New Roman" w:cs="Times New Roman"/>
          <w:bCs/>
          <w:sz w:val="24"/>
          <w:szCs w:val="24"/>
        </w:rPr>
        <w:t xml:space="preserve"> </w:t>
      </w:r>
      <w:r w:rsidR="00101173" w:rsidRPr="00373369">
        <w:rPr>
          <w:rFonts w:ascii="Times New Roman" w:hAnsi="Times New Roman" w:cs="Times New Roman"/>
          <w:bCs/>
          <w:sz w:val="24"/>
          <w:szCs w:val="24"/>
        </w:rPr>
        <w:t>the employees who processed the transactions</w:t>
      </w:r>
      <w:r w:rsidR="001566C6" w:rsidRPr="00373369">
        <w:rPr>
          <w:rFonts w:ascii="Times New Roman" w:hAnsi="Times New Roman" w:cs="Times New Roman"/>
          <w:bCs/>
          <w:sz w:val="24"/>
          <w:szCs w:val="24"/>
        </w:rPr>
        <w:t xml:space="preserve"> </w:t>
      </w:r>
      <w:r w:rsidR="00ED1C58" w:rsidRPr="00373369">
        <w:rPr>
          <w:rFonts w:ascii="Times New Roman" w:hAnsi="Times New Roman" w:cs="Times New Roman"/>
          <w:bCs/>
          <w:sz w:val="24"/>
          <w:szCs w:val="24"/>
        </w:rPr>
        <w:t xml:space="preserve">were bribed </w:t>
      </w:r>
      <w:r w:rsidR="001566C6" w:rsidRPr="00373369">
        <w:rPr>
          <w:rFonts w:ascii="Times New Roman" w:hAnsi="Times New Roman" w:cs="Times New Roman"/>
          <w:bCs/>
          <w:sz w:val="24"/>
          <w:szCs w:val="24"/>
        </w:rPr>
        <w:t>by the appellants</w:t>
      </w:r>
      <w:r w:rsidR="00101173" w:rsidRPr="00373369">
        <w:rPr>
          <w:rFonts w:ascii="Times New Roman" w:hAnsi="Times New Roman" w:cs="Times New Roman"/>
          <w:bCs/>
          <w:sz w:val="24"/>
          <w:szCs w:val="24"/>
        </w:rPr>
        <w:t xml:space="preserve">. </w:t>
      </w:r>
      <w:r w:rsidR="005A608C" w:rsidRPr="00373369">
        <w:rPr>
          <w:rFonts w:ascii="Times New Roman" w:hAnsi="Times New Roman" w:cs="Times New Roman"/>
          <w:bCs/>
          <w:sz w:val="24"/>
          <w:szCs w:val="24"/>
        </w:rPr>
        <w:t xml:space="preserve"> The appellants </w:t>
      </w:r>
      <w:r w:rsidR="00E81D41" w:rsidRPr="00373369">
        <w:rPr>
          <w:rFonts w:ascii="Times New Roman" w:hAnsi="Times New Roman" w:cs="Times New Roman"/>
          <w:bCs/>
          <w:sz w:val="24"/>
          <w:szCs w:val="24"/>
        </w:rPr>
        <w:t>side</w:t>
      </w:r>
      <w:r w:rsidR="00ED1C58" w:rsidRPr="00373369">
        <w:rPr>
          <w:rFonts w:ascii="Times New Roman" w:hAnsi="Times New Roman" w:cs="Times New Roman"/>
          <w:bCs/>
          <w:sz w:val="24"/>
          <w:szCs w:val="24"/>
        </w:rPr>
        <w:t xml:space="preserve"> </w:t>
      </w:r>
      <w:r w:rsidR="00E81D41" w:rsidRPr="00373369">
        <w:rPr>
          <w:rFonts w:ascii="Times New Roman" w:hAnsi="Times New Roman" w:cs="Times New Roman"/>
          <w:bCs/>
          <w:sz w:val="24"/>
          <w:szCs w:val="24"/>
        </w:rPr>
        <w:t>lined</w:t>
      </w:r>
      <w:r w:rsidR="005A608C" w:rsidRPr="00373369">
        <w:rPr>
          <w:rFonts w:ascii="Times New Roman" w:hAnsi="Times New Roman" w:cs="Times New Roman"/>
          <w:bCs/>
          <w:sz w:val="24"/>
          <w:szCs w:val="24"/>
        </w:rPr>
        <w:t xml:space="preserve"> their dedicated accounts managers. As a </w:t>
      </w:r>
      <w:r w:rsidR="006F0D66" w:rsidRPr="00373369">
        <w:rPr>
          <w:rFonts w:ascii="Times New Roman" w:hAnsi="Times New Roman" w:cs="Times New Roman"/>
          <w:bCs/>
          <w:sz w:val="24"/>
          <w:szCs w:val="24"/>
        </w:rPr>
        <w:t>result,</w:t>
      </w:r>
      <w:r w:rsidR="005A608C" w:rsidRPr="00373369">
        <w:rPr>
          <w:rFonts w:ascii="Times New Roman" w:hAnsi="Times New Roman" w:cs="Times New Roman"/>
          <w:bCs/>
          <w:sz w:val="24"/>
          <w:szCs w:val="24"/>
        </w:rPr>
        <w:t xml:space="preserve"> the appellants accessed foreign currency</w:t>
      </w:r>
      <w:r w:rsidR="00607A42" w:rsidRPr="00373369">
        <w:rPr>
          <w:rFonts w:ascii="Times New Roman" w:hAnsi="Times New Roman" w:cs="Times New Roman"/>
          <w:bCs/>
          <w:sz w:val="24"/>
          <w:szCs w:val="24"/>
        </w:rPr>
        <w:t>, a scarce commodity,</w:t>
      </w:r>
      <w:r w:rsidR="005A608C" w:rsidRPr="00373369">
        <w:rPr>
          <w:rFonts w:ascii="Times New Roman" w:hAnsi="Times New Roman" w:cs="Times New Roman"/>
          <w:bCs/>
          <w:sz w:val="24"/>
          <w:szCs w:val="24"/>
        </w:rPr>
        <w:t xml:space="preserve"> to the tune of </w:t>
      </w:r>
      <w:r w:rsidR="00046485" w:rsidRPr="00373369">
        <w:rPr>
          <w:rFonts w:ascii="Times New Roman" w:hAnsi="Times New Roman" w:cs="Times New Roman"/>
          <w:bCs/>
          <w:sz w:val="24"/>
          <w:szCs w:val="24"/>
        </w:rPr>
        <w:t>USD</w:t>
      </w:r>
      <w:r w:rsidR="00C75CD7" w:rsidRPr="00373369">
        <w:rPr>
          <w:rFonts w:ascii="Times New Roman" w:hAnsi="Times New Roman" w:cs="Times New Roman"/>
          <w:bCs/>
          <w:sz w:val="24"/>
          <w:szCs w:val="24"/>
        </w:rPr>
        <w:t>$</w:t>
      </w:r>
      <w:r w:rsidR="005A608C" w:rsidRPr="00373369">
        <w:rPr>
          <w:rFonts w:ascii="Times New Roman" w:hAnsi="Times New Roman" w:cs="Times New Roman"/>
          <w:bCs/>
          <w:sz w:val="24"/>
          <w:szCs w:val="24"/>
        </w:rPr>
        <w:t xml:space="preserve">1 257 560 72 within a </w:t>
      </w:r>
      <w:r w:rsidR="00906171" w:rsidRPr="00373369">
        <w:rPr>
          <w:rFonts w:ascii="Times New Roman" w:hAnsi="Times New Roman" w:cs="Times New Roman"/>
          <w:bCs/>
          <w:sz w:val="24"/>
          <w:szCs w:val="24"/>
        </w:rPr>
        <w:t>period</w:t>
      </w:r>
      <w:r w:rsidR="0028073C" w:rsidRPr="00373369">
        <w:rPr>
          <w:rFonts w:ascii="Times New Roman" w:hAnsi="Times New Roman" w:cs="Times New Roman"/>
          <w:bCs/>
          <w:sz w:val="24"/>
          <w:szCs w:val="24"/>
        </w:rPr>
        <w:t xml:space="preserve"> of 52</w:t>
      </w:r>
      <w:r w:rsidR="005A608C" w:rsidRPr="00373369">
        <w:rPr>
          <w:rFonts w:ascii="Times New Roman" w:hAnsi="Times New Roman" w:cs="Times New Roman"/>
          <w:bCs/>
          <w:sz w:val="24"/>
          <w:szCs w:val="24"/>
        </w:rPr>
        <w:t xml:space="preserve"> days. </w:t>
      </w:r>
      <w:r w:rsidR="001C3768" w:rsidRPr="00373369">
        <w:rPr>
          <w:rFonts w:ascii="Times New Roman" w:hAnsi="Times New Roman" w:cs="Times New Roman"/>
          <w:bCs/>
          <w:sz w:val="24"/>
          <w:szCs w:val="24"/>
        </w:rPr>
        <w:t xml:space="preserve">As such, </w:t>
      </w:r>
      <w:r w:rsidRPr="00373369">
        <w:rPr>
          <w:rFonts w:ascii="Times New Roman" w:hAnsi="Times New Roman" w:cs="Times New Roman"/>
          <w:bCs/>
          <w:sz w:val="24"/>
          <w:szCs w:val="24"/>
        </w:rPr>
        <w:t>Mr</w:t>
      </w:r>
      <w:r w:rsidRPr="00373369">
        <w:rPr>
          <w:rFonts w:ascii="Times New Roman" w:hAnsi="Times New Roman" w:cs="Times New Roman"/>
          <w:bCs/>
          <w:i/>
          <w:iCs/>
          <w:sz w:val="24"/>
          <w:szCs w:val="24"/>
        </w:rPr>
        <w:t xml:space="preserve"> Mpofu</w:t>
      </w:r>
      <w:r w:rsidRPr="00373369">
        <w:rPr>
          <w:rFonts w:ascii="Times New Roman" w:hAnsi="Times New Roman" w:cs="Times New Roman"/>
          <w:bCs/>
          <w:sz w:val="24"/>
          <w:szCs w:val="24"/>
        </w:rPr>
        <w:t xml:space="preserve"> </w:t>
      </w:r>
      <w:r w:rsidR="00101173" w:rsidRPr="00373369">
        <w:rPr>
          <w:rFonts w:ascii="Times New Roman" w:hAnsi="Times New Roman" w:cs="Times New Roman"/>
          <w:bCs/>
          <w:sz w:val="24"/>
          <w:szCs w:val="24"/>
        </w:rPr>
        <w:t>contended</w:t>
      </w:r>
      <w:r w:rsidR="00E81D41" w:rsidRPr="00373369">
        <w:rPr>
          <w:rFonts w:ascii="Times New Roman" w:hAnsi="Times New Roman" w:cs="Times New Roman"/>
          <w:bCs/>
          <w:sz w:val="24"/>
          <w:szCs w:val="24"/>
        </w:rPr>
        <w:t>, the</w:t>
      </w:r>
      <w:r w:rsidR="00101173" w:rsidRPr="00373369">
        <w:rPr>
          <w:rFonts w:ascii="Times New Roman" w:hAnsi="Times New Roman" w:cs="Times New Roman"/>
          <w:bCs/>
          <w:sz w:val="24"/>
          <w:szCs w:val="24"/>
        </w:rPr>
        <w:t xml:space="preserve"> respondent had a right </w:t>
      </w:r>
      <w:r w:rsidR="001C3768" w:rsidRPr="00373369">
        <w:rPr>
          <w:rFonts w:ascii="Times New Roman" w:hAnsi="Times New Roman" w:cs="Times New Roman"/>
          <w:sz w:val="24"/>
          <w:szCs w:val="24"/>
        </w:rPr>
        <w:t>to correct the irregular transactions in terms of clause 6 of the agreement between the parties without recourse to the appellants.</w:t>
      </w:r>
    </w:p>
    <w:p w14:paraId="4D7C58D6" w14:textId="77777777" w:rsidR="001C3768" w:rsidRPr="00373369" w:rsidRDefault="001C3768" w:rsidP="00843A2F">
      <w:pPr>
        <w:spacing w:after="0" w:line="480" w:lineRule="auto"/>
        <w:ind w:firstLine="720"/>
        <w:jc w:val="both"/>
        <w:rPr>
          <w:rFonts w:ascii="Times New Roman" w:hAnsi="Times New Roman" w:cs="Times New Roman"/>
          <w:bCs/>
          <w:sz w:val="24"/>
          <w:szCs w:val="24"/>
        </w:rPr>
      </w:pPr>
    </w:p>
    <w:p w14:paraId="4430DBF6" w14:textId="7DA750D8" w:rsidR="00293EA1" w:rsidRPr="00190422" w:rsidRDefault="00B54AD0" w:rsidP="00190422">
      <w:pPr>
        <w:spacing w:after="0" w:line="480" w:lineRule="auto"/>
        <w:ind w:firstLine="1440"/>
        <w:jc w:val="both"/>
        <w:rPr>
          <w:rFonts w:ascii="Times New Roman" w:hAnsi="Times New Roman" w:cs="Times New Roman"/>
          <w:sz w:val="24"/>
          <w:szCs w:val="24"/>
        </w:rPr>
      </w:pPr>
      <w:r w:rsidRPr="00373369">
        <w:rPr>
          <w:rFonts w:ascii="Times New Roman" w:hAnsi="Times New Roman" w:cs="Times New Roman"/>
          <w:bCs/>
          <w:sz w:val="24"/>
          <w:szCs w:val="24"/>
        </w:rPr>
        <w:t xml:space="preserve">Mr </w:t>
      </w:r>
      <w:r w:rsidRPr="00373369">
        <w:rPr>
          <w:rFonts w:ascii="Times New Roman" w:hAnsi="Times New Roman" w:cs="Times New Roman"/>
          <w:bCs/>
          <w:i/>
          <w:sz w:val="24"/>
          <w:szCs w:val="24"/>
        </w:rPr>
        <w:t>Mpofu</w:t>
      </w:r>
      <w:r w:rsidR="0093212B" w:rsidRPr="00373369">
        <w:rPr>
          <w:rFonts w:ascii="Times New Roman" w:hAnsi="Times New Roman" w:cs="Times New Roman"/>
          <w:bCs/>
          <w:sz w:val="24"/>
          <w:szCs w:val="24"/>
        </w:rPr>
        <w:t xml:space="preserve"> </w:t>
      </w:r>
      <w:r w:rsidRPr="00373369">
        <w:rPr>
          <w:rFonts w:ascii="Times New Roman" w:hAnsi="Times New Roman" w:cs="Times New Roman"/>
          <w:bCs/>
          <w:sz w:val="24"/>
          <w:szCs w:val="24"/>
        </w:rPr>
        <w:t xml:space="preserve">further </w:t>
      </w:r>
      <w:r w:rsidR="00906171" w:rsidRPr="00373369">
        <w:rPr>
          <w:rFonts w:ascii="Times New Roman" w:hAnsi="Times New Roman" w:cs="Times New Roman"/>
          <w:bCs/>
          <w:sz w:val="24"/>
          <w:szCs w:val="24"/>
        </w:rPr>
        <w:t>contended that</w:t>
      </w:r>
      <w:r w:rsidR="001C3768" w:rsidRPr="00373369">
        <w:rPr>
          <w:rFonts w:ascii="Times New Roman" w:hAnsi="Times New Roman" w:cs="Times New Roman"/>
          <w:bCs/>
          <w:sz w:val="24"/>
          <w:szCs w:val="24"/>
        </w:rPr>
        <w:t xml:space="preserve"> the appellants could not claim </w:t>
      </w:r>
      <w:r w:rsidR="00101173" w:rsidRPr="00373369">
        <w:rPr>
          <w:rFonts w:ascii="Times New Roman" w:hAnsi="Times New Roman" w:cs="Times New Roman"/>
          <w:bCs/>
          <w:sz w:val="24"/>
          <w:szCs w:val="24"/>
        </w:rPr>
        <w:t xml:space="preserve">alleged violation of the Prudential Regulations </w:t>
      </w:r>
      <w:r w:rsidR="00293EA1" w:rsidRPr="00373369">
        <w:rPr>
          <w:rFonts w:ascii="Times New Roman" w:hAnsi="Times New Roman" w:cs="Times New Roman"/>
          <w:bCs/>
          <w:sz w:val="24"/>
          <w:szCs w:val="24"/>
        </w:rPr>
        <w:t xml:space="preserve">as this </w:t>
      </w:r>
      <w:r w:rsidR="00ED1C58" w:rsidRPr="00373369">
        <w:rPr>
          <w:rFonts w:ascii="Times New Roman" w:hAnsi="Times New Roman" w:cs="Times New Roman"/>
          <w:bCs/>
          <w:sz w:val="24"/>
          <w:szCs w:val="24"/>
        </w:rPr>
        <w:t>was not</w:t>
      </w:r>
      <w:r w:rsidR="00101173" w:rsidRPr="00373369">
        <w:rPr>
          <w:rFonts w:ascii="Times New Roman" w:hAnsi="Times New Roman" w:cs="Times New Roman"/>
          <w:bCs/>
          <w:sz w:val="24"/>
          <w:szCs w:val="24"/>
        </w:rPr>
        <w:t xml:space="preserve"> the</w:t>
      </w:r>
      <w:r w:rsidR="00293EA1" w:rsidRPr="00373369">
        <w:rPr>
          <w:rFonts w:ascii="Times New Roman" w:hAnsi="Times New Roman" w:cs="Times New Roman"/>
          <w:bCs/>
          <w:sz w:val="24"/>
          <w:szCs w:val="24"/>
        </w:rPr>
        <w:t>ir</w:t>
      </w:r>
      <w:r w:rsidR="00101173" w:rsidRPr="00373369">
        <w:rPr>
          <w:rFonts w:ascii="Times New Roman" w:hAnsi="Times New Roman" w:cs="Times New Roman"/>
          <w:bCs/>
          <w:sz w:val="24"/>
          <w:szCs w:val="24"/>
        </w:rPr>
        <w:t xml:space="preserve"> case</w:t>
      </w:r>
      <w:r w:rsidRPr="00373369">
        <w:rPr>
          <w:rFonts w:ascii="Times New Roman" w:hAnsi="Times New Roman" w:cs="Times New Roman"/>
          <w:bCs/>
          <w:sz w:val="24"/>
          <w:szCs w:val="24"/>
        </w:rPr>
        <w:t xml:space="preserve"> in the court </w:t>
      </w:r>
      <w:r w:rsidRPr="00373369">
        <w:rPr>
          <w:rFonts w:ascii="Times New Roman" w:hAnsi="Times New Roman" w:cs="Times New Roman"/>
          <w:bCs/>
          <w:i/>
          <w:sz w:val="24"/>
          <w:szCs w:val="24"/>
        </w:rPr>
        <w:t>a quo</w:t>
      </w:r>
      <w:r w:rsidRPr="00373369">
        <w:rPr>
          <w:rFonts w:ascii="Times New Roman" w:hAnsi="Times New Roman" w:cs="Times New Roman"/>
          <w:bCs/>
          <w:sz w:val="24"/>
          <w:szCs w:val="24"/>
        </w:rPr>
        <w:t>. R</w:t>
      </w:r>
      <w:r w:rsidR="00101173" w:rsidRPr="00373369">
        <w:rPr>
          <w:rFonts w:ascii="Times New Roman" w:hAnsi="Times New Roman" w:cs="Times New Roman"/>
          <w:bCs/>
          <w:sz w:val="24"/>
          <w:szCs w:val="24"/>
        </w:rPr>
        <w:t xml:space="preserve">ather, </w:t>
      </w:r>
      <w:r w:rsidR="00293EA1" w:rsidRPr="00373369">
        <w:rPr>
          <w:rFonts w:ascii="Times New Roman" w:hAnsi="Times New Roman" w:cs="Times New Roman"/>
          <w:bCs/>
          <w:sz w:val="24"/>
          <w:szCs w:val="24"/>
        </w:rPr>
        <w:t xml:space="preserve">they had always asserted that </w:t>
      </w:r>
      <w:r w:rsidR="00101173" w:rsidRPr="00373369">
        <w:rPr>
          <w:rFonts w:ascii="Times New Roman" w:hAnsi="Times New Roman" w:cs="Times New Roman"/>
          <w:bCs/>
          <w:sz w:val="24"/>
          <w:szCs w:val="24"/>
        </w:rPr>
        <w:t xml:space="preserve">the respondent’s actions were based on a </w:t>
      </w:r>
      <w:r w:rsidR="007A24D9" w:rsidRPr="00373369">
        <w:rPr>
          <w:rFonts w:ascii="Times New Roman" w:hAnsi="Times New Roman" w:cs="Times New Roman"/>
          <w:bCs/>
          <w:sz w:val="24"/>
          <w:szCs w:val="24"/>
        </w:rPr>
        <w:t>fictitious</w:t>
      </w:r>
      <w:r w:rsidR="00101173" w:rsidRPr="00373369">
        <w:rPr>
          <w:rFonts w:ascii="Times New Roman" w:hAnsi="Times New Roman" w:cs="Times New Roman"/>
          <w:bCs/>
          <w:sz w:val="24"/>
          <w:szCs w:val="24"/>
        </w:rPr>
        <w:t xml:space="preserve"> set of facts. </w:t>
      </w:r>
      <w:r w:rsidR="00294CAA" w:rsidRPr="00373369">
        <w:rPr>
          <w:rFonts w:ascii="Times New Roman" w:hAnsi="Times New Roman" w:cs="Times New Roman"/>
          <w:bCs/>
          <w:sz w:val="24"/>
          <w:szCs w:val="24"/>
        </w:rPr>
        <w:t xml:space="preserve">Regarding the propriety of the corrective action taken against the </w:t>
      </w:r>
      <w:r w:rsidR="007D0807" w:rsidRPr="00373369">
        <w:rPr>
          <w:rFonts w:ascii="Times New Roman" w:hAnsi="Times New Roman" w:cs="Times New Roman"/>
          <w:bCs/>
          <w:sz w:val="24"/>
          <w:szCs w:val="24"/>
        </w:rPr>
        <w:t xml:space="preserve">fourth </w:t>
      </w:r>
      <w:r w:rsidR="00294CAA" w:rsidRPr="00373369">
        <w:rPr>
          <w:rFonts w:ascii="Times New Roman" w:hAnsi="Times New Roman" w:cs="Times New Roman"/>
          <w:bCs/>
          <w:sz w:val="24"/>
          <w:szCs w:val="24"/>
        </w:rPr>
        <w:t xml:space="preserve">appellant, Mr </w:t>
      </w:r>
      <w:r w:rsidR="00294CAA" w:rsidRPr="00373369">
        <w:rPr>
          <w:rFonts w:ascii="Times New Roman" w:hAnsi="Times New Roman" w:cs="Times New Roman"/>
          <w:bCs/>
          <w:i/>
          <w:iCs/>
          <w:sz w:val="24"/>
          <w:szCs w:val="24"/>
        </w:rPr>
        <w:t>Mpofu</w:t>
      </w:r>
      <w:r w:rsidR="00294CAA" w:rsidRPr="00373369">
        <w:rPr>
          <w:rFonts w:ascii="Times New Roman" w:hAnsi="Times New Roman" w:cs="Times New Roman"/>
          <w:bCs/>
          <w:sz w:val="24"/>
          <w:szCs w:val="24"/>
        </w:rPr>
        <w:t xml:space="preserve"> submitted that the respondent had a right to combine accounts where there is evidence that the account</w:t>
      </w:r>
      <w:r w:rsidR="0093212B" w:rsidRPr="00373369">
        <w:rPr>
          <w:rFonts w:ascii="Times New Roman" w:hAnsi="Times New Roman" w:cs="Times New Roman"/>
          <w:bCs/>
          <w:sz w:val="24"/>
          <w:szCs w:val="24"/>
        </w:rPr>
        <w:t>s</w:t>
      </w:r>
      <w:r w:rsidR="00294CAA" w:rsidRPr="00373369">
        <w:rPr>
          <w:rFonts w:ascii="Times New Roman" w:hAnsi="Times New Roman" w:cs="Times New Roman"/>
          <w:bCs/>
          <w:sz w:val="24"/>
          <w:szCs w:val="24"/>
        </w:rPr>
        <w:t xml:space="preserve"> are operated by one individual.  </w:t>
      </w:r>
      <w:r w:rsidR="00293EA1" w:rsidRPr="00373369">
        <w:rPr>
          <w:rFonts w:ascii="Times New Roman" w:hAnsi="Times New Roman" w:cs="Times New Roman"/>
          <w:sz w:val="24"/>
          <w:szCs w:val="24"/>
        </w:rPr>
        <w:t xml:space="preserve">He </w:t>
      </w:r>
      <w:r w:rsidR="007E09D3" w:rsidRPr="00373369">
        <w:rPr>
          <w:rFonts w:ascii="Times New Roman" w:hAnsi="Times New Roman" w:cs="Times New Roman"/>
          <w:sz w:val="24"/>
          <w:szCs w:val="24"/>
        </w:rPr>
        <w:t>further</w:t>
      </w:r>
      <w:r w:rsidR="005F7F41" w:rsidRPr="00373369">
        <w:rPr>
          <w:rFonts w:ascii="Times New Roman" w:hAnsi="Times New Roman" w:cs="Times New Roman"/>
          <w:sz w:val="24"/>
          <w:szCs w:val="24"/>
        </w:rPr>
        <w:t xml:space="preserve"> argued that the respondent’s approach was proper in a matter of this nature where the facts show that these companies are a single economic entity.</w:t>
      </w:r>
      <w:r w:rsidR="00293EA1" w:rsidRPr="00373369">
        <w:rPr>
          <w:rFonts w:ascii="Times New Roman" w:hAnsi="Times New Roman" w:cs="Times New Roman"/>
          <w:sz w:val="24"/>
          <w:szCs w:val="24"/>
        </w:rPr>
        <w:t xml:space="preserve">  </w:t>
      </w:r>
    </w:p>
    <w:p w14:paraId="5D989997" w14:textId="383D032A" w:rsidR="00293EA1" w:rsidRPr="00373369" w:rsidRDefault="00293EA1" w:rsidP="003B04E2">
      <w:pPr>
        <w:spacing w:after="0" w:line="480" w:lineRule="auto"/>
        <w:ind w:firstLine="1440"/>
        <w:jc w:val="both"/>
        <w:rPr>
          <w:rFonts w:ascii="Times New Roman" w:hAnsi="Times New Roman" w:cs="Times New Roman"/>
          <w:bCs/>
          <w:sz w:val="24"/>
          <w:szCs w:val="24"/>
        </w:rPr>
      </w:pPr>
      <w:r w:rsidRPr="00373369">
        <w:rPr>
          <w:rFonts w:ascii="Times New Roman" w:hAnsi="Times New Roman" w:cs="Times New Roman"/>
          <w:bCs/>
          <w:sz w:val="24"/>
          <w:szCs w:val="24"/>
        </w:rPr>
        <w:lastRenderedPageBreak/>
        <w:t>Although the appellant</w:t>
      </w:r>
      <w:r w:rsidR="00300DE6" w:rsidRPr="00373369">
        <w:rPr>
          <w:rFonts w:ascii="Times New Roman" w:hAnsi="Times New Roman" w:cs="Times New Roman"/>
          <w:bCs/>
          <w:sz w:val="24"/>
          <w:szCs w:val="24"/>
        </w:rPr>
        <w:t xml:space="preserve">s </w:t>
      </w:r>
      <w:r w:rsidR="00CA49B3" w:rsidRPr="00373369">
        <w:rPr>
          <w:rFonts w:ascii="Times New Roman" w:hAnsi="Times New Roman" w:cs="Times New Roman"/>
          <w:bCs/>
          <w:sz w:val="24"/>
          <w:szCs w:val="24"/>
        </w:rPr>
        <w:t xml:space="preserve">raised </w:t>
      </w:r>
      <w:r w:rsidR="00B57FC6" w:rsidRPr="00373369">
        <w:rPr>
          <w:rFonts w:ascii="Times New Roman" w:hAnsi="Times New Roman" w:cs="Times New Roman"/>
          <w:bCs/>
          <w:sz w:val="24"/>
          <w:szCs w:val="24"/>
        </w:rPr>
        <w:t xml:space="preserve">several </w:t>
      </w:r>
      <w:r w:rsidR="00300DE6" w:rsidRPr="00373369">
        <w:rPr>
          <w:rFonts w:ascii="Times New Roman" w:hAnsi="Times New Roman" w:cs="Times New Roman"/>
          <w:bCs/>
          <w:sz w:val="24"/>
          <w:szCs w:val="24"/>
        </w:rPr>
        <w:t>grounds of appeal</w:t>
      </w:r>
      <w:r w:rsidRPr="00373369">
        <w:rPr>
          <w:rFonts w:ascii="Times New Roman" w:hAnsi="Times New Roman" w:cs="Times New Roman"/>
          <w:bCs/>
          <w:sz w:val="24"/>
          <w:szCs w:val="24"/>
        </w:rPr>
        <w:t xml:space="preserve">, </w:t>
      </w:r>
      <w:r w:rsidR="00CA49B3" w:rsidRPr="00373369">
        <w:rPr>
          <w:rFonts w:ascii="Times New Roman" w:hAnsi="Times New Roman" w:cs="Times New Roman"/>
          <w:bCs/>
          <w:sz w:val="24"/>
          <w:szCs w:val="24"/>
        </w:rPr>
        <w:t xml:space="preserve">from </w:t>
      </w:r>
      <w:r w:rsidR="00916C03" w:rsidRPr="00373369">
        <w:rPr>
          <w:rFonts w:ascii="Times New Roman" w:hAnsi="Times New Roman" w:cs="Times New Roman"/>
          <w:bCs/>
          <w:sz w:val="24"/>
          <w:szCs w:val="24"/>
        </w:rPr>
        <w:t>the parties’ submissions</w:t>
      </w:r>
      <w:r w:rsidRPr="00373369">
        <w:rPr>
          <w:rFonts w:ascii="Times New Roman" w:hAnsi="Times New Roman" w:cs="Times New Roman"/>
          <w:bCs/>
          <w:sz w:val="24"/>
          <w:szCs w:val="24"/>
        </w:rPr>
        <w:t xml:space="preserve"> in this </w:t>
      </w:r>
      <w:r w:rsidR="007D0807" w:rsidRPr="00373369">
        <w:rPr>
          <w:rFonts w:ascii="Times New Roman" w:hAnsi="Times New Roman" w:cs="Times New Roman"/>
          <w:bCs/>
          <w:sz w:val="24"/>
          <w:szCs w:val="24"/>
        </w:rPr>
        <w:t>Co</w:t>
      </w:r>
      <w:r w:rsidRPr="00373369">
        <w:rPr>
          <w:rFonts w:ascii="Times New Roman" w:hAnsi="Times New Roman" w:cs="Times New Roman"/>
          <w:bCs/>
          <w:sz w:val="24"/>
          <w:szCs w:val="24"/>
        </w:rPr>
        <w:t>urt</w:t>
      </w:r>
      <w:r w:rsidR="00916C03" w:rsidRPr="00373369">
        <w:rPr>
          <w:rFonts w:ascii="Times New Roman" w:hAnsi="Times New Roman" w:cs="Times New Roman"/>
          <w:bCs/>
          <w:sz w:val="24"/>
          <w:szCs w:val="24"/>
        </w:rPr>
        <w:t>,</w:t>
      </w:r>
      <w:r w:rsidRPr="00373369">
        <w:rPr>
          <w:rFonts w:ascii="Times New Roman" w:hAnsi="Times New Roman" w:cs="Times New Roman"/>
          <w:bCs/>
          <w:sz w:val="24"/>
          <w:szCs w:val="24"/>
        </w:rPr>
        <w:t xml:space="preserve"> </w:t>
      </w:r>
      <w:r w:rsidR="00CA49B3" w:rsidRPr="00373369">
        <w:rPr>
          <w:rFonts w:ascii="Times New Roman" w:hAnsi="Times New Roman" w:cs="Times New Roman"/>
          <w:bCs/>
          <w:sz w:val="24"/>
          <w:szCs w:val="24"/>
        </w:rPr>
        <w:t xml:space="preserve">the following </w:t>
      </w:r>
      <w:r w:rsidR="00B57FC6" w:rsidRPr="00373369">
        <w:rPr>
          <w:rFonts w:ascii="Times New Roman" w:hAnsi="Times New Roman" w:cs="Times New Roman"/>
          <w:bCs/>
          <w:sz w:val="24"/>
          <w:szCs w:val="24"/>
        </w:rPr>
        <w:t>issue</w:t>
      </w:r>
      <w:r w:rsidR="00B54AD0" w:rsidRPr="00373369">
        <w:rPr>
          <w:rFonts w:ascii="Times New Roman" w:hAnsi="Times New Roman" w:cs="Times New Roman"/>
          <w:bCs/>
          <w:sz w:val="24"/>
          <w:szCs w:val="24"/>
        </w:rPr>
        <w:t>s</w:t>
      </w:r>
      <w:r w:rsidR="00B57FC6" w:rsidRPr="00373369">
        <w:rPr>
          <w:rFonts w:ascii="Times New Roman" w:hAnsi="Times New Roman" w:cs="Times New Roman"/>
          <w:bCs/>
          <w:sz w:val="24"/>
          <w:szCs w:val="24"/>
        </w:rPr>
        <w:t xml:space="preserve"> </w:t>
      </w:r>
      <w:r w:rsidR="00B54AD0" w:rsidRPr="00373369">
        <w:rPr>
          <w:rFonts w:ascii="Times New Roman" w:hAnsi="Times New Roman" w:cs="Times New Roman"/>
          <w:bCs/>
          <w:sz w:val="24"/>
          <w:szCs w:val="24"/>
        </w:rPr>
        <w:t>arise</w:t>
      </w:r>
      <w:r w:rsidR="00CA49B3" w:rsidRPr="00373369">
        <w:rPr>
          <w:rFonts w:ascii="Times New Roman" w:hAnsi="Times New Roman" w:cs="Times New Roman"/>
          <w:bCs/>
          <w:sz w:val="24"/>
          <w:szCs w:val="24"/>
        </w:rPr>
        <w:t xml:space="preserve"> for determination</w:t>
      </w:r>
      <w:r w:rsidR="00916C03" w:rsidRPr="00373369">
        <w:rPr>
          <w:rFonts w:ascii="Times New Roman" w:hAnsi="Times New Roman" w:cs="Times New Roman"/>
          <w:bCs/>
          <w:sz w:val="24"/>
          <w:szCs w:val="24"/>
        </w:rPr>
        <w:t>:</w:t>
      </w:r>
    </w:p>
    <w:p w14:paraId="65209203" w14:textId="77777777" w:rsidR="00190422" w:rsidRDefault="00C24BB7" w:rsidP="003B04E2">
      <w:pPr>
        <w:spacing w:after="0" w:line="240" w:lineRule="auto"/>
        <w:ind w:left="720"/>
        <w:jc w:val="both"/>
        <w:rPr>
          <w:rFonts w:ascii="Times New Roman" w:hAnsi="Times New Roman" w:cs="Times New Roman"/>
          <w:iCs/>
          <w:sz w:val="24"/>
          <w:szCs w:val="24"/>
          <w:lang w:val="en-ZA"/>
        </w:rPr>
      </w:pPr>
      <w:r w:rsidRPr="00373369">
        <w:rPr>
          <w:rFonts w:ascii="Times New Roman" w:hAnsi="Times New Roman" w:cs="Times New Roman"/>
          <w:iCs/>
          <w:sz w:val="24"/>
          <w:szCs w:val="24"/>
          <w:lang w:val="en-ZA"/>
        </w:rPr>
        <w:t>1</w:t>
      </w:r>
      <w:r w:rsidR="009A4FDD" w:rsidRPr="00373369">
        <w:rPr>
          <w:rFonts w:ascii="Times New Roman" w:hAnsi="Times New Roman" w:cs="Times New Roman"/>
          <w:iCs/>
          <w:sz w:val="24"/>
          <w:szCs w:val="24"/>
          <w:lang w:val="en-ZA"/>
        </w:rPr>
        <w:t>.</w:t>
      </w:r>
      <w:r w:rsidRPr="00373369">
        <w:rPr>
          <w:rFonts w:ascii="Times New Roman" w:hAnsi="Times New Roman" w:cs="Times New Roman"/>
          <w:iCs/>
          <w:sz w:val="24"/>
          <w:szCs w:val="24"/>
          <w:lang w:val="en-ZA"/>
        </w:rPr>
        <w:t xml:space="preserve"> </w:t>
      </w:r>
      <w:r w:rsidR="005B79A4" w:rsidRPr="00373369">
        <w:rPr>
          <w:rFonts w:ascii="Times New Roman" w:hAnsi="Times New Roman" w:cs="Times New Roman"/>
          <w:iCs/>
          <w:sz w:val="24"/>
          <w:szCs w:val="24"/>
          <w:lang w:val="en-ZA"/>
        </w:rPr>
        <w:t xml:space="preserve">Whether or not the court </w:t>
      </w:r>
      <w:r w:rsidR="005B79A4" w:rsidRPr="00373369">
        <w:rPr>
          <w:rFonts w:ascii="Times New Roman" w:hAnsi="Times New Roman" w:cs="Times New Roman"/>
          <w:i/>
          <w:iCs/>
          <w:sz w:val="24"/>
          <w:szCs w:val="24"/>
          <w:lang w:val="en-ZA"/>
        </w:rPr>
        <w:t>a quo</w:t>
      </w:r>
      <w:r w:rsidR="005B79A4" w:rsidRPr="00373369">
        <w:rPr>
          <w:rFonts w:ascii="Times New Roman" w:hAnsi="Times New Roman" w:cs="Times New Roman"/>
          <w:iCs/>
          <w:sz w:val="24"/>
          <w:szCs w:val="24"/>
          <w:lang w:val="en-ZA"/>
        </w:rPr>
        <w:t xml:space="preserve"> erred by not declaring unlawful the respondent’s </w:t>
      </w:r>
    </w:p>
    <w:p w14:paraId="6E263171" w14:textId="08EC1CFC" w:rsidR="004F31E7" w:rsidRPr="00373369" w:rsidRDefault="005B79A4" w:rsidP="00190422">
      <w:pPr>
        <w:spacing w:after="0" w:line="240" w:lineRule="auto"/>
        <w:ind w:left="990"/>
        <w:jc w:val="both"/>
        <w:rPr>
          <w:rFonts w:ascii="Times New Roman" w:hAnsi="Times New Roman" w:cs="Times New Roman"/>
          <w:iCs/>
          <w:sz w:val="24"/>
          <w:szCs w:val="24"/>
          <w:lang w:val="en-ZA"/>
        </w:rPr>
      </w:pPr>
      <w:r w:rsidRPr="00373369">
        <w:rPr>
          <w:rFonts w:ascii="Times New Roman" w:hAnsi="Times New Roman" w:cs="Times New Roman"/>
          <w:iCs/>
          <w:sz w:val="24"/>
          <w:szCs w:val="24"/>
          <w:lang w:val="en-ZA"/>
        </w:rPr>
        <w:t>unilateral act of debiting the appellant</w:t>
      </w:r>
      <w:r w:rsidR="00B36D6D" w:rsidRPr="00373369">
        <w:rPr>
          <w:rFonts w:ascii="Times New Roman" w:hAnsi="Times New Roman" w:cs="Times New Roman"/>
          <w:iCs/>
          <w:sz w:val="24"/>
          <w:szCs w:val="24"/>
          <w:lang w:val="en-ZA"/>
        </w:rPr>
        <w:t>s’</w:t>
      </w:r>
      <w:r w:rsidRPr="00373369">
        <w:rPr>
          <w:rFonts w:ascii="Times New Roman" w:hAnsi="Times New Roman" w:cs="Times New Roman"/>
          <w:iCs/>
          <w:sz w:val="24"/>
          <w:szCs w:val="24"/>
          <w:lang w:val="en-ZA"/>
        </w:rPr>
        <w:t xml:space="preserve"> </w:t>
      </w:r>
      <w:r w:rsidR="004F31E7" w:rsidRPr="00373369">
        <w:rPr>
          <w:rFonts w:ascii="Times New Roman" w:hAnsi="Times New Roman" w:cs="Times New Roman"/>
          <w:iCs/>
          <w:sz w:val="24"/>
          <w:szCs w:val="24"/>
          <w:lang w:val="en-ZA"/>
        </w:rPr>
        <w:t xml:space="preserve">FCA </w:t>
      </w:r>
      <w:r w:rsidRPr="00373369">
        <w:rPr>
          <w:rFonts w:ascii="Times New Roman" w:hAnsi="Times New Roman" w:cs="Times New Roman"/>
          <w:iCs/>
          <w:sz w:val="24"/>
          <w:szCs w:val="24"/>
          <w:lang w:val="en-ZA"/>
        </w:rPr>
        <w:t>bank accounts</w:t>
      </w:r>
      <w:r w:rsidR="004F31E7" w:rsidRPr="00373369">
        <w:rPr>
          <w:rFonts w:ascii="Times New Roman" w:hAnsi="Times New Roman" w:cs="Times New Roman"/>
          <w:iCs/>
          <w:sz w:val="24"/>
          <w:szCs w:val="24"/>
          <w:lang w:val="en-ZA"/>
        </w:rPr>
        <w:t xml:space="preserve"> for foreign currency transactions </w:t>
      </w:r>
      <w:r w:rsidR="00B36D6D" w:rsidRPr="00373369">
        <w:rPr>
          <w:rFonts w:ascii="Times New Roman" w:hAnsi="Times New Roman" w:cs="Times New Roman"/>
          <w:iCs/>
          <w:sz w:val="24"/>
          <w:szCs w:val="24"/>
          <w:lang w:val="en-ZA"/>
        </w:rPr>
        <w:t xml:space="preserve">which had been </w:t>
      </w:r>
      <w:r w:rsidR="004F31E7" w:rsidRPr="00373369">
        <w:rPr>
          <w:rFonts w:ascii="Times New Roman" w:hAnsi="Times New Roman" w:cs="Times New Roman"/>
          <w:iCs/>
          <w:sz w:val="24"/>
          <w:szCs w:val="24"/>
          <w:lang w:val="en-ZA"/>
        </w:rPr>
        <w:t>funded by their RTGS accounts.</w:t>
      </w:r>
    </w:p>
    <w:p w14:paraId="634EA3E6" w14:textId="77777777" w:rsidR="00A54496" w:rsidRPr="00373369" w:rsidRDefault="00A54496" w:rsidP="003B04E2">
      <w:pPr>
        <w:spacing w:after="0" w:line="240" w:lineRule="auto"/>
        <w:ind w:left="720"/>
        <w:jc w:val="both"/>
        <w:rPr>
          <w:rFonts w:ascii="Times New Roman" w:hAnsi="Times New Roman" w:cs="Times New Roman"/>
          <w:iCs/>
          <w:sz w:val="24"/>
          <w:szCs w:val="24"/>
          <w:lang w:val="en-ZA"/>
        </w:rPr>
      </w:pPr>
    </w:p>
    <w:p w14:paraId="5AF2919C" w14:textId="12177A24" w:rsidR="00A54496" w:rsidRPr="00373369" w:rsidRDefault="00C24BB7" w:rsidP="003B04E2">
      <w:pPr>
        <w:spacing w:after="0" w:line="240" w:lineRule="auto"/>
        <w:ind w:left="720"/>
        <w:jc w:val="both"/>
        <w:rPr>
          <w:rFonts w:ascii="Times New Roman" w:hAnsi="Times New Roman" w:cs="Times New Roman"/>
          <w:iCs/>
          <w:sz w:val="24"/>
          <w:szCs w:val="24"/>
          <w:lang w:val="en-ZA"/>
        </w:rPr>
      </w:pPr>
      <w:r w:rsidRPr="00373369">
        <w:rPr>
          <w:rFonts w:ascii="Times New Roman" w:hAnsi="Times New Roman" w:cs="Times New Roman"/>
          <w:iCs/>
          <w:sz w:val="24"/>
          <w:szCs w:val="24"/>
          <w:lang w:val="en-ZA"/>
        </w:rPr>
        <w:t>2</w:t>
      </w:r>
      <w:r w:rsidR="009A4FDD" w:rsidRPr="00373369">
        <w:rPr>
          <w:rFonts w:ascii="Times New Roman" w:hAnsi="Times New Roman" w:cs="Times New Roman"/>
          <w:iCs/>
          <w:sz w:val="24"/>
          <w:szCs w:val="24"/>
          <w:lang w:val="en-ZA"/>
        </w:rPr>
        <w:t xml:space="preserve">. </w:t>
      </w:r>
      <w:r w:rsidR="00A54496" w:rsidRPr="00373369">
        <w:rPr>
          <w:rFonts w:ascii="Times New Roman" w:hAnsi="Times New Roman" w:cs="Times New Roman"/>
          <w:iCs/>
          <w:sz w:val="24"/>
          <w:szCs w:val="24"/>
          <w:lang w:val="en-ZA"/>
        </w:rPr>
        <w:t xml:space="preserve">Whether or not the court </w:t>
      </w:r>
      <w:r w:rsidR="00A54496" w:rsidRPr="00373369">
        <w:rPr>
          <w:rFonts w:ascii="Times New Roman" w:hAnsi="Times New Roman" w:cs="Times New Roman"/>
          <w:i/>
          <w:iCs/>
          <w:sz w:val="24"/>
          <w:szCs w:val="24"/>
          <w:lang w:val="en-ZA"/>
        </w:rPr>
        <w:t>a quo</w:t>
      </w:r>
      <w:r w:rsidR="00A54496" w:rsidRPr="00373369">
        <w:rPr>
          <w:rFonts w:ascii="Times New Roman" w:hAnsi="Times New Roman" w:cs="Times New Roman"/>
          <w:iCs/>
          <w:sz w:val="24"/>
          <w:szCs w:val="24"/>
          <w:lang w:val="en-ZA"/>
        </w:rPr>
        <w:t xml:space="preserve"> was correct in combining the appellants’ accounts.</w:t>
      </w:r>
    </w:p>
    <w:p w14:paraId="5B9DC68A" w14:textId="77777777" w:rsidR="00A54496" w:rsidRPr="00373369" w:rsidRDefault="00A54496" w:rsidP="003B04E2">
      <w:pPr>
        <w:spacing w:after="0" w:line="240" w:lineRule="auto"/>
        <w:ind w:left="720"/>
        <w:jc w:val="both"/>
        <w:rPr>
          <w:rFonts w:ascii="Times New Roman" w:hAnsi="Times New Roman" w:cs="Times New Roman"/>
          <w:iCs/>
          <w:sz w:val="24"/>
          <w:szCs w:val="24"/>
          <w:lang w:val="en-ZA"/>
        </w:rPr>
      </w:pPr>
    </w:p>
    <w:p w14:paraId="6E5A8A86" w14:textId="77777777" w:rsidR="00190422" w:rsidRDefault="00C24BB7" w:rsidP="003B04E2">
      <w:pPr>
        <w:spacing w:after="0" w:line="240" w:lineRule="auto"/>
        <w:ind w:left="720"/>
        <w:jc w:val="both"/>
        <w:rPr>
          <w:rFonts w:ascii="Times New Roman" w:hAnsi="Times New Roman" w:cs="Times New Roman"/>
          <w:iCs/>
          <w:sz w:val="24"/>
          <w:szCs w:val="24"/>
          <w:lang w:val="en-ZA"/>
        </w:rPr>
      </w:pPr>
      <w:r w:rsidRPr="00373369">
        <w:rPr>
          <w:rFonts w:ascii="Times New Roman" w:hAnsi="Times New Roman" w:cs="Times New Roman"/>
          <w:iCs/>
          <w:sz w:val="24"/>
          <w:szCs w:val="24"/>
          <w:lang w:val="en-ZA"/>
        </w:rPr>
        <w:t>3</w:t>
      </w:r>
      <w:r w:rsidR="009A4FDD" w:rsidRPr="00373369">
        <w:rPr>
          <w:rFonts w:ascii="Times New Roman" w:hAnsi="Times New Roman" w:cs="Times New Roman"/>
          <w:iCs/>
          <w:sz w:val="24"/>
          <w:szCs w:val="24"/>
          <w:lang w:val="en-ZA"/>
        </w:rPr>
        <w:t xml:space="preserve">.  </w:t>
      </w:r>
      <w:r w:rsidR="00A54496" w:rsidRPr="00373369">
        <w:rPr>
          <w:rFonts w:ascii="Times New Roman" w:hAnsi="Times New Roman" w:cs="Times New Roman"/>
          <w:iCs/>
          <w:sz w:val="24"/>
          <w:szCs w:val="24"/>
          <w:lang w:val="en-ZA"/>
        </w:rPr>
        <w:t xml:space="preserve">Whether or not the court </w:t>
      </w:r>
      <w:r w:rsidR="00A54496" w:rsidRPr="00373369">
        <w:rPr>
          <w:rFonts w:ascii="Times New Roman" w:hAnsi="Times New Roman" w:cs="Times New Roman"/>
          <w:i/>
          <w:iCs/>
          <w:sz w:val="24"/>
          <w:szCs w:val="24"/>
          <w:lang w:val="en-ZA"/>
        </w:rPr>
        <w:t>a quo</w:t>
      </w:r>
      <w:r w:rsidR="00A54496" w:rsidRPr="00373369">
        <w:rPr>
          <w:rFonts w:ascii="Times New Roman" w:hAnsi="Times New Roman" w:cs="Times New Roman"/>
          <w:iCs/>
          <w:sz w:val="24"/>
          <w:szCs w:val="24"/>
          <w:lang w:val="en-ZA"/>
        </w:rPr>
        <w:t xml:space="preserve"> was correct in not determining whether SI 33/99 was </w:t>
      </w:r>
    </w:p>
    <w:p w14:paraId="29EF4B89" w14:textId="760664EB" w:rsidR="00C24BB7" w:rsidRPr="00373369" w:rsidRDefault="00A54496" w:rsidP="00190422">
      <w:pPr>
        <w:spacing w:after="0" w:line="240" w:lineRule="auto"/>
        <w:ind w:left="720" w:firstLine="270"/>
        <w:jc w:val="both"/>
        <w:rPr>
          <w:rFonts w:ascii="Times New Roman" w:hAnsi="Times New Roman" w:cs="Times New Roman"/>
          <w:b/>
          <w:bCs/>
          <w:sz w:val="24"/>
          <w:szCs w:val="24"/>
        </w:rPr>
      </w:pPr>
      <w:r w:rsidRPr="00373369">
        <w:rPr>
          <w:rFonts w:ascii="Times New Roman" w:hAnsi="Times New Roman" w:cs="Times New Roman"/>
          <w:iCs/>
          <w:sz w:val="24"/>
          <w:szCs w:val="24"/>
          <w:lang w:val="en-ZA"/>
        </w:rPr>
        <w:t>applicable to the dispute between the parties</w:t>
      </w:r>
      <w:r w:rsidR="00C24BB7" w:rsidRPr="00373369">
        <w:rPr>
          <w:rFonts w:ascii="Times New Roman" w:hAnsi="Times New Roman" w:cs="Times New Roman"/>
          <w:b/>
          <w:bCs/>
          <w:sz w:val="24"/>
          <w:szCs w:val="24"/>
        </w:rPr>
        <w:t>.</w:t>
      </w:r>
    </w:p>
    <w:p w14:paraId="0E0C3D6E" w14:textId="77777777" w:rsidR="009A4FDD" w:rsidRPr="00373369" w:rsidRDefault="009A4FDD" w:rsidP="003B04E2">
      <w:pPr>
        <w:spacing w:after="0" w:line="480" w:lineRule="auto"/>
        <w:ind w:left="720"/>
        <w:jc w:val="both"/>
        <w:rPr>
          <w:rFonts w:ascii="Times New Roman" w:hAnsi="Times New Roman" w:cs="Times New Roman"/>
          <w:iCs/>
          <w:sz w:val="24"/>
          <w:szCs w:val="24"/>
          <w:lang w:val="en-ZA"/>
        </w:rPr>
      </w:pPr>
    </w:p>
    <w:p w14:paraId="1A5B137D" w14:textId="6D3910DB" w:rsidR="00B57FC6" w:rsidRPr="00373369" w:rsidRDefault="00B57FC6" w:rsidP="003B04E2">
      <w:pPr>
        <w:spacing w:after="0"/>
        <w:ind w:left="720"/>
        <w:jc w:val="both"/>
        <w:rPr>
          <w:rFonts w:ascii="Times New Roman" w:hAnsi="Times New Roman" w:cs="Times New Roman"/>
          <w:b/>
          <w:bCs/>
          <w:sz w:val="24"/>
          <w:szCs w:val="24"/>
        </w:rPr>
      </w:pPr>
    </w:p>
    <w:p w14:paraId="2141C5A3" w14:textId="625B405E" w:rsidR="00A16E7B" w:rsidRPr="00373369" w:rsidRDefault="00A16E7B" w:rsidP="003B04E2">
      <w:pPr>
        <w:spacing w:after="0" w:line="480" w:lineRule="auto"/>
        <w:ind w:firstLine="1440"/>
        <w:jc w:val="both"/>
        <w:rPr>
          <w:rFonts w:ascii="Times New Roman" w:hAnsi="Times New Roman" w:cs="Times New Roman"/>
          <w:sz w:val="24"/>
          <w:szCs w:val="24"/>
        </w:rPr>
      </w:pPr>
      <w:r w:rsidRPr="00373369">
        <w:rPr>
          <w:rFonts w:ascii="Times New Roman" w:hAnsi="Times New Roman" w:cs="Times New Roman"/>
          <w:sz w:val="24"/>
          <w:szCs w:val="24"/>
        </w:rPr>
        <w:t xml:space="preserve">In </w:t>
      </w:r>
      <w:r w:rsidRPr="00373369">
        <w:rPr>
          <w:rFonts w:ascii="Times New Roman" w:hAnsi="Times New Roman" w:cs="Times New Roman"/>
          <w:i/>
          <w:iCs/>
          <w:sz w:val="24"/>
          <w:szCs w:val="24"/>
        </w:rPr>
        <w:t>Johnsen v Agricultural Finance Corp</w:t>
      </w:r>
      <w:r w:rsidRPr="00373369">
        <w:rPr>
          <w:rFonts w:ascii="Times New Roman" w:hAnsi="Times New Roman" w:cs="Times New Roman"/>
          <w:sz w:val="24"/>
          <w:szCs w:val="24"/>
        </w:rPr>
        <w:t xml:space="preserve"> 1995 (1) ZLR 65 (H), G</w:t>
      </w:r>
      <w:r w:rsidR="00B36D6D" w:rsidRPr="00373369">
        <w:rPr>
          <w:rFonts w:ascii="Times New Roman" w:hAnsi="Times New Roman" w:cs="Times New Roman"/>
          <w:sz w:val="24"/>
          <w:szCs w:val="24"/>
        </w:rPr>
        <w:t>UBBAY</w:t>
      </w:r>
      <w:r w:rsidRPr="00373369">
        <w:rPr>
          <w:rFonts w:ascii="Times New Roman" w:hAnsi="Times New Roman" w:cs="Times New Roman"/>
          <w:sz w:val="24"/>
          <w:szCs w:val="24"/>
        </w:rPr>
        <w:t xml:space="preserve"> CJ</w:t>
      </w:r>
      <w:r w:rsidR="005F7F41" w:rsidRPr="00373369">
        <w:rPr>
          <w:rFonts w:ascii="Times New Roman" w:hAnsi="Times New Roman" w:cs="Times New Roman"/>
          <w:sz w:val="24"/>
          <w:szCs w:val="24"/>
        </w:rPr>
        <w:t xml:space="preserve">, in  </w:t>
      </w:r>
      <w:r w:rsidRPr="00373369">
        <w:rPr>
          <w:rFonts w:ascii="Times New Roman" w:hAnsi="Times New Roman" w:cs="Times New Roman"/>
          <w:sz w:val="24"/>
          <w:szCs w:val="24"/>
        </w:rPr>
        <w:t xml:space="preserve"> dealing with an appeal against refusal to grant </w:t>
      </w:r>
      <w:r w:rsidR="00500F5E" w:rsidRPr="00373369">
        <w:rPr>
          <w:rFonts w:ascii="Times New Roman" w:hAnsi="Times New Roman" w:cs="Times New Roman"/>
          <w:sz w:val="24"/>
          <w:szCs w:val="24"/>
        </w:rPr>
        <w:t xml:space="preserve">a </w:t>
      </w:r>
      <w:r w:rsidRPr="00373369">
        <w:rPr>
          <w:rFonts w:ascii="Times New Roman" w:hAnsi="Times New Roman" w:cs="Times New Roman"/>
          <w:sz w:val="24"/>
          <w:szCs w:val="24"/>
        </w:rPr>
        <w:t>declaratory order</w:t>
      </w:r>
      <w:r w:rsidR="005F7F41" w:rsidRPr="00373369">
        <w:rPr>
          <w:rFonts w:ascii="Times New Roman" w:hAnsi="Times New Roman" w:cs="Times New Roman"/>
          <w:sz w:val="24"/>
          <w:szCs w:val="24"/>
        </w:rPr>
        <w:t>,</w:t>
      </w:r>
      <w:r w:rsidRPr="00373369">
        <w:rPr>
          <w:rFonts w:ascii="Times New Roman" w:hAnsi="Times New Roman" w:cs="Times New Roman"/>
          <w:sz w:val="24"/>
          <w:szCs w:val="24"/>
        </w:rPr>
        <w:t xml:space="preserve"> held that it is not permissible for this </w:t>
      </w:r>
      <w:r w:rsidR="007A24D9" w:rsidRPr="00373369">
        <w:rPr>
          <w:rFonts w:ascii="Times New Roman" w:hAnsi="Times New Roman" w:cs="Times New Roman"/>
          <w:sz w:val="24"/>
          <w:szCs w:val="24"/>
        </w:rPr>
        <w:t>Court to</w:t>
      </w:r>
      <w:r w:rsidRPr="00373369">
        <w:rPr>
          <w:rFonts w:ascii="Times New Roman" w:hAnsi="Times New Roman" w:cs="Times New Roman"/>
          <w:sz w:val="24"/>
          <w:szCs w:val="24"/>
        </w:rPr>
        <w:t xml:space="preserve"> interfere with the discretionary power vested in the court </w:t>
      </w:r>
      <w:r w:rsidRPr="00373369">
        <w:rPr>
          <w:rFonts w:ascii="Times New Roman" w:hAnsi="Times New Roman" w:cs="Times New Roman"/>
          <w:i/>
          <w:iCs/>
          <w:sz w:val="24"/>
          <w:szCs w:val="24"/>
        </w:rPr>
        <w:t>a quo</w:t>
      </w:r>
      <w:r w:rsidRPr="00373369">
        <w:rPr>
          <w:rFonts w:ascii="Times New Roman" w:hAnsi="Times New Roman" w:cs="Times New Roman"/>
          <w:sz w:val="24"/>
          <w:szCs w:val="24"/>
        </w:rPr>
        <w:t xml:space="preserve"> to decline the issue of a declarator, unless it could be shown that it had committed such an irregularity or misdirection, or exercised its discretion so unreasonably or improperly, as to vitiate its decision. The</w:t>
      </w:r>
      <w:r w:rsidR="004F31E7" w:rsidRPr="00373369">
        <w:rPr>
          <w:rFonts w:ascii="Times New Roman" w:hAnsi="Times New Roman" w:cs="Times New Roman"/>
          <w:sz w:val="24"/>
          <w:szCs w:val="24"/>
        </w:rPr>
        <w:t xml:space="preserve">refore, the </w:t>
      </w:r>
      <w:r w:rsidRPr="00373369">
        <w:rPr>
          <w:rFonts w:ascii="Times New Roman" w:hAnsi="Times New Roman" w:cs="Times New Roman"/>
          <w:sz w:val="24"/>
          <w:szCs w:val="24"/>
        </w:rPr>
        <w:t xml:space="preserve">appellants have to demonstrate gross misdirection in the court </w:t>
      </w:r>
      <w:r w:rsidRPr="00373369">
        <w:rPr>
          <w:rFonts w:ascii="Times New Roman" w:hAnsi="Times New Roman" w:cs="Times New Roman"/>
          <w:i/>
          <w:iCs/>
          <w:sz w:val="24"/>
          <w:szCs w:val="24"/>
        </w:rPr>
        <w:t>a quo</w:t>
      </w:r>
      <w:r w:rsidRPr="00373369">
        <w:rPr>
          <w:rFonts w:ascii="Times New Roman" w:hAnsi="Times New Roman" w:cs="Times New Roman"/>
          <w:sz w:val="24"/>
          <w:szCs w:val="24"/>
        </w:rPr>
        <w:t xml:space="preserve">’s </w:t>
      </w:r>
      <w:r w:rsidR="00F71ACE" w:rsidRPr="00373369">
        <w:rPr>
          <w:rFonts w:ascii="Times New Roman" w:hAnsi="Times New Roman" w:cs="Times New Roman"/>
          <w:sz w:val="24"/>
          <w:szCs w:val="24"/>
        </w:rPr>
        <w:t xml:space="preserve">exercise of </w:t>
      </w:r>
      <w:r w:rsidR="00AA2145">
        <w:rPr>
          <w:rFonts w:ascii="Times New Roman" w:hAnsi="Times New Roman" w:cs="Times New Roman"/>
          <w:sz w:val="24"/>
          <w:szCs w:val="24"/>
        </w:rPr>
        <w:t xml:space="preserve">its </w:t>
      </w:r>
      <w:r w:rsidR="00F71ACE" w:rsidRPr="00373369">
        <w:rPr>
          <w:rFonts w:ascii="Times New Roman" w:hAnsi="Times New Roman" w:cs="Times New Roman"/>
          <w:sz w:val="24"/>
          <w:szCs w:val="24"/>
        </w:rPr>
        <w:t>discretion</w:t>
      </w:r>
      <w:r w:rsidR="00AA2145">
        <w:rPr>
          <w:rFonts w:ascii="Times New Roman" w:hAnsi="Times New Roman" w:cs="Times New Roman"/>
          <w:sz w:val="24"/>
          <w:szCs w:val="24"/>
        </w:rPr>
        <w:t>,</w:t>
      </w:r>
      <w:r w:rsidR="00F71ACE" w:rsidRPr="00373369">
        <w:rPr>
          <w:rFonts w:ascii="Times New Roman" w:hAnsi="Times New Roman" w:cs="Times New Roman"/>
          <w:sz w:val="24"/>
          <w:szCs w:val="24"/>
        </w:rPr>
        <w:t xml:space="preserve"> </w:t>
      </w:r>
      <w:r w:rsidR="00AA2145">
        <w:rPr>
          <w:rFonts w:ascii="Times New Roman" w:hAnsi="Times New Roman" w:cs="Times New Roman"/>
          <w:sz w:val="24"/>
          <w:szCs w:val="24"/>
        </w:rPr>
        <w:t>which justifies</w:t>
      </w:r>
      <w:r w:rsidRPr="00373369">
        <w:rPr>
          <w:rFonts w:ascii="Times New Roman" w:hAnsi="Times New Roman" w:cs="Times New Roman"/>
          <w:sz w:val="24"/>
          <w:szCs w:val="24"/>
        </w:rPr>
        <w:t xml:space="preserve"> </w:t>
      </w:r>
      <w:r w:rsidR="004F31E7" w:rsidRPr="00373369">
        <w:rPr>
          <w:rFonts w:ascii="Times New Roman" w:hAnsi="Times New Roman" w:cs="Times New Roman"/>
          <w:sz w:val="24"/>
          <w:szCs w:val="24"/>
        </w:rPr>
        <w:t xml:space="preserve">interference by this </w:t>
      </w:r>
      <w:r w:rsidR="007D0807" w:rsidRPr="00373369">
        <w:rPr>
          <w:rFonts w:ascii="Times New Roman" w:hAnsi="Times New Roman" w:cs="Times New Roman"/>
          <w:sz w:val="24"/>
          <w:szCs w:val="24"/>
        </w:rPr>
        <w:t>C</w:t>
      </w:r>
      <w:r w:rsidR="004F31E7" w:rsidRPr="00373369">
        <w:rPr>
          <w:rFonts w:ascii="Times New Roman" w:hAnsi="Times New Roman" w:cs="Times New Roman"/>
          <w:sz w:val="24"/>
          <w:szCs w:val="24"/>
        </w:rPr>
        <w:t>ourt.</w:t>
      </w:r>
    </w:p>
    <w:p w14:paraId="36F99754" w14:textId="202F4A9C" w:rsidR="00A16E7B" w:rsidRPr="00373369" w:rsidRDefault="00A16E7B" w:rsidP="00843A2F">
      <w:pPr>
        <w:spacing w:after="0" w:line="480" w:lineRule="auto"/>
        <w:ind w:firstLine="720"/>
        <w:jc w:val="both"/>
        <w:rPr>
          <w:rFonts w:ascii="Times New Roman" w:hAnsi="Times New Roman" w:cs="Times New Roman"/>
          <w:sz w:val="24"/>
          <w:szCs w:val="24"/>
        </w:rPr>
      </w:pPr>
    </w:p>
    <w:p w14:paraId="6F617AE0" w14:textId="2D176587" w:rsidR="00A16E7B" w:rsidRPr="00373369" w:rsidRDefault="00A16E7B" w:rsidP="00ED1C58">
      <w:pPr>
        <w:spacing w:after="0" w:line="480" w:lineRule="auto"/>
        <w:ind w:firstLine="1440"/>
        <w:jc w:val="both"/>
        <w:rPr>
          <w:rFonts w:ascii="Times New Roman" w:hAnsi="Times New Roman" w:cs="Times New Roman"/>
          <w:sz w:val="24"/>
          <w:szCs w:val="24"/>
        </w:rPr>
      </w:pPr>
      <w:r w:rsidRPr="00373369">
        <w:rPr>
          <w:rFonts w:ascii="Times New Roman" w:hAnsi="Times New Roman" w:cs="Times New Roman"/>
          <w:sz w:val="24"/>
          <w:szCs w:val="24"/>
        </w:rPr>
        <w:t xml:space="preserve">In </w:t>
      </w:r>
      <w:r w:rsidRPr="00373369">
        <w:rPr>
          <w:rFonts w:ascii="Times New Roman" w:hAnsi="Times New Roman" w:cs="Times New Roman"/>
          <w:i/>
          <w:iCs/>
          <w:sz w:val="24"/>
          <w:szCs w:val="24"/>
        </w:rPr>
        <w:t>casu</w:t>
      </w:r>
      <w:r w:rsidRPr="00373369">
        <w:rPr>
          <w:rFonts w:ascii="Times New Roman" w:hAnsi="Times New Roman" w:cs="Times New Roman"/>
          <w:sz w:val="24"/>
          <w:szCs w:val="24"/>
        </w:rPr>
        <w:t xml:space="preserve">, the appellants’ arguments are hinged on findings of fact by the court </w:t>
      </w:r>
      <w:r w:rsidR="00190422">
        <w:rPr>
          <w:rFonts w:ascii="Times New Roman" w:hAnsi="Times New Roman" w:cs="Times New Roman"/>
          <w:i/>
          <w:sz w:val="24"/>
          <w:szCs w:val="24"/>
        </w:rPr>
        <w:t>a quo</w:t>
      </w:r>
      <w:r w:rsidRPr="00373369">
        <w:rPr>
          <w:rFonts w:ascii="Times New Roman" w:hAnsi="Times New Roman" w:cs="Times New Roman"/>
          <w:sz w:val="24"/>
          <w:szCs w:val="24"/>
        </w:rPr>
        <w:t xml:space="preserve">. It </w:t>
      </w:r>
      <w:r w:rsidR="004F74EE" w:rsidRPr="00373369">
        <w:rPr>
          <w:rFonts w:ascii="Times New Roman" w:hAnsi="Times New Roman" w:cs="Times New Roman"/>
          <w:sz w:val="24"/>
          <w:szCs w:val="24"/>
        </w:rPr>
        <w:t xml:space="preserve">is </w:t>
      </w:r>
      <w:r w:rsidRPr="00373369">
        <w:rPr>
          <w:rFonts w:ascii="Times New Roman" w:hAnsi="Times New Roman" w:cs="Times New Roman"/>
          <w:sz w:val="24"/>
          <w:szCs w:val="24"/>
        </w:rPr>
        <w:t xml:space="preserve">settled law that the factual findings made by </w:t>
      </w:r>
      <w:r w:rsidR="007A24D9" w:rsidRPr="00373369">
        <w:rPr>
          <w:rFonts w:ascii="Times New Roman" w:hAnsi="Times New Roman" w:cs="Times New Roman"/>
          <w:sz w:val="24"/>
          <w:szCs w:val="24"/>
        </w:rPr>
        <w:t>a lower</w:t>
      </w:r>
      <w:r w:rsidRPr="00373369">
        <w:rPr>
          <w:rFonts w:ascii="Times New Roman" w:hAnsi="Times New Roman" w:cs="Times New Roman"/>
          <w:sz w:val="24"/>
          <w:szCs w:val="24"/>
        </w:rPr>
        <w:t xml:space="preserve"> court or tribunal cannot be interfered with unless proven to be grossly irrational. The court in </w:t>
      </w:r>
      <w:r w:rsidRPr="00373369">
        <w:rPr>
          <w:rFonts w:ascii="Times New Roman" w:hAnsi="Times New Roman" w:cs="Times New Roman"/>
          <w:i/>
          <w:sz w:val="24"/>
          <w:szCs w:val="24"/>
        </w:rPr>
        <w:t xml:space="preserve">ZINWA v Mwoyounotsva </w:t>
      </w:r>
      <w:r w:rsidR="009A4FDD" w:rsidRPr="00373369">
        <w:rPr>
          <w:rFonts w:ascii="Times New Roman" w:hAnsi="Times New Roman" w:cs="Times New Roman"/>
          <w:i/>
          <w:sz w:val="24"/>
          <w:szCs w:val="24"/>
        </w:rPr>
        <w:t xml:space="preserve">  </w:t>
      </w:r>
      <w:r w:rsidRPr="00373369">
        <w:rPr>
          <w:rFonts w:ascii="Times New Roman" w:hAnsi="Times New Roman" w:cs="Times New Roman"/>
          <w:sz w:val="24"/>
          <w:szCs w:val="24"/>
        </w:rPr>
        <w:t>SC 28/15, illustrated this as follows:</w:t>
      </w:r>
    </w:p>
    <w:p w14:paraId="09B3DA37" w14:textId="77777777" w:rsidR="00A16E7B" w:rsidRPr="00373369" w:rsidRDefault="00A16E7B" w:rsidP="00843A2F">
      <w:pPr>
        <w:spacing w:after="0" w:line="240" w:lineRule="auto"/>
        <w:ind w:left="720"/>
        <w:jc w:val="both"/>
        <w:rPr>
          <w:rFonts w:ascii="Times New Roman" w:hAnsi="Times New Roman" w:cs="Times New Roman"/>
          <w:iCs/>
          <w:sz w:val="24"/>
          <w:szCs w:val="24"/>
        </w:rPr>
      </w:pPr>
      <w:r w:rsidRPr="00373369">
        <w:rPr>
          <w:rFonts w:ascii="Times New Roman" w:hAnsi="Times New Roman" w:cs="Times New Roman"/>
          <w:iCs/>
          <w:sz w:val="24"/>
          <w:szCs w:val="24"/>
        </w:rPr>
        <w:t>“It is settled that an appellate court will not interfere with factual findings made by a lower court unless those findings were grossly unreasonable in the sense that no reasonable tribunal applying its mind to the same facts would have arrived at the same conclusion; or that the court had taken leave of its senses; or, put otherwise, the decision is so outrageous in its defiance of logic that no sensible person who had applied his mind to the question to be decided could have arrived at it, or that the decision was clearly wrong.”</w:t>
      </w:r>
    </w:p>
    <w:p w14:paraId="53C726C1" w14:textId="77777777" w:rsidR="00A16E7B" w:rsidRPr="00373369" w:rsidRDefault="00A16E7B" w:rsidP="003B04E2">
      <w:pPr>
        <w:spacing w:after="0" w:line="480" w:lineRule="auto"/>
        <w:jc w:val="both"/>
        <w:rPr>
          <w:rFonts w:ascii="Times New Roman" w:hAnsi="Times New Roman" w:cs="Times New Roman"/>
          <w:sz w:val="24"/>
          <w:szCs w:val="24"/>
        </w:rPr>
      </w:pPr>
      <w:r w:rsidRPr="00373369">
        <w:rPr>
          <w:rFonts w:ascii="Times New Roman" w:hAnsi="Times New Roman" w:cs="Times New Roman"/>
          <w:sz w:val="24"/>
          <w:szCs w:val="24"/>
        </w:rPr>
        <w:t xml:space="preserve">  </w:t>
      </w:r>
    </w:p>
    <w:p w14:paraId="171E601C" w14:textId="77777777" w:rsidR="009A4FDD" w:rsidRPr="00373369" w:rsidRDefault="009A4FDD" w:rsidP="003B04E2">
      <w:pPr>
        <w:spacing w:after="0"/>
        <w:ind w:firstLine="1440"/>
        <w:jc w:val="both"/>
        <w:rPr>
          <w:rFonts w:ascii="Times New Roman" w:hAnsi="Times New Roman" w:cs="Times New Roman"/>
          <w:bCs/>
          <w:sz w:val="24"/>
          <w:szCs w:val="24"/>
          <w:lang w:val="en-ZA"/>
        </w:rPr>
      </w:pPr>
      <w:bookmarkStart w:id="6" w:name="_Hlk65225896"/>
    </w:p>
    <w:p w14:paraId="3C860696" w14:textId="456F07B3" w:rsidR="001865BA" w:rsidRPr="00373369" w:rsidRDefault="00111A1D"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bCs/>
          <w:sz w:val="24"/>
          <w:szCs w:val="24"/>
          <w:lang w:val="en-ZA"/>
        </w:rPr>
        <w:lastRenderedPageBreak/>
        <w:t xml:space="preserve">The </w:t>
      </w:r>
      <w:r w:rsidR="007E09D3" w:rsidRPr="00373369">
        <w:rPr>
          <w:rFonts w:ascii="Times New Roman" w:hAnsi="Times New Roman" w:cs="Times New Roman"/>
          <w:bCs/>
          <w:sz w:val="24"/>
          <w:szCs w:val="24"/>
          <w:lang w:val="en-ZA"/>
        </w:rPr>
        <w:t>court a</w:t>
      </w:r>
      <w:r w:rsidRPr="00373369">
        <w:rPr>
          <w:rFonts w:ascii="Times New Roman" w:hAnsi="Times New Roman" w:cs="Times New Roman"/>
          <w:bCs/>
          <w:i/>
          <w:iCs/>
          <w:sz w:val="24"/>
          <w:szCs w:val="24"/>
          <w:lang w:val="en-ZA"/>
        </w:rPr>
        <w:t xml:space="preserve"> quo</w:t>
      </w:r>
      <w:r w:rsidRPr="00373369">
        <w:rPr>
          <w:rFonts w:ascii="Times New Roman" w:hAnsi="Times New Roman" w:cs="Times New Roman"/>
          <w:bCs/>
          <w:sz w:val="24"/>
          <w:szCs w:val="24"/>
          <w:lang w:val="en-ZA"/>
        </w:rPr>
        <w:t xml:space="preserve"> made the following findings of fact </w:t>
      </w:r>
      <w:bookmarkEnd w:id="6"/>
      <w:r w:rsidR="00375039" w:rsidRPr="00373369">
        <w:rPr>
          <w:rFonts w:ascii="Times New Roman" w:hAnsi="Times New Roman" w:cs="Times New Roman"/>
          <w:bCs/>
          <w:sz w:val="24"/>
          <w:szCs w:val="24"/>
          <w:lang w:val="en-ZA"/>
        </w:rPr>
        <w:t xml:space="preserve">in reaching the conclusion that the respondent’s action against the appellants was </w:t>
      </w:r>
      <w:r w:rsidR="00700713" w:rsidRPr="00373369">
        <w:rPr>
          <w:rFonts w:ascii="Times New Roman" w:hAnsi="Times New Roman" w:cs="Times New Roman"/>
          <w:bCs/>
          <w:sz w:val="24"/>
          <w:szCs w:val="24"/>
          <w:lang w:val="en-ZA"/>
        </w:rPr>
        <w:t xml:space="preserve">justified. </w:t>
      </w:r>
      <w:r w:rsidR="00CB443C" w:rsidRPr="00373369">
        <w:rPr>
          <w:rFonts w:ascii="Times New Roman" w:hAnsi="Times New Roman" w:cs="Times New Roman"/>
          <w:sz w:val="24"/>
          <w:szCs w:val="24"/>
          <w:lang w:val="en-ZA"/>
        </w:rPr>
        <w:t xml:space="preserve">It </w:t>
      </w:r>
      <w:r w:rsidRPr="00373369">
        <w:rPr>
          <w:rFonts w:ascii="Times New Roman" w:hAnsi="Times New Roman" w:cs="Times New Roman"/>
          <w:sz w:val="24"/>
          <w:szCs w:val="24"/>
          <w:lang w:val="en-ZA"/>
        </w:rPr>
        <w:t xml:space="preserve">found that </w:t>
      </w:r>
      <w:r w:rsidR="006D6781" w:rsidRPr="00373369">
        <w:rPr>
          <w:rFonts w:ascii="Times New Roman" w:hAnsi="Times New Roman" w:cs="Times New Roman"/>
          <w:sz w:val="24"/>
          <w:szCs w:val="24"/>
          <w:lang w:val="en-ZA"/>
        </w:rPr>
        <w:t>the</w:t>
      </w:r>
      <w:r w:rsidR="002D0931" w:rsidRPr="00373369">
        <w:rPr>
          <w:rFonts w:ascii="Times New Roman" w:hAnsi="Times New Roman" w:cs="Times New Roman"/>
          <w:sz w:val="24"/>
          <w:szCs w:val="24"/>
          <w:lang w:val="en-ZA"/>
        </w:rPr>
        <w:t xml:space="preserve"> appellants knew that the accounts </w:t>
      </w:r>
      <w:r w:rsidR="00FC3142" w:rsidRPr="00373369">
        <w:rPr>
          <w:rFonts w:ascii="Times New Roman" w:hAnsi="Times New Roman" w:cs="Times New Roman"/>
          <w:sz w:val="24"/>
          <w:szCs w:val="24"/>
          <w:lang w:val="en-ZA"/>
        </w:rPr>
        <w:t xml:space="preserve">which they asked the </w:t>
      </w:r>
      <w:r w:rsidR="00C24BB7" w:rsidRPr="00373369">
        <w:rPr>
          <w:rFonts w:ascii="Times New Roman" w:hAnsi="Times New Roman" w:cs="Times New Roman"/>
          <w:sz w:val="24"/>
          <w:szCs w:val="24"/>
          <w:lang w:val="en-ZA"/>
        </w:rPr>
        <w:t>respondent to</w:t>
      </w:r>
      <w:r w:rsidR="002D0931" w:rsidRPr="00373369">
        <w:rPr>
          <w:rFonts w:ascii="Times New Roman" w:hAnsi="Times New Roman" w:cs="Times New Roman"/>
          <w:sz w:val="24"/>
          <w:szCs w:val="24"/>
          <w:lang w:val="en-ZA"/>
        </w:rPr>
        <w:t xml:space="preserve"> debit were in fact RTGS</w:t>
      </w:r>
      <w:r w:rsidR="000F45F3" w:rsidRPr="00373369">
        <w:rPr>
          <w:rFonts w:ascii="Times New Roman" w:hAnsi="Times New Roman" w:cs="Times New Roman"/>
          <w:sz w:val="24"/>
          <w:szCs w:val="24"/>
          <w:lang w:val="en-ZA"/>
        </w:rPr>
        <w:t xml:space="preserve"> accounts</w:t>
      </w:r>
      <w:r w:rsidR="002D0931" w:rsidRPr="00373369">
        <w:rPr>
          <w:rFonts w:ascii="Times New Roman" w:hAnsi="Times New Roman" w:cs="Times New Roman"/>
          <w:sz w:val="24"/>
          <w:szCs w:val="24"/>
          <w:lang w:val="en-ZA"/>
        </w:rPr>
        <w:t xml:space="preserve"> which </w:t>
      </w:r>
      <w:r w:rsidR="006D6781" w:rsidRPr="00373369">
        <w:rPr>
          <w:rFonts w:ascii="Times New Roman" w:hAnsi="Times New Roman" w:cs="Times New Roman"/>
          <w:sz w:val="24"/>
          <w:szCs w:val="24"/>
          <w:lang w:val="en-ZA"/>
        </w:rPr>
        <w:t>could not fund foreign transactions</w:t>
      </w:r>
      <w:r w:rsidR="001865BA" w:rsidRPr="00373369">
        <w:rPr>
          <w:rFonts w:ascii="Times New Roman" w:hAnsi="Times New Roman" w:cs="Times New Roman"/>
          <w:sz w:val="24"/>
          <w:szCs w:val="24"/>
          <w:lang w:val="en-ZA"/>
        </w:rPr>
        <w:t xml:space="preserve">. </w:t>
      </w:r>
      <w:r w:rsidR="000F45F3" w:rsidRPr="00373369">
        <w:rPr>
          <w:rFonts w:ascii="Times New Roman" w:hAnsi="Times New Roman" w:cs="Times New Roman"/>
          <w:sz w:val="24"/>
          <w:szCs w:val="24"/>
          <w:lang w:val="en-ZA"/>
        </w:rPr>
        <w:t>Also, t</w:t>
      </w:r>
      <w:r w:rsidR="002D0931" w:rsidRPr="00373369">
        <w:rPr>
          <w:rFonts w:ascii="Times New Roman" w:hAnsi="Times New Roman" w:cs="Times New Roman"/>
          <w:sz w:val="24"/>
          <w:szCs w:val="24"/>
          <w:lang w:val="en-ZA"/>
        </w:rPr>
        <w:t xml:space="preserve">he </w:t>
      </w:r>
      <w:r w:rsidR="00375039" w:rsidRPr="00373369">
        <w:rPr>
          <w:rFonts w:ascii="Times New Roman" w:hAnsi="Times New Roman" w:cs="Times New Roman"/>
          <w:sz w:val="24"/>
          <w:szCs w:val="24"/>
          <w:lang w:val="en-ZA"/>
        </w:rPr>
        <w:t>foreign currency payment</w:t>
      </w:r>
      <w:r w:rsidR="002D0931" w:rsidRPr="00373369">
        <w:rPr>
          <w:rFonts w:ascii="Times New Roman" w:hAnsi="Times New Roman" w:cs="Times New Roman"/>
          <w:sz w:val="24"/>
          <w:szCs w:val="24"/>
          <w:lang w:val="en-ZA"/>
        </w:rPr>
        <w:t>s</w:t>
      </w:r>
      <w:r w:rsidR="00375039" w:rsidRPr="00373369">
        <w:rPr>
          <w:rFonts w:ascii="Times New Roman" w:hAnsi="Times New Roman" w:cs="Times New Roman"/>
          <w:sz w:val="24"/>
          <w:szCs w:val="24"/>
          <w:lang w:val="en-ZA"/>
        </w:rPr>
        <w:t xml:space="preserve"> were processed</w:t>
      </w:r>
      <w:r w:rsidR="008B05D5" w:rsidRPr="00373369">
        <w:rPr>
          <w:rFonts w:ascii="Times New Roman" w:hAnsi="Times New Roman" w:cs="Times New Roman"/>
          <w:sz w:val="24"/>
          <w:szCs w:val="24"/>
          <w:lang w:val="en-ZA"/>
        </w:rPr>
        <w:t xml:space="preserve"> notwithstanding that the appellant’s FCA accounts were unfunded or underfunded to meet </w:t>
      </w:r>
      <w:r w:rsidR="006F0D66" w:rsidRPr="00373369">
        <w:rPr>
          <w:rFonts w:ascii="Times New Roman" w:hAnsi="Times New Roman" w:cs="Times New Roman"/>
          <w:sz w:val="24"/>
          <w:szCs w:val="24"/>
          <w:lang w:val="en-ZA"/>
        </w:rPr>
        <w:t>their foreign</w:t>
      </w:r>
      <w:r w:rsidR="00C24BB7" w:rsidRPr="00373369">
        <w:rPr>
          <w:rFonts w:ascii="Times New Roman" w:hAnsi="Times New Roman" w:cs="Times New Roman"/>
          <w:sz w:val="24"/>
          <w:szCs w:val="24"/>
          <w:lang w:val="en-ZA"/>
        </w:rPr>
        <w:t xml:space="preserve"> obligations</w:t>
      </w:r>
      <w:r w:rsidR="004A7465" w:rsidRPr="00373369">
        <w:rPr>
          <w:rFonts w:ascii="Times New Roman" w:hAnsi="Times New Roman" w:cs="Times New Roman"/>
          <w:sz w:val="24"/>
          <w:szCs w:val="24"/>
          <w:lang w:val="en-ZA"/>
        </w:rPr>
        <w:t xml:space="preserve">. </w:t>
      </w:r>
      <w:r w:rsidR="008B05D5" w:rsidRPr="00373369">
        <w:rPr>
          <w:rFonts w:ascii="Times New Roman" w:hAnsi="Times New Roman" w:cs="Times New Roman"/>
          <w:sz w:val="24"/>
          <w:szCs w:val="24"/>
          <w:lang w:val="en-ZA"/>
        </w:rPr>
        <w:t xml:space="preserve">Further, </w:t>
      </w:r>
      <w:r w:rsidR="004A7465" w:rsidRPr="00373369">
        <w:rPr>
          <w:rFonts w:ascii="Times New Roman" w:hAnsi="Times New Roman" w:cs="Times New Roman"/>
          <w:sz w:val="24"/>
          <w:szCs w:val="24"/>
          <w:lang w:val="en-ZA"/>
        </w:rPr>
        <w:t xml:space="preserve">the respondent’s </w:t>
      </w:r>
      <w:r w:rsidR="007E09D3" w:rsidRPr="00373369">
        <w:rPr>
          <w:rFonts w:ascii="Times New Roman" w:hAnsi="Times New Roman" w:cs="Times New Roman"/>
          <w:sz w:val="24"/>
          <w:szCs w:val="24"/>
          <w:lang w:val="en-ZA"/>
        </w:rPr>
        <w:t>employees</w:t>
      </w:r>
      <w:r w:rsidR="005F7F41" w:rsidRPr="00373369">
        <w:rPr>
          <w:rFonts w:ascii="Times New Roman" w:hAnsi="Times New Roman" w:cs="Times New Roman"/>
          <w:sz w:val="24"/>
          <w:szCs w:val="24"/>
          <w:lang w:val="en-ZA"/>
        </w:rPr>
        <w:t>,</w:t>
      </w:r>
      <w:r w:rsidR="004A7465" w:rsidRPr="00373369">
        <w:rPr>
          <w:rFonts w:ascii="Times New Roman" w:hAnsi="Times New Roman" w:cs="Times New Roman"/>
          <w:sz w:val="24"/>
          <w:szCs w:val="24"/>
          <w:lang w:val="en-ZA"/>
        </w:rPr>
        <w:t xml:space="preserve"> Dube and Chaparatongo </w:t>
      </w:r>
      <w:r w:rsidR="00C71601" w:rsidRPr="00373369">
        <w:rPr>
          <w:rFonts w:ascii="Times New Roman" w:hAnsi="Times New Roman" w:cs="Times New Roman"/>
          <w:sz w:val="24"/>
          <w:szCs w:val="24"/>
          <w:lang w:val="en-ZA"/>
        </w:rPr>
        <w:t xml:space="preserve">who </w:t>
      </w:r>
      <w:r w:rsidR="004A7465" w:rsidRPr="00373369">
        <w:rPr>
          <w:rFonts w:ascii="Times New Roman" w:hAnsi="Times New Roman" w:cs="Times New Roman"/>
          <w:sz w:val="24"/>
          <w:szCs w:val="24"/>
          <w:lang w:val="en-ZA"/>
        </w:rPr>
        <w:t>helped the appellants to “beat the system”</w:t>
      </w:r>
      <w:r w:rsidR="008B05D5" w:rsidRPr="00373369">
        <w:rPr>
          <w:rFonts w:ascii="Times New Roman" w:hAnsi="Times New Roman" w:cs="Times New Roman"/>
          <w:sz w:val="24"/>
          <w:szCs w:val="24"/>
          <w:lang w:val="en-ZA"/>
        </w:rPr>
        <w:t xml:space="preserve"> </w:t>
      </w:r>
      <w:r w:rsidR="004A7465" w:rsidRPr="00373369">
        <w:rPr>
          <w:rFonts w:ascii="Times New Roman" w:hAnsi="Times New Roman" w:cs="Times New Roman"/>
          <w:sz w:val="24"/>
          <w:szCs w:val="24"/>
          <w:lang w:val="en-ZA"/>
        </w:rPr>
        <w:t xml:space="preserve">failed to refute </w:t>
      </w:r>
      <w:r w:rsidR="008B05D5" w:rsidRPr="00373369">
        <w:rPr>
          <w:rFonts w:ascii="Times New Roman" w:hAnsi="Times New Roman" w:cs="Times New Roman"/>
          <w:sz w:val="24"/>
          <w:szCs w:val="24"/>
          <w:lang w:val="en-ZA"/>
        </w:rPr>
        <w:t xml:space="preserve">the allegations </w:t>
      </w:r>
      <w:r w:rsidR="00C71601" w:rsidRPr="00373369">
        <w:rPr>
          <w:rFonts w:ascii="Times New Roman" w:hAnsi="Times New Roman" w:cs="Times New Roman"/>
          <w:sz w:val="24"/>
          <w:szCs w:val="24"/>
          <w:lang w:val="en-ZA"/>
        </w:rPr>
        <w:t xml:space="preserve">contained in their letters of suspension and </w:t>
      </w:r>
      <w:r w:rsidR="008B05D5" w:rsidRPr="00373369">
        <w:rPr>
          <w:rFonts w:ascii="Times New Roman" w:hAnsi="Times New Roman" w:cs="Times New Roman"/>
          <w:sz w:val="24"/>
          <w:szCs w:val="24"/>
          <w:lang w:val="en-ZA"/>
        </w:rPr>
        <w:t xml:space="preserve">promptly </w:t>
      </w:r>
      <w:r w:rsidR="00700713" w:rsidRPr="00373369">
        <w:rPr>
          <w:rFonts w:ascii="Times New Roman" w:hAnsi="Times New Roman" w:cs="Times New Roman"/>
          <w:sz w:val="24"/>
          <w:szCs w:val="24"/>
          <w:lang w:val="en-ZA"/>
        </w:rPr>
        <w:t xml:space="preserve">resigned. </w:t>
      </w:r>
      <w:r w:rsidR="00A4136A" w:rsidRPr="00373369">
        <w:rPr>
          <w:rFonts w:ascii="Times New Roman" w:hAnsi="Times New Roman" w:cs="Times New Roman"/>
          <w:bCs/>
          <w:sz w:val="24"/>
          <w:szCs w:val="24"/>
          <w:lang w:val="en-ZA"/>
        </w:rPr>
        <w:t>I find nothing illogical in these findings.</w:t>
      </w:r>
    </w:p>
    <w:p w14:paraId="776C16E5" w14:textId="59142C98" w:rsidR="00111A1D" w:rsidRPr="00373369" w:rsidRDefault="00111A1D" w:rsidP="00843A2F">
      <w:pPr>
        <w:spacing w:after="0" w:line="480" w:lineRule="auto"/>
        <w:ind w:firstLine="720"/>
        <w:jc w:val="both"/>
        <w:rPr>
          <w:rFonts w:ascii="Times New Roman" w:hAnsi="Times New Roman" w:cs="Times New Roman"/>
          <w:sz w:val="24"/>
          <w:szCs w:val="24"/>
          <w:lang w:val="en-ZA"/>
        </w:rPr>
      </w:pPr>
    </w:p>
    <w:p w14:paraId="62B42056" w14:textId="1F7F97F2" w:rsidR="000F4015" w:rsidRPr="00373369" w:rsidRDefault="00C71601"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 xml:space="preserve">In fact, the court </w:t>
      </w:r>
      <w:r w:rsidRPr="00373369">
        <w:rPr>
          <w:rFonts w:ascii="Times New Roman" w:hAnsi="Times New Roman" w:cs="Times New Roman"/>
          <w:i/>
          <w:iCs/>
          <w:sz w:val="24"/>
          <w:szCs w:val="24"/>
          <w:lang w:val="en-ZA"/>
        </w:rPr>
        <w:t>a quo</w:t>
      </w:r>
      <w:r w:rsidRPr="00373369">
        <w:rPr>
          <w:rFonts w:ascii="Times New Roman" w:hAnsi="Times New Roman" w:cs="Times New Roman"/>
          <w:sz w:val="24"/>
          <w:szCs w:val="24"/>
          <w:lang w:val="en-ZA"/>
        </w:rPr>
        <w:t>’s findings lead to the inevitable conclusion that t</w:t>
      </w:r>
      <w:r w:rsidR="00700713" w:rsidRPr="00373369">
        <w:rPr>
          <w:rFonts w:ascii="Times New Roman" w:hAnsi="Times New Roman" w:cs="Times New Roman"/>
          <w:bCs/>
          <w:sz w:val="24"/>
          <w:szCs w:val="24"/>
          <w:lang w:val="en-ZA"/>
        </w:rPr>
        <w:t>he funding of the</w:t>
      </w:r>
      <w:r w:rsidRPr="00373369">
        <w:rPr>
          <w:rFonts w:ascii="Times New Roman" w:hAnsi="Times New Roman" w:cs="Times New Roman"/>
          <w:bCs/>
          <w:sz w:val="24"/>
          <w:szCs w:val="24"/>
          <w:lang w:val="en-ZA"/>
        </w:rPr>
        <w:t xml:space="preserve"> appellant’s</w:t>
      </w:r>
      <w:r w:rsidR="00700713" w:rsidRPr="00373369">
        <w:rPr>
          <w:rFonts w:ascii="Times New Roman" w:hAnsi="Times New Roman" w:cs="Times New Roman"/>
          <w:bCs/>
          <w:sz w:val="24"/>
          <w:szCs w:val="24"/>
          <w:lang w:val="en-ZA"/>
        </w:rPr>
        <w:t xml:space="preserve"> foreign currency payments using the RTGS accounts was irregular. </w:t>
      </w:r>
      <w:r w:rsidR="000F45F3" w:rsidRPr="00373369">
        <w:rPr>
          <w:rFonts w:ascii="Times New Roman" w:hAnsi="Times New Roman" w:cs="Times New Roman"/>
          <w:bCs/>
          <w:sz w:val="24"/>
          <w:szCs w:val="24"/>
          <w:lang w:val="en-ZA"/>
        </w:rPr>
        <w:t>It is an uncontroverted fact that a</w:t>
      </w:r>
      <w:r w:rsidRPr="00373369">
        <w:rPr>
          <w:rFonts w:ascii="Times New Roman" w:hAnsi="Times New Roman" w:cs="Times New Roman"/>
          <w:bCs/>
          <w:sz w:val="24"/>
          <w:szCs w:val="24"/>
          <w:lang w:val="en-ZA"/>
        </w:rPr>
        <w:t>t the time</w:t>
      </w:r>
      <w:r w:rsidR="000F45F3" w:rsidRPr="00373369">
        <w:rPr>
          <w:rFonts w:ascii="Times New Roman" w:hAnsi="Times New Roman" w:cs="Times New Roman"/>
          <w:bCs/>
          <w:sz w:val="24"/>
          <w:szCs w:val="24"/>
          <w:lang w:val="en-ZA"/>
        </w:rPr>
        <w:t xml:space="preserve"> the foreign currency payments were processed</w:t>
      </w:r>
      <w:r w:rsidRPr="00373369">
        <w:rPr>
          <w:rFonts w:ascii="Times New Roman" w:hAnsi="Times New Roman" w:cs="Times New Roman"/>
          <w:bCs/>
          <w:sz w:val="24"/>
          <w:szCs w:val="24"/>
          <w:lang w:val="en-ZA"/>
        </w:rPr>
        <w:t>, the appellants</w:t>
      </w:r>
      <w:r w:rsidR="000F45F3" w:rsidRPr="00373369">
        <w:rPr>
          <w:rFonts w:ascii="Times New Roman" w:hAnsi="Times New Roman" w:cs="Times New Roman"/>
          <w:bCs/>
          <w:sz w:val="24"/>
          <w:szCs w:val="24"/>
          <w:lang w:val="en-ZA"/>
        </w:rPr>
        <w:t xml:space="preserve"> </w:t>
      </w:r>
      <w:r w:rsidR="00ED1C58" w:rsidRPr="00373369">
        <w:rPr>
          <w:rFonts w:ascii="Times New Roman" w:hAnsi="Times New Roman" w:cs="Times New Roman"/>
          <w:bCs/>
          <w:sz w:val="24"/>
          <w:szCs w:val="24"/>
          <w:lang w:val="en-ZA"/>
        </w:rPr>
        <w:t>did not have credit balances in</w:t>
      </w:r>
      <w:r w:rsidR="00A16E7B" w:rsidRPr="00373369">
        <w:rPr>
          <w:rFonts w:ascii="Times New Roman" w:hAnsi="Times New Roman" w:cs="Times New Roman"/>
          <w:bCs/>
          <w:sz w:val="24"/>
          <w:szCs w:val="24"/>
          <w:lang w:val="en-ZA"/>
        </w:rPr>
        <w:t xml:space="preserve"> their FCA accounts. </w:t>
      </w:r>
      <w:r w:rsidR="000F45F3" w:rsidRPr="00373369">
        <w:rPr>
          <w:rFonts w:ascii="Times New Roman" w:hAnsi="Times New Roman" w:cs="Times New Roman"/>
          <w:bCs/>
          <w:sz w:val="24"/>
          <w:szCs w:val="24"/>
          <w:lang w:val="en-ZA"/>
        </w:rPr>
        <w:t xml:space="preserve">The appellants could not issue a mandate </w:t>
      </w:r>
      <w:r w:rsidR="000F45F3" w:rsidRPr="00373369">
        <w:rPr>
          <w:rFonts w:ascii="Times New Roman" w:hAnsi="Times New Roman" w:cs="Times New Roman"/>
          <w:sz w:val="24"/>
          <w:szCs w:val="24"/>
          <w:lang w:val="en-ZA"/>
        </w:rPr>
        <w:t>to process foreign currency</w:t>
      </w:r>
      <w:r w:rsidR="00FC3142" w:rsidRPr="00373369">
        <w:rPr>
          <w:rFonts w:ascii="Times New Roman" w:hAnsi="Times New Roman" w:cs="Times New Roman"/>
          <w:sz w:val="24"/>
          <w:szCs w:val="24"/>
          <w:lang w:val="en-ZA"/>
        </w:rPr>
        <w:t xml:space="preserve"> </w:t>
      </w:r>
      <w:r w:rsidR="00C24BB7" w:rsidRPr="00373369">
        <w:rPr>
          <w:rFonts w:ascii="Times New Roman" w:hAnsi="Times New Roman" w:cs="Times New Roman"/>
          <w:sz w:val="24"/>
          <w:szCs w:val="24"/>
          <w:lang w:val="en-ZA"/>
        </w:rPr>
        <w:t>payments on</w:t>
      </w:r>
      <w:r w:rsidR="000F45F3" w:rsidRPr="00373369">
        <w:rPr>
          <w:rFonts w:ascii="Times New Roman" w:hAnsi="Times New Roman" w:cs="Times New Roman"/>
          <w:sz w:val="24"/>
          <w:szCs w:val="24"/>
          <w:lang w:val="en-ZA"/>
        </w:rPr>
        <w:t xml:space="preserve"> unfunded account</w:t>
      </w:r>
      <w:r w:rsidR="00FC3142" w:rsidRPr="00373369">
        <w:rPr>
          <w:rFonts w:ascii="Times New Roman" w:hAnsi="Times New Roman" w:cs="Times New Roman"/>
          <w:sz w:val="24"/>
          <w:szCs w:val="24"/>
          <w:lang w:val="en-ZA"/>
        </w:rPr>
        <w:t>s</w:t>
      </w:r>
      <w:r w:rsidR="000F45F3" w:rsidRPr="00373369">
        <w:rPr>
          <w:rFonts w:ascii="Times New Roman" w:hAnsi="Times New Roman" w:cs="Times New Roman"/>
          <w:sz w:val="24"/>
          <w:szCs w:val="24"/>
          <w:lang w:val="en-ZA"/>
        </w:rPr>
        <w:t xml:space="preserve">. </w:t>
      </w:r>
      <w:r w:rsidR="000F4015" w:rsidRPr="00373369">
        <w:rPr>
          <w:rFonts w:ascii="Times New Roman" w:hAnsi="Times New Roman" w:cs="Times New Roman"/>
          <w:sz w:val="24"/>
          <w:szCs w:val="24"/>
          <w:lang w:val="en-ZA"/>
        </w:rPr>
        <w:t>There were no corresponding cash deposits made to the FCA accounts against the transfers.</w:t>
      </w:r>
      <w:r w:rsidR="00E27655" w:rsidRPr="00373369">
        <w:rPr>
          <w:rFonts w:ascii="Times New Roman" w:hAnsi="Times New Roman" w:cs="Times New Roman"/>
          <w:sz w:val="24"/>
          <w:szCs w:val="24"/>
          <w:lang w:val="en-ZA"/>
        </w:rPr>
        <w:t xml:space="preserve"> The appellants cannot hide </w:t>
      </w:r>
      <w:r w:rsidR="008C3278" w:rsidRPr="00373369">
        <w:rPr>
          <w:rFonts w:ascii="Times New Roman" w:hAnsi="Times New Roman" w:cs="Times New Roman"/>
          <w:sz w:val="24"/>
          <w:szCs w:val="24"/>
          <w:lang w:val="en-ZA"/>
        </w:rPr>
        <w:t>behind</w:t>
      </w:r>
      <w:r w:rsidR="00E27655" w:rsidRPr="00373369">
        <w:rPr>
          <w:rFonts w:ascii="Times New Roman" w:hAnsi="Times New Roman" w:cs="Times New Roman"/>
          <w:sz w:val="24"/>
          <w:szCs w:val="24"/>
          <w:lang w:val="en-ZA"/>
        </w:rPr>
        <w:t xml:space="preserve"> </w:t>
      </w:r>
      <w:r w:rsidR="008C3278" w:rsidRPr="00373369">
        <w:rPr>
          <w:rFonts w:ascii="Times New Roman" w:hAnsi="Times New Roman" w:cs="Times New Roman"/>
          <w:sz w:val="24"/>
          <w:szCs w:val="24"/>
          <w:lang w:val="en-ZA"/>
        </w:rPr>
        <w:t xml:space="preserve">a </w:t>
      </w:r>
      <w:r w:rsidR="00E27655" w:rsidRPr="00373369">
        <w:rPr>
          <w:rFonts w:ascii="Times New Roman" w:hAnsi="Times New Roman" w:cs="Times New Roman"/>
          <w:sz w:val="24"/>
          <w:szCs w:val="24"/>
          <w:lang w:val="en-ZA"/>
        </w:rPr>
        <w:t>bald assertion that they had transacted that way before in the absence of evidence to that effect.</w:t>
      </w:r>
    </w:p>
    <w:p w14:paraId="02334D32" w14:textId="77777777" w:rsidR="00414497" w:rsidRPr="00373369" w:rsidRDefault="00414497" w:rsidP="003B04E2">
      <w:pPr>
        <w:spacing w:after="0" w:line="480" w:lineRule="auto"/>
        <w:ind w:firstLine="1440"/>
        <w:jc w:val="both"/>
        <w:rPr>
          <w:rFonts w:ascii="Times New Roman" w:hAnsi="Times New Roman" w:cs="Times New Roman"/>
          <w:sz w:val="24"/>
          <w:szCs w:val="24"/>
          <w:lang w:val="en-ZA"/>
        </w:rPr>
      </w:pPr>
    </w:p>
    <w:p w14:paraId="7D818E9E" w14:textId="51099E32" w:rsidR="00BD1EB5" w:rsidRPr="00373369" w:rsidRDefault="000F4015" w:rsidP="008A5F59">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 xml:space="preserve"> </w:t>
      </w:r>
      <w:r w:rsidR="007E09D3" w:rsidRPr="00373369">
        <w:rPr>
          <w:rFonts w:ascii="Times New Roman" w:hAnsi="Times New Roman" w:cs="Times New Roman"/>
          <w:sz w:val="24"/>
          <w:szCs w:val="24"/>
          <w:lang w:val="en-ZA"/>
        </w:rPr>
        <w:t>More so</w:t>
      </w:r>
      <w:r w:rsidRPr="00373369">
        <w:rPr>
          <w:rFonts w:ascii="Times New Roman" w:hAnsi="Times New Roman" w:cs="Times New Roman"/>
          <w:sz w:val="24"/>
          <w:szCs w:val="24"/>
          <w:lang w:val="en-ZA"/>
        </w:rPr>
        <w:t xml:space="preserve">, a perusal of the record also shows that the first to third appellants </w:t>
      </w:r>
      <w:r w:rsidR="00B32DD1">
        <w:rPr>
          <w:rFonts w:ascii="Times New Roman" w:hAnsi="Times New Roman" w:cs="Times New Roman"/>
          <w:sz w:val="24"/>
          <w:szCs w:val="24"/>
          <w:lang w:val="en-ZA"/>
        </w:rPr>
        <w:t>deliberately</w:t>
      </w:r>
      <w:r w:rsidRPr="00373369">
        <w:rPr>
          <w:rFonts w:ascii="Times New Roman" w:hAnsi="Times New Roman" w:cs="Times New Roman"/>
          <w:sz w:val="24"/>
          <w:szCs w:val="24"/>
          <w:lang w:val="en-ZA"/>
        </w:rPr>
        <w:t xml:space="preserve"> </w:t>
      </w:r>
      <w:r w:rsidR="00B32DD1">
        <w:rPr>
          <w:rFonts w:ascii="Times New Roman" w:hAnsi="Times New Roman" w:cs="Times New Roman"/>
          <w:sz w:val="24"/>
          <w:szCs w:val="24"/>
          <w:lang w:val="en-ZA"/>
        </w:rPr>
        <w:t>failed to</w:t>
      </w:r>
      <w:r w:rsidRPr="00373369">
        <w:rPr>
          <w:rFonts w:ascii="Times New Roman" w:hAnsi="Times New Roman" w:cs="Times New Roman"/>
          <w:sz w:val="24"/>
          <w:szCs w:val="24"/>
          <w:lang w:val="en-ZA"/>
        </w:rPr>
        <w:t xml:space="preserve"> follow the </w:t>
      </w:r>
      <w:r w:rsidR="00B32DD1">
        <w:rPr>
          <w:rFonts w:ascii="Times New Roman" w:hAnsi="Times New Roman" w:cs="Times New Roman"/>
          <w:sz w:val="24"/>
          <w:szCs w:val="24"/>
          <w:lang w:val="en-ZA"/>
        </w:rPr>
        <w:t xml:space="preserve">respondent’s </w:t>
      </w:r>
      <w:r w:rsidRPr="00373369">
        <w:rPr>
          <w:rFonts w:ascii="Times New Roman" w:hAnsi="Times New Roman" w:cs="Times New Roman"/>
          <w:sz w:val="24"/>
          <w:szCs w:val="24"/>
          <w:lang w:val="en-ZA"/>
        </w:rPr>
        <w:t>procedures</w:t>
      </w:r>
      <w:r w:rsidR="00B32DD1">
        <w:rPr>
          <w:rFonts w:ascii="Times New Roman" w:hAnsi="Times New Roman" w:cs="Times New Roman"/>
          <w:sz w:val="24"/>
          <w:szCs w:val="24"/>
          <w:lang w:val="en-ZA"/>
        </w:rPr>
        <w:t xml:space="preserve"> for processing</w:t>
      </w:r>
      <w:r w:rsidRPr="00373369">
        <w:rPr>
          <w:rFonts w:ascii="Times New Roman" w:hAnsi="Times New Roman" w:cs="Times New Roman"/>
          <w:sz w:val="24"/>
          <w:szCs w:val="24"/>
          <w:lang w:val="en-ZA"/>
        </w:rPr>
        <w:t xml:space="preserve"> </w:t>
      </w:r>
      <w:r w:rsidR="00FC3142" w:rsidRPr="00373369">
        <w:rPr>
          <w:rFonts w:ascii="Times New Roman" w:hAnsi="Times New Roman" w:cs="Times New Roman"/>
          <w:sz w:val="24"/>
          <w:szCs w:val="24"/>
          <w:lang w:val="en-ZA"/>
        </w:rPr>
        <w:t>payment</w:t>
      </w:r>
      <w:r w:rsidR="00B32DD1">
        <w:rPr>
          <w:rFonts w:ascii="Times New Roman" w:hAnsi="Times New Roman" w:cs="Times New Roman"/>
          <w:sz w:val="24"/>
          <w:szCs w:val="24"/>
          <w:lang w:val="en-ZA"/>
        </w:rPr>
        <w:t>s</w:t>
      </w:r>
      <w:r w:rsidR="00FC3142" w:rsidRPr="00373369">
        <w:rPr>
          <w:rFonts w:ascii="Times New Roman" w:hAnsi="Times New Roman" w:cs="Times New Roman"/>
          <w:sz w:val="24"/>
          <w:szCs w:val="24"/>
          <w:lang w:val="en-ZA"/>
        </w:rPr>
        <w:t xml:space="preserve"> to foreign </w:t>
      </w:r>
      <w:r w:rsidR="00C24BB7" w:rsidRPr="00373369">
        <w:rPr>
          <w:rFonts w:ascii="Times New Roman" w:hAnsi="Times New Roman" w:cs="Times New Roman"/>
          <w:sz w:val="24"/>
          <w:szCs w:val="24"/>
          <w:lang w:val="en-ZA"/>
        </w:rPr>
        <w:t xml:space="preserve">entities. </w:t>
      </w:r>
      <w:r w:rsidRPr="00373369">
        <w:rPr>
          <w:rFonts w:ascii="Times New Roman" w:hAnsi="Times New Roman" w:cs="Times New Roman"/>
          <w:sz w:val="24"/>
          <w:szCs w:val="24"/>
          <w:lang w:val="en-ZA"/>
        </w:rPr>
        <w:t xml:space="preserve">The payments were not authorised by the Mini ALCO </w:t>
      </w:r>
      <w:r w:rsidR="00C24BB7" w:rsidRPr="00373369">
        <w:rPr>
          <w:rFonts w:ascii="Times New Roman" w:hAnsi="Times New Roman" w:cs="Times New Roman"/>
          <w:sz w:val="24"/>
          <w:szCs w:val="24"/>
          <w:lang w:val="en-ZA"/>
        </w:rPr>
        <w:t>set up</w:t>
      </w:r>
      <w:r w:rsidR="00676717" w:rsidRPr="00373369">
        <w:rPr>
          <w:rFonts w:ascii="Times New Roman" w:hAnsi="Times New Roman" w:cs="Times New Roman"/>
          <w:sz w:val="24"/>
          <w:szCs w:val="24"/>
          <w:lang w:val="en-ZA"/>
        </w:rPr>
        <w:t xml:space="preserve"> </w:t>
      </w:r>
      <w:r w:rsidRPr="00373369">
        <w:rPr>
          <w:rFonts w:ascii="Times New Roman" w:hAnsi="Times New Roman" w:cs="Times New Roman"/>
          <w:sz w:val="24"/>
          <w:szCs w:val="24"/>
          <w:lang w:val="en-ZA"/>
        </w:rPr>
        <w:t>by the respondent</w:t>
      </w:r>
      <w:r w:rsidR="00B67C17" w:rsidRPr="00373369">
        <w:rPr>
          <w:rFonts w:ascii="Times New Roman" w:hAnsi="Times New Roman" w:cs="Times New Roman"/>
          <w:sz w:val="24"/>
          <w:szCs w:val="24"/>
          <w:lang w:val="en-ZA"/>
        </w:rPr>
        <w:t xml:space="preserve"> for that purpose</w:t>
      </w:r>
      <w:r w:rsidRPr="00373369">
        <w:rPr>
          <w:rFonts w:ascii="Times New Roman" w:hAnsi="Times New Roman" w:cs="Times New Roman"/>
          <w:sz w:val="24"/>
          <w:szCs w:val="24"/>
          <w:lang w:val="en-ZA"/>
        </w:rPr>
        <w:t>.</w:t>
      </w:r>
      <w:r w:rsidR="00B67C17" w:rsidRPr="00373369">
        <w:rPr>
          <w:rFonts w:ascii="Times New Roman" w:hAnsi="Times New Roman" w:cs="Times New Roman"/>
          <w:sz w:val="24"/>
          <w:szCs w:val="24"/>
          <w:lang w:val="en-ZA"/>
        </w:rPr>
        <w:t xml:space="preserve"> They were all processed by the same</w:t>
      </w:r>
      <w:r w:rsidR="009B154A" w:rsidRPr="00373369">
        <w:rPr>
          <w:rFonts w:ascii="Times New Roman" w:hAnsi="Times New Roman" w:cs="Times New Roman"/>
          <w:sz w:val="24"/>
          <w:szCs w:val="24"/>
          <w:lang w:val="en-ZA"/>
        </w:rPr>
        <w:t xml:space="preserve"> </w:t>
      </w:r>
      <w:r w:rsidR="00B67C17" w:rsidRPr="00373369">
        <w:rPr>
          <w:rFonts w:ascii="Times New Roman" w:hAnsi="Times New Roman" w:cs="Times New Roman"/>
          <w:sz w:val="24"/>
          <w:szCs w:val="24"/>
          <w:lang w:val="en-ZA"/>
        </w:rPr>
        <w:t xml:space="preserve">employees outside of the set </w:t>
      </w:r>
      <w:r w:rsidR="00C24BB7" w:rsidRPr="00373369">
        <w:rPr>
          <w:rFonts w:ascii="Times New Roman" w:hAnsi="Times New Roman" w:cs="Times New Roman"/>
          <w:sz w:val="24"/>
          <w:szCs w:val="24"/>
          <w:lang w:val="en-ZA"/>
        </w:rPr>
        <w:t>procedures. This</w:t>
      </w:r>
      <w:r w:rsidR="00B67C17" w:rsidRPr="00373369">
        <w:rPr>
          <w:rFonts w:ascii="Times New Roman" w:hAnsi="Times New Roman" w:cs="Times New Roman"/>
          <w:sz w:val="24"/>
          <w:szCs w:val="24"/>
          <w:lang w:val="en-ZA"/>
        </w:rPr>
        <w:t xml:space="preserve"> includes background employees to whom the appellants should</w:t>
      </w:r>
      <w:r w:rsidR="00D75BCE" w:rsidRPr="00373369">
        <w:rPr>
          <w:rFonts w:ascii="Times New Roman" w:hAnsi="Times New Roman" w:cs="Times New Roman"/>
          <w:sz w:val="24"/>
          <w:szCs w:val="24"/>
          <w:lang w:val="en-ZA"/>
        </w:rPr>
        <w:t>, ordinarily,</w:t>
      </w:r>
      <w:r w:rsidR="000B2DDA" w:rsidRPr="00373369">
        <w:rPr>
          <w:rFonts w:ascii="Times New Roman" w:hAnsi="Times New Roman" w:cs="Times New Roman"/>
          <w:sz w:val="24"/>
          <w:szCs w:val="24"/>
          <w:lang w:val="en-ZA"/>
        </w:rPr>
        <w:t xml:space="preserve"> not have</w:t>
      </w:r>
      <w:r w:rsidR="00843531">
        <w:rPr>
          <w:rFonts w:ascii="Times New Roman" w:hAnsi="Times New Roman" w:cs="Times New Roman"/>
          <w:sz w:val="24"/>
          <w:szCs w:val="24"/>
          <w:lang w:val="en-ZA"/>
        </w:rPr>
        <w:t xml:space="preserve"> had access</w:t>
      </w:r>
      <w:r w:rsidR="000B2DDA" w:rsidRPr="00373369">
        <w:rPr>
          <w:rFonts w:ascii="Times New Roman" w:hAnsi="Times New Roman" w:cs="Times New Roman"/>
          <w:sz w:val="24"/>
          <w:szCs w:val="24"/>
          <w:lang w:val="en-ZA"/>
        </w:rPr>
        <w:t>. There is evidence on record</w:t>
      </w:r>
      <w:r w:rsidR="00A515BB" w:rsidRPr="00373369">
        <w:rPr>
          <w:rFonts w:ascii="Times New Roman" w:hAnsi="Times New Roman" w:cs="Times New Roman"/>
          <w:sz w:val="24"/>
          <w:szCs w:val="24"/>
          <w:lang w:val="en-ZA"/>
        </w:rPr>
        <w:t xml:space="preserve">, in the form of emails, between these </w:t>
      </w:r>
      <w:r w:rsidR="00C24BB7" w:rsidRPr="00373369">
        <w:rPr>
          <w:rFonts w:ascii="Times New Roman" w:hAnsi="Times New Roman" w:cs="Times New Roman"/>
          <w:sz w:val="24"/>
          <w:szCs w:val="24"/>
          <w:lang w:val="en-ZA"/>
        </w:rPr>
        <w:t>employees</w:t>
      </w:r>
      <w:r w:rsidR="005F7F41" w:rsidRPr="00373369">
        <w:rPr>
          <w:rFonts w:ascii="Times New Roman" w:hAnsi="Times New Roman" w:cs="Times New Roman"/>
          <w:sz w:val="24"/>
          <w:szCs w:val="24"/>
          <w:lang w:val="en-ZA"/>
        </w:rPr>
        <w:t xml:space="preserve"> which suggest </w:t>
      </w:r>
      <w:r w:rsidR="006F0D66" w:rsidRPr="00373369">
        <w:rPr>
          <w:rFonts w:ascii="Times New Roman" w:hAnsi="Times New Roman" w:cs="Times New Roman"/>
          <w:sz w:val="24"/>
          <w:szCs w:val="24"/>
          <w:lang w:val="en-ZA"/>
        </w:rPr>
        <w:t>that there</w:t>
      </w:r>
      <w:r w:rsidR="00A515BB" w:rsidRPr="00373369">
        <w:rPr>
          <w:rFonts w:ascii="Times New Roman" w:hAnsi="Times New Roman" w:cs="Times New Roman"/>
          <w:sz w:val="24"/>
          <w:szCs w:val="24"/>
          <w:lang w:val="en-ZA"/>
        </w:rPr>
        <w:t xml:space="preserve"> were some payments made</w:t>
      </w:r>
      <w:r w:rsidR="006F24BE" w:rsidRPr="00373369">
        <w:rPr>
          <w:rFonts w:ascii="Times New Roman" w:hAnsi="Times New Roman" w:cs="Times New Roman"/>
          <w:sz w:val="24"/>
          <w:szCs w:val="24"/>
          <w:lang w:val="en-ZA"/>
        </w:rPr>
        <w:t xml:space="preserve"> to them that</w:t>
      </w:r>
      <w:r w:rsidR="00A515BB" w:rsidRPr="00373369">
        <w:rPr>
          <w:rFonts w:ascii="Times New Roman" w:hAnsi="Times New Roman" w:cs="Times New Roman"/>
          <w:sz w:val="24"/>
          <w:szCs w:val="24"/>
          <w:lang w:val="en-ZA"/>
        </w:rPr>
        <w:t xml:space="preserve"> could be bribes.</w:t>
      </w:r>
    </w:p>
    <w:p w14:paraId="0D5AEFE2" w14:textId="7A95C0E7" w:rsidR="00EE1062" w:rsidRPr="00373369" w:rsidRDefault="000B2DDA"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lastRenderedPageBreak/>
        <w:t xml:space="preserve"> </w:t>
      </w:r>
      <w:r w:rsidR="008C3278" w:rsidRPr="00373369">
        <w:rPr>
          <w:rFonts w:ascii="Times New Roman" w:hAnsi="Times New Roman" w:cs="Times New Roman"/>
          <w:sz w:val="24"/>
          <w:szCs w:val="24"/>
          <w:lang w:val="en-ZA"/>
        </w:rPr>
        <w:t xml:space="preserve">Further, the </w:t>
      </w:r>
      <w:r w:rsidR="00B32DD1">
        <w:rPr>
          <w:rFonts w:ascii="Times New Roman" w:hAnsi="Times New Roman" w:cs="Times New Roman"/>
          <w:sz w:val="24"/>
          <w:szCs w:val="24"/>
          <w:lang w:val="en-ZA"/>
        </w:rPr>
        <w:t>appelants knowingly evaded the modalities put in place by the respondent for assessing foreign currency</w:t>
      </w:r>
      <w:r w:rsidR="000F4015" w:rsidRPr="00373369">
        <w:rPr>
          <w:rFonts w:ascii="Times New Roman" w:hAnsi="Times New Roman" w:cs="Times New Roman"/>
          <w:sz w:val="24"/>
          <w:szCs w:val="24"/>
          <w:lang w:val="en-ZA"/>
        </w:rPr>
        <w:t>. The</w:t>
      </w:r>
      <w:r w:rsidR="00964F21" w:rsidRPr="00373369">
        <w:rPr>
          <w:rFonts w:ascii="Times New Roman" w:hAnsi="Times New Roman" w:cs="Times New Roman"/>
          <w:sz w:val="24"/>
          <w:szCs w:val="24"/>
          <w:lang w:val="en-ZA"/>
        </w:rPr>
        <w:t xml:space="preserve">se </w:t>
      </w:r>
      <w:r w:rsidR="006F24BE" w:rsidRPr="00373369">
        <w:rPr>
          <w:rFonts w:ascii="Times New Roman" w:hAnsi="Times New Roman" w:cs="Times New Roman"/>
          <w:sz w:val="24"/>
          <w:szCs w:val="24"/>
          <w:lang w:val="en-ZA"/>
        </w:rPr>
        <w:t>include allocations</w:t>
      </w:r>
      <w:r w:rsidR="00964F21" w:rsidRPr="00373369">
        <w:rPr>
          <w:rFonts w:ascii="Times New Roman" w:hAnsi="Times New Roman" w:cs="Times New Roman"/>
          <w:sz w:val="24"/>
          <w:szCs w:val="24"/>
          <w:lang w:val="en-ZA"/>
        </w:rPr>
        <w:t xml:space="preserve"> from the Reserve Bank of Zimbabwe</w:t>
      </w:r>
      <w:r w:rsidR="00D12502" w:rsidRPr="00373369">
        <w:rPr>
          <w:rFonts w:ascii="Times New Roman" w:hAnsi="Times New Roman" w:cs="Times New Roman"/>
          <w:sz w:val="24"/>
          <w:szCs w:val="24"/>
          <w:lang w:val="en-ZA"/>
        </w:rPr>
        <w:t xml:space="preserve"> available to customers on the basis of priority and</w:t>
      </w:r>
      <w:r w:rsidR="000F4015" w:rsidRPr="00373369">
        <w:rPr>
          <w:rFonts w:ascii="Times New Roman" w:hAnsi="Times New Roman" w:cs="Times New Roman"/>
          <w:sz w:val="24"/>
          <w:szCs w:val="24"/>
          <w:lang w:val="en-ZA"/>
        </w:rPr>
        <w:t xml:space="preserve"> </w:t>
      </w:r>
      <w:r w:rsidR="007E09D3" w:rsidRPr="00373369">
        <w:rPr>
          <w:rFonts w:ascii="Times New Roman" w:hAnsi="Times New Roman" w:cs="Times New Roman"/>
          <w:sz w:val="24"/>
          <w:szCs w:val="24"/>
          <w:lang w:val="en-ZA"/>
        </w:rPr>
        <w:t>allocations from</w:t>
      </w:r>
      <w:r w:rsidR="00B04837" w:rsidRPr="00373369">
        <w:rPr>
          <w:rFonts w:ascii="Times New Roman" w:hAnsi="Times New Roman" w:cs="Times New Roman"/>
          <w:sz w:val="24"/>
          <w:szCs w:val="24"/>
          <w:lang w:val="en-ZA"/>
        </w:rPr>
        <w:t xml:space="preserve"> the</w:t>
      </w:r>
      <w:r w:rsidR="000F4015" w:rsidRPr="00373369">
        <w:rPr>
          <w:rFonts w:ascii="Times New Roman" w:hAnsi="Times New Roman" w:cs="Times New Roman"/>
          <w:sz w:val="24"/>
          <w:szCs w:val="24"/>
          <w:lang w:val="en-ZA"/>
        </w:rPr>
        <w:t xml:space="preserve"> respondent’s</w:t>
      </w:r>
      <w:r w:rsidR="00B04837" w:rsidRPr="00373369">
        <w:rPr>
          <w:rFonts w:ascii="Times New Roman" w:hAnsi="Times New Roman" w:cs="Times New Roman"/>
          <w:sz w:val="24"/>
          <w:szCs w:val="24"/>
          <w:lang w:val="en-ZA"/>
        </w:rPr>
        <w:t xml:space="preserve"> </w:t>
      </w:r>
      <w:r w:rsidR="00B44143" w:rsidRPr="00373369">
        <w:rPr>
          <w:rFonts w:ascii="Times New Roman" w:hAnsi="Times New Roman" w:cs="Times New Roman"/>
          <w:sz w:val="24"/>
          <w:szCs w:val="24"/>
          <w:lang w:val="en-ZA"/>
        </w:rPr>
        <w:t xml:space="preserve">value chain </w:t>
      </w:r>
      <w:r w:rsidR="00B04837" w:rsidRPr="00373369">
        <w:rPr>
          <w:rFonts w:ascii="Times New Roman" w:hAnsi="Times New Roman" w:cs="Times New Roman"/>
          <w:sz w:val="24"/>
          <w:szCs w:val="24"/>
          <w:lang w:val="en-ZA"/>
        </w:rPr>
        <w:t xml:space="preserve">allocation </w:t>
      </w:r>
      <w:r w:rsidR="00B44143" w:rsidRPr="00373369">
        <w:rPr>
          <w:rFonts w:ascii="Times New Roman" w:hAnsi="Times New Roman" w:cs="Times New Roman"/>
          <w:sz w:val="24"/>
          <w:szCs w:val="24"/>
          <w:lang w:val="en-ZA"/>
        </w:rPr>
        <w:t>system</w:t>
      </w:r>
      <w:r w:rsidR="000F4015" w:rsidRPr="00373369">
        <w:rPr>
          <w:rFonts w:ascii="Times New Roman" w:hAnsi="Times New Roman" w:cs="Times New Roman"/>
          <w:sz w:val="24"/>
          <w:szCs w:val="24"/>
          <w:lang w:val="en-ZA"/>
        </w:rPr>
        <w:t>. The</w:t>
      </w:r>
      <w:r w:rsidR="006F24BE" w:rsidRPr="00373369">
        <w:rPr>
          <w:rFonts w:ascii="Times New Roman" w:hAnsi="Times New Roman" w:cs="Times New Roman"/>
          <w:sz w:val="24"/>
          <w:szCs w:val="24"/>
          <w:lang w:val="en-ZA"/>
        </w:rPr>
        <w:t>re</w:t>
      </w:r>
      <w:r w:rsidR="000F4015" w:rsidRPr="00373369">
        <w:rPr>
          <w:rFonts w:ascii="Times New Roman" w:hAnsi="Times New Roman" w:cs="Times New Roman"/>
          <w:sz w:val="24"/>
          <w:szCs w:val="24"/>
          <w:lang w:val="en-ZA"/>
        </w:rPr>
        <w:t xml:space="preserve"> w</w:t>
      </w:r>
      <w:r w:rsidR="006F24BE" w:rsidRPr="00373369">
        <w:rPr>
          <w:rFonts w:ascii="Times New Roman" w:hAnsi="Times New Roman" w:cs="Times New Roman"/>
          <w:sz w:val="24"/>
          <w:szCs w:val="24"/>
          <w:lang w:val="en-ZA"/>
        </w:rPr>
        <w:t>as</w:t>
      </w:r>
      <w:r w:rsidR="000F4015" w:rsidRPr="00373369">
        <w:rPr>
          <w:rFonts w:ascii="Times New Roman" w:hAnsi="Times New Roman" w:cs="Times New Roman"/>
          <w:sz w:val="24"/>
          <w:szCs w:val="24"/>
          <w:lang w:val="en-ZA"/>
        </w:rPr>
        <w:t xml:space="preserve"> also the respondent’s bond note deposit promotion</w:t>
      </w:r>
      <w:r w:rsidR="00D12502" w:rsidRPr="00373369">
        <w:rPr>
          <w:rFonts w:ascii="Times New Roman" w:hAnsi="Times New Roman" w:cs="Times New Roman"/>
          <w:sz w:val="24"/>
          <w:szCs w:val="24"/>
          <w:lang w:val="en-ZA"/>
        </w:rPr>
        <w:t xml:space="preserve"> system </w:t>
      </w:r>
      <w:r w:rsidR="00B32DD1">
        <w:rPr>
          <w:rFonts w:ascii="Times New Roman" w:hAnsi="Times New Roman" w:cs="Times New Roman"/>
          <w:sz w:val="24"/>
          <w:szCs w:val="24"/>
          <w:lang w:val="en-ZA"/>
        </w:rPr>
        <w:t xml:space="preserve">which was run by its </w:t>
      </w:r>
      <w:r w:rsidR="00B678AF">
        <w:rPr>
          <w:rFonts w:ascii="Times New Roman" w:hAnsi="Times New Roman" w:cs="Times New Roman"/>
          <w:sz w:val="24"/>
          <w:szCs w:val="24"/>
          <w:lang w:val="en-ZA"/>
        </w:rPr>
        <w:t>c</w:t>
      </w:r>
      <w:r w:rsidR="00D12502" w:rsidRPr="00373369">
        <w:rPr>
          <w:rFonts w:ascii="Times New Roman" w:hAnsi="Times New Roman" w:cs="Times New Roman"/>
          <w:sz w:val="24"/>
          <w:szCs w:val="24"/>
          <w:lang w:val="en-ZA"/>
        </w:rPr>
        <w:t>ount relationship managers</w:t>
      </w:r>
      <w:r w:rsidR="00B04837" w:rsidRPr="00373369">
        <w:rPr>
          <w:rFonts w:ascii="Times New Roman" w:hAnsi="Times New Roman" w:cs="Times New Roman"/>
          <w:sz w:val="24"/>
          <w:szCs w:val="24"/>
          <w:lang w:val="en-ZA"/>
        </w:rPr>
        <w:t>.</w:t>
      </w:r>
      <w:r w:rsidR="00D12502" w:rsidRPr="00373369">
        <w:rPr>
          <w:rFonts w:ascii="Times New Roman" w:hAnsi="Times New Roman" w:cs="Times New Roman"/>
          <w:sz w:val="24"/>
          <w:szCs w:val="24"/>
          <w:lang w:val="en-ZA"/>
        </w:rPr>
        <w:t xml:space="preserve"> Th</w:t>
      </w:r>
      <w:r w:rsidR="00A45D00" w:rsidRPr="00373369">
        <w:rPr>
          <w:rFonts w:ascii="Times New Roman" w:hAnsi="Times New Roman" w:cs="Times New Roman"/>
          <w:sz w:val="24"/>
          <w:szCs w:val="24"/>
          <w:lang w:val="en-ZA"/>
        </w:rPr>
        <w:t>e</w:t>
      </w:r>
      <w:r w:rsidR="00D12502" w:rsidRPr="00373369">
        <w:rPr>
          <w:rFonts w:ascii="Times New Roman" w:hAnsi="Times New Roman" w:cs="Times New Roman"/>
          <w:sz w:val="24"/>
          <w:szCs w:val="24"/>
          <w:lang w:val="en-ZA"/>
        </w:rPr>
        <w:t xml:space="preserve"> </w:t>
      </w:r>
      <w:r w:rsidR="00187BA3" w:rsidRPr="00373369">
        <w:rPr>
          <w:rFonts w:ascii="Times New Roman" w:hAnsi="Times New Roman" w:cs="Times New Roman"/>
          <w:sz w:val="24"/>
          <w:szCs w:val="24"/>
          <w:lang w:val="en-ZA"/>
        </w:rPr>
        <w:t xml:space="preserve">appellants </w:t>
      </w:r>
      <w:r w:rsidR="00B32DD1">
        <w:rPr>
          <w:rFonts w:ascii="Times New Roman" w:hAnsi="Times New Roman" w:cs="Times New Roman"/>
          <w:sz w:val="24"/>
          <w:szCs w:val="24"/>
          <w:lang w:val="en-ZA"/>
        </w:rPr>
        <w:t>failed to establish that they had followed any of these three systems.</w:t>
      </w:r>
    </w:p>
    <w:p w14:paraId="52160DD9" w14:textId="77777777" w:rsidR="00414497" w:rsidRPr="00373369" w:rsidRDefault="00414497" w:rsidP="003B04E2">
      <w:pPr>
        <w:spacing w:after="0" w:line="480" w:lineRule="auto"/>
        <w:ind w:firstLine="1440"/>
        <w:jc w:val="both"/>
        <w:rPr>
          <w:rFonts w:ascii="Times New Roman" w:hAnsi="Times New Roman" w:cs="Times New Roman"/>
          <w:sz w:val="24"/>
          <w:szCs w:val="24"/>
          <w:lang w:val="en-ZA"/>
        </w:rPr>
      </w:pPr>
    </w:p>
    <w:p w14:paraId="152C76DD" w14:textId="41D8B830" w:rsidR="00EE1062" w:rsidRPr="00373369" w:rsidRDefault="009157C5"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 xml:space="preserve">They accessed  </w:t>
      </w:r>
      <w:r w:rsidR="00C0039C" w:rsidRPr="00373369">
        <w:rPr>
          <w:rFonts w:ascii="Times New Roman" w:hAnsi="Times New Roman" w:cs="Times New Roman"/>
          <w:sz w:val="24"/>
          <w:szCs w:val="24"/>
          <w:lang w:val="en-ZA"/>
        </w:rPr>
        <w:t xml:space="preserve"> </w:t>
      </w:r>
      <w:r w:rsidRPr="00373369">
        <w:rPr>
          <w:rFonts w:ascii="Times New Roman" w:hAnsi="Times New Roman" w:cs="Times New Roman"/>
          <w:sz w:val="24"/>
          <w:szCs w:val="24"/>
          <w:lang w:val="en-ZA"/>
        </w:rPr>
        <w:t>foreign currency to the tu</w:t>
      </w:r>
      <w:r w:rsidR="00C0039C" w:rsidRPr="00373369">
        <w:rPr>
          <w:rFonts w:ascii="Times New Roman" w:hAnsi="Times New Roman" w:cs="Times New Roman"/>
          <w:sz w:val="24"/>
          <w:szCs w:val="24"/>
          <w:lang w:val="en-ZA"/>
        </w:rPr>
        <w:t>ne of US</w:t>
      </w:r>
      <w:r w:rsidRPr="00373369">
        <w:rPr>
          <w:rFonts w:ascii="Times New Roman" w:hAnsi="Times New Roman" w:cs="Times New Roman"/>
          <w:sz w:val="24"/>
          <w:szCs w:val="24"/>
          <w:lang w:val="en-ZA"/>
        </w:rPr>
        <w:t>D$</w:t>
      </w:r>
      <w:r w:rsidR="0008001C">
        <w:rPr>
          <w:rFonts w:ascii="Times New Roman" w:hAnsi="Times New Roman" w:cs="Times New Roman"/>
          <w:sz w:val="24"/>
          <w:szCs w:val="24"/>
          <w:lang w:val="en-ZA"/>
        </w:rPr>
        <w:t>1 257 560.72 in a period of 52 </w:t>
      </w:r>
      <w:r w:rsidR="00C0039C" w:rsidRPr="00373369">
        <w:rPr>
          <w:rFonts w:ascii="Times New Roman" w:hAnsi="Times New Roman" w:cs="Times New Roman"/>
          <w:sz w:val="24"/>
          <w:szCs w:val="24"/>
          <w:lang w:val="en-ZA"/>
        </w:rPr>
        <w:t>days</w:t>
      </w:r>
      <w:r w:rsidRPr="00373369">
        <w:rPr>
          <w:rFonts w:ascii="Times New Roman" w:hAnsi="Times New Roman" w:cs="Times New Roman"/>
          <w:sz w:val="24"/>
          <w:szCs w:val="24"/>
          <w:lang w:val="en-ZA"/>
        </w:rPr>
        <w:t xml:space="preserve"> despite an acute shortage of foreign currency</w:t>
      </w:r>
      <w:r w:rsidR="005F7F41" w:rsidRPr="00373369">
        <w:rPr>
          <w:rFonts w:ascii="Times New Roman" w:hAnsi="Times New Roman" w:cs="Times New Roman"/>
          <w:sz w:val="24"/>
          <w:szCs w:val="24"/>
          <w:lang w:val="en-ZA"/>
        </w:rPr>
        <w:t xml:space="preserve"> in the country  </w:t>
      </w:r>
      <w:r w:rsidRPr="00373369">
        <w:rPr>
          <w:rFonts w:ascii="Times New Roman" w:hAnsi="Times New Roman" w:cs="Times New Roman"/>
          <w:sz w:val="24"/>
          <w:szCs w:val="24"/>
          <w:lang w:val="en-ZA"/>
        </w:rPr>
        <w:t xml:space="preserve"> at the time</w:t>
      </w:r>
      <w:r w:rsidR="00EE1062" w:rsidRPr="00373369">
        <w:rPr>
          <w:rFonts w:ascii="Times New Roman" w:hAnsi="Times New Roman" w:cs="Times New Roman"/>
          <w:sz w:val="24"/>
          <w:szCs w:val="24"/>
          <w:lang w:val="en-ZA"/>
        </w:rPr>
        <w:t xml:space="preserve">. Therefore, a factual framework justifying the reversals was in existence. </w:t>
      </w:r>
      <w:r w:rsidR="004074FF" w:rsidRPr="00373369">
        <w:rPr>
          <w:rFonts w:ascii="Times New Roman" w:hAnsi="Times New Roman" w:cs="Times New Roman"/>
          <w:sz w:val="24"/>
          <w:szCs w:val="24"/>
          <w:lang w:val="en-ZA"/>
        </w:rPr>
        <w:t xml:space="preserve"> </w:t>
      </w:r>
      <w:r w:rsidR="00EE1062" w:rsidRPr="00373369">
        <w:rPr>
          <w:rFonts w:ascii="Times New Roman" w:hAnsi="Times New Roman" w:cs="Times New Roman"/>
          <w:sz w:val="24"/>
          <w:szCs w:val="24"/>
          <w:lang w:val="en-ZA"/>
        </w:rPr>
        <w:t xml:space="preserve"> </w:t>
      </w:r>
    </w:p>
    <w:p w14:paraId="4B699B11" w14:textId="73B2FC0A" w:rsidR="00EC4128" w:rsidRPr="00373369" w:rsidRDefault="00FC3142">
      <w:pPr>
        <w:spacing w:after="0" w:line="480" w:lineRule="auto"/>
        <w:ind w:firstLine="72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 xml:space="preserve"> </w:t>
      </w:r>
    </w:p>
    <w:p w14:paraId="2E1A454B" w14:textId="61D95482" w:rsidR="005A3C07" w:rsidRPr="00373369" w:rsidRDefault="00945831"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 xml:space="preserve">The </w:t>
      </w:r>
      <w:r w:rsidR="00A50B44" w:rsidRPr="00373369">
        <w:rPr>
          <w:rFonts w:ascii="Times New Roman" w:hAnsi="Times New Roman" w:cs="Times New Roman"/>
          <w:sz w:val="24"/>
          <w:szCs w:val="24"/>
          <w:lang w:val="en-ZA"/>
        </w:rPr>
        <w:t>effect of the irregular transactions</w:t>
      </w:r>
      <w:r w:rsidR="00E27655" w:rsidRPr="00373369">
        <w:rPr>
          <w:rFonts w:ascii="Times New Roman" w:hAnsi="Times New Roman" w:cs="Times New Roman"/>
          <w:sz w:val="24"/>
          <w:szCs w:val="24"/>
          <w:lang w:val="en-ZA"/>
        </w:rPr>
        <w:t xml:space="preserve"> was underscored by the court </w:t>
      </w:r>
      <w:r w:rsidR="00E27655" w:rsidRPr="00373369">
        <w:rPr>
          <w:rFonts w:ascii="Times New Roman" w:hAnsi="Times New Roman" w:cs="Times New Roman"/>
          <w:i/>
          <w:iCs/>
          <w:sz w:val="24"/>
          <w:szCs w:val="24"/>
          <w:lang w:val="en-ZA"/>
        </w:rPr>
        <w:t>a quo</w:t>
      </w:r>
      <w:r w:rsidR="00E27655" w:rsidRPr="00373369">
        <w:rPr>
          <w:rFonts w:ascii="Times New Roman" w:hAnsi="Times New Roman" w:cs="Times New Roman"/>
          <w:sz w:val="24"/>
          <w:szCs w:val="24"/>
          <w:lang w:val="en-ZA"/>
        </w:rPr>
        <w:t xml:space="preserve"> as follows:</w:t>
      </w:r>
    </w:p>
    <w:p w14:paraId="698BDAC9" w14:textId="087BAD94" w:rsidR="00E27655" w:rsidRPr="00373369" w:rsidRDefault="00E27655" w:rsidP="00843A2F">
      <w:pPr>
        <w:spacing w:after="0" w:line="240" w:lineRule="auto"/>
        <w:ind w:left="72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“The unlawful transfers meant that the applicants one to three’s foreign currency accounts became overdrawn as a matter of fact. When this happens, it is the customer who must make good the overdraft.”</w:t>
      </w:r>
    </w:p>
    <w:p w14:paraId="005A6C46" w14:textId="5063C856" w:rsidR="0097156A" w:rsidRPr="00373369" w:rsidRDefault="0097156A">
      <w:pPr>
        <w:spacing w:after="0" w:line="480" w:lineRule="auto"/>
        <w:jc w:val="both"/>
        <w:rPr>
          <w:rFonts w:ascii="Times New Roman" w:hAnsi="Times New Roman" w:cs="Times New Roman"/>
          <w:sz w:val="24"/>
          <w:szCs w:val="24"/>
        </w:rPr>
      </w:pPr>
    </w:p>
    <w:p w14:paraId="1F097E8F" w14:textId="77777777" w:rsidR="00414497" w:rsidRPr="00373369" w:rsidRDefault="00414497" w:rsidP="003B04E2">
      <w:pPr>
        <w:spacing w:after="0" w:line="360" w:lineRule="auto"/>
        <w:jc w:val="both"/>
        <w:rPr>
          <w:rFonts w:ascii="Times New Roman" w:hAnsi="Times New Roman" w:cs="Times New Roman"/>
          <w:sz w:val="24"/>
          <w:szCs w:val="24"/>
        </w:rPr>
      </w:pPr>
    </w:p>
    <w:p w14:paraId="7C154862" w14:textId="299B73A2" w:rsidR="0097156A" w:rsidRPr="00373369" w:rsidRDefault="0097156A" w:rsidP="003B04E2">
      <w:pPr>
        <w:spacing w:after="0" w:line="480" w:lineRule="auto"/>
        <w:ind w:firstLine="1440"/>
        <w:jc w:val="both"/>
        <w:rPr>
          <w:rFonts w:ascii="Times New Roman" w:hAnsi="Times New Roman" w:cs="Times New Roman"/>
          <w:sz w:val="24"/>
          <w:szCs w:val="24"/>
        </w:rPr>
      </w:pPr>
      <w:r w:rsidRPr="00373369">
        <w:rPr>
          <w:rFonts w:ascii="Times New Roman" w:hAnsi="Times New Roman" w:cs="Times New Roman"/>
          <w:sz w:val="24"/>
          <w:szCs w:val="24"/>
        </w:rPr>
        <w:t xml:space="preserve">In </w:t>
      </w:r>
      <w:r w:rsidRPr="00373369">
        <w:rPr>
          <w:rFonts w:ascii="Times New Roman" w:hAnsi="Times New Roman" w:cs="Times New Roman"/>
          <w:i/>
          <w:iCs/>
          <w:sz w:val="24"/>
          <w:szCs w:val="24"/>
        </w:rPr>
        <w:t>Zimbank v Chibune &amp; Another 2004 (1) ZLR 301(H)</w:t>
      </w:r>
      <w:r w:rsidRPr="00373369">
        <w:rPr>
          <w:rFonts w:ascii="Times New Roman" w:hAnsi="Times New Roman" w:cs="Times New Roman"/>
          <w:sz w:val="24"/>
          <w:szCs w:val="24"/>
        </w:rPr>
        <w:t>, the court deal</w:t>
      </w:r>
      <w:r w:rsidR="00B32DD1">
        <w:rPr>
          <w:rFonts w:ascii="Times New Roman" w:hAnsi="Times New Roman" w:cs="Times New Roman"/>
          <w:sz w:val="24"/>
          <w:szCs w:val="24"/>
        </w:rPr>
        <w:t xml:space="preserve">t </w:t>
      </w:r>
      <w:r w:rsidRPr="00373369">
        <w:rPr>
          <w:rFonts w:ascii="Times New Roman" w:hAnsi="Times New Roman" w:cs="Times New Roman"/>
          <w:sz w:val="24"/>
          <w:szCs w:val="24"/>
        </w:rPr>
        <w:t xml:space="preserve">with a suit for an unauthorised overdraft in the defendant’s bank account </w:t>
      </w:r>
      <w:r w:rsidR="00B32DD1">
        <w:rPr>
          <w:rFonts w:ascii="Times New Roman" w:hAnsi="Times New Roman" w:cs="Times New Roman"/>
          <w:sz w:val="24"/>
          <w:szCs w:val="24"/>
        </w:rPr>
        <w:t xml:space="preserve">and </w:t>
      </w:r>
      <w:r w:rsidRPr="00373369">
        <w:rPr>
          <w:rFonts w:ascii="Times New Roman" w:hAnsi="Times New Roman" w:cs="Times New Roman"/>
          <w:sz w:val="24"/>
          <w:szCs w:val="24"/>
        </w:rPr>
        <w:t>held that:</w:t>
      </w:r>
    </w:p>
    <w:p w14:paraId="24E60BB5" w14:textId="1B8C0462" w:rsidR="00E27655" w:rsidRPr="00373369" w:rsidRDefault="0097156A" w:rsidP="00843A2F">
      <w:pPr>
        <w:spacing w:after="0" w:line="240" w:lineRule="auto"/>
        <w:ind w:left="720"/>
        <w:jc w:val="both"/>
        <w:rPr>
          <w:rFonts w:ascii="Times New Roman" w:hAnsi="Times New Roman" w:cs="Times New Roman"/>
          <w:sz w:val="24"/>
          <w:szCs w:val="24"/>
          <w:lang w:val="en-ZA"/>
        </w:rPr>
      </w:pPr>
      <w:r w:rsidRPr="00373369">
        <w:rPr>
          <w:rFonts w:ascii="Times New Roman" w:hAnsi="Times New Roman" w:cs="Times New Roman"/>
          <w:sz w:val="24"/>
          <w:szCs w:val="24"/>
        </w:rPr>
        <w:t xml:space="preserve">“In the normal course of banking practice, a bank is entitled to reverse a credit it has entered on a customer’s account in respect of a negotiable instrument or cheque deposit when the instrument in question is later dishonoured. The law treats the relationship between banker and customer as a contractual one. The reciprocal rights and duties included in the contract are to a great extent based upon custom and usage. It is now accepted that the basic, </w:t>
      </w:r>
      <w:r w:rsidRPr="008A5F59">
        <w:rPr>
          <w:rFonts w:ascii="Times New Roman" w:hAnsi="Times New Roman" w:cs="Times New Roman"/>
          <w:i/>
          <w:sz w:val="24"/>
          <w:szCs w:val="24"/>
        </w:rPr>
        <w:t>albeit</w:t>
      </w:r>
      <w:r w:rsidRPr="00373369">
        <w:rPr>
          <w:rFonts w:ascii="Times New Roman" w:hAnsi="Times New Roman" w:cs="Times New Roman"/>
          <w:sz w:val="24"/>
          <w:szCs w:val="24"/>
        </w:rPr>
        <w:t xml:space="preserve"> not the sole, relationship between the banker and customer in respect of a current account is one of debtor and creditor. </w:t>
      </w:r>
      <w:r w:rsidRPr="00373369">
        <w:rPr>
          <w:rFonts w:ascii="Times New Roman" w:hAnsi="Times New Roman" w:cs="Times New Roman"/>
          <w:sz w:val="24"/>
          <w:szCs w:val="24"/>
          <w:u w:val="single"/>
        </w:rPr>
        <w:t>The fact that the bank might permit the customer to draw cheques against uncleared effects, despite there being no agreement in this regard, would not excuse the customer in law from liability to make payment to the bank. If the effects are not cleared, it is the customer who must bear the loss, not the bank.</w:t>
      </w:r>
      <w:r w:rsidRPr="00373369">
        <w:rPr>
          <w:rFonts w:ascii="Times New Roman" w:hAnsi="Times New Roman" w:cs="Times New Roman"/>
          <w:sz w:val="24"/>
          <w:szCs w:val="24"/>
        </w:rPr>
        <w:t xml:space="preserve"> The bank is entitled to debit the customer’s account with the amount drawn, even if there is no agreement for overdraft facilities.”</w:t>
      </w:r>
      <w:r w:rsidR="005C448A" w:rsidRPr="00373369">
        <w:rPr>
          <w:rFonts w:ascii="Times New Roman" w:hAnsi="Times New Roman" w:cs="Times New Roman"/>
          <w:sz w:val="24"/>
          <w:szCs w:val="24"/>
        </w:rPr>
        <w:t xml:space="preserve"> (emphasis added)</w:t>
      </w:r>
    </w:p>
    <w:p w14:paraId="786C4036" w14:textId="46780C09" w:rsidR="00414497" w:rsidRPr="00373369" w:rsidRDefault="00414497" w:rsidP="00B32DD1">
      <w:pPr>
        <w:spacing w:after="0"/>
        <w:jc w:val="both"/>
        <w:rPr>
          <w:rFonts w:ascii="Times New Roman" w:hAnsi="Times New Roman" w:cs="Times New Roman"/>
          <w:sz w:val="24"/>
          <w:szCs w:val="24"/>
        </w:rPr>
      </w:pPr>
    </w:p>
    <w:p w14:paraId="7D48884F" w14:textId="77777777" w:rsidR="009B154A" w:rsidRPr="00373369" w:rsidRDefault="0099275F"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rPr>
        <w:lastRenderedPageBreak/>
        <w:t xml:space="preserve">In </w:t>
      </w:r>
      <w:r w:rsidRPr="00373369">
        <w:rPr>
          <w:rFonts w:ascii="Times New Roman" w:hAnsi="Times New Roman" w:cs="Times New Roman"/>
          <w:i/>
          <w:iCs/>
          <w:sz w:val="24"/>
          <w:szCs w:val="24"/>
        </w:rPr>
        <w:t>casu</w:t>
      </w:r>
      <w:r w:rsidRPr="00373369">
        <w:rPr>
          <w:rFonts w:ascii="Times New Roman" w:hAnsi="Times New Roman" w:cs="Times New Roman"/>
          <w:sz w:val="24"/>
          <w:szCs w:val="24"/>
        </w:rPr>
        <w:t>, t</w:t>
      </w:r>
      <w:r w:rsidR="0097156A" w:rsidRPr="00373369">
        <w:rPr>
          <w:rFonts w:ascii="Times New Roman" w:hAnsi="Times New Roman" w:cs="Times New Roman"/>
          <w:sz w:val="24"/>
          <w:szCs w:val="24"/>
        </w:rPr>
        <w:t xml:space="preserve">he appellant’s FCA accounts became </w:t>
      </w:r>
      <w:r w:rsidR="00A50B44" w:rsidRPr="00373369">
        <w:rPr>
          <w:rFonts w:ascii="Times New Roman" w:hAnsi="Times New Roman" w:cs="Times New Roman"/>
          <w:sz w:val="24"/>
          <w:szCs w:val="24"/>
        </w:rPr>
        <w:t xml:space="preserve">overdrawn </w:t>
      </w:r>
      <w:r w:rsidR="00335457" w:rsidRPr="00373369">
        <w:rPr>
          <w:rFonts w:ascii="Times New Roman" w:hAnsi="Times New Roman" w:cs="Times New Roman"/>
          <w:sz w:val="24"/>
          <w:szCs w:val="24"/>
        </w:rPr>
        <w:t xml:space="preserve">due to the </w:t>
      </w:r>
      <w:r w:rsidR="007E09D3" w:rsidRPr="00373369">
        <w:rPr>
          <w:rFonts w:ascii="Times New Roman" w:hAnsi="Times New Roman" w:cs="Times New Roman"/>
          <w:sz w:val="24"/>
          <w:szCs w:val="24"/>
        </w:rPr>
        <w:t>fact</w:t>
      </w:r>
      <w:r w:rsidR="00335457" w:rsidRPr="00373369">
        <w:rPr>
          <w:rFonts w:ascii="Times New Roman" w:hAnsi="Times New Roman" w:cs="Times New Roman"/>
          <w:sz w:val="24"/>
          <w:szCs w:val="24"/>
        </w:rPr>
        <w:t xml:space="preserve"> that when </w:t>
      </w:r>
      <w:r w:rsidR="0097156A" w:rsidRPr="00373369">
        <w:rPr>
          <w:rFonts w:ascii="Times New Roman" w:hAnsi="Times New Roman" w:cs="Times New Roman"/>
          <w:sz w:val="24"/>
          <w:szCs w:val="24"/>
        </w:rPr>
        <w:t>the</w:t>
      </w:r>
      <w:r w:rsidR="00335457" w:rsidRPr="00373369">
        <w:rPr>
          <w:rFonts w:ascii="Times New Roman" w:hAnsi="Times New Roman" w:cs="Times New Roman"/>
          <w:sz w:val="24"/>
          <w:szCs w:val="24"/>
        </w:rPr>
        <w:t xml:space="preserve"> transactions for foreign payments were made, the accounts </w:t>
      </w:r>
      <w:r w:rsidR="007E09D3" w:rsidRPr="00373369">
        <w:rPr>
          <w:rFonts w:ascii="Times New Roman" w:hAnsi="Times New Roman" w:cs="Times New Roman"/>
          <w:sz w:val="24"/>
          <w:szCs w:val="24"/>
        </w:rPr>
        <w:t>were underfunded</w:t>
      </w:r>
      <w:r w:rsidR="00335457" w:rsidRPr="00373369">
        <w:rPr>
          <w:rFonts w:ascii="Times New Roman" w:hAnsi="Times New Roman" w:cs="Times New Roman"/>
          <w:sz w:val="24"/>
          <w:szCs w:val="24"/>
        </w:rPr>
        <w:t>.</w:t>
      </w:r>
      <w:r w:rsidR="0097156A" w:rsidRPr="00373369">
        <w:rPr>
          <w:rFonts w:ascii="Times New Roman" w:hAnsi="Times New Roman" w:cs="Times New Roman"/>
          <w:sz w:val="24"/>
          <w:szCs w:val="24"/>
        </w:rPr>
        <w:t xml:space="preserve"> </w:t>
      </w:r>
      <w:r w:rsidR="00335457" w:rsidRPr="00373369">
        <w:rPr>
          <w:rFonts w:ascii="Times New Roman" w:hAnsi="Times New Roman" w:cs="Times New Roman"/>
          <w:sz w:val="24"/>
          <w:szCs w:val="24"/>
        </w:rPr>
        <w:t xml:space="preserve">The overdraft could not be cured by any credit balances existing in the </w:t>
      </w:r>
      <w:r w:rsidR="00335457" w:rsidRPr="00373369">
        <w:rPr>
          <w:rFonts w:ascii="Times New Roman" w:hAnsi="Times New Roman" w:cs="Times New Roman"/>
          <w:sz w:val="24"/>
          <w:szCs w:val="24"/>
          <w:lang w:val="en-ZA"/>
        </w:rPr>
        <w:t xml:space="preserve">RTGS accounts. </w:t>
      </w:r>
      <w:r w:rsidR="00141070" w:rsidRPr="00373369">
        <w:rPr>
          <w:rFonts w:ascii="Times New Roman" w:hAnsi="Times New Roman" w:cs="Times New Roman"/>
          <w:sz w:val="24"/>
          <w:szCs w:val="24"/>
          <w:lang w:val="en-ZA"/>
        </w:rPr>
        <w:t xml:space="preserve">The respondent, therefore, was justified to correct the anomalies by crediting the first to third appellants’ RTGS accounts and debiting their FCA accounts. </w:t>
      </w:r>
    </w:p>
    <w:p w14:paraId="10B6160A" w14:textId="77777777" w:rsidR="00D00F9C" w:rsidRPr="00373369" w:rsidRDefault="00D00F9C" w:rsidP="00843A2F">
      <w:pPr>
        <w:spacing w:after="0" w:line="480" w:lineRule="auto"/>
        <w:ind w:firstLine="720"/>
        <w:jc w:val="both"/>
        <w:rPr>
          <w:rFonts w:ascii="Times New Roman" w:hAnsi="Times New Roman" w:cs="Times New Roman"/>
          <w:sz w:val="24"/>
          <w:szCs w:val="24"/>
          <w:lang w:val="en-ZA"/>
        </w:rPr>
      </w:pPr>
    </w:p>
    <w:p w14:paraId="51671C47" w14:textId="3AE1996E" w:rsidR="00A16E7B" w:rsidRPr="00373369" w:rsidRDefault="00B52147" w:rsidP="003B04E2">
      <w:pPr>
        <w:spacing w:after="0" w:line="480" w:lineRule="auto"/>
        <w:ind w:firstLine="1440"/>
        <w:jc w:val="both"/>
        <w:rPr>
          <w:rFonts w:ascii="Times New Roman" w:hAnsi="Times New Roman" w:cs="Times New Roman"/>
          <w:sz w:val="24"/>
          <w:szCs w:val="24"/>
        </w:rPr>
      </w:pPr>
      <w:r w:rsidRPr="00373369">
        <w:rPr>
          <w:rFonts w:ascii="Times New Roman" w:hAnsi="Times New Roman" w:cs="Times New Roman"/>
          <w:sz w:val="24"/>
          <w:szCs w:val="24"/>
          <w:lang w:val="en-ZA"/>
        </w:rPr>
        <w:t xml:space="preserve"> </w:t>
      </w:r>
      <w:r w:rsidR="00141070" w:rsidRPr="00373369">
        <w:rPr>
          <w:rFonts w:ascii="Times New Roman" w:hAnsi="Times New Roman" w:cs="Times New Roman"/>
          <w:sz w:val="24"/>
          <w:szCs w:val="24"/>
          <w:lang w:val="en-ZA"/>
        </w:rPr>
        <w:t xml:space="preserve">The powers </w:t>
      </w:r>
      <w:r w:rsidR="007E09D3" w:rsidRPr="00373369">
        <w:rPr>
          <w:rFonts w:ascii="Times New Roman" w:hAnsi="Times New Roman" w:cs="Times New Roman"/>
          <w:sz w:val="24"/>
          <w:szCs w:val="24"/>
          <w:lang w:val="en-ZA"/>
        </w:rPr>
        <w:t>exercised</w:t>
      </w:r>
      <w:r w:rsidR="00141070" w:rsidRPr="00373369">
        <w:rPr>
          <w:rFonts w:ascii="Times New Roman" w:hAnsi="Times New Roman" w:cs="Times New Roman"/>
          <w:sz w:val="24"/>
          <w:szCs w:val="24"/>
          <w:lang w:val="en-ZA"/>
        </w:rPr>
        <w:t xml:space="preserve"> by the respondent </w:t>
      </w:r>
      <w:r w:rsidR="00187BA3" w:rsidRPr="00373369">
        <w:rPr>
          <w:rFonts w:ascii="Times New Roman" w:hAnsi="Times New Roman" w:cs="Times New Roman"/>
          <w:sz w:val="24"/>
          <w:szCs w:val="24"/>
          <w:lang w:val="en-ZA"/>
        </w:rPr>
        <w:t xml:space="preserve">are </w:t>
      </w:r>
      <w:r w:rsidR="00466204" w:rsidRPr="00373369">
        <w:rPr>
          <w:rFonts w:ascii="Times New Roman" w:hAnsi="Times New Roman" w:cs="Times New Roman"/>
          <w:sz w:val="24"/>
          <w:szCs w:val="24"/>
          <w:lang w:val="en-ZA"/>
        </w:rPr>
        <w:t>found in</w:t>
      </w:r>
      <w:r w:rsidR="00281A26" w:rsidRPr="00373369">
        <w:rPr>
          <w:rFonts w:ascii="Times New Roman" w:hAnsi="Times New Roman" w:cs="Times New Roman"/>
          <w:sz w:val="24"/>
          <w:szCs w:val="24"/>
          <w:lang w:val="en-ZA"/>
        </w:rPr>
        <w:t xml:space="preserve"> the</w:t>
      </w:r>
      <w:r w:rsidR="00B30A44" w:rsidRPr="00373369">
        <w:rPr>
          <w:rFonts w:ascii="Times New Roman" w:hAnsi="Times New Roman" w:cs="Times New Roman"/>
          <w:sz w:val="24"/>
          <w:szCs w:val="24"/>
          <w:lang w:val="en-ZA"/>
        </w:rPr>
        <w:t xml:space="preserve"> </w:t>
      </w:r>
      <w:r w:rsidR="00ED1C58" w:rsidRPr="00373369">
        <w:rPr>
          <w:rFonts w:ascii="Times New Roman" w:hAnsi="Times New Roman" w:cs="Times New Roman"/>
          <w:sz w:val="24"/>
          <w:szCs w:val="24"/>
          <w:lang w:val="en-ZA"/>
        </w:rPr>
        <w:t>partie</w:t>
      </w:r>
      <w:r w:rsidR="00281A26" w:rsidRPr="00373369">
        <w:rPr>
          <w:rFonts w:ascii="Times New Roman" w:hAnsi="Times New Roman" w:cs="Times New Roman"/>
          <w:sz w:val="24"/>
          <w:szCs w:val="24"/>
          <w:lang w:val="en-ZA"/>
        </w:rPr>
        <w:t>s</w:t>
      </w:r>
      <w:r w:rsidR="00B30A44" w:rsidRPr="00373369">
        <w:rPr>
          <w:rFonts w:ascii="Times New Roman" w:hAnsi="Times New Roman" w:cs="Times New Roman"/>
          <w:sz w:val="24"/>
          <w:szCs w:val="24"/>
          <w:lang w:val="en-ZA"/>
        </w:rPr>
        <w:t xml:space="preserve"> agreement.</w:t>
      </w:r>
      <w:r w:rsidR="001F7FE7" w:rsidRPr="00373369">
        <w:rPr>
          <w:rFonts w:ascii="Times New Roman" w:hAnsi="Times New Roman" w:cs="Times New Roman"/>
          <w:sz w:val="24"/>
          <w:szCs w:val="24"/>
          <w:lang w:val="en-ZA"/>
        </w:rPr>
        <w:t xml:space="preserve"> </w:t>
      </w:r>
      <w:r w:rsidR="00B30A44" w:rsidRPr="00373369">
        <w:rPr>
          <w:rFonts w:ascii="Times New Roman" w:hAnsi="Times New Roman" w:cs="Times New Roman"/>
          <w:sz w:val="24"/>
          <w:szCs w:val="24"/>
          <w:lang w:val="en-ZA"/>
        </w:rPr>
        <w:t>C</w:t>
      </w:r>
      <w:r w:rsidR="00A16E7B" w:rsidRPr="00373369">
        <w:rPr>
          <w:rFonts w:ascii="Times New Roman" w:hAnsi="Times New Roman" w:cs="Times New Roman"/>
          <w:sz w:val="24"/>
          <w:szCs w:val="24"/>
          <w:lang w:val="en-ZA"/>
        </w:rPr>
        <w:t xml:space="preserve">lause 6 of the parties’ </w:t>
      </w:r>
      <w:r w:rsidR="00466204" w:rsidRPr="00373369">
        <w:rPr>
          <w:rFonts w:ascii="Times New Roman" w:hAnsi="Times New Roman" w:cs="Times New Roman"/>
          <w:sz w:val="24"/>
          <w:szCs w:val="24"/>
          <w:lang w:val="en-ZA"/>
        </w:rPr>
        <w:t>contract provides that</w:t>
      </w:r>
      <w:r w:rsidR="00A16E7B" w:rsidRPr="00373369">
        <w:rPr>
          <w:rFonts w:ascii="Times New Roman" w:hAnsi="Times New Roman" w:cs="Times New Roman"/>
          <w:sz w:val="24"/>
          <w:szCs w:val="24"/>
          <w:lang w:val="en-ZA"/>
        </w:rPr>
        <w:t>:</w:t>
      </w:r>
    </w:p>
    <w:p w14:paraId="7BB4C3C7" w14:textId="77777777" w:rsidR="00A16E7B" w:rsidRPr="00373369" w:rsidRDefault="00A16E7B" w:rsidP="00843A2F">
      <w:pPr>
        <w:spacing w:after="0" w:line="240" w:lineRule="auto"/>
        <w:ind w:left="720"/>
        <w:jc w:val="both"/>
        <w:rPr>
          <w:rFonts w:ascii="Times New Roman" w:hAnsi="Times New Roman" w:cs="Times New Roman"/>
          <w:sz w:val="24"/>
          <w:szCs w:val="24"/>
          <w:lang w:val="en-ZA"/>
        </w:rPr>
      </w:pPr>
      <w:bookmarkStart w:id="7" w:name="_Hlk65241581"/>
      <w:r w:rsidRPr="00373369">
        <w:rPr>
          <w:rFonts w:ascii="Times New Roman" w:hAnsi="Times New Roman" w:cs="Times New Roman"/>
          <w:sz w:val="24"/>
          <w:szCs w:val="24"/>
          <w:lang w:val="en-ZA"/>
        </w:rPr>
        <w:t>“The bank may exercise its general lien or any similar right it is entitled to including the right to combine and consolidate all or any of the customers’ accounts with the Bank and the right to set-off or transfer any sum or sums standing to the credit of anyone or more of such accounts against liabilities in any other account.”</w:t>
      </w:r>
    </w:p>
    <w:bookmarkEnd w:id="7"/>
    <w:p w14:paraId="08820DFD" w14:textId="582ABF82" w:rsidR="00EC4128" w:rsidRPr="00373369" w:rsidRDefault="00EC4128">
      <w:pPr>
        <w:spacing w:after="0" w:line="480" w:lineRule="auto"/>
        <w:jc w:val="both"/>
        <w:rPr>
          <w:rFonts w:ascii="Times New Roman" w:hAnsi="Times New Roman" w:cs="Times New Roman"/>
          <w:sz w:val="24"/>
          <w:szCs w:val="24"/>
          <w:lang w:val="en-ZA"/>
        </w:rPr>
      </w:pPr>
    </w:p>
    <w:p w14:paraId="7B01CACB" w14:textId="77777777" w:rsidR="00414497" w:rsidRPr="00373369" w:rsidRDefault="00414497" w:rsidP="003B04E2">
      <w:pPr>
        <w:spacing w:after="0" w:line="360" w:lineRule="auto"/>
        <w:jc w:val="both"/>
        <w:rPr>
          <w:rFonts w:ascii="Times New Roman" w:hAnsi="Times New Roman" w:cs="Times New Roman"/>
          <w:sz w:val="24"/>
          <w:szCs w:val="24"/>
          <w:lang w:val="en-ZA"/>
        </w:rPr>
      </w:pPr>
    </w:p>
    <w:p w14:paraId="1E2FD033" w14:textId="3CAA225C" w:rsidR="00A16E7B" w:rsidRPr="00373369" w:rsidRDefault="00EC4128"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The</w:t>
      </w:r>
      <w:r w:rsidR="00141070" w:rsidRPr="00373369">
        <w:rPr>
          <w:rFonts w:ascii="Times New Roman" w:hAnsi="Times New Roman" w:cs="Times New Roman"/>
          <w:sz w:val="24"/>
          <w:szCs w:val="24"/>
          <w:lang w:val="en-ZA"/>
        </w:rPr>
        <w:t xml:space="preserve"> wording of the clause </w:t>
      </w:r>
      <w:r w:rsidRPr="00373369">
        <w:rPr>
          <w:rFonts w:ascii="Times New Roman" w:hAnsi="Times New Roman" w:cs="Times New Roman"/>
          <w:sz w:val="24"/>
          <w:szCs w:val="24"/>
          <w:lang w:val="en-ZA"/>
        </w:rPr>
        <w:t>is clear and unambiguous. It must be given effect to.</w:t>
      </w:r>
      <w:r w:rsidR="00141070" w:rsidRPr="00373369">
        <w:rPr>
          <w:rFonts w:ascii="Times New Roman" w:hAnsi="Times New Roman" w:cs="Times New Roman"/>
          <w:sz w:val="24"/>
          <w:szCs w:val="24"/>
          <w:lang w:val="en-ZA"/>
        </w:rPr>
        <w:t xml:space="preserve"> The court </w:t>
      </w:r>
      <w:r w:rsidR="00141070" w:rsidRPr="00373369">
        <w:rPr>
          <w:rFonts w:ascii="Times New Roman" w:hAnsi="Times New Roman" w:cs="Times New Roman"/>
          <w:i/>
          <w:iCs/>
          <w:sz w:val="24"/>
          <w:szCs w:val="24"/>
          <w:lang w:val="en-ZA"/>
        </w:rPr>
        <w:t>a quo</w:t>
      </w:r>
      <w:r w:rsidR="00141070" w:rsidRPr="00373369">
        <w:rPr>
          <w:rFonts w:ascii="Times New Roman" w:hAnsi="Times New Roman" w:cs="Times New Roman"/>
          <w:sz w:val="24"/>
          <w:szCs w:val="24"/>
          <w:lang w:val="en-ZA"/>
        </w:rPr>
        <w:t xml:space="preserve"> cannot be faulted for giving effect to what the parties agreed </w:t>
      </w:r>
      <w:r w:rsidR="00C025B8">
        <w:rPr>
          <w:rFonts w:ascii="Times New Roman" w:hAnsi="Times New Roman" w:cs="Times New Roman"/>
          <w:sz w:val="24"/>
          <w:szCs w:val="24"/>
          <w:lang w:val="en-ZA"/>
        </w:rPr>
        <w:t>to</w:t>
      </w:r>
      <w:r w:rsidR="00141070" w:rsidRPr="00373369">
        <w:rPr>
          <w:rFonts w:ascii="Times New Roman" w:hAnsi="Times New Roman" w:cs="Times New Roman"/>
          <w:sz w:val="24"/>
          <w:szCs w:val="24"/>
          <w:lang w:val="en-ZA"/>
        </w:rPr>
        <w:t xml:space="preserve">. </w:t>
      </w:r>
      <w:r w:rsidR="00141070" w:rsidRPr="00373369">
        <w:rPr>
          <w:rFonts w:ascii="Times New Roman" w:hAnsi="Times New Roman" w:cs="Times New Roman"/>
          <w:sz w:val="24"/>
          <w:szCs w:val="24"/>
          <w:lang w:val="en-ZA" w:bidi="en-US"/>
        </w:rPr>
        <w:t>C</w:t>
      </w:r>
      <w:r w:rsidR="005B79A4" w:rsidRPr="00373369">
        <w:rPr>
          <w:rFonts w:ascii="Times New Roman" w:hAnsi="Times New Roman" w:cs="Times New Roman"/>
          <w:sz w:val="24"/>
          <w:szCs w:val="24"/>
          <w:lang w:val="en-ZA" w:bidi="en-US"/>
        </w:rPr>
        <w:t xml:space="preserve">ourts </w:t>
      </w:r>
      <w:r w:rsidR="00141070" w:rsidRPr="00373369">
        <w:rPr>
          <w:rFonts w:ascii="Times New Roman" w:hAnsi="Times New Roman" w:cs="Times New Roman"/>
          <w:sz w:val="24"/>
          <w:szCs w:val="24"/>
          <w:lang w:val="en-ZA" w:bidi="en-US"/>
        </w:rPr>
        <w:t xml:space="preserve">of law </w:t>
      </w:r>
      <w:r w:rsidR="005B79A4" w:rsidRPr="00373369">
        <w:rPr>
          <w:rFonts w:ascii="Times New Roman" w:hAnsi="Times New Roman" w:cs="Times New Roman"/>
          <w:sz w:val="24"/>
          <w:szCs w:val="24"/>
          <w:lang w:val="en-ZA" w:bidi="en-US"/>
        </w:rPr>
        <w:t xml:space="preserve">are bound to honour agreements between parties that are entered into freely and voluntarily. </w:t>
      </w:r>
      <w:r w:rsidR="00C025B8">
        <w:rPr>
          <w:rFonts w:ascii="Times New Roman" w:hAnsi="Times New Roman" w:cs="Times New Roman"/>
          <w:sz w:val="24"/>
          <w:szCs w:val="24"/>
          <w:lang w:val="en-ZA" w:bidi="en-US"/>
        </w:rPr>
        <w:t>This was put beyond doubt by this</w:t>
      </w:r>
      <w:r w:rsidR="00A16E7B" w:rsidRPr="00373369">
        <w:rPr>
          <w:rFonts w:ascii="Times New Roman" w:hAnsi="Times New Roman" w:cs="Times New Roman"/>
          <w:sz w:val="24"/>
          <w:szCs w:val="24"/>
          <w:lang w:val="en-ZA" w:bidi="en-US"/>
        </w:rPr>
        <w:t xml:space="preserve"> </w:t>
      </w:r>
      <w:r w:rsidR="00C025B8">
        <w:rPr>
          <w:rFonts w:ascii="Times New Roman" w:hAnsi="Times New Roman" w:cs="Times New Roman"/>
          <w:sz w:val="24"/>
          <w:szCs w:val="24"/>
          <w:lang w:val="en-ZA" w:bidi="en-US"/>
        </w:rPr>
        <w:t>C</w:t>
      </w:r>
      <w:r w:rsidR="00A16E7B" w:rsidRPr="00373369">
        <w:rPr>
          <w:rFonts w:ascii="Times New Roman" w:hAnsi="Times New Roman" w:cs="Times New Roman"/>
          <w:sz w:val="24"/>
          <w:szCs w:val="24"/>
          <w:lang w:val="en-ZA" w:bidi="en-US"/>
        </w:rPr>
        <w:t xml:space="preserve">ourt in </w:t>
      </w:r>
      <w:r w:rsidR="00A16E7B" w:rsidRPr="00373369">
        <w:rPr>
          <w:rStyle w:val="Emphasis"/>
          <w:rFonts w:ascii="Times New Roman" w:hAnsi="Times New Roman" w:cs="Times New Roman"/>
          <w:sz w:val="24"/>
          <w:szCs w:val="24"/>
        </w:rPr>
        <w:t>Kundai Magodora &amp; Ors v Care International Zimbabwe</w:t>
      </w:r>
      <w:r w:rsidR="00ED1C58" w:rsidRPr="00373369">
        <w:rPr>
          <w:rFonts w:ascii="Times New Roman" w:hAnsi="Times New Roman" w:cs="Times New Roman"/>
          <w:sz w:val="24"/>
          <w:szCs w:val="24"/>
        </w:rPr>
        <w:t> SC </w:t>
      </w:r>
      <w:r w:rsidR="00A16E7B" w:rsidRPr="00373369">
        <w:rPr>
          <w:rFonts w:ascii="Times New Roman" w:hAnsi="Times New Roman" w:cs="Times New Roman"/>
          <w:sz w:val="24"/>
          <w:szCs w:val="24"/>
        </w:rPr>
        <w:t>24/14 as follows:</w:t>
      </w:r>
    </w:p>
    <w:p w14:paraId="4F9DB233" w14:textId="0E604D27" w:rsidR="00A16E7B" w:rsidRPr="00373369" w:rsidRDefault="00A16E7B" w:rsidP="003B04E2">
      <w:pPr>
        <w:pStyle w:val="NormalWeb"/>
        <w:shd w:val="clear" w:color="auto" w:fill="FFFFFF"/>
        <w:spacing w:before="0" w:beforeAutospacing="0" w:after="0" w:afterAutospacing="0"/>
        <w:ind w:left="720"/>
        <w:jc w:val="both"/>
      </w:pPr>
      <w:r w:rsidRPr="00373369">
        <w:rPr>
          <w:u w:val="single"/>
        </w:rPr>
        <w:t>“In principle, it is not open to the courts to rewrite a contract entered into between the parties or to excuse any of them from the consequences of the contract that they have freely and voluntarily accepted, even if they are shown to be onerous or oppressive.</w:t>
      </w:r>
      <w:r w:rsidRPr="00373369">
        <w:t xml:space="preserve">  This is so as a matter of public policy. See </w:t>
      </w:r>
      <w:r w:rsidRPr="00373369">
        <w:rPr>
          <w:rStyle w:val="Emphasis"/>
        </w:rPr>
        <w:t>Wells</w:t>
      </w:r>
      <w:r w:rsidRPr="00373369">
        <w:t> v </w:t>
      </w:r>
      <w:r w:rsidRPr="00373369">
        <w:rPr>
          <w:rStyle w:val="Emphasis"/>
        </w:rPr>
        <w:t>South African Alumenite Company</w:t>
      </w:r>
      <w:r w:rsidRPr="00373369">
        <w:t> 1927 AD 69 at 73; Christie: </w:t>
      </w:r>
      <w:r w:rsidRPr="00373369">
        <w:rPr>
          <w:rStyle w:val="Emphasis"/>
        </w:rPr>
        <w:t>The Law of Contract in South Africa </w:t>
      </w:r>
      <w:r w:rsidRPr="00373369">
        <w:t>(3rd ed.) at pp. 14-15.  Nor is it generally permissible to read into the contract some implied or tacit term that is in direct conflict with its express terms.  See </w:t>
      </w:r>
      <w:r w:rsidRPr="00373369">
        <w:rPr>
          <w:rStyle w:val="Emphasis"/>
        </w:rPr>
        <w:t>South African Mutual Aid Society</w:t>
      </w:r>
      <w:r w:rsidRPr="00373369">
        <w:t> v </w:t>
      </w:r>
      <w:r w:rsidRPr="00373369">
        <w:rPr>
          <w:rStyle w:val="Emphasis"/>
        </w:rPr>
        <w:t>Cape Town Chamber of Commerce</w:t>
      </w:r>
      <w:r w:rsidRPr="00373369">
        <w:t> 1962 (1) SA 598 (A) at 615D; </w:t>
      </w:r>
      <w:r w:rsidRPr="00373369">
        <w:rPr>
          <w:rStyle w:val="Emphasis"/>
        </w:rPr>
        <w:t>First National Bank of SA Ltd</w:t>
      </w:r>
      <w:r w:rsidRPr="00373369">
        <w:t> v </w:t>
      </w:r>
      <w:r w:rsidRPr="00373369">
        <w:rPr>
          <w:rStyle w:val="Emphasis"/>
        </w:rPr>
        <w:t>Transvaal Rugby Union &amp; Another</w:t>
      </w:r>
      <w:r w:rsidRPr="00373369">
        <w:t> 19</w:t>
      </w:r>
      <w:r w:rsidR="00843531">
        <w:t>97 (3) SA 851 (W) at 864E-H.” (m</w:t>
      </w:r>
      <w:r w:rsidRPr="00373369">
        <w:t xml:space="preserve">y emphasis) </w:t>
      </w:r>
    </w:p>
    <w:p w14:paraId="06FA175C" w14:textId="28B2553E" w:rsidR="00414497" w:rsidRPr="00373369" w:rsidRDefault="00414497" w:rsidP="003B04E2">
      <w:pPr>
        <w:spacing w:after="0"/>
        <w:ind w:firstLine="720"/>
        <w:jc w:val="both"/>
        <w:rPr>
          <w:rFonts w:ascii="Times New Roman" w:hAnsi="Times New Roman" w:cs="Times New Roman"/>
          <w:sz w:val="24"/>
          <w:szCs w:val="24"/>
          <w:lang w:val="en-ZA" w:bidi="en-US"/>
        </w:rPr>
      </w:pPr>
    </w:p>
    <w:p w14:paraId="5C7CFE51" w14:textId="77777777" w:rsidR="00414497" w:rsidRPr="00373369" w:rsidRDefault="00414497" w:rsidP="003B04E2">
      <w:pPr>
        <w:spacing w:after="0"/>
        <w:ind w:firstLine="720"/>
        <w:jc w:val="both"/>
        <w:rPr>
          <w:rFonts w:ascii="Times New Roman" w:hAnsi="Times New Roman" w:cs="Times New Roman"/>
          <w:sz w:val="24"/>
          <w:szCs w:val="24"/>
          <w:lang w:val="en-ZA" w:bidi="en-US"/>
        </w:rPr>
      </w:pPr>
    </w:p>
    <w:p w14:paraId="6865DE8C" w14:textId="1445F13B" w:rsidR="005B79A4" w:rsidRPr="00373369" w:rsidRDefault="004E4B41" w:rsidP="00843A2F">
      <w:pPr>
        <w:spacing w:after="0" w:line="480" w:lineRule="auto"/>
        <w:ind w:firstLine="720"/>
        <w:jc w:val="both"/>
        <w:rPr>
          <w:rFonts w:ascii="Times New Roman" w:hAnsi="Times New Roman" w:cs="Times New Roman"/>
          <w:sz w:val="24"/>
          <w:szCs w:val="24"/>
        </w:rPr>
      </w:pPr>
      <w:r w:rsidRPr="00373369">
        <w:rPr>
          <w:rFonts w:ascii="Times New Roman" w:hAnsi="Times New Roman" w:cs="Times New Roman"/>
          <w:sz w:val="24"/>
          <w:szCs w:val="24"/>
          <w:lang w:val="en-ZA" w:bidi="en-US"/>
        </w:rPr>
        <w:lastRenderedPageBreak/>
        <w:t>Further, t</w:t>
      </w:r>
      <w:r w:rsidR="005B79A4" w:rsidRPr="00373369">
        <w:rPr>
          <w:rFonts w:ascii="Times New Roman" w:hAnsi="Times New Roman" w:cs="Times New Roman"/>
          <w:sz w:val="24"/>
          <w:szCs w:val="24"/>
          <w:lang w:val="en-ZA" w:bidi="en-US"/>
        </w:rPr>
        <w:t xml:space="preserve">he appellants' </w:t>
      </w:r>
      <w:r w:rsidRPr="00373369">
        <w:rPr>
          <w:rFonts w:ascii="Times New Roman" w:hAnsi="Times New Roman" w:cs="Times New Roman"/>
          <w:sz w:val="24"/>
          <w:szCs w:val="24"/>
          <w:lang w:val="en-ZA" w:bidi="en-US"/>
        </w:rPr>
        <w:t xml:space="preserve">case </w:t>
      </w:r>
      <w:r w:rsidR="005B79A4" w:rsidRPr="00373369">
        <w:rPr>
          <w:rFonts w:ascii="Times New Roman" w:hAnsi="Times New Roman" w:cs="Times New Roman"/>
          <w:sz w:val="24"/>
          <w:szCs w:val="24"/>
          <w:lang w:val="en-ZA" w:bidi="en-US"/>
        </w:rPr>
        <w:t xml:space="preserve">is watered down by the </w:t>
      </w:r>
      <w:r w:rsidR="005B79A4" w:rsidRPr="00373369">
        <w:rPr>
          <w:rFonts w:ascii="Times New Roman" w:hAnsi="Times New Roman" w:cs="Times New Roman"/>
          <w:i/>
          <w:sz w:val="24"/>
          <w:szCs w:val="24"/>
          <w:lang w:val="en-ZA" w:bidi="en-US"/>
        </w:rPr>
        <w:t>caveat subscriptor</w:t>
      </w:r>
      <w:r w:rsidR="005B79A4" w:rsidRPr="00373369">
        <w:rPr>
          <w:rFonts w:ascii="Times New Roman" w:hAnsi="Times New Roman" w:cs="Times New Roman"/>
          <w:sz w:val="24"/>
          <w:szCs w:val="24"/>
          <w:lang w:val="en-ZA" w:bidi="en-US"/>
        </w:rPr>
        <w:t xml:space="preserve"> rule. </w:t>
      </w:r>
      <w:r w:rsidR="005B79A4" w:rsidRPr="00373369">
        <w:rPr>
          <w:rFonts w:ascii="Times New Roman" w:hAnsi="Times New Roman" w:cs="Times New Roman"/>
          <w:sz w:val="24"/>
          <w:szCs w:val="24"/>
        </w:rPr>
        <w:t xml:space="preserve">In </w:t>
      </w:r>
      <w:r w:rsidR="005B79A4" w:rsidRPr="00373369">
        <w:rPr>
          <w:rFonts w:ascii="Times New Roman" w:hAnsi="Times New Roman" w:cs="Times New Roman"/>
          <w:i/>
          <w:sz w:val="24"/>
          <w:szCs w:val="24"/>
        </w:rPr>
        <w:t>ZUPCO Ltd v Pakhorse Services</w:t>
      </w:r>
      <w:r w:rsidR="002D1056" w:rsidRPr="00373369">
        <w:rPr>
          <w:rFonts w:ascii="Times New Roman" w:hAnsi="Times New Roman" w:cs="Times New Roman"/>
          <w:sz w:val="24"/>
          <w:szCs w:val="24"/>
        </w:rPr>
        <w:t xml:space="preserve"> (Pvt) Ltd SC </w:t>
      </w:r>
      <w:r w:rsidR="005B79A4" w:rsidRPr="00373369">
        <w:rPr>
          <w:rFonts w:ascii="Times New Roman" w:hAnsi="Times New Roman" w:cs="Times New Roman"/>
          <w:sz w:val="24"/>
          <w:szCs w:val="24"/>
        </w:rPr>
        <w:t>13/17</w:t>
      </w:r>
      <w:r w:rsidR="00C025B8">
        <w:rPr>
          <w:rFonts w:ascii="Times New Roman" w:hAnsi="Times New Roman" w:cs="Times New Roman"/>
          <w:sz w:val="24"/>
          <w:szCs w:val="24"/>
        </w:rPr>
        <w:t xml:space="preserve"> at p 18</w:t>
      </w:r>
      <w:r w:rsidR="005B79A4" w:rsidRPr="00373369">
        <w:rPr>
          <w:rFonts w:ascii="Times New Roman" w:hAnsi="Times New Roman" w:cs="Times New Roman"/>
          <w:sz w:val="24"/>
          <w:szCs w:val="24"/>
        </w:rPr>
        <w:t>, the court</w:t>
      </w:r>
      <w:r w:rsidRPr="00373369">
        <w:rPr>
          <w:rFonts w:ascii="Times New Roman" w:hAnsi="Times New Roman" w:cs="Times New Roman"/>
          <w:sz w:val="24"/>
          <w:szCs w:val="24"/>
        </w:rPr>
        <w:t xml:space="preserve"> described it in the follo</w:t>
      </w:r>
      <w:r w:rsidR="00141070" w:rsidRPr="00373369">
        <w:rPr>
          <w:rFonts w:ascii="Times New Roman" w:hAnsi="Times New Roman" w:cs="Times New Roman"/>
          <w:sz w:val="24"/>
          <w:szCs w:val="24"/>
        </w:rPr>
        <w:t>w</w:t>
      </w:r>
      <w:r w:rsidRPr="00373369">
        <w:rPr>
          <w:rFonts w:ascii="Times New Roman" w:hAnsi="Times New Roman" w:cs="Times New Roman"/>
          <w:sz w:val="24"/>
          <w:szCs w:val="24"/>
        </w:rPr>
        <w:t>ing manner</w:t>
      </w:r>
      <w:r w:rsidR="005B79A4" w:rsidRPr="00373369">
        <w:rPr>
          <w:rFonts w:ascii="Times New Roman" w:hAnsi="Times New Roman" w:cs="Times New Roman"/>
          <w:sz w:val="24"/>
          <w:szCs w:val="24"/>
        </w:rPr>
        <w:t>:</w:t>
      </w:r>
    </w:p>
    <w:p w14:paraId="60EA502A" w14:textId="6CF92992" w:rsidR="000D4FD3" w:rsidRPr="00373369" w:rsidRDefault="005B79A4">
      <w:pPr>
        <w:spacing w:after="0" w:line="240" w:lineRule="auto"/>
        <w:ind w:left="720"/>
        <w:jc w:val="both"/>
        <w:rPr>
          <w:rFonts w:ascii="Times New Roman" w:hAnsi="Times New Roman" w:cs="Times New Roman"/>
          <w:iCs/>
          <w:sz w:val="24"/>
          <w:szCs w:val="24"/>
        </w:rPr>
      </w:pPr>
      <w:r w:rsidRPr="00373369">
        <w:rPr>
          <w:rFonts w:ascii="Times New Roman" w:hAnsi="Times New Roman" w:cs="Times New Roman"/>
          <w:iCs/>
          <w:sz w:val="24"/>
          <w:szCs w:val="24"/>
        </w:rPr>
        <w:t>“</w:t>
      </w:r>
      <w:r w:rsidRPr="00373369">
        <w:rPr>
          <w:rFonts w:ascii="Times New Roman" w:hAnsi="Times New Roman" w:cs="Times New Roman"/>
          <w:iCs/>
          <w:sz w:val="24"/>
          <w:szCs w:val="24"/>
          <w:u w:val="single"/>
        </w:rPr>
        <w:t>The </w:t>
      </w:r>
      <w:r w:rsidRPr="008A5F59">
        <w:rPr>
          <w:rFonts w:ascii="Times New Roman" w:hAnsi="Times New Roman" w:cs="Times New Roman"/>
          <w:i/>
          <w:iCs/>
          <w:sz w:val="24"/>
          <w:szCs w:val="24"/>
          <w:u w:val="single"/>
        </w:rPr>
        <w:t>caveat subscriptor</w:t>
      </w:r>
      <w:r w:rsidRPr="00373369">
        <w:rPr>
          <w:rFonts w:ascii="Times New Roman" w:hAnsi="Times New Roman" w:cs="Times New Roman"/>
          <w:iCs/>
          <w:sz w:val="24"/>
          <w:szCs w:val="24"/>
          <w:u w:val="single"/>
        </w:rPr>
        <w:t> rule sets out that a party is taken to be bound by the ordinary meaning and effect of the words which appear above its signature, for the other party is entitled to assume that he has signified his assent to the contents of the document</w:t>
      </w:r>
      <w:r w:rsidR="00C025B8">
        <w:rPr>
          <w:rFonts w:ascii="Times New Roman" w:hAnsi="Times New Roman" w:cs="Times New Roman"/>
          <w:iCs/>
          <w:sz w:val="24"/>
          <w:szCs w:val="24"/>
        </w:rPr>
        <w:t>.</w:t>
      </w:r>
      <w:r w:rsidRPr="00373369">
        <w:rPr>
          <w:rFonts w:ascii="Times New Roman" w:hAnsi="Times New Roman" w:cs="Times New Roman"/>
          <w:iCs/>
          <w:sz w:val="24"/>
          <w:szCs w:val="24"/>
        </w:rPr>
        <w:t xml:space="preserve"> See also Mdlongwa v Thembekile Mdlongwa SC 98/05</w:t>
      </w:r>
      <w:r w:rsidR="00C025B8">
        <w:rPr>
          <w:rFonts w:ascii="Times New Roman" w:hAnsi="Times New Roman" w:cs="Times New Roman"/>
          <w:iCs/>
          <w:sz w:val="24"/>
          <w:szCs w:val="24"/>
        </w:rPr>
        <w:t>”</w:t>
      </w:r>
      <w:r w:rsidRPr="00373369">
        <w:rPr>
          <w:rFonts w:ascii="Times New Roman" w:hAnsi="Times New Roman" w:cs="Times New Roman"/>
          <w:iCs/>
          <w:sz w:val="24"/>
          <w:szCs w:val="24"/>
        </w:rPr>
        <w:t> (my emphasis)</w:t>
      </w:r>
    </w:p>
    <w:p w14:paraId="5B48BE3A" w14:textId="77777777" w:rsidR="00414497" w:rsidRPr="00373369" w:rsidRDefault="00414497" w:rsidP="003B04E2">
      <w:pPr>
        <w:spacing w:after="0" w:line="480" w:lineRule="auto"/>
        <w:ind w:left="720"/>
        <w:jc w:val="both"/>
        <w:rPr>
          <w:rFonts w:ascii="Times New Roman" w:hAnsi="Times New Roman" w:cs="Times New Roman"/>
          <w:iCs/>
          <w:sz w:val="24"/>
          <w:szCs w:val="24"/>
        </w:rPr>
      </w:pPr>
    </w:p>
    <w:p w14:paraId="27178C75" w14:textId="0264421B" w:rsidR="005B79A4" w:rsidRPr="00373369" w:rsidRDefault="005B79A4" w:rsidP="00843A2F">
      <w:pPr>
        <w:spacing w:after="0" w:line="240" w:lineRule="auto"/>
        <w:ind w:left="720"/>
        <w:jc w:val="both"/>
        <w:rPr>
          <w:rFonts w:ascii="Times New Roman" w:hAnsi="Times New Roman" w:cs="Times New Roman"/>
          <w:iCs/>
          <w:sz w:val="24"/>
          <w:szCs w:val="24"/>
        </w:rPr>
      </w:pPr>
      <w:r w:rsidRPr="00373369">
        <w:rPr>
          <w:rFonts w:ascii="Times New Roman" w:hAnsi="Times New Roman" w:cs="Times New Roman"/>
          <w:iCs/>
          <w:sz w:val="24"/>
          <w:szCs w:val="24"/>
        </w:rPr>
        <w:tab/>
      </w:r>
    </w:p>
    <w:p w14:paraId="01DD6134" w14:textId="133BDFC8" w:rsidR="00EF3859" w:rsidRPr="00373369" w:rsidRDefault="004E4B41"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bidi="en-US"/>
        </w:rPr>
        <w:t xml:space="preserve">Therefore, the appellants cannot now seek to dispute the validity of the corrective action taken by the </w:t>
      </w:r>
      <w:r w:rsidR="00466204" w:rsidRPr="00373369">
        <w:rPr>
          <w:rFonts w:ascii="Times New Roman" w:hAnsi="Times New Roman" w:cs="Times New Roman"/>
          <w:sz w:val="24"/>
          <w:szCs w:val="24"/>
          <w:lang w:val="en-ZA" w:bidi="en-US"/>
        </w:rPr>
        <w:t>respondent, which</w:t>
      </w:r>
      <w:r w:rsidRPr="00373369">
        <w:rPr>
          <w:rFonts w:ascii="Times New Roman" w:hAnsi="Times New Roman" w:cs="Times New Roman"/>
          <w:sz w:val="24"/>
          <w:szCs w:val="24"/>
          <w:lang w:val="en-ZA" w:bidi="en-US"/>
        </w:rPr>
        <w:t xml:space="preserve"> stems from the contract the parties voluntarily concluded.</w:t>
      </w:r>
      <w:r w:rsidR="00C828BB" w:rsidRPr="00373369">
        <w:rPr>
          <w:rFonts w:ascii="Times New Roman" w:hAnsi="Times New Roman" w:cs="Times New Roman"/>
          <w:sz w:val="24"/>
          <w:szCs w:val="24"/>
          <w:lang w:val="en-ZA" w:bidi="en-US"/>
        </w:rPr>
        <w:t xml:space="preserve"> </w:t>
      </w:r>
      <w:r w:rsidR="00335457" w:rsidRPr="00373369">
        <w:rPr>
          <w:rFonts w:ascii="Times New Roman" w:hAnsi="Times New Roman" w:cs="Times New Roman"/>
          <w:sz w:val="24"/>
          <w:szCs w:val="24"/>
        </w:rPr>
        <w:t xml:space="preserve">By virtue of signing the </w:t>
      </w:r>
      <w:r w:rsidR="00141070" w:rsidRPr="00373369">
        <w:rPr>
          <w:rFonts w:ascii="Times New Roman" w:hAnsi="Times New Roman" w:cs="Times New Roman"/>
          <w:sz w:val="24"/>
          <w:szCs w:val="24"/>
        </w:rPr>
        <w:t xml:space="preserve">contract, the appellants </w:t>
      </w:r>
      <w:r w:rsidR="00335457" w:rsidRPr="00373369">
        <w:rPr>
          <w:rFonts w:ascii="Times New Roman" w:hAnsi="Times New Roman" w:cs="Times New Roman"/>
          <w:sz w:val="24"/>
          <w:szCs w:val="24"/>
        </w:rPr>
        <w:t xml:space="preserve">bound </w:t>
      </w:r>
      <w:r w:rsidR="00141070" w:rsidRPr="00373369">
        <w:rPr>
          <w:rFonts w:ascii="Times New Roman" w:hAnsi="Times New Roman" w:cs="Times New Roman"/>
          <w:sz w:val="24"/>
          <w:szCs w:val="24"/>
        </w:rPr>
        <w:t xml:space="preserve">themselves </w:t>
      </w:r>
      <w:r w:rsidR="00335457" w:rsidRPr="00373369">
        <w:rPr>
          <w:rFonts w:ascii="Times New Roman" w:hAnsi="Times New Roman" w:cs="Times New Roman"/>
          <w:sz w:val="24"/>
          <w:szCs w:val="24"/>
        </w:rPr>
        <w:t xml:space="preserve">to the banking practices of the </w:t>
      </w:r>
      <w:r w:rsidR="00406D31" w:rsidRPr="00373369">
        <w:rPr>
          <w:rFonts w:ascii="Times New Roman" w:hAnsi="Times New Roman" w:cs="Times New Roman"/>
          <w:sz w:val="24"/>
          <w:szCs w:val="24"/>
        </w:rPr>
        <w:t>respondent</w:t>
      </w:r>
      <w:r w:rsidR="00335457" w:rsidRPr="00373369">
        <w:rPr>
          <w:rFonts w:ascii="Times New Roman" w:hAnsi="Times New Roman" w:cs="Times New Roman"/>
          <w:sz w:val="24"/>
          <w:szCs w:val="24"/>
        </w:rPr>
        <w:t xml:space="preserve"> </w:t>
      </w:r>
      <w:r w:rsidR="00406D31" w:rsidRPr="00373369">
        <w:rPr>
          <w:rFonts w:ascii="Times New Roman" w:hAnsi="Times New Roman" w:cs="Times New Roman"/>
          <w:sz w:val="24"/>
          <w:szCs w:val="24"/>
          <w:lang w:val="en-ZA" w:bidi="en-US"/>
        </w:rPr>
        <w:t xml:space="preserve">in respect of </w:t>
      </w:r>
      <w:r w:rsidR="00406D31" w:rsidRPr="00373369">
        <w:rPr>
          <w:rFonts w:ascii="Times New Roman" w:hAnsi="Times New Roman" w:cs="Times New Roman"/>
          <w:sz w:val="24"/>
          <w:szCs w:val="24"/>
          <w:lang w:val="en-ZA"/>
        </w:rPr>
        <w:t>set-off or transfer of sums standing to the credit of anyone or more of such accounts against liabilities in any other account.</w:t>
      </w:r>
    </w:p>
    <w:p w14:paraId="0456D15F" w14:textId="77777777" w:rsidR="00414497" w:rsidRPr="00373369" w:rsidRDefault="00414497" w:rsidP="003B04E2">
      <w:pPr>
        <w:spacing w:after="0" w:line="480" w:lineRule="auto"/>
        <w:ind w:firstLine="1440"/>
        <w:jc w:val="both"/>
        <w:rPr>
          <w:rFonts w:ascii="Times New Roman" w:hAnsi="Times New Roman" w:cs="Times New Roman"/>
          <w:sz w:val="24"/>
          <w:szCs w:val="24"/>
          <w:lang w:val="en-ZA"/>
        </w:rPr>
      </w:pPr>
    </w:p>
    <w:p w14:paraId="674D5768" w14:textId="53795B07" w:rsidR="00CB1001" w:rsidRPr="00373369" w:rsidRDefault="00EF3859"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GB"/>
        </w:rPr>
        <w:t xml:space="preserve">The appellants also argue that </w:t>
      </w:r>
      <w:r w:rsidRPr="00373369">
        <w:rPr>
          <w:rFonts w:ascii="Times New Roman" w:hAnsi="Times New Roman" w:cs="Times New Roman"/>
          <w:sz w:val="24"/>
          <w:szCs w:val="24"/>
          <w:lang w:val="en-ZA"/>
        </w:rPr>
        <w:t xml:space="preserve">the court </w:t>
      </w:r>
      <w:r w:rsidRPr="00373369">
        <w:rPr>
          <w:rFonts w:ascii="Times New Roman" w:hAnsi="Times New Roman" w:cs="Times New Roman"/>
          <w:i/>
          <w:sz w:val="24"/>
          <w:szCs w:val="24"/>
          <w:lang w:val="en-ZA"/>
        </w:rPr>
        <w:t>a quo</w:t>
      </w:r>
      <w:r w:rsidRPr="00373369">
        <w:rPr>
          <w:rFonts w:ascii="Times New Roman" w:hAnsi="Times New Roman" w:cs="Times New Roman"/>
          <w:sz w:val="24"/>
          <w:szCs w:val="24"/>
          <w:lang w:val="en-ZA"/>
        </w:rPr>
        <w:t xml:space="preserve"> erred</w:t>
      </w:r>
      <w:r w:rsidR="005F7F41" w:rsidRPr="00373369">
        <w:rPr>
          <w:rFonts w:ascii="Times New Roman" w:hAnsi="Times New Roman" w:cs="Times New Roman"/>
          <w:sz w:val="24"/>
          <w:szCs w:val="24"/>
          <w:lang w:val="en-ZA"/>
        </w:rPr>
        <w:t>,</w:t>
      </w:r>
      <w:r w:rsidRPr="00373369">
        <w:rPr>
          <w:rFonts w:ascii="Times New Roman" w:hAnsi="Times New Roman" w:cs="Times New Roman"/>
          <w:sz w:val="24"/>
          <w:szCs w:val="24"/>
          <w:lang w:val="en-ZA"/>
        </w:rPr>
        <w:t xml:space="preserve"> in any event</w:t>
      </w:r>
      <w:r w:rsidR="005F7F41" w:rsidRPr="00373369">
        <w:rPr>
          <w:rFonts w:ascii="Times New Roman" w:hAnsi="Times New Roman" w:cs="Times New Roman"/>
          <w:sz w:val="24"/>
          <w:szCs w:val="24"/>
          <w:lang w:val="en-ZA"/>
        </w:rPr>
        <w:t>,</w:t>
      </w:r>
      <w:r w:rsidRPr="00373369">
        <w:rPr>
          <w:rFonts w:ascii="Times New Roman" w:hAnsi="Times New Roman" w:cs="Times New Roman"/>
          <w:sz w:val="24"/>
          <w:szCs w:val="24"/>
          <w:lang w:val="en-ZA"/>
        </w:rPr>
        <w:t xml:space="preserve"> in not considering that the respondent’s conduct was at variance with </w:t>
      </w:r>
      <w:bookmarkStart w:id="8" w:name="_Hlk65014349"/>
      <w:r w:rsidR="00B52147" w:rsidRPr="00373369">
        <w:rPr>
          <w:rFonts w:ascii="Times New Roman" w:hAnsi="Times New Roman" w:cs="Times New Roman"/>
          <w:sz w:val="24"/>
          <w:szCs w:val="24"/>
          <w:lang w:val="en-ZA"/>
        </w:rPr>
        <w:t xml:space="preserve">clause </w:t>
      </w:r>
      <w:bookmarkEnd w:id="8"/>
      <w:r w:rsidR="00466204" w:rsidRPr="00373369">
        <w:rPr>
          <w:rFonts w:ascii="Times New Roman" w:hAnsi="Times New Roman" w:cs="Times New Roman"/>
          <w:sz w:val="24"/>
          <w:szCs w:val="24"/>
          <w:lang w:val="en-ZA"/>
        </w:rPr>
        <w:t>6.5.2 of</w:t>
      </w:r>
      <w:r w:rsidR="00FC7CD4" w:rsidRPr="00373369">
        <w:rPr>
          <w:rFonts w:ascii="Times New Roman" w:hAnsi="Times New Roman" w:cs="Times New Roman"/>
          <w:sz w:val="24"/>
          <w:szCs w:val="24"/>
          <w:lang w:val="en-ZA"/>
        </w:rPr>
        <w:t xml:space="preserve"> </w:t>
      </w:r>
      <w:r w:rsidR="00466204" w:rsidRPr="00373369">
        <w:rPr>
          <w:rFonts w:ascii="Times New Roman" w:hAnsi="Times New Roman" w:cs="Times New Roman"/>
          <w:sz w:val="24"/>
          <w:szCs w:val="24"/>
          <w:lang w:val="en-ZA"/>
        </w:rPr>
        <w:t>the Prudential</w:t>
      </w:r>
      <w:r w:rsidRPr="00373369">
        <w:rPr>
          <w:rFonts w:ascii="Times New Roman" w:hAnsi="Times New Roman" w:cs="Times New Roman"/>
          <w:sz w:val="24"/>
          <w:szCs w:val="24"/>
          <w:lang w:val="en-ZA"/>
        </w:rPr>
        <w:t xml:space="preserve"> </w:t>
      </w:r>
      <w:r w:rsidR="006F0D66" w:rsidRPr="00373369">
        <w:rPr>
          <w:rFonts w:ascii="Times New Roman" w:hAnsi="Times New Roman" w:cs="Times New Roman"/>
          <w:sz w:val="24"/>
          <w:szCs w:val="24"/>
          <w:lang w:val="en-ZA"/>
        </w:rPr>
        <w:t>Standards,</w:t>
      </w:r>
      <w:r w:rsidR="00466204" w:rsidRPr="00373369">
        <w:rPr>
          <w:rFonts w:ascii="Times New Roman" w:hAnsi="Times New Roman" w:cs="Times New Roman"/>
          <w:sz w:val="24"/>
          <w:szCs w:val="24"/>
          <w:lang w:val="en-ZA"/>
        </w:rPr>
        <w:t xml:space="preserve"> which</w:t>
      </w:r>
      <w:r w:rsidRPr="00373369">
        <w:rPr>
          <w:rFonts w:ascii="Times New Roman" w:hAnsi="Times New Roman" w:cs="Times New Roman"/>
          <w:sz w:val="24"/>
          <w:szCs w:val="24"/>
          <w:lang w:val="en-ZA"/>
        </w:rPr>
        <w:t xml:space="preserve"> provide</w:t>
      </w:r>
      <w:r w:rsidR="00B52147" w:rsidRPr="00373369">
        <w:rPr>
          <w:rFonts w:ascii="Times New Roman" w:hAnsi="Times New Roman" w:cs="Times New Roman"/>
          <w:sz w:val="24"/>
          <w:szCs w:val="24"/>
          <w:lang w:val="en-ZA"/>
        </w:rPr>
        <w:t xml:space="preserve"> that a regulated entity cannot benefit from any </w:t>
      </w:r>
      <w:r w:rsidR="00C025B8" w:rsidRPr="00373369">
        <w:rPr>
          <w:rFonts w:ascii="Times New Roman" w:hAnsi="Times New Roman" w:cs="Times New Roman"/>
          <w:sz w:val="24"/>
          <w:szCs w:val="24"/>
          <w:lang w:val="en-ZA"/>
        </w:rPr>
        <w:t>amounts.</w:t>
      </w:r>
      <w:r w:rsidR="00C025B8">
        <w:rPr>
          <w:rFonts w:ascii="Times New Roman" w:hAnsi="Times New Roman" w:cs="Times New Roman"/>
          <w:sz w:val="24"/>
          <w:szCs w:val="24"/>
          <w:lang w:val="en-ZA"/>
        </w:rPr>
        <w:t xml:space="preserve"> Such amounts will be debited in error which must be returned to the customer without delay.</w:t>
      </w:r>
    </w:p>
    <w:p w14:paraId="1A834674" w14:textId="77777777" w:rsidR="00414497" w:rsidRPr="00373369" w:rsidRDefault="00414497" w:rsidP="003B04E2">
      <w:pPr>
        <w:spacing w:after="0" w:line="480" w:lineRule="auto"/>
        <w:ind w:firstLine="1440"/>
        <w:jc w:val="both"/>
        <w:rPr>
          <w:rFonts w:ascii="Times New Roman" w:hAnsi="Times New Roman" w:cs="Times New Roman"/>
          <w:sz w:val="24"/>
          <w:szCs w:val="24"/>
          <w:lang w:val="en-ZA"/>
        </w:rPr>
      </w:pPr>
    </w:p>
    <w:p w14:paraId="5FE465B0" w14:textId="1EF410FC" w:rsidR="002C7959" w:rsidRPr="00373369" w:rsidRDefault="00B52147"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t xml:space="preserve">The </w:t>
      </w:r>
      <w:r w:rsidR="00B30A44" w:rsidRPr="00373369">
        <w:rPr>
          <w:rFonts w:ascii="Times New Roman" w:hAnsi="Times New Roman" w:cs="Times New Roman"/>
          <w:sz w:val="24"/>
          <w:szCs w:val="24"/>
          <w:lang w:val="en-ZA"/>
        </w:rPr>
        <w:t>appellants</w:t>
      </w:r>
      <w:r w:rsidRPr="00373369">
        <w:rPr>
          <w:rFonts w:ascii="Times New Roman" w:hAnsi="Times New Roman" w:cs="Times New Roman"/>
          <w:sz w:val="24"/>
          <w:szCs w:val="24"/>
          <w:lang w:val="en-ZA"/>
        </w:rPr>
        <w:t xml:space="preserve"> cannot rely on clause 6.5.2 of the </w:t>
      </w:r>
      <w:r w:rsidR="00CB1001" w:rsidRPr="00373369">
        <w:rPr>
          <w:rFonts w:ascii="Times New Roman" w:hAnsi="Times New Roman" w:cs="Times New Roman"/>
          <w:sz w:val="24"/>
          <w:szCs w:val="24"/>
          <w:lang w:val="en-ZA"/>
        </w:rPr>
        <w:t>P</w:t>
      </w:r>
      <w:r w:rsidRPr="00373369">
        <w:rPr>
          <w:rFonts w:ascii="Times New Roman" w:hAnsi="Times New Roman" w:cs="Times New Roman"/>
          <w:sz w:val="24"/>
          <w:szCs w:val="24"/>
          <w:lang w:val="en-ZA"/>
        </w:rPr>
        <w:t>ruden</w:t>
      </w:r>
      <w:r w:rsidR="00CB1001" w:rsidRPr="00373369">
        <w:rPr>
          <w:rFonts w:ascii="Times New Roman" w:hAnsi="Times New Roman" w:cs="Times New Roman"/>
          <w:sz w:val="24"/>
          <w:szCs w:val="24"/>
          <w:lang w:val="en-ZA"/>
        </w:rPr>
        <w:t>tial S</w:t>
      </w:r>
      <w:r w:rsidRPr="00373369">
        <w:rPr>
          <w:rFonts w:ascii="Times New Roman" w:hAnsi="Times New Roman" w:cs="Times New Roman"/>
          <w:sz w:val="24"/>
          <w:szCs w:val="24"/>
          <w:lang w:val="en-ZA"/>
        </w:rPr>
        <w:t>tandards</w:t>
      </w:r>
      <w:r w:rsidR="00CB1001" w:rsidRPr="00373369">
        <w:rPr>
          <w:rFonts w:ascii="Times New Roman" w:hAnsi="Times New Roman" w:cs="Times New Roman"/>
          <w:sz w:val="24"/>
          <w:szCs w:val="24"/>
          <w:lang w:val="en-ZA"/>
        </w:rPr>
        <w:t xml:space="preserve"> for two reasons. </w:t>
      </w:r>
      <w:r w:rsidR="00B30A44" w:rsidRPr="00373369">
        <w:rPr>
          <w:rFonts w:ascii="Times New Roman" w:hAnsi="Times New Roman" w:cs="Times New Roman"/>
          <w:sz w:val="24"/>
          <w:szCs w:val="24"/>
          <w:lang w:val="en-ZA"/>
        </w:rPr>
        <w:t>First</w:t>
      </w:r>
      <w:r w:rsidR="006D55BD" w:rsidRPr="00373369">
        <w:rPr>
          <w:rFonts w:ascii="Times New Roman" w:hAnsi="Times New Roman" w:cs="Times New Roman"/>
          <w:sz w:val="24"/>
          <w:szCs w:val="24"/>
          <w:lang w:val="en-ZA"/>
        </w:rPr>
        <w:t>,</w:t>
      </w:r>
      <w:r w:rsidR="00CB1001" w:rsidRPr="00373369">
        <w:rPr>
          <w:rFonts w:ascii="Times New Roman" w:hAnsi="Times New Roman" w:cs="Times New Roman"/>
          <w:sz w:val="24"/>
          <w:szCs w:val="24"/>
          <w:lang w:val="en-ZA"/>
        </w:rPr>
        <w:t xml:space="preserve"> the provision applies to a bank that has r</w:t>
      </w:r>
      <w:r w:rsidR="00466204" w:rsidRPr="00373369">
        <w:rPr>
          <w:rFonts w:ascii="Times New Roman" w:hAnsi="Times New Roman" w:cs="Times New Roman"/>
          <w:sz w:val="24"/>
          <w:szCs w:val="24"/>
          <w:lang w:val="en-ZA"/>
        </w:rPr>
        <w:t xml:space="preserve">eceived funds in error. </w:t>
      </w:r>
      <w:r w:rsidR="006F0D66" w:rsidRPr="00373369">
        <w:rPr>
          <w:rFonts w:ascii="Times New Roman" w:hAnsi="Times New Roman" w:cs="Times New Roman"/>
          <w:sz w:val="24"/>
          <w:szCs w:val="24"/>
          <w:lang w:val="en-ZA"/>
        </w:rPr>
        <w:t>Second</w:t>
      </w:r>
      <w:r w:rsidR="007832A3" w:rsidRPr="00373369">
        <w:rPr>
          <w:rFonts w:ascii="Times New Roman" w:hAnsi="Times New Roman" w:cs="Times New Roman"/>
          <w:sz w:val="24"/>
          <w:szCs w:val="24"/>
          <w:lang w:val="en-ZA"/>
        </w:rPr>
        <w:t>,</w:t>
      </w:r>
      <w:r w:rsidR="006F0D66" w:rsidRPr="00373369">
        <w:rPr>
          <w:rFonts w:ascii="Times New Roman" w:hAnsi="Times New Roman" w:cs="Times New Roman"/>
          <w:sz w:val="24"/>
          <w:szCs w:val="24"/>
          <w:lang w:val="en-ZA"/>
        </w:rPr>
        <w:t xml:space="preserve"> this</w:t>
      </w:r>
      <w:r w:rsidR="00CB1001" w:rsidRPr="00373369">
        <w:rPr>
          <w:rFonts w:ascii="Times New Roman" w:hAnsi="Times New Roman" w:cs="Times New Roman"/>
          <w:sz w:val="24"/>
          <w:szCs w:val="24"/>
          <w:lang w:val="en-ZA"/>
        </w:rPr>
        <w:t xml:space="preserve"> is not the case that the appellants placed before the court </w:t>
      </w:r>
      <w:r w:rsidR="00CB1001" w:rsidRPr="00373369">
        <w:rPr>
          <w:rFonts w:ascii="Times New Roman" w:hAnsi="Times New Roman" w:cs="Times New Roman"/>
          <w:i/>
          <w:sz w:val="24"/>
          <w:szCs w:val="24"/>
          <w:lang w:val="en-ZA"/>
        </w:rPr>
        <w:t>a quo</w:t>
      </w:r>
      <w:r w:rsidR="00CB1001" w:rsidRPr="00373369">
        <w:rPr>
          <w:rFonts w:ascii="Times New Roman" w:hAnsi="Times New Roman" w:cs="Times New Roman"/>
          <w:sz w:val="24"/>
          <w:szCs w:val="24"/>
          <w:lang w:val="en-ZA"/>
        </w:rPr>
        <w:t xml:space="preserve">. It is trite that a case stands or falls on its founding affidavit. In any </w:t>
      </w:r>
      <w:r w:rsidR="00466204" w:rsidRPr="00373369">
        <w:rPr>
          <w:rFonts w:ascii="Times New Roman" w:hAnsi="Times New Roman" w:cs="Times New Roman"/>
          <w:sz w:val="24"/>
          <w:szCs w:val="24"/>
          <w:lang w:val="en-ZA"/>
        </w:rPr>
        <w:t>event, the</w:t>
      </w:r>
      <w:r w:rsidR="00CB1001" w:rsidRPr="00373369">
        <w:rPr>
          <w:rFonts w:ascii="Times New Roman" w:hAnsi="Times New Roman" w:cs="Times New Roman"/>
          <w:sz w:val="24"/>
          <w:szCs w:val="24"/>
          <w:lang w:val="en-ZA"/>
        </w:rPr>
        <w:t xml:space="preserve"> </w:t>
      </w:r>
      <w:r w:rsidR="00466204" w:rsidRPr="00373369">
        <w:rPr>
          <w:rFonts w:ascii="Times New Roman" w:hAnsi="Times New Roman" w:cs="Times New Roman"/>
          <w:sz w:val="24"/>
          <w:szCs w:val="24"/>
          <w:lang w:val="en-ZA"/>
        </w:rPr>
        <w:t>appellants cannot</w:t>
      </w:r>
      <w:r w:rsidR="00EF3859" w:rsidRPr="00373369">
        <w:rPr>
          <w:rFonts w:ascii="Times New Roman" w:hAnsi="Times New Roman" w:cs="Times New Roman"/>
          <w:sz w:val="24"/>
          <w:szCs w:val="24"/>
          <w:lang w:val="en-ZA"/>
        </w:rPr>
        <w:t xml:space="preserve"> import new arguments on appeal. </w:t>
      </w:r>
      <w:r w:rsidR="0008001C">
        <w:rPr>
          <w:rFonts w:ascii="Times New Roman" w:hAnsi="Times New Roman" w:cs="Times New Roman"/>
          <w:sz w:val="24"/>
          <w:szCs w:val="24"/>
          <w:lang w:val="en-ZA"/>
        </w:rPr>
        <w:t>This C</w:t>
      </w:r>
      <w:r w:rsidR="00466204" w:rsidRPr="00373369">
        <w:rPr>
          <w:rFonts w:ascii="Times New Roman" w:hAnsi="Times New Roman" w:cs="Times New Roman"/>
          <w:sz w:val="24"/>
          <w:szCs w:val="24"/>
          <w:lang w:val="en-ZA"/>
        </w:rPr>
        <w:t>ourt</w:t>
      </w:r>
      <w:r w:rsidR="002C7959" w:rsidRPr="00373369">
        <w:rPr>
          <w:rFonts w:ascii="Times New Roman" w:hAnsi="Times New Roman" w:cs="Times New Roman"/>
          <w:sz w:val="24"/>
          <w:szCs w:val="24"/>
          <w:lang w:val="en-ZA"/>
        </w:rPr>
        <w:t xml:space="preserve"> in </w:t>
      </w:r>
      <w:r w:rsidR="002C7959" w:rsidRPr="00373369">
        <w:rPr>
          <w:rFonts w:ascii="Times New Roman" w:hAnsi="Times New Roman" w:cs="Times New Roman"/>
          <w:i/>
          <w:sz w:val="24"/>
          <w:szCs w:val="24"/>
          <w:lang w:val="en-GB"/>
        </w:rPr>
        <w:t xml:space="preserve">Mudyavanhu v Saruchera </w:t>
      </w:r>
      <w:r w:rsidR="002C7959" w:rsidRPr="00373369">
        <w:rPr>
          <w:rFonts w:ascii="Times New Roman" w:hAnsi="Times New Roman" w:cs="Times New Roman"/>
          <w:sz w:val="24"/>
          <w:szCs w:val="24"/>
          <w:lang w:val="en-GB"/>
        </w:rPr>
        <w:t>SC 75/17</w:t>
      </w:r>
      <w:r w:rsidR="002C7959" w:rsidRPr="00373369">
        <w:rPr>
          <w:rFonts w:ascii="Times New Roman" w:hAnsi="Times New Roman" w:cs="Times New Roman"/>
          <w:sz w:val="24"/>
          <w:szCs w:val="24"/>
          <w:lang w:val="en-ZA"/>
        </w:rPr>
        <w:t xml:space="preserve"> had this to say:</w:t>
      </w:r>
    </w:p>
    <w:p w14:paraId="390CC1E6" w14:textId="610C1C3C" w:rsidR="002C7959" w:rsidRPr="00373369" w:rsidRDefault="00DB4B53" w:rsidP="003B04E2">
      <w:pPr>
        <w:spacing w:after="0" w:line="240" w:lineRule="auto"/>
        <w:ind w:left="720"/>
        <w:jc w:val="both"/>
        <w:rPr>
          <w:rFonts w:ascii="Times New Roman" w:hAnsi="Times New Roman" w:cs="Times New Roman"/>
          <w:sz w:val="24"/>
          <w:szCs w:val="24"/>
        </w:rPr>
      </w:pPr>
      <w:r w:rsidRPr="00373369">
        <w:rPr>
          <w:rFonts w:ascii="Times New Roman" w:hAnsi="Times New Roman" w:cs="Times New Roman"/>
          <w:sz w:val="24"/>
          <w:szCs w:val="24"/>
        </w:rPr>
        <w:t>“</w:t>
      </w:r>
      <w:r w:rsidR="002C7959" w:rsidRPr="00373369">
        <w:rPr>
          <w:rFonts w:ascii="Times New Roman" w:hAnsi="Times New Roman" w:cs="Times New Roman"/>
          <w:sz w:val="24"/>
          <w:szCs w:val="24"/>
        </w:rPr>
        <w:t xml:space="preserve">An appeal court by nature is one that considers and assesses the correctness or otherwise of the decision of a lower court on any particular issue. </w:t>
      </w:r>
      <w:r w:rsidR="002C7959" w:rsidRPr="00373369">
        <w:rPr>
          <w:rFonts w:ascii="Times New Roman" w:hAnsi="Times New Roman" w:cs="Times New Roman"/>
          <w:sz w:val="24"/>
          <w:szCs w:val="24"/>
          <w:u w:val="single"/>
        </w:rPr>
        <w:t>Where no such issue is considered by an inferior court, it follows generally, that there is nothing for the appeal court to determine</w:t>
      </w:r>
      <w:r w:rsidR="002C7959" w:rsidRPr="00373369">
        <w:rPr>
          <w:rFonts w:ascii="Times New Roman" w:hAnsi="Times New Roman" w:cs="Times New Roman"/>
          <w:sz w:val="24"/>
          <w:szCs w:val="24"/>
        </w:rPr>
        <w:t>.</w:t>
      </w:r>
      <w:r w:rsidRPr="00373369">
        <w:rPr>
          <w:rFonts w:ascii="Times New Roman" w:hAnsi="Times New Roman" w:cs="Times New Roman"/>
          <w:sz w:val="24"/>
          <w:szCs w:val="24"/>
        </w:rPr>
        <w:t>” (emphasis added)</w:t>
      </w:r>
    </w:p>
    <w:p w14:paraId="65A331CE" w14:textId="2FA29A4B" w:rsidR="00414497" w:rsidRPr="00373369" w:rsidRDefault="00414497" w:rsidP="00874DE6">
      <w:pPr>
        <w:spacing w:after="0"/>
        <w:jc w:val="both"/>
        <w:rPr>
          <w:rFonts w:ascii="Times New Roman" w:hAnsi="Times New Roman" w:cs="Times New Roman"/>
          <w:sz w:val="24"/>
          <w:szCs w:val="24"/>
        </w:rPr>
      </w:pPr>
    </w:p>
    <w:p w14:paraId="3246933B" w14:textId="1F8868BE" w:rsidR="002C7959" w:rsidRPr="00373369" w:rsidRDefault="00036ECC"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rPr>
        <w:lastRenderedPageBreak/>
        <w:t xml:space="preserve"> </w:t>
      </w:r>
      <w:r w:rsidR="002C7959" w:rsidRPr="00373369">
        <w:rPr>
          <w:rFonts w:ascii="Times New Roman" w:hAnsi="Times New Roman" w:cs="Times New Roman"/>
          <w:sz w:val="24"/>
          <w:szCs w:val="24"/>
          <w:lang w:val="en-ZA"/>
        </w:rPr>
        <w:t xml:space="preserve">As such, the court </w:t>
      </w:r>
      <w:r w:rsidR="002C7959" w:rsidRPr="00373369">
        <w:rPr>
          <w:rFonts w:ascii="Times New Roman" w:hAnsi="Times New Roman" w:cs="Times New Roman"/>
          <w:i/>
          <w:iCs/>
          <w:sz w:val="24"/>
          <w:szCs w:val="24"/>
          <w:lang w:val="en-ZA"/>
        </w:rPr>
        <w:t>a quo</w:t>
      </w:r>
      <w:r w:rsidR="002C7959" w:rsidRPr="00373369">
        <w:rPr>
          <w:rFonts w:ascii="Times New Roman" w:hAnsi="Times New Roman" w:cs="Times New Roman"/>
          <w:sz w:val="24"/>
          <w:szCs w:val="24"/>
          <w:lang w:val="en-ZA"/>
        </w:rPr>
        <w:t xml:space="preserve"> cannot be said to have erred</w:t>
      </w:r>
      <w:r w:rsidRPr="00373369">
        <w:rPr>
          <w:rFonts w:ascii="Times New Roman" w:hAnsi="Times New Roman" w:cs="Times New Roman"/>
          <w:sz w:val="24"/>
          <w:szCs w:val="24"/>
          <w:lang w:val="en-ZA"/>
        </w:rPr>
        <w:t xml:space="preserve"> </w:t>
      </w:r>
      <w:r w:rsidR="002C7959" w:rsidRPr="00373369">
        <w:rPr>
          <w:rFonts w:ascii="Times New Roman" w:hAnsi="Times New Roman" w:cs="Times New Roman"/>
          <w:sz w:val="24"/>
          <w:szCs w:val="24"/>
          <w:lang w:val="en-ZA"/>
        </w:rPr>
        <w:t>on an issue that was not before it.</w:t>
      </w:r>
      <w:r w:rsidR="00B3069C" w:rsidRPr="00373369">
        <w:rPr>
          <w:rFonts w:ascii="Times New Roman" w:hAnsi="Times New Roman" w:cs="Times New Roman"/>
          <w:sz w:val="24"/>
          <w:szCs w:val="24"/>
          <w:lang w:val="en-ZA"/>
        </w:rPr>
        <w:t xml:space="preserve"> More so, clause 6 of the parties’ agreement </w:t>
      </w:r>
      <w:r w:rsidRPr="00373369">
        <w:rPr>
          <w:rFonts w:ascii="Times New Roman" w:hAnsi="Times New Roman" w:cs="Times New Roman"/>
          <w:sz w:val="24"/>
          <w:szCs w:val="24"/>
          <w:lang w:val="en-ZA"/>
        </w:rPr>
        <w:t xml:space="preserve">did not require the respondent to consult the appellants in </w:t>
      </w:r>
      <w:r w:rsidR="007E09D3" w:rsidRPr="00373369">
        <w:rPr>
          <w:rFonts w:ascii="Times New Roman" w:hAnsi="Times New Roman" w:cs="Times New Roman"/>
          <w:sz w:val="24"/>
          <w:szCs w:val="24"/>
          <w:lang w:val="en-ZA"/>
        </w:rPr>
        <w:t>exercising</w:t>
      </w:r>
      <w:r w:rsidR="00113872" w:rsidRPr="00373369">
        <w:rPr>
          <w:rFonts w:ascii="Times New Roman" w:hAnsi="Times New Roman" w:cs="Times New Roman"/>
          <w:sz w:val="24"/>
          <w:szCs w:val="24"/>
          <w:lang w:val="en-ZA"/>
        </w:rPr>
        <w:t xml:space="preserve"> its</w:t>
      </w:r>
      <w:r w:rsidRPr="00373369">
        <w:rPr>
          <w:rFonts w:ascii="Times New Roman" w:hAnsi="Times New Roman" w:cs="Times New Roman"/>
          <w:sz w:val="24"/>
          <w:szCs w:val="24"/>
          <w:lang w:val="en-ZA"/>
        </w:rPr>
        <w:t xml:space="preserve"> powers of </w:t>
      </w:r>
      <w:r w:rsidR="00021CCC" w:rsidRPr="00373369">
        <w:rPr>
          <w:rFonts w:ascii="Times New Roman" w:hAnsi="Times New Roman" w:cs="Times New Roman"/>
          <w:sz w:val="24"/>
          <w:szCs w:val="24"/>
          <w:lang w:val="en-ZA"/>
        </w:rPr>
        <w:t xml:space="preserve">combination and </w:t>
      </w:r>
      <w:r w:rsidRPr="00373369">
        <w:rPr>
          <w:rFonts w:ascii="Times New Roman" w:hAnsi="Times New Roman" w:cs="Times New Roman"/>
          <w:sz w:val="24"/>
          <w:szCs w:val="24"/>
          <w:lang w:val="en-ZA"/>
        </w:rPr>
        <w:t xml:space="preserve">setoff. </w:t>
      </w:r>
    </w:p>
    <w:p w14:paraId="6D4C20EC" w14:textId="77777777" w:rsidR="00B3069C" w:rsidRPr="00373369" w:rsidRDefault="00B3069C" w:rsidP="00843A2F">
      <w:pPr>
        <w:spacing w:after="0" w:line="480" w:lineRule="auto"/>
        <w:jc w:val="both"/>
        <w:rPr>
          <w:rFonts w:ascii="Times New Roman" w:hAnsi="Times New Roman" w:cs="Times New Roman"/>
          <w:sz w:val="24"/>
          <w:szCs w:val="24"/>
          <w:lang w:val="en-ZA"/>
        </w:rPr>
      </w:pPr>
    </w:p>
    <w:p w14:paraId="47FE48F9" w14:textId="504D670B" w:rsidR="00EF3859" w:rsidRPr="00373369" w:rsidRDefault="00C828BB" w:rsidP="003B04E2">
      <w:pPr>
        <w:spacing w:after="0" w:line="480" w:lineRule="auto"/>
        <w:ind w:firstLine="1440"/>
        <w:jc w:val="both"/>
        <w:rPr>
          <w:rFonts w:ascii="Times New Roman" w:hAnsi="Times New Roman" w:cs="Times New Roman"/>
          <w:sz w:val="24"/>
          <w:szCs w:val="24"/>
          <w:lang w:val="en-ZA"/>
        </w:rPr>
      </w:pPr>
      <w:r w:rsidRPr="00373369">
        <w:rPr>
          <w:rFonts w:ascii="Times New Roman" w:hAnsi="Times New Roman" w:cs="Times New Roman"/>
          <w:sz w:val="24"/>
          <w:szCs w:val="24"/>
          <w:lang w:val="en-ZA" w:bidi="en-US"/>
        </w:rPr>
        <w:t xml:space="preserve">Having established that the respondent’s action was justified, a secondary issue arises as to whether the corrective action could be extended to the fourth appellant. </w:t>
      </w:r>
      <w:r w:rsidR="005B79A4" w:rsidRPr="00373369">
        <w:rPr>
          <w:rFonts w:ascii="Times New Roman" w:hAnsi="Times New Roman" w:cs="Times New Roman"/>
          <w:sz w:val="24"/>
          <w:szCs w:val="24"/>
        </w:rPr>
        <w:t xml:space="preserve">The appellants argue that the court </w:t>
      </w:r>
      <w:r w:rsidR="005B79A4" w:rsidRPr="00373369">
        <w:rPr>
          <w:rFonts w:ascii="Times New Roman" w:hAnsi="Times New Roman" w:cs="Times New Roman"/>
          <w:i/>
          <w:sz w:val="24"/>
          <w:szCs w:val="24"/>
        </w:rPr>
        <w:t>a quo</w:t>
      </w:r>
      <w:r w:rsidR="005B79A4" w:rsidRPr="00373369">
        <w:rPr>
          <w:rFonts w:ascii="Times New Roman" w:hAnsi="Times New Roman" w:cs="Times New Roman"/>
          <w:sz w:val="24"/>
          <w:szCs w:val="24"/>
        </w:rPr>
        <w:t xml:space="preserve"> erred in upholding the combination of the fourth appellant's bank accounts </w:t>
      </w:r>
      <w:r w:rsidR="00C025B8">
        <w:rPr>
          <w:rFonts w:ascii="Times New Roman" w:hAnsi="Times New Roman" w:cs="Times New Roman"/>
          <w:sz w:val="24"/>
          <w:szCs w:val="24"/>
        </w:rPr>
        <w:t>by</w:t>
      </w:r>
      <w:r w:rsidR="005B79A4" w:rsidRPr="00373369">
        <w:rPr>
          <w:rFonts w:ascii="Times New Roman" w:hAnsi="Times New Roman" w:cs="Times New Roman"/>
          <w:sz w:val="24"/>
          <w:szCs w:val="24"/>
        </w:rPr>
        <w:t xml:space="preserve"> of piercing the corporate veil, a remedy which could not be granted in the absence of </w:t>
      </w:r>
      <w:r w:rsidR="00723549" w:rsidRPr="00373369">
        <w:rPr>
          <w:rFonts w:ascii="Times New Roman" w:hAnsi="Times New Roman" w:cs="Times New Roman"/>
          <w:sz w:val="24"/>
          <w:szCs w:val="24"/>
        </w:rPr>
        <w:t>a counter-</w:t>
      </w:r>
      <w:r w:rsidR="008A0390" w:rsidRPr="00373369">
        <w:rPr>
          <w:rFonts w:ascii="Times New Roman" w:hAnsi="Times New Roman" w:cs="Times New Roman"/>
          <w:sz w:val="24"/>
          <w:szCs w:val="24"/>
        </w:rPr>
        <w:t xml:space="preserve"> application. The basis </w:t>
      </w:r>
      <w:r w:rsidR="00C025B8">
        <w:rPr>
          <w:rFonts w:ascii="Times New Roman" w:hAnsi="Times New Roman" w:cs="Times New Roman"/>
          <w:sz w:val="24"/>
          <w:szCs w:val="24"/>
        </w:rPr>
        <w:t>upon which</w:t>
      </w:r>
      <w:r w:rsidR="008A0390" w:rsidRPr="00373369">
        <w:rPr>
          <w:rFonts w:ascii="Times New Roman" w:hAnsi="Times New Roman" w:cs="Times New Roman"/>
          <w:sz w:val="24"/>
          <w:szCs w:val="24"/>
        </w:rPr>
        <w:t xml:space="preserve"> the court </w:t>
      </w:r>
      <w:r w:rsidR="008A0390" w:rsidRPr="00373369">
        <w:rPr>
          <w:rFonts w:ascii="Times New Roman" w:hAnsi="Times New Roman" w:cs="Times New Roman"/>
          <w:i/>
          <w:iCs/>
          <w:sz w:val="24"/>
          <w:szCs w:val="24"/>
        </w:rPr>
        <w:t>a quo</w:t>
      </w:r>
      <w:r w:rsidR="008A0390" w:rsidRPr="00373369">
        <w:rPr>
          <w:rFonts w:ascii="Times New Roman" w:hAnsi="Times New Roman" w:cs="Times New Roman"/>
          <w:sz w:val="24"/>
          <w:szCs w:val="24"/>
        </w:rPr>
        <w:t xml:space="preserve"> </w:t>
      </w:r>
      <w:r w:rsidR="00C025B8">
        <w:rPr>
          <w:rFonts w:ascii="Times New Roman" w:hAnsi="Times New Roman" w:cs="Times New Roman"/>
          <w:sz w:val="24"/>
          <w:szCs w:val="24"/>
        </w:rPr>
        <w:t xml:space="preserve">lifted </w:t>
      </w:r>
      <w:r w:rsidR="008A0390" w:rsidRPr="00373369">
        <w:rPr>
          <w:rFonts w:ascii="Times New Roman" w:hAnsi="Times New Roman" w:cs="Times New Roman"/>
          <w:sz w:val="24"/>
          <w:szCs w:val="24"/>
        </w:rPr>
        <w:t xml:space="preserve">the corporate veil was the existence of a single economic entity.  The court </w:t>
      </w:r>
      <w:r w:rsidR="008A0390" w:rsidRPr="00373369">
        <w:rPr>
          <w:rFonts w:ascii="Times New Roman" w:hAnsi="Times New Roman" w:cs="Times New Roman"/>
          <w:i/>
          <w:iCs/>
          <w:sz w:val="24"/>
          <w:szCs w:val="24"/>
        </w:rPr>
        <w:t>a quo</w:t>
      </w:r>
      <w:r w:rsidR="008A0390" w:rsidRPr="00373369">
        <w:rPr>
          <w:rFonts w:ascii="Times New Roman" w:hAnsi="Times New Roman" w:cs="Times New Roman"/>
          <w:sz w:val="24"/>
          <w:szCs w:val="24"/>
        </w:rPr>
        <w:t xml:space="preserve"> </w:t>
      </w:r>
      <w:r w:rsidR="005B79A4" w:rsidRPr="00373369">
        <w:rPr>
          <w:rFonts w:ascii="Times New Roman" w:hAnsi="Times New Roman" w:cs="Times New Roman"/>
          <w:sz w:val="24"/>
          <w:szCs w:val="24"/>
        </w:rPr>
        <w:t>look</w:t>
      </w:r>
      <w:r w:rsidR="007A24D9" w:rsidRPr="00373369">
        <w:rPr>
          <w:rFonts w:ascii="Times New Roman" w:hAnsi="Times New Roman" w:cs="Times New Roman"/>
          <w:sz w:val="24"/>
          <w:szCs w:val="24"/>
        </w:rPr>
        <w:t>ed</w:t>
      </w:r>
      <w:r w:rsidR="005B79A4" w:rsidRPr="00373369">
        <w:rPr>
          <w:rFonts w:ascii="Times New Roman" w:hAnsi="Times New Roman" w:cs="Times New Roman"/>
          <w:sz w:val="24"/>
          <w:szCs w:val="24"/>
        </w:rPr>
        <w:t xml:space="preserve"> at the substance rather than the form of the corporate fiction</w:t>
      </w:r>
      <w:r w:rsidR="008A0390" w:rsidRPr="00373369">
        <w:rPr>
          <w:rFonts w:ascii="Times New Roman" w:hAnsi="Times New Roman" w:cs="Times New Roman"/>
          <w:sz w:val="24"/>
          <w:szCs w:val="24"/>
        </w:rPr>
        <w:t xml:space="preserve">. </w:t>
      </w:r>
    </w:p>
    <w:p w14:paraId="6AC60379" w14:textId="77777777" w:rsidR="00EF3859" w:rsidRPr="00373369" w:rsidRDefault="00EF3859" w:rsidP="00843A2F">
      <w:pPr>
        <w:spacing w:after="0" w:line="480" w:lineRule="auto"/>
        <w:ind w:firstLine="720"/>
        <w:jc w:val="both"/>
        <w:rPr>
          <w:rFonts w:ascii="Times New Roman" w:hAnsi="Times New Roman" w:cs="Times New Roman"/>
          <w:sz w:val="24"/>
          <w:szCs w:val="24"/>
        </w:rPr>
      </w:pPr>
    </w:p>
    <w:p w14:paraId="6C228C6E" w14:textId="7F535EF1" w:rsidR="008A0390" w:rsidRPr="00373369" w:rsidRDefault="005B79A4" w:rsidP="003B04E2">
      <w:pPr>
        <w:spacing w:after="0" w:line="480" w:lineRule="auto"/>
        <w:ind w:firstLine="1440"/>
        <w:jc w:val="both"/>
        <w:rPr>
          <w:rFonts w:ascii="Times New Roman" w:hAnsi="Times New Roman" w:cs="Times New Roman"/>
          <w:sz w:val="24"/>
          <w:szCs w:val="24"/>
          <w:lang w:val="en-GB"/>
        </w:rPr>
      </w:pPr>
      <w:r w:rsidRPr="00373369">
        <w:rPr>
          <w:rFonts w:ascii="Times New Roman" w:hAnsi="Times New Roman" w:cs="Times New Roman"/>
          <w:sz w:val="24"/>
          <w:szCs w:val="24"/>
        </w:rPr>
        <w:t xml:space="preserve">In </w:t>
      </w:r>
      <w:r w:rsidRPr="00373369">
        <w:rPr>
          <w:rFonts w:ascii="Times New Roman" w:hAnsi="Times New Roman" w:cs="Times New Roman"/>
          <w:i/>
          <w:sz w:val="24"/>
          <w:szCs w:val="24"/>
        </w:rPr>
        <w:t>Deputy Sheriff Harare &amp; Anor v Barnsley</w:t>
      </w:r>
      <w:r w:rsidRPr="00373369">
        <w:rPr>
          <w:rFonts w:ascii="Times New Roman" w:hAnsi="Times New Roman" w:cs="Times New Roman"/>
          <w:sz w:val="24"/>
          <w:szCs w:val="24"/>
        </w:rPr>
        <w:t xml:space="preserve"> HH 121/11, P</w:t>
      </w:r>
      <w:r w:rsidRPr="00373369">
        <w:rPr>
          <w:rFonts w:ascii="Times New Roman" w:hAnsi="Times New Roman" w:cs="Times New Roman"/>
          <w:smallCaps/>
          <w:sz w:val="24"/>
          <w:szCs w:val="24"/>
        </w:rPr>
        <w:t>atel</w:t>
      </w:r>
      <w:r w:rsidRPr="00373369">
        <w:rPr>
          <w:rFonts w:ascii="Times New Roman" w:hAnsi="Times New Roman" w:cs="Times New Roman"/>
          <w:sz w:val="24"/>
          <w:szCs w:val="24"/>
        </w:rPr>
        <w:t xml:space="preserve"> J (as he then was</w:t>
      </w:r>
      <w:r w:rsidR="006F0D66" w:rsidRPr="00373369">
        <w:rPr>
          <w:rFonts w:ascii="Times New Roman" w:hAnsi="Times New Roman" w:cs="Times New Roman"/>
          <w:sz w:val="24"/>
          <w:szCs w:val="24"/>
        </w:rPr>
        <w:t>), held</w:t>
      </w:r>
      <w:r w:rsidRPr="00373369">
        <w:rPr>
          <w:rFonts w:ascii="Times New Roman" w:hAnsi="Times New Roman" w:cs="Times New Roman"/>
          <w:sz w:val="24"/>
          <w:szCs w:val="24"/>
        </w:rPr>
        <w:t xml:space="preserve"> that </w:t>
      </w:r>
      <w:r w:rsidRPr="00373369">
        <w:rPr>
          <w:rFonts w:ascii="Times New Roman" w:hAnsi="Times New Roman" w:cs="Times New Roman"/>
          <w:sz w:val="24"/>
          <w:szCs w:val="24"/>
          <w:lang w:val="en-GB"/>
        </w:rPr>
        <w:t xml:space="preserve">the exceptions to the general principle of piercing a corporate veil have been extended beyond the realm of fraudulent or improper conduct to the situation where a single economic entity owns all the shares in its subsidiaries and controls every aspect of their operations. </w:t>
      </w:r>
      <w:r w:rsidR="008A0390" w:rsidRPr="00373369">
        <w:rPr>
          <w:rFonts w:ascii="Times New Roman" w:hAnsi="Times New Roman" w:cs="Times New Roman"/>
          <w:sz w:val="24"/>
          <w:szCs w:val="24"/>
          <w:lang w:val="en-GB"/>
        </w:rPr>
        <w:t xml:space="preserve">He quoted with </w:t>
      </w:r>
      <w:r w:rsidR="007A24D9" w:rsidRPr="00373369">
        <w:rPr>
          <w:rFonts w:ascii="Times New Roman" w:hAnsi="Times New Roman" w:cs="Times New Roman"/>
          <w:sz w:val="24"/>
          <w:szCs w:val="24"/>
          <w:lang w:val="en-GB"/>
        </w:rPr>
        <w:t>approval the</w:t>
      </w:r>
      <w:r w:rsidR="008A0390" w:rsidRPr="00373369">
        <w:rPr>
          <w:rFonts w:ascii="Times New Roman" w:hAnsi="Times New Roman" w:cs="Times New Roman"/>
          <w:sz w:val="24"/>
          <w:szCs w:val="24"/>
          <w:lang w:val="en-GB"/>
        </w:rPr>
        <w:t xml:space="preserve"> following remarks in </w:t>
      </w:r>
      <w:r w:rsidR="008A0390" w:rsidRPr="00373369">
        <w:rPr>
          <w:rFonts w:ascii="Times New Roman" w:hAnsi="Times New Roman" w:cs="Times New Roman"/>
          <w:i/>
          <w:sz w:val="24"/>
          <w:szCs w:val="24"/>
        </w:rPr>
        <w:t>DHN Food Distributors Ltd</w:t>
      </w:r>
      <w:r w:rsidR="008A0390" w:rsidRPr="00373369">
        <w:rPr>
          <w:rFonts w:ascii="Times New Roman" w:hAnsi="Times New Roman" w:cs="Times New Roman"/>
          <w:sz w:val="24"/>
          <w:szCs w:val="24"/>
        </w:rPr>
        <w:t xml:space="preserve"> v </w:t>
      </w:r>
      <w:r w:rsidR="008A0390" w:rsidRPr="00373369">
        <w:rPr>
          <w:rFonts w:ascii="Times New Roman" w:hAnsi="Times New Roman" w:cs="Times New Roman"/>
          <w:i/>
          <w:sz w:val="24"/>
          <w:szCs w:val="24"/>
        </w:rPr>
        <w:t>London Borough of Tower Hamlets</w:t>
      </w:r>
      <w:r w:rsidR="008A0390" w:rsidRPr="00373369">
        <w:rPr>
          <w:rFonts w:ascii="Times New Roman" w:hAnsi="Times New Roman" w:cs="Times New Roman"/>
          <w:sz w:val="24"/>
          <w:szCs w:val="24"/>
        </w:rPr>
        <w:t xml:space="preserve"> [1976] 3 All ER 462 (CA) at 467, where it was stated </w:t>
      </w:r>
      <w:r w:rsidR="007A24D9" w:rsidRPr="00373369">
        <w:rPr>
          <w:rFonts w:ascii="Times New Roman" w:hAnsi="Times New Roman" w:cs="Times New Roman"/>
          <w:sz w:val="24"/>
          <w:szCs w:val="24"/>
        </w:rPr>
        <w:t>thus:</w:t>
      </w:r>
    </w:p>
    <w:p w14:paraId="047259D1" w14:textId="3AFB378B" w:rsidR="008A0390" w:rsidRPr="00373369" w:rsidRDefault="008A0390" w:rsidP="003B04E2">
      <w:pPr>
        <w:spacing w:after="0" w:line="240" w:lineRule="auto"/>
        <w:ind w:left="720"/>
        <w:jc w:val="both"/>
        <w:rPr>
          <w:rFonts w:ascii="Times New Roman" w:hAnsi="Times New Roman" w:cs="Times New Roman"/>
          <w:sz w:val="24"/>
          <w:szCs w:val="24"/>
        </w:rPr>
      </w:pPr>
      <w:r w:rsidRPr="00373369">
        <w:rPr>
          <w:rFonts w:ascii="Times New Roman" w:hAnsi="Times New Roman" w:cs="Times New Roman"/>
          <w:sz w:val="24"/>
          <w:szCs w:val="24"/>
        </w:rPr>
        <w:t>“Professor Gower in his book on company law says: ‘there is evidence of a general tendency to ignore the separate legal entities of various companies within a group, and to look instead at the economic entity of the whole group’. This is especially the case when a parent company owns all the shares of the subsidiaries, so much so that it can control every movement of the subsidiaries. These subsidiaries are bound hand and foot to the parent company and must do just what the parent company says. …This group is virtually the same as a partnership in which all the three companies are partners. …The three companies should, for present purposes, be treated as one, and the parent company, DHN, should be treated as that one.”</w:t>
      </w:r>
    </w:p>
    <w:p w14:paraId="528EA789" w14:textId="77777777" w:rsidR="00414497" w:rsidRPr="00373369" w:rsidRDefault="00414497" w:rsidP="003B04E2">
      <w:pPr>
        <w:spacing w:after="0" w:line="240" w:lineRule="auto"/>
        <w:ind w:left="720"/>
        <w:jc w:val="both"/>
        <w:rPr>
          <w:rFonts w:ascii="Times New Roman" w:hAnsi="Times New Roman" w:cs="Times New Roman"/>
          <w:sz w:val="24"/>
          <w:szCs w:val="24"/>
        </w:rPr>
      </w:pPr>
    </w:p>
    <w:p w14:paraId="363CA8A7" w14:textId="704A74B9" w:rsidR="008A0390" w:rsidRPr="00373369" w:rsidRDefault="008A0390" w:rsidP="00C025B8">
      <w:pPr>
        <w:spacing w:after="0" w:line="480" w:lineRule="auto"/>
        <w:jc w:val="both"/>
        <w:rPr>
          <w:rFonts w:ascii="Times New Roman" w:hAnsi="Times New Roman" w:cs="Times New Roman"/>
          <w:sz w:val="24"/>
          <w:szCs w:val="24"/>
        </w:rPr>
      </w:pPr>
      <w:r w:rsidRPr="00373369">
        <w:rPr>
          <w:rFonts w:ascii="Times New Roman" w:hAnsi="Times New Roman" w:cs="Times New Roman"/>
          <w:sz w:val="24"/>
          <w:szCs w:val="24"/>
        </w:rPr>
        <w:t>The court went on to state that:</w:t>
      </w:r>
    </w:p>
    <w:p w14:paraId="5218C151" w14:textId="4E2AC111" w:rsidR="008A0390" w:rsidRPr="00373369" w:rsidRDefault="00C025B8" w:rsidP="003B04E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u w:val="single"/>
        </w:rPr>
        <w:t>“</w:t>
      </w:r>
      <w:r w:rsidR="008A0390" w:rsidRPr="00373369">
        <w:rPr>
          <w:rFonts w:ascii="Times New Roman" w:hAnsi="Times New Roman" w:cs="Times New Roman"/>
          <w:sz w:val="24"/>
          <w:szCs w:val="24"/>
          <w:u w:val="single"/>
        </w:rPr>
        <w:t xml:space="preserve">The rationale for this extension, as </w:t>
      </w:r>
      <w:bookmarkStart w:id="9" w:name="_Hlk65013953"/>
      <w:r w:rsidR="008A0390" w:rsidRPr="00373369">
        <w:rPr>
          <w:rFonts w:ascii="Times New Roman" w:hAnsi="Times New Roman" w:cs="Times New Roman"/>
          <w:sz w:val="24"/>
          <w:szCs w:val="24"/>
          <w:u w:val="single"/>
        </w:rPr>
        <w:t xml:space="preserve">I perceive it, is that where the operations of an economic group are so close as to be virtually indivisible, considerations of policy tend </w:t>
      </w:r>
      <w:r w:rsidR="008A0390" w:rsidRPr="00373369">
        <w:rPr>
          <w:rFonts w:ascii="Times New Roman" w:hAnsi="Times New Roman" w:cs="Times New Roman"/>
          <w:sz w:val="24"/>
          <w:szCs w:val="24"/>
          <w:u w:val="single"/>
        </w:rPr>
        <w:lastRenderedPageBreak/>
        <w:t>to militate against any legal separation of its integral units, for to do so would be to perpetuate an essentially corporate fiction.</w:t>
      </w:r>
      <w:bookmarkEnd w:id="9"/>
      <w:r w:rsidR="008A0390" w:rsidRPr="00373369">
        <w:rPr>
          <w:rFonts w:ascii="Times New Roman" w:hAnsi="Times New Roman" w:cs="Times New Roman"/>
          <w:sz w:val="24"/>
          <w:szCs w:val="24"/>
        </w:rPr>
        <w:t xml:space="preserve"> Of course, this may not invariably be the case, but the equities would certainly favour such an approach in dealings at </w:t>
      </w:r>
      <w:r w:rsidR="00466204" w:rsidRPr="00373369">
        <w:rPr>
          <w:rFonts w:ascii="Times New Roman" w:hAnsi="Times New Roman" w:cs="Times New Roman"/>
          <w:sz w:val="24"/>
          <w:szCs w:val="24"/>
        </w:rPr>
        <w:t>arm’s length</w:t>
      </w:r>
      <w:r w:rsidR="008A0390" w:rsidRPr="00373369">
        <w:rPr>
          <w:rFonts w:ascii="Times New Roman" w:hAnsi="Times New Roman" w:cs="Times New Roman"/>
          <w:sz w:val="24"/>
          <w:szCs w:val="24"/>
        </w:rPr>
        <w:t xml:space="preserve"> with innocent outsiders.” (emphasis added)</w:t>
      </w:r>
    </w:p>
    <w:p w14:paraId="6D8AFCE1" w14:textId="5AE94D08" w:rsidR="00414497" w:rsidRPr="00373369" w:rsidRDefault="00414497" w:rsidP="003B04E2">
      <w:pPr>
        <w:spacing w:after="0" w:line="240" w:lineRule="auto"/>
        <w:ind w:left="720"/>
        <w:jc w:val="both"/>
        <w:rPr>
          <w:rFonts w:ascii="Times New Roman" w:hAnsi="Times New Roman" w:cs="Times New Roman"/>
          <w:sz w:val="24"/>
          <w:szCs w:val="24"/>
        </w:rPr>
      </w:pPr>
    </w:p>
    <w:p w14:paraId="433D0299" w14:textId="58B0F83C" w:rsidR="00414497" w:rsidRPr="00373369" w:rsidRDefault="00414497" w:rsidP="003B04E2">
      <w:pPr>
        <w:spacing w:after="0" w:line="240" w:lineRule="auto"/>
        <w:ind w:left="720"/>
        <w:jc w:val="both"/>
        <w:rPr>
          <w:rFonts w:ascii="Times New Roman" w:hAnsi="Times New Roman" w:cs="Times New Roman"/>
          <w:sz w:val="24"/>
          <w:szCs w:val="24"/>
        </w:rPr>
      </w:pPr>
    </w:p>
    <w:p w14:paraId="18300525" w14:textId="77777777" w:rsidR="00414497" w:rsidRPr="00373369" w:rsidRDefault="00414497" w:rsidP="003B04E2">
      <w:pPr>
        <w:spacing w:after="0" w:line="240" w:lineRule="auto"/>
        <w:ind w:left="720"/>
        <w:jc w:val="both"/>
        <w:rPr>
          <w:rFonts w:ascii="Times New Roman" w:hAnsi="Times New Roman" w:cs="Times New Roman"/>
          <w:sz w:val="24"/>
          <w:szCs w:val="24"/>
        </w:rPr>
      </w:pPr>
    </w:p>
    <w:p w14:paraId="691538E8" w14:textId="1E679C1B" w:rsidR="00A45D00" w:rsidRPr="00373369" w:rsidRDefault="005B79A4" w:rsidP="003B04E2">
      <w:pPr>
        <w:spacing w:after="0" w:line="480" w:lineRule="auto"/>
        <w:ind w:firstLine="1440"/>
        <w:jc w:val="both"/>
        <w:rPr>
          <w:rFonts w:ascii="Times New Roman" w:hAnsi="Times New Roman" w:cs="Times New Roman"/>
          <w:sz w:val="24"/>
          <w:szCs w:val="24"/>
        </w:rPr>
      </w:pPr>
      <w:r w:rsidRPr="00373369">
        <w:rPr>
          <w:rFonts w:ascii="Times New Roman" w:hAnsi="Times New Roman" w:cs="Times New Roman"/>
          <w:sz w:val="24"/>
          <w:szCs w:val="24"/>
          <w:lang w:val="en-GB"/>
        </w:rPr>
        <w:t xml:space="preserve">In light of this, the court </w:t>
      </w:r>
      <w:r w:rsidRPr="00373369">
        <w:rPr>
          <w:rFonts w:ascii="Times New Roman" w:hAnsi="Times New Roman" w:cs="Times New Roman"/>
          <w:i/>
          <w:sz w:val="24"/>
          <w:szCs w:val="24"/>
          <w:lang w:val="en-GB"/>
        </w:rPr>
        <w:t>a quo</w:t>
      </w:r>
      <w:r w:rsidRPr="00373369">
        <w:rPr>
          <w:rFonts w:ascii="Times New Roman" w:hAnsi="Times New Roman" w:cs="Times New Roman"/>
          <w:sz w:val="24"/>
          <w:szCs w:val="24"/>
          <w:lang w:val="en-GB"/>
        </w:rPr>
        <w:t xml:space="preserve"> was correct and cannot be faulted</w:t>
      </w:r>
      <w:r w:rsidR="00EC4128" w:rsidRPr="00373369">
        <w:rPr>
          <w:rFonts w:ascii="Times New Roman" w:hAnsi="Times New Roman" w:cs="Times New Roman"/>
          <w:sz w:val="24"/>
          <w:szCs w:val="24"/>
          <w:lang w:val="en-GB"/>
        </w:rPr>
        <w:t xml:space="preserve"> as it is common cause that the appellants are part of an economic unit with common directorship and shareholding. </w:t>
      </w:r>
      <w:r w:rsidR="00036ECC" w:rsidRPr="00373369">
        <w:rPr>
          <w:rFonts w:ascii="Times New Roman" w:hAnsi="Times New Roman" w:cs="Times New Roman"/>
          <w:sz w:val="24"/>
          <w:szCs w:val="24"/>
          <w:lang w:val="en-GB"/>
        </w:rPr>
        <w:t xml:space="preserve">Owing to </w:t>
      </w:r>
      <w:r w:rsidR="00EC4128" w:rsidRPr="00373369">
        <w:rPr>
          <w:rFonts w:ascii="Times New Roman" w:hAnsi="Times New Roman" w:cs="Times New Roman"/>
          <w:sz w:val="24"/>
          <w:szCs w:val="24"/>
          <w:lang w:val="en-GB"/>
        </w:rPr>
        <w:t xml:space="preserve">this and the inter-account transfers amongst the appellants, </w:t>
      </w:r>
      <w:r w:rsidR="008A0390" w:rsidRPr="00373369">
        <w:rPr>
          <w:rFonts w:ascii="Times New Roman" w:hAnsi="Times New Roman" w:cs="Times New Roman"/>
          <w:sz w:val="24"/>
          <w:szCs w:val="24"/>
          <w:lang w:val="en-GB"/>
        </w:rPr>
        <w:t xml:space="preserve">I perceive that this is a case where </w:t>
      </w:r>
      <w:r w:rsidR="008A0390" w:rsidRPr="00373369">
        <w:rPr>
          <w:rFonts w:ascii="Times New Roman" w:hAnsi="Times New Roman" w:cs="Times New Roman"/>
          <w:sz w:val="24"/>
          <w:szCs w:val="24"/>
        </w:rPr>
        <w:t xml:space="preserve">any legal separation of the appellants would </w:t>
      </w:r>
      <w:r w:rsidR="00C025B8">
        <w:rPr>
          <w:rFonts w:ascii="Times New Roman" w:hAnsi="Times New Roman" w:cs="Times New Roman"/>
          <w:sz w:val="24"/>
          <w:szCs w:val="24"/>
        </w:rPr>
        <w:t xml:space="preserve">tend </w:t>
      </w:r>
      <w:r w:rsidR="008A0390" w:rsidRPr="00373369">
        <w:rPr>
          <w:rFonts w:ascii="Times New Roman" w:hAnsi="Times New Roman" w:cs="Times New Roman"/>
          <w:sz w:val="24"/>
          <w:szCs w:val="24"/>
        </w:rPr>
        <w:t>to perpetuate an essentially corporate fiction.</w:t>
      </w:r>
      <w:r w:rsidR="00AB3A98" w:rsidRPr="00373369">
        <w:rPr>
          <w:rFonts w:ascii="Times New Roman" w:hAnsi="Times New Roman" w:cs="Times New Roman"/>
          <w:sz w:val="24"/>
          <w:szCs w:val="24"/>
        </w:rPr>
        <w:t xml:space="preserve"> </w:t>
      </w:r>
      <w:r w:rsidR="0099275F" w:rsidRPr="00373369">
        <w:rPr>
          <w:rFonts w:ascii="Times New Roman" w:hAnsi="Times New Roman" w:cs="Times New Roman"/>
          <w:sz w:val="24"/>
          <w:szCs w:val="24"/>
        </w:rPr>
        <w:t>Therefore, the fact that there was no application i</w:t>
      </w:r>
      <w:r w:rsidR="00113872" w:rsidRPr="00373369">
        <w:rPr>
          <w:rFonts w:ascii="Times New Roman" w:hAnsi="Times New Roman" w:cs="Times New Roman"/>
          <w:sz w:val="24"/>
          <w:szCs w:val="24"/>
        </w:rPr>
        <w:t xml:space="preserve">s </w:t>
      </w:r>
      <w:r w:rsidR="00466204" w:rsidRPr="00373369">
        <w:rPr>
          <w:rFonts w:ascii="Times New Roman" w:hAnsi="Times New Roman" w:cs="Times New Roman"/>
          <w:sz w:val="24"/>
          <w:szCs w:val="24"/>
        </w:rPr>
        <w:t>unimportant</w:t>
      </w:r>
      <w:r w:rsidR="00113872" w:rsidRPr="00373369">
        <w:rPr>
          <w:rFonts w:ascii="Times New Roman" w:hAnsi="Times New Roman" w:cs="Times New Roman"/>
          <w:sz w:val="24"/>
          <w:szCs w:val="24"/>
        </w:rPr>
        <w:t xml:space="preserve"> as all</w:t>
      </w:r>
      <w:r w:rsidR="00F53B74" w:rsidRPr="00373369">
        <w:rPr>
          <w:rFonts w:ascii="Times New Roman" w:hAnsi="Times New Roman" w:cs="Times New Roman"/>
          <w:sz w:val="24"/>
          <w:szCs w:val="24"/>
        </w:rPr>
        <w:t xml:space="preserve"> </w:t>
      </w:r>
      <w:r w:rsidR="00113872" w:rsidRPr="00373369">
        <w:rPr>
          <w:rFonts w:ascii="Times New Roman" w:hAnsi="Times New Roman" w:cs="Times New Roman"/>
          <w:sz w:val="24"/>
          <w:szCs w:val="24"/>
        </w:rPr>
        <w:t>the</w:t>
      </w:r>
      <w:r w:rsidR="0099275F" w:rsidRPr="00373369">
        <w:rPr>
          <w:rFonts w:ascii="Times New Roman" w:hAnsi="Times New Roman" w:cs="Times New Roman"/>
          <w:sz w:val="24"/>
          <w:szCs w:val="24"/>
        </w:rPr>
        <w:t xml:space="preserve"> parties made extensive submissions on the issue in the court </w:t>
      </w:r>
      <w:r w:rsidR="0099275F" w:rsidRPr="00373369">
        <w:rPr>
          <w:rFonts w:ascii="Times New Roman" w:hAnsi="Times New Roman" w:cs="Times New Roman"/>
          <w:i/>
          <w:iCs/>
          <w:sz w:val="24"/>
          <w:szCs w:val="24"/>
        </w:rPr>
        <w:t>a quo</w:t>
      </w:r>
      <w:r w:rsidR="0099275F" w:rsidRPr="00373369">
        <w:rPr>
          <w:rFonts w:ascii="Times New Roman" w:hAnsi="Times New Roman" w:cs="Times New Roman"/>
          <w:sz w:val="24"/>
          <w:szCs w:val="24"/>
        </w:rPr>
        <w:t>.</w:t>
      </w:r>
      <w:r w:rsidR="00095AB0" w:rsidRPr="00373369">
        <w:rPr>
          <w:rFonts w:ascii="Times New Roman" w:hAnsi="Times New Roman" w:cs="Times New Roman"/>
          <w:sz w:val="24"/>
          <w:szCs w:val="24"/>
        </w:rPr>
        <w:t xml:space="preserve"> The factual framework for the lifting of the corporate veil existed.</w:t>
      </w:r>
      <w:r w:rsidR="0099275F" w:rsidRPr="00373369">
        <w:rPr>
          <w:rFonts w:ascii="Times New Roman" w:hAnsi="Times New Roman" w:cs="Times New Roman"/>
          <w:sz w:val="24"/>
          <w:szCs w:val="24"/>
        </w:rPr>
        <w:t xml:space="preserve"> </w:t>
      </w:r>
      <w:r w:rsidR="00AB3A98" w:rsidRPr="00373369">
        <w:rPr>
          <w:rFonts w:ascii="Times New Roman" w:hAnsi="Times New Roman" w:cs="Times New Roman"/>
          <w:sz w:val="24"/>
          <w:szCs w:val="24"/>
        </w:rPr>
        <w:t xml:space="preserve">The court </w:t>
      </w:r>
      <w:r w:rsidR="00AB3A98" w:rsidRPr="00373369">
        <w:rPr>
          <w:rFonts w:ascii="Times New Roman" w:hAnsi="Times New Roman" w:cs="Times New Roman"/>
          <w:i/>
          <w:iCs/>
          <w:sz w:val="24"/>
          <w:szCs w:val="24"/>
        </w:rPr>
        <w:t>a quo</w:t>
      </w:r>
      <w:r w:rsidR="00AB3A98" w:rsidRPr="00373369">
        <w:rPr>
          <w:rFonts w:ascii="Times New Roman" w:hAnsi="Times New Roman" w:cs="Times New Roman"/>
          <w:sz w:val="24"/>
          <w:szCs w:val="24"/>
        </w:rPr>
        <w:t>’s decision cannot be impugned.</w:t>
      </w:r>
      <w:r w:rsidR="00890D36" w:rsidRPr="00373369">
        <w:rPr>
          <w:rFonts w:ascii="Times New Roman" w:hAnsi="Times New Roman" w:cs="Times New Roman"/>
          <w:sz w:val="24"/>
          <w:szCs w:val="24"/>
        </w:rPr>
        <w:t xml:space="preserve">  In</w:t>
      </w:r>
      <w:r w:rsidR="00AA7DF3" w:rsidRPr="00373369">
        <w:rPr>
          <w:rFonts w:ascii="Times New Roman" w:hAnsi="Times New Roman" w:cs="Times New Roman"/>
          <w:sz w:val="24"/>
          <w:szCs w:val="24"/>
        </w:rPr>
        <w:t xml:space="preserve"> any event the respondent’</w:t>
      </w:r>
      <w:r w:rsidR="00890D36" w:rsidRPr="00373369">
        <w:rPr>
          <w:rFonts w:ascii="Times New Roman" w:hAnsi="Times New Roman" w:cs="Times New Roman"/>
          <w:sz w:val="24"/>
          <w:szCs w:val="24"/>
        </w:rPr>
        <w:t>s conduct of combining the accounts is provided for in term</w:t>
      </w:r>
      <w:r w:rsidR="00AA7DF3" w:rsidRPr="00373369">
        <w:rPr>
          <w:rFonts w:ascii="Times New Roman" w:hAnsi="Times New Roman" w:cs="Times New Roman"/>
          <w:sz w:val="24"/>
          <w:szCs w:val="24"/>
        </w:rPr>
        <w:t>s</w:t>
      </w:r>
      <w:r w:rsidR="00890D36" w:rsidRPr="00373369">
        <w:rPr>
          <w:rFonts w:ascii="Times New Roman" w:hAnsi="Times New Roman" w:cs="Times New Roman"/>
          <w:sz w:val="24"/>
          <w:szCs w:val="24"/>
        </w:rPr>
        <w:t xml:space="preserve"> of clause 6 referred to above</w:t>
      </w:r>
    </w:p>
    <w:p w14:paraId="3450DBB0" w14:textId="77777777" w:rsidR="00414497" w:rsidRPr="00373369" w:rsidRDefault="00414497" w:rsidP="003B04E2">
      <w:pPr>
        <w:spacing w:after="0" w:line="480" w:lineRule="auto"/>
        <w:ind w:firstLine="1440"/>
        <w:jc w:val="both"/>
        <w:rPr>
          <w:rFonts w:ascii="Times New Roman" w:hAnsi="Times New Roman" w:cs="Times New Roman"/>
          <w:sz w:val="24"/>
          <w:szCs w:val="24"/>
        </w:rPr>
      </w:pPr>
    </w:p>
    <w:p w14:paraId="69F0E502" w14:textId="7BE64BE6" w:rsidR="009A552A" w:rsidRPr="00373369" w:rsidRDefault="00A45D00" w:rsidP="00874DE6">
      <w:pPr>
        <w:spacing w:after="0" w:line="480" w:lineRule="auto"/>
        <w:ind w:firstLine="1440"/>
        <w:jc w:val="both"/>
        <w:rPr>
          <w:rFonts w:ascii="Times New Roman" w:hAnsi="Times New Roman" w:cs="Times New Roman"/>
          <w:sz w:val="24"/>
          <w:szCs w:val="24"/>
          <w:lang w:val="en-GB"/>
        </w:rPr>
      </w:pPr>
      <w:r w:rsidRPr="00373369">
        <w:rPr>
          <w:rFonts w:ascii="Times New Roman" w:hAnsi="Times New Roman" w:cs="Times New Roman"/>
          <w:sz w:val="24"/>
          <w:szCs w:val="24"/>
        </w:rPr>
        <w:t xml:space="preserve">The appellants complain that the court </w:t>
      </w:r>
      <w:r w:rsidRPr="00373369">
        <w:rPr>
          <w:rFonts w:ascii="Times New Roman" w:hAnsi="Times New Roman" w:cs="Times New Roman"/>
          <w:i/>
          <w:sz w:val="24"/>
          <w:szCs w:val="24"/>
        </w:rPr>
        <w:t>a quo</w:t>
      </w:r>
      <w:r w:rsidRPr="00373369">
        <w:rPr>
          <w:rFonts w:ascii="Times New Roman" w:hAnsi="Times New Roman" w:cs="Times New Roman"/>
          <w:sz w:val="24"/>
          <w:szCs w:val="24"/>
        </w:rPr>
        <w:t xml:space="preserve"> erred in</w:t>
      </w:r>
      <w:r w:rsidR="003C0036" w:rsidRPr="00373369">
        <w:rPr>
          <w:rFonts w:ascii="Times New Roman" w:hAnsi="Times New Roman" w:cs="Times New Roman"/>
          <w:sz w:val="24"/>
          <w:szCs w:val="24"/>
        </w:rPr>
        <w:t xml:space="preserve"> disregarding that the primary issue in dispute between the parties was whether Statutory Instrument 33/19 applied to the dispute between the parties and in failing to make a judicial determination the</w:t>
      </w:r>
      <w:r w:rsidR="00E76A31">
        <w:rPr>
          <w:rFonts w:ascii="Times New Roman" w:hAnsi="Times New Roman" w:cs="Times New Roman"/>
          <w:sz w:val="24"/>
          <w:szCs w:val="24"/>
        </w:rPr>
        <w:t>reon. Mr </w:t>
      </w:r>
      <w:r w:rsidR="003C0036" w:rsidRPr="00373369">
        <w:rPr>
          <w:rFonts w:ascii="Times New Roman" w:hAnsi="Times New Roman" w:cs="Times New Roman"/>
          <w:i/>
          <w:sz w:val="24"/>
          <w:szCs w:val="24"/>
        </w:rPr>
        <w:t>Uriri</w:t>
      </w:r>
      <w:r w:rsidR="003C0036" w:rsidRPr="00373369">
        <w:rPr>
          <w:rFonts w:ascii="Times New Roman" w:hAnsi="Times New Roman" w:cs="Times New Roman"/>
          <w:sz w:val="24"/>
          <w:szCs w:val="24"/>
        </w:rPr>
        <w:t xml:space="preserve"> submitted that it was not in dispute that the </w:t>
      </w:r>
      <w:r w:rsidR="00466204" w:rsidRPr="00373369">
        <w:rPr>
          <w:rFonts w:ascii="Times New Roman" w:hAnsi="Times New Roman" w:cs="Times New Roman"/>
          <w:sz w:val="24"/>
          <w:szCs w:val="24"/>
        </w:rPr>
        <w:t>reversals,</w:t>
      </w:r>
      <w:r w:rsidR="003C0036" w:rsidRPr="00373369">
        <w:rPr>
          <w:rFonts w:ascii="Times New Roman" w:hAnsi="Times New Roman" w:cs="Times New Roman"/>
          <w:sz w:val="24"/>
          <w:szCs w:val="24"/>
        </w:rPr>
        <w:t xml:space="preserve"> a domestic </w:t>
      </w:r>
      <w:r w:rsidR="00613CF8" w:rsidRPr="00373369">
        <w:rPr>
          <w:rFonts w:ascii="Times New Roman" w:hAnsi="Times New Roman" w:cs="Times New Roman"/>
          <w:sz w:val="24"/>
          <w:szCs w:val="24"/>
        </w:rPr>
        <w:t>trans</w:t>
      </w:r>
      <w:r w:rsidR="00FC7CD4" w:rsidRPr="00373369">
        <w:rPr>
          <w:rFonts w:ascii="Times New Roman" w:hAnsi="Times New Roman" w:cs="Times New Roman"/>
          <w:sz w:val="24"/>
          <w:szCs w:val="24"/>
        </w:rPr>
        <w:t>ac</w:t>
      </w:r>
      <w:r w:rsidR="00613CF8" w:rsidRPr="00373369">
        <w:rPr>
          <w:rFonts w:ascii="Times New Roman" w:hAnsi="Times New Roman" w:cs="Times New Roman"/>
          <w:sz w:val="24"/>
          <w:szCs w:val="24"/>
        </w:rPr>
        <w:t>tion</w:t>
      </w:r>
      <w:r w:rsidR="003C0036" w:rsidRPr="00373369">
        <w:rPr>
          <w:rFonts w:ascii="Times New Roman" w:hAnsi="Times New Roman" w:cs="Times New Roman"/>
          <w:sz w:val="24"/>
          <w:szCs w:val="24"/>
        </w:rPr>
        <w:t xml:space="preserve"> between the appellants and the respondents</w:t>
      </w:r>
      <w:r w:rsidR="00466204" w:rsidRPr="00373369">
        <w:rPr>
          <w:rFonts w:ascii="Times New Roman" w:hAnsi="Times New Roman" w:cs="Times New Roman"/>
          <w:sz w:val="24"/>
          <w:szCs w:val="24"/>
        </w:rPr>
        <w:t>, was</w:t>
      </w:r>
      <w:r w:rsidR="003C0036" w:rsidRPr="00373369">
        <w:rPr>
          <w:rFonts w:ascii="Times New Roman" w:hAnsi="Times New Roman" w:cs="Times New Roman"/>
          <w:sz w:val="24"/>
          <w:szCs w:val="24"/>
        </w:rPr>
        <w:t xml:space="preserve"> </w:t>
      </w:r>
      <w:r w:rsidR="00B27F1C" w:rsidRPr="00373369">
        <w:rPr>
          <w:rFonts w:ascii="Times New Roman" w:hAnsi="Times New Roman" w:cs="Times New Roman"/>
          <w:sz w:val="24"/>
          <w:szCs w:val="24"/>
        </w:rPr>
        <w:t>governed by the provisions of S</w:t>
      </w:r>
      <w:r w:rsidR="003C0036" w:rsidRPr="00373369">
        <w:rPr>
          <w:rFonts w:ascii="Times New Roman" w:hAnsi="Times New Roman" w:cs="Times New Roman"/>
          <w:sz w:val="24"/>
          <w:szCs w:val="24"/>
        </w:rPr>
        <w:t>I</w:t>
      </w:r>
      <w:r w:rsidR="00613CF8" w:rsidRPr="00373369">
        <w:rPr>
          <w:rFonts w:ascii="Times New Roman" w:hAnsi="Times New Roman" w:cs="Times New Roman"/>
          <w:sz w:val="24"/>
          <w:szCs w:val="24"/>
        </w:rPr>
        <w:t xml:space="preserve"> </w:t>
      </w:r>
      <w:r w:rsidR="003C0036" w:rsidRPr="00373369">
        <w:rPr>
          <w:rFonts w:ascii="Times New Roman" w:hAnsi="Times New Roman" w:cs="Times New Roman"/>
          <w:sz w:val="24"/>
          <w:szCs w:val="24"/>
        </w:rPr>
        <w:t>33/19.</w:t>
      </w:r>
      <w:r w:rsidR="00AB3A98" w:rsidRPr="00373369">
        <w:rPr>
          <w:rFonts w:ascii="Times New Roman" w:hAnsi="Times New Roman" w:cs="Times New Roman"/>
          <w:sz w:val="24"/>
          <w:szCs w:val="24"/>
          <w:lang w:val="en-GB"/>
        </w:rPr>
        <w:t xml:space="preserve"> </w:t>
      </w:r>
      <w:r w:rsidR="00613CF8" w:rsidRPr="00373369">
        <w:rPr>
          <w:rFonts w:ascii="Times New Roman" w:hAnsi="Times New Roman" w:cs="Times New Roman"/>
          <w:sz w:val="24"/>
          <w:szCs w:val="24"/>
          <w:lang w:val="en-GB"/>
        </w:rPr>
        <w:t xml:space="preserve">  He contended that as the transaction</w:t>
      </w:r>
      <w:r w:rsidR="00466204" w:rsidRPr="00373369">
        <w:rPr>
          <w:rFonts w:ascii="Times New Roman" w:hAnsi="Times New Roman" w:cs="Times New Roman"/>
          <w:sz w:val="24"/>
          <w:szCs w:val="24"/>
          <w:lang w:val="en-GB"/>
        </w:rPr>
        <w:t>s were</w:t>
      </w:r>
      <w:r w:rsidR="00613CF8" w:rsidRPr="00373369">
        <w:rPr>
          <w:rFonts w:ascii="Times New Roman" w:hAnsi="Times New Roman" w:cs="Times New Roman"/>
          <w:sz w:val="24"/>
          <w:szCs w:val="24"/>
          <w:lang w:val="en-GB"/>
        </w:rPr>
        <w:t xml:space="preserve"> </w:t>
      </w:r>
      <w:r w:rsidR="00466204" w:rsidRPr="00373369">
        <w:rPr>
          <w:rFonts w:ascii="Times New Roman" w:hAnsi="Times New Roman" w:cs="Times New Roman"/>
          <w:sz w:val="24"/>
          <w:szCs w:val="24"/>
          <w:lang w:val="en-GB"/>
        </w:rPr>
        <w:t>made and</w:t>
      </w:r>
      <w:r w:rsidR="00613CF8" w:rsidRPr="00373369">
        <w:rPr>
          <w:rFonts w:ascii="Times New Roman" w:hAnsi="Times New Roman" w:cs="Times New Roman"/>
          <w:sz w:val="24"/>
          <w:szCs w:val="24"/>
          <w:lang w:val="en-GB"/>
        </w:rPr>
        <w:t xml:space="preserve"> completed before the promulgation of the S</w:t>
      </w:r>
      <w:r w:rsidR="00B27F1C" w:rsidRPr="00373369">
        <w:rPr>
          <w:rFonts w:ascii="Times New Roman" w:hAnsi="Times New Roman" w:cs="Times New Roman"/>
          <w:sz w:val="24"/>
          <w:szCs w:val="24"/>
          <w:lang w:val="en-GB"/>
        </w:rPr>
        <w:t>I 33/</w:t>
      </w:r>
      <w:r w:rsidR="00466204" w:rsidRPr="00373369">
        <w:rPr>
          <w:rFonts w:ascii="Times New Roman" w:hAnsi="Times New Roman" w:cs="Times New Roman"/>
          <w:sz w:val="24"/>
          <w:szCs w:val="24"/>
          <w:lang w:val="en-GB"/>
        </w:rPr>
        <w:t xml:space="preserve">19 and </w:t>
      </w:r>
      <w:r w:rsidR="00B27F1C" w:rsidRPr="00373369">
        <w:rPr>
          <w:rFonts w:ascii="Times New Roman" w:hAnsi="Times New Roman" w:cs="Times New Roman"/>
          <w:sz w:val="24"/>
          <w:szCs w:val="24"/>
          <w:lang w:val="en-GB"/>
        </w:rPr>
        <w:t>any obligations thereunde</w:t>
      </w:r>
      <w:r w:rsidR="00925B3F">
        <w:rPr>
          <w:rFonts w:ascii="Times New Roman" w:hAnsi="Times New Roman" w:cs="Times New Roman"/>
          <w:sz w:val="24"/>
          <w:szCs w:val="24"/>
          <w:lang w:val="en-GB"/>
        </w:rPr>
        <w:t>r had been fully discharged,</w:t>
      </w:r>
      <w:r w:rsidR="006F0D66" w:rsidRPr="00373369">
        <w:rPr>
          <w:rFonts w:ascii="Times New Roman" w:hAnsi="Times New Roman" w:cs="Times New Roman"/>
          <w:sz w:val="24"/>
          <w:szCs w:val="24"/>
          <w:lang w:val="en-GB"/>
        </w:rPr>
        <w:t xml:space="preserve"> SI </w:t>
      </w:r>
      <w:r w:rsidR="00B27F1C" w:rsidRPr="00373369">
        <w:rPr>
          <w:rFonts w:ascii="Times New Roman" w:hAnsi="Times New Roman" w:cs="Times New Roman"/>
          <w:sz w:val="24"/>
          <w:szCs w:val="24"/>
          <w:lang w:val="en-GB"/>
        </w:rPr>
        <w:t>33/19 had no application. Assuming that it applied</w:t>
      </w:r>
      <w:r w:rsidR="00925B3F">
        <w:rPr>
          <w:rFonts w:ascii="Times New Roman" w:hAnsi="Times New Roman" w:cs="Times New Roman"/>
          <w:sz w:val="24"/>
          <w:szCs w:val="24"/>
          <w:lang w:val="en-GB"/>
        </w:rPr>
        <w:t>,</w:t>
      </w:r>
      <w:r w:rsidR="00B27F1C" w:rsidRPr="00373369">
        <w:rPr>
          <w:rFonts w:ascii="Times New Roman" w:hAnsi="Times New Roman" w:cs="Times New Roman"/>
          <w:sz w:val="24"/>
          <w:szCs w:val="24"/>
          <w:lang w:val="en-GB"/>
        </w:rPr>
        <w:t xml:space="preserve"> its provisions</w:t>
      </w:r>
      <w:r w:rsidR="00FC7CD4" w:rsidRPr="00373369">
        <w:rPr>
          <w:rFonts w:ascii="Times New Roman" w:hAnsi="Times New Roman" w:cs="Times New Roman"/>
          <w:sz w:val="24"/>
          <w:szCs w:val="24"/>
          <w:lang w:val="en-GB"/>
        </w:rPr>
        <w:t>,</w:t>
      </w:r>
      <w:r w:rsidR="006F0D66" w:rsidRPr="00373369">
        <w:rPr>
          <w:rFonts w:ascii="Times New Roman" w:hAnsi="Times New Roman" w:cs="Times New Roman"/>
          <w:sz w:val="24"/>
          <w:szCs w:val="24"/>
          <w:lang w:val="en-GB"/>
        </w:rPr>
        <w:t xml:space="preserve"> and more particularly s 4</w:t>
      </w:r>
      <w:r w:rsidR="00B27F1C" w:rsidRPr="00373369">
        <w:rPr>
          <w:rFonts w:ascii="Times New Roman" w:hAnsi="Times New Roman" w:cs="Times New Roman"/>
          <w:sz w:val="24"/>
          <w:szCs w:val="24"/>
          <w:lang w:val="en-GB"/>
        </w:rPr>
        <w:t>(1)(d) thereof</w:t>
      </w:r>
      <w:r w:rsidR="00FC7CD4" w:rsidRPr="00373369">
        <w:rPr>
          <w:rFonts w:ascii="Times New Roman" w:hAnsi="Times New Roman" w:cs="Times New Roman"/>
          <w:sz w:val="24"/>
          <w:szCs w:val="24"/>
          <w:lang w:val="en-GB"/>
        </w:rPr>
        <w:t>,</w:t>
      </w:r>
      <w:r w:rsidR="00B27F1C" w:rsidRPr="00373369">
        <w:rPr>
          <w:rFonts w:ascii="Times New Roman" w:hAnsi="Times New Roman" w:cs="Times New Roman"/>
          <w:sz w:val="24"/>
          <w:szCs w:val="24"/>
          <w:lang w:val="en-GB"/>
        </w:rPr>
        <w:t xml:space="preserve"> </w:t>
      </w:r>
      <w:r w:rsidR="00925B3F">
        <w:rPr>
          <w:rFonts w:ascii="Times New Roman" w:hAnsi="Times New Roman" w:cs="Times New Roman"/>
          <w:sz w:val="24"/>
          <w:szCs w:val="24"/>
          <w:lang w:val="en-GB"/>
        </w:rPr>
        <w:t>deems</w:t>
      </w:r>
      <w:r w:rsidR="00B27F1C" w:rsidRPr="00373369">
        <w:rPr>
          <w:rFonts w:ascii="Times New Roman" w:hAnsi="Times New Roman" w:cs="Times New Roman"/>
          <w:sz w:val="24"/>
          <w:szCs w:val="24"/>
          <w:lang w:val="en-GB"/>
        </w:rPr>
        <w:t xml:space="preserve"> any debt incurred </w:t>
      </w:r>
      <w:r w:rsidR="00925B3F">
        <w:rPr>
          <w:rFonts w:ascii="Times New Roman" w:hAnsi="Times New Roman" w:cs="Times New Roman"/>
          <w:sz w:val="24"/>
          <w:szCs w:val="24"/>
          <w:lang w:val="en-GB"/>
        </w:rPr>
        <w:t xml:space="preserve">in United States dollars </w:t>
      </w:r>
      <w:r w:rsidR="00B27F1C" w:rsidRPr="00373369">
        <w:rPr>
          <w:rFonts w:ascii="Times New Roman" w:hAnsi="Times New Roman" w:cs="Times New Roman"/>
          <w:sz w:val="24"/>
          <w:szCs w:val="24"/>
          <w:lang w:val="en-GB"/>
        </w:rPr>
        <w:t xml:space="preserve">before the effective date </w:t>
      </w:r>
      <w:r w:rsidR="00925B3F">
        <w:rPr>
          <w:rFonts w:ascii="Times New Roman" w:hAnsi="Times New Roman" w:cs="Times New Roman"/>
          <w:sz w:val="24"/>
          <w:szCs w:val="24"/>
          <w:lang w:val="en-GB"/>
        </w:rPr>
        <w:t xml:space="preserve">to have been </w:t>
      </w:r>
      <w:r w:rsidR="00B27F1C" w:rsidRPr="00373369">
        <w:rPr>
          <w:rFonts w:ascii="Times New Roman" w:hAnsi="Times New Roman" w:cs="Times New Roman"/>
          <w:sz w:val="24"/>
          <w:szCs w:val="24"/>
          <w:lang w:val="en-GB"/>
        </w:rPr>
        <w:t xml:space="preserve">incurred in RTGS dollars at the rate one as to one with the United States dollar. The court </w:t>
      </w:r>
      <w:r w:rsidR="00B27F1C" w:rsidRPr="00183D0F">
        <w:rPr>
          <w:rFonts w:ascii="Times New Roman" w:hAnsi="Times New Roman" w:cs="Times New Roman"/>
          <w:i/>
          <w:sz w:val="24"/>
          <w:szCs w:val="24"/>
          <w:lang w:val="en-GB"/>
        </w:rPr>
        <w:t>a quo</w:t>
      </w:r>
      <w:r w:rsidR="00B27F1C" w:rsidRPr="00373369">
        <w:rPr>
          <w:rFonts w:ascii="Times New Roman" w:hAnsi="Times New Roman" w:cs="Times New Roman"/>
          <w:sz w:val="24"/>
          <w:szCs w:val="24"/>
          <w:lang w:val="en-GB"/>
        </w:rPr>
        <w:t xml:space="preserve"> ought to have considered whether the said SI</w:t>
      </w:r>
      <w:r w:rsidR="00ED1C58" w:rsidRPr="00373369">
        <w:rPr>
          <w:rFonts w:ascii="Times New Roman" w:hAnsi="Times New Roman" w:cs="Times New Roman"/>
          <w:sz w:val="24"/>
          <w:szCs w:val="24"/>
          <w:lang w:val="en-GB"/>
        </w:rPr>
        <w:t xml:space="preserve"> </w:t>
      </w:r>
      <w:r w:rsidR="009A552A" w:rsidRPr="00373369">
        <w:rPr>
          <w:rFonts w:ascii="Times New Roman" w:hAnsi="Times New Roman" w:cs="Times New Roman"/>
          <w:sz w:val="24"/>
          <w:szCs w:val="24"/>
          <w:lang w:val="en-GB"/>
        </w:rPr>
        <w:t>33/19 applied, and if so, how it applied</w:t>
      </w:r>
      <w:r w:rsidR="00843531">
        <w:rPr>
          <w:rFonts w:ascii="Times New Roman" w:hAnsi="Times New Roman" w:cs="Times New Roman"/>
          <w:sz w:val="24"/>
          <w:szCs w:val="24"/>
          <w:lang w:val="en-GB"/>
        </w:rPr>
        <w:t xml:space="preserve"> to the facts</w:t>
      </w:r>
      <w:r w:rsidR="009A552A" w:rsidRPr="00373369">
        <w:rPr>
          <w:rFonts w:ascii="Times New Roman" w:hAnsi="Times New Roman" w:cs="Times New Roman"/>
          <w:sz w:val="24"/>
          <w:szCs w:val="24"/>
          <w:lang w:val="en-GB"/>
        </w:rPr>
        <w:t xml:space="preserve">. Its failure to do so is a misdirection warranting interference by this </w:t>
      </w:r>
      <w:r w:rsidR="007D0807" w:rsidRPr="00373369">
        <w:rPr>
          <w:rFonts w:ascii="Times New Roman" w:hAnsi="Times New Roman" w:cs="Times New Roman"/>
          <w:sz w:val="24"/>
          <w:szCs w:val="24"/>
          <w:lang w:val="en-GB"/>
        </w:rPr>
        <w:t>Co</w:t>
      </w:r>
      <w:r w:rsidR="009A552A" w:rsidRPr="00373369">
        <w:rPr>
          <w:rFonts w:ascii="Times New Roman" w:hAnsi="Times New Roman" w:cs="Times New Roman"/>
          <w:sz w:val="24"/>
          <w:szCs w:val="24"/>
          <w:lang w:val="en-GB"/>
        </w:rPr>
        <w:t>urt.</w:t>
      </w:r>
    </w:p>
    <w:p w14:paraId="49F50B78" w14:textId="3A77A84A" w:rsidR="009A552A" w:rsidRPr="00373369" w:rsidRDefault="009A552A" w:rsidP="003B04E2">
      <w:pPr>
        <w:spacing w:after="0" w:line="480" w:lineRule="auto"/>
        <w:ind w:firstLine="1440"/>
        <w:jc w:val="both"/>
        <w:rPr>
          <w:rFonts w:ascii="Times New Roman" w:hAnsi="Times New Roman" w:cs="Times New Roman"/>
          <w:sz w:val="24"/>
          <w:szCs w:val="24"/>
          <w:lang w:val="en-GB"/>
        </w:rPr>
      </w:pPr>
      <w:r w:rsidRPr="00373369">
        <w:rPr>
          <w:rFonts w:ascii="Times New Roman" w:hAnsi="Times New Roman" w:cs="Times New Roman"/>
          <w:sz w:val="24"/>
          <w:szCs w:val="24"/>
          <w:lang w:val="en-GB"/>
        </w:rPr>
        <w:lastRenderedPageBreak/>
        <w:t xml:space="preserve">Mr </w:t>
      </w:r>
      <w:r w:rsidRPr="00373369">
        <w:rPr>
          <w:rFonts w:ascii="Times New Roman" w:hAnsi="Times New Roman" w:cs="Times New Roman"/>
          <w:i/>
          <w:sz w:val="24"/>
          <w:szCs w:val="24"/>
          <w:lang w:val="en-GB"/>
        </w:rPr>
        <w:t>Mpofu</w:t>
      </w:r>
      <w:r w:rsidRPr="00373369">
        <w:rPr>
          <w:rFonts w:ascii="Times New Roman" w:hAnsi="Times New Roman" w:cs="Times New Roman"/>
          <w:sz w:val="24"/>
          <w:szCs w:val="24"/>
          <w:lang w:val="en-GB"/>
        </w:rPr>
        <w:t xml:space="preserve"> submitted that the </w:t>
      </w:r>
      <w:r w:rsidR="00281A26" w:rsidRPr="00373369">
        <w:rPr>
          <w:rFonts w:ascii="Times New Roman" w:hAnsi="Times New Roman" w:cs="Times New Roman"/>
          <w:sz w:val="24"/>
          <w:szCs w:val="24"/>
          <w:lang w:val="en-GB"/>
        </w:rPr>
        <w:t>appellants’</w:t>
      </w:r>
      <w:r w:rsidRPr="00373369">
        <w:rPr>
          <w:rFonts w:ascii="Times New Roman" w:hAnsi="Times New Roman" w:cs="Times New Roman"/>
          <w:sz w:val="24"/>
          <w:szCs w:val="24"/>
          <w:lang w:val="en-GB"/>
        </w:rPr>
        <w:t xml:space="preserve"> </w:t>
      </w:r>
      <w:r w:rsidR="00281A26" w:rsidRPr="00373369">
        <w:rPr>
          <w:rFonts w:ascii="Times New Roman" w:hAnsi="Times New Roman" w:cs="Times New Roman"/>
          <w:sz w:val="24"/>
          <w:szCs w:val="24"/>
          <w:lang w:val="en-GB"/>
        </w:rPr>
        <w:t>arguments are</w:t>
      </w:r>
      <w:r w:rsidRPr="00373369">
        <w:rPr>
          <w:rFonts w:ascii="Times New Roman" w:hAnsi="Times New Roman" w:cs="Times New Roman"/>
          <w:sz w:val="24"/>
          <w:szCs w:val="24"/>
          <w:lang w:val="en-GB"/>
        </w:rPr>
        <w:t xml:space="preserve"> a euphemistic way of saying that </w:t>
      </w:r>
      <w:r w:rsidR="00281A26" w:rsidRPr="00373369">
        <w:rPr>
          <w:rFonts w:ascii="Times New Roman" w:hAnsi="Times New Roman" w:cs="Times New Roman"/>
          <w:sz w:val="24"/>
          <w:szCs w:val="24"/>
          <w:lang w:val="en-GB"/>
        </w:rPr>
        <w:t xml:space="preserve">their fraud should not matter. He further </w:t>
      </w:r>
      <w:r w:rsidR="00C0039C" w:rsidRPr="00373369">
        <w:rPr>
          <w:rFonts w:ascii="Times New Roman" w:hAnsi="Times New Roman" w:cs="Times New Roman"/>
          <w:sz w:val="24"/>
          <w:szCs w:val="24"/>
          <w:lang w:val="en-GB"/>
        </w:rPr>
        <w:t>contended that</w:t>
      </w:r>
      <w:r w:rsidRPr="00373369">
        <w:rPr>
          <w:rFonts w:ascii="Times New Roman" w:hAnsi="Times New Roman" w:cs="Times New Roman"/>
          <w:sz w:val="24"/>
          <w:szCs w:val="24"/>
          <w:lang w:val="en-GB"/>
        </w:rPr>
        <w:t xml:space="preserve"> this is not the cas</w:t>
      </w:r>
      <w:r w:rsidR="00281A26" w:rsidRPr="00373369">
        <w:rPr>
          <w:rFonts w:ascii="Times New Roman" w:hAnsi="Times New Roman" w:cs="Times New Roman"/>
          <w:sz w:val="24"/>
          <w:szCs w:val="24"/>
          <w:lang w:val="en-GB"/>
        </w:rPr>
        <w:t>e</w:t>
      </w:r>
      <w:r w:rsidRPr="00373369">
        <w:rPr>
          <w:rFonts w:ascii="Times New Roman" w:hAnsi="Times New Roman" w:cs="Times New Roman"/>
          <w:sz w:val="24"/>
          <w:szCs w:val="24"/>
          <w:lang w:val="en-GB"/>
        </w:rPr>
        <w:t xml:space="preserve"> that the appellants pressed </w:t>
      </w:r>
      <w:r w:rsidRPr="00373369">
        <w:rPr>
          <w:rFonts w:ascii="Times New Roman" w:hAnsi="Times New Roman" w:cs="Times New Roman"/>
          <w:i/>
          <w:sz w:val="24"/>
          <w:szCs w:val="24"/>
          <w:lang w:val="en-GB"/>
        </w:rPr>
        <w:t>a quo.</w:t>
      </w:r>
      <w:r w:rsidRPr="00373369">
        <w:rPr>
          <w:rFonts w:ascii="Times New Roman" w:hAnsi="Times New Roman" w:cs="Times New Roman"/>
          <w:sz w:val="24"/>
          <w:szCs w:val="24"/>
          <w:lang w:val="en-GB"/>
        </w:rPr>
        <w:t xml:space="preserve"> </w:t>
      </w:r>
      <w:r w:rsidR="00C0039C" w:rsidRPr="00373369">
        <w:rPr>
          <w:rFonts w:ascii="Times New Roman" w:hAnsi="Times New Roman" w:cs="Times New Roman"/>
          <w:sz w:val="24"/>
          <w:szCs w:val="24"/>
          <w:lang w:val="en-GB"/>
        </w:rPr>
        <w:t xml:space="preserve"> He concluded by saying that i</w:t>
      </w:r>
      <w:r w:rsidRPr="00373369">
        <w:rPr>
          <w:rFonts w:ascii="Times New Roman" w:hAnsi="Times New Roman" w:cs="Times New Roman"/>
          <w:sz w:val="24"/>
          <w:szCs w:val="24"/>
          <w:lang w:val="en-GB"/>
        </w:rPr>
        <w:t>t is not clear what relief appellants claim consequent upon that argument</w:t>
      </w:r>
      <w:r w:rsidR="00B41780" w:rsidRPr="00373369">
        <w:rPr>
          <w:rFonts w:ascii="Times New Roman" w:hAnsi="Times New Roman" w:cs="Times New Roman"/>
          <w:sz w:val="24"/>
          <w:szCs w:val="24"/>
          <w:lang w:val="en-GB"/>
        </w:rPr>
        <w:t>.</w:t>
      </w:r>
    </w:p>
    <w:p w14:paraId="45F8A5D0" w14:textId="77777777" w:rsidR="00983F15" w:rsidRPr="00373369" w:rsidRDefault="00983F15" w:rsidP="00843A2F">
      <w:pPr>
        <w:spacing w:after="0" w:line="480" w:lineRule="auto"/>
        <w:ind w:firstLine="720"/>
        <w:jc w:val="both"/>
        <w:rPr>
          <w:rFonts w:ascii="Times New Roman" w:hAnsi="Times New Roman" w:cs="Times New Roman"/>
          <w:sz w:val="24"/>
          <w:szCs w:val="24"/>
          <w:lang w:val="en-GB"/>
        </w:rPr>
      </w:pPr>
    </w:p>
    <w:p w14:paraId="1765B0CE" w14:textId="30EFDDE9" w:rsidR="000F65E3" w:rsidRPr="00373369" w:rsidRDefault="00983F15" w:rsidP="003B04E2">
      <w:pPr>
        <w:spacing w:after="0" w:line="480" w:lineRule="auto"/>
        <w:ind w:firstLine="1440"/>
        <w:jc w:val="both"/>
        <w:rPr>
          <w:rFonts w:ascii="Times New Roman" w:hAnsi="Times New Roman" w:cs="Times New Roman"/>
          <w:sz w:val="24"/>
          <w:szCs w:val="24"/>
          <w:lang w:val="en-GB"/>
        </w:rPr>
      </w:pPr>
      <w:r w:rsidRPr="00373369">
        <w:rPr>
          <w:rFonts w:ascii="Times New Roman" w:hAnsi="Times New Roman" w:cs="Times New Roman"/>
          <w:sz w:val="24"/>
          <w:szCs w:val="24"/>
          <w:lang w:val="en-GB"/>
        </w:rPr>
        <w:t xml:space="preserve">I entirely agree with the submissions made by </w:t>
      </w:r>
      <w:r w:rsidR="000D4607" w:rsidRPr="00373369">
        <w:rPr>
          <w:rFonts w:ascii="Times New Roman" w:hAnsi="Times New Roman" w:cs="Times New Roman"/>
          <w:sz w:val="24"/>
          <w:szCs w:val="24"/>
          <w:lang w:val="en-GB"/>
        </w:rPr>
        <w:t>Mr </w:t>
      </w:r>
      <w:r w:rsidR="006F0D66" w:rsidRPr="00373369">
        <w:rPr>
          <w:rFonts w:ascii="Times New Roman" w:hAnsi="Times New Roman" w:cs="Times New Roman"/>
          <w:i/>
          <w:sz w:val="24"/>
          <w:szCs w:val="24"/>
          <w:lang w:val="en-GB"/>
        </w:rPr>
        <w:t>Mpofu</w:t>
      </w:r>
      <w:r w:rsidRPr="00373369">
        <w:rPr>
          <w:rFonts w:ascii="Times New Roman" w:hAnsi="Times New Roman" w:cs="Times New Roman"/>
          <w:sz w:val="24"/>
          <w:szCs w:val="24"/>
          <w:lang w:val="en-GB"/>
        </w:rPr>
        <w:t xml:space="preserve">.  It </w:t>
      </w:r>
      <w:r w:rsidR="00C70ABA" w:rsidRPr="00373369">
        <w:rPr>
          <w:rFonts w:ascii="Times New Roman" w:hAnsi="Times New Roman" w:cs="Times New Roman"/>
          <w:sz w:val="24"/>
          <w:szCs w:val="24"/>
          <w:lang w:val="en-GB"/>
        </w:rPr>
        <w:t>is not</w:t>
      </w:r>
      <w:r w:rsidRPr="00373369">
        <w:rPr>
          <w:rFonts w:ascii="Times New Roman" w:hAnsi="Times New Roman" w:cs="Times New Roman"/>
          <w:sz w:val="24"/>
          <w:szCs w:val="24"/>
          <w:lang w:val="en-GB"/>
        </w:rPr>
        <w:t xml:space="preserve"> correct that the issue of the applicability of SI 33/19 was the primary issue i</w:t>
      </w:r>
      <w:r w:rsidR="007353BA" w:rsidRPr="00373369">
        <w:rPr>
          <w:rFonts w:ascii="Times New Roman" w:hAnsi="Times New Roman" w:cs="Times New Roman"/>
          <w:sz w:val="24"/>
          <w:szCs w:val="24"/>
          <w:lang w:val="en-GB"/>
        </w:rPr>
        <w:t xml:space="preserve">n dispute between the parties </w:t>
      </w:r>
      <w:r w:rsidR="007353BA" w:rsidRPr="00373369">
        <w:rPr>
          <w:rFonts w:ascii="Times New Roman" w:hAnsi="Times New Roman" w:cs="Times New Roman"/>
          <w:i/>
          <w:sz w:val="24"/>
          <w:szCs w:val="24"/>
          <w:lang w:val="en-GB"/>
        </w:rPr>
        <w:t>a </w:t>
      </w:r>
      <w:r w:rsidRPr="00373369">
        <w:rPr>
          <w:rFonts w:ascii="Times New Roman" w:hAnsi="Times New Roman" w:cs="Times New Roman"/>
          <w:i/>
          <w:sz w:val="24"/>
          <w:szCs w:val="24"/>
          <w:lang w:val="en-GB"/>
        </w:rPr>
        <w:t>quo.</w:t>
      </w:r>
      <w:r w:rsidR="00C70ABA" w:rsidRPr="00373369">
        <w:rPr>
          <w:rFonts w:ascii="Times New Roman" w:hAnsi="Times New Roman" w:cs="Times New Roman"/>
          <w:sz w:val="24"/>
          <w:szCs w:val="24"/>
          <w:lang w:val="en-GB"/>
        </w:rPr>
        <w:t xml:space="preserve"> A perusal of</w:t>
      </w:r>
      <w:r w:rsidRPr="00373369">
        <w:rPr>
          <w:rFonts w:ascii="Times New Roman" w:hAnsi="Times New Roman" w:cs="Times New Roman"/>
          <w:sz w:val="24"/>
          <w:szCs w:val="24"/>
          <w:lang w:val="en-GB"/>
        </w:rPr>
        <w:t xml:space="preserve"> the</w:t>
      </w:r>
      <w:r w:rsidR="00C70ABA" w:rsidRPr="00373369">
        <w:rPr>
          <w:rFonts w:ascii="Times New Roman" w:hAnsi="Times New Roman" w:cs="Times New Roman"/>
          <w:sz w:val="24"/>
          <w:szCs w:val="24"/>
          <w:lang w:val="en-GB"/>
        </w:rPr>
        <w:t xml:space="preserve"> </w:t>
      </w:r>
      <w:r w:rsidR="00175B0D" w:rsidRPr="00373369">
        <w:rPr>
          <w:rFonts w:ascii="Times New Roman" w:hAnsi="Times New Roman" w:cs="Times New Roman"/>
          <w:sz w:val="24"/>
          <w:szCs w:val="24"/>
          <w:lang w:val="en-GB"/>
        </w:rPr>
        <w:t>appellants’ founding</w:t>
      </w:r>
      <w:r w:rsidR="00C70ABA" w:rsidRPr="00373369">
        <w:rPr>
          <w:rFonts w:ascii="Times New Roman" w:hAnsi="Times New Roman" w:cs="Times New Roman"/>
          <w:sz w:val="24"/>
          <w:szCs w:val="24"/>
          <w:lang w:val="en-GB"/>
        </w:rPr>
        <w:t xml:space="preserve"> affidavits, </w:t>
      </w:r>
      <w:r w:rsidR="00175B0D" w:rsidRPr="00373369">
        <w:rPr>
          <w:rFonts w:ascii="Times New Roman" w:hAnsi="Times New Roman" w:cs="Times New Roman"/>
          <w:sz w:val="24"/>
          <w:szCs w:val="24"/>
          <w:lang w:val="en-GB"/>
        </w:rPr>
        <w:t>the orders</w:t>
      </w:r>
      <w:r w:rsidRPr="00373369">
        <w:rPr>
          <w:rFonts w:ascii="Times New Roman" w:hAnsi="Times New Roman" w:cs="Times New Roman"/>
          <w:sz w:val="24"/>
          <w:szCs w:val="24"/>
          <w:lang w:val="en-GB"/>
        </w:rPr>
        <w:t xml:space="preserve"> sought before the court </w:t>
      </w:r>
      <w:r w:rsidRPr="00373369">
        <w:rPr>
          <w:rFonts w:ascii="Times New Roman" w:hAnsi="Times New Roman" w:cs="Times New Roman"/>
          <w:i/>
          <w:sz w:val="24"/>
          <w:szCs w:val="24"/>
          <w:lang w:val="en-GB"/>
        </w:rPr>
        <w:t>a quo</w:t>
      </w:r>
      <w:r w:rsidRPr="00373369">
        <w:rPr>
          <w:rFonts w:ascii="Times New Roman" w:hAnsi="Times New Roman" w:cs="Times New Roman"/>
          <w:sz w:val="24"/>
          <w:szCs w:val="24"/>
          <w:lang w:val="en-GB"/>
        </w:rPr>
        <w:t xml:space="preserve"> and the relief that the appellants seek in this </w:t>
      </w:r>
      <w:r w:rsidR="007D0807" w:rsidRPr="00373369">
        <w:rPr>
          <w:rFonts w:ascii="Times New Roman" w:hAnsi="Times New Roman" w:cs="Times New Roman"/>
          <w:sz w:val="24"/>
          <w:szCs w:val="24"/>
          <w:lang w:val="en-GB"/>
        </w:rPr>
        <w:t>C</w:t>
      </w:r>
      <w:r w:rsidRPr="00373369">
        <w:rPr>
          <w:rFonts w:ascii="Times New Roman" w:hAnsi="Times New Roman" w:cs="Times New Roman"/>
          <w:sz w:val="24"/>
          <w:szCs w:val="24"/>
          <w:lang w:val="en-GB"/>
        </w:rPr>
        <w:t>ourt</w:t>
      </w:r>
      <w:r w:rsidR="00C70ABA" w:rsidRPr="00373369">
        <w:rPr>
          <w:rFonts w:ascii="Times New Roman" w:hAnsi="Times New Roman" w:cs="Times New Roman"/>
          <w:sz w:val="24"/>
          <w:szCs w:val="24"/>
          <w:lang w:val="en-GB"/>
        </w:rPr>
        <w:t xml:space="preserve"> </w:t>
      </w:r>
      <w:r w:rsidR="00175B0D" w:rsidRPr="00373369">
        <w:rPr>
          <w:rFonts w:ascii="Times New Roman" w:hAnsi="Times New Roman" w:cs="Times New Roman"/>
          <w:sz w:val="24"/>
          <w:szCs w:val="24"/>
          <w:lang w:val="en-GB"/>
        </w:rPr>
        <w:t>belie the</w:t>
      </w:r>
      <w:r w:rsidR="00C70ABA" w:rsidRPr="00373369">
        <w:rPr>
          <w:rFonts w:ascii="Times New Roman" w:hAnsi="Times New Roman" w:cs="Times New Roman"/>
          <w:sz w:val="24"/>
          <w:szCs w:val="24"/>
          <w:lang w:val="en-GB"/>
        </w:rPr>
        <w:t xml:space="preserve"> </w:t>
      </w:r>
      <w:r w:rsidR="00175B0D" w:rsidRPr="00373369">
        <w:rPr>
          <w:rFonts w:ascii="Times New Roman" w:hAnsi="Times New Roman" w:cs="Times New Roman"/>
          <w:sz w:val="24"/>
          <w:szCs w:val="24"/>
          <w:lang w:val="en-GB"/>
        </w:rPr>
        <w:t>appellants’ argument</w:t>
      </w:r>
      <w:r w:rsidR="00C70ABA" w:rsidRPr="00373369">
        <w:rPr>
          <w:rFonts w:ascii="Times New Roman" w:hAnsi="Times New Roman" w:cs="Times New Roman"/>
          <w:sz w:val="24"/>
          <w:szCs w:val="24"/>
          <w:lang w:val="en-GB"/>
        </w:rPr>
        <w:t>.</w:t>
      </w:r>
      <w:r w:rsidR="000F65E3" w:rsidRPr="00373369">
        <w:rPr>
          <w:rFonts w:ascii="Times New Roman" w:hAnsi="Times New Roman" w:cs="Times New Roman"/>
          <w:sz w:val="24"/>
          <w:szCs w:val="24"/>
          <w:lang w:val="en-GB"/>
        </w:rPr>
        <w:t xml:space="preserve"> The appellants’ concluding paragraph in all the founding affidavits</w:t>
      </w:r>
      <w:r w:rsidR="00F241D8" w:rsidRPr="00373369">
        <w:rPr>
          <w:rFonts w:ascii="Times New Roman" w:hAnsi="Times New Roman" w:cs="Times New Roman"/>
          <w:sz w:val="24"/>
          <w:szCs w:val="24"/>
          <w:lang w:val="en-GB"/>
        </w:rPr>
        <w:t>,</w:t>
      </w:r>
      <w:r w:rsidR="000F65E3" w:rsidRPr="00373369">
        <w:rPr>
          <w:rFonts w:ascii="Times New Roman" w:hAnsi="Times New Roman" w:cs="Times New Roman"/>
          <w:sz w:val="24"/>
          <w:szCs w:val="24"/>
          <w:lang w:val="en-GB"/>
        </w:rPr>
        <w:t xml:space="preserve"> except in respect of the </w:t>
      </w:r>
      <w:r w:rsidR="0008001C">
        <w:rPr>
          <w:rFonts w:ascii="Times New Roman" w:hAnsi="Times New Roman" w:cs="Times New Roman"/>
          <w:sz w:val="24"/>
          <w:szCs w:val="24"/>
          <w:lang w:val="en-GB"/>
        </w:rPr>
        <w:t>fourth </w:t>
      </w:r>
      <w:r w:rsidR="000F65E3" w:rsidRPr="00373369">
        <w:rPr>
          <w:rFonts w:ascii="Times New Roman" w:hAnsi="Times New Roman" w:cs="Times New Roman"/>
          <w:sz w:val="24"/>
          <w:szCs w:val="24"/>
          <w:lang w:val="en-GB"/>
        </w:rPr>
        <w:t>appellant</w:t>
      </w:r>
      <w:r w:rsidR="00F241D8" w:rsidRPr="00373369">
        <w:rPr>
          <w:rFonts w:ascii="Times New Roman" w:hAnsi="Times New Roman" w:cs="Times New Roman"/>
          <w:sz w:val="24"/>
          <w:szCs w:val="24"/>
          <w:lang w:val="en-GB"/>
        </w:rPr>
        <w:t>,</w:t>
      </w:r>
      <w:r w:rsidR="000F65E3" w:rsidRPr="00373369">
        <w:rPr>
          <w:rFonts w:ascii="Times New Roman" w:hAnsi="Times New Roman" w:cs="Times New Roman"/>
          <w:sz w:val="24"/>
          <w:szCs w:val="24"/>
          <w:lang w:val="en-GB"/>
        </w:rPr>
        <w:t xml:space="preserve"> are identical and read as follows;</w:t>
      </w:r>
    </w:p>
    <w:p w14:paraId="2CE15080" w14:textId="6E5ACB48" w:rsidR="000F65E3" w:rsidRPr="00373369" w:rsidRDefault="00811171" w:rsidP="003B04E2">
      <w:pPr>
        <w:spacing w:after="0" w:line="240" w:lineRule="auto"/>
        <w:ind w:left="720"/>
        <w:jc w:val="both"/>
        <w:rPr>
          <w:rFonts w:ascii="Times New Roman" w:hAnsi="Times New Roman" w:cs="Times New Roman"/>
          <w:sz w:val="24"/>
          <w:szCs w:val="24"/>
          <w:lang w:val="en-GB"/>
        </w:rPr>
      </w:pPr>
      <w:r w:rsidRPr="00373369">
        <w:rPr>
          <w:rFonts w:ascii="Times New Roman" w:hAnsi="Times New Roman" w:cs="Times New Roman"/>
          <w:sz w:val="24"/>
          <w:szCs w:val="24"/>
          <w:lang w:val="en-GB"/>
        </w:rPr>
        <w:t>“</w:t>
      </w:r>
      <w:r w:rsidR="00F241D8" w:rsidRPr="00373369">
        <w:rPr>
          <w:rFonts w:ascii="Times New Roman" w:hAnsi="Times New Roman" w:cs="Times New Roman"/>
          <w:sz w:val="24"/>
          <w:szCs w:val="24"/>
          <w:lang w:val="en-GB"/>
        </w:rPr>
        <w:t>Since the Applicant’s attempts to reach a settlement have hit a brick wall, the Applicant is left with no option but to approach this Honourable Court for an order declaring the conduct of the Respondent of resorting to self-help illegal and null and void, an order restoring each party to their original positions prior to the illegal deductions made by the Respondent against the Applicant’s bank account and for an order compelling the Respondent to unfreeze Applicant’s Nostro and any other accounts affected by the illegal freeze</w:t>
      </w:r>
      <w:r w:rsidRPr="00373369">
        <w:rPr>
          <w:rFonts w:ascii="Times New Roman" w:hAnsi="Times New Roman" w:cs="Times New Roman"/>
          <w:sz w:val="24"/>
          <w:szCs w:val="24"/>
          <w:lang w:val="en-GB"/>
        </w:rPr>
        <w:t xml:space="preserve"> in terms of the draft order attached hereto.”</w:t>
      </w:r>
    </w:p>
    <w:p w14:paraId="37CF75A7" w14:textId="0DC7E62C" w:rsidR="000F65E3" w:rsidRPr="00373369" w:rsidRDefault="000F65E3" w:rsidP="00843A2F">
      <w:pPr>
        <w:spacing w:after="0" w:line="480" w:lineRule="auto"/>
        <w:ind w:firstLine="720"/>
        <w:jc w:val="both"/>
        <w:rPr>
          <w:rFonts w:ascii="Times New Roman" w:hAnsi="Times New Roman" w:cs="Times New Roman"/>
          <w:sz w:val="24"/>
          <w:szCs w:val="24"/>
          <w:lang w:val="en-GB"/>
        </w:rPr>
      </w:pPr>
    </w:p>
    <w:p w14:paraId="48D5CD79" w14:textId="77777777" w:rsidR="00414497" w:rsidRPr="00373369" w:rsidRDefault="00414497" w:rsidP="003B04E2">
      <w:pPr>
        <w:spacing w:after="0" w:line="240" w:lineRule="auto"/>
        <w:ind w:firstLine="720"/>
        <w:jc w:val="both"/>
        <w:rPr>
          <w:rFonts w:ascii="Times New Roman" w:hAnsi="Times New Roman" w:cs="Times New Roman"/>
          <w:sz w:val="24"/>
          <w:szCs w:val="24"/>
          <w:lang w:val="en-GB"/>
        </w:rPr>
      </w:pPr>
    </w:p>
    <w:p w14:paraId="7340E49F" w14:textId="17115E64" w:rsidR="0099275F" w:rsidRPr="00373369" w:rsidRDefault="00F241D8" w:rsidP="00874DE6">
      <w:pPr>
        <w:spacing w:after="0" w:line="480" w:lineRule="auto"/>
        <w:ind w:firstLine="1440"/>
        <w:jc w:val="both"/>
        <w:rPr>
          <w:rFonts w:ascii="Times New Roman" w:hAnsi="Times New Roman" w:cs="Times New Roman"/>
          <w:sz w:val="24"/>
          <w:szCs w:val="24"/>
          <w:lang w:val="en-GB"/>
        </w:rPr>
      </w:pPr>
      <w:r w:rsidRPr="00373369">
        <w:rPr>
          <w:rFonts w:ascii="Times New Roman" w:hAnsi="Times New Roman" w:cs="Times New Roman"/>
          <w:sz w:val="24"/>
          <w:szCs w:val="24"/>
          <w:lang w:val="en-GB"/>
        </w:rPr>
        <w:t xml:space="preserve"> In their draft orders</w:t>
      </w:r>
      <w:r w:rsidR="00281A26" w:rsidRPr="00373369">
        <w:rPr>
          <w:rFonts w:ascii="Times New Roman" w:hAnsi="Times New Roman" w:cs="Times New Roman"/>
          <w:sz w:val="24"/>
          <w:szCs w:val="24"/>
          <w:lang w:val="en-GB"/>
        </w:rPr>
        <w:t xml:space="preserve"> </w:t>
      </w:r>
      <w:r w:rsidR="00281A26" w:rsidRPr="00E76A31">
        <w:rPr>
          <w:rFonts w:ascii="Times New Roman" w:hAnsi="Times New Roman" w:cs="Times New Roman"/>
          <w:i/>
          <w:sz w:val="24"/>
          <w:szCs w:val="24"/>
          <w:lang w:val="en-GB"/>
        </w:rPr>
        <w:t>a</w:t>
      </w:r>
      <w:r w:rsidR="00281A26" w:rsidRPr="00373369">
        <w:rPr>
          <w:rFonts w:ascii="Times New Roman" w:hAnsi="Times New Roman" w:cs="Times New Roman"/>
          <w:sz w:val="24"/>
          <w:szCs w:val="24"/>
          <w:lang w:val="en-GB"/>
        </w:rPr>
        <w:t xml:space="preserve"> </w:t>
      </w:r>
      <w:r w:rsidR="00466204" w:rsidRPr="00373369">
        <w:rPr>
          <w:rFonts w:ascii="Times New Roman" w:hAnsi="Times New Roman" w:cs="Times New Roman"/>
          <w:i/>
          <w:sz w:val="24"/>
          <w:szCs w:val="24"/>
          <w:lang w:val="en-GB"/>
        </w:rPr>
        <w:t>quo</w:t>
      </w:r>
      <w:r w:rsidR="00466204" w:rsidRPr="00373369">
        <w:rPr>
          <w:rFonts w:ascii="Times New Roman" w:hAnsi="Times New Roman" w:cs="Times New Roman"/>
          <w:sz w:val="24"/>
          <w:szCs w:val="24"/>
          <w:lang w:val="en-GB"/>
        </w:rPr>
        <w:t>,</w:t>
      </w:r>
      <w:r w:rsidR="00281A26" w:rsidRPr="00373369">
        <w:rPr>
          <w:rFonts w:ascii="Times New Roman" w:hAnsi="Times New Roman" w:cs="Times New Roman"/>
          <w:sz w:val="24"/>
          <w:szCs w:val="24"/>
          <w:lang w:val="en-GB"/>
        </w:rPr>
        <w:t xml:space="preserve"> </w:t>
      </w:r>
      <w:r w:rsidRPr="00373369">
        <w:rPr>
          <w:rFonts w:ascii="Times New Roman" w:hAnsi="Times New Roman" w:cs="Times New Roman"/>
          <w:sz w:val="24"/>
          <w:szCs w:val="24"/>
          <w:lang w:val="en-GB"/>
        </w:rPr>
        <w:t>t</w:t>
      </w:r>
      <w:r w:rsidR="00175B0D" w:rsidRPr="00373369">
        <w:rPr>
          <w:rFonts w:ascii="Times New Roman" w:hAnsi="Times New Roman" w:cs="Times New Roman"/>
          <w:sz w:val="24"/>
          <w:szCs w:val="24"/>
          <w:lang w:val="en-GB"/>
        </w:rPr>
        <w:t>he appellants sought declaratory relief that the respondent’s unilateral act of garnishing and debiting their accounts was unlawful. Consequent</w:t>
      </w:r>
      <w:r w:rsidR="00925B3F">
        <w:rPr>
          <w:rFonts w:ascii="Times New Roman" w:hAnsi="Times New Roman" w:cs="Times New Roman"/>
          <w:sz w:val="24"/>
          <w:szCs w:val="24"/>
          <w:lang w:val="en-GB"/>
        </w:rPr>
        <w:t>ly,</w:t>
      </w:r>
      <w:r w:rsidR="00175B0D" w:rsidRPr="00373369">
        <w:rPr>
          <w:rFonts w:ascii="Times New Roman" w:hAnsi="Times New Roman" w:cs="Times New Roman"/>
          <w:sz w:val="24"/>
          <w:szCs w:val="24"/>
          <w:lang w:val="en-GB"/>
        </w:rPr>
        <w:t xml:space="preserve"> they sought </w:t>
      </w:r>
      <w:r w:rsidR="00925B3F">
        <w:rPr>
          <w:rFonts w:ascii="Times New Roman" w:hAnsi="Times New Roman" w:cs="Times New Roman"/>
          <w:sz w:val="24"/>
          <w:szCs w:val="24"/>
          <w:lang w:val="en-GB"/>
        </w:rPr>
        <w:t>the restoration and reimbursement of the debited amounts and unfreezing of their respective accounts.</w:t>
      </w:r>
      <w:r w:rsidR="00AF50F1" w:rsidRPr="00373369">
        <w:rPr>
          <w:rFonts w:ascii="Times New Roman" w:hAnsi="Times New Roman" w:cs="Times New Roman"/>
          <w:sz w:val="24"/>
          <w:szCs w:val="24"/>
          <w:lang w:val="en-GB"/>
        </w:rPr>
        <w:t xml:space="preserve"> </w:t>
      </w:r>
      <w:r w:rsidR="00175B0D" w:rsidRPr="00373369">
        <w:rPr>
          <w:rFonts w:ascii="Times New Roman" w:hAnsi="Times New Roman" w:cs="Times New Roman"/>
          <w:sz w:val="24"/>
          <w:szCs w:val="24"/>
          <w:lang w:val="en-GB"/>
        </w:rPr>
        <w:t>This</w:t>
      </w:r>
      <w:r w:rsidR="00281A26" w:rsidRPr="00373369">
        <w:rPr>
          <w:rFonts w:ascii="Times New Roman" w:hAnsi="Times New Roman" w:cs="Times New Roman"/>
          <w:sz w:val="24"/>
          <w:szCs w:val="24"/>
          <w:lang w:val="en-GB"/>
        </w:rPr>
        <w:t xml:space="preserve"> is </w:t>
      </w:r>
      <w:r w:rsidR="00175B0D" w:rsidRPr="00373369">
        <w:rPr>
          <w:rFonts w:ascii="Times New Roman" w:hAnsi="Times New Roman" w:cs="Times New Roman"/>
          <w:sz w:val="24"/>
          <w:szCs w:val="24"/>
          <w:lang w:val="en-GB"/>
        </w:rPr>
        <w:t xml:space="preserve">the same </w:t>
      </w:r>
      <w:r w:rsidRPr="00373369">
        <w:rPr>
          <w:rFonts w:ascii="Times New Roman" w:hAnsi="Times New Roman" w:cs="Times New Roman"/>
          <w:sz w:val="24"/>
          <w:szCs w:val="24"/>
          <w:lang w:val="en-GB"/>
        </w:rPr>
        <w:t>relief</w:t>
      </w:r>
      <w:r w:rsidR="00175B0D" w:rsidRPr="00373369">
        <w:rPr>
          <w:rFonts w:ascii="Times New Roman" w:hAnsi="Times New Roman" w:cs="Times New Roman"/>
          <w:sz w:val="24"/>
          <w:szCs w:val="24"/>
          <w:lang w:val="en-GB"/>
        </w:rPr>
        <w:t xml:space="preserve"> that they seek before this </w:t>
      </w:r>
      <w:r w:rsidR="007D0807" w:rsidRPr="00373369">
        <w:rPr>
          <w:rFonts w:ascii="Times New Roman" w:hAnsi="Times New Roman" w:cs="Times New Roman"/>
          <w:sz w:val="24"/>
          <w:szCs w:val="24"/>
          <w:lang w:val="en-GB"/>
        </w:rPr>
        <w:t>Co</w:t>
      </w:r>
      <w:r w:rsidR="00175B0D" w:rsidRPr="00373369">
        <w:rPr>
          <w:rFonts w:ascii="Times New Roman" w:hAnsi="Times New Roman" w:cs="Times New Roman"/>
          <w:sz w:val="24"/>
          <w:szCs w:val="24"/>
          <w:lang w:val="en-GB"/>
        </w:rPr>
        <w:t>urt.</w:t>
      </w:r>
      <w:r w:rsidR="00AF50F1" w:rsidRPr="00373369">
        <w:rPr>
          <w:rFonts w:ascii="Times New Roman" w:hAnsi="Times New Roman" w:cs="Times New Roman"/>
          <w:sz w:val="24"/>
          <w:szCs w:val="24"/>
          <w:lang w:val="en-GB"/>
        </w:rPr>
        <w:t xml:space="preserve"> The appellants </w:t>
      </w:r>
      <w:r w:rsidR="00FC7CD4" w:rsidRPr="00373369">
        <w:rPr>
          <w:rFonts w:ascii="Times New Roman" w:hAnsi="Times New Roman" w:cs="Times New Roman"/>
          <w:sz w:val="24"/>
          <w:szCs w:val="24"/>
          <w:lang w:val="en-GB"/>
        </w:rPr>
        <w:t>were</w:t>
      </w:r>
      <w:r w:rsidR="00AF50F1" w:rsidRPr="00373369">
        <w:rPr>
          <w:rFonts w:ascii="Times New Roman" w:hAnsi="Times New Roman" w:cs="Times New Roman"/>
          <w:sz w:val="24"/>
          <w:szCs w:val="24"/>
          <w:lang w:val="en-GB"/>
        </w:rPr>
        <w:t xml:space="preserve"> </w:t>
      </w:r>
      <w:r w:rsidR="006A6746" w:rsidRPr="00373369">
        <w:rPr>
          <w:rFonts w:ascii="Times New Roman" w:hAnsi="Times New Roman" w:cs="Times New Roman"/>
          <w:sz w:val="24"/>
          <w:szCs w:val="24"/>
          <w:lang w:val="en-GB"/>
        </w:rPr>
        <w:t>seeking declaratory</w:t>
      </w:r>
      <w:r w:rsidR="00AF50F1" w:rsidRPr="00373369">
        <w:rPr>
          <w:rFonts w:ascii="Times New Roman" w:hAnsi="Times New Roman" w:cs="Times New Roman"/>
          <w:sz w:val="24"/>
          <w:szCs w:val="24"/>
          <w:lang w:val="en-GB"/>
        </w:rPr>
        <w:t xml:space="preserve"> and spoliatory relief.  That was the primary dispute between the </w:t>
      </w:r>
      <w:r w:rsidR="00FC7CD4" w:rsidRPr="00373369">
        <w:rPr>
          <w:rFonts w:ascii="Times New Roman" w:hAnsi="Times New Roman" w:cs="Times New Roman"/>
          <w:sz w:val="24"/>
          <w:szCs w:val="24"/>
          <w:lang w:val="en-GB"/>
        </w:rPr>
        <w:t xml:space="preserve">parties, which the court </w:t>
      </w:r>
      <w:r w:rsidR="00FC7CD4" w:rsidRPr="00E76A31">
        <w:rPr>
          <w:rFonts w:ascii="Times New Roman" w:hAnsi="Times New Roman" w:cs="Times New Roman"/>
          <w:i/>
          <w:sz w:val="24"/>
          <w:szCs w:val="24"/>
          <w:lang w:val="en-GB"/>
        </w:rPr>
        <w:t>a quo</w:t>
      </w:r>
      <w:r w:rsidR="00FC7CD4" w:rsidRPr="00373369">
        <w:rPr>
          <w:rFonts w:ascii="Times New Roman" w:hAnsi="Times New Roman" w:cs="Times New Roman"/>
          <w:sz w:val="24"/>
          <w:szCs w:val="24"/>
          <w:lang w:val="en-GB"/>
        </w:rPr>
        <w:t xml:space="preserve"> dealt with</w:t>
      </w:r>
      <w:r w:rsidR="00AF50F1" w:rsidRPr="00373369">
        <w:rPr>
          <w:rFonts w:ascii="Times New Roman" w:hAnsi="Times New Roman" w:cs="Times New Roman"/>
          <w:sz w:val="24"/>
          <w:szCs w:val="24"/>
          <w:lang w:val="en-GB"/>
        </w:rPr>
        <w:t>. They did not put in issue the applicability of S</w:t>
      </w:r>
      <w:r w:rsidR="00ED1C58" w:rsidRPr="00373369">
        <w:rPr>
          <w:rFonts w:ascii="Times New Roman" w:hAnsi="Times New Roman" w:cs="Times New Roman"/>
          <w:sz w:val="24"/>
          <w:szCs w:val="24"/>
          <w:lang w:val="en-GB"/>
        </w:rPr>
        <w:t>I</w:t>
      </w:r>
      <w:r w:rsidR="00AF50F1" w:rsidRPr="00373369">
        <w:rPr>
          <w:rFonts w:ascii="Times New Roman" w:hAnsi="Times New Roman" w:cs="Times New Roman"/>
          <w:sz w:val="24"/>
          <w:szCs w:val="24"/>
          <w:lang w:val="en-GB"/>
        </w:rPr>
        <w:t xml:space="preserve"> 33/19</w:t>
      </w:r>
      <w:r w:rsidR="006A6746" w:rsidRPr="00373369">
        <w:rPr>
          <w:rFonts w:ascii="Times New Roman" w:hAnsi="Times New Roman" w:cs="Times New Roman"/>
          <w:sz w:val="24"/>
          <w:szCs w:val="24"/>
          <w:lang w:val="en-GB"/>
        </w:rPr>
        <w:t>.</w:t>
      </w:r>
      <w:r w:rsidR="00AF50F1" w:rsidRPr="00373369">
        <w:rPr>
          <w:rFonts w:ascii="Times New Roman" w:hAnsi="Times New Roman" w:cs="Times New Roman"/>
          <w:sz w:val="24"/>
          <w:szCs w:val="24"/>
          <w:lang w:val="en-GB"/>
        </w:rPr>
        <w:t xml:space="preserve"> As</w:t>
      </w:r>
      <w:r w:rsidR="006A6746" w:rsidRPr="00373369">
        <w:rPr>
          <w:rFonts w:ascii="Times New Roman" w:hAnsi="Times New Roman" w:cs="Times New Roman"/>
          <w:sz w:val="24"/>
          <w:szCs w:val="24"/>
          <w:lang w:val="en-GB"/>
        </w:rPr>
        <w:t xml:space="preserve"> </w:t>
      </w:r>
      <w:r w:rsidR="008970D9" w:rsidRPr="00373369">
        <w:rPr>
          <w:rFonts w:ascii="Times New Roman" w:hAnsi="Times New Roman" w:cs="Times New Roman"/>
          <w:sz w:val="24"/>
          <w:szCs w:val="24"/>
          <w:lang w:val="en-GB"/>
        </w:rPr>
        <w:t>correctly submitted</w:t>
      </w:r>
      <w:r w:rsidR="00AF50F1" w:rsidRPr="00373369">
        <w:rPr>
          <w:rFonts w:ascii="Times New Roman" w:hAnsi="Times New Roman" w:cs="Times New Roman"/>
          <w:sz w:val="24"/>
          <w:szCs w:val="24"/>
          <w:lang w:val="en-GB"/>
        </w:rPr>
        <w:t xml:space="preserve"> by Mr </w:t>
      </w:r>
      <w:r w:rsidR="008970D9" w:rsidRPr="00373369">
        <w:rPr>
          <w:rFonts w:ascii="Times New Roman" w:hAnsi="Times New Roman" w:cs="Times New Roman"/>
          <w:i/>
          <w:sz w:val="24"/>
          <w:szCs w:val="24"/>
          <w:lang w:val="en-GB"/>
        </w:rPr>
        <w:t>Mpofu</w:t>
      </w:r>
      <w:r w:rsidR="008970D9" w:rsidRPr="00373369">
        <w:rPr>
          <w:rFonts w:ascii="Times New Roman" w:hAnsi="Times New Roman" w:cs="Times New Roman"/>
          <w:sz w:val="24"/>
          <w:szCs w:val="24"/>
          <w:lang w:val="en-GB"/>
        </w:rPr>
        <w:t xml:space="preserve"> it</w:t>
      </w:r>
      <w:r w:rsidR="00AF50F1" w:rsidRPr="00373369">
        <w:rPr>
          <w:rFonts w:ascii="Times New Roman" w:hAnsi="Times New Roman" w:cs="Times New Roman"/>
          <w:sz w:val="24"/>
          <w:szCs w:val="24"/>
          <w:lang w:val="en-GB"/>
        </w:rPr>
        <w:t xml:space="preserve"> is not clear what relief the appellants claim consequent to that argument.</w:t>
      </w:r>
      <w:r w:rsidR="008970D9" w:rsidRPr="00373369">
        <w:rPr>
          <w:rFonts w:ascii="Times New Roman" w:hAnsi="Times New Roman" w:cs="Times New Roman"/>
          <w:sz w:val="24"/>
          <w:szCs w:val="24"/>
          <w:lang w:val="en-GB"/>
        </w:rPr>
        <w:t xml:space="preserve"> The court </w:t>
      </w:r>
      <w:r w:rsidR="008970D9" w:rsidRPr="00373369">
        <w:rPr>
          <w:rFonts w:ascii="Times New Roman" w:hAnsi="Times New Roman" w:cs="Times New Roman"/>
          <w:i/>
          <w:sz w:val="24"/>
          <w:szCs w:val="24"/>
          <w:lang w:val="en-GB"/>
        </w:rPr>
        <w:t>a quo</w:t>
      </w:r>
      <w:r w:rsidR="008970D9" w:rsidRPr="00373369">
        <w:rPr>
          <w:rFonts w:ascii="Times New Roman" w:hAnsi="Times New Roman" w:cs="Times New Roman"/>
          <w:sz w:val="24"/>
          <w:szCs w:val="24"/>
          <w:lang w:val="en-GB"/>
        </w:rPr>
        <w:t xml:space="preserve"> cannot be faulted for not determin</w:t>
      </w:r>
      <w:r w:rsidR="00466204" w:rsidRPr="00373369">
        <w:rPr>
          <w:rFonts w:ascii="Times New Roman" w:hAnsi="Times New Roman" w:cs="Times New Roman"/>
          <w:sz w:val="24"/>
          <w:szCs w:val="24"/>
          <w:lang w:val="en-GB"/>
        </w:rPr>
        <w:t>ing an issue that was not before</w:t>
      </w:r>
      <w:r w:rsidR="008970D9" w:rsidRPr="00373369">
        <w:rPr>
          <w:rFonts w:ascii="Times New Roman" w:hAnsi="Times New Roman" w:cs="Times New Roman"/>
          <w:sz w:val="24"/>
          <w:szCs w:val="24"/>
          <w:lang w:val="en-GB"/>
        </w:rPr>
        <w:t xml:space="preserve"> it.</w:t>
      </w:r>
    </w:p>
    <w:p w14:paraId="248C2517" w14:textId="60AD45DB" w:rsidR="00414497" w:rsidRPr="00373369" w:rsidRDefault="00D315B4" w:rsidP="003B04E2">
      <w:pPr>
        <w:spacing w:after="0" w:line="480" w:lineRule="auto"/>
        <w:ind w:firstLine="1440"/>
        <w:jc w:val="both"/>
        <w:rPr>
          <w:rFonts w:ascii="Times New Roman" w:hAnsi="Times New Roman" w:cs="Times New Roman"/>
          <w:sz w:val="24"/>
          <w:szCs w:val="24"/>
          <w:lang w:val="en-GB"/>
        </w:rPr>
      </w:pPr>
      <w:r w:rsidRPr="00373369">
        <w:rPr>
          <w:rFonts w:ascii="Times New Roman" w:hAnsi="Times New Roman" w:cs="Times New Roman"/>
          <w:sz w:val="24"/>
          <w:szCs w:val="24"/>
          <w:lang w:val="en-GB"/>
        </w:rPr>
        <w:lastRenderedPageBreak/>
        <w:t xml:space="preserve">It is for </w:t>
      </w:r>
      <w:r w:rsidR="00F020F9" w:rsidRPr="00373369">
        <w:rPr>
          <w:rFonts w:ascii="Times New Roman" w:hAnsi="Times New Roman" w:cs="Times New Roman"/>
          <w:sz w:val="24"/>
          <w:szCs w:val="24"/>
          <w:lang w:val="en-GB"/>
        </w:rPr>
        <w:t>these reasons</w:t>
      </w:r>
      <w:r w:rsidRPr="00373369">
        <w:rPr>
          <w:rFonts w:ascii="Times New Roman" w:hAnsi="Times New Roman" w:cs="Times New Roman"/>
          <w:sz w:val="24"/>
          <w:szCs w:val="24"/>
          <w:lang w:val="en-GB"/>
        </w:rPr>
        <w:t xml:space="preserve"> that </w:t>
      </w:r>
      <w:r w:rsidR="00F020F9" w:rsidRPr="00373369">
        <w:rPr>
          <w:rFonts w:ascii="Times New Roman" w:hAnsi="Times New Roman" w:cs="Times New Roman"/>
          <w:sz w:val="24"/>
          <w:szCs w:val="24"/>
          <w:lang w:val="en-GB"/>
        </w:rPr>
        <w:t xml:space="preserve">I have </w:t>
      </w:r>
      <w:r w:rsidR="00FC7CD4" w:rsidRPr="00373369">
        <w:rPr>
          <w:rFonts w:ascii="Times New Roman" w:hAnsi="Times New Roman" w:cs="Times New Roman"/>
          <w:sz w:val="24"/>
          <w:szCs w:val="24"/>
          <w:lang w:val="en-GB"/>
        </w:rPr>
        <w:t>concluded</w:t>
      </w:r>
      <w:r w:rsidR="00F020F9" w:rsidRPr="00373369">
        <w:rPr>
          <w:rFonts w:ascii="Times New Roman" w:hAnsi="Times New Roman" w:cs="Times New Roman"/>
          <w:sz w:val="24"/>
          <w:szCs w:val="24"/>
          <w:lang w:val="en-GB"/>
        </w:rPr>
        <w:t xml:space="preserve"> that t</w:t>
      </w:r>
      <w:r w:rsidR="0099275F" w:rsidRPr="00373369">
        <w:rPr>
          <w:rFonts w:ascii="Times New Roman" w:hAnsi="Times New Roman" w:cs="Times New Roman"/>
          <w:sz w:val="24"/>
          <w:szCs w:val="24"/>
          <w:lang w:val="en-GB"/>
        </w:rPr>
        <w:t xml:space="preserve">he court </w:t>
      </w:r>
      <w:r w:rsidR="0099275F" w:rsidRPr="00373369">
        <w:rPr>
          <w:rFonts w:ascii="Times New Roman" w:hAnsi="Times New Roman" w:cs="Times New Roman"/>
          <w:i/>
          <w:iCs/>
          <w:sz w:val="24"/>
          <w:szCs w:val="24"/>
          <w:lang w:val="en-GB"/>
        </w:rPr>
        <w:t>a quo</w:t>
      </w:r>
      <w:r w:rsidR="0099275F" w:rsidRPr="00373369">
        <w:rPr>
          <w:rFonts w:ascii="Times New Roman" w:hAnsi="Times New Roman" w:cs="Times New Roman"/>
          <w:sz w:val="24"/>
          <w:szCs w:val="24"/>
          <w:lang w:val="en-GB"/>
        </w:rPr>
        <w:t xml:space="preserve"> </w:t>
      </w:r>
      <w:r w:rsidR="00F020F9" w:rsidRPr="00373369">
        <w:rPr>
          <w:rFonts w:ascii="Times New Roman" w:hAnsi="Times New Roman" w:cs="Times New Roman"/>
          <w:sz w:val="24"/>
          <w:szCs w:val="24"/>
          <w:lang w:val="en-GB"/>
        </w:rPr>
        <w:t>exercised its discretion judiciously in de</w:t>
      </w:r>
      <w:r w:rsidR="007B2FC5">
        <w:rPr>
          <w:rFonts w:ascii="Times New Roman" w:hAnsi="Times New Roman" w:cs="Times New Roman"/>
          <w:sz w:val="24"/>
          <w:szCs w:val="24"/>
          <w:lang w:val="en-GB"/>
        </w:rPr>
        <w:t>nying</w:t>
      </w:r>
      <w:r w:rsidR="00F020F9" w:rsidRPr="00373369">
        <w:rPr>
          <w:rFonts w:ascii="Times New Roman" w:hAnsi="Times New Roman" w:cs="Times New Roman"/>
          <w:sz w:val="24"/>
          <w:szCs w:val="24"/>
          <w:lang w:val="en-GB"/>
        </w:rPr>
        <w:t xml:space="preserve"> the appellants the </w:t>
      </w:r>
      <w:r w:rsidR="00AC6ABB" w:rsidRPr="00373369">
        <w:rPr>
          <w:rFonts w:ascii="Times New Roman" w:hAnsi="Times New Roman" w:cs="Times New Roman"/>
          <w:sz w:val="24"/>
          <w:szCs w:val="24"/>
          <w:lang w:val="en-GB"/>
        </w:rPr>
        <w:t>declaratory</w:t>
      </w:r>
      <w:r w:rsidR="00F020F9" w:rsidRPr="00373369">
        <w:rPr>
          <w:rFonts w:ascii="Times New Roman" w:hAnsi="Times New Roman" w:cs="Times New Roman"/>
          <w:sz w:val="24"/>
          <w:szCs w:val="24"/>
          <w:lang w:val="en-GB"/>
        </w:rPr>
        <w:t xml:space="preserve"> relief sought. </w:t>
      </w:r>
      <w:r w:rsidR="002D132F" w:rsidRPr="00373369">
        <w:rPr>
          <w:rFonts w:ascii="Times New Roman" w:hAnsi="Times New Roman" w:cs="Times New Roman"/>
          <w:sz w:val="24"/>
          <w:szCs w:val="24"/>
          <w:lang w:val="en-GB"/>
        </w:rPr>
        <w:t xml:space="preserve">The appellants failed to demonstrate that they had an interest in an existing or </w:t>
      </w:r>
      <w:r w:rsidR="00466204" w:rsidRPr="00373369">
        <w:rPr>
          <w:rFonts w:ascii="Times New Roman" w:hAnsi="Times New Roman" w:cs="Times New Roman"/>
          <w:sz w:val="24"/>
          <w:szCs w:val="24"/>
          <w:lang w:val="en-GB"/>
        </w:rPr>
        <w:t>contingent</w:t>
      </w:r>
      <w:r w:rsidR="002D132F" w:rsidRPr="00373369">
        <w:rPr>
          <w:rFonts w:ascii="Times New Roman" w:hAnsi="Times New Roman" w:cs="Times New Roman"/>
          <w:sz w:val="24"/>
          <w:szCs w:val="24"/>
          <w:lang w:val="en-GB"/>
        </w:rPr>
        <w:t xml:space="preserve"> right or obligation and as a result failed to prove their right to the relief that they </w:t>
      </w:r>
      <w:r w:rsidR="002D5C7D" w:rsidRPr="00373369">
        <w:rPr>
          <w:rFonts w:ascii="Times New Roman" w:hAnsi="Times New Roman" w:cs="Times New Roman"/>
          <w:sz w:val="24"/>
          <w:szCs w:val="24"/>
          <w:lang w:val="en-GB"/>
        </w:rPr>
        <w:t>sought. T</w:t>
      </w:r>
      <w:r w:rsidR="006F0D66" w:rsidRPr="00373369">
        <w:rPr>
          <w:rFonts w:ascii="Times New Roman" w:hAnsi="Times New Roman" w:cs="Times New Roman"/>
          <w:sz w:val="24"/>
          <w:szCs w:val="24"/>
          <w:lang w:val="en-GB"/>
        </w:rPr>
        <w:t>he</w:t>
      </w:r>
      <w:r w:rsidR="00BC2D9B" w:rsidRPr="00373369">
        <w:rPr>
          <w:rFonts w:ascii="Times New Roman" w:hAnsi="Times New Roman" w:cs="Times New Roman"/>
          <w:sz w:val="24"/>
          <w:szCs w:val="24"/>
          <w:lang w:val="en-GB"/>
        </w:rPr>
        <w:t xml:space="preserve"> respondent’s corrective action </w:t>
      </w:r>
      <w:r w:rsidR="00F020F9" w:rsidRPr="00373369">
        <w:rPr>
          <w:rFonts w:ascii="Times New Roman" w:hAnsi="Times New Roman" w:cs="Times New Roman"/>
          <w:sz w:val="24"/>
          <w:szCs w:val="24"/>
          <w:lang w:val="en-GB"/>
        </w:rPr>
        <w:t xml:space="preserve">against the appellants </w:t>
      </w:r>
      <w:r w:rsidR="00BC2D9B" w:rsidRPr="00373369">
        <w:rPr>
          <w:rFonts w:ascii="Times New Roman" w:hAnsi="Times New Roman" w:cs="Times New Roman"/>
          <w:sz w:val="24"/>
          <w:szCs w:val="24"/>
          <w:lang w:val="en-GB"/>
        </w:rPr>
        <w:t>was justified</w:t>
      </w:r>
      <w:r w:rsidR="00F020F9" w:rsidRPr="00373369">
        <w:rPr>
          <w:rFonts w:ascii="Times New Roman" w:hAnsi="Times New Roman" w:cs="Times New Roman"/>
          <w:sz w:val="24"/>
          <w:szCs w:val="24"/>
          <w:lang w:val="en-GB"/>
        </w:rPr>
        <w:t xml:space="preserve"> in the circumstances of this case</w:t>
      </w:r>
      <w:r w:rsidR="00BC2D9B" w:rsidRPr="00373369">
        <w:rPr>
          <w:rFonts w:ascii="Times New Roman" w:hAnsi="Times New Roman" w:cs="Times New Roman"/>
          <w:sz w:val="24"/>
          <w:szCs w:val="24"/>
          <w:lang w:val="en-GB"/>
        </w:rPr>
        <w:t xml:space="preserve">. </w:t>
      </w:r>
      <w:r w:rsidR="00E36159" w:rsidRPr="00373369">
        <w:rPr>
          <w:rFonts w:ascii="Times New Roman" w:hAnsi="Times New Roman" w:cs="Times New Roman"/>
          <w:sz w:val="24"/>
          <w:szCs w:val="24"/>
          <w:lang w:val="en-GB"/>
        </w:rPr>
        <w:t xml:space="preserve">The appeal has no </w:t>
      </w:r>
      <w:r w:rsidR="00466204" w:rsidRPr="00373369">
        <w:rPr>
          <w:rFonts w:ascii="Times New Roman" w:hAnsi="Times New Roman" w:cs="Times New Roman"/>
          <w:sz w:val="24"/>
          <w:szCs w:val="24"/>
          <w:lang w:val="en-GB"/>
        </w:rPr>
        <w:t xml:space="preserve">merit </w:t>
      </w:r>
      <w:r w:rsidR="002D5C7D" w:rsidRPr="00373369">
        <w:rPr>
          <w:rFonts w:ascii="Times New Roman" w:hAnsi="Times New Roman" w:cs="Times New Roman"/>
          <w:sz w:val="24"/>
          <w:szCs w:val="24"/>
          <w:lang w:val="en-GB"/>
        </w:rPr>
        <w:t xml:space="preserve">and </w:t>
      </w:r>
      <w:r w:rsidR="00466204" w:rsidRPr="00373369">
        <w:rPr>
          <w:rFonts w:ascii="Times New Roman" w:hAnsi="Times New Roman" w:cs="Times New Roman"/>
          <w:sz w:val="24"/>
          <w:szCs w:val="24"/>
          <w:lang w:val="en-GB"/>
        </w:rPr>
        <w:t>must</w:t>
      </w:r>
      <w:r w:rsidR="00FC7CD4" w:rsidRPr="00373369">
        <w:rPr>
          <w:rFonts w:ascii="Times New Roman" w:hAnsi="Times New Roman" w:cs="Times New Roman"/>
          <w:sz w:val="24"/>
          <w:szCs w:val="24"/>
          <w:lang w:val="en-GB"/>
        </w:rPr>
        <w:t xml:space="preserve"> fail</w:t>
      </w:r>
      <w:r w:rsidR="002D132F" w:rsidRPr="00373369">
        <w:rPr>
          <w:rFonts w:ascii="Times New Roman" w:hAnsi="Times New Roman" w:cs="Times New Roman"/>
          <w:sz w:val="24"/>
          <w:szCs w:val="24"/>
          <w:lang w:val="en-GB"/>
        </w:rPr>
        <w:t>.</w:t>
      </w:r>
    </w:p>
    <w:p w14:paraId="50DF84B5" w14:textId="77777777" w:rsidR="00B70370" w:rsidRPr="00373369" w:rsidRDefault="00B70370" w:rsidP="003B04E2">
      <w:pPr>
        <w:spacing w:after="0" w:line="480" w:lineRule="auto"/>
        <w:ind w:firstLine="1440"/>
        <w:jc w:val="both"/>
        <w:rPr>
          <w:rFonts w:ascii="Times New Roman" w:hAnsi="Times New Roman" w:cs="Times New Roman"/>
          <w:sz w:val="24"/>
          <w:szCs w:val="24"/>
          <w:lang w:val="en-GB"/>
        </w:rPr>
      </w:pPr>
    </w:p>
    <w:p w14:paraId="5D287A85" w14:textId="3F2CD6BE" w:rsidR="00E36159" w:rsidRPr="00373369" w:rsidRDefault="00E36159" w:rsidP="003B04E2">
      <w:pPr>
        <w:spacing w:after="0" w:line="480" w:lineRule="auto"/>
        <w:ind w:firstLine="1440"/>
        <w:jc w:val="both"/>
        <w:rPr>
          <w:rFonts w:ascii="Times New Roman" w:hAnsi="Times New Roman" w:cs="Times New Roman"/>
          <w:sz w:val="24"/>
          <w:szCs w:val="24"/>
          <w:lang w:val="en-GB"/>
        </w:rPr>
      </w:pPr>
      <w:r w:rsidRPr="00373369">
        <w:rPr>
          <w:rFonts w:ascii="Times New Roman" w:hAnsi="Times New Roman" w:cs="Times New Roman"/>
          <w:sz w:val="24"/>
          <w:szCs w:val="24"/>
          <w:lang w:val="en-GB"/>
        </w:rPr>
        <w:t>Regarding costs, I see no justification why these should not follow the cause.</w:t>
      </w:r>
    </w:p>
    <w:p w14:paraId="33E183DF" w14:textId="77777777" w:rsidR="00BC2D9B" w:rsidRPr="00373369" w:rsidRDefault="00BC2D9B" w:rsidP="00843A2F">
      <w:pPr>
        <w:spacing w:after="0" w:line="480" w:lineRule="auto"/>
        <w:ind w:firstLine="720"/>
        <w:jc w:val="both"/>
        <w:rPr>
          <w:rFonts w:ascii="Times New Roman" w:hAnsi="Times New Roman" w:cs="Times New Roman"/>
          <w:sz w:val="24"/>
          <w:szCs w:val="24"/>
          <w:lang w:val="en-GB"/>
        </w:rPr>
      </w:pPr>
    </w:p>
    <w:p w14:paraId="46401CF6" w14:textId="64282AAC" w:rsidR="005B79A4" w:rsidRPr="00373369" w:rsidRDefault="00AC6ABB" w:rsidP="003B04E2">
      <w:pPr>
        <w:spacing w:after="0" w:line="480" w:lineRule="auto"/>
        <w:ind w:left="131" w:firstLine="1309"/>
        <w:jc w:val="both"/>
        <w:rPr>
          <w:rFonts w:ascii="Times New Roman" w:hAnsi="Times New Roman" w:cs="Times New Roman"/>
          <w:sz w:val="24"/>
          <w:szCs w:val="24"/>
        </w:rPr>
      </w:pPr>
      <w:r w:rsidRPr="00373369">
        <w:rPr>
          <w:rFonts w:ascii="Times New Roman" w:hAnsi="Times New Roman" w:cs="Times New Roman"/>
          <w:bCs/>
          <w:sz w:val="24"/>
          <w:szCs w:val="24"/>
        </w:rPr>
        <w:t>Accordingly</w:t>
      </w:r>
      <w:r w:rsidR="00F020F9" w:rsidRPr="00373369">
        <w:rPr>
          <w:rFonts w:ascii="Times New Roman" w:hAnsi="Times New Roman" w:cs="Times New Roman"/>
          <w:bCs/>
          <w:sz w:val="24"/>
          <w:szCs w:val="24"/>
        </w:rPr>
        <w:t xml:space="preserve">, </w:t>
      </w:r>
      <w:r w:rsidR="004053D5" w:rsidRPr="00373369">
        <w:rPr>
          <w:rFonts w:ascii="Times New Roman" w:hAnsi="Times New Roman" w:cs="Times New Roman"/>
          <w:bCs/>
          <w:sz w:val="24"/>
          <w:szCs w:val="24"/>
        </w:rPr>
        <w:t>I will make the following order:</w:t>
      </w:r>
    </w:p>
    <w:p w14:paraId="33C1BBAE" w14:textId="77777777" w:rsidR="00D676BC" w:rsidRPr="00373369" w:rsidRDefault="00D676BC" w:rsidP="00843A2F">
      <w:pPr>
        <w:spacing w:after="0" w:line="480" w:lineRule="auto"/>
        <w:ind w:firstLine="720"/>
        <w:jc w:val="both"/>
        <w:rPr>
          <w:rFonts w:ascii="Times New Roman" w:hAnsi="Times New Roman" w:cs="Times New Roman"/>
          <w:sz w:val="24"/>
          <w:szCs w:val="24"/>
          <w:lang w:val="en-GB"/>
        </w:rPr>
      </w:pPr>
    </w:p>
    <w:p w14:paraId="24A3F3B1" w14:textId="712B4EDE" w:rsidR="005B79A4" w:rsidRPr="00373369" w:rsidRDefault="00AB3A98" w:rsidP="003B04E2">
      <w:pPr>
        <w:tabs>
          <w:tab w:val="left" w:pos="450"/>
        </w:tabs>
        <w:spacing w:after="0" w:line="480" w:lineRule="auto"/>
        <w:ind w:firstLine="1440"/>
        <w:jc w:val="both"/>
        <w:rPr>
          <w:rFonts w:ascii="Times New Roman" w:hAnsi="Times New Roman" w:cs="Times New Roman"/>
          <w:bCs/>
          <w:sz w:val="24"/>
          <w:szCs w:val="24"/>
        </w:rPr>
      </w:pPr>
      <w:r w:rsidRPr="00373369">
        <w:rPr>
          <w:rFonts w:ascii="Times New Roman" w:hAnsi="Times New Roman" w:cs="Times New Roman"/>
          <w:bCs/>
          <w:sz w:val="24"/>
          <w:szCs w:val="24"/>
        </w:rPr>
        <w:t>“</w:t>
      </w:r>
      <w:r w:rsidRPr="00373369">
        <w:rPr>
          <w:rFonts w:ascii="Times New Roman" w:hAnsi="Times New Roman" w:cs="Times New Roman"/>
          <w:bCs/>
          <w:iCs/>
          <w:sz w:val="24"/>
          <w:szCs w:val="24"/>
        </w:rPr>
        <w:t>The appeal be and is hereby dismissed with costs</w:t>
      </w:r>
      <w:r w:rsidRPr="00373369">
        <w:rPr>
          <w:rFonts w:ascii="Times New Roman" w:hAnsi="Times New Roman" w:cs="Times New Roman"/>
          <w:bCs/>
          <w:sz w:val="24"/>
          <w:szCs w:val="24"/>
        </w:rPr>
        <w:t>.”</w:t>
      </w:r>
    </w:p>
    <w:p w14:paraId="257D801A" w14:textId="0914F95D" w:rsidR="00414497" w:rsidRPr="00373369" w:rsidRDefault="00414497" w:rsidP="003B04E2">
      <w:pPr>
        <w:tabs>
          <w:tab w:val="left" w:pos="450"/>
        </w:tabs>
        <w:spacing w:after="0" w:line="480" w:lineRule="auto"/>
        <w:ind w:firstLine="1440"/>
        <w:jc w:val="both"/>
        <w:rPr>
          <w:rFonts w:ascii="Times New Roman" w:hAnsi="Times New Roman" w:cs="Times New Roman"/>
          <w:bCs/>
          <w:sz w:val="24"/>
          <w:szCs w:val="24"/>
        </w:rPr>
      </w:pPr>
    </w:p>
    <w:p w14:paraId="6DA8B2C3" w14:textId="4F57D2D7" w:rsidR="00404CBF" w:rsidRPr="00373369" w:rsidRDefault="00404CBF" w:rsidP="003B04E2">
      <w:pPr>
        <w:tabs>
          <w:tab w:val="left" w:pos="450"/>
        </w:tabs>
        <w:spacing w:after="0" w:line="480" w:lineRule="auto"/>
        <w:jc w:val="both"/>
        <w:rPr>
          <w:rFonts w:ascii="Times New Roman" w:hAnsi="Times New Roman" w:cs="Times New Roman"/>
          <w:bCs/>
          <w:sz w:val="24"/>
          <w:szCs w:val="24"/>
        </w:rPr>
      </w:pPr>
    </w:p>
    <w:p w14:paraId="2D26003F" w14:textId="111640CC" w:rsidR="009A0E1A" w:rsidRPr="00373369" w:rsidRDefault="00773D48" w:rsidP="00843A2F">
      <w:pPr>
        <w:tabs>
          <w:tab w:val="left" w:pos="450"/>
        </w:tabs>
        <w:spacing w:after="0" w:line="480" w:lineRule="auto"/>
        <w:ind w:firstLine="851"/>
        <w:jc w:val="both"/>
        <w:rPr>
          <w:rFonts w:ascii="Times New Roman" w:hAnsi="Times New Roman" w:cs="Times New Roman"/>
          <w:bCs/>
          <w:sz w:val="24"/>
          <w:szCs w:val="24"/>
        </w:rPr>
      </w:pPr>
      <w:r w:rsidRPr="00373369">
        <w:rPr>
          <w:rFonts w:ascii="Times New Roman" w:hAnsi="Times New Roman" w:cs="Times New Roman"/>
          <w:b/>
          <w:bCs/>
          <w:sz w:val="24"/>
          <w:szCs w:val="24"/>
        </w:rPr>
        <w:t>GWAUNZA DCJ</w:t>
      </w:r>
      <w:r w:rsidRPr="00373369">
        <w:rPr>
          <w:rFonts w:ascii="Times New Roman" w:hAnsi="Times New Roman" w:cs="Times New Roman"/>
          <w:bCs/>
          <w:sz w:val="24"/>
          <w:szCs w:val="24"/>
        </w:rPr>
        <w:t xml:space="preserve"> </w:t>
      </w:r>
      <w:r w:rsidR="009A0E1A" w:rsidRPr="00373369">
        <w:rPr>
          <w:rFonts w:ascii="Times New Roman" w:hAnsi="Times New Roman" w:cs="Times New Roman"/>
          <w:bCs/>
          <w:sz w:val="24"/>
          <w:szCs w:val="24"/>
        </w:rPr>
        <w:tab/>
      </w:r>
      <w:r w:rsidR="009A0E1A" w:rsidRPr="00373369">
        <w:rPr>
          <w:rFonts w:ascii="Times New Roman" w:hAnsi="Times New Roman" w:cs="Times New Roman"/>
          <w:bCs/>
          <w:sz w:val="24"/>
          <w:szCs w:val="24"/>
        </w:rPr>
        <w:tab/>
      </w:r>
      <w:r w:rsidR="009A0E1A" w:rsidRPr="00373369">
        <w:rPr>
          <w:rFonts w:ascii="Times New Roman" w:hAnsi="Times New Roman" w:cs="Times New Roman"/>
          <w:bCs/>
          <w:sz w:val="24"/>
          <w:szCs w:val="24"/>
        </w:rPr>
        <w:tab/>
      </w:r>
      <w:r w:rsidR="009A0E1A" w:rsidRPr="00373369">
        <w:rPr>
          <w:rFonts w:ascii="Times New Roman" w:hAnsi="Times New Roman" w:cs="Times New Roman"/>
          <w:bCs/>
          <w:sz w:val="24"/>
          <w:szCs w:val="24"/>
        </w:rPr>
        <w:tab/>
      </w:r>
      <w:r w:rsidR="00874DE6">
        <w:rPr>
          <w:rFonts w:ascii="Times New Roman" w:hAnsi="Times New Roman" w:cs="Times New Roman"/>
          <w:bCs/>
          <w:sz w:val="24"/>
          <w:szCs w:val="24"/>
        </w:rPr>
        <w:tab/>
      </w:r>
      <w:r w:rsidR="009A0E1A" w:rsidRPr="00373369">
        <w:rPr>
          <w:rFonts w:ascii="Times New Roman" w:hAnsi="Times New Roman" w:cs="Times New Roman"/>
          <w:bCs/>
          <w:sz w:val="24"/>
          <w:szCs w:val="24"/>
        </w:rPr>
        <w:t>I agree</w:t>
      </w:r>
    </w:p>
    <w:p w14:paraId="43CC92BA" w14:textId="77777777" w:rsidR="00414497" w:rsidRPr="00373369" w:rsidRDefault="00414497">
      <w:pPr>
        <w:tabs>
          <w:tab w:val="left" w:pos="450"/>
        </w:tabs>
        <w:spacing w:after="0" w:line="480" w:lineRule="auto"/>
        <w:ind w:firstLine="851"/>
        <w:jc w:val="both"/>
        <w:rPr>
          <w:rFonts w:ascii="Times New Roman" w:hAnsi="Times New Roman" w:cs="Times New Roman"/>
          <w:bCs/>
          <w:sz w:val="24"/>
          <w:szCs w:val="24"/>
        </w:rPr>
      </w:pPr>
    </w:p>
    <w:p w14:paraId="25E43526" w14:textId="77777777" w:rsidR="00812FAB" w:rsidRPr="00373369" w:rsidRDefault="00812FAB">
      <w:pPr>
        <w:tabs>
          <w:tab w:val="left" w:pos="450"/>
        </w:tabs>
        <w:spacing w:after="0" w:line="480" w:lineRule="auto"/>
        <w:jc w:val="both"/>
        <w:rPr>
          <w:rFonts w:ascii="Times New Roman" w:hAnsi="Times New Roman" w:cs="Times New Roman"/>
          <w:bCs/>
          <w:sz w:val="24"/>
          <w:szCs w:val="24"/>
        </w:rPr>
      </w:pPr>
    </w:p>
    <w:p w14:paraId="70CC2460" w14:textId="51307693" w:rsidR="00D05DD8" w:rsidRDefault="00414497">
      <w:pPr>
        <w:tabs>
          <w:tab w:val="left" w:pos="450"/>
        </w:tabs>
        <w:spacing w:after="0" w:line="480" w:lineRule="auto"/>
        <w:ind w:firstLine="851"/>
        <w:jc w:val="both"/>
        <w:rPr>
          <w:rFonts w:ascii="Times New Roman" w:hAnsi="Times New Roman" w:cs="Times New Roman"/>
          <w:bCs/>
          <w:sz w:val="24"/>
          <w:szCs w:val="24"/>
        </w:rPr>
      </w:pPr>
      <w:r w:rsidRPr="00373369">
        <w:rPr>
          <w:rFonts w:ascii="Times New Roman" w:hAnsi="Times New Roman" w:cs="Times New Roman"/>
          <w:b/>
          <w:bCs/>
          <w:sz w:val="24"/>
          <w:szCs w:val="24"/>
        </w:rPr>
        <w:t>UCHENA JA</w:t>
      </w:r>
      <w:r w:rsidR="00773D48" w:rsidRPr="00373369">
        <w:rPr>
          <w:rFonts w:ascii="Times New Roman" w:hAnsi="Times New Roman" w:cs="Times New Roman"/>
          <w:bCs/>
          <w:sz w:val="24"/>
          <w:szCs w:val="24"/>
        </w:rPr>
        <w:tab/>
      </w:r>
      <w:r w:rsidR="00773D48" w:rsidRPr="00373369">
        <w:rPr>
          <w:rFonts w:ascii="Times New Roman" w:hAnsi="Times New Roman" w:cs="Times New Roman"/>
          <w:bCs/>
          <w:sz w:val="24"/>
          <w:szCs w:val="24"/>
        </w:rPr>
        <w:tab/>
      </w:r>
      <w:r w:rsidR="00773D48" w:rsidRPr="00373369">
        <w:rPr>
          <w:rFonts w:ascii="Times New Roman" w:hAnsi="Times New Roman" w:cs="Times New Roman"/>
          <w:bCs/>
          <w:sz w:val="24"/>
          <w:szCs w:val="24"/>
        </w:rPr>
        <w:tab/>
      </w:r>
      <w:r w:rsidR="00874DE6">
        <w:rPr>
          <w:rFonts w:ascii="Times New Roman" w:hAnsi="Times New Roman" w:cs="Times New Roman"/>
          <w:bCs/>
          <w:sz w:val="24"/>
          <w:szCs w:val="24"/>
        </w:rPr>
        <w:tab/>
      </w:r>
      <w:r w:rsidR="00773D48" w:rsidRPr="00373369">
        <w:rPr>
          <w:rFonts w:ascii="Times New Roman" w:hAnsi="Times New Roman" w:cs="Times New Roman"/>
          <w:bCs/>
          <w:sz w:val="24"/>
          <w:szCs w:val="24"/>
        </w:rPr>
        <w:tab/>
      </w:r>
      <w:r w:rsidR="009A0E1A" w:rsidRPr="00373369">
        <w:rPr>
          <w:rFonts w:ascii="Times New Roman" w:hAnsi="Times New Roman" w:cs="Times New Roman"/>
          <w:bCs/>
          <w:sz w:val="24"/>
          <w:szCs w:val="24"/>
        </w:rPr>
        <w:t xml:space="preserve">I agree </w:t>
      </w:r>
    </w:p>
    <w:p w14:paraId="0EBDFC12" w14:textId="6AB411AB" w:rsidR="00874DE6" w:rsidRDefault="00874DE6">
      <w:pPr>
        <w:tabs>
          <w:tab w:val="left" w:pos="450"/>
        </w:tabs>
        <w:spacing w:after="0" w:line="480" w:lineRule="auto"/>
        <w:ind w:firstLine="851"/>
        <w:jc w:val="both"/>
        <w:rPr>
          <w:rFonts w:ascii="Times New Roman" w:hAnsi="Times New Roman" w:cs="Times New Roman"/>
          <w:bCs/>
          <w:sz w:val="24"/>
          <w:szCs w:val="24"/>
        </w:rPr>
      </w:pPr>
    </w:p>
    <w:p w14:paraId="1916B713" w14:textId="77777777" w:rsidR="00874DE6" w:rsidRPr="00373369" w:rsidRDefault="00874DE6">
      <w:pPr>
        <w:tabs>
          <w:tab w:val="left" w:pos="450"/>
        </w:tabs>
        <w:spacing w:after="0" w:line="480" w:lineRule="auto"/>
        <w:ind w:firstLine="851"/>
        <w:jc w:val="both"/>
        <w:rPr>
          <w:rFonts w:ascii="Times New Roman" w:hAnsi="Times New Roman" w:cs="Times New Roman"/>
          <w:bCs/>
          <w:sz w:val="24"/>
          <w:szCs w:val="24"/>
        </w:rPr>
      </w:pPr>
    </w:p>
    <w:p w14:paraId="08773B2B" w14:textId="70C0217A" w:rsidR="00C41E62" w:rsidRPr="00373369" w:rsidRDefault="00C41E62">
      <w:pPr>
        <w:tabs>
          <w:tab w:val="left" w:pos="450"/>
        </w:tabs>
        <w:spacing w:after="0" w:line="480" w:lineRule="auto"/>
        <w:jc w:val="both"/>
        <w:rPr>
          <w:rFonts w:ascii="Times New Roman" w:hAnsi="Times New Roman" w:cs="Times New Roman"/>
          <w:bCs/>
          <w:i/>
          <w:iCs/>
          <w:sz w:val="24"/>
          <w:szCs w:val="24"/>
        </w:rPr>
      </w:pPr>
    </w:p>
    <w:p w14:paraId="1913DC48" w14:textId="52282A0E" w:rsidR="00B12D17" w:rsidRPr="00373369" w:rsidRDefault="00991485">
      <w:pPr>
        <w:tabs>
          <w:tab w:val="left" w:pos="450"/>
        </w:tabs>
        <w:spacing w:after="0" w:line="480" w:lineRule="auto"/>
        <w:jc w:val="both"/>
        <w:rPr>
          <w:rFonts w:ascii="Times New Roman" w:hAnsi="Times New Roman" w:cs="Times New Roman"/>
          <w:bCs/>
          <w:sz w:val="24"/>
          <w:szCs w:val="24"/>
        </w:rPr>
      </w:pPr>
      <w:r w:rsidRPr="00373369">
        <w:rPr>
          <w:rFonts w:ascii="Times New Roman" w:hAnsi="Times New Roman" w:cs="Times New Roman"/>
          <w:bCs/>
          <w:i/>
          <w:iCs/>
          <w:sz w:val="24"/>
          <w:szCs w:val="24"/>
        </w:rPr>
        <w:t>Kamusasa &amp; Musendo</w:t>
      </w:r>
      <w:r w:rsidR="007C74EB" w:rsidRPr="00373369">
        <w:rPr>
          <w:rFonts w:ascii="Times New Roman" w:hAnsi="Times New Roman" w:cs="Times New Roman"/>
          <w:bCs/>
          <w:sz w:val="24"/>
          <w:szCs w:val="24"/>
        </w:rPr>
        <w:t>, appellant’s legal practitioners</w:t>
      </w:r>
    </w:p>
    <w:p w14:paraId="29F67626" w14:textId="23AF3610" w:rsidR="00B12D17" w:rsidRPr="00373369" w:rsidRDefault="00991485">
      <w:pPr>
        <w:tabs>
          <w:tab w:val="left" w:pos="450"/>
        </w:tabs>
        <w:spacing w:after="0" w:line="480" w:lineRule="auto"/>
        <w:jc w:val="both"/>
        <w:rPr>
          <w:rFonts w:ascii="Times New Roman" w:hAnsi="Times New Roman" w:cs="Times New Roman"/>
          <w:bCs/>
          <w:sz w:val="24"/>
          <w:szCs w:val="24"/>
        </w:rPr>
      </w:pPr>
      <w:r w:rsidRPr="00373369">
        <w:rPr>
          <w:rFonts w:ascii="Times New Roman" w:hAnsi="Times New Roman" w:cs="Times New Roman"/>
          <w:bCs/>
          <w:i/>
          <w:iCs/>
          <w:sz w:val="24"/>
          <w:szCs w:val="24"/>
        </w:rPr>
        <w:t>Atherstone &amp; Cook</w:t>
      </w:r>
      <w:r w:rsidR="00B12D17" w:rsidRPr="00373369">
        <w:rPr>
          <w:rFonts w:ascii="Times New Roman" w:hAnsi="Times New Roman" w:cs="Times New Roman"/>
          <w:bCs/>
          <w:sz w:val="24"/>
          <w:szCs w:val="24"/>
        </w:rPr>
        <w:t>, respondent’s legal practitioners</w:t>
      </w:r>
    </w:p>
    <w:sectPr w:rsidR="00B12D17" w:rsidRPr="00373369" w:rsidSect="00E1462F">
      <w:headerReference w:type="default" r:id="rId8"/>
      <w:pgSz w:w="11906" w:h="16838"/>
      <w:pgMar w:top="156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A11B26" w14:textId="77777777" w:rsidR="00AC6D46" w:rsidRDefault="00AC6D46">
      <w:pPr>
        <w:spacing w:after="0" w:line="240" w:lineRule="auto"/>
      </w:pPr>
      <w:r>
        <w:separator/>
      </w:r>
    </w:p>
  </w:endnote>
  <w:endnote w:type="continuationSeparator" w:id="0">
    <w:p w14:paraId="15C64B11" w14:textId="77777777" w:rsidR="00AC6D46" w:rsidRDefault="00AC6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658B5B" w14:textId="77777777" w:rsidR="00AC6D46" w:rsidRDefault="00AC6D46">
      <w:pPr>
        <w:spacing w:after="0" w:line="240" w:lineRule="auto"/>
      </w:pPr>
      <w:r>
        <w:separator/>
      </w:r>
    </w:p>
  </w:footnote>
  <w:footnote w:type="continuationSeparator" w:id="0">
    <w:p w14:paraId="07C8F5A5" w14:textId="77777777" w:rsidR="00AC6D46" w:rsidRDefault="00AC6D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422AE9" w14:textId="77777777" w:rsidR="00916C03" w:rsidRDefault="00916C03">
    <w:pPr>
      <w:pStyle w:val="Header"/>
    </w:pPr>
    <w:r>
      <w:rPr>
        <w:noProof/>
        <w:lang w:val="en-US"/>
      </w:rPr>
      <mc:AlternateContent>
        <mc:Choice Requires="wps">
          <w:drawing>
            <wp:anchor distT="0" distB="0" distL="114300" distR="114300" simplePos="0" relativeHeight="251660288" behindDoc="0" locked="0" layoutInCell="0" allowOverlap="1" wp14:anchorId="66E85A2A" wp14:editId="7AD7DAD7">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2C933" w14:textId="58B89356" w:rsidR="00916C03" w:rsidRPr="00852C19" w:rsidRDefault="00916C03" w:rsidP="005B79A4">
                          <w:pPr>
                            <w:spacing w:after="0"/>
                            <w:jc w:val="right"/>
                            <w:rPr>
                              <w:rFonts w:ascii="Times New Roman" w:hAnsi="Times New Roman" w:cs="Times New Roman"/>
                              <w:b/>
                              <w:sz w:val="24"/>
                              <w:szCs w:val="24"/>
                            </w:rPr>
                          </w:pPr>
                          <w:r w:rsidRPr="00852C19">
                            <w:rPr>
                              <w:rFonts w:ascii="Times New Roman" w:hAnsi="Times New Roman" w:cs="Times New Roman"/>
                              <w:b/>
                              <w:sz w:val="24"/>
                              <w:szCs w:val="24"/>
                            </w:rPr>
                            <w:t>J</w:t>
                          </w:r>
                          <w:r>
                            <w:rPr>
                              <w:rFonts w:ascii="Times New Roman" w:hAnsi="Times New Roman" w:cs="Times New Roman"/>
                              <w:b/>
                              <w:sz w:val="24"/>
                              <w:szCs w:val="24"/>
                            </w:rPr>
                            <w:t>udgment</w:t>
                          </w:r>
                          <w:r w:rsidRPr="00852C19">
                            <w:rPr>
                              <w:rFonts w:ascii="Times New Roman" w:hAnsi="Times New Roman" w:cs="Times New Roman"/>
                              <w:b/>
                              <w:sz w:val="24"/>
                              <w:szCs w:val="24"/>
                            </w:rPr>
                            <w:t xml:space="preserve"> N</w:t>
                          </w:r>
                          <w:r>
                            <w:rPr>
                              <w:rFonts w:ascii="Times New Roman" w:hAnsi="Times New Roman" w:cs="Times New Roman"/>
                              <w:b/>
                              <w:sz w:val="24"/>
                              <w:szCs w:val="24"/>
                            </w:rPr>
                            <w:t>o</w:t>
                          </w:r>
                          <w:r w:rsidRPr="00852C19">
                            <w:rPr>
                              <w:rFonts w:ascii="Times New Roman" w:hAnsi="Times New Roman" w:cs="Times New Roman"/>
                              <w:b/>
                              <w:sz w:val="24"/>
                              <w:szCs w:val="24"/>
                            </w:rPr>
                            <w:t xml:space="preserve">. </w:t>
                          </w:r>
                          <w:r>
                            <w:rPr>
                              <w:rFonts w:ascii="Times New Roman" w:hAnsi="Times New Roman" w:cs="Times New Roman"/>
                              <w:b/>
                              <w:sz w:val="24"/>
                              <w:szCs w:val="24"/>
                            </w:rPr>
                            <w:t xml:space="preserve">SC </w:t>
                          </w:r>
                          <w:r w:rsidR="008C2B30">
                            <w:rPr>
                              <w:rFonts w:ascii="Times New Roman" w:hAnsi="Times New Roman" w:cs="Times New Roman"/>
                              <w:b/>
                              <w:sz w:val="24"/>
                              <w:szCs w:val="24"/>
                            </w:rPr>
                            <w:t>53</w:t>
                          </w:r>
                          <w:r>
                            <w:rPr>
                              <w:rFonts w:ascii="Times New Roman" w:hAnsi="Times New Roman" w:cs="Times New Roman"/>
                              <w:b/>
                              <w:sz w:val="24"/>
                              <w:szCs w:val="24"/>
                            </w:rPr>
                            <w:t>/</w:t>
                          </w:r>
                          <w:r w:rsidR="001214A2">
                            <w:rPr>
                              <w:rFonts w:ascii="Times New Roman" w:hAnsi="Times New Roman" w:cs="Times New Roman"/>
                              <w:b/>
                              <w:sz w:val="24"/>
                              <w:szCs w:val="24"/>
                            </w:rPr>
                            <w:t>21</w:t>
                          </w:r>
                        </w:p>
                        <w:p w14:paraId="288D90A1" w14:textId="77777777" w:rsidR="00916C03" w:rsidRPr="00852C19" w:rsidRDefault="00916C03" w:rsidP="005B79A4">
                          <w:pPr>
                            <w:spacing w:after="0"/>
                            <w:jc w:val="right"/>
                            <w:rPr>
                              <w:rFonts w:ascii="Times New Roman" w:hAnsi="Times New Roman" w:cs="Times New Roman"/>
                              <w:b/>
                              <w:sz w:val="24"/>
                              <w:szCs w:val="24"/>
                            </w:rPr>
                          </w:pPr>
                          <w:r w:rsidRPr="00852C19">
                            <w:rPr>
                              <w:rFonts w:ascii="Times New Roman" w:hAnsi="Times New Roman" w:cs="Times New Roman"/>
                              <w:b/>
                              <w:sz w:val="24"/>
                              <w:szCs w:val="24"/>
                            </w:rPr>
                            <w:t>C</w:t>
                          </w:r>
                          <w:r>
                            <w:rPr>
                              <w:rFonts w:ascii="Times New Roman" w:hAnsi="Times New Roman" w:cs="Times New Roman"/>
                              <w:b/>
                              <w:sz w:val="24"/>
                              <w:szCs w:val="24"/>
                            </w:rPr>
                            <w:t xml:space="preserve">ivil </w:t>
                          </w:r>
                          <w:r w:rsidRPr="00852C19">
                            <w:rPr>
                              <w:rFonts w:ascii="Times New Roman" w:hAnsi="Times New Roman" w:cs="Times New Roman"/>
                              <w:b/>
                              <w:sz w:val="24"/>
                              <w:szCs w:val="24"/>
                            </w:rPr>
                            <w:t>A</w:t>
                          </w:r>
                          <w:r>
                            <w:rPr>
                              <w:rFonts w:ascii="Times New Roman" w:hAnsi="Times New Roman" w:cs="Times New Roman"/>
                              <w:b/>
                              <w:sz w:val="24"/>
                              <w:szCs w:val="24"/>
                            </w:rPr>
                            <w:t>ppeal</w:t>
                          </w:r>
                          <w:r w:rsidRPr="00852C19">
                            <w:rPr>
                              <w:rFonts w:ascii="Times New Roman" w:hAnsi="Times New Roman" w:cs="Times New Roman"/>
                              <w:b/>
                              <w:sz w:val="24"/>
                              <w:szCs w:val="24"/>
                            </w:rPr>
                            <w:t xml:space="preserve"> N</w:t>
                          </w:r>
                          <w:r>
                            <w:rPr>
                              <w:rFonts w:ascii="Times New Roman" w:hAnsi="Times New Roman" w:cs="Times New Roman"/>
                              <w:b/>
                              <w:sz w:val="24"/>
                              <w:szCs w:val="24"/>
                            </w:rPr>
                            <w:t>o</w:t>
                          </w:r>
                          <w:r w:rsidRPr="00852C19">
                            <w:rPr>
                              <w:rFonts w:ascii="Times New Roman" w:hAnsi="Times New Roman" w:cs="Times New Roman"/>
                              <w:b/>
                              <w:sz w:val="24"/>
                              <w:szCs w:val="24"/>
                            </w:rPr>
                            <w:t xml:space="preserve">. SC </w:t>
                          </w:r>
                          <w:r>
                            <w:rPr>
                              <w:rFonts w:ascii="Times New Roman" w:hAnsi="Times New Roman" w:cs="Times New Roman"/>
                              <w:b/>
                              <w:sz w:val="24"/>
                              <w:szCs w:val="24"/>
                            </w:rPr>
                            <w:t>200/20</w:t>
                          </w:r>
                        </w:p>
                        <w:p w14:paraId="59F247EE" w14:textId="77777777" w:rsidR="00916C03" w:rsidRDefault="00916C03">
                          <w:pPr>
                            <w:spacing w:after="0" w:line="240" w:lineRule="auto"/>
                            <w:jc w:val="right"/>
                            <w:rPr>
                              <w:noProof/>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w16se="http://schemas.microsoft.com/office/word/2015/wordml/symex" xmlns:cx="http://schemas.microsoft.com/office/drawing/2014/chartex">
          <w:pict>
            <v:shapetype w14:anchorId="66E85A2A"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4322C933" w14:textId="58B89356" w:rsidR="00916C03" w:rsidRPr="00852C19" w:rsidRDefault="00916C03" w:rsidP="005B79A4">
                    <w:pPr>
                      <w:spacing w:after="0"/>
                      <w:jc w:val="right"/>
                      <w:rPr>
                        <w:rFonts w:ascii="Times New Roman" w:hAnsi="Times New Roman" w:cs="Times New Roman"/>
                        <w:b/>
                        <w:sz w:val="24"/>
                        <w:szCs w:val="24"/>
                      </w:rPr>
                    </w:pPr>
                    <w:r w:rsidRPr="00852C19">
                      <w:rPr>
                        <w:rFonts w:ascii="Times New Roman" w:hAnsi="Times New Roman" w:cs="Times New Roman"/>
                        <w:b/>
                        <w:sz w:val="24"/>
                        <w:szCs w:val="24"/>
                      </w:rPr>
                      <w:t>J</w:t>
                    </w:r>
                    <w:r>
                      <w:rPr>
                        <w:rFonts w:ascii="Times New Roman" w:hAnsi="Times New Roman" w:cs="Times New Roman"/>
                        <w:b/>
                        <w:sz w:val="24"/>
                        <w:szCs w:val="24"/>
                      </w:rPr>
                      <w:t>udgment</w:t>
                    </w:r>
                    <w:r w:rsidRPr="00852C19">
                      <w:rPr>
                        <w:rFonts w:ascii="Times New Roman" w:hAnsi="Times New Roman" w:cs="Times New Roman"/>
                        <w:b/>
                        <w:sz w:val="24"/>
                        <w:szCs w:val="24"/>
                      </w:rPr>
                      <w:t xml:space="preserve"> N</w:t>
                    </w:r>
                    <w:r>
                      <w:rPr>
                        <w:rFonts w:ascii="Times New Roman" w:hAnsi="Times New Roman" w:cs="Times New Roman"/>
                        <w:b/>
                        <w:sz w:val="24"/>
                        <w:szCs w:val="24"/>
                      </w:rPr>
                      <w:t>o</w:t>
                    </w:r>
                    <w:r w:rsidRPr="00852C19">
                      <w:rPr>
                        <w:rFonts w:ascii="Times New Roman" w:hAnsi="Times New Roman" w:cs="Times New Roman"/>
                        <w:b/>
                        <w:sz w:val="24"/>
                        <w:szCs w:val="24"/>
                      </w:rPr>
                      <w:t xml:space="preserve">. </w:t>
                    </w:r>
                    <w:r>
                      <w:rPr>
                        <w:rFonts w:ascii="Times New Roman" w:hAnsi="Times New Roman" w:cs="Times New Roman"/>
                        <w:b/>
                        <w:sz w:val="24"/>
                        <w:szCs w:val="24"/>
                      </w:rPr>
                      <w:t xml:space="preserve">SC </w:t>
                    </w:r>
                    <w:r w:rsidR="008C2B30">
                      <w:rPr>
                        <w:rFonts w:ascii="Times New Roman" w:hAnsi="Times New Roman" w:cs="Times New Roman"/>
                        <w:b/>
                        <w:sz w:val="24"/>
                        <w:szCs w:val="24"/>
                      </w:rPr>
                      <w:t>53</w:t>
                    </w:r>
                    <w:r>
                      <w:rPr>
                        <w:rFonts w:ascii="Times New Roman" w:hAnsi="Times New Roman" w:cs="Times New Roman"/>
                        <w:b/>
                        <w:sz w:val="24"/>
                        <w:szCs w:val="24"/>
                      </w:rPr>
                      <w:t>/</w:t>
                    </w:r>
                    <w:r w:rsidR="001214A2">
                      <w:rPr>
                        <w:rFonts w:ascii="Times New Roman" w:hAnsi="Times New Roman" w:cs="Times New Roman"/>
                        <w:b/>
                        <w:sz w:val="24"/>
                        <w:szCs w:val="24"/>
                      </w:rPr>
                      <w:t>21</w:t>
                    </w:r>
                  </w:p>
                  <w:p w14:paraId="288D90A1" w14:textId="77777777" w:rsidR="00916C03" w:rsidRPr="00852C19" w:rsidRDefault="00916C03" w:rsidP="005B79A4">
                    <w:pPr>
                      <w:spacing w:after="0"/>
                      <w:jc w:val="right"/>
                      <w:rPr>
                        <w:rFonts w:ascii="Times New Roman" w:hAnsi="Times New Roman" w:cs="Times New Roman"/>
                        <w:b/>
                        <w:sz w:val="24"/>
                        <w:szCs w:val="24"/>
                      </w:rPr>
                    </w:pPr>
                    <w:r w:rsidRPr="00852C19">
                      <w:rPr>
                        <w:rFonts w:ascii="Times New Roman" w:hAnsi="Times New Roman" w:cs="Times New Roman"/>
                        <w:b/>
                        <w:sz w:val="24"/>
                        <w:szCs w:val="24"/>
                      </w:rPr>
                      <w:t>C</w:t>
                    </w:r>
                    <w:r>
                      <w:rPr>
                        <w:rFonts w:ascii="Times New Roman" w:hAnsi="Times New Roman" w:cs="Times New Roman"/>
                        <w:b/>
                        <w:sz w:val="24"/>
                        <w:szCs w:val="24"/>
                      </w:rPr>
                      <w:t xml:space="preserve">ivil </w:t>
                    </w:r>
                    <w:r w:rsidRPr="00852C19">
                      <w:rPr>
                        <w:rFonts w:ascii="Times New Roman" w:hAnsi="Times New Roman" w:cs="Times New Roman"/>
                        <w:b/>
                        <w:sz w:val="24"/>
                        <w:szCs w:val="24"/>
                      </w:rPr>
                      <w:t>A</w:t>
                    </w:r>
                    <w:r>
                      <w:rPr>
                        <w:rFonts w:ascii="Times New Roman" w:hAnsi="Times New Roman" w:cs="Times New Roman"/>
                        <w:b/>
                        <w:sz w:val="24"/>
                        <w:szCs w:val="24"/>
                      </w:rPr>
                      <w:t>ppeal</w:t>
                    </w:r>
                    <w:r w:rsidRPr="00852C19">
                      <w:rPr>
                        <w:rFonts w:ascii="Times New Roman" w:hAnsi="Times New Roman" w:cs="Times New Roman"/>
                        <w:b/>
                        <w:sz w:val="24"/>
                        <w:szCs w:val="24"/>
                      </w:rPr>
                      <w:t xml:space="preserve"> N</w:t>
                    </w:r>
                    <w:r>
                      <w:rPr>
                        <w:rFonts w:ascii="Times New Roman" w:hAnsi="Times New Roman" w:cs="Times New Roman"/>
                        <w:b/>
                        <w:sz w:val="24"/>
                        <w:szCs w:val="24"/>
                      </w:rPr>
                      <w:t>o</w:t>
                    </w:r>
                    <w:r w:rsidRPr="00852C19">
                      <w:rPr>
                        <w:rFonts w:ascii="Times New Roman" w:hAnsi="Times New Roman" w:cs="Times New Roman"/>
                        <w:b/>
                        <w:sz w:val="24"/>
                        <w:szCs w:val="24"/>
                      </w:rPr>
                      <w:t xml:space="preserve">. SC </w:t>
                    </w:r>
                    <w:r>
                      <w:rPr>
                        <w:rFonts w:ascii="Times New Roman" w:hAnsi="Times New Roman" w:cs="Times New Roman"/>
                        <w:b/>
                        <w:sz w:val="24"/>
                        <w:szCs w:val="24"/>
                      </w:rPr>
                      <w:t>200/20</w:t>
                    </w:r>
                  </w:p>
                  <w:p w14:paraId="59F247EE" w14:textId="77777777" w:rsidR="00916C03" w:rsidRDefault="00916C03">
                    <w:pPr>
                      <w:spacing w:after="0" w:line="240" w:lineRule="auto"/>
                      <w:jc w:val="right"/>
                      <w:rPr>
                        <w:noProof/>
                      </w:rPr>
                    </w:pPr>
                  </w:p>
                </w:txbxContent>
              </v:textbox>
              <w10:wrap anchorx="margin" anchory="margin"/>
            </v:shape>
          </w:pict>
        </mc:Fallback>
      </mc:AlternateContent>
    </w:r>
    <w:r>
      <w:rPr>
        <w:noProof/>
        <w:lang w:val="en-US"/>
      </w:rPr>
      <mc:AlternateContent>
        <mc:Choice Requires="wps">
          <w:drawing>
            <wp:anchor distT="0" distB="0" distL="114300" distR="114300" simplePos="0" relativeHeight="251659264" behindDoc="0" locked="0" layoutInCell="0" allowOverlap="1" wp14:anchorId="45F3654A" wp14:editId="2581930A">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25CFB054" w14:textId="52FE635A" w:rsidR="00916C03" w:rsidRDefault="00916C03">
                          <w:pPr>
                            <w:spacing w:after="0" w:line="240" w:lineRule="auto"/>
                            <w:rPr>
                              <w:color w:val="FFFFFF" w:themeColor="background1"/>
                            </w:rPr>
                          </w:pPr>
                          <w:r>
                            <w:fldChar w:fldCharType="begin"/>
                          </w:r>
                          <w:r>
                            <w:instrText xml:space="preserve"> PAGE   \* MERGEFORMAT </w:instrText>
                          </w:r>
                          <w:r>
                            <w:fldChar w:fldCharType="separate"/>
                          </w:r>
                          <w:r w:rsidR="003218BF" w:rsidRPr="003218BF">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45F3654A"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25CFB054" w14:textId="52FE635A" w:rsidR="00916C03" w:rsidRDefault="00916C03">
                    <w:pPr>
                      <w:spacing w:after="0" w:line="240" w:lineRule="auto"/>
                      <w:rPr>
                        <w:color w:val="FFFFFF" w:themeColor="background1"/>
                      </w:rPr>
                    </w:pPr>
                    <w:r>
                      <w:fldChar w:fldCharType="begin"/>
                    </w:r>
                    <w:r>
                      <w:instrText xml:space="preserve"> PAGE   \* MERGEFORMAT </w:instrText>
                    </w:r>
                    <w:r>
                      <w:fldChar w:fldCharType="separate"/>
                    </w:r>
                    <w:r w:rsidR="003218BF" w:rsidRPr="003218BF">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E4146"/>
    <w:multiLevelType w:val="hybridMultilevel"/>
    <w:tmpl w:val="848C92D0"/>
    <w:lvl w:ilvl="0" w:tplc="533824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32F4FDD"/>
    <w:multiLevelType w:val="hybridMultilevel"/>
    <w:tmpl w:val="3FEC8F0C"/>
    <w:lvl w:ilvl="0" w:tplc="30090011">
      <w:start w:val="1"/>
      <w:numFmt w:val="decimal"/>
      <w:lvlText w:val="%1)"/>
      <w:lvlJc w:val="left"/>
      <w:pPr>
        <w:ind w:left="1434" w:hanging="360"/>
      </w:pPr>
    </w:lvl>
    <w:lvl w:ilvl="1" w:tplc="30090019">
      <w:start w:val="1"/>
      <w:numFmt w:val="lowerLetter"/>
      <w:lvlText w:val="%2."/>
      <w:lvlJc w:val="left"/>
      <w:pPr>
        <w:ind w:left="2154" w:hanging="360"/>
      </w:pPr>
    </w:lvl>
    <w:lvl w:ilvl="2" w:tplc="3009001B" w:tentative="1">
      <w:start w:val="1"/>
      <w:numFmt w:val="lowerRoman"/>
      <w:lvlText w:val="%3."/>
      <w:lvlJc w:val="right"/>
      <w:pPr>
        <w:ind w:left="2874" w:hanging="180"/>
      </w:pPr>
    </w:lvl>
    <w:lvl w:ilvl="3" w:tplc="3009000F" w:tentative="1">
      <w:start w:val="1"/>
      <w:numFmt w:val="decimal"/>
      <w:lvlText w:val="%4."/>
      <w:lvlJc w:val="left"/>
      <w:pPr>
        <w:ind w:left="3594" w:hanging="360"/>
      </w:pPr>
    </w:lvl>
    <w:lvl w:ilvl="4" w:tplc="30090019" w:tentative="1">
      <w:start w:val="1"/>
      <w:numFmt w:val="lowerLetter"/>
      <w:lvlText w:val="%5."/>
      <w:lvlJc w:val="left"/>
      <w:pPr>
        <w:ind w:left="4314" w:hanging="360"/>
      </w:pPr>
    </w:lvl>
    <w:lvl w:ilvl="5" w:tplc="3009001B" w:tentative="1">
      <w:start w:val="1"/>
      <w:numFmt w:val="lowerRoman"/>
      <w:lvlText w:val="%6."/>
      <w:lvlJc w:val="right"/>
      <w:pPr>
        <w:ind w:left="5034" w:hanging="180"/>
      </w:pPr>
    </w:lvl>
    <w:lvl w:ilvl="6" w:tplc="3009000F" w:tentative="1">
      <w:start w:val="1"/>
      <w:numFmt w:val="decimal"/>
      <w:lvlText w:val="%7."/>
      <w:lvlJc w:val="left"/>
      <w:pPr>
        <w:ind w:left="5754" w:hanging="360"/>
      </w:pPr>
    </w:lvl>
    <w:lvl w:ilvl="7" w:tplc="30090019" w:tentative="1">
      <w:start w:val="1"/>
      <w:numFmt w:val="lowerLetter"/>
      <w:lvlText w:val="%8."/>
      <w:lvlJc w:val="left"/>
      <w:pPr>
        <w:ind w:left="6474" w:hanging="360"/>
      </w:pPr>
    </w:lvl>
    <w:lvl w:ilvl="8" w:tplc="3009001B" w:tentative="1">
      <w:start w:val="1"/>
      <w:numFmt w:val="lowerRoman"/>
      <w:lvlText w:val="%9."/>
      <w:lvlJc w:val="right"/>
      <w:pPr>
        <w:ind w:left="7194" w:hanging="180"/>
      </w:pPr>
    </w:lvl>
  </w:abstractNum>
  <w:abstractNum w:abstractNumId="2">
    <w:nsid w:val="056A705A"/>
    <w:multiLevelType w:val="hybridMultilevel"/>
    <w:tmpl w:val="45B8F466"/>
    <w:lvl w:ilvl="0" w:tplc="2818763C">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05815D0F"/>
    <w:multiLevelType w:val="hybridMultilevel"/>
    <w:tmpl w:val="D9983A00"/>
    <w:lvl w:ilvl="0" w:tplc="533824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C012BDF"/>
    <w:multiLevelType w:val="hybridMultilevel"/>
    <w:tmpl w:val="E5B84E56"/>
    <w:lvl w:ilvl="0" w:tplc="9FC00C2A">
      <w:start w:val="2"/>
      <w:numFmt w:val="decimal"/>
      <w:lvlText w:val="%1."/>
      <w:lvlJc w:val="left"/>
      <w:pPr>
        <w:ind w:left="945" w:hanging="360"/>
      </w:pPr>
      <w:rPr>
        <w:rFonts w:hint="default"/>
      </w:rPr>
    </w:lvl>
    <w:lvl w:ilvl="1" w:tplc="30090019" w:tentative="1">
      <w:start w:val="1"/>
      <w:numFmt w:val="lowerLetter"/>
      <w:lvlText w:val="%2."/>
      <w:lvlJc w:val="left"/>
      <w:pPr>
        <w:ind w:left="1665" w:hanging="360"/>
      </w:pPr>
    </w:lvl>
    <w:lvl w:ilvl="2" w:tplc="3009001B" w:tentative="1">
      <w:start w:val="1"/>
      <w:numFmt w:val="lowerRoman"/>
      <w:lvlText w:val="%3."/>
      <w:lvlJc w:val="right"/>
      <w:pPr>
        <w:ind w:left="2385" w:hanging="180"/>
      </w:pPr>
    </w:lvl>
    <w:lvl w:ilvl="3" w:tplc="3009000F" w:tentative="1">
      <w:start w:val="1"/>
      <w:numFmt w:val="decimal"/>
      <w:lvlText w:val="%4."/>
      <w:lvlJc w:val="left"/>
      <w:pPr>
        <w:ind w:left="3105" w:hanging="360"/>
      </w:pPr>
    </w:lvl>
    <w:lvl w:ilvl="4" w:tplc="30090019" w:tentative="1">
      <w:start w:val="1"/>
      <w:numFmt w:val="lowerLetter"/>
      <w:lvlText w:val="%5."/>
      <w:lvlJc w:val="left"/>
      <w:pPr>
        <w:ind w:left="3825" w:hanging="360"/>
      </w:pPr>
    </w:lvl>
    <w:lvl w:ilvl="5" w:tplc="3009001B" w:tentative="1">
      <w:start w:val="1"/>
      <w:numFmt w:val="lowerRoman"/>
      <w:lvlText w:val="%6."/>
      <w:lvlJc w:val="right"/>
      <w:pPr>
        <w:ind w:left="4545" w:hanging="180"/>
      </w:pPr>
    </w:lvl>
    <w:lvl w:ilvl="6" w:tplc="3009000F" w:tentative="1">
      <w:start w:val="1"/>
      <w:numFmt w:val="decimal"/>
      <w:lvlText w:val="%7."/>
      <w:lvlJc w:val="left"/>
      <w:pPr>
        <w:ind w:left="5265" w:hanging="360"/>
      </w:pPr>
    </w:lvl>
    <w:lvl w:ilvl="7" w:tplc="30090019" w:tentative="1">
      <w:start w:val="1"/>
      <w:numFmt w:val="lowerLetter"/>
      <w:lvlText w:val="%8."/>
      <w:lvlJc w:val="left"/>
      <w:pPr>
        <w:ind w:left="5985" w:hanging="360"/>
      </w:pPr>
    </w:lvl>
    <w:lvl w:ilvl="8" w:tplc="3009001B" w:tentative="1">
      <w:start w:val="1"/>
      <w:numFmt w:val="lowerRoman"/>
      <w:lvlText w:val="%9."/>
      <w:lvlJc w:val="right"/>
      <w:pPr>
        <w:ind w:left="6705" w:hanging="180"/>
      </w:pPr>
    </w:lvl>
  </w:abstractNum>
  <w:abstractNum w:abstractNumId="5">
    <w:nsid w:val="0D7C783D"/>
    <w:multiLevelType w:val="hybridMultilevel"/>
    <w:tmpl w:val="E5B84E56"/>
    <w:lvl w:ilvl="0" w:tplc="9FC00C2A">
      <w:start w:val="2"/>
      <w:numFmt w:val="decimal"/>
      <w:lvlText w:val="%1."/>
      <w:lvlJc w:val="left"/>
      <w:pPr>
        <w:ind w:left="945" w:hanging="360"/>
      </w:pPr>
      <w:rPr>
        <w:rFonts w:hint="default"/>
      </w:rPr>
    </w:lvl>
    <w:lvl w:ilvl="1" w:tplc="30090019" w:tentative="1">
      <w:start w:val="1"/>
      <w:numFmt w:val="lowerLetter"/>
      <w:lvlText w:val="%2."/>
      <w:lvlJc w:val="left"/>
      <w:pPr>
        <w:ind w:left="1665" w:hanging="360"/>
      </w:pPr>
    </w:lvl>
    <w:lvl w:ilvl="2" w:tplc="3009001B" w:tentative="1">
      <w:start w:val="1"/>
      <w:numFmt w:val="lowerRoman"/>
      <w:lvlText w:val="%3."/>
      <w:lvlJc w:val="right"/>
      <w:pPr>
        <w:ind w:left="2385" w:hanging="180"/>
      </w:pPr>
    </w:lvl>
    <w:lvl w:ilvl="3" w:tplc="3009000F" w:tentative="1">
      <w:start w:val="1"/>
      <w:numFmt w:val="decimal"/>
      <w:lvlText w:val="%4."/>
      <w:lvlJc w:val="left"/>
      <w:pPr>
        <w:ind w:left="3105" w:hanging="360"/>
      </w:pPr>
    </w:lvl>
    <w:lvl w:ilvl="4" w:tplc="30090019" w:tentative="1">
      <w:start w:val="1"/>
      <w:numFmt w:val="lowerLetter"/>
      <w:lvlText w:val="%5."/>
      <w:lvlJc w:val="left"/>
      <w:pPr>
        <w:ind w:left="3825" w:hanging="360"/>
      </w:pPr>
    </w:lvl>
    <w:lvl w:ilvl="5" w:tplc="3009001B" w:tentative="1">
      <w:start w:val="1"/>
      <w:numFmt w:val="lowerRoman"/>
      <w:lvlText w:val="%6."/>
      <w:lvlJc w:val="right"/>
      <w:pPr>
        <w:ind w:left="4545" w:hanging="180"/>
      </w:pPr>
    </w:lvl>
    <w:lvl w:ilvl="6" w:tplc="3009000F" w:tentative="1">
      <w:start w:val="1"/>
      <w:numFmt w:val="decimal"/>
      <w:lvlText w:val="%7."/>
      <w:lvlJc w:val="left"/>
      <w:pPr>
        <w:ind w:left="5265" w:hanging="360"/>
      </w:pPr>
    </w:lvl>
    <w:lvl w:ilvl="7" w:tplc="30090019" w:tentative="1">
      <w:start w:val="1"/>
      <w:numFmt w:val="lowerLetter"/>
      <w:lvlText w:val="%8."/>
      <w:lvlJc w:val="left"/>
      <w:pPr>
        <w:ind w:left="5985" w:hanging="360"/>
      </w:pPr>
    </w:lvl>
    <w:lvl w:ilvl="8" w:tplc="3009001B" w:tentative="1">
      <w:start w:val="1"/>
      <w:numFmt w:val="lowerRoman"/>
      <w:lvlText w:val="%9."/>
      <w:lvlJc w:val="right"/>
      <w:pPr>
        <w:ind w:left="6705" w:hanging="180"/>
      </w:pPr>
    </w:lvl>
  </w:abstractNum>
  <w:abstractNum w:abstractNumId="6">
    <w:nsid w:val="155D57C2"/>
    <w:multiLevelType w:val="multilevel"/>
    <w:tmpl w:val="3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A586212"/>
    <w:multiLevelType w:val="hybridMultilevel"/>
    <w:tmpl w:val="DE307D6E"/>
    <w:lvl w:ilvl="0" w:tplc="69F2F252">
      <w:start w:val="1"/>
      <w:numFmt w:val="lowerLetter"/>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22902CB7"/>
    <w:multiLevelType w:val="hybridMultilevel"/>
    <w:tmpl w:val="5BE0206A"/>
    <w:lvl w:ilvl="0" w:tplc="3009000F">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nsid w:val="27E243B5"/>
    <w:multiLevelType w:val="multilevel"/>
    <w:tmpl w:val="CDB64462"/>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0">
    <w:nsid w:val="2CD6541F"/>
    <w:multiLevelType w:val="hybridMultilevel"/>
    <w:tmpl w:val="7E6464DE"/>
    <w:lvl w:ilvl="0" w:tplc="850CB3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0A30EF1"/>
    <w:multiLevelType w:val="hybridMultilevel"/>
    <w:tmpl w:val="131EA876"/>
    <w:lvl w:ilvl="0" w:tplc="533824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4445022"/>
    <w:multiLevelType w:val="hybridMultilevel"/>
    <w:tmpl w:val="518E194A"/>
    <w:lvl w:ilvl="0" w:tplc="8364377C">
      <w:start w:val="1"/>
      <w:numFmt w:val="decimal"/>
      <w:lvlText w:val="%1."/>
      <w:lvlJc w:val="left"/>
      <w:pPr>
        <w:ind w:left="720" w:hanging="360"/>
      </w:pPr>
      <w:rPr>
        <w:rFonts w:ascii="Bookman Old Style" w:eastAsiaTheme="minorHAnsi" w:hAnsi="Bookman Old Style"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nsid w:val="38A961A4"/>
    <w:multiLevelType w:val="hybridMultilevel"/>
    <w:tmpl w:val="402C477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4C4128B8"/>
    <w:multiLevelType w:val="hybridMultilevel"/>
    <w:tmpl w:val="BD389D00"/>
    <w:lvl w:ilvl="0" w:tplc="30090011">
      <w:start w:val="1"/>
      <w:numFmt w:val="decimal"/>
      <w:lvlText w:val="%1)"/>
      <w:lvlJc w:val="left"/>
      <w:pPr>
        <w:ind w:left="870" w:hanging="360"/>
      </w:pPr>
    </w:lvl>
    <w:lvl w:ilvl="1" w:tplc="30090019" w:tentative="1">
      <w:start w:val="1"/>
      <w:numFmt w:val="lowerLetter"/>
      <w:lvlText w:val="%2."/>
      <w:lvlJc w:val="left"/>
      <w:pPr>
        <w:ind w:left="1590" w:hanging="360"/>
      </w:pPr>
    </w:lvl>
    <w:lvl w:ilvl="2" w:tplc="3009001B" w:tentative="1">
      <w:start w:val="1"/>
      <w:numFmt w:val="lowerRoman"/>
      <w:lvlText w:val="%3."/>
      <w:lvlJc w:val="right"/>
      <w:pPr>
        <w:ind w:left="2310" w:hanging="180"/>
      </w:pPr>
    </w:lvl>
    <w:lvl w:ilvl="3" w:tplc="3009000F" w:tentative="1">
      <w:start w:val="1"/>
      <w:numFmt w:val="decimal"/>
      <w:lvlText w:val="%4."/>
      <w:lvlJc w:val="left"/>
      <w:pPr>
        <w:ind w:left="3030" w:hanging="360"/>
      </w:pPr>
    </w:lvl>
    <w:lvl w:ilvl="4" w:tplc="30090019" w:tentative="1">
      <w:start w:val="1"/>
      <w:numFmt w:val="lowerLetter"/>
      <w:lvlText w:val="%5."/>
      <w:lvlJc w:val="left"/>
      <w:pPr>
        <w:ind w:left="3750" w:hanging="360"/>
      </w:pPr>
    </w:lvl>
    <w:lvl w:ilvl="5" w:tplc="3009001B" w:tentative="1">
      <w:start w:val="1"/>
      <w:numFmt w:val="lowerRoman"/>
      <w:lvlText w:val="%6."/>
      <w:lvlJc w:val="right"/>
      <w:pPr>
        <w:ind w:left="4470" w:hanging="180"/>
      </w:pPr>
    </w:lvl>
    <w:lvl w:ilvl="6" w:tplc="3009000F" w:tentative="1">
      <w:start w:val="1"/>
      <w:numFmt w:val="decimal"/>
      <w:lvlText w:val="%7."/>
      <w:lvlJc w:val="left"/>
      <w:pPr>
        <w:ind w:left="5190" w:hanging="360"/>
      </w:pPr>
    </w:lvl>
    <w:lvl w:ilvl="7" w:tplc="30090019" w:tentative="1">
      <w:start w:val="1"/>
      <w:numFmt w:val="lowerLetter"/>
      <w:lvlText w:val="%8."/>
      <w:lvlJc w:val="left"/>
      <w:pPr>
        <w:ind w:left="5910" w:hanging="360"/>
      </w:pPr>
    </w:lvl>
    <w:lvl w:ilvl="8" w:tplc="3009001B" w:tentative="1">
      <w:start w:val="1"/>
      <w:numFmt w:val="lowerRoman"/>
      <w:lvlText w:val="%9."/>
      <w:lvlJc w:val="right"/>
      <w:pPr>
        <w:ind w:left="6630" w:hanging="180"/>
      </w:pPr>
    </w:lvl>
  </w:abstractNum>
  <w:abstractNum w:abstractNumId="15">
    <w:nsid w:val="4C4658E2"/>
    <w:multiLevelType w:val="hybridMultilevel"/>
    <w:tmpl w:val="CAE2D2D6"/>
    <w:lvl w:ilvl="0" w:tplc="444A5568">
      <w:start w:val="1"/>
      <w:numFmt w:val="lowerRoman"/>
      <w:lvlText w:val="(%1)"/>
      <w:lvlJc w:val="left"/>
      <w:pPr>
        <w:ind w:left="1440" w:hanging="108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nsid w:val="4C940104"/>
    <w:multiLevelType w:val="hybridMultilevel"/>
    <w:tmpl w:val="0958F6BE"/>
    <w:lvl w:ilvl="0" w:tplc="DED2D54A">
      <w:start w:val="1"/>
      <w:numFmt w:val="lowerLetter"/>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nsid w:val="60084C1B"/>
    <w:multiLevelType w:val="hybridMultilevel"/>
    <w:tmpl w:val="3F806EA8"/>
    <w:lvl w:ilvl="0" w:tplc="AD94A624">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6D8476E"/>
    <w:multiLevelType w:val="hybridMultilevel"/>
    <w:tmpl w:val="DC74DF24"/>
    <w:lvl w:ilvl="0" w:tplc="CC183DB6">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nsid w:val="717851B3"/>
    <w:multiLevelType w:val="hybridMultilevel"/>
    <w:tmpl w:val="CBBC9CAA"/>
    <w:lvl w:ilvl="0" w:tplc="533824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2241FAF"/>
    <w:multiLevelType w:val="hybridMultilevel"/>
    <w:tmpl w:val="0A662C8A"/>
    <w:lvl w:ilvl="0" w:tplc="4A225520">
      <w:start w:val="1"/>
      <w:numFmt w:val="decimal"/>
      <w:lvlText w:val="%1."/>
      <w:lvlJc w:val="left"/>
      <w:pPr>
        <w:ind w:left="1287" w:hanging="360"/>
      </w:pPr>
      <w:rPr>
        <w:rFonts w:hint="default"/>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21">
    <w:nsid w:val="77176D29"/>
    <w:multiLevelType w:val="hybridMultilevel"/>
    <w:tmpl w:val="521216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0"/>
  </w:num>
  <w:num w:numId="2">
    <w:abstractNumId w:val="8"/>
  </w:num>
  <w:num w:numId="3">
    <w:abstractNumId w:val="2"/>
  </w:num>
  <w:num w:numId="4">
    <w:abstractNumId w:val="4"/>
  </w:num>
  <w:num w:numId="5">
    <w:abstractNumId w:val="7"/>
  </w:num>
  <w:num w:numId="6">
    <w:abstractNumId w:val="5"/>
  </w:num>
  <w:num w:numId="7">
    <w:abstractNumId w:val="16"/>
  </w:num>
  <w:num w:numId="8">
    <w:abstractNumId w:val="18"/>
  </w:num>
  <w:num w:numId="9">
    <w:abstractNumId w:val="1"/>
  </w:num>
  <w:num w:numId="10">
    <w:abstractNumId w:val="14"/>
  </w:num>
  <w:num w:numId="11">
    <w:abstractNumId w:val="9"/>
  </w:num>
  <w:num w:numId="12">
    <w:abstractNumId w:val="6"/>
  </w:num>
  <w:num w:numId="13">
    <w:abstractNumId w:val="13"/>
  </w:num>
  <w:num w:numId="14">
    <w:abstractNumId w:val="15"/>
  </w:num>
  <w:num w:numId="15">
    <w:abstractNumId w:val="17"/>
  </w:num>
  <w:num w:numId="16">
    <w:abstractNumId w:val="12"/>
  </w:num>
  <w:num w:numId="17">
    <w:abstractNumId w:val="10"/>
  </w:num>
  <w:num w:numId="18">
    <w:abstractNumId w:val="0"/>
  </w:num>
  <w:num w:numId="19">
    <w:abstractNumId w:val="19"/>
  </w:num>
  <w:num w:numId="20">
    <w:abstractNumId w:val="21"/>
  </w:num>
  <w:num w:numId="21">
    <w:abstractNumId w:val="11"/>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ZA" w:vendorID="64" w:dllVersion="4096" w:nlCheck="1" w:checkStyle="1"/>
  <w:activeWritingStyle w:appName="MSWord" w:lang="en-ZW"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ZW" w:vendorID="64" w:dllVersion="131078" w:nlCheck="1" w:checkStyle="0"/>
  <w:activeWritingStyle w:appName="MSWord" w:lang="en-ZA" w:vendorID="64" w:dllVersion="131078" w:nlCheck="1" w:checkStyle="0"/>
  <w:activeWritingStyle w:appName="MSWord" w:lang="en-GB" w:vendorID="64" w:dllVersion="131078" w:nlCheck="1" w:checkStyle="0"/>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1MDM2MTKyMLAwMTBT0lEKTi0uzszPAykwNKsFAE8F8tktAAAA"/>
  </w:docVars>
  <w:rsids>
    <w:rsidRoot w:val="000614DE"/>
    <w:rsid w:val="000027BC"/>
    <w:rsid w:val="00007282"/>
    <w:rsid w:val="00012162"/>
    <w:rsid w:val="000138C4"/>
    <w:rsid w:val="000172AC"/>
    <w:rsid w:val="00020965"/>
    <w:rsid w:val="00021CCC"/>
    <w:rsid w:val="000253AF"/>
    <w:rsid w:val="000276E9"/>
    <w:rsid w:val="00027CD2"/>
    <w:rsid w:val="00036531"/>
    <w:rsid w:val="00036ECC"/>
    <w:rsid w:val="00037EAB"/>
    <w:rsid w:val="0004618F"/>
    <w:rsid w:val="00046485"/>
    <w:rsid w:val="00046965"/>
    <w:rsid w:val="00056D04"/>
    <w:rsid w:val="000614DE"/>
    <w:rsid w:val="000636B7"/>
    <w:rsid w:val="00070997"/>
    <w:rsid w:val="000759C9"/>
    <w:rsid w:val="00075AD2"/>
    <w:rsid w:val="000776B3"/>
    <w:rsid w:val="00077D2C"/>
    <w:rsid w:val="0008001C"/>
    <w:rsid w:val="00081637"/>
    <w:rsid w:val="00084CB6"/>
    <w:rsid w:val="000879E2"/>
    <w:rsid w:val="00090A01"/>
    <w:rsid w:val="0009291A"/>
    <w:rsid w:val="00092FD4"/>
    <w:rsid w:val="000944C0"/>
    <w:rsid w:val="00094FC6"/>
    <w:rsid w:val="00095AB0"/>
    <w:rsid w:val="00097355"/>
    <w:rsid w:val="000A0072"/>
    <w:rsid w:val="000A3A50"/>
    <w:rsid w:val="000A7102"/>
    <w:rsid w:val="000B2DDA"/>
    <w:rsid w:val="000B2F67"/>
    <w:rsid w:val="000C2269"/>
    <w:rsid w:val="000C2A92"/>
    <w:rsid w:val="000C4E32"/>
    <w:rsid w:val="000C55DD"/>
    <w:rsid w:val="000C5BC1"/>
    <w:rsid w:val="000D4607"/>
    <w:rsid w:val="000D4FD3"/>
    <w:rsid w:val="000D5B8D"/>
    <w:rsid w:val="000E119E"/>
    <w:rsid w:val="000E237D"/>
    <w:rsid w:val="000E7212"/>
    <w:rsid w:val="000F4015"/>
    <w:rsid w:val="000F45F3"/>
    <w:rsid w:val="000F5129"/>
    <w:rsid w:val="000F65E3"/>
    <w:rsid w:val="000F6A4E"/>
    <w:rsid w:val="000F6AE3"/>
    <w:rsid w:val="001001D3"/>
    <w:rsid w:val="00101173"/>
    <w:rsid w:val="001033CB"/>
    <w:rsid w:val="001034DF"/>
    <w:rsid w:val="00111A1D"/>
    <w:rsid w:val="00113872"/>
    <w:rsid w:val="001214A2"/>
    <w:rsid w:val="00123F17"/>
    <w:rsid w:val="00125CC1"/>
    <w:rsid w:val="00126CEE"/>
    <w:rsid w:val="00130E47"/>
    <w:rsid w:val="00134EBB"/>
    <w:rsid w:val="001350AF"/>
    <w:rsid w:val="0013543B"/>
    <w:rsid w:val="00136A40"/>
    <w:rsid w:val="00141070"/>
    <w:rsid w:val="00152A2B"/>
    <w:rsid w:val="00153153"/>
    <w:rsid w:val="0015319E"/>
    <w:rsid w:val="00155B9B"/>
    <w:rsid w:val="001564AA"/>
    <w:rsid w:val="001566C6"/>
    <w:rsid w:val="00156E39"/>
    <w:rsid w:val="00157241"/>
    <w:rsid w:val="0016218D"/>
    <w:rsid w:val="001622A5"/>
    <w:rsid w:val="00163A90"/>
    <w:rsid w:val="00164E89"/>
    <w:rsid w:val="00165A10"/>
    <w:rsid w:val="00172040"/>
    <w:rsid w:val="00174609"/>
    <w:rsid w:val="00175B0D"/>
    <w:rsid w:val="00180FB5"/>
    <w:rsid w:val="00183D0F"/>
    <w:rsid w:val="001865BA"/>
    <w:rsid w:val="00187BA3"/>
    <w:rsid w:val="00190422"/>
    <w:rsid w:val="00193BCB"/>
    <w:rsid w:val="0019558F"/>
    <w:rsid w:val="0019652C"/>
    <w:rsid w:val="0019695A"/>
    <w:rsid w:val="001B0E0A"/>
    <w:rsid w:val="001B2774"/>
    <w:rsid w:val="001B27F6"/>
    <w:rsid w:val="001B2ABB"/>
    <w:rsid w:val="001B5487"/>
    <w:rsid w:val="001C3768"/>
    <w:rsid w:val="001D531B"/>
    <w:rsid w:val="001D582D"/>
    <w:rsid w:val="001E645E"/>
    <w:rsid w:val="001E7D33"/>
    <w:rsid w:val="001F28F5"/>
    <w:rsid w:val="001F2F61"/>
    <w:rsid w:val="001F31A8"/>
    <w:rsid w:val="001F57AA"/>
    <w:rsid w:val="001F7FE7"/>
    <w:rsid w:val="00202B41"/>
    <w:rsid w:val="002055A2"/>
    <w:rsid w:val="00213CC3"/>
    <w:rsid w:val="0021510F"/>
    <w:rsid w:val="002152F1"/>
    <w:rsid w:val="0021703D"/>
    <w:rsid w:val="002239DC"/>
    <w:rsid w:val="00225E62"/>
    <w:rsid w:val="00230F50"/>
    <w:rsid w:val="00233254"/>
    <w:rsid w:val="002408AC"/>
    <w:rsid w:val="00243203"/>
    <w:rsid w:val="00243566"/>
    <w:rsid w:val="002443EF"/>
    <w:rsid w:val="00244529"/>
    <w:rsid w:val="002453C0"/>
    <w:rsid w:val="0024731E"/>
    <w:rsid w:val="0025220E"/>
    <w:rsid w:val="002525D0"/>
    <w:rsid w:val="0025330C"/>
    <w:rsid w:val="0026124B"/>
    <w:rsid w:val="00261B88"/>
    <w:rsid w:val="00262F47"/>
    <w:rsid w:val="00264EE4"/>
    <w:rsid w:val="00265F7D"/>
    <w:rsid w:val="00266ADE"/>
    <w:rsid w:val="0027179B"/>
    <w:rsid w:val="002722EB"/>
    <w:rsid w:val="002726F0"/>
    <w:rsid w:val="002737D0"/>
    <w:rsid w:val="00273AEF"/>
    <w:rsid w:val="002743ED"/>
    <w:rsid w:val="00274420"/>
    <w:rsid w:val="002745BB"/>
    <w:rsid w:val="0028073C"/>
    <w:rsid w:val="002815D4"/>
    <w:rsid w:val="00281A26"/>
    <w:rsid w:val="00284C23"/>
    <w:rsid w:val="00290505"/>
    <w:rsid w:val="002909AC"/>
    <w:rsid w:val="002938D9"/>
    <w:rsid w:val="00293EA1"/>
    <w:rsid w:val="00294CAA"/>
    <w:rsid w:val="002A31BF"/>
    <w:rsid w:val="002B6727"/>
    <w:rsid w:val="002C2CBF"/>
    <w:rsid w:val="002C41A4"/>
    <w:rsid w:val="002C52DB"/>
    <w:rsid w:val="002C769C"/>
    <w:rsid w:val="002C7959"/>
    <w:rsid w:val="002D0931"/>
    <w:rsid w:val="002D1056"/>
    <w:rsid w:val="002D132F"/>
    <w:rsid w:val="002D582D"/>
    <w:rsid w:val="002D5C7D"/>
    <w:rsid w:val="002D7906"/>
    <w:rsid w:val="002E2C18"/>
    <w:rsid w:val="002E68AB"/>
    <w:rsid w:val="002E7DB3"/>
    <w:rsid w:val="00300DE6"/>
    <w:rsid w:val="003032DA"/>
    <w:rsid w:val="00315F01"/>
    <w:rsid w:val="00315F26"/>
    <w:rsid w:val="00316EF7"/>
    <w:rsid w:val="003173E7"/>
    <w:rsid w:val="003176D9"/>
    <w:rsid w:val="00320138"/>
    <w:rsid w:val="003218BF"/>
    <w:rsid w:val="00333BBC"/>
    <w:rsid w:val="00335457"/>
    <w:rsid w:val="003367E2"/>
    <w:rsid w:val="00340E7F"/>
    <w:rsid w:val="00341993"/>
    <w:rsid w:val="00341B9E"/>
    <w:rsid w:val="00342A5D"/>
    <w:rsid w:val="0034539C"/>
    <w:rsid w:val="00347C65"/>
    <w:rsid w:val="003517BC"/>
    <w:rsid w:val="00352881"/>
    <w:rsid w:val="003545DE"/>
    <w:rsid w:val="00354622"/>
    <w:rsid w:val="00360D52"/>
    <w:rsid w:val="00366069"/>
    <w:rsid w:val="00366F25"/>
    <w:rsid w:val="00373369"/>
    <w:rsid w:val="003734B1"/>
    <w:rsid w:val="00375039"/>
    <w:rsid w:val="0037618A"/>
    <w:rsid w:val="00376D78"/>
    <w:rsid w:val="00384DD5"/>
    <w:rsid w:val="003852E7"/>
    <w:rsid w:val="0038633D"/>
    <w:rsid w:val="00390962"/>
    <w:rsid w:val="00394045"/>
    <w:rsid w:val="0039522B"/>
    <w:rsid w:val="00397BE4"/>
    <w:rsid w:val="003B04E2"/>
    <w:rsid w:val="003C0036"/>
    <w:rsid w:val="003C2571"/>
    <w:rsid w:val="003C343F"/>
    <w:rsid w:val="003D1EEE"/>
    <w:rsid w:val="003D20F8"/>
    <w:rsid w:val="003D5F96"/>
    <w:rsid w:val="003E32DD"/>
    <w:rsid w:val="003E6981"/>
    <w:rsid w:val="003E795F"/>
    <w:rsid w:val="003F6422"/>
    <w:rsid w:val="003F66FA"/>
    <w:rsid w:val="003F785D"/>
    <w:rsid w:val="00404CBF"/>
    <w:rsid w:val="004053D5"/>
    <w:rsid w:val="0040596C"/>
    <w:rsid w:val="00405FBD"/>
    <w:rsid w:val="00406D31"/>
    <w:rsid w:val="004074FF"/>
    <w:rsid w:val="0040787A"/>
    <w:rsid w:val="00414497"/>
    <w:rsid w:val="004166A3"/>
    <w:rsid w:val="00420B99"/>
    <w:rsid w:val="00421992"/>
    <w:rsid w:val="00422C65"/>
    <w:rsid w:val="00423226"/>
    <w:rsid w:val="004247EE"/>
    <w:rsid w:val="00432294"/>
    <w:rsid w:val="00434624"/>
    <w:rsid w:val="004366F2"/>
    <w:rsid w:val="00440014"/>
    <w:rsid w:val="00442886"/>
    <w:rsid w:val="0044574B"/>
    <w:rsid w:val="00456CB5"/>
    <w:rsid w:val="00456F7B"/>
    <w:rsid w:val="004578CF"/>
    <w:rsid w:val="00457CE4"/>
    <w:rsid w:val="00460507"/>
    <w:rsid w:val="00464265"/>
    <w:rsid w:val="00464BFB"/>
    <w:rsid w:val="0046565D"/>
    <w:rsid w:val="00466204"/>
    <w:rsid w:val="00467608"/>
    <w:rsid w:val="00467A05"/>
    <w:rsid w:val="0047324D"/>
    <w:rsid w:val="004735E3"/>
    <w:rsid w:val="00474EBA"/>
    <w:rsid w:val="004773FD"/>
    <w:rsid w:val="004810DB"/>
    <w:rsid w:val="0048550B"/>
    <w:rsid w:val="004962A1"/>
    <w:rsid w:val="004962E2"/>
    <w:rsid w:val="004A67AE"/>
    <w:rsid w:val="004A7465"/>
    <w:rsid w:val="004B3520"/>
    <w:rsid w:val="004B4867"/>
    <w:rsid w:val="004C13F9"/>
    <w:rsid w:val="004C1CCA"/>
    <w:rsid w:val="004C2D9B"/>
    <w:rsid w:val="004C42DD"/>
    <w:rsid w:val="004C4A06"/>
    <w:rsid w:val="004C50CB"/>
    <w:rsid w:val="004C7345"/>
    <w:rsid w:val="004D0415"/>
    <w:rsid w:val="004D1404"/>
    <w:rsid w:val="004D3AA9"/>
    <w:rsid w:val="004E0F86"/>
    <w:rsid w:val="004E30EF"/>
    <w:rsid w:val="004E4B41"/>
    <w:rsid w:val="004F04CF"/>
    <w:rsid w:val="004F1864"/>
    <w:rsid w:val="004F2AFA"/>
    <w:rsid w:val="004F31E7"/>
    <w:rsid w:val="004F4273"/>
    <w:rsid w:val="004F5831"/>
    <w:rsid w:val="004F6BD7"/>
    <w:rsid w:val="004F74EE"/>
    <w:rsid w:val="00500F5E"/>
    <w:rsid w:val="005028A4"/>
    <w:rsid w:val="00502D7A"/>
    <w:rsid w:val="00504042"/>
    <w:rsid w:val="00514414"/>
    <w:rsid w:val="00516FA8"/>
    <w:rsid w:val="00517960"/>
    <w:rsid w:val="00517C23"/>
    <w:rsid w:val="005250E0"/>
    <w:rsid w:val="0052572B"/>
    <w:rsid w:val="00525A6C"/>
    <w:rsid w:val="005262A6"/>
    <w:rsid w:val="00526300"/>
    <w:rsid w:val="00527330"/>
    <w:rsid w:val="00533776"/>
    <w:rsid w:val="005351D9"/>
    <w:rsid w:val="00536E6A"/>
    <w:rsid w:val="00537B8E"/>
    <w:rsid w:val="00540492"/>
    <w:rsid w:val="00542CE9"/>
    <w:rsid w:val="005437B1"/>
    <w:rsid w:val="00545A9B"/>
    <w:rsid w:val="00551875"/>
    <w:rsid w:val="00551C33"/>
    <w:rsid w:val="00551D34"/>
    <w:rsid w:val="0055324A"/>
    <w:rsid w:val="00562A66"/>
    <w:rsid w:val="0056507C"/>
    <w:rsid w:val="00570033"/>
    <w:rsid w:val="00572DDD"/>
    <w:rsid w:val="0057365C"/>
    <w:rsid w:val="005800F6"/>
    <w:rsid w:val="005839A4"/>
    <w:rsid w:val="00583E7E"/>
    <w:rsid w:val="0058471C"/>
    <w:rsid w:val="005870C1"/>
    <w:rsid w:val="0058766E"/>
    <w:rsid w:val="005876AC"/>
    <w:rsid w:val="00591F3B"/>
    <w:rsid w:val="005A1B6B"/>
    <w:rsid w:val="005A1FC9"/>
    <w:rsid w:val="005A234B"/>
    <w:rsid w:val="005A3C07"/>
    <w:rsid w:val="005A5535"/>
    <w:rsid w:val="005A608C"/>
    <w:rsid w:val="005A78C3"/>
    <w:rsid w:val="005A7A04"/>
    <w:rsid w:val="005B79A4"/>
    <w:rsid w:val="005C3799"/>
    <w:rsid w:val="005C448A"/>
    <w:rsid w:val="005C6DBD"/>
    <w:rsid w:val="005C733D"/>
    <w:rsid w:val="005D092B"/>
    <w:rsid w:val="005D5720"/>
    <w:rsid w:val="005D789F"/>
    <w:rsid w:val="005E029D"/>
    <w:rsid w:val="005E2804"/>
    <w:rsid w:val="005E39E6"/>
    <w:rsid w:val="005E6E0E"/>
    <w:rsid w:val="005F285B"/>
    <w:rsid w:val="005F3377"/>
    <w:rsid w:val="005F421B"/>
    <w:rsid w:val="005F64AD"/>
    <w:rsid w:val="005F7F41"/>
    <w:rsid w:val="00607A42"/>
    <w:rsid w:val="006114B5"/>
    <w:rsid w:val="006139C6"/>
    <w:rsid w:val="00613CF8"/>
    <w:rsid w:val="00617318"/>
    <w:rsid w:val="00620894"/>
    <w:rsid w:val="006212C5"/>
    <w:rsid w:val="00623BFB"/>
    <w:rsid w:val="0062614B"/>
    <w:rsid w:val="0063181A"/>
    <w:rsid w:val="0063316D"/>
    <w:rsid w:val="00633473"/>
    <w:rsid w:val="006339C1"/>
    <w:rsid w:val="00642E39"/>
    <w:rsid w:val="00646973"/>
    <w:rsid w:val="00647F79"/>
    <w:rsid w:val="0065041F"/>
    <w:rsid w:val="0065099E"/>
    <w:rsid w:val="00652790"/>
    <w:rsid w:val="00654AB0"/>
    <w:rsid w:val="00655D92"/>
    <w:rsid w:val="00664F11"/>
    <w:rsid w:val="0066583E"/>
    <w:rsid w:val="00670094"/>
    <w:rsid w:val="00671E13"/>
    <w:rsid w:val="00674274"/>
    <w:rsid w:val="00675B34"/>
    <w:rsid w:val="00676717"/>
    <w:rsid w:val="006778B2"/>
    <w:rsid w:val="00680C57"/>
    <w:rsid w:val="006A2051"/>
    <w:rsid w:val="006A6746"/>
    <w:rsid w:val="006A7EF4"/>
    <w:rsid w:val="006B4CE0"/>
    <w:rsid w:val="006C530B"/>
    <w:rsid w:val="006C6C27"/>
    <w:rsid w:val="006D176D"/>
    <w:rsid w:val="006D457A"/>
    <w:rsid w:val="006D55BD"/>
    <w:rsid w:val="006D6781"/>
    <w:rsid w:val="006F0D66"/>
    <w:rsid w:val="006F202E"/>
    <w:rsid w:val="006F24BE"/>
    <w:rsid w:val="006F7506"/>
    <w:rsid w:val="00700713"/>
    <w:rsid w:val="00710495"/>
    <w:rsid w:val="00710D6F"/>
    <w:rsid w:val="0071192A"/>
    <w:rsid w:val="00711A49"/>
    <w:rsid w:val="00715EA8"/>
    <w:rsid w:val="00723549"/>
    <w:rsid w:val="0072359D"/>
    <w:rsid w:val="007353BA"/>
    <w:rsid w:val="007408BA"/>
    <w:rsid w:val="00741A63"/>
    <w:rsid w:val="00742185"/>
    <w:rsid w:val="00743CC3"/>
    <w:rsid w:val="00746FD2"/>
    <w:rsid w:val="00751269"/>
    <w:rsid w:val="00751324"/>
    <w:rsid w:val="00751701"/>
    <w:rsid w:val="0075513B"/>
    <w:rsid w:val="00756DC4"/>
    <w:rsid w:val="0076070D"/>
    <w:rsid w:val="00762E13"/>
    <w:rsid w:val="0076639C"/>
    <w:rsid w:val="00773D48"/>
    <w:rsid w:val="0078050B"/>
    <w:rsid w:val="00781263"/>
    <w:rsid w:val="007832A3"/>
    <w:rsid w:val="007836FF"/>
    <w:rsid w:val="00783E86"/>
    <w:rsid w:val="00785715"/>
    <w:rsid w:val="00785DBB"/>
    <w:rsid w:val="00786071"/>
    <w:rsid w:val="0078706A"/>
    <w:rsid w:val="007A0D6A"/>
    <w:rsid w:val="007A180B"/>
    <w:rsid w:val="007A24D9"/>
    <w:rsid w:val="007A5EA2"/>
    <w:rsid w:val="007A720F"/>
    <w:rsid w:val="007A747C"/>
    <w:rsid w:val="007A79E6"/>
    <w:rsid w:val="007B2FC5"/>
    <w:rsid w:val="007C02E5"/>
    <w:rsid w:val="007C2FCC"/>
    <w:rsid w:val="007C38E9"/>
    <w:rsid w:val="007C4203"/>
    <w:rsid w:val="007C4237"/>
    <w:rsid w:val="007C7205"/>
    <w:rsid w:val="007C74EB"/>
    <w:rsid w:val="007D0807"/>
    <w:rsid w:val="007D2909"/>
    <w:rsid w:val="007D29EE"/>
    <w:rsid w:val="007D52B2"/>
    <w:rsid w:val="007D7C66"/>
    <w:rsid w:val="007E09D3"/>
    <w:rsid w:val="007E37CE"/>
    <w:rsid w:val="007E45F6"/>
    <w:rsid w:val="007E4A71"/>
    <w:rsid w:val="007E68AD"/>
    <w:rsid w:val="007F01BB"/>
    <w:rsid w:val="007F13C7"/>
    <w:rsid w:val="007F4F05"/>
    <w:rsid w:val="007F7545"/>
    <w:rsid w:val="00803FA9"/>
    <w:rsid w:val="008043C0"/>
    <w:rsid w:val="00805CFC"/>
    <w:rsid w:val="00810CAA"/>
    <w:rsid w:val="00811171"/>
    <w:rsid w:val="0081160C"/>
    <w:rsid w:val="00812FAB"/>
    <w:rsid w:val="00814005"/>
    <w:rsid w:val="00814018"/>
    <w:rsid w:val="00816626"/>
    <w:rsid w:val="00817D04"/>
    <w:rsid w:val="00817D67"/>
    <w:rsid w:val="00826755"/>
    <w:rsid w:val="00831877"/>
    <w:rsid w:val="0083472B"/>
    <w:rsid w:val="00837CA3"/>
    <w:rsid w:val="00841D73"/>
    <w:rsid w:val="00842C00"/>
    <w:rsid w:val="00843531"/>
    <w:rsid w:val="00843A2F"/>
    <w:rsid w:val="00843E1C"/>
    <w:rsid w:val="00847FDE"/>
    <w:rsid w:val="00850FAD"/>
    <w:rsid w:val="00851BAE"/>
    <w:rsid w:val="0085264E"/>
    <w:rsid w:val="00852CC4"/>
    <w:rsid w:val="0085460E"/>
    <w:rsid w:val="008612C9"/>
    <w:rsid w:val="00866436"/>
    <w:rsid w:val="00873405"/>
    <w:rsid w:val="008742C2"/>
    <w:rsid w:val="00874BD5"/>
    <w:rsid w:val="00874DE6"/>
    <w:rsid w:val="008829AB"/>
    <w:rsid w:val="00890D36"/>
    <w:rsid w:val="00893B6D"/>
    <w:rsid w:val="00894C74"/>
    <w:rsid w:val="00895121"/>
    <w:rsid w:val="008955AD"/>
    <w:rsid w:val="008970D9"/>
    <w:rsid w:val="008A0390"/>
    <w:rsid w:val="008A2E44"/>
    <w:rsid w:val="008A50C4"/>
    <w:rsid w:val="008A59D7"/>
    <w:rsid w:val="008A5F59"/>
    <w:rsid w:val="008A7ED5"/>
    <w:rsid w:val="008B05D5"/>
    <w:rsid w:val="008B1DE1"/>
    <w:rsid w:val="008B26AD"/>
    <w:rsid w:val="008C1B70"/>
    <w:rsid w:val="008C2B30"/>
    <w:rsid w:val="008C3278"/>
    <w:rsid w:val="008C4166"/>
    <w:rsid w:val="008C50BE"/>
    <w:rsid w:val="008C5D7D"/>
    <w:rsid w:val="008D2A8B"/>
    <w:rsid w:val="008D36F6"/>
    <w:rsid w:val="008D4694"/>
    <w:rsid w:val="008D4AFF"/>
    <w:rsid w:val="008D4E80"/>
    <w:rsid w:val="008D7945"/>
    <w:rsid w:val="008E318A"/>
    <w:rsid w:val="008E652F"/>
    <w:rsid w:val="008F1C47"/>
    <w:rsid w:val="008F254E"/>
    <w:rsid w:val="008F6CCD"/>
    <w:rsid w:val="008F72C8"/>
    <w:rsid w:val="008F7684"/>
    <w:rsid w:val="009016B8"/>
    <w:rsid w:val="009033A3"/>
    <w:rsid w:val="009048D1"/>
    <w:rsid w:val="00905F6A"/>
    <w:rsid w:val="00906171"/>
    <w:rsid w:val="00911061"/>
    <w:rsid w:val="009157C5"/>
    <w:rsid w:val="00916C03"/>
    <w:rsid w:val="00920D76"/>
    <w:rsid w:val="009220E1"/>
    <w:rsid w:val="0092316E"/>
    <w:rsid w:val="00923350"/>
    <w:rsid w:val="00924144"/>
    <w:rsid w:val="00925B3F"/>
    <w:rsid w:val="00931C0B"/>
    <w:rsid w:val="0093212B"/>
    <w:rsid w:val="009325DC"/>
    <w:rsid w:val="00936BC5"/>
    <w:rsid w:val="00937C97"/>
    <w:rsid w:val="00942774"/>
    <w:rsid w:val="009449C9"/>
    <w:rsid w:val="009449F4"/>
    <w:rsid w:val="00944A77"/>
    <w:rsid w:val="00945831"/>
    <w:rsid w:val="00947736"/>
    <w:rsid w:val="00947C7D"/>
    <w:rsid w:val="0095088A"/>
    <w:rsid w:val="00950CC5"/>
    <w:rsid w:val="00952C8B"/>
    <w:rsid w:val="00955B5B"/>
    <w:rsid w:val="00962ABB"/>
    <w:rsid w:val="00962DBB"/>
    <w:rsid w:val="0096395B"/>
    <w:rsid w:val="00964F21"/>
    <w:rsid w:val="009666D2"/>
    <w:rsid w:val="0097156A"/>
    <w:rsid w:val="009727C2"/>
    <w:rsid w:val="00973D30"/>
    <w:rsid w:val="00974D4A"/>
    <w:rsid w:val="00980A78"/>
    <w:rsid w:val="00983F15"/>
    <w:rsid w:val="00984B22"/>
    <w:rsid w:val="00990C19"/>
    <w:rsid w:val="00991485"/>
    <w:rsid w:val="0099275F"/>
    <w:rsid w:val="00993CE9"/>
    <w:rsid w:val="00996CF1"/>
    <w:rsid w:val="009A00D8"/>
    <w:rsid w:val="009A0E1A"/>
    <w:rsid w:val="009A17D5"/>
    <w:rsid w:val="009A3AD3"/>
    <w:rsid w:val="009A4572"/>
    <w:rsid w:val="009A4B71"/>
    <w:rsid w:val="009A4FDD"/>
    <w:rsid w:val="009A552A"/>
    <w:rsid w:val="009A6402"/>
    <w:rsid w:val="009B154A"/>
    <w:rsid w:val="009B1D58"/>
    <w:rsid w:val="009B4978"/>
    <w:rsid w:val="009C1496"/>
    <w:rsid w:val="009C2134"/>
    <w:rsid w:val="009C3C80"/>
    <w:rsid w:val="009C4C98"/>
    <w:rsid w:val="009C5152"/>
    <w:rsid w:val="009D13BF"/>
    <w:rsid w:val="009D2B3C"/>
    <w:rsid w:val="009D33E5"/>
    <w:rsid w:val="009D366D"/>
    <w:rsid w:val="009E077C"/>
    <w:rsid w:val="009E14ED"/>
    <w:rsid w:val="009E4BB0"/>
    <w:rsid w:val="009E569D"/>
    <w:rsid w:val="00A01957"/>
    <w:rsid w:val="00A020D3"/>
    <w:rsid w:val="00A0247E"/>
    <w:rsid w:val="00A05986"/>
    <w:rsid w:val="00A10FAF"/>
    <w:rsid w:val="00A1133D"/>
    <w:rsid w:val="00A11D10"/>
    <w:rsid w:val="00A12024"/>
    <w:rsid w:val="00A1271F"/>
    <w:rsid w:val="00A134E4"/>
    <w:rsid w:val="00A1630A"/>
    <w:rsid w:val="00A16E7B"/>
    <w:rsid w:val="00A1737C"/>
    <w:rsid w:val="00A17AC6"/>
    <w:rsid w:val="00A21086"/>
    <w:rsid w:val="00A2428E"/>
    <w:rsid w:val="00A3169D"/>
    <w:rsid w:val="00A31DAD"/>
    <w:rsid w:val="00A330E2"/>
    <w:rsid w:val="00A34C3A"/>
    <w:rsid w:val="00A4028A"/>
    <w:rsid w:val="00A4136A"/>
    <w:rsid w:val="00A41FCA"/>
    <w:rsid w:val="00A45D00"/>
    <w:rsid w:val="00A45DB8"/>
    <w:rsid w:val="00A50B44"/>
    <w:rsid w:val="00A515BB"/>
    <w:rsid w:val="00A53371"/>
    <w:rsid w:val="00A5347D"/>
    <w:rsid w:val="00A54496"/>
    <w:rsid w:val="00A54D91"/>
    <w:rsid w:val="00A5534B"/>
    <w:rsid w:val="00A56648"/>
    <w:rsid w:val="00A57705"/>
    <w:rsid w:val="00A629AF"/>
    <w:rsid w:val="00A707FB"/>
    <w:rsid w:val="00A7352D"/>
    <w:rsid w:val="00A7367A"/>
    <w:rsid w:val="00A7556A"/>
    <w:rsid w:val="00A81A3E"/>
    <w:rsid w:val="00A85305"/>
    <w:rsid w:val="00A854FC"/>
    <w:rsid w:val="00A93CC9"/>
    <w:rsid w:val="00A96A2F"/>
    <w:rsid w:val="00A97BB0"/>
    <w:rsid w:val="00AA04BE"/>
    <w:rsid w:val="00AA2138"/>
    <w:rsid w:val="00AA2145"/>
    <w:rsid w:val="00AA26FF"/>
    <w:rsid w:val="00AA35CC"/>
    <w:rsid w:val="00AA450C"/>
    <w:rsid w:val="00AA7DF3"/>
    <w:rsid w:val="00AB0C83"/>
    <w:rsid w:val="00AB3A98"/>
    <w:rsid w:val="00AB4B39"/>
    <w:rsid w:val="00AC1139"/>
    <w:rsid w:val="00AC5A24"/>
    <w:rsid w:val="00AC6ABB"/>
    <w:rsid w:val="00AC6D46"/>
    <w:rsid w:val="00AD07B6"/>
    <w:rsid w:val="00AD5453"/>
    <w:rsid w:val="00AE2C1A"/>
    <w:rsid w:val="00AE5E04"/>
    <w:rsid w:val="00AE73CC"/>
    <w:rsid w:val="00AF21FB"/>
    <w:rsid w:val="00AF50F1"/>
    <w:rsid w:val="00B00A6D"/>
    <w:rsid w:val="00B02BFE"/>
    <w:rsid w:val="00B03CF4"/>
    <w:rsid w:val="00B03E6E"/>
    <w:rsid w:val="00B04837"/>
    <w:rsid w:val="00B12D17"/>
    <w:rsid w:val="00B147CA"/>
    <w:rsid w:val="00B1484E"/>
    <w:rsid w:val="00B230BE"/>
    <w:rsid w:val="00B278DA"/>
    <w:rsid w:val="00B27F1C"/>
    <w:rsid w:val="00B3069C"/>
    <w:rsid w:val="00B30A44"/>
    <w:rsid w:val="00B3282A"/>
    <w:rsid w:val="00B32DD1"/>
    <w:rsid w:val="00B36BF6"/>
    <w:rsid w:val="00B36D6D"/>
    <w:rsid w:val="00B41780"/>
    <w:rsid w:val="00B43DE5"/>
    <w:rsid w:val="00B44143"/>
    <w:rsid w:val="00B4433C"/>
    <w:rsid w:val="00B44427"/>
    <w:rsid w:val="00B454F8"/>
    <w:rsid w:val="00B45CD9"/>
    <w:rsid w:val="00B47A6A"/>
    <w:rsid w:val="00B507FD"/>
    <w:rsid w:val="00B50F3C"/>
    <w:rsid w:val="00B52147"/>
    <w:rsid w:val="00B54AD0"/>
    <w:rsid w:val="00B55B58"/>
    <w:rsid w:val="00B57FC6"/>
    <w:rsid w:val="00B6196E"/>
    <w:rsid w:val="00B634E4"/>
    <w:rsid w:val="00B678AF"/>
    <w:rsid w:val="00B67C17"/>
    <w:rsid w:val="00B70370"/>
    <w:rsid w:val="00B818A6"/>
    <w:rsid w:val="00B82370"/>
    <w:rsid w:val="00B86AD4"/>
    <w:rsid w:val="00B92776"/>
    <w:rsid w:val="00B948A9"/>
    <w:rsid w:val="00B971A8"/>
    <w:rsid w:val="00BA282E"/>
    <w:rsid w:val="00BA2BC2"/>
    <w:rsid w:val="00BA52E8"/>
    <w:rsid w:val="00BA7754"/>
    <w:rsid w:val="00BB049B"/>
    <w:rsid w:val="00BB1DF1"/>
    <w:rsid w:val="00BB1E79"/>
    <w:rsid w:val="00BB255D"/>
    <w:rsid w:val="00BC0920"/>
    <w:rsid w:val="00BC201A"/>
    <w:rsid w:val="00BC2D9B"/>
    <w:rsid w:val="00BC4A0F"/>
    <w:rsid w:val="00BC5A77"/>
    <w:rsid w:val="00BC5A8D"/>
    <w:rsid w:val="00BC7C09"/>
    <w:rsid w:val="00BD1EB5"/>
    <w:rsid w:val="00BD509A"/>
    <w:rsid w:val="00BE0116"/>
    <w:rsid w:val="00BE6507"/>
    <w:rsid w:val="00BF4346"/>
    <w:rsid w:val="00BF4399"/>
    <w:rsid w:val="00BF4B86"/>
    <w:rsid w:val="00BF6FFE"/>
    <w:rsid w:val="00C0039C"/>
    <w:rsid w:val="00C025B8"/>
    <w:rsid w:val="00C029C2"/>
    <w:rsid w:val="00C049C2"/>
    <w:rsid w:val="00C0693F"/>
    <w:rsid w:val="00C0705B"/>
    <w:rsid w:val="00C1090E"/>
    <w:rsid w:val="00C10A58"/>
    <w:rsid w:val="00C11455"/>
    <w:rsid w:val="00C11BD9"/>
    <w:rsid w:val="00C122C6"/>
    <w:rsid w:val="00C16236"/>
    <w:rsid w:val="00C208C7"/>
    <w:rsid w:val="00C24BB7"/>
    <w:rsid w:val="00C27F79"/>
    <w:rsid w:val="00C31E20"/>
    <w:rsid w:val="00C32994"/>
    <w:rsid w:val="00C37994"/>
    <w:rsid w:val="00C40B46"/>
    <w:rsid w:val="00C41E62"/>
    <w:rsid w:val="00C45386"/>
    <w:rsid w:val="00C554D8"/>
    <w:rsid w:val="00C6221A"/>
    <w:rsid w:val="00C62365"/>
    <w:rsid w:val="00C67384"/>
    <w:rsid w:val="00C70ABA"/>
    <w:rsid w:val="00C71601"/>
    <w:rsid w:val="00C71B92"/>
    <w:rsid w:val="00C72480"/>
    <w:rsid w:val="00C745F5"/>
    <w:rsid w:val="00C75CD7"/>
    <w:rsid w:val="00C761E8"/>
    <w:rsid w:val="00C81C67"/>
    <w:rsid w:val="00C828BB"/>
    <w:rsid w:val="00C84899"/>
    <w:rsid w:val="00C86F42"/>
    <w:rsid w:val="00C93245"/>
    <w:rsid w:val="00C932F9"/>
    <w:rsid w:val="00C94239"/>
    <w:rsid w:val="00C9608D"/>
    <w:rsid w:val="00C96D36"/>
    <w:rsid w:val="00C97062"/>
    <w:rsid w:val="00C972CD"/>
    <w:rsid w:val="00CA0CF2"/>
    <w:rsid w:val="00CA49B3"/>
    <w:rsid w:val="00CA771B"/>
    <w:rsid w:val="00CB1001"/>
    <w:rsid w:val="00CB360E"/>
    <w:rsid w:val="00CB404F"/>
    <w:rsid w:val="00CB443C"/>
    <w:rsid w:val="00CB6515"/>
    <w:rsid w:val="00CB7FB1"/>
    <w:rsid w:val="00CC049E"/>
    <w:rsid w:val="00CC35A9"/>
    <w:rsid w:val="00CC6CD6"/>
    <w:rsid w:val="00CD18F2"/>
    <w:rsid w:val="00CD2363"/>
    <w:rsid w:val="00CD2AE7"/>
    <w:rsid w:val="00CD65E4"/>
    <w:rsid w:val="00CE4508"/>
    <w:rsid w:val="00CE5E49"/>
    <w:rsid w:val="00CE62C7"/>
    <w:rsid w:val="00CE65F5"/>
    <w:rsid w:val="00CF1043"/>
    <w:rsid w:val="00CF44DF"/>
    <w:rsid w:val="00CF6F10"/>
    <w:rsid w:val="00D0066E"/>
    <w:rsid w:val="00D00F9C"/>
    <w:rsid w:val="00D05DD8"/>
    <w:rsid w:val="00D12502"/>
    <w:rsid w:val="00D14D82"/>
    <w:rsid w:val="00D15E91"/>
    <w:rsid w:val="00D16953"/>
    <w:rsid w:val="00D210B2"/>
    <w:rsid w:val="00D25860"/>
    <w:rsid w:val="00D25D61"/>
    <w:rsid w:val="00D315B4"/>
    <w:rsid w:val="00D33D10"/>
    <w:rsid w:val="00D3757D"/>
    <w:rsid w:val="00D378BD"/>
    <w:rsid w:val="00D404FD"/>
    <w:rsid w:val="00D446D0"/>
    <w:rsid w:val="00D479C2"/>
    <w:rsid w:val="00D57240"/>
    <w:rsid w:val="00D62235"/>
    <w:rsid w:val="00D66771"/>
    <w:rsid w:val="00D676BC"/>
    <w:rsid w:val="00D70D45"/>
    <w:rsid w:val="00D75233"/>
    <w:rsid w:val="00D75BCE"/>
    <w:rsid w:val="00D775FD"/>
    <w:rsid w:val="00D81FB2"/>
    <w:rsid w:val="00D84EF2"/>
    <w:rsid w:val="00D85FE5"/>
    <w:rsid w:val="00D94FCB"/>
    <w:rsid w:val="00DA0F6D"/>
    <w:rsid w:val="00DA7913"/>
    <w:rsid w:val="00DB06F2"/>
    <w:rsid w:val="00DB2BEB"/>
    <w:rsid w:val="00DB4B53"/>
    <w:rsid w:val="00DC66C0"/>
    <w:rsid w:val="00DC7B95"/>
    <w:rsid w:val="00DD10ED"/>
    <w:rsid w:val="00DD2A29"/>
    <w:rsid w:val="00DD3DA1"/>
    <w:rsid w:val="00DD42D4"/>
    <w:rsid w:val="00DD50D9"/>
    <w:rsid w:val="00DD69F3"/>
    <w:rsid w:val="00DE6E20"/>
    <w:rsid w:val="00DF11DA"/>
    <w:rsid w:val="00DF1FF6"/>
    <w:rsid w:val="00DF3D79"/>
    <w:rsid w:val="00DF45B1"/>
    <w:rsid w:val="00DF487F"/>
    <w:rsid w:val="00DF4957"/>
    <w:rsid w:val="00DF5392"/>
    <w:rsid w:val="00E00BE1"/>
    <w:rsid w:val="00E00F64"/>
    <w:rsid w:val="00E054E2"/>
    <w:rsid w:val="00E116F2"/>
    <w:rsid w:val="00E1390F"/>
    <w:rsid w:val="00E1462F"/>
    <w:rsid w:val="00E16013"/>
    <w:rsid w:val="00E17873"/>
    <w:rsid w:val="00E22793"/>
    <w:rsid w:val="00E24613"/>
    <w:rsid w:val="00E273B6"/>
    <w:rsid w:val="00E27655"/>
    <w:rsid w:val="00E30608"/>
    <w:rsid w:val="00E3148C"/>
    <w:rsid w:val="00E33D62"/>
    <w:rsid w:val="00E343DA"/>
    <w:rsid w:val="00E36159"/>
    <w:rsid w:val="00E37818"/>
    <w:rsid w:val="00E41963"/>
    <w:rsid w:val="00E4338E"/>
    <w:rsid w:val="00E46D94"/>
    <w:rsid w:val="00E47305"/>
    <w:rsid w:val="00E54FD7"/>
    <w:rsid w:val="00E6157F"/>
    <w:rsid w:val="00E633B6"/>
    <w:rsid w:val="00E656DF"/>
    <w:rsid w:val="00E66304"/>
    <w:rsid w:val="00E677F1"/>
    <w:rsid w:val="00E67912"/>
    <w:rsid w:val="00E7403E"/>
    <w:rsid w:val="00E76A31"/>
    <w:rsid w:val="00E76EC6"/>
    <w:rsid w:val="00E77E2F"/>
    <w:rsid w:val="00E81D41"/>
    <w:rsid w:val="00E864C2"/>
    <w:rsid w:val="00E87C43"/>
    <w:rsid w:val="00E91780"/>
    <w:rsid w:val="00E91D20"/>
    <w:rsid w:val="00E93475"/>
    <w:rsid w:val="00E947C9"/>
    <w:rsid w:val="00E95B99"/>
    <w:rsid w:val="00EA4958"/>
    <w:rsid w:val="00EA5757"/>
    <w:rsid w:val="00EB0285"/>
    <w:rsid w:val="00EB0E7A"/>
    <w:rsid w:val="00EB19B7"/>
    <w:rsid w:val="00EB207C"/>
    <w:rsid w:val="00EB5E72"/>
    <w:rsid w:val="00EC0EBE"/>
    <w:rsid w:val="00EC4128"/>
    <w:rsid w:val="00EC45C4"/>
    <w:rsid w:val="00ED169D"/>
    <w:rsid w:val="00ED1C58"/>
    <w:rsid w:val="00ED302B"/>
    <w:rsid w:val="00ED3D14"/>
    <w:rsid w:val="00ED4203"/>
    <w:rsid w:val="00ED6923"/>
    <w:rsid w:val="00EE1062"/>
    <w:rsid w:val="00EE63D7"/>
    <w:rsid w:val="00EF12FA"/>
    <w:rsid w:val="00EF1566"/>
    <w:rsid w:val="00EF3859"/>
    <w:rsid w:val="00EF7EB2"/>
    <w:rsid w:val="00F0166A"/>
    <w:rsid w:val="00F019C5"/>
    <w:rsid w:val="00F01A8D"/>
    <w:rsid w:val="00F020F9"/>
    <w:rsid w:val="00F05377"/>
    <w:rsid w:val="00F05BB9"/>
    <w:rsid w:val="00F11BF4"/>
    <w:rsid w:val="00F15459"/>
    <w:rsid w:val="00F17F6B"/>
    <w:rsid w:val="00F236EF"/>
    <w:rsid w:val="00F241D8"/>
    <w:rsid w:val="00F351C5"/>
    <w:rsid w:val="00F4092E"/>
    <w:rsid w:val="00F40E7D"/>
    <w:rsid w:val="00F426BF"/>
    <w:rsid w:val="00F44EDA"/>
    <w:rsid w:val="00F476B7"/>
    <w:rsid w:val="00F51886"/>
    <w:rsid w:val="00F53B74"/>
    <w:rsid w:val="00F544BF"/>
    <w:rsid w:val="00F57810"/>
    <w:rsid w:val="00F6059C"/>
    <w:rsid w:val="00F6064F"/>
    <w:rsid w:val="00F60A8B"/>
    <w:rsid w:val="00F71ACE"/>
    <w:rsid w:val="00F73B45"/>
    <w:rsid w:val="00F7624A"/>
    <w:rsid w:val="00F7734E"/>
    <w:rsid w:val="00F81473"/>
    <w:rsid w:val="00F81C00"/>
    <w:rsid w:val="00F84126"/>
    <w:rsid w:val="00F94BB3"/>
    <w:rsid w:val="00F9777B"/>
    <w:rsid w:val="00FA7FBF"/>
    <w:rsid w:val="00FB09FD"/>
    <w:rsid w:val="00FB2700"/>
    <w:rsid w:val="00FB4EC9"/>
    <w:rsid w:val="00FB5900"/>
    <w:rsid w:val="00FC3142"/>
    <w:rsid w:val="00FC3CE8"/>
    <w:rsid w:val="00FC7CD4"/>
    <w:rsid w:val="00FD004A"/>
    <w:rsid w:val="00FD0E9C"/>
    <w:rsid w:val="00FD12DC"/>
    <w:rsid w:val="00FD4BDF"/>
    <w:rsid w:val="00FD6E5A"/>
    <w:rsid w:val="00FE3124"/>
    <w:rsid w:val="00FE441D"/>
    <w:rsid w:val="00FE6258"/>
    <w:rsid w:val="00FF1E0B"/>
    <w:rsid w:val="00FF2D0C"/>
    <w:rsid w:val="00FF4036"/>
    <w:rsid w:val="00FF6E7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EC8581"/>
  <w15:docId w15:val="{B9141540-47B1-4336-9B41-B6C150C0C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4D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4DE"/>
    <w:pPr>
      <w:ind w:left="720"/>
      <w:contextualSpacing/>
    </w:pPr>
  </w:style>
  <w:style w:type="paragraph" w:styleId="Header">
    <w:name w:val="header"/>
    <w:basedOn w:val="Normal"/>
    <w:link w:val="HeaderChar"/>
    <w:uiPriority w:val="99"/>
    <w:unhideWhenUsed/>
    <w:rsid w:val="00061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14DE"/>
  </w:style>
  <w:style w:type="character" w:styleId="CommentReference">
    <w:name w:val="annotation reference"/>
    <w:basedOn w:val="DefaultParagraphFont"/>
    <w:uiPriority w:val="99"/>
    <w:semiHidden/>
    <w:unhideWhenUsed/>
    <w:rsid w:val="00F9777B"/>
    <w:rPr>
      <w:sz w:val="16"/>
      <w:szCs w:val="16"/>
    </w:rPr>
  </w:style>
  <w:style w:type="paragraph" w:styleId="CommentText">
    <w:name w:val="annotation text"/>
    <w:basedOn w:val="Normal"/>
    <w:link w:val="CommentTextChar"/>
    <w:uiPriority w:val="99"/>
    <w:semiHidden/>
    <w:unhideWhenUsed/>
    <w:rsid w:val="00F9777B"/>
    <w:pPr>
      <w:spacing w:line="240" w:lineRule="auto"/>
    </w:pPr>
    <w:rPr>
      <w:sz w:val="20"/>
      <w:szCs w:val="20"/>
    </w:rPr>
  </w:style>
  <w:style w:type="character" w:customStyle="1" w:styleId="CommentTextChar">
    <w:name w:val="Comment Text Char"/>
    <w:basedOn w:val="DefaultParagraphFont"/>
    <w:link w:val="CommentText"/>
    <w:uiPriority w:val="99"/>
    <w:semiHidden/>
    <w:rsid w:val="00F9777B"/>
    <w:rPr>
      <w:sz w:val="20"/>
      <w:szCs w:val="20"/>
    </w:rPr>
  </w:style>
  <w:style w:type="paragraph" w:styleId="CommentSubject">
    <w:name w:val="annotation subject"/>
    <w:basedOn w:val="CommentText"/>
    <w:next w:val="CommentText"/>
    <w:link w:val="CommentSubjectChar"/>
    <w:uiPriority w:val="99"/>
    <w:semiHidden/>
    <w:unhideWhenUsed/>
    <w:rsid w:val="00F9777B"/>
    <w:rPr>
      <w:b/>
      <w:bCs/>
    </w:rPr>
  </w:style>
  <w:style w:type="character" w:customStyle="1" w:styleId="CommentSubjectChar">
    <w:name w:val="Comment Subject Char"/>
    <w:basedOn w:val="CommentTextChar"/>
    <w:link w:val="CommentSubject"/>
    <w:uiPriority w:val="99"/>
    <w:semiHidden/>
    <w:rsid w:val="00F9777B"/>
    <w:rPr>
      <w:b/>
      <w:bCs/>
      <w:sz w:val="20"/>
      <w:szCs w:val="20"/>
    </w:rPr>
  </w:style>
  <w:style w:type="paragraph" w:styleId="BalloonText">
    <w:name w:val="Balloon Text"/>
    <w:basedOn w:val="Normal"/>
    <w:link w:val="BalloonTextChar"/>
    <w:uiPriority w:val="99"/>
    <w:semiHidden/>
    <w:unhideWhenUsed/>
    <w:rsid w:val="00F977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77B"/>
    <w:rPr>
      <w:rFonts w:ascii="Segoe UI" w:hAnsi="Segoe UI" w:cs="Segoe UI"/>
      <w:sz w:val="18"/>
      <w:szCs w:val="18"/>
    </w:rPr>
  </w:style>
  <w:style w:type="paragraph" w:styleId="Footer">
    <w:name w:val="footer"/>
    <w:basedOn w:val="Normal"/>
    <w:link w:val="FooterChar"/>
    <w:uiPriority w:val="99"/>
    <w:unhideWhenUsed/>
    <w:rsid w:val="00E146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462F"/>
  </w:style>
  <w:style w:type="character" w:styleId="FootnoteReference">
    <w:name w:val="footnote reference"/>
    <w:rsid w:val="00617318"/>
    <w:rPr>
      <w:rFonts w:ascii="Calibri" w:eastAsia="Calibri" w:hAnsi="Calibri" w:cs="Times New Roman"/>
      <w:vertAlign w:val="superscript"/>
    </w:rPr>
  </w:style>
  <w:style w:type="character" w:customStyle="1" w:styleId="FootnoteTextChar">
    <w:name w:val="Footnote Text Char"/>
    <w:link w:val="FootnoteText"/>
    <w:rsid w:val="00617318"/>
    <w:rPr>
      <w:rFonts w:ascii="Calibri" w:eastAsia="Calibri" w:hAnsi="Calibri" w:cs="Times New Roman"/>
      <w:lang w:val="en-US"/>
    </w:rPr>
  </w:style>
  <w:style w:type="paragraph" w:styleId="FootnoteText">
    <w:name w:val="footnote text"/>
    <w:basedOn w:val="Normal"/>
    <w:link w:val="FootnoteTextChar"/>
    <w:rsid w:val="00617318"/>
    <w:rPr>
      <w:rFonts w:ascii="Calibri" w:eastAsia="Calibri" w:hAnsi="Calibri" w:cs="Times New Roman"/>
      <w:lang w:val="en-US"/>
    </w:rPr>
  </w:style>
  <w:style w:type="character" w:customStyle="1" w:styleId="FootnoteTextChar1">
    <w:name w:val="Footnote Text Char1"/>
    <w:basedOn w:val="DefaultParagraphFont"/>
    <w:uiPriority w:val="99"/>
    <w:semiHidden/>
    <w:rsid w:val="00617318"/>
    <w:rPr>
      <w:sz w:val="20"/>
      <w:szCs w:val="20"/>
    </w:rPr>
  </w:style>
  <w:style w:type="paragraph" w:styleId="NormalWeb">
    <w:name w:val="Normal (Web)"/>
    <w:basedOn w:val="Normal"/>
    <w:uiPriority w:val="99"/>
    <w:unhideWhenUsed/>
    <w:rsid w:val="00A16E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A16E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42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2D380-792A-4FEC-8518-C05797840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4647</Words>
  <Characters>26491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Microsoft account</cp:lastModifiedBy>
  <cp:revision>2</cp:revision>
  <cp:lastPrinted>2021-04-30T07:41:00Z</cp:lastPrinted>
  <dcterms:created xsi:type="dcterms:W3CDTF">2021-05-14T17:24:00Z</dcterms:created>
  <dcterms:modified xsi:type="dcterms:W3CDTF">2021-05-14T17:24:00Z</dcterms:modified>
</cp:coreProperties>
</file>