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F50" w:rsidRPr="00BB7773" w:rsidRDefault="005F638D" w:rsidP="00F12F50">
      <w:pPr>
        <w:spacing w:line="480" w:lineRule="auto"/>
        <w:rPr>
          <w:rFonts w:ascii="Times New Roman" w:hAnsi="Times New Roman" w:cs="Times New Roman"/>
          <w:b/>
          <w:color w:val="404040" w:themeColor="text1" w:themeTint="BF"/>
          <w:sz w:val="24"/>
          <w:szCs w:val="24"/>
        </w:rPr>
      </w:pPr>
      <w:bookmarkStart w:id="0" w:name="_GoBack"/>
      <w:bookmarkEnd w:id="0"/>
      <w:r w:rsidRPr="00F323D3">
        <w:rPr>
          <w:rFonts w:ascii="Times New Roman" w:hAnsi="Times New Roman" w:cs="Times New Roman"/>
          <w:sz w:val="24"/>
        </w:rPr>
        <w:t xml:space="preserve"> </w:t>
      </w:r>
      <w:r w:rsidR="00F12F50" w:rsidRPr="001E2942">
        <w:rPr>
          <w:rFonts w:ascii="Times New Roman" w:hAnsi="Times New Roman" w:cs="Times New Roman"/>
          <w:b/>
          <w:sz w:val="24"/>
          <w:szCs w:val="24"/>
          <w:u w:val="single"/>
        </w:rPr>
        <w:t xml:space="preserve">REPORTABLE </w:t>
      </w:r>
      <w:r w:rsidR="00F12F50">
        <w:rPr>
          <w:rFonts w:ascii="Times New Roman" w:hAnsi="Times New Roman" w:cs="Times New Roman"/>
          <w:b/>
          <w:sz w:val="24"/>
          <w:szCs w:val="24"/>
        </w:rPr>
        <w:tab/>
        <w:t xml:space="preserve">(66) </w:t>
      </w:r>
    </w:p>
    <w:p w:rsidR="00E45FBE" w:rsidRPr="00F323D3" w:rsidRDefault="00E45FBE" w:rsidP="000C1DD8">
      <w:pPr>
        <w:spacing w:before="240" w:line="360" w:lineRule="auto"/>
        <w:jc w:val="both"/>
        <w:rPr>
          <w:rFonts w:ascii="Times New Roman" w:hAnsi="Times New Roman" w:cs="Times New Roman"/>
          <w:sz w:val="24"/>
        </w:rPr>
      </w:pPr>
    </w:p>
    <w:p w:rsidR="000C1DD8" w:rsidRPr="00F323D3" w:rsidRDefault="00A871D9" w:rsidP="00A871D9">
      <w:pPr>
        <w:spacing w:before="240" w:after="0" w:line="240" w:lineRule="auto"/>
        <w:jc w:val="center"/>
        <w:rPr>
          <w:rFonts w:ascii="Times New Roman" w:hAnsi="Times New Roman" w:cs="Times New Roman"/>
          <w:b/>
          <w:sz w:val="24"/>
        </w:rPr>
      </w:pPr>
      <w:r w:rsidRPr="00F323D3">
        <w:rPr>
          <w:rFonts w:ascii="Times New Roman" w:hAnsi="Times New Roman" w:cs="Times New Roman"/>
          <w:b/>
          <w:sz w:val="24"/>
        </w:rPr>
        <w:t>SYDNEY     MANGWENDE</w:t>
      </w:r>
    </w:p>
    <w:p w:rsidR="000C1DD8" w:rsidRPr="00F323D3" w:rsidRDefault="00E45FBE" w:rsidP="00A871D9">
      <w:pPr>
        <w:spacing w:after="0" w:line="240" w:lineRule="auto"/>
        <w:jc w:val="center"/>
        <w:rPr>
          <w:rFonts w:ascii="Times New Roman" w:hAnsi="Times New Roman" w:cs="Times New Roman"/>
          <w:b/>
          <w:sz w:val="24"/>
        </w:rPr>
      </w:pPr>
      <w:r w:rsidRPr="00F323D3">
        <w:rPr>
          <w:rFonts w:ascii="Times New Roman" w:hAnsi="Times New Roman" w:cs="Times New Roman"/>
          <w:b/>
          <w:sz w:val="24"/>
        </w:rPr>
        <w:t>v</w:t>
      </w:r>
    </w:p>
    <w:p w:rsidR="000C1DD8" w:rsidRPr="00F323D3" w:rsidRDefault="000C1DD8" w:rsidP="00A871D9">
      <w:pPr>
        <w:spacing w:after="0" w:line="240" w:lineRule="auto"/>
        <w:jc w:val="center"/>
        <w:rPr>
          <w:rFonts w:ascii="Times New Roman" w:hAnsi="Times New Roman" w:cs="Times New Roman"/>
          <w:b/>
          <w:sz w:val="24"/>
        </w:rPr>
      </w:pPr>
      <w:r w:rsidRPr="00F323D3">
        <w:rPr>
          <w:rFonts w:ascii="Times New Roman" w:hAnsi="Times New Roman" w:cs="Times New Roman"/>
          <w:b/>
          <w:sz w:val="24"/>
        </w:rPr>
        <w:t xml:space="preserve">ZIMBABWE </w:t>
      </w:r>
      <w:r w:rsidR="00A871D9" w:rsidRPr="00F323D3">
        <w:rPr>
          <w:rFonts w:ascii="Times New Roman" w:hAnsi="Times New Roman" w:cs="Times New Roman"/>
          <w:b/>
          <w:sz w:val="24"/>
        </w:rPr>
        <w:t xml:space="preserve">    </w:t>
      </w:r>
      <w:r w:rsidRPr="00F323D3">
        <w:rPr>
          <w:rFonts w:ascii="Times New Roman" w:hAnsi="Times New Roman" w:cs="Times New Roman"/>
          <w:b/>
          <w:sz w:val="24"/>
        </w:rPr>
        <w:t xml:space="preserve">NEWSPAPERS </w:t>
      </w:r>
      <w:r w:rsidR="00A871D9" w:rsidRPr="00F323D3">
        <w:rPr>
          <w:rFonts w:ascii="Times New Roman" w:hAnsi="Times New Roman" w:cs="Times New Roman"/>
          <w:b/>
          <w:sz w:val="24"/>
        </w:rPr>
        <w:t xml:space="preserve">    </w:t>
      </w:r>
      <w:r w:rsidRPr="00F323D3">
        <w:rPr>
          <w:rFonts w:ascii="Times New Roman" w:hAnsi="Times New Roman" w:cs="Times New Roman"/>
          <w:b/>
          <w:sz w:val="24"/>
        </w:rPr>
        <w:t xml:space="preserve">(1980) </w:t>
      </w:r>
      <w:r w:rsidR="00A871D9" w:rsidRPr="00F323D3">
        <w:rPr>
          <w:rFonts w:ascii="Times New Roman" w:hAnsi="Times New Roman" w:cs="Times New Roman"/>
          <w:b/>
          <w:sz w:val="24"/>
        </w:rPr>
        <w:t xml:space="preserve">    </w:t>
      </w:r>
      <w:r w:rsidRPr="00F323D3">
        <w:rPr>
          <w:rFonts w:ascii="Times New Roman" w:hAnsi="Times New Roman" w:cs="Times New Roman"/>
          <w:b/>
          <w:sz w:val="24"/>
        </w:rPr>
        <w:t>LIMITED</w:t>
      </w:r>
    </w:p>
    <w:p w:rsidR="00C42D23" w:rsidRPr="00F323D3" w:rsidRDefault="00C42D23" w:rsidP="00A871D9">
      <w:pPr>
        <w:spacing w:after="0" w:line="240" w:lineRule="auto"/>
        <w:jc w:val="center"/>
        <w:rPr>
          <w:rFonts w:ascii="Times New Roman" w:hAnsi="Times New Roman" w:cs="Times New Roman"/>
          <w:b/>
          <w:sz w:val="24"/>
        </w:rPr>
      </w:pPr>
    </w:p>
    <w:p w:rsidR="00E45FBE" w:rsidRPr="00F323D3" w:rsidRDefault="00E45FBE" w:rsidP="00E45FBE">
      <w:pPr>
        <w:spacing w:before="240" w:line="360" w:lineRule="auto"/>
        <w:rPr>
          <w:rFonts w:ascii="Times New Roman" w:hAnsi="Times New Roman" w:cs="Times New Roman"/>
          <w:b/>
          <w:sz w:val="24"/>
        </w:rPr>
      </w:pPr>
    </w:p>
    <w:p w:rsidR="00E45FBE" w:rsidRPr="00F323D3" w:rsidRDefault="00E45FBE" w:rsidP="00AB16FC">
      <w:pPr>
        <w:spacing w:after="0" w:line="240" w:lineRule="auto"/>
        <w:rPr>
          <w:rFonts w:ascii="Times New Roman" w:hAnsi="Times New Roman" w:cs="Times New Roman"/>
          <w:b/>
          <w:sz w:val="24"/>
        </w:rPr>
      </w:pPr>
      <w:r w:rsidRPr="00F323D3">
        <w:rPr>
          <w:rFonts w:ascii="Times New Roman" w:hAnsi="Times New Roman" w:cs="Times New Roman"/>
          <w:b/>
          <w:sz w:val="24"/>
        </w:rPr>
        <w:t>THE SUPREME COURT OF ZIMBABWE</w:t>
      </w:r>
    </w:p>
    <w:p w:rsidR="00E45FBE" w:rsidRPr="00F323D3" w:rsidRDefault="00E45FBE" w:rsidP="00AB16FC">
      <w:pPr>
        <w:spacing w:after="0" w:line="240" w:lineRule="auto"/>
        <w:rPr>
          <w:rFonts w:ascii="Times New Roman" w:hAnsi="Times New Roman" w:cs="Times New Roman"/>
          <w:b/>
          <w:sz w:val="24"/>
        </w:rPr>
      </w:pPr>
      <w:r w:rsidRPr="00F323D3">
        <w:rPr>
          <w:rFonts w:ascii="Times New Roman" w:hAnsi="Times New Roman" w:cs="Times New Roman"/>
          <w:b/>
          <w:sz w:val="24"/>
        </w:rPr>
        <w:t>GWAUNZA DCJ, GOWORA JA &amp; GUVAVA JA</w:t>
      </w:r>
    </w:p>
    <w:p w:rsidR="00E45FBE" w:rsidRPr="00F323D3" w:rsidRDefault="00E45FBE" w:rsidP="00AB16FC">
      <w:pPr>
        <w:spacing w:after="0" w:line="240" w:lineRule="auto"/>
        <w:rPr>
          <w:rFonts w:ascii="Times New Roman" w:hAnsi="Times New Roman" w:cs="Times New Roman"/>
          <w:b/>
          <w:sz w:val="24"/>
        </w:rPr>
      </w:pPr>
      <w:r w:rsidRPr="00F323D3">
        <w:rPr>
          <w:rFonts w:ascii="Times New Roman" w:hAnsi="Times New Roman" w:cs="Times New Roman"/>
          <w:b/>
          <w:sz w:val="24"/>
        </w:rPr>
        <w:t>HARARE,</w:t>
      </w:r>
      <w:r w:rsidR="0042284D" w:rsidRPr="00F323D3">
        <w:rPr>
          <w:rFonts w:ascii="Times New Roman" w:hAnsi="Times New Roman" w:cs="Times New Roman"/>
        </w:rPr>
        <w:t xml:space="preserve"> </w:t>
      </w:r>
      <w:r w:rsidRPr="00F323D3">
        <w:rPr>
          <w:rFonts w:ascii="Times New Roman" w:hAnsi="Times New Roman" w:cs="Times New Roman"/>
          <w:b/>
          <w:sz w:val="24"/>
        </w:rPr>
        <w:t>SEPTEMBER</w:t>
      </w:r>
      <w:r w:rsidR="0042284D" w:rsidRPr="00F323D3">
        <w:rPr>
          <w:rFonts w:ascii="Times New Roman" w:hAnsi="Times New Roman" w:cs="Times New Roman"/>
          <w:b/>
          <w:sz w:val="24"/>
        </w:rPr>
        <w:t xml:space="preserve"> 16, </w:t>
      </w:r>
      <w:r w:rsidRPr="00F323D3">
        <w:rPr>
          <w:rFonts w:ascii="Times New Roman" w:hAnsi="Times New Roman" w:cs="Times New Roman"/>
          <w:b/>
          <w:sz w:val="24"/>
        </w:rPr>
        <w:t>2019</w:t>
      </w:r>
      <w:r w:rsidR="0039434C" w:rsidRPr="00F323D3">
        <w:rPr>
          <w:rFonts w:ascii="Times New Roman" w:hAnsi="Times New Roman" w:cs="Times New Roman"/>
          <w:b/>
          <w:sz w:val="24"/>
        </w:rPr>
        <w:t xml:space="preserve"> </w:t>
      </w:r>
      <w:r w:rsidR="0055532C" w:rsidRPr="00F323D3">
        <w:rPr>
          <w:rFonts w:ascii="Times New Roman" w:hAnsi="Times New Roman" w:cs="Times New Roman"/>
          <w:b/>
          <w:sz w:val="24"/>
        </w:rPr>
        <w:t xml:space="preserve">&amp; </w:t>
      </w:r>
      <w:r w:rsidR="0055532C">
        <w:rPr>
          <w:rFonts w:ascii="Times New Roman" w:hAnsi="Times New Roman" w:cs="Times New Roman"/>
          <w:b/>
          <w:sz w:val="24"/>
        </w:rPr>
        <w:t>JUNE</w:t>
      </w:r>
      <w:r w:rsidR="00902840">
        <w:rPr>
          <w:rFonts w:ascii="Times New Roman" w:hAnsi="Times New Roman" w:cs="Times New Roman"/>
          <w:b/>
          <w:sz w:val="24"/>
        </w:rPr>
        <w:t xml:space="preserve"> </w:t>
      </w:r>
      <w:r w:rsidR="0055532C">
        <w:rPr>
          <w:rFonts w:ascii="Times New Roman" w:hAnsi="Times New Roman" w:cs="Times New Roman"/>
          <w:b/>
          <w:sz w:val="24"/>
        </w:rPr>
        <w:t>11</w:t>
      </w:r>
      <w:r w:rsidR="0042284D" w:rsidRPr="00F323D3">
        <w:rPr>
          <w:rFonts w:ascii="Times New Roman" w:hAnsi="Times New Roman" w:cs="Times New Roman"/>
          <w:b/>
          <w:sz w:val="24"/>
        </w:rPr>
        <w:t>,</w:t>
      </w:r>
      <w:r w:rsidR="0055532C">
        <w:rPr>
          <w:rFonts w:ascii="Times New Roman" w:hAnsi="Times New Roman" w:cs="Times New Roman"/>
          <w:b/>
          <w:sz w:val="24"/>
        </w:rPr>
        <w:t xml:space="preserve"> </w:t>
      </w:r>
      <w:r w:rsidRPr="00F323D3">
        <w:rPr>
          <w:rFonts w:ascii="Times New Roman" w:hAnsi="Times New Roman" w:cs="Times New Roman"/>
          <w:b/>
          <w:sz w:val="24"/>
        </w:rPr>
        <w:t>2020</w:t>
      </w:r>
    </w:p>
    <w:p w:rsidR="00E45FBE" w:rsidRPr="00F323D3" w:rsidRDefault="00E45FBE" w:rsidP="00E45FBE">
      <w:pPr>
        <w:spacing w:before="240" w:line="360" w:lineRule="auto"/>
        <w:rPr>
          <w:rFonts w:ascii="Times New Roman" w:hAnsi="Times New Roman" w:cs="Times New Roman"/>
          <w:b/>
          <w:sz w:val="24"/>
        </w:rPr>
      </w:pPr>
    </w:p>
    <w:p w:rsidR="00043EC2" w:rsidRPr="00F323D3" w:rsidRDefault="00043EC2" w:rsidP="00AB16FC">
      <w:pPr>
        <w:spacing w:after="0" w:line="480" w:lineRule="auto"/>
        <w:rPr>
          <w:rFonts w:ascii="Times New Roman" w:hAnsi="Times New Roman" w:cs="Times New Roman"/>
          <w:sz w:val="24"/>
        </w:rPr>
      </w:pPr>
      <w:r w:rsidRPr="00F323D3">
        <w:rPr>
          <w:rFonts w:ascii="Times New Roman" w:hAnsi="Times New Roman" w:cs="Times New Roman"/>
          <w:i/>
          <w:sz w:val="24"/>
        </w:rPr>
        <w:t>I</w:t>
      </w:r>
      <w:r w:rsidR="00CE2CDD">
        <w:rPr>
          <w:rFonts w:ascii="Times New Roman" w:hAnsi="Times New Roman" w:cs="Times New Roman"/>
          <w:i/>
          <w:sz w:val="24"/>
        </w:rPr>
        <w:t>.</w:t>
      </w:r>
      <w:r w:rsidRPr="00F323D3">
        <w:rPr>
          <w:rFonts w:ascii="Times New Roman" w:hAnsi="Times New Roman" w:cs="Times New Roman"/>
          <w:i/>
          <w:sz w:val="24"/>
        </w:rPr>
        <w:t xml:space="preserve"> E</w:t>
      </w:r>
      <w:r w:rsidR="00CE2CDD">
        <w:rPr>
          <w:rFonts w:ascii="Times New Roman" w:hAnsi="Times New Roman" w:cs="Times New Roman"/>
          <w:i/>
          <w:sz w:val="24"/>
        </w:rPr>
        <w:t>.</w:t>
      </w:r>
      <w:r w:rsidRPr="00F323D3">
        <w:rPr>
          <w:rFonts w:ascii="Times New Roman" w:hAnsi="Times New Roman" w:cs="Times New Roman"/>
          <w:i/>
          <w:sz w:val="24"/>
        </w:rPr>
        <w:t xml:space="preserve"> Musimbe</w:t>
      </w:r>
      <w:r w:rsidR="00AB16FC" w:rsidRPr="00F323D3">
        <w:rPr>
          <w:rFonts w:ascii="Times New Roman" w:hAnsi="Times New Roman" w:cs="Times New Roman"/>
          <w:i/>
          <w:sz w:val="24"/>
        </w:rPr>
        <w:t>,</w:t>
      </w:r>
      <w:r w:rsidRPr="00F323D3">
        <w:rPr>
          <w:rFonts w:ascii="Times New Roman" w:hAnsi="Times New Roman" w:cs="Times New Roman"/>
          <w:sz w:val="24"/>
        </w:rPr>
        <w:t xml:space="preserve"> for the appellant</w:t>
      </w:r>
    </w:p>
    <w:p w:rsidR="00043EC2" w:rsidRPr="00F323D3" w:rsidRDefault="00043EC2" w:rsidP="00AB16FC">
      <w:pPr>
        <w:spacing w:after="0" w:line="480" w:lineRule="auto"/>
        <w:rPr>
          <w:rFonts w:ascii="Times New Roman" w:hAnsi="Times New Roman" w:cs="Times New Roman"/>
          <w:sz w:val="24"/>
        </w:rPr>
      </w:pPr>
      <w:r w:rsidRPr="00F323D3">
        <w:rPr>
          <w:rFonts w:ascii="Times New Roman" w:hAnsi="Times New Roman" w:cs="Times New Roman"/>
          <w:i/>
          <w:sz w:val="24"/>
        </w:rPr>
        <w:t>S</w:t>
      </w:r>
      <w:r w:rsidR="00CE2CDD">
        <w:rPr>
          <w:rFonts w:ascii="Times New Roman" w:hAnsi="Times New Roman" w:cs="Times New Roman"/>
          <w:i/>
          <w:sz w:val="24"/>
        </w:rPr>
        <w:t>.</w:t>
      </w:r>
      <w:r w:rsidRPr="00F323D3">
        <w:rPr>
          <w:rFonts w:ascii="Times New Roman" w:hAnsi="Times New Roman" w:cs="Times New Roman"/>
          <w:i/>
          <w:sz w:val="24"/>
        </w:rPr>
        <w:t xml:space="preserve"> Gula-Ndebele</w:t>
      </w:r>
      <w:r w:rsidR="00AB16FC" w:rsidRPr="00F323D3">
        <w:rPr>
          <w:rFonts w:ascii="Times New Roman" w:hAnsi="Times New Roman" w:cs="Times New Roman"/>
          <w:sz w:val="24"/>
        </w:rPr>
        <w:t>,</w:t>
      </w:r>
      <w:r w:rsidRPr="00F323D3">
        <w:rPr>
          <w:rFonts w:ascii="Times New Roman" w:hAnsi="Times New Roman" w:cs="Times New Roman"/>
          <w:sz w:val="24"/>
        </w:rPr>
        <w:t xml:space="preserve"> for the respondent</w:t>
      </w:r>
    </w:p>
    <w:p w:rsidR="00AB16FC" w:rsidRPr="00F323D3" w:rsidRDefault="00402B06" w:rsidP="00402B06">
      <w:pPr>
        <w:spacing w:after="0" w:line="480" w:lineRule="auto"/>
        <w:rPr>
          <w:rFonts w:ascii="Times New Roman" w:hAnsi="Times New Roman" w:cs="Times New Roman"/>
          <w:sz w:val="24"/>
        </w:rPr>
      </w:pPr>
      <w:r w:rsidRPr="00F323D3">
        <w:rPr>
          <w:rFonts w:ascii="Times New Roman" w:hAnsi="Times New Roman" w:cs="Times New Roman"/>
          <w:sz w:val="24"/>
        </w:rPr>
        <w:t xml:space="preserve"> </w:t>
      </w:r>
    </w:p>
    <w:p w:rsidR="00043EC2" w:rsidRPr="00F323D3" w:rsidRDefault="00AB16FC" w:rsidP="00402B06">
      <w:pPr>
        <w:spacing w:after="0" w:line="480" w:lineRule="auto"/>
        <w:ind w:firstLine="720"/>
        <w:rPr>
          <w:rFonts w:ascii="Times New Roman" w:hAnsi="Times New Roman" w:cs="Times New Roman"/>
          <w:b/>
          <w:i/>
          <w:sz w:val="24"/>
        </w:rPr>
      </w:pPr>
      <w:r w:rsidRPr="00F323D3">
        <w:rPr>
          <w:rFonts w:ascii="Times New Roman" w:hAnsi="Times New Roman" w:cs="Times New Roman"/>
          <w:b/>
          <w:sz w:val="24"/>
        </w:rPr>
        <w:t xml:space="preserve">GWAUNZA DCJ </w:t>
      </w:r>
      <w:r w:rsidRPr="00F323D3">
        <w:rPr>
          <w:rFonts w:ascii="Times New Roman" w:hAnsi="Times New Roman" w:cs="Times New Roman"/>
          <w:sz w:val="24"/>
        </w:rPr>
        <w:t xml:space="preserve"> </w:t>
      </w:r>
    </w:p>
    <w:p w:rsidR="00786E3F" w:rsidRPr="00F323D3" w:rsidRDefault="00E45FBE" w:rsidP="00402B06">
      <w:pPr>
        <w:spacing w:after="0" w:line="480" w:lineRule="auto"/>
        <w:ind w:left="720" w:hanging="720"/>
        <w:rPr>
          <w:rFonts w:ascii="Times New Roman" w:hAnsi="Times New Roman" w:cs="Times New Roman"/>
          <w:b/>
          <w:sz w:val="24"/>
        </w:rPr>
      </w:pPr>
      <w:r w:rsidRPr="00F323D3">
        <w:rPr>
          <w:rFonts w:ascii="Times New Roman" w:hAnsi="Times New Roman" w:cs="Times New Roman"/>
          <w:sz w:val="24"/>
        </w:rPr>
        <w:t>[1]</w:t>
      </w:r>
      <w:r w:rsidRPr="00F323D3">
        <w:rPr>
          <w:rFonts w:ascii="Times New Roman" w:hAnsi="Times New Roman" w:cs="Times New Roman"/>
          <w:b/>
          <w:sz w:val="24"/>
        </w:rPr>
        <w:tab/>
      </w:r>
      <w:r w:rsidR="008A3688" w:rsidRPr="00F323D3">
        <w:rPr>
          <w:rFonts w:ascii="Times New Roman" w:hAnsi="Times New Roman" w:cs="Times New Roman"/>
          <w:sz w:val="24"/>
        </w:rPr>
        <w:t>This is a</w:t>
      </w:r>
      <w:r w:rsidR="000C1DD8" w:rsidRPr="00F323D3">
        <w:rPr>
          <w:rFonts w:ascii="Times New Roman" w:hAnsi="Times New Roman" w:cs="Times New Roman"/>
          <w:sz w:val="24"/>
        </w:rPr>
        <w:t>n</w:t>
      </w:r>
      <w:r w:rsidR="008A3688" w:rsidRPr="00F323D3">
        <w:rPr>
          <w:rFonts w:ascii="Times New Roman" w:hAnsi="Times New Roman" w:cs="Times New Roman"/>
          <w:sz w:val="24"/>
        </w:rPr>
        <w:t xml:space="preserve"> appeal against the whole judgement of the High </w:t>
      </w:r>
      <w:r w:rsidR="0039434C" w:rsidRPr="00F323D3">
        <w:rPr>
          <w:rFonts w:ascii="Times New Roman" w:hAnsi="Times New Roman" w:cs="Times New Roman"/>
          <w:sz w:val="24"/>
        </w:rPr>
        <w:t>Court of Zimbabwe handed down</w:t>
      </w:r>
      <w:r w:rsidR="008A3688" w:rsidRPr="00F323D3">
        <w:rPr>
          <w:rFonts w:ascii="Times New Roman" w:hAnsi="Times New Roman" w:cs="Times New Roman"/>
          <w:sz w:val="24"/>
        </w:rPr>
        <w:t xml:space="preserve"> </w:t>
      </w:r>
      <w:r w:rsidRPr="00F323D3">
        <w:rPr>
          <w:rFonts w:ascii="Times New Roman" w:hAnsi="Times New Roman" w:cs="Times New Roman"/>
          <w:sz w:val="24"/>
        </w:rPr>
        <w:t>on 9 February 2018.</w:t>
      </w:r>
    </w:p>
    <w:p w:rsidR="00E45FBE" w:rsidRPr="00F323D3" w:rsidRDefault="00E45FBE" w:rsidP="00E45FBE">
      <w:pPr>
        <w:spacing w:line="360" w:lineRule="auto"/>
        <w:ind w:firstLine="720"/>
        <w:jc w:val="both"/>
        <w:rPr>
          <w:rFonts w:ascii="Times New Roman" w:hAnsi="Times New Roman" w:cs="Times New Roman"/>
          <w:sz w:val="24"/>
          <w:u w:val="single"/>
        </w:rPr>
      </w:pPr>
    </w:p>
    <w:p w:rsidR="008A3688" w:rsidRPr="00F323D3" w:rsidRDefault="008A3688" w:rsidP="00402B06">
      <w:pPr>
        <w:spacing w:after="0" w:line="480" w:lineRule="auto"/>
        <w:ind w:firstLine="720"/>
        <w:jc w:val="both"/>
        <w:rPr>
          <w:rFonts w:ascii="Times New Roman" w:hAnsi="Times New Roman" w:cs="Times New Roman"/>
          <w:b/>
          <w:sz w:val="24"/>
        </w:rPr>
      </w:pPr>
      <w:r w:rsidRPr="00F323D3">
        <w:rPr>
          <w:rFonts w:ascii="Times New Roman" w:hAnsi="Times New Roman" w:cs="Times New Roman"/>
          <w:b/>
          <w:sz w:val="24"/>
        </w:rPr>
        <w:t>FACTS OF THE CASE</w:t>
      </w:r>
    </w:p>
    <w:p w:rsidR="004824E5" w:rsidRPr="00F323D3" w:rsidRDefault="00D66EDE" w:rsidP="00F323D3">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[2]</w:t>
      </w:r>
      <w:r w:rsidRPr="00F323D3">
        <w:rPr>
          <w:rFonts w:ascii="Times New Roman" w:hAnsi="Times New Roman" w:cs="Times New Roman"/>
          <w:sz w:val="24"/>
        </w:rPr>
        <w:tab/>
        <w:t>T</w:t>
      </w:r>
      <w:r w:rsidR="008A3688" w:rsidRPr="00F323D3">
        <w:rPr>
          <w:rFonts w:ascii="Times New Roman" w:hAnsi="Times New Roman" w:cs="Times New Roman"/>
          <w:sz w:val="24"/>
        </w:rPr>
        <w:t xml:space="preserve">he appellant instituted summons </w:t>
      </w:r>
      <w:r w:rsidRPr="00F323D3">
        <w:rPr>
          <w:rFonts w:ascii="Times New Roman" w:hAnsi="Times New Roman" w:cs="Times New Roman"/>
          <w:sz w:val="24"/>
        </w:rPr>
        <w:t xml:space="preserve">in the court </w:t>
      </w:r>
      <w:r w:rsidRPr="00F323D3">
        <w:rPr>
          <w:rFonts w:ascii="Times New Roman" w:hAnsi="Times New Roman" w:cs="Times New Roman"/>
          <w:i/>
          <w:sz w:val="24"/>
        </w:rPr>
        <w:t>a quo</w:t>
      </w:r>
      <w:r w:rsidRPr="00F323D3">
        <w:rPr>
          <w:rFonts w:ascii="Times New Roman" w:hAnsi="Times New Roman" w:cs="Times New Roman"/>
          <w:sz w:val="24"/>
        </w:rPr>
        <w:t xml:space="preserve"> </w:t>
      </w:r>
      <w:r w:rsidR="008A3688" w:rsidRPr="00F323D3">
        <w:rPr>
          <w:rFonts w:ascii="Times New Roman" w:hAnsi="Times New Roman" w:cs="Times New Roman"/>
          <w:sz w:val="24"/>
        </w:rPr>
        <w:t xml:space="preserve">claiming US$100 000 as damages </w:t>
      </w:r>
      <w:r w:rsidRPr="00F323D3">
        <w:rPr>
          <w:rFonts w:ascii="Times New Roman" w:hAnsi="Times New Roman" w:cs="Times New Roman"/>
          <w:sz w:val="24"/>
        </w:rPr>
        <w:t xml:space="preserve">for defamation </w:t>
      </w:r>
      <w:r w:rsidR="008A3688" w:rsidRPr="00F323D3">
        <w:rPr>
          <w:rFonts w:ascii="Times New Roman" w:hAnsi="Times New Roman" w:cs="Times New Roman"/>
          <w:sz w:val="24"/>
        </w:rPr>
        <w:t>from the respondent</w:t>
      </w:r>
      <w:r w:rsidRPr="00F323D3">
        <w:rPr>
          <w:rFonts w:ascii="Times New Roman" w:hAnsi="Times New Roman" w:cs="Times New Roman"/>
          <w:sz w:val="24"/>
        </w:rPr>
        <w:t>,</w:t>
      </w:r>
      <w:r w:rsidR="008A3688" w:rsidRPr="00F323D3">
        <w:rPr>
          <w:rFonts w:ascii="Times New Roman" w:hAnsi="Times New Roman" w:cs="Times New Roman"/>
          <w:sz w:val="24"/>
        </w:rPr>
        <w:t xml:space="preserve"> which owns, </w:t>
      </w:r>
      <w:r w:rsidR="0039434C" w:rsidRPr="00F323D3">
        <w:rPr>
          <w:rFonts w:ascii="Times New Roman" w:hAnsi="Times New Roman" w:cs="Times New Roman"/>
          <w:sz w:val="24"/>
        </w:rPr>
        <w:t xml:space="preserve">prints, </w:t>
      </w:r>
      <w:r w:rsidR="008A3688" w:rsidRPr="00F323D3">
        <w:rPr>
          <w:rFonts w:ascii="Times New Roman" w:hAnsi="Times New Roman" w:cs="Times New Roman"/>
          <w:sz w:val="24"/>
        </w:rPr>
        <w:t xml:space="preserve">publishes, </w:t>
      </w:r>
      <w:r w:rsidR="0039434C" w:rsidRPr="00F323D3">
        <w:rPr>
          <w:rFonts w:ascii="Times New Roman" w:hAnsi="Times New Roman" w:cs="Times New Roman"/>
          <w:sz w:val="24"/>
        </w:rPr>
        <w:t>and distributes</w:t>
      </w:r>
      <w:r w:rsidR="008A3688" w:rsidRPr="00F323D3">
        <w:rPr>
          <w:rFonts w:ascii="Times New Roman" w:hAnsi="Times New Roman" w:cs="Times New Roman"/>
          <w:sz w:val="24"/>
        </w:rPr>
        <w:t xml:space="preserve"> a local </w:t>
      </w:r>
      <w:r w:rsidR="0039434C" w:rsidRPr="00F323D3">
        <w:rPr>
          <w:rFonts w:ascii="Times New Roman" w:hAnsi="Times New Roman" w:cs="Times New Roman"/>
          <w:sz w:val="24"/>
        </w:rPr>
        <w:t xml:space="preserve">weekly </w:t>
      </w:r>
      <w:r w:rsidR="008A3688" w:rsidRPr="00F323D3">
        <w:rPr>
          <w:rFonts w:ascii="Times New Roman" w:hAnsi="Times New Roman" w:cs="Times New Roman"/>
          <w:sz w:val="24"/>
        </w:rPr>
        <w:t xml:space="preserve">newspaper known as </w:t>
      </w:r>
      <w:r w:rsidR="0039434C" w:rsidRPr="00F323D3">
        <w:rPr>
          <w:rFonts w:ascii="Times New Roman" w:hAnsi="Times New Roman" w:cs="Times New Roman"/>
          <w:sz w:val="24"/>
        </w:rPr>
        <w:t>The Sunday Mail</w:t>
      </w:r>
      <w:r w:rsidR="008A3688" w:rsidRPr="00F323D3">
        <w:rPr>
          <w:rFonts w:ascii="Times New Roman" w:hAnsi="Times New Roman" w:cs="Times New Roman"/>
          <w:sz w:val="24"/>
        </w:rPr>
        <w:t>.</w:t>
      </w:r>
      <w:r w:rsidRPr="00F323D3">
        <w:rPr>
          <w:rFonts w:ascii="Times New Roman" w:hAnsi="Times New Roman" w:cs="Times New Roman"/>
          <w:sz w:val="24"/>
        </w:rPr>
        <w:t xml:space="preserve"> H</w:t>
      </w:r>
      <w:r w:rsidR="008F525A" w:rsidRPr="00F323D3">
        <w:rPr>
          <w:rFonts w:ascii="Times New Roman" w:hAnsi="Times New Roman" w:cs="Times New Roman"/>
          <w:sz w:val="24"/>
        </w:rPr>
        <w:t xml:space="preserve">e alleged that on 4 October 2015, </w:t>
      </w:r>
      <w:r w:rsidRPr="00F323D3">
        <w:rPr>
          <w:rFonts w:ascii="Times New Roman" w:hAnsi="Times New Roman" w:cs="Times New Roman"/>
          <w:sz w:val="24"/>
        </w:rPr>
        <w:t>t</w:t>
      </w:r>
      <w:r w:rsidR="008F525A" w:rsidRPr="00F323D3">
        <w:rPr>
          <w:rFonts w:ascii="Times New Roman" w:hAnsi="Times New Roman" w:cs="Times New Roman"/>
          <w:sz w:val="24"/>
        </w:rPr>
        <w:t xml:space="preserve">he respondent published </w:t>
      </w:r>
      <w:r w:rsidR="006E2768" w:rsidRPr="00F323D3">
        <w:rPr>
          <w:rFonts w:ascii="Times New Roman" w:hAnsi="Times New Roman" w:cs="Times New Roman"/>
          <w:sz w:val="24"/>
        </w:rPr>
        <w:t>in its</w:t>
      </w:r>
      <w:r w:rsidRPr="00F323D3">
        <w:rPr>
          <w:rFonts w:ascii="Times New Roman" w:hAnsi="Times New Roman" w:cs="Times New Roman"/>
          <w:sz w:val="24"/>
        </w:rPr>
        <w:t xml:space="preserve"> publication </w:t>
      </w:r>
      <w:r w:rsidR="008F525A" w:rsidRPr="00F323D3">
        <w:rPr>
          <w:rFonts w:ascii="Times New Roman" w:hAnsi="Times New Roman" w:cs="Times New Roman"/>
          <w:sz w:val="24"/>
        </w:rPr>
        <w:t>an articl</w:t>
      </w:r>
      <w:r w:rsidR="006E2768" w:rsidRPr="00F323D3">
        <w:rPr>
          <w:rFonts w:ascii="Times New Roman" w:hAnsi="Times New Roman" w:cs="Times New Roman"/>
          <w:sz w:val="24"/>
        </w:rPr>
        <w:t>e titled, “Police, Army P</w:t>
      </w:r>
      <w:r w:rsidRPr="00F323D3">
        <w:rPr>
          <w:rFonts w:ascii="Times New Roman" w:hAnsi="Times New Roman" w:cs="Times New Roman"/>
          <w:sz w:val="24"/>
        </w:rPr>
        <w:t>lease A</w:t>
      </w:r>
      <w:r w:rsidR="008F525A" w:rsidRPr="00F323D3">
        <w:rPr>
          <w:rFonts w:ascii="Times New Roman" w:hAnsi="Times New Roman" w:cs="Times New Roman"/>
          <w:sz w:val="24"/>
        </w:rPr>
        <w:t>ct”</w:t>
      </w:r>
      <w:r w:rsidR="004824E5" w:rsidRPr="00F323D3">
        <w:rPr>
          <w:rFonts w:ascii="Times New Roman" w:hAnsi="Times New Roman" w:cs="Times New Roman"/>
          <w:sz w:val="24"/>
        </w:rPr>
        <w:t xml:space="preserve"> </w:t>
      </w:r>
      <w:r w:rsidRPr="00F323D3">
        <w:rPr>
          <w:rFonts w:ascii="Times New Roman" w:hAnsi="Times New Roman" w:cs="Times New Roman"/>
          <w:sz w:val="24"/>
        </w:rPr>
        <w:t>w</w:t>
      </w:r>
      <w:r w:rsidR="008F525A" w:rsidRPr="00F323D3">
        <w:rPr>
          <w:rFonts w:ascii="Times New Roman" w:hAnsi="Times New Roman" w:cs="Times New Roman"/>
          <w:sz w:val="24"/>
        </w:rPr>
        <w:t>h</w:t>
      </w:r>
      <w:r w:rsidR="004824E5" w:rsidRPr="00F323D3">
        <w:rPr>
          <w:rFonts w:ascii="Times New Roman" w:hAnsi="Times New Roman" w:cs="Times New Roman"/>
          <w:sz w:val="24"/>
        </w:rPr>
        <w:t>ich he found to be defamatory of</w:t>
      </w:r>
      <w:r w:rsidR="008F525A" w:rsidRPr="00F323D3">
        <w:rPr>
          <w:rFonts w:ascii="Times New Roman" w:hAnsi="Times New Roman" w:cs="Times New Roman"/>
          <w:sz w:val="24"/>
        </w:rPr>
        <w:t xml:space="preserve"> him</w:t>
      </w:r>
      <w:r w:rsidRPr="00F323D3">
        <w:rPr>
          <w:rFonts w:ascii="Times New Roman" w:hAnsi="Times New Roman" w:cs="Times New Roman"/>
          <w:sz w:val="24"/>
        </w:rPr>
        <w:t>.</w:t>
      </w:r>
      <w:r w:rsidR="004824E5" w:rsidRPr="00F323D3">
        <w:rPr>
          <w:rFonts w:ascii="Times New Roman" w:hAnsi="Times New Roman" w:cs="Times New Roman"/>
          <w:sz w:val="24"/>
        </w:rPr>
        <w:t xml:space="preserve"> </w:t>
      </w:r>
      <w:r w:rsidR="00402B06" w:rsidRPr="00F323D3">
        <w:rPr>
          <w:rFonts w:ascii="Times New Roman" w:hAnsi="Times New Roman" w:cs="Times New Roman"/>
          <w:sz w:val="24"/>
        </w:rPr>
        <w:t>The article</w:t>
      </w:r>
      <w:r w:rsidR="008F525A" w:rsidRPr="00F323D3">
        <w:rPr>
          <w:rFonts w:ascii="Times New Roman" w:hAnsi="Times New Roman" w:cs="Times New Roman"/>
          <w:sz w:val="24"/>
        </w:rPr>
        <w:t xml:space="preserve"> was a letter written by one Pathias Mangwende who is a relative of the appellant.</w:t>
      </w:r>
      <w:r w:rsidR="00F323D3">
        <w:rPr>
          <w:rFonts w:ascii="Times New Roman" w:hAnsi="Times New Roman" w:cs="Times New Roman"/>
          <w:sz w:val="24"/>
        </w:rPr>
        <w:t xml:space="preserve"> It stated as </w:t>
      </w:r>
      <w:r w:rsidR="00241B3D">
        <w:rPr>
          <w:rFonts w:ascii="Times New Roman" w:hAnsi="Times New Roman" w:cs="Times New Roman"/>
          <w:sz w:val="24"/>
        </w:rPr>
        <w:t>follows: -</w:t>
      </w:r>
    </w:p>
    <w:p w:rsidR="004824E5" w:rsidRPr="00F323D3" w:rsidRDefault="00E95B96" w:rsidP="0009667A">
      <w:pPr>
        <w:spacing w:line="240" w:lineRule="auto"/>
        <w:ind w:left="1440"/>
        <w:jc w:val="both"/>
        <w:rPr>
          <w:rFonts w:ascii="Times New Roman" w:hAnsi="Times New Roman" w:cs="Times New Roman"/>
          <w:sz w:val="24"/>
        </w:rPr>
      </w:pPr>
      <w:r w:rsidRPr="00F323D3">
        <w:rPr>
          <w:rFonts w:ascii="Times New Roman" w:hAnsi="Times New Roman" w:cs="Times New Roman"/>
          <w:sz w:val="24"/>
        </w:rPr>
        <w:t>“</w:t>
      </w:r>
      <w:r w:rsidR="004824E5" w:rsidRPr="00F323D3">
        <w:rPr>
          <w:rFonts w:ascii="Times New Roman" w:hAnsi="Times New Roman" w:cs="Times New Roman"/>
          <w:sz w:val="24"/>
        </w:rPr>
        <w:t xml:space="preserve">EDITOR – May the responsible authorities please intervene and rescue the people of Gomba Village in Murewa and its environs. There </w:t>
      </w:r>
      <w:r w:rsidR="0009667A" w:rsidRPr="00F323D3">
        <w:rPr>
          <w:rFonts w:ascii="Times New Roman" w:hAnsi="Times New Roman" w:cs="Times New Roman"/>
          <w:sz w:val="24"/>
        </w:rPr>
        <w:t>is one Retired Major</w:t>
      </w:r>
      <w:r w:rsidR="004824E5" w:rsidRPr="00F323D3">
        <w:rPr>
          <w:rFonts w:ascii="Times New Roman" w:hAnsi="Times New Roman" w:cs="Times New Roman"/>
          <w:sz w:val="24"/>
        </w:rPr>
        <w:t xml:space="preserve"> Sydney Mangwende who is domiciled i</w:t>
      </w:r>
      <w:r w:rsidR="002F6FF4" w:rsidRPr="00F323D3">
        <w:rPr>
          <w:rFonts w:ascii="Times New Roman" w:hAnsi="Times New Roman" w:cs="Times New Roman"/>
          <w:sz w:val="24"/>
        </w:rPr>
        <w:t xml:space="preserve">n Gomba Village who left the Army in the </w:t>
      </w:r>
      <w:r w:rsidR="002C15C5" w:rsidRPr="00F323D3">
        <w:rPr>
          <w:rFonts w:ascii="Times New Roman" w:hAnsi="Times New Roman" w:cs="Times New Roman"/>
          <w:sz w:val="24"/>
        </w:rPr>
        <w:t>mid-1990s</w:t>
      </w:r>
      <w:r w:rsidR="004824E5" w:rsidRPr="00F323D3">
        <w:rPr>
          <w:rFonts w:ascii="Times New Roman" w:hAnsi="Times New Roman" w:cs="Times New Roman"/>
          <w:sz w:val="24"/>
        </w:rPr>
        <w:t xml:space="preserve">. Of late, he has been wearing full military regalia and </w:t>
      </w:r>
      <w:r w:rsidR="004824E5" w:rsidRPr="00F323D3">
        <w:rPr>
          <w:rFonts w:ascii="Times New Roman" w:hAnsi="Times New Roman" w:cs="Times New Roman"/>
          <w:sz w:val="24"/>
        </w:rPr>
        <w:lastRenderedPageBreak/>
        <w:t xml:space="preserve">unleashing terror on other villagers. Several reports have been made at Rhodes Police </w:t>
      </w:r>
      <w:r w:rsidR="002F6FF4" w:rsidRPr="00F323D3">
        <w:rPr>
          <w:rFonts w:ascii="Times New Roman" w:hAnsi="Times New Roman" w:cs="Times New Roman"/>
          <w:sz w:val="24"/>
        </w:rPr>
        <w:t>Post and Musami Police Station b</w:t>
      </w:r>
      <w:r w:rsidR="004824E5" w:rsidRPr="00F323D3">
        <w:rPr>
          <w:rFonts w:ascii="Times New Roman" w:hAnsi="Times New Roman" w:cs="Times New Roman"/>
          <w:sz w:val="24"/>
        </w:rPr>
        <w:t>ut no action is being taken. Is it that the police cannot</w:t>
      </w:r>
      <w:r w:rsidR="002F6FF4" w:rsidRPr="00F323D3">
        <w:rPr>
          <w:rFonts w:ascii="Times New Roman" w:hAnsi="Times New Roman" w:cs="Times New Roman"/>
          <w:sz w:val="24"/>
        </w:rPr>
        <w:t xml:space="preserve"> act against the behaviou</w:t>
      </w:r>
      <w:r w:rsidR="004824E5" w:rsidRPr="00F323D3">
        <w:rPr>
          <w:rFonts w:ascii="Times New Roman" w:hAnsi="Times New Roman" w:cs="Times New Roman"/>
          <w:sz w:val="24"/>
        </w:rPr>
        <w:t>r or are they afraid of this guy? Something needs to be done as a matter of urgency lest lives be lost because this guy once stabbed someone to death in broad daylight at Murewa Centre in 2003. Lastly, what is the Zimbabwe National Army’s position with such people.</w:t>
      </w:r>
    </w:p>
    <w:p w:rsidR="004824E5" w:rsidRPr="00F323D3" w:rsidRDefault="00241B3D" w:rsidP="00E95B96">
      <w:pPr>
        <w:spacing w:after="0" w:line="240" w:lineRule="auto"/>
        <w:ind w:left="6480"/>
        <w:jc w:val="both"/>
        <w:rPr>
          <w:rFonts w:ascii="Times New Roman" w:hAnsi="Times New Roman" w:cs="Times New Roman"/>
          <w:b/>
          <w:sz w:val="24"/>
        </w:rPr>
      </w:pPr>
      <w:r>
        <w:rPr>
          <w:rFonts w:ascii="Times New Roman" w:hAnsi="Times New Roman" w:cs="Times New Roman"/>
          <w:b/>
          <w:sz w:val="24"/>
        </w:rPr>
        <w:t xml:space="preserve">            </w:t>
      </w:r>
      <w:r w:rsidR="004824E5" w:rsidRPr="00F323D3">
        <w:rPr>
          <w:rFonts w:ascii="Times New Roman" w:hAnsi="Times New Roman" w:cs="Times New Roman"/>
          <w:b/>
          <w:sz w:val="24"/>
        </w:rPr>
        <w:t xml:space="preserve">Concerned, </w:t>
      </w:r>
    </w:p>
    <w:p w:rsidR="004824E5" w:rsidRPr="00F323D3" w:rsidRDefault="00E95B96" w:rsidP="00E95B96">
      <w:pPr>
        <w:spacing w:after="0" w:line="240" w:lineRule="auto"/>
        <w:jc w:val="both"/>
        <w:rPr>
          <w:rFonts w:ascii="Times New Roman" w:hAnsi="Times New Roman" w:cs="Times New Roman"/>
          <w:b/>
          <w:sz w:val="24"/>
        </w:rPr>
      </w:pPr>
      <w:r w:rsidRPr="00F323D3">
        <w:rPr>
          <w:rFonts w:ascii="Times New Roman" w:hAnsi="Times New Roman" w:cs="Times New Roman"/>
          <w:b/>
          <w:sz w:val="24"/>
        </w:rPr>
        <w:t xml:space="preserve">                                            </w:t>
      </w:r>
      <w:r w:rsidR="00F323D3">
        <w:rPr>
          <w:rFonts w:ascii="Times New Roman" w:hAnsi="Times New Roman" w:cs="Times New Roman"/>
          <w:b/>
          <w:sz w:val="24"/>
        </w:rPr>
        <w:t xml:space="preserve">                                                               </w:t>
      </w:r>
      <w:r w:rsidR="00241B3D">
        <w:rPr>
          <w:rFonts w:ascii="Times New Roman" w:hAnsi="Times New Roman" w:cs="Times New Roman"/>
          <w:b/>
          <w:sz w:val="24"/>
        </w:rPr>
        <w:t xml:space="preserve">            </w:t>
      </w:r>
      <w:r w:rsidR="004824E5" w:rsidRPr="00F323D3">
        <w:rPr>
          <w:rFonts w:ascii="Times New Roman" w:hAnsi="Times New Roman" w:cs="Times New Roman"/>
          <w:b/>
          <w:sz w:val="24"/>
        </w:rPr>
        <w:t>Gomba,Murewa</w:t>
      </w:r>
      <w:r w:rsidR="00F323D3">
        <w:rPr>
          <w:rFonts w:ascii="Times New Roman" w:hAnsi="Times New Roman" w:cs="Times New Roman"/>
          <w:b/>
          <w:sz w:val="24"/>
        </w:rPr>
        <w:t>.</w:t>
      </w:r>
      <w:r w:rsidRPr="00F323D3">
        <w:rPr>
          <w:rFonts w:ascii="Times New Roman" w:hAnsi="Times New Roman" w:cs="Times New Roman"/>
          <w:b/>
          <w:sz w:val="24"/>
        </w:rPr>
        <w:t>”</w:t>
      </w:r>
    </w:p>
    <w:p w:rsidR="004824E5" w:rsidRPr="00F323D3" w:rsidRDefault="004824E5" w:rsidP="00C42D23">
      <w:pPr>
        <w:spacing w:after="0" w:line="480" w:lineRule="auto"/>
        <w:ind w:left="720" w:firstLine="720"/>
        <w:jc w:val="both"/>
        <w:rPr>
          <w:rFonts w:ascii="Times New Roman" w:hAnsi="Times New Roman" w:cs="Times New Roman"/>
          <w:sz w:val="24"/>
        </w:rPr>
      </w:pPr>
    </w:p>
    <w:p w:rsidR="008F525A" w:rsidRPr="00F323D3" w:rsidRDefault="00667780" w:rsidP="00402B06">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[3]</w:t>
      </w:r>
      <w:r w:rsidRPr="00F323D3">
        <w:rPr>
          <w:rFonts w:ascii="Times New Roman" w:hAnsi="Times New Roman" w:cs="Times New Roman"/>
          <w:sz w:val="24"/>
        </w:rPr>
        <w:tab/>
      </w:r>
      <w:r w:rsidR="002B7E4A" w:rsidRPr="00F323D3">
        <w:rPr>
          <w:rFonts w:ascii="Times New Roman" w:hAnsi="Times New Roman" w:cs="Times New Roman"/>
          <w:sz w:val="24"/>
        </w:rPr>
        <w:t xml:space="preserve">In his declaration, </w:t>
      </w:r>
      <w:r w:rsidR="008F525A" w:rsidRPr="00F323D3">
        <w:rPr>
          <w:rFonts w:ascii="Times New Roman" w:hAnsi="Times New Roman" w:cs="Times New Roman"/>
          <w:sz w:val="24"/>
        </w:rPr>
        <w:t>the appe</w:t>
      </w:r>
      <w:r w:rsidR="002B7E4A" w:rsidRPr="00F323D3">
        <w:rPr>
          <w:rFonts w:ascii="Times New Roman" w:hAnsi="Times New Roman" w:cs="Times New Roman"/>
          <w:sz w:val="24"/>
        </w:rPr>
        <w:t>llant alleged</w:t>
      </w:r>
      <w:r w:rsidR="008F525A" w:rsidRPr="00F323D3">
        <w:rPr>
          <w:rFonts w:ascii="Times New Roman" w:hAnsi="Times New Roman" w:cs="Times New Roman"/>
          <w:sz w:val="24"/>
        </w:rPr>
        <w:t xml:space="preserve"> that he found the article to be wrongful and defamatory. </w:t>
      </w:r>
      <w:r w:rsidR="009108AF" w:rsidRPr="00F323D3">
        <w:rPr>
          <w:rFonts w:ascii="Times New Roman" w:hAnsi="Times New Roman" w:cs="Times New Roman"/>
          <w:sz w:val="24"/>
        </w:rPr>
        <w:t>He alleged that it was read and understood</w:t>
      </w:r>
      <w:r w:rsidR="002B7E4A" w:rsidRPr="00F323D3">
        <w:rPr>
          <w:rFonts w:ascii="Times New Roman" w:hAnsi="Times New Roman" w:cs="Times New Roman"/>
          <w:sz w:val="24"/>
        </w:rPr>
        <w:t xml:space="preserve"> by the readers to mean that </w:t>
      </w:r>
      <w:r w:rsidR="00402B06" w:rsidRPr="00F323D3">
        <w:rPr>
          <w:rFonts w:ascii="Times New Roman" w:hAnsi="Times New Roman" w:cs="Times New Roman"/>
          <w:sz w:val="24"/>
        </w:rPr>
        <w:t>he had</w:t>
      </w:r>
      <w:r w:rsidR="009108AF" w:rsidRPr="00F323D3">
        <w:rPr>
          <w:rFonts w:ascii="Times New Roman" w:hAnsi="Times New Roman" w:cs="Times New Roman"/>
          <w:sz w:val="24"/>
        </w:rPr>
        <w:t xml:space="preserve"> abused his former military position and masqueraded as an army officer to cause fear </w:t>
      </w:r>
      <w:r w:rsidR="002B7E4A" w:rsidRPr="00F323D3">
        <w:rPr>
          <w:rFonts w:ascii="Times New Roman" w:hAnsi="Times New Roman" w:cs="Times New Roman"/>
          <w:sz w:val="24"/>
        </w:rPr>
        <w:t xml:space="preserve">and perpetrate acts of violence, had killed someone in broad daylight and that the police and army had failed to take action against him. </w:t>
      </w:r>
      <w:r w:rsidR="00ED48B1" w:rsidRPr="00F323D3">
        <w:rPr>
          <w:rFonts w:ascii="Times New Roman" w:hAnsi="Times New Roman" w:cs="Times New Roman"/>
          <w:sz w:val="24"/>
        </w:rPr>
        <w:t>He asserted that t</w:t>
      </w:r>
      <w:r w:rsidR="009108AF" w:rsidRPr="00F323D3">
        <w:rPr>
          <w:rFonts w:ascii="Times New Roman" w:hAnsi="Times New Roman" w:cs="Times New Roman"/>
          <w:sz w:val="24"/>
        </w:rPr>
        <w:t>he conten</w:t>
      </w:r>
      <w:r w:rsidR="00ED48B1" w:rsidRPr="00F323D3">
        <w:rPr>
          <w:rFonts w:ascii="Times New Roman" w:hAnsi="Times New Roman" w:cs="Times New Roman"/>
          <w:sz w:val="24"/>
        </w:rPr>
        <w:t>ts of this article were subsequently</w:t>
      </w:r>
      <w:r w:rsidR="009108AF" w:rsidRPr="00F323D3">
        <w:rPr>
          <w:rFonts w:ascii="Times New Roman" w:hAnsi="Times New Roman" w:cs="Times New Roman"/>
          <w:sz w:val="24"/>
        </w:rPr>
        <w:t xml:space="preserve"> published by other news publishers and on the internet.</w:t>
      </w:r>
    </w:p>
    <w:p w:rsidR="00402B06" w:rsidRPr="00F323D3" w:rsidRDefault="00402B06" w:rsidP="00C42D23">
      <w:pPr>
        <w:spacing w:after="0" w:line="480" w:lineRule="auto"/>
        <w:ind w:left="720" w:hanging="720"/>
        <w:jc w:val="both"/>
        <w:rPr>
          <w:rFonts w:ascii="Times New Roman" w:hAnsi="Times New Roman" w:cs="Times New Roman"/>
          <w:sz w:val="24"/>
        </w:rPr>
      </w:pPr>
    </w:p>
    <w:p w:rsidR="000C1DD8" w:rsidRPr="00F323D3" w:rsidRDefault="002B7E4A" w:rsidP="00241B3D">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[4]</w:t>
      </w:r>
      <w:r w:rsidRPr="00F323D3">
        <w:rPr>
          <w:rFonts w:ascii="Times New Roman" w:hAnsi="Times New Roman" w:cs="Times New Roman"/>
          <w:sz w:val="24"/>
        </w:rPr>
        <w:tab/>
      </w:r>
      <w:r w:rsidR="000C1DD8" w:rsidRPr="00F323D3">
        <w:rPr>
          <w:rFonts w:ascii="Times New Roman" w:hAnsi="Times New Roman" w:cs="Times New Roman"/>
          <w:sz w:val="24"/>
        </w:rPr>
        <w:t>The respondent</w:t>
      </w:r>
      <w:r w:rsidR="00ED48B1" w:rsidRPr="00F323D3">
        <w:rPr>
          <w:rFonts w:ascii="Times New Roman" w:hAnsi="Times New Roman" w:cs="Times New Roman"/>
          <w:sz w:val="24"/>
        </w:rPr>
        <w:t xml:space="preserve"> defended the claim and pleaded justification, also referred to as ‘truth for the public benefit’ I</w:t>
      </w:r>
      <w:r w:rsidR="000C1DD8" w:rsidRPr="00F323D3">
        <w:rPr>
          <w:rFonts w:ascii="Times New Roman" w:hAnsi="Times New Roman" w:cs="Times New Roman"/>
          <w:sz w:val="24"/>
        </w:rPr>
        <w:t xml:space="preserve">t stated that the contents of the </w:t>
      </w:r>
      <w:r w:rsidR="001D76C9" w:rsidRPr="00F323D3">
        <w:rPr>
          <w:rFonts w:ascii="Times New Roman" w:hAnsi="Times New Roman" w:cs="Times New Roman"/>
          <w:sz w:val="24"/>
        </w:rPr>
        <w:t>letter</w:t>
      </w:r>
      <w:r w:rsidR="000C1DD8" w:rsidRPr="00F323D3">
        <w:rPr>
          <w:rFonts w:ascii="Times New Roman" w:hAnsi="Times New Roman" w:cs="Times New Roman"/>
          <w:sz w:val="24"/>
        </w:rPr>
        <w:t xml:space="preserve"> were in essence true, </w:t>
      </w:r>
      <w:r w:rsidR="001D76C9" w:rsidRPr="00F323D3">
        <w:rPr>
          <w:rFonts w:ascii="Times New Roman" w:hAnsi="Times New Roman" w:cs="Times New Roman"/>
          <w:sz w:val="24"/>
        </w:rPr>
        <w:t xml:space="preserve">that its </w:t>
      </w:r>
      <w:r w:rsidR="000C1DD8" w:rsidRPr="00F323D3">
        <w:rPr>
          <w:rFonts w:ascii="Times New Roman" w:hAnsi="Times New Roman" w:cs="Times New Roman"/>
          <w:sz w:val="24"/>
        </w:rPr>
        <w:t>publication wa</w:t>
      </w:r>
      <w:r w:rsidR="001D76C9" w:rsidRPr="00F323D3">
        <w:rPr>
          <w:rFonts w:ascii="Times New Roman" w:hAnsi="Times New Roman" w:cs="Times New Roman"/>
          <w:sz w:val="24"/>
        </w:rPr>
        <w:t xml:space="preserve">s in </w:t>
      </w:r>
      <w:r w:rsidR="006273C0" w:rsidRPr="00F323D3">
        <w:rPr>
          <w:rFonts w:ascii="Times New Roman" w:hAnsi="Times New Roman" w:cs="Times New Roman"/>
          <w:sz w:val="24"/>
        </w:rPr>
        <w:t xml:space="preserve">the public interest and that the letter was </w:t>
      </w:r>
      <w:r w:rsidR="000C1DD8" w:rsidRPr="00F323D3">
        <w:rPr>
          <w:rFonts w:ascii="Times New Roman" w:hAnsi="Times New Roman" w:cs="Times New Roman"/>
          <w:sz w:val="24"/>
        </w:rPr>
        <w:t>authored by a d</w:t>
      </w:r>
      <w:r w:rsidR="006273C0" w:rsidRPr="00F323D3">
        <w:rPr>
          <w:rFonts w:ascii="Times New Roman" w:hAnsi="Times New Roman" w:cs="Times New Roman"/>
          <w:sz w:val="24"/>
        </w:rPr>
        <w:t>isgruntled member of the public. Further, that publication of the letter having been justified,</w:t>
      </w:r>
      <w:r w:rsidR="000C1DD8" w:rsidRPr="00F323D3">
        <w:rPr>
          <w:rFonts w:ascii="Times New Roman" w:hAnsi="Times New Roman" w:cs="Times New Roman"/>
          <w:sz w:val="24"/>
        </w:rPr>
        <w:t xml:space="preserve"> the appellant had not suffere</w:t>
      </w:r>
      <w:r w:rsidR="006273C0" w:rsidRPr="00F323D3">
        <w:rPr>
          <w:rFonts w:ascii="Times New Roman" w:hAnsi="Times New Roman" w:cs="Times New Roman"/>
          <w:sz w:val="24"/>
        </w:rPr>
        <w:t>d any damages as a result of such</w:t>
      </w:r>
      <w:r w:rsidR="000C1DD8" w:rsidRPr="00F323D3">
        <w:rPr>
          <w:rFonts w:ascii="Times New Roman" w:hAnsi="Times New Roman" w:cs="Times New Roman"/>
          <w:sz w:val="24"/>
        </w:rPr>
        <w:t xml:space="preserve"> publication.</w:t>
      </w:r>
      <w:r w:rsidR="00241B3D">
        <w:rPr>
          <w:rFonts w:ascii="Times New Roman" w:hAnsi="Times New Roman" w:cs="Times New Roman"/>
          <w:sz w:val="24"/>
        </w:rPr>
        <w:t xml:space="preserve"> </w:t>
      </w:r>
      <w:r w:rsidR="000C1DD8" w:rsidRPr="00F323D3">
        <w:rPr>
          <w:rFonts w:ascii="Times New Roman" w:hAnsi="Times New Roman" w:cs="Times New Roman"/>
          <w:sz w:val="24"/>
        </w:rPr>
        <w:t>The iss</w:t>
      </w:r>
      <w:r w:rsidR="006273C0" w:rsidRPr="00F323D3">
        <w:rPr>
          <w:rFonts w:ascii="Times New Roman" w:hAnsi="Times New Roman" w:cs="Times New Roman"/>
          <w:sz w:val="24"/>
        </w:rPr>
        <w:t xml:space="preserve">ues which were referred for </w:t>
      </w:r>
      <w:r w:rsidR="000C1DD8" w:rsidRPr="00F323D3">
        <w:rPr>
          <w:rFonts w:ascii="Times New Roman" w:hAnsi="Times New Roman" w:cs="Times New Roman"/>
          <w:sz w:val="24"/>
        </w:rPr>
        <w:t xml:space="preserve">trial </w:t>
      </w:r>
      <w:r w:rsidR="006273C0" w:rsidRPr="00F323D3">
        <w:rPr>
          <w:rFonts w:ascii="Times New Roman" w:hAnsi="Times New Roman" w:cs="Times New Roman"/>
          <w:i/>
          <w:sz w:val="24"/>
        </w:rPr>
        <w:t>a quo</w:t>
      </w:r>
      <w:r w:rsidR="00D14567" w:rsidRPr="00F323D3">
        <w:rPr>
          <w:rFonts w:ascii="Times New Roman" w:hAnsi="Times New Roman" w:cs="Times New Roman"/>
          <w:sz w:val="24"/>
        </w:rPr>
        <w:t xml:space="preserve"> were: -</w:t>
      </w:r>
    </w:p>
    <w:p w:rsidR="000C1DD8" w:rsidRPr="00F323D3" w:rsidRDefault="004F7CB4" w:rsidP="004F7CB4">
      <w:pPr>
        <w:spacing w:after="0" w:line="240" w:lineRule="auto"/>
        <w:jc w:val="both"/>
        <w:rPr>
          <w:rFonts w:ascii="Times New Roman" w:hAnsi="Times New Roman" w:cs="Times New Roman"/>
          <w:sz w:val="24"/>
        </w:rPr>
      </w:pPr>
      <w:r w:rsidRPr="00F323D3">
        <w:rPr>
          <w:rFonts w:ascii="Times New Roman" w:hAnsi="Times New Roman" w:cs="Times New Roman"/>
          <w:sz w:val="24"/>
        </w:rPr>
        <w:tab/>
      </w:r>
      <w:r w:rsidRPr="00F323D3">
        <w:rPr>
          <w:rFonts w:ascii="Times New Roman" w:hAnsi="Times New Roman" w:cs="Times New Roman"/>
          <w:sz w:val="24"/>
        </w:rPr>
        <w:tab/>
        <w:t xml:space="preserve">“i. </w:t>
      </w:r>
      <w:r w:rsidR="00AE1B4A">
        <w:rPr>
          <w:rFonts w:ascii="Times New Roman" w:hAnsi="Times New Roman" w:cs="Times New Roman"/>
          <w:sz w:val="24"/>
        </w:rPr>
        <w:tab/>
      </w:r>
      <w:r w:rsidR="006273C0" w:rsidRPr="00F323D3">
        <w:rPr>
          <w:rFonts w:ascii="Times New Roman" w:hAnsi="Times New Roman" w:cs="Times New Roman"/>
          <w:sz w:val="24"/>
        </w:rPr>
        <w:t>w</w:t>
      </w:r>
      <w:r w:rsidR="000C1DD8" w:rsidRPr="00F323D3">
        <w:rPr>
          <w:rFonts w:ascii="Times New Roman" w:hAnsi="Times New Roman" w:cs="Times New Roman"/>
          <w:sz w:val="24"/>
        </w:rPr>
        <w:t>hether or not the letter published by the respondent was defamatory.</w:t>
      </w:r>
    </w:p>
    <w:p w:rsidR="000C1DD8" w:rsidRPr="00F323D3" w:rsidRDefault="006273C0" w:rsidP="004F7CB4">
      <w:pPr>
        <w:pStyle w:val="ListParagraph"/>
        <w:numPr>
          <w:ilvl w:val="0"/>
          <w:numId w:val="7"/>
        </w:numPr>
        <w:spacing w:after="0" w:line="240" w:lineRule="auto"/>
        <w:jc w:val="both"/>
        <w:rPr>
          <w:rFonts w:ascii="Times New Roman" w:hAnsi="Times New Roman" w:cs="Times New Roman"/>
          <w:sz w:val="24"/>
        </w:rPr>
      </w:pPr>
      <w:r w:rsidRPr="00F323D3">
        <w:rPr>
          <w:rFonts w:ascii="Times New Roman" w:hAnsi="Times New Roman" w:cs="Times New Roman"/>
          <w:sz w:val="24"/>
        </w:rPr>
        <w:t>w</w:t>
      </w:r>
      <w:r w:rsidR="000C1DD8" w:rsidRPr="00F323D3">
        <w:rPr>
          <w:rFonts w:ascii="Times New Roman" w:hAnsi="Times New Roman" w:cs="Times New Roman"/>
          <w:sz w:val="24"/>
        </w:rPr>
        <w:t xml:space="preserve">hether or not the defence </w:t>
      </w:r>
      <w:r w:rsidRPr="00F323D3">
        <w:rPr>
          <w:rFonts w:ascii="Times New Roman" w:hAnsi="Times New Roman" w:cs="Times New Roman"/>
          <w:sz w:val="24"/>
        </w:rPr>
        <w:t xml:space="preserve">of </w:t>
      </w:r>
      <w:r w:rsidR="000C1DD8" w:rsidRPr="00F323D3">
        <w:rPr>
          <w:rFonts w:ascii="Times New Roman" w:hAnsi="Times New Roman" w:cs="Times New Roman"/>
          <w:sz w:val="24"/>
        </w:rPr>
        <w:t xml:space="preserve">justification </w:t>
      </w:r>
      <w:r w:rsidRPr="00F323D3">
        <w:rPr>
          <w:rFonts w:ascii="Times New Roman" w:hAnsi="Times New Roman" w:cs="Times New Roman"/>
          <w:sz w:val="24"/>
        </w:rPr>
        <w:t>was available to the respondent, and</w:t>
      </w:r>
    </w:p>
    <w:p w:rsidR="006273C0" w:rsidRPr="00F323D3" w:rsidRDefault="006273C0" w:rsidP="004F7CB4">
      <w:pPr>
        <w:pStyle w:val="ListParagraph"/>
        <w:numPr>
          <w:ilvl w:val="0"/>
          <w:numId w:val="7"/>
        </w:numPr>
        <w:spacing w:after="0" w:line="240" w:lineRule="auto"/>
        <w:jc w:val="both"/>
        <w:rPr>
          <w:rFonts w:ascii="Times New Roman" w:hAnsi="Times New Roman" w:cs="Times New Roman"/>
          <w:sz w:val="24"/>
        </w:rPr>
      </w:pPr>
      <w:r w:rsidRPr="00F323D3">
        <w:rPr>
          <w:rFonts w:ascii="Times New Roman" w:hAnsi="Times New Roman" w:cs="Times New Roman"/>
          <w:sz w:val="24"/>
        </w:rPr>
        <w:t>if</w:t>
      </w:r>
      <w:r w:rsidR="000C1DD8" w:rsidRPr="00F323D3">
        <w:rPr>
          <w:rFonts w:ascii="Times New Roman" w:hAnsi="Times New Roman" w:cs="Times New Roman"/>
          <w:sz w:val="24"/>
        </w:rPr>
        <w:t xml:space="preserve"> not, whether the plaintiff was entitled to damages.</w:t>
      </w:r>
      <w:r w:rsidR="004F7CB4" w:rsidRPr="00F323D3">
        <w:rPr>
          <w:rFonts w:ascii="Times New Roman" w:hAnsi="Times New Roman" w:cs="Times New Roman"/>
          <w:sz w:val="24"/>
        </w:rPr>
        <w:t>”</w:t>
      </w:r>
    </w:p>
    <w:p w:rsidR="006273C0" w:rsidRPr="00F323D3" w:rsidRDefault="006273C0" w:rsidP="001A2D6B">
      <w:pPr>
        <w:pStyle w:val="ListParagraph"/>
        <w:spacing w:after="0" w:line="480" w:lineRule="auto"/>
        <w:ind w:left="1440"/>
        <w:jc w:val="both"/>
        <w:rPr>
          <w:rFonts w:ascii="Times New Roman" w:hAnsi="Times New Roman" w:cs="Times New Roman"/>
          <w:sz w:val="24"/>
        </w:rPr>
      </w:pPr>
    </w:p>
    <w:p w:rsidR="000C1DD8" w:rsidRPr="00F323D3" w:rsidRDefault="006273C0" w:rsidP="00D14567">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[5]</w:t>
      </w:r>
      <w:r w:rsidRPr="00F323D3">
        <w:rPr>
          <w:rFonts w:ascii="Times New Roman" w:hAnsi="Times New Roman" w:cs="Times New Roman"/>
          <w:sz w:val="24"/>
        </w:rPr>
        <w:tab/>
      </w:r>
      <w:r w:rsidR="000C1DD8" w:rsidRPr="00F323D3">
        <w:rPr>
          <w:rFonts w:ascii="Times New Roman" w:hAnsi="Times New Roman" w:cs="Times New Roman"/>
          <w:sz w:val="24"/>
        </w:rPr>
        <w:t xml:space="preserve">At </w:t>
      </w:r>
      <w:r w:rsidRPr="00F323D3">
        <w:rPr>
          <w:rFonts w:ascii="Times New Roman" w:hAnsi="Times New Roman" w:cs="Times New Roman"/>
          <w:sz w:val="24"/>
        </w:rPr>
        <w:t xml:space="preserve">the trial the appellant </w:t>
      </w:r>
      <w:r w:rsidR="00966B88" w:rsidRPr="00F323D3">
        <w:rPr>
          <w:rFonts w:ascii="Times New Roman" w:hAnsi="Times New Roman" w:cs="Times New Roman"/>
          <w:sz w:val="24"/>
        </w:rPr>
        <w:t xml:space="preserve">conceded that he did on occasion don his military gear, but only for ceremonial occasions. He </w:t>
      </w:r>
      <w:r w:rsidRPr="00F323D3">
        <w:rPr>
          <w:rFonts w:ascii="Times New Roman" w:hAnsi="Times New Roman" w:cs="Times New Roman"/>
          <w:sz w:val="24"/>
        </w:rPr>
        <w:t>averred</w:t>
      </w:r>
      <w:r w:rsidR="000C1DD8" w:rsidRPr="00F323D3">
        <w:rPr>
          <w:rFonts w:ascii="Times New Roman" w:hAnsi="Times New Roman" w:cs="Times New Roman"/>
          <w:sz w:val="24"/>
        </w:rPr>
        <w:t xml:space="preserve"> that as someone who had great</w:t>
      </w:r>
      <w:r w:rsidR="006E2768" w:rsidRPr="00F323D3">
        <w:rPr>
          <w:rFonts w:ascii="Times New Roman" w:hAnsi="Times New Roman" w:cs="Times New Roman"/>
          <w:sz w:val="24"/>
        </w:rPr>
        <w:t xml:space="preserve"> life</w:t>
      </w:r>
      <w:r w:rsidR="000C1DD8" w:rsidRPr="00F323D3">
        <w:rPr>
          <w:rFonts w:ascii="Times New Roman" w:hAnsi="Times New Roman" w:cs="Times New Roman"/>
          <w:sz w:val="24"/>
        </w:rPr>
        <w:t xml:space="preserve"> opportunities lined up, the article which was published without verification of the contents significantly affected his reputation. He called</w:t>
      </w:r>
      <w:r w:rsidRPr="00F323D3">
        <w:rPr>
          <w:rFonts w:ascii="Times New Roman" w:hAnsi="Times New Roman" w:cs="Times New Roman"/>
          <w:sz w:val="24"/>
        </w:rPr>
        <w:t xml:space="preserve"> a number of</w:t>
      </w:r>
      <w:r w:rsidR="000C1DD8" w:rsidRPr="00F323D3">
        <w:rPr>
          <w:rFonts w:ascii="Times New Roman" w:hAnsi="Times New Roman" w:cs="Times New Roman"/>
          <w:sz w:val="24"/>
        </w:rPr>
        <w:t xml:space="preserve"> witnesses whose </w:t>
      </w:r>
      <w:r w:rsidR="000C1DD8" w:rsidRPr="00F323D3">
        <w:rPr>
          <w:rFonts w:ascii="Times New Roman" w:hAnsi="Times New Roman" w:cs="Times New Roman"/>
          <w:sz w:val="24"/>
        </w:rPr>
        <w:lastRenderedPageBreak/>
        <w:t xml:space="preserve">evidence was mainly </w:t>
      </w:r>
      <w:r w:rsidR="001842B7" w:rsidRPr="00F323D3">
        <w:rPr>
          <w:rFonts w:ascii="Times New Roman" w:hAnsi="Times New Roman" w:cs="Times New Roman"/>
          <w:sz w:val="24"/>
        </w:rPr>
        <w:t>to the effect that he</w:t>
      </w:r>
      <w:r w:rsidR="000C1DD8" w:rsidRPr="00F323D3">
        <w:rPr>
          <w:rFonts w:ascii="Times New Roman" w:hAnsi="Times New Roman" w:cs="Times New Roman"/>
          <w:sz w:val="24"/>
        </w:rPr>
        <w:t xml:space="preserve"> was a </w:t>
      </w:r>
      <w:r w:rsidR="001842B7" w:rsidRPr="00F323D3">
        <w:rPr>
          <w:rFonts w:ascii="Times New Roman" w:hAnsi="Times New Roman" w:cs="Times New Roman"/>
          <w:sz w:val="24"/>
        </w:rPr>
        <w:t>man of good character who</w:t>
      </w:r>
      <w:r w:rsidR="000C1DD8" w:rsidRPr="00F323D3">
        <w:rPr>
          <w:rFonts w:ascii="Times New Roman" w:hAnsi="Times New Roman" w:cs="Times New Roman"/>
          <w:sz w:val="24"/>
        </w:rPr>
        <w:t xml:space="preserve"> had been of great assistance to h</w:t>
      </w:r>
      <w:r w:rsidR="001842B7" w:rsidRPr="00F323D3">
        <w:rPr>
          <w:rFonts w:ascii="Times New Roman" w:hAnsi="Times New Roman" w:cs="Times New Roman"/>
          <w:sz w:val="24"/>
        </w:rPr>
        <w:t>is community in various respects.</w:t>
      </w:r>
      <w:r w:rsidR="000C1DD8" w:rsidRPr="00F323D3">
        <w:rPr>
          <w:rFonts w:ascii="Times New Roman" w:hAnsi="Times New Roman" w:cs="Times New Roman"/>
          <w:sz w:val="24"/>
        </w:rPr>
        <w:t xml:space="preserve"> The witn</w:t>
      </w:r>
      <w:r w:rsidR="001842B7" w:rsidRPr="00F323D3">
        <w:rPr>
          <w:rFonts w:ascii="Times New Roman" w:hAnsi="Times New Roman" w:cs="Times New Roman"/>
          <w:sz w:val="24"/>
        </w:rPr>
        <w:t>esses also expre</w:t>
      </w:r>
      <w:r w:rsidR="00983938" w:rsidRPr="00F323D3">
        <w:rPr>
          <w:rFonts w:ascii="Times New Roman" w:hAnsi="Times New Roman" w:cs="Times New Roman"/>
          <w:sz w:val="24"/>
        </w:rPr>
        <w:t xml:space="preserve">ssed the view that the article </w:t>
      </w:r>
      <w:r w:rsidR="001842B7" w:rsidRPr="00F323D3">
        <w:rPr>
          <w:rFonts w:ascii="Times New Roman" w:hAnsi="Times New Roman" w:cs="Times New Roman"/>
          <w:sz w:val="24"/>
        </w:rPr>
        <w:t>in question was</w:t>
      </w:r>
      <w:r w:rsidR="000C1DD8" w:rsidRPr="00F323D3">
        <w:rPr>
          <w:rFonts w:ascii="Times New Roman" w:hAnsi="Times New Roman" w:cs="Times New Roman"/>
          <w:sz w:val="24"/>
        </w:rPr>
        <w:t xml:space="preserve"> false,</w:t>
      </w:r>
      <w:r w:rsidR="001842B7" w:rsidRPr="00F323D3">
        <w:rPr>
          <w:rFonts w:ascii="Times New Roman" w:hAnsi="Times New Roman" w:cs="Times New Roman"/>
          <w:sz w:val="24"/>
        </w:rPr>
        <w:t xml:space="preserve"> with one of them </w:t>
      </w:r>
      <w:r w:rsidR="00983938" w:rsidRPr="00F323D3">
        <w:rPr>
          <w:rFonts w:ascii="Times New Roman" w:hAnsi="Times New Roman" w:cs="Times New Roman"/>
          <w:sz w:val="24"/>
        </w:rPr>
        <w:t xml:space="preserve">stating that the appellant </w:t>
      </w:r>
      <w:r w:rsidR="000C1DD8" w:rsidRPr="00F323D3">
        <w:rPr>
          <w:rFonts w:ascii="Times New Roman" w:hAnsi="Times New Roman" w:cs="Times New Roman"/>
          <w:sz w:val="24"/>
        </w:rPr>
        <w:t>never wore his army uniform around the village.</w:t>
      </w:r>
      <w:r w:rsidR="001842B7" w:rsidRPr="00F323D3">
        <w:rPr>
          <w:rFonts w:ascii="Times New Roman" w:hAnsi="Times New Roman" w:cs="Times New Roman"/>
          <w:sz w:val="24"/>
        </w:rPr>
        <w:t xml:space="preserve"> Another witness</w:t>
      </w:r>
      <w:r w:rsidR="00556C5B">
        <w:rPr>
          <w:rFonts w:ascii="Times New Roman" w:hAnsi="Times New Roman" w:cs="Times New Roman"/>
          <w:sz w:val="24"/>
        </w:rPr>
        <w:t>,</w:t>
      </w:r>
      <w:r w:rsidR="001842B7" w:rsidRPr="00F323D3">
        <w:rPr>
          <w:rFonts w:ascii="Times New Roman" w:hAnsi="Times New Roman" w:cs="Times New Roman"/>
          <w:sz w:val="24"/>
        </w:rPr>
        <w:t xml:space="preserve"> who happened to be</w:t>
      </w:r>
      <w:r w:rsidR="000C1DD8" w:rsidRPr="00F323D3">
        <w:rPr>
          <w:rFonts w:ascii="Times New Roman" w:hAnsi="Times New Roman" w:cs="Times New Roman"/>
          <w:sz w:val="24"/>
        </w:rPr>
        <w:t xml:space="preserve"> a police const</w:t>
      </w:r>
      <w:r w:rsidR="001842B7" w:rsidRPr="00F323D3">
        <w:rPr>
          <w:rFonts w:ascii="Times New Roman" w:hAnsi="Times New Roman" w:cs="Times New Roman"/>
          <w:sz w:val="24"/>
        </w:rPr>
        <w:t>able</w:t>
      </w:r>
      <w:r w:rsidR="00556C5B">
        <w:rPr>
          <w:rFonts w:ascii="Times New Roman" w:hAnsi="Times New Roman" w:cs="Times New Roman"/>
          <w:sz w:val="24"/>
        </w:rPr>
        <w:t>,</w:t>
      </w:r>
      <w:r w:rsidR="001842B7" w:rsidRPr="00F323D3">
        <w:rPr>
          <w:rFonts w:ascii="Times New Roman" w:hAnsi="Times New Roman" w:cs="Times New Roman"/>
          <w:sz w:val="24"/>
        </w:rPr>
        <w:t xml:space="preserve"> </w:t>
      </w:r>
      <w:r w:rsidR="000554C1" w:rsidRPr="00F323D3">
        <w:rPr>
          <w:rFonts w:ascii="Times New Roman" w:hAnsi="Times New Roman" w:cs="Times New Roman"/>
          <w:sz w:val="24"/>
        </w:rPr>
        <w:t xml:space="preserve">refuted the assertion that </w:t>
      </w:r>
      <w:r w:rsidR="000C1DD8" w:rsidRPr="00F323D3">
        <w:rPr>
          <w:rFonts w:ascii="Times New Roman" w:hAnsi="Times New Roman" w:cs="Times New Roman"/>
          <w:sz w:val="24"/>
        </w:rPr>
        <w:t>several reports had been made to the police</w:t>
      </w:r>
      <w:r w:rsidR="000554C1" w:rsidRPr="00F323D3">
        <w:rPr>
          <w:rFonts w:ascii="Times New Roman" w:hAnsi="Times New Roman" w:cs="Times New Roman"/>
          <w:sz w:val="24"/>
        </w:rPr>
        <w:t xml:space="preserve"> against the appellant</w:t>
      </w:r>
      <w:r w:rsidR="000C1DD8" w:rsidRPr="00F323D3">
        <w:rPr>
          <w:rFonts w:ascii="Times New Roman" w:hAnsi="Times New Roman" w:cs="Times New Roman"/>
          <w:sz w:val="24"/>
        </w:rPr>
        <w:t xml:space="preserve">, </w:t>
      </w:r>
      <w:r w:rsidR="000554C1" w:rsidRPr="00F323D3">
        <w:rPr>
          <w:rFonts w:ascii="Times New Roman" w:hAnsi="Times New Roman" w:cs="Times New Roman"/>
          <w:sz w:val="24"/>
        </w:rPr>
        <w:t xml:space="preserve">saying </w:t>
      </w:r>
      <w:r w:rsidR="000C1DD8" w:rsidRPr="00F323D3">
        <w:rPr>
          <w:rFonts w:ascii="Times New Roman" w:hAnsi="Times New Roman" w:cs="Times New Roman"/>
          <w:sz w:val="24"/>
        </w:rPr>
        <w:t xml:space="preserve">only one had been made at Kadzere Police Base. A report from the army dated 12 September 2016 was also produced which stated that after the investigation, the Army concluded that the allegations were malicious, false and </w:t>
      </w:r>
      <w:r w:rsidR="000554C1" w:rsidRPr="00F323D3">
        <w:rPr>
          <w:rFonts w:ascii="Times New Roman" w:hAnsi="Times New Roman" w:cs="Times New Roman"/>
          <w:sz w:val="24"/>
        </w:rPr>
        <w:t>arose from</w:t>
      </w:r>
      <w:r w:rsidR="000C1DD8" w:rsidRPr="00F323D3">
        <w:rPr>
          <w:rFonts w:ascii="Times New Roman" w:hAnsi="Times New Roman" w:cs="Times New Roman"/>
          <w:sz w:val="24"/>
        </w:rPr>
        <w:t xml:space="preserve"> family disputes.</w:t>
      </w:r>
    </w:p>
    <w:p w:rsidR="00D14567" w:rsidRPr="00F323D3" w:rsidRDefault="00D14567" w:rsidP="00241B3D">
      <w:pPr>
        <w:spacing w:after="0" w:line="480" w:lineRule="auto"/>
        <w:ind w:left="720" w:hanging="720"/>
        <w:jc w:val="both"/>
        <w:rPr>
          <w:rFonts w:ascii="Times New Roman" w:hAnsi="Times New Roman" w:cs="Times New Roman"/>
          <w:sz w:val="24"/>
        </w:rPr>
      </w:pPr>
    </w:p>
    <w:p w:rsidR="000C1DD8" w:rsidRPr="00F323D3" w:rsidRDefault="000554C1" w:rsidP="00D14567">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[6]</w:t>
      </w:r>
      <w:r w:rsidRPr="00F323D3">
        <w:rPr>
          <w:rFonts w:ascii="Times New Roman" w:hAnsi="Times New Roman" w:cs="Times New Roman"/>
          <w:sz w:val="24"/>
        </w:rPr>
        <w:tab/>
      </w:r>
      <w:r w:rsidR="006E2768" w:rsidRPr="00F323D3">
        <w:rPr>
          <w:rFonts w:ascii="Times New Roman" w:hAnsi="Times New Roman" w:cs="Times New Roman"/>
          <w:sz w:val="24"/>
        </w:rPr>
        <w:t>To the contrary</w:t>
      </w:r>
      <w:r w:rsidR="000C1DD8" w:rsidRPr="00F323D3">
        <w:rPr>
          <w:rFonts w:ascii="Times New Roman" w:hAnsi="Times New Roman" w:cs="Times New Roman"/>
          <w:sz w:val="24"/>
        </w:rPr>
        <w:t xml:space="preserve">, one of the respondent’s witnesses told the court that </w:t>
      </w:r>
      <w:r w:rsidRPr="00F323D3">
        <w:rPr>
          <w:rFonts w:ascii="Times New Roman" w:hAnsi="Times New Roman" w:cs="Times New Roman"/>
          <w:sz w:val="24"/>
        </w:rPr>
        <w:t>after t</w:t>
      </w:r>
      <w:r w:rsidR="000C1DD8" w:rsidRPr="00F323D3">
        <w:rPr>
          <w:rFonts w:ascii="Times New Roman" w:hAnsi="Times New Roman" w:cs="Times New Roman"/>
          <w:sz w:val="24"/>
        </w:rPr>
        <w:t>he publication</w:t>
      </w:r>
      <w:r w:rsidRPr="00F323D3">
        <w:rPr>
          <w:rFonts w:ascii="Times New Roman" w:hAnsi="Times New Roman" w:cs="Times New Roman"/>
          <w:sz w:val="24"/>
        </w:rPr>
        <w:t xml:space="preserve"> of the letter</w:t>
      </w:r>
      <w:r w:rsidR="000C1DD8" w:rsidRPr="00F323D3">
        <w:rPr>
          <w:rFonts w:ascii="Times New Roman" w:hAnsi="Times New Roman" w:cs="Times New Roman"/>
          <w:sz w:val="24"/>
        </w:rPr>
        <w:t>, he had conducted interviews with the villagers of Gomba village and concluded that the allegations levelled against the appellant which had been published by the responded were true. He also maintained that it was in the interests of the public</w:t>
      </w:r>
      <w:r w:rsidR="00960600" w:rsidRPr="00F323D3">
        <w:rPr>
          <w:rFonts w:ascii="Times New Roman" w:hAnsi="Times New Roman" w:cs="Times New Roman"/>
          <w:sz w:val="24"/>
        </w:rPr>
        <w:t xml:space="preserve"> </w:t>
      </w:r>
      <w:r w:rsidR="006E2768" w:rsidRPr="00F323D3">
        <w:rPr>
          <w:rFonts w:ascii="Times New Roman" w:hAnsi="Times New Roman" w:cs="Times New Roman"/>
          <w:sz w:val="24"/>
        </w:rPr>
        <w:t>for the respondent</w:t>
      </w:r>
      <w:r w:rsidR="000C1DD8" w:rsidRPr="00F323D3">
        <w:rPr>
          <w:rFonts w:ascii="Times New Roman" w:hAnsi="Times New Roman" w:cs="Times New Roman"/>
          <w:sz w:val="24"/>
        </w:rPr>
        <w:t xml:space="preserve"> to publish the article. Pathias Mangwende testified that the appellant was his uncle, and admitted that he wrote the letter in question. He further stated that the appellant was an intimidating man who always threatened people and denied </w:t>
      </w:r>
      <w:r w:rsidR="00960600" w:rsidRPr="00F323D3">
        <w:rPr>
          <w:rFonts w:ascii="Times New Roman" w:hAnsi="Times New Roman" w:cs="Times New Roman"/>
          <w:sz w:val="24"/>
        </w:rPr>
        <w:t xml:space="preserve">the </w:t>
      </w:r>
      <w:r w:rsidR="000C1DD8" w:rsidRPr="00F323D3">
        <w:rPr>
          <w:rFonts w:ascii="Times New Roman" w:hAnsi="Times New Roman" w:cs="Times New Roman"/>
          <w:sz w:val="24"/>
        </w:rPr>
        <w:t xml:space="preserve">existence of any bad blood between the appellant and himself. </w:t>
      </w:r>
    </w:p>
    <w:p w:rsidR="00D14567" w:rsidRPr="00F323D3" w:rsidRDefault="00D14567" w:rsidP="00AE1B4A">
      <w:pPr>
        <w:spacing w:after="0" w:line="480" w:lineRule="auto"/>
        <w:ind w:left="720" w:hanging="720"/>
        <w:jc w:val="both"/>
        <w:rPr>
          <w:rFonts w:ascii="Times New Roman" w:hAnsi="Times New Roman" w:cs="Times New Roman"/>
          <w:sz w:val="24"/>
        </w:rPr>
      </w:pPr>
    </w:p>
    <w:p w:rsidR="00963202" w:rsidRPr="00F323D3" w:rsidRDefault="000554C1" w:rsidP="00D14567">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[7]</w:t>
      </w:r>
      <w:r w:rsidRPr="00F323D3">
        <w:rPr>
          <w:rFonts w:ascii="Times New Roman" w:hAnsi="Times New Roman" w:cs="Times New Roman"/>
          <w:sz w:val="24"/>
        </w:rPr>
        <w:tab/>
      </w:r>
      <w:r w:rsidR="000C1DD8" w:rsidRPr="00F323D3">
        <w:rPr>
          <w:rFonts w:ascii="Times New Roman" w:hAnsi="Times New Roman" w:cs="Times New Roman"/>
          <w:sz w:val="24"/>
        </w:rPr>
        <w:t xml:space="preserve">After hearing the evidence from both parties, the court </w:t>
      </w:r>
      <w:r w:rsidR="00D14567" w:rsidRPr="00F323D3">
        <w:rPr>
          <w:rFonts w:ascii="Times New Roman" w:hAnsi="Times New Roman" w:cs="Times New Roman"/>
          <w:i/>
          <w:sz w:val="24"/>
        </w:rPr>
        <w:t>a </w:t>
      </w:r>
      <w:r w:rsidR="000C1DD8" w:rsidRPr="00F323D3">
        <w:rPr>
          <w:rFonts w:ascii="Times New Roman" w:hAnsi="Times New Roman" w:cs="Times New Roman"/>
          <w:i/>
          <w:sz w:val="24"/>
        </w:rPr>
        <w:t xml:space="preserve">quo </w:t>
      </w:r>
      <w:r w:rsidR="000C1DD8" w:rsidRPr="00F323D3">
        <w:rPr>
          <w:rFonts w:ascii="Times New Roman" w:hAnsi="Times New Roman" w:cs="Times New Roman"/>
          <w:sz w:val="24"/>
        </w:rPr>
        <w:t xml:space="preserve">found that two of the three allegations </w:t>
      </w:r>
      <w:r w:rsidRPr="00F323D3">
        <w:rPr>
          <w:rFonts w:ascii="Times New Roman" w:hAnsi="Times New Roman" w:cs="Times New Roman"/>
          <w:sz w:val="24"/>
        </w:rPr>
        <w:t xml:space="preserve">that the appellant had complained of </w:t>
      </w:r>
      <w:r w:rsidR="000C1DD8" w:rsidRPr="00F323D3">
        <w:rPr>
          <w:rFonts w:ascii="Times New Roman" w:hAnsi="Times New Roman" w:cs="Times New Roman"/>
          <w:sz w:val="24"/>
        </w:rPr>
        <w:t>were indeed defamatory.</w:t>
      </w:r>
      <w:r w:rsidRPr="00F323D3">
        <w:rPr>
          <w:rFonts w:ascii="Times New Roman" w:hAnsi="Times New Roman" w:cs="Times New Roman"/>
          <w:sz w:val="24"/>
        </w:rPr>
        <w:t xml:space="preserve"> It however held that for</w:t>
      </w:r>
      <w:r w:rsidR="000C1DD8" w:rsidRPr="00F323D3">
        <w:rPr>
          <w:rFonts w:ascii="Times New Roman" w:hAnsi="Times New Roman" w:cs="Times New Roman"/>
          <w:sz w:val="24"/>
        </w:rPr>
        <w:t xml:space="preserve"> the defence of justification to be successful, the statement need not be tru</w:t>
      </w:r>
      <w:r w:rsidRPr="00F323D3">
        <w:rPr>
          <w:rFonts w:ascii="Times New Roman" w:hAnsi="Times New Roman" w:cs="Times New Roman"/>
          <w:sz w:val="24"/>
        </w:rPr>
        <w:t>e in every detail, it being</w:t>
      </w:r>
      <w:r w:rsidR="000C1DD8" w:rsidRPr="00F323D3">
        <w:rPr>
          <w:rFonts w:ascii="Times New Roman" w:hAnsi="Times New Roman" w:cs="Times New Roman"/>
          <w:sz w:val="24"/>
        </w:rPr>
        <w:t xml:space="preserve"> sufficient that it be true in its material respects.</w:t>
      </w:r>
      <w:r w:rsidRPr="00F323D3">
        <w:rPr>
          <w:rFonts w:ascii="Times New Roman" w:hAnsi="Times New Roman" w:cs="Times New Roman"/>
          <w:sz w:val="24"/>
        </w:rPr>
        <w:t xml:space="preserve"> The court</w:t>
      </w:r>
      <w:r w:rsidR="00963202" w:rsidRPr="00F323D3">
        <w:rPr>
          <w:rFonts w:ascii="Times New Roman" w:hAnsi="Times New Roman" w:cs="Times New Roman"/>
          <w:sz w:val="24"/>
        </w:rPr>
        <w:t xml:space="preserve"> held that </w:t>
      </w:r>
      <w:r w:rsidR="000C1DD8" w:rsidRPr="00F323D3">
        <w:rPr>
          <w:rFonts w:ascii="Times New Roman" w:hAnsi="Times New Roman" w:cs="Times New Roman"/>
          <w:sz w:val="24"/>
        </w:rPr>
        <w:t>the 2</w:t>
      </w:r>
      <w:r w:rsidRPr="00F323D3">
        <w:rPr>
          <w:rFonts w:ascii="Times New Roman" w:hAnsi="Times New Roman" w:cs="Times New Roman"/>
          <w:sz w:val="24"/>
        </w:rPr>
        <w:t xml:space="preserve">003 killing was not an isolated </w:t>
      </w:r>
      <w:r w:rsidR="000C1DD8" w:rsidRPr="00F323D3">
        <w:rPr>
          <w:rFonts w:ascii="Times New Roman" w:hAnsi="Times New Roman" w:cs="Times New Roman"/>
          <w:sz w:val="24"/>
        </w:rPr>
        <w:t>act</w:t>
      </w:r>
      <w:r w:rsidR="00963202" w:rsidRPr="00F323D3">
        <w:rPr>
          <w:rFonts w:ascii="Times New Roman" w:hAnsi="Times New Roman" w:cs="Times New Roman"/>
          <w:sz w:val="24"/>
        </w:rPr>
        <w:t xml:space="preserve">, having been cited to illustrate the appellant’s alleged propensity to commit violence. It found that the allegations were </w:t>
      </w:r>
      <w:r w:rsidR="00963202" w:rsidRPr="00F323D3">
        <w:rPr>
          <w:rFonts w:ascii="Times New Roman" w:hAnsi="Times New Roman" w:cs="Times New Roman"/>
          <w:sz w:val="24"/>
        </w:rPr>
        <w:lastRenderedPageBreak/>
        <w:t xml:space="preserve">not made any less truthful by the fact that they were verified by the respondent after </w:t>
      </w:r>
      <w:r w:rsidR="000C1DD8" w:rsidRPr="00F323D3">
        <w:rPr>
          <w:rFonts w:ascii="Times New Roman" w:hAnsi="Times New Roman" w:cs="Times New Roman"/>
          <w:sz w:val="24"/>
        </w:rPr>
        <w:t xml:space="preserve">the article had </w:t>
      </w:r>
      <w:r w:rsidR="00963202" w:rsidRPr="00F323D3">
        <w:rPr>
          <w:rFonts w:ascii="Times New Roman" w:hAnsi="Times New Roman" w:cs="Times New Roman"/>
          <w:sz w:val="24"/>
        </w:rPr>
        <w:t xml:space="preserve">already </w:t>
      </w:r>
      <w:r w:rsidR="000C1DD8" w:rsidRPr="00F323D3">
        <w:rPr>
          <w:rFonts w:ascii="Times New Roman" w:hAnsi="Times New Roman" w:cs="Times New Roman"/>
          <w:sz w:val="24"/>
        </w:rPr>
        <w:t>been published</w:t>
      </w:r>
      <w:r w:rsidR="00963202" w:rsidRPr="00F323D3">
        <w:rPr>
          <w:rFonts w:ascii="Times New Roman" w:hAnsi="Times New Roman" w:cs="Times New Roman"/>
          <w:sz w:val="24"/>
        </w:rPr>
        <w:t xml:space="preserve">. The court </w:t>
      </w:r>
      <w:r w:rsidR="000C1DD8" w:rsidRPr="00F323D3">
        <w:rPr>
          <w:rFonts w:ascii="Times New Roman" w:hAnsi="Times New Roman" w:cs="Times New Roman"/>
          <w:sz w:val="24"/>
        </w:rPr>
        <w:t>accordingly held that the requirements for the defence of justification had been</w:t>
      </w:r>
      <w:r w:rsidR="00963202" w:rsidRPr="00F323D3">
        <w:rPr>
          <w:rFonts w:ascii="Times New Roman" w:hAnsi="Times New Roman" w:cs="Times New Roman"/>
          <w:sz w:val="24"/>
        </w:rPr>
        <w:t xml:space="preserve"> proved</w:t>
      </w:r>
      <w:r w:rsidR="00960600" w:rsidRPr="00F323D3">
        <w:rPr>
          <w:rFonts w:ascii="Times New Roman" w:hAnsi="Times New Roman" w:cs="Times New Roman"/>
          <w:sz w:val="24"/>
        </w:rPr>
        <w:t xml:space="preserve"> on a balance of probabilities, and </w:t>
      </w:r>
      <w:r w:rsidR="00963202" w:rsidRPr="00F323D3">
        <w:rPr>
          <w:rFonts w:ascii="Times New Roman" w:hAnsi="Times New Roman" w:cs="Times New Roman"/>
          <w:sz w:val="24"/>
        </w:rPr>
        <w:t>dismissed the claim with costs</w:t>
      </w:r>
      <w:r w:rsidR="00D14567" w:rsidRPr="00F323D3">
        <w:rPr>
          <w:rFonts w:ascii="Times New Roman" w:hAnsi="Times New Roman" w:cs="Times New Roman"/>
          <w:sz w:val="24"/>
        </w:rPr>
        <w:t>.</w:t>
      </w:r>
    </w:p>
    <w:p w:rsidR="00D14567" w:rsidRPr="00F323D3" w:rsidRDefault="00D14567" w:rsidP="00AE1B4A">
      <w:pPr>
        <w:spacing w:after="0" w:line="480" w:lineRule="auto"/>
        <w:ind w:left="720" w:hanging="720"/>
        <w:jc w:val="both"/>
        <w:rPr>
          <w:rFonts w:ascii="Times New Roman" w:hAnsi="Times New Roman" w:cs="Times New Roman"/>
          <w:sz w:val="24"/>
        </w:rPr>
      </w:pPr>
    </w:p>
    <w:p w:rsidR="000C1DD8" w:rsidRPr="00F323D3" w:rsidRDefault="005E305E" w:rsidP="00C42D23">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[8]</w:t>
      </w:r>
      <w:r w:rsidRPr="00F323D3">
        <w:rPr>
          <w:rFonts w:ascii="Times New Roman" w:hAnsi="Times New Roman" w:cs="Times New Roman"/>
          <w:sz w:val="24"/>
        </w:rPr>
        <w:tab/>
      </w:r>
      <w:r w:rsidR="000C1DD8" w:rsidRPr="00F323D3">
        <w:rPr>
          <w:rFonts w:ascii="Times New Roman" w:hAnsi="Times New Roman" w:cs="Times New Roman"/>
          <w:sz w:val="24"/>
        </w:rPr>
        <w:t>The appellan</w:t>
      </w:r>
      <w:r w:rsidR="00963202" w:rsidRPr="00F323D3">
        <w:rPr>
          <w:rFonts w:ascii="Times New Roman" w:hAnsi="Times New Roman" w:cs="Times New Roman"/>
          <w:sz w:val="24"/>
        </w:rPr>
        <w:t>t was aggrieved by the court’s decision and noted this</w:t>
      </w:r>
      <w:r w:rsidRPr="00F323D3">
        <w:rPr>
          <w:rFonts w:ascii="Times New Roman" w:hAnsi="Times New Roman" w:cs="Times New Roman"/>
          <w:sz w:val="24"/>
        </w:rPr>
        <w:t xml:space="preserve"> </w:t>
      </w:r>
      <w:r w:rsidR="00D14567" w:rsidRPr="00F323D3">
        <w:rPr>
          <w:rFonts w:ascii="Times New Roman" w:hAnsi="Times New Roman" w:cs="Times New Roman"/>
          <w:sz w:val="24"/>
        </w:rPr>
        <w:t>appeal on the following grounds: -</w:t>
      </w:r>
    </w:p>
    <w:p w:rsidR="000C1DD8" w:rsidRPr="00F323D3" w:rsidRDefault="00241B3D" w:rsidP="00956BC4">
      <w:pPr>
        <w:pStyle w:val="ListParagraph"/>
        <w:numPr>
          <w:ilvl w:val="0"/>
          <w:numId w:val="2"/>
        </w:numPr>
        <w:spacing w:after="0" w:line="240" w:lineRule="auto"/>
        <w:ind w:left="1797" w:hanging="357"/>
        <w:jc w:val="both"/>
        <w:rPr>
          <w:rFonts w:ascii="Times New Roman" w:hAnsi="Times New Roman" w:cs="Times New Roman"/>
          <w:sz w:val="24"/>
        </w:rPr>
      </w:pPr>
      <w:r>
        <w:rPr>
          <w:rFonts w:ascii="Times New Roman" w:hAnsi="Times New Roman" w:cs="Times New Roman"/>
          <w:sz w:val="24"/>
        </w:rPr>
        <w:t>The Honourable C</w:t>
      </w:r>
      <w:r w:rsidR="000C1DD8" w:rsidRPr="00F323D3">
        <w:rPr>
          <w:rFonts w:ascii="Times New Roman" w:hAnsi="Times New Roman" w:cs="Times New Roman"/>
          <w:sz w:val="24"/>
        </w:rPr>
        <w:t xml:space="preserve">ourt </w:t>
      </w:r>
      <w:r w:rsidR="000C1DD8" w:rsidRPr="00F323D3">
        <w:rPr>
          <w:rFonts w:ascii="Times New Roman" w:hAnsi="Times New Roman" w:cs="Times New Roman"/>
          <w:i/>
          <w:sz w:val="24"/>
        </w:rPr>
        <w:t>a quo</w:t>
      </w:r>
      <w:r w:rsidR="000C1DD8" w:rsidRPr="00F323D3">
        <w:rPr>
          <w:rFonts w:ascii="Times New Roman" w:hAnsi="Times New Roman" w:cs="Times New Roman"/>
          <w:sz w:val="24"/>
        </w:rPr>
        <w:t xml:space="preserve"> misdirected itself by making an erroneous evaluation of the facts taken as a whole and basing its decision on such an erroneous evaluation of the facts by finding that the defence of justification had been established.</w:t>
      </w:r>
    </w:p>
    <w:p w:rsidR="000C1DD8" w:rsidRPr="00F323D3" w:rsidRDefault="000C1DD8" w:rsidP="00956BC4">
      <w:pPr>
        <w:pStyle w:val="ListParagraph"/>
        <w:numPr>
          <w:ilvl w:val="0"/>
          <w:numId w:val="2"/>
        </w:numPr>
        <w:spacing w:after="0" w:line="240" w:lineRule="auto"/>
        <w:ind w:left="1797" w:hanging="357"/>
        <w:jc w:val="both"/>
        <w:rPr>
          <w:rFonts w:ascii="Times New Roman" w:hAnsi="Times New Roman" w:cs="Times New Roman"/>
          <w:sz w:val="24"/>
        </w:rPr>
      </w:pPr>
      <w:r w:rsidRPr="00F323D3">
        <w:rPr>
          <w:rFonts w:ascii="Times New Roman" w:hAnsi="Times New Roman" w:cs="Times New Roman"/>
          <w:sz w:val="24"/>
        </w:rPr>
        <w:t xml:space="preserve">The Honourable Court </w:t>
      </w:r>
      <w:r w:rsidRPr="00F323D3">
        <w:rPr>
          <w:rFonts w:ascii="Times New Roman" w:hAnsi="Times New Roman" w:cs="Times New Roman"/>
          <w:i/>
          <w:sz w:val="24"/>
        </w:rPr>
        <w:t xml:space="preserve">a quo </w:t>
      </w:r>
      <w:r w:rsidRPr="00F323D3">
        <w:rPr>
          <w:rFonts w:ascii="Times New Roman" w:hAnsi="Times New Roman" w:cs="Times New Roman"/>
          <w:sz w:val="24"/>
        </w:rPr>
        <w:t>as a result erred at law by finding that the requirements of the defence of justification were established whereas on the evidence the defence of justification had not been established.</w:t>
      </w:r>
    </w:p>
    <w:p w:rsidR="000C1DD8" w:rsidRPr="00F323D3" w:rsidRDefault="000C1DD8" w:rsidP="00956BC4">
      <w:pPr>
        <w:pStyle w:val="ListParagraph"/>
        <w:numPr>
          <w:ilvl w:val="0"/>
          <w:numId w:val="2"/>
        </w:numPr>
        <w:spacing w:after="0" w:line="240" w:lineRule="auto"/>
        <w:ind w:left="1797" w:hanging="357"/>
        <w:jc w:val="both"/>
        <w:rPr>
          <w:rFonts w:ascii="Times New Roman" w:hAnsi="Times New Roman" w:cs="Times New Roman"/>
          <w:sz w:val="24"/>
        </w:rPr>
      </w:pPr>
      <w:r w:rsidRPr="00F323D3">
        <w:rPr>
          <w:rFonts w:ascii="Times New Roman" w:hAnsi="Times New Roman" w:cs="Times New Roman"/>
          <w:sz w:val="24"/>
        </w:rPr>
        <w:t xml:space="preserve">The Honourable Court </w:t>
      </w:r>
      <w:r w:rsidRPr="00F323D3">
        <w:rPr>
          <w:rFonts w:ascii="Times New Roman" w:hAnsi="Times New Roman" w:cs="Times New Roman"/>
          <w:i/>
          <w:sz w:val="24"/>
        </w:rPr>
        <w:t xml:space="preserve">a quo </w:t>
      </w:r>
      <w:r w:rsidRPr="00F323D3">
        <w:rPr>
          <w:rFonts w:ascii="Times New Roman" w:hAnsi="Times New Roman" w:cs="Times New Roman"/>
          <w:sz w:val="24"/>
        </w:rPr>
        <w:t xml:space="preserve">erred at law and misdirected itself by placing the </w:t>
      </w:r>
      <w:r w:rsidRPr="00F323D3">
        <w:rPr>
          <w:rFonts w:ascii="Times New Roman" w:hAnsi="Times New Roman" w:cs="Times New Roman"/>
          <w:i/>
          <w:sz w:val="24"/>
        </w:rPr>
        <w:t>onus</w:t>
      </w:r>
      <w:r w:rsidRPr="00F323D3">
        <w:rPr>
          <w:rFonts w:ascii="Times New Roman" w:hAnsi="Times New Roman" w:cs="Times New Roman"/>
          <w:sz w:val="24"/>
        </w:rPr>
        <w:t xml:space="preserve"> on the appellant instead of burdening the Respondent with the </w:t>
      </w:r>
      <w:r w:rsidRPr="00F323D3">
        <w:rPr>
          <w:rFonts w:ascii="Times New Roman" w:hAnsi="Times New Roman" w:cs="Times New Roman"/>
          <w:i/>
          <w:sz w:val="24"/>
        </w:rPr>
        <w:t>onus</w:t>
      </w:r>
      <w:r w:rsidRPr="00F323D3">
        <w:rPr>
          <w:rFonts w:ascii="Times New Roman" w:hAnsi="Times New Roman" w:cs="Times New Roman"/>
          <w:sz w:val="24"/>
        </w:rPr>
        <w:t xml:space="preserve"> to prove that the statements in the defamatory article were true and in public interest.</w:t>
      </w:r>
    </w:p>
    <w:p w:rsidR="000C1DD8" w:rsidRPr="00F323D3" w:rsidRDefault="000C1DD8" w:rsidP="00956BC4">
      <w:pPr>
        <w:pStyle w:val="ListParagraph"/>
        <w:numPr>
          <w:ilvl w:val="0"/>
          <w:numId w:val="2"/>
        </w:numPr>
        <w:spacing w:after="0" w:line="240" w:lineRule="auto"/>
        <w:ind w:left="1797" w:hanging="357"/>
        <w:jc w:val="both"/>
        <w:rPr>
          <w:rFonts w:ascii="Times New Roman" w:hAnsi="Times New Roman" w:cs="Times New Roman"/>
          <w:sz w:val="24"/>
        </w:rPr>
      </w:pPr>
      <w:r w:rsidRPr="00F323D3">
        <w:rPr>
          <w:rFonts w:ascii="Times New Roman" w:hAnsi="Times New Roman" w:cs="Times New Roman"/>
          <w:sz w:val="24"/>
        </w:rPr>
        <w:t xml:space="preserve">The Honourable Court </w:t>
      </w:r>
      <w:r w:rsidRPr="00F323D3">
        <w:rPr>
          <w:rFonts w:ascii="Times New Roman" w:hAnsi="Times New Roman" w:cs="Times New Roman"/>
          <w:i/>
          <w:sz w:val="24"/>
        </w:rPr>
        <w:t xml:space="preserve">a quo </w:t>
      </w:r>
      <w:r w:rsidRPr="00F323D3">
        <w:rPr>
          <w:rFonts w:ascii="Times New Roman" w:hAnsi="Times New Roman" w:cs="Times New Roman"/>
          <w:sz w:val="24"/>
        </w:rPr>
        <w:t xml:space="preserve">misdirected itself as it gave no weight to the evidence filed of record and </w:t>
      </w:r>
      <w:r w:rsidR="00960600" w:rsidRPr="00F323D3">
        <w:rPr>
          <w:rFonts w:ascii="Times New Roman" w:hAnsi="Times New Roman" w:cs="Times New Roman"/>
          <w:sz w:val="24"/>
        </w:rPr>
        <w:t xml:space="preserve">the </w:t>
      </w:r>
      <w:r w:rsidRPr="00F323D3">
        <w:rPr>
          <w:rFonts w:ascii="Times New Roman" w:hAnsi="Times New Roman" w:cs="Times New Roman"/>
          <w:sz w:val="24"/>
        </w:rPr>
        <w:t>evidence of the Appellant and his witnesses thereby giving insufficient weight to the considerations which ought to have weighed with him.</w:t>
      </w:r>
    </w:p>
    <w:p w:rsidR="000C1DD8" w:rsidRPr="00F323D3" w:rsidRDefault="000C1DD8" w:rsidP="00956BC4">
      <w:pPr>
        <w:pStyle w:val="ListParagraph"/>
        <w:numPr>
          <w:ilvl w:val="0"/>
          <w:numId w:val="2"/>
        </w:numPr>
        <w:spacing w:after="0" w:line="240" w:lineRule="auto"/>
        <w:ind w:left="1797" w:hanging="357"/>
        <w:jc w:val="both"/>
        <w:rPr>
          <w:rFonts w:ascii="Times New Roman" w:hAnsi="Times New Roman" w:cs="Times New Roman"/>
          <w:sz w:val="24"/>
        </w:rPr>
      </w:pPr>
      <w:r w:rsidRPr="00F323D3">
        <w:rPr>
          <w:rFonts w:ascii="Times New Roman" w:hAnsi="Times New Roman" w:cs="Times New Roman"/>
          <w:sz w:val="24"/>
        </w:rPr>
        <w:t xml:space="preserve">The Honourable Court </w:t>
      </w:r>
      <w:r w:rsidRPr="00F323D3">
        <w:rPr>
          <w:rFonts w:ascii="Times New Roman" w:hAnsi="Times New Roman" w:cs="Times New Roman"/>
          <w:i/>
          <w:sz w:val="24"/>
        </w:rPr>
        <w:t xml:space="preserve">a quo </w:t>
      </w:r>
      <w:r w:rsidRPr="00F323D3">
        <w:rPr>
          <w:rFonts w:ascii="Times New Roman" w:hAnsi="Times New Roman" w:cs="Times New Roman"/>
          <w:sz w:val="24"/>
        </w:rPr>
        <w:t xml:space="preserve">misdirected itself </w:t>
      </w:r>
      <w:r w:rsidR="00960600" w:rsidRPr="00F323D3">
        <w:rPr>
          <w:rFonts w:ascii="Times New Roman" w:hAnsi="Times New Roman" w:cs="Times New Roman"/>
          <w:sz w:val="24"/>
        </w:rPr>
        <w:t xml:space="preserve">by </w:t>
      </w:r>
      <w:r w:rsidRPr="00F323D3">
        <w:rPr>
          <w:rFonts w:ascii="Times New Roman" w:hAnsi="Times New Roman" w:cs="Times New Roman"/>
          <w:sz w:val="24"/>
        </w:rPr>
        <w:t>being influenced by considerations which ought to have been taken into account such as the testimony of the respondent’s witnesses which evidence was not credible and their testimonies could not be relied on.</w:t>
      </w:r>
    </w:p>
    <w:p w:rsidR="000C1DD8" w:rsidRPr="00F323D3" w:rsidRDefault="000C1DD8" w:rsidP="00956BC4">
      <w:pPr>
        <w:pStyle w:val="ListParagraph"/>
        <w:numPr>
          <w:ilvl w:val="0"/>
          <w:numId w:val="2"/>
        </w:numPr>
        <w:spacing w:after="0" w:line="240" w:lineRule="auto"/>
        <w:ind w:left="1797" w:hanging="357"/>
        <w:jc w:val="both"/>
        <w:rPr>
          <w:rFonts w:ascii="Times New Roman" w:hAnsi="Times New Roman" w:cs="Times New Roman"/>
          <w:sz w:val="24"/>
        </w:rPr>
      </w:pPr>
      <w:r w:rsidRPr="00F323D3">
        <w:rPr>
          <w:rFonts w:ascii="Times New Roman" w:hAnsi="Times New Roman" w:cs="Times New Roman"/>
          <w:sz w:val="24"/>
        </w:rPr>
        <w:t xml:space="preserve">The Honourable Court </w:t>
      </w:r>
      <w:r w:rsidRPr="00F323D3">
        <w:rPr>
          <w:rFonts w:ascii="Times New Roman" w:hAnsi="Times New Roman" w:cs="Times New Roman"/>
          <w:i/>
          <w:sz w:val="24"/>
        </w:rPr>
        <w:t xml:space="preserve">a quo </w:t>
      </w:r>
      <w:r w:rsidR="00960600" w:rsidRPr="00F323D3">
        <w:rPr>
          <w:rFonts w:ascii="Times New Roman" w:hAnsi="Times New Roman" w:cs="Times New Roman"/>
          <w:sz w:val="24"/>
        </w:rPr>
        <w:t xml:space="preserve">misdirected itself by failing to </w:t>
      </w:r>
      <w:r w:rsidRPr="00F323D3">
        <w:rPr>
          <w:rFonts w:ascii="Times New Roman" w:hAnsi="Times New Roman" w:cs="Times New Roman"/>
          <w:sz w:val="24"/>
        </w:rPr>
        <w:t>determin</w:t>
      </w:r>
      <w:r w:rsidR="00960600" w:rsidRPr="00F323D3">
        <w:rPr>
          <w:rFonts w:ascii="Times New Roman" w:hAnsi="Times New Roman" w:cs="Times New Roman"/>
          <w:sz w:val="24"/>
        </w:rPr>
        <w:t xml:space="preserve">e </w:t>
      </w:r>
      <w:r w:rsidRPr="00F323D3">
        <w:rPr>
          <w:rFonts w:ascii="Times New Roman" w:hAnsi="Times New Roman" w:cs="Times New Roman"/>
          <w:sz w:val="24"/>
        </w:rPr>
        <w:t>th</w:t>
      </w:r>
      <w:r w:rsidR="00960600" w:rsidRPr="00F323D3">
        <w:rPr>
          <w:rFonts w:ascii="Times New Roman" w:hAnsi="Times New Roman" w:cs="Times New Roman"/>
          <w:sz w:val="24"/>
        </w:rPr>
        <w:t xml:space="preserve">e </w:t>
      </w:r>
      <w:r w:rsidRPr="00F323D3">
        <w:rPr>
          <w:rFonts w:ascii="Times New Roman" w:hAnsi="Times New Roman" w:cs="Times New Roman"/>
          <w:sz w:val="24"/>
        </w:rPr>
        <w:t xml:space="preserve">matter </w:t>
      </w:r>
      <w:r w:rsidR="00960600" w:rsidRPr="00F323D3">
        <w:rPr>
          <w:rFonts w:ascii="Times New Roman" w:hAnsi="Times New Roman" w:cs="Times New Roman"/>
          <w:sz w:val="24"/>
        </w:rPr>
        <w:t>o</w:t>
      </w:r>
      <w:r w:rsidRPr="00F323D3">
        <w:rPr>
          <w:rFonts w:ascii="Times New Roman" w:hAnsi="Times New Roman" w:cs="Times New Roman"/>
          <w:sz w:val="24"/>
        </w:rPr>
        <w:t>n the facts as the existed at the date of publication of the defamatory artic</w:t>
      </w:r>
      <w:r w:rsidR="003326EA" w:rsidRPr="00F323D3">
        <w:rPr>
          <w:rFonts w:ascii="Times New Roman" w:hAnsi="Times New Roman" w:cs="Times New Roman"/>
          <w:sz w:val="24"/>
        </w:rPr>
        <w:t>le instead the Honourable Court</w:t>
      </w:r>
      <w:r w:rsidRPr="00F323D3">
        <w:rPr>
          <w:rFonts w:ascii="Times New Roman" w:hAnsi="Times New Roman" w:cs="Times New Roman"/>
          <w:sz w:val="24"/>
        </w:rPr>
        <w:t xml:space="preserve"> </w:t>
      </w:r>
      <w:r w:rsidRPr="00F323D3">
        <w:rPr>
          <w:rFonts w:ascii="Times New Roman" w:hAnsi="Times New Roman" w:cs="Times New Roman"/>
          <w:i/>
          <w:sz w:val="24"/>
        </w:rPr>
        <w:t>a quo</w:t>
      </w:r>
      <w:r w:rsidR="00960600" w:rsidRPr="00F323D3">
        <w:rPr>
          <w:rFonts w:ascii="Times New Roman" w:hAnsi="Times New Roman" w:cs="Times New Roman"/>
          <w:i/>
          <w:sz w:val="24"/>
        </w:rPr>
        <w:t xml:space="preserve"> </w:t>
      </w:r>
      <w:r w:rsidRPr="00F323D3">
        <w:rPr>
          <w:rFonts w:ascii="Times New Roman" w:hAnsi="Times New Roman" w:cs="Times New Roman"/>
          <w:sz w:val="24"/>
        </w:rPr>
        <w:t>gave considerations to facts that existed after the date of publication.</w:t>
      </w:r>
    </w:p>
    <w:p w:rsidR="00D14567" w:rsidRPr="00F323D3" w:rsidRDefault="00D14567" w:rsidP="005D798F">
      <w:pPr>
        <w:spacing w:after="0" w:line="480" w:lineRule="auto"/>
        <w:jc w:val="both"/>
        <w:rPr>
          <w:rFonts w:ascii="Times New Roman" w:hAnsi="Times New Roman" w:cs="Times New Roman"/>
          <w:sz w:val="24"/>
        </w:rPr>
      </w:pPr>
    </w:p>
    <w:p w:rsidR="003326EA" w:rsidRPr="00F323D3" w:rsidRDefault="00556C5B" w:rsidP="00556C5B">
      <w:pPr>
        <w:spacing w:after="0" w:line="480" w:lineRule="auto"/>
        <w:jc w:val="both"/>
        <w:rPr>
          <w:rFonts w:ascii="Times New Roman" w:hAnsi="Times New Roman" w:cs="Times New Roman"/>
          <w:sz w:val="24"/>
        </w:rPr>
      </w:pPr>
      <w:r>
        <w:rPr>
          <w:rFonts w:ascii="Times New Roman" w:hAnsi="Times New Roman" w:cs="Times New Roman"/>
          <w:sz w:val="24"/>
        </w:rPr>
        <w:t>[9]</w:t>
      </w:r>
      <w:r>
        <w:rPr>
          <w:rFonts w:ascii="Times New Roman" w:hAnsi="Times New Roman" w:cs="Times New Roman"/>
          <w:sz w:val="24"/>
        </w:rPr>
        <w:tab/>
      </w:r>
      <w:r w:rsidR="003326EA" w:rsidRPr="00F323D3">
        <w:rPr>
          <w:rFonts w:ascii="Times New Roman" w:hAnsi="Times New Roman" w:cs="Times New Roman"/>
          <w:sz w:val="24"/>
        </w:rPr>
        <w:t>The appellant’s grounds of appeal in my view raise the fol</w:t>
      </w:r>
      <w:r w:rsidR="00D14567" w:rsidRPr="00F323D3">
        <w:rPr>
          <w:rFonts w:ascii="Times New Roman" w:hAnsi="Times New Roman" w:cs="Times New Roman"/>
          <w:sz w:val="24"/>
        </w:rPr>
        <w:t xml:space="preserve">lowing issues for </w:t>
      </w:r>
      <w:r>
        <w:rPr>
          <w:rFonts w:ascii="Times New Roman" w:hAnsi="Times New Roman" w:cs="Times New Roman"/>
          <w:sz w:val="24"/>
        </w:rPr>
        <w:tab/>
      </w:r>
      <w:r w:rsidR="00D14567" w:rsidRPr="00F323D3">
        <w:rPr>
          <w:rFonts w:ascii="Times New Roman" w:hAnsi="Times New Roman" w:cs="Times New Roman"/>
          <w:sz w:val="24"/>
        </w:rPr>
        <w:t>determination: -</w:t>
      </w:r>
      <w:r w:rsidR="003326EA" w:rsidRPr="00F323D3">
        <w:rPr>
          <w:rFonts w:ascii="Times New Roman" w:hAnsi="Times New Roman" w:cs="Times New Roman"/>
          <w:sz w:val="24"/>
        </w:rPr>
        <w:t xml:space="preserve"> </w:t>
      </w:r>
    </w:p>
    <w:p w:rsidR="000C1DD8" w:rsidRPr="00F323D3" w:rsidRDefault="003326EA" w:rsidP="00956BC4">
      <w:pPr>
        <w:pStyle w:val="ListParagraph"/>
        <w:numPr>
          <w:ilvl w:val="0"/>
          <w:numId w:val="4"/>
        </w:numPr>
        <w:spacing w:after="0" w:line="240" w:lineRule="auto"/>
        <w:ind w:left="1077" w:firstLine="57"/>
        <w:jc w:val="both"/>
        <w:rPr>
          <w:rFonts w:ascii="Times New Roman" w:hAnsi="Times New Roman" w:cs="Times New Roman"/>
          <w:sz w:val="24"/>
        </w:rPr>
      </w:pPr>
      <w:r w:rsidRPr="00F323D3">
        <w:rPr>
          <w:rFonts w:ascii="Times New Roman" w:hAnsi="Times New Roman" w:cs="Times New Roman"/>
          <w:sz w:val="24"/>
        </w:rPr>
        <w:t>Whether</w:t>
      </w:r>
      <w:r w:rsidR="000C1DD8" w:rsidRPr="00F323D3">
        <w:rPr>
          <w:rFonts w:ascii="Times New Roman" w:hAnsi="Times New Roman" w:cs="Times New Roman"/>
          <w:sz w:val="24"/>
        </w:rPr>
        <w:t xml:space="preserve"> or not the defence o</w:t>
      </w:r>
      <w:r w:rsidRPr="00F323D3">
        <w:rPr>
          <w:rFonts w:ascii="Times New Roman" w:hAnsi="Times New Roman" w:cs="Times New Roman"/>
          <w:sz w:val="24"/>
        </w:rPr>
        <w:t>f justification was proved;</w:t>
      </w:r>
    </w:p>
    <w:p w:rsidR="009F0FB5" w:rsidRPr="00F323D3" w:rsidRDefault="009F0FB5" w:rsidP="00956BC4">
      <w:pPr>
        <w:pStyle w:val="ListParagraph"/>
        <w:numPr>
          <w:ilvl w:val="0"/>
          <w:numId w:val="4"/>
        </w:numPr>
        <w:spacing w:after="0" w:line="240" w:lineRule="auto"/>
        <w:ind w:left="1077" w:firstLine="57"/>
        <w:jc w:val="both"/>
        <w:rPr>
          <w:rFonts w:ascii="Times New Roman" w:hAnsi="Times New Roman" w:cs="Times New Roman"/>
          <w:sz w:val="24"/>
        </w:rPr>
      </w:pPr>
      <w:r w:rsidRPr="00F323D3">
        <w:rPr>
          <w:rFonts w:ascii="Times New Roman" w:hAnsi="Times New Roman" w:cs="Times New Roman"/>
          <w:sz w:val="24"/>
        </w:rPr>
        <w:t xml:space="preserve">Whether or not the court </w:t>
      </w:r>
      <w:r w:rsidRPr="00F323D3">
        <w:rPr>
          <w:rFonts w:ascii="Times New Roman" w:hAnsi="Times New Roman" w:cs="Times New Roman"/>
          <w:i/>
          <w:sz w:val="24"/>
        </w:rPr>
        <w:t>a quo</w:t>
      </w:r>
      <w:r w:rsidRPr="00F323D3">
        <w:rPr>
          <w:rFonts w:ascii="Times New Roman" w:hAnsi="Times New Roman" w:cs="Times New Roman"/>
          <w:sz w:val="24"/>
        </w:rPr>
        <w:t xml:space="preserve"> properly weighed the evidence </w:t>
      </w:r>
      <w:r w:rsidR="00960600" w:rsidRPr="00F323D3">
        <w:rPr>
          <w:rFonts w:ascii="Times New Roman" w:hAnsi="Times New Roman" w:cs="Times New Roman"/>
          <w:sz w:val="24"/>
        </w:rPr>
        <w:t xml:space="preserve">of </w:t>
      </w:r>
      <w:r w:rsidRPr="00F323D3">
        <w:rPr>
          <w:rFonts w:ascii="Times New Roman" w:hAnsi="Times New Roman" w:cs="Times New Roman"/>
          <w:sz w:val="24"/>
        </w:rPr>
        <w:t xml:space="preserve">the appellant’s </w:t>
      </w:r>
      <w:r w:rsidR="00AE1B4A">
        <w:rPr>
          <w:rFonts w:ascii="Times New Roman" w:hAnsi="Times New Roman" w:cs="Times New Roman"/>
          <w:sz w:val="24"/>
        </w:rPr>
        <w:t xml:space="preserve">           </w:t>
      </w:r>
      <w:r w:rsidR="00241B3D">
        <w:rPr>
          <w:rFonts w:ascii="Times New Roman" w:hAnsi="Times New Roman" w:cs="Times New Roman"/>
          <w:sz w:val="24"/>
        </w:rPr>
        <w:t xml:space="preserve">     </w:t>
      </w:r>
      <w:r w:rsidR="00241B3D">
        <w:rPr>
          <w:rFonts w:ascii="Times New Roman" w:hAnsi="Times New Roman" w:cs="Times New Roman"/>
          <w:sz w:val="24"/>
        </w:rPr>
        <w:tab/>
      </w:r>
      <w:r w:rsidRPr="00F323D3">
        <w:rPr>
          <w:rFonts w:ascii="Times New Roman" w:hAnsi="Times New Roman" w:cs="Times New Roman"/>
          <w:sz w:val="24"/>
        </w:rPr>
        <w:t>witnesses against that of the respondent’s</w:t>
      </w:r>
      <w:r w:rsidR="00960600" w:rsidRPr="00F323D3">
        <w:rPr>
          <w:rFonts w:ascii="Times New Roman" w:hAnsi="Times New Roman" w:cs="Times New Roman"/>
          <w:sz w:val="24"/>
        </w:rPr>
        <w:t xml:space="preserve"> witnesses.</w:t>
      </w:r>
    </w:p>
    <w:p w:rsidR="00956BC4" w:rsidRDefault="00956BC4" w:rsidP="00956BC4">
      <w:pPr>
        <w:spacing w:after="0" w:line="480" w:lineRule="auto"/>
        <w:jc w:val="both"/>
        <w:rPr>
          <w:rFonts w:ascii="Times New Roman" w:hAnsi="Times New Roman" w:cs="Times New Roman"/>
          <w:sz w:val="24"/>
        </w:rPr>
      </w:pPr>
    </w:p>
    <w:p w:rsidR="00241B3D" w:rsidRPr="00F323D3" w:rsidRDefault="00241B3D" w:rsidP="00956BC4">
      <w:pPr>
        <w:spacing w:after="0" w:line="480" w:lineRule="auto"/>
        <w:jc w:val="both"/>
        <w:rPr>
          <w:rFonts w:ascii="Times New Roman" w:hAnsi="Times New Roman" w:cs="Times New Roman"/>
          <w:sz w:val="24"/>
        </w:rPr>
      </w:pPr>
    </w:p>
    <w:p w:rsidR="000C1DD8" w:rsidRPr="00F323D3" w:rsidRDefault="00D14567" w:rsidP="000C1630">
      <w:pPr>
        <w:spacing w:line="360" w:lineRule="auto"/>
        <w:ind w:left="360" w:firstLine="360"/>
        <w:jc w:val="both"/>
        <w:rPr>
          <w:rFonts w:ascii="Times New Roman" w:hAnsi="Times New Roman" w:cs="Times New Roman"/>
          <w:b/>
          <w:sz w:val="24"/>
        </w:rPr>
      </w:pPr>
      <w:r w:rsidRPr="00F323D3">
        <w:rPr>
          <w:rFonts w:ascii="Times New Roman" w:hAnsi="Times New Roman" w:cs="Times New Roman"/>
          <w:b/>
          <w:sz w:val="24"/>
        </w:rPr>
        <w:lastRenderedPageBreak/>
        <w:t>WHETHER OR NOT THE DEFENCE OF JUSTIFICATION WAS PROVED</w:t>
      </w:r>
    </w:p>
    <w:p w:rsidR="00BF1883" w:rsidRPr="00F323D3" w:rsidRDefault="003326EA" w:rsidP="00BF1883">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w:t>
      </w:r>
      <w:r w:rsidR="00556C5B">
        <w:rPr>
          <w:rFonts w:ascii="Times New Roman" w:hAnsi="Times New Roman" w:cs="Times New Roman"/>
          <w:sz w:val="24"/>
        </w:rPr>
        <w:t>10</w:t>
      </w:r>
      <w:r w:rsidRPr="00F323D3">
        <w:rPr>
          <w:rFonts w:ascii="Times New Roman" w:hAnsi="Times New Roman" w:cs="Times New Roman"/>
          <w:sz w:val="24"/>
        </w:rPr>
        <w:t>]</w:t>
      </w:r>
      <w:r w:rsidRPr="00F323D3">
        <w:rPr>
          <w:rFonts w:ascii="Times New Roman" w:hAnsi="Times New Roman" w:cs="Times New Roman"/>
          <w:sz w:val="24"/>
        </w:rPr>
        <w:tab/>
      </w:r>
      <w:r w:rsidR="00F956CE" w:rsidRPr="00F323D3">
        <w:rPr>
          <w:rFonts w:ascii="Times New Roman" w:hAnsi="Times New Roman" w:cs="Times New Roman"/>
          <w:sz w:val="24"/>
        </w:rPr>
        <w:t xml:space="preserve">The court </w:t>
      </w:r>
      <w:r w:rsidR="00960600" w:rsidRPr="00F323D3">
        <w:rPr>
          <w:rFonts w:ascii="Times New Roman" w:hAnsi="Times New Roman" w:cs="Times New Roman"/>
          <w:i/>
          <w:sz w:val="24"/>
        </w:rPr>
        <w:t>a quo</w:t>
      </w:r>
      <w:r w:rsidR="00960600" w:rsidRPr="00F323D3">
        <w:rPr>
          <w:rFonts w:ascii="Times New Roman" w:hAnsi="Times New Roman" w:cs="Times New Roman"/>
          <w:sz w:val="24"/>
        </w:rPr>
        <w:t xml:space="preserve"> </w:t>
      </w:r>
      <w:r w:rsidR="00F956CE" w:rsidRPr="00F323D3">
        <w:rPr>
          <w:rFonts w:ascii="Times New Roman" w:hAnsi="Times New Roman" w:cs="Times New Roman"/>
          <w:sz w:val="24"/>
        </w:rPr>
        <w:t xml:space="preserve">upheld </w:t>
      </w:r>
      <w:r w:rsidR="00E1277F" w:rsidRPr="00F323D3">
        <w:rPr>
          <w:rFonts w:ascii="Times New Roman" w:hAnsi="Times New Roman" w:cs="Times New Roman"/>
          <w:sz w:val="24"/>
        </w:rPr>
        <w:t xml:space="preserve">part of the </w:t>
      </w:r>
      <w:r w:rsidR="00F956CE" w:rsidRPr="00F323D3">
        <w:rPr>
          <w:rFonts w:ascii="Times New Roman" w:hAnsi="Times New Roman" w:cs="Times New Roman"/>
          <w:sz w:val="24"/>
        </w:rPr>
        <w:t xml:space="preserve">appellant’s charges against the respondent, </w:t>
      </w:r>
      <w:r w:rsidR="00E1277F" w:rsidRPr="00F323D3">
        <w:rPr>
          <w:rFonts w:ascii="Times New Roman" w:hAnsi="Times New Roman" w:cs="Times New Roman"/>
          <w:sz w:val="24"/>
        </w:rPr>
        <w:t xml:space="preserve">that is, that </w:t>
      </w:r>
      <w:r w:rsidR="00F956CE" w:rsidRPr="00F323D3">
        <w:rPr>
          <w:rFonts w:ascii="Times New Roman" w:hAnsi="Times New Roman" w:cs="Times New Roman"/>
          <w:sz w:val="24"/>
        </w:rPr>
        <w:t xml:space="preserve">two of the allegations published </w:t>
      </w:r>
      <w:r w:rsidR="00E1277F" w:rsidRPr="00F323D3">
        <w:rPr>
          <w:rFonts w:ascii="Times New Roman" w:hAnsi="Times New Roman" w:cs="Times New Roman"/>
          <w:sz w:val="24"/>
        </w:rPr>
        <w:t xml:space="preserve">by it </w:t>
      </w:r>
      <w:r w:rsidR="00F956CE" w:rsidRPr="00F323D3">
        <w:rPr>
          <w:rFonts w:ascii="Times New Roman" w:hAnsi="Times New Roman" w:cs="Times New Roman"/>
          <w:sz w:val="24"/>
        </w:rPr>
        <w:t xml:space="preserve">were defamatory of the appellant. These were firstly, that he was unleashing terror upon fellow villagers while wearing Zimbabwe National </w:t>
      </w:r>
      <w:r w:rsidR="00960600" w:rsidRPr="00F323D3">
        <w:rPr>
          <w:rFonts w:ascii="Times New Roman" w:hAnsi="Times New Roman" w:cs="Times New Roman"/>
          <w:sz w:val="24"/>
        </w:rPr>
        <w:t xml:space="preserve">Army </w:t>
      </w:r>
      <w:r w:rsidR="00F956CE" w:rsidRPr="00F323D3">
        <w:rPr>
          <w:rFonts w:ascii="Times New Roman" w:hAnsi="Times New Roman" w:cs="Times New Roman"/>
          <w:sz w:val="24"/>
        </w:rPr>
        <w:t xml:space="preserve">uniform, since it would be understood to mean that he used the ruse of wearing </w:t>
      </w:r>
      <w:r w:rsidR="00960600" w:rsidRPr="00F323D3">
        <w:rPr>
          <w:rFonts w:ascii="Times New Roman" w:hAnsi="Times New Roman" w:cs="Times New Roman"/>
          <w:sz w:val="24"/>
        </w:rPr>
        <w:t xml:space="preserve">the </w:t>
      </w:r>
      <w:r w:rsidR="00F956CE" w:rsidRPr="00F323D3">
        <w:rPr>
          <w:rFonts w:ascii="Times New Roman" w:hAnsi="Times New Roman" w:cs="Times New Roman"/>
          <w:sz w:val="24"/>
        </w:rPr>
        <w:t xml:space="preserve">army uniform in order to terrorise villagers and commit violence against them. Secondly, the court found that the allegation that he killed someone in broad daylight would be defamatory, ‘in the context </w:t>
      </w:r>
      <w:r w:rsidR="00DB65BB" w:rsidRPr="00F323D3">
        <w:rPr>
          <w:rFonts w:ascii="Times New Roman" w:hAnsi="Times New Roman" w:cs="Times New Roman"/>
          <w:sz w:val="24"/>
        </w:rPr>
        <w:t>in which it was made.’ Wha</w:t>
      </w:r>
      <w:r w:rsidR="00E1277F" w:rsidRPr="00F323D3">
        <w:rPr>
          <w:rFonts w:ascii="Times New Roman" w:hAnsi="Times New Roman" w:cs="Times New Roman"/>
          <w:sz w:val="24"/>
        </w:rPr>
        <w:t>t remains at issue therefore is</w:t>
      </w:r>
      <w:r w:rsidR="00DB65BB" w:rsidRPr="00F323D3">
        <w:rPr>
          <w:rFonts w:ascii="Times New Roman" w:hAnsi="Times New Roman" w:cs="Times New Roman"/>
          <w:sz w:val="24"/>
        </w:rPr>
        <w:t xml:space="preserve"> whether</w:t>
      </w:r>
      <w:r w:rsidR="00F956CE" w:rsidRPr="00F323D3">
        <w:rPr>
          <w:rFonts w:ascii="Times New Roman" w:hAnsi="Times New Roman" w:cs="Times New Roman"/>
          <w:sz w:val="24"/>
        </w:rPr>
        <w:t xml:space="preserve"> </w:t>
      </w:r>
      <w:r w:rsidR="00E1277F" w:rsidRPr="00F323D3">
        <w:rPr>
          <w:rFonts w:ascii="Times New Roman" w:hAnsi="Times New Roman" w:cs="Times New Roman"/>
          <w:sz w:val="24"/>
        </w:rPr>
        <w:t>the court</w:t>
      </w:r>
      <w:r w:rsidR="009A7A55" w:rsidRPr="00F323D3">
        <w:rPr>
          <w:rFonts w:ascii="Times New Roman" w:hAnsi="Times New Roman" w:cs="Times New Roman"/>
          <w:sz w:val="24"/>
        </w:rPr>
        <w:t xml:space="preserve"> </w:t>
      </w:r>
      <w:r w:rsidR="009A7A55" w:rsidRPr="00F323D3">
        <w:rPr>
          <w:rFonts w:ascii="Times New Roman" w:hAnsi="Times New Roman" w:cs="Times New Roman"/>
          <w:i/>
          <w:sz w:val="24"/>
        </w:rPr>
        <w:t>a quo</w:t>
      </w:r>
      <w:r w:rsidR="00E1277F" w:rsidRPr="00F323D3">
        <w:rPr>
          <w:rFonts w:ascii="Times New Roman" w:hAnsi="Times New Roman" w:cs="Times New Roman"/>
          <w:sz w:val="24"/>
        </w:rPr>
        <w:t xml:space="preserve"> correctly found that the defence of justification had been established</w:t>
      </w:r>
      <w:r w:rsidR="009A7A55" w:rsidRPr="00F323D3">
        <w:rPr>
          <w:rFonts w:ascii="Times New Roman" w:hAnsi="Times New Roman" w:cs="Times New Roman"/>
          <w:sz w:val="24"/>
        </w:rPr>
        <w:t xml:space="preserve">. </w:t>
      </w:r>
    </w:p>
    <w:p w:rsidR="009A7A55" w:rsidRPr="00F323D3" w:rsidRDefault="00E1277F" w:rsidP="00956BC4">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 xml:space="preserve"> </w:t>
      </w:r>
      <w:r w:rsidR="00F956CE" w:rsidRPr="00F323D3">
        <w:rPr>
          <w:rFonts w:ascii="Times New Roman" w:hAnsi="Times New Roman" w:cs="Times New Roman"/>
          <w:sz w:val="24"/>
        </w:rPr>
        <w:t xml:space="preserve"> </w:t>
      </w:r>
    </w:p>
    <w:p w:rsidR="00BF1883" w:rsidRDefault="009A7A55" w:rsidP="00956BC4">
      <w:pPr>
        <w:spacing w:after="0" w:line="480" w:lineRule="auto"/>
        <w:ind w:left="720" w:hanging="720"/>
        <w:jc w:val="both"/>
        <w:rPr>
          <w:rFonts w:ascii="Times New Roman" w:hAnsi="Times New Roman" w:cs="Times New Roman"/>
          <w:sz w:val="24"/>
          <w:szCs w:val="24"/>
        </w:rPr>
      </w:pPr>
      <w:r w:rsidRPr="00F323D3">
        <w:rPr>
          <w:rFonts w:ascii="Times New Roman" w:hAnsi="Times New Roman" w:cs="Times New Roman"/>
          <w:sz w:val="24"/>
        </w:rPr>
        <w:t>[1</w:t>
      </w:r>
      <w:r w:rsidR="00556C5B">
        <w:rPr>
          <w:rFonts w:ascii="Times New Roman" w:hAnsi="Times New Roman" w:cs="Times New Roman"/>
          <w:sz w:val="24"/>
        </w:rPr>
        <w:t>1</w:t>
      </w:r>
      <w:r w:rsidRPr="00F323D3">
        <w:rPr>
          <w:rFonts w:ascii="Times New Roman" w:hAnsi="Times New Roman" w:cs="Times New Roman"/>
          <w:sz w:val="24"/>
        </w:rPr>
        <w:t>]</w:t>
      </w:r>
      <w:r w:rsidRPr="00F323D3">
        <w:rPr>
          <w:rFonts w:ascii="Times New Roman" w:hAnsi="Times New Roman" w:cs="Times New Roman"/>
          <w:sz w:val="24"/>
        </w:rPr>
        <w:tab/>
      </w:r>
      <w:r w:rsidR="002C5643" w:rsidRPr="00F323D3">
        <w:rPr>
          <w:rFonts w:ascii="Times New Roman" w:hAnsi="Times New Roman" w:cs="Times New Roman"/>
          <w:sz w:val="24"/>
        </w:rPr>
        <w:t>The appellant</w:t>
      </w:r>
      <w:r w:rsidR="000C1630" w:rsidRPr="00F323D3">
        <w:rPr>
          <w:rFonts w:ascii="Times New Roman" w:hAnsi="Times New Roman" w:cs="Times New Roman"/>
          <w:sz w:val="24"/>
        </w:rPr>
        <w:t xml:space="preserve"> challenges the court a </w:t>
      </w:r>
      <w:r w:rsidR="000C1630" w:rsidRPr="00F323D3">
        <w:rPr>
          <w:rFonts w:ascii="Times New Roman" w:hAnsi="Times New Roman" w:cs="Times New Roman"/>
          <w:i/>
          <w:sz w:val="24"/>
        </w:rPr>
        <w:t>quo’s</w:t>
      </w:r>
      <w:r w:rsidR="002C5643" w:rsidRPr="00F323D3">
        <w:rPr>
          <w:rFonts w:ascii="Times New Roman" w:hAnsi="Times New Roman" w:cs="Times New Roman"/>
          <w:i/>
          <w:sz w:val="24"/>
        </w:rPr>
        <w:t xml:space="preserve"> </w:t>
      </w:r>
      <w:r w:rsidR="002C5643" w:rsidRPr="00F323D3">
        <w:rPr>
          <w:rFonts w:ascii="Times New Roman" w:hAnsi="Times New Roman" w:cs="Times New Roman"/>
          <w:sz w:val="24"/>
        </w:rPr>
        <w:t>decision</w:t>
      </w:r>
      <w:r w:rsidR="000C1630" w:rsidRPr="00F323D3">
        <w:rPr>
          <w:rFonts w:ascii="Times New Roman" w:hAnsi="Times New Roman" w:cs="Times New Roman"/>
          <w:i/>
          <w:sz w:val="24"/>
        </w:rPr>
        <w:t xml:space="preserve"> </w:t>
      </w:r>
      <w:r w:rsidRPr="00F323D3">
        <w:rPr>
          <w:rFonts w:ascii="Times New Roman" w:hAnsi="Times New Roman" w:cs="Times New Roman"/>
          <w:sz w:val="24"/>
        </w:rPr>
        <w:t>in this respect,</w:t>
      </w:r>
      <w:r w:rsidR="00447545" w:rsidRPr="00F323D3">
        <w:rPr>
          <w:rFonts w:ascii="Times New Roman" w:hAnsi="Times New Roman" w:cs="Times New Roman"/>
          <w:sz w:val="24"/>
        </w:rPr>
        <w:t xml:space="preserve"> in his first three</w:t>
      </w:r>
      <w:r w:rsidR="00E1277F" w:rsidRPr="00F323D3">
        <w:rPr>
          <w:rFonts w:ascii="Times New Roman" w:hAnsi="Times New Roman" w:cs="Times New Roman"/>
          <w:sz w:val="24"/>
        </w:rPr>
        <w:t xml:space="preserve"> grounds</w:t>
      </w:r>
      <w:r w:rsidRPr="00F323D3">
        <w:rPr>
          <w:rFonts w:ascii="Times New Roman" w:hAnsi="Times New Roman" w:cs="Times New Roman"/>
          <w:sz w:val="24"/>
        </w:rPr>
        <w:t xml:space="preserve"> </w:t>
      </w:r>
      <w:r w:rsidR="000C1630" w:rsidRPr="00F323D3">
        <w:rPr>
          <w:rFonts w:ascii="Times New Roman" w:hAnsi="Times New Roman" w:cs="Times New Roman"/>
          <w:sz w:val="24"/>
        </w:rPr>
        <w:t>of appeal.</w:t>
      </w:r>
      <w:r w:rsidR="003F5617" w:rsidRPr="00F323D3">
        <w:rPr>
          <w:rFonts w:ascii="Times New Roman" w:hAnsi="Times New Roman" w:cs="Times New Roman"/>
        </w:rPr>
        <w:t xml:space="preserve"> </w:t>
      </w:r>
      <w:r w:rsidR="00447545" w:rsidRPr="00F323D3">
        <w:rPr>
          <w:rFonts w:ascii="Times New Roman" w:hAnsi="Times New Roman" w:cs="Times New Roman"/>
        </w:rPr>
        <w:t xml:space="preserve"> </w:t>
      </w:r>
      <w:r w:rsidR="00447545" w:rsidRPr="00F323D3">
        <w:rPr>
          <w:rFonts w:ascii="Times New Roman" w:hAnsi="Times New Roman" w:cs="Times New Roman"/>
          <w:sz w:val="24"/>
          <w:szCs w:val="24"/>
        </w:rPr>
        <w:t xml:space="preserve">He charges in his first two grounds of appeal that the court </w:t>
      </w:r>
      <w:r w:rsidR="00447545" w:rsidRPr="00F323D3">
        <w:rPr>
          <w:rFonts w:ascii="Times New Roman" w:hAnsi="Times New Roman" w:cs="Times New Roman"/>
          <w:i/>
          <w:sz w:val="24"/>
          <w:szCs w:val="24"/>
        </w:rPr>
        <w:t>a quo</w:t>
      </w:r>
      <w:r w:rsidR="00447545" w:rsidRPr="00F323D3">
        <w:rPr>
          <w:rFonts w:ascii="Times New Roman" w:hAnsi="Times New Roman" w:cs="Times New Roman"/>
          <w:sz w:val="24"/>
          <w:szCs w:val="24"/>
        </w:rPr>
        <w:t xml:space="preserve"> erred </w:t>
      </w:r>
      <w:r w:rsidR="00582DD7" w:rsidRPr="00F323D3">
        <w:rPr>
          <w:rFonts w:ascii="Times New Roman" w:hAnsi="Times New Roman" w:cs="Times New Roman"/>
          <w:sz w:val="24"/>
          <w:szCs w:val="24"/>
        </w:rPr>
        <w:t>i</w:t>
      </w:r>
      <w:r w:rsidR="00C752D9" w:rsidRPr="00F323D3">
        <w:rPr>
          <w:rFonts w:ascii="Times New Roman" w:hAnsi="Times New Roman" w:cs="Times New Roman"/>
          <w:sz w:val="24"/>
          <w:szCs w:val="24"/>
        </w:rPr>
        <w:t>n</w:t>
      </w:r>
      <w:r w:rsidR="00447545" w:rsidRPr="00F323D3">
        <w:rPr>
          <w:rFonts w:ascii="Times New Roman" w:hAnsi="Times New Roman" w:cs="Times New Roman"/>
          <w:sz w:val="24"/>
          <w:szCs w:val="24"/>
        </w:rPr>
        <w:t xml:space="preserve"> finding that the requirements</w:t>
      </w:r>
      <w:r w:rsidR="00C752D9" w:rsidRPr="00F323D3">
        <w:rPr>
          <w:rFonts w:ascii="Times New Roman" w:hAnsi="Times New Roman" w:cs="Times New Roman"/>
          <w:sz w:val="24"/>
          <w:szCs w:val="24"/>
        </w:rPr>
        <w:t xml:space="preserve"> for establishing the defence of justification had been satisfied</w:t>
      </w:r>
      <w:r w:rsidR="00582DD7" w:rsidRPr="00F323D3">
        <w:rPr>
          <w:rFonts w:ascii="Times New Roman" w:hAnsi="Times New Roman" w:cs="Times New Roman"/>
          <w:sz w:val="24"/>
          <w:szCs w:val="24"/>
        </w:rPr>
        <w:t>.</w:t>
      </w:r>
    </w:p>
    <w:p w:rsidR="00AE1B4A" w:rsidRPr="00F323D3" w:rsidRDefault="00AE1B4A" w:rsidP="00AE1B4A">
      <w:pPr>
        <w:spacing w:after="0" w:line="480" w:lineRule="auto"/>
        <w:ind w:left="720" w:hanging="720"/>
        <w:jc w:val="both"/>
        <w:rPr>
          <w:rFonts w:ascii="Times New Roman" w:hAnsi="Times New Roman" w:cs="Times New Roman"/>
          <w:sz w:val="24"/>
          <w:szCs w:val="24"/>
        </w:rPr>
      </w:pPr>
    </w:p>
    <w:p w:rsidR="000C1DD8" w:rsidRPr="00F323D3" w:rsidRDefault="00556C5B" w:rsidP="00E95B96">
      <w:pPr>
        <w:spacing w:line="480" w:lineRule="auto"/>
        <w:ind w:left="720" w:hanging="720"/>
        <w:jc w:val="both"/>
        <w:rPr>
          <w:rFonts w:ascii="Times New Roman" w:hAnsi="Times New Roman" w:cs="Times New Roman"/>
          <w:sz w:val="24"/>
          <w:szCs w:val="24"/>
        </w:rPr>
      </w:pPr>
      <w:r w:rsidRPr="00556C5B">
        <w:rPr>
          <w:rFonts w:ascii="Times New Roman" w:hAnsi="Times New Roman" w:cs="Times New Roman"/>
          <w:sz w:val="24"/>
          <w:szCs w:val="24"/>
        </w:rPr>
        <w:t>[12]</w:t>
      </w:r>
      <w:r>
        <w:rPr>
          <w:rFonts w:ascii="Times New Roman" w:hAnsi="Times New Roman" w:cs="Times New Roman"/>
        </w:rPr>
        <w:tab/>
      </w:r>
      <w:r w:rsidR="00582DD7" w:rsidRPr="00F323D3">
        <w:rPr>
          <w:rFonts w:ascii="Times New Roman" w:hAnsi="Times New Roman" w:cs="Times New Roman"/>
          <w:sz w:val="24"/>
          <w:szCs w:val="24"/>
        </w:rPr>
        <w:t xml:space="preserve">A reading of the judgment of the court </w:t>
      </w:r>
      <w:r w:rsidR="00582DD7" w:rsidRPr="00F323D3">
        <w:rPr>
          <w:rFonts w:ascii="Times New Roman" w:hAnsi="Times New Roman" w:cs="Times New Roman"/>
          <w:i/>
          <w:sz w:val="24"/>
          <w:szCs w:val="24"/>
        </w:rPr>
        <w:t xml:space="preserve">a quo </w:t>
      </w:r>
      <w:r w:rsidR="00582DD7" w:rsidRPr="00F323D3">
        <w:rPr>
          <w:rFonts w:ascii="Times New Roman" w:hAnsi="Times New Roman" w:cs="Times New Roman"/>
          <w:sz w:val="24"/>
          <w:szCs w:val="24"/>
        </w:rPr>
        <w:t>shows that the court not only properly outlined the requirements for tha</w:t>
      </w:r>
      <w:r w:rsidR="009571B3" w:rsidRPr="00F323D3">
        <w:rPr>
          <w:rFonts w:ascii="Times New Roman" w:hAnsi="Times New Roman" w:cs="Times New Roman"/>
          <w:sz w:val="24"/>
          <w:szCs w:val="24"/>
        </w:rPr>
        <w:t xml:space="preserve">t defence but also related to the evidence before it before reaching the decision that it did. The court among other authorities relied on the case </w:t>
      </w:r>
      <w:r w:rsidR="00BF1883" w:rsidRPr="00F323D3">
        <w:rPr>
          <w:rFonts w:ascii="Times New Roman" w:hAnsi="Times New Roman" w:cs="Times New Roman"/>
          <w:sz w:val="24"/>
          <w:szCs w:val="24"/>
        </w:rPr>
        <w:t xml:space="preserve">of </w:t>
      </w:r>
      <w:r w:rsidR="00BF1883" w:rsidRPr="00F323D3">
        <w:rPr>
          <w:rFonts w:ascii="Times New Roman" w:hAnsi="Times New Roman" w:cs="Times New Roman"/>
          <w:i/>
          <w:sz w:val="24"/>
          <w:szCs w:val="24"/>
        </w:rPr>
        <w:t>Levy</w:t>
      </w:r>
      <w:r w:rsidR="000C1DD8" w:rsidRPr="00F323D3">
        <w:rPr>
          <w:rFonts w:ascii="Times New Roman" w:hAnsi="Times New Roman" w:cs="Times New Roman"/>
          <w:i/>
          <w:sz w:val="24"/>
          <w:szCs w:val="24"/>
        </w:rPr>
        <w:t xml:space="preserve"> v Modus Publications (Pvt) Ltd </w:t>
      </w:r>
      <w:r w:rsidR="009571B3" w:rsidRPr="00F323D3">
        <w:rPr>
          <w:rFonts w:ascii="Times New Roman" w:hAnsi="Times New Roman" w:cs="Times New Roman"/>
          <w:sz w:val="24"/>
          <w:szCs w:val="24"/>
        </w:rPr>
        <w:t>1998 (1) ZLR 229 (S), where the following is stat</w:t>
      </w:r>
      <w:r w:rsidR="00BF1883" w:rsidRPr="00F323D3">
        <w:rPr>
          <w:rFonts w:ascii="Times New Roman" w:hAnsi="Times New Roman" w:cs="Times New Roman"/>
          <w:sz w:val="24"/>
          <w:szCs w:val="24"/>
        </w:rPr>
        <w:t>e</w:t>
      </w:r>
      <w:r w:rsidR="009571B3" w:rsidRPr="00F323D3">
        <w:rPr>
          <w:rFonts w:ascii="Times New Roman" w:hAnsi="Times New Roman" w:cs="Times New Roman"/>
          <w:sz w:val="24"/>
          <w:szCs w:val="24"/>
        </w:rPr>
        <w:t>d</w:t>
      </w:r>
      <w:r w:rsidR="00BF1883" w:rsidRPr="00F323D3">
        <w:rPr>
          <w:rFonts w:ascii="Times New Roman" w:hAnsi="Times New Roman" w:cs="Times New Roman"/>
          <w:sz w:val="24"/>
          <w:szCs w:val="24"/>
        </w:rPr>
        <w:t xml:space="preserve"> at 241G to 242</w:t>
      </w:r>
      <w:r w:rsidR="00C42D23" w:rsidRPr="00F323D3">
        <w:rPr>
          <w:rFonts w:ascii="Times New Roman" w:hAnsi="Times New Roman" w:cs="Times New Roman"/>
          <w:sz w:val="24"/>
          <w:szCs w:val="24"/>
        </w:rPr>
        <w:t>A: -</w:t>
      </w:r>
    </w:p>
    <w:p w:rsidR="000C1DD8" w:rsidRPr="00F323D3" w:rsidRDefault="000C1DD8" w:rsidP="00AE1B4A">
      <w:pPr>
        <w:spacing w:after="0" w:line="240" w:lineRule="auto"/>
        <w:ind w:left="1440"/>
        <w:jc w:val="both"/>
        <w:rPr>
          <w:rFonts w:ascii="Times New Roman" w:hAnsi="Times New Roman" w:cs="Times New Roman"/>
          <w:sz w:val="24"/>
        </w:rPr>
      </w:pPr>
      <w:r w:rsidRPr="00F323D3">
        <w:rPr>
          <w:rFonts w:ascii="Times New Roman" w:hAnsi="Times New Roman" w:cs="Times New Roman"/>
          <w:i/>
          <w:sz w:val="24"/>
        </w:rPr>
        <w:t>“</w:t>
      </w:r>
      <w:r w:rsidRPr="00F323D3">
        <w:rPr>
          <w:rFonts w:ascii="Times New Roman" w:hAnsi="Times New Roman" w:cs="Times New Roman"/>
          <w:sz w:val="24"/>
        </w:rPr>
        <w:t>For the def</w:t>
      </w:r>
      <w:r w:rsidR="00666D92" w:rsidRPr="00F323D3">
        <w:rPr>
          <w:rFonts w:ascii="Times New Roman" w:hAnsi="Times New Roman" w:cs="Times New Roman"/>
          <w:sz w:val="24"/>
        </w:rPr>
        <w:t>ence of justification to succeed</w:t>
      </w:r>
      <w:r w:rsidRPr="00F323D3">
        <w:rPr>
          <w:rFonts w:ascii="Times New Roman" w:hAnsi="Times New Roman" w:cs="Times New Roman"/>
          <w:sz w:val="24"/>
        </w:rPr>
        <w:t xml:space="preserve">, the defendant must allege not only that the defamatory statement was true, but that the publication thereof was to the benefit of the public. </w:t>
      </w:r>
      <w:r w:rsidRPr="00F323D3">
        <w:rPr>
          <w:rFonts w:ascii="Times New Roman" w:hAnsi="Times New Roman" w:cs="Times New Roman"/>
          <w:i/>
          <w:sz w:val="24"/>
        </w:rPr>
        <w:t>Johnson v Rand Daily Mails</w:t>
      </w:r>
      <w:r w:rsidRPr="00F323D3">
        <w:rPr>
          <w:rFonts w:ascii="Times New Roman" w:hAnsi="Times New Roman" w:cs="Times New Roman"/>
          <w:sz w:val="24"/>
        </w:rPr>
        <w:t xml:space="preserve"> 1928 AD 190. If therefore the defamatory statement published is false, then that is an end of the matter, because it cannot be in the interest of the public to know the untruths. As BEADLE CJ pertinently observed in </w:t>
      </w:r>
      <w:r w:rsidRPr="00F323D3">
        <w:rPr>
          <w:rFonts w:ascii="Times New Roman" w:hAnsi="Times New Roman" w:cs="Times New Roman"/>
          <w:i/>
          <w:sz w:val="24"/>
        </w:rPr>
        <w:t>Mohamed v Kassim</w:t>
      </w:r>
      <w:r w:rsidRPr="00F323D3">
        <w:rPr>
          <w:rFonts w:ascii="Times New Roman" w:hAnsi="Times New Roman" w:cs="Times New Roman"/>
          <w:sz w:val="24"/>
        </w:rPr>
        <w:t xml:space="preserve"> 1973 (2) SA 1 (RA) at 10</w:t>
      </w:r>
      <w:r w:rsidR="00BF1883" w:rsidRPr="00F323D3">
        <w:rPr>
          <w:rFonts w:ascii="Times New Roman" w:hAnsi="Times New Roman" w:cs="Times New Roman"/>
          <w:sz w:val="24"/>
        </w:rPr>
        <w:t>B: -</w:t>
      </w:r>
    </w:p>
    <w:p w:rsidR="000C1DD8" w:rsidRPr="00F323D3" w:rsidRDefault="000C1DD8" w:rsidP="00BF1883">
      <w:pPr>
        <w:spacing w:after="0" w:line="240" w:lineRule="auto"/>
        <w:ind w:left="2160"/>
        <w:jc w:val="both"/>
        <w:rPr>
          <w:rFonts w:ascii="Times New Roman" w:hAnsi="Times New Roman" w:cs="Times New Roman"/>
          <w:sz w:val="24"/>
        </w:rPr>
      </w:pPr>
      <w:r w:rsidRPr="00F323D3">
        <w:rPr>
          <w:rFonts w:ascii="Times New Roman" w:hAnsi="Times New Roman" w:cs="Times New Roman"/>
          <w:sz w:val="24"/>
        </w:rPr>
        <w:lastRenderedPageBreak/>
        <w:t>“The public interest lies in telling the public something of which they are ignorant but something which it is in their interests to know.”</w:t>
      </w:r>
      <w:r w:rsidR="00BF1883" w:rsidRPr="00F323D3">
        <w:rPr>
          <w:rFonts w:ascii="Times New Roman" w:hAnsi="Times New Roman" w:cs="Times New Roman"/>
          <w:sz w:val="24"/>
        </w:rPr>
        <w:t>”</w:t>
      </w:r>
    </w:p>
    <w:p w:rsidR="009571B3" w:rsidRPr="00F323D3" w:rsidRDefault="009571B3" w:rsidP="000C1DD8">
      <w:pPr>
        <w:spacing w:line="360" w:lineRule="auto"/>
        <w:jc w:val="both"/>
        <w:rPr>
          <w:rFonts w:ascii="Times New Roman" w:hAnsi="Times New Roman" w:cs="Times New Roman"/>
          <w:sz w:val="24"/>
        </w:rPr>
      </w:pPr>
    </w:p>
    <w:p w:rsidR="006B7447" w:rsidRPr="00F323D3" w:rsidRDefault="00556C5B" w:rsidP="00BF1883">
      <w:pPr>
        <w:spacing w:after="0" w:line="480" w:lineRule="auto"/>
        <w:ind w:left="720" w:hanging="720"/>
        <w:jc w:val="both"/>
        <w:rPr>
          <w:rFonts w:ascii="Times New Roman" w:hAnsi="Times New Roman" w:cs="Times New Roman"/>
          <w:sz w:val="24"/>
        </w:rPr>
      </w:pPr>
      <w:r>
        <w:rPr>
          <w:rFonts w:ascii="Times New Roman" w:hAnsi="Times New Roman" w:cs="Times New Roman"/>
          <w:sz w:val="24"/>
        </w:rPr>
        <w:t>[13</w:t>
      </w:r>
      <w:r w:rsidR="009571B3" w:rsidRPr="00F323D3">
        <w:rPr>
          <w:rFonts w:ascii="Times New Roman" w:hAnsi="Times New Roman" w:cs="Times New Roman"/>
          <w:sz w:val="24"/>
        </w:rPr>
        <w:t>]</w:t>
      </w:r>
      <w:r w:rsidR="009571B3" w:rsidRPr="00F323D3">
        <w:rPr>
          <w:rFonts w:ascii="Times New Roman" w:hAnsi="Times New Roman" w:cs="Times New Roman"/>
          <w:sz w:val="24"/>
        </w:rPr>
        <w:tab/>
        <w:t>T</w:t>
      </w:r>
      <w:r w:rsidR="00A36750" w:rsidRPr="00F323D3">
        <w:rPr>
          <w:rFonts w:ascii="Times New Roman" w:hAnsi="Times New Roman" w:cs="Times New Roman"/>
          <w:sz w:val="24"/>
        </w:rPr>
        <w:t>he respondent</w:t>
      </w:r>
      <w:r w:rsidR="009571B3" w:rsidRPr="00F323D3">
        <w:rPr>
          <w:rFonts w:ascii="Times New Roman" w:hAnsi="Times New Roman" w:cs="Times New Roman"/>
          <w:sz w:val="24"/>
        </w:rPr>
        <w:t xml:space="preserve"> </w:t>
      </w:r>
      <w:r w:rsidR="000C1DD8" w:rsidRPr="00F323D3">
        <w:rPr>
          <w:rFonts w:ascii="Times New Roman" w:hAnsi="Times New Roman" w:cs="Times New Roman"/>
          <w:sz w:val="24"/>
        </w:rPr>
        <w:t xml:space="preserve">led evidence to the effect that the allegations that were contained </w:t>
      </w:r>
      <w:r w:rsidR="009571B3" w:rsidRPr="00F323D3">
        <w:rPr>
          <w:rFonts w:ascii="Times New Roman" w:hAnsi="Times New Roman" w:cs="Times New Roman"/>
          <w:sz w:val="24"/>
        </w:rPr>
        <w:t>in the publication were true, despite the fact that its journalist</w:t>
      </w:r>
      <w:r w:rsidR="000C1DD8" w:rsidRPr="00F323D3">
        <w:rPr>
          <w:rFonts w:ascii="Times New Roman" w:hAnsi="Times New Roman" w:cs="Times New Roman"/>
          <w:sz w:val="24"/>
        </w:rPr>
        <w:t xml:space="preserve"> </w:t>
      </w:r>
      <w:r w:rsidR="009571B3" w:rsidRPr="00F323D3">
        <w:rPr>
          <w:rFonts w:ascii="Times New Roman" w:hAnsi="Times New Roman" w:cs="Times New Roman"/>
          <w:sz w:val="24"/>
        </w:rPr>
        <w:t>visited the village in question and only verified the veracity of the allegations</w:t>
      </w:r>
      <w:r w:rsidR="00A36750" w:rsidRPr="00F323D3">
        <w:rPr>
          <w:rFonts w:ascii="Times New Roman" w:hAnsi="Times New Roman" w:cs="Times New Roman"/>
          <w:sz w:val="24"/>
        </w:rPr>
        <w:t>,</w:t>
      </w:r>
      <w:r w:rsidR="009571B3" w:rsidRPr="00F323D3">
        <w:rPr>
          <w:rFonts w:ascii="Times New Roman" w:hAnsi="Times New Roman" w:cs="Times New Roman"/>
          <w:sz w:val="24"/>
        </w:rPr>
        <w:t xml:space="preserve"> a day </w:t>
      </w:r>
      <w:r w:rsidR="000C1DD8" w:rsidRPr="00F323D3">
        <w:rPr>
          <w:rFonts w:ascii="Times New Roman" w:hAnsi="Times New Roman" w:cs="Times New Roman"/>
          <w:sz w:val="24"/>
        </w:rPr>
        <w:t>after the publication.</w:t>
      </w:r>
      <w:r w:rsidR="009571B3" w:rsidRPr="00F323D3">
        <w:rPr>
          <w:rFonts w:ascii="Times New Roman" w:hAnsi="Times New Roman" w:cs="Times New Roman"/>
          <w:sz w:val="24"/>
        </w:rPr>
        <w:t xml:space="preserve"> </w:t>
      </w:r>
      <w:r w:rsidR="00A36750" w:rsidRPr="00F323D3">
        <w:rPr>
          <w:rFonts w:ascii="Times New Roman" w:hAnsi="Times New Roman" w:cs="Times New Roman"/>
          <w:sz w:val="24"/>
        </w:rPr>
        <w:t xml:space="preserve">The court </w:t>
      </w:r>
      <w:r w:rsidR="00A36750" w:rsidRPr="00F323D3">
        <w:rPr>
          <w:rFonts w:ascii="Times New Roman" w:hAnsi="Times New Roman" w:cs="Times New Roman"/>
          <w:i/>
          <w:sz w:val="24"/>
        </w:rPr>
        <w:t>a quo</w:t>
      </w:r>
      <w:r w:rsidR="00A36750" w:rsidRPr="00F323D3">
        <w:rPr>
          <w:rFonts w:ascii="Times New Roman" w:hAnsi="Times New Roman" w:cs="Times New Roman"/>
          <w:sz w:val="24"/>
        </w:rPr>
        <w:t xml:space="preserve"> noted in this respect that while it was ‘careless’ </w:t>
      </w:r>
      <w:r w:rsidR="00960600" w:rsidRPr="00F323D3">
        <w:rPr>
          <w:rFonts w:ascii="Times New Roman" w:hAnsi="Times New Roman" w:cs="Times New Roman"/>
          <w:sz w:val="24"/>
        </w:rPr>
        <w:t xml:space="preserve">of </w:t>
      </w:r>
      <w:r w:rsidR="00A36750" w:rsidRPr="00F323D3">
        <w:rPr>
          <w:rFonts w:ascii="Times New Roman" w:hAnsi="Times New Roman" w:cs="Times New Roman"/>
          <w:sz w:val="24"/>
        </w:rPr>
        <w:t xml:space="preserve">the journalist to establish the veracity of the facts after publication of the letter, the stage at which the truthfulness of its contents was established did not in any way undermine such truthfulness. </w:t>
      </w:r>
      <w:r w:rsidR="000C1DD8" w:rsidRPr="00F323D3">
        <w:rPr>
          <w:rFonts w:ascii="Times New Roman" w:hAnsi="Times New Roman" w:cs="Times New Roman"/>
          <w:sz w:val="24"/>
        </w:rPr>
        <w:t xml:space="preserve">This conclusion was arrived at after the court </w:t>
      </w:r>
      <w:r w:rsidR="000C1DD8" w:rsidRPr="00F323D3">
        <w:rPr>
          <w:rFonts w:ascii="Times New Roman" w:hAnsi="Times New Roman" w:cs="Times New Roman"/>
          <w:i/>
          <w:sz w:val="24"/>
        </w:rPr>
        <w:t>a quo</w:t>
      </w:r>
      <w:r w:rsidR="00A36750" w:rsidRPr="00F323D3">
        <w:rPr>
          <w:rFonts w:ascii="Times New Roman" w:hAnsi="Times New Roman" w:cs="Times New Roman"/>
          <w:i/>
          <w:sz w:val="24"/>
        </w:rPr>
        <w:t xml:space="preserve"> </w:t>
      </w:r>
      <w:r w:rsidR="00A36750" w:rsidRPr="00F323D3">
        <w:rPr>
          <w:rFonts w:ascii="Times New Roman" w:hAnsi="Times New Roman" w:cs="Times New Roman"/>
          <w:sz w:val="24"/>
        </w:rPr>
        <w:t>found</w:t>
      </w:r>
      <w:r w:rsidR="000C1DD8" w:rsidRPr="00F323D3">
        <w:rPr>
          <w:rFonts w:ascii="Times New Roman" w:hAnsi="Times New Roman" w:cs="Times New Roman"/>
          <w:sz w:val="24"/>
        </w:rPr>
        <w:t xml:space="preserve"> the respondent’s wit</w:t>
      </w:r>
      <w:r w:rsidR="001125FC">
        <w:rPr>
          <w:rFonts w:ascii="Times New Roman" w:hAnsi="Times New Roman" w:cs="Times New Roman"/>
          <w:sz w:val="24"/>
        </w:rPr>
        <w:t>ness to be more credible than</w:t>
      </w:r>
      <w:r w:rsidR="000C1DD8" w:rsidRPr="00F323D3">
        <w:rPr>
          <w:rFonts w:ascii="Times New Roman" w:hAnsi="Times New Roman" w:cs="Times New Roman"/>
          <w:sz w:val="24"/>
        </w:rPr>
        <w:t xml:space="preserve"> </w:t>
      </w:r>
      <w:r w:rsidR="00A36750" w:rsidRPr="00F323D3">
        <w:rPr>
          <w:rFonts w:ascii="Times New Roman" w:hAnsi="Times New Roman" w:cs="Times New Roman"/>
          <w:sz w:val="24"/>
        </w:rPr>
        <w:t>the appellant’s</w:t>
      </w:r>
      <w:r w:rsidR="006B7447" w:rsidRPr="00F323D3">
        <w:rPr>
          <w:rFonts w:ascii="Times New Roman" w:hAnsi="Times New Roman" w:cs="Times New Roman"/>
          <w:sz w:val="24"/>
        </w:rPr>
        <w:t xml:space="preserve"> witness, as will be shown later in this judgment. </w:t>
      </w:r>
    </w:p>
    <w:p w:rsidR="00BF1883" w:rsidRPr="00F323D3" w:rsidRDefault="00BF1883" w:rsidP="00AE1B4A">
      <w:pPr>
        <w:spacing w:after="0" w:line="480" w:lineRule="auto"/>
        <w:ind w:left="720" w:hanging="720"/>
        <w:jc w:val="both"/>
        <w:rPr>
          <w:rFonts w:ascii="Times New Roman" w:hAnsi="Times New Roman" w:cs="Times New Roman"/>
          <w:sz w:val="24"/>
        </w:rPr>
      </w:pPr>
    </w:p>
    <w:p w:rsidR="000C1DD8" w:rsidRPr="00F323D3" w:rsidRDefault="00556C5B" w:rsidP="00556C5B">
      <w:pPr>
        <w:spacing w:after="0" w:line="480" w:lineRule="auto"/>
        <w:ind w:left="720" w:hanging="720"/>
        <w:jc w:val="both"/>
        <w:rPr>
          <w:rFonts w:ascii="Times New Roman" w:hAnsi="Times New Roman" w:cs="Times New Roman"/>
          <w:i/>
          <w:sz w:val="24"/>
        </w:rPr>
      </w:pPr>
      <w:r>
        <w:rPr>
          <w:rFonts w:ascii="Times New Roman" w:hAnsi="Times New Roman" w:cs="Times New Roman"/>
          <w:sz w:val="24"/>
        </w:rPr>
        <w:t>[1</w:t>
      </w:r>
      <w:r w:rsidR="006C58D5">
        <w:rPr>
          <w:rFonts w:ascii="Times New Roman" w:hAnsi="Times New Roman" w:cs="Times New Roman"/>
          <w:sz w:val="24"/>
        </w:rPr>
        <w:t>4</w:t>
      </w:r>
      <w:r>
        <w:rPr>
          <w:rFonts w:ascii="Times New Roman" w:hAnsi="Times New Roman" w:cs="Times New Roman"/>
          <w:sz w:val="24"/>
        </w:rPr>
        <w:t>]</w:t>
      </w:r>
      <w:r>
        <w:rPr>
          <w:rFonts w:ascii="Times New Roman" w:hAnsi="Times New Roman" w:cs="Times New Roman"/>
          <w:sz w:val="24"/>
        </w:rPr>
        <w:tab/>
      </w:r>
      <w:r w:rsidR="006B7447" w:rsidRPr="00F323D3">
        <w:rPr>
          <w:rFonts w:ascii="Times New Roman" w:hAnsi="Times New Roman" w:cs="Times New Roman"/>
          <w:sz w:val="24"/>
        </w:rPr>
        <w:t xml:space="preserve">I do not find any fault with the reasoning and finding of the court on this issue, which finds support from the learned author </w:t>
      </w:r>
      <w:r w:rsidR="000C1DD8" w:rsidRPr="00F323D3">
        <w:rPr>
          <w:rFonts w:ascii="Times New Roman" w:hAnsi="Times New Roman" w:cs="Times New Roman"/>
          <w:sz w:val="24"/>
        </w:rPr>
        <w:t>Jonathan Burchell</w:t>
      </w:r>
      <w:r w:rsidR="000C1DD8" w:rsidRPr="00F323D3">
        <w:rPr>
          <w:rFonts w:ascii="Times New Roman" w:hAnsi="Times New Roman" w:cs="Times New Roman"/>
          <w:b/>
          <w:i/>
          <w:sz w:val="24"/>
        </w:rPr>
        <w:t xml:space="preserve"> </w:t>
      </w:r>
      <w:r w:rsidR="006B7447" w:rsidRPr="00F323D3">
        <w:rPr>
          <w:rFonts w:ascii="Times New Roman" w:hAnsi="Times New Roman" w:cs="Times New Roman"/>
          <w:sz w:val="24"/>
        </w:rPr>
        <w:t>who</w:t>
      </w:r>
      <w:r w:rsidR="006B7447" w:rsidRPr="00F323D3">
        <w:rPr>
          <w:rFonts w:ascii="Times New Roman" w:hAnsi="Times New Roman" w:cs="Times New Roman"/>
          <w:b/>
          <w:i/>
          <w:sz w:val="24"/>
        </w:rPr>
        <w:t xml:space="preserve"> </w:t>
      </w:r>
      <w:r w:rsidR="000C1DD8" w:rsidRPr="00F323D3">
        <w:rPr>
          <w:rFonts w:ascii="Times New Roman" w:hAnsi="Times New Roman" w:cs="Times New Roman"/>
          <w:sz w:val="24"/>
        </w:rPr>
        <w:t xml:space="preserve">in his book </w:t>
      </w:r>
      <w:r w:rsidR="006B7447" w:rsidRPr="00F323D3">
        <w:rPr>
          <w:rFonts w:ascii="Times New Roman" w:hAnsi="Times New Roman" w:cs="Times New Roman"/>
          <w:sz w:val="24"/>
        </w:rPr>
        <w:t>‘</w:t>
      </w:r>
      <w:r w:rsidR="000C1DD8" w:rsidRPr="00F323D3">
        <w:rPr>
          <w:rFonts w:ascii="Times New Roman" w:hAnsi="Times New Roman" w:cs="Times New Roman"/>
          <w:i/>
          <w:sz w:val="24"/>
        </w:rPr>
        <w:t>Principles of Delict</w:t>
      </w:r>
      <w:r w:rsidR="006B7447" w:rsidRPr="00F323D3">
        <w:rPr>
          <w:rFonts w:ascii="Times New Roman" w:hAnsi="Times New Roman" w:cs="Times New Roman"/>
          <w:i/>
          <w:sz w:val="24"/>
        </w:rPr>
        <w:t>’</w:t>
      </w:r>
      <w:r w:rsidR="000C1DD8" w:rsidRPr="00F323D3">
        <w:rPr>
          <w:rFonts w:ascii="Times New Roman" w:hAnsi="Times New Roman" w:cs="Times New Roman"/>
          <w:i/>
          <w:sz w:val="24"/>
        </w:rPr>
        <w:t xml:space="preserve"> </w:t>
      </w:r>
      <w:r w:rsidR="000C1DD8" w:rsidRPr="00F323D3">
        <w:rPr>
          <w:rFonts w:ascii="Times New Roman" w:hAnsi="Times New Roman" w:cs="Times New Roman"/>
          <w:sz w:val="24"/>
        </w:rPr>
        <w:t>(</w:t>
      </w:r>
      <w:r w:rsidR="000C1DD8" w:rsidRPr="00F323D3">
        <w:rPr>
          <w:rFonts w:ascii="Times New Roman" w:hAnsi="Times New Roman" w:cs="Times New Roman"/>
          <w:i/>
          <w:sz w:val="24"/>
        </w:rPr>
        <w:t xml:space="preserve">Juta &amp; Company Ltd), </w:t>
      </w:r>
      <w:r w:rsidR="000C1DD8" w:rsidRPr="00F323D3">
        <w:rPr>
          <w:rFonts w:ascii="Times New Roman" w:hAnsi="Times New Roman" w:cs="Times New Roman"/>
          <w:sz w:val="24"/>
        </w:rPr>
        <w:t>Capetown, 1992</w:t>
      </w:r>
      <w:r w:rsidR="000C1DD8" w:rsidRPr="00F323D3">
        <w:rPr>
          <w:rFonts w:ascii="Times New Roman" w:hAnsi="Times New Roman" w:cs="Times New Roman"/>
          <w:i/>
          <w:sz w:val="24"/>
        </w:rPr>
        <w:t xml:space="preserve"> </w:t>
      </w:r>
      <w:r w:rsidR="000C1DD8" w:rsidRPr="00F323D3">
        <w:rPr>
          <w:rFonts w:ascii="Times New Roman" w:hAnsi="Times New Roman" w:cs="Times New Roman"/>
          <w:sz w:val="24"/>
        </w:rPr>
        <w:t xml:space="preserve">on p 174 </w:t>
      </w:r>
      <w:r w:rsidR="000C1DD8" w:rsidRPr="00241B3D">
        <w:rPr>
          <w:rFonts w:ascii="Times New Roman" w:hAnsi="Times New Roman" w:cs="Times New Roman"/>
          <w:sz w:val="24"/>
        </w:rPr>
        <w:t xml:space="preserve">notes as </w:t>
      </w:r>
      <w:r w:rsidR="00241B3D" w:rsidRPr="00241B3D">
        <w:rPr>
          <w:rFonts w:ascii="Times New Roman" w:hAnsi="Times New Roman" w:cs="Times New Roman"/>
          <w:sz w:val="24"/>
        </w:rPr>
        <w:t>follows</w:t>
      </w:r>
      <w:r w:rsidR="00241B3D">
        <w:rPr>
          <w:rFonts w:ascii="Times New Roman" w:hAnsi="Times New Roman" w:cs="Times New Roman"/>
          <w:sz w:val="24"/>
        </w:rPr>
        <w:t>:</w:t>
      </w:r>
      <w:r w:rsidR="00241B3D" w:rsidRPr="00241B3D">
        <w:rPr>
          <w:rFonts w:ascii="Times New Roman" w:hAnsi="Times New Roman" w:cs="Times New Roman"/>
          <w:sz w:val="24"/>
        </w:rPr>
        <w:t xml:space="preserve"> -</w:t>
      </w:r>
    </w:p>
    <w:p w:rsidR="000C1DD8" w:rsidRPr="00F323D3" w:rsidRDefault="00E95B96" w:rsidP="00BF1883">
      <w:pPr>
        <w:spacing w:after="0" w:line="240" w:lineRule="auto"/>
        <w:ind w:left="1440"/>
        <w:jc w:val="both"/>
        <w:rPr>
          <w:rFonts w:ascii="Times New Roman" w:hAnsi="Times New Roman" w:cs="Times New Roman"/>
          <w:i/>
          <w:sz w:val="24"/>
        </w:rPr>
      </w:pPr>
      <w:r w:rsidRPr="00F323D3">
        <w:rPr>
          <w:rFonts w:ascii="Times New Roman" w:hAnsi="Times New Roman" w:cs="Times New Roman"/>
          <w:sz w:val="24"/>
        </w:rPr>
        <w:t>“</w:t>
      </w:r>
      <w:r w:rsidR="000C1DD8" w:rsidRPr="00F323D3">
        <w:rPr>
          <w:rFonts w:ascii="Times New Roman" w:hAnsi="Times New Roman" w:cs="Times New Roman"/>
          <w:sz w:val="24"/>
        </w:rPr>
        <w:t>The elements of truth and public benefit must be examined in relation to each other. Just as publication of truth will not necessarily be for public benefit, so the publication of the matter for which there is insufficient evidence of truth will not necessarily be against the public benefit. Intense public interest on a matter of major public concern may swing the balance in favour of disclosure of that matter even if the disclosure contains certain unsubstantiated material.”</w:t>
      </w:r>
    </w:p>
    <w:p w:rsidR="006B7447" w:rsidRPr="00F323D3" w:rsidRDefault="006B7447" w:rsidP="00AE1B4A">
      <w:pPr>
        <w:spacing w:after="0" w:line="480" w:lineRule="auto"/>
        <w:jc w:val="both"/>
        <w:rPr>
          <w:rFonts w:ascii="Times New Roman" w:hAnsi="Times New Roman" w:cs="Times New Roman"/>
          <w:sz w:val="24"/>
        </w:rPr>
      </w:pPr>
    </w:p>
    <w:p w:rsidR="00804CE0" w:rsidRPr="00F323D3" w:rsidRDefault="00556C5B" w:rsidP="00556C5B">
      <w:pPr>
        <w:spacing w:after="0" w:line="480" w:lineRule="auto"/>
        <w:ind w:left="720" w:hanging="720"/>
        <w:jc w:val="both"/>
        <w:rPr>
          <w:rFonts w:ascii="Times New Roman" w:hAnsi="Times New Roman" w:cs="Times New Roman"/>
          <w:sz w:val="24"/>
        </w:rPr>
      </w:pPr>
      <w:r>
        <w:rPr>
          <w:rFonts w:ascii="Times New Roman" w:hAnsi="Times New Roman" w:cs="Times New Roman"/>
          <w:sz w:val="24"/>
        </w:rPr>
        <w:t>[1</w:t>
      </w:r>
      <w:r w:rsidR="006C58D5">
        <w:rPr>
          <w:rFonts w:ascii="Times New Roman" w:hAnsi="Times New Roman" w:cs="Times New Roman"/>
          <w:sz w:val="24"/>
        </w:rPr>
        <w:t>5</w:t>
      </w:r>
      <w:r>
        <w:rPr>
          <w:rFonts w:ascii="Times New Roman" w:hAnsi="Times New Roman" w:cs="Times New Roman"/>
          <w:sz w:val="24"/>
        </w:rPr>
        <w:t>]</w:t>
      </w:r>
      <w:r>
        <w:rPr>
          <w:rFonts w:ascii="Times New Roman" w:hAnsi="Times New Roman" w:cs="Times New Roman"/>
          <w:sz w:val="24"/>
        </w:rPr>
        <w:tab/>
      </w:r>
      <w:r w:rsidR="006B7447" w:rsidRPr="00F323D3">
        <w:rPr>
          <w:rFonts w:ascii="Times New Roman" w:hAnsi="Times New Roman" w:cs="Times New Roman"/>
          <w:sz w:val="24"/>
        </w:rPr>
        <w:t xml:space="preserve">On the basis of this authority, the fact that </w:t>
      </w:r>
      <w:r w:rsidR="000C1DD8" w:rsidRPr="00F323D3">
        <w:rPr>
          <w:rFonts w:ascii="Times New Roman" w:hAnsi="Times New Roman" w:cs="Times New Roman"/>
          <w:sz w:val="24"/>
        </w:rPr>
        <w:t>the veracity of the allegation</w:t>
      </w:r>
      <w:r w:rsidR="006B7447" w:rsidRPr="00F323D3">
        <w:rPr>
          <w:rFonts w:ascii="Times New Roman" w:hAnsi="Times New Roman" w:cs="Times New Roman"/>
          <w:sz w:val="24"/>
        </w:rPr>
        <w:t>s in question</w:t>
      </w:r>
      <w:r w:rsidR="000C1DD8" w:rsidRPr="00F323D3">
        <w:rPr>
          <w:rFonts w:ascii="Times New Roman" w:hAnsi="Times New Roman" w:cs="Times New Roman"/>
          <w:sz w:val="24"/>
        </w:rPr>
        <w:t xml:space="preserve"> was only established after publication</w:t>
      </w:r>
      <w:r w:rsidR="00804CE0" w:rsidRPr="00F323D3">
        <w:rPr>
          <w:rFonts w:ascii="Times New Roman" w:hAnsi="Times New Roman" w:cs="Times New Roman"/>
          <w:sz w:val="24"/>
        </w:rPr>
        <w:t>, I find, may not</w:t>
      </w:r>
      <w:r w:rsidR="000C1DD8" w:rsidRPr="00F323D3">
        <w:rPr>
          <w:rFonts w:ascii="Times New Roman" w:hAnsi="Times New Roman" w:cs="Times New Roman"/>
          <w:sz w:val="24"/>
        </w:rPr>
        <w:t xml:space="preserve"> be </w:t>
      </w:r>
      <w:r w:rsidR="00804CE0" w:rsidRPr="00F323D3">
        <w:rPr>
          <w:rFonts w:ascii="Times New Roman" w:hAnsi="Times New Roman" w:cs="Times New Roman"/>
          <w:sz w:val="24"/>
        </w:rPr>
        <w:t>used as the basis for</w:t>
      </w:r>
      <w:r w:rsidR="000C1DD8" w:rsidRPr="00F323D3">
        <w:rPr>
          <w:rFonts w:ascii="Times New Roman" w:hAnsi="Times New Roman" w:cs="Times New Roman"/>
          <w:sz w:val="24"/>
        </w:rPr>
        <w:t xml:space="preserve"> concluding that the allegations</w:t>
      </w:r>
      <w:r w:rsidR="00804CE0" w:rsidRPr="00F323D3">
        <w:rPr>
          <w:rFonts w:ascii="Times New Roman" w:hAnsi="Times New Roman" w:cs="Times New Roman"/>
          <w:sz w:val="24"/>
        </w:rPr>
        <w:t xml:space="preserve"> concerned</w:t>
      </w:r>
      <w:r w:rsidR="000C1DD8" w:rsidRPr="00F323D3">
        <w:rPr>
          <w:rFonts w:ascii="Times New Roman" w:hAnsi="Times New Roman" w:cs="Times New Roman"/>
          <w:sz w:val="24"/>
        </w:rPr>
        <w:t xml:space="preserve"> were not true at the time of publication. </w:t>
      </w:r>
      <w:r w:rsidR="00FC540F" w:rsidRPr="00F323D3">
        <w:rPr>
          <w:rFonts w:ascii="Times New Roman" w:hAnsi="Times New Roman" w:cs="Times New Roman"/>
          <w:sz w:val="24"/>
        </w:rPr>
        <w:t xml:space="preserve">Clearly, the allegations in question did not derive their veracity from the point at which the journalist investigated the allegations. </w:t>
      </w:r>
    </w:p>
    <w:p w:rsidR="00C42D23" w:rsidRPr="00F323D3" w:rsidRDefault="00C42D23" w:rsidP="00C42D23">
      <w:pPr>
        <w:spacing w:after="0" w:line="480" w:lineRule="auto"/>
        <w:ind w:left="720"/>
        <w:jc w:val="both"/>
        <w:rPr>
          <w:rFonts w:ascii="Times New Roman" w:hAnsi="Times New Roman" w:cs="Times New Roman"/>
          <w:sz w:val="24"/>
        </w:rPr>
      </w:pPr>
    </w:p>
    <w:p w:rsidR="002D0BDD" w:rsidRPr="00F323D3" w:rsidRDefault="00241FA1" w:rsidP="00241FA1">
      <w:pPr>
        <w:spacing w:after="0" w:line="480" w:lineRule="auto"/>
        <w:ind w:left="720" w:hanging="720"/>
        <w:jc w:val="both"/>
        <w:rPr>
          <w:rFonts w:ascii="Times New Roman" w:hAnsi="Times New Roman" w:cs="Times New Roman"/>
          <w:i/>
          <w:sz w:val="24"/>
        </w:rPr>
      </w:pPr>
      <w:r w:rsidRPr="00F323D3">
        <w:rPr>
          <w:rFonts w:ascii="Times New Roman" w:hAnsi="Times New Roman" w:cs="Times New Roman"/>
          <w:sz w:val="24"/>
        </w:rPr>
        <w:lastRenderedPageBreak/>
        <w:t>[1</w:t>
      </w:r>
      <w:r w:rsidR="006C58D5">
        <w:rPr>
          <w:rFonts w:ascii="Times New Roman" w:hAnsi="Times New Roman" w:cs="Times New Roman"/>
          <w:sz w:val="24"/>
        </w:rPr>
        <w:t>6</w:t>
      </w:r>
      <w:r w:rsidR="00AE1B4A" w:rsidRPr="00F323D3">
        <w:rPr>
          <w:rFonts w:ascii="Times New Roman" w:hAnsi="Times New Roman" w:cs="Times New Roman"/>
          <w:sz w:val="24"/>
        </w:rPr>
        <w:t>]</w:t>
      </w:r>
      <w:r w:rsidR="00AE1B4A">
        <w:rPr>
          <w:rFonts w:ascii="Times New Roman" w:hAnsi="Times New Roman" w:cs="Times New Roman"/>
          <w:sz w:val="24"/>
        </w:rPr>
        <w:t xml:space="preserve">  </w:t>
      </w:r>
      <w:r w:rsidR="00AE1B4A" w:rsidRPr="00F323D3">
        <w:rPr>
          <w:rFonts w:ascii="Times New Roman" w:hAnsi="Times New Roman" w:cs="Times New Roman"/>
          <w:sz w:val="24"/>
        </w:rPr>
        <w:t>The</w:t>
      </w:r>
      <w:r w:rsidR="00394D21" w:rsidRPr="00F323D3">
        <w:rPr>
          <w:rFonts w:ascii="Times New Roman" w:hAnsi="Times New Roman" w:cs="Times New Roman"/>
          <w:sz w:val="24"/>
        </w:rPr>
        <w:t xml:space="preserve"> court </w:t>
      </w:r>
      <w:r w:rsidR="00394D21" w:rsidRPr="00F323D3">
        <w:rPr>
          <w:rFonts w:ascii="Times New Roman" w:hAnsi="Times New Roman" w:cs="Times New Roman"/>
          <w:i/>
          <w:sz w:val="24"/>
        </w:rPr>
        <w:t xml:space="preserve">a quo </w:t>
      </w:r>
      <w:r w:rsidR="00394D21" w:rsidRPr="00F323D3">
        <w:rPr>
          <w:rFonts w:ascii="Times New Roman" w:hAnsi="Times New Roman" w:cs="Times New Roman"/>
          <w:sz w:val="24"/>
        </w:rPr>
        <w:t>also found that the allegation that the appellant had ‘once stabbed someone to death in broad daylight’ was</w:t>
      </w:r>
      <w:r w:rsidR="002D0BDD" w:rsidRPr="00F323D3">
        <w:rPr>
          <w:rFonts w:ascii="Times New Roman" w:hAnsi="Times New Roman" w:cs="Times New Roman"/>
          <w:sz w:val="24"/>
        </w:rPr>
        <w:t>, in essence,</w:t>
      </w:r>
      <w:r w:rsidR="00394D21" w:rsidRPr="00F323D3">
        <w:rPr>
          <w:rFonts w:ascii="Times New Roman" w:hAnsi="Times New Roman" w:cs="Times New Roman"/>
          <w:sz w:val="24"/>
        </w:rPr>
        <w:t xml:space="preserve"> true. The court noted from the judgement rendered in the criminal trial that the appellant had faced</w:t>
      </w:r>
      <w:r w:rsidR="002D0BDD" w:rsidRPr="00F323D3">
        <w:rPr>
          <w:rFonts w:ascii="Times New Roman" w:hAnsi="Times New Roman" w:cs="Times New Roman"/>
          <w:sz w:val="24"/>
        </w:rPr>
        <w:t xml:space="preserve"> in this respect, that he was convicted of culpable homicide, and not murder as charged. The court found however </w:t>
      </w:r>
      <w:r w:rsidR="00ED47F9" w:rsidRPr="00F323D3">
        <w:rPr>
          <w:rFonts w:ascii="Times New Roman" w:hAnsi="Times New Roman" w:cs="Times New Roman"/>
          <w:sz w:val="24"/>
        </w:rPr>
        <w:t xml:space="preserve">that </w:t>
      </w:r>
      <w:r w:rsidR="002D0BDD" w:rsidRPr="00F323D3">
        <w:rPr>
          <w:rFonts w:ascii="Times New Roman" w:hAnsi="Times New Roman" w:cs="Times New Roman"/>
          <w:sz w:val="24"/>
        </w:rPr>
        <w:t>this did not detract from the truthfulness of the allegation in question, since the appellant indeed caused the death of his victim through the use of a knife. The court noted that the word ‘murder’ did not appear in the letter that the respondent published.</w:t>
      </w:r>
      <w:r w:rsidR="00D92B0B" w:rsidRPr="00F323D3">
        <w:rPr>
          <w:rFonts w:ascii="Times New Roman" w:hAnsi="Times New Roman" w:cs="Times New Roman"/>
          <w:sz w:val="24"/>
        </w:rPr>
        <w:t xml:space="preserve"> Further, that this particular allegation was not made in isolation but </w:t>
      </w:r>
      <w:r w:rsidR="00EC42E3" w:rsidRPr="00F323D3">
        <w:rPr>
          <w:rFonts w:ascii="Times New Roman" w:hAnsi="Times New Roman" w:cs="Times New Roman"/>
          <w:i/>
          <w:sz w:val="24"/>
        </w:rPr>
        <w:t>‘</w:t>
      </w:r>
      <w:r w:rsidR="00EC42E3" w:rsidRPr="00F323D3">
        <w:rPr>
          <w:rFonts w:ascii="Times New Roman" w:hAnsi="Times New Roman" w:cs="Times New Roman"/>
          <w:sz w:val="24"/>
        </w:rPr>
        <w:t>in the context of a complaint about the general conduct of the applicant</w:t>
      </w:r>
      <w:r w:rsidRPr="00F323D3">
        <w:rPr>
          <w:rFonts w:ascii="Times New Roman" w:hAnsi="Times New Roman" w:cs="Times New Roman"/>
          <w:i/>
          <w:sz w:val="24"/>
        </w:rPr>
        <w:t xml:space="preserve"> (sic).</w:t>
      </w:r>
      <w:r w:rsidR="00EC42E3" w:rsidRPr="00F323D3">
        <w:rPr>
          <w:rFonts w:ascii="Times New Roman" w:hAnsi="Times New Roman" w:cs="Times New Roman"/>
          <w:i/>
          <w:sz w:val="24"/>
        </w:rPr>
        <w:t>’</w:t>
      </w:r>
    </w:p>
    <w:p w:rsidR="00241FA1" w:rsidRPr="00F323D3" w:rsidRDefault="00241FA1" w:rsidP="00241FA1">
      <w:pPr>
        <w:spacing w:after="0" w:line="480" w:lineRule="auto"/>
        <w:ind w:left="720" w:hanging="720"/>
        <w:jc w:val="both"/>
        <w:rPr>
          <w:rFonts w:ascii="Times New Roman" w:hAnsi="Times New Roman" w:cs="Times New Roman"/>
          <w:sz w:val="24"/>
        </w:rPr>
      </w:pPr>
    </w:p>
    <w:p w:rsidR="00804CE0" w:rsidRPr="00F323D3" w:rsidRDefault="00241FA1" w:rsidP="00241FA1">
      <w:pPr>
        <w:spacing w:after="0" w:line="480" w:lineRule="auto"/>
        <w:ind w:left="720" w:hanging="720"/>
        <w:rPr>
          <w:rFonts w:ascii="Times New Roman" w:hAnsi="Times New Roman" w:cs="Times New Roman"/>
          <w:sz w:val="24"/>
        </w:rPr>
      </w:pPr>
      <w:r w:rsidRPr="00F323D3">
        <w:rPr>
          <w:rFonts w:ascii="Times New Roman" w:hAnsi="Times New Roman" w:cs="Times New Roman"/>
          <w:sz w:val="24"/>
        </w:rPr>
        <w:t>[1</w:t>
      </w:r>
      <w:r w:rsidR="006C58D5">
        <w:rPr>
          <w:rFonts w:ascii="Times New Roman" w:hAnsi="Times New Roman" w:cs="Times New Roman"/>
          <w:sz w:val="24"/>
        </w:rPr>
        <w:t>7</w:t>
      </w:r>
      <w:r w:rsidRPr="00F323D3">
        <w:rPr>
          <w:rFonts w:ascii="Times New Roman" w:hAnsi="Times New Roman" w:cs="Times New Roman"/>
          <w:sz w:val="24"/>
        </w:rPr>
        <w:t xml:space="preserve">] </w:t>
      </w:r>
      <w:r w:rsidR="00AE1B4A">
        <w:rPr>
          <w:rFonts w:ascii="Times New Roman" w:hAnsi="Times New Roman" w:cs="Times New Roman"/>
          <w:sz w:val="24"/>
        </w:rPr>
        <w:t xml:space="preserve">   </w:t>
      </w:r>
      <w:r w:rsidR="002D0BDD" w:rsidRPr="00F323D3">
        <w:rPr>
          <w:rFonts w:ascii="Times New Roman" w:hAnsi="Times New Roman" w:cs="Times New Roman"/>
          <w:sz w:val="24"/>
        </w:rPr>
        <w:t>Having found, from an analysis of the evidence before it, that the two defamatory allegations against the appellant were true, the court then addressed its mind to the question of whether their publication was in t</w:t>
      </w:r>
      <w:r w:rsidR="009101A4" w:rsidRPr="00F323D3">
        <w:rPr>
          <w:rFonts w:ascii="Times New Roman" w:hAnsi="Times New Roman" w:cs="Times New Roman"/>
          <w:sz w:val="24"/>
        </w:rPr>
        <w:t>he public interest. It opined</w:t>
      </w:r>
      <w:r w:rsidRPr="00F323D3">
        <w:rPr>
          <w:rFonts w:ascii="Times New Roman" w:hAnsi="Times New Roman" w:cs="Times New Roman"/>
          <w:sz w:val="24"/>
        </w:rPr>
        <w:t xml:space="preserve"> as follows: -</w:t>
      </w:r>
    </w:p>
    <w:p w:rsidR="00ED47F9" w:rsidRPr="00F323D3" w:rsidRDefault="00241FA1" w:rsidP="00ED47F9">
      <w:pPr>
        <w:spacing w:line="240" w:lineRule="auto"/>
        <w:ind w:left="1440"/>
        <w:rPr>
          <w:rFonts w:ascii="Times New Roman" w:hAnsi="Times New Roman" w:cs="Times New Roman"/>
          <w:sz w:val="24"/>
        </w:rPr>
      </w:pPr>
      <w:r w:rsidRPr="00F323D3">
        <w:rPr>
          <w:rFonts w:ascii="Times New Roman" w:hAnsi="Times New Roman" w:cs="Times New Roman"/>
          <w:sz w:val="24"/>
        </w:rPr>
        <w:t>“</w:t>
      </w:r>
      <w:r w:rsidR="00D92B0B" w:rsidRPr="00F323D3">
        <w:rPr>
          <w:rFonts w:ascii="Times New Roman" w:hAnsi="Times New Roman" w:cs="Times New Roman"/>
          <w:sz w:val="24"/>
        </w:rPr>
        <w:t xml:space="preserve">Further, the publication of the abuse of military </w:t>
      </w:r>
      <w:r w:rsidR="005D1CDA" w:rsidRPr="00F323D3">
        <w:rPr>
          <w:rFonts w:ascii="Times New Roman" w:hAnsi="Times New Roman" w:cs="Times New Roman"/>
          <w:sz w:val="24"/>
        </w:rPr>
        <w:t xml:space="preserve">uniform </w:t>
      </w:r>
      <w:r w:rsidR="00D92B0B" w:rsidRPr="00F323D3">
        <w:rPr>
          <w:rFonts w:ascii="Times New Roman" w:hAnsi="Times New Roman" w:cs="Times New Roman"/>
          <w:sz w:val="24"/>
        </w:rPr>
        <w:t xml:space="preserve">to either intimidate members of the public or otherwise take the law into one’s hands is for the public benefit. The media is entitled to communicate that kind of information because it is in the public interest for the public to know and for responsible authorities’ attention to be drawn </w:t>
      </w:r>
      <w:r w:rsidRPr="00F323D3">
        <w:rPr>
          <w:rFonts w:ascii="Times New Roman" w:hAnsi="Times New Roman" w:cs="Times New Roman"/>
          <w:sz w:val="24"/>
        </w:rPr>
        <w:t>to it, as happened in this case.”</w:t>
      </w:r>
    </w:p>
    <w:p w:rsidR="00ED47F9" w:rsidRPr="00F323D3" w:rsidRDefault="00ED47F9" w:rsidP="00AE1B4A">
      <w:pPr>
        <w:spacing w:after="0" w:line="480" w:lineRule="auto"/>
        <w:ind w:left="720"/>
        <w:rPr>
          <w:rFonts w:ascii="Times New Roman" w:hAnsi="Times New Roman" w:cs="Times New Roman"/>
          <w:sz w:val="24"/>
        </w:rPr>
      </w:pPr>
    </w:p>
    <w:p w:rsidR="00FE4A96" w:rsidRPr="00F323D3" w:rsidRDefault="00ED47F9" w:rsidP="00241FA1">
      <w:pPr>
        <w:spacing w:after="0" w:line="480" w:lineRule="auto"/>
        <w:ind w:left="720"/>
        <w:rPr>
          <w:rFonts w:ascii="Times New Roman" w:hAnsi="Times New Roman" w:cs="Times New Roman"/>
          <w:sz w:val="24"/>
        </w:rPr>
      </w:pPr>
      <w:r w:rsidRPr="00F323D3">
        <w:rPr>
          <w:rFonts w:ascii="Times New Roman" w:hAnsi="Times New Roman" w:cs="Times New Roman"/>
          <w:sz w:val="24"/>
        </w:rPr>
        <w:t>T</w:t>
      </w:r>
      <w:r w:rsidR="00EC42E3" w:rsidRPr="00F323D3">
        <w:rPr>
          <w:rFonts w:ascii="Times New Roman" w:hAnsi="Times New Roman" w:cs="Times New Roman"/>
          <w:sz w:val="24"/>
        </w:rPr>
        <w:t xml:space="preserve">he court </w:t>
      </w:r>
      <w:r w:rsidRPr="00F323D3">
        <w:rPr>
          <w:rFonts w:ascii="Times New Roman" w:hAnsi="Times New Roman" w:cs="Times New Roman"/>
          <w:sz w:val="24"/>
        </w:rPr>
        <w:t xml:space="preserve">also </w:t>
      </w:r>
      <w:r w:rsidR="00EC42E3" w:rsidRPr="00F323D3">
        <w:rPr>
          <w:rFonts w:ascii="Times New Roman" w:hAnsi="Times New Roman" w:cs="Times New Roman"/>
          <w:sz w:val="24"/>
        </w:rPr>
        <w:t xml:space="preserve">expressed the view that the public had an interest to know that a retired member of the uniformed forces was abusing his association with the military as well as his army uniform to abuse members of the public. </w:t>
      </w:r>
    </w:p>
    <w:p w:rsidR="00241FA1" w:rsidRPr="00F323D3" w:rsidRDefault="00241FA1" w:rsidP="00AE1B4A">
      <w:pPr>
        <w:spacing w:after="0" w:line="480" w:lineRule="auto"/>
        <w:ind w:left="720"/>
        <w:rPr>
          <w:rFonts w:ascii="Times New Roman" w:hAnsi="Times New Roman" w:cs="Times New Roman"/>
          <w:sz w:val="24"/>
        </w:rPr>
      </w:pPr>
    </w:p>
    <w:p w:rsidR="00EC42E3" w:rsidRPr="00F323D3" w:rsidRDefault="00FE4A96" w:rsidP="00241FA1">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[1</w:t>
      </w:r>
      <w:r w:rsidR="006C58D5">
        <w:rPr>
          <w:rFonts w:ascii="Times New Roman" w:hAnsi="Times New Roman" w:cs="Times New Roman"/>
          <w:sz w:val="24"/>
        </w:rPr>
        <w:t>8</w:t>
      </w:r>
      <w:r w:rsidRPr="00F323D3">
        <w:rPr>
          <w:rFonts w:ascii="Times New Roman" w:hAnsi="Times New Roman" w:cs="Times New Roman"/>
          <w:sz w:val="24"/>
        </w:rPr>
        <w:t>]</w:t>
      </w:r>
      <w:r w:rsidRPr="00F323D3">
        <w:rPr>
          <w:rFonts w:ascii="Times New Roman" w:hAnsi="Times New Roman" w:cs="Times New Roman"/>
          <w:sz w:val="24"/>
        </w:rPr>
        <w:tab/>
      </w:r>
      <w:r w:rsidR="00EC42E3" w:rsidRPr="00F323D3">
        <w:rPr>
          <w:rFonts w:ascii="Times New Roman" w:hAnsi="Times New Roman" w:cs="Times New Roman"/>
          <w:sz w:val="24"/>
        </w:rPr>
        <w:t>The appellant’s own witness</w:t>
      </w:r>
      <w:r w:rsidRPr="00F323D3">
        <w:rPr>
          <w:rFonts w:ascii="Times New Roman" w:hAnsi="Times New Roman" w:cs="Times New Roman"/>
          <w:sz w:val="24"/>
        </w:rPr>
        <w:t xml:space="preserve"> attested to certain exploits of the appellant, a former freedom fighter, in relation to apprehending suspected criminals as well as </w:t>
      </w:r>
      <w:r w:rsidR="00F90303" w:rsidRPr="00F323D3">
        <w:rPr>
          <w:rFonts w:ascii="Times New Roman" w:hAnsi="Times New Roman" w:cs="Times New Roman"/>
          <w:sz w:val="24"/>
        </w:rPr>
        <w:t>‘</w:t>
      </w:r>
      <w:r w:rsidRPr="00F323D3">
        <w:rPr>
          <w:rFonts w:ascii="Times New Roman" w:hAnsi="Times New Roman" w:cs="Times New Roman"/>
          <w:sz w:val="24"/>
        </w:rPr>
        <w:t>ensuring obedience</w:t>
      </w:r>
      <w:r w:rsidR="00F90303" w:rsidRPr="00F323D3">
        <w:rPr>
          <w:rFonts w:ascii="Times New Roman" w:hAnsi="Times New Roman" w:cs="Times New Roman"/>
          <w:sz w:val="24"/>
        </w:rPr>
        <w:t xml:space="preserve">’ to the orders of the local leadership. It should also be mentioned that the killing of the person referred to in the letter in question, happened while the appellant </w:t>
      </w:r>
      <w:r w:rsidR="00F90303" w:rsidRPr="00F323D3">
        <w:rPr>
          <w:rFonts w:ascii="Times New Roman" w:hAnsi="Times New Roman" w:cs="Times New Roman"/>
          <w:sz w:val="24"/>
        </w:rPr>
        <w:lastRenderedPageBreak/>
        <w:t>sought to arrest the deceased because he was on the police wanted list. The appellant was not a police officer</w:t>
      </w:r>
      <w:r w:rsidR="00F90303" w:rsidRPr="00F323D3">
        <w:rPr>
          <w:rFonts w:ascii="Times New Roman" w:hAnsi="Times New Roman" w:cs="Times New Roman"/>
        </w:rPr>
        <w:t xml:space="preserve"> </w:t>
      </w:r>
      <w:r w:rsidR="00F90303" w:rsidRPr="00F323D3">
        <w:rPr>
          <w:rFonts w:ascii="Times New Roman" w:hAnsi="Times New Roman" w:cs="Times New Roman"/>
          <w:sz w:val="24"/>
        </w:rPr>
        <w:t xml:space="preserve">whose primary duty it is to arrest suspected criminals. He accordingly lacked the authority to </w:t>
      </w:r>
      <w:r w:rsidR="00D27C09" w:rsidRPr="00F323D3">
        <w:rPr>
          <w:rFonts w:ascii="Times New Roman" w:hAnsi="Times New Roman" w:cs="Times New Roman"/>
          <w:sz w:val="24"/>
        </w:rPr>
        <w:t xml:space="preserve">act as he did. </w:t>
      </w:r>
      <w:r w:rsidR="00F90303" w:rsidRPr="00F323D3">
        <w:rPr>
          <w:rFonts w:ascii="Times New Roman" w:hAnsi="Times New Roman" w:cs="Times New Roman"/>
          <w:sz w:val="24"/>
        </w:rPr>
        <w:t xml:space="preserve">It cannot be doubted that the public have an interest in knowing that someone who lacked the authority to </w:t>
      </w:r>
      <w:r w:rsidR="00241FA1" w:rsidRPr="00F323D3">
        <w:rPr>
          <w:rFonts w:ascii="Times New Roman" w:hAnsi="Times New Roman" w:cs="Times New Roman"/>
          <w:sz w:val="24"/>
        </w:rPr>
        <w:t>apprehend suspected</w:t>
      </w:r>
      <w:r w:rsidR="00F90303" w:rsidRPr="00F323D3">
        <w:rPr>
          <w:rFonts w:ascii="Times New Roman" w:hAnsi="Times New Roman" w:cs="Times New Roman"/>
          <w:sz w:val="24"/>
        </w:rPr>
        <w:t xml:space="preserve"> criminals, was going around doing </w:t>
      </w:r>
      <w:r w:rsidR="00D27C09" w:rsidRPr="00F323D3">
        <w:rPr>
          <w:rFonts w:ascii="Times New Roman" w:hAnsi="Times New Roman" w:cs="Times New Roman"/>
          <w:sz w:val="24"/>
        </w:rPr>
        <w:t>just that, clad in military g</w:t>
      </w:r>
      <w:r w:rsidR="00F90303" w:rsidRPr="00F323D3">
        <w:rPr>
          <w:rFonts w:ascii="Times New Roman" w:hAnsi="Times New Roman" w:cs="Times New Roman"/>
          <w:sz w:val="24"/>
        </w:rPr>
        <w:t>ear.</w:t>
      </w:r>
      <w:r w:rsidR="00ED47F9" w:rsidRPr="00F323D3">
        <w:rPr>
          <w:rFonts w:ascii="Times New Roman" w:hAnsi="Times New Roman" w:cs="Times New Roman"/>
          <w:sz w:val="24"/>
        </w:rPr>
        <w:t xml:space="preserve"> </w:t>
      </w:r>
    </w:p>
    <w:p w:rsidR="00241FA1" w:rsidRPr="00F323D3" w:rsidRDefault="00241FA1" w:rsidP="00241B3D">
      <w:pPr>
        <w:spacing w:after="0" w:line="480" w:lineRule="auto"/>
        <w:ind w:left="720" w:hanging="720"/>
        <w:jc w:val="both"/>
        <w:rPr>
          <w:rFonts w:ascii="Times New Roman" w:hAnsi="Times New Roman" w:cs="Times New Roman"/>
          <w:sz w:val="24"/>
        </w:rPr>
      </w:pPr>
    </w:p>
    <w:p w:rsidR="00C42D23" w:rsidRPr="00F323D3" w:rsidRDefault="00556C5B" w:rsidP="00D27C09">
      <w:pPr>
        <w:spacing w:line="480" w:lineRule="auto"/>
        <w:ind w:left="720" w:hanging="720"/>
        <w:rPr>
          <w:rFonts w:ascii="Times New Roman" w:hAnsi="Times New Roman" w:cs="Times New Roman"/>
          <w:sz w:val="24"/>
        </w:rPr>
      </w:pPr>
      <w:r>
        <w:rPr>
          <w:rFonts w:ascii="Times New Roman" w:hAnsi="Times New Roman" w:cs="Times New Roman"/>
          <w:sz w:val="24"/>
        </w:rPr>
        <w:t>[</w:t>
      </w:r>
      <w:r w:rsidR="006C58D5">
        <w:rPr>
          <w:rFonts w:ascii="Times New Roman" w:hAnsi="Times New Roman" w:cs="Times New Roman"/>
          <w:sz w:val="24"/>
        </w:rPr>
        <w:t>19</w:t>
      </w:r>
      <w:r>
        <w:rPr>
          <w:rFonts w:ascii="Times New Roman" w:hAnsi="Times New Roman" w:cs="Times New Roman"/>
          <w:sz w:val="24"/>
        </w:rPr>
        <w:t>]</w:t>
      </w:r>
      <w:r>
        <w:rPr>
          <w:rFonts w:ascii="Times New Roman" w:hAnsi="Times New Roman" w:cs="Times New Roman"/>
          <w:sz w:val="24"/>
        </w:rPr>
        <w:tab/>
      </w:r>
      <w:r w:rsidR="00D27C09" w:rsidRPr="00F323D3">
        <w:rPr>
          <w:rFonts w:ascii="Times New Roman" w:hAnsi="Times New Roman" w:cs="Times New Roman"/>
          <w:sz w:val="24"/>
        </w:rPr>
        <w:t xml:space="preserve">When all is considered, I am satisfied that the reasoning and conclusions reached by the court </w:t>
      </w:r>
      <w:r w:rsidR="00D27C09" w:rsidRPr="00F323D3">
        <w:rPr>
          <w:rFonts w:ascii="Times New Roman" w:hAnsi="Times New Roman" w:cs="Times New Roman"/>
          <w:i/>
          <w:sz w:val="24"/>
        </w:rPr>
        <w:t>a quo</w:t>
      </w:r>
      <w:r w:rsidR="00D27C09" w:rsidRPr="00F323D3">
        <w:rPr>
          <w:rFonts w:ascii="Times New Roman" w:hAnsi="Times New Roman" w:cs="Times New Roman"/>
          <w:sz w:val="24"/>
        </w:rPr>
        <w:t xml:space="preserve"> as to whether or not the requirements of the defence of justification were met, are both sound and unassailable.</w:t>
      </w:r>
    </w:p>
    <w:p w:rsidR="00D27C09" w:rsidRPr="00F323D3" w:rsidRDefault="00D27C09" w:rsidP="00AE1B4A">
      <w:pPr>
        <w:spacing w:after="0" w:line="480" w:lineRule="auto"/>
        <w:ind w:left="720" w:hanging="720"/>
        <w:rPr>
          <w:rFonts w:ascii="Times New Roman" w:hAnsi="Times New Roman" w:cs="Times New Roman"/>
          <w:sz w:val="24"/>
        </w:rPr>
      </w:pPr>
      <w:r w:rsidRPr="00F323D3">
        <w:rPr>
          <w:rFonts w:ascii="Times New Roman" w:hAnsi="Times New Roman" w:cs="Times New Roman"/>
          <w:sz w:val="24"/>
        </w:rPr>
        <w:t xml:space="preserve"> </w:t>
      </w:r>
    </w:p>
    <w:p w:rsidR="002D0BDD" w:rsidRPr="00F323D3" w:rsidRDefault="00D27C09" w:rsidP="00241FA1">
      <w:pPr>
        <w:spacing w:after="0" w:line="480" w:lineRule="auto"/>
        <w:ind w:left="720"/>
        <w:rPr>
          <w:rFonts w:ascii="Times New Roman" w:hAnsi="Times New Roman" w:cs="Times New Roman"/>
          <w:sz w:val="24"/>
        </w:rPr>
      </w:pPr>
      <w:r w:rsidRPr="00F323D3">
        <w:rPr>
          <w:rFonts w:ascii="Times New Roman" w:hAnsi="Times New Roman" w:cs="Times New Roman"/>
          <w:sz w:val="24"/>
        </w:rPr>
        <w:t xml:space="preserve">The appellant’s grounds of appeal relating to this </w:t>
      </w:r>
      <w:r w:rsidR="00EA55DB" w:rsidRPr="00F323D3">
        <w:rPr>
          <w:rFonts w:ascii="Times New Roman" w:hAnsi="Times New Roman" w:cs="Times New Roman"/>
          <w:sz w:val="24"/>
        </w:rPr>
        <w:t>issue</w:t>
      </w:r>
      <w:r w:rsidRPr="00F323D3">
        <w:rPr>
          <w:rFonts w:ascii="Times New Roman" w:hAnsi="Times New Roman" w:cs="Times New Roman"/>
          <w:sz w:val="24"/>
        </w:rPr>
        <w:t xml:space="preserve"> are, likewise, dismissed for lack of merit.</w:t>
      </w:r>
    </w:p>
    <w:p w:rsidR="00804CE0" w:rsidRPr="00F323D3" w:rsidRDefault="00804CE0" w:rsidP="00D92B0B">
      <w:pPr>
        <w:spacing w:line="240" w:lineRule="auto"/>
        <w:rPr>
          <w:rFonts w:ascii="Times New Roman" w:hAnsi="Times New Roman" w:cs="Times New Roman"/>
          <w:sz w:val="24"/>
        </w:rPr>
      </w:pPr>
    </w:p>
    <w:p w:rsidR="00804CE0" w:rsidRPr="00F323D3" w:rsidRDefault="00556C5B" w:rsidP="00BC5E88">
      <w:pPr>
        <w:spacing w:after="0" w:line="480" w:lineRule="auto"/>
        <w:ind w:left="720" w:hanging="720"/>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0</w:t>
      </w:r>
      <w:r w:rsidR="00D27C09" w:rsidRPr="00F323D3">
        <w:rPr>
          <w:rFonts w:ascii="Times New Roman" w:hAnsi="Times New Roman" w:cs="Times New Roman"/>
          <w:sz w:val="24"/>
        </w:rPr>
        <w:t>]</w:t>
      </w:r>
      <w:r w:rsidR="00D27C09" w:rsidRPr="00F323D3">
        <w:rPr>
          <w:rFonts w:ascii="Times New Roman" w:hAnsi="Times New Roman" w:cs="Times New Roman"/>
          <w:sz w:val="24"/>
        </w:rPr>
        <w:tab/>
        <w:t>In his</w:t>
      </w:r>
      <w:r w:rsidR="00C752D9" w:rsidRPr="00F323D3">
        <w:rPr>
          <w:rFonts w:ascii="Times New Roman" w:hAnsi="Times New Roman" w:cs="Times New Roman"/>
          <w:sz w:val="24"/>
        </w:rPr>
        <w:t xml:space="preserve"> third ground </w:t>
      </w:r>
      <w:r w:rsidR="00D27C09" w:rsidRPr="00F323D3">
        <w:rPr>
          <w:rFonts w:ascii="Times New Roman" w:hAnsi="Times New Roman" w:cs="Times New Roman"/>
          <w:sz w:val="24"/>
        </w:rPr>
        <w:t xml:space="preserve">of appeal </w:t>
      </w:r>
      <w:r w:rsidR="00C752D9" w:rsidRPr="00F323D3">
        <w:rPr>
          <w:rFonts w:ascii="Times New Roman" w:hAnsi="Times New Roman" w:cs="Times New Roman"/>
          <w:sz w:val="24"/>
        </w:rPr>
        <w:t xml:space="preserve">the appellant charges that the court </w:t>
      </w:r>
      <w:r w:rsidR="00C752D9" w:rsidRPr="00F323D3">
        <w:rPr>
          <w:rFonts w:ascii="Times New Roman" w:hAnsi="Times New Roman" w:cs="Times New Roman"/>
          <w:i/>
          <w:sz w:val="24"/>
        </w:rPr>
        <w:t>a quo</w:t>
      </w:r>
      <w:r w:rsidR="00C752D9" w:rsidRPr="00F323D3">
        <w:rPr>
          <w:rFonts w:ascii="Times New Roman" w:hAnsi="Times New Roman" w:cs="Times New Roman"/>
          <w:sz w:val="24"/>
        </w:rPr>
        <w:t xml:space="preserve"> erred in placing the </w:t>
      </w:r>
      <w:r w:rsidR="00C752D9" w:rsidRPr="00F323D3">
        <w:rPr>
          <w:rFonts w:ascii="Times New Roman" w:hAnsi="Times New Roman" w:cs="Times New Roman"/>
          <w:i/>
          <w:sz w:val="24"/>
        </w:rPr>
        <w:t>onus</w:t>
      </w:r>
      <w:r w:rsidR="00C752D9" w:rsidRPr="00F323D3">
        <w:rPr>
          <w:rFonts w:ascii="Times New Roman" w:hAnsi="Times New Roman" w:cs="Times New Roman"/>
          <w:sz w:val="24"/>
        </w:rPr>
        <w:t xml:space="preserve"> to establish the defence of justification on the appellant instead of the respondent. There is in my view no merit in this assertion, which the appellant in any case did not substantiate. </w:t>
      </w:r>
    </w:p>
    <w:p w:rsidR="00BC5E88" w:rsidRPr="00F323D3" w:rsidRDefault="00BC5E88" w:rsidP="00AE1B4A">
      <w:pPr>
        <w:spacing w:after="0" w:line="480" w:lineRule="auto"/>
        <w:ind w:left="720" w:hanging="720"/>
        <w:rPr>
          <w:rFonts w:ascii="Times New Roman" w:hAnsi="Times New Roman" w:cs="Times New Roman"/>
          <w:sz w:val="24"/>
        </w:rPr>
      </w:pPr>
    </w:p>
    <w:p w:rsidR="00C752D9" w:rsidRPr="00F323D3" w:rsidRDefault="00556C5B" w:rsidP="00556C5B">
      <w:pPr>
        <w:spacing w:after="0" w:line="480" w:lineRule="auto"/>
        <w:ind w:left="720" w:hanging="720"/>
        <w:jc w:val="both"/>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1</w:t>
      </w:r>
      <w:r>
        <w:rPr>
          <w:rFonts w:ascii="Times New Roman" w:hAnsi="Times New Roman" w:cs="Times New Roman"/>
          <w:sz w:val="24"/>
        </w:rPr>
        <w:t>]</w:t>
      </w:r>
      <w:r>
        <w:rPr>
          <w:rFonts w:ascii="Times New Roman" w:hAnsi="Times New Roman" w:cs="Times New Roman"/>
          <w:sz w:val="24"/>
        </w:rPr>
        <w:tab/>
      </w:r>
      <w:r w:rsidR="00C752D9" w:rsidRPr="00F323D3">
        <w:rPr>
          <w:rFonts w:ascii="Times New Roman" w:hAnsi="Times New Roman" w:cs="Times New Roman"/>
          <w:sz w:val="24"/>
        </w:rPr>
        <w:t xml:space="preserve">Firstly, it would have been improper for the court to place the </w:t>
      </w:r>
      <w:r w:rsidR="00C752D9" w:rsidRPr="00F323D3">
        <w:rPr>
          <w:rFonts w:ascii="Times New Roman" w:hAnsi="Times New Roman" w:cs="Times New Roman"/>
          <w:i/>
          <w:sz w:val="24"/>
        </w:rPr>
        <w:t xml:space="preserve">onus </w:t>
      </w:r>
      <w:r w:rsidR="00C752D9" w:rsidRPr="00F323D3">
        <w:rPr>
          <w:rFonts w:ascii="Times New Roman" w:hAnsi="Times New Roman" w:cs="Times New Roman"/>
          <w:sz w:val="24"/>
        </w:rPr>
        <w:t xml:space="preserve">of proving a defence raised by the respondent, onto the appellant. Secondly, it is evident from its judgment that the court </w:t>
      </w:r>
      <w:r w:rsidR="00C752D9" w:rsidRPr="00F323D3">
        <w:rPr>
          <w:rFonts w:ascii="Times New Roman" w:hAnsi="Times New Roman" w:cs="Times New Roman"/>
          <w:i/>
          <w:sz w:val="24"/>
        </w:rPr>
        <w:t>a quo</w:t>
      </w:r>
      <w:r w:rsidR="00C752D9" w:rsidRPr="00F323D3">
        <w:rPr>
          <w:rFonts w:ascii="Times New Roman" w:hAnsi="Times New Roman" w:cs="Times New Roman"/>
          <w:sz w:val="24"/>
        </w:rPr>
        <w:t xml:space="preserve"> was quite alive to the fact that the burden of proving the defence it raised, of justification, properly lay with the respondent. Citing the case of </w:t>
      </w:r>
      <w:r w:rsidR="00C752D9" w:rsidRPr="00F323D3">
        <w:rPr>
          <w:rFonts w:ascii="Times New Roman" w:hAnsi="Times New Roman" w:cs="Times New Roman"/>
          <w:i/>
          <w:sz w:val="24"/>
        </w:rPr>
        <w:t xml:space="preserve">Chinamasa v Jongwe Printing &amp; Publishing Co (Pvt) Ltd &amp; Anor </w:t>
      </w:r>
      <w:r w:rsidR="00C752D9" w:rsidRPr="008F0069">
        <w:rPr>
          <w:rFonts w:ascii="Times New Roman" w:hAnsi="Times New Roman" w:cs="Times New Roman"/>
          <w:sz w:val="24"/>
        </w:rPr>
        <w:t xml:space="preserve">(1) ZLR 133 (H) </w:t>
      </w:r>
      <w:r w:rsidR="00C752D9" w:rsidRPr="00F323D3">
        <w:rPr>
          <w:rFonts w:ascii="Times New Roman" w:hAnsi="Times New Roman" w:cs="Times New Roman"/>
          <w:sz w:val="24"/>
        </w:rPr>
        <w:t xml:space="preserve">at </w:t>
      </w:r>
      <w:r w:rsidR="00BC5E88" w:rsidRPr="00F323D3">
        <w:rPr>
          <w:rFonts w:ascii="Times New Roman" w:hAnsi="Times New Roman" w:cs="Times New Roman"/>
          <w:sz w:val="24"/>
        </w:rPr>
        <w:t>159 the court opined as follows: -</w:t>
      </w:r>
      <w:r w:rsidR="00C752D9" w:rsidRPr="00F323D3">
        <w:rPr>
          <w:rFonts w:ascii="Times New Roman" w:hAnsi="Times New Roman" w:cs="Times New Roman"/>
          <w:sz w:val="24"/>
        </w:rPr>
        <w:t xml:space="preserve"> </w:t>
      </w:r>
    </w:p>
    <w:p w:rsidR="00C752D9" w:rsidRPr="00F323D3" w:rsidRDefault="00E95B96" w:rsidP="00BC5E88">
      <w:pPr>
        <w:spacing w:after="0" w:line="240" w:lineRule="auto"/>
        <w:ind w:left="1440"/>
        <w:rPr>
          <w:rFonts w:ascii="Times New Roman" w:hAnsi="Times New Roman" w:cs="Times New Roman"/>
          <w:sz w:val="24"/>
        </w:rPr>
      </w:pPr>
      <w:r w:rsidRPr="00F323D3">
        <w:rPr>
          <w:rFonts w:ascii="Times New Roman" w:hAnsi="Times New Roman" w:cs="Times New Roman"/>
          <w:sz w:val="24"/>
        </w:rPr>
        <w:lastRenderedPageBreak/>
        <w:t>“</w:t>
      </w:r>
      <w:r w:rsidR="00C752D9" w:rsidRPr="00F323D3">
        <w:rPr>
          <w:rFonts w:ascii="Times New Roman" w:hAnsi="Times New Roman" w:cs="Times New Roman"/>
          <w:sz w:val="24"/>
        </w:rPr>
        <w:t xml:space="preserve">The issue, therefore, is whether the defence of justification has been established. The </w:t>
      </w:r>
      <w:r w:rsidR="00C752D9" w:rsidRPr="00F323D3">
        <w:rPr>
          <w:rFonts w:ascii="Times New Roman" w:hAnsi="Times New Roman" w:cs="Times New Roman"/>
          <w:i/>
          <w:sz w:val="24"/>
        </w:rPr>
        <w:t>onus</w:t>
      </w:r>
      <w:r w:rsidR="00C752D9" w:rsidRPr="00F323D3">
        <w:rPr>
          <w:rFonts w:ascii="Times New Roman" w:hAnsi="Times New Roman" w:cs="Times New Roman"/>
          <w:sz w:val="24"/>
        </w:rPr>
        <w:t xml:space="preserve"> is on the defendant to establish the requirements of that defence</w:t>
      </w:r>
      <w:r w:rsidRPr="00F323D3">
        <w:rPr>
          <w:rFonts w:ascii="Times New Roman" w:hAnsi="Times New Roman" w:cs="Times New Roman"/>
          <w:sz w:val="24"/>
        </w:rPr>
        <w:t xml:space="preserve"> on a balance of probabilities.”</w:t>
      </w:r>
    </w:p>
    <w:p w:rsidR="005D1CDA" w:rsidRPr="00F323D3" w:rsidRDefault="005D1CDA" w:rsidP="005D798F">
      <w:pPr>
        <w:spacing w:after="0" w:line="480" w:lineRule="auto"/>
        <w:ind w:left="720"/>
        <w:jc w:val="both"/>
        <w:rPr>
          <w:rFonts w:ascii="Times New Roman" w:hAnsi="Times New Roman" w:cs="Times New Roman"/>
          <w:sz w:val="24"/>
        </w:rPr>
      </w:pPr>
    </w:p>
    <w:p w:rsidR="00C752D9" w:rsidRPr="00F323D3" w:rsidRDefault="00556C5B" w:rsidP="00556C5B">
      <w:pPr>
        <w:spacing w:after="0" w:line="480" w:lineRule="auto"/>
        <w:jc w:val="both"/>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2</w:t>
      </w:r>
      <w:r>
        <w:rPr>
          <w:rFonts w:ascii="Times New Roman" w:hAnsi="Times New Roman" w:cs="Times New Roman"/>
          <w:sz w:val="24"/>
        </w:rPr>
        <w:t>]</w:t>
      </w:r>
      <w:r>
        <w:rPr>
          <w:rFonts w:ascii="Times New Roman" w:hAnsi="Times New Roman" w:cs="Times New Roman"/>
          <w:sz w:val="24"/>
        </w:rPr>
        <w:tab/>
      </w:r>
      <w:r w:rsidR="00C752D9" w:rsidRPr="00F323D3">
        <w:rPr>
          <w:rFonts w:ascii="Times New Roman" w:hAnsi="Times New Roman" w:cs="Times New Roman"/>
          <w:sz w:val="24"/>
        </w:rPr>
        <w:t xml:space="preserve">As is evident from its judgment, the court was properly guided by this principle in its </w:t>
      </w:r>
      <w:r>
        <w:rPr>
          <w:rFonts w:ascii="Times New Roman" w:hAnsi="Times New Roman" w:cs="Times New Roman"/>
          <w:sz w:val="24"/>
        </w:rPr>
        <w:tab/>
      </w:r>
      <w:r w:rsidR="00C752D9" w:rsidRPr="00F323D3">
        <w:rPr>
          <w:rFonts w:ascii="Times New Roman" w:hAnsi="Times New Roman" w:cs="Times New Roman"/>
          <w:sz w:val="24"/>
        </w:rPr>
        <w:t xml:space="preserve">analysis of the evidence of the parties and their witnesses. The court preferred the </w:t>
      </w:r>
      <w:r>
        <w:rPr>
          <w:rFonts w:ascii="Times New Roman" w:hAnsi="Times New Roman" w:cs="Times New Roman"/>
          <w:sz w:val="24"/>
        </w:rPr>
        <w:tab/>
      </w:r>
      <w:r w:rsidR="00C752D9" w:rsidRPr="00F323D3">
        <w:rPr>
          <w:rFonts w:ascii="Times New Roman" w:hAnsi="Times New Roman" w:cs="Times New Roman"/>
          <w:sz w:val="24"/>
        </w:rPr>
        <w:t xml:space="preserve">evidence of the respondent’s witnesses over that of the appellant and his witnesses. It </w:t>
      </w:r>
      <w:r>
        <w:rPr>
          <w:rFonts w:ascii="Times New Roman" w:hAnsi="Times New Roman" w:cs="Times New Roman"/>
          <w:sz w:val="24"/>
        </w:rPr>
        <w:tab/>
      </w:r>
      <w:r w:rsidR="00C752D9" w:rsidRPr="00F323D3">
        <w:rPr>
          <w:rFonts w:ascii="Times New Roman" w:hAnsi="Times New Roman" w:cs="Times New Roman"/>
          <w:sz w:val="24"/>
        </w:rPr>
        <w:t xml:space="preserve">found the latter evidence to be both inconsistent and devoid of any credibility. The court </w:t>
      </w:r>
      <w:r>
        <w:rPr>
          <w:rFonts w:ascii="Times New Roman" w:hAnsi="Times New Roman" w:cs="Times New Roman"/>
          <w:sz w:val="24"/>
        </w:rPr>
        <w:tab/>
      </w:r>
      <w:r w:rsidR="00C752D9" w:rsidRPr="00F323D3">
        <w:rPr>
          <w:rFonts w:ascii="Times New Roman" w:hAnsi="Times New Roman" w:cs="Times New Roman"/>
          <w:sz w:val="24"/>
        </w:rPr>
        <w:t xml:space="preserve">stated thus in relation to the evidence of the respondent’s witnesses and its cogency </w:t>
      </w:r>
      <w:r>
        <w:rPr>
          <w:rFonts w:ascii="Times New Roman" w:hAnsi="Times New Roman" w:cs="Times New Roman"/>
          <w:sz w:val="24"/>
        </w:rPr>
        <w:tab/>
      </w:r>
      <w:r w:rsidR="00AE1B4A">
        <w:rPr>
          <w:rFonts w:ascii="Times New Roman" w:hAnsi="Times New Roman" w:cs="Times New Roman"/>
          <w:i/>
          <w:sz w:val="24"/>
        </w:rPr>
        <w:t>vis </w:t>
      </w:r>
      <w:r w:rsidR="00C752D9" w:rsidRPr="00F323D3">
        <w:rPr>
          <w:rFonts w:ascii="Times New Roman" w:hAnsi="Times New Roman" w:cs="Times New Roman"/>
          <w:i/>
          <w:sz w:val="24"/>
        </w:rPr>
        <w:t>a vis</w:t>
      </w:r>
      <w:r w:rsidR="00C752D9" w:rsidRPr="00F323D3">
        <w:rPr>
          <w:rFonts w:ascii="Times New Roman" w:hAnsi="Times New Roman" w:cs="Times New Roman"/>
          <w:sz w:val="24"/>
        </w:rPr>
        <w:t xml:space="preserve"> the burden that the respondent bore, to prove justification on a</w:t>
      </w:r>
      <w:r w:rsidR="0062183D" w:rsidRPr="00F323D3">
        <w:rPr>
          <w:rFonts w:ascii="Times New Roman" w:hAnsi="Times New Roman" w:cs="Times New Roman"/>
          <w:sz w:val="24"/>
        </w:rPr>
        <w:t xml:space="preserve"> balance of </w:t>
      </w:r>
      <w:r>
        <w:rPr>
          <w:rFonts w:ascii="Times New Roman" w:hAnsi="Times New Roman" w:cs="Times New Roman"/>
          <w:sz w:val="24"/>
        </w:rPr>
        <w:tab/>
      </w:r>
      <w:r w:rsidR="0062183D" w:rsidRPr="00F323D3">
        <w:rPr>
          <w:rFonts w:ascii="Times New Roman" w:hAnsi="Times New Roman" w:cs="Times New Roman"/>
          <w:sz w:val="24"/>
        </w:rPr>
        <w:t>probabilities: -</w:t>
      </w:r>
    </w:p>
    <w:p w:rsidR="00C752D9" w:rsidRPr="00F323D3" w:rsidRDefault="001673BA" w:rsidP="0062183D">
      <w:pPr>
        <w:spacing w:after="0" w:line="240" w:lineRule="auto"/>
        <w:ind w:left="1440"/>
        <w:jc w:val="both"/>
        <w:rPr>
          <w:rFonts w:ascii="Times New Roman" w:hAnsi="Times New Roman" w:cs="Times New Roman"/>
          <w:sz w:val="24"/>
        </w:rPr>
      </w:pPr>
      <w:r w:rsidRPr="00F323D3">
        <w:rPr>
          <w:rFonts w:ascii="Times New Roman" w:hAnsi="Times New Roman" w:cs="Times New Roman"/>
          <w:sz w:val="24"/>
        </w:rPr>
        <w:t>“</w:t>
      </w:r>
      <w:r w:rsidR="00C752D9" w:rsidRPr="00F323D3">
        <w:rPr>
          <w:rFonts w:ascii="Times New Roman" w:hAnsi="Times New Roman" w:cs="Times New Roman"/>
          <w:sz w:val="24"/>
        </w:rPr>
        <w:t>The evidence of the above witnesses portrayed the plaintiff as someone who is aggressive and violent. His conduct in court reflected just that. His predilection to intemperate and unrefined language, as he sought to present those who complained against his conduct as “somnambulists” and somniloquists”, shows that the witnesses accurately described him. His threat to bring in the military when he visited the offices of the defendant illustrates his conviction that he can summon the state machinery to achieve his interests, and corroborates the evidence of the defendant’s witnesses that he always intimidated people.</w:t>
      </w:r>
      <w:r w:rsidRPr="00F323D3">
        <w:rPr>
          <w:rFonts w:ascii="Times New Roman" w:hAnsi="Times New Roman" w:cs="Times New Roman"/>
          <w:sz w:val="24"/>
        </w:rPr>
        <w:t>”</w:t>
      </w:r>
    </w:p>
    <w:p w:rsidR="00DB426E" w:rsidRPr="00F323D3" w:rsidRDefault="00DB426E" w:rsidP="00F7705D">
      <w:pPr>
        <w:spacing w:after="0" w:line="480" w:lineRule="auto"/>
        <w:ind w:left="720"/>
        <w:rPr>
          <w:rFonts w:ascii="Times New Roman" w:hAnsi="Times New Roman" w:cs="Times New Roman"/>
          <w:sz w:val="24"/>
        </w:rPr>
      </w:pPr>
    </w:p>
    <w:p w:rsidR="00C2424B" w:rsidRPr="00F323D3" w:rsidRDefault="00556C5B" w:rsidP="00556C5B">
      <w:pPr>
        <w:spacing w:after="0" w:line="480" w:lineRule="auto"/>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3</w:t>
      </w:r>
      <w:r>
        <w:rPr>
          <w:rFonts w:ascii="Times New Roman" w:hAnsi="Times New Roman" w:cs="Times New Roman"/>
          <w:sz w:val="24"/>
        </w:rPr>
        <w:t>]</w:t>
      </w:r>
      <w:r>
        <w:rPr>
          <w:rFonts w:ascii="Times New Roman" w:hAnsi="Times New Roman" w:cs="Times New Roman"/>
          <w:sz w:val="24"/>
        </w:rPr>
        <w:tab/>
      </w:r>
      <w:r w:rsidR="00C752D9" w:rsidRPr="00F323D3">
        <w:rPr>
          <w:rFonts w:ascii="Times New Roman" w:hAnsi="Times New Roman" w:cs="Times New Roman"/>
          <w:sz w:val="24"/>
        </w:rPr>
        <w:t xml:space="preserve">I find, in view of the above, that the court </w:t>
      </w:r>
      <w:r w:rsidR="00C752D9" w:rsidRPr="00F323D3">
        <w:rPr>
          <w:rFonts w:ascii="Times New Roman" w:hAnsi="Times New Roman" w:cs="Times New Roman"/>
          <w:i/>
          <w:sz w:val="24"/>
        </w:rPr>
        <w:t>a quo</w:t>
      </w:r>
      <w:r w:rsidR="00C752D9" w:rsidRPr="00F323D3">
        <w:rPr>
          <w:rFonts w:ascii="Times New Roman" w:hAnsi="Times New Roman" w:cs="Times New Roman"/>
          <w:sz w:val="24"/>
        </w:rPr>
        <w:t xml:space="preserve"> cannot be said to have shifted the </w:t>
      </w:r>
      <w:r>
        <w:rPr>
          <w:rFonts w:ascii="Times New Roman" w:hAnsi="Times New Roman" w:cs="Times New Roman"/>
          <w:sz w:val="24"/>
        </w:rPr>
        <w:tab/>
      </w:r>
      <w:r w:rsidR="00C752D9" w:rsidRPr="00F323D3">
        <w:rPr>
          <w:rFonts w:ascii="Times New Roman" w:hAnsi="Times New Roman" w:cs="Times New Roman"/>
          <w:i/>
          <w:sz w:val="24"/>
        </w:rPr>
        <w:t>onus</w:t>
      </w:r>
      <w:r w:rsidR="00C752D9" w:rsidRPr="00F323D3">
        <w:rPr>
          <w:rFonts w:ascii="Times New Roman" w:hAnsi="Times New Roman" w:cs="Times New Roman"/>
          <w:sz w:val="24"/>
        </w:rPr>
        <w:t xml:space="preserve"> to prove the defence of justification, onto the appellant. His third ground of </w:t>
      </w:r>
      <w:r>
        <w:rPr>
          <w:rFonts w:ascii="Times New Roman" w:hAnsi="Times New Roman" w:cs="Times New Roman"/>
          <w:sz w:val="24"/>
        </w:rPr>
        <w:tab/>
      </w:r>
      <w:r w:rsidR="00C752D9" w:rsidRPr="00F323D3">
        <w:rPr>
          <w:rFonts w:ascii="Times New Roman" w:hAnsi="Times New Roman" w:cs="Times New Roman"/>
          <w:sz w:val="24"/>
        </w:rPr>
        <w:t>appeal is therefore dismissed for lack of merit.</w:t>
      </w:r>
    </w:p>
    <w:p w:rsidR="00C752D9" w:rsidRPr="00F323D3" w:rsidRDefault="00C752D9" w:rsidP="00F7705D">
      <w:pPr>
        <w:spacing w:after="0" w:line="480" w:lineRule="auto"/>
        <w:rPr>
          <w:rFonts w:ascii="Times New Roman" w:hAnsi="Times New Roman" w:cs="Times New Roman"/>
          <w:sz w:val="24"/>
        </w:rPr>
      </w:pPr>
    </w:p>
    <w:p w:rsidR="00C2424B" w:rsidRPr="00F323D3" w:rsidRDefault="00EA55DB" w:rsidP="0062183D">
      <w:pPr>
        <w:tabs>
          <w:tab w:val="left" w:pos="1560"/>
        </w:tabs>
        <w:spacing w:after="0" w:line="240" w:lineRule="auto"/>
        <w:ind w:left="720"/>
        <w:rPr>
          <w:rFonts w:ascii="Times New Roman" w:hAnsi="Times New Roman" w:cs="Times New Roman"/>
          <w:b/>
          <w:sz w:val="24"/>
        </w:rPr>
      </w:pPr>
      <w:r w:rsidRPr="00F323D3">
        <w:rPr>
          <w:rFonts w:ascii="Times New Roman" w:hAnsi="Times New Roman" w:cs="Times New Roman"/>
          <w:b/>
          <w:sz w:val="24"/>
        </w:rPr>
        <w:t xml:space="preserve">WHETHER OR NOT THE COURT </w:t>
      </w:r>
      <w:r w:rsidRPr="00F323D3">
        <w:rPr>
          <w:rFonts w:ascii="Times New Roman" w:hAnsi="Times New Roman" w:cs="Times New Roman"/>
          <w:b/>
          <w:i/>
          <w:sz w:val="24"/>
        </w:rPr>
        <w:t>A QUO</w:t>
      </w:r>
      <w:r w:rsidRPr="00F323D3">
        <w:rPr>
          <w:rFonts w:ascii="Times New Roman" w:hAnsi="Times New Roman" w:cs="Times New Roman"/>
          <w:b/>
          <w:sz w:val="24"/>
        </w:rPr>
        <w:t xml:space="preserve"> PROPERLY WEIGHED THE EVIDENCE </w:t>
      </w:r>
      <w:r w:rsidR="008041CD">
        <w:rPr>
          <w:rFonts w:ascii="Times New Roman" w:hAnsi="Times New Roman" w:cs="Times New Roman"/>
          <w:b/>
          <w:sz w:val="24"/>
        </w:rPr>
        <w:t xml:space="preserve">OF </w:t>
      </w:r>
      <w:r w:rsidRPr="00F323D3">
        <w:rPr>
          <w:rFonts w:ascii="Times New Roman" w:hAnsi="Times New Roman" w:cs="Times New Roman"/>
          <w:b/>
          <w:sz w:val="24"/>
        </w:rPr>
        <w:t xml:space="preserve">THE APPELLANT’S WITNESSES AGAINST THAT OF THE RESPONDENT’S. </w:t>
      </w:r>
    </w:p>
    <w:p w:rsidR="0062183D" w:rsidRPr="00F323D3" w:rsidRDefault="0062183D" w:rsidP="0062183D">
      <w:pPr>
        <w:tabs>
          <w:tab w:val="left" w:pos="1560"/>
        </w:tabs>
        <w:spacing w:after="0" w:line="240" w:lineRule="auto"/>
        <w:ind w:left="720"/>
        <w:rPr>
          <w:rFonts w:ascii="Times New Roman" w:hAnsi="Times New Roman" w:cs="Times New Roman"/>
          <w:b/>
          <w:sz w:val="24"/>
        </w:rPr>
      </w:pPr>
    </w:p>
    <w:p w:rsidR="007E1EA4" w:rsidRPr="00F323D3" w:rsidRDefault="00556C5B" w:rsidP="00556C5B">
      <w:pPr>
        <w:spacing w:after="0" w:line="360" w:lineRule="auto"/>
        <w:ind w:left="720" w:hanging="720"/>
        <w:jc w:val="both"/>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4</w:t>
      </w:r>
      <w:r>
        <w:rPr>
          <w:rFonts w:ascii="Times New Roman" w:hAnsi="Times New Roman" w:cs="Times New Roman"/>
          <w:sz w:val="24"/>
        </w:rPr>
        <w:t>]</w:t>
      </w:r>
      <w:r w:rsidR="00DB426E" w:rsidRPr="00F323D3">
        <w:rPr>
          <w:rFonts w:ascii="Times New Roman" w:hAnsi="Times New Roman" w:cs="Times New Roman"/>
          <w:sz w:val="24"/>
        </w:rPr>
        <w:tab/>
      </w:r>
      <w:r w:rsidR="000C1DD8" w:rsidRPr="00F323D3">
        <w:rPr>
          <w:rFonts w:ascii="Times New Roman" w:hAnsi="Times New Roman" w:cs="Times New Roman"/>
          <w:sz w:val="24"/>
        </w:rPr>
        <w:t>The appellant in ground</w:t>
      </w:r>
      <w:r w:rsidR="00DB426E" w:rsidRPr="00F323D3">
        <w:rPr>
          <w:rFonts w:ascii="Times New Roman" w:hAnsi="Times New Roman" w:cs="Times New Roman"/>
          <w:sz w:val="24"/>
        </w:rPr>
        <w:t xml:space="preserve">s of appeal </w:t>
      </w:r>
      <w:r w:rsidR="00A4556C" w:rsidRPr="00F323D3">
        <w:rPr>
          <w:rFonts w:ascii="Times New Roman" w:hAnsi="Times New Roman" w:cs="Times New Roman"/>
          <w:sz w:val="24"/>
        </w:rPr>
        <w:t xml:space="preserve">number </w:t>
      </w:r>
      <w:r w:rsidR="00DB426E" w:rsidRPr="00F323D3">
        <w:rPr>
          <w:rFonts w:ascii="Times New Roman" w:hAnsi="Times New Roman" w:cs="Times New Roman"/>
          <w:sz w:val="24"/>
        </w:rPr>
        <w:t>1, 4 and 5 argues that</w:t>
      </w:r>
      <w:r w:rsidR="000C1DD8" w:rsidRPr="00F323D3">
        <w:rPr>
          <w:rFonts w:ascii="Times New Roman" w:hAnsi="Times New Roman" w:cs="Times New Roman"/>
          <w:sz w:val="24"/>
        </w:rPr>
        <w:t xml:space="preserve"> the court </w:t>
      </w:r>
      <w:r w:rsidR="000C1DD8" w:rsidRPr="00F323D3">
        <w:rPr>
          <w:rFonts w:ascii="Times New Roman" w:hAnsi="Times New Roman" w:cs="Times New Roman"/>
          <w:i/>
          <w:sz w:val="24"/>
        </w:rPr>
        <w:t>a quo</w:t>
      </w:r>
      <w:r w:rsidR="000C1DD8" w:rsidRPr="00F323D3">
        <w:rPr>
          <w:rFonts w:ascii="Times New Roman" w:hAnsi="Times New Roman" w:cs="Times New Roman"/>
          <w:sz w:val="24"/>
        </w:rPr>
        <w:t xml:space="preserve"> did not give </w:t>
      </w:r>
      <w:r w:rsidR="00DB426E" w:rsidRPr="00F323D3">
        <w:rPr>
          <w:rFonts w:ascii="Times New Roman" w:hAnsi="Times New Roman" w:cs="Times New Roman"/>
          <w:sz w:val="24"/>
        </w:rPr>
        <w:t xml:space="preserve">due </w:t>
      </w:r>
      <w:r w:rsidR="000C1DD8" w:rsidRPr="00F323D3">
        <w:rPr>
          <w:rFonts w:ascii="Times New Roman" w:hAnsi="Times New Roman" w:cs="Times New Roman"/>
          <w:sz w:val="24"/>
        </w:rPr>
        <w:t xml:space="preserve">weight </w:t>
      </w:r>
      <w:r w:rsidR="00A4556C" w:rsidRPr="00F323D3">
        <w:rPr>
          <w:rFonts w:ascii="Times New Roman" w:hAnsi="Times New Roman" w:cs="Times New Roman"/>
          <w:sz w:val="24"/>
        </w:rPr>
        <w:t xml:space="preserve">to </w:t>
      </w:r>
      <w:r w:rsidR="00DB426E" w:rsidRPr="00F323D3">
        <w:rPr>
          <w:rFonts w:ascii="Times New Roman" w:hAnsi="Times New Roman" w:cs="Times New Roman"/>
          <w:sz w:val="24"/>
        </w:rPr>
        <w:t>his</w:t>
      </w:r>
      <w:r w:rsidR="000C1DD8" w:rsidRPr="00F323D3">
        <w:rPr>
          <w:rFonts w:ascii="Times New Roman" w:hAnsi="Times New Roman" w:cs="Times New Roman"/>
          <w:sz w:val="24"/>
        </w:rPr>
        <w:t xml:space="preserve"> evidence </w:t>
      </w:r>
      <w:r w:rsidR="00A4556C" w:rsidRPr="00F323D3">
        <w:rPr>
          <w:rFonts w:ascii="Times New Roman" w:hAnsi="Times New Roman" w:cs="Times New Roman"/>
          <w:sz w:val="24"/>
        </w:rPr>
        <w:t>and that of his witnesses. Further,</w:t>
      </w:r>
      <w:r w:rsidR="00DB426E" w:rsidRPr="00F323D3">
        <w:rPr>
          <w:rFonts w:ascii="Times New Roman" w:hAnsi="Times New Roman" w:cs="Times New Roman"/>
          <w:sz w:val="24"/>
        </w:rPr>
        <w:t xml:space="preserve"> </w:t>
      </w:r>
      <w:r w:rsidR="000C1DD8" w:rsidRPr="00F323D3">
        <w:rPr>
          <w:rFonts w:ascii="Times New Roman" w:hAnsi="Times New Roman" w:cs="Times New Roman"/>
          <w:sz w:val="24"/>
        </w:rPr>
        <w:t xml:space="preserve">that it ought not to have considered the </w:t>
      </w:r>
      <w:r w:rsidR="00DB426E" w:rsidRPr="00F323D3">
        <w:rPr>
          <w:rFonts w:ascii="Times New Roman" w:hAnsi="Times New Roman" w:cs="Times New Roman"/>
          <w:sz w:val="24"/>
        </w:rPr>
        <w:t xml:space="preserve">evidence of the </w:t>
      </w:r>
      <w:r w:rsidR="000C1DD8" w:rsidRPr="00F323D3">
        <w:rPr>
          <w:rFonts w:ascii="Times New Roman" w:hAnsi="Times New Roman" w:cs="Times New Roman"/>
          <w:sz w:val="24"/>
        </w:rPr>
        <w:t>respondent’s witness</w:t>
      </w:r>
      <w:r w:rsidR="00DB426E" w:rsidRPr="00F323D3">
        <w:rPr>
          <w:rFonts w:ascii="Times New Roman" w:hAnsi="Times New Roman" w:cs="Times New Roman"/>
          <w:sz w:val="24"/>
        </w:rPr>
        <w:t>es as</w:t>
      </w:r>
      <w:r w:rsidR="00A4556C" w:rsidRPr="00F323D3">
        <w:rPr>
          <w:rFonts w:ascii="Times New Roman" w:hAnsi="Times New Roman" w:cs="Times New Roman"/>
          <w:sz w:val="24"/>
        </w:rPr>
        <w:t xml:space="preserve"> credible since</w:t>
      </w:r>
      <w:r w:rsidR="000C1DD8" w:rsidRPr="00F323D3">
        <w:rPr>
          <w:rFonts w:ascii="Times New Roman" w:hAnsi="Times New Roman" w:cs="Times New Roman"/>
          <w:sz w:val="24"/>
        </w:rPr>
        <w:t xml:space="preserve"> the</w:t>
      </w:r>
      <w:r w:rsidR="00A4556C" w:rsidRPr="00F323D3">
        <w:rPr>
          <w:rFonts w:ascii="Times New Roman" w:hAnsi="Times New Roman" w:cs="Times New Roman"/>
          <w:sz w:val="24"/>
        </w:rPr>
        <w:t>y all</w:t>
      </w:r>
      <w:r w:rsidR="000C1DD8" w:rsidRPr="00F323D3">
        <w:rPr>
          <w:rFonts w:ascii="Times New Roman" w:hAnsi="Times New Roman" w:cs="Times New Roman"/>
          <w:sz w:val="24"/>
        </w:rPr>
        <w:t xml:space="preserve"> had a personal</w:t>
      </w:r>
      <w:r w:rsidR="00A4556C" w:rsidRPr="00F323D3">
        <w:rPr>
          <w:rFonts w:ascii="Times New Roman" w:hAnsi="Times New Roman" w:cs="Times New Roman"/>
          <w:sz w:val="24"/>
        </w:rPr>
        <w:t xml:space="preserve"> bone to chew with him</w:t>
      </w:r>
      <w:r w:rsidR="000C1DD8" w:rsidRPr="00F323D3">
        <w:rPr>
          <w:rFonts w:ascii="Times New Roman" w:hAnsi="Times New Roman" w:cs="Times New Roman"/>
          <w:sz w:val="24"/>
        </w:rPr>
        <w:t xml:space="preserve">. </w:t>
      </w:r>
    </w:p>
    <w:p w:rsidR="00F7705D" w:rsidRPr="00F323D3" w:rsidRDefault="00F7705D" w:rsidP="00AE1B4A">
      <w:pPr>
        <w:spacing w:after="0" w:line="480" w:lineRule="auto"/>
        <w:ind w:left="720" w:hanging="720"/>
        <w:jc w:val="both"/>
        <w:rPr>
          <w:rFonts w:ascii="Times New Roman" w:hAnsi="Times New Roman" w:cs="Times New Roman"/>
          <w:sz w:val="24"/>
        </w:rPr>
      </w:pPr>
    </w:p>
    <w:p w:rsidR="008A169E" w:rsidRPr="00F323D3" w:rsidRDefault="00556C5B" w:rsidP="008A169E">
      <w:pPr>
        <w:spacing w:after="0" w:line="480" w:lineRule="auto"/>
        <w:ind w:left="720" w:hanging="720"/>
        <w:jc w:val="both"/>
        <w:rPr>
          <w:rFonts w:ascii="Times New Roman" w:hAnsi="Times New Roman" w:cs="Times New Roman"/>
          <w:sz w:val="24"/>
        </w:rPr>
      </w:pPr>
      <w:r>
        <w:rPr>
          <w:rFonts w:ascii="Times New Roman" w:hAnsi="Times New Roman" w:cs="Times New Roman"/>
          <w:sz w:val="24"/>
        </w:rPr>
        <w:lastRenderedPageBreak/>
        <w:t>[2</w:t>
      </w:r>
      <w:r w:rsidR="006A36AB">
        <w:rPr>
          <w:rFonts w:ascii="Times New Roman" w:hAnsi="Times New Roman" w:cs="Times New Roman"/>
          <w:sz w:val="24"/>
        </w:rPr>
        <w:t>5</w:t>
      </w:r>
      <w:r w:rsidR="008A169E" w:rsidRPr="00F323D3">
        <w:rPr>
          <w:rFonts w:ascii="Times New Roman" w:hAnsi="Times New Roman" w:cs="Times New Roman"/>
          <w:sz w:val="24"/>
        </w:rPr>
        <w:t>]</w:t>
      </w:r>
      <w:r w:rsidR="008A169E" w:rsidRPr="00F323D3">
        <w:rPr>
          <w:rFonts w:ascii="Times New Roman" w:hAnsi="Times New Roman" w:cs="Times New Roman"/>
          <w:sz w:val="24"/>
        </w:rPr>
        <w:tab/>
      </w:r>
      <w:r w:rsidR="007E1EA4" w:rsidRPr="00F323D3">
        <w:rPr>
          <w:rFonts w:ascii="Times New Roman" w:hAnsi="Times New Roman" w:cs="Times New Roman"/>
          <w:sz w:val="24"/>
        </w:rPr>
        <w:t xml:space="preserve">Contrary to the appellant’s assertions in this respect, the court </w:t>
      </w:r>
      <w:r w:rsidR="000E57EB" w:rsidRPr="00F323D3">
        <w:rPr>
          <w:rFonts w:ascii="Times New Roman" w:hAnsi="Times New Roman" w:cs="Times New Roman"/>
          <w:i/>
          <w:sz w:val="24"/>
        </w:rPr>
        <w:t>a quo</w:t>
      </w:r>
      <w:r w:rsidR="000E57EB" w:rsidRPr="00F323D3">
        <w:rPr>
          <w:rFonts w:ascii="Times New Roman" w:hAnsi="Times New Roman" w:cs="Times New Roman"/>
          <w:sz w:val="24"/>
        </w:rPr>
        <w:t xml:space="preserve"> </w:t>
      </w:r>
      <w:r w:rsidR="007E1EA4" w:rsidRPr="00F323D3">
        <w:rPr>
          <w:rFonts w:ascii="Times New Roman" w:hAnsi="Times New Roman" w:cs="Times New Roman"/>
          <w:sz w:val="24"/>
        </w:rPr>
        <w:t>analy</w:t>
      </w:r>
      <w:r w:rsidR="000E57EB" w:rsidRPr="00F323D3">
        <w:rPr>
          <w:rFonts w:ascii="Times New Roman" w:hAnsi="Times New Roman" w:cs="Times New Roman"/>
          <w:sz w:val="24"/>
        </w:rPr>
        <w:t xml:space="preserve">sed in some detail </w:t>
      </w:r>
      <w:r w:rsidR="007E1EA4" w:rsidRPr="00F323D3">
        <w:rPr>
          <w:rFonts w:ascii="Times New Roman" w:hAnsi="Times New Roman" w:cs="Times New Roman"/>
          <w:sz w:val="24"/>
        </w:rPr>
        <w:t xml:space="preserve">the evidence adduced by the respondent’s </w:t>
      </w:r>
      <w:r w:rsidR="0062183D" w:rsidRPr="00F323D3">
        <w:rPr>
          <w:rFonts w:ascii="Times New Roman" w:hAnsi="Times New Roman" w:cs="Times New Roman"/>
          <w:sz w:val="24"/>
        </w:rPr>
        <w:t>witnesses’</w:t>
      </w:r>
      <w:r w:rsidR="000E57EB" w:rsidRPr="00F323D3">
        <w:rPr>
          <w:rFonts w:ascii="Times New Roman" w:hAnsi="Times New Roman" w:cs="Times New Roman"/>
          <w:sz w:val="24"/>
        </w:rPr>
        <w:t xml:space="preserve"> </w:t>
      </w:r>
      <w:r w:rsidR="000E57EB" w:rsidRPr="00F323D3">
        <w:rPr>
          <w:rFonts w:ascii="Times New Roman" w:hAnsi="Times New Roman" w:cs="Times New Roman"/>
          <w:i/>
          <w:sz w:val="24"/>
        </w:rPr>
        <w:t>vis a vis</w:t>
      </w:r>
      <w:r w:rsidR="000E57EB" w:rsidRPr="00F323D3">
        <w:rPr>
          <w:rFonts w:ascii="Times New Roman" w:hAnsi="Times New Roman" w:cs="Times New Roman"/>
          <w:sz w:val="24"/>
        </w:rPr>
        <w:t xml:space="preserve"> the testimony of the appellant and his witnesses. The court’s conclusions on the import of such evidence</w:t>
      </w:r>
      <w:r w:rsidR="007E1EA4" w:rsidRPr="00F323D3">
        <w:rPr>
          <w:rFonts w:ascii="Times New Roman" w:hAnsi="Times New Roman" w:cs="Times New Roman"/>
          <w:sz w:val="24"/>
        </w:rPr>
        <w:t xml:space="preserve"> ultimatel</w:t>
      </w:r>
      <w:r w:rsidR="000E57EB" w:rsidRPr="00F323D3">
        <w:rPr>
          <w:rFonts w:ascii="Times New Roman" w:hAnsi="Times New Roman" w:cs="Times New Roman"/>
          <w:sz w:val="24"/>
        </w:rPr>
        <w:t>y informed the decision it made</w:t>
      </w:r>
      <w:r w:rsidR="007E1EA4" w:rsidRPr="00F323D3">
        <w:rPr>
          <w:rFonts w:ascii="Times New Roman" w:hAnsi="Times New Roman" w:cs="Times New Roman"/>
          <w:sz w:val="24"/>
        </w:rPr>
        <w:t xml:space="preserve"> to the effect</w:t>
      </w:r>
      <w:r w:rsidR="000E57EB" w:rsidRPr="00F323D3">
        <w:rPr>
          <w:rFonts w:ascii="Times New Roman" w:hAnsi="Times New Roman" w:cs="Times New Roman"/>
          <w:sz w:val="24"/>
        </w:rPr>
        <w:t>,</w:t>
      </w:r>
      <w:r w:rsidR="007E1EA4" w:rsidRPr="00F323D3">
        <w:rPr>
          <w:rFonts w:ascii="Times New Roman" w:hAnsi="Times New Roman" w:cs="Times New Roman"/>
          <w:sz w:val="24"/>
        </w:rPr>
        <w:t xml:space="preserve"> </w:t>
      </w:r>
      <w:r w:rsidR="000E57EB" w:rsidRPr="00F323D3">
        <w:rPr>
          <w:rFonts w:ascii="Times New Roman" w:hAnsi="Times New Roman" w:cs="Times New Roman"/>
          <w:sz w:val="24"/>
        </w:rPr>
        <w:t xml:space="preserve">not only </w:t>
      </w:r>
      <w:r w:rsidR="007E1EA4" w:rsidRPr="00F323D3">
        <w:rPr>
          <w:rFonts w:ascii="Times New Roman" w:hAnsi="Times New Roman" w:cs="Times New Roman"/>
          <w:sz w:val="24"/>
        </w:rPr>
        <w:t xml:space="preserve">that the </w:t>
      </w:r>
      <w:r w:rsidR="000E57EB" w:rsidRPr="00F323D3">
        <w:rPr>
          <w:rFonts w:ascii="Times New Roman" w:hAnsi="Times New Roman" w:cs="Times New Roman"/>
          <w:sz w:val="24"/>
        </w:rPr>
        <w:t>allegations made against the appellant were true</w:t>
      </w:r>
      <w:r w:rsidR="006C58D5">
        <w:rPr>
          <w:rFonts w:ascii="Times New Roman" w:hAnsi="Times New Roman" w:cs="Times New Roman"/>
          <w:sz w:val="24"/>
        </w:rPr>
        <w:t>,</w:t>
      </w:r>
      <w:r w:rsidR="000E57EB" w:rsidRPr="00F323D3">
        <w:rPr>
          <w:rFonts w:ascii="Times New Roman" w:hAnsi="Times New Roman" w:cs="Times New Roman"/>
          <w:sz w:val="24"/>
        </w:rPr>
        <w:t xml:space="preserve"> but also that the </w:t>
      </w:r>
      <w:r w:rsidR="007E1EA4" w:rsidRPr="00F323D3">
        <w:rPr>
          <w:rFonts w:ascii="Times New Roman" w:hAnsi="Times New Roman" w:cs="Times New Roman"/>
          <w:sz w:val="24"/>
        </w:rPr>
        <w:t xml:space="preserve">respondent had discharged the </w:t>
      </w:r>
      <w:r w:rsidR="007E1EA4" w:rsidRPr="00F323D3">
        <w:rPr>
          <w:rFonts w:ascii="Times New Roman" w:hAnsi="Times New Roman" w:cs="Times New Roman"/>
          <w:i/>
          <w:sz w:val="24"/>
        </w:rPr>
        <w:t>onus</w:t>
      </w:r>
      <w:r w:rsidR="007E1EA4" w:rsidRPr="00F323D3">
        <w:rPr>
          <w:rFonts w:ascii="Times New Roman" w:hAnsi="Times New Roman" w:cs="Times New Roman"/>
          <w:sz w:val="24"/>
        </w:rPr>
        <w:t xml:space="preserve"> it bore, to prove</w:t>
      </w:r>
      <w:r w:rsidR="003F2437" w:rsidRPr="00F323D3">
        <w:rPr>
          <w:rFonts w:ascii="Times New Roman" w:hAnsi="Times New Roman" w:cs="Times New Roman"/>
          <w:sz w:val="24"/>
        </w:rPr>
        <w:t xml:space="preserve"> the defence of justification. </w:t>
      </w:r>
    </w:p>
    <w:p w:rsidR="008A169E" w:rsidRPr="00F323D3" w:rsidRDefault="008A169E" w:rsidP="00AE1B4A">
      <w:pPr>
        <w:spacing w:after="0" w:line="480" w:lineRule="auto"/>
        <w:ind w:left="720" w:hanging="720"/>
        <w:jc w:val="both"/>
        <w:rPr>
          <w:rFonts w:ascii="Times New Roman" w:hAnsi="Times New Roman" w:cs="Times New Roman"/>
          <w:sz w:val="24"/>
        </w:rPr>
      </w:pPr>
    </w:p>
    <w:p w:rsidR="007E1EA4" w:rsidRPr="00F323D3" w:rsidRDefault="00593ECA" w:rsidP="00881DF7">
      <w:pPr>
        <w:spacing w:after="0" w:line="240" w:lineRule="auto"/>
        <w:ind w:left="720" w:hanging="720"/>
        <w:jc w:val="both"/>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6</w:t>
      </w:r>
      <w:r w:rsidR="008A169E" w:rsidRPr="00F323D3">
        <w:rPr>
          <w:rFonts w:ascii="Times New Roman" w:hAnsi="Times New Roman" w:cs="Times New Roman"/>
          <w:sz w:val="24"/>
        </w:rPr>
        <w:t>]</w:t>
      </w:r>
      <w:r w:rsidR="008A169E" w:rsidRPr="00F323D3">
        <w:rPr>
          <w:rFonts w:ascii="Times New Roman" w:hAnsi="Times New Roman" w:cs="Times New Roman"/>
          <w:sz w:val="24"/>
        </w:rPr>
        <w:tab/>
      </w:r>
      <w:r w:rsidR="003F2437" w:rsidRPr="00F323D3">
        <w:rPr>
          <w:rFonts w:ascii="Times New Roman" w:hAnsi="Times New Roman" w:cs="Times New Roman"/>
          <w:sz w:val="24"/>
        </w:rPr>
        <w:t>That this was the case is amply demonstrated by the fo</w:t>
      </w:r>
      <w:r w:rsidR="0062183D" w:rsidRPr="00F323D3">
        <w:rPr>
          <w:rFonts w:ascii="Times New Roman" w:hAnsi="Times New Roman" w:cs="Times New Roman"/>
          <w:sz w:val="24"/>
        </w:rPr>
        <w:t>ll</w:t>
      </w:r>
      <w:r w:rsidR="00AE1B4A">
        <w:rPr>
          <w:rFonts w:ascii="Times New Roman" w:hAnsi="Times New Roman" w:cs="Times New Roman"/>
          <w:sz w:val="24"/>
        </w:rPr>
        <w:t xml:space="preserve">owing remarks in its judgment: </w:t>
      </w:r>
      <w:r w:rsidR="007E1EA4" w:rsidRPr="00F323D3">
        <w:rPr>
          <w:rFonts w:ascii="Times New Roman" w:hAnsi="Times New Roman" w:cs="Times New Roman"/>
          <w:sz w:val="24"/>
        </w:rPr>
        <w:tab/>
      </w:r>
      <w:r w:rsidR="007E1EA4" w:rsidRPr="00F323D3">
        <w:rPr>
          <w:rFonts w:ascii="Times New Roman" w:hAnsi="Times New Roman" w:cs="Times New Roman"/>
          <w:sz w:val="24"/>
        </w:rPr>
        <w:tab/>
      </w:r>
    </w:p>
    <w:p w:rsidR="007E1EA4" w:rsidRPr="00F323D3" w:rsidRDefault="001673BA" w:rsidP="00881DF7">
      <w:pPr>
        <w:spacing w:after="0" w:line="240" w:lineRule="auto"/>
        <w:ind w:left="1440"/>
        <w:jc w:val="both"/>
        <w:rPr>
          <w:rFonts w:ascii="Times New Roman" w:hAnsi="Times New Roman" w:cs="Times New Roman"/>
          <w:sz w:val="24"/>
        </w:rPr>
      </w:pPr>
      <w:r w:rsidRPr="00F323D3">
        <w:rPr>
          <w:rFonts w:ascii="Times New Roman" w:hAnsi="Times New Roman" w:cs="Times New Roman"/>
          <w:sz w:val="24"/>
        </w:rPr>
        <w:t>“</w:t>
      </w:r>
      <w:r w:rsidR="007E1EA4" w:rsidRPr="00F323D3">
        <w:rPr>
          <w:rFonts w:ascii="Times New Roman" w:hAnsi="Times New Roman" w:cs="Times New Roman"/>
          <w:sz w:val="24"/>
        </w:rPr>
        <w:t>Unlike the plaintiff’s witnesses who made bald averments that the plaintiff had never been seen wearing his military uniform, the defendant’s witnesses gave very specific details of instances w</w:t>
      </w:r>
      <w:r w:rsidR="005D1CDA" w:rsidRPr="00F323D3">
        <w:rPr>
          <w:rFonts w:ascii="Times New Roman" w:hAnsi="Times New Roman" w:cs="Times New Roman"/>
          <w:sz w:val="24"/>
        </w:rPr>
        <w:t>here he was wearing the uniform.</w:t>
      </w:r>
      <w:r w:rsidR="007E1EA4" w:rsidRPr="00F323D3">
        <w:rPr>
          <w:rFonts w:ascii="Times New Roman" w:hAnsi="Times New Roman" w:cs="Times New Roman"/>
          <w:sz w:val="24"/>
        </w:rPr>
        <w:t xml:space="preserve"> </w:t>
      </w:r>
      <w:r w:rsidR="005D1CDA" w:rsidRPr="00F323D3">
        <w:rPr>
          <w:rFonts w:ascii="Times New Roman" w:hAnsi="Times New Roman" w:cs="Times New Roman"/>
          <w:sz w:val="24"/>
        </w:rPr>
        <w:t>T</w:t>
      </w:r>
      <w:r w:rsidR="007E1EA4" w:rsidRPr="00F323D3">
        <w:rPr>
          <w:rFonts w:ascii="Times New Roman" w:hAnsi="Times New Roman" w:cs="Times New Roman"/>
          <w:sz w:val="24"/>
        </w:rPr>
        <w:t xml:space="preserve">he evidence of these witnesses pertaining to the specific instances were neither challenged nor disputed explicitly during the cross-examination. The incident described by </w:t>
      </w:r>
      <w:r w:rsidR="007E1EA4" w:rsidRPr="00F323D3">
        <w:rPr>
          <w:rFonts w:ascii="Times New Roman" w:hAnsi="Times New Roman" w:cs="Times New Roman"/>
          <w:i/>
          <w:sz w:val="24"/>
        </w:rPr>
        <w:t>Patrice Mangwende</w:t>
      </w:r>
      <w:r w:rsidR="007E1EA4" w:rsidRPr="00F323D3">
        <w:rPr>
          <w:rFonts w:ascii="Times New Roman" w:hAnsi="Times New Roman" w:cs="Times New Roman"/>
          <w:sz w:val="24"/>
        </w:rPr>
        <w:t xml:space="preserve"> </w:t>
      </w:r>
      <w:r w:rsidR="005D1CDA" w:rsidRPr="00F323D3">
        <w:rPr>
          <w:rFonts w:ascii="Times New Roman" w:hAnsi="Times New Roman" w:cs="Times New Roman"/>
          <w:sz w:val="24"/>
        </w:rPr>
        <w:t>i</w:t>
      </w:r>
      <w:r w:rsidR="007E1EA4" w:rsidRPr="00F323D3">
        <w:rPr>
          <w:rFonts w:ascii="Times New Roman" w:hAnsi="Times New Roman" w:cs="Times New Roman"/>
          <w:sz w:val="24"/>
        </w:rPr>
        <w:t xml:space="preserve">n which one </w:t>
      </w:r>
      <w:r w:rsidR="007E1EA4" w:rsidRPr="00F323D3">
        <w:rPr>
          <w:rFonts w:ascii="Times New Roman" w:hAnsi="Times New Roman" w:cs="Times New Roman"/>
          <w:i/>
          <w:sz w:val="24"/>
        </w:rPr>
        <w:t>Taurai Mangwiro</w:t>
      </w:r>
      <w:r w:rsidR="007E1EA4" w:rsidRPr="00F323D3">
        <w:rPr>
          <w:rFonts w:ascii="Times New Roman" w:hAnsi="Times New Roman" w:cs="Times New Roman"/>
          <w:sz w:val="24"/>
        </w:rPr>
        <w:t xml:space="preserve"> was tied using a chain and assaulted by the plaintiff was never disputed. The same witness was not challenged when he gave evidence of an incident in which the plaintiff was pursuing his sister-in-law</w:t>
      </w:r>
      <w:r w:rsidR="005D1CDA" w:rsidRPr="00F323D3">
        <w:rPr>
          <w:rFonts w:ascii="Times New Roman" w:hAnsi="Times New Roman" w:cs="Times New Roman"/>
          <w:sz w:val="24"/>
        </w:rPr>
        <w:t xml:space="preserve"> while wearing military uniform.</w:t>
      </w:r>
      <w:r w:rsidR="007E1EA4" w:rsidRPr="00F323D3">
        <w:rPr>
          <w:rFonts w:ascii="Times New Roman" w:hAnsi="Times New Roman" w:cs="Times New Roman"/>
          <w:sz w:val="24"/>
        </w:rPr>
        <w:t xml:space="preserve"> </w:t>
      </w:r>
      <w:r w:rsidR="005D1CDA" w:rsidRPr="00F323D3">
        <w:rPr>
          <w:rFonts w:ascii="Times New Roman" w:hAnsi="Times New Roman" w:cs="Times New Roman"/>
          <w:sz w:val="24"/>
        </w:rPr>
        <w:t>T</w:t>
      </w:r>
      <w:r w:rsidR="007E1EA4" w:rsidRPr="00F323D3">
        <w:rPr>
          <w:rFonts w:ascii="Times New Roman" w:hAnsi="Times New Roman" w:cs="Times New Roman"/>
          <w:sz w:val="24"/>
        </w:rPr>
        <w:t>he witness also described, and was not challenged, how the plaintiff was wearing military uniform after destroying structures at a shrine of some apostolic sect. The plaintiff’s description of his involvement in the matter shows a propensity of taking the law into his own hands under the pretext of enforcing the law. He had no order of court which authorized him to remove the structures or gather wood which he said had been left by the memb</w:t>
      </w:r>
      <w:r w:rsidR="0062183D" w:rsidRPr="00F323D3">
        <w:rPr>
          <w:rFonts w:ascii="Times New Roman" w:hAnsi="Times New Roman" w:cs="Times New Roman"/>
          <w:sz w:val="24"/>
        </w:rPr>
        <w:t xml:space="preserve">ers of the sect. … </w:t>
      </w:r>
      <w:r w:rsidR="007E1EA4" w:rsidRPr="00F323D3">
        <w:rPr>
          <w:rFonts w:ascii="Times New Roman" w:hAnsi="Times New Roman" w:cs="Times New Roman"/>
          <w:i/>
          <w:sz w:val="24"/>
        </w:rPr>
        <w:t>Moses Marimo</w:t>
      </w:r>
      <w:r w:rsidR="007E1EA4" w:rsidRPr="00F323D3">
        <w:rPr>
          <w:rFonts w:ascii="Times New Roman" w:hAnsi="Times New Roman" w:cs="Times New Roman"/>
          <w:sz w:val="24"/>
        </w:rPr>
        <w:t xml:space="preserve"> gave evidence, and was not challenged, that at some point the plaintiff was looking for the witness who had to hide, while he was wearing military uniform.</w:t>
      </w:r>
      <w:r w:rsidRPr="00F323D3">
        <w:rPr>
          <w:rFonts w:ascii="Times New Roman" w:hAnsi="Times New Roman" w:cs="Times New Roman"/>
          <w:sz w:val="24"/>
        </w:rPr>
        <w:t>”</w:t>
      </w:r>
      <w:r w:rsidR="007E1EA4" w:rsidRPr="00F323D3">
        <w:rPr>
          <w:rFonts w:ascii="Times New Roman" w:hAnsi="Times New Roman" w:cs="Times New Roman"/>
          <w:sz w:val="24"/>
        </w:rPr>
        <w:t xml:space="preserve"> </w:t>
      </w:r>
    </w:p>
    <w:p w:rsidR="007E1EA4" w:rsidRPr="00F323D3" w:rsidRDefault="007E1EA4" w:rsidP="00F7705D">
      <w:pPr>
        <w:spacing w:after="0" w:line="480" w:lineRule="auto"/>
        <w:jc w:val="both"/>
        <w:rPr>
          <w:rFonts w:ascii="Times New Roman" w:hAnsi="Times New Roman" w:cs="Times New Roman"/>
          <w:sz w:val="24"/>
        </w:rPr>
      </w:pPr>
    </w:p>
    <w:p w:rsidR="000C1DD8" w:rsidRPr="00F323D3" w:rsidRDefault="00593ECA" w:rsidP="0062183D">
      <w:pPr>
        <w:spacing w:after="0" w:line="480" w:lineRule="auto"/>
        <w:ind w:left="720" w:hanging="720"/>
        <w:jc w:val="both"/>
        <w:rPr>
          <w:rFonts w:ascii="Times New Roman" w:hAnsi="Times New Roman" w:cs="Times New Roman"/>
          <w:sz w:val="24"/>
        </w:rPr>
      </w:pPr>
      <w:r>
        <w:rPr>
          <w:rFonts w:ascii="Times New Roman" w:hAnsi="Times New Roman" w:cs="Times New Roman"/>
          <w:sz w:val="24"/>
        </w:rPr>
        <w:t>[2</w:t>
      </w:r>
      <w:r w:rsidR="006A36AB">
        <w:rPr>
          <w:rFonts w:ascii="Times New Roman" w:hAnsi="Times New Roman" w:cs="Times New Roman"/>
          <w:sz w:val="24"/>
        </w:rPr>
        <w:t>7</w:t>
      </w:r>
      <w:r w:rsidR="00A4556C" w:rsidRPr="00F323D3">
        <w:rPr>
          <w:rFonts w:ascii="Times New Roman" w:hAnsi="Times New Roman" w:cs="Times New Roman"/>
          <w:sz w:val="24"/>
        </w:rPr>
        <w:t>]</w:t>
      </w:r>
      <w:r w:rsidR="00A4556C" w:rsidRPr="00F323D3">
        <w:rPr>
          <w:rFonts w:ascii="Times New Roman" w:hAnsi="Times New Roman" w:cs="Times New Roman"/>
          <w:sz w:val="24"/>
        </w:rPr>
        <w:tab/>
      </w:r>
      <w:r w:rsidR="00ED47F9" w:rsidRPr="00F323D3">
        <w:rPr>
          <w:rFonts w:ascii="Times New Roman" w:hAnsi="Times New Roman" w:cs="Times New Roman"/>
          <w:sz w:val="24"/>
        </w:rPr>
        <w:t>It cannot be gainsaid that</w:t>
      </w:r>
      <w:r w:rsidR="007E1EA4" w:rsidRPr="00F323D3">
        <w:rPr>
          <w:rFonts w:ascii="Times New Roman" w:hAnsi="Times New Roman" w:cs="Times New Roman"/>
          <w:sz w:val="24"/>
        </w:rPr>
        <w:t xml:space="preserve"> the court </w:t>
      </w:r>
      <w:r w:rsidR="007E1EA4" w:rsidRPr="00F323D3">
        <w:rPr>
          <w:rFonts w:ascii="Times New Roman" w:hAnsi="Times New Roman" w:cs="Times New Roman"/>
          <w:i/>
          <w:sz w:val="24"/>
        </w:rPr>
        <w:t>a quo</w:t>
      </w:r>
      <w:r w:rsidR="007E1EA4" w:rsidRPr="00F323D3">
        <w:rPr>
          <w:rFonts w:ascii="Times New Roman" w:hAnsi="Times New Roman" w:cs="Times New Roman"/>
          <w:sz w:val="24"/>
        </w:rPr>
        <w:t xml:space="preserve"> heard </w:t>
      </w:r>
      <w:r w:rsidR="007E1EA4" w:rsidRPr="00F323D3">
        <w:rPr>
          <w:rFonts w:ascii="Times New Roman" w:hAnsi="Times New Roman" w:cs="Times New Roman"/>
          <w:i/>
          <w:sz w:val="24"/>
        </w:rPr>
        <w:t>viva voce</w:t>
      </w:r>
      <w:r w:rsidR="007E1EA4" w:rsidRPr="00F323D3">
        <w:rPr>
          <w:rFonts w:ascii="Times New Roman" w:hAnsi="Times New Roman" w:cs="Times New Roman"/>
          <w:sz w:val="24"/>
        </w:rPr>
        <w:t xml:space="preserve"> evidence from the parties’ witnesses, had</w:t>
      </w:r>
      <w:r w:rsidR="009B1A1A" w:rsidRPr="00F323D3">
        <w:rPr>
          <w:rFonts w:ascii="Times New Roman" w:hAnsi="Times New Roman" w:cs="Times New Roman"/>
          <w:sz w:val="24"/>
        </w:rPr>
        <w:t xml:space="preserve"> t</w:t>
      </w:r>
      <w:r w:rsidR="007E1EA4" w:rsidRPr="00F323D3">
        <w:rPr>
          <w:rFonts w:ascii="Times New Roman" w:hAnsi="Times New Roman" w:cs="Times New Roman"/>
          <w:sz w:val="24"/>
        </w:rPr>
        <w:t>he advantage of observing their respective demeanours and was therefore best placed to, and did, make assessments of and findings on, the credibility</w:t>
      </w:r>
      <w:r w:rsidR="00E532D1">
        <w:rPr>
          <w:rFonts w:ascii="Times New Roman" w:hAnsi="Times New Roman" w:cs="Times New Roman"/>
          <w:sz w:val="24"/>
        </w:rPr>
        <w:t xml:space="preserve"> of </w:t>
      </w:r>
      <w:r w:rsidR="007E1EA4" w:rsidRPr="00F323D3">
        <w:rPr>
          <w:rFonts w:ascii="Times New Roman" w:hAnsi="Times New Roman" w:cs="Times New Roman"/>
          <w:sz w:val="24"/>
        </w:rPr>
        <w:t xml:space="preserve"> the various witnesses and the evidence they</w:t>
      </w:r>
      <w:r w:rsidR="00A4556C" w:rsidRPr="00F323D3">
        <w:rPr>
          <w:rFonts w:ascii="Times New Roman" w:hAnsi="Times New Roman" w:cs="Times New Roman"/>
          <w:sz w:val="24"/>
        </w:rPr>
        <w:t xml:space="preserve"> gave. These findings may </w:t>
      </w:r>
      <w:r w:rsidR="00517F4E" w:rsidRPr="00F323D3">
        <w:rPr>
          <w:rFonts w:ascii="Times New Roman" w:hAnsi="Times New Roman" w:cs="Times New Roman"/>
          <w:sz w:val="24"/>
        </w:rPr>
        <w:t xml:space="preserve">not lightly be </w:t>
      </w:r>
      <w:r w:rsidR="0062183D" w:rsidRPr="00F323D3">
        <w:rPr>
          <w:rFonts w:ascii="Times New Roman" w:hAnsi="Times New Roman" w:cs="Times New Roman"/>
          <w:sz w:val="24"/>
        </w:rPr>
        <w:t>interfered</w:t>
      </w:r>
      <w:r w:rsidR="00517F4E" w:rsidRPr="00F323D3">
        <w:rPr>
          <w:rFonts w:ascii="Times New Roman" w:hAnsi="Times New Roman" w:cs="Times New Roman"/>
          <w:sz w:val="24"/>
        </w:rPr>
        <w:t xml:space="preserve"> with by</w:t>
      </w:r>
      <w:r w:rsidR="007E1EA4" w:rsidRPr="00F323D3">
        <w:rPr>
          <w:rFonts w:ascii="Times New Roman" w:hAnsi="Times New Roman" w:cs="Times New Roman"/>
          <w:sz w:val="24"/>
        </w:rPr>
        <w:t xml:space="preserve"> a</w:t>
      </w:r>
      <w:r w:rsidR="00517F4E" w:rsidRPr="00F323D3">
        <w:rPr>
          <w:rFonts w:ascii="Times New Roman" w:hAnsi="Times New Roman" w:cs="Times New Roman"/>
          <w:sz w:val="24"/>
        </w:rPr>
        <w:t>n appeal court</w:t>
      </w:r>
      <w:r w:rsidR="007E1EA4" w:rsidRPr="00F323D3">
        <w:rPr>
          <w:rFonts w:ascii="Times New Roman" w:hAnsi="Times New Roman" w:cs="Times New Roman"/>
          <w:sz w:val="24"/>
        </w:rPr>
        <w:t>, a principle that is well articulated as follows in</w:t>
      </w:r>
      <w:r w:rsidR="000C1DD8" w:rsidRPr="00F323D3">
        <w:rPr>
          <w:rFonts w:ascii="Times New Roman" w:hAnsi="Times New Roman" w:cs="Times New Roman"/>
          <w:sz w:val="24"/>
        </w:rPr>
        <w:t xml:space="preserve"> </w:t>
      </w:r>
      <w:r w:rsidR="000C1DD8" w:rsidRPr="00F323D3">
        <w:rPr>
          <w:rFonts w:ascii="Times New Roman" w:hAnsi="Times New Roman" w:cs="Times New Roman"/>
          <w:i/>
          <w:sz w:val="24"/>
        </w:rPr>
        <w:t>Gumbura v The State</w:t>
      </w:r>
      <w:r w:rsidR="00F7705D" w:rsidRPr="00F323D3">
        <w:rPr>
          <w:rFonts w:ascii="Times New Roman" w:hAnsi="Times New Roman" w:cs="Times New Roman"/>
          <w:sz w:val="24"/>
        </w:rPr>
        <w:t>, SC 78/</w:t>
      </w:r>
      <w:r w:rsidR="000C1CCE" w:rsidRPr="00F323D3">
        <w:rPr>
          <w:rFonts w:ascii="Times New Roman" w:hAnsi="Times New Roman" w:cs="Times New Roman"/>
          <w:sz w:val="24"/>
        </w:rPr>
        <w:t>14: -</w:t>
      </w:r>
    </w:p>
    <w:p w:rsidR="000C1DD8" w:rsidRPr="00F323D3" w:rsidRDefault="000C1DD8" w:rsidP="0062183D">
      <w:pPr>
        <w:spacing w:after="0" w:line="240" w:lineRule="auto"/>
        <w:ind w:left="1440"/>
        <w:jc w:val="both"/>
        <w:rPr>
          <w:rFonts w:ascii="Times New Roman" w:hAnsi="Times New Roman" w:cs="Times New Roman"/>
          <w:sz w:val="24"/>
        </w:rPr>
      </w:pPr>
      <w:r w:rsidRPr="00F323D3">
        <w:rPr>
          <w:rFonts w:ascii="Times New Roman" w:hAnsi="Times New Roman" w:cs="Times New Roman"/>
          <w:sz w:val="24"/>
        </w:rPr>
        <w:t>“As regards credibility of witness</w:t>
      </w:r>
      <w:r w:rsidR="00011E0D" w:rsidRPr="00F323D3">
        <w:rPr>
          <w:rFonts w:ascii="Times New Roman" w:hAnsi="Times New Roman" w:cs="Times New Roman"/>
          <w:sz w:val="24"/>
        </w:rPr>
        <w:t>es</w:t>
      </w:r>
      <w:r w:rsidRPr="00F323D3">
        <w:rPr>
          <w:rFonts w:ascii="Times New Roman" w:hAnsi="Times New Roman" w:cs="Times New Roman"/>
          <w:sz w:val="24"/>
        </w:rPr>
        <w:t xml:space="preserve">, the general rule is that an appellate court should ordinarily be </w:t>
      </w:r>
      <w:r w:rsidR="0062183D" w:rsidRPr="00F323D3">
        <w:rPr>
          <w:rFonts w:ascii="Times New Roman" w:hAnsi="Times New Roman" w:cs="Times New Roman"/>
          <w:sz w:val="24"/>
        </w:rPr>
        <w:t>loath</w:t>
      </w:r>
      <w:r w:rsidRPr="00F323D3">
        <w:rPr>
          <w:rFonts w:ascii="Times New Roman" w:hAnsi="Times New Roman" w:cs="Times New Roman"/>
          <w:sz w:val="24"/>
        </w:rPr>
        <w:t xml:space="preserve"> to disturb findings which depend on credibility. However, as was observed in </w:t>
      </w:r>
      <w:r w:rsidRPr="00F323D3">
        <w:rPr>
          <w:rFonts w:ascii="Times New Roman" w:hAnsi="Times New Roman" w:cs="Times New Roman"/>
          <w:i/>
          <w:sz w:val="24"/>
        </w:rPr>
        <w:t>Santam BPK v Biddulph</w:t>
      </w:r>
      <w:r w:rsidRPr="00F323D3">
        <w:rPr>
          <w:rFonts w:ascii="Times New Roman" w:hAnsi="Times New Roman" w:cs="Times New Roman"/>
          <w:sz w:val="24"/>
        </w:rPr>
        <w:t xml:space="preserve"> (2004) 2 All SA 23 </w:t>
      </w:r>
      <w:r w:rsidRPr="00F323D3">
        <w:rPr>
          <w:rFonts w:ascii="Times New Roman" w:hAnsi="Times New Roman" w:cs="Times New Roman"/>
          <w:sz w:val="24"/>
        </w:rPr>
        <w:lastRenderedPageBreak/>
        <w:t xml:space="preserve">(SCA), a court </w:t>
      </w:r>
      <w:r w:rsidR="00011E0D" w:rsidRPr="00F323D3">
        <w:rPr>
          <w:rFonts w:ascii="Times New Roman" w:hAnsi="Times New Roman" w:cs="Times New Roman"/>
          <w:sz w:val="24"/>
        </w:rPr>
        <w:t xml:space="preserve">of </w:t>
      </w:r>
      <w:r w:rsidRPr="00F323D3">
        <w:rPr>
          <w:rFonts w:ascii="Times New Roman" w:hAnsi="Times New Roman" w:cs="Times New Roman"/>
          <w:sz w:val="24"/>
        </w:rPr>
        <w:t>appeal will interfere where such findings are plainly wrong. Thus, the advantages which a trial court enjoys should not be overemphasized. Moreover, findings of credibility must be considered in the light of proven facts and probabilities.</w:t>
      </w:r>
      <w:r w:rsidR="0062183D" w:rsidRPr="00F323D3">
        <w:rPr>
          <w:rFonts w:ascii="Times New Roman" w:hAnsi="Times New Roman" w:cs="Times New Roman"/>
          <w:sz w:val="24"/>
        </w:rPr>
        <w:t>”</w:t>
      </w:r>
    </w:p>
    <w:p w:rsidR="00011E0D" w:rsidRPr="00F323D3" w:rsidRDefault="00011E0D" w:rsidP="00F7705D">
      <w:pPr>
        <w:spacing w:after="0" w:line="480" w:lineRule="auto"/>
        <w:jc w:val="both"/>
        <w:rPr>
          <w:rFonts w:ascii="Times New Roman" w:hAnsi="Times New Roman" w:cs="Times New Roman"/>
          <w:sz w:val="24"/>
        </w:rPr>
      </w:pPr>
    </w:p>
    <w:p w:rsidR="00517F4E" w:rsidRPr="00F323D3" w:rsidRDefault="008A169E" w:rsidP="008A169E">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[2</w:t>
      </w:r>
      <w:r w:rsidR="006A36AB">
        <w:rPr>
          <w:rFonts w:ascii="Times New Roman" w:hAnsi="Times New Roman" w:cs="Times New Roman"/>
          <w:sz w:val="24"/>
        </w:rPr>
        <w:t>8</w:t>
      </w:r>
      <w:r w:rsidRPr="00F323D3">
        <w:rPr>
          <w:rFonts w:ascii="Times New Roman" w:hAnsi="Times New Roman" w:cs="Times New Roman"/>
          <w:sz w:val="24"/>
        </w:rPr>
        <w:t>]</w:t>
      </w:r>
      <w:r w:rsidRPr="00F323D3">
        <w:rPr>
          <w:rFonts w:ascii="Times New Roman" w:hAnsi="Times New Roman" w:cs="Times New Roman"/>
          <w:sz w:val="24"/>
        </w:rPr>
        <w:tab/>
      </w:r>
      <w:r w:rsidR="00011E0D" w:rsidRPr="00F323D3">
        <w:rPr>
          <w:rFonts w:ascii="Times New Roman" w:hAnsi="Times New Roman" w:cs="Times New Roman"/>
          <w:sz w:val="24"/>
        </w:rPr>
        <w:t xml:space="preserve">Applying this </w:t>
      </w:r>
      <w:r w:rsidR="000C1DD8" w:rsidRPr="00F323D3">
        <w:rPr>
          <w:rFonts w:ascii="Times New Roman" w:hAnsi="Times New Roman" w:cs="Times New Roman"/>
          <w:sz w:val="24"/>
        </w:rPr>
        <w:t xml:space="preserve">principle to the </w:t>
      </w:r>
      <w:r w:rsidR="00011E0D" w:rsidRPr="00F323D3">
        <w:rPr>
          <w:rFonts w:ascii="Times New Roman" w:hAnsi="Times New Roman" w:cs="Times New Roman"/>
          <w:sz w:val="24"/>
        </w:rPr>
        <w:t>circumstances at hand, the question that arises</w:t>
      </w:r>
      <w:r w:rsidR="000C1DD8" w:rsidRPr="00F323D3">
        <w:rPr>
          <w:rFonts w:ascii="Times New Roman" w:hAnsi="Times New Roman" w:cs="Times New Roman"/>
          <w:sz w:val="24"/>
        </w:rPr>
        <w:t xml:space="preserve"> is whether or not the findings of credibility of </w:t>
      </w:r>
      <w:r w:rsidR="00011E0D" w:rsidRPr="00F323D3">
        <w:rPr>
          <w:rFonts w:ascii="Times New Roman" w:hAnsi="Times New Roman" w:cs="Times New Roman"/>
          <w:sz w:val="24"/>
        </w:rPr>
        <w:t xml:space="preserve">the appellant’s </w:t>
      </w:r>
      <w:r w:rsidR="000C1DD8" w:rsidRPr="00F323D3">
        <w:rPr>
          <w:rFonts w:ascii="Times New Roman" w:hAnsi="Times New Roman" w:cs="Times New Roman"/>
          <w:sz w:val="24"/>
        </w:rPr>
        <w:t>witness</w:t>
      </w:r>
      <w:r w:rsidR="00011E0D" w:rsidRPr="00F323D3">
        <w:rPr>
          <w:rFonts w:ascii="Times New Roman" w:hAnsi="Times New Roman" w:cs="Times New Roman"/>
          <w:sz w:val="24"/>
        </w:rPr>
        <w:t>es</w:t>
      </w:r>
      <w:r w:rsidR="000C1DD8" w:rsidRPr="00F323D3">
        <w:rPr>
          <w:rFonts w:ascii="Times New Roman" w:hAnsi="Times New Roman" w:cs="Times New Roman"/>
          <w:sz w:val="24"/>
        </w:rPr>
        <w:t xml:space="preserve"> should be interfered with.</w:t>
      </w:r>
      <w:r w:rsidR="00011E0D" w:rsidRPr="00F323D3">
        <w:rPr>
          <w:rFonts w:ascii="Times New Roman" w:hAnsi="Times New Roman" w:cs="Times New Roman"/>
          <w:sz w:val="24"/>
        </w:rPr>
        <w:t xml:space="preserve"> I think not.</w:t>
      </w:r>
      <w:r w:rsidR="000C1DD8" w:rsidRPr="00F323D3">
        <w:rPr>
          <w:rFonts w:ascii="Times New Roman" w:hAnsi="Times New Roman" w:cs="Times New Roman"/>
          <w:sz w:val="24"/>
        </w:rPr>
        <w:t xml:space="preserve"> The court </w:t>
      </w:r>
      <w:r w:rsidR="000C1DD8" w:rsidRPr="00F323D3">
        <w:rPr>
          <w:rFonts w:ascii="Times New Roman" w:hAnsi="Times New Roman" w:cs="Times New Roman"/>
          <w:i/>
          <w:sz w:val="24"/>
        </w:rPr>
        <w:t>a quo</w:t>
      </w:r>
      <w:r w:rsidR="000C1DD8" w:rsidRPr="00F323D3">
        <w:rPr>
          <w:rFonts w:ascii="Times New Roman" w:hAnsi="Times New Roman" w:cs="Times New Roman"/>
          <w:sz w:val="24"/>
        </w:rPr>
        <w:t xml:space="preserve"> disregarded the evidence </w:t>
      </w:r>
      <w:r w:rsidR="00ED47F9" w:rsidRPr="00F323D3">
        <w:rPr>
          <w:rFonts w:ascii="Times New Roman" w:hAnsi="Times New Roman" w:cs="Times New Roman"/>
          <w:sz w:val="24"/>
        </w:rPr>
        <w:t>of the a</w:t>
      </w:r>
      <w:r w:rsidR="009B1A1A" w:rsidRPr="00F323D3">
        <w:rPr>
          <w:rFonts w:ascii="Times New Roman" w:hAnsi="Times New Roman" w:cs="Times New Roman"/>
          <w:sz w:val="24"/>
        </w:rPr>
        <w:t>p</w:t>
      </w:r>
      <w:r w:rsidR="00517F4E" w:rsidRPr="00F323D3">
        <w:rPr>
          <w:rFonts w:ascii="Times New Roman" w:hAnsi="Times New Roman" w:cs="Times New Roman"/>
          <w:sz w:val="24"/>
        </w:rPr>
        <w:t>pellant’s witness</w:t>
      </w:r>
      <w:r w:rsidR="006C58D5">
        <w:rPr>
          <w:rFonts w:ascii="Times New Roman" w:hAnsi="Times New Roman" w:cs="Times New Roman"/>
          <w:sz w:val="24"/>
        </w:rPr>
        <w:t>es</w:t>
      </w:r>
      <w:r w:rsidR="00517F4E" w:rsidRPr="00F323D3">
        <w:rPr>
          <w:rFonts w:ascii="Times New Roman" w:hAnsi="Times New Roman" w:cs="Times New Roman"/>
          <w:sz w:val="24"/>
        </w:rPr>
        <w:t xml:space="preserve"> </w:t>
      </w:r>
      <w:r w:rsidR="000C1DD8" w:rsidRPr="00F323D3">
        <w:rPr>
          <w:rFonts w:ascii="Times New Roman" w:hAnsi="Times New Roman" w:cs="Times New Roman"/>
          <w:sz w:val="24"/>
        </w:rPr>
        <w:t xml:space="preserve">due to </w:t>
      </w:r>
      <w:r w:rsidR="00011E0D" w:rsidRPr="00F323D3">
        <w:rPr>
          <w:rFonts w:ascii="Times New Roman" w:hAnsi="Times New Roman" w:cs="Times New Roman"/>
          <w:sz w:val="24"/>
        </w:rPr>
        <w:t>inconsistences implicit therein, which the court clearly highlighted in its</w:t>
      </w:r>
      <w:r w:rsidR="000C1DD8" w:rsidRPr="00F323D3">
        <w:rPr>
          <w:rFonts w:ascii="Times New Roman" w:hAnsi="Times New Roman" w:cs="Times New Roman"/>
          <w:sz w:val="24"/>
        </w:rPr>
        <w:t xml:space="preserve"> judgement</w:t>
      </w:r>
      <w:r w:rsidR="00011E0D" w:rsidRPr="00F323D3">
        <w:rPr>
          <w:rFonts w:ascii="Times New Roman" w:hAnsi="Times New Roman" w:cs="Times New Roman"/>
          <w:sz w:val="24"/>
        </w:rPr>
        <w:t>.</w:t>
      </w:r>
      <w:r w:rsidR="000C1DD8" w:rsidRPr="00F323D3">
        <w:rPr>
          <w:rFonts w:ascii="Times New Roman" w:hAnsi="Times New Roman" w:cs="Times New Roman"/>
          <w:sz w:val="24"/>
        </w:rPr>
        <w:t xml:space="preserve"> </w:t>
      </w:r>
      <w:r w:rsidR="00011E0D" w:rsidRPr="00F323D3">
        <w:rPr>
          <w:rFonts w:ascii="Times New Roman" w:hAnsi="Times New Roman" w:cs="Times New Roman"/>
          <w:sz w:val="24"/>
        </w:rPr>
        <w:t>The court</w:t>
      </w:r>
      <w:r w:rsidR="000C1DD8" w:rsidRPr="00F323D3">
        <w:rPr>
          <w:rFonts w:ascii="Times New Roman" w:hAnsi="Times New Roman" w:cs="Times New Roman"/>
          <w:sz w:val="24"/>
        </w:rPr>
        <w:t xml:space="preserve"> found that some of the allegations made </w:t>
      </w:r>
      <w:r w:rsidR="00011E0D" w:rsidRPr="00F323D3">
        <w:rPr>
          <w:rFonts w:ascii="Times New Roman" w:hAnsi="Times New Roman" w:cs="Times New Roman"/>
          <w:sz w:val="24"/>
        </w:rPr>
        <w:t xml:space="preserve">by the appellant’s witnesses were bald averments contrary to </w:t>
      </w:r>
      <w:r w:rsidR="00517F4E" w:rsidRPr="00F323D3">
        <w:rPr>
          <w:rFonts w:ascii="Times New Roman" w:hAnsi="Times New Roman" w:cs="Times New Roman"/>
          <w:sz w:val="24"/>
        </w:rPr>
        <w:t xml:space="preserve">the </w:t>
      </w:r>
      <w:r w:rsidR="00011E0D" w:rsidRPr="00F323D3">
        <w:rPr>
          <w:rFonts w:ascii="Times New Roman" w:hAnsi="Times New Roman" w:cs="Times New Roman"/>
          <w:sz w:val="24"/>
        </w:rPr>
        <w:t>testimony of the respondent’s witnesses which it found to b</w:t>
      </w:r>
      <w:r w:rsidR="000C1DD8" w:rsidRPr="00F323D3">
        <w:rPr>
          <w:rFonts w:ascii="Times New Roman" w:hAnsi="Times New Roman" w:cs="Times New Roman"/>
          <w:sz w:val="24"/>
        </w:rPr>
        <w:t xml:space="preserve">e specific and </w:t>
      </w:r>
      <w:r w:rsidR="00011E0D" w:rsidRPr="00F323D3">
        <w:rPr>
          <w:rFonts w:ascii="Times New Roman" w:hAnsi="Times New Roman" w:cs="Times New Roman"/>
          <w:sz w:val="24"/>
        </w:rPr>
        <w:t xml:space="preserve">in large part </w:t>
      </w:r>
      <w:r w:rsidR="000C1DD8" w:rsidRPr="00F323D3">
        <w:rPr>
          <w:rFonts w:ascii="Times New Roman" w:hAnsi="Times New Roman" w:cs="Times New Roman"/>
          <w:sz w:val="24"/>
        </w:rPr>
        <w:t xml:space="preserve">not disputed during cross examination. </w:t>
      </w:r>
      <w:r w:rsidR="00011E0D" w:rsidRPr="00F323D3">
        <w:rPr>
          <w:rFonts w:ascii="Times New Roman" w:hAnsi="Times New Roman" w:cs="Times New Roman"/>
          <w:sz w:val="24"/>
        </w:rPr>
        <w:t>Against this backgroun</w:t>
      </w:r>
      <w:r w:rsidR="000E57EB" w:rsidRPr="00F323D3">
        <w:rPr>
          <w:rFonts w:ascii="Times New Roman" w:hAnsi="Times New Roman" w:cs="Times New Roman"/>
          <w:sz w:val="24"/>
        </w:rPr>
        <w:t>d, one is at pains to comprehend</w:t>
      </w:r>
      <w:r w:rsidR="00011E0D" w:rsidRPr="00F323D3">
        <w:rPr>
          <w:rFonts w:ascii="Times New Roman" w:hAnsi="Times New Roman" w:cs="Times New Roman"/>
          <w:sz w:val="24"/>
        </w:rPr>
        <w:t xml:space="preserve"> the appellant’s assertion </w:t>
      </w:r>
      <w:r w:rsidR="000C1DD8" w:rsidRPr="00F323D3">
        <w:rPr>
          <w:rFonts w:ascii="Times New Roman" w:hAnsi="Times New Roman" w:cs="Times New Roman"/>
          <w:sz w:val="24"/>
        </w:rPr>
        <w:t xml:space="preserve">that the court </w:t>
      </w:r>
      <w:r w:rsidR="000C1DD8" w:rsidRPr="00F323D3">
        <w:rPr>
          <w:rFonts w:ascii="Times New Roman" w:hAnsi="Times New Roman" w:cs="Times New Roman"/>
          <w:i/>
          <w:sz w:val="24"/>
        </w:rPr>
        <w:t>a quo</w:t>
      </w:r>
      <w:r w:rsidR="00056545" w:rsidRPr="00F323D3">
        <w:rPr>
          <w:rFonts w:ascii="Times New Roman" w:hAnsi="Times New Roman" w:cs="Times New Roman"/>
          <w:sz w:val="24"/>
        </w:rPr>
        <w:t xml:space="preserve"> did not give weight to the</w:t>
      </w:r>
      <w:r w:rsidR="000C1DD8" w:rsidRPr="00F323D3">
        <w:rPr>
          <w:rFonts w:ascii="Times New Roman" w:hAnsi="Times New Roman" w:cs="Times New Roman"/>
          <w:sz w:val="24"/>
        </w:rPr>
        <w:t xml:space="preserve"> evidence</w:t>
      </w:r>
      <w:r w:rsidR="00056545" w:rsidRPr="00F323D3">
        <w:rPr>
          <w:rFonts w:ascii="Times New Roman" w:hAnsi="Times New Roman" w:cs="Times New Roman"/>
          <w:sz w:val="24"/>
        </w:rPr>
        <w:t xml:space="preserve"> of his witnesses. </w:t>
      </w:r>
    </w:p>
    <w:p w:rsidR="0062183D" w:rsidRPr="00F323D3" w:rsidRDefault="0062183D" w:rsidP="00F7705D">
      <w:pPr>
        <w:spacing w:after="0" w:line="480" w:lineRule="auto"/>
        <w:ind w:left="720"/>
        <w:jc w:val="both"/>
        <w:rPr>
          <w:rFonts w:ascii="Times New Roman" w:hAnsi="Times New Roman" w:cs="Times New Roman"/>
          <w:sz w:val="24"/>
        </w:rPr>
      </w:pPr>
    </w:p>
    <w:p w:rsidR="000C1DD8" w:rsidRPr="00F323D3" w:rsidRDefault="008A169E" w:rsidP="008A169E">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w:t>
      </w:r>
      <w:r w:rsidR="006A36AB">
        <w:rPr>
          <w:rFonts w:ascii="Times New Roman" w:hAnsi="Times New Roman" w:cs="Times New Roman"/>
          <w:sz w:val="24"/>
        </w:rPr>
        <w:t>29</w:t>
      </w:r>
      <w:r w:rsidRPr="00F323D3">
        <w:rPr>
          <w:rFonts w:ascii="Times New Roman" w:hAnsi="Times New Roman" w:cs="Times New Roman"/>
          <w:sz w:val="24"/>
        </w:rPr>
        <w:t>]</w:t>
      </w:r>
      <w:r w:rsidRPr="00F323D3">
        <w:rPr>
          <w:rFonts w:ascii="Times New Roman" w:hAnsi="Times New Roman" w:cs="Times New Roman"/>
          <w:sz w:val="24"/>
        </w:rPr>
        <w:tab/>
      </w:r>
      <w:r w:rsidR="00056545" w:rsidRPr="00F323D3">
        <w:rPr>
          <w:rFonts w:ascii="Times New Roman" w:hAnsi="Times New Roman" w:cs="Times New Roman"/>
          <w:sz w:val="24"/>
        </w:rPr>
        <w:t xml:space="preserve">I am in the result satisfied that no basis has been laid for interference by this court, with the trial court’s findings </w:t>
      </w:r>
      <w:r w:rsidR="000C1DD8" w:rsidRPr="00F323D3">
        <w:rPr>
          <w:rFonts w:ascii="Times New Roman" w:hAnsi="Times New Roman" w:cs="Times New Roman"/>
          <w:sz w:val="24"/>
        </w:rPr>
        <w:t>on the credibility of the witness</w:t>
      </w:r>
      <w:r w:rsidR="00056545" w:rsidRPr="00F323D3">
        <w:rPr>
          <w:rFonts w:ascii="Times New Roman" w:hAnsi="Times New Roman" w:cs="Times New Roman"/>
          <w:sz w:val="24"/>
        </w:rPr>
        <w:t>es who gave evidence before it. It follows from this that the appellant</w:t>
      </w:r>
      <w:r w:rsidR="000E57EB" w:rsidRPr="00F323D3">
        <w:rPr>
          <w:rFonts w:ascii="Times New Roman" w:hAnsi="Times New Roman" w:cs="Times New Roman"/>
          <w:sz w:val="24"/>
        </w:rPr>
        <w:t>’</w:t>
      </w:r>
      <w:r w:rsidR="00056545" w:rsidRPr="00F323D3">
        <w:rPr>
          <w:rFonts w:ascii="Times New Roman" w:hAnsi="Times New Roman" w:cs="Times New Roman"/>
          <w:sz w:val="24"/>
        </w:rPr>
        <w:t xml:space="preserve">s </w:t>
      </w:r>
      <w:r w:rsidR="000C1DD8" w:rsidRPr="00F323D3">
        <w:rPr>
          <w:rFonts w:ascii="Times New Roman" w:hAnsi="Times New Roman" w:cs="Times New Roman"/>
          <w:sz w:val="24"/>
        </w:rPr>
        <w:t>ground</w:t>
      </w:r>
      <w:r w:rsidR="00056545" w:rsidRPr="00F323D3">
        <w:rPr>
          <w:rFonts w:ascii="Times New Roman" w:hAnsi="Times New Roman" w:cs="Times New Roman"/>
          <w:sz w:val="24"/>
        </w:rPr>
        <w:t>s of appeal number</w:t>
      </w:r>
      <w:r w:rsidR="000C1DD8" w:rsidRPr="00F323D3">
        <w:rPr>
          <w:rFonts w:ascii="Times New Roman" w:hAnsi="Times New Roman" w:cs="Times New Roman"/>
          <w:sz w:val="24"/>
        </w:rPr>
        <w:t xml:space="preserve"> 1,</w:t>
      </w:r>
      <w:r w:rsidR="00056545" w:rsidRPr="00F323D3">
        <w:rPr>
          <w:rFonts w:ascii="Times New Roman" w:hAnsi="Times New Roman" w:cs="Times New Roman"/>
          <w:sz w:val="24"/>
        </w:rPr>
        <w:t xml:space="preserve"> 4 and 5 </w:t>
      </w:r>
      <w:r w:rsidR="00517F4E" w:rsidRPr="00F323D3">
        <w:rPr>
          <w:rFonts w:ascii="Times New Roman" w:hAnsi="Times New Roman" w:cs="Times New Roman"/>
          <w:sz w:val="24"/>
        </w:rPr>
        <w:t>are without merit.</w:t>
      </w:r>
      <w:r w:rsidR="00BC2235" w:rsidRPr="00F323D3">
        <w:rPr>
          <w:rFonts w:ascii="Times New Roman" w:hAnsi="Times New Roman" w:cs="Times New Roman"/>
          <w:sz w:val="24"/>
        </w:rPr>
        <w:t xml:space="preserve"> They are hereby dismissed</w:t>
      </w:r>
      <w:r w:rsidR="000C1DD8" w:rsidRPr="00F323D3">
        <w:rPr>
          <w:rFonts w:ascii="Times New Roman" w:hAnsi="Times New Roman" w:cs="Times New Roman"/>
          <w:sz w:val="24"/>
        </w:rPr>
        <w:t>.</w:t>
      </w:r>
    </w:p>
    <w:p w:rsidR="0062183D" w:rsidRPr="00F323D3" w:rsidRDefault="0062183D" w:rsidP="00881DF7">
      <w:pPr>
        <w:spacing w:after="0" w:line="480" w:lineRule="auto"/>
        <w:ind w:left="720"/>
        <w:jc w:val="both"/>
        <w:rPr>
          <w:rFonts w:ascii="Times New Roman" w:hAnsi="Times New Roman" w:cs="Times New Roman"/>
          <w:sz w:val="24"/>
        </w:rPr>
      </w:pPr>
    </w:p>
    <w:p w:rsidR="00902840" w:rsidRDefault="008B27FA" w:rsidP="007435D7">
      <w:pPr>
        <w:spacing w:after="0" w:line="480" w:lineRule="auto"/>
        <w:jc w:val="both"/>
        <w:rPr>
          <w:rFonts w:ascii="Times New Roman" w:hAnsi="Times New Roman" w:cs="Times New Roman"/>
          <w:sz w:val="24"/>
        </w:rPr>
      </w:pPr>
      <w:r>
        <w:rPr>
          <w:rFonts w:ascii="Times New Roman" w:hAnsi="Times New Roman" w:cs="Times New Roman"/>
          <w:sz w:val="24"/>
        </w:rPr>
        <w:t>[3</w:t>
      </w:r>
      <w:r w:rsidR="006A36AB">
        <w:rPr>
          <w:rFonts w:ascii="Times New Roman" w:hAnsi="Times New Roman" w:cs="Times New Roman"/>
          <w:sz w:val="24"/>
        </w:rPr>
        <w:t>0</w:t>
      </w:r>
      <w:r>
        <w:rPr>
          <w:rFonts w:ascii="Times New Roman" w:hAnsi="Times New Roman" w:cs="Times New Roman"/>
          <w:sz w:val="24"/>
        </w:rPr>
        <w:t>]</w:t>
      </w:r>
      <w:r>
        <w:rPr>
          <w:rFonts w:ascii="Times New Roman" w:hAnsi="Times New Roman" w:cs="Times New Roman"/>
          <w:sz w:val="24"/>
        </w:rPr>
        <w:tab/>
      </w:r>
      <w:r w:rsidR="00517F4E" w:rsidRPr="00F323D3">
        <w:rPr>
          <w:rFonts w:ascii="Times New Roman" w:hAnsi="Times New Roman" w:cs="Times New Roman"/>
          <w:sz w:val="24"/>
        </w:rPr>
        <w:t>In light of the foregoing, the appeal is devoid of merit and ought to be dismissed</w:t>
      </w:r>
      <w:r w:rsidR="003D29B5" w:rsidRPr="00F323D3">
        <w:rPr>
          <w:rFonts w:ascii="Times New Roman" w:hAnsi="Times New Roman" w:cs="Times New Roman"/>
          <w:sz w:val="24"/>
        </w:rPr>
        <w:t xml:space="preserve">. As </w:t>
      </w:r>
      <w:r>
        <w:rPr>
          <w:rFonts w:ascii="Times New Roman" w:hAnsi="Times New Roman" w:cs="Times New Roman"/>
          <w:sz w:val="24"/>
        </w:rPr>
        <w:tab/>
      </w:r>
      <w:r w:rsidR="003D29B5" w:rsidRPr="00F323D3">
        <w:rPr>
          <w:rFonts w:ascii="Times New Roman" w:hAnsi="Times New Roman" w:cs="Times New Roman"/>
          <w:sz w:val="24"/>
        </w:rPr>
        <w:t xml:space="preserve">the appellant’s appeal is devoid of merit, the respondent is entitled to its costs and </w:t>
      </w:r>
      <w:r>
        <w:rPr>
          <w:rFonts w:ascii="Times New Roman" w:hAnsi="Times New Roman" w:cs="Times New Roman"/>
          <w:sz w:val="24"/>
        </w:rPr>
        <w:tab/>
      </w:r>
      <w:r w:rsidR="003D29B5" w:rsidRPr="00F323D3">
        <w:rPr>
          <w:rFonts w:ascii="Times New Roman" w:hAnsi="Times New Roman" w:cs="Times New Roman"/>
          <w:sz w:val="24"/>
        </w:rPr>
        <w:t>therefore, “c</w:t>
      </w:r>
      <w:r w:rsidR="009B1A1A" w:rsidRPr="00F323D3">
        <w:rPr>
          <w:rFonts w:ascii="Times New Roman" w:hAnsi="Times New Roman" w:cs="Times New Roman"/>
          <w:sz w:val="24"/>
        </w:rPr>
        <w:t>osts will follow the cause</w:t>
      </w:r>
      <w:r w:rsidR="003D29B5" w:rsidRPr="00F323D3">
        <w:rPr>
          <w:rFonts w:ascii="Times New Roman" w:hAnsi="Times New Roman" w:cs="Times New Roman"/>
          <w:sz w:val="24"/>
        </w:rPr>
        <w:t>”</w:t>
      </w:r>
      <w:r w:rsidR="009B1A1A" w:rsidRPr="00F323D3">
        <w:rPr>
          <w:rFonts w:ascii="Times New Roman" w:hAnsi="Times New Roman" w:cs="Times New Roman"/>
          <w:sz w:val="24"/>
        </w:rPr>
        <w:t>.</w:t>
      </w:r>
    </w:p>
    <w:p w:rsidR="007435D7" w:rsidRDefault="007435D7" w:rsidP="007435D7">
      <w:pPr>
        <w:spacing w:after="0" w:line="480" w:lineRule="auto"/>
        <w:jc w:val="both"/>
        <w:rPr>
          <w:rFonts w:ascii="Times New Roman" w:hAnsi="Times New Roman" w:cs="Times New Roman"/>
          <w:sz w:val="24"/>
        </w:rPr>
      </w:pPr>
    </w:p>
    <w:p w:rsidR="007435D7" w:rsidRDefault="007435D7" w:rsidP="007435D7">
      <w:pPr>
        <w:spacing w:after="0" w:line="480" w:lineRule="auto"/>
        <w:jc w:val="both"/>
        <w:rPr>
          <w:rFonts w:ascii="Times New Roman" w:hAnsi="Times New Roman" w:cs="Times New Roman"/>
          <w:sz w:val="24"/>
        </w:rPr>
      </w:pPr>
    </w:p>
    <w:p w:rsidR="007435D7" w:rsidRDefault="007435D7" w:rsidP="007435D7">
      <w:pPr>
        <w:spacing w:after="0" w:line="480" w:lineRule="auto"/>
        <w:jc w:val="both"/>
        <w:rPr>
          <w:rFonts w:ascii="Times New Roman" w:hAnsi="Times New Roman" w:cs="Times New Roman"/>
          <w:sz w:val="24"/>
        </w:rPr>
      </w:pPr>
    </w:p>
    <w:p w:rsidR="007435D7" w:rsidRPr="007435D7" w:rsidRDefault="007435D7" w:rsidP="007435D7">
      <w:pPr>
        <w:spacing w:after="0" w:line="480" w:lineRule="auto"/>
        <w:jc w:val="both"/>
        <w:rPr>
          <w:rFonts w:ascii="Times New Roman" w:hAnsi="Times New Roman" w:cs="Times New Roman"/>
          <w:sz w:val="24"/>
        </w:rPr>
      </w:pPr>
    </w:p>
    <w:p w:rsidR="000C1DD8" w:rsidRPr="00F323D3" w:rsidRDefault="00517F4E" w:rsidP="0062183D">
      <w:pPr>
        <w:spacing w:after="0" w:line="480" w:lineRule="auto"/>
        <w:ind w:firstLine="720"/>
        <w:jc w:val="both"/>
        <w:rPr>
          <w:rFonts w:ascii="Times New Roman" w:hAnsi="Times New Roman" w:cs="Times New Roman"/>
          <w:b/>
          <w:sz w:val="24"/>
        </w:rPr>
      </w:pPr>
      <w:r w:rsidRPr="00F323D3">
        <w:rPr>
          <w:rFonts w:ascii="Times New Roman" w:hAnsi="Times New Roman" w:cs="Times New Roman"/>
          <w:b/>
          <w:sz w:val="24"/>
        </w:rPr>
        <w:lastRenderedPageBreak/>
        <w:t>DISPOSITION</w:t>
      </w:r>
    </w:p>
    <w:p w:rsidR="001A3748" w:rsidRPr="00F323D3" w:rsidRDefault="00517F4E" w:rsidP="0062183D">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w:t>
      </w:r>
      <w:r w:rsidR="008B27FA">
        <w:rPr>
          <w:rFonts w:ascii="Times New Roman" w:hAnsi="Times New Roman" w:cs="Times New Roman"/>
          <w:sz w:val="24"/>
        </w:rPr>
        <w:t>3</w:t>
      </w:r>
      <w:r w:rsidR="006A36AB">
        <w:rPr>
          <w:rFonts w:ascii="Times New Roman" w:hAnsi="Times New Roman" w:cs="Times New Roman"/>
          <w:sz w:val="24"/>
        </w:rPr>
        <w:t>1</w:t>
      </w:r>
      <w:r w:rsidRPr="00F323D3">
        <w:rPr>
          <w:rFonts w:ascii="Times New Roman" w:hAnsi="Times New Roman" w:cs="Times New Roman"/>
          <w:sz w:val="24"/>
        </w:rPr>
        <w:t>]</w:t>
      </w:r>
      <w:r w:rsidRPr="00F323D3">
        <w:rPr>
          <w:rFonts w:ascii="Times New Roman" w:hAnsi="Times New Roman" w:cs="Times New Roman"/>
          <w:sz w:val="24"/>
        </w:rPr>
        <w:tab/>
        <w:t>The</w:t>
      </w:r>
      <w:r w:rsidR="000C1DD8" w:rsidRPr="00F323D3">
        <w:rPr>
          <w:rFonts w:ascii="Times New Roman" w:hAnsi="Times New Roman" w:cs="Times New Roman"/>
          <w:sz w:val="24"/>
        </w:rPr>
        <w:t xml:space="preserve"> defence </w:t>
      </w:r>
      <w:r w:rsidRPr="00F323D3">
        <w:rPr>
          <w:rFonts w:ascii="Times New Roman" w:hAnsi="Times New Roman" w:cs="Times New Roman"/>
          <w:sz w:val="24"/>
        </w:rPr>
        <w:t xml:space="preserve">of </w:t>
      </w:r>
      <w:r w:rsidR="000C1DD8" w:rsidRPr="00F323D3">
        <w:rPr>
          <w:rFonts w:ascii="Times New Roman" w:hAnsi="Times New Roman" w:cs="Times New Roman"/>
          <w:sz w:val="24"/>
        </w:rPr>
        <w:t xml:space="preserve">justification </w:t>
      </w:r>
      <w:r w:rsidRPr="00F323D3">
        <w:rPr>
          <w:rFonts w:ascii="Times New Roman" w:hAnsi="Times New Roman" w:cs="Times New Roman"/>
          <w:sz w:val="24"/>
        </w:rPr>
        <w:t xml:space="preserve">raised by the respondent was fully established and therefore </w:t>
      </w:r>
      <w:r w:rsidR="000C1DD8" w:rsidRPr="00F323D3">
        <w:rPr>
          <w:rFonts w:ascii="Times New Roman" w:hAnsi="Times New Roman" w:cs="Times New Roman"/>
          <w:sz w:val="24"/>
        </w:rPr>
        <w:t>correctly upheld</w:t>
      </w:r>
      <w:r w:rsidRPr="00F323D3">
        <w:rPr>
          <w:rFonts w:ascii="Times New Roman" w:hAnsi="Times New Roman" w:cs="Times New Roman"/>
          <w:sz w:val="24"/>
        </w:rPr>
        <w:t xml:space="preserve"> by the court </w:t>
      </w:r>
      <w:r w:rsidRPr="00F323D3">
        <w:rPr>
          <w:rFonts w:ascii="Times New Roman" w:hAnsi="Times New Roman" w:cs="Times New Roman"/>
          <w:i/>
          <w:sz w:val="24"/>
        </w:rPr>
        <w:t>a quo</w:t>
      </w:r>
      <w:r w:rsidRPr="00F323D3">
        <w:rPr>
          <w:rFonts w:ascii="Times New Roman" w:hAnsi="Times New Roman" w:cs="Times New Roman"/>
          <w:sz w:val="24"/>
        </w:rPr>
        <w:t xml:space="preserve">. The court properly assessed all the evidence placed before it </w:t>
      </w:r>
      <w:r w:rsidR="001A3748" w:rsidRPr="00F323D3">
        <w:rPr>
          <w:rFonts w:ascii="Times New Roman" w:hAnsi="Times New Roman" w:cs="Times New Roman"/>
          <w:sz w:val="24"/>
        </w:rPr>
        <w:t>and</w:t>
      </w:r>
      <w:r w:rsidR="001811AD" w:rsidRPr="00F323D3">
        <w:rPr>
          <w:rFonts w:ascii="Times New Roman" w:hAnsi="Times New Roman" w:cs="Times New Roman"/>
          <w:sz w:val="24"/>
        </w:rPr>
        <w:t xml:space="preserve"> reached a decision that I find</w:t>
      </w:r>
      <w:r w:rsidR="001A3748" w:rsidRPr="00F323D3">
        <w:rPr>
          <w:rFonts w:ascii="Times New Roman" w:hAnsi="Times New Roman" w:cs="Times New Roman"/>
          <w:sz w:val="24"/>
        </w:rPr>
        <w:t xml:space="preserve"> to be sound and therefore unassailable.</w:t>
      </w:r>
    </w:p>
    <w:p w:rsidR="00881DF7" w:rsidRPr="00F323D3" w:rsidRDefault="001A3748" w:rsidP="00241B3D">
      <w:pPr>
        <w:spacing w:after="0" w:line="480" w:lineRule="auto"/>
        <w:ind w:left="720" w:hanging="720"/>
        <w:jc w:val="both"/>
        <w:rPr>
          <w:rFonts w:ascii="Times New Roman" w:hAnsi="Times New Roman" w:cs="Times New Roman"/>
          <w:sz w:val="24"/>
        </w:rPr>
      </w:pPr>
      <w:r w:rsidRPr="00F323D3">
        <w:rPr>
          <w:rFonts w:ascii="Times New Roman" w:hAnsi="Times New Roman" w:cs="Times New Roman"/>
          <w:sz w:val="24"/>
        </w:rPr>
        <w:tab/>
      </w:r>
      <w:r w:rsidRPr="00F323D3">
        <w:rPr>
          <w:rFonts w:ascii="Times New Roman" w:hAnsi="Times New Roman" w:cs="Times New Roman"/>
          <w:sz w:val="24"/>
        </w:rPr>
        <w:tab/>
      </w:r>
    </w:p>
    <w:p w:rsidR="001A3748" w:rsidRPr="00F323D3" w:rsidRDefault="008B27FA" w:rsidP="008B27FA">
      <w:pPr>
        <w:spacing w:after="0" w:line="480" w:lineRule="auto"/>
        <w:jc w:val="both"/>
        <w:rPr>
          <w:rFonts w:ascii="Times New Roman" w:hAnsi="Times New Roman" w:cs="Times New Roman"/>
          <w:sz w:val="24"/>
        </w:rPr>
      </w:pPr>
      <w:r>
        <w:rPr>
          <w:rFonts w:ascii="Times New Roman" w:hAnsi="Times New Roman" w:cs="Times New Roman"/>
          <w:sz w:val="24"/>
        </w:rPr>
        <w:t>[3</w:t>
      </w:r>
      <w:r w:rsidR="006A36AB">
        <w:rPr>
          <w:rFonts w:ascii="Times New Roman" w:hAnsi="Times New Roman" w:cs="Times New Roman"/>
          <w:sz w:val="24"/>
        </w:rPr>
        <w:t>2</w:t>
      </w:r>
      <w:r>
        <w:rPr>
          <w:rFonts w:ascii="Times New Roman" w:hAnsi="Times New Roman" w:cs="Times New Roman"/>
          <w:sz w:val="24"/>
        </w:rPr>
        <w:t>]</w:t>
      </w:r>
      <w:r>
        <w:rPr>
          <w:rFonts w:ascii="Times New Roman" w:hAnsi="Times New Roman" w:cs="Times New Roman"/>
          <w:sz w:val="24"/>
        </w:rPr>
        <w:tab/>
      </w:r>
      <w:r w:rsidR="001A3748" w:rsidRPr="00F323D3">
        <w:rPr>
          <w:rFonts w:ascii="Times New Roman" w:hAnsi="Times New Roman" w:cs="Times New Roman"/>
          <w:sz w:val="24"/>
        </w:rPr>
        <w:t xml:space="preserve">In the </w:t>
      </w:r>
      <w:r w:rsidR="0062183D" w:rsidRPr="00F323D3">
        <w:rPr>
          <w:rFonts w:ascii="Times New Roman" w:hAnsi="Times New Roman" w:cs="Times New Roman"/>
          <w:sz w:val="24"/>
        </w:rPr>
        <w:t>result it is ordered as follows: -</w:t>
      </w:r>
    </w:p>
    <w:p w:rsidR="001A3748" w:rsidRPr="00F323D3" w:rsidRDefault="001A3748" w:rsidP="001673BA">
      <w:pPr>
        <w:spacing w:after="0" w:line="240" w:lineRule="auto"/>
        <w:ind w:left="720" w:firstLine="720"/>
        <w:jc w:val="both"/>
        <w:rPr>
          <w:rFonts w:ascii="Times New Roman" w:hAnsi="Times New Roman" w:cs="Times New Roman"/>
          <w:sz w:val="24"/>
        </w:rPr>
      </w:pPr>
      <w:r w:rsidRPr="00F323D3">
        <w:rPr>
          <w:rFonts w:ascii="Times New Roman" w:hAnsi="Times New Roman" w:cs="Times New Roman"/>
          <w:sz w:val="24"/>
        </w:rPr>
        <w:t>“The appeal be and is dismissed with costs”</w:t>
      </w:r>
    </w:p>
    <w:p w:rsidR="0062183D" w:rsidRPr="00F323D3" w:rsidRDefault="001A3748" w:rsidP="00F7705D">
      <w:pPr>
        <w:spacing w:line="360" w:lineRule="auto"/>
        <w:ind w:left="720" w:hanging="720"/>
        <w:jc w:val="both"/>
        <w:rPr>
          <w:rFonts w:ascii="Times New Roman" w:hAnsi="Times New Roman" w:cs="Times New Roman"/>
          <w:sz w:val="24"/>
        </w:rPr>
      </w:pPr>
      <w:r w:rsidRPr="00F323D3">
        <w:rPr>
          <w:rFonts w:ascii="Times New Roman" w:hAnsi="Times New Roman" w:cs="Times New Roman"/>
          <w:sz w:val="24"/>
        </w:rPr>
        <w:tab/>
        <w:t xml:space="preserve"> </w:t>
      </w:r>
    </w:p>
    <w:p w:rsidR="0062183D" w:rsidRPr="00F323D3" w:rsidRDefault="0062183D" w:rsidP="001A3748">
      <w:pPr>
        <w:spacing w:line="360" w:lineRule="auto"/>
        <w:ind w:left="720" w:hanging="720"/>
        <w:jc w:val="both"/>
        <w:rPr>
          <w:rFonts w:ascii="Times New Roman" w:hAnsi="Times New Roman" w:cs="Times New Roman"/>
          <w:sz w:val="24"/>
        </w:rPr>
      </w:pPr>
    </w:p>
    <w:p w:rsidR="001A3748" w:rsidRPr="00F323D3" w:rsidRDefault="0062183D" w:rsidP="000C1DD8">
      <w:pPr>
        <w:spacing w:line="360" w:lineRule="auto"/>
        <w:jc w:val="both"/>
        <w:rPr>
          <w:rFonts w:ascii="Times New Roman" w:hAnsi="Times New Roman" w:cs="Times New Roman"/>
          <w:sz w:val="24"/>
        </w:rPr>
      </w:pPr>
      <w:r w:rsidRPr="00F323D3">
        <w:rPr>
          <w:rFonts w:ascii="Times New Roman" w:hAnsi="Times New Roman" w:cs="Times New Roman"/>
          <w:sz w:val="24"/>
        </w:rPr>
        <w:tab/>
      </w:r>
      <w:r w:rsidRPr="00F323D3">
        <w:rPr>
          <w:rFonts w:ascii="Times New Roman" w:hAnsi="Times New Roman" w:cs="Times New Roman"/>
          <w:b/>
          <w:sz w:val="24"/>
        </w:rPr>
        <w:t>GOWORA JA:</w:t>
      </w:r>
      <w:r w:rsidRPr="00F323D3">
        <w:rPr>
          <w:rFonts w:ascii="Times New Roman" w:hAnsi="Times New Roman" w:cs="Times New Roman"/>
          <w:sz w:val="24"/>
        </w:rPr>
        <w:t xml:space="preserve"> </w:t>
      </w:r>
      <w:r w:rsidRPr="00F323D3">
        <w:rPr>
          <w:rFonts w:ascii="Times New Roman" w:hAnsi="Times New Roman" w:cs="Times New Roman"/>
          <w:sz w:val="24"/>
        </w:rPr>
        <w:tab/>
      </w:r>
      <w:r w:rsidRPr="00F323D3">
        <w:rPr>
          <w:rFonts w:ascii="Times New Roman" w:hAnsi="Times New Roman" w:cs="Times New Roman"/>
          <w:sz w:val="24"/>
        </w:rPr>
        <w:tab/>
      </w:r>
      <w:r w:rsidRPr="00F323D3">
        <w:rPr>
          <w:rFonts w:ascii="Times New Roman" w:hAnsi="Times New Roman" w:cs="Times New Roman"/>
          <w:sz w:val="24"/>
        </w:rPr>
        <w:tab/>
      </w:r>
      <w:r w:rsidR="001A3748" w:rsidRPr="00F323D3">
        <w:rPr>
          <w:rFonts w:ascii="Times New Roman" w:hAnsi="Times New Roman" w:cs="Times New Roman"/>
          <w:sz w:val="24"/>
        </w:rPr>
        <w:t>I agree</w:t>
      </w:r>
    </w:p>
    <w:p w:rsidR="001A3748" w:rsidRPr="00F323D3" w:rsidRDefault="001A3748" w:rsidP="000C1DD8">
      <w:pPr>
        <w:spacing w:line="360" w:lineRule="auto"/>
        <w:jc w:val="both"/>
        <w:rPr>
          <w:rFonts w:ascii="Times New Roman" w:hAnsi="Times New Roman" w:cs="Times New Roman"/>
          <w:sz w:val="24"/>
        </w:rPr>
      </w:pPr>
    </w:p>
    <w:p w:rsidR="001A3748" w:rsidRPr="00F323D3" w:rsidRDefault="0062183D" w:rsidP="000C1DD8">
      <w:pPr>
        <w:spacing w:line="360" w:lineRule="auto"/>
        <w:jc w:val="both"/>
        <w:rPr>
          <w:rFonts w:ascii="Times New Roman" w:hAnsi="Times New Roman" w:cs="Times New Roman"/>
          <w:sz w:val="24"/>
        </w:rPr>
      </w:pPr>
      <w:r w:rsidRPr="00F323D3">
        <w:rPr>
          <w:rFonts w:ascii="Times New Roman" w:hAnsi="Times New Roman" w:cs="Times New Roman"/>
          <w:sz w:val="24"/>
        </w:rPr>
        <w:tab/>
      </w:r>
      <w:r w:rsidRPr="00F323D3">
        <w:rPr>
          <w:rFonts w:ascii="Times New Roman" w:hAnsi="Times New Roman" w:cs="Times New Roman"/>
          <w:b/>
          <w:sz w:val="24"/>
        </w:rPr>
        <w:t>GUVAVA JA:</w:t>
      </w:r>
      <w:r w:rsidRPr="00F323D3">
        <w:rPr>
          <w:rFonts w:ascii="Times New Roman" w:hAnsi="Times New Roman" w:cs="Times New Roman"/>
          <w:b/>
          <w:sz w:val="24"/>
        </w:rPr>
        <w:tab/>
      </w:r>
      <w:r w:rsidRPr="00F323D3">
        <w:rPr>
          <w:rFonts w:ascii="Times New Roman" w:hAnsi="Times New Roman" w:cs="Times New Roman"/>
          <w:sz w:val="24"/>
        </w:rPr>
        <w:tab/>
      </w:r>
      <w:r w:rsidRPr="00F323D3">
        <w:rPr>
          <w:rFonts w:ascii="Times New Roman" w:hAnsi="Times New Roman" w:cs="Times New Roman"/>
          <w:sz w:val="24"/>
        </w:rPr>
        <w:tab/>
      </w:r>
      <w:r w:rsidR="001A3748" w:rsidRPr="00F323D3">
        <w:rPr>
          <w:rFonts w:ascii="Times New Roman" w:hAnsi="Times New Roman" w:cs="Times New Roman"/>
          <w:sz w:val="24"/>
        </w:rPr>
        <w:t>I agree</w:t>
      </w:r>
    </w:p>
    <w:p w:rsidR="000C1DD8" w:rsidRPr="00F323D3" w:rsidRDefault="000C1DD8" w:rsidP="000C1DD8">
      <w:pPr>
        <w:spacing w:line="360" w:lineRule="auto"/>
        <w:jc w:val="both"/>
        <w:rPr>
          <w:rFonts w:ascii="Times New Roman" w:hAnsi="Times New Roman" w:cs="Times New Roman"/>
          <w:sz w:val="24"/>
        </w:rPr>
      </w:pPr>
    </w:p>
    <w:p w:rsidR="000C1DD8" w:rsidRPr="00F323D3" w:rsidRDefault="00E2778C" w:rsidP="0062183D">
      <w:pPr>
        <w:spacing w:after="0" w:line="480" w:lineRule="auto"/>
        <w:jc w:val="both"/>
        <w:rPr>
          <w:rFonts w:ascii="Times New Roman" w:hAnsi="Times New Roman" w:cs="Times New Roman"/>
          <w:i/>
          <w:sz w:val="24"/>
        </w:rPr>
      </w:pPr>
      <w:r w:rsidRPr="00F323D3">
        <w:rPr>
          <w:rFonts w:ascii="Times New Roman" w:hAnsi="Times New Roman" w:cs="Times New Roman"/>
          <w:i/>
          <w:sz w:val="24"/>
        </w:rPr>
        <w:t xml:space="preserve">IEG Musimbe </w:t>
      </w:r>
      <w:r w:rsidR="0062183D" w:rsidRPr="00F323D3">
        <w:rPr>
          <w:rFonts w:ascii="Times New Roman" w:hAnsi="Times New Roman" w:cs="Times New Roman"/>
          <w:i/>
          <w:sz w:val="24"/>
        </w:rPr>
        <w:t>&amp;</w:t>
      </w:r>
      <w:r w:rsidRPr="00F323D3">
        <w:rPr>
          <w:rFonts w:ascii="Times New Roman" w:hAnsi="Times New Roman" w:cs="Times New Roman"/>
          <w:i/>
          <w:sz w:val="24"/>
        </w:rPr>
        <w:t xml:space="preserve"> Partners, </w:t>
      </w:r>
      <w:r w:rsidRPr="00F323D3">
        <w:rPr>
          <w:rFonts w:ascii="Times New Roman" w:hAnsi="Times New Roman" w:cs="Times New Roman"/>
          <w:sz w:val="24"/>
        </w:rPr>
        <w:t>appellant’s legal practitioners</w:t>
      </w:r>
    </w:p>
    <w:p w:rsidR="00E2778C" w:rsidRPr="00F323D3" w:rsidRDefault="00E2778C" w:rsidP="0062183D">
      <w:pPr>
        <w:spacing w:after="0" w:line="480" w:lineRule="auto"/>
        <w:jc w:val="both"/>
        <w:rPr>
          <w:rFonts w:ascii="Times New Roman" w:hAnsi="Times New Roman" w:cs="Times New Roman"/>
          <w:sz w:val="24"/>
        </w:rPr>
      </w:pPr>
      <w:r w:rsidRPr="00F323D3">
        <w:rPr>
          <w:rFonts w:ascii="Times New Roman" w:hAnsi="Times New Roman" w:cs="Times New Roman"/>
          <w:i/>
          <w:sz w:val="24"/>
        </w:rPr>
        <w:t xml:space="preserve">Gill, Godlonton </w:t>
      </w:r>
      <w:r w:rsidR="0062183D" w:rsidRPr="00F323D3">
        <w:rPr>
          <w:rFonts w:ascii="Times New Roman" w:hAnsi="Times New Roman" w:cs="Times New Roman"/>
          <w:i/>
          <w:sz w:val="24"/>
        </w:rPr>
        <w:t>&amp;</w:t>
      </w:r>
      <w:r w:rsidRPr="00F323D3">
        <w:rPr>
          <w:rFonts w:ascii="Times New Roman" w:hAnsi="Times New Roman" w:cs="Times New Roman"/>
          <w:i/>
          <w:sz w:val="24"/>
        </w:rPr>
        <w:t xml:space="preserve"> Gerrans, </w:t>
      </w:r>
      <w:r w:rsidRPr="00F323D3">
        <w:rPr>
          <w:rFonts w:ascii="Times New Roman" w:hAnsi="Times New Roman" w:cs="Times New Roman"/>
          <w:sz w:val="24"/>
        </w:rPr>
        <w:t>respondent’s legal practitioners</w:t>
      </w:r>
    </w:p>
    <w:sectPr w:rsidR="00E2778C" w:rsidRPr="00F323D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CA1" w:rsidRDefault="006D4CA1" w:rsidP="008F525A">
      <w:pPr>
        <w:spacing w:after="0" w:line="240" w:lineRule="auto"/>
      </w:pPr>
      <w:r>
        <w:separator/>
      </w:r>
    </w:p>
  </w:endnote>
  <w:endnote w:type="continuationSeparator" w:id="0">
    <w:p w:rsidR="006D4CA1" w:rsidRDefault="006D4CA1" w:rsidP="008F5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CA1" w:rsidRDefault="006D4CA1" w:rsidP="008F525A">
      <w:pPr>
        <w:spacing w:after="0" w:line="240" w:lineRule="auto"/>
      </w:pPr>
      <w:r>
        <w:separator/>
      </w:r>
    </w:p>
  </w:footnote>
  <w:footnote w:type="continuationSeparator" w:id="0">
    <w:p w:rsidR="006D4CA1" w:rsidRDefault="006D4CA1" w:rsidP="008F5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1D9" w:rsidRDefault="00A871D9">
    <w:pPr>
      <w:pStyle w:val="Header"/>
    </w:pPr>
    <w:r>
      <w:rPr>
        <w:noProof/>
        <w:lang w:val="en-GB"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71D9" w:rsidRPr="00F323D3" w:rsidRDefault="00A871D9">
                          <w:pPr>
                            <w:spacing w:after="0" w:line="240" w:lineRule="auto"/>
                            <w:jc w:val="right"/>
                            <w:rPr>
                              <w:rFonts w:ascii="Times New Roman" w:hAnsi="Times New Roman" w:cs="Times New Roman"/>
                              <w:noProof/>
                              <w:sz w:val="24"/>
                              <w:szCs w:val="24"/>
                            </w:rPr>
                          </w:pPr>
                          <w:r w:rsidRPr="00F323D3">
                            <w:rPr>
                              <w:rFonts w:ascii="Times New Roman" w:hAnsi="Times New Roman" w:cs="Times New Roman"/>
                              <w:noProof/>
                              <w:sz w:val="24"/>
                              <w:szCs w:val="24"/>
                            </w:rPr>
                            <w:t xml:space="preserve">Judgment No. SC </w:t>
                          </w:r>
                          <w:r w:rsidR="0055532C">
                            <w:rPr>
                              <w:rFonts w:ascii="Times New Roman" w:hAnsi="Times New Roman" w:cs="Times New Roman"/>
                              <w:noProof/>
                              <w:sz w:val="24"/>
                              <w:szCs w:val="24"/>
                            </w:rPr>
                            <w:t>71</w:t>
                          </w:r>
                          <w:r w:rsidRPr="00F323D3">
                            <w:rPr>
                              <w:rFonts w:ascii="Times New Roman" w:hAnsi="Times New Roman" w:cs="Times New Roman"/>
                              <w:noProof/>
                              <w:sz w:val="24"/>
                              <w:szCs w:val="24"/>
                            </w:rPr>
                            <w:t>/20</w:t>
                          </w:r>
                        </w:p>
                        <w:p w:rsidR="00A871D9" w:rsidRPr="00F323D3" w:rsidRDefault="00A871D9">
                          <w:pPr>
                            <w:spacing w:after="0" w:line="240" w:lineRule="auto"/>
                            <w:jc w:val="right"/>
                            <w:rPr>
                              <w:rFonts w:ascii="Times New Roman" w:hAnsi="Times New Roman" w:cs="Times New Roman"/>
                              <w:noProof/>
                              <w:sz w:val="24"/>
                              <w:szCs w:val="24"/>
                            </w:rPr>
                          </w:pPr>
                          <w:r w:rsidRPr="00F323D3">
                            <w:rPr>
                              <w:rFonts w:ascii="Times New Roman" w:hAnsi="Times New Roman" w:cs="Times New Roman"/>
                              <w:noProof/>
                              <w:sz w:val="24"/>
                              <w:szCs w:val="24"/>
                            </w:rPr>
                            <w:t xml:space="preserve">Civil Appeal No. </w:t>
                          </w:r>
                          <w:r w:rsidR="00902840">
                            <w:rPr>
                              <w:rFonts w:ascii="Times New Roman" w:hAnsi="Times New Roman" w:cs="Times New Roman"/>
                              <w:noProof/>
                              <w:sz w:val="24"/>
                              <w:szCs w:val="24"/>
                            </w:rPr>
                            <w:t xml:space="preserve">SC </w:t>
                          </w:r>
                          <w:r w:rsidRPr="00F323D3">
                            <w:rPr>
                              <w:rFonts w:ascii="Times New Roman" w:hAnsi="Times New Roman" w:cs="Times New Roman"/>
                              <w:noProof/>
                              <w:sz w:val="24"/>
                              <w:szCs w:val="24"/>
                            </w:rPr>
                            <w:t>187/18</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A871D9" w:rsidRPr="00F323D3" w:rsidRDefault="00A871D9">
                    <w:pPr>
                      <w:spacing w:after="0" w:line="240" w:lineRule="auto"/>
                      <w:jc w:val="right"/>
                      <w:rPr>
                        <w:rFonts w:ascii="Times New Roman" w:hAnsi="Times New Roman" w:cs="Times New Roman"/>
                        <w:noProof/>
                        <w:sz w:val="24"/>
                        <w:szCs w:val="24"/>
                      </w:rPr>
                    </w:pPr>
                    <w:r w:rsidRPr="00F323D3">
                      <w:rPr>
                        <w:rFonts w:ascii="Times New Roman" w:hAnsi="Times New Roman" w:cs="Times New Roman"/>
                        <w:noProof/>
                        <w:sz w:val="24"/>
                        <w:szCs w:val="24"/>
                      </w:rPr>
                      <w:t xml:space="preserve">Judgment No. SC </w:t>
                    </w:r>
                    <w:r w:rsidR="0055532C">
                      <w:rPr>
                        <w:rFonts w:ascii="Times New Roman" w:hAnsi="Times New Roman" w:cs="Times New Roman"/>
                        <w:noProof/>
                        <w:sz w:val="24"/>
                        <w:szCs w:val="24"/>
                      </w:rPr>
                      <w:t>71</w:t>
                    </w:r>
                    <w:r w:rsidRPr="00F323D3">
                      <w:rPr>
                        <w:rFonts w:ascii="Times New Roman" w:hAnsi="Times New Roman" w:cs="Times New Roman"/>
                        <w:noProof/>
                        <w:sz w:val="24"/>
                        <w:szCs w:val="24"/>
                      </w:rPr>
                      <w:t>/20</w:t>
                    </w:r>
                  </w:p>
                  <w:p w:rsidR="00A871D9" w:rsidRPr="00F323D3" w:rsidRDefault="00A871D9">
                    <w:pPr>
                      <w:spacing w:after="0" w:line="240" w:lineRule="auto"/>
                      <w:jc w:val="right"/>
                      <w:rPr>
                        <w:rFonts w:ascii="Times New Roman" w:hAnsi="Times New Roman" w:cs="Times New Roman"/>
                        <w:noProof/>
                        <w:sz w:val="24"/>
                        <w:szCs w:val="24"/>
                      </w:rPr>
                    </w:pPr>
                    <w:r w:rsidRPr="00F323D3">
                      <w:rPr>
                        <w:rFonts w:ascii="Times New Roman" w:hAnsi="Times New Roman" w:cs="Times New Roman"/>
                        <w:noProof/>
                        <w:sz w:val="24"/>
                        <w:szCs w:val="24"/>
                      </w:rPr>
                      <w:t xml:space="preserve">Civil Appeal No. </w:t>
                    </w:r>
                    <w:r w:rsidR="00902840">
                      <w:rPr>
                        <w:rFonts w:ascii="Times New Roman" w:hAnsi="Times New Roman" w:cs="Times New Roman"/>
                        <w:noProof/>
                        <w:sz w:val="24"/>
                        <w:szCs w:val="24"/>
                      </w:rPr>
                      <w:t xml:space="preserve">SC </w:t>
                    </w:r>
                    <w:r w:rsidRPr="00F323D3">
                      <w:rPr>
                        <w:rFonts w:ascii="Times New Roman" w:hAnsi="Times New Roman" w:cs="Times New Roman"/>
                        <w:noProof/>
                        <w:sz w:val="24"/>
                        <w:szCs w:val="24"/>
                      </w:rPr>
                      <w:t>187/18</w:t>
                    </w:r>
                  </w:p>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A871D9" w:rsidRDefault="00A871D9">
                          <w:pPr>
                            <w:spacing w:after="0" w:line="240" w:lineRule="auto"/>
                            <w:rPr>
                              <w:color w:val="FFFFFF" w:themeColor="background1"/>
                            </w:rPr>
                          </w:pPr>
                          <w:r>
                            <w:fldChar w:fldCharType="begin"/>
                          </w:r>
                          <w:r>
                            <w:instrText xml:space="preserve"> PAGE   \* MERGEFORMAT </w:instrText>
                          </w:r>
                          <w:r>
                            <w:fldChar w:fldCharType="separate"/>
                          </w:r>
                          <w:r w:rsidR="006A27C6" w:rsidRPr="006A27C6">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A871D9" w:rsidRDefault="00A871D9">
                    <w:pPr>
                      <w:spacing w:after="0" w:line="240" w:lineRule="auto"/>
                      <w:rPr>
                        <w:color w:val="FFFFFF" w:themeColor="background1"/>
                      </w:rPr>
                    </w:pPr>
                    <w:r>
                      <w:fldChar w:fldCharType="begin"/>
                    </w:r>
                    <w:r>
                      <w:instrText xml:space="preserve"> PAGE   \* MERGEFORMAT </w:instrText>
                    </w:r>
                    <w:r>
                      <w:fldChar w:fldCharType="separate"/>
                    </w:r>
                    <w:r w:rsidR="006A27C6" w:rsidRPr="006A27C6">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A0BD0"/>
    <w:multiLevelType w:val="hybridMultilevel"/>
    <w:tmpl w:val="8236DEA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7EF6E85"/>
    <w:multiLevelType w:val="hybridMultilevel"/>
    <w:tmpl w:val="0A4692B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0977F06"/>
    <w:multiLevelType w:val="hybridMultilevel"/>
    <w:tmpl w:val="598CE264"/>
    <w:lvl w:ilvl="0" w:tplc="3009000F">
      <w:start w:val="1"/>
      <w:numFmt w:val="decimal"/>
      <w:lvlText w:val="%1."/>
      <w:lvlJc w:val="left"/>
      <w:pPr>
        <w:ind w:left="1211" w:hanging="360"/>
      </w:pPr>
      <w:rPr>
        <w:rFonts w:hint="default"/>
      </w:rPr>
    </w:lvl>
    <w:lvl w:ilvl="1" w:tplc="30090019">
      <w:start w:val="1"/>
      <w:numFmt w:val="lowerLetter"/>
      <w:lvlText w:val="%2."/>
      <w:lvlJc w:val="left"/>
      <w:pPr>
        <w:ind w:left="1931" w:hanging="360"/>
      </w:pPr>
    </w:lvl>
    <w:lvl w:ilvl="2" w:tplc="3009001B" w:tentative="1">
      <w:start w:val="1"/>
      <w:numFmt w:val="lowerRoman"/>
      <w:lvlText w:val="%3."/>
      <w:lvlJc w:val="right"/>
      <w:pPr>
        <w:ind w:left="2651" w:hanging="180"/>
      </w:pPr>
    </w:lvl>
    <w:lvl w:ilvl="3" w:tplc="3009000F" w:tentative="1">
      <w:start w:val="1"/>
      <w:numFmt w:val="decimal"/>
      <w:lvlText w:val="%4."/>
      <w:lvlJc w:val="left"/>
      <w:pPr>
        <w:ind w:left="3371" w:hanging="360"/>
      </w:pPr>
    </w:lvl>
    <w:lvl w:ilvl="4" w:tplc="30090019" w:tentative="1">
      <w:start w:val="1"/>
      <w:numFmt w:val="lowerLetter"/>
      <w:lvlText w:val="%5."/>
      <w:lvlJc w:val="left"/>
      <w:pPr>
        <w:ind w:left="4091" w:hanging="360"/>
      </w:pPr>
    </w:lvl>
    <w:lvl w:ilvl="5" w:tplc="3009001B" w:tentative="1">
      <w:start w:val="1"/>
      <w:numFmt w:val="lowerRoman"/>
      <w:lvlText w:val="%6."/>
      <w:lvlJc w:val="right"/>
      <w:pPr>
        <w:ind w:left="4811" w:hanging="180"/>
      </w:pPr>
    </w:lvl>
    <w:lvl w:ilvl="6" w:tplc="3009000F" w:tentative="1">
      <w:start w:val="1"/>
      <w:numFmt w:val="decimal"/>
      <w:lvlText w:val="%7."/>
      <w:lvlJc w:val="left"/>
      <w:pPr>
        <w:ind w:left="5531" w:hanging="360"/>
      </w:pPr>
    </w:lvl>
    <w:lvl w:ilvl="7" w:tplc="30090019" w:tentative="1">
      <w:start w:val="1"/>
      <w:numFmt w:val="lowerLetter"/>
      <w:lvlText w:val="%8."/>
      <w:lvlJc w:val="left"/>
      <w:pPr>
        <w:ind w:left="6251" w:hanging="360"/>
      </w:pPr>
    </w:lvl>
    <w:lvl w:ilvl="8" w:tplc="3009001B" w:tentative="1">
      <w:start w:val="1"/>
      <w:numFmt w:val="lowerRoman"/>
      <w:lvlText w:val="%9."/>
      <w:lvlJc w:val="right"/>
      <w:pPr>
        <w:ind w:left="6971" w:hanging="180"/>
      </w:pPr>
    </w:lvl>
  </w:abstractNum>
  <w:abstractNum w:abstractNumId="3" w15:restartNumberingAfterBreak="0">
    <w:nsid w:val="39C862A4"/>
    <w:multiLevelType w:val="hybridMultilevel"/>
    <w:tmpl w:val="3BF8ED2A"/>
    <w:lvl w:ilvl="0" w:tplc="3009000F">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472B11A9"/>
    <w:multiLevelType w:val="hybridMultilevel"/>
    <w:tmpl w:val="49E44880"/>
    <w:lvl w:ilvl="0" w:tplc="30090003">
      <w:start w:val="1"/>
      <w:numFmt w:val="bullet"/>
      <w:lvlText w:val="o"/>
      <w:lvlJc w:val="left"/>
      <w:pPr>
        <w:ind w:left="1440" w:hanging="360"/>
      </w:pPr>
      <w:rPr>
        <w:rFonts w:ascii="Courier New" w:hAnsi="Courier New" w:cs="Courier New"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5" w15:restartNumberingAfterBreak="0">
    <w:nsid w:val="52221B2B"/>
    <w:multiLevelType w:val="hybridMultilevel"/>
    <w:tmpl w:val="0E900222"/>
    <w:lvl w:ilvl="0" w:tplc="F718F1C0">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5DD4EBF"/>
    <w:multiLevelType w:val="hybridMultilevel"/>
    <w:tmpl w:val="92623E1C"/>
    <w:lvl w:ilvl="0" w:tplc="5BAE7DE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6"/>
  </w:num>
  <w:num w:numId="2">
    <w:abstractNumId w:val="3"/>
  </w:num>
  <w:num w:numId="3">
    <w:abstractNumId w:val="0"/>
  </w:num>
  <w:num w:numId="4">
    <w:abstractNumId w:val="2"/>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688"/>
    <w:rsid w:val="00011E0D"/>
    <w:rsid w:val="00043EC2"/>
    <w:rsid w:val="000554C1"/>
    <w:rsid w:val="00056545"/>
    <w:rsid w:val="00067B6D"/>
    <w:rsid w:val="00086D35"/>
    <w:rsid w:val="0009667A"/>
    <w:rsid w:val="000C1630"/>
    <w:rsid w:val="000C1CCE"/>
    <w:rsid w:val="000C1DD8"/>
    <w:rsid w:val="000D0BEC"/>
    <w:rsid w:val="000E57EB"/>
    <w:rsid w:val="001125FC"/>
    <w:rsid w:val="001132A2"/>
    <w:rsid w:val="0013655A"/>
    <w:rsid w:val="001673BA"/>
    <w:rsid w:val="001811AD"/>
    <w:rsid w:val="001842B7"/>
    <w:rsid w:val="0019134E"/>
    <w:rsid w:val="001A2D6B"/>
    <w:rsid w:val="001A3748"/>
    <w:rsid w:val="001A75D8"/>
    <w:rsid w:val="001D76C9"/>
    <w:rsid w:val="00241B3D"/>
    <w:rsid w:val="00241FA1"/>
    <w:rsid w:val="002B7E4A"/>
    <w:rsid w:val="002C15C5"/>
    <w:rsid w:val="002C5643"/>
    <w:rsid w:val="002D0BDD"/>
    <w:rsid w:val="002D37CE"/>
    <w:rsid w:val="002F6FF4"/>
    <w:rsid w:val="003326EA"/>
    <w:rsid w:val="0039434C"/>
    <w:rsid w:val="00394D21"/>
    <w:rsid w:val="003A1568"/>
    <w:rsid w:val="003A1708"/>
    <w:rsid w:val="003B4368"/>
    <w:rsid w:val="003D29B5"/>
    <w:rsid w:val="003F2437"/>
    <w:rsid w:val="003F5617"/>
    <w:rsid w:val="00402B06"/>
    <w:rsid w:val="0042284D"/>
    <w:rsid w:val="00447545"/>
    <w:rsid w:val="0045262F"/>
    <w:rsid w:val="004576DB"/>
    <w:rsid w:val="00481409"/>
    <w:rsid w:val="004824E5"/>
    <w:rsid w:val="004D5F21"/>
    <w:rsid w:val="004F7CB4"/>
    <w:rsid w:val="00517F4E"/>
    <w:rsid w:val="0055532C"/>
    <w:rsid w:val="00556C5B"/>
    <w:rsid w:val="005632C5"/>
    <w:rsid w:val="00582DD7"/>
    <w:rsid w:val="00593ECA"/>
    <w:rsid w:val="005D1CDA"/>
    <w:rsid w:val="005D62D2"/>
    <w:rsid w:val="005D798F"/>
    <w:rsid w:val="005E305E"/>
    <w:rsid w:val="005F638D"/>
    <w:rsid w:val="00607229"/>
    <w:rsid w:val="0062183D"/>
    <w:rsid w:val="006273C0"/>
    <w:rsid w:val="00666D92"/>
    <w:rsid w:val="00667780"/>
    <w:rsid w:val="0068793F"/>
    <w:rsid w:val="006A27C6"/>
    <w:rsid w:val="006A36AB"/>
    <w:rsid w:val="006B7447"/>
    <w:rsid w:val="006C58D5"/>
    <w:rsid w:val="006D4CA1"/>
    <w:rsid w:val="006E2768"/>
    <w:rsid w:val="007137FC"/>
    <w:rsid w:val="007435D7"/>
    <w:rsid w:val="00750B27"/>
    <w:rsid w:val="00786E3F"/>
    <w:rsid w:val="007A281C"/>
    <w:rsid w:val="007E1EA4"/>
    <w:rsid w:val="007F44CE"/>
    <w:rsid w:val="008041CD"/>
    <w:rsid w:val="00804CE0"/>
    <w:rsid w:val="00841606"/>
    <w:rsid w:val="008722C6"/>
    <w:rsid w:val="00881DF7"/>
    <w:rsid w:val="008A169E"/>
    <w:rsid w:val="008A3688"/>
    <w:rsid w:val="008B27FA"/>
    <w:rsid w:val="008F0069"/>
    <w:rsid w:val="008F525A"/>
    <w:rsid w:val="00902840"/>
    <w:rsid w:val="00905154"/>
    <w:rsid w:val="009101A4"/>
    <w:rsid w:val="009108AF"/>
    <w:rsid w:val="00956BC4"/>
    <w:rsid w:val="009571B3"/>
    <w:rsid w:val="00960600"/>
    <w:rsid w:val="00963202"/>
    <w:rsid w:val="00966B88"/>
    <w:rsid w:val="00983938"/>
    <w:rsid w:val="009A3C97"/>
    <w:rsid w:val="009A7A55"/>
    <w:rsid w:val="009B1A1A"/>
    <w:rsid w:val="009E6422"/>
    <w:rsid w:val="009F0FB5"/>
    <w:rsid w:val="00A12396"/>
    <w:rsid w:val="00A30809"/>
    <w:rsid w:val="00A36750"/>
    <w:rsid w:val="00A44513"/>
    <w:rsid w:val="00A4556C"/>
    <w:rsid w:val="00A839ED"/>
    <w:rsid w:val="00A871D9"/>
    <w:rsid w:val="00AB16FC"/>
    <w:rsid w:val="00AE1B4A"/>
    <w:rsid w:val="00B26320"/>
    <w:rsid w:val="00B43968"/>
    <w:rsid w:val="00B70A48"/>
    <w:rsid w:val="00B938FD"/>
    <w:rsid w:val="00BC2235"/>
    <w:rsid w:val="00BC5E88"/>
    <w:rsid w:val="00BD4330"/>
    <w:rsid w:val="00BF1883"/>
    <w:rsid w:val="00C12D70"/>
    <w:rsid w:val="00C2424B"/>
    <w:rsid w:val="00C42D23"/>
    <w:rsid w:val="00C4788B"/>
    <w:rsid w:val="00C752D9"/>
    <w:rsid w:val="00CE2CDD"/>
    <w:rsid w:val="00D14567"/>
    <w:rsid w:val="00D27C09"/>
    <w:rsid w:val="00D316AD"/>
    <w:rsid w:val="00D438BA"/>
    <w:rsid w:val="00D60AF0"/>
    <w:rsid w:val="00D66EDE"/>
    <w:rsid w:val="00D92B0B"/>
    <w:rsid w:val="00DB426E"/>
    <w:rsid w:val="00DB65BB"/>
    <w:rsid w:val="00DF140E"/>
    <w:rsid w:val="00E1277F"/>
    <w:rsid w:val="00E2503B"/>
    <w:rsid w:val="00E2778C"/>
    <w:rsid w:val="00E45FBE"/>
    <w:rsid w:val="00E532D1"/>
    <w:rsid w:val="00E95B96"/>
    <w:rsid w:val="00EA55DB"/>
    <w:rsid w:val="00EC42E3"/>
    <w:rsid w:val="00ED47F9"/>
    <w:rsid w:val="00ED48B1"/>
    <w:rsid w:val="00EF5C7D"/>
    <w:rsid w:val="00F12F50"/>
    <w:rsid w:val="00F323D3"/>
    <w:rsid w:val="00F5396D"/>
    <w:rsid w:val="00F731BD"/>
    <w:rsid w:val="00F7705D"/>
    <w:rsid w:val="00F90303"/>
    <w:rsid w:val="00F956CE"/>
    <w:rsid w:val="00F97FC1"/>
    <w:rsid w:val="00FA77F7"/>
    <w:rsid w:val="00FC540F"/>
    <w:rsid w:val="00FE4A96"/>
    <w:rsid w:val="00FF55E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FADA1B-A9B3-49E0-905C-E6C1E83E3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F52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525A"/>
    <w:rPr>
      <w:sz w:val="20"/>
      <w:szCs w:val="20"/>
    </w:rPr>
  </w:style>
  <w:style w:type="character" w:styleId="FootnoteReference">
    <w:name w:val="footnote reference"/>
    <w:basedOn w:val="DefaultParagraphFont"/>
    <w:uiPriority w:val="99"/>
    <w:semiHidden/>
    <w:unhideWhenUsed/>
    <w:rsid w:val="008F525A"/>
    <w:rPr>
      <w:vertAlign w:val="superscript"/>
    </w:rPr>
  </w:style>
  <w:style w:type="paragraph" w:styleId="ListParagraph">
    <w:name w:val="List Paragraph"/>
    <w:basedOn w:val="Normal"/>
    <w:uiPriority w:val="34"/>
    <w:qFormat/>
    <w:rsid w:val="000C1DD8"/>
    <w:pPr>
      <w:ind w:left="720"/>
      <w:contextualSpacing/>
    </w:pPr>
  </w:style>
  <w:style w:type="character" w:styleId="Hyperlink">
    <w:name w:val="Hyperlink"/>
    <w:basedOn w:val="DefaultParagraphFont"/>
    <w:uiPriority w:val="99"/>
    <w:unhideWhenUsed/>
    <w:rsid w:val="000C1DD8"/>
    <w:rPr>
      <w:color w:val="0563C1" w:themeColor="hyperlink"/>
      <w:u w:val="single"/>
    </w:rPr>
  </w:style>
  <w:style w:type="paragraph" w:styleId="Header">
    <w:name w:val="header"/>
    <w:basedOn w:val="Normal"/>
    <w:link w:val="HeaderChar"/>
    <w:uiPriority w:val="99"/>
    <w:unhideWhenUsed/>
    <w:rsid w:val="004824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24E5"/>
  </w:style>
  <w:style w:type="paragraph" w:styleId="Footer">
    <w:name w:val="footer"/>
    <w:basedOn w:val="Normal"/>
    <w:link w:val="FooterChar"/>
    <w:uiPriority w:val="99"/>
    <w:unhideWhenUsed/>
    <w:rsid w:val="004824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24E5"/>
  </w:style>
  <w:style w:type="paragraph" w:styleId="BalloonText">
    <w:name w:val="Balloon Text"/>
    <w:basedOn w:val="Normal"/>
    <w:link w:val="BalloonTextChar"/>
    <w:uiPriority w:val="99"/>
    <w:semiHidden/>
    <w:unhideWhenUsed/>
    <w:rsid w:val="00B938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23C91-C9F5-4E1D-B13D-A05326E47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3236</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2020-07-13T10:40:00Z</cp:lastPrinted>
  <dcterms:created xsi:type="dcterms:W3CDTF">2020-07-13T10:41:00Z</dcterms:created>
  <dcterms:modified xsi:type="dcterms:W3CDTF">2020-07-13T10:41:00Z</dcterms:modified>
</cp:coreProperties>
</file>