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A67D6" w:rsidRPr="003A67D6" w:rsidRDefault="003A67D6" w:rsidP="003A67D6">
      <w:pPr>
        <w:rPr>
          <w:rFonts w:ascii="Times New Roman" w:hAnsi="Times New Roman" w:cs="Times New Roman"/>
          <w:b/>
          <w:sz w:val="24"/>
          <w:szCs w:val="24"/>
        </w:rPr>
      </w:pPr>
      <w:r w:rsidRPr="003A67D6">
        <w:rPr>
          <w:rFonts w:ascii="Times New Roman" w:hAnsi="Times New Roman" w:cs="Times New Roman"/>
          <w:b/>
          <w:sz w:val="24"/>
          <w:szCs w:val="24"/>
        </w:rPr>
        <w:t>THE STATE</w:t>
      </w:r>
    </w:p>
    <w:p w:rsidR="003A67D6" w:rsidRPr="003A67D6" w:rsidRDefault="003A67D6" w:rsidP="003A67D6">
      <w:pPr>
        <w:rPr>
          <w:rFonts w:ascii="Times New Roman" w:hAnsi="Times New Roman" w:cs="Times New Roman"/>
          <w:b/>
          <w:sz w:val="24"/>
          <w:szCs w:val="24"/>
        </w:rPr>
      </w:pPr>
      <w:r w:rsidRPr="003A67D6">
        <w:rPr>
          <w:rFonts w:ascii="Times New Roman" w:hAnsi="Times New Roman" w:cs="Times New Roman"/>
          <w:b/>
          <w:sz w:val="24"/>
          <w:szCs w:val="24"/>
        </w:rPr>
        <w:t>Versus</w:t>
      </w:r>
    </w:p>
    <w:p w:rsidR="003A67D6" w:rsidRPr="003A67D6" w:rsidRDefault="003A67D6" w:rsidP="003A67D6">
      <w:pPr>
        <w:rPr>
          <w:rFonts w:ascii="Times New Roman" w:hAnsi="Times New Roman" w:cs="Times New Roman"/>
          <w:b/>
          <w:sz w:val="24"/>
          <w:szCs w:val="24"/>
        </w:rPr>
      </w:pPr>
      <w:r w:rsidRPr="003A67D6">
        <w:rPr>
          <w:rFonts w:ascii="Times New Roman" w:hAnsi="Times New Roman" w:cs="Times New Roman"/>
          <w:b/>
          <w:sz w:val="24"/>
          <w:szCs w:val="24"/>
        </w:rPr>
        <w:t>GEORGE GODOBWE</w:t>
      </w:r>
    </w:p>
    <w:p w:rsidR="003A67D6" w:rsidRDefault="003A67D6" w:rsidP="003A67D6">
      <w:pPr>
        <w:rPr>
          <w:rFonts w:ascii="Times New Roman" w:hAnsi="Times New Roman" w:cs="Times New Roman"/>
          <w:sz w:val="24"/>
          <w:szCs w:val="24"/>
        </w:rPr>
      </w:pPr>
    </w:p>
    <w:p w:rsidR="003A67D6" w:rsidRDefault="003A67D6" w:rsidP="003A67D6">
      <w:pPr>
        <w:spacing w:after="0" w:line="240" w:lineRule="auto"/>
        <w:rPr>
          <w:rFonts w:ascii="Times New Roman" w:hAnsi="Times New Roman" w:cs="Times New Roman"/>
          <w:sz w:val="24"/>
          <w:szCs w:val="24"/>
        </w:rPr>
      </w:pPr>
      <w:r>
        <w:rPr>
          <w:rFonts w:ascii="Times New Roman" w:hAnsi="Times New Roman" w:cs="Times New Roman"/>
          <w:sz w:val="24"/>
          <w:szCs w:val="24"/>
        </w:rPr>
        <w:t>HIGH COURT OF ZIMBAB</w:t>
      </w:r>
      <w:r>
        <w:rPr>
          <w:rFonts w:ascii="Times New Roman" w:hAnsi="Times New Roman" w:cs="Times New Roman"/>
          <w:sz w:val="24"/>
          <w:szCs w:val="24"/>
        </w:rPr>
        <w:tab/>
        <w:t>WE</w:t>
      </w:r>
    </w:p>
    <w:p w:rsidR="003A67D6" w:rsidRDefault="003A67D6" w:rsidP="003A67D6">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MUTEVEDZI &amp; </w:t>
      </w:r>
      <w:r w:rsidR="00BF2510">
        <w:rPr>
          <w:rFonts w:ascii="Times New Roman" w:hAnsi="Times New Roman" w:cs="Times New Roman"/>
          <w:sz w:val="24"/>
          <w:szCs w:val="24"/>
        </w:rPr>
        <w:t>NDUNA</w:t>
      </w:r>
      <w:r>
        <w:rPr>
          <w:rFonts w:ascii="Times New Roman" w:hAnsi="Times New Roman" w:cs="Times New Roman"/>
          <w:sz w:val="24"/>
          <w:szCs w:val="24"/>
        </w:rPr>
        <w:t xml:space="preserve"> JJ</w:t>
      </w:r>
    </w:p>
    <w:p w:rsidR="003A67D6" w:rsidRDefault="003A67D6" w:rsidP="003A67D6">
      <w:pPr>
        <w:spacing w:after="0" w:line="240" w:lineRule="auto"/>
        <w:rPr>
          <w:rFonts w:ascii="Times New Roman" w:hAnsi="Times New Roman" w:cs="Times New Roman"/>
          <w:sz w:val="24"/>
          <w:szCs w:val="24"/>
        </w:rPr>
      </w:pPr>
      <w:r>
        <w:rPr>
          <w:rFonts w:ascii="Times New Roman" w:hAnsi="Times New Roman" w:cs="Times New Roman"/>
          <w:sz w:val="24"/>
          <w:szCs w:val="24"/>
        </w:rPr>
        <w:t>BULAWAYO, 2</w:t>
      </w:r>
      <w:r w:rsidR="00962F45">
        <w:rPr>
          <w:rFonts w:ascii="Times New Roman" w:hAnsi="Times New Roman" w:cs="Times New Roman"/>
          <w:sz w:val="24"/>
          <w:szCs w:val="24"/>
        </w:rPr>
        <w:t>7</w:t>
      </w:r>
      <w:r w:rsidR="00BF2510">
        <w:rPr>
          <w:rFonts w:ascii="Times New Roman" w:hAnsi="Times New Roman" w:cs="Times New Roman"/>
          <w:sz w:val="24"/>
          <w:szCs w:val="24"/>
        </w:rPr>
        <w:t xml:space="preserve"> NOVEMBER </w:t>
      </w:r>
      <w:r>
        <w:rPr>
          <w:rFonts w:ascii="Times New Roman" w:hAnsi="Times New Roman" w:cs="Times New Roman"/>
          <w:sz w:val="24"/>
          <w:szCs w:val="24"/>
        </w:rPr>
        <w:t>2025</w:t>
      </w:r>
    </w:p>
    <w:p w:rsidR="003A67D6" w:rsidRDefault="003A67D6" w:rsidP="003A67D6">
      <w:pPr>
        <w:spacing w:after="0" w:line="240" w:lineRule="auto"/>
        <w:rPr>
          <w:rFonts w:ascii="Times New Roman" w:hAnsi="Times New Roman" w:cs="Times New Roman"/>
          <w:sz w:val="24"/>
          <w:szCs w:val="24"/>
        </w:rPr>
      </w:pPr>
    </w:p>
    <w:p w:rsidR="003A67D6" w:rsidRDefault="003A67D6" w:rsidP="003A67D6">
      <w:pPr>
        <w:rPr>
          <w:rFonts w:ascii="Times New Roman" w:hAnsi="Times New Roman" w:cs="Times New Roman"/>
          <w:b/>
          <w:sz w:val="24"/>
          <w:szCs w:val="24"/>
        </w:rPr>
      </w:pPr>
      <w:r>
        <w:rPr>
          <w:rFonts w:ascii="Times New Roman" w:hAnsi="Times New Roman" w:cs="Times New Roman"/>
          <w:b/>
          <w:sz w:val="24"/>
          <w:szCs w:val="24"/>
        </w:rPr>
        <w:t>Criminal review judgment</w:t>
      </w:r>
    </w:p>
    <w:p w:rsidR="003A67D6" w:rsidRDefault="003A67D6" w:rsidP="003A67D6">
      <w:pPr>
        <w:rPr>
          <w:rFonts w:ascii="Times New Roman" w:hAnsi="Times New Roman" w:cs="Times New Roman"/>
          <w:b/>
          <w:sz w:val="24"/>
          <w:szCs w:val="24"/>
        </w:rPr>
      </w:pPr>
    </w:p>
    <w:p w:rsidR="003F639E" w:rsidRDefault="003A67D6" w:rsidP="003A67D6">
      <w:pPr>
        <w:spacing w:line="360" w:lineRule="auto"/>
        <w:jc w:val="both"/>
        <w:rPr>
          <w:rFonts w:ascii="Times New Roman" w:hAnsi="Times New Roman" w:cs="Times New Roman"/>
          <w:sz w:val="24"/>
          <w:szCs w:val="24"/>
        </w:rPr>
      </w:pPr>
      <w:r>
        <w:rPr>
          <w:rFonts w:ascii="Times New Roman" w:hAnsi="Times New Roman" w:cs="Times New Roman"/>
          <w:b/>
          <w:sz w:val="24"/>
          <w:szCs w:val="24"/>
        </w:rPr>
        <w:t xml:space="preserve">MUTEVEDZI J: </w:t>
      </w:r>
      <w:r w:rsidR="006F6E90" w:rsidRPr="008902B9">
        <w:rPr>
          <w:rFonts w:ascii="Times New Roman" w:hAnsi="Times New Roman" w:cs="Times New Roman"/>
          <w:sz w:val="24"/>
          <w:szCs w:val="24"/>
        </w:rPr>
        <w:t>The record of proceedings was placed before me for review in terms of s 5</w:t>
      </w:r>
      <w:r w:rsidR="00D6710B">
        <w:rPr>
          <w:rFonts w:ascii="Times New Roman" w:hAnsi="Times New Roman" w:cs="Times New Roman"/>
          <w:sz w:val="24"/>
          <w:szCs w:val="24"/>
        </w:rPr>
        <w:t>7 (1)</w:t>
      </w:r>
      <w:r w:rsidR="006F6E90" w:rsidRPr="008902B9">
        <w:rPr>
          <w:rFonts w:ascii="Times New Roman" w:hAnsi="Times New Roman" w:cs="Times New Roman"/>
          <w:sz w:val="24"/>
          <w:szCs w:val="24"/>
        </w:rPr>
        <w:t xml:space="preserve"> of the </w:t>
      </w:r>
      <w:r w:rsidR="00C3021B">
        <w:rPr>
          <w:rFonts w:ascii="Times New Roman" w:hAnsi="Times New Roman" w:cs="Times New Roman"/>
          <w:sz w:val="24"/>
          <w:szCs w:val="24"/>
        </w:rPr>
        <w:t>M</w:t>
      </w:r>
      <w:r w:rsidR="006F6E90" w:rsidRPr="008902B9">
        <w:rPr>
          <w:rFonts w:ascii="Times New Roman" w:hAnsi="Times New Roman" w:cs="Times New Roman"/>
          <w:sz w:val="24"/>
          <w:szCs w:val="24"/>
        </w:rPr>
        <w:t xml:space="preserve">agistrates </w:t>
      </w:r>
      <w:r w:rsidR="008902B9" w:rsidRPr="008902B9">
        <w:rPr>
          <w:rFonts w:ascii="Times New Roman" w:hAnsi="Times New Roman" w:cs="Times New Roman"/>
          <w:sz w:val="24"/>
          <w:szCs w:val="24"/>
        </w:rPr>
        <w:t>Court</w:t>
      </w:r>
      <w:r w:rsidR="006F6E90" w:rsidRPr="008902B9">
        <w:rPr>
          <w:rFonts w:ascii="Times New Roman" w:hAnsi="Times New Roman" w:cs="Times New Roman"/>
          <w:sz w:val="24"/>
          <w:szCs w:val="24"/>
        </w:rPr>
        <w:t xml:space="preserve"> Act</w:t>
      </w:r>
      <w:r w:rsidR="00D6710B">
        <w:rPr>
          <w:rFonts w:ascii="Times New Roman" w:hAnsi="Times New Roman" w:cs="Times New Roman"/>
          <w:sz w:val="24"/>
          <w:szCs w:val="24"/>
        </w:rPr>
        <w:t xml:space="preserve"> [Chapter 7:10] (the MCA)</w:t>
      </w:r>
      <w:r w:rsidR="006F6E90" w:rsidRPr="008902B9">
        <w:rPr>
          <w:rFonts w:ascii="Times New Roman" w:hAnsi="Times New Roman" w:cs="Times New Roman"/>
          <w:sz w:val="24"/>
          <w:szCs w:val="24"/>
        </w:rPr>
        <w:t>.</w:t>
      </w:r>
      <w:r w:rsidR="006F6E90">
        <w:rPr>
          <w:rFonts w:ascii="Times New Roman" w:hAnsi="Times New Roman" w:cs="Times New Roman"/>
          <w:b/>
          <w:sz w:val="24"/>
          <w:szCs w:val="24"/>
        </w:rPr>
        <w:t xml:space="preserve"> </w:t>
      </w:r>
      <w:r w:rsidR="008902B9">
        <w:rPr>
          <w:rFonts w:ascii="Times New Roman" w:hAnsi="Times New Roman" w:cs="Times New Roman"/>
          <w:sz w:val="24"/>
          <w:szCs w:val="24"/>
        </w:rPr>
        <w:t xml:space="preserve">The proceedings are a dog’s breakfast. They are </w:t>
      </w:r>
      <w:r w:rsidR="008902B9" w:rsidRPr="008902B9">
        <w:rPr>
          <w:rFonts w:ascii="Times New Roman" w:hAnsi="Times New Roman" w:cs="Times New Roman"/>
          <w:sz w:val="24"/>
          <w:szCs w:val="24"/>
        </w:rPr>
        <w:t>hardly understa</w:t>
      </w:r>
      <w:r w:rsidR="008902B9">
        <w:rPr>
          <w:rFonts w:ascii="Times New Roman" w:hAnsi="Times New Roman" w:cs="Times New Roman"/>
          <w:sz w:val="24"/>
          <w:szCs w:val="24"/>
        </w:rPr>
        <w:t>ndable.</w:t>
      </w:r>
      <w:r w:rsidR="003F639E">
        <w:rPr>
          <w:rFonts w:ascii="Times New Roman" w:hAnsi="Times New Roman" w:cs="Times New Roman"/>
          <w:sz w:val="24"/>
          <w:szCs w:val="24"/>
        </w:rPr>
        <w:t xml:space="preserve"> </w:t>
      </w:r>
      <w:r w:rsidR="00D47866">
        <w:rPr>
          <w:rFonts w:ascii="Times New Roman" w:hAnsi="Times New Roman" w:cs="Times New Roman"/>
          <w:sz w:val="24"/>
          <w:szCs w:val="24"/>
        </w:rPr>
        <w:t xml:space="preserve">The numerous indiscretions therein being blamed on the </w:t>
      </w:r>
      <w:r w:rsidR="00795D42">
        <w:rPr>
          <w:rFonts w:ascii="Times New Roman" w:hAnsi="Times New Roman" w:cs="Times New Roman"/>
          <w:sz w:val="24"/>
          <w:szCs w:val="24"/>
        </w:rPr>
        <w:t>Integrated Electronic Case Management System (</w:t>
      </w:r>
      <w:r w:rsidR="00D47866">
        <w:rPr>
          <w:rFonts w:ascii="Times New Roman" w:hAnsi="Times New Roman" w:cs="Times New Roman"/>
          <w:sz w:val="24"/>
          <w:szCs w:val="24"/>
        </w:rPr>
        <w:t>IECMS</w:t>
      </w:r>
      <w:r w:rsidR="00795D42">
        <w:rPr>
          <w:rFonts w:ascii="Times New Roman" w:hAnsi="Times New Roman" w:cs="Times New Roman"/>
          <w:sz w:val="24"/>
          <w:szCs w:val="24"/>
        </w:rPr>
        <w:t>)</w:t>
      </w:r>
      <w:r w:rsidR="00D47866">
        <w:rPr>
          <w:rFonts w:ascii="Times New Roman" w:hAnsi="Times New Roman" w:cs="Times New Roman"/>
          <w:sz w:val="24"/>
          <w:szCs w:val="24"/>
        </w:rPr>
        <w:t xml:space="preserve">. It can only be a scapegoat. </w:t>
      </w:r>
      <w:r w:rsidR="003F639E">
        <w:rPr>
          <w:rFonts w:ascii="Times New Roman" w:hAnsi="Times New Roman" w:cs="Times New Roman"/>
          <w:sz w:val="24"/>
          <w:szCs w:val="24"/>
        </w:rPr>
        <w:t xml:space="preserve">In the case of </w:t>
      </w:r>
      <w:r w:rsidR="003F639E" w:rsidRPr="00C3021B">
        <w:rPr>
          <w:rFonts w:ascii="Times New Roman" w:hAnsi="Times New Roman" w:cs="Times New Roman"/>
          <w:i/>
          <w:sz w:val="24"/>
          <w:szCs w:val="24"/>
        </w:rPr>
        <w:t>S v Alton Ndlovu</w:t>
      </w:r>
      <w:r w:rsidR="003F639E">
        <w:rPr>
          <w:rFonts w:ascii="Times New Roman" w:hAnsi="Times New Roman" w:cs="Times New Roman"/>
          <w:sz w:val="24"/>
          <w:szCs w:val="24"/>
        </w:rPr>
        <w:t xml:space="preserve"> HB179-25 I was unapologetic when I stated that: -</w:t>
      </w:r>
    </w:p>
    <w:p w:rsidR="00C3021B" w:rsidRPr="003F639E" w:rsidRDefault="00C3021B" w:rsidP="00C3021B">
      <w:pPr>
        <w:pStyle w:val="ListParagraph"/>
        <w:autoSpaceDE w:val="0"/>
        <w:autoSpaceDN w:val="0"/>
        <w:adjustRightInd w:val="0"/>
        <w:spacing w:after="0" w:line="240" w:lineRule="auto"/>
        <w:ind w:left="1800"/>
        <w:jc w:val="both"/>
        <w:rPr>
          <w:rFonts w:ascii="Times New Roman" w:hAnsi="Times New Roman" w:cs="Times New Roman"/>
          <w:sz w:val="20"/>
          <w:szCs w:val="20"/>
        </w:rPr>
      </w:pPr>
      <w:r w:rsidRPr="003F639E">
        <w:rPr>
          <w:rFonts w:ascii="Times New Roman" w:hAnsi="Times New Roman" w:cs="Times New Roman"/>
          <w:sz w:val="20"/>
          <w:szCs w:val="20"/>
        </w:rPr>
        <w:t>“The trial magistrate and all others, must note that the IECMS is a human driven electronic tool. It does not function independently of the human element. It is intended to assist in smoothening over many of a judicial officer’s tasks. To those of us who have been using it for a while, it is an invaluable tool for judges and magistrates. Yet it remains dependent on what is inputted by the judicial officers themselves. It does not relieve a magistrate of the responsibilities that he/she has always carried in preparing records for review and ensuring that the proceedings are accurately captured. The system is efficient. Judges will not accept it being scapegoated for the carelessness of a trial magistrate. If anything, the responsibility to feed accurate information into the system actually becomes heightened because like many electronic systems, the IECMS cannot be rigged. It is unforgiving and will always reflect that which went into it. It follows therefore that the record of proceedings on the IECMS platform must reflect the full proceedings.  Any other explanation outside the record of proceedings cannot be considered formal. It is the duty of the trial magistrate to ensure that the proceedings that are captured on IECMS are a true and correct reflection of what transpired in court. That way transparency is achieved and justice is served.”</w:t>
      </w:r>
    </w:p>
    <w:p w:rsidR="008902B9" w:rsidRDefault="008902B9" w:rsidP="003A67D6">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F4A9A" w:rsidRDefault="008902B9" w:rsidP="008902B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The little that is discernable</w:t>
      </w:r>
      <w:r w:rsidR="00C3021B">
        <w:rPr>
          <w:rFonts w:ascii="Times New Roman" w:hAnsi="Times New Roman" w:cs="Times New Roman"/>
          <w:sz w:val="24"/>
          <w:szCs w:val="24"/>
        </w:rPr>
        <w:t xml:space="preserve"> from this record</w:t>
      </w:r>
      <w:r>
        <w:rPr>
          <w:rFonts w:ascii="Times New Roman" w:hAnsi="Times New Roman" w:cs="Times New Roman"/>
          <w:sz w:val="24"/>
          <w:szCs w:val="24"/>
        </w:rPr>
        <w:t xml:space="preserve"> is that </w:t>
      </w:r>
      <w:r w:rsidR="00751932" w:rsidRPr="008902B9">
        <w:rPr>
          <w:rFonts w:ascii="Times New Roman" w:hAnsi="Times New Roman" w:cs="Times New Roman"/>
          <w:sz w:val="24"/>
          <w:szCs w:val="24"/>
        </w:rPr>
        <w:t>n</w:t>
      </w:r>
      <w:r w:rsidR="003A67D6" w:rsidRPr="008902B9">
        <w:rPr>
          <w:rFonts w:ascii="Times New Roman" w:hAnsi="Times New Roman" w:cs="Times New Roman"/>
          <w:sz w:val="24"/>
          <w:szCs w:val="24"/>
        </w:rPr>
        <w:t>ine accused persons were</w:t>
      </w:r>
      <w:r>
        <w:rPr>
          <w:rFonts w:ascii="Times New Roman" w:hAnsi="Times New Roman" w:cs="Times New Roman"/>
          <w:sz w:val="24"/>
          <w:szCs w:val="24"/>
        </w:rPr>
        <w:t xml:space="preserve"> arrested in connection with allegations of smuggling in Beitbridge. </w:t>
      </w:r>
      <w:r w:rsidR="003A67D6" w:rsidRPr="008902B9">
        <w:rPr>
          <w:rFonts w:ascii="Times New Roman" w:hAnsi="Times New Roman" w:cs="Times New Roman"/>
          <w:sz w:val="24"/>
          <w:szCs w:val="24"/>
        </w:rPr>
        <w:t xml:space="preserve"> </w:t>
      </w:r>
      <w:r>
        <w:rPr>
          <w:rFonts w:ascii="Times New Roman" w:hAnsi="Times New Roman" w:cs="Times New Roman"/>
          <w:sz w:val="24"/>
          <w:szCs w:val="24"/>
        </w:rPr>
        <w:t xml:space="preserve">They all appeared before the court of a magistrate at </w:t>
      </w:r>
      <w:r w:rsidRPr="008902B9">
        <w:rPr>
          <w:rFonts w:ascii="Times New Roman" w:hAnsi="Times New Roman" w:cs="Times New Roman"/>
          <w:sz w:val="24"/>
          <w:szCs w:val="24"/>
        </w:rPr>
        <w:t>Beitbridge</w:t>
      </w:r>
      <w:r w:rsidR="003A67D6" w:rsidRPr="008902B9">
        <w:rPr>
          <w:rFonts w:ascii="Times New Roman" w:hAnsi="Times New Roman" w:cs="Times New Roman"/>
          <w:sz w:val="24"/>
          <w:szCs w:val="24"/>
        </w:rPr>
        <w:t xml:space="preserve"> Magistrate Court</w:t>
      </w:r>
      <w:r w:rsidR="00EF4A9A">
        <w:rPr>
          <w:rFonts w:ascii="Times New Roman" w:hAnsi="Times New Roman" w:cs="Times New Roman"/>
          <w:sz w:val="24"/>
          <w:szCs w:val="24"/>
        </w:rPr>
        <w:t xml:space="preserve"> on a charge of contravening the Customs and Excise Act [Chapter 23;02]</w:t>
      </w:r>
      <w:r w:rsidR="00DE4A98">
        <w:rPr>
          <w:rFonts w:ascii="Times New Roman" w:hAnsi="Times New Roman" w:cs="Times New Roman"/>
          <w:sz w:val="24"/>
          <w:szCs w:val="24"/>
        </w:rPr>
        <w:t xml:space="preserve"> (The Customs Act)</w:t>
      </w:r>
      <w:r w:rsidR="00EF4A9A">
        <w:rPr>
          <w:rFonts w:ascii="Times New Roman" w:hAnsi="Times New Roman" w:cs="Times New Roman"/>
          <w:sz w:val="24"/>
          <w:szCs w:val="24"/>
        </w:rPr>
        <w:t>. The charge as it was framed, created a total aberration. I reproduce it below, with all its errors: -</w:t>
      </w:r>
    </w:p>
    <w:p w:rsidR="00EF4A9A" w:rsidRDefault="00EF4A9A" w:rsidP="00EF4A9A">
      <w:pPr>
        <w:pStyle w:val="ListParagraph"/>
        <w:spacing w:line="360" w:lineRule="auto"/>
        <w:ind w:left="1440"/>
        <w:jc w:val="both"/>
        <w:rPr>
          <w:rFonts w:ascii="Times New Roman" w:hAnsi="Times New Roman" w:cs="Times New Roman"/>
          <w:b/>
          <w:sz w:val="20"/>
          <w:szCs w:val="20"/>
        </w:rPr>
      </w:pPr>
      <w:r w:rsidRPr="00EF4A9A">
        <w:rPr>
          <w:rFonts w:ascii="Times New Roman" w:hAnsi="Times New Roman" w:cs="Times New Roman"/>
          <w:b/>
          <w:sz w:val="20"/>
          <w:szCs w:val="20"/>
        </w:rPr>
        <w:lastRenderedPageBreak/>
        <w:t>“Contravening s 174(2)(b) of the Customs and Excise Chapter 23:02 “Buying or receiving or has in possession of any goods required to be accounted for by this Act.”</w:t>
      </w:r>
      <w:r w:rsidR="008902B9" w:rsidRPr="00EF4A9A">
        <w:rPr>
          <w:rFonts w:ascii="Times New Roman" w:hAnsi="Times New Roman" w:cs="Times New Roman"/>
          <w:b/>
          <w:sz w:val="20"/>
          <w:szCs w:val="20"/>
        </w:rPr>
        <w:t>.</w:t>
      </w:r>
    </w:p>
    <w:p w:rsidR="00EF4A9A" w:rsidRPr="00EF4A9A" w:rsidRDefault="00EF4A9A" w:rsidP="00EF4A9A">
      <w:pPr>
        <w:pStyle w:val="ListParagraph"/>
        <w:spacing w:line="240" w:lineRule="auto"/>
        <w:ind w:left="1440"/>
        <w:jc w:val="both"/>
        <w:rPr>
          <w:rFonts w:ascii="Times New Roman" w:hAnsi="Times New Roman" w:cs="Times New Roman"/>
          <w:b/>
          <w:sz w:val="20"/>
          <w:szCs w:val="20"/>
        </w:rPr>
      </w:pPr>
      <w:r>
        <w:rPr>
          <w:rFonts w:ascii="Times New Roman" w:hAnsi="Times New Roman" w:cs="Times New Roman"/>
          <w:sz w:val="20"/>
          <w:szCs w:val="20"/>
        </w:rPr>
        <w:t>In that on the 01</w:t>
      </w:r>
      <w:r w:rsidRPr="00EF4A9A">
        <w:rPr>
          <w:rFonts w:ascii="Times New Roman" w:hAnsi="Times New Roman" w:cs="Times New Roman"/>
          <w:sz w:val="20"/>
          <w:szCs w:val="20"/>
          <w:vertAlign w:val="superscript"/>
        </w:rPr>
        <w:t>st</w:t>
      </w:r>
      <w:r>
        <w:rPr>
          <w:rFonts w:ascii="Times New Roman" w:hAnsi="Times New Roman" w:cs="Times New Roman"/>
          <w:sz w:val="20"/>
          <w:szCs w:val="20"/>
        </w:rPr>
        <w:t xml:space="preserve"> day of October 2025 and at </w:t>
      </w:r>
      <w:proofErr w:type="spellStart"/>
      <w:r>
        <w:rPr>
          <w:rFonts w:ascii="Times New Roman" w:hAnsi="Times New Roman" w:cs="Times New Roman"/>
          <w:sz w:val="20"/>
          <w:szCs w:val="20"/>
        </w:rPr>
        <w:t>Maware</w:t>
      </w:r>
      <w:proofErr w:type="spellEnd"/>
      <w:r>
        <w:rPr>
          <w:rFonts w:ascii="Times New Roman" w:hAnsi="Times New Roman" w:cs="Times New Roman"/>
          <w:sz w:val="20"/>
          <w:szCs w:val="20"/>
        </w:rPr>
        <w:t xml:space="preserve"> area, Beitbridge….one or more of them unlawfully found in possession of </w:t>
      </w:r>
      <w:proofErr w:type="spellStart"/>
      <w:r>
        <w:rPr>
          <w:rFonts w:ascii="Times New Roman" w:hAnsi="Times New Roman" w:cs="Times New Roman"/>
          <w:sz w:val="20"/>
          <w:szCs w:val="20"/>
        </w:rPr>
        <w:t>uncustomed</w:t>
      </w:r>
      <w:proofErr w:type="spellEnd"/>
      <w:r>
        <w:rPr>
          <w:rFonts w:ascii="Times New Roman" w:hAnsi="Times New Roman" w:cs="Times New Roman"/>
          <w:sz w:val="20"/>
          <w:szCs w:val="20"/>
        </w:rPr>
        <w:t xml:space="preserve"> goods being South African products that are required to be accounted for, as listed on annexure A and B, in contrary of the said Act…</w:t>
      </w:r>
      <w:r w:rsidR="008902B9" w:rsidRPr="00EF4A9A">
        <w:rPr>
          <w:rFonts w:ascii="Times New Roman" w:hAnsi="Times New Roman" w:cs="Times New Roman"/>
          <w:b/>
          <w:sz w:val="20"/>
          <w:szCs w:val="20"/>
        </w:rPr>
        <w:t xml:space="preserve"> </w:t>
      </w:r>
    </w:p>
    <w:p w:rsidR="00EF4A9A" w:rsidRDefault="00EF4A9A" w:rsidP="00EF4A9A">
      <w:pPr>
        <w:pStyle w:val="ListParagraph"/>
        <w:spacing w:line="360" w:lineRule="auto"/>
        <w:jc w:val="both"/>
        <w:rPr>
          <w:rFonts w:ascii="Times New Roman" w:hAnsi="Times New Roman" w:cs="Times New Roman"/>
          <w:sz w:val="24"/>
          <w:szCs w:val="24"/>
        </w:rPr>
      </w:pPr>
    </w:p>
    <w:p w:rsidR="00DE4A98" w:rsidRDefault="00EF4A9A" w:rsidP="00DE4A98">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I am not sure </w:t>
      </w:r>
      <w:r w:rsidR="00DE4A98">
        <w:rPr>
          <w:rFonts w:ascii="Times New Roman" w:hAnsi="Times New Roman" w:cs="Times New Roman"/>
          <w:sz w:val="24"/>
          <w:szCs w:val="24"/>
        </w:rPr>
        <w:t xml:space="preserve">if </w:t>
      </w:r>
      <w:r>
        <w:rPr>
          <w:rFonts w:ascii="Times New Roman" w:hAnsi="Times New Roman" w:cs="Times New Roman"/>
          <w:sz w:val="24"/>
          <w:szCs w:val="24"/>
        </w:rPr>
        <w:t xml:space="preserve">the magistrate and the </w:t>
      </w:r>
      <w:r w:rsidR="00DE4A98">
        <w:rPr>
          <w:rFonts w:ascii="Times New Roman" w:hAnsi="Times New Roman" w:cs="Times New Roman"/>
          <w:sz w:val="24"/>
          <w:szCs w:val="24"/>
        </w:rPr>
        <w:t xml:space="preserve">prosecutor </w:t>
      </w:r>
      <w:r w:rsidR="00D47866">
        <w:rPr>
          <w:rFonts w:ascii="Times New Roman" w:hAnsi="Times New Roman" w:cs="Times New Roman"/>
          <w:sz w:val="24"/>
          <w:szCs w:val="24"/>
        </w:rPr>
        <w:t>themselves</w:t>
      </w:r>
      <w:r w:rsidR="00DE4A98">
        <w:rPr>
          <w:rFonts w:ascii="Times New Roman" w:hAnsi="Times New Roman" w:cs="Times New Roman"/>
          <w:sz w:val="24"/>
          <w:szCs w:val="24"/>
        </w:rPr>
        <w:t xml:space="preserve"> understood the above charge. I suspect they did not, if the haphazard way in which the trial proceeded from the time the accused persons appeared in court is anything to go by. In fact, the proceedings betray a total failure by the trial magistrate to understand the basics of criminal procedure.</w:t>
      </w:r>
    </w:p>
    <w:p w:rsidR="00DE4A98" w:rsidRDefault="00DE4A98" w:rsidP="00DE4A98">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To begin with s 174(2)(b) of the Customs Act is couched as follows: -</w:t>
      </w:r>
    </w:p>
    <w:p w:rsidR="00DE4A98" w:rsidRPr="003A4E37" w:rsidRDefault="00DE4A98"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 xml:space="preserve">Any person who- </w:t>
      </w:r>
    </w:p>
    <w:p w:rsidR="00DE4A98" w:rsidRPr="003A4E37" w:rsidRDefault="00DE4A98"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(a)…</w:t>
      </w:r>
    </w:p>
    <w:p w:rsidR="00DE4A98" w:rsidRPr="003A4E37" w:rsidRDefault="00DE4A98"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(b) otherwise than in accordance with this Act, has in his possession any goods required to be accounted for by this Act or any law relating to customs or excise before they have been so accounted for:</w:t>
      </w:r>
    </w:p>
    <w:p w:rsidR="00DE4A98" w:rsidRPr="003A4E37" w:rsidRDefault="00DE4A98"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w:t>
      </w:r>
      <w:r w:rsidR="003A4E37" w:rsidRPr="003A4E37">
        <w:rPr>
          <w:rFonts w:ascii="Times New Roman" w:hAnsi="Times New Roman" w:cs="Times New Roman"/>
          <w:sz w:val="20"/>
          <w:szCs w:val="20"/>
        </w:rPr>
        <w:t>c)</w:t>
      </w:r>
      <w:r w:rsidRPr="003A4E37">
        <w:rPr>
          <w:rFonts w:ascii="Times New Roman" w:hAnsi="Times New Roman" w:cs="Times New Roman"/>
          <w:sz w:val="20"/>
          <w:szCs w:val="20"/>
        </w:rPr>
        <w:t>…</w:t>
      </w:r>
    </w:p>
    <w:p w:rsidR="00DE4A98" w:rsidRPr="003A4E37" w:rsidRDefault="003A4E37"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Shall</w:t>
      </w:r>
      <w:r w:rsidR="00DE4A98" w:rsidRPr="003A4E37">
        <w:rPr>
          <w:rFonts w:ascii="Times New Roman" w:hAnsi="Times New Roman" w:cs="Times New Roman"/>
          <w:sz w:val="20"/>
          <w:szCs w:val="20"/>
        </w:rPr>
        <w:t xml:space="preserve"> be guilty of an </w:t>
      </w:r>
      <w:r w:rsidRPr="003A4E37">
        <w:rPr>
          <w:rFonts w:ascii="Times New Roman" w:hAnsi="Times New Roman" w:cs="Times New Roman"/>
          <w:sz w:val="20"/>
          <w:szCs w:val="20"/>
        </w:rPr>
        <w:t>offence,</w:t>
      </w:r>
      <w:r w:rsidR="00DE4A98" w:rsidRPr="003A4E37">
        <w:rPr>
          <w:rFonts w:ascii="Times New Roman" w:hAnsi="Times New Roman" w:cs="Times New Roman"/>
          <w:sz w:val="20"/>
          <w:szCs w:val="20"/>
        </w:rPr>
        <w:t xml:space="preserve"> unless he produces evidence to show that he did not know-</w:t>
      </w:r>
    </w:p>
    <w:p w:rsidR="003A4E37" w:rsidRPr="003A4E37" w:rsidRDefault="00DE4A98"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w:t>
      </w:r>
      <w:proofErr w:type="spellStart"/>
      <w:r w:rsidRPr="003A4E37">
        <w:rPr>
          <w:rFonts w:ascii="Times New Roman" w:hAnsi="Times New Roman" w:cs="Times New Roman"/>
          <w:sz w:val="20"/>
          <w:szCs w:val="20"/>
        </w:rPr>
        <w:t>i</w:t>
      </w:r>
      <w:proofErr w:type="spellEnd"/>
      <w:r w:rsidRPr="003A4E37">
        <w:rPr>
          <w:rFonts w:ascii="Times New Roman" w:hAnsi="Times New Roman" w:cs="Times New Roman"/>
          <w:sz w:val="20"/>
          <w:szCs w:val="20"/>
        </w:rPr>
        <w:t>)…</w:t>
      </w:r>
    </w:p>
    <w:p w:rsidR="00DE4A98" w:rsidRDefault="00DE4A98" w:rsidP="003A4E37">
      <w:pPr>
        <w:pStyle w:val="ListParagraph"/>
        <w:spacing w:line="240" w:lineRule="auto"/>
        <w:ind w:left="1440"/>
        <w:jc w:val="both"/>
        <w:rPr>
          <w:rFonts w:ascii="Times New Roman" w:hAnsi="Times New Roman" w:cs="Times New Roman"/>
          <w:sz w:val="20"/>
          <w:szCs w:val="20"/>
        </w:rPr>
      </w:pPr>
      <w:r w:rsidRPr="003A4E37">
        <w:rPr>
          <w:rFonts w:ascii="Times New Roman" w:hAnsi="Times New Roman" w:cs="Times New Roman"/>
          <w:sz w:val="20"/>
          <w:szCs w:val="20"/>
        </w:rPr>
        <w:t>(ii) that duty on the goods had not been paid</w:t>
      </w:r>
      <w:r w:rsidR="003A4E37" w:rsidRPr="003A4E37">
        <w:rPr>
          <w:rFonts w:ascii="Times New Roman" w:hAnsi="Times New Roman" w:cs="Times New Roman"/>
          <w:sz w:val="20"/>
          <w:szCs w:val="20"/>
        </w:rPr>
        <w:t xml:space="preserve"> or secured or that the goods had not been accounted for in terms of this Act or any other law relating to customs or excise </w:t>
      </w:r>
    </w:p>
    <w:p w:rsidR="001C644C" w:rsidRDefault="003A4E37" w:rsidP="001C644C">
      <w:pPr>
        <w:pStyle w:val="ListParagraph"/>
        <w:numPr>
          <w:ilvl w:val="0"/>
          <w:numId w:val="10"/>
        </w:numPr>
        <w:spacing w:line="360" w:lineRule="auto"/>
        <w:jc w:val="both"/>
        <w:rPr>
          <w:rFonts w:ascii="Times New Roman" w:hAnsi="Times New Roman" w:cs="Times New Roman"/>
          <w:sz w:val="24"/>
          <w:szCs w:val="24"/>
        </w:rPr>
      </w:pPr>
      <w:r w:rsidRPr="003A4E37">
        <w:rPr>
          <w:rFonts w:ascii="Times New Roman" w:hAnsi="Times New Roman" w:cs="Times New Roman"/>
          <w:sz w:val="24"/>
          <w:szCs w:val="24"/>
        </w:rPr>
        <w:t>The penalties for a contravention of both subsections (a</w:t>
      </w:r>
      <w:r w:rsidR="001C644C">
        <w:rPr>
          <w:rFonts w:ascii="Times New Roman" w:hAnsi="Times New Roman" w:cs="Times New Roman"/>
          <w:sz w:val="24"/>
          <w:szCs w:val="24"/>
        </w:rPr>
        <w:t>)</w:t>
      </w:r>
      <w:r w:rsidRPr="003A4E37">
        <w:rPr>
          <w:rFonts w:ascii="Times New Roman" w:hAnsi="Times New Roman" w:cs="Times New Roman"/>
          <w:sz w:val="24"/>
          <w:szCs w:val="24"/>
        </w:rPr>
        <w:t xml:space="preserve"> and (b) of s 174 are provided for under subsection (2a). </w:t>
      </w:r>
      <w:r>
        <w:rPr>
          <w:rFonts w:ascii="Times New Roman" w:hAnsi="Times New Roman" w:cs="Times New Roman"/>
          <w:sz w:val="24"/>
          <w:szCs w:val="24"/>
        </w:rPr>
        <w:t xml:space="preserve">It is trite that where the penalty for an offence appears in a provision different from the one which creates the offence, both the offence </w:t>
      </w:r>
      <w:r w:rsidR="001C644C">
        <w:rPr>
          <w:rFonts w:ascii="Times New Roman" w:hAnsi="Times New Roman" w:cs="Times New Roman"/>
          <w:sz w:val="24"/>
          <w:szCs w:val="24"/>
        </w:rPr>
        <w:t>creating</w:t>
      </w:r>
      <w:r>
        <w:rPr>
          <w:rFonts w:ascii="Times New Roman" w:hAnsi="Times New Roman" w:cs="Times New Roman"/>
          <w:sz w:val="24"/>
          <w:szCs w:val="24"/>
        </w:rPr>
        <w:t xml:space="preserve"> and the penal </w:t>
      </w:r>
      <w:r w:rsidR="001C644C">
        <w:rPr>
          <w:rFonts w:ascii="Times New Roman" w:hAnsi="Times New Roman" w:cs="Times New Roman"/>
          <w:sz w:val="24"/>
          <w:szCs w:val="24"/>
        </w:rPr>
        <w:t>provisions</w:t>
      </w:r>
      <w:r>
        <w:rPr>
          <w:rFonts w:ascii="Times New Roman" w:hAnsi="Times New Roman" w:cs="Times New Roman"/>
          <w:sz w:val="24"/>
          <w:szCs w:val="24"/>
        </w:rPr>
        <w:t xml:space="preserve"> must </w:t>
      </w:r>
      <w:r w:rsidR="001C644C">
        <w:rPr>
          <w:rFonts w:ascii="Times New Roman" w:hAnsi="Times New Roman" w:cs="Times New Roman"/>
          <w:sz w:val="24"/>
          <w:szCs w:val="24"/>
        </w:rPr>
        <w:t>be</w:t>
      </w:r>
      <w:r>
        <w:rPr>
          <w:rFonts w:ascii="Times New Roman" w:hAnsi="Times New Roman" w:cs="Times New Roman"/>
          <w:sz w:val="24"/>
          <w:szCs w:val="24"/>
        </w:rPr>
        <w:t xml:space="preserve"> cited in the charge. </w:t>
      </w:r>
      <w:r w:rsidR="00D47866">
        <w:rPr>
          <w:rFonts w:ascii="Times New Roman" w:hAnsi="Times New Roman" w:cs="Times New Roman"/>
          <w:sz w:val="24"/>
          <w:szCs w:val="24"/>
        </w:rPr>
        <w:t>Section 174(2)(b) must therefore have been read together with subsection (2a).</w:t>
      </w:r>
      <w:r>
        <w:rPr>
          <w:rFonts w:ascii="Times New Roman" w:hAnsi="Times New Roman" w:cs="Times New Roman"/>
          <w:sz w:val="24"/>
          <w:szCs w:val="24"/>
        </w:rPr>
        <w:t xml:space="preserve"> </w:t>
      </w:r>
      <w:r w:rsidR="00D47866">
        <w:rPr>
          <w:rFonts w:ascii="Times New Roman" w:hAnsi="Times New Roman" w:cs="Times New Roman"/>
          <w:sz w:val="24"/>
          <w:szCs w:val="24"/>
        </w:rPr>
        <w:t>Unfortunately</w:t>
      </w:r>
      <w:r w:rsidR="001C644C">
        <w:rPr>
          <w:rFonts w:ascii="Times New Roman" w:hAnsi="Times New Roman" w:cs="Times New Roman"/>
          <w:sz w:val="24"/>
          <w:szCs w:val="24"/>
        </w:rPr>
        <w:t xml:space="preserve">, the charge made no reference to the penal section. It is not possible to hold that an accused person genuinely pleaded guilty to a charge whose punishment he or she was completely in the dark about. That omission on its own </w:t>
      </w:r>
      <w:r w:rsidR="00D47866">
        <w:rPr>
          <w:rFonts w:ascii="Times New Roman" w:hAnsi="Times New Roman" w:cs="Times New Roman"/>
          <w:sz w:val="24"/>
          <w:szCs w:val="24"/>
        </w:rPr>
        <w:t xml:space="preserve">is enough to </w:t>
      </w:r>
      <w:r w:rsidR="001C644C">
        <w:rPr>
          <w:rFonts w:ascii="Times New Roman" w:hAnsi="Times New Roman" w:cs="Times New Roman"/>
          <w:sz w:val="24"/>
          <w:szCs w:val="24"/>
        </w:rPr>
        <w:t xml:space="preserve">vitiate the accused’s supposed plea of guilty. But that was only the beginning because as can be seen from above, the charge itself failed to </w:t>
      </w:r>
      <w:r w:rsidR="00D47866">
        <w:rPr>
          <w:rFonts w:ascii="Times New Roman" w:hAnsi="Times New Roman" w:cs="Times New Roman"/>
          <w:sz w:val="24"/>
          <w:szCs w:val="24"/>
        </w:rPr>
        <w:t>circumscribe</w:t>
      </w:r>
      <w:r w:rsidR="001C644C">
        <w:rPr>
          <w:rFonts w:ascii="Times New Roman" w:hAnsi="Times New Roman" w:cs="Times New Roman"/>
          <w:sz w:val="24"/>
          <w:szCs w:val="24"/>
        </w:rPr>
        <w:t xml:space="preserve"> the essentials of the crime. </w:t>
      </w:r>
    </w:p>
    <w:p w:rsidR="001C644C" w:rsidRPr="001C644C" w:rsidRDefault="00D47866" w:rsidP="001C644C">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Although it is expressed in the negative, s</w:t>
      </w:r>
      <w:r w:rsidR="001C644C" w:rsidRPr="001C644C">
        <w:rPr>
          <w:rFonts w:ascii="Times New Roman" w:hAnsi="Times New Roman" w:cs="Times New Roman"/>
          <w:sz w:val="24"/>
          <w:szCs w:val="24"/>
        </w:rPr>
        <w:t xml:space="preserve">174(2)(b) creates an offence which must be committed with intention in the form of knowledge. A person is guilty unless if he can demonstrate that </w:t>
      </w:r>
      <w:r w:rsidR="001C644C" w:rsidRPr="00D47866">
        <w:rPr>
          <w:rFonts w:ascii="Times New Roman" w:hAnsi="Times New Roman" w:cs="Times New Roman"/>
          <w:b/>
          <w:sz w:val="24"/>
          <w:szCs w:val="24"/>
        </w:rPr>
        <w:t>he did not know</w:t>
      </w:r>
      <w:r w:rsidR="001C644C" w:rsidRPr="001C644C">
        <w:rPr>
          <w:rFonts w:ascii="Times New Roman" w:hAnsi="Times New Roman" w:cs="Times New Roman"/>
          <w:sz w:val="24"/>
          <w:szCs w:val="24"/>
        </w:rPr>
        <w:t xml:space="preserve"> that that duty on the goods had not been paid or secured or that the goods had not been accounted for in terms of this Act or any other law relating to customs or excise</w:t>
      </w:r>
      <w:r w:rsidR="001C644C">
        <w:rPr>
          <w:rFonts w:ascii="Times New Roman" w:hAnsi="Times New Roman" w:cs="Times New Roman"/>
          <w:sz w:val="24"/>
          <w:szCs w:val="24"/>
        </w:rPr>
        <w:t xml:space="preserve">. Put in another way, a charge under the section must as of necessity </w:t>
      </w:r>
      <w:r w:rsidR="001C644C">
        <w:rPr>
          <w:rFonts w:ascii="Times New Roman" w:hAnsi="Times New Roman" w:cs="Times New Roman"/>
          <w:sz w:val="24"/>
          <w:szCs w:val="24"/>
        </w:rPr>
        <w:lastRenderedPageBreak/>
        <w:t xml:space="preserve">mention that the accused </w:t>
      </w:r>
      <w:r w:rsidR="00616E5B">
        <w:rPr>
          <w:rFonts w:ascii="Times New Roman" w:hAnsi="Times New Roman" w:cs="Times New Roman"/>
          <w:sz w:val="24"/>
          <w:szCs w:val="24"/>
        </w:rPr>
        <w:t xml:space="preserve">person </w:t>
      </w:r>
      <w:r w:rsidR="00616E5B" w:rsidRPr="001C644C">
        <w:rPr>
          <w:rFonts w:ascii="Times New Roman" w:hAnsi="Times New Roman" w:cs="Times New Roman"/>
          <w:sz w:val="24"/>
          <w:szCs w:val="24"/>
        </w:rPr>
        <w:t>possessed</w:t>
      </w:r>
      <w:r w:rsidR="001C644C">
        <w:rPr>
          <w:rFonts w:ascii="Times New Roman" w:hAnsi="Times New Roman" w:cs="Times New Roman"/>
          <w:sz w:val="24"/>
          <w:szCs w:val="24"/>
        </w:rPr>
        <w:t xml:space="preserve"> the goods with </w:t>
      </w:r>
      <w:r w:rsidR="001C644C" w:rsidRPr="00D47866">
        <w:rPr>
          <w:rFonts w:ascii="Times New Roman" w:hAnsi="Times New Roman" w:cs="Times New Roman"/>
          <w:b/>
          <w:sz w:val="24"/>
          <w:szCs w:val="24"/>
        </w:rPr>
        <w:t>the knowledge</w:t>
      </w:r>
      <w:r w:rsidR="001C644C">
        <w:rPr>
          <w:rFonts w:ascii="Times New Roman" w:hAnsi="Times New Roman" w:cs="Times New Roman"/>
          <w:sz w:val="24"/>
          <w:szCs w:val="24"/>
        </w:rPr>
        <w:t xml:space="preserve"> that duty had not been paid on them or that they had not been accounted for as required by law. Yet in this case, the charge was not only a bare statement but </w:t>
      </w:r>
      <w:r w:rsidR="00616E5B">
        <w:rPr>
          <w:rFonts w:ascii="Times New Roman" w:hAnsi="Times New Roman" w:cs="Times New Roman"/>
          <w:sz w:val="24"/>
          <w:szCs w:val="24"/>
        </w:rPr>
        <w:t>introduced</w:t>
      </w:r>
      <w:r w:rsidR="001C644C">
        <w:rPr>
          <w:rFonts w:ascii="Times New Roman" w:hAnsi="Times New Roman" w:cs="Times New Roman"/>
          <w:sz w:val="24"/>
          <w:szCs w:val="24"/>
        </w:rPr>
        <w:t xml:space="preserve"> some requirement </w:t>
      </w:r>
      <w:r w:rsidR="00616E5B">
        <w:rPr>
          <w:rFonts w:ascii="Times New Roman" w:hAnsi="Times New Roman" w:cs="Times New Roman"/>
          <w:sz w:val="24"/>
          <w:szCs w:val="24"/>
        </w:rPr>
        <w:t>which</w:t>
      </w:r>
      <w:r w:rsidR="001C644C">
        <w:rPr>
          <w:rFonts w:ascii="Times New Roman" w:hAnsi="Times New Roman" w:cs="Times New Roman"/>
          <w:sz w:val="24"/>
          <w:szCs w:val="24"/>
        </w:rPr>
        <w:t xml:space="preserve"> does not </w:t>
      </w:r>
      <w:r w:rsidR="00616E5B">
        <w:rPr>
          <w:rFonts w:ascii="Times New Roman" w:hAnsi="Times New Roman" w:cs="Times New Roman"/>
          <w:sz w:val="24"/>
          <w:szCs w:val="24"/>
        </w:rPr>
        <w:t>appear</w:t>
      </w:r>
      <w:r w:rsidR="001C644C">
        <w:rPr>
          <w:rFonts w:ascii="Times New Roman" w:hAnsi="Times New Roman" w:cs="Times New Roman"/>
          <w:sz w:val="24"/>
          <w:szCs w:val="24"/>
        </w:rPr>
        <w:t xml:space="preserve"> in the legislation</w:t>
      </w:r>
      <w:r>
        <w:rPr>
          <w:rFonts w:ascii="Times New Roman" w:hAnsi="Times New Roman" w:cs="Times New Roman"/>
          <w:sz w:val="24"/>
          <w:szCs w:val="24"/>
        </w:rPr>
        <w:t xml:space="preserve"> altogether</w:t>
      </w:r>
      <w:r w:rsidR="001C644C">
        <w:rPr>
          <w:rFonts w:ascii="Times New Roman" w:hAnsi="Times New Roman" w:cs="Times New Roman"/>
          <w:sz w:val="24"/>
          <w:szCs w:val="24"/>
        </w:rPr>
        <w:t xml:space="preserve">. It stated that the goods were </w:t>
      </w:r>
      <w:r w:rsidR="00616E5B">
        <w:rPr>
          <w:rFonts w:ascii="Times New Roman" w:hAnsi="Times New Roman" w:cs="Times New Roman"/>
          <w:sz w:val="24"/>
          <w:szCs w:val="24"/>
        </w:rPr>
        <w:t>‘</w:t>
      </w:r>
      <w:proofErr w:type="spellStart"/>
      <w:r w:rsidR="001C644C">
        <w:rPr>
          <w:rFonts w:ascii="Times New Roman" w:hAnsi="Times New Roman" w:cs="Times New Roman"/>
          <w:sz w:val="24"/>
          <w:szCs w:val="24"/>
        </w:rPr>
        <w:t>uncustomed</w:t>
      </w:r>
      <w:proofErr w:type="spellEnd"/>
      <w:r w:rsidR="001C644C">
        <w:rPr>
          <w:rFonts w:ascii="Times New Roman" w:hAnsi="Times New Roman" w:cs="Times New Roman"/>
          <w:sz w:val="24"/>
          <w:szCs w:val="24"/>
        </w:rPr>
        <w:t>.</w:t>
      </w:r>
      <w:r w:rsidR="00616E5B">
        <w:rPr>
          <w:rFonts w:ascii="Times New Roman" w:hAnsi="Times New Roman" w:cs="Times New Roman"/>
          <w:sz w:val="24"/>
          <w:szCs w:val="24"/>
        </w:rPr>
        <w:t>’ Besides being ungrammatical, I failed to understand what being ‘</w:t>
      </w:r>
      <w:proofErr w:type="spellStart"/>
      <w:r w:rsidR="00616E5B">
        <w:rPr>
          <w:rFonts w:ascii="Times New Roman" w:hAnsi="Times New Roman" w:cs="Times New Roman"/>
          <w:sz w:val="24"/>
          <w:szCs w:val="24"/>
        </w:rPr>
        <w:t>uncustomed</w:t>
      </w:r>
      <w:proofErr w:type="spellEnd"/>
      <w:r w:rsidR="00616E5B">
        <w:rPr>
          <w:rFonts w:ascii="Times New Roman" w:hAnsi="Times New Roman" w:cs="Times New Roman"/>
          <w:sz w:val="24"/>
          <w:szCs w:val="24"/>
        </w:rPr>
        <w:t xml:space="preserve">’ meant. The accused certainly couldn’t either. </w:t>
      </w:r>
    </w:p>
    <w:p w:rsidR="00D80CCC" w:rsidRPr="00D80CCC" w:rsidRDefault="006C0178" w:rsidP="00D80CCC">
      <w:pPr>
        <w:pStyle w:val="ListParagraph"/>
        <w:numPr>
          <w:ilvl w:val="0"/>
          <w:numId w:val="10"/>
        </w:numPr>
        <w:spacing w:line="360" w:lineRule="auto"/>
        <w:jc w:val="both"/>
      </w:pPr>
      <w:r w:rsidRPr="00D80CCC">
        <w:rPr>
          <w:rFonts w:ascii="Times New Roman" w:hAnsi="Times New Roman" w:cs="Times New Roman"/>
          <w:sz w:val="24"/>
          <w:szCs w:val="24"/>
        </w:rPr>
        <w:t xml:space="preserve">The circumstances </w:t>
      </w:r>
      <w:r w:rsidR="00616E5B" w:rsidRPr="00D80CCC">
        <w:rPr>
          <w:rFonts w:ascii="Times New Roman" w:hAnsi="Times New Roman" w:cs="Times New Roman"/>
          <w:sz w:val="24"/>
          <w:szCs w:val="24"/>
        </w:rPr>
        <w:t xml:space="preserve">which had led to the </w:t>
      </w:r>
      <w:r w:rsidR="00D80CCC" w:rsidRPr="00D80CCC">
        <w:rPr>
          <w:rFonts w:ascii="Times New Roman" w:hAnsi="Times New Roman" w:cs="Times New Roman"/>
          <w:sz w:val="24"/>
          <w:szCs w:val="24"/>
        </w:rPr>
        <w:t>jumbled-up</w:t>
      </w:r>
      <w:r w:rsidR="00616E5B" w:rsidRPr="00D80CCC">
        <w:rPr>
          <w:rFonts w:ascii="Times New Roman" w:hAnsi="Times New Roman" w:cs="Times New Roman"/>
          <w:sz w:val="24"/>
          <w:szCs w:val="24"/>
        </w:rPr>
        <w:t xml:space="preserve"> charge were </w:t>
      </w:r>
      <w:r w:rsidRPr="00D80CCC">
        <w:rPr>
          <w:rFonts w:ascii="Times New Roman" w:hAnsi="Times New Roman" w:cs="Times New Roman"/>
          <w:sz w:val="24"/>
          <w:szCs w:val="24"/>
        </w:rPr>
        <w:t xml:space="preserve">that on 1 October 2025 at </w:t>
      </w:r>
      <w:r w:rsidR="00616E5B" w:rsidRPr="00D80CCC">
        <w:rPr>
          <w:rFonts w:ascii="Times New Roman" w:hAnsi="Times New Roman" w:cs="Times New Roman"/>
          <w:sz w:val="24"/>
          <w:szCs w:val="24"/>
        </w:rPr>
        <w:t xml:space="preserve">an area called </w:t>
      </w:r>
      <w:proofErr w:type="spellStart"/>
      <w:r w:rsidRPr="00D80CCC">
        <w:rPr>
          <w:rFonts w:ascii="Times New Roman" w:hAnsi="Times New Roman" w:cs="Times New Roman"/>
          <w:sz w:val="24"/>
          <w:szCs w:val="24"/>
        </w:rPr>
        <w:t>Maware</w:t>
      </w:r>
      <w:proofErr w:type="spellEnd"/>
      <w:r w:rsidR="00616E5B" w:rsidRPr="00D80CCC">
        <w:rPr>
          <w:rFonts w:ascii="Times New Roman" w:hAnsi="Times New Roman" w:cs="Times New Roman"/>
          <w:sz w:val="24"/>
          <w:szCs w:val="24"/>
        </w:rPr>
        <w:t>,</w:t>
      </w:r>
      <w:r w:rsidRPr="00D80CCC">
        <w:rPr>
          <w:rFonts w:ascii="Times New Roman" w:hAnsi="Times New Roman" w:cs="Times New Roman"/>
          <w:sz w:val="24"/>
          <w:szCs w:val="24"/>
        </w:rPr>
        <w:t xml:space="preserve"> detectives from CID Beitbridge </w:t>
      </w:r>
      <w:r w:rsidR="00616E5B" w:rsidRPr="00D80CCC">
        <w:rPr>
          <w:rFonts w:ascii="Times New Roman" w:hAnsi="Times New Roman" w:cs="Times New Roman"/>
          <w:sz w:val="24"/>
          <w:szCs w:val="24"/>
        </w:rPr>
        <w:t xml:space="preserve">who </w:t>
      </w:r>
      <w:r w:rsidRPr="00D80CCC">
        <w:rPr>
          <w:rFonts w:ascii="Times New Roman" w:hAnsi="Times New Roman" w:cs="Times New Roman"/>
          <w:sz w:val="24"/>
          <w:szCs w:val="24"/>
        </w:rPr>
        <w:t xml:space="preserve">were on </w:t>
      </w:r>
      <w:r w:rsidR="00795D42">
        <w:rPr>
          <w:rFonts w:ascii="Times New Roman" w:hAnsi="Times New Roman" w:cs="Times New Roman"/>
          <w:sz w:val="24"/>
          <w:szCs w:val="24"/>
        </w:rPr>
        <w:t xml:space="preserve">border </w:t>
      </w:r>
      <w:r w:rsidRPr="00D80CCC">
        <w:rPr>
          <w:rFonts w:ascii="Times New Roman" w:hAnsi="Times New Roman" w:cs="Times New Roman"/>
          <w:sz w:val="24"/>
          <w:szCs w:val="24"/>
        </w:rPr>
        <w:t xml:space="preserve">surveillance intercepted a white Toyota </w:t>
      </w:r>
      <w:proofErr w:type="spellStart"/>
      <w:r w:rsidRPr="00D80CCC">
        <w:rPr>
          <w:rFonts w:ascii="Times New Roman" w:hAnsi="Times New Roman" w:cs="Times New Roman"/>
          <w:sz w:val="24"/>
          <w:szCs w:val="24"/>
        </w:rPr>
        <w:t>Hiace</w:t>
      </w:r>
      <w:proofErr w:type="spellEnd"/>
      <w:r w:rsidRPr="00D80CCC">
        <w:rPr>
          <w:rFonts w:ascii="Times New Roman" w:hAnsi="Times New Roman" w:cs="Times New Roman"/>
          <w:sz w:val="24"/>
          <w:szCs w:val="24"/>
        </w:rPr>
        <w:t xml:space="preserve"> </w:t>
      </w:r>
      <w:r w:rsidR="00616E5B" w:rsidRPr="00D80CCC">
        <w:rPr>
          <w:rFonts w:ascii="Times New Roman" w:hAnsi="Times New Roman" w:cs="Times New Roman"/>
          <w:sz w:val="24"/>
          <w:szCs w:val="24"/>
        </w:rPr>
        <w:t>vehicle</w:t>
      </w:r>
      <w:r w:rsidRPr="00D80CCC">
        <w:rPr>
          <w:rFonts w:ascii="Times New Roman" w:hAnsi="Times New Roman" w:cs="Times New Roman"/>
          <w:sz w:val="24"/>
          <w:szCs w:val="24"/>
        </w:rPr>
        <w:t xml:space="preserve"> being driven by </w:t>
      </w:r>
      <w:r w:rsidR="00795D42">
        <w:rPr>
          <w:rFonts w:ascii="Times New Roman" w:hAnsi="Times New Roman" w:cs="Times New Roman"/>
          <w:sz w:val="24"/>
          <w:szCs w:val="24"/>
        </w:rPr>
        <w:t xml:space="preserve">the </w:t>
      </w:r>
      <w:r w:rsidR="00616E5B" w:rsidRPr="00D80CCC">
        <w:rPr>
          <w:rFonts w:ascii="Times New Roman" w:hAnsi="Times New Roman" w:cs="Times New Roman"/>
          <w:sz w:val="24"/>
          <w:szCs w:val="24"/>
        </w:rPr>
        <w:t xml:space="preserve">first </w:t>
      </w:r>
      <w:r w:rsidRPr="00D80CCC">
        <w:rPr>
          <w:rFonts w:ascii="Times New Roman" w:hAnsi="Times New Roman" w:cs="Times New Roman"/>
          <w:sz w:val="24"/>
          <w:szCs w:val="24"/>
        </w:rPr>
        <w:t xml:space="preserve">accused and </w:t>
      </w:r>
      <w:r w:rsidR="00795D42">
        <w:rPr>
          <w:rFonts w:ascii="Times New Roman" w:hAnsi="Times New Roman" w:cs="Times New Roman"/>
          <w:sz w:val="24"/>
          <w:szCs w:val="24"/>
        </w:rPr>
        <w:t xml:space="preserve">the </w:t>
      </w:r>
      <w:r w:rsidR="00D80CCC" w:rsidRPr="00D80CCC">
        <w:rPr>
          <w:rFonts w:ascii="Times New Roman" w:hAnsi="Times New Roman" w:cs="Times New Roman"/>
          <w:sz w:val="24"/>
          <w:szCs w:val="24"/>
        </w:rPr>
        <w:t>second to</w:t>
      </w:r>
      <w:r w:rsidRPr="00D80CCC">
        <w:rPr>
          <w:rFonts w:ascii="Times New Roman" w:hAnsi="Times New Roman" w:cs="Times New Roman"/>
          <w:sz w:val="24"/>
          <w:szCs w:val="24"/>
        </w:rPr>
        <w:t xml:space="preserve"> six</w:t>
      </w:r>
      <w:r w:rsidR="00D80CCC" w:rsidRPr="00D80CCC">
        <w:rPr>
          <w:rFonts w:ascii="Times New Roman" w:hAnsi="Times New Roman" w:cs="Times New Roman"/>
          <w:sz w:val="24"/>
          <w:szCs w:val="24"/>
        </w:rPr>
        <w:t>th</w:t>
      </w:r>
      <w:r w:rsidRPr="00D80CCC">
        <w:rPr>
          <w:rFonts w:ascii="Times New Roman" w:hAnsi="Times New Roman" w:cs="Times New Roman"/>
          <w:sz w:val="24"/>
          <w:szCs w:val="24"/>
        </w:rPr>
        <w:t xml:space="preserve"> </w:t>
      </w:r>
      <w:r w:rsidR="00D80CCC" w:rsidRPr="00D80CCC">
        <w:rPr>
          <w:rFonts w:ascii="Times New Roman" w:hAnsi="Times New Roman" w:cs="Times New Roman"/>
          <w:sz w:val="24"/>
          <w:szCs w:val="24"/>
        </w:rPr>
        <w:t xml:space="preserve">accused </w:t>
      </w:r>
      <w:r w:rsidRPr="00D80CCC">
        <w:rPr>
          <w:rFonts w:ascii="Times New Roman" w:hAnsi="Times New Roman" w:cs="Times New Roman"/>
          <w:sz w:val="24"/>
          <w:szCs w:val="24"/>
        </w:rPr>
        <w:t xml:space="preserve">were passengers. The vehicle was </w:t>
      </w:r>
      <w:r w:rsidR="00D80CCC" w:rsidRPr="00D80CCC">
        <w:rPr>
          <w:rFonts w:ascii="Times New Roman" w:hAnsi="Times New Roman" w:cs="Times New Roman"/>
          <w:sz w:val="24"/>
          <w:szCs w:val="24"/>
        </w:rPr>
        <w:t>laden</w:t>
      </w:r>
      <w:r w:rsidRPr="00D80CCC">
        <w:rPr>
          <w:rFonts w:ascii="Times New Roman" w:hAnsi="Times New Roman" w:cs="Times New Roman"/>
          <w:sz w:val="24"/>
          <w:szCs w:val="24"/>
        </w:rPr>
        <w:t xml:space="preserve"> with </w:t>
      </w:r>
      <w:r w:rsidR="00D80CCC" w:rsidRPr="00D80CCC">
        <w:rPr>
          <w:rFonts w:ascii="Times New Roman" w:hAnsi="Times New Roman" w:cs="Times New Roman"/>
          <w:sz w:val="24"/>
          <w:szCs w:val="24"/>
        </w:rPr>
        <w:t xml:space="preserve">an assortment of </w:t>
      </w:r>
      <w:r w:rsidRPr="00D80CCC">
        <w:rPr>
          <w:rFonts w:ascii="Times New Roman" w:hAnsi="Times New Roman" w:cs="Times New Roman"/>
          <w:sz w:val="24"/>
          <w:szCs w:val="24"/>
        </w:rPr>
        <w:t>goods</w:t>
      </w:r>
      <w:r w:rsidR="00D80CCC" w:rsidRPr="00D80CCC">
        <w:rPr>
          <w:rFonts w:ascii="Times New Roman" w:hAnsi="Times New Roman" w:cs="Times New Roman"/>
          <w:sz w:val="24"/>
          <w:szCs w:val="24"/>
        </w:rPr>
        <w:t xml:space="preserve">. When asked </w:t>
      </w:r>
      <w:r w:rsidR="00795D42">
        <w:rPr>
          <w:rFonts w:ascii="Times New Roman" w:hAnsi="Times New Roman" w:cs="Times New Roman"/>
          <w:sz w:val="24"/>
          <w:szCs w:val="24"/>
        </w:rPr>
        <w:t>about the goods</w:t>
      </w:r>
      <w:r w:rsidR="00D80CCC" w:rsidRPr="00D80CCC">
        <w:rPr>
          <w:rFonts w:ascii="Times New Roman" w:hAnsi="Times New Roman" w:cs="Times New Roman"/>
          <w:sz w:val="24"/>
          <w:szCs w:val="24"/>
        </w:rPr>
        <w:t>, the</w:t>
      </w:r>
      <w:r w:rsidRPr="00D80CCC">
        <w:rPr>
          <w:rFonts w:ascii="Times New Roman" w:hAnsi="Times New Roman" w:cs="Times New Roman"/>
          <w:sz w:val="24"/>
          <w:szCs w:val="24"/>
        </w:rPr>
        <w:t xml:space="preserve"> six accused persons failed to produce customs and declaration documents</w:t>
      </w:r>
      <w:r w:rsidR="00D80CCC" w:rsidRPr="00D80CCC">
        <w:rPr>
          <w:rFonts w:ascii="Times New Roman" w:hAnsi="Times New Roman" w:cs="Times New Roman"/>
          <w:sz w:val="24"/>
          <w:szCs w:val="24"/>
        </w:rPr>
        <w:t xml:space="preserve">. They were then arrested. </w:t>
      </w:r>
      <w:r w:rsidRPr="00D80CCC">
        <w:rPr>
          <w:rFonts w:ascii="Times New Roman" w:hAnsi="Times New Roman" w:cs="Times New Roman"/>
          <w:sz w:val="24"/>
          <w:szCs w:val="24"/>
        </w:rPr>
        <w:t xml:space="preserve"> Upon their arrest, the six implicated </w:t>
      </w:r>
      <w:r w:rsidR="00D80CCC" w:rsidRPr="00D80CCC">
        <w:rPr>
          <w:rFonts w:ascii="Times New Roman" w:hAnsi="Times New Roman" w:cs="Times New Roman"/>
          <w:sz w:val="24"/>
          <w:szCs w:val="24"/>
        </w:rPr>
        <w:t xml:space="preserve">a </w:t>
      </w:r>
      <w:r w:rsidRPr="00D80CCC">
        <w:rPr>
          <w:rFonts w:ascii="Times New Roman" w:hAnsi="Times New Roman" w:cs="Times New Roman"/>
          <w:sz w:val="24"/>
          <w:szCs w:val="24"/>
        </w:rPr>
        <w:t>seven</w:t>
      </w:r>
      <w:r w:rsidR="00D80CCC" w:rsidRPr="00D80CCC">
        <w:rPr>
          <w:rFonts w:ascii="Times New Roman" w:hAnsi="Times New Roman" w:cs="Times New Roman"/>
          <w:sz w:val="24"/>
          <w:szCs w:val="24"/>
        </w:rPr>
        <w:t>th</w:t>
      </w:r>
      <w:r w:rsidRPr="00D80CCC">
        <w:rPr>
          <w:rFonts w:ascii="Times New Roman" w:hAnsi="Times New Roman" w:cs="Times New Roman"/>
          <w:sz w:val="24"/>
          <w:szCs w:val="24"/>
        </w:rPr>
        <w:t xml:space="preserve"> </w:t>
      </w:r>
      <w:r w:rsidR="00795D42">
        <w:rPr>
          <w:rFonts w:ascii="Times New Roman" w:hAnsi="Times New Roman" w:cs="Times New Roman"/>
          <w:sz w:val="24"/>
          <w:szCs w:val="24"/>
        </w:rPr>
        <w:t xml:space="preserve">accused </w:t>
      </w:r>
      <w:r w:rsidRPr="00D80CCC">
        <w:rPr>
          <w:rFonts w:ascii="Times New Roman" w:hAnsi="Times New Roman" w:cs="Times New Roman"/>
          <w:sz w:val="24"/>
          <w:szCs w:val="24"/>
        </w:rPr>
        <w:t>who w</w:t>
      </w:r>
      <w:r w:rsidR="00D80CCC" w:rsidRPr="00D80CCC">
        <w:rPr>
          <w:rFonts w:ascii="Times New Roman" w:hAnsi="Times New Roman" w:cs="Times New Roman"/>
          <w:sz w:val="24"/>
          <w:szCs w:val="24"/>
        </w:rPr>
        <w:t>as</w:t>
      </w:r>
      <w:r w:rsidR="00534F80" w:rsidRPr="00D80CCC">
        <w:rPr>
          <w:rFonts w:ascii="Times New Roman" w:hAnsi="Times New Roman" w:cs="Times New Roman"/>
          <w:sz w:val="24"/>
          <w:szCs w:val="24"/>
        </w:rPr>
        <w:t xml:space="preserve"> </w:t>
      </w:r>
      <w:r w:rsidRPr="00D80CCC">
        <w:rPr>
          <w:rFonts w:ascii="Times New Roman" w:hAnsi="Times New Roman" w:cs="Times New Roman"/>
          <w:sz w:val="24"/>
          <w:szCs w:val="24"/>
        </w:rPr>
        <w:t xml:space="preserve">driving </w:t>
      </w:r>
      <w:r w:rsidR="00D80CCC" w:rsidRPr="00D80CCC">
        <w:rPr>
          <w:rFonts w:ascii="Times New Roman" w:hAnsi="Times New Roman" w:cs="Times New Roman"/>
          <w:sz w:val="24"/>
          <w:szCs w:val="24"/>
        </w:rPr>
        <w:t xml:space="preserve">another vehicle </w:t>
      </w:r>
      <w:r w:rsidRPr="00D80CCC">
        <w:rPr>
          <w:rFonts w:ascii="Times New Roman" w:hAnsi="Times New Roman" w:cs="Times New Roman"/>
          <w:sz w:val="24"/>
          <w:szCs w:val="24"/>
        </w:rPr>
        <w:t xml:space="preserve">behind </w:t>
      </w:r>
      <w:r w:rsidR="00D80CCC" w:rsidRPr="00D80CCC">
        <w:rPr>
          <w:rFonts w:ascii="Times New Roman" w:hAnsi="Times New Roman" w:cs="Times New Roman"/>
          <w:sz w:val="24"/>
          <w:szCs w:val="24"/>
        </w:rPr>
        <w:t xml:space="preserve">theirs. In it were </w:t>
      </w:r>
      <w:r w:rsidR="00795D42">
        <w:rPr>
          <w:rFonts w:ascii="Times New Roman" w:hAnsi="Times New Roman" w:cs="Times New Roman"/>
          <w:sz w:val="24"/>
          <w:szCs w:val="24"/>
        </w:rPr>
        <w:t>the</w:t>
      </w:r>
      <w:r w:rsidR="00D80CCC" w:rsidRPr="00D80CCC">
        <w:rPr>
          <w:rFonts w:ascii="Times New Roman" w:hAnsi="Times New Roman" w:cs="Times New Roman"/>
          <w:sz w:val="24"/>
          <w:szCs w:val="24"/>
        </w:rPr>
        <w:t xml:space="preserve"> eighth and</w:t>
      </w:r>
      <w:r w:rsidR="00795D42">
        <w:rPr>
          <w:rFonts w:ascii="Times New Roman" w:hAnsi="Times New Roman" w:cs="Times New Roman"/>
          <w:sz w:val="24"/>
          <w:szCs w:val="24"/>
        </w:rPr>
        <w:t xml:space="preserve"> </w:t>
      </w:r>
      <w:r w:rsidR="00D80CCC" w:rsidRPr="00D80CCC">
        <w:rPr>
          <w:rFonts w:ascii="Times New Roman" w:hAnsi="Times New Roman" w:cs="Times New Roman"/>
          <w:sz w:val="24"/>
          <w:szCs w:val="24"/>
        </w:rPr>
        <w:t xml:space="preserve">ninth accused persons. </w:t>
      </w:r>
    </w:p>
    <w:p w:rsidR="00AD367D" w:rsidRPr="00AD367D" w:rsidRDefault="00D80CCC" w:rsidP="00D80CCC">
      <w:pPr>
        <w:pStyle w:val="ListParagraph"/>
        <w:numPr>
          <w:ilvl w:val="0"/>
          <w:numId w:val="10"/>
        </w:numPr>
        <w:spacing w:line="360" w:lineRule="auto"/>
        <w:jc w:val="both"/>
      </w:pPr>
      <w:r>
        <w:rPr>
          <w:rFonts w:ascii="Times New Roman" w:hAnsi="Times New Roman" w:cs="Times New Roman"/>
          <w:sz w:val="24"/>
          <w:szCs w:val="24"/>
        </w:rPr>
        <w:t xml:space="preserve">As earlier stated, all the suspects subsequently appeared in court </w:t>
      </w:r>
      <w:r w:rsidRPr="00D80CCC">
        <w:rPr>
          <w:rFonts w:ascii="Times New Roman" w:hAnsi="Times New Roman" w:cs="Times New Roman"/>
          <w:sz w:val="24"/>
          <w:szCs w:val="24"/>
        </w:rPr>
        <w:t>on 14 October 2025</w:t>
      </w:r>
      <w:r>
        <w:rPr>
          <w:rFonts w:ascii="Times New Roman" w:hAnsi="Times New Roman" w:cs="Times New Roman"/>
          <w:sz w:val="24"/>
          <w:szCs w:val="24"/>
        </w:rPr>
        <w:t xml:space="preserve">, where they were charged as indicated above. </w:t>
      </w:r>
      <w:r w:rsidR="00E668C0" w:rsidRPr="00D80CCC">
        <w:rPr>
          <w:rFonts w:ascii="Times New Roman" w:hAnsi="Times New Roman" w:cs="Times New Roman"/>
          <w:sz w:val="24"/>
          <w:szCs w:val="24"/>
        </w:rPr>
        <w:t xml:space="preserve"> </w:t>
      </w:r>
      <w:r>
        <w:rPr>
          <w:rFonts w:ascii="Times New Roman" w:hAnsi="Times New Roman" w:cs="Times New Roman"/>
          <w:sz w:val="24"/>
          <w:szCs w:val="24"/>
        </w:rPr>
        <w:t>It is the record of th</w:t>
      </w:r>
      <w:r w:rsidR="00795D42">
        <w:rPr>
          <w:rFonts w:ascii="Times New Roman" w:hAnsi="Times New Roman" w:cs="Times New Roman"/>
          <w:sz w:val="24"/>
          <w:szCs w:val="24"/>
        </w:rPr>
        <w:t>ose</w:t>
      </w:r>
      <w:r>
        <w:rPr>
          <w:rFonts w:ascii="Times New Roman" w:hAnsi="Times New Roman" w:cs="Times New Roman"/>
          <w:sz w:val="24"/>
          <w:szCs w:val="24"/>
        </w:rPr>
        <w:t xml:space="preserve"> proceedings that I mentioned was not kept in accordance with what is expected of a court of law. </w:t>
      </w:r>
      <w:r w:rsidR="00795D42">
        <w:rPr>
          <w:rFonts w:ascii="Times New Roman" w:hAnsi="Times New Roman" w:cs="Times New Roman"/>
          <w:sz w:val="24"/>
          <w:szCs w:val="24"/>
        </w:rPr>
        <w:t xml:space="preserve">Very </w:t>
      </w:r>
      <w:r w:rsidR="00AD367D">
        <w:rPr>
          <w:rFonts w:ascii="Times New Roman" w:hAnsi="Times New Roman" w:cs="Times New Roman"/>
          <w:sz w:val="24"/>
          <w:szCs w:val="24"/>
        </w:rPr>
        <w:t>basic</w:t>
      </w:r>
      <w:r w:rsidR="00795D42">
        <w:rPr>
          <w:rFonts w:ascii="Times New Roman" w:hAnsi="Times New Roman" w:cs="Times New Roman"/>
          <w:sz w:val="24"/>
          <w:szCs w:val="24"/>
        </w:rPr>
        <w:t xml:space="preserve"> but crucial steps and information were omitted from the record.</w:t>
      </w:r>
      <w:r w:rsidR="00AD367D">
        <w:rPr>
          <w:rFonts w:ascii="Times New Roman" w:hAnsi="Times New Roman" w:cs="Times New Roman"/>
          <w:sz w:val="24"/>
          <w:szCs w:val="24"/>
        </w:rPr>
        <w:t xml:space="preserve"> It is usually unnecessary for this court to go to town to explain the elementary issues that I deal with here. But, clearly, many new magistrates continue to join the lower bench. The High Court must not therefore shirk its responsibility to supervise the Magistracy. </w:t>
      </w:r>
      <w:r w:rsidR="00795D42">
        <w:rPr>
          <w:rFonts w:ascii="Times New Roman" w:hAnsi="Times New Roman" w:cs="Times New Roman"/>
          <w:sz w:val="24"/>
          <w:szCs w:val="24"/>
        </w:rPr>
        <w:t xml:space="preserve"> </w:t>
      </w:r>
    </w:p>
    <w:p w:rsidR="002E6EBB" w:rsidRPr="002E6EBB" w:rsidRDefault="00795D42" w:rsidP="00D80CCC">
      <w:pPr>
        <w:pStyle w:val="ListParagraph"/>
        <w:numPr>
          <w:ilvl w:val="0"/>
          <w:numId w:val="10"/>
        </w:numPr>
        <w:spacing w:line="360" w:lineRule="auto"/>
        <w:jc w:val="both"/>
      </w:pPr>
      <w:r>
        <w:rPr>
          <w:rFonts w:ascii="Times New Roman" w:hAnsi="Times New Roman" w:cs="Times New Roman"/>
          <w:sz w:val="24"/>
          <w:szCs w:val="24"/>
        </w:rPr>
        <w:t>For starters, the</w:t>
      </w:r>
      <w:r w:rsidR="00D80CCC">
        <w:rPr>
          <w:rFonts w:ascii="Times New Roman" w:hAnsi="Times New Roman" w:cs="Times New Roman"/>
          <w:sz w:val="24"/>
          <w:szCs w:val="24"/>
        </w:rPr>
        <w:t xml:space="preserve"> magistrate did not </w:t>
      </w:r>
      <w:r>
        <w:rPr>
          <w:rFonts w:ascii="Times New Roman" w:hAnsi="Times New Roman" w:cs="Times New Roman"/>
          <w:sz w:val="24"/>
          <w:szCs w:val="24"/>
        </w:rPr>
        <w:t xml:space="preserve">even </w:t>
      </w:r>
      <w:r w:rsidR="00D80CCC">
        <w:rPr>
          <w:rFonts w:ascii="Times New Roman" w:hAnsi="Times New Roman" w:cs="Times New Roman"/>
          <w:sz w:val="24"/>
          <w:szCs w:val="24"/>
        </w:rPr>
        <w:t xml:space="preserve">indicate his or her rank. Instead, he or she stated that they were a judge. It was upon enquiry from the Chief Magistrate’s office that I only got to know that such misrepresentation was a result of a failure by the trial </w:t>
      </w:r>
      <w:r w:rsidR="00480361">
        <w:rPr>
          <w:rFonts w:ascii="Times New Roman" w:hAnsi="Times New Roman" w:cs="Times New Roman"/>
          <w:sz w:val="24"/>
          <w:szCs w:val="24"/>
        </w:rPr>
        <w:t>magistrate not</w:t>
      </w:r>
      <w:r w:rsidR="00D80CCC">
        <w:rPr>
          <w:rFonts w:ascii="Times New Roman" w:hAnsi="Times New Roman" w:cs="Times New Roman"/>
          <w:sz w:val="24"/>
          <w:szCs w:val="24"/>
        </w:rPr>
        <w:t xml:space="preserve"> only to proof read his/her proceedings but to also select the appropriate judicial officer’s title from the IECMS platform which auto generates such titles. </w:t>
      </w:r>
      <w:r>
        <w:rPr>
          <w:rFonts w:ascii="Times New Roman" w:hAnsi="Times New Roman" w:cs="Times New Roman"/>
          <w:sz w:val="24"/>
          <w:szCs w:val="24"/>
        </w:rPr>
        <w:t xml:space="preserve">As already stated, the IECMs does not do the work of a magistrate. It only helps a magistrate do their work. I will later on revert to deal with the omissions. </w:t>
      </w:r>
      <w:r w:rsidR="00D80CCC">
        <w:rPr>
          <w:rFonts w:ascii="Times New Roman" w:hAnsi="Times New Roman" w:cs="Times New Roman"/>
          <w:sz w:val="24"/>
          <w:szCs w:val="24"/>
        </w:rPr>
        <w:t xml:space="preserve"> </w:t>
      </w:r>
      <w:r>
        <w:rPr>
          <w:rFonts w:ascii="Times New Roman" w:hAnsi="Times New Roman" w:cs="Times New Roman"/>
          <w:sz w:val="24"/>
          <w:szCs w:val="24"/>
        </w:rPr>
        <w:t>But t</w:t>
      </w:r>
      <w:r w:rsidR="00480361">
        <w:rPr>
          <w:rFonts w:ascii="Times New Roman" w:hAnsi="Times New Roman" w:cs="Times New Roman"/>
          <w:sz w:val="24"/>
          <w:szCs w:val="24"/>
        </w:rPr>
        <w:t xml:space="preserve">hat aside, at the commencement of the trial, </w:t>
      </w:r>
      <w:r w:rsidR="00480361" w:rsidRPr="00D80CCC">
        <w:rPr>
          <w:rFonts w:ascii="Times New Roman" w:hAnsi="Times New Roman" w:cs="Times New Roman"/>
          <w:sz w:val="24"/>
          <w:szCs w:val="24"/>
        </w:rPr>
        <w:t>the</w:t>
      </w:r>
      <w:r w:rsidR="00E668C0" w:rsidRPr="00D80CCC">
        <w:rPr>
          <w:rFonts w:ascii="Times New Roman" w:hAnsi="Times New Roman" w:cs="Times New Roman"/>
          <w:sz w:val="24"/>
          <w:szCs w:val="24"/>
        </w:rPr>
        <w:t xml:space="preserve"> charge was </w:t>
      </w:r>
      <w:r w:rsidR="00480361">
        <w:rPr>
          <w:rFonts w:ascii="Times New Roman" w:hAnsi="Times New Roman" w:cs="Times New Roman"/>
          <w:sz w:val="24"/>
          <w:szCs w:val="24"/>
        </w:rPr>
        <w:t>read</w:t>
      </w:r>
      <w:r w:rsidR="00E668C0" w:rsidRPr="00D80CCC">
        <w:rPr>
          <w:rFonts w:ascii="Times New Roman" w:hAnsi="Times New Roman" w:cs="Times New Roman"/>
          <w:sz w:val="24"/>
          <w:szCs w:val="24"/>
        </w:rPr>
        <w:t xml:space="preserve"> and explained to </w:t>
      </w:r>
      <w:r w:rsidR="00480361">
        <w:rPr>
          <w:rFonts w:ascii="Times New Roman" w:hAnsi="Times New Roman" w:cs="Times New Roman"/>
          <w:sz w:val="24"/>
          <w:szCs w:val="24"/>
        </w:rPr>
        <w:t xml:space="preserve">the </w:t>
      </w:r>
      <w:r w:rsidR="00E668C0" w:rsidRPr="00D80CCC">
        <w:rPr>
          <w:rFonts w:ascii="Times New Roman" w:hAnsi="Times New Roman" w:cs="Times New Roman"/>
          <w:sz w:val="24"/>
          <w:szCs w:val="24"/>
        </w:rPr>
        <w:t xml:space="preserve">nine accused persons who </w:t>
      </w:r>
      <w:r w:rsidR="00480361">
        <w:rPr>
          <w:rFonts w:ascii="Times New Roman" w:hAnsi="Times New Roman" w:cs="Times New Roman"/>
          <w:sz w:val="24"/>
          <w:szCs w:val="24"/>
        </w:rPr>
        <w:t>thereafter tendered</w:t>
      </w:r>
      <w:r w:rsidR="00E668C0" w:rsidRPr="00D80CCC">
        <w:rPr>
          <w:rFonts w:ascii="Times New Roman" w:hAnsi="Times New Roman" w:cs="Times New Roman"/>
          <w:sz w:val="24"/>
          <w:szCs w:val="24"/>
        </w:rPr>
        <w:t xml:space="preserve"> their </w:t>
      </w:r>
      <w:r w:rsidR="00480361">
        <w:rPr>
          <w:rFonts w:ascii="Times New Roman" w:hAnsi="Times New Roman" w:cs="Times New Roman"/>
          <w:sz w:val="24"/>
          <w:szCs w:val="24"/>
        </w:rPr>
        <w:t xml:space="preserve">various </w:t>
      </w:r>
      <w:r w:rsidR="00E668C0" w:rsidRPr="00D80CCC">
        <w:rPr>
          <w:rFonts w:ascii="Times New Roman" w:hAnsi="Times New Roman" w:cs="Times New Roman"/>
          <w:sz w:val="24"/>
          <w:szCs w:val="24"/>
        </w:rPr>
        <w:t xml:space="preserve">pleas. </w:t>
      </w:r>
      <w:r w:rsidR="00480361">
        <w:rPr>
          <w:rFonts w:ascii="Times New Roman" w:hAnsi="Times New Roman" w:cs="Times New Roman"/>
          <w:sz w:val="24"/>
          <w:szCs w:val="24"/>
        </w:rPr>
        <w:t xml:space="preserve">It appears that everything was </w:t>
      </w:r>
      <w:r w:rsidR="00264938">
        <w:rPr>
          <w:rFonts w:ascii="Times New Roman" w:hAnsi="Times New Roman" w:cs="Times New Roman"/>
          <w:sz w:val="24"/>
          <w:szCs w:val="24"/>
        </w:rPr>
        <w:t>lightning fast</w:t>
      </w:r>
      <w:r w:rsidR="00480361">
        <w:rPr>
          <w:rFonts w:ascii="Times New Roman" w:hAnsi="Times New Roman" w:cs="Times New Roman"/>
          <w:sz w:val="24"/>
          <w:szCs w:val="24"/>
        </w:rPr>
        <w:t xml:space="preserve">. </w:t>
      </w:r>
      <w:r w:rsidR="00E668C0" w:rsidRPr="00D80CCC">
        <w:rPr>
          <w:rFonts w:ascii="Times New Roman" w:hAnsi="Times New Roman" w:cs="Times New Roman"/>
          <w:sz w:val="24"/>
          <w:szCs w:val="24"/>
        </w:rPr>
        <w:t xml:space="preserve">Before the court could </w:t>
      </w:r>
      <w:r w:rsidR="00E668C0" w:rsidRPr="00D80CCC">
        <w:rPr>
          <w:rFonts w:ascii="Times New Roman" w:hAnsi="Times New Roman" w:cs="Times New Roman"/>
          <w:sz w:val="24"/>
          <w:szCs w:val="24"/>
        </w:rPr>
        <w:lastRenderedPageBreak/>
        <w:t xml:space="preserve">confirm the </w:t>
      </w:r>
      <w:r w:rsidR="00480361">
        <w:rPr>
          <w:rFonts w:ascii="Times New Roman" w:hAnsi="Times New Roman" w:cs="Times New Roman"/>
          <w:sz w:val="24"/>
          <w:szCs w:val="24"/>
        </w:rPr>
        <w:t xml:space="preserve">accused’s </w:t>
      </w:r>
      <w:r w:rsidR="00E668C0" w:rsidRPr="00D80CCC">
        <w:rPr>
          <w:rFonts w:ascii="Times New Roman" w:hAnsi="Times New Roman" w:cs="Times New Roman"/>
          <w:sz w:val="24"/>
          <w:szCs w:val="24"/>
        </w:rPr>
        <w:t>pleas, the prosec</w:t>
      </w:r>
      <w:r w:rsidR="00480361">
        <w:rPr>
          <w:rFonts w:ascii="Times New Roman" w:hAnsi="Times New Roman" w:cs="Times New Roman"/>
          <w:sz w:val="24"/>
          <w:szCs w:val="24"/>
        </w:rPr>
        <w:t>utor was already seeking</w:t>
      </w:r>
      <w:r w:rsidR="00E668C0" w:rsidRPr="00D80CCC">
        <w:rPr>
          <w:rFonts w:ascii="Times New Roman" w:hAnsi="Times New Roman" w:cs="Times New Roman"/>
          <w:sz w:val="24"/>
          <w:szCs w:val="24"/>
        </w:rPr>
        <w:t xml:space="preserve"> a postponement</w:t>
      </w:r>
      <w:r w:rsidR="00480361">
        <w:rPr>
          <w:rFonts w:ascii="Times New Roman" w:hAnsi="Times New Roman" w:cs="Times New Roman"/>
          <w:sz w:val="24"/>
          <w:szCs w:val="24"/>
        </w:rPr>
        <w:t xml:space="preserve">. The court, without raising an eyebrow dutifully granted it. </w:t>
      </w:r>
      <w:r w:rsidR="00E668C0" w:rsidRPr="00D80CCC">
        <w:rPr>
          <w:rFonts w:ascii="Times New Roman" w:hAnsi="Times New Roman" w:cs="Times New Roman"/>
          <w:sz w:val="24"/>
          <w:szCs w:val="24"/>
        </w:rPr>
        <w:t xml:space="preserve">The nine accused persons were </w:t>
      </w:r>
      <w:r w:rsidR="00480361">
        <w:rPr>
          <w:rFonts w:ascii="Times New Roman" w:hAnsi="Times New Roman" w:cs="Times New Roman"/>
          <w:sz w:val="24"/>
          <w:szCs w:val="24"/>
        </w:rPr>
        <w:t xml:space="preserve">then </w:t>
      </w:r>
      <w:r w:rsidR="00E668C0" w:rsidRPr="00D80CCC">
        <w:rPr>
          <w:rFonts w:ascii="Times New Roman" w:hAnsi="Times New Roman" w:cs="Times New Roman"/>
          <w:sz w:val="24"/>
          <w:szCs w:val="24"/>
        </w:rPr>
        <w:t xml:space="preserve">granted bail. </w:t>
      </w:r>
      <w:r w:rsidR="00480361">
        <w:rPr>
          <w:rFonts w:ascii="Times New Roman" w:hAnsi="Times New Roman" w:cs="Times New Roman"/>
          <w:sz w:val="24"/>
          <w:szCs w:val="24"/>
        </w:rPr>
        <w:t xml:space="preserve">On their next date of appearance, </w:t>
      </w:r>
      <w:r w:rsidR="00E668C0" w:rsidRPr="00D80CCC">
        <w:rPr>
          <w:rFonts w:ascii="Times New Roman" w:hAnsi="Times New Roman" w:cs="Times New Roman"/>
          <w:sz w:val="24"/>
          <w:szCs w:val="24"/>
        </w:rPr>
        <w:t>the prosecution</w:t>
      </w:r>
      <w:r w:rsidR="00480361">
        <w:rPr>
          <w:rFonts w:ascii="Times New Roman" w:hAnsi="Times New Roman" w:cs="Times New Roman"/>
          <w:sz w:val="24"/>
          <w:szCs w:val="24"/>
        </w:rPr>
        <w:t xml:space="preserve"> directed that the six accused persons who had pleaded not guilty to the charge be stood down. They were duly stood </w:t>
      </w:r>
      <w:r w:rsidR="00480361" w:rsidRPr="00D80CCC">
        <w:rPr>
          <w:rFonts w:ascii="Times New Roman" w:hAnsi="Times New Roman" w:cs="Times New Roman"/>
          <w:sz w:val="24"/>
          <w:szCs w:val="24"/>
        </w:rPr>
        <w:t>down</w:t>
      </w:r>
      <w:r w:rsidR="00480361">
        <w:rPr>
          <w:rFonts w:ascii="Times New Roman" w:hAnsi="Times New Roman" w:cs="Times New Roman"/>
          <w:sz w:val="24"/>
          <w:szCs w:val="24"/>
        </w:rPr>
        <w:t xml:space="preserve">. Unfortunately, there are no clear reasons on the record why that was so. The court appeared disinterested because the trial magistrate’s involvement is not shown on the record of proceedings. </w:t>
      </w:r>
      <w:r w:rsidR="00175043" w:rsidRPr="00D80CCC">
        <w:rPr>
          <w:rFonts w:ascii="Times New Roman" w:hAnsi="Times New Roman" w:cs="Times New Roman"/>
          <w:sz w:val="24"/>
          <w:szCs w:val="24"/>
        </w:rPr>
        <w:t xml:space="preserve"> </w:t>
      </w:r>
      <w:r w:rsidR="00F320CE">
        <w:rPr>
          <w:rFonts w:ascii="Times New Roman" w:hAnsi="Times New Roman" w:cs="Times New Roman"/>
          <w:sz w:val="24"/>
          <w:szCs w:val="24"/>
        </w:rPr>
        <w:t xml:space="preserve">Clearly, the intention here was to separate the accused who had pleaded not guilty from those who had admitted the crime. But </w:t>
      </w:r>
      <w:r w:rsidR="00AD367D">
        <w:rPr>
          <w:rFonts w:ascii="Times New Roman" w:hAnsi="Times New Roman" w:cs="Times New Roman"/>
          <w:sz w:val="24"/>
          <w:szCs w:val="24"/>
        </w:rPr>
        <w:t xml:space="preserve">magistrates must be aware that </w:t>
      </w:r>
      <w:r w:rsidR="00F320CE">
        <w:rPr>
          <w:rFonts w:ascii="Times New Roman" w:hAnsi="Times New Roman" w:cs="Times New Roman"/>
          <w:sz w:val="24"/>
          <w:szCs w:val="24"/>
        </w:rPr>
        <w:t>once an accused has appeared before a court, a prosecutor cannot do as he/she pleases. Every move that they make must be an application which is sanctioned by the court. The State cannot just whisky away accused persons from the dock without seeking the permission of the court. Where that happens and the court allows or acquiesces to it, the result is a complete abdication of its functions and responsibilities. A</w:t>
      </w:r>
      <w:r w:rsidR="00AD367D">
        <w:rPr>
          <w:rFonts w:ascii="Times New Roman" w:hAnsi="Times New Roman" w:cs="Times New Roman"/>
          <w:sz w:val="24"/>
          <w:szCs w:val="24"/>
        </w:rPr>
        <w:t>s</w:t>
      </w:r>
      <w:r w:rsidR="00F320CE">
        <w:rPr>
          <w:rFonts w:ascii="Times New Roman" w:hAnsi="Times New Roman" w:cs="Times New Roman"/>
          <w:sz w:val="24"/>
          <w:szCs w:val="24"/>
        </w:rPr>
        <w:t xml:space="preserve"> such the prosecutor ought to have made a proper application for the separation of the trials of the accused persons which the court was going to either grant or refuse. Where such application is granted, separate records for the accused who would have been taken off the existing record of proceedings would be opened. The court is then permitted to proceed with the trial of those accused persons pleading guilty to the charge. </w:t>
      </w:r>
      <w:r w:rsidR="00AD367D">
        <w:rPr>
          <w:rFonts w:ascii="Times New Roman" w:hAnsi="Times New Roman" w:cs="Times New Roman"/>
          <w:sz w:val="24"/>
          <w:szCs w:val="24"/>
        </w:rPr>
        <w:t xml:space="preserve">The separated accused persons do not just disappear. They are formally remanded to some future date or dealt with in any one of the ways that I will explain later. </w:t>
      </w:r>
    </w:p>
    <w:p w:rsidR="002E6EBB" w:rsidRPr="002E6EBB" w:rsidRDefault="002E6EBB" w:rsidP="002E6EBB">
      <w:pPr>
        <w:pStyle w:val="ListParagraph"/>
        <w:numPr>
          <w:ilvl w:val="0"/>
          <w:numId w:val="10"/>
        </w:numPr>
        <w:spacing w:line="360" w:lineRule="auto"/>
        <w:jc w:val="both"/>
      </w:pPr>
      <w:r>
        <w:rPr>
          <w:rFonts w:ascii="Times New Roman" w:hAnsi="Times New Roman" w:cs="Times New Roman"/>
          <w:sz w:val="24"/>
          <w:szCs w:val="24"/>
        </w:rPr>
        <w:t xml:space="preserve">When the prosecutor achieved his/her unilateral separation, three accused persons </w:t>
      </w:r>
      <w:r w:rsidR="00175043" w:rsidRPr="00D80CCC">
        <w:rPr>
          <w:rFonts w:ascii="Times New Roman" w:hAnsi="Times New Roman" w:cs="Times New Roman"/>
          <w:sz w:val="24"/>
          <w:szCs w:val="24"/>
        </w:rPr>
        <w:t xml:space="preserve">namely Elson </w:t>
      </w:r>
      <w:proofErr w:type="spellStart"/>
      <w:r w:rsidR="00175043" w:rsidRPr="00D80CCC">
        <w:rPr>
          <w:rFonts w:ascii="Times New Roman" w:hAnsi="Times New Roman" w:cs="Times New Roman"/>
          <w:sz w:val="24"/>
          <w:szCs w:val="24"/>
        </w:rPr>
        <w:t>Njajeya</w:t>
      </w:r>
      <w:proofErr w:type="spellEnd"/>
      <w:r w:rsidR="00175043" w:rsidRPr="00D80CCC">
        <w:rPr>
          <w:rFonts w:ascii="Times New Roman" w:hAnsi="Times New Roman" w:cs="Times New Roman"/>
          <w:sz w:val="24"/>
          <w:szCs w:val="24"/>
        </w:rPr>
        <w:t xml:space="preserve">, George </w:t>
      </w:r>
      <w:proofErr w:type="spellStart"/>
      <w:r w:rsidR="00175043" w:rsidRPr="00D80CCC">
        <w:rPr>
          <w:rFonts w:ascii="Times New Roman" w:hAnsi="Times New Roman" w:cs="Times New Roman"/>
          <w:sz w:val="24"/>
          <w:szCs w:val="24"/>
        </w:rPr>
        <w:t>Godobwe</w:t>
      </w:r>
      <w:proofErr w:type="spellEnd"/>
      <w:r w:rsidR="00175043" w:rsidRPr="00D80CCC">
        <w:rPr>
          <w:rFonts w:ascii="Times New Roman" w:hAnsi="Times New Roman" w:cs="Times New Roman"/>
          <w:sz w:val="24"/>
          <w:szCs w:val="24"/>
        </w:rPr>
        <w:t xml:space="preserve"> and Sufficient </w:t>
      </w:r>
      <w:proofErr w:type="spellStart"/>
      <w:r w:rsidR="00175043" w:rsidRPr="00D80CCC">
        <w:rPr>
          <w:rFonts w:ascii="Times New Roman" w:hAnsi="Times New Roman" w:cs="Times New Roman"/>
          <w:sz w:val="24"/>
          <w:szCs w:val="24"/>
        </w:rPr>
        <w:t>Hlongwani</w:t>
      </w:r>
      <w:proofErr w:type="spellEnd"/>
      <w:r>
        <w:rPr>
          <w:rFonts w:ascii="Times New Roman" w:hAnsi="Times New Roman" w:cs="Times New Roman"/>
          <w:sz w:val="24"/>
          <w:szCs w:val="24"/>
        </w:rPr>
        <w:t xml:space="preserve"> remained in the dock</w:t>
      </w:r>
      <w:r w:rsidR="00175043" w:rsidRPr="00D80CCC">
        <w:rPr>
          <w:rFonts w:ascii="Times New Roman" w:hAnsi="Times New Roman" w:cs="Times New Roman"/>
          <w:sz w:val="24"/>
          <w:szCs w:val="24"/>
        </w:rPr>
        <w:t xml:space="preserve">. The facts </w:t>
      </w:r>
      <w:r>
        <w:rPr>
          <w:rFonts w:ascii="Times New Roman" w:hAnsi="Times New Roman" w:cs="Times New Roman"/>
          <w:sz w:val="24"/>
          <w:szCs w:val="24"/>
        </w:rPr>
        <w:t xml:space="preserve">as stated on the state outline </w:t>
      </w:r>
      <w:r w:rsidR="00175043" w:rsidRPr="00D80CCC">
        <w:rPr>
          <w:rFonts w:ascii="Times New Roman" w:hAnsi="Times New Roman" w:cs="Times New Roman"/>
          <w:sz w:val="24"/>
          <w:szCs w:val="24"/>
        </w:rPr>
        <w:t>were re-read to the</w:t>
      </w:r>
      <w:r>
        <w:rPr>
          <w:rFonts w:ascii="Times New Roman" w:hAnsi="Times New Roman" w:cs="Times New Roman"/>
          <w:sz w:val="24"/>
          <w:szCs w:val="24"/>
        </w:rPr>
        <w:t>m. But soon thereafter another bizarre procedure mushroomed. The exchange which followed between the three and the trial magistrate was recorded as follows: -</w:t>
      </w:r>
    </w:p>
    <w:p w:rsidR="002E6EBB" w:rsidRPr="00C865C1" w:rsidRDefault="002E6EBB" w:rsidP="00C865C1">
      <w:pPr>
        <w:pStyle w:val="ListParagraph"/>
        <w:spacing w:line="360" w:lineRule="auto"/>
        <w:ind w:left="1440"/>
        <w:jc w:val="both"/>
        <w:rPr>
          <w:rFonts w:ascii="Times New Roman" w:hAnsi="Times New Roman" w:cs="Times New Roman"/>
          <w:sz w:val="20"/>
          <w:szCs w:val="20"/>
        </w:rPr>
      </w:pPr>
      <w:r>
        <w:t xml:space="preserve">Q: </w:t>
      </w:r>
      <w:r w:rsidRPr="00C865C1">
        <w:rPr>
          <w:rFonts w:ascii="Times New Roman" w:hAnsi="Times New Roman" w:cs="Times New Roman"/>
          <w:sz w:val="20"/>
          <w:szCs w:val="20"/>
        </w:rPr>
        <w:t xml:space="preserve">Do you understand the facts that were read to you?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A1: </w:t>
      </w:r>
      <w:r w:rsidR="00C865C1" w:rsidRPr="00C865C1">
        <w:rPr>
          <w:rFonts w:ascii="Times New Roman" w:hAnsi="Times New Roman" w:cs="Times New Roman"/>
          <w:sz w:val="20"/>
          <w:szCs w:val="20"/>
        </w:rPr>
        <w:t>Understood; A</w:t>
      </w:r>
      <w:r w:rsidRPr="00C865C1">
        <w:rPr>
          <w:rFonts w:ascii="Times New Roman" w:hAnsi="Times New Roman" w:cs="Times New Roman"/>
          <w:sz w:val="20"/>
          <w:szCs w:val="20"/>
        </w:rPr>
        <w:t xml:space="preserve">2- </w:t>
      </w:r>
      <w:r w:rsidR="00C865C1" w:rsidRPr="00C865C1">
        <w:rPr>
          <w:rFonts w:ascii="Times New Roman" w:hAnsi="Times New Roman" w:cs="Times New Roman"/>
          <w:sz w:val="20"/>
          <w:szCs w:val="20"/>
        </w:rPr>
        <w:t>Understood; A</w:t>
      </w:r>
      <w:r w:rsidRPr="00C865C1">
        <w:rPr>
          <w:rFonts w:ascii="Times New Roman" w:hAnsi="Times New Roman" w:cs="Times New Roman"/>
          <w:sz w:val="20"/>
          <w:szCs w:val="20"/>
        </w:rPr>
        <w:t xml:space="preserve">3- Understood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Q: Any variations.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A1- Q: Who is the owner of the </w:t>
      </w:r>
      <w:r w:rsidR="00C865C1" w:rsidRPr="00C865C1">
        <w:rPr>
          <w:rFonts w:ascii="Times New Roman" w:hAnsi="Times New Roman" w:cs="Times New Roman"/>
          <w:sz w:val="20"/>
          <w:szCs w:val="20"/>
        </w:rPr>
        <w:t>things?</w:t>
      </w:r>
      <w:proofErr w:type="gramStart"/>
      <w:r w:rsidR="00C865C1" w:rsidRPr="00C865C1">
        <w:rPr>
          <w:rFonts w:ascii="Times New Roman" w:hAnsi="Times New Roman" w:cs="Times New Roman"/>
          <w:sz w:val="20"/>
          <w:szCs w:val="20"/>
        </w:rPr>
        <w:t xml:space="preserve">; </w:t>
      </w:r>
      <w:r w:rsidRPr="00C865C1">
        <w:rPr>
          <w:rFonts w:ascii="Times New Roman" w:hAnsi="Times New Roman" w:cs="Times New Roman"/>
          <w:sz w:val="20"/>
          <w:szCs w:val="20"/>
        </w:rPr>
        <w:t xml:space="preserve"> A2</w:t>
      </w:r>
      <w:proofErr w:type="gramEnd"/>
      <w:r w:rsidRPr="00C865C1">
        <w:rPr>
          <w:rFonts w:ascii="Times New Roman" w:hAnsi="Times New Roman" w:cs="Times New Roman"/>
          <w:sz w:val="20"/>
          <w:szCs w:val="20"/>
        </w:rPr>
        <w:t xml:space="preserve">- No variation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Q: Accused 2 you hired first accused person.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A: Yes.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lastRenderedPageBreak/>
        <w:t xml:space="preserve">Q: Yes, what is it.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A: I was also hired by second accused person who is the owner of the goods. </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 Q: Second accused person, is that correct?</w:t>
      </w:r>
    </w:p>
    <w:p w:rsidR="00C865C1"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 xml:space="preserve"> A: Yes. </w:t>
      </w:r>
    </w:p>
    <w:p w:rsidR="002E6EBB" w:rsidRPr="00C865C1" w:rsidRDefault="002E6EBB" w:rsidP="00C865C1">
      <w:pPr>
        <w:pStyle w:val="ListParagraph"/>
        <w:spacing w:line="360" w:lineRule="auto"/>
        <w:ind w:left="1440"/>
        <w:jc w:val="both"/>
        <w:rPr>
          <w:rFonts w:ascii="Times New Roman" w:hAnsi="Times New Roman" w:cs="Times New Roman"/>
          <w:sz w:val="20"/>
          <w:szCs w:val="20"/>
        </w:rPr>
      </w:pPr>
      <w:r w:rsidRPr="00C865C1">
        <w:rPr>
          <w:rFonts w:ascii="Times New Roman" w:hAnsi="Times New Roman" w:cs="Times New Roman"/>
          <w:sz w:val="20"/>
          <w:szCs w:val="20"/>
        </w:rPr>
        <w:t>1st and 3rd accused persons can you stand down</w:t>
      </w:r>
    </w:p>
    <w:p w:rsidR="00B74062" w:rsidRPr="00B74062" w:rsidRDefault="00C865C1" w:rsidP="003749A9">
      <w:pPr>
        <w:pStyle w:val="ListParagraph"/>
        <w:numPr>
          <w:ilvl w:val="0"/>
          <w:numId w:val="10"/>
        </w:numPr>
        <w:spacing w:line="360" w:lineRule="auto"/>
        <w:jc w:val="both"/>
      </w:pPr>
      <w:r w:rsidRPr="003749A9">
        <w:rPr>
          <w:rFonts w:ascii="Times New Roman" w:hAnsi="Times New Roman" w:cs="Times New Roman"/>
          <w:sz w:val="24"/>
          <w:szCs w:val="24"/>
        </w:rPr>
        <w:t>It is difficult, from the above exchange, to comprehend what happened except that the first and the third accused persons were abruptly and for no</w:t>
      </w:r>
      <w:r w:rsidR="00F1002F">
        <w:rPr>
          <w:rFonts w:ascii="Times New Roman" w:hAnsi="Times New Roman" w:cs="Times New Roman"/>
          <w:sz w:val="24"/>
          <w:szCs w:val="24"/>
        </w:rPr>
        <w:t xml:space="preserve"> </w:t>
      </w:r>
      <w:r w:rsidRPr="003749A9">
        <w:rPr>
          <w:rFonts w:ascii="Times New Roman" w:hAnsi="Times New Roman" w:cs="Times New Roman"/>
          <w:sz w:val="24"/>
          <w:szCs w:val="24"/>
        </w:rPr>
        <w:t xml:space="preserve">apparent reason stood down. What is clear is that whatever they had told the court did not amount to a denial of the charge. That they had been hired couldn’t exonerate them </w:t>
      </w:r>
      <w:r w:rsidR="00E320C7">
        <w:rPr>
          <w:rFonts w:ascii="Times New Roman" w:hAnsi="Times New Roman" w:cs="Times New Roman"/>
          <w:sz w:val="24"/>
          <w:szCs w:val="24"/>
        </w:rPr>
        <w:t xml:space="preserve">from </w:t>
      </w:r>
      <w:r w:rsidRPr="003749A9">
        <w:rPr>
          <w:rFonts w:ascii="Times New Roman" w:hAnsi="Times New Roman" w:cs="Times New Roman"/>
          <w:sz w:val="24"/>
          <w:szCs w:val="24"/>
        </w:rPr>
        <w:t xml:space="preserve">liability if they </w:t>
      </w:r>
      <w:r w:rsidR="00E320C7">
        <w:rPr>
          <w:rFonts w:ascii="Times New Roman" w:hAnsi="Times New Roman" w:cs="Times New Roman"/>
          <w:sz w:val="24"/>
          <w:szCs w:val="24"/>
        </w:rPr>
        <w:t>had been</w:t>
      </w:r>
      <w:r w:rsidRPr="003749A9">
        <w:rPr>
          <w:rFonts w:ascii="Times New Roman" w:hAnsi="Times New Roman" w:cs="Times New Roman"/>
          <w:sz w:val="24"/>
          <w:szCs w:val="24"/>
        </w:rPr>
        <w:t xml:space="preserve"> aware that the goods they had been hired to ferry had not paid duty or been accounted for in terms of the law. </w:t>
      </w:r>
      <w:r w:rsidR="003749A9" w:rsidRPr="003749A9">
        <w:rPr>
          <w:rFonts w:ascii="Times New Roman" w:hAnsi="Times New Roman" w:cs="Times New Roman"/>
          <w:sz w:val="24"/>
          <w:szCs w:val="24"/>
        </w:rPr>
        <w:t>With the</w:t>
      </w:r>
      <w:r w:rsidRPr="003749A9">
        <w:rPr>
          <w:rFonts w:ascii="Times New Roman" w:hAnsi="Times New Roman" w:cs="Times New Roman"/>
          <w:sz w:val="24"/>
          <w:szCs w:val="24"/>
        </w:rPr>
        <w:t xml:space="preserve"> </w:t>
      </w:r>
      <w:r w:rsidR="003749A9" w:rsidRPr="003749A9">
        <w:rPr>
          <w:rFonts w:ascii="Times New Roman" w:hAnsi="Times New Roman" w:cs="Times New Roman"/>
          <w:sz w:val="24"/>
          <w:szCs w:val="24"/>
        </w:rPr>
        <w:t>release</w:t>
      </w:r>
      <w:r w:rsidRPr="003749A9">
        <w:rPr>
          <w:rFonts w:ascii="Times New Roman" w:hAnsi="Times New Roman" w:cs="Times New Roman"/>
          <w:sz w:val="24"/>
          <w:szCs w:val="24"/>
        </w:rPr>
        <w:t xml:space="preserve"> of the two</w:t>
      </w:r>
      <w:r w:rsidR="003749A9" w:rsidRPr="003749A9">
        <w:rPr>
          <w:rFonts w:ascii="Times New Roman" w:hAnsi="Times New Roman" w:cs="Times New Roman"/>
          <w:sz w:val="24"/>
          <w:szCs w:val="24"/>
        </w:rPr>
        <w:t>, it left the accused in these proceedings as the unfortunate one. He was dragged through the remainder of the botched trial because just after the standing down of his two accomplices, t</w:t>
      </w:r>
      <w:r w:rsidR="00814348" w:rsidRPr="003749A9">
        <w:rPr>
          <w:rFonts w:ascii="Times New Roman" w:hAnsi="Times New Roman" w:cs="Times New Roman"/>
          <w:sz w:val="24"/>
          <w:szCs w:val="24"/>
        </w:rPr>
        <w:t xml:space="preserve">he </w:t>
      </w:r>
      <w:r w:rsidR="00534F80" w:rsidRPr="003749A9">
        <w:rPr>
          <w:rFonts w:ascii="Times New Roman" w:hAnsi="Times New Roman" w:cs="Times New Roman"/>
          <w:sz w:val="24"/>
          <w:szCs w:val="24"/>
        </w:rPr>
        <w:t>n</w:t>
      </w:r>
      <w:r w:rsidR="00814348" w:rsidRPr="003749A9">
        <w:rPr>
          <w:rFonts w:ascii="Times New Roman" w:hAnsi="Times New Roman" w:cs="Times New Roman"/>
          <w:sz w:val="24"/>
          <w:szCs w:val="24"/>
        </w:rPr>
        <w:t xml:space="preserve">otice of </w:t>
      </w:r>
      <w:r w:rsidR="00B74062" w:rsidRPr="003749A9">
        <w:rPr>
          <w:rFonts w:ascii="Times New Roman" w:hAnsi="Times New Roman" w:cs="Times New Roman"/>
          <w:sz w:val="24"/>
          <w:szCs w:val="24"/>
        </w:rPr>
        <w:t xml:space="preserve">seizure and </w:t>
      </w:r>
      <w:r w:rsidR="003749A9" w:rsidRPr="003749A9">
        <w:rPr>
          <w:rFonts w:ascii="Times New Roman" w:hAnsi="Times New Roman" w:cs="Times New Roman"/>
          <w:sz w:val="24"/>
          <w:szCs w:val="24"/>
        </w:rPr>
        <w:t>some document depicting the</w:t>
      </w:r>
      <w:r w:rsidR="00B74062" w:rsidRPr="003749A9">
        <w:rPr>
          <w:rFonts w:ascii="Times New Roman" w:hAnsi="Times New Roman" w:cs="Times New Roman"/>
          <w:sz w:val="24"/>
          <w:szCs w:val="24"/>
        </w:rPr>
        <w:t xml:space="preserve"> value </w:t>
      </w:r>
      <w:r w:rsidR="003749A9" w:rsidRPr="003749A9">
        <w:rPr>
          <w:rFonts w:ascii="Times New Roman" w:hAnsi="Times New Roman" w:cs="Times New Roman"/>
          <w:sz w:val="24"/>
          <w:szCs w:val="24"/>
        </w:rPr>
        <w:t>that ZIMRA was prejudiced of were</w:t>
      </w:r>
      <w:r w:rsidR="00C51C00" w:rsidRPr="003749A9">
        <w:rPr>
          <w:rFonts w:ascii="Times New Roman" w:hAnsi="Times New Roman" w:cs="Times New Roman"/>
          <w:sz w:val="24"/>
          <w:szCs w:val="24"/>
        </w:rPr>
        <w:t xml:space="preserve"> then</w:t>
      </w:r>
      <w:r w:rsidR="00B74062" w:rsidRPr="003749A9">
        <w:rPr>
          <w:rFonts w:ascii="Times New Roman" w:hAnsi="Times New Roman" w:cs="Times New Roman"/>
          <w:sz w:val="24"/>
          <w:szCs w:val="24"/>
        </w:rPr>
        <w:t xml:space="preserve"> smuggled into the record. I </w:t>
      </w:r>
      <w:r w:rsidR="003749A9" w:rsidRPr="003749A9">
        <w:rPr>
          <w:rFonts w:ascii="Times New Roman" w:hAnsi="Times New Roman" w:cs="Times New Roman"/>
          <w:sz w:val="24"/>
          <w:szCs w:val="24"/>
        </w:rPr>
        <w:t xml:space="preserve">remark that they were smuggled because the proper procedure of admitting such documents was not even referred to. </w:t>
      </w:r>
      <w:r w:rsidR="00B74062" w:rsidRPr="003749A9">
        <w:rPr>
          <w:rFonts w:ascii="Times New Roman" w:hAnsi="Times New Roman" w:cs="Times New Roman"/>
          <w:sz w:val="24"/>
          <w:szCs w:val="24"/>
        </w:rPr>
        <w:t xml:space="preserve">The magistrate </w:t>
      </w:r>
      <w:r w:rsidR="003749A9">
        <w:rPr>
          <w:rFonts w:ascii="Times New Roman" w:hAnsi="Times New Roman" w:cs="Times New Roman"/>
          <w:sz w:val="24"/>
          <w:szCs w:val="24"/>
        </w:rPr>
        <w:t xml:space="preserve">then </w:t>
      </w:r>
      <w:r w:rsidR="00B74062" w:rsidRPr="003749A9">
        <w:rPr>
          <w:rFonts w:ascii="Times New Roman" w:hAnsi="Times New Roman" w:cs="Times New Roman"/>
          <w:sz w:val="24"/>
          <w:szCs w:val="24"/>
        </w:rPr>
        <w:t xml:space="preserve">proceeded to canvass </w:t>
      </w:r>
      <w:r w:rsidR="003749A9">
        <w:rPr>
          <w:rFonts w:ascii="Times New Roman" w:hAnsi="Times New Roman" w:cs="Times New Roman"/>
          <w:sz w:val="24"/>
          <w:szCs w:val="24"/>
        </w:rPr>
        <w:t xml:space="preserve">what he/she thought were the </w:t>
      </w:r>
      <w:r w:rsidR="00B74062" w:rsidRPr="003749A9">
        <w:rPr>
          <w:rFonts w:ascii="Times New Roman" w:hAnsi="Times New Roman" w:cs="Times New Roman"/>
          <w:sz w:val="24"/>
          <w:szCs w:val="24"/>
        </w:rPr>
        <w:t xml:space="preserve">essential elements of the charge. From the exchange it is not clear what exactly the accused was admitting </w:t>
      </w:r>
      <w:r w:rsidR="003749A9">
        <w:rPr>
          <w:rFonts w:ascii="Times New Roman" w:hAnsi="Times New Roman" w:cs="Times New Roman"/>
          <w:sz w:val="24"/>
          <w:szCs w:val="24"/>
        </w:rPr>
        <w:t xml:space="preserve">to </w:t>
      </w:r>
      <w:r w:rsidR="00B74062" w:rsidRPr="003749A9">
        <w:rPr>
          <w:rFonts w:ascii="Times New Roman" w:hAnsi="Times New Roman" w:cs="Times New Roman"/>
          <w:sz w:val="24"/>
          <w:szCs w:val="24"/>
        </w:rPr>
        <w:t>or denying</w:t>
      </w:r>
      <w:r w:rsidR="003749A9">
        <w:rPr>
          <w:rFonts w:ascii="Times New Roman" w:hAnsi="Times New Roman" w:cs="Times New Roman"/>
          <w:sz w:val="24"/>
          <w:szCs w:val="24"/>
        </w:rPr>
        <w:t>. That interaction, once again with the errors as per the record, went as follows: -</w:t>
      </w:r>
      <w:r w:rsidR="00B74062" w:rsidRPr="003749A9">
        <w:rPr>
          <w:rFonts w:ascii="Times New Roman" w:hAnsi="Times New Roman" w:cs="Times New Roman"/>
          <w:sz w:val="24"/>
          <w:szCs w:val="24"/>
        </w:rPr>
        <w:t xml:space="preserve"> </w:t>
      </w:r>
    </w:p>
    <w:p w:rsidR="00B74062" w:rsidRPr="00175043" w:rsidRDefault="00534F80" w:rsidP="00175043">
      <w:pPr>
        <w:pStyle w:val="ListParagraph"/>
        <w:spacing w:before="240" w:line="240" w:lineRule="auto"/>
        <w:ind w:left="1440"/>
        <w:jc w:val="both"/>
        <w:rPr>
          <w:rFonts w:ascii="Times New Roman" w:hAnsi="Times New Roman" w:cs="Times New Roman"/>
          <w:sz w:val="20"/>
          <w:szCs w:val="20"/>
        </w:rPr>
      </w:pPr>
      <w:r>
        <w:rPr>
          <w:rFonts w:ascii="Times New Roman" w:hAnsi="Times New Roman" w:cs="Times New Roman"/>
          <w:sz w:val="20"/>
          <w:szCs w:val="20"/>
        </w:rPr>
        <w:t>“</w:t>
      </w:r>
      <w:r w:rsidR="00B74062" w:rsidRPr="00175043">
        <w:rPr>
          <w:rFonts w:ascii="Times New Roman" w:hAnsi="Times New Roman" w:cs="Times New Roman"/>
          <w:sz w:val="20"/>
          <w:szCs w:val="20"/>
        </w:rPr>
        <w:t>Q.</w:t>
      </w:r>
      <w:r w:rsidR="00B74062" w:rsidRPr="00175043">
        <w:rPr>
          <w:rFonts w:ascii="Times New Roman" w:hAnsi="Times New Roman" w:cs="Times New Roman"/>
          <w:sz w:val="20"/>
          <w:szCs w:val="20"/>
        </w:rPr>
        <w:tab/>
        <w:t>Is it correct that you did or maybe l should ask, did you declare the good or pay for the duty required by ZIMRA upon entry at the border?</w:t>
      </w:r>
    </w:p>
    <w:p w:rsidR="00B74062" w:rsidRDefault="00B74062" w:rsidP="00175043">
      <w:pPr>
        <w:pStyle w:val="ListParagraph"/>
        <w:spacing w:before="24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A.</w:t>
      </w:r>
      <w:r w:rsidRPr="00175043">
        <w:rPr>
          <w:rFonts w:ascii="Times New Roman" w:hAnsi="Times New Roman" w:cs="Times New Roman"/>
          <w:sz w:val="20"/>
          <w:szCs w:val="20"/>
        </w:rPr>
        <w:tab/>
        <w:t>No</w:t>
      </w:r>
    </w:p>
    <w:p w:rsidR="00175043" w:rsidRPr="00175043" w:rsidRDefault="00175043" w:rsidP="00175043">
      <w:pPr>
        <w:pStyle w:val="ListParagraph"/>
        <w:spacing w:before="240" w:line="240" w:lineRule="auto"/>
        <w:ind w:left="1440"/>
        <w:jc w:val="both"/>
        <w:rPr>
          <w:rFonts w:ascii="Times New Roman" w:hAnsi="Times New Roman" w:cs="Times New Roman"/>
          <w:sz w:val="20"/>
          <w:szCs w:val="20"/>
        </w:rPr>
      </w:pPr>
    </w:p>
    <w:p w:rsidR="00B74062" w:rsidRPr="00175043" w:rsidRDefault="00B74062" w:rsidP="00175043">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Q.</w:t>
      </w:r>
      <w:r w:rsidRPr="00175043">
        <w:rPr>
          <w:rFonts w:ascii="Times New Roman" w:hAnsi="Times New Roman" w:cs="Times New Roman"/>
          <w:sz w:val="20"/>
          <w:szCs w:val="20"/>
        </w:rPr>
        <w:tab/>
        <w:t>Why did you not pay?</w:t>
      </w:r>
    </w:p>
    <w:p w:rsidR="00B74062" w:rsidRDefault="00B74062" w:rsidP="00175043">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A.</w:t>
      </w:r>
      <w:r w:rsidRPr="00175043">
        <w:rPr>
          <w:rFonts w:ascii="Times New Roman" w:hAnsi="Times New Roman" w:cs="Times New Roman"/>
          <w:sz w:val="20"/>
          <w:szCs w:val="20"/>
        </w:rPr>
        <w:tab/>
        <w:t>I didn’t know l was supposed to pay</w:t>
      </w:r>
      <w:r w:rsidR="00175043">
        <w:rPr>
          <w:rFonts w:ascii="Times New Roman" w:hAnsi="Times New Roman" w:cs="Times New Roman"/>
          <w:sz w:val="20"/>
          <w:szCs w:val="20"/>
        </w:rPr>
        <w:t>.</w:t>
      </w:r>
    </w:p>
    <w:p w:rsidR="00175043" w:rsidRDefault="00175043" w:rsidP="00175043">
      <w:pPr>
        <w:pStyle w:val="ListParagraph"/>
        <w:spacing w:after="0" w:line="240" w:lineRule="auto"/>
        <w:ind w:left="1440"/>
        <w:jc w:val="both"/>
        <w:rPr>
          <w:rFonts w:ascii="Times New Roman" w:hAnsi="Times New Roman" w:cs="Times New Roman"/>
          <w:sz w:val="24"/>
          <w:szCs w:val="24"/>
        </w:rPr>
      </w:pPr>
    </w:p>
    <w:p w:rsidR="00175043" w:rsidRPr="00175043" w:rsidRDefault="00B74062" w:rsidP="00175043">
      <w:pPr>
        <w:pStyle w:val="ListParagraph"/>
        <w:spacing w:before="24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Q.</w:t>
      </w:r>
      <w:r w:rsidRPr="00175043">
        <w:rPr>
          <w:rFonts w:ascii="Times New Roman" w:hAnsi="Times New Roman" w:cs="Times New Roman"/>
          <w:sz w:val="20"/>
          <w:szCs w:val="20"/>
        </w:rPr>
        <w:tab/>
        <w:t>What do you mean?</w:t>
      </w:r>
    </w:p>
    <w:p w:rsidR="00B74062" w:rsidRDefault="00B74062" w:rsidP="00175043">
      <w:pPr>
        <w:pStyle w:val="ListParagraph"/>
        <w:spacing w:before="24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A.</w:t>
      </w:r>
      <w:r w:rsidRPr="00175043">
        <w:rPr>
          <w:rFonts w:ascii="Times New Roman" w:hAnsi="Times New Roman" w:cs="Times New Roman"/>
          <w:sz w:val="20"/>
          <w:szCs w:val="20"/>
        </w:rPr>
        <w:tab/>
        <w:t>I was arrested when l was at my rural, I did not know…</w:t>
      </w:r>
    </w:p>
    <w:p w:rsidR="00175043" w:rsidRPr="00175043" w:rsidRDefault="00175043" w:rsidP="00175043">
      <w:pPr>
        <w:pStyle w:val="ListParagraph"/>
        <w:spacing w:before="240" w:line="240" w:lineRule="auto"/>
        <w:ind w:left="1440"/>
        <w:jc w:val="both"/>
        <w:rPr>
          <w:rFonts w:ascii="Times New Roman" w:hAnsi="Times New Roman" w:cs="Times New Roman"/>
          <w:sz w:val="20"/>
          <w:szCs w:val="20"/>
        </w:rPr>
      </w:pPr>
    </w:p>
    <w:p w:rsidR="00B74062" w:rsidRPr="00175043" w:rsidRDefault="00B74062" w:rsidP="00175043">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Q.</w:t>
      </w:r>
      <w:r w:rsidRPr="00175043">
        <w:rPr>
          <w:rFonts w:ascii="Times New Roman" w:hAnsi="Times New Roman" w:cs="Times New Roman"/>
          <w:sz w:val="20"/>
          <w:szCs w:val="20"/>
        </w:rPr>
        <w:tab/>
        <w:t xml:space="preserve">I mean from the border. What do you mean you did not </w:t>
      </w:r>
      <w:proofErr w:type="gramStart"/>
      <w:r w:rsidRPr="00175043">
        <w:rPr>
          <w:rFonts w:ascii="Times New Roman" w:hAnsi="Times New Roman" w:cs="Times New Roman"/>
          <w:sz w:val="20"/>
          <w:szCs w:val="20"/>
        </w:rPr>
        <w:t>know.</w:t>
      </w:r>
      <w:proofErr w:type="gramEnd"/>
      <w:r w:rsidRPr="00175043">
        <w:rPr>
          <w:rFonts w:ascii="Times New Roman" w:hAnsi="Times New Roman" w:cs="Times New Roman"/>
          <w:sz w:val="20"/>
          <w:szCs w:val="20"/>
        </w:rPr>
        <w:t xml:space="preserve"> Are you telling this court that you bought so many staff worth of that amount and crossed the border without knowing that they did not </w:t>
      </w:r>
      <w:proofErr w:type="gramStart"/>
      <w:r w:rsidRPr="00175043">
        <w:rPr>
          <w:rFonts w:ascii="Times New Roman" w:hAnsi="Times New Roman" w:cs="Times New Roman"/>
          <w:sz w:val="20"/>
          <w:szCs w:val="20"/>
        </w:rPr>
        <w:t>pay.</w:t>
      </w:r>
      <w:proofErr w:type="gramEnd"/>
      <w:r w:rsidRPr="00175043">
        <w:rPr>
          <w:rFonts w:ascii="Times New Roman" w:hAnsi="Times New Roman" w:cs="Times New Roman"/>
          <w:sz w:val="20"/>
          <w:szCs w:val="20"/>
        </w:rPr>
        <w:t xml:space="preserve"> I want to ascertain if we should a</w:t>
      </w:r>
      <w:r w:rsidR="00175043">
        <w:rPr>
          <w:rFonts w:ascii="Times New Roman" w:hAnsi="Times New Roman" w:cs="Times New Roman"/>
          <w:sz w:val="20"/>
          <w:szCs w:val="20"/>
        </w:rPr>
        <w:t>l</w:t>
      </w:r>
      <w:r w:rsidRPr="00175043">
        <w:rPr>
          <w:rFonts w:ascii="Times New Roman" w:hAnsi="Times New Roman" w:cs="Times New Roman"/>
          <w:sz w:val="20"/>
          <w:szCs w:val="20"/>
        </w:rPr>
        <w:t>ter this plea to go to trial or not</w:t>
      </w:r>
    </w:p>
    <w:p w:rsidR="00B74062" w:rsidRDefault="00B74062" w:rsidP="00175043">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A.</w:t>
      </w:r>
      <w:r w:rsidRPr="00175043">
        <w:rPr>
          <w:rFonts w:ascii="Times New Roman" w:hAnsi="Times New Roman" w:cs="Times New Roman"/>
          <w:sz w:val="20"/>
          <w:szCs w:val="20"/>
        </w:rPr>
        <w:tab/>
        <w:t>I has some items that l bought here in Beitbridge prior and l would not declare.</w:t>
      </w:r>
    </w:p>
    <w:p w:rsidR="00175043" w:rsidRPr="00175043" w:rsidRDefault="00175043" w:rsidP="00175043">
      <w:pPr>
        <w:pStyle w:val="ListParagraph"/>
        <w:spacing w:after="0" w:line="240" w:lineRule="auto"/>
        <w:ind w:left="1440"/>
        <w:jc w:val="both"/>
        <w:rPr>
          <w:rFonts w:ascii="Times New Roman" w:hAnsi="Times New Roman" w:cs="Times New Roman"/>
          <w:sz w:val="20"/>
          <w:szCs w:val="20"/>
        </w:rPr>
      </w:pPr>
    </w:p>
    <w:p w:rsidR="00B74062" w:rsidRPr="00175043" w:rsidRDefault="00B74062" w:rsidP="00175043">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Q.</w:t>
      </w:r>
      <w:r w:rsidRPr="00175043">
        <w:rPr>
          <w:rFonts w:ascii="Times New Roman" w:hAnsi="Times New Roman" w:cs="Times New Roman"/>
          <w:sz w:val="20"/>
          <w:szCs w:val="20"/>
        </w:rPr>
        <w:tab/>
        <w:t>I am talking about things that you cross the border with on this day in question that you hired your co-accused to ferry?</w:t>
      </w:r>
    </w:p>
    <w:p w:rsidR="00175043" w:rsidRPr="003749A9" w:rsidRDefault="00B74062" w:rsidP="003749A9">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A.</w:t>
      </w:r>
      <w:r w:rsidRPr="00175043">
        <w:rPr>
          <w:rFonts w:ascii="Times New Roman" w:hAnsi="Times New Roman" w:cs="Times New Roman"/>
          <w:sz w:val="20"/>
          <w:szCs w:val="20"/>
        </w:rPr>
        <w:tab/>
        <w:t>It was because of ignorance.</w:t>
      </w:r>
    </w:p>
    <w:p w:rsidR="00175043" w:rsidRPr="00175043" w:rsidRDefault="00175043" w:rsidP="00175043">
      <w:pPr>
        <w:pStyle w:val="ListParagraph"/>
        <w:spacing w:after="0" w:line="240" w:lineRule="auto"/>
        <w:ind w:left="1440"/>
        <w:jc w:val="both"/>
        <w:rPr>
          <w:rFonts w:ascii="Times New Roman" w:hAnsi="Times New Roman" w:cs="Times New Roman"/>
          <w:sz w:val="20"/>
          <w:szCs w:val="20"/>
        </w:rPr>
      </w:pPr>
      <w:r w:rsidRPr="00175043">
        <w:rPr>
          <w:rFonts w:ascii="Times New Roman" w:hAnsi="Times New Roman" w:cs="Times New Roman"/>
          <w:sz w:val="20"/>
          <w:szCs w:val="20"/>
        </w:rPr>
        <w:t>Q.</w:t>
      </w:r>
      <w:r w:rsidRPr="00175043">
        <w:rPr>
          <w:rFonts w:ascii="Times New Roman" w:hAnsi="Times New Roman" w:cs="Times New Roman"/>
          <w:sz w:val="20"/>
          <w:szCs w:val="20"/>
        </w:rPr>
        <w:tab/>
        <w:t>But you did not declare?</w:t>
      </w:r>
    </w:p>
    <w:p w:rsidR="00814348" w:rsidRDefault="00175043" w:rsidP="00175043">
      <w:pPr>
        <w:pStyle w:val="ListParagraph"/>
        <w:spacing w:after="0" w:line="240" w:lineRule="auto"/>
        <w:ind w:left="1440"/>
        <w:jc w:val="both"/>
        <w:rPr>
          <w:rFonts w:ascii="Times New Roman" w:hAnsi="Times New Roman" w:cs="Times New Roman"/>
          <w:sz w:val="24"/>
          <w:szCs w:val="24"/>
        </w:rPr>
      </w:pPr>
      <w:r w:rsidRPr="00175043">
        <w:rPr>
          <w:rFonts w:ascii="Times New Roman" w:hAnsi="Times New Roman" w:cs="Times New Roman"/>
          <w:sz w:val="20"/>
          <w:szCs w:val="20"/>
        </w:rPr>
        <w:t>A.</w:t>
      </w:r>
      <w:r w:rsidRPr="00175043">
        <w:rPr>
          <w:rFonts w:ascii="Times New Roman" w:hAnsi="Times New Roman" w:cs="Times New Roman"/>
          <w:sz w:val="20"/>
          <w:szCs w:val="20"/>
        </w:rPr>
        <w:tab/>
        <w:t>I did not. I tried to get profit.</w:t>
      </w:r>
      <w:r w:rsidR="00534F80">
        <w:rPr>
          <w:rFonts w:ascii="Times New Roman" w:hAnsi="Times New Roman" w:cs="Times New Roman"/>
          <w:sz w:val="20"/>
          <w:szCs w:val="20"/>
        </w:rPr>
        <w:t>”</w:t>
      </w:r>
      <w:r w:rsidR="00B74062" w:rsidRPr="00175043">
        <w:rPr>
          <w:rFonts w:ascii="Times New Roman" w:hAnsi="Times New Roman" w:cs="Times New Roman"/>
          <w:sz w:val="20"/>
          <w:szCs w:val="20"/>
        </w:rPr>
        <w:t xml:space="preserve"> </w:t>
      </w:r>
      <w:r>
        <w:rPr>
          <w:rFonts w:ascii="Times New Roman" w:hAnsi="Times New Roman" w:cs="Times New Roman"/>
          <w:sz w:val="24"/>
          <w:szCs w:val="24"/>
        </w:rPr>
        <w:t>(sic)</w:t>
      </w:r>
    </w:p>
    <w:p w:rsidR="00175043" w:rsidRPr="00175043" w:rsidRDefault="00175043" w:rsidP="00175043">
      <w:pPr>
        <w:pStyle w:val="ListParagraph"/>
        <w:spacing w:after="0" w:line="240" w:lineRule="auto"/>
        <w:ind w:left="1440"/>
        <w:jc w:val="both"/>
        <w:rPr>
          <w:sz w:val="24"/>
          <w:szCs w:val="24"/>
        </w:rPr>
      </w:pPr>
    </w:p>
    <w:p w:rsidR="006C0178" w:rsidRDefault="003749A9" w:rsidP="003749A9">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 xml:space="preserve">The above was all in the form of the essential </w:t>
      </w:r>
      <w:r w:rsidR="005A7DB3">
        <w:rPr>
          <w:rFonts w:ascii="Times New Roman" w:hAnsi="Times New Roman" w:cs="Times New Roman"/>
          <w:sz w:val="24"/>
          <w:szCs w:val="24"/>
        </w:rPr>
        <w:t>elements</w:t>
      </w:r>
      <w:r>
        <w:rPr>
          <w:rFonts w:ascii="Times New Roman" w:hAnsi="Times New Roman" w:cs="Times New Roman"/>
          <w:sz w:val="24"/>
          <w:szCs w:val="24"/>
        </w:rPr>
        <w:t xml:space="preserve">. The </w:t>
      </w:r>
      <w:r w:rsidR="005A7DB3">
        <w:rPr>
          <w:rFonts w:ascii="Times New Roman" w:hAnsi="Times New Roman" w:cs="Times New Roman"/>
          <w:sz w:val="24"/>
          <w:szCs w:val="24"/>
        </w:rPr>
        <w:t>misfortune</w:t>
      </w:r>
      <w:r>
        <w:rPr>
          <w:rFonts w:ascii="Times New Roman" w:hAnsi="Times New Roman" w:cs="Times New Roman"/>
          <w:sz w:val="24"/>
          <w:szCs w:val="24"/>
        </w:rPr>
        <w:t xml:space="preserve"> of the accused is there for everyone to see. He attempted to deny the offence but the court would have none </w:t>
      </w:r>
      <w:r w:rsidR="005A7DB3">
        <w:rPr>
          <w:rFonts w:ascii="Times New Roman" w:hAnsi="Times New Roman" w:cs="Times New Roman"/>
          <w:sz w:val="24"/>
          <w:szCs w:val="24"/>
        </w:rPr>
        <w:t>of</w:t>
      </w:r>
      <w:r>
        <w:rPr>
          <w:rFonts w:ascii="Times New Roman" w:hAnsi="Times New Roman" w:cs="Times New Roman"/>
          <w:sz w:val="24"/>
          <w:szCs w:val="24"/>
        </w:rPr>
        <w:t xml:space="preserve"> it. It convicted him of the crime yet the others who had barely denied were let loose. </w:t>
      </w:r>
      <w:r w:rsidR="005A7DB3">
        <w:rPr>
          <w:rFonts w:ascii="Times New Roman" w:hAnsi="Times New Roman" w:cs="Times New Roman"/>
          <w:sz w:val="24"/>
          <w:szCs w:val="24"/>
        </w:rPr>
        <w:t xml:space="preserve">Once he/she had </w:t>
      </w:r>
      <w:r w:rsidR="00175043" w:rsidRPr="00175043">
        <w:rPr>
          <w:rFonts w:ascii="Times New Roman" w:hAnsi="Times New Roman" w:cs="Times New Roman"/>
          <w:sz w:val="24"/>
          <w:szCs w:val="24"/>
        </w:rPr>
        <w:t xml:space="preserve">entered </w:t>
      </w:r>
      <w:r w:rsidR="005A7DB3">
        <w:rPr>
          <w:rFonts w:ascii="Times New Roman" w:hAnsi="Times New Roman" w:cs="Times New Roman"/>
          <w:sz w:val="24"/>
          <w:szCs w:val="24"/>
        </w:rPr>
        <w:t>the guilty</w:t>
      </w:r>
      <w:r w:rsidR="00175043" w:rsidRPr="00175043">
        <w:rPr>
          <w:rFonts w:ascii="Times New Roman" w:hAnsi="Times New Roman" w:cs="Times New Roman"/>
          <w:sz w:val="24"/>
          <w:szCs w:val="24"/>
        </w:rPr>
        <w:t xml:space="preserve"> verdict </w:t>
      </w:r>
      <w:r w:rsidR="005A7DB3">
        <w:rPr>
          <w:rFonts w:ascii="Times New Roman" w:hAnsi="Times New Roman" w:cs="Times New Roman"/>
          <w:sz w:val="24"/>
          <w:szCs w:val="24"/>
        </w:rPr>
        <w:t xml:space="preserve">the trial magistrate sentenced the accused as follows: </w:t>
      </w:r>
    </w:p>
    <w:p w:rsidR="00D74024" w:rsidRDefault="00534F80" w:rsidP="00D74024">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“Offender is sentenced to 14 months imprisonment of which 6 months imprisonment is suspended for 5 years on condition the offender does not during that period commit any offence involving smuggling for which upon conviction is sentenced to imprisonment without the option of a fine</w:t>
      </w:r>
      <w:r w:rsidR="00D74024">
        <w:rPr>
          <w:rFonts w:ascii="Times New Roman" w:hAnsi="Times New Roman" w:cs="Times New Roman"/>
          <w:sz w:val="20"/>
          <w:szCs w:val="20"/>
        </w:rPr>
        <w:t>. 8 months imprisonment is suspended on condition the offender completes 280 hours of community service at Beitbridge National Housing on the following conditions:</w:t>
      </w:r>
    </w:p>
    <w:p w:rsidR="00D74024" w:rsidRDefault="00D74024" w:rsidP="00D74024">
      <w:pPr>
        <w:pStyle w:val="ListParagraph"/>
        <w:spacing w:line="240" w:lineRule="auto"/>
        <w:ind w:left="2160"/>
        <w:jc w:val="both"/>
        <w:rPr>
          <w:rFonts w:ascii="Times New Roman" w:hAnsi="Times New Roman" w:cs="Times New Roman"/>
          <w:sz w:val="20"/>
          <w:szCs w:val="20"/>
        </w:rPr>
      </w:pPr>
      <w:r>
        <w:rPr>
          <w:rFonts w:ascii="Times New Roman" w:hAnsi="Times New Roman" w:cs="Times New Roman"/>
          <w:sz w:val="20"/>
          <w:szCs w:val="20"/>
        </w:rPr>
        <w:t>a. Community service starts on 16 October 2025 and must be completed within 8 weeks of that date unless leave of absence is granted. Community service shall be performed between the hours of 8am to 1pm and 2pm to 4pm on Mondays and Fridays which are not public holidays and to the satisfaction of the person in charge of that institution whom he court has granted authority to grant the offender leave of absence on a particular day(s) or during certain hours of good cause shown.</w:t>
      </w:r>
    </w:p>
    <w:p w:rsidR="00534F80" w:rsidRDefault="00D74024" w:rsidP="00D74024">
      <w:pPr>
        <w:pStyle w:val="ListParagraph"/>
        <w:spacing w:line="240" w:lineRule="auto"/>
        <w:ind w:left="2160"/>
        <w:jc w:val="both"/>
        <w:rPr>
          <w:rFonts w:ascii="Times New Roman" w:hAnsi="Times New Roman" w:cs="Times New Roman"/>
          <w:sz w:val="20"/>
          <w:szCs w:val="20"/>
        </w:rPr>
      </w:pPr>
      <w:r>
        <w:rPr>
          <w:rFonts w:ascii="Times New Roman" w:hAnsi="Times New Roman" w:cs="Times New Roman"/>
          <w:sz w:val="20"/>
          <w:szCs w:val="20"/>
        </w:rPr>
        <w:t>b. Any such leave of absence shall not count as part of community service performed.”</w:t>
      </w:r>
      <w:r w:rsidR="00534F80">
        <w:rPr>
          <w:rFonts w:ascii="Times New Roman" w:hAnsi="Times New Roman" w:cs="Times New Roman"/>
          <w:sz w:val="20"/>
          <w:szCs w:val="20"/>
        </w:rPr>
        <w:t xml:space="preserve"> </w:t>
      </w:r>
    </w:p>
    <w:p w:rsidR="00D74024" w:rsidRPr="00534F80" w:rsidRDefault="00D74024" w:rsidP="00D74024">
      <w:pPr>
        <w:pStyle w:val="ListParagraph"/>
        <w:spacing w:line="240" w:lineRule="auto"/>
        <w:ind w:left="2160"/>
        <w:jc w:val="both"/>
        <w:rPr>
          <w:rFonts w:ascii="Times New Roman" w:hAnsi="Times New Roman" w:cs="Times New Roman"/>
          <w:sz w:val="20"/>
          <w:szCs w:val="20"/>
        </w:rPr>
      </w:pPr>
    </w:p>
    <w:p w:rsidR="00F91324" w:rsidRDefault="005A7DB3" w:rsidP="00300791">
      <w:pPr>
        <w:pStyle w:val="ListParagraph"/>
        <w:numPr>
          <w:ilvl w:val="0"/>
          <w:numId w:val="10"/>
        </w:numPr>
        <w:spacing w:line="360" w:lineRule="auto"/>
        <w:jc w:val="both"/>
        <w:rPr>
          <w:rFonts w:ascii="Times New Roman" w:hAnsi="Times New Roman" w:cs="Times New Roman"/>
          <w:sz w:val="24"/>
          <w:szCs w:val="24"/>
        </w:rPr>
      </w:pPr>
      <w:r w:rsidRPr="005A7DB3">
        <w:rPr>
          <w:rFonts w:ascii="Times New Roman" w:hAnsi="Times New Roman" w:cs="Times New Roman"/>
          <w:sz w:val="24"/>
          <w:szCs w:val="24"/>
        </w:rPr>
        <w:t xml:space="preserve">The above proceedings as captured did not meet the minimum standard of the recording </w:t>
      </w:r>
      <w:r w:rsidR="00E320C7">
        <w:rPr>
          <w:rFonts w:ascii="Times New Roman" w:hAnsi="Times New Roman" w:cs="Times New Roman"/>
          <w:sz w:val="24"/>
          <w:szCs w:val="24"/>
        </w:rPr>
        <w:t>o</w:t>
      </w:r>
      <w:r w:rsidRPr="005A7DB3">
        <w:rPr>
          <w:rFonts w:ascii="Times New Roman" w:hAnsi="Times New Roman" w:cs="Times New Roman"/>
          <w:sz w:val="24"/>
          <w:szCs w:val="24"/>
        </w:rPr>
        <w:t>f a plea of guilty in terms of s 271(2)(b) of the Criminal Procedure and Evidence Act [Chapter 9:07] (the CPEA)</w:t>
      </w:r>
      <w:r w:rsidR="00175043" w:rsidRPr="005A7DB3">
        <w:rPr>
          <w:rFonts w:ascii="Times New Roman" w:hAnsi="Times New Roman" w:cs="Times New Roman"/>
          <w:sz w:val="24"/>
          <w:szCs w:val="24"/>
        </w:rPr>
        <w:t>.</w:t>
      </w:r>
      <w:r w:rsidR="009A59C8" w:rsidRPr="005A7DB3">
        <w:rPr>
          <w:rFonts w:ascii="Times New Roman" w:hAnsi="Times New Roman" w:cs="Times New Roman"/>
          <w:sz w:val="24"/>
          <w:szCs w:val="24"/>
        </w:rPr>
        <w:t xml:space="preserve"> I did not </w:t>
      </w:r>
      <w:r w:rsidRPr="005A7DB3">
        <w:rPr>
          <w:rFonts w:ascii="Times New Roman" w:hAnsi="Times New Roman" w:cs="Times New Roman"/>
          <w:sz w:val="24"/>
          <w:szCs w:val="24"/>
        </w:rPr>
        <w:t xml:space="preserve">even bother to ask </w:t>
      </w:r>
      <w:r w:rsidR="009A59C8" w:rsidRPr="005A7DB3">
        <w:rPr>
          <w:rFonts w:ascii="Times New Roman" w:hAnsi="Times New Roman" w:cs="Times New Roman"/>
          <w:sz w:val="24"/>
          <w:szCs w:val="24"/>
        </w:rPr>
        <w:t xml:space="preserve">the trial magistrate to respond </w:t>
      </w:r>
      <w:r w:rsidRPr="005A7DB3">
        <w:rPr>
          <w:rFonts w:ascii="Times New Roman" w:hAnsi="Times New Roman" w:cs="Times New Roman"/>
          <w:sz w:val="24"/>
          <w:szCs w:val="24"/>
        </w:rPr>
        <w:t xml:space="preserve">to the various transgressions stated above because my view was that </w:t>
      </w:r>
      <w:r w:rsidR="009A59C8" w:rsidRPr="005A7DB3">
        <w:rPr>
          <w:rFonts w:ascii="Times New Roman" w:hAnsi="Times New Roman" w:cs="Times New Roman"/>
          <w:sz w:val="24"/>
          <w:szCs w:val="24"/>
        </w:rPr>
        <w:t>no amount of expla</w:t>
      </w:r>
      <w:r w:rsidRPr="005A7DB3">
        <w:rPr>
          <w:rFonts w:ascii="Times New Roman" w:hAnsi="Times New Roman" w:cs="Times New Roman"/>
          <w:sz w:val="24"/>
          <w:szCs w:val="24"/>
        </w:rPr>
        <w:t xml:space="preserve">ining could reconcile </w:t>
      </w:r>
      <w:r w:rsidR="009A59C8" w:rsidRPr="005A7DB3">
        <w:rPr>
          <w:rFonts w:ascii="Times New Roman" w:hAnsi="Times New Roman" w:cs="Times New Roman"/>
          <w:sz w:val="24"/>
          <w:szCs w:val="24"/>
        </w:rPr>
        <w:t>the apparent misdirections.</w:t>
      </w:r>
      <w:r w:rsidR="00175043" w:rsidRPr="005A7DB3">
        <w:rPr>
          <w:rFonts w:ascii="Times New Roman" w:hAnsi="Times New Roman" w:cs="Times New Roman"/>
          <w:sz w:val="24"/>
          <w:szCs w:val="24"/>
        </w:rPr>
        <w:t xml:space="preserve"> From the onset, the magistrate adopted </w:t>
      </w:r>
      <w:r w:rsidRPr="005A7DB3">
        <w:rPr>
          <w:rFonts w:ascii="Times New Roman" w:hAnsi="Times New Roman" w:cs="Times New Roman"/>
          <w:sz w:val="24"/>
          <w:szCs w:val="24"/>
        </w:rPr>
        <w:t xml:space="preserve">and employed </w:t>
      </w:r>
      <w:r w:rsidR="00175043" w:rsidRPr="005A7DB3">
        <w:rPr>
          <w:rFonts w:ascii="Times New Roman" w:hAnsi="Times New Roman" w:cs="Times New Roman"/>
          <w:sz w:val="24"/>
          <w:szCs w:val="24"/>
        </w:rPr>
        <w:t xml:space="preserve">his or her own </w:t>
      </w:r>
      <w:r>
        <w:rPr>
          <w:rFonts w:ascii="Times New Roman" w:hAnsi="Times New Roman" w:cs="Times New Roman"/>
          <w:sz w:val="24"/>
          <w:szCs w:val="24"/>
        </w:rPr>
        <w:t>methods</w:t>
      </w:r>
      <w:r w:rsidR="00175043" w:rsidRPr="005A7DB3">
        <w:rPr>
          <w:rFonts w:ascii="Times New Roman" w:hAnsi="Times New Roman" w:cs="Times New Roman"/>
          <w:sz w:val="24"/>
          <w:szCs w:val="24"/>
        </w:rPr>
        <w:t xml:space="preserve"> which</w:t>
      </w:r>
      <w:r w:rsidRPr="005A7DB3">
        <w:rPr>
          <w:rFonts w:ascii="Times New Roman" w:hAnsi="Times New Roman" w:cs="Times New Roman"/>
          <w:sz w:val="24"/>
          <w:szCs w:val="24"/>
        </w:rPr>
        <w:t xml:space="preserve"> are</w:t>
      </w:r>
      <w:r w:rsidR="00175043" w:rsidRPr="005A7DB3">
        <w:rPr>
          <w:rFonts w:ascii="Times New Roman" w:hAnsi="Times New Roman" w:cs="Times New Roman"/>
          <w:sz w:val="24"/>
          <w:szCs w:val="24"/>
        </w:rPr>
        <w:t xml:space="preserve"> foreign </w:t>
      </w:r>
      <w:r w:rsidRPr="005A7DB3">
        <w:rPr>
          <w:rFonts w:ascii="Times New Roman" w:hAnsi="Times New Roman" w:cs="Times New Roman"/>
          <w:sz w:val="24"/>
          <w:szCs w:val="24"/>
        </w:rPr>
        <w:t xml:space="preserve">to Zimbabwean criminal procedure. </w:t>
      </w:r>
      <w:r w:rsidR="00D74024" w:rsidRPr="005A7DB3">
        <w:rPr>
          <w:rFonts w:ascii="Times New Roman" w:hAnsi="Times New Roman" w:cs="Times New Roman"/>
          <w:sz w:val="24"/>
          <w:szCs w:val="24"/>
        </w:rPr>
        <w:t xml:space="preserve"> </w:t>
      </w:r>
      <w:r>
        <w:rPr>
          <w:rFonts w:ascii="Times New Roman" w:hAnsi="Times New Roman" w:cs="Times New Roman"/>
          <w:sz w:val="24"/>
          <w:szCs w:val="24"/>
        </w:rPr>
        <w:t xml:space="preserve">I have already demonstrated how muddled the separation of the accused persons’ trials was. It was worse for those that pleaded guilty. There was no proper pronouncement as </w:t>
      </w:r>
      <w:r w:rsidR="00300791">
        <w:rPr>
          <w:rFonts w:ascii="Times New Roman" w:hAnsi="Times New Roman" w:cs="Times New Roman"/>
          <w:sz w:val="24"/>
          <w:szCs w:val="24"/>
        </w:rPr>
        <w:t>to which provision the plea recordings intended to follow. The trial magistrate ought to have stated whether he/she was proceeding in terms of s 271(2)(a) or 271(2)(b) yet t</w:t>
      </w:r>
      <w:r w:rsidR="00D6516A" w:rsidRPr="005A7DB3">
        <w:rPr>
          <w:rFonts w:ascii="Times New Roman" w:hAnsi="Times New Roman" w:cs="Times New Roman"/>
          <w:sz w:val="24"/>
          <w:szCs w:val="24"/>
        </w:rPr>
        <w:t xml:space="preserve">he law requires that. </w:t>
      </w:r>
      <w:r w:rsidR="00E320C7">
        <w:rPr>
          <w:rFonts w:ascii="Times New Roman" w:hAnsi="Times New Roman" w:cs="Times New Roman"/>
          <w:sz w:val="24"/>
          <w:szCs w:val="24"/>
        </w:rPr>
        <w:t xml:space="preserve">In fact, the choice of either of the provisions is usually on the guidance of the prosecutor. It is so, because the prosecutor more often than not, is presumed to know the background of the case more than the magistrate. He/she may be aware that an accused has previous convictions or some other damning issues that would force the court to impose imprisonment. </w:t>
      </w:r>
    </w:p>
    <w:p w:rsidR="00300791" w:rsidRDefault="00E320C7" w:rsidP="00300791">
      <w:pPr>
        <w:pStyle w:val="ListParagraph"/>
        <w:numPr>
          <w:ilvl w:val="0"/>
          <w:numId w:val="10"/>
        </w:numPr>
        <w:spacing w:line="360" w:lineRule="auto"/>
        <w:jc w:val="both"/>
        <w:rPr>
          <w:rFonts w:ascii="Times New Roman" w:hAnsi="Times New Roman" w:cs="Times New Roman"/>
          <w:sz w:val="24"/>
          <w:szCs w:val="24"/>
        </w:rPr>
      </w:pPr>
      <w:r>
        <w:rPr>
          <w:rFonts w:ascii="Times New Roman" w:hAnsi="Times New Roman" w:cs="Times New Roman"/>
          <w:sz w:val="24"/>
          <w:szCs w:val="24"/>
        </w:rPr>
        <w:t>Added to the above</w:t>
      </w:r>
      <w:r w:rsidR="00D6516A" w:rsidRPr="005A7DB3">
        <w:rPr>
          <w:rFonts w:ascii="Times New Roman" w:hAnsi="Times New Roman" w:cs="Times New Roman"/>
          <w:sz w:val="24"/>
          <w:szCs w:val="24"/>
        </w:rPr>
        <w:t xml:space="preserve">, </w:t>
      </w:r>
      <w:r>
        <w:rPr>
          <w:rFonts w:ascii="Times New Roman" w:hAnsi="Times New Roman" w:cs="Times New Roman"/>
          <w:sz w:val="24"/>
          <w:szCs w:val="24"/>
        </w:rPr>
        <w:t xml:space="preserve">I noticed that </w:t>
      </w:r>
      <w:r w:rsidR="00D6516A" w:rsidRPr="005A7DB3">
        <w:rPr>
          <w:rFonts w:ascii="Times New Roman" w:hAnsi="Times New Roman" w:cs="Times New Roman"/>
          <w:sz w:val="24"/>
          <w:szCs w:val="24"/>
        </w:rPr>
        <w:t xml:space="preserve">the magistrate did not indicate the dates on which the plea or the verdict were entered.  I stated in </w:t>
      </w:r>
      <w:r w:rsidR="0004342D" w:rsidRPr="005A7DB3">
        <w:rPr>
          <w:rFonts w:ascii="Times New Roman" w:hAnsi="Times New Roman" w:cs="Times New Roman"/>
          <w:i/>
          <w:sz w:val="24"/>
          <w:szCs w:val="24"/>
        </w:rPr>
        <w:t xml:space="preserve">S v </w:t>
      </w:r>
      <w:proofErr w:type="spellStart"/>
      <w:r w:rsidR="0004342D" w:rsidRPr="005A7DB3">
        <w:rPr>
          <w:rFonts w:ascii="Times New Roman" w:hAnsi="Times New Roman" w:cs="Times New Roman"/>
          <w:i/>
          <w:sz w:val="24"/>
          <w:szCs w:val="24"/>
        </w:rPr>
        <w:t>Hungwe</w:t>
      </w:r>
      <w:proofErr w:type="spellEnd"/>
      <w:r w:rsidR="0004342D" w:rsidRPr="005A7DB3">
        <w:rPr>
          <w:rFonts w:ascii="Times New Roman" w:hAnsi="Times New Roman" w:cs="Times New Roman"/>
          <w:i/>
          <w:sz w:val="24"/>
          <w:szCs w:val="24"/>
        </w:rPr>
        <w:t xml:space="preserve"> </w:t>
      </w:r>
      <w:r w:rsidR="0004342D" w:rsidRPr="005A7DB3">
        <w:rPr>
          <w:rFonts w:ascii="Times New Roman" w:hAnsi="Times New Roman" w:cs="Times New Roman"/>
          <w:sz w:val="24"/>
          <w:szCs w:val="24"/>
        </w:rPr>
        <w:t>HB111-25</w:t>
      </w:r>
      <w:r w:rsidR="00D6516A" w:rsidRPr="005A7DB3">
        <w:rPr>
          <w:rFonts w:ascii="Times New Roman" w:hAnsi="Times New Roman" w:cs="Times New Roman"/>
          <w:sz w:val="24"/>
          <w:szCs w:val="24"/>
        </w:rPr>
        <w:t xml:space="preserve"> that “those issues may look insignificant but can actually cause a lot of strife in cases of appeals and reviews </w:t>
      </w:r>
      <w:r w:rsidR="00D6516A" w:rsidRPr="005A7DB3">
        <w:rPr>
          <w:rFonts w:ascii="Times New Roman" w:hAnsi="Times New Roman" w:cs="Times New Roman"/>
          <w:sz w:val="24"/>
          <w:szCs w:val="24"/>
        </w:rPr>
        <w:lastRenderedPageBreak/>
        <w:t>which are filed in compliance with strict deadlines. The date on which a person was convicted or sentenced may determine the fate of an appeal or a review. It is therefore important for judicial officers to treat such matters seriously.”</w:t>
      </w:r>
      <w:r w:rsidR="00300791">
        <w:rPr>
          <w:rFonts w:ascii="Times New Roman" w:hAnsi="Times New Roman" w:cs="Times New Roman"/>
          <w:sz w:val="24"/>
          <w:szCs w:val="24"/>
        </w:rPr>
        <w:t xml:space="preserve"> The same applies to failure to state the judicial officer’s rank. A review or appeal court can only determine whether or not a magistrate had jurisdiction to impose a particular punishment or try a particular offence if the rank of that magistrate is apparent from the proceedings. </w:t>
      </w:r>
    </w:p>
    <w:p w:rsidR="0030683D" w:rsidRDefault="00D6516A" w:rsidP="0030683D">
      <w:pPr>
        <w:pStyle w:val="ListParagraph"/>
        <w:numPr>
          <w:ilvl w:val="0"/>
          <w:numId w:val="10"/>
        </w:numPr>
        <w:spacing w:line="360" w:lineRule="auto"/>
        <w:jc w:val="both"/>
        <w:rPr>
          <w:rFonts w:ascii="Times New Roman" w:hAnsi="Times New Roman" w:cs="Times New Roman"/>
          <w:sz w:val="24"/>
          <w:szCs w:val="24"/>
        </w:rPr>
      </w:pPr>
      <w:r w:rsidRPr="00300791">
        <w:rPr>
          <w:rFonts w:ascii="Times New Roman" w:hAnsi="Times New Roman" w:cs="Times New Roman"/>
          <w:sz w:val="24"/>
          <w:szCs w:val="24"/>
        </w:rPr>
        <w:t>Further</w:t>
      </w:r>
      <w:r w:rsidR="00C51C00" w:rsidRPr="00300791">
        <w:rPr>
          <w:rFonts w:ascii="Times New Roman" w:hAnsi="Times New Roman" w:cs="Times New Roman"/>
          <w:sz w:val="24"/>
          <w:szCs w:val="24"/>
        </w:rPr>
        <w:t xml:space="preserve">, </w:t>
      </w:r>
      <w:r w:rsidR="00E320C7">
        <w:rPr>
          <w:rFonts w:ascii="Times New Roman" w:hAnsi="Times New Roman" w:cs="Times New Roman"/>
          <w:sz w:val="24"/>
          <w:szCs w:val="24"/>
        </w:rPr>
        <w:t xml:space="preserve">once </w:t>
      </w:r>
      <w:r w:rsidR="00C51C00" w:rsidRPr="00300791">
        <w:rPr>
          <w:rFonts w:ascii="Times New Roman" w:hAnsi="Times New Roman" w:cs="Times New Roman"/>
          <w:sz w:val="24"/>
          <w:szCs w:val="24"/>
        </w:rPr>
        <w:t xml:space="preserve">the accused persons </w:t>
      </w:r>
      <w:r w:rsidR="00E320C7">
        <w:rPr>
          <w:rFonts w:ascii="Times New Roman" w:hAnsi="Times New Roman" w:cs="Times New Roman"/>
          <w:sz w:val="24"/>
          <w:szCs w:val="24"/>
        </w:rPr>
        <w:t xml:space="preserve">had </w:t>
      </w:r>
      <w:r w:rsidR="00C51C00" w:rsidRPr="00300791">
        <w:rPr>
          <w:rFonts w:ascii="Times New Roman" w:hAnsi="Times New Roman" w:cs="Times New Roman"/>
          <w:sz w:val="24"/>
          <w:szCs w:val="24"/>
        </w:rPr>
        <w:t>pleaded differently</w:t>
      </w:r>
      <w:r w:rsidR="00300791">
        <w:rPr>
          <w:rFonts w:ascii="Times New Roman" w:hAnsi="Times New Roman" w:cs="Times New Roman"/>
          <w:sz w:val="24"/>
          <w:szCs w:val="24"/>
        </w:rPr>
        <w:t xml:space="preserve">, the state had a couple of options available to it. </w:t>
      </w:r>
      <w:r w:rsidR="00C51C00" w:rsidRPr="00300791">
        <w:rPr>
          <w:rFonts w:ascii="Times New Roman" w:hAnsi="Times New Roman" w:cs="Times New Roman"/>
          <w:sz w:val="24"/>
          <w:szCs w:val="24"/>
        </w:rPr>
        <w:t xml:space="preserve"> Firstly, if</w:t>
      </w:r>
      <w:r w:rsidR="00300791">
        <w:rPr>
          <w:rFonts w:ascii="Times New Roman" w:hAnsi="Times New Roman" w:cs="Times New Roman"/>
          <w:sz w:val="24"/>
          <w:szCs w:val="24"/>
        </w:rPr>
        <w:t xml:space="preserve"> the prosecutor was of the view that he/she did</w:t>
      </w:r>
      <w:r w:rsidR="00C51C00" w:rsidRPr="00300791">
        <w:rPr>
          <w:rFonts w:ascii="Times New Roman" w:hAnsi="Times New Roman" w:cs="Times New Roman"/>
          <w:sz w:val="24"/>
          <w:szCs w:val="24"/>
        </w:rPr>
        <w:t xml:space="preserve"> not have evidence against the accused perso</w:t>
      </w:r>
      <w:r w:rsidR="009E2F91" w:rsidRPr="00300791">
        <w:rPr>
          <w:rFonts w:ascii="Times New Roman" w:hAnsi="Times New Roman" w:cs="Times New Roman"/>
          <w:sz w:val="24"/>
          <w:szCs w:val="24"/>
        </w:rPr>
        <w:t>n</w:t>
      </w:r>
      <w:r w:rsidR="00C51C00" w:rsidRPr="00300791">
        <w:rPr>
          <w:rFonts w:ascii="Times New Roman" w:hAnsi="Times New Roman" w:cs="Times New Roman"/>
          <w:sz w:val="24"/>
          <w:szCs w:val="24"/>
        </w:rPr>
        <w:t xml:space="preserve">s </w:t>
      </w:r>
      <w:r w:rsidR="00300791">
        <w:rPr>
          <w:rFonts w:ascii="Times New Roman" w:hAnsi="Times New Roman" w:cs="Times New Roman"/>
          <w:sz w:val="24"/>
          <w:szCs w:val="24"/>
        </w:rPr>
        <w:t xml:space="preserve">who denied the charge, and did not wish to proceed with their prosecution, he/she was required to withdraw the charges against such accused after plea. What effect that would have had on those accused is an argument for another day. </w:t>
      </w:r>
      <w:r w:rsidR="009E2F91" w:rsidRPr="00300791">
        <w:rPr>
          <w:rFonts w:ascii="Times New Roman" w:hAnsi="Times New Roman" w:cs="Times New Roman"/>
          <w:sz w:val="24"/>
          <w:szCs w:val="24"/>
        </w:rPr>
        <w:t xml:space="preserve">The second option available to the prosecution </w:t>
      </w:r>
      <w:r w:rsidR="00300791">
        <w:rPr>
          <w:rFonts w:ascii="Times New Roman" w:hAnsi="Times New Roman" w:cs="Times New Roman"/>
          <w:sz w:val="24"/>
          <w:szCs w:val="24"/>
        </w:rPr>
        <w:t>was</w:t>
      </w:r>
      <w:r w:rsidR="009E2F91" w:rsidRPr="00300791">
        <w:rPr>
          <w:rFonts w:ascii="Times New Roman" w:hAnsi="Times New Roman" w:cs="Times New Roman"/>
          <w:sz w:val="24"/>
          <w:szCs w:val="24"/>
        </w:rPr>
        <w:t xml:space="preserve"> to apply for </w:t>
      </w:r>
      <w:r w:rsidR="00300791">
        <w:rPr>
          <w:rFonts w:ascii="Times New Roman" w:hAnsi="Times New Roman" w:cs="Times New Roman"/>
          <w:sz w:val="24"/>
          <w:szCs w:val="24"/>
        </w:rPr>
        <w:t xml:space="preserve">a </w:t>
      </w:r>
      <w:r w:rsidR="009E2F91" w:rsidRPr="00300791">
        <w:rPr>
          <w:rFonts w:ascii="Times New Roman" w:hAnsi="Times New Roman" w:cs="Times New Roman"/>
          <w:sz w:val="24"/>
          <w:szCs w:val="24"/>
        </w:rPr>
        <w:t xml:space="preserve">separation of </w:t>
      </w:r>
      <w:r w:rsidR="00300791">
        <w:rPr>
          <w:rFonts w:ascii="Times New Roman" w:hAnsi="Times New Roman" w:cs="Times New Roman"/>
          <w:sz w:val="24"/>
          <w:szCs w:val="24"/>
        </w:rPr>
        <w:t xml:space="preserve">the </w:t>
      </w:r>
      <w:r w:rsidR="009E2F91" w:rsidRPr="00300791">
        <w:rPr>
          <w:rFonts w:ascii="Times New Roman" w:hAnsi="Times New Roman" w:cs="Times New Roman"/>
          <w:sz w:val="24"/>
          <w:szCs w:val="24"/>
        </w:rPr>
        <w:t>trials in terms of section</w:t>
      </w:r>
      <w:r w:rsidR="00D04C05" w:rsidRPr="00300791">
        <w:rPr>
          <w:rFonts w:ascii="Times New Roman" w:hAnsi="Times New Roman" w:cs="Times New Roman"/>
          <w:sz w:val="24"/>
          <w:szCs w:val="24"/>
        </w:rPr>
        <w:t xml:space="preserve"> 190</w:t>
      </w:r>
      <w:r w:rsidR="009E2F91" w:rsidRPr="00300791">
        <w:rPr>
          <w:rFonts w:ascii="Times New Roman" w:hAnsi="Times New Roman" w:cs="Times New Roman"/>
          <w:sz w:val="24"/>
          <w:szCs w:val="24"/>
        </w:rPr>
        <w:t xml:space="preserve"> of the CPE</w:t>
      </w:r>
      <w:r w:rsidR="00300791">
        <w:rPr>
          <w:rFonts w:ascii="Times New Roman" w:hAnsi="Times New Roman" w:cs="Times New Roman"/>
          <w:sz w:val="24"/>
          <w:szCs w:val="24"/>
        </w:rPr>
        <w:t>A</w:t>
      </w:r>
      <w:r w:rsidR="009E2F91" w:rsidRPr="00300791">
        <w:rPr>
          <w:rFonts w:ascii="Times New Roman" w:hAnsi="Times New Roman" w:cs="Times New Roman"/>
          <w:sz w:val="24"/>
          <w:szCs w:val="24"/>
        </w:rPr>
        <w:t>. Th</w:t>
      </w:r>
      <w:r w:rsidR="00300791">
        <w:rPr>
          <w:rFonts w:ascii="Times New Roman" w:hAnsi="Times New Roman" w:cs="Times New Roman"/>
          <w:sz w:val="24"/>
          <w:szCs w:val="24"/>
        </w:rPr>
        <w:t>at</w:t>
      </w:r>
      <w:r w:rsidR="009E2F91" w:rsidRPr="00300791">
        <w:rPr>
          <w:rFonts w:ascii="Times New Roman" w:hAnsi="Times New Roman" w:cs="Times New Roman"/>
          <w:sz w:val="24"/>
          <w:szCs w:val="24"/>
        </w:rPr>
        <w:t xml:space="preserve"> route is permissible if the prosecution wishes to prosecute the other accused persons further</w:t>
      </w:r>
      <w:r w:rsidR="00300791">
        <w:rPr>
          <w:rFonts w:ascii="Times New Roman" w:hAnsi="Times New Roman" w:cs="Times New Roman"/>
          <w:sz w:val="24"/>
          <w:szCs w:val="24"/>
        </w:rPr>
        <w:t xml:space="preserve"> through a contested trial</w:t>
      </w:r>
      <w:r w:rsidR="009E2F91" w:rsidRPr="00300791">
        <w:rPr>
          <w:rFonts w:ascii="Times New Roman" w:hAnsi="Times New Roman" w:cs="Times New Roman"/>
          <w:sz w:val="24"/>
          <w:szCs w:val="24"/>
        </w:rPr>
        <w:t xml:space="preserve">.  </w:t>
      </w:r>
      <w:r w:rsidR="00E320C7">
        <w:rPr>
          <w:rFonts w:ascii="Times New Roman" w:hAnsi="Times New Roman" w:cs="Times New Roman"/>
          <w:sz w:val="24"/>
          <w:szCs w:val="24"/>
        </w:rPr>
        <w:t xml:space="preserve">Where that option is chosen, the accused person is then formally remanded to appear in court on a future date. The trial of the accused who pleaded guilty </w:t>
      </w:r>
      <w:r w:rsidR="005D5627">
        <w:rPr>
          <w:rFonts w:ascii="Times New Roman" w:hAnsi="Times New Roman" w:cs="Times New Roman"/>
          <w:sz w:val="24"/>
          <w:szCs w:val="24"/>
        </w:rPr>
        <w:t xml:space="preserve">proceeds in the ordinary way. </w:t>
      </w:r>
    </w:p>
    <w:p w:rsidR="009E2F91" w:rsidRPr="0030683D" w:rsidRDefault="00F91324" w:rsidP="0030683D">
      <w:pPr>
        <w:pStyle w:val="ListParagraph"/>
        <w:numPr>
          <w:ilvl w:val="0"/>
          <w:numId w:val="10"/>
        </w:numPr>
        <w:spacing w:line="360" w:lineRule="auto"/>
        <w:jc w:val="both"/>
        <w:rPr>
          <w:rFonts w:ascii="Times New Roman" w:hAnsi="Times New Roman" w:cs="Times New Roman"/>
          <w:sz w:val="24"/>
          <w:szCs w:val="24"/>
        </w:rPr>
      </w:pPr>
      <w:r w:rsidRPr="0030683D">
        <w:rPr>
          <w:rFonts w:ascii="Times New Roman" w:hAnsi="Times New Roman" w:cs="Times New Roman"/>
          <w:sz w:val="24"/>
          <w:szCs w:val="24"/>
        </w:rPr>
        <w:t xml:space="preserve">Returning to the recording of the guilty plea, </w:t>
      </w:r>
      <w:r w:rsidR="009E2F91" w:rsidRPr="0030683D">
        <w:rPr>
          <w:rFonts w:ascii="Times New Roman" w:hAnsi="Times New Roman" w:cs="Times New Roman"/>
          <w:sz w:val="24"/>
          <w:szCs w:val="24"/>
        </w:rPr>
        <w:t>I noted two</w:t>
      </w:r>
      <w:r w:rsidRPr="0030683D">
        <w:rPr>
          <w:rFonts w:ascii="Times New Roman" w:hAnsi="Times New Roman" w:cs="Times New Roman"/>
          <w:sz w:val="24"/>
          <w:szCs w:val="24"/>
        </w:rPr>
        <w:t xml:space="preserve"> further fundamental indiscretions</w:t>
      </w:r>
      <w:r w:rsidR="009E2F91" w:rsidRPr="0030683D">
        <w:rPr>
          <w:rFonts w:ascii="Times New Roman" w:hAnsi="Times New Roman" w:cs="Times New Roman"/>
          <w:sz w:val="24"/>
          <w:szCs w:val="24"/>
        </w:rPr>
        <w:t>. Firs</w:t>
      </w:r>
      <w:r w:rsidRPr="0030683D">
        <w:rPr>
          <w:rFonts w:ascii="Times New Roman" w:hAnsi="Times New Roman" w:cs="Times New Roman"/>
          <w:sz w:val="24"/>
          <w:szCs w:val="24"/>
        </w:rPr>
        <w:t>t</w:t>
      </w:r>
      <w:r w:rsidR="009E2F91" w:rsidRPr="0030683D">
        <w:rPr>
          <w:rFonts w:ascii="Times New Roman" w:hAnsi="Times New Roman" w:cs="Times New Roman"/>
          <w:sz w:val="24"/>
          <w:szCs w:val="24"/>
        </w:rPr>
        <w:t>, the admission of exhibits into the record of proceeding</w:t>
      </w:r>
      <w:r w:rsidR="00F42DFE" w:rsidRPr="0030683D">
        <w:rPr>
          <w:rFonts w:ascii="Times New Roman" w:hAnsi="Times New Roman" w:cs="Times New Roman"/>
          <w:sz w:val="24"/>
          <w:szCs w:val="24"/>
        </w:rPr>
        <w:t>s</w:t>
      </w:r>
      <w:r w:rsidRPr="0030683D">
        <w:rPr>
          <w:rFonts w:ascii="Times New Roman" w:hAnsi="Times New Roman" w:cs="Times New Roman"/>
          <w:sz w:val="24"/>
          <w:szCs w:val="24"/>
        </w:rPr>
        <w:t xml:space="preserve"> was done in arbitrary fashion</w:t>
      </w:r>
      <w:r w:rsidR="00F42DFE" w:rsidRPr="0030683D">
        <w:rPr>
          <w:rFonts w:ascii="Times New Roman" w:hAnsi="Times New Roman" w:cs="Times New Roman"/>
          <w:sz w:val="24"/>
          <w:szCs w:val="24"/>
        </w:rPr>
        <w:t>.</w:t>
      </w:r>
      <w:r w:rsidR="00BF3D28" w:rsidRPr="0030683D">
        <w:rPr>
          <w:rFonts w:ascii="Times New Roman" w:hAnsi="Times New Roman" w:cs="Times New Roman"/>
          <w:sz w:val="24"/>
          <w:szCs w:val="24"/>
        </w:rPr>
        <w:t xml:space="preserve"> I mentioned earlier that the notice of seizure and the </w:t>
      </w:r>
      <w:r w:rsidRPr="0030683D">
        <w:rPr>
          <w:rFonts w:ascii="Times New Roman" w:hAnsi="Times New Roman" w:cs="Times New Roman"/>
          <w:sz w:val="24"/>
          <w:szCs w:val="24"/>
        </w:rPr>
        <w:t xml:space="preserve">document stating the </w:t>
      </w:r>
      <w:r w:rsidR="00BF3D28" w:rsidRPr="0030683D">
        <w:rPr>
          <w:rFonts w:ascii="Times New Roman" w:hAnsi="Times New Roman" w:cs="Times New Roman"/>
          <w:sz w:val="24"/>
          <w:szCs w:val="24"/>
        </w:rPr>
        <w:t>value of prejudice were tendered into the record withou</w:t>
      </w:r>
      <w:r w:rsidRPr="0030683D">
        <w:rPr>
          <w:rFonts w:ascii="Times New Roman" w:hAnsi="Times New Roman" w:cs="Times New Roman"/>
          <w:sz w:val="24"/>
          <w:szCs w:val="24"/>
        </w:rPr>
        <w:t>t any regard to procedure</w:t>
      </w:r>
      <w:r w:rsidR="00BF3D28" w:rsidRPr="0030683D">
        <w:rPr>
          <w:rFonts w:ascii="Times New Roman" w:hAnsi="Times New Roman" w:cs="Times New Roman"/>
          <w:sz w:val="24"/>
          <w:szCs w:val="24"/>
        </w:rPr>
        <w:t>.</w:t>
      </w:r>
      <w:r w:rsidR="00F42DFE" w:rsidRPr="0030683D">
        <w:rPr>
          <w:rFonts w:ascii="Times New Roman" w:hAnsi="Times New Roman" w:cs="Times New Roman"/>
          <w:sz w:val="24"/>
          <w:szCs w:val="24"/>
        </w:rPr>
        <w:t xml:space="preserve"> </w:t>
      </w:r>
      <w:r w:rsidR="005D5627">
        <w:rPr>
          <w:rFonts w:ascii="Times New Roman" w:hAnsi="Times New Roman" w:cs="Times New Roman"/>
          <w:sz w:val="24"/>
          <w:szCs w:val="24"/>
        </w:rPr>
        <w:t xml:space="preserve">That an accused has pleaded guilty does not take away his or her fair trial rights including the procedural tendering and admission of exhibits. </w:t>
      </w:r>
      <w:r w:rsidR="00F42DFE" w:rsidRPr="0030683D">
        <w:rPr>
          <w:rFonts w:ascii="Times New Roman" w:hAnsi="Times New Roman" w:cs="Times New Roman"/>
          <w:sz w:val="24"/>
          <w:szCs w:val="24"/>
        </w:rPr>
        <w:t xml:space="preserve">Ordinarily, </w:t>
      </w:r>
      <w:r w:rsidR="00BF3D28" w:rsidRPr="0030683D">
        <w:rPr>
          <w:rFonts w:ascii="Times New Roman" w:hAnsi="Times New Roman" w:cs="Times New Roman"/>
          <w:sz w:val="24"/>
          <w:szCs w:val="24"/>
        </w:rPr>
        <w:t xml:space="preserve">the documents </w:t>
      </w:r>
      <w:r w:rsidR="005D5627">
        <w:rPr>
          <w:rFonts w:ascii="Times New Roman" w:hAnsi="Times New Roman" w:cs="Times New Roman"/>
          <w:sz w:val="24"/>
          <w:szCs w:val="24"/>
        </w:rPr>
        <w:t xml:space="preserve">which were tendered </w:t>
      </w:r>
      <w:r w:rsidR="00BF3D28" w:rsidRPr="0030683D">
        <w:rPr>
          <w:rFonts w:ascii="Times New Roman" w:hAnsi="Times New Roman" w:cs="Times New Roman"/>
          <w:sz w:val="24"/>
          <w:szCs w:val="24"/>
        </w:rPr>
        <w:t xml:space="preserve">would constitute </w:t>
      </w:r>
      <w:r w:rsidR="00BF3D28" w:rsidRPr="0030683D">
        <w:rPr>
          <w:rFonts w:ascii="Times New Roman" w:hAnsi="Times New Roman" w:cs="Times New Roman"/>
          <w:i/>
          <w:sz w:val="24"/>
          <w:szCs w:val="24"/>
        </w:rPr>
        <w:t xml:space="preserve">prima facie </w:t>
      </w:r>
      <w:r w:rsidR="00BF3D28" w:rsidRPr="0030683D">
        <w:rPr>
          <w:rFonts w:ascii="Times New Roman" w:hAnsi="Times New Roman" w:cs="Times New Roman"/>
          <w:sz w:val="24"/>
          <w:szCs w:val="24"/>
        </w:rPr>
        <w:t xml:space="preserve">evidence which may become conclusive if not attacked or controverted. It </w:t>
      </w:r>
      <w:r w:rsidRPr="0030683D">
        <w:rPr>
          <w:rFonts w:ascii="Times New Roman" w:hAnsi="Times New Roman" w:cs="Times New Roman"/>
          <w:sz w:val="24"/>
          <w:szCs w:val="24"/>
        </w:rPr>
        <w:t>was thus important</w:t>
      </w:r>
      <w:r w:rsidR="00BF3D28" w:rsidRPr="0030683D">
        <w:rPr>
          <w:rFonts w:ascii="Times New Roman" w:hAnsi="Times New Roman" w:cs="Times New Roman"/>
          <w:sz w:val="24"/>
          <w:szCs w:val="24"/>
        </w:rPr>
        <w:t xml:space="preserve"> that the accused </w:t>
      </w:r>
      <w:r w:rsidRPr="0030683D">
        <w:rPr>
          <w:rFonts w:ascii="Times New Roman" w:hAnsi="Times New Roman" w:cs="Times New Roman"/>
          <w:sz w:val="24"/>
          <w:szCs w:val="24"/>
        </w:rPr>
        <w:t>participated in their production</w:t>
      </w:r>
      <w:r w:rsidR="00BF3D28" w:rsidRPr="0030683D">
        <w:rPr>
          <w:rFonts w:ascii="Times New Roman" w:hAnsi="Times New Roman" w:cs="Times New Roman"/>
          <w:sz w:val="24"/>
          <w:szCs w:val="24"/>
        </w:rPr>
        <w:t xml:space="preserve">. It is </w:t>
      </w:r>
      <w:r w:rsidRPr="0030683D">
        <w:rPr>
          <w:rFonts w:ascii="Times New Roman" w:hAnsi="Times New Roman" w:cs="Times New Roman"/>
          <w:sz w:val="24"/>
          <w:szCs w:val="24"/>
        </w:rPr>
        <w:t xml:space="preserve">wrong </w:t>
      </w:r>
      <w:r w:rsidR="00BF3D28" w:rsidRPr="0030683D">
        <w:rPr>
          <w:rFonts w:ascii="Times New Roman" w:hAnsi="Times New Roman" w:cs="Times New Roman"/>
          <w:sz w:val="24"/>
          <w:szCs w:val="24"/>
        </w:rPr>
        <w:t xml:space="preserve">for the prosecution and the court </w:t>
      </w:r>
      <w:r w:rsidRPr="0030683D">
        <w:rPr>
          <w:rFonts w:ascii="Times New Roman" w:hAnsi="Times New Roman" w:cs="Times New Roman"/>
          <w:sz w:val="24"/>
          <w:szCs w:val="24"/>
        </w:rPr>
        <w:t xml:space="preserve">between themselves to deliberate on the admission of exhibits which incriminate an accused person without that accused’s involvement or input. </w:t>
      </w:r>
      <w:r w:rsidR="00BF3D28" w:rsidRPr="0030683D">
        <w:rPr>
          <w:rFonts w:ascii="Times New Roman" w:hAnsi="Times New Roman" w:cs="Times New Roman"/>
          <w:sz w:val="24"/>
          <w:szCs w:val="24"/>
        </w:rPr>
        <w:t xml:space="preserve"> In addition, </w:t>
      </w:r>
      <w:r w:rsidR="0030683D" w:rsidRPr="0030683D">
        <w:rPr>
          <w:rFonts w:ascii="Times New Roman" w:hAnsi="Times New Roman" w:cs="Times New Roman"/>
          <w:sz w:val="24"/>
          <w:szCs w:val="24"/>
        </w:rPr>
        <w:t>an accused retains the right to be served with exhibits that will be used against him/her at his trial at least 72 hours before the commencement of that trial. Besides being statutory that is a</w:t>
      </w:r>
      <w:r w:rsidR="005D5627">
        <w:rPr>
          <w:rFonts w:ascii="Times New Roman" w:hAnsi="Times New Roman" w:cs="Times New Roman"/>
          <w:sz w:val="24"/>
          <w:szCs w:val="24"/>
        </w:rPr>
        <w:t xml:space="preserve"> salutary</w:t>
      </w:r>
      <w:r w:rsidR="0030683D" w:rsidRPr="0030683D">
        <w:rPr>
          <w:rFonts w:ascii="Times New Roman" w:hAnsi="Times New Roman" w:cs="Times New Roman"/>
          <w:sz w:val="24"/>
          <w:szCs w:val="24"/>
        </w:rPr>
        <w:t xml:space="preserve"> principle of a fair trial. Such notice can only be dispensed with where the accused waives that right</w:t>
      </w:r>
      <w:r w:rsidR="005D5627">
        <w:rPr>
          <w:rFonts w:ascii="Times New Roman" w:hAnsi="Times New Roman" w:cs="Times New Roman"/>
          <w:sz w:val="24"/>
          <w:szCs w:val="24"/>
        </w:rPr>
        <w:t xml:space="preserve"> after a full explanation of those </w:t>
      </w:r>
      <w:r w:rsidR="005D5627">
        <w:rPr>
          <w:rFonts w:ascii="Times New Roman" w:hAnsi="Times New Roman" w:cs="Times New Roman"/>
          <w:sz w:val="24"/>
          <w:szCs w:val="24"/>
        </w:rPr>
        <w:lastRenderedPageBreak/>
        <w:t>rights by the court</w:t>
      </w:r>
      <w:r w:rsidR="0030683D" w:rsidRPr="0030683D">
        <w:rPr>
          <w:rFonts w:ascii="Times New Roman" w:hAnsi="Times New Roman" w:cs="Times New Roman"/>
          <w:sz w:val="24"/>
          <w:szCs w:val="24"/>
        </w:rPr>
        <w:t xml:space="preserve">. </w:t>
      </w:r>
      <w:r w:rsidR="00BF3D28" w:rsidRPr="0030683D">
        <w:rPr>
          <w:rFonts w:ascii="Times New Roman" w:hAnsi="Times New Roman" w:cs="Times New Roman"/>
          <w:sz w:val="24"/>
          <w:szCs w:val="24"/>
        </w:rPr>
        <w:t xml:space="preserve"> </w:t>
      </w:r>
      <w:r w:rsidR="003B1D1B">
        <w:rPr>
          <w:rFonts w:ascii="Times New Roman" w:hAnsi="Times New Roman" w:cs="Times New Roman"/>
          <w:sz w:val="24"/>
          <w:szCs w:val="24"/>
        </w:rPr>
        <w:t>The s</w:t>
      </w:r>
      <w:r w:rsidR="00830E86" w:rsidRPr="0030683D">
        <w:rPr>
          <w:rFonts w:ascii="Times New Roman" w:hAnsi="Times New Roman" w:cs="Times New Roman"/>
          <w:sz w:val="24"/>
          <w:szCs w:val="24"/>
        </w:rPr>
        <w:t>econd</w:t>
      </w:r>
      <w:r w:rsidR="003B1D1B">
        <w:rPr>
          <w:rFonts w:ascii="Times New Roman" w:hAnsi="Times New Roman" w:cs="Times New Roman"/>
          <w:sz w:val="24"/>
          <w:szCs w:val="24"/>
        </w:rPr>
        <w:t xml:space="preserve"> issue is that this </w:t>
      </w:r>
      <w:r w:rsidR="003B1D1B" w:rsidRPr="0030683D">
        <w:rPr>
          <w:rFonts w:ascii="Times New Roman" w:hAnsi="Times New Roman" w:cs="Times New Roman"/>
          <w:sz w:val="24"/>
          <w:szCs w:val="24"/>
        </w:rPr>
        <w:t>Court has on several occasions</w:t>
      </w:r>
      <w:r w:rsidR="003B1D1B">
        <w:rPr>
          <w:rFonts w:ascii="Times New Roman" w:hAnsi="Times New Roman" w:cs="Times New Roman"/>
          <w:sz w:val="24"/>
          <w:szCs w:val="24"/>
        </w:rPr>
        <w:t>,</w:t>
      </w:r>
      <w:r w:rsidR="003B1D1B" w:rsidRPr="0030683D">
        <w:rPr>
          <w:rFonts w:ascii="Times New Roman" w:hAnsi="Times New Roman" w:cs="Times New Roman"/>
          <w:sz w:val="24"/>
          <w:szCs w:val="24"/>
        </w:rPr>
        <w:t xml:space="preserve"> stated the </w:t>
      </w:r>
      <w:r w:rsidR="003B1D1B">
        <w:rPr>
          <w:rFonts w:ascii="Times New Roman" w:hAnsi="Times New Roman" w:cs="Times New Roman"/>
          <w:sz w:val="24"/>
          <w:szCs w:val="24"/>
        </w:rPr>
        <w:t>requirement</w:t>
      </w:r>
      <w:r w:rsidR="003B1D1B" w:rsidRPr="0030683D">
        <w:rPr>
          <w:rFonts w:ascii="Times New Roman" w:hAnsi="Times New Roman" w:cs="Times New Roman"/>
          <w:sz w:val="24"/>
          <w:szCs w:val="24"/>
        </w:rPr>
        <w:t xml:space="preserve"> to properly canvass </w:t>
      </w:r>
      <w:r w:rsidR="003B1D1B">
        <w:rPr>
          <w:rFonts w:ascii="Times New Roman" w:hAnsi="Times New Roman" w:cs="Times New Roman"/>
          <w:sz w:val="24"/>
          <w:szCs w:val="24"/>
        </w:rPr>
        <w:t xml:space="preserve">the </w:t>
      </w:r>
      <w:r w:rsidR="003B1D1B" w:rsidRPr="0030683D">
        <w:rPr>
          <w:rFonts w:ascii="Times New Roman" w:hAnsi="Times New Roman" w:cs="Times New Roman"/>
          <w:sz w:val="24"/>
          <w:szCs w:val="24"/>
        </w:rPr>
        <w:t xml:space="preserve">essential elements of </w:t>
      </w:r>
      <w:r w:rsidR="003B1D1B">
        <w:rPr>
          <w:rFonts w:ascii="Times New Roman" w:hAnsi="Times New Roman" w:cs="Times New Roman"/>
          <w:sz w:val="24"/>
          <w:szCs w:val="24"/>
        </w:rPr>
        <w:t>a</w:t>
      </w:r>
      <w:r w:rsidR="003B1D1B" w:rsidRPr="0030683D">
        <w:rPr>
          <w:rFonts w:ascii="Times New Roman" w:hAnsi="Times New Roman" w:cs="Times New Roman"/>
          <w:sz w:val="24"/>
          <w:szCs w:val="24"/>
        </w:rPr>
        <w:t xml:space="preserve"> charge as envisaged by s</w:t>
      </w:r>
      <w:r w:rsidR="003B1D1B">
        <w:rPr>
          <w:rFonts w:ascii="Times New Roman" w:hAnsi="Times New Roman" w:cs="Times New Roman"/>
          <w:sz w:val="24"/>
          <w:szCs w:val="24"/>
        </w:rPr>
        <w:t xml:space="preserve"> </w:t>
      </w:r>
      <w:r w:rsidR="003B1D1B" w:rsidRPr="0030683D">
        <w:rPr>
          <w:rFonts w:ascii="Times New Roman" w:hAnsi="Times New Roman" w:cs="Times New Roman"/>
          <w:sz w:val="24"/>
          <w:szCs w:val="24"/>
        </w:rPr>
        <w:t>271(2)(b)(</w:t>
      </w:r>
      <w:proofErr w:type="spellStart"/>
      <w:r w:rsidR="003B1D1B" w:rsidRPr="0030683D">
        <w:rPr>
          <w:rFonts w:ascii="Times New Roman" w:hAnsi="Times New Roman" w:cs="Times New Roman"/>
          <w:sz w:val="24"/>
          <w:szCs w:val="24"/>
        </w:rPr>
        <w:t>i</w:t>
      </w:r>
      <w:proofErr w:type="spellEnd"/>
      <w:r w:rsidR="003B1D1B" w:rsidRPr="0030683D">
        <w:rPr>
          <w:rFonts w:ascii="Times New Roman" w:hAnsi="Times New Roman" w:cs="Times New Roman"/>
          <w:sz w:val="24"/>
          <w:szCs w:val="24"/>
        </w:rPr>
        <w:t>)</w:t>
      </w:r>
      <w:r w:rsidR="003B1D1B">
        <w:rPr>
          <w:rFonts w:ascii="Times New Roman" w:hAnsi="Times New Roman" w:cs="Times New Roman"/>
          <w:sz w:val="24"/>
          <w:szCs w:val="24"/>
        </w:rPr>
        <w:t xml:space="preserve"> and </w:t>
      </w:r>
      <w:r w:rsidR="003B1D1B" w:rsidRPr="0030683D">
        <w:rPr>
          <w:rFonts w:ascii="Times New Roman" w:hAnsi="Times New Roman" w:cs="Times New Roman"/>
          <w:sz w:val="24"/>
          <w:szCs w:val="24"/>
        </w:rPr>
        <w:t>(ii) of the CPEA</w:t>
      </w:r>
      <w:r w:rsidR="003B1D1B">
        <w:rPr>
          <w:rFonts w:ascii="Times New Roman" w:hAnsi="Times New Roman" w:cs="Times New Roman"/>
          <w:sz w:val="24"/>
          <w:szCs w:val="24"/>
        </w:rPr>
        <w:t xml:space="preserve">. </w:t>
      </w:r>
      <w:r w:rsidR="003B1D1B" w:rsidRPr="0030683D">
        <w:rPr>
          <w:rFonts w:ascii="Times New Roman" w:hAnsi="Times New Roman" w:cs="Times New Roman"/>
          <w:sz w:val="24"/>
          <w:szCs w:val="24"/>
        </w:rPr>
        <w:t xml:space="preserve"> </w:t>
      </w:r>
      <w:r w:rsidR="009A59C8" w:rsidRPr="0030683D">
        <w:rPr>
          <w:rFonts w:ascii="Times New Roman" w:hAnsi="Times New Roman" w:cs="Times New Roman"/>
          <w:sz w:val="24"/>
          <w:szCs w:val="24"/>
        </w:rPr>
        <w:t xml:space="preserve">The purpose of </w:t>
      </w:r>
      <w:r w:rsidR="003B1D1B">
        <w:rPr>
          <w:rFonts w:ascii="Times New Roman" w:hAnsi="Times New Roman" w:cs="Times New Roman"/>
          <w:sz w:val="24"/>
          <w:szCs w:val="24"/>
        </w:rPr>
        <w:t xml:space="preserve">explaining the </w:t>
      </w:r>
      <w:r w:rsidR="00DC1AEE" w:rsidRPr="0030683D">
        <w:rPr>
          <w:rFonts w:ascii="Times New Roman" w:hAnsi="Times New Roman" w:cs="Times New Roman"/>
          <w:sz w:val="24"/>
          <w:szCs w:val="24"/>
        </w:rPr>
        <w:t xml:space="preserve">essential elements </w:t>
      </w:r>
      <w:r w:rsidR="009A59C8" w:rsidRPr="0030683D">
        <w:rPr>
          <w:rFonts w:ascii="Times New Roman" w:hAnsi="Times New Roman" w:cs="Times New Roman"/>
          <w:sz w:val="24"/>
          <w:szCs w:val="24"/>
        </w:rPr>
        <w:t xml:space="preserve">of an offence to an accused person, more particularly one who is unrepresented </w:t>
      </w:r>
      <w:r w:rsidR="00B61BB5" w:rsidRPr="0030683D">
        <w:rPr>
          <w:rFonts w:ascii="Times New Roman" w:hAnsi="Times New Roman" w:cs="Times New Roman"/>
          <w:sz w:val="24"/>
          <w:szCs w:val="24"/>
        </w:rPr>
        <w:t>at trial, is for the court to satisfy itself that the accused person is tendering a genuine plea of guilt</w:t>
      </w:r>
      <w:r w:rsidR="003B1D1B">
        <w:rPr>
          <w:rFonts w:ascii="Times New Roman" w:hAnsi="Times New Roman" w:cs="Times New Roman"/>
          <w:sz w:val="24"/>
          <w:szCs w:val="24"/>
        </w:rPr>
        <w:t xml:space="preserve"> and that he is doing so</w:t>
      </w:r>
      <w:r w:rsidR="00B61BB5" w:rsidRPr="0030683D">
        <w:rPr>
          <w:rFonts w:ascii="Times New Roman" w:hAnsi="Times New Roman" w:cs="Times New Roman"/>
          <w:sz w:val="24"/>
          <w:szCs w:val="24"/>
        </w:rPr>
        <w:t xml:space="preserve"> from an informed position</w:t>
      </w:r>
      <w:r w:rsidR="003B1D1B">
        <w:rPr>
          <w:rFonts w:ascii="Times New Roman" w:hAnsi="Times New Roman" w:cs="Times New Roman"/>
          <w:sz w:val="24"/>
          <w:szCs w:val="24"/>
        </w:rPr>
        <w:t>. The accused must not only understand the crime he is facing but must equally appreciate its constitutive elements.</w:t>
      </w:r>
      <w:r w:rsidR="00B61BB5" w:rsidRPr="0030683D">
        <w:rPr>
          <w:rFonts w:ascii="Times New Roman" w:hAnsi="Times New Roman" w:cs="Times New Roman"/>
          <w:sz w:val="24"/>
          <w:szCs w:val="24"/>
        </w:rPr>
        <w:t xml:space="preserve"> </w:t>
      </w:r>
      <w:r w:rsidR="00DC1AEE" w:rsidRPr="0030683D">
        <w:rPr>
          <w:rFonts w:ascii="Times New Roman" w:hAnsi="Times New Roman" w:cs="Times New Roman"/>
          <w:sz w:val="24"/>
          <w:szCs w:val="24"/>
        </w:rPr>
        <w:t xml:space="preserve">In the case </w:t>
      </w:r>
      <w:r w:rsidR="00EA0848" w:rsidRPr="0030683D">
        <w:rPr>
          <w:rFonts w:ascii="Times New Roman" w:hAnsi="Times New Roman" w:cs="Times New Roman"/>
          <w:sz w:val="24"/>
          <w:szCs w:val="24"/>
        </w:rPr>
        <w:t xml:space="preserve">of </w:t>
      </w:r>
      <w:r w:rsidR="00EA0848" w:rsidRPr="00EA0848">
        <w:rPr>
          <w:rFonts w:ascii="Times New Roman" w:hAnsi="Times New Roman" w:cs="Times New Roman"/>
          <w:i/>
          <w:sz w:val="24"/>
          <w:szCs w:val="24"/>
        </w:rPr>
        <w:t>S</w:t>
      </w:r>
      <w:r w:rsidR="00DC1AEE" w:rsidRPr="0030683D">
        <w:rPr>
          <w:rFonts w:ascii="Times New Roman" w:hAnsi="Times New Roman" w:cs="Times New Roman"/>
          <w:i/>
          <w:sz w:val="24"/>
          <w:szCs w:val="24"/>
        </w:rPr>
        <w:t xml:space="preserve"> v Dube &amp; Anor </w:t>
      </w:r>
      <w:r w:rsidR="00DC1AEE" w:rsidRPr="0030683D">
        <w:rPr>
          <w:rFonts w:ascii="Times New Roman" w:hAnsi="Times New Roman" w:cs="Times New Roman"/>
          <w:sz w:val="24"/>
          <w:szCs w:val="24"/>
        </w:rPr>
        <w:t xml:space="preserve">1998 (2) ZLR 385 (S) at p 385H </w:t>
      </w:r>
      <w:r w:rsidR="00EA0848">
        <w:rPr>
          <w:rFonts w:ascii="Times New Roman" w:hAnsi="Times New Roman" w:cs="Times New Roman"/>
          <w:sz w:val="24"/>
          <w:szCs w:val="24"/>
        </w:rPr>
        <w:t>–</w:t>
      </w:r>
      <w:r w:rsidR="00DC1AEE" w:rsidRPr="0030683D">
        <w:rPr>
          <w:rFonts w:ascii="Times New Roman" w:hAnsi="Times New Roman" w:cs="Times New Roman"/>
          <w:sz w:val="24"/>
          <w:szCs w:val="24"/>
        </w:rPr>
        <w:t xml:space="preserve"> 386</w:t>
      </w:r>
      <w:r w:rsidR="00EA0848">
        <w:rPr>
          <w:rFonts w:ascii="Times New Roman" w:hAnsi="Times New Roman" w:cs="Times New Roman"/>
          <w:sz w:val="24"/>
          <w:szCs w:val="24"/>
        </w:rPr>
        <w:t xml:space="preserve"> </w:t>
      </w:r>
      <w:r w:rsidR="00EA0848" w:rsidRPr="0030683D">
        <w:rPr>
          <w:rFonts w:ascii="Times New Roman" w:hAnsi="Times New Roman" w:cs="Times New Roman"/>
          <w:sz w:val="24"/>
          <w:szCs w:val="24"/>
        </w:rPr>
        <w:t>A</w:t>
      </w:r>
      <w:r w:rsidR="00EA0848">
        <w:rPr>
          <w:rFonts w:ascii="Times New Roman" w:hAnsi="Times New Roman" w:cs="Times New Roman"/>
          <w:sz w:val="24"/>
          <w:szCs w:val="24"/>
        </w:rPr>
        <w:t xml:space="preserve">, </w:t>
      </w:r>
      <w:r w:rsidR="00EA0848" w:rsidRPr="0030683D">
        <w:rPr>
          <w:rFonts w:ascii="Times New Roman" w:hAnsi="Times New Roman" w:cs="Times New Roman"/>
          <w:sz w:val="24"/>
          <w:szCs w:val="24"/>
        </w:rPr>
        <w:t xml:space="preserve"> DUMBUTSHENA</w:t>
      </w:r>
      <w:r w:rsidR="00DC1AEE" w:rsidRPr="0030683D">
        <w:rPr>
          <w:rFonts w:ascii="Times New Roman" w:hAnsi="Times New Roman" w:cs="Times New Roman"/>
          <w:sz w:val="20"/>
          <w:szCs w:val="20"/>
        </w:rPr>
        <w:t xml:space="preserve"> </w:t>
      </w:r>
      <w:r w:rsidR="00D5350E" w:rsidRPr="0030683D">
        <w:rPr>
          <w:rFonts w:ascii="Times New Roman" w:hAnsi="Times New Roman" w:cs="Times New Roman"/>
          <w:sz w:val="24"/>
          <w:szCs w:val="24"/>
        </w:rPr>
        <w:t xml:space="preserve">CJ commenting on the </w:t>
      </w:r>
      <w:r w:rsidR="003B1D1B">
        <w:rPr>
          <w:rFonts w:ascii="Times New Roman" w:hAnsi="Times New Roman" w:cs="Times New Roman"/>
          <w:sz w:val="24"/>
          <w:szCs w:val="24"/>
        </w:rPr>
        <w:t>requirement</w:t>
      </w:r>
      <w:r w:rsidR="00D5350E" w:rsidRPr="0030683D">
        <w:rPr>
          <w:rFonts w:ascii="Times New Roman" w:hAnsi="Times New Roman" w:cs="Times New Roman"/>
          <w:sz w:val="24"/>
          <w:szCs w:val="24"/>
        </w:rPr>
        <w:t xml:space="preserve"> for a judicial officer to exercise care when taking a plea of guilty said:</w:t>
      </w:r>
    </w:p>
    <w:p w:rsidR="00BE7DB0" w:rsidRDefault="00D5350E" w:rsidP="003B1D1B">
      <w:pPr>
        <w:pStyle w:val="ListParagraph"/>
        <w:spacing w:line="240" w:lineRule="auto"/>
        <w:ind w:left="1440"/>
        <w:jc w:val="both"/>
        <w:rPr>
          <w:rFonts w:ascii="Times New Roman" w:hAnsi="Times New Roman" w:cs="Times New Roman"/>
          <w:sz w:val="20"/>
          <w:szCs w:val="20"/>
        </w:rPr>
      </w:pPr>
      <w:r>
        <w:rPr>
          <w:rFonts w:ascii="Times New Roman" w:hAnsi="Times New Roman" w:cs="Times New Roman"/>
          <w:sz w:val="20"/>
          <w:szCs w:val="20"/>
        </w:rPr>
        <w:t xml:space="preserve">“Where there is a plea of guilty, judicial officers must be careful not to regard every fact as proved just because it is admitted. Where the accused admits “possession” of prohibited </w:t>
      </w:r>
      <w:r w:rsidR="003B1D1B">
        <w:rPr>
          <w:rFonts w:ascii="Times New Roman" w:hAnsi="Times New Roman" w:cs="Times New Roman"/>
          <w:sz w:val="20"/>
          <w:szCs w:val="20"/>
        </w:rPr>
        <w:t>article,</w:t>
      </w:r>
      <w:r>
        <w:rPr>
          <w:rFonts w:ascii="Times New Roman" w:hAnsi="Times New Roman" w:cs="Times New Roman"/>
          <w:sz w:val="20"/>
          <w:szCs w:val="20"/>
        </w:rPr>
        <w:t xml:space="preserve"> the court must establish just what the accused is admitting, possession being a difficult legal concept. A similar caution applies to the explanation of the charge and the elements of the offence.”  </w:t>
      </w:r>
    </w:p>
    <w:p w:rsidR="003B1D1B" w:rsidRPr="003B1D1B" w:rsidRDefault="00BE7DB0" w:rsidP="003B1D1B">
      <w:pPr>
        <w:pStyle w:val="ListParagraph"/>
        <w:numPr>
          <w:ilvl w:val="0"/>
          <w:numId w:val="10"/>
        </w:numPr>
        <w:spacing w:line="360" w:lineRule="auto"/>
        <w:jc w:val="both"/>
        <w:rPr>
          <w:rFonts w:ascii="Times New Roman" w:hAnsi="Times New Roman" w:cs="Times New Roman"/>
          <w:sz w:val="20"/>
          <w:szCs w:val="20"/>
        </w:rPr>
      </w:pPr>
      <w:r w:rsidRPr="00BE7DB0">
        <w:rPr>
          <w:rFonts w:ascii="Times New Roman" w:hAnsi="Times New Roman" w:cs="Times New Roman"/>
          <w:sz w:val="24"/>
          <w:szCs w:val="24"/>
        </w:rPr>
        <w:t>S</w:t>
      </w:r>
      <w:r w:rsidR="003B1D1B">
        <w:rPr>
          <w:rFonts w:ascii="Times New Roman" w:hAnsi="Times New Roman" w:cs="Times New Roman"/>
          <w:sz w:val="24"/>
          <w:szCs w:val="24"/>
        </w:rPr>
        <w:t xml:space="preserve"> </w:t>
      </w:r>
      <w:r w:rsidRPr="00BE7DB0">
        <w:rPr>
          <w:rFonts w:ascii="Times New Roman" w:hAnsi="Times New Roman" w:cs="Times New Roman"/>
          <w:sz w:val="24"/>
          <w:szCs w:val="24"/>
        </w:rPr>
        <w:t xml:space="preserve">271 (2) (b) </w:t>
      </w:r>
      <w:r w:rsidR="00B61BB5">
        <w:rPr>
          <w:rFonts w:ascii="Times New Roman" w:hAnsi="Times New Roman" w:cs="Times New Roman"/>
          <w:sz w:val="24"/>
          <w:szCs w:val="24"/>
        </w:rPr>
        <w:t>of the CPEA</w:t>
      </w:r>
      <w:r w:rsidRPr="00BE7DB0">
        <w:rPr>
          <w:rFonts w:ascii="Times New Roman" w:hAnsi="Times New Roman" w:cs="Times New Roman"/>
          <w:sz w:val="24"/>
          <w:szCs w:val="24"/>
        </w:rPr>
        <w:t>, requires that the magistrate be satisfied, before he</w:t>
      </w:r>
      <w:r w:rsidR="00B61BB5">
        <w:rPr>
          <w:rFonts w:ascii="Times New Roman" w:hAnsi="Times New Roman" w:cs="Times New Roman"/>
          <w:sz w:val="24"/>
          <w:szCs w:val="24"/>
        </w:rPr>
        <w:t>/she</w:t>
      </w:r>
      <w:r w:rsidRPr="00BE7DB0">
        <w:rPr>
          <w:rFonts w:ascii="Times New Roman" w:hAnsi="Times New Roman" w:cs="Times New Roman"/>
          <w:sz w:val="24"/>
          <w:szCs w:val="24"/>
        </w:rPr>
        <w:t xml:space="preserve"> can convict an accused person </w:t>
      </w:r>
      <w:r w:rsidR="003B1D1B">
        <w:rPr>
          <w:rFonts w:ascii="Times New Roman" w:hAnsi="Times New Roman" w:cs="Times New Roman"/>
          <w:sz w:val="24"/>
          <w:szCs w:val="24"/>
        </w:rPr>
        <w:t xml:space="preserve">that the accused understands what they are admitting to. </w:t>
      </w:r>
      <w:r w:rsidRPr="00BE7DB0">
        <w:rPr>
          <w:rFonts w:ascii="Times New Roman" w:hAnsi="Times New Roman" w:cs="Times New Roman"/>
          <w:sz w:val="24"/>
          <w:szCs w:val="24"/>
        </w:rPr>
        <w:t xml:space="preserve">The satisfaction must come from a careful verification of the accused’s plea of guilty by confirming it through questioning him on his attitude </w:t>
      </w:r>
      <w:r w:rsidR="003B1D1B">
        <w:rPr>
          <w:rFonts w:ascii="Times New Roman" w:hAnsi="Times New Roman" w:cs="Times New Roman"/>
          <w:sz w:val="24"/>
          <w:szCs w:val="24"/>
        </w:rPr>
        <w:t>regarding</w:t>
      </w:r>
      <w:r w:rsidRPr="00BE7DB0">
        <w:rPr>
          <w:rFonts w:ascii="Times New Roman" w:hAnsi="Times New Roman" w:cs="Times New Roman"/>
          <w:sz w:val="24"/>
          <w:szCs w:val="24"/>
        </w:rPr>
        <w:t xml:space="preserve"> the essential elements of the crime charged. It is not possible for a magistrate to </w:t>
      </w:r>
      <w:r w:rsidR="003B1D1B" w:rsidRPr="00BE7DB0">
        <w:rPr>
          <w:rFonts w:ascii="Times New Roman" w:hAnsi="Times New Roman" w:cs="Times New Roman"/>
          <w:sz w:val="24"/>
          <w:szCs w:val="24"/>
        </w:rPr>
        <w:t>be</w:t>
      </w:r>
      <w:r w:rsidR="003B1D1B">
        <w:rPr>
          <w:rFonts w:ascii="Times New Roman" w:hAnsi="Times New Roman" w:cs="Times New Roman"/>
          <w:sz w:val="24"/>
          <w:szCs w:val="24"/>
        </w:rPr>
        <w:t xml:space="preserve"> so </w:t>
      </w:r>
      <w:r w:rsidRPr="00BE7DB0">
        <w:rPr>
          <w:rFonts w:ascii="Times New Roman" w:hAnsi="Times New Roman" w:cs="Times New Roman"/>
          <w:sz w:val="24"/>
          <w:szCs w:val="24"/>
        </w:rPr>
        <w:t>satisfied if he</w:t>
      </w:r>
      <w:r w:rsidR="003B1D1B">
        <w:rPr>
          <w:rFonts w:ascii="Times New Roman" w:hAnsi="Times New Roman" w:cs="Times New Roman"/>
          <w:sz w:val="24"/>
          <w:szCs w:val="24"/>
        </w:rPr>
        <w:t xml:space="preserve">/she </w:t>
      </w:r>
      <w:r w:rsidRPr="00BE7DB0">
        <w:rPr>
          <w:rFonts w:ascii="Times New Roman" w:hAnsi="Times New Roman" w:cs="Times New Roman"/>
          <w:sz w:val="24"/>
          <w:szCs w:val="24"/>
        </w:rPr>
        <w:t xml:space="preserve">asks </w:t>
      </w:r>
      <w:r w:rsidR="00B61BB5">
        <w:rPr>
          <w:rFonts w:ascii="Times New Roman" w:hAnsi="Times New Roman" w:cs="Times New Roman"/>
          <w:sz w:val="24"/>
          <w:szCs w:val="24"/>
        </w:rPr>
        <w:t xml:space="preserve">several </w:t>
      </w:r>
      <w:r w:rsidRPr="00BE7DB0">
        <w:rPr>
          <w:rFonts w:ascii="Times New Roman" w:hAnsi="Times New Roman" w:cs="Times New Roman"/>
          <w:sz w:val="24"/>
          <w:szCs w:val="24"/>
        </w:rPr>
        <w:t>general questions</w:t>
      </w:r>
      <w:r w:rsidR="003B1D1B">
        <w:rPr>
          <w:rFonts w:ascii="Times New Roman" w:hAnsi="Times New Roman" w:cs="Times New Roman"/>
          <w:sz w:val="24"/>
          <w:szCs w:val="24"/>
        </w:rPr>
        <w:t xml:space="preserve"> which do</w:t>
      </w:r>
      <w:r w:rsidRPr="00BE7DB0">
        <w:rPr>
          <w:rFonts w:ascii="Times New Roman" w:hAnsi="Times New Roman" w:cs="Times New Roman"/>
          <w:sz w:val="24"/>
          <w:szCs w:val="24"/>
        </w:rPr>
        <w:t xml:space="preserve"> </w:t>
      </w:r>
      <w:r w:rsidR="00B61BB5">
        <w:rPr>
          <w:rFonts w:ascii="Times New Roman" w:hAnsi="Times New Roman" w:cs="Times New Roman"/>
          <w:sz w:val="24"/>
          <w:szCs w:val="24"/>
        </w:rPr>
        <w:t>not clearly show</w:t>
      </w:r>
      <w:r w:rsidR="003B1D1B">
        <w:rPr>
          <w:rFonts w:ascii="Times New Roman" w:hAnsi="Times New Roman" w:cs="Times New Roman"/>
          <w:sz w:val="24"/>
          <w:szCs w:val="24"/>
        </w:rPr>
        <w:t xml:space="preserve"> </w:t>
      </w:r>
      <w:r w:rsidR="00B61BB5">
        <w:rPr>
          <w:rFonts w:ascii="Times New Roman" w:hAnsi="Times New Roman" w:cs="Times New Roman"/>
          <w:sz w:val="24"/>
          <w:szCs w:val="24"/>
        </w:rPr>
        <w:t xml:space="preserve">which essential element is sought to be proved. The questions </w:t>
      </w:r>
      <w:r w:rsidR="003B1D1B">
        <w:rPr>
          <w:rFonts w:ascii="Times New Roman" w:hAnsi="Times New Roman" w:cs="Times New Roman"/>
          <w:sz w:val="24"/>
          <w:szCs w:val="24"/>
        </w:rPr>
        <w:t>asked by a court must not be meant to intimidate the accused into admitting. Instead, they must be intended to explore the</w:t>
      </w:r>
      <w:r w:rsidR="00B61BB5">
        <w:rPr>
          <w:rFonts w:ascii="Times New Roman" w:hAnsi="Times New Roman" w:cs="Times New Roman"/>
          <w:sz w:val="24"/>
          <w:szCs w:val="24"/>
        </w:rPr>
        <w:t xml:space="preserve"> essential elements of the </w:t>
      </w:r>
      <w:r w:rsidR="003B1D1B">
        <w:rPr>
          <w:rFonts w:ascii="Times New Roman" w:hAnsi="Times New Roman" w:cs="Times New Roman"/>
          <w:sz w:val="24"/>
          <w:szCs w:val="24"/>
        </w:rPr>
        <w:t>crime in</w:t>
      </w:r>
      <w:r w:rsidR="00B61BB5">
        <w:rPr>
          <w:rFonts w:ascii="Times New Roman" w:hAnsi="Times New Roman" w:cs="Times New Roman"/>
          <w:sz w:val="24"/>
          <w:szCs w:val="24"/>
        </w:rPr>
        <w:t xml:space="preserve"> </w:t>
      </w:r>
      <w:r w:rsidR="003B1D1B">
        <w:rPr>
          <w:rFonts w:ascii="Times New Roman" w:hAnsi="Times New Roman" w:cs="Times New Roman"/>
          <w:sz w:val="24"/>
          <w:szCs w:val="24"/>
        </w:rPr>
        <w:t>issue</w:t>
      </w:r>
    </w:p>
    <w:p w:rsidR="00BE7DB0" w:rsidRPr="00522EB1" w:rsidRDefault="00BE7DB0" w:rsidP="00522EB1">
      <w:pPr>
        <w:pStyle w:val="ListParagraph"/>
        <w:numPr>
          <w:ilvl w:val="0"/>
          <w:numId w:val="10"/>
        </w:numPr>
        <w:spacing w:line="360" w:lineRule="auto"/>
        <w:jc w:val="both"/>
        <w:rPr>
          <w:rFonts w:ascii="Times New Roman" w:hAnsi="Times New Roman" w:cs="Times New Roman"/>
          <w:sz w:val="20"/>
          <w:szCs w:val="20"/>
        </w:rPr>
      </w:pPr>
      <w:r w:rsidRPr="003B1D1B">
        <w:rPr>
          <w:rFonts w:ascii="Times New Roman" w:hAnsi="Times New Roman" w:cs="Times New Roman"/>
          <w:sz w:val="24"/>
          <w:szCs w:val="24"/>
        </w:rPr>
        <w:t>In this case</w:t>
      </w:r>
      <w:r w:rsidR="00B61BB5" w:rsidRPr="003B1D1B">
        <w:rPr>
          <w:rFonts w:ascii="Times New Roman" w:hAnsi="Times New Roman" w:cs="Times New Roman"/>
          <w:sz w:val="24"/>
          <w:szCs w:val="24"/>
        </w:rPr>
        <w:t>,</w:t>
      </w:r>
      <w:r w:rsidRPr="003B1D1B">
        <w:rPr>
          <w:rFonts w:ascii="Times New Roman" w:hAnsi="Times New Roman" w:cs="Times New Roman"/>
          <w:sz w:val="24"/>
          <w:szCs w:val="24"/>
        </w:rPr>
        <w:t xml:space="preserve"> the questions </w:t>
      </w:r>
      <w:r w:rsidR="003B1D1B">
        <w:rPr>
          <w:rFonts w:ascii="Times New Roman" w:hAnsi="Times New Roman" w:cs="Times New Roman"/>
          <w:sz w:val="24"/>
          <w:szCs w:val="24"/>
        </w:rPr>
        <w:t>that were asked of</w:t>
      </w:r>
      <w:r w:rsidRPr="003B1D1B">
        <w:rPr>
          <w:rFonts w:ascii="Times New Roman" w:hAnsi="Times New Roman" w:cs="Times New Roman"/>
          <w:sz w:val="24"/>
          <w:szCs w:val="24"/>
        </w:rPr>
        <w:t xml:space="preserve"> the </w:t>
      </w:r>
      <w:r w:rsidR="00F06F8F" w:rsidRPr="003B1D1B">
        <w:rPr>
          <w:rFonts w:ascii="Times New Roman" w:hAnsi="Times New Roman" w:cs="Times New Roman"/>
          <w:sz w:val="24"/>
          <w:szCs w:val="24"/>
        </w:rPr>
        <w:t>accused</w:t>
      </w:r>
      <w:r w:rsidRPr="003B1D1B">
        <w:rPr>
          <w:rFonts w:ascii="Times New Roman" w:hAnsi="Times New Roman" w:cs="Times New Roman"/>
          <w:sz w:val="24"/>
          <w:szCs w:val="24"/>
        </w:rPr>
        <w:t xml:space="preserve"> were not capable of establishing </w:t>
      </w:r>
      <w:r w:rsidR="003B1D1B">
        <w:rPr>
          <w:rFonts w:ascii="Times New Roman" w:hAnsi="Times New Roman" w:cs="Times New Roman"/>
          <w:sz w:val="24"/>
          <w:szCs w:val="24"/>
        </w:rPr>
        <w:t>who had</w:t>
      </w:r>
      <w:r w:rsidRPr="003B1D1B">
        <w:rPr>
          <w:rFonts w:ascii="Times New Roman" w:hAnsi="Times New Roman" w:cs="Times New Roman"/>
          <w:sz w:val="24"/>
          <w:szCs w:val="24"/>
        </w:rPr>
        <w:t xml:space="preserve"> </w:t>
      </w:r>
      <w:r w:rsidR="00B61BB5" w:rsidRPr="003B1D1B">
        <w:rPr>
          <w:rFonts w:ascii="Times New Roman" w:hAnsi="Times New Roman" w:cs="Times New Roman"/>
          <w:sz w:val="24"/>
          <w:szCs w:val="24"/>
        </w:rPr>
        <w:t xml:space="preserve">bought or received or possessed </w:t>
      </w:r>
      <w:r w:rsidR="003B1D1B">
        <w:rPr>
          <w:rFonts w:ascii="Times New Roman" w:hAnsi="Times New Roman" w:cs="Times New Roman"/>
          <w:sz w:val="24"/>
          <w:szCs w:val="24"/>
        </w:rPr>
        <w:t>the so-called ‘</w:t>
      </w:r>
      <w:proofErr w:type="spellStart"/>
      <w:r w:rsidR="00B61BB5" w:rsidRPr="003B1D1B">
        <w:rPr>
          <w:rFonts w:ascii="Times New Roman" w:hAnsi="Times New Roman" w:cs="Times New Roman"/>
          <w:sz w:val="24"/>
          <w:szCs w:val="24"/>
        </w:rPr>
        <w:t>uncustomed</w:t>
      </w:r>
      <w:proofErr w:type="spellEnd"/>
      <w:r w:rsidR="003B1D1B">
        <w:rPr>
          <w:rFonts w:ascii="Times New Roman" w:hAnsi="Times New Roman" w:cs="Times New Roman"/>
          <w:sz w:val="24"/>
          <w:szCs w:val="24"/>
        </w:rPr>
        <w:t>’</w:t>
      </w:r>
      <w:r w:rsidR="00B61BB5" w:rsidRPr="003B1D1B">
        <w:rPr>
          <w:rFonts w:ascii="Times New Roman" w:hAnsi="Times New Roman" w:cs="Times New Roman"/>
          <w:sz w:val="24"/>
          <w:szCs w:val="24"/>
        </w:rPr>
        <w:t xml:space="preserve"> goods. It </w:t>
      </w:r>
      <w:r w:rsidR="003B1D1B">
        <w:rPr>
          <w:rFonts w:ascii="Times New Roman" w:hAnsi="Times New Roman" w:cs="Times New Roman"/>
          <w:sz w:val="24"/>
          <w:szCs w:val="24"/>
        </w:rPr>
        <w:t>remained</w:t>
      </w:r>
      <w:r w:rsidR="00B61BB5" w:rsidRPr="003B1D1B">
        <w:rPr>
          <w:rFonts w:ascii="Times New Roman" w:hAnsi="Times New Roman" w:cs="Times New Roman"/>
          <w:sz w:val="24"/>
          <w:szCs w:val="24"/>
        </w:rPr>
        <w:t xml:space="preserve"> unclear what exactly the accused </w:t>
      </w:r>
      <w:r w:rsidR="003B1D1B">
        <w:rPr>
          <w:rFonts w:ascii="Times New Roman" w:hAnsi="Times New Roman" w:cs="Times New Roman"/>
          <w:sz w:val="24"/>
          <w:szCs w:val="24"/>
        </w:rPr>
        <w:t>had done</w:t>
      </w:r>
      <w:r w:rsidR="00B61BB5" w:rsidRPr="003B1D1B">
        <w:rPr>
          <w:rFonts w:ascii="Times New Roman" w:hAnsi="Times New Roman" w:cs="Times New Roman"/>
          <w:sz w:val="24"/>
          <w:szCs w:val="24"/>
        </w:rPr>
        <w:t xml:space="preserve">. </w:t>
      </w:r>
      <w:r w:rsidR="003B1D1B">
        <w:rPr>
          <w:rFonts w:ascii="Times New Roman" w:hAnsi="Times New Roman" w:cs="Times New Roman"/>
          <w:sz w:val="24"/>
          <w:szCs w:val="24"/>
        </w:rPr>
        <w:t>His responses to the magistrate’s clouded questions</w:t>
      </w:r>
      <w:r w:rsidR="00522EB1">
        <w:rPr>
          <w:rFonts w:ascii="Times New Roman" w:hAnsi="Times New Roman" w:cs="Times New Roman"/>
          <w:sz w:val="24"/>
          <w:szCs w:val="24"/>
        </w:rPr>
        <w:t xml:space="preserve"> betrayed that. </w:t>
      </w:r>
      <w:r w:rsidRPr="003B1D1B">
        <w:rPr>
          <w:rFonts w:ascii="Times New Roman" w:hAnsi="Times New Roman" w:cs="Times New Roman"/>
          <w:sz w:val="24"/>
          <w:szCs w:val="24"/>
        </w:rPr>
        <w:t>The</w:t>
      </w:r>
      <w:r w:rsidR="00522EB1">
        <w:rPr>
          <w:rFonts w:ascii="Times New Roman" w:hAnsi="Times New Roman" w:cs="Times New Roman"/>
          <w:sz w:val="24"/>
          <w:szCs w:val="24"/>
        </w:rPr>
        <w:t xml:space="preserve"> answers</w:t>
      </w:r>
      <w:r w:rsidRPr="003B1D1B">
        <w:rPr>
          <w:rFonts w:ascii="Times New Roman" w:hAnsi="Times New Roman" w:cs="Times New Roman"/>
          <w:sz w:val="24"/>
          <w:szCs w:val="24"/>
        </w:rPr>
        <w:t xml:space="preserve"> were </w:t>
      </w:r>
      <w:r w:rsidR="00522EB1">
        <w:rPr>
          <w:rFonts w:ascii="Times New Roman" w:hAnsi="Times New Roman" w:cs="Times New Roman"/>
          <w:sz w:val="24"/>
          <w:szCs w:val="24"/>
        </w:rPr>
        <w:t>far from</w:t>
      </w:r>
      <w:r w:rsidRPr="003B1D1B">
        <w:rPr>
          <w:rFonts w:ascii="Times New Roman" w:hAnsi="Times New Roman" w:cs="Times New Roman"/>
          <w:sz w:val="24"/>
          <w:szCs w:val="24"/>
        </w:rPr>
        <w:t xml:space="preserve"> satisfying the magistrate </w:t>
      </w:r>
      <w:r w:rsidR="00522EB1">
        <w:rPr>
          <w:rFonts w:ascii="Times New Roman" w:hAnsi="Times New Roman" w:cs="Times New Roman"/>
          <w:sz w:val="24"/>
          <w:szCs w:val="24"/>
        </w:rPr>
        <w:t xml:space="preserve">that </w:t>
      </w:r>
      <w:r w:rsidR="00F06F8F" w:rsidRPr="003B1D1B">
        <w:rPr>
          <w:rFonts w:ascii="Times New Roman" w:hAnsi="Times New Roman" w:cs="Times New Roman"/>
          <w:sz w:val="24"/>
          <w:szCs w:val="24"/>
        </w:rPr>
        <w:t xml:space="preserve">the </w:t>
      </w:r>
      <w:r w:rsidR="00522EB1" w:rsidRPr="003B1D1B">
        <w:rPr>
          <w:rFonts w:ascii="Times New Roman" w:hAnsi="Times New Roman" w:cs="Times New Roman"/>
          <w:sz w:val="24"/>
          <w:szCs w:val="24"/>
        </w:rPr>
        <w:t>accused’s participation</w:t>
      </w:r>
      <w:r w:rsidRPr="003B1D1B">
        <w:rPr>
          <w:rFonts w:ascii="Times New Roman" w:hAnsi="Times New Roman" w:cs="Times New Roman"/>
          <w:sz w:val="24"/>
          <w:szCs w:val="24"/>
        </w:rPr>
        <w:t xml:space="preserve"> </w:t>
      </w:r>
      <w:r w:rsidR="00522EB1">
        <w:rPr>
          <w:rFonts w:ascii="Times New Roman" w:hAnsi="Times New Roman" w:cs="Times New Roman"/>
          <w:sz w:val="24"/>
          <w:szCs w:val="24"/>
        </w:rPr>
        <w:t xml:space="preserve">in the offence charged </w:t>
      </w:r>
      <w:r w:rsidRPr="003B1D1B">
        <w:rPr>
          <w:rFonts w:ascii="Times New Roman" w:hAnsi="Times New Roman" w:cs="Times New Roman"/>
          <w:sz w:val="24"/>
          <w:szCs w:val="24"/>
        </w:rPr>
        <w:t xml:space="preserve">and therefore </w:t>
      </w:r>
      <w:r w:rsidR="00F06F8F" w:rsidRPr="003B1D1B">
        <w:rPr>
          <w:rFonts w:ascii="Times New Roman" w:hAnsi="Times New Roman" w:cs="Times New Roman"/>
          <w:sz w:val="24"/>
          <w:szCs w:val="24"/>
        </w:rPr>
        <w:t>his</w:t>
      </w:r>
      <w:r w:rsidRPr="003B1D1B">
        <w:rPr>
          <w:rFonts w:ascii="Times New Roman" w:hAnsi="Times New Roman" w:cs="Times New Roman"/>
          <w:sz w:val="24"/>
          <w:szCs w:val="24"/>
        </w:rPr>
        <w:t xml:space="preserve"> guilt </w:t>
      </w:r>
      <w:r w:rsidR="00522EB1">
        <w:rPr>
          <w:rFonts w:ascii="Times New Roman" w:hAnsi="Times New Roman" w:cs="Times New Roman"/>
          <w:sz w:val="24"/>
          <w:szCs w:val="24"/>
        </w:rPr>
        <w:t xml:space="preserve">had been proved beyond reasonable doubt. </w:t>
      </w:r>
      <w:r w:rsidRPr="00522EB1">
        <w:rPr>
          <w:rFonts w:ascii="Times New Roman" w:hAnsi="Times New Roman" w:cs="Times New Roman"/>
          <w:sz w:val="24"/>
          <w:szCs w:val="24"/>
        </w:rPr>
        <w:t>S</w:t>
      </w:r>
      <w:r w:rsidR="00522EB1">
        <w:rPr>
          <w:rFonts w:ascii="Times New Roman" w:hAnsi="Times New Roman" w:cs="Times New Roman"/>
          <w:sz w:val="24"/>
          <w:szCs w:val="24"/>
        </w:rPr>
        <w:t xml:space="preserve"> </w:t>
      </w:r>
      <w:r w:rsidRPr="00522EB1">
        <w:rPr>
          <w:rFonts w:ascii="Times New Roman" w:hAnsi="Times New Roman" w:cs="Times New Roman"/>
          <w:sz w:val="24"/>
          <w:szCs w:val="24"/>
        </w:rPr>
        <w:t>272 of the CP</w:t>
      </w:r>
      <w:r w:rsidR="00B61BB5" w:rsidRPr="00522EB1">
        <w:rPr>
          <w:rFonts w:ascii="Times New Roman" w:hAnsi="Times New Roman" w:cs="Times New Roman"/>
          <w:sz w:val="24"/>
          <w:szCs w:val="24"/>
        </w:rPr>
        <w:t>EA</w:t>
      </w:r>
      <w:r w:rsidRPr="00522EB1">
        <w:rPr>
          <w:rFonts w:ascii="Times New Roman" w:hAnsi="Times New Roman" w:cs="Times New Roman"/>
          <w:sz w:val="24"/>
          <w:szCs w:val="24"/>
        </w:rPr>
        <w:t xml:space="preserve"> provides </w:t>
      </w:r>
      <w:r w:rsidR="00522EB1">
        <w:rPr>
          <w:rFonts w:ascii="Times New Roman" w:hAnsi="Times New Roman" w:cs="Times New Roman"/>
          <w:sz w:val="24"/>
          <w:szCs w:val="24"/>
        </w:rPr>
        <w:t>that: -</w:t>
      </w:r>
    </w:p>
    <w:p w:rsidR="00BE7DB0" w:rsidRPr="00F06F8F" w:rsidRDefault="00BE7DB0" w:rsidP="00F06F8F">
      <w:pPr>
        <w:autoSpaceDE w:val="0"/>
        <w:autoSpaceDN w:val="0"/>
        <w:adjustRightInd w:val="0"/>
        <w:spacing w:after="0" w:line="240" w:lineRule="auto"/>
        <w:ind w:left="1440"/>
        <w:jc w:val="both"/>
        <w:rPr>
          <w:rFonts w:ascii="Times New Roman" w:hAnsi="Times New Roman" w:cs="Times New Roman"/>
          <w:sz w:val="20"/>
          <w:szCs w:val="20"/>
        </w:rPr>
      </w:pPr>
      <w:r w:rsidRPr="00F06F8F">
        <w:rPr>
          <w:rFonts w:ascii="Times New Roman" w:hAnsi="Times New Roman" w:cs="Times New Roman"/>
          <w:sz w:val="20"/>
          <w:szCs w:val="20"/>
        </w:rPr>
        <w:t xml:space="preserve">“If the court, at any stage of the proceedings in terms of section </w:t>
      </w:r>
      <w:r w:rsidRPr="00F06F8F">
        <w:rPr>
          <w:rFonts w:ascii="Times New Roman" w:hAnsi="Times New Roman" w:cs="Times New Roman"/>
          <w:i/>
          <w:iCs/>
          <w:sz w:val="20"/>
          <w:szCs w:val="20"/>
        </w:rPr>
        <w:t xml:space="preserve">two hundred and seventy-one </w:t>
      </w:r>
      <w:r w:rsidRPr="00F06F8F">
        <w:rPr>
          <w:rFonts w:ascii="Times New Roman" w:hAnsi="Times New Roman" w:cs="Times New Roman"/>
          <w:sz w:val="20"/>
          <w:szCs w:val="20"/>
        </w:rPr>
        <w:t>and before sentence is passed—</w:t>
      </w:r>
    </w:p>
    <w:p w:rsidR="00BE7DB0" w:rsidRPr="00F06F8F" w:rsidRDefault="00BE7DB0" w:rsidP="00F06F8F">
      <w:pPr>
        <w:autoSpaceDE w:val="0"/>
        <w:autoSpaceDN w:val="0"/>
        <w:adjustRightInd w:val="0"/>
        <w:spacing w:after="0" w:line="240" w:lineRule="auto"/>
        <w:ind w:left="2880" w:hanging="720"/>
        <w:jc w:val="both"/>
        <w:rPr>
          <w:rFonts w:ascii="Times New Roman" w:hAnsi="Times New Roman" w:cs="Times New Roman"/>
          <w:sz w:val="20"/>
          <w:szCs w:val="20"/>
        </w:rPr>
      </w:pPr>
      <w:r w:rsidRPr="00F06F8F">
        <w:rPr>
          <w:rFonts w:ascii="Times New Roman" w:hAnsi="Times New Roman" w:cs="Times New Roman"/>
          <w:sz w:val="20"/>
          <w:szCs w:val="20"/>
        </w:rPr>
        <w:t>(</w:t>
      </w:r>
      <w:r w:rsidRPr="00F06F8F">
        <w:rPr>
          <w:rFonts w:ascii="Times New Roman" w:hAnsi="Times New Roman" w:cs="Times New Roman"/>
          <w:i/>
          <w:iCs/>
          <w:sz w:val="20"/>
          <w:szCs w:val="20"/>
        </w:rPr>
        <w:t>a</w:t>
      </w:r>
      <w:r w:rsidRPr="00F06F8F">
        <w:rPr>
          <w:rFonts w:ascii="Times New Roman" w:hAnsi="Times New Roman" w:cs="Times New Roman"/>
          <w:sz w:val="20"/>
          <w:szCs w:val="20"/>
        </w:rPr>
        <w:t xml:space="preserve">) </w:t>
      </w:r>
      <w:r w:rsidRPr="00F06F8F">
        <w:rPr>
          <w:rFonts w:ascii="Times New Roman" w:hAnsi="Times New Roman" w:cs="Times New Roman"/>
          <w:sz w:val="20"/>
          <w:szCs w:val="20"/>
        </w:rPr>
        <w:tab/>
        <w:t>is in doubt whether the accused is in law guilty of the offence to which he has pleaded guilty; or</w:t>
      </w:r>
    </w:p>
    <w:p w:rsidR="00BE7DB0" w:rsidRPr="00F06F8F" w:rsidRDefault="00BE7DB0" w:rsidP="00F06F8F">
      <w:pPr>
        <w:autoSpaceDE w:val="0"/>
        <w:autoSpaceDN w:val="0"/>
        <w:adjustRightInd w:val="0"/>
        <w:spacing w:after="0" w:line="240" w:lineRule="auto"/>
        <w:ind w:left="2880" w:hanging="720"/>
        <w:jc w:val="both"/>
        <w:rPr>
          <w:rFonts w:ascii="Times New Roman" w:hAnsi="Times New Roman" w:cs="Times New Roman"/>
          <w:sz w:val="20"/>
          <w:szCs w:val="20"/>
        </w:rPr>
      </w:pPr>
      <w:r w:rsidRPr="00F06F8F">
        <w:rPr>
          <w:rFonts w:ascii="Times New Roman" w:hAnsi="Times New Roman" w:cs="Times New Roman"/>
          <w:sz w:val="20"/>
          <w:szCs w:val="20"/>
        </w:rPr>
        <w:lastRenderedPageBreak/>
        <w:t>(</w:t>
      </w:r>
      <w:r w:rsidRPr="00F06F8F">
        <w:rPr>
          <w:rFonts w:ascii="Times New Roman" w:hAnsi="Times New Roman" w:cs="Times New Roman"/>
          <w:i/>
          <w:iCs/>
          <w:sz w:val="20"/>
          <w:szCs w:val="20"/>
        </w:rPr>
        <w:t>b</w:t>
      </w:r>
      <w:r w:rsidRPr="00F06F8F">
        <w:rPr>
          <w:rFonts w:ascii="Times New Roman" w:hAnsi="Times New Roman" w:cs="Times New Roman"/>
          <w:sz w:val="20"/>
          <w:szCs w:val="20"/>
        </w:rPr>
        <w:t xml:space="preserve">) </w:t>
      </w:r>
      <w:r w:rsidRPr="00F06F8F">
        <w:rPr>
          <w:rFonts w:ascii="Times New Roman" w:hAnsi="Times New Roman" w:cs="Times New Roman"/>
          <w:sz w:val="20"/>
          <w:szCs w:val="20"/>
        </w:rPr>
        <w:tab/>
        <w:t>is not satisfied that the accused has admitted or correctly admitted all the essential elements of the offence or all the acts or omissions on which the charge is based; or</w:t>
      </w:r>
    </w:p>
    <w:p w:rsidR="00BE7DB0" w:rsidRPr="00F06F8F" w:rsidRDefault="00BE7DB0" w:rsidP="00F06F8F">
      <w:pPr>
        <w:autoSpaceDE w:val="0"/>
        <w:autoSpaceDN w:val="0"/>
        <w:adjustRightInd w:val="0"/>
        <w:spacing w:after="0" w:line="240" w:lineRule="auto"/>
        <w:ind w:left="1440" w:firstLine="720"/>
        <w:jc w:val="both"/>
        <w:rPr>
          <w:rFonts w:ascii="Times New Roman" w:hAnsi="Times New Roman" w:cs="Times New Roman"/>
          <w:sz w:val="20"/>
          <w:szCs w:val="20"/>
        </w:rPr>
      </w:pPr>
      <w:r w:rsidRPr="00F06F8F">
        <w:rPr>
          <w:rFonts w:ascii="Times New Roman" w:hAnsi="Times New Roman" w:cs="Times New Roman"/>
          <w:sz w:val="20"/>
          <w:szCs w:val="20"/>
        </w:rPr>
        <w:t>(</w:t>
      </w:r>
      <w:r w:rsidRPr="00F06F8F">
        <w:rPr>
          <w:rFonts w:ascii="Times New Roman" w:hAnsi="Times New Roman" w:cs="Times New Roman"/>
          <w:i/>
          <w:iCs/>
          <w:sz w:val="20"/>
          <w:szCs w:val="20"/>
        </w:rPr>
        <w:t>c</w:t>
      </w:r>
      <w:r w:rsidRPr="00F06F8F">
        <w:rPr>
          <w:rFonts w:ascii="Times New Roman" w:hAnsi="Times New Roman" w:cs="Times New Roman"/>
          <w:sz w:val="20"/>
          <w:szCs w:val="20"/>
        </w:rPr>
        <w:t>)</w:t>
      </w:r>
      <w:r w:rsidRPr="00F06F8F">
        <w:rPr>
          <w:rFonts w:ascii="Times New Roman" w:hAnsi="Times New Roman" w:cs="Times New Roman"/>
          <w:sz w:val="20"/>
          <w:szCs w:val="20"/>
        </w:rPr>
        <w:tab/>
        <w:t xml:space="preserve"> is not satisfied that the accused has no valid defence to the charge;</w:t>
      </w:r>
    </w:p>
    <w:p w:rsidR="00F06F8F" w:rsidRDefault="00BE7DB0" w:rsidP="00F06F8F">
      <w:pPr>
        <w:autoSpaceDE w:val="0"/>
        <w:autoSpaceDN w:val="0"/>
        <w:adjustRightInd w:val="0"/>
        <w:spacing w:after="0" w:line="240" w:lineRule="auto"/>
        <w:ind w:left="1440"/>
        <w:jc w:val="both"/>
        <w:rPr>
          <w:rFonts w:ascii="Times New Roman" w:hAnsi="Times New Roman" w:cs="Times New Roman"/>
          <w:sz w:val="20"/>
          <w:szCs w:val="20"/>
        </w:rPr>
      </w:pPr>
      <w:r w:rsidRPr="00F06F8F">
        <w:rPr>
          <w:rFonts w:ascii="Times New Roman" w:hAnsi="Times New Roman" w:cs="Times New Roman"/>
          <w:sz w:val="20"/>
          <w:szCs w:val="20"/>
        </w:rPr>
        <w:t>the court shall record a plea of not guilty and require the prosecution to proceed with the trial:”</w:t>
      </w:r>
    </w:p>
    <w:p w:rsidR="00F06F8F" w:rsidRDefault="00F06F8F" w:rsidP="00F06F8F">
      <w:pPr>
        <w:autoSpaceDE w:val="0"/>
        <w:autoSpaceDN w:val="0"/>
        <w:adjustRightInd w:val="0"/>
        <w:spacing w:after="0" w:line="240" w:lineRule="auto"/>
        <w:ind w:left="1440"/>
        <w:jc w:val="both"/>
      </w:pPr>
    </w:p>
    <w:p w:rsidR="00D6710B" w:rsidRDefault="00522EB1" w:rsidP="00D6710B">
      <w:pPr>
        <w:pStyle w:val="ListParagraph"/>
        <w:numPr>
          <w:ilvl w:val="0"/>
          <w:numId w:val="10"/>
        </w:numPr>
        <w:autoSpaceDE w:val="0"/>
        <w:autoSpaceDN w:val="0"/>
        <w:adjustRightInd w:val="0"/>
        <w:spacing w:after="0" w:line="360" w:lineRule="auto"/>
        <w:jc w:val="both"/>
        <w:rPr>
          <w:rFonts w:ascii="Times New Roman" w:hAnsi="Times New Roman" w:cs="Times New Roman"/>
          <w:sz w:val="24"/>
          <w:szCs w:val="24"/>
        </w:rPr>
      </w:pPr>
      <w:r w:rsidRPr="00522EB1">
        <w:rPr>
          <w:rFonts w:ascii="Times New Roman" w:hAnsi="Times New Roman" w:cs="Times New Roman"/>
          <w:sz w:val="24"/>
          <w:szCs w:val="24"/>
        </w:rPr>
        <w:t xml:space="preserve">There was a cloud of doubt as to the guilt of the accused in this case given his answers. </w:t>
      </w:r>
      <w:r w:rsidR="00B61BB5" w:rsidRPr="00522EB1">
        <w:rPr>
          <w:rFonts w:ascii="Times New Roman" w:hAnsi="Times New Roman" w:cs="Times New Roman"/>
          <w:sz w:val="24"/>
          <w:szCs w:val="24"/>
        </w:rPr>
        <w:t>Th</w:t>
      </w:r>
      <w:r w:rsidRPr="00522EB1">
        <w:rPr>
          <w:rFonts w:ascii="Times New Roman" w:hAnsi="Times New Roman" w:cs="Times New Roman"/>
          <w:sz w:val="24"/>
          <w:szCs w:val="24"/>
        </w:rPr>
        <w:t xml:space="preserve">at must have </w:t>
      </w:r>
      <w:r w:rsidR="00B61BB5" w:rsidRPr="00522EB1">
        <w:rPr>
          <w:rFonts w:ascii="Times New Roman" w:hAnsi="Times New Roman" w:cs="Times New Roman"/>
          <w:sz w:val="24"/>
          <w:szCs w:val="24"/>
        </w:rPr>
        <w:t>directed the trial magistrate to</w:t>
      </w:r>
      <w:r w:rsidR="00BE7DB0" w:rsidRPr="00522EB1">
        <w:rPr>
          <w:rFonts w:ascii="Times New Roman" w:hAnsi="Times New Roman" w:cs="Times New Roman"/>
          <w:sz w:val="24"/>
          <w:szCs w:val="24"/>
        </w:rPr>
        <w:t xml:space="preserve"> </w:t>
      </w:r>
      <w:r w:rsidRPr="00522EB1">
        <w:rPr>
          <w:rFonts w:ascii="Times New Roman" w:hAnsi="Times New Roman" w:cs="Times New Roman"/>
          <w:sz w:val="24"/>
          <w:szCs w:val="24"/>
        </w:rPr>
        <w:t>stop the plea recording in terms</w:t>
      </w:r>
      <w:r w:rsidR="00BE7DB0" w:rsidRPr="00522EB1">
        <w:rPr>
          <w:rFonts w:ascii="Times New Roman" w:hAnsi="Times New Roman" w:cs="Times New Roman"/>
          <w:sz w:val="24"/>
          <w:szCs w:val="24"/>
        </w:rPr>
        <w:t xml:space="preserve"> of s</w:t>
      </w:r>
      <w:r w:rsidRPr="00522EB1">
        <w:rPr>
          <w:rFonts w:ascii="Times New Roman" w:hAnsi="Times New Roman" w:cs="Times New Roman"/>
          <w:sz w:val="24"/>
          <w:szCs w:val="24"/>
        </w:rPr>
        <w:t xml:space="preserve"> </w:t>
      </w:r>
      <w:r w:rsidR="00BE7DB0" w:rsidRPr="00522EB1">
        <w:rPr>
          <w:rFonts w:ascii="Times New Roman" w:hAnsi="Times New Roman" w:cs="Times New Roman"/>
          <w:sz w:val="24"/>
          <w:szCs w:val="24"/>
        </w:rPr>
        <w:t>272</w:t>
      </w:r>
      <w:r w:rsidRPr="00522EB1">
        <w:rPr>
          <w:rFonts w:ascii="Times New Roman" w:hAnsi="Times New Roman" w:cs="Times New Roman"/>
          <w:sz w:val="24"/>
          <w:szCs w:val="24"/>
        </w:rPr>
        <w:t>. He/she must have altered the plea of guilty to not guilty and leave prosecution to their devices of proving the accused’s guilt beyond reasonable doubt as required by law.</w:t>
      </w:r>
    </w:p>
    <w:p w:rsidR="00D6710B" w:rsidRDefault="00F06F8F" w:rsidP="00D6710B">
      <w:pPr>
        <w:pStyle w:val="ListParagraph"/>
        <w:numPr>
          <w:ilvl w:val="0"/>
          <w:numId w:val="10"/>
        </w:numPr>
        <w:autoSpaceDE w:val="0"/>
        <w:autoSpaceDN w:val="0"/>
        <w:adjustRightInd w:val="0"/>
        <w:spacing w:after="0" w:line="360" w:lineRule="auto"/>
        <w:jc w:val="both"/>
        <w:rPr>
          <w:rFonts w:ascii="Times New Roman" w:hAnsi="Times New Roman" w:cs="Times New Roman"/>
          <w:sz w:val="24"/>
          <w:szCs w:val="24"/>
        </w:rPr>
      </w:pPr>
      <w:r w:rsidRPr="00D6710B">
        <w:rPr>
          <w:rFonts w:ascii="Times New Roman" w:hAnsi="Times New Roman" w:cs="Times New Roman"/>
          <w:sz w:val="24"/>
          <w:szCs w:val="24"/>
        </w:rPr>
        <w:t>I</w:t>
      </w:r>
      <w:r w:rsidR="00522EB1" w:rsidRPr="00D6710B">
        <w:rPr>
          <w:rFonts w:ascii="Times New Roman" w:hAnsi="Times New Roman" w:cs="Times New Roman"/>
          <w:sz w:val="24"/>
          <w:szCs w:val="24"/>
        </w:rPr>
        <w:t xml:space="preserve">n conclusion, I may add that </w:t>
      </w:r>
      <w:r w:rsidRPr="00D6710B">
        <w:rPr>
          <w:rFonts w:ascii="Times New Roman" w:hAnsi="Times New Roman" w:cs="Times New Roman"/>
          <w:sz w:val="24"/>
          <w:szCs w:val="24"/>
        </w:rPr>
        <w:t>t</w:t>
      </w:r>
      <w:r w:rsidR="00F42DFE" w:rsidRPr="00D6710B">
        <w:rPr>
          <w:rFonts w:ascii="Times New Roman" w:hAnsi="Times New Roman" w:cs="Times New Roman"/>
          <w:sz w:val="24"/>
          <w:szCs w:val="24"/>
        </w:rPr>
        <w:t>he court of a magistrate is a court of record</w:t>
      </w:r>
      <w:r w:rsidRPr="00D6710B">
        <w:rPr>
          <w:rFonts w:ascii="Times New Roman" w:hAnsi="Times New Roman" w:cs="Times New Roman"/>
          <w:sz w:val="24"/>
          <w:szCs w:val="24"/>
        </w:rPr>
        <w:t xml:space="preserve"> as provided in section 5 of the MCA</w:t>
      </w:r>
      <w:r w:rsidR="00F42DFE" w:rsidRPr="00D6710B">
        <w:rPr>
          <w:rFonts w:ascii="Times New Roman" w:hAnsi="Times New Roman" w:cs="Times New Roman"/>
          <w:sz w:val="24"/>
          <w:szCs w:val="24"/>
        </w:rPr>
        <w:t xml:space="preserve">. That phrase simply </w:t>
      </w:r>
      <w:r w:rsidR="00522EB1" w:rsidRPr="00D6710B">
        <w:rPr>
          <w:rFonts w:ascii="Times New Roman" w:hAnsi="Times New Roman" w:cs="Times New Roman"/>
          <w:sz w:val="24"/>
          <w:szCs w:val="24"/>
        </w:rPr>
        <w:t>means that</w:t>
      </w:r>
      <w:r w:rsidR="00F42DFE" w:rsidRPr="00D6710B">
        <w:rPr>
          <w:rFonts w:ascii="Times New Roman" w:hAnsi="Times New Roman" w:cs="Times New Roman"/>
          <w:sz w:val="24"/>
          <w:szCs w:val="24"/>
        </w:rPr>
        <w:t xml:space="preserve"> everything that happens in that court must be documented</w:t>
      </w:r>
      <w:r w:rsidR="00D6710B">
        <w:rPr>
          <w:rFonts w:ascii="Times New Roman" w:hAnsi="Times New Roman" w:cs="Times New Roman"/>
          <w:sz w:val="24"/>
          <w:szCs w:val="24"/>
        </w:rPr>
        <w:t xml:space="preserve"> in one form or another</w:t>
      </w:r>
      <w:r w:rsidR="00522EB1" w:rsidRPr="00D6710B">
        <w:rPr>
          <w:rFonts w:ascii="Times New Roman" w:hAnsi="Times New Roman" w:cs="Times New Roman"/>
          <w:sz w:val="24"/>
          <w:szCs w:val="24"/>
        </w:rPr>
        <w:t xml:space="preserve">. </w:t>
      </w:r>
      <w:r w:rsidR="00F42DFE" w:rsidRPr="00D6710B">
        <w:rPr>
          <w:rFonts w:ascii="Times New Roman" w:hAnsi="Times New Roman" w:cs="Times New Roman"/>
          <w:sz w:val="24"/>
          <w:szCs w:val="24"/>
        </w:rPr>
        <w:t xml:space="preserve"> </w:t>
      </w:r>
      <w:r w:rsidR="00522EB1" w:rsidRPr="00D6710B">
        <w:rPr>
          <w:rFonts w:ascii="Times New Roman" w:hAnsi="Times New Roman" w:cs="Times New Roman"/>
          <w:sz w:val="24"/>
          <w:szCs w:val="24"/>
        </w:rPr>
        <w:t xml:space="preserve">That </w:t>
      </w:r>
      <w:r w:rsidR="00D6710B">
        <w:rPr>
          <w:rFonts w:ascii="Times New Roman" w:hAnsi="Times New Roman" w:cs="Times New Roman"/>
          <w:sz w:val="24"/>
          <w:szCs w:val="24"/>
        </w:rPr>
        <w:t xml:space="preserve">record of </w:t>
      </w:r>
      <w:r w:rsidR="00D6710B" w:rsidRPr="00D6710B">
        <w:rPr>
          <w:rFonts w:ascii="Times New Roman" w:hAnsi="Times New Roman" w:cs="Times New Roman"/>
          <w:sz w:val="24"/>
          <w:szCs w:val="24"/>
        </w:rPr>
        <w:t>the</w:t>
      </w:r>
      <w:r w:rsidR="00F42DFE" w:rsidRPr="00D6710B">
        <w:rPr>
          <w:rFonts w:ascii="Times New Roman" w:hAnsi="Times New Roman" w:cs="Times New Roman"/>
          <w:sz w:val="24"/>
          <w:szCs w:val="24"/>
        </w:rPr>
        <w:t xml:space="preserve"> proceedings </w:t>
      </w:r>
      <w:r w:rsidR="00522EB1" w:rsidRPr="00D6710B">
        <w:rPr>
          <w:rFonts w:ascii="Times New Roman" w:hAnsi="Times New Roman" w:cs="Times New Roman"/>
          <w:sz w:val="24"/>
          <w:szCs w:val="24"/>
        </w:rPr>
        <w:t xml:space="preserve">must be maintained in a way that will ultimately be understandable to everyone. </w:t>
      </w:r>
      <w:r w:rsidR="00F42DFE" w:rsidRPr="00D6710B">
        <w:rPr>
          <w:rFonts w:ascii="Times New Roman" w:hAnsi="Times New Roman" w:cs="Times New Roman"/>
          <w:sz w:val="24"/>
          <w:szCs w:val="24"/>
        </w:rPr>
        <w:t xml:space="preserve"> </w:t>
      </w:r>
      <w:r w:rsidR="00522EB1" w:rsidRPr="00D6710B">
        <w:rPr>
          <w:rFonts w:ascii="Times New Roman" w:hAnsi="Times New Roman" w:cs="Times New Roman"/>
          <w:sz w:val="24"/>
          <w:szCs w:val="24"/>
        </w:rPr>
        <w:t xml:space="preserve">The parties, the court </w:t>
      </w:r>
      <w:r w:rsidR="003F639E" w:rsidRPr="00D6710B">
        <w:rPr>
          <w:rFonts w:ascii="Times New Roman" w:hAnsi="Times New Roman" w:cs="Times New Roman"/>
          <w:sz w:val="24"/>
          <w:szCs w:val="24"/>
        </w:rPr>
        <w:t>itself, an</w:t>
      </w:r>
      <w:r w:rsidR="00522EB1" w:rsidRPr="00D6710B">
        <w:rPr>
          <w:rFonts w:ascii="Times New Roman" w:hAnsi="Times New Roman" w:cs="Times New Roman"/>
          <w:sz w:val="24"/>
          <w:szCs w:val="24"/>
        </w:rPr>
        <w:t xml:space="preserve"> appeals or review court </w:t>
      </w:r>
      <w:r w:rsidR="003F639E" w:rsidRPr="00D6710B">
        <w:rPr>
          <w:rFonts w:ascii="Times New Roman" w:hAnsi="Times New Roman" w:cs="Times New Roman"/>
          <w:sz w:val="24"/>
          <w:szCs w:val="24"/>
        </w:rPr>
        <w:t xml:space="preserve">and at times the general public </w:t>
      </w:r>
      <w:r w:rsidR="00522EB1" w:rsidRPr="00D6710B">
        <w:rPr>
          <w:rFonts w:ascii="Times New Roman" w:hAnsi="Times New Roman" w:cs="Times New Roman"/>
          <w:sz w:val="24"/>
          <w:szCs w:val="24"/>
        </w:rPr>
        <w:t xml:space="preserve">are all keenly </w:t>
      </w:r>
      <w:r w:rsidR="003F639E" w:rsidRPr="00D6710B">
        <w:rPr>
          <w:rFonts w:ascii="Times New Roman" w:hAnsi="Times New Roman" w:cs="Times New Roman"/>
          <w:sz w:val="24"/>
          <w:szCs w:val="24"/>
        </w:rPr>
        <w:t>interested</w:t>
      </w:r>
      <w:r w:rsidR="00522EB1" w:rsidRPr="00D6710B">
        <w:rPr>
          <w:rFonts w:ascii="Times New Roman" w:hAnsi="Times New Roman" w:cs="Times New Roman"/>
          <w:sz w:val="24"/>
          <w:szCs w:val="24"/>
        </w:rPr>
        <w:t xml:space="preserve"> in the proper </w:t>
      </w:r>
      <w:r w:rsidR="003F639E" w:rsidRPr="00D6710B">
        <w:rPr>
          <w:rFonts w:ascii="Times New Roman" w:hAnsi="Times New Roman" w:cs="Times New Roman"/>
          <w:sz w:val="24"/>
          <w:szCs w:val="24"/>
        </w:rPr>
        <w:t>maintenance</w:t>
      </w:r>
      <w:r w:rsidR="00522EB1" w:rsidRPr="00D6710B">
        <w:rPr>
          <w:rFonts w:ascii="Times New Roman" w:hAnsi="Times New Roman" w:cs="Times New Roman"/>
          <w:sz w:val="24"/>
          <w:szCs w:val="24"/>
        </w:rPr>
        <w:t xml:space="preserve"> of the record of the magistrate’s court’s proceedings.  </w:t>
      </w:r>
      <w:r w:rsidR="00F42DFE" w:rsidRPr="00D6710B">
        <w:rPr>
          <w:rFonts w:ascii="Times New Roman" w:hAnsi="Times New Roman" w:cs="Times New Roman"/>
          <w:sz w:val="24"/>
          <w:szCs w:val="24"/>
        </w:rPr>
        <w:t xml:space="preserve">A haphazardly </w:t>
      </w:r>
      <w:r w:rsidR="00D6710B">
        <w:rPr>
          <w:rFonts w:ascii="Times New Roman" w:hAnsi="Times New Roman" w:cs="Times New Roman"/>
          <w:sz w:val="24"/>
          <w:szCs w:val="24"/>
        </w:rPr>
        <w:t>kept</w:t>
      </w:r>
      <w:r w:rsidR="00F42DFE" w:rsidRPr="00D6710B">
        <w:rPr>
          <w:rFonts w:ascii="Times New Roman" w:hAnsi="Times New Roman" w:cs="Times New Roman"/>
          <w:sz w:val="24"/>
          <w:szCs w:val="24"/>
        </w:rPr>
        <w:t xml:space="preserve"> record of proceedings may easily </w:t>
      </w:r>
      <w:r w:rsidR="00D6710B">
        <w:rPr>
          <w:rFonts w:ascii="Times New Roman" w:hAnsi="Times New Roman" w:cs="Times New Roman"/>
          <w:sz w:val="24"/>
          <w:szCs w:val="24"/>
        </w:rPr>
        <w:t>hinder</w:t>
      </w:r>
      <w:r w:rsidR="00F42DFE" w:rsidRPr="00D6710B">
        <w:rPr>
          <w:rFonts w:ascii="Times New Roman" w:hAnsi="Times New Roman" w:cs="Times New Roman"/>
          <w:sz w:val="24"/>
          <w:szCs w:val="24"/>
        </w:rPr>
        <w:t xml:space="preserve"> litigants from seeking remedies available to them. </w:t>
      </w:r>
      <w:r w:rsidRPr="00D6710B">
        <w:rPr>
          <w:rFonts w:ascii="Times New Roman" w:hAnsi="Times New Roman" w:cs="Times New Roman"/>
          <w:sz w:val="24"/>
          <w:szCs w:val="24"/>
        </w:rPr>
        <w:t xml:space="preserve"> </w:t>
      </w:r>
      <w:r w:rsidR="003F639E" w:rsidRPr="00D6710B">
        <w:rPr>
          <w:rFonts w:ascii="Times New Roman" w:hAnsi="Times New Roman" w:cs="Times New Roman"/>
          <w:sz w:val="24"/>
          <w:szCs w:val="24"/>
        </w:rPr>
        <w:t xml:space="preserve">The remarks in </w:t>
      </w:r>
      <w:r w:rsidR="0015664E" w:rsidRPr="00D6710B">
        <w:rPr>
          <w:rFonts w:ascii="Times New Roman" w:hAnsi="Times New Roman" w:cs="Times New Roman"/>
          <w:i/>
          <w:sz w:val="24"/>
          <w:szCs w:val="24"/>
        </w:rPr>
        <w:t>S v Alton Ndlovu</w:t>
      </w:r>
      <w:r w:rsidR="0015664E" w:rsidRPr="00D6710B">
        <w:rPr>
          <w:rFonts w:ascii="Times New Roman" w:hAnsi="Times New Roman" w:cs="Times New Roman"/>
          <w:sz w:val="24"/>
          <w:szCs w:val="24"/>
        </w:rPr>
        <w:t xml:space="preserve"> </w:t>
      </w:r>
      <w:r w:rsidR="003F639E" w:rsidRPr="00D6710B">
        <w:rPr>
          <w:rFonts w:ascii="Times New Roman" w:hAnsi="Times New Roman" w:cs="Times New Roman"/>
          <w:sz w:val="24"/>
          <w:szCs w:val="24"/>
        </w:rPr>
        <w:t xml:space="preserve">(supra) stated in the introductory paragraph of this judgment remain salutary and must guide magistrates. </w:t>
      </w:r>
    </w:p>
    <w:p w:rsidR="0015664E" w:rsidRPr="00D6710B" w:rsidRDefault="0015664E" w:rsidP="00D6710B">
      <w:pPr>
        <w:pStyle w:val="ListParagraph"/>
        <w:numPr>
          <w:ilvl w:val="0"/>
          <w:numId w:val="10"/>
        </w:numPr>
        <w:autoSpaceDE w:val="0"/>
        <w:autoSpaceDN w:val="0"/>
        <w:adjustRightInd w:val="0"/>
        <w:spacing w:after="0" w:line="360" w:lineRule="auto"/>
        <w:jc w:val="both"/>
        <w:rPr>
          <w:rFonts w:ascii="Times New Roman" w:hAnsi="Times New Roman" w:cs="Times New Roman"/>
          <w:sz w:val="24"/>
          <w:szCs w:val="24"/>
        </w:rPr>
      </w:pPr>
      <w:r w:rsidRPr="00D6710B">
        <w:rPr>
          <w:rFonts w:ascii="Times New Roman" w:hAnsi="Times New Roman" w:cs="Times New Roman"/>
          <w:sz w:val="24"/>
          <w:szCs w:val="24"/>
        </w:rPr>
        <w:t xml:space="preserve">That having been said, the trial magistrate’s errors </w:t>
      </w:r>
      <w:r w:rsidR="00D6710B" w:rsidRPr="00D6710B">
        <w:rPr>
          <w:rFonts w:ascii="Times New Roman" w:hAnsi="Times New Roman" w:cs="Times New Roman"/>
          <w:sz w:val="24"/>
          <w:szCs w:val="24"/>
        </w:rPr>
        <w:t>are</w:t>
      </w:r>
      <w:r w:rsidR="00D6710B">
        <w:rPr>
          <w:rFonts w:ascii="Times New Roman" w:hAnsi="Times New Roman" w:cs="Times New Roman"/>
          <w:sz w:val="24"/>
          <w:szCs w:val="24"/>
        </w:rPr>
        <w:t xml:space="preserve"> too</w:t>
      </w:r>
      <w:r w:rsidRPr="00D6710B">
        <w:rPr>
          <w:rFonts w:ascii="Times New Roman" w:hAnsi="Times New Roman" w:cs="Times New Roman"/>
          <w:sz w:val="24"/>
          <w:szCs w:val="24"/>
        </w:rPr>
        <w:t xml:space="preserve"> apparent</w:t>
      </w:r>
      <w:r w:rsidR="00D6710B">
        <w:rPr>
          <w:rFonts w:ascii="Times New Roman" w:hAnsi="Times New Roman" w:cs="Times New Roman"/>
          <w:sz w:val="24"/>
          <w:szCs w:val="24"/>
        </w:rPr>
        <w:t xml:space="preserve"> and deep seated for me to gloss over them</w:t>
      </w:r>
      <w:r w:rsidRPr="00D6710B">
        <w:rPr>
          <w:rFonts w:ascii="Times New Roman" w:hAnsi="Times New Roman" w:cs="Times New Roman"/>
          <w:sz w:val="24"/>
          <w:szCs w:val="24"/>
        </w:rPr>
        <w:t xml:space="preserve">. </w:t>
      </w:r>
      <w:r w:rsidR="00D6710B">
        <w:rPr>
          <w:rFonts w:ascii="Times New Roman" w:hAnsi="Times New Roman" w:cs="Times New Roman"/>
          <w:sz w:val="24"/>
          <w:szCs w:val="24"/>
        </w:rPr>
        <w:t xml:space="preserve">They are gross and go to the root of the decision ultimately arrived at and affect the accused’s fair trial rights. The proceedings were </w:t>
      </w:r>
      <w:r w:rsidRPr="00D6710B">
        <w:rPr>
          <w:rFonts w:ascii="Times New Roman" w:hAnsi="Times New Roman" w:cs="Times New Roman"/>
          <w:sz w:val="24"/>
          <w:szCs w:val="24"/>
        </w:rPr>
        <w:t xml:space="preserve">conducted without </w:t>
      </w:r>
      <w:r w:rsidR="00D6710B">
        <w:rPr>
          <w:rFonts w:ascii="Times New Roman" w:hAnsi="Times New Roman" w:cs="Times New Roman"/>
          <w:sz w:val="24"/>
          <w:szCs w:val="24"/>
        </w:rPr>
        <w:t xml:space="preserve">a semblance of </w:t>
      </w:r>
      <w:r w:rsidRPr="00D6710B">
        <w:rPr>
          <w:rFonts w:ascii="Times New Roman" w:hAnsi="Times New Roman" w:cs="Times New Roman"/>
          <w:sz w:val="24"/>
          <w:szCs w:val="24"/>
        </w:rPr>
        <w:t xml:space="preserve">adherence to the strict </w:t>
      </w:r>
      <w:r w:rsidR="00D6710B">
        <w:rPr>
          <w:rFonts w:ascii="Times New Roman" w:hAnsi="Times New Roman" w:cs="Times New Roman"/>
          <w:sz w:val="24"/>
          <w:szCs w:val="24"/>
        </w:rPr>
        <w:t xml:space="preserve">rules of </w:t>
      </w:r>
      <w:r w:rsidRPr="00D6710B">
        <w:rPr>
          <w:rFonts w:ascii="Times New Roman" w:hAnsi="Times New Roman" w:cs="Times New Roman"/>
          <w:sz w:val="24"/>
          <w:szCs w:val="24"/>
        </w:rPr>
        <w:t xml:space="preserve">criminal procedure.  Clearly, the conviction is </w:t>
      </w:r>
      <w:r w:rsidR="00D6710B" w:rsidRPr="00D6710B">
        <w:rPr>
          <w:rFonts w:ascii="Times New Roman" w:hAnsi="Times New Roman" w:cs="Times New Roman"/>
          <w:sz w:val="24"/>
          <w:szCs w:val="24"/>
        </w:rPr>
        <w:t>therefore, not</w:t>
      </w:r>
      <w:r w:rsidRPr="00D6710B">
        <w:rPr>
          <w:rFonts w:ascii="Times New Roman" w:hAnsi="Times New Roman" w:cs="Times New Roman"/>
          <w:sz w:val="24"/>
          <w:szCs w:val="24"/>
        </w:rPr>
        <w:t xml:space="preserve"> in accordance with real and substantial justice.  I</w:t>
      </w:r>
      <w:r w:rsidR="00D6710B">
        <w:rPr>
          <w:rFonts w:ascii="Times New Roman" w:hAnsi="Times New Roman" w:cs="Times New Roman"/>
          <w:sz w:val="24"/>
          <w:szCs w:val="24"/>
        </w:rPr>
        <w:t xml:space="preserve"> </w:t>
      </w:r>
      <w:r w:rsidRPr="00D6710B">
        <w:rPr>
          <w:rFonts w:ascii="Times New Roman" w:hAnsi="Times New Roman" w:cs="Times New Roman"/>
          <w:sz w:val="24"/>
          <w:szCs w:val="24"/>
        </w:rPr>
        <w:t xml:space="preserve">cannot </w:t>
      </w:r>
      <w:r w:rsidR="00D6710B">
        <w:rPr>
          <w:rFonts w:ascii="Times New Roman" w:hAnsi="Times New Roman" w:cs="Times New Roman"/>
          <w:sz w:val="24"/>
          <w:szCs w:val="24"/>
        </w:rPr>
        <w:t xml:space="preserve">allow it to </w:t>
      </w:r>
      <w:r w:rsidRPr="00D6710B">
        <w:rPr>
          <w:rFonts w:ascii="Times New Roman" w:hAnsi="Times New Roman" w:cs="Times New Roman"/>
          <w:sz w:val="24"/>
          <w:szCs w:val="24"/>
        </w:rPr>
        <w:t xml:space="preserve">stand. </w:t>
      </w:r>
      <w:r w:rsidR="00D6710B">
        <w:rPr>
          <w:rFonts w:ascii="Times New Roman" w:hAnsi="Times New Roman" w:cs="Times New Roman"/>
          <w:sz w:val="24"/>
          <w:szCs w:val="24"/>
        </w:rPr>
        <w:t xml:space="preserve">Once the conviction is vacated, the sentence has no leg to stand in. It equally falls of. </w:t>
      </w:r>
      <w:r w:rsidRPr="00D6710B">
        <w:rPr>
          <w:rFonts w:ascii="Times New Roman" w:hAnsi="Times New Roman" w:cs="Times New Roman"/>
          <w:sz w:val="24"/>
          <w:szCs w:val="24"/>
        </w:rPr>
        <w:t xml:space="preserve">I </w:t>
      </w:r>
      <w:r w:rsidR="00D6710B">
        <w:rPr>
          <w:rFonts w:ascii="Times New Roman" w:hAnsi="Times New Roman" w:cs="Times New Roman"/>
          <w:sz w:val="24"/>
          <w:szCs w:val="24"/>
        </w:rPr>
        <w:t xml:space="preserve">accordingly </w:t>
      </w:r>
      <w:r w:rsidRPr="00D6710B">
        <w:rPr>
          <w:rFonts w:ascii="Times New Roman" w:hAnsi="Times New Roman" w:cs="Times New Roman"/>
          <w:sz w:val="24"/>
          <w:szCs w:val="24"/>
        </w:rPr>
        <w:t xml:space="preserve">direct </w:t>
      </w:r>
      <w:r w:rsidR="00D6710B">
        <w:rPr>
          <w:rFonts w:ascii="Times New Roman" w:hAnsi="Times New Roman" w:cs="Times New Roman"/>
          <w:sz w:val="24"/>
          <w:szCs w:val="24"/>
        </w:rPr>
        <w:t>that</w:t>
      </w:r>
      <w:r w:rsidRPr="00D6710B">
        <w:rPr>
          <w:rFonts w:ascii="Times New Roman" w:hAnsi="Times New Roman" w:cs="Times New Roman"/>
          <w:sz w:val="24"/>
          <w:szCs w:val="24"/>
        </w:rPr>
        <w:t>: -</w:t>
      </w:r>
    </w:p>
    <w:p w:rsidR="000A2033" w:rsidRDefault="000A2033" w:rsidP="000A2033">
      <w:pPr>
        <w:pStyle w:val="ListParagraph"/>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court </w:t>
      </w:r>
      <w:proofErr w:type="spellStart"/>
      <w:r>
        <w:rPr>
          <w:rFonts w:ascii="Times New Roman" w:hAnsi="Times New Roman" w:cs="Times New Roman"/>
          <w:sz w:val="24"/>
          <w:szCs w:val="24"/>
        </w:rPr>
        <w:t>aquo’s</w:t>
      </w:r>
      <w:proofErr w:type="spellEnd"/>
      <w:r w:rsidRPr="000A2033">
        <w:rPr>
          <w:rFonts w:ascii="Times New Roman" w:hAnsi="Times New Roman" w:cs="Times New Roman"/>
          <w:sz w:val="24"/>
          <w:szCs w:val="24"/>
        </w:rPr>
        <w:t xml:space="preserve"> </w:t>
      </w:r>
      <w:r>
        <w:rPr>
          <w:rFonts w:ascii="Times New Roman" w:hAnsi="Times New Roman" w:cs="Times New Roman"/>
          <w:sz w:val="24"/>
          <w:szCs w:val="24"/>
        </w:rPr>
        <w:t>proceedings be and are hereby are quashed</w:t>
      </w:r>
    </w:p>
    <w:p w:rsidR="0015664E" w:rsidRDefault="0015664E" w:rsidP="0015664E">
      <w:pPr>
        <w:pStyle w:val="ListParagraph"/>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D6710B">
        <w:rPr>
          <w:rFonts w:ascii="Times New Roman" w:hAnsi="Times New Roman" w:cs="Times New Roman"/>
          <w:sz w:val="24"/>
          <w:szCs w:val="24"/>
        </w:rPr>
        <w:t>accused’s conviction be and is hereby set aside</w:t>
      </w:r>
    </w:p>
    <w:p w:rsidR="0015664E" w:rsidRDefault="0015664E" w:rsidP="0015664E">
      <w:pPr>
        <w:pStyle w:val="ListParagraph"/>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The </w:t>
      </w:r>
      <w:r w:rsidR="000A2033">
        <w:rPr>
          <w:rFonts w:ascii="Times New Roman" w:hAnsi="Times New Roman" w:cs="Times New Roman"/>
          <w:sz w:val="24"/>
          <w:szCs w:val="24"/>
        </w:rPr>
        <w:t xml:space="preserve">matter is remitted to the court aquo for a trial </w:t>
      </w:r>
      <w:proofErr w:type="spellStart"/>
      <w:r w:rsidR="000A2033" w:rsidRPr="000A2033">
        <w:rPr>
          <w:rFonts w:ascii="Times New Roman" w:hAnsi="Times New Roman" w:cs="Times New Roman"/>
          <w:i/>
          <w:sz w:val="24"/>
          <w:szCs w:val="24"/>
        </w:rPr>
        <w:t>denovo</w:t>
      </w:r>
      <w:proofErr w:type="spellEnd"/>
      <w:r w:rsidR="000A2033">
        <w:rPr>
          <w:rFonts w:ascii="Times New Roman" w:hAnsi="Times New Roman" w:cs="Times New Roman"/>
          <w:sz w:val="24"/>
          <w:szCs w:val="24"/>
        </w:rPr>
        <w:t xml:space="preserve"> before a different magistrate </w:t>
      </w:r>
    </w:p>
    <w:p w:rsidR="0015664E" w:rsidRDefault="000A2033" w:rsidP="000A2033">
      <w:pPr>
        <w:pStyle w:val="ListParagraph"/>
        <w:numPr>
          <w:ilvl w:val="1"/>
          <w:numId w:val="6"/>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In the event that the accused is convicted pursuant to the new trial, whatever punishment he may have already served must be considered when the new punishment is imposed. </w:t>
      </w:r>
    </w:p>
    <w:p w:rsidR="00830E86" w:rsidRDefault="00830E86" w:rsidP="0015664E">
      <w:pPr>
        <w:spacing w:line="360" w:lineRule="auto"/>
        <w:jc w:val="both"/>
        <w:rPr>
          <w:rFonts w:ascii="Times New Roman" w:hAnsi="Times New Roman" w:cs="Times New Roman"/>
          <w:sz w:val="24"/>
          <w:szCs w:val="24"/>
        </w:rPr>
      </w:pPr>
    </w:p>
    <w:p w:rsidR="0015664E" w:rsidRDefault="0015664E" w:rsidP="0015664E">
      <w:pPr>
        <w:spacing w:line="360" w:lineRule="auto"/>
        <w:jc w:val="both"/>
        <w:rPr>
          <w:rFonts w:ascii="Times New Roman" w:hAnsi="Times New Roman" w:cs="Times New Roman"/>
          <w:sz w:val="24"/>
          <w:szCs w:val="24"/>
        </w:rPr>
      </w:pPr>
    </w:p>
    <w:p w:rsidR="0015664E" w:rsidRPr="009A59C8" w:rsidRDefault="0015664E" w:rsidP="0015664E">
      <w:pPr>
        <w:spacing w:line="360" w:lineRule="auto"/>
        <w:jc w:val="both"/>
        <w:rPr>
          <w:rFonts w:ascii="Times New Roman" w:hAnsi="Times New Roman" w:cs="Times New Roman"/>
          <w:b/>
          <w:sz w:val="24"/>
          <w:szCs w:val="24"/>
        </w:rPr>
      </w:pPr>
      <w:r w:rsidRPr="009A59C8">
        <w:rPr>
          <w:rFonts w:ascii="Times New Roman" w:hAnsi="Times New Roman" w:cs="Times New Roman"/>
          <w:b/>
          <w:sz w:val="24"/>
          <w:szCs w:val="24"/>
        </w:rPr>
        <w:t>MUTEVEDZI J……………………………</w:t>
      </w:r>
    </w:p>
    <w:p w:rsidR="0015664E" w:rsidRPr="009A59C8" w:rsidRDefault="0015664E" w:rsidP="0015664E">
      <w:pPr>
        <w:spacing w:line="360" w:lineRule="auto"/>
        <w:jc w:val="both"/>
        <w:rPr>
          <w:rFonts w:ascii="Times New Roman" w:hAnsi="Times New Roman" w:cs="Times New Roman"/>
          <w:b/>
          <w:sz w:val="24"/>
          <w:szCs w:val="24"/>
        </w:rPr>
      </w:pPr>
    </w:p>
    <w:p w:rsidR="0015664E" w:rsidRPr="009A59C8" w:rsidRDefault="000A2033" w:rsidP="0015664E">
      <w:pPr>
        <w:spacing w:line="360" w:lineRule="auto"/>
        <w:jc w:val="both"/>
        <w:rPr>
          <w:rFonts w:ascii="Times New Roman" w:hAnsi="Times New Roman" w:cs="Times New Roman"/>
          <w:b/>
          <w:sz w:val="24"/>
          <w:szCs w:val="24"/>
        </w:rPr>
      </w:pPr>
      <w:r>
        <w:rPr>
          <w:rFonts w:ascii="Times New Roman" w:hAnsi="Times New Roman" w:cs="Times New Roman"/>
          <w:b/>
          <w:sz w:val="24"/>
          <w:szCs w:val="24"/>
        </w:rPr>
        <w:t>NDUNA</w:t>
      </w:r>
      <w:r w:rsidR="0015664E" w:rsidRPr="009A59C8">
        <w:rPr>
          <w:rFonts w:ascii="Times New Roman" w:hAnsi="Times New Roman" w:cs="Times New Roman"/>
          <w:b/>
          <w:sz w:val="24"/>
          <w:szCs w:val="24"/>
        </w:rPr>
        <w:t xml:space="preserve"> J …………………………….I agree</w:t>
      </w:r>
    </w:p>
    <w:sectPr w:rsidR="0015664E" w:rsidRPr="009A59C8">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4B5291" w:rsidRDefault="004B5291" w:rsidP="003A67D6">
      <w:pPr>
        <w:spacing w:after="0" w:line="240" w:lineRule="auto"/>
      </w:pPr>
      <w:r>
        <w:separator/>
      </w:r>
    </w:p>
  </w:endnote>
  <w:endnote w:type="continuationSeparator" w:id="0">
    <w:p w:rsidR="004B5291" w:rsidRDefault="004B5291" w:rsidP="003A67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altName w:val="游明朝"/>
    <w:panose1 w:val="00000000000000000000"/>
    <w:charset w:val="80"/>
    <w:family w:val="roman"/>
    <w:notTrueType/>
    <w:pitch w:val="default"/>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9F" w:rsidRDefault="00F4159F">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9F" w:rsidRDefault="00F4159F">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9F" w:rsidRDefault="00F4159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4B5291" w:rsidRDefault="004B5291" w:rsidP="003A67D6">
      <w:pPr>
        <w:spacing w:after="0" w:line="240" w:lineRule="auto"/>
      </w:pPr>
      <w:r>
        <w:separator/>
      </w:r>
    </w:p>
  </w:footnote>
  <w:footnote w:type="continuationSeparator" w:id="0">
    <w:p w:rsidR="004B5291" w:rsidRDefault="004B5291" w:rsidP="003A67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9F" w:rsidRDefault="00F4159F">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393150446"/>
      <w:docPartObj>
        <w:docPartGallery w:val="Page Numbers (Top of Page)"/>
        <w:docPartUnique/>
      </w:docPartObj>
    </w:sdtPr>
    <w:sdtEndPr>
      <w:rPr>
        <w:rFonts w:ascii="Times New Roman" w:hAnsi="Times New Roman" w:cs="Times New Roman"/>
        <w:noProof/>
        <w:sz w:val="24"/>
        <w:szCs w:val="24"/>
      </w:rPr>
    </w:sdtEndPr>
    <w:sdtContent>
      <w:p w:rsidR="0030683D" w:rsidRDefault="0030683D">
        <w:pPr>
          <w:pStyle w:val="Header"/>
          <w:jc w:val="right"/>
          <w:rPr>
            <w:rFonts w:ascii="Times New Roman" w:hAnsi="Times New Roman" w:cs="Times New Roman"/>
            <w:noProof/>
            <w:sz w:val="24"/>
            <w:szCs w:val="24"/>
          </w:rPr>
        </w:pPr>
        <w:r w:rsidRPr="003A67D6">
          <w:rPr>
            <w:rFonts w:ascii="Times New Roman" w:hAnsi="Times New Roman" w:cs="Times New Roman"/>
            <w:sz w:val="24"/>
            <w:szCs w:val="24"/>
          </w:rPr>
          <w:fldChar w:fldCharType="begin"/>
        </w:r>
        <w:r w:rsidRPr="003A67D6">
          <w:rPr>
            <w:rFonts w:ascii="Times New Roman" w:hAnsi="Times New Roman" w:cs="Times New Roman"/>
            <w:sz w:val="24"/>
            <w:szCs w:val="24"/>
          </w:rPr>
          <w:instrText xml:space="preserve"> PAGE   \* MERGEFORMAT </w:instrText>
        </w:r>
        <w:r w:rsidRPr="003A67D6">
          <w:rPr>
            <w:rFonts w:ascii="Times New Roman" w:hAnsi="Times New Roman" w:cs="Times New Roman"/>
            <w:sz w:val="24"/>
            <w:szCs w:val="24"/>
          </w:rPr>
          <w:fldChar w:fldCharType="separate"/>
        </w:r>
        <w:r w:rsidR="00F4159F">
          <w:rPr>
            <w:rFonts w:ascii="Times New Roman" w:hAnsi="Times New Roman" w:cs="Times New Roman"/>
            <w:noProof/>
            <w:sz w:val="24"/>
            <w:szCs w:val="24"/>
          </w:rPr>
          <w:t>1</w:t>
        </w:r>
        <w:r w:rsidRPr="003A67D6">
          <w:rPr>
            <w:rFonts w:ascii="Times New Roman" w:hAnsi="Times New Roman" w:cs="Times New Roman"/>
            <w:noProof/>
            <w:sz w:val="24"/>
            <w:szCs w:val="24"/>
          </w:rPr>
          <w:fldChar w:fldCharType="end"/>
        </w:r>
      </w:p>
      <w:p w:rsidR="00F4159F" w:rsidRPr="003A67D6" w:rsidRDefault="00F4159F">
        <w:pPr>
          <w:pStyle w:val="Header"/>
          <w:jc w:val="right"/>
          <w:rPr>
            <w:rFonts w:ascii="Times New Roman" w:hAnsi="Times New Roman" w:cs="Times New Roman"/>
            <w:noProof/>
            <w:sz w:val="24"/>
            <w:szCs w:val="24"/>
          </w:rPr>
        </w:pPr>
        <w:r>
          <w:rPr>
            <w:rFonts w:ascii="Times New Roman" w:hAnsi="Times New Roman" w:cs="Times New Roman"/>
            <w:noProof/>
            <w:sz w:val="24"/>
            <w:szCs w:val="24"/>
          </w:rPr>
          <w:t xml:space="preserve">HB </w:t>
        </w:r>
        <w:r>
          <w:rPr>
            <w:rFonts w:ascii="Times New Roman" w:hAnsi="Times New Roman" w:cs="Times New Roman"/>
            <w:noProof/>
            <w:sz w:val="24"/>
            <w:szCs w:val="24"/>
          </w:rPr>
          <w:t>207/25</w:t>
        </w:r>
        <w:bookmarkStart w:id="0" w:name="_GoBack"/>
        <w:bookmarkEnd w:id="0"/>
      </w:p>
      <w:p w:rsidR="0030683D" w:rsidRPr="003A67D6" w:rsidRDefault="0030683D">
        <w:pPr>
          <w:pStyle w:val="Header"/>
          <w:jc w:val="right"/>
          <w:rPr>
            <w:rFonts w:ascii="Times New Roman" w:hAnsi="Times New Roman" w:cs="Times New Roman"/>
            <w:sz w:val="24"/>
            <w:szCs w:val="24"/>
          </w:rPr>
        </w:pPr>
        <w:r w:rsidRPr="003A67D6">
          <w:rPr>
            <w:rFonts w:ascii="Times New Roman" w:hAnsi="Times New Roman" w:cs="Times New Roman"/>
            <w:sz w:val="24"/>
            <w:szCs w:val="24"/>
          </w:rPr>
          <w:t>HCBCR5152/25</w:t>
        </w:r>
      </w:p>
    </w:sdtContent>
  </w:sdt>
  <w:p w:rsidR="0030683D" w:rsidRPr="003A67D6" w:rsidRDefault="0030683D">
    <w:pPr>
      <w:pStyle w:val="Header"/>
      <w:rPr>
        <w:rFonts w:ascii="Times New Roman" w:hAnsi="Times New Roman" w:cs="Times New Roman"/>
        <w:sz w:val="24"/>
        <w:szCs w:val="24"/>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59F" w:rsidRDefault="00F4159F">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3335A"/>
    <w:multiLevelType w:val="hybridMultilevel"/>
    <w:tmpl w:val="1620366C"/>
    <w:lvl w:ilvl="0" w:tplc="C7F6DDD6">
      <w:start w:val="1"/>
      <w:numFmt w:val="decimal"/>
      <w:lvlText w:val="%1."/>
      <w:lvlJc w:val="left"/>
      <w:pPr>
        <w:ind w:left="720" w:hanging="360"/>
      </w:pPr>
      <w:rPr>
        <w:rFonts w:ascii="Times New Roman" w:hAnsi="Times New Roman" w:cs="Times New Roman" w:hint="default"/>
        <w:sz w:val="24"/>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C031326"/>
    <w:multiLevelType w:val="hybridMultilevel"/>
    <w:tmpl w:val="7E1EE352"/>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56C133C"/>
    <w:multiLevelType w:val="hybridMultilevel"/>
    <w:tmpl w:val="342E4136"/>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 w15:restartNumberingAfterBreak="0">
    <w:nsid w:val="19DE01BD"/>
    <w:multiLevelType w:val="hybridMultilevel"/>
    <w:tmpl w:val="EB92E040"/>
    <w:lvl w:ilvl="0" w:tplc="6EDA00A4">
      <w:start w:val="1"/>
      <w:numFmt w:val="lowerRoman"/>
      <w:lvlText w:val="(%1)"/>
      <w:lvlJc w:val="left"/>
      <w:pPr>
        <w:ind w:left="2520" w:hanging="72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4" w15:restartNumberingAfterBreak="0">
    <w:nsid w:val="1DA4616B"/>
    <w:multiLevelType w:val="hybridMultilevel"/>
    <w:tmpl w:val="136EBBF0"/>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5B378FD"/>
    <w:multiLevelType w:val="hybridMultilevel"/>
    <w:tmpl w:val="92068490"/>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CA0308B"/>
    <w:multiLevelType w:val="hybridMultilevel"/>
    <w:tmpl w:val="18E0AD08"/>
    <w:lvl w:ilvl="0" w:tplc="3C1A1E40">
      <w:start w:val="1"/>
      <w:numFmt w:val="decimal"/>
      <w:lvlText w:val="[%1]"/>
      <w:lvlJc w:val="left"/>
      <w:pPr>
        <w:ind w:left="810" w:hanging="360"/>
      </w:pPr>
      <w:rPr>
        <w:rFonts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52D4AB3"/>
    <w:multiLevelType w:val="hybridMultilevel"/>
    <w:tmpl w:val="FADC5780"/>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366A50AA"/>
    <w:multiLevelType w:val="hybridMultilevel"/>
    <w:tmpl w:val="86FCE702"/>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2EB77BD"/>
    <w:multiLevelType w:val="hybridMultilevel"/>
    <w:tmpl w:val="CFEC2348"/>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DA013FF"/>
    <w:multiLevelType w:val="hybridMultilevel"/>
    <w:tmpl w:val="A80C86B2"/>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6098752C"/>
    <w:multiLevelType w:val="hybridMultilevel"/>
    <w:tmpl w:val="6496302A"/>
    <w:lvl w:ilvl="0" w:tplc="A23410D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61A40B52"/>
    <w:multiLevelType w:val="hybridMultilevel"/>
    <w:tmpl w:val="B966EF7E"/>
    <w:lvl w:ilvl="0" w:tplc="7D5810EE">
      <w:start w:val="1"/>
      <w:numFmt w:val="lowerRoman"/>
      <w:lvlText w:val="(%1)"/>
      <w:lvlJc w:val="left"/>
      <w:pPr>
        <w:ind w:left="2160" w:hanging="72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13" w15:restartNumberingAfterBreak="0">
    <w:nsid w:val="621337BC"/>
    <w:multiLevelType w:val="hybridMultilevel"/>
    <w:tmpl w:val="D10C5138"/>
    <w:lvl w:ilvl="0" w:tplc="3AB208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628E36CD"/>
    <w:multiLevelType w:val="hybridMultilevel"/>
    <w:tmpl w:val="0CD831F4"/>
    <w:lvl w:ilvl="0" w:tplc="3AB2082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2C26A1A"/>
    <w:multiLevelType w:val="hybridMultilevel"/>
    <w:tmpl w:val="F392EC7C"/>
    <w:lvl w:ilvl="0" w:tplc="AC20C860">
      <w:start w:val="1"/>
      <w:numFmt w:val="decimal"/>
      <w:lvlText w:val="[%1]"/>
      <w:lvlJc w:val="left"/>
      <w:pPr>
        <w:ind w:left="720" w:hanging="360"/>
      </w:pPr>
      <w:rPr>
        <w:rFonts w:ascii="Times New Roman" w:hAnsi="Times New Roman" w:cs="Times New Roman" w:hint="default"/>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6D4C566E"/>
    <w:multiLevelType w:val="hybridMultilevel"/>
    <w:tmpl w:val="54D27D64"/>
    <w:lvl w:ilvl="0" w:tplc="3AB20824">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18D7615"/>
    <w:multiLevelType w:val="hybridMultilevel"/>
    <w:tmpl w:val="F3B879A2"/>
    <w:lvl w:ilvl="0" w:tplc="1C4AC7C8">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8" w15:restartNumberingAfterBreak="0">
    <w:nsid w:val="7DDF395F"/>
    <w:multiLevelType w:val="hybridMultilevel"/>
    <w:tmpl w:val="CEF64B5A"/>
    <w:lvl w:ilvl="0" w:tplc="61D8153A">
      <w:start w:val="1"/>
      <w:numFmt w:val="lowerRoman"/>
      <w:lvlText w:val="(%1)"/>
      <w:lvlJc w:val="left"/>
      <w:pPr>
        <w:ind w:left="3600" w:hanging="720"/>
      </w:pPr>
      <w:rPr>
        <w:rFonts w:hint="default"/>
      </w:rPr>
    </w:lvl>
    <w:lvl w:ilvl="1" w:tplc="04090019" w:tentative="1">
      <w:start w:val="1"/>
      <w:numFmt w:val="lowerLetter"/>
      <w:lvlText w:val="%2."/>
      <w:lvlJc w:val="left"/>
      <w:pPr>
        <w:ind w:left="3960" w:hanging="360"/>
      </w:pPr>
    </w:lvl>
    <w:lvl w:ilvl="2" w:tplc="0409001B" w:tentative="1">
      <w:start w:val="1"/>
      <w:numFmt w:val="lowerRoman"/>
      <w:lvlText w:val="%3."/>
      <w:lvlJc w:val="right"/>
      <w:pPr>
        <w:ind w:left="4680" w:hanging="180"/>
      </w:pPr>
    </w:lvl>
    <w:lvl w:ilvl="3" w:tplc="0409000F" w:tentative="1">
      <w:start w:val="1"/>
      <w:numFmt w:val="decimal"/>
      <w:lvlText w:val="%4."/>
      <w:lvlJc w:val="left"/>
      <w:pPr>
        <w:ind w:left="5400" w:hanging="360"/>
      </w:pPr>
    </w:lvl>
    <w:lvl w:ilvl="4" w:tplc="04090019" w:tentative="1">
      <w:start w:val="1"/>
      <w:numFmt w:val="lowerLetter"/>
      <w:lvlText w:val="%5."/>
      <w:lvlJc w:val="left"/>
      <w:pPr>
        <w:ind w:left="6120" w:hanging="360"/>
      </w:pPr>
    </w:lvl>
    <w:lvl w:ilvl="5" w:tplc="0409001B" w:tentative="1">
      <w:start w:val="1"/>
      <w:numFmt w:val="lowerRoman"/>
      <w:lvlText w:val="%6."/>
      <w:lvlJc w:val="right"/>
      <w:pPr>
        <w:ind w:left="6840" w:hanging="180"/>
      </w:pPr>
    </w:lvl>
    <w:lvl w:ilvl="6" w:tplc="0409000F" w:tentative="1">
      <w:start w:val="1"/>
      <w:numFmt w:val="decimal"/>
      <w:lvlText w:val="%7."/>
      <w:lvlJc w:val="left"/>
      <w:pPr>
        <w:ind w:left="7560" w:hanging="360"/>
      </w:pPr>
    </w:lvl>
    <w:lvl w:ilvl="7" w:tplc="04090019" w:tentative="1">
      <w:start w:val="1"/>
      <w:numFmt w:val="lowerLetter"/>
      <w:lvlText w:val="%8."/>
      <w:lvlJc w:val="left"/>
      <w:pPr>
        <w:ind w:left="8280" w:hanging="360"/>
      </w:pPr>
    </w:lvl>
    <w:lvl w:ilvl="8" w:tplc="0409001B" w:tentative="1">
      <w:start w:val="1"/>
      <w:numFmt w:val="lowerRoman"/>
      <w:lvlText w:val="%9."/>
      <w:lvlJc w:val="right"/>
      <w:pPr>
        <w:ind w:left="900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6"/>
  </w:num>
  <w:num w:numId="4">
    <w:abstractNumId w:val="12"/>
  </w:num>
  <w:num w:numId="5">
    <w:abstractNumId w:val="18"/>
  </w:num>
  <w:num w:numId="6">
    <w:abstractNumId w:val="17"/>
  </w:num>
  <w:num w:numId="7">
    <w:abstractNumId w:val="6"/>
  </w:num>
  <w:num w:numId="8">
    <w:abstractNumId w:val="3"/>
  </w:num>
  <w:num w:numId="9">
    <w:abstractNumId w:val="0"/>
  </w:num>
  <w:num w:numId="10">
    <w:abstractNumId w:val="15"/>
  </w:num>
  <w:num w:numId="11">
    <w:abstractNumId w:val="11"/>
  </w:num>
  <w:num w:numId="12">
    <w:abstractNumId w:val="10"/>
  </w:num>
  <w:num w:numId="13">
    <w:abstractNumId w:val="14"/>
  </w:num>
  <w:num w:numId="14">
    <w:abstractNumId w:val="9"/>
  </w:num>
  <w:num w:numId="15">
    <w:abstractNumId w:val="4"/>
  </w:num>
  <w:num w:numId="16">
    <w:abstractNumId w:val="13"/>
  </w:num>
  <w:num w:numId="17">
    <w:abstractNumId w:val="8"/>
  </w:num>
  <w:num w:numId="18">
    <w:abstractNumId w:val="7"/>
  </w:num>
  <w:num w:numId="19">
    <w:abstractNumId w:val="2"/>
  </w:num>
  <w:num w:numId="20">
    <w:abstractNumId w:val="1"/>
  </w:num>
  <w:num w:numId="2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67D6"/>
    <w:rsid w:val="0004342D"/>
    <w:rsid w:val="000A2033"/>
    <w:rsid w:val="000A2495"/>
    <w:rsid w:val="0015664E"/>
    <w:rsid w:val="00175043"/>
    <w:rsid w:val="001961EE"/>
    <w:rsid w:val="001C644C"/>
    <w:rsid w:val="00262F75"/>
    <w:rsid w:val="00264938"/>
    <w:rsid w:val="002E6EBB"/>
    <w:rsid w:val="00300791"/>
    <w:rsid w:val="0030683D"/>
    <w:rsid w:val="003749A9"/>
    <w:rsid w:val="00390380"/>
    <w:rsid w:val="003A4E37"/>
    <w:rsid w:val="003A67D6"/>
    <w:rsid w:val="003B1D1B"/>
    <w:rsid w:val="003F639E"/>
    <w:rsid w:val="0044290D"/>
    <w:rsid w:val="00480361"/>
    <w:rsid w:val="004B5291"/>
    <w:rsid w:val="00507E19"/>
    <w:rsid w:val="00522EB1"/>
    <w:rsid w:val="00534F80"/>
    <w:rsid w:val="00550C05"/>
    <w:rsid w:val="005A7DB3"/>
    <w:rsid w:val="005D5627"/>
    <w:rsid w:val="00616E5B"/>
    <w:rsid w:val="006C0178"/>
    <w:rsid w:val="006F6E90"/>
    <w:rsid w:val="00751932"/>
    <w:rsid w:val="00795D42"/>
    <w:rsid w:val="008047CC"/>
    <w:rsid w:val="00814348"/>
    <w:rsid w:val="00830E86"/>
    <w:rsid w:val="008902B9"/>
    <w:rsid w:val="00962F45"/>
    <w:rsid w:val="00965D88"/>
    <w:rsid w:val="009A59C8"/>
    <w:rsid w:val="009E2F91"/>
    <w:rsid w:val="00AD2F69"/>
    <w:rsid w:val="00AD367D"/>
    <w:rsid w:val="00B61BB5"/>
    <w:rsid w:val="00B74062"/>
    <w:rsid w:val="00BE7DB0"/>
    <w:rsid w:val="00BF2510"/>
    <w:rsid w:val="00BF3D28"/>
    <w:rsid w:val="00C3021B"/>
    <w:rsid w:val="00C51C00"/>
    <w:rsid w:val="00C865C1"/>
    <w:rsid w:val="00C86E35"/>
    <w:rsid w:val="00D04C05"/>
    <w:rsid w:val="00D47866"/>
    <w:rsid w:val="00D5350E"/>
    <w:rsid w:val="00D56CBD"/>
    <w:rsid w:val="00D6516A"/>
    <w:rsid w:val="00D6710B"/>
    <w:rsid w:val="00D74024"/>
    <w:rsid w:val="00D80CCC"/>
    <w:rsid w:val="00DC1AEE"/>
    <w:rsid w:val="00DE4A98"/>
    <w:rsid w:val="00E320C7"/>
    <w:rsid w:val="00E668C0"/>
    <w:rsid w:val="00EA0848"/>
    <w:rsid w:val="00EB6999"/>
    <w:rsid w:val="00EF4A9A"/>
    <w:rsid w:val="00F06F8F"/>
    <w:rsid w:val="00F1002F"/>
    <w:rsid w:val="00F320CE"/>
    <w:rsid w:val="00F4159F"/>
    <w:rsid w:val="00F42DFE"/>
    <w:rsid w:val="00F9132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427FFE7-ADF8-42E2-92A6-638DD01F81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67D6"/>
    <w:pPr>
      <w:spacing w:line="254"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A67D6"/>
    <w:pPr>
      <w:ind w:left="720"/>
      <w:contextualSpacing/>
    </w:pPr>
  </w:style>
  <w:style w:type="paragraph" w:styleId="Header">
    <w:name w:val="header"/>
    <w:basedOn w:val="Normal"/>
    <w:link w:val="HeaderChar"/>
    <w:uiPriority w:val="99"/>
    <w:unhideWhenUsed/>
    <w:rsid w:val="003A67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3A67D6"/>
  </w:style>
  <w:style w:type="paragraph" w:styleId="Footer">
    <w:name w:val="footer"/>
    <w:basedOn w:val="Normal"/>
    <w:link w:val="FooterChar"/>
    <w:uiPriority w:val="99"/>
    <w:unhideWhenUsed/>
    <w:rsid w:val="003A67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3A67D6"/>
  </w:style>
  <w:style w:type="paragraph" w:styleId="BalloonText">
    <w:name w:val="Balloon Text"/>
    <w:basedOn w:val="Normal"/>
    <w:link w:val="BalloonTextChar"/>
    <w:semiHidden/>
    <w:rsid w:val="00BE7DB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BE7DB0"/>
    <w:rPr>
      <w:rFonts w:ascii="Tahoma" w:eastAsia="Times New Roman"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38327253">
      <w:bodyDiv w:val="1"/>
      <w:marLeft w:val="0"/>
      <w:marRight w:val="0"/>
      <w:marTop w:val="0"/>
      <w:marBottom w:val="0"/>
      <w:divBdr>
        <w:top w:val="none" w:sz="0" w:space="0" w:color="auto"/>
        <w:left w:val="none" w:sz="0" w:space="0" w:color="auto"/>
        <w:bottom w:val="none" w:sz="0" w:space="0" w:color="auto"/>
        <w:right w:val="none" w:sz="0" w:space="0" w:color="auto"/>
      </w:divBdr>
    </w:div>
    <w:div w:id="14978426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974</TotalTime>
  <Pages>10</Pages>
  <Words>3413</Words>
  <Characters>19456</Characters>
  <Application>Microsoft Office Word</Application>
  <DocSecurity>0</DocSecurity>
  <Lines>162</Lines>
  <Paragraphs>45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Nomagugu Sindisiwe Maphosa</dc:creator>
  <cp:keywords/>
  <dc:description/>
  <cp:lastModifiedBy>USR</cp:lastModifiedBy>
  <cp:revision>8</cp:revision>
  <dcterms:created xsi:type="dcterms:W3CDTF">2025-11-24T16:35:00Z</dcterms:created>
  <dcterms:modified xsi:type="dcterms:W3CDTF">2025-11-27T12:43:00Z</dcterms:modified>
</cp:coreProperties>
</file>