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FBF3" w14:textId="02306DC0" w:rsidR="009C28BE" w:rsidRDefault="009C28BE" w:rsidP="009C28BE">
      <w:pPr>
        <w:spacing w:line="360" w:lineRule="auto"/>
        <w:rPr>
          <w:rFonts w:ascii="Times New Roman" w:hAnsi="Times New Roman" w:cs="Times New Roman"/>
          <w:b/>
          <w:sz w:val="24"/>
          <w:szCs w:val="24"/>
        </w:rPr>
      </w:pPr>
      <w:r>
        <w:rPr>
          <w:rFonts w:ascii="Times New Roman" w:hAnsi="Times New Roman" w:cs="Times New Roman"/>
          <w:b/>
          <w:sz w:val="24"/>
          <w:szCs w:val="24"/>
        </w:rPr>
        <w:t>ESTATE LATE GODFREY MADAMOMBE REPRESENTED BY A</w:t>
      </w:r>
      <w:r w:rsidR="00097989">
        <w:rPr>
          <w:rFonts w:ascii="Times New Roman" w:hAnsi="Times New Roman" w:cs="Times New Roman"/>
          <w:b/>
          <w:sz w:val="24"/>
          <w:szCs w:val="24"/>
        </w:rPr>
        <w:t>N</w:t>
      </w:r>
      <w:r>
        <w:rPr>
          <w:rFonts w:ascii="Times New Roman" w:hAnsi="Times New Roman" w:cs="Times New Roman"/>
          <w:b/>
          <w:sz w:val="24"/>
          <w:szCs w:val="24"/>
        </w:rPr>
        <w:t>GELA MADAMOMBE</w:t>
      </w:r>
      <w:r w:rsidR="00097989">
        <w:rPr>
          <w:rFonts w:ascii="Times New Roman" w:hAnsi="Times New Roman" w:cs="Times New Roman"/>
          <w:b/>
          <w:sz w:val="24"/>
          <w:szCs w:val="24"/>
        </w:rPr>
        <w:t xml:space="preserve"> </w:t>
      </w:r>
      <w:r w:rsidR="00780F91">
        <w:rPr>
          <w:rFonts w:ascii="Times New Roman" w:hAnsi="Times New Roman" w:cs="Times New Roman"/>
          <w:b/>
          <w:sz w:val="24"/>
          <w:szCs w:val="24"/>
        </w:rPr>
        <w:t>(in</w:t>
      </w:r>
      <w:r>
        <w:rPr>
          <w:rFonts w:ascii="Times New Roman" w:hAnsi="Times New Roman" w:cs="Times New Roman"/>
          <w:b/>
          <w:sz w:val="24"/>
          <w:szCs w:val="24"/>
        </w:rPr>
        <w:t xml:space="preserve"> her capacity as Executrix Dative</w:t>
      </w:r>
      <w:r w:rsidR="00097989">
        <w:rPr>
          <w:rFonts w:ascii="Times New Roman" w:hAnsi="Times New Roman" w:cs="Times New Roman"/>
          <w:b/>
          <w:sz w:val="24"/>
          <w:szCs w:val="24"/>
        </w:rPr>
        <w:t xml:space="preserve">). </w:t>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p>
    <w:p w14:paraId="00806901" w14:textId="77777777" w:rsidR="009C28BE" w:rsidRDefault="009C28BE" w:rsidP="009C28BE">
      <w:pPr>
        <w:spacing w:line="360" w:lineRule="auto"/>
        <w:rPr>
          <w:rFonts w:ascii="Times New Roman" w:hAnsi="Times New Roman" w:cs="Times New Roman"/>
          <w:sz w:val="24"/>
          <w:szCs w:val="24"/>
        </w:rPr>
      </w:pPr>
      <w:r>
        <w:rPr>
          <w:rFonts w:ascii="Times New Roman" w:hAnsi="Times New Roman" w:cs="Times New Roman"/>
          <w:b/>
          <w:sz w:val="24"/>
          <w:szCs w:val="24"/>
        </w:rPr>
        <w:t>vs</w:t>
      </w:r>
    </w:p>
    <w:p w14:paraId="59490907" w14:textId="77777777" w:rsidR="009C28BE" w:rsidRDefault="009C28BE" w:rsidP="009C28BE">
      <w:pPr>
        <w:spacing w:after="0" w:line="240" w:lineRule="auto"/>
        <w:rPr>
          <w:rFonts w:ascii="Times New Roman" w:hAnsi="Times New Roman" w:cs="Times New Roman"/>
          <w:b/>
          <w:sz w:val="24"/>
          <w:szCs w:val="24"/>
        </w:rPr>
      </w:pPr>
      <w:r>
        <w:rPr>
          <w:rFonts w:ascii="Times New Roman" w:hAnsi="Times New Roman" w:cs="Times New Roman"/>
          <w:b/>
          <w:sz w:val="24"/>
          <w:szCs w:val="24"/>
        </w:rPr>
        <w:t>TAWANDA MIKE MATANI</w:t>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r w:rsidR="005A6558">
        <w:rPr>
          <w:rFonts w:ascii="Times New Roman" w:hAnsi="Times New Roman" w:cs="Times New Roman"/>
          <w:b/>
          <w:sz w:val="24"/>
          <w:szCs w:val="24"/>
        </w:rPr>
        <w:tab/>
      </w:r>
    </w:p>
    <w:p w14:paraId="61EC3E30" w14:textId="77777777" w:rsidR="009C28BE" w:rsidRDefault="009C28BE" w:rsidP="009C28BE">
      <w:pPr>
        <w:spacing w:after="0" w:line="240" w:lineRule="auto"/>
        <w:rPr>
          <w:rFonts w:ascii="Times New Roman" w:hAnsi="Times New Roman" w:cs="Times New Roman"/>
          <w:b/>
          <w:sz w:val="24"/>
          <w:szCs w:val="24"/>
        </w:rPr>
      </w:pPr>
    </w:p>
    <w:p w14:paraId="3F1AAB47" w14:textId="77777777" w:rsidR="009C28BE" w:rsidRDefault="009C28BE" w:rsidP="009C28BE">
      <w:pPr>
        <w:spacing w:after="0" w:line="240" w:lineRule="auto"/>
        <w:rPr>
          <w:rFonts w:ascii="Times New Roman" w:hAnsi="Times New Roman" w:cs="Times New Roman"/>
          <w:sz w:val="24"/>
          <w:szCs w:val="24"/>
        </w:rPr>
      </w:pPr>
      <w:r>
        <w:rPr>
          <w:rFonts w:ascii="Times New Roman" w:hAnsi="Times New Roman" w:cs="Times New Roman"/>
          <w:sz w:val="24"/>
          <w:szCs w:val="24"/>
        </w:rPr>
        <w:t>IN THE HIGH COURT OF ZIMBABWE</w:t>
      </w:r>
    </w:p>
    <w:p w14:paraId="7D299596" w14:textId="77777777" w:rsidR="009C28BE" w:rsidRDefault="009C28BE" w:rsidP="009C28BE">
      <w:pPr>
        <w:spacing w:after="0" w:line="240" w:lineRule="auto"/>
        <w:rPr>
          <w:rFonts w:ascii="Times New Roman" w:hAnsi="Times New Roman" w:cs="Times New Roman"/>
          <w:sz w:val="24"/>
          <w:szCs w:val="24"/>
        </w:rPr>
      </w:pPr>
      <w:r>
        <w:rPr>
          <w:rFonts w:ascii="Times New Roman" w:hAnsi="Times New Roman" w:cs="Times New Roman"/>
          <w:sz w:val="24"/>
          <w:szCs w:val="24"/>
        </w:rPr>
        <w:t>MUTEVEDZI J</w:t>
      </w:r>
    </w:p>
    <w:p w14:paraId="3F5C90AE" w14:textId="1158F59A" w:rsidR="009C28BE" w:rsidRDefault="009C28BE" w:rsidP="009C28BE">
      <w:pPr>
        <w:spacing w:after="0" w:line="240" w:lineRule="auto"/>
        <w:rPr>
          <w:rFonts w:ascii="Times New Roman" w:hAnsi="Times New Roman" w:cs="Times New Roman"/>
          <w:sz w:val="24"/>
          <w:szCs w:val="24"/>
        </w:rPr>
      </w:pPr>
      <w:r>
        <w:rPr>
          <w:rFonts w:ascii="Times New Roman" w:hAnsi="Times New Roman" w:cs="Times New Roman"/>
          <w:sz w:val="24"/>
          <w:szCs w:val="24"/>
        </w:rPr>
        <w:t>BULAWAYO, 19 December 2025</w:t>
      </w:r>
      <w:r w:rsidR="00780F91">
        <w:rPr>
          <w:rFonts w:ascii="Times New Roman" w:hAnsi="Times New Roman" w:cs="Times New Roman"/>
          <w:sz w:val="24"/>
          <w:szCs w:val="24"/>
        </w:rPr>
        <w:t xml:space="preserve"> and 2 June 2026</w:t>
      </w:r>
    </w:p>
    <w:p w14:paraId="5D274058" w14:textId="77777777" w:rsidR="009C28BE" w:rsidRDefault="009C28BE" w:rsidP="009C28BE">
      <w:pPr>
        <w:spacing w:after="0" w:line="240" w:lineRule="auto"/>
        <w:rPr>
          <w:rFonts w:ascii="Times New Roman" w:hAnsi="Times New Roman" w:cs="Times New Roman"/>
          <w:sz w:val="24"/>
          <w:szCs w:val="24"/>
        </w:rPr>
      </w:pPr>
    </w:p>
    <w:p w14:paraId="45DC67B4" w14:textId="0352B3D6" w:rsidR="009C28BE" w:rsidRDefault="009C28BE" w:rsidP="009C28BE">
      <w:pPr>
        <w:tabs>
          <w:tab w:val="center" w:pos="4680"/>
          <w:tab w:val="left" w:pos="5080"/>
        </w:tabs>
        <w:spacing w:after="0" w:line="240" w:lineRule="auto"/>
        <w:rPr>
          <w:rFonts w:ascii="Times New Roman" w:hAnsi="Times New Roman" w:cs="Times New Roman"/>
          <w:b/>
          <w:bCs/>
          <w:i/>
          <w:iCs/>
          <w:sz w:val="24"/>
          <w:szCs w:val="24"/>
        </w:rPr>
      </w:pPr>
      <w:r>
        <w:rPr>
          <w:rFonts w:ascii="Times New Roman" w:hAnsi="Times New Roman" w:cs="Times New Roman"/>
          <w:i/>
          <w:iCs/>
          <w:sz w:val="24"/>
          <w:szCs w:val="24"/>
        </w:rPr>
        <w:t>J. Si</w:t>
      </w:r>
      <w:r w:rsidR="00E02113">
        <w:rPr>
          <w:rFonts w:ascii="Times New Roman" w:hAnsi="Times New Roman" w:cs="Times New Roman"/>
          <w:i/>
          <w:iCs/>
          <w:sz w:val="24"/>
          <w:szCs w:val="24"/>
        </w:rPr>
        <w:t>banda</w:t>
      </w:r>
      <w:r>
        <w:rPr>
          <w:rFonts w:ascii="Times New Roman" w:hAnsi="Times New Roman" w:cs="Times New Roman"/>
          <w:i/>
          <w:iCs/>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for the </w:t>
      </w:r>
      <w:r w:rsidR="00780F91">
        <w:rPr>
          <w:rFonts w:ascii="Times New Roman" w:hAnsi="Times New Roman" w:cs="Times New Roman"/>
          <w:sz w:val="24"/>
          <w:szCs w:val="24"/>
        </w:rPr>
        <w:t>a</w:t>
      </w:r>
      <w:r>
        <w:rPr>
          <w:rFonts w:ascii="Times New Roman" w:hAnsi="Times New Roman" w:cs="Times New Roman"/>
          <w:sz w:val="24"/>
          <w:szCs w:val="24"/>
        </w:rPr>
        <w:t>pplicant</w:t>
      </w:r>
    </w:p>
    <w:p w14:paraId="33834845" w14:textId="567A0031" w:rsidR="009C28BE" w:rsidRDefault="009C28BE" w:rsidP="009C28BE">
      <w:pPr>
        <w:spacing w:after="0" w:line="240" w:lineRule="auto"/>
        <w:rPr>
          <w:rFonts w:ascii="Times New Roman" w:hAnsi="Times New Roman" w:cs="Times New Roman"/>
          <w:sz w:val="24"/>
          <w:szCs w:val="24"/>
        </w:rPr>
      </w:pPr>
      <w:proofErr w:type="spellStart"/>
      <w:r>
        <w:rPr>
          <w:rFonts w:ascii="Times New Roman" w:hAnsi="Times New Roman" w:cs="Times New Roman"/>
          <w:i/>
          <w:sz w:val="24"/>
          <w:szCs w:val="24"/>
        </w:rPr>
        <w:t>J.</w:t>
      </w:r>
      <w:proofErr w:type="gramStart"/>
      <w:r>
        <w:rPr>
          <w:rFonts w:ascii="Times New Roman" w:hAnsi="Times New Roman" w:cs="Times New Roman"/>
          <w:i/>
          <w:sz w:val="24"/>
          <w:szCs w:val="24"/>
        </w:rPr>
        <w:t>M.Nyarota</w:t>
      </w:r>
      <w:proofErr w:type="spellEnd"/>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for the </w:t>
      </w:r>
      <w:r w:rsidR="00780F91">
        <w:rPr>
          <w:rFonts w:ascii="Times New Roman" w:hAnsi="Times New Roman" w:cs="Times New Roman"/>
          <w:sz w:val="24"/>
          <w:szCs w:val="24"/>
        </w:rPr>
        <w:t>r</w:t>
      </w:r>
      <w:r>
        <w:rPr>
          <w:rFonts w:ascii="Times New Roman" w:hAnsi="Times New Roman" w:cs="Times New Roman"/>
          <w:sz w:val="24"/>
          <w:szCs w:val="24"/>
        </w:rPr>
        <w:t>espondent</w:t>
      </w:r>
    </w:p>
    <w:p w14:paraId="4E785DC6" w14:textId="77777777" w:rsidR="009C28BE" w:rsidRDefault="009C28BE" w:rsidP="009C28BE">
      <w:pPr>
        <w:spacing w:after="0" w:line="240" w:lineRule="auto"/>
        <w:rPr>
          <w:rFonts w:ascii="Times New Roman" w:hAnsi="Times New Roman" w:cs="Times New Roman"/>
          <w:b/>
          <w:sz w:val="24"/>
          <w:szCs w:val="24"/>
        </w:rPr>
      </w:pPr>
    </w:p>
    <w:p w14:paraId="7AB2658B" w14:textId="77777777" w:rsidR="009C28BE" w:rsidRDefault="009C28BE" w:rsidP="009C28BE">
      <w:pPr>
        <w:spacing w:after="0" w:line="240" w:lineRule="auto"/>
        <w:rPr>
          <w:rFonts w:ascii="Times New Roman" w:hAnsi="Times New Roman" w:cs="Times New Roman"/>
          <w:b/>
          <w:sz w:val="24"/>
          <w:szCs w:val="24"/>
        </w:rPr>
      </w:pPr>
      <w:r>
        <w:rPr>
          <w:rFonts w:ascii="Times New Roman" w:hAnsi="Times New Roman" w:cs="Times New Roman"/>
          <w:b/>
          <w:sz w:val="24"/>
          <w:szCs w:val="24"/>
        </w:rPr>
        <w:t>COURT APPLICATION</w:t>
      </w:r>
    </w:p>
    <w:p w14:paraId="28EE85ED" w14:textId="77777777" w:rsidR="009C28BE" w:rsidRDefault="009C28BE" w:rsidP="009C28BE">
      <w:pPr>
        <w:spacing w:after="0" w:line="240" w:lineRule="auto"/>
        <w:rPr>
          <w:rFonts w:ascii="Times New Roman" w:hAnsi="Times New Roman" w:cs="Times New Roman"/>
          <w:sz w:val="24"/>
          <w:szCs w:val="24"/>
        </w:rPr>
      </w:pPr>
    </w:p>
    <w:p w14:paraId="72D6C307" w14:textId="72067E24" w:rsidR="00663E7A" w:rsidRDefault="009C28BE" w:rsidP="009771F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MUTEVEDZI J: </w:t>
      </w:r>
      <w:r w:rsidR="00D934E3" w:rsidRPr="00D934E3">
        <w:rPr>
          <w:rFonts w:ascii="Times New Roman" w:hAnsi="Times New Roman" w:cs="Times New Roman"/>
          <w:bCs/>
          <w:sz w:val="24"/>
          <w:szCs w:val="24"/>
        </w:rPr>
        <w:t>Among other questions,</w:t>
      </w:r>
      <w:r w:rsidR="00D934E3">
        <w:rPr>
          <w:rFonts w:ascii="Times New Roman" w:hAnsi="Times New Roman" w:cs="Times New Roman"/>
          <w:b/>
          <w:sz w:val="24"/>
          <w:szCs w:val="24"/>
        </w:rPr>
        <w:t xml:space="preserve"> </w:t>
      </w:r>
      <w:r w:rsidR="00D934E3" w:rsidRPr="005A3273">
        <w:rPr>
          <w:rFonts w:ascii="Times New Roman" w:hAnsi="Times New Roman" w:cs="Times New Roman"/>
          <w:bCs/>
          <w:sz w:val="24"/>
          <w:szCs w:val="24"/>
        </w:rPr>
        <w:t>the</w:t>
      </w:r>
      <w:r w:rsidR="006C2602" w:rsidRPr="005A3273">
        <w:rPr>
          <w:rFonts w:ascii="Times New Roman" w:hAnsi="Times New Roman" w:cs="Times New Roman"/>
          <w:bCs/>
          <w:sz w:val="24"/>
          <w:szCs w:val="24"/>
        </w:rPr>
        <w:t xml:space="preserve"> novel issue</w:t>
      </w:r>
      <w:r w:rsidR="005A3273" w:rsidRPr="005A3273">
        <w:rPr>
          <w:rFonts w:ascii="Times New Roman" w:hAnsi="Times New Roman" w:cs="Times New Roman"/>
          <w:bCs/>
          <w:sz w:val="24"/>
          <w:szCs w:val="24"/>
        </w:rPr>
        <w:t xml:space="preserve"> which sticks out in this </w:t>
      </w:r>
      <w:r w:rsidR="0025724A">
        <w:rPr>
          <w:rFonts w:ascii="Times New Roman" w:hAnsi="Times New Roman" w:cs="Times New Roman"/>
          <w:bCs/>
          <w:sz w:val="24"/>
          <w:szCs w:val="24"/>
        </w:rPr>
        <w:t xml:space="preserve">court </w:t>
      </w:r>
      <w:r w:rsidR="005A3273" w:rsidRPr="005A3273">
        <w:rPr>
          <w:rFonts w:ascii="Times New Roman" w:hAnsi="Times New Roman" w:cs="Times New Roman"/>
          <w:bCs/>
          <w:sz w:val="24"/>
          <w:szCs w:val="24"/>
        </w:rPr>
        <w:t>application</w:t>
      </w:r>
      <w:r w:rsidR="005A3273">
        <w:rPr>
          <w:rFonts w:ascii="Times New Roman" w:hAnsi="Times New Roman" w:cs="Times New Roman"/>
          <w:b/>
          <w:sz w:val="24"/>
          <w:szCs w:val="24"/>
        </w:rPr>
        <w:t xml:space="preserve"> </w:t>
      </w:r>
      <w:r w:rsidR="00C771C9">
        <w:rPr>
          <w:rFonts w:ascii="Times New Roman" w:hAnsi="Times New Roman" w:cs="Times New Roman"/>
          <w:sz w:val="24"/>
          <w:szCs w:val="24"/>
        </w:rPr>
        <w:t>is whether or not</w:t>
      </w:r>
      <w:r w:rsidR="00BA62BF">
        <w:rPr>
          <w:rFonts w:ascii="Times New Roman" w:hAnsi="Times New Roman" w:cs="Times New Roman"/>
          <w:sz w:val="24"/>
          <w:szCs w:val="24"/>
        </w:rPr>
        <w:t xml:space="preserve">, where an estate late is concerned, it is fatal to invert </w:t>
      </w:r>
      <w:r w:rsidR="00461382">
        <w:rPr>
          <w:rFonts w:ascii="Times New Roman" w:hAnsi="Times New Roman" w:cs="Times New Roman"/>
          <w:sz w:val="24"/>
          <w:szCs w:val="24"/>
        </w:rPr>
        <w:t xml:space="preserve">the citation of an executor and have his or her name preceded by that of the estate. </w:t>
      </w:r>
    </w:p>
    <w:p w14:paraId="61949576" w14:textId="6EB7B1CC" w:rsidR="009C28BE" w:rsidRPr="00663E7A" w:rsidRDefault="009C28BE" w:rsidP="00663E7A">
      <w:pPr>
        <w:pStyle w:val="ListParagraph"/>
        <w:numPr>
          <w:ilvl w:val="0"/>
          <w:numId w:val="22"/>
        </w:numPr>
        <w:spacing w:after="0" w:line="360" w:lineRule="auto"/>
        <w:jc w:val="both"/>
        <w:rPr>
          <w:rFonts w:ascii="Times New Roman" w:hAnsi="Times New Roman" w:cs="Times New Roman"/>
          <w:sz w:val="24"/>
          <w:szCs w:val="24"/>
        </w:rPr>
      </w:pPr>
      <w:r w:rsidRPr="00663E7A">
        <w:rPr>
          <w:rFonts w:ascii="Times New Roman" w:hAnsi="Times New Roman" w:cs="Times New Roman"/>
          <w:sz w:val="24"/>
          <w:szCs w:val="24"/>
        </w:rPr>
        <w:t>Th</w:t>
      </w:r>
      <w:r w:rsidR="009046B7">
        <w:rPr>
          <w:rFonts w:ascii="Times New Roman" w:hAnsi="Times New Roman" w:cs="Times New Roman"/>
          <w:sz w:val="24"/>
          <w:szCs w:val="24"/>
        </w:rPr>
        <w:t>e</w:t>
      </w:r>
      <w:r w:rsidR="008A4625" w:rsidRPr="00663E7A">
        <w:rPr>
          <w:rFonts w:ascii="Times New Roman" w:hAnsi="Times New Roman" w:cs="Times New Roman"/>
          <w:sz w:val="24"/>
          <w:szCs w:val="24"/>
        </w:rPr>
        <w:t xml:space="preserve"> court application </w:t>
      </w:r>
      <w:r w:rsidR="009046B7">
        <w:rPr>
          <w:rFonts w:ascii="Times New Roman" w:hAnsi="Times New Roman" w:cs="Times New Roman"/>
          <w:sz w:val="24"/>
          <w:szCs w:val="24"/>
        </w:rPr>
        <w:t xml:space="preserve">is </w:t>
      </w:r>
      <w:r w:rsidR="008A4625" w:rsidRPr="00663E7A">
        <w:rPr>
          <w:rFonts w:ascii="Times New Roman" w:hAnsi="Times New Roman" w:cs="Times New Roman"/>
          <w:sz w:val="24"/>
          <w:szCs w:val="24"/>
        </w:rPr>
        <w:t>for a declarator</w:t>
      </w:r>
      <w:r w:rsidR="0030507F" w:rsidRPr="00663E7A">
        <w:rPr>
          <w:rFonts w:ascii="Times New Roman" w:hAnsi="Times New Roman" w:cs="Times New Roman"/>
          <w:sz w:val="24"/>
          <w:szCs w:val="24"/>
        </w:rPr>
        <w:t>y order</w:t>
      </w:r>
      <w:r w:rsidR="007F3FAE" w:rsidRPr="00663E7A">
        <w:rPr>
          <w:rFonts w:ascii="Times New Roman" w:hAnsi="Times New Roman" w:cs="Times New Roman"/>
          <w:sz w:val="24"/>
          <w:szCs w:val="24"/>
        </w:rPr>
        <w:t xml:space="preserve"> and consequential relief.</w:t>
      </w:r>
      <w:r w:rsidRPr="00663E7A">
        <w:rPr>
          <w:rFonts w:ascii="Times New Roman" w:hAnsi="Times New Roman" w:cs="Times New Roman"/>
          <w:sz w:val="24"/>
          <w:szCs w:val="24"/>
        </w:rPr>
        <w:t xml:space="preserve"> The applicant seeks an order in the following terms:</w:t>
      </w:r>
    </w:p>
    <w:p w14:paraId="1C36AAD5" w14:textId="7397036B" w:rsidR="009C28BE" w:rsidRPr="0030211C" w:rsidRDefault="00681049" w:rsidP="0030211C">
      <w:pPr>
        <w:pStyle w:val="ListParagraph"/>
        <w:numPr>
          <w:ilvl w:val="0"/>
          <w:numId w:val="1"/>
        </w:numPr>
        <w:spacing w:after="0" w:line="360" w:lineRule="auto"/>
        <w:jc w:val="both"/>
        <w:rPr>
          <w:rFonts w:ascii="Times New Roman" w:hAnsi="Times New Roman" w:cs="Times New Roman"/>
          <w:sz w:val="20"/>
          <w:szCs w:val="20"/>
        </w:rPr>
      </w:pPr>
      <w:r w:rsidRPr="0030211C">
        <w:rPr>
          <w:rFonts w:ascii="Times New Roman" w:hAnsi="Times New Roman" w:cs="Times New Roman"/>
          <w:sz w:val="20"/>
          <w:szCs w:val="20"/>
        </w:rPr>
        <w:t xml:space="preserve">That the agreement of sale of Lot 10 of </w:t>
      </w:r>
      <w:proofErr w:type="spellStart"/>
      <w:r w:rsidRPr="0030211C">
        <w:rPr>
          <w:rFonts w:ascii="Times New Roman" w:hAnsi="Times New Roman" w:cs="Times New Roman"/>
          <w:sz w:val="20"/>
          <w:szCs w:val="20"/>
        </w:rPr>
        <w:t>Gwelo</w:t>
      </w:r>
      <w:proofErr w:type="spellEnd"/>
      <w:r w:rsidRPr="0030211C">
        <w:rPr>
          <w:rFonts w:ascii="Times New Roman" w:hAnsi="Times New Roman" w:cs="Times New Roman"/>
          <w:sz w:val="20"/>
          <w:szCs w:val="20"/>
        </w:rPr>
        <w:t xml:space="preserve"> Small Holding 23 in extent 9279 square metres entered into by and between the late Godfrey Madamombe and the </w:t>
      </w:r>
      <w:r w:rsidR="0030211C">
        <w:rPr>
          <w:rFonts w:ascii="Times New Roman" w:hAnsi="Times New Roman" w:cs="Times New Roman"/>
          <w:sz w:val="20"/>
          <w:szCs w:val="20"/>
        </w:rPr>
        <w:t>r</w:t>
      </w:r>
      <w:r w:rsidRPr="0030211C">
        <w:rPr>
          <w:rFonts w:ascii="Times New Roman" w:hAnsi="Times New Roman" w:cs="Times New Roman"/>
          <w:sz w:val="20"/>
          <w:szCs w:val="20"/>
        </w:rPr>
        <w:t>espondent be</w:t>
      </w:r>
      <w:r w:rsidR="0030211C">
        <w:rPr>
          <w:rFonts w:ascii="Times New Roman" w:hAnsi="Times New Roman" w:cs="Times New Roman"/>
          <w:sz w:val="20"/>
          <w:szCs w:val="20"/>
        </w:rPr>
        <w:t xml:space="preserve"> and is hereby declared</w:t>
      </w:r>
      <w:r w:rsidRPr="0030211C">
        <w:rPr>
          <w:rFonts w:ascii="Times New Roman" w:hAnsi="Times New Roman" w:cs="Times New Roman"/>
          <w:sz w:val="20"/>
          <w:szCs w:val="20"/>
        </w:rPr>
        <w:t xml:space="preserve"> null and void and of no effect whatsoever on account of illegality</w:t>
      </w:r>
      <w:r w:rsidR="009C28BE" w:rsidRPr="0030211C">
        <w:rPr>
          <w:rFonts w:ascii="Times New Roman" w:hAnsi="Times New Roman" w:cs="Times New Roman"/>
          <w:sz w:val="20"/>
          <w:szCs w:val="20"/>
        </w:rPr>
        <w:t>.</w:t>
      </w:r>
    </w:p>
    <w:p w14:paraId="7844747C" w14:textId="14349013" w:rsidR="00681049" w:rsidRPr="0030211C" w:rsidRDefault="00681049" w:rsidP="009771F9">
      <w:pPr>
        <w:pStyle w:val="ListParagraph"/>
        <w:numPr>
          <w:ilvl w:val="0"/>
          <w:numId w:val="1"/>
        </w:numPr>
        <w:spacing w:after="0" w:line="360" w:lineRule="auto"/>
        <w:jc w:val="both"/>
        <w:rPr>
          <w:rFonts w:ascii="Times New Roman" w:hAnsi="Times New Roman" w:cs="Times New Roman"/>
          <w:sz w:val="20"/>
          <w:szCs w:val="20"/>
        </w:rPr>
      </w:pPr>
      <w:r w:rsidRPr="0030211C">
        <w:rPr>
          <w:rFonts w:ascii="Times New Roman" w:hAnsi="Times New Roman" w:cs="Times New Roman"/>
          <w:sz w:val="20"/>
          <w:szCs w:val="20"/>
        </w:rPr>
        <w:t xml:space="preserve">Any funds paid by </w:t>
      </w:r>
      <w:r w:rsidR="0030211C">
        <w:rPr>
          <w:rFonts w:ascii="Times New Roman" w:hAnsi="Times New Roman" w:cs="Times New Roman"/>
          <w:sz w:val="20"/>
          <w:szCs w:val="20"/>
        </w:rPr>
        <w:t>r</w:t>
      </w:r>
      <w:r w:rsidRPr="0030211C">
        <w:rPr>
          <w:rFonts w:ascii="Times New Roman" w:hAnsi="Times New Roman" w:cs="Times New Roman"/>
          <w:sz w:val="20"/>
          <w:szCs w:val="20"/>
        </w:rPr>
        <w:t>espondent in pursuit of the said agreement are forfeit.</w:t>
      </w:r>
    </w:p>
    <w:p w14:paraId="7535A158" w14:textId="5BB2B78E" w:rsidR="009C28BE" w:rsidRPr="0030211C" w:rsidRDefault="00681049" w:rsidP="009771F9">
      <w:pPr>
        <w:pStyle w:val="ListParagraph"/>
        <w:numPr>
          <w:ilvl w:val="0"/>
          <w:numId w:val="1"/>
        </w:numPr>
        <w:spacing w:after="0" w:line="360" w:lineRule="auto"/>
        <w:jc w:val="both"/>
        <w:rPr>
          <w:rFonts w:ascii="Times New Roman" w:hAnsi="Times New Roman" w:cs="Times New Roman"/>
          <w:sz w:val="20"/>
          <w:szCs w:val="20"/>
        </w:rPr>
      </w:pPr>
      <w:r w:rsidRPr="0030211C">
        <w:rPr>
          <w:rFonts w:ascii="Times New Roman" w:hAnsi="Times New Roman" w:cs="Times New Roman"/>
          <w:sz w:val="20"/>
          <w:szCs w:val="20"/>
        </w:rPr>
        <w:t xml:space="preserve">The </w:t>
      </w:r>
      <w:r w:rsidR="0030211C">
        <w:rPr>
          <w:rFonts w:ascii="Times New Roman" w:hAnsi="Times New Roman" w:cs="Times New Roman"/>
          <w:sz w:val="20"/>
          <w:szCs w:val="20"/>
        </w:rPr>
        <w:t>r</w:t>
      </w:r>
      <w:r w:rsidRPr="0030211C">
        <w:rPr>
          <w:rFonts w:ascii="Times New Roman" w:hAnsi="Times New Roman" w:cs="Times New Roman"/>
          <w:sz w:val="20"/>
          <w:szCs w:val="20"/>
        </w:rPr>
        <w:t xml:space="preserve">espondent and all those who occupy through him should vacate the portion </w:t>
      </w:r>
      <w:r w:rsidR="0030211C" w:rsidRPr="0030211C">
        <w:rPr>
          <w:rFonts w:ascii="Times New Roman" w:hAnsi="Times New Roman" w:cs="Times New Roman"/>
          <w:sz w:val="20"/>
          <w:szCs w:val="20"/>
        </w:rPr>
        <w:t>of Lot</w:t>
      </w:r>
      <w:r w:rsidRPr="0030211C">
        <w:rPr>
          <w:rFonts w:ascii="Times New Roman" w:hAnsi="Times New Roman" w:cs="Times New Roman"/>
          <w:sz w:val="20"/>
          <w:szCs w:val="20"/>
        </w:rPr>
        <w:t xml:space="preserve"> 10 </w:t>
      </w:r>
      <w:proofErr w:type="spellStart"/>
      <w:r w:rsidRPr="0030211C">
        <w:rPr>
          <w:rFonts w:ascii="Times New Roman" w:hAnsi="Times New Roman" w:cs="Times New Roman"/>
          <w:sz w:val="20"/>
          <w:szCs w:val="20"/>
        </w:rPr>
        <w:t>Gwelo</w:t>
      </w:r>
      <w:proofErr w:type="spellEnd"/>
      <w:r w:rsidRPr="0030211C">
        <w:rPr>
          <w:rFonts w:ascii="Times New Roman" w:hAnsi="Times New Roman" w:cs="Times New Roman"/>
          <w:sz w:val="20"/>
          <w:szCs w:val="20"/>
        </w:rPr>
        <w:t xml:space="preserve"> Small Holding 23 in extent 9279 square metres that he occupies.</w:t>
      </w:r>
    </w:p>
    <w:p w14:paraId="257BA72E" w14:textId="004339DF" w:rsidR="00681049" w:rsidRPr="0030211C" w:rsidRDefault="00681049" w:rsidP="009771F9">
      <w:pPr>
        <w:pStyle w:val="ListParagraph"/>
        <w:numPr>
          <w:ilvl w:val="0"/>
          <w:numId w:val="1"/>
        </w:numPr>
        <w:spacing w:after="0" w:line="360" w:lineRule="auto"/>
        <w:jc w:val="both"/>
        <w:rPr>
          <w:rFonts w:ascii="Times New Roman" w:hAnsi="Times New Roman" w:cs="Times New Roman"/>
          <w:sz w:val="20"/>
          <w:szCs w:val="20"/>
        </w:rPr>
      </w:pPr>
      <w:r w:rsidRPr="0030211C">
        <w:rPr>
          <w:rFonts w:ascii="Times New Roman" w:hAnsi="Times New Roman" w:cs="Times New Roman"/>
          <w:sz w:val="20"/>
          <w:szCs w:val="20"/>
        </w:rPr>
        <w:t xml:space="preserve">In the event that </w:t>
      </w:r>
      <w:r w:rsidR="0030211C">
        <w:rPr>
          <w:rFonts w:ascii="Times New Roman" w:hAnsi="Times New Roman" w:cs="Times New Roman"/>
          <w:sz w:val="20"/>
          <w:szCs w:val="20"/>
        </w:rPr>
        <w:t>r</w:t>
      </w:r>
      <w:r w:rsidRPr="0030211C">
        <w:rPr>
          <w:rFonts w:ascii="Times New Roman" w:hAnsi="Times New Roman" w:cs="Times New Roman"/>
          <w:sz w:val="20"/>
          <w:szCs w:val="20"/>
        </w:rPr>
        <w:t xml:space="preserve">espondent fails to vacate the said portion, the Deputy Sheriff of this court shall carry out the eviction of the </w:t>
      </w:r>
      <w:r w:rsidR="0030211C">
        <w:rPr>
          <w:rFonts w:ascii="Times New Roman" w:hAnsi="Times New Roman" w:cs="Times New Roman"/>
          <w:sz w:val="20"/>
          <w:szCs w:val="20"/>
        </w:rPr>
        <w:t>r</w:t>
      </w:r>
      <w:r w:rsidRPr="0030211C">
        <w:rPr>
          <w:rFonts w:ascii="Times New Roman" w:hAnsi="Times New Roman" w:cs="Times New Roman"/>
          <w:sz w:val="20"/>
          <w:szCs w:val="20"/>
        </w:rPr>
        <w:t xml:space="preserve">espondent and all those who occupy through him from portion of Plot 10 </w:t>
      </w:r>
      <w:proofErr w:type="spellStart"/>
      <w:r w:rsidRPr="0030211C">
        <w:rPr>
          <w:rFonts w:ascii="Times New Roman" w:hAnsi="Times New Roman" w:cs="Times New Roman"/>
          <w:sz w:val="20"/>
          <w:szCs w:val="20"/>
        </w:rPr>
        <w:t>Gwelo</w:t>
      </w:r>
      <w:proofErr w:type="spellEnd"/>
      <w:r w:rsidRPr="0030211C">
        <w:rPr>
          <w:rFonts w:ascii="Times New Roman" w:hAnsi="Times New Roman" w:cs="Times New Roman"/>
          <w:sz w:val="20"/>
          <w:szCs w:val="20"/>
        </w:rPr>
        <w:t xml:space="preserve"> Small Holding 23.</w:t>
      </w:r>
    </w:p>
    <w:p w14:paraId="13C94D15" w14:textId="77777777" w:rsidR="009C28BE" w:rsidRPr="0030211C" w:rsidRDefault="00681049" w:rsidP="009771F9">
      <w:pPr>
        <w:pStyle w:val="ListParagraph"/>
        <w:numPr>
          <w:ilvl w:val="0"/>
          <w:numId w:val="1"/>
        </w:numPr>
        <w:spacing w:after="0" w:line="360" w:lineRule="auto"/>
        <w:jc w:val="both"/>
        <w:rPr>
          <w:rFonts w:ascii="Times New Roman" w:hAnsi="Times New Roman" w:cs="Times New Roman"/>
          <w:sz w:val="20"/>
          <w:szCs w:val="20"/>
        </w:rPr>
      </w:pPr>
      <w:r w:rsidRPr="0030211C">
        <w:rPr>
          <w:rFonts w:ascii="Times New Roman" w:hAnsi="Times New Roman" w:cs="Times New Roman"/>
          <w:sz w:val="20"/>
          <w:szCs w:val="20"/>
        </w:rPr>
        <w:t>Respondent pays costs of this application on the Legal Practitioner-client scale</w:t>
      </w:r>
      <w:r w:rsidR="009C28BE" w:rsidRPr="0030211C">
        <w:rPr>
          <w:rFonts w:ascii="Times New Roman" w:hAnsi="Times New Roman" w:cs="Times New Roman"/>
          <w:sz w:val="20"/>
          <w:szCs w:val="20"/>
        </w:rPr>
        <w:t>.</w:t>
      </w:r>
    </w:p>
    <w:p w14:paraId="2C9EC90A" w14:textId="77777777" w:rsidR="00681049" w:rsidRDefault="00681049" w:rsidP="009771F9">
      <w:pPr>
        <w:pStyle w:val="ListParagraph"/>
        <w:spacing w:after="0" w:line="360" w:lineRule="auto"/>
        <w:ind w:left="1080"/>
        <w:jc w:val="both"/>
        <w:rPr>
          <w:rFonts w:ascii="Times New Roman" w:hAnsi="Times New Roman" w:cs="Times New Roman"/>
          <w:sz w:val="24"/>
          <w:szCs w:val="24"/>
        </w:rPr>
      </w:pPr>
    </w:p>
    <w:p w14:paraId="62935721" w14:textId="77777777" w:rsidR="00F72685" w:rsidRDefault="009C28BE" w:rsidP="00F7268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BACKGROUND </w:t>
      </w:r>
      <w:r w:rsidR="00681049">
        <w:rPr>
          <w:rFonts w:ascii="Times New Roman" w:hAnsi="Times New Roman" w:cs="Times New Roman"/>
          <w:b/>
          <w:sz w:val="24"/>
          <w:szCs w:val="24"/>
        </w:rPr>
        <w:t>FACTS</w:t>
      </w:r>
    </w:p>
    <w:p w14:paraId="5279BA27" w14:textId="0961B35A" w:rsidR="00071E05" w:rsidRPr="0063492F" w:rsidRDefault="0039305C" w:rsidP="009046B7">
      <w:pPr>
        <w:pStyle w:val="ListParagraph"/>
        <w:numPr>
          <w:ilvl w:val="0"/>
          <w:numId w:val="22"/>
        </w:numPr>
        <w:spacing w:after="0" w:line="360" w:lineRule="auto"/>
        <w:jc w:val="both"/>
        <w:rPr>
          <w:rFonts w:ascii="Times New Roman" w:hAnsi="Times New Roman" w:cs="Times New Roman"/>
          <w:b/>
          <w:sz w:val="24"/>
          <w:szCs w:val="24"/>
        </w:rPr>
      </w:pPr>
      <w:r w:rsidRPr="0063492F">
        <w:rPr>
          <w:rFonts w:ascii="Times New Roman" w:hAnsi="Times New Roman" w:cs="Times New Roman"/>
          <w:sz w:val="24"/>
          <w:szCs w:val="24"/>
        </w:rPr>
        <w:t>The facts of this case are largely common cause</w:t>
      </w:r>
      <w:r w:rsidR="00705F4C" w:rsidRPr="0063492F">
        <w:rPr>
          <w:rFonts w:ascii="Times New Roman" w:hAnsi="Times New Roman" w:cs="Times New Roman"/>
          <w:sz w:val="24"/>
          <w:szCs w:val="24"/>
        </w:rPr>
        <w:t xml:space="preserve">. </w:t>
      </w:r>
      <w:r w:rsidR="003F34CC" w:rsidRPr="0063492F">
        <w:rPr>
          <w:rFonts w:ascii="Times New Roman" w:hAnsi="Times New Roman" w:cs="Times New Roman"/>
          <w:sz w:val="24"/>
          <w:szCs w:val="24"/>
        </w:rPr>
        <w:t>Before his demise</w:t>
      </w:r>
      <w:r w:rsidR="00D03C79" w:rsidRPr="0063492F">
        <w:rPr>
          <w:rFonts w:ascii="Times New Roman" w:hAnsi="Times New Roman" w:cs="Times New Roman"/>
          <w:sz w:val="24"/>
          <w:szCs w:val="24"/>
        </w:rPr>
        <w:t>, t</w:t>
      </w:r>
      <w:r w:rsidRPr="0063492F">
        <w:rPr>
          <w:rFonts w:ascii="Times New Roman" w:hAnsi="Times New Roman" w:cs="Times New Roman"/>
          <w:sz w:val="24"/>
          <w:szCs w:val="24"/>
        </w:rPr>
        <w:t xml:space="preserve">he late Godfrey Witness Madamombe (hereinafter referred to as “the </w:t>
      </w:r>
      <w:r w:rsidR="000A2000" w:rsidRPr="0063492F">
        <w:rPr>
          <w:rFonts w:ascii="Times New Roman" w:hAnsi="Times New Roman" w:cs="Times New Roman"/>
          <w:sz w:val="24"/>
          <w:szCs w:val="24"/>
        </w:rPr>
        <w:t>deceased</w:t>
      </w:r>
      <w:r w:rsidRPr="0063492F">
        <w:rPr>
          <w:rFonts w:ascii="Times New Roman" w:hAnsi="Times New Roman" w:cs="Times New Roman"/>
          <w:sz w:val="24"/>
          <w:szCs w:val="24"/>
        </w:rPr>
        <w:t xml:space="preserve">”) sold Lot 10 of </w:t>
      </w:r>
      <w:proofErr w:type="spellStart"/>
      <w:r w:rsidRPr="0063492F">
        <w:rPr>
          <w:rFonts w:ascii="Times New Roman" w:hAnsi="Times New Roman" w:cs="Times New Roman"/>
          <w:sz w:val="24"/>
          <w:szCs w:val="24"/>
        </w:rPr>
        <w:t>Gwelo</w:t>
      </w:r>
      <w:proofErr w:type="spellEnd"/>
      <w:r w:rsidRPr="0063492F">
        <w:rPr>
          <w:rFonts w:ascii="Times New Roman" w:hAnsi="Times New Roman" w:cs="Times New Roman"/>
          <w:sz w:val="24"/>
          <w:szCs w:val="24"/>
        </w:rPr>
        <w:t xml:space="preserve"> Small Holding 23 </w:t>
      </w:r>
      <w:r w:rsidR="00225420" w:rsidRPr="0063492F">
        <w:rPr>
          <w:rFonts w:ascii="Times New Roman" w:hAnsi="Times New Roman" w:cs="Times New Roman"/>
          <w:sz w:val="24"/>
          <w:szCs w:val="24"/>
        </w:rPr>
        <w:t xml:space="preserve">(Lot 10) </w:t>
      </w:r>
      <w:r w:rsidR="00D258F2" w:rsidRPr="0063492F">
        <w:rPr>
          <w:rFonts w:ascii="Times New Roman" w:hAnsi="Times New Roman" w:cs="Times New Roman"/>
          <w:sz w:val="24"/>
          <w:szCs w:val="24"/>
        </w:rPr>
        <w:t>measuring</w:t>
      </w:r>
      <w:r w:rsidRPr="0063492F">
        <w:rPr>
          <w:rFonts w:ascii="Times New Roman" w:hAnsi="Times New Roman" w:cs="Times New Roman"/>
          <w:sz w:val="24"/>
          <w:szCs w:val="24"/>
        </w:rPr>
        <w:t xml:space="preserve"> 9279 square metres </w:t>
      </w:r>
      <w:r w:rsidR="00D258F2" w:rsidRPr="0063492F">
        <w:rPr>
          <w:rFonts w:ascii="Times New Roman" w:hAnsi="Times New Roman" w:cs="Times New Roman"/>
          <w:sz w:val="24"/>
          <w:szCs w:val="24"/>
        </w:rPr>
        <w:t>in extent</w:t>
      </w:r>
      <w:r w:rsidR="005746E2" w:rsidRPr="0063492F">
        <w:rPr>
          <w:rFonts w:ascii="Times New Roman" w:hAnsi="Times New Roman" w:cs="Times New Roman"/>
          <w:sz w:val="24"/>
          <w:szCs w:val="24"/>
        </w:rPr>
        <w:t xml:space="preserve"> to Tawanda Mike </w:t>
      </w:r>
      <w:r w:rsidR="005746E2" w:rsidRPr="0063492F">
        <w:rPr>
          <w:rFonts w:ascii="Times New Roman" w:hAnsi="Times New Roman" w:cs="Times New Roman"/>
          <w:sz w:val="24"/>
          <w:szCs w:val="24"/>
        </w:rPr>
        <w:lastRenderedPageBreak/>
        <w:t>Matani</w:t>
      </w:r>
      <w:r w:rsidR="00D258F2" w:rsidRPr="0063492F">
        <w:rPr>
          <w:rFonts w:ascii="Times New Roman" w:hAnsi="Times New Roman" w:cs="Times New Roman"/>
          <w:sz w:val="24"/>
          <w:szCs w:val="24"/>
        </w:rPr>
        <w:t xml:space="preserve"> </w:t>
      </w:r>
      <w:r w:rsidR="008A22EE" w:rsidRPr="0063492F">
        <w:rPr>
          <w:rFonts w:ascii="Times New Roman" w:hAnsi="Times New Roman" w:cs="Times New Roman"/>
          <w:sz w:val="24"/>
          <w:szCs w:val="24"/>
        </w:rPr>
        <w:t xml:space="preserve">(the </w:t>
      </w:r>
      <w:r w:rsidR="00D258F2" w:rsidRPr="0063492F">
        <w:rPr>
          <w:rFonts w:ascii="Times New Roman" w:hAnsi="Times New Roman" w:cs="Times New Roman"/>
          <w:sz w:val="24"/>
          <w:szCs w:val="24"/>
        </w:rPr>
        <w:t>respondent.</w:t>
      </w:r>
      <w:r w:rsidR="008A22EE" w:rsidRPr="0063492F">
        <w:rPr>
          <w:rFonts w:ascii="Times New Roman" w:hAnsi="Times New Roman" w:cs="Times New Roman"/>
          <w:sz w:val="24"/>
          <w:szCs w:val="24"/>
        </w:rPr>
        <w:t>)</w:t>
      </w:r>
      <w:r w:rsidR="00D258F2" w:rsidRPr="0063492F">
        <w:rPr>
          <w:rFonts w:ascii="Times New Roman" w:hAnsi="Times New Roman" w:cs="Times New Roman"/>
          <w:sz w:val="24"/>
          <w:szCs w:val="24"/>
        </w:rPr>
        <w:t xml:space="preserve"> </w:t>
      </w:r>
      <w:r w:rsidR="00225420" w:rsidRPr="0063492F">
        <w:rPr>
          <w:rFonts w:ascii="Times New Roman" w:hAnsi="Times New Roman" w:cs="Times New Roman"/>
          <w:sz w:val="24"/>
          <w:szCs w:val="24"/>
        </w:rPr>
        <w:t>T</w:t>
      </w:r>
      <w:r w:rsidR="005268D4" w:rsidRPr="0063492F">
        <w:rPr>
          <w:rFonts w:ascii="Times New Roman" w:hAnsi="Times New Roman" w:cs="Times New Roman"/>
          <w:sz w:val="24"/>
          <w:szCs w:val="24"/>
        </w:rPr>
        <w:t>he agreement of sale was concluded on 30 November 20</w:t>
      </w:r>
      <w:r w:rsidR="00883CC4" w:rsidRPr="0063492F">
        <w:rPr>
          <w:rFonts w:ascii="Times New Roman" w:hAnsi="Times New Roman" w:cs="Times New Roman"/>
          <w:sz w:val="24"/>
          <w:szCs w:val="24"/>
        </w:rPr>
        <w:t>1</w:t>
      </w:r>
      <w:r w:rsidR="005268D4" w:rsidRPr="0063492F">
        <w:rPr>
          <w:rFonts w:ascii="Times New Roman" w:hAnsi="Times New Roman" w:cs="Times New Roman"/>
          <w:sz w:val="24"/>
          <w:szCs w:val="24"/>
        </w:rPr>
        <w:t>5</w:t>
      </w:r>
      <w:r w:rsidR="007A52BA" w:rsidRPr="0063492F">
        <w:rPr>
          <w:rFonts w:ascii="Times New Roman" w:hAnsi="Times New Roman" w:cs="Times New Roman"/>
          <w:sz w:val="24"/>
          <w:szCs w:val="24"/>
        </w:rPr>
        <w:t>. The purchase price was</w:t>
      </w:r>
      <w:r w:rsidR="005268D4" w:rsidRPr="0063492F">
        <w:rPr>
          <w:rFonts w:ascii="Times New Roman" w:hAnsi="Times New Roman" w:cs="Times New Roman"/>
          <w:sz w:val="24"/>
          <w:szCs w:val="24"/>
        </w:rPr>
        <w:t xml:space="preserve"> </w:t>
      </w:r>
      <w:r w:rsidR="00D258F2" w:rsidRPr="0063492F">
        <w:rPr>
          <w:rFonts w:ascii="Times New Roman" w:hAnsi="Times New Roman" w:cs="Times New Roman"/>
          <w:sz w:val="24"/>
          <w:szCs w:val="24"/>
        </w:rPr>
        <w:t>set at</w:t>
      </w:r>
      <w:r w:rsidRPr="0063492F">
        <w:rPr>
          <w:rFonts w:ascii="Times New Roman" w:hAnsi="Times New Roman" w:cs="Times New Roman"/>
          <w:sz w:val="24"/>
          <w:szCs w:val="24"/>
        </w:rPr>
        <w:t xml:space="preserve"> thirty thousand </w:t>
      </w:r>
      <w:r w:rsidR="00185F6C" w:rsidRPr="0063492F">
        <w:rPr>
          <w:rFonts w:ascii="Times New Roman" w:hAnsi="Times New Roman" w:cs="Times New Roman"/>
          <w:sz w:val="24"/>
          <w:szCs w:val="24"/>
        </w:rPr>
        <w:t xml:space="preserve">United States dollars </w:t>
      </w:r>
      <w:r w:rsidRPr="0063492F">
        <w:rPr>
          <w:rFonts w:ascii="Times New Roman" w:hAnsi="Times New Roman" w:cs="Times New Roman"/>
          <w:sz w:val="24"/>
          <w:szCs w:val="24"/>
        </w:rPr>
        <w:t>(US$30 000.00)</w:t>
      </w:r>
      <w:r w:rsidR="00185F6C" w:rsidRPr="0063492F">
        <w:rPr>
          <w:rFonts w:ascii="Times New Roman" w:hAnsi="Times New Roman" w:cs="Times New Roman"/>
          <w:sz w:val="24"/>
          <w:szCs w:val="24"/>
        </w:rPr>
        <w:t xml:space="preserve">. </w:t>
      </w:r>
      <w:r w:rsidRPr="0063492F">
        <w:rPr>
          <w:rFonts w:ascii="Times New Roman" w:hAnsi="Times New Roman" w:cs="Times New Roman"/>
          <w:sz w:val="24"/>
          <w:szCs w:val="24"/>
        </w:rPr>
        <w:t xml:space="preserve"> In addition, </w:t>
      </w:r>
      <w:r w:rsidR="000F3F72" w:rsidRPr="0063492F">
        <w:rPr>
          <w:rFonts w:ascii="Times New Roman" w:hAnsi="Times New Roman" w:cs="Times New Roman"/>
          <w:sz w:val="24"/>
          <w:szCs w:val="24"/>
        </w:rPr>
        <w:t xml:space="preserve">on 2 December 2015, </w:t>
      </w:r>
      <w:r w:rsidRPr="0063492F">
        <w:rPr>
          <w:rFonts w:ascii="Times New Roman" w:hAnsi="Times New Roman" w:cs="Times New Roman"/>
          <w:sz w:val="24"/>
          <w:szCs w:val="24"/>
        </w:rPr>
        <w:t>the</w:t>
      </w:r>
      <w:r w:rsidR="00F75918" w:rsidRPr="0063492F">
        <w:rPr>
          <w:rFonts w:ascii="Times New Roman" w:hAnsi="Times New Roman" w:cs="Times New Roman"/>
          <w:sz w:val="24"/>
          <w:szCs w:val="24"/>
        </w:rPr>
        <w:t xml:space="preserve"> </w:t>
      </w:r>
      <w:r w:rsidRPr="0063492F">
        <w:rPr>
          <w:rFonts w:ascii="Times New Roman" w:hAnsi="Times New Roman" w:cs="Times New Roman"/>
          <w:sz w:val="24"/>
          <w:szCs w:val="24"/>
        </w:rPr>
        <w:t xml:space="preserve">parties deposed to </w:t>
      </w:r>
      <w:r w:rsidR="00F75918" w:rsidRPr="0063492F">
        <w:rPr>
          <w:rFonts w:ascii="Times New Roman" w:hAnsi="Times New Roman" w:cs="Times New Roman"/>
          <w:sz w:val="24"/>
          <w:szCs w:val="24"/>
        </w:rPr>
        <w:t xml:space="preserve">separate </w:t>
      </w:r>
      <w:r w:rsidRPr="0063492F">
        <w:rPr>
          <w:rFonts w:ascii="Times New Roman" w:hAnsi="Times New Roman" w:cs="Times New Roman"/>
          <w:sz w:val="24"/>
          <w:szCs w:val="24"/>
        </w:rPr>
        <w:t xml:space="preserve">affidavits in which they </w:t>
      </w:r>
      <w:r w:rsidR="00F75918" w:rsidRPr="0063492F">
        <w:rPr>
          <w:rFonts w:ascii="Times New Roman" w:hAnsi="Times New Roman" w:cs="Times New Roman"/>
          <w:sz w:val="24"/>
          <w:szCs w:val="24"/>
        </w:rPr>
        <w:t xml:space="preserve">both </w:t>
      </w:r>
      <w:r w:rsidR="00CD0CDF" w:rsidRPr="0063492F">
        <w:rPr>
          <w:rFonts w:ascii="Times New Roman" w:hAnsi="Times New Roman" w:cs="Times New Roman"/>
          <w:sz w:val="24"/>
          <w:szCs w:val="24"/>
        </w:rPr>
        <w:t>explained</w:t>
      </w:r>
      <w:r w:rsidRPr="0063492F">
        <w:rPr>
          <w:rFonts w:ascii="Times New Roman" w:hAnsi="Times New Roman" w:cs="Times New Roman"/>
          <w:sz w:val="24"/>
          <w:szCs w:val="24"/>
        </w:rPr>
        <w:t xml:space="preserve"> that</w:t>
      </w:r>
      <w:r w:rsidR="00A061F5" w:rsidRPr="0063492F">
        <w:rPr>
          <w:rFonts w:ascii="Times New Roman" w:hAnsi="Times New Roman" w:cs="Times New Roman"/>
          <w:sz w:val="24"/>
          <w:szCs w:val="24"/>
        </w:rPr>
        <w:t xml:space="preserve"> </w:t>
      </w:r>
      <w:r w:rsidR="001930E6">
        <w:rPr>
          <w:rFonts w:ascii="Times New Roman" w:hAnsi="Times New Roman" w:cs="Times New Roman"/>
          <w:sz w:val="24"/>
          <w:szCs w:val="24"/>
        </w:rPr>
        <w:t>notwithstanding</w:t>
      </w:r>
      <w:r w:rsidR="00A061F5" w:rsidRPr="0063492F">
        <w:rPr>
          <w:rFonts w:ascii="Times New Roman" w:hAnsi="Times New Roman" w:cs="Times New Roman"/>
          <w:sz w:val="24"/>
          <w:szCs w:val="24"/>
        </w:rPr>
        <w:t xml:space="preserve"> </w:t>
      </w:r>
      <w:r w:rsidR="0078345B" w:rsidRPr="0063492F">
        <w:rPr>
          <w:rFonts w:ascii="Times New Roman" w:hAnsi="Times New Roman" w:cs="Times New Roman"/>
          <w:sz w:val="24"/>
          <w:szCs w:val="24"/>
        </w:rPr>
        <w:t>the agreement in which the</w:t>
      </w:r>
      <w:r w:rsidR="00BD5CC7" w:rsidRPr="0063492F">
        <w:rPr>
          <w:rFonts w:ascii="Times New Roman" w:hAnsi="Times New Roman" w:cs="Times New Roman"/>
          <w:sz w:val="24"/>
          <w:szCs w:val="24"/>
        </w:rPr>
        <w:t xml:space="preserve"> land being sold</w:t>
      </w:r>
      <w:r w:rsidR="0078345B" w:rsidRPr="0063492F">
        <w:rPr>
          <w:rFonts w:ascii="Times New Roman" w:hAnsi="Times New Roman" w:cs="Times New Roman"/>
          <w:sz w:val="24"/>
          <w:szCs w:val="24"/>
        </w:rPr>
        <w:t xml:space="preserve"> was </w:t>
      </w:r>
      <w:r w:rsidR="000F3F72" w:rsidRPr="0063492F">
        <w:rPr>
          <w:rFonts w:ascii="Times New Roman" w:hAnsi="Times New Roman" w:cs="Times New Roman"/>
          <w:sz w:val="24"/>
          <w:szCs w:val="24"/>
        </w:rPr>
        <w:t xml:space="preserve">described as </w:t>
      </w:r>
      <w:r w:rsidR="0078345B" w:rsidRPr="0063492F">
        <w:rPr>
          <w:rFonts w:ascii="Times New Roman" w:hAnsi="Times New Roman" w:cs="Times New Roman"/>
          <w:sz w:val="24"/>
          <w:szCs w:val="24"/>
        </w:rPr>
        <w:t xml:space="preserve">the </w:t>
      </w:r>
      <w:r w:rsidR="00BF1CB8" w:rsidRPr="0063492F">
        <w:rPr>
          <w:rFonts w:ascii="Times New Roman" w:hAnsi="Times New Roman" w:cs="Times New Roman"/>
          <w:sz w:val="24"/>
          <w:szCs w:val="24"/>
        </w:rPr>
        <w:t>entirety</w:t>
      </w:r>
      <w:r w:rsidR="0078345B" w:rsidRPr="0063492F">
        <w:rPr>
          <w:rFonts w:ascii="Times New Roman" w:hAnsi="Times New Roman" w:cs="Times New Roman"/>
          <w:sz w:val="24"/>
          <w:szCs w:val="24"/>
        </w:rPr>
        <w:t xml:space="preserve"> of Lot </w:t>
      </w:r>
      <w:r w:rsidR="00435055" w:rsidRPr="0063492F">
        <w:rPr>
          <w:rFonts w:ascii="Times New Roman" w:hAnsi="Times New Roman" w:cs="Times New Roman"/>
          <w:sz w:val="24"/>
          <w:szCs w:val="24"/>
        </w:rPr>
        <w:t>10, in</w:t>
      </w:r>
      <w:r w:rsidR="009A48AC" w:rsidRPr="0063492F">
        <w:rPr>
          <w:rFonts w:ascii="Times New Roman" w:hAnsi="Times New Roman" w:cs="Times New Roman"/>
          <w:sz w:val="24"/>
          <w:szCs w:val="24"/>
        </w:rPr>
        <w:t xml:space="preserve"> reality the sale was for</w:t>
      </w:r>
      <w:r w:rsidR="00A061F5" w:rsidRPr="0063492F">
        <w:rPr>
          <w:rFonts w:ascii="Times New Roman" w:hAnsi="Times New Roman" w:cs="Times New Roman"/>
          <w:sz w:val="24"/>
          <w:szCs w:val="24"/>
        </w:rPr>
        <w:t xml:space="preserve"> </w:t>
      </w:r>
      <w:r w:rsidR="00F7450C" w:rsidRPr="0063492F">
        <w:rPr>
          <w:rFonts w:ascii="Times New Roman" w:hAnsi="Times New Roman" w:cs="Times New Roman"/>
          <w:sz w:val="24"/>
          <w:szCs w:val="24"/>
        </w:rPr>
        <w:t xml:space="preserve">a smaller piece of that land comprising of </w:t>
      </w:r>
      <w:r w:rsidRPr="0063492F">
        <w:rPr>
          <w:rFonts w:ascii="Times New Roman" w:hAnsi="Times New Roman" w:cs="Times New Roman"/>
          <w:sz w:val="24"/>
          <w:szCs w:val="24"/>
        </w:rPr>
        <w:t>one acre</w:t>
      </w:r>
      <w:r w:rsidR="009E4DAC" w:rsidRPr="0063492F">
        <w:rPr>
          <w:rFonts w:ascii="Times New Roman" w:hAnsi="Times New Roman" w:cs="Times New Roman"/>
          <w:sz w:val="24"/>
          <w:szCs w:val="24"/>
        </w:rPr>
        <w:t xml:space="preserve"> and </w:t>
      </w:r>
      <w:r w:rsidR="00F7450C" w:rsidRPr="0063492F">
        <w:rPr>
          <w:rFonts w:ascii="Times New Roman" w:hAnsi="Times New Roman" w:cs="Times New Roman"/>
          <w:sz w:val="24"/>
          <w:szCs w:val="24"/>
        </w:rPr>
        <w:t xml:space="preserve">that </w:t>
      </w:r>
      <w:r w:rsidR="009E4DAC" w:rsidRPr="0063492F">
        <w:rPr>
          <w:rFonts w:ascii="Times New Roman" w:hAnsi="Times New Roman" w:cs="Times New Roman"/>
          <w:sz w:val="24"/>
          <w:szCs w:val="24"/>
        </w:rPr>
        <w:t>the real purchase price was</w:t>
      </w:r>
      <w:r w:rsidRPr="0063492F">
        <w:rPr>
          <w:rFonts w:ascii="Times New Roman" w:hAnsi="Times New Roman" w:cs="Times New Roman"/>
          <w:sz w:val="24"/>
          <w:szCs w:val="24"/>
        </w:rPr>
        <w:t xml:space="preserve"> eighteen thousand </w:t>
      </w:r>
      <w:r w:rsidR="009E4DAC" w:rsidRPr="0063492F">
        <w:rPr>
          <w:rFonts w:ascii="Times New Roman" w:hAnsi="Times New Roman" w:cs="Times New Roman"/>
          <w:sz w:val="24"/>
          <w:szCs w:val="24"/>
        </w:rPr>
        <w:t>U</w:t>
      </w:r>
      <w:r w:rsidRPr="0063492F">
        <w:rPr>
          <w:rFonts w:ascii="Times New Roman" w:hAnsi="Times New Roman" w:cs="Times New Roman"/>
          <w:sz w:val="24"/>
          <w:szCs w:val="24"/>
        </w:rPr>
        <w:t xml:space="preserve">nited </w:t>
      </w:r>
      <w:r w:rsidR="009E4DAC" w:rsidRPr="0063492F">
        <w:rPr>
          <w:rFonts w:ascii="Times New Roman" w:hAnsi="Times New Roman" w:cs="Times New Roman"/>
          <w:sz w:val="24"/>
          <w:szCs w:val="24"/>
        </w:rPr>
        <w:t>S</w:t>
      </w:r>
      <w:r w:rsidRPr="0063492F">
        <w:rPr>
          <w:rFonts w:ascii="Times New Roman" w:hAnsi="Times New Roman" w:cs="Times New Roman"/>
          <w:sz w:val="24"/>
          <w:szCs w:val="24"/>
        </w:rPr>
        <w:t>tates dollars (US$18 000.00)</w:t>
      </w:r>
      <w:r w:rsidR="00CD0CDF" w:rsidRPr="0063492F">
        <w:rPr>
          <w:rFonts w:ascii="Times New Roman" w:hAnsi="Times New Roman" w:cs="Times New Roman"/>
          <w:sz w:val="24"/>
          <w:szCs w:val="24"/>
        </w:rPr>
        <w:t>.</w:t>
      </w:r>
      <w:r w:rsidRPr="0063492F">
        <w:rPr>
          <w:rFonts w:ascii="Times New Roman" w:hAnsi="Times New Roman" w:cs="Times New Roman"/>
          <w:sz w:val="24"/>
          <w:szCs w:val="24"/>
        </w:rPr>
        <w:t xml:space="preserve"> </w:t>
      </w:r>
      <w:r w:rsidR="00566998" w:rsidRPr="0063492F">
        <w:rPr>
          <w:rFonts w:ascii="Times New Roman" w:hAnsi="Times New Roman" w:cs="Times New Roman"/>
          <w:sz w:val="24"/>
          <w:szCs w:val="24"/>
        </w:rPr>
        <w:t>Even more egregious was the disclosure in their affidavits</w:t>
      </w:r>
      <w:r w:rsidR="00FE6C33" w:rsidRPr="0063492F">
        <w:rPr>
          <w:rFonts w:ascii="Times New Roman" w:hAnsi="Times New Roman" w:cs="Times New Roman"/>
          <w:sz w:val="24"/>
          <w:szCs w:val="24"/>
        </w:rPr>
        <w:t xml:space="preserve"> </w:t>
      </w:r>
      <w:r w:rsidR="00566998" w:rsidRPr="0063492F">
        <w:rPr>
          <w:rFonts w:ascii="Times New Roman" w:hAnsi="Times New Roman" w:cs="Times New Roman"/>
          <w:sz w:val="24"/>
          <w:szCs w:val="24"/>
        </w:rPr>
        <w:t>that</w:t>
      </w:r>
      <w:r w:rsidR="000A2000" w:rsidRPr="0063492F">
        <w:rPr>
          <w:rFonts w:ascii="Times New Roman" w:hAnsi="Times New Roman" w:cs="Times New Roman"/>
          <w:sz w:val="24"/>
          <w:szCs w:val="24"/>
        </w:rPr>
        <w:t xml:space="preserve"> </w:t>
      </w:r>
      <w:r w:rsidR="00A32FD8" w:rsidRPr="0063492F">
        <w:rPr>
          <w:rFonts w:ascii="Times New Roman" w:hAnsi="Times New Roman" w:cs="Times New Roman"/>
          <w:sz w:val="24"/>
          <w:szCs w:val="24"/>
        </w:rPr>
        <w:t>what had motivated the</w:t>
      </w:r>
      <w:r w:rsidR="00CD0CDF" w:rsidRPr="0063492F">
        <w:rPr>
          <w:rFonts w:ascii="Times New Roman" w:hAnsi="Times New Roman" w:cs="Times New Roman"/>
          <w:sz w:val="24"/>
          <w:szCs w:val="24"/>
        </w:rPr>
        <w:t xml:space="preserve"> misrepresentation in the </w:t>
      </w:r>
      <w:r w:rsidR="00A32FD8" w:rsidRPr="0063492F">
        <w:rPr>
          <w:rFonts w:ascii="Times New Roman" w:hAnsi="Times New Roman" w:cs="Times New Roman"/>
          <w:sz w:val="24"/>
          <w:szCs w:val="24"/>
        </w:rPr>
        <w:t xml:space="preserve">main </w:t>
      </w:r>
      <w:r w:rsidR="00CD0CDF" w:rsidRPr="0063492F">
        <w:rPr>
          <w:rFonts w:ascii="Times New Roman" w:hAnsi="Times New Roman" w:cs="Times New Roman"/>
          <w:sz w:val="24"/>
          <w:szCs w:val="24"/>
        </w:rPr>
        <w:t xml:space="preserve">agreement of sale was </w:t>
      </w:r>
      <w:r w:rsidR="00A32FD8" w:rsidRPr="0063492F">
        <w:rPr>
          <w:rFonts w:ascii="Times New Roman" w:hAnsi="Times New Roman" w:cs="Times New Roman"/>
          <w:sz w:val="24"/>
          <w:szCs w:val="24"/>
        </w:rPr>
        <w:t xml:space="preserve">their desire </w:t>
      </w:r>
      <w:r w:rsidR="00CD0CDF" w:rsidRPr="0063492F">
        <w:rPr>
          <w:rFonts w:ascii="Times New Roman" w:hAnsi="Times New Roman" w:cs="Times New Roman"/>
          <w:sz w:val="24"/>
          <w:szCs w:val="24"/>
        </w:rPr>
        <w:t>to</w:t>
      </w:r>
      <w:r w:rsidR="00064FCB" w:rsidRPr="0063492F">
        <w:rPr>
          <w:rFonts w:ascii="Times New Roman" w:hAnsi="Times New Roman" w:cs="Times New Roman"/>
          <w:sz w:val="24"/>
          <w:szCs w:val="24"/>
        </w:rPr>
        <w:t xml:space="preserve"> </w:t>
      </w:r>
      <w:r w:rsidR="00D40E0A" w:rsidRPr="0063492F">
        <w:rPr>
          <w:rFonts w:ascii="Times New Roman" w:hAnsi="Times New Roman" w:cs="Times New Roman"/>
          <w:sz w:val="24"/>
          <w:szCs w:val="24"/>
        </w:rPr>
        <w:t>enable</w:t>
      </w:r>
      <w:r w:rsidR="00A32FD8" w:rsidRPr="0063492F">
        <w:rPr>
          <w:rFonts w:ascii="Times New Roman" w:hAnsi="Times New Roman" w:cs="Times New Roman"/>
          <w:sz w:val="24"/>
          <w:szCs w:val="24"/>
        </w:rPr>
        <w:t xml:space="preserve"> </w:t>
      </w:r>
      <w:r w:rsidR="00064FCB" w:rsidRPr="0063492F">
        <w:rPr>
          <w:rFonts w:ascii="Times New Roman" w:hAnsi="Times New Roman" w:cs="Times New Roman"/>
          <w:sz w:val="24"/>
          <w:szCs w:val="24"/>
        </w:rPr>
        <w:t>the respondent</w:t>
      </w:r>
      <w:r w:rsidR="00130059" w:rsidRPr="0063492F">
        <w:rPr>
          <w:rFonts w:ascii="Times New Roman" w:hAnsi="Times New Roman" w:cs="Times New Roman"/>
          <w:sz w:val="24"/>
          <w:szCs w:val="24"/>
        </w:rPr>
        <w:t xml:space="preserve"> to </w:t>
      </w:r>
      <w:r w:rsidR="00064FCB" w:rsidRPr="0063492F">
        <w:rPr>
          <w:rFonts w:ascii="Times New Roman" w:hAnsi="Times New Roman" w:cs="Times New Roman"/>
          <w:sz w:val="24"/>
          <w:szCs w:val="24"/>
        </w:rPr>
        <w:t>secur</w:t>
      </w:r>
      <w:r w:rsidR="00130059" w:rsidRPr="0063492F">
        <w:rPr>
          <w:rFonts w:ascii="Times New Roman" w:hAnsi="Times New Roman" w:cs="Times New Roman"/>
          <w:sz w:val="24"/>
          <w:szCs w:val="24"/>
        </w:rPr>
        <w:t>e</w:t>
      </w:r>
      <w:r w:rsidR="00064FCB" w:rsidRPr="0063492F">
        <w:rPr>
          <w:rFonts w:ascii="Times New Roman" w:hAnsi="Times New Roman" w:cs="Times New Roman"/>
          <w:sz w:val="24"/>
          <w:szCs w:val="24"/>
        </w:rPr>
        <w:t xml:space="preserve"> a</w:t>
      </w:r>
      <w:r w:rsidR="00F72685" w:rsidRPr="0063492F">
        <w:rPr>
          <w:rFonts w:ascii="Times New Roman" w:hAnsi="Times New Roman" w:cs="Times New Roman"/>
          <w:sz w:val="24"/>
          <w:szCs w:val="24"/>
        </w:rPr>
        <w:t xml:space="preserve"> </w:t>
      </w:r>
      <w:r w:rsidR="00064FCB" w:rsidRPr="0063492F">
        <w:rPr>
          <w:rFonts w:ascii="Times New Roman" w:hAnsi="Times New Roman" w:cs="Times New Roman"/>
          <w:sz w:val="24"/>
          <w:szCs w:val="24"/>
        </w:rPr>
        <w:t xml:space="preserve">loan from </w:t>
      </w:r>
      <w:r w:rsidR="00071E05" w:rsidRPr="0063492F">
        <w:rPr>
          <w:rFonts w:ascii="Times New Roman" w:hAnsi="Times New Roman" w:cs="Times New Roman"/>
          <w:sz w:val="24"/>
          <w:szCs w:val="24"/>
        </w:rPr>
        <w:t xml:space="preserve">a building society called </w:t>
      </w:r>
      <w:r w:rsidR="00064FCB" w:rsidRPr="0063492F">
        <w:rPr>
          <w:rFonts w:ascii="Times New Roman" w:hAnsi="Times New Roman" w:cs="Times New Roman"/>
          <w:sz w:val="24"/>
          <w:szCs w:val="24"/>
        </w:rPr>
        <w:t>CABS</w:t>
      </w:r>
      <w:r w:rsidR="00071E05" w:rsidRPr="0063492F">
        <w:rPr>
          <w:rFonts w:ascii="Times New Roman" w:hAnsi="Times New Roman" w:cs="Times New Roman"/>
          <w:sz w:val="24"/>
          <w:szCs w:val="24"/>
        </w:rPr>
        <w:t xml:space="preserve"> using the entirety of Lot 10 as collateral</w:t>
      </w:r>
      <w:r w:rsidR="000A2000" w:rsidRPr="0063492F">
        <w:rPr>
          <w:rFonts w:ascii="Times New Roman" w:hAnsi="Times New Roman" w:cs="Times New Roman"/>
          <w:sz w:val="24"/>
          <w:szCs w:val="24"/>
        </w:rPr>
        <w:t xml:space="preserve">. </w:t>
      </w:r>
    </w:p>
    <w:p w14:paraId="2B8F8936" w14:textId="77777777" w:rsidR="008D3D66" w:rsidRDefault="008D3D66" w:rsidP="00071E05">
      <w:pPr>
        <w:spacing w:after="0" w:line="360" w:lineRule="auto"/>
        <w:jc w:val="both"/>
        <w:rPr>
          <w:rFonts w:ascii="Times New Roman" w:hAnsi="Times New Roman" w:cs="Times New Roman"/>
          <w:b/>
          <w:sz w:val="24"/>
          <w:szCs w:val="24"/>
        </w:rPr>
      </w:pPr>
    </w:p>
    <w:p w14:paraId="2A9B8598" w14:textId="1E1AB719" w:rsidR="00F72685" w:rsidRPr="0063492F" w:rsidRDefault="008D3D66" w:rsidP="009046B7">
      <w:pPr>
        <w:pStyle w:val="ListParagraph"/>
        <w:numPr>
          <w:ilvl w:val="0"/>
          <w:numId w:val="22"/>
        </w:numPr>
        <w:spacing w:after="0" w:line="360" w:lineRule="auto"/>
        <w:jc w:val="both"/>
        <w:rPr>
          <w:rFonts w:ascii="Times New Roman" w:hAnsi="Times New Roman" w:cs="Times New Roman"/>
          <w:b/>
          <w:sz w:val="24"/>
          <w:szCs w:val="24"/>
        </w:rPr>
      </w:pPr>
      <w:r w:rsidRPr="0063492F">
        <w:rPr>
          <w:rFonts w:ascii="Times New Roman" w:hAnsi="Times New Roman" w:cs="Times New Roman"/>
          <w:bCs/>
          <w:sz w:val="24"/>
          <w:szCs w:val="24"/>
        </w:rPr>
        <w:t xml:space="preserve">Sometime after the above agreements were </w:t>
      </w:r>
      <w:r w:rsidR="00883CC4" w:rsidRPr="0063492F">
        <w:rPr>
          <w:rFonts w:ascii="Times New Roman" w:hAnsi="Times New Roman" w:cs="Times New Roman"/>
          <w:bCs/>
          <w:sz w:val="24"/>
          <w:szCs w:val="24"/>
        </w:rPr>
        <w:t>concluded, the</w:t>
      </w:r>
      <w:r w:rsidR="00224675" w:rsidRPr="0063492F">
        <w:rPr>
          <w:rFonts w:ascii="Times New Roman" w:hAnsi="Times New Roman" w:cs="Times New Roman"/>
          <w:sz w:val="24"/>
          <w:szCs w:val="24"/>
        </w:rPr>
        <w:t xml:space="preserve"> </w:t>
      </w:r>
      <w:r w:rsidR="00705F4C" w:rsidRPr="0063492F">
        <w:rPr>
          <w:rFonts w:ascii="Times New Roman" w:hAnsi="Times New Roman" w:cs="Times New Roman"/>
          <w:sz w:val="24"/>
          <w:szCs w:val="24"/>
        </w:rPr>
        <w:t>deceased</w:t>
      </w:r>
      <w:r w:rsidR="000D30BF" w:rsidRPr="0063492F">
        <w:rPr>
          <w:rFonts w:ascii="Times New Roman" w:hAnsi="Times New Roman" w:cs="Times New Roman"/>
          <w:sz w:val="24"/>
          <w:szCs w:val="24"/>
        </w:rPr>
        <w:t xml:space="preserve">’s health deteriorated. </w:t>
      </w:r>
      <w:r w:rsidR="00705F4C" w:rsidRPr="0063492F">
        <w:rPr>
          <w:rFonts w:ascii="Times New Roman" w:hAnsi="Times New Roman" w:cs="Times New Roman"/>
          <w:sz w:val="24"/>
          <w:szCs w:val="24"/>
        </w:rPr>
        <w:t xml:space="preserve"> </w:t>
      </w:r>
      <w:r w:rsidR="000D30BF" w:rsidRPr="0063492F">
        <w:rPr>
          <w:rFonts w:ascii="Times New Roman" w:hAnsi="Times New Roman" w:cs="Times New Roman"/>
          <w:sz w:val="24"/>
          <w:szCs w:val="24"/>
        </w:rPr>
        <w:t xml:space="preserve">He </w:t>
      </w:r>
      <w:r w:rsidR="00705F4C" w:rsidRPr="0063492F">
        <w:rPr>
          <w:rFonts w:ascii="Times New Roman" w:hAnsi="Times New Roman" w:cs="Times New Roman"/>
          <w:sz w:val="24"/>
          <w:szCs w:val="24"/>
        </w:rPr>
        <w:t>succumbed to illness</w:t>
      </w:r>
      <w:r w:rsidR="000D30BF" w:rsidRPr="0063492F">
        <w:rPr>
          <w:rFonts w:ascii="Times New Roman" w:hAnsi="Times New Roman" w:cs="Times New Roman"/>
          <w:sz w:val="24"/>
          <w:szCs w:val="24"/>
        </w:rPr>
        <w:t xml:space="preserve"> </w:t>
      </w:r>
      <w:r w:rsidR="00705F4C" w:rsidRPr="0063492F">
        <w:rPr>
          <w:rFonts w:ascii="Times New Roman" w:hAnsi="Times New Roman" w:cs="Times New Roman"/>
          <w:sz w:val="24"/>
          <w:szCs w:val="24"/>
        </w:rPr>
        <w:t xml:space="preserve">on 25 July 2017. </w:t>
      </w:r>
      <w:r w:rsidR="00DD2E84" w:rsidRPr="0063492F">
        <w:rPr>
          <w:rFonts w:ascii="Times New Roman" w:hAnsi="Times New Roman" w:cs="Times New Roman"/>
          <w:sz w:val="24"/>
          <w:szCs w:val="24"/>
        </w:rPr>
        <w:t xml:space="preserve">Using the sham agreement which </w:t>
      </w:r>
      <w:r w:rsidR="00B02C33" w:rsidRPr="0063492F">
        <w:rPr>
          <w:rFonts w:ascii="Times New Roman" w:hAnsi="Times New Roman" w:cs="Times New Roman"/>
          <w:sz w:val="24"/>
          <w:szCs w:val="24"/>
        </w:rPr>
        <w:t>gave him ownership of the whole of Lot 10, t</w:t>
      </w:r>
      <w:r w:rsidR="00705F4C" w:rsidRPr="0063492F">
        <w:rPr>
          <w:rFonts w:ascii="Times New Roman" w:hAnsi="Times New Roman" w:cs="Times New Roman"/>
          <w:sz w:val="24"/>
          <w:szCs w:val="24"/>
        </w:rPr>
        <w:t>he r</w:t>
      </w:r>
      <w:r w:rsidR="00224675" w:rsidRPr="0063492F">
        <w:rPr>
          <w:rFonts w:ascii="Times New Roman" w:hAnsi="Times New Roman" w:cs="Times New Roman"/>
          <w:sz w:val="24"/>
          <w:szCs w:val="24"/>
        </w:rPr>
        <w:t xml:space="preserve">espondent </w:t>
      </w:r>
      <w:r w:rsidR="00670669" w:rsidRPr="0063492F">
        <w:rPr>
          <w:rFonts w:ascii="Times New Roman" w:hAnsi="Times New Roman" w:cs="Times New Roman"/>
          <w:sz w:val="24"/>
          <w:szCs w:val="24"/>
        </w:rPr>
        <w:t xml:space="preserve">applied </w:t>
      </w:r>
      <w:r w:rsidR="008371D3" w:rsidRPr="0063492F">
        <w:rPr>
          <w:rFonts w:ascii="Times New Roman" w:hAnsi="Times New Roman" w:cs="Times New Roman"/>
          <w:sz w:val="24"/>
          <w:szCs w:val="24"/>
        </w:rPr>
        <w:t xml:space="preserve">for </w:t>
      </w:r>
      <w:r w:rsidR="00670669" w:rsidRPr="0063492F">
        <w:rPr>
          <w:rFonts w:ascii="Times New Roman" w:hAnsi="Times New Roman" w:cs="Times New Roman"/>
          <w:sz w:val="24"/>
          <w:szCs w:val="24"/>
        </w:rPr>
        <w:t xml:space="preserve">and </w:t>
      </w:r>
      <w:r w:rsidR="00C00FF5" w:rsidRPr="0063492F">
        <w:rPr>
          <w:rFonts w:ascii="Times New Roman" w:hAnsi="Times New Roman" w:cs="Times New Roman"/>
          <w:sz w:val="24"/>
          <w:szCs w:val="24"/>
        </w:rPr>
        <w:t xml:space="preserve">obtained title </w:t>
      </w:r>
      <w:r w:rsidR="00224675" w:rsidRPr="0063492F">
        <w:rPr>
          <w:rFonts w:ascii="Times New Roman" w:hAnsi="Times New Roman" w:cs="Times New Roman"/>
          <w:sz w:val="24"/>
          <w:szCs w:val="24"/>
        </w:rPr>
        <w:t>on</w:t>
      </w:r>
      <w:r w:rsidR="002753F9" w:rsidRPr="0063492F">
        <w:rPr>
          <w:rFonts w:ascii="Times New Roman" w:hAnsi="Times New Roman" w:cs="Times New Roman"/>
          <w:sz w:val="24"/>
          <w:szCs w:val="24"/>
        </w:rPr>
        <w:t xml:space="preserve"> 22 February 2018.</w:t>
      </w:r>
      <w:r w:rsidR="00224675" w:rsidRPr="0063492F">
        <w:rPr>
          <w:rFonts w:ascii="Times New Roman" w:hAnsi="Times New Roman" w:cs="Times New Roman"/>
          <w:sz w:val="24"/>
          <w:szCs w:val="24"/>
        </w:rPr>
        <w:t xml:space="preserve"> </w:t>
      </w:r>
      <w:r w:rsidR="005B7C56" w:rsidRPr="0063492F">
        <w:rPr>
          <w:rFonts w:ascii="Times New Roman" w:hAnsi="Times New Roman" w:cs="Times New Roman"/>
          <w:sz w:val="24"/>
          <w:szCs w:val="24"/>
        </w:rPr>
        <w:t>Later, t</w:t>
      </w:r>
      <w:r w:rsidR="002B1514" w:rsidRPr="0063492F">
        <w:rPr>
          <w:rFonts w:ascii="Times New Roman" w:hAnsi="Times New Roman" w:cs="Times New Roman"/>
          <w:sz w:val="24"/>
          <w:szCs w:val="24"/>
        </w:rPr>
        <w:t xml:space="preserve">he deceased’s children took issue with the transfer of the land into the respondent’s name. </w:t>
      </w:r>
      <w:r w:rsidR="00C2471A" w:rsidRPr="0063492F">
        <w:rPr>
          <w:rFonts w:ascii="Times New Roman" w:hAnsi="Times New Roman" w:cs="Times New Roman"/>
          <w:sz w:val="24"/>
          <w:szCs w:val="24"/>
        </w:rPr>
        <w:t>T</w:t>
      </w:r>
      <w:r w:rsidR="008F34D0" w:rsidRPr="0063492F">
        <w:rPr>
          <w:rFonts w:ascii="Times New Roman" w:hAnsi="Times New Roman" w:cs="Times New Roman"/>
          <w:sz w:val="24"/>
          <w:szCs w:val="24"/>
        </w:rPr>
        <w:t xml:space="preserve">hey filed a court application seeking the nullification of the transfer. </w:t>
      </w:r>
      <w:r w:rsidR="007A49D6" w:rsidRPr="0063492F">
        <w:rPr>
          <w:rFonts w:ascii="Times New Roman" w:hAnsi="Times New Roman" w:cs="Times New Roman"/>
          <w:sz w:val="24"/>
          <w:szCs w:val="24"/>
        </w:rPr>
        <w:t>They succeeded. This</w:t>
      </w:r>
      <w:r w:rsidR="00224675" w:rsidRPr="0063492F">
        <w:rPr>
          <w:rFonts w:ascii="Times New Roman" w:hAnsi="Times New Roman" w:cs="Times New Roman"/>
          <w:sz w:val="24"/>
          <w:szCs w:val="24"/>
        </w:rPr>
        <w:t xml:space="preserve"> Court in </w:t>
      </w:r>
      <w:r w:rsidR="007A49D6" w:rsidRPr="0063492F">
        <w:rPr>
          <w:rFonts w:ascii="Times New Roman" w:hAnsi="Times New Roman" w:cs="Times New Roman"/>
          <w:sz w:val="24"/>
          <w:szCs w:val="24"/>
        </w:rPr>
        <w:t xml:space="preserve">case number </w:t>
      </w:r>
      <w:r w:rsidR="00224675" w:rsidRPr="0063492F">
        <w:rPr>
          <w:rFonts w:ascii="Times New Roman" w:hAnsi="Times New Roman" w:cs="Times New Roman"/>
          <w:sz w:val="24"/>
          <w:szCs w:val="24"/>
        </w:rPr>
        <w:t xml:space="preserve">HCBC 798/24 and </w:t>
      </w:r>
      <w:r w:rsidR="007A49D6" w:rsidRPr="0063492F">
        <w:rPr>
          <w:rFonts w:ascii="Times New Roman" w:hAnsi="Times New Roman" w:cs="Times New Roman"/>
          <w:sz w:val="24"/>
          <w:szCs w:val="24"/>
        </w:rPr>
        <w:t xml:space="preserve">through </w:t>
      </w:r>
      <w:r w:rsidR="00224675" w:rsidRPr="0063492F">
        <w:rPr>
          <w:rFonts w:ascii="Times New Roman" w:hAnsi="Times New Roman" w:cs="Times New Roman"/>
          <w:sz w:val="24"/>
          <w:szCs w:val="24"/>
        </w:rPr>
        <w:t xml:space="preserve">judgment number HB141/25, set aside the Deed of Transfer on the ground that the Special Power of Attorney given </w:t>
      </w:r>
      <w:r w:rsidR="00FB389D" w:rsidRPr="0063492F">
        <w:rPr>
          <w:rFonts w:ascii="Times New Roman" w:hAnsi="Times New Roman" w:cs="Times New Roman"/>
          <w:sz w:val="24"/>
          <w:szCs w:val="24"/>
        </w:rPr>
        <w:t xml:space="preserve">to the respondent </w:t>
      </w:r>
      <w:r w:rsidR="00224675" w:rsidRPr="0063492F">
        <w:rPr>
          <w:rFonts w:ascii="Times New Roman" w:hAnsi="Times New Roman" w:cs="Times New Roman"/>
          <w:sz w:val="24"/>
          <w:szCs w:val="24"/>
        </w:rPr>
        <w:t xml:space="preserve">by the deceased was no longer </w:t>
      </w:r>
      <w:r w:rsidR="00FB389D" w:rsidRPr="0063492F">
        <w:rPr>
          <w:rFonts w:ascii="Times New Roman" w:hAnsi="Times New Roman" w:cs="Times New Roman"/>
          <w:sz w:val="24"/>
          <w:szCs w:val="24"/>
        </w:rPr>
        <w:t xml:space="preserve">legally </w:t>
      </w:r>
      <w:r w:rsidR="00224675" w:rsidRPr="0063492F">
        <w:rPr>
          <w:rFonts w:ascii="Times New Roman" w:hAnsi="Times New Roman" w:cs="Times New Roman"/>
          <w:sz w:val="24"/>
          <w:szCs w:val="24"/>
        </w:rPr>
        <w:t xml:space="preserve">valid at the time the transfer documents were lodged because the deceased had passed on. </w:t>
      </w:r>
      <w:r w:rsidR="00AD29A9" w:rsidRPr="0063492F">
        <w:rPr>
          <w:rFonts w:ascii="Times New Roman" w:hAnsi="Times New Roman" w:cs="Times New Roman"/>
          <w:sz w:val="24"/>
          <w:szCs w:val="24"/>
        </w:rPr>
        <w:t xml:space="preserve">The respondent challenged that decision by filing an appeal against it under </w:t>
      </w:r>
      <w:r w:rsidR="005A4E3B" w:rsidRPr="0063492F">
        <w:rPr>
          <w:rFonts w:ascii="Times New Roman" w:hAnsi="Times New Roman" w:cs="Times New Roman"/>
          <w:sz w:val="24"/>
          <w:szCs w:val="24"/>
        </w:rPr>
        <w:t xml:space="preserve">case number </w:t>
      </w:r>
      <w:r w:rsidR="00AD29A9" w:rsidRPr="0063492F">
        <w:rPr>
          <w:rFonts w:ascii="Times New Roman" w:hAnsi="Times New Roman" w:cs="Times New Roman"/>
          <w:sz w:val="24"/>
          <w:szCs w:val="24"/>
        </w:rPr>
        <w:t>SCB138/25.</w:t>
      </w:r>
      <w:r w:rsidR="005A4E3B" w:rsidRPr="0063492F">
        <w:rPr>
          <w:rFonts w:ascii="Times New Roman" w:hAnsi="Times New Roman" w:cs="Times New Roman"/>
          <w:sz w:val="24"/>
          <w:szCs w:val="24"/>
        </w:rPr>
        <w:t xml:space="preserve"> The Supreme Court largely dismissed the appeal. </w:t>
      </w:r>
      <w:r w:rsidR="005A4E3B" w:rsidRPr="0063492F">
        <w:rPr>
          <w:rFonts w:ascii="Times New Roman" w:hAnsi="Times New Roman" w:cs="Times New Roman"/>
          <w:bCs/>
          <w:sz w:val="24"/>
          <w:szCs w:val="24"/>
        </w:rPr>
        <w:t>B</w:t>
      </w:r>
      <w:r w:rsidR="00D6743B" w:rsidRPr="0063492F">
        <w:rPr>
          <w:rFonts w:ascii="Times New Roman" w:hAnsi="Times New Roman" w:cs="Times New Roman"/>
          <w:bCs/>
          <w:sz w:val="24"/>
          <w:szCs w:val="24"/>
        </w:rPr>
        <w:t>ut b</w:t>
      </w:r>
      <w:r w:rsidR="005A4E3B" w:rsidRPr="0063492F">
        <w:rPr>
          <w:rFonts w:ascii="Times New Roman" w:hAnsi="Times New Roman" w:cs="Times New Roman"/>
          <w:bCs/>
          <w:sz w:val="24"/>
          <w:szCs w:val="24"/>
        </w:rPr>
        <w:t>efore that appeal had been heard,</w:t>
      </w:r>
      <w:r w:rsidR="005A4E3B" w:rsidRPr="0063492F">
        <w:rPr>
          <w:rFonts w:ascii="Times New Roman" w:hAnsi="Times New Roman" w:cs="Times New Roman"/>
          <w:b/>
          <w:sz w:val="24"/>
          <w:szCs w:val="24"/>
        </w:rPr>
        <w:t xml:space="preserve"> </w:t>
      </w:r>
      <w:r w:rsidR="005A4E3B" w:rsidRPr="0063492F">
        <w:rPr>
          <w:rFonts w:ascii="Times New Roman" w:hAnsi="Times New Roman" w:cs="Times New Roman"/>
          <w:sz w:val="24"/>
          <w:szCs w:val="24"/>
        </w:rPr>
        <w:t>the</w:t>
      </w:r>
      <w:r w:rsidR="00224675" w:rsidRPr="0063492F">
        <w:rPr>
          <w:rFonts w:ascii="Times New Roman" w:hAnsi="Times New Roman" w:cs="Times New Roman"/>
          <w:sz w:val="24"/>
          <w:szCs w:val="24"/>
        </w:rPr>
        <w:t xml:space="preserve"> applicant </w:t>
      </w:r>
      <w:r w:rsidR="005A4E3B" w:rsidRPr="0063492F">
        <w:rPr>
          <w:rFonts w:ascii="Times New Roman" w:hAnsi="Times New Roman" w:cs="Times New Roman"/>
          <w:sz w:val="24"/>
          <w:szCs w:val="24"/>
        </w:rPr>
        <w:t xml:space="preserve">had </w:t>
      </w:r>
      <w:r w:rsidR="00224675" w:rsidRPr="0063492F">
        <w:rPr>
          <w:rFonts w:ascii="Times New Roman" w:hAnsi="Times New Roman" w:cs="Times New Roman"/>
          <w:sz w:val="24"/>
          <w:szCs w:val="24"/>
        </w:rPr>
        <w:t>filed the present application</w:t>
      </w:r>
      <w:r w:rsidR="005A4E3B" w:rsidRPr="0063492F">
        <w:rPr>
          <w:rFonts w:ascii="Times New Roman" w:hAnsi="Times New Roman" w:cs="Times New Roman"/>
          <w:sz w:val="24"/>
          <w:szCs w:val="24"/>
        </w:rPr>
        <w:t xml:space="preserve">. </w:t>
      </w:r>
      <w:r w:rsidR="00224675" w:rsidRPr="0063492F">
        <w:rPr>
          <w:rFonts w:ascii="Times New Roman" w:hAnsi="Times New Roman" w:cs="Times New Roman"/>
          <w:sz w:val="24"/>
          <w:szCs w:val="24"/>
        </w:rPr>
        <w:t xml:space="preserve"> </w:t>
      </w:r>
    </w:p>
    <w:p w14:paraId="2B60E818" w14:textId="77777777" w:rsidR="00F72685" w:rsidRDefault="00F72685" w:rsidP="00F72685">
      <w:pPr>
        <w:pStyle w:val="ListParagraph"/>
        <w:spacing w:after="0" w:line="360" w:lineRule="auto"/>
        <w:jc w:val="both"/>
        <w:rPr>
          <w:rFonts w:ascii="Times New Roman" w:hAnsi="Times New Roman" w:cs="Times New Roman"/>
          <w:sz w:val="24"/>
          <w:szCs w:val="24"/>
        </w:rPr>
      </w:pPr>
    </w:p>
    <w:p w14:paraId="3FB4AC52" w14:textId="2DF88322" w:rsidR="00F72685" w:rsidRPr="00C76D51" w:rsidRDefault="00C76D51" w:rsidP="00F41865">
      <w:pPr>
        <w:spacing w:after="0" w:line="360" w:lineRule="auto"/>
        <w:ind w:left="720"/>
        <w:jc w:val="both"/>
        <w:rPr>
          <w:rFonts w:ascii="Times New Roman" w:hAnsi="Times New Roman" w:cs="Times New Roman"/>
          <w:b/>
          <w:sz w:val="24"/>
          <w:szCs w:val="24"/>
        </w:rPr>
      </w:pPr>
      <w:r>
        <w:rPr>
          <w:rFonts w:ascii="Times New Roman" w:hAnsi="Times New Roman" w:cs="Times New Roman"/>
          <w:b/>
          <w:sz w:val="24"/>
          <w:szCs w:val="24"/>
        </w:rPr>
        <w:t>Preliminary objections</w:t>
      </w:r>
    </w:p>
    <w:p w14:paraId="52DC916C" w14:textId="39857F45" w:rsidR="00DD02CB" w:rsidRPr="00441AE1" w:rsidRDefault="008D59A0" w:rsidP="009046B7">
      <w:pPr>
        <w:pStyle w:val="ListParagraph"/>
        <w:numPr>
          <w:ilvl w:val="0"/>
          <w:numId w:val="22"/>
        </w:numPr>
        <w:spacing w:after="0" w:line="360" w:lineRule="auto"/>
        <w:jc w:val="both"/>
        <w:rPr>
          <w:rFonts w:ascii="Times New Roman" w:hAnsi="Times New Roman" w:cs="Times New Roman"/>
          <w:sz w:val="24"/>
          <w:szCs w:val="24"/>
        </w:rPr>
      </w:pPr>
      <w:r w:rsidRPr="0063492F">
        <w:rPr>
          <w:rFonts w:ascii="Times New Roman" w:hAnsi="Times New Roman" w:cs="Times New Roman"/>
          <w:sz w:val="24"/>
          <w:szCs w:val="24"/>
        </w:rPr>
        <w:t>In his opposing papers, the respondent raised a string of pr</w:t>
      </w:r>
      <w:r w:rsidR="00C76D51" w:rsidRPr="0063492F">
        <w:rPr>
          <w:rFonts w:ascii="Times New Roman" w:hAnsi="Times New Roman" w:cs="Times New Roman"/>
          <w:sz w:val="24"/>
          <w:szCs w:val="24"/>
        </w:rPr>
        <w:t>eliminary objections</w:t>
      </w:r>
      <w:r w:rsidRPr="0063492F">
        <w:rPr>
          <w:rFonts w:ascii="Times New Roman" w:hAnsi="Times New Roman" w:cs="Times New Roman"/>
          <w:sz w:val="24"/>
          <w:szCs w:val="24"/>
        </w:rPr>
        <w:t xml:space="preserve">. He </w:t>
      </w:r>
      <w:r w:rsidR="00C76D51" w:rsidRPr="0063492F">
        <w:rPr>
          <w:rFonts w:ascii="Times New Roman" w:hAnsi="Times New Roman" w:cs="Times New Roman"/>
          <w:sz w:val="24"/>
          <w:szCs w:val="24"/>
        </w:rPr>
        <w:t>argued that</w:t>
      </w:r>
      <w:r w:rsidRPr="0063492F">
        <w:rPr>
          <w:rFonts w:ascii="Times New Roman" w:hAnsi="Times New Roman" w:cs="Times New Roman"/>
          <w:sz w:val="24"/>
          <w:szCs w:val="24"/>
        </w:rPr>
        <w:t xml:space="preserve"> the applicant ha</w:t>
      </w:r>
      <w:r w:rsidR="006C4AF9" w:rsidRPr="0063492F">
        <w:rPr>
          <w:rFonts w:ascii="Times New Roman" w:hAnsi="Times New Roman" w:cs="Times New Roman"/>
          <w:sz w:val="24"/>
          <w:szCs w:val="24"/>
        </w:rPr>
        <w:t>s</w:t>
      </w:r>
      <w:r w:rsidRPr="0063492F">
        <w:rPr>
          <w:rFonts w:ascii="Times New Roman" w:hAnsi="Times New Roman" w:cs="Times New Roman"/>
          <w:sz w:val="24"/>
          <w:szCs w:val="24"/>
        </w:rPr>
        <w:t xml:space="preserve"> no </w:t>
      </w:r>
      <w:r w:rsidRPr="0063492F">
        <w:rPr>
          <w:rFonts w:ascii="Times New Roman" w:hAnsi="Times New Roman" w:cs="Times New Roman"/>
          <w:i/>
          <w:sz w:val="24"/>
          <w:szCs w:val="24"/>
        </w:rPr>
        <w:t>locus standi</w:t>
      </w:r>
      <w:r w:rsidR="008C537F" w:rsidRPr="0063492F">
        <w:rPr>
          <w:rFonts w:ascii="Times New Roman" w:hAnsi="Times New Roman" w:cs="Times New Roman"/>
          <w:i/>
          <w:sz w:val="24"/>
          <w:szCs w:val="24"/>
        </w:rPr>
        <w:t xml:space="preserve"> </w:t>
      </w:r>
      <w:r w:rsidR="008C537F" w:rsidRPr="0063492F">
        <w:rPr>
          <w:rFonts w:ascii="Times New Roman" w:hAnsi="Times New Roman" w:cs="Times New Roman"/>
          <w:iCs/>
          <w:sz w:val="24"/>
          <w:szCs w:val="24"/>
        </w:rPr>
        <w:t>to bring the suit;</w:t>
      </w:r>
      <w:r w:rsidR="008C537F" w:rsidRPr="0063492F">
        <w:rPr>
          <w:rFonts w:ascii="Times New Roman" w:hAnsi="Times New Roman" w:cs="Times New Roman"/>
          <w:i/>
          <w:sz w:val="24"/>
          <w:szCs w:val="24"/>
        </w:rPr>
        <w:t xml:space="preserve"> </w:t>
      </w:r>
      <w:r w:rsidR="008C537F" w:rsidRPr="0063492F">
        <w:rPr>
          <w:rFonts w:ascii="Times New Roman" w:hAnsi="Times New Roman" w:cs="Times New Roman"/>
          <w:iCs/>
          <w:sz w:val="24"/>
          <w:szCs w:val="24"/>
        </w:rPr>
        <w:t xml:space="preserve">that </w:t>
      </w:r>
      <w:r w:rsidRPr="0063492F">
        <w:rPr>
          <w:rFonts w:ascii="Times New Roman" w:hAnsi="Times New Roman" w:cs="Times New Roman"/>
          <w:sz w:val="24"/>
          <w:szCs w:val="24"/>
        </w:rPr>
        <w:t xml:space="preserve">the </w:t>
      </w:r>
      <w:r w:rsidR="008C537F" w:rsidRPr="0063492F">
        <w:rPr>
          <w:rFonts w:ascii="Times New Roman" w:hAnsi="Times New Roman" w:cs="Times New Roman"/>
          <w:sz w:val="24"/>
          <w:szCs w:val="24"/>
        </w:rPr>
        <w:t xml:space="preserve">founding </w:t>
      </w:r>
      <w:r w:rsidRPr="0063492F">
        <w:rPr>
          <w:rFonts w:ascii="Times New Roman" w:hAnsi="Times New Roman" w:cs="Times New Roman"/>
          <w:sz w:val="24"/>
          <w:szCs w:val="24"/>
        </w:rPr>
        <w:t xml:space="preserve">affidavit was fatally defective </w:t>
      </w:r>
      <w:r w:rsidR="00C450AB" w:rsidRPr="0063492F">
        <w:rPr>
          <w:rFonts w:ascii="Times New Roman" w:hAnsi="Times New Roman" w:cs="Times New Roman"/>
          <w:sz w:val="24"/>
          <w:szCs w:val="24"/>
        </w:rPr>
        <w:t>because it was premised</w:t>
      </w:r>
      <w:r w:rsidRPr="0063492F">
        <w:rPr>
          <w:rFonts w:ascii="Times New Roman" w:hAnsi="Times New Roman" w:cs="Times New Roman"/>
          <w:sz w:val="24"/>
          <w:szCs w:val="24"/>
        </w:rPr>
        <w:t xml:space="preserve"> </w:t>
      </w:r>
      <w:r w:rsidR="008C7AC8" w:rsidRPr="0063492F">
        <w:rPr>
          <w:rFonts w:ascii="Times New Roman" w:hAnsi="Times New Roman" w:cs="Times New Roman"/>
          <w:sz w:val="24"/>
          <w:szCs w:val="24"/>
        </w:rPr>
        <w:t xml:space="preserve">on </w:t>
      </w:r>
      <w:r w:rsidRPr="0063492F">
        <w:rPr>
          <w:rFonts w:ascii="Times New Roman" w:hAnsi="Times New Roman" w:cs="Times New Roman"/>
          <w:sz w:val="24"/>
          <w:szCs w:val="24"/>
        </w:rPr>
        <w:t>hearsay evidence</w:t>
      </w:r>
      <w:r w:rsidR="009E4A59">
        <w:rPr>
          <w:rFonts w:ascii="Times New Roman" w:hAnsi="Times New Roman" w:cs="Times New Roman"/>
          <w:sz w:val="24"/>
          <w:szCs w:val="24"/>
        </w:rPr>
        <w:t>; that</w:t>
      </w:r>
      <w:r w:rsidRPr="0063492F">
        <w:rPr>
          <w:rFonts w:ascii="Times New Roman" w:hAnsi="Times New Roman" w:cs="Times New Roman"/>
          <w:sz w:val="24"/>
          <w:szCs w:val="24"/>
        </w:rPr>
        <w:t xml:space="preserve"> the</w:t>
      </w:r>
      <w:r w:rsidR="00136370" w:rsidRPr="0063492F">
        <w:rPr>
          <w:rFonts w:ascii="Times New Roman" w:hAnsi="Times New Roman" w:cs="Times New Roman"/>
          <w:sz w:val="24"/>
          <w:szCs w:val="24"/>
        </w:rPr>
        <w:t xml:space="preserve"> </w:t>
      </w:r>
      <w:r w:rsidRPr="0063492F">
        <w:rPr>
          <w:rFonts w:ascii="Times New Roman" w:hAnsi="Times New Roman" w:cs="Times New Roman"/>
          <w:sz w:val="24"/>
          <w:szCs w:val="24"/>
        </w:rPr>
        <w:t>applicant failed to disclose material fact</w:t>
      </w:r>
      <w:r w:rsidR="003E775C" w:rsidRPr="0063492F">
        <w:rPr>
          <w:rFonts w:ascii="Times New Roman" w:hAnsi="Times New Roman" w:cs="Times New Roman"/>
          <w:sz w:val="24"/>
          <w:szCs w:val="24"/>
        </w:rPr>
        <w:t>s</w:t>
      </w:r>
      <w:r w:rsidRPr="0063492F">
        <w:rPr>
          <w:rFonts w:ascii="Times New Roman" w:hAnsi="Times New Roman" w:cs="Times New Roman"/>
          <w:sz w:val="24"/>
          <w:szCs w:val="24"/>
        </w:rPr>
        <w:t xml:space="preserve"> </w:t>
      </w:r>
      <w:r w:rsidR="00136370" w:rsidRPr="0063492F">
        <w:rPr>
          <w:rFonts w:ascii="Times New Roman" w:hAnsi="Times New Roman" w:cs="Times New Roman"/>
          <w:sz w:val="24"/>
          <w:szCs w:val="24"/>
        </w:rPr>
        <w:t>i</w:t>
      </w:r>
      <w:r w:rsidRPr="0063492F">
        <w:rPr>
          <w:rFonts w:ascii="Times New Roman" w:hAnsi="Times New Roman" w:cs="Times New Roman"/>
          <w:sz w:val="24"/>
          <w:szCs w:val="24"/>
        </w:rPr>
        <w:t>n her affidavit</w:t>
      </w:r>
      <w:r w:rsidR="00551E3D" w:rsidRPr="0063492F">
        <w:rPr>
          <w:rFonts w:ascii="Times New Roman" w:hAnsi="Times New Roman" w:cs="Times New Roman"/>
          <w:sz w:val="24"/>
          <w:szCs w:val="24"/>
        </w:rPr>
        <w:t xml:space="preserve"> and</w:t>
      </w:r>
      <w:r w:rsidR="0068179F" w:rsidRPr="0063492F">
        <w:rPr>
          <w:rFonts w:ascii="Times New Roman" w:hAnsi="Times New Roman" w:cs="Times New Roman"/>
          <w:sz w:val="24"/>
          <w:szCs w:val="24"/>
        </w:rPr>
        <w:t xml:space="preserve"> that there is no valid cause of action as </w:t>
      </w:r>
      <w:r w:rsidR="00136370" w:rsidRPr="0063492F">
        <w:rPr>
          <w:rFonts w:ascii="Times New Roman" w:hAnsi="Times New Roman" w:cs="Times New Roman"/>
          <w:sz w:val="24"/>
          <w:szCs w:val="24"/>
        </w:rPr>
        <w:t>the applicant’s</w:t>
      </w:r>
      <w:r w:rsidR="00F72685" w:rsidRPr="0063492F">
        <w:rPr>
          <w:rFonts w:ascii="Times New Roman" w:hAnsi="Times New Roman" w:cs="Times New Roman"/>
          <w:sz w:val="24"/>
          <w:szCs w:val="24"/>
        </w:rPr>
        <w:t xml:space="preserve"> claim</w:t>
      </w:r>
      <w:r w:rsidR="0068179F" w:rsidRPr="0063492F">
        <w:rPr>
          <w:rFonts w:ascii="Times New Roman" w:hAnsi="Times New Roman" w:cs="Times New Roman"/>
          <w:sz w:val="24"/>
          <w:szCs w:val="24"/>
        </w:rPr>
        <w:t xml:space="preserve"> is founded on an agreement of sale that was overtaken by events.</w:t>
      </w:r>
      <w:r w:rsidR="004541BC" w:rsidRPr="0063492F">
        <w:rPr>
          <w:rFonts w:ascii="Times New Roman" w:hAnsi="Times New Roman" w:cs="Times New Roman"/>
          <w:sz w:val="24"/>
          <w:szCs w:val="24"/>
        </w:rPr>
        <w:t xml:space="preserve"> </w:t>
      </w:r>
      <w:r w:rsidR="00385261" w:rsidRPr="0063492F">
        <w:rPr>
          <w:rFonts w:ascii="Times New Roman" w:hAnsi="Times New Roman" w:cs="Times New Roman"/>
          <w:sz w:val="24"/>
          <w:szCs w:val="24"/>
        </w:rPr>
        <w:t xml:space="preserve"> </w:t>
      </w:r>
    </w:p>
    <w:p w14:paraId="1143AA32" w14:textId="51705D0C" w:rsidR="00F72685" w:rsidRPr="0063492F" w:rsidRDefault="008D59A0" w:rsidP="009046B7">
      <w:pPr>
        <w:pStyle w:val="ListParagraph"/>
        <w:numPr>
          <w:ilvl w:val="0"/>
          <w:numId w:val="22"/>
        </w:numPr>
        <w:spacing w:after="0" w:line="360" w:lineRule="auto"/>
        <w:jc w:val="both"/>
        <w:rPr>
          <w:rFonts w:ascii="Times New Roman" w:hAnsi="Times New Roman" w:cs="Times New Roman"/>
          <w:sz w:val="24"/>
          <w:szCs w:val="24"/>
        </w:rPr>
      </w:pPr>
      <w:r w:rsidRPr="0063492F">
        <w:rPr>
          <w:rFonts w:ascii="Times New Roman" w:hAnsi="Times New Roman" w:cs="Times New Roman"/>
          <w:sz w:val="24"/>
          <w:szCs w:val="24"/>
        </w:rPr>
        <w:lastRenderedPageBreak/>
        <w:t xml:space="preserve">At the hearing, </w:t>
      </w:r>
      <w:r w:rsidR="00374733" w:rsidRPr="0063492F">
        <w:rPr>
          <w:rFonts w:ascii="Times New Roman" w:hAnsi="Times New Roman" w:cs="Times New Roman"/>
          <w:iCs/>
          <w:sz w:val="24"/>
          <w:szCs w:val="24"/>
        </w:rPr>
        <w:t>Mr</w:t>
      </w:r>
      <w:r w:rsidR="00374733" w:rsidRPr="0063492F">
        <w:rPr>
          <w:rFonts w:ascii="Times New Roman" w:hAnsi="Times New Roman" w:cs="Times New Roman"/>
          <w:i/>
          <w:sz w:val="24"/>
          <w:szCs w:val="24"/>
        </w:rPr>
        <w:t xml:space="preserve"> Sibanda, </w:t>
      </w:r>
      <w:r w:rsidR="00374733" w:rsidRPr="0063492F">
        <w:rPr>
          <w:rFonts w:ascii="Times New Roman" w:hAnsi="Times New Roman" w:cs="Times New Roman"/>
          <w:sz w:val="24"/>
          <w:szCs w:val="24"/>
        </w:rPr>
        <w:t>for the applicant</w:t>
      </w:r>
      <w:r w:rsidR="00441AE1">
        <w:rPr>
          <w:rFonts w:ascii="Times New Roman" w:hAnsi="Times New Roman" w:cs="Times New Roman"/>
          <w:sz w:val="24"/>
          <w:szCs w:val="24"/>
        </w:rPr>
        <w:t>,</w:t>
      </w:r>
      <w:r w:rsidR="00374733" w:rsidRPr="0063492F">
        <w:rPr>
          <w:rFonts w:ascii="Times New Roman" w:hAnsi="Times New Roman" w:cs="Times New Roman"/>
          <w:sz w:val="24"/>
          <w:szCs w:val="24"/>
        </w:rPr>
        <w:t xml:space="preserve"> </w:t>
      </w:r>
      <w:r w:rsidRPr="0063492F">
        <w:rPr>
          <w:rFonts w:ascii="Times New Roman" w:hAnsi="Times New Roman" w:cs="Times New Roman"/>
          <w:sz w:val="24"/>
          <w:szCs w:val="24"/>
        </w:rPr>
        <w:t>submitted that all the procedural issues raised by the respondent sp</w:t>
      </w:r>
      <w:r w:rsidR="000C782F" w:rsidRPr="0063492F">
        <w:rPr>
          <w:rFonts w:ascii="Times New Roman" w:hAnsi="Times New Roman" w:cs="Times New Roman"/>
          <w:sz w:val="24"/>
          <w:szCs w:val="24"/>
        </w:rPr>
        <w:t>oke</w:t>
      </w:r>
      <w:r w:rsidRPr="0063492F">
        <w:rPr>
          <w:rFonts w:ascii="Times New Roman" w:hAnsi="Times New Roman" w:cs="Times New Roman"/>
          <w:sz w:val="24"/>
          <w:szCs w:val="24"/>
        </w:rPr>
        <w:t xml:space="preserve"> to the merits of the case and</w:t>
      </w:r>
      <w:r w:rsidR="000C782F" w:rsidRPr="0063492F">
        <w:rPr>
          <w:rFonts w:ascii="Times New Roman" w:hAnsi="Times New Roman" w:cs="Times New Roman"/>
          <w:sz w:val="24"/>
          <w:szCs w:val="24"/>
        </w:rPr>
        <w:t xml:space="preserve"> were</w:t>
      </w:r>
      <w:r w:rsidRPr="0063492F">
        <w:rPr>
          <w:rFonts w:ascii="Times New Roman" w:hAnsi="Times New Roman" w:cs="Times New Roman"/>
          <w:sz w:val="24"/>
          <w:szCs w:val="24"/>
        </w:rPr>
        <w:t xml:space="preserve"> prematurely raised save for the issue of </w:t>
      </w:r>
      <w:r w:rsidRPr="0063492F">
        <w:rPr>
          <w:rFonts w:ascii="Times New Roman" w:hAnsi="Times New Roman" w:cs="Times New Roman"/>
          <w:i/>
          <w:sz w:val="24"/>
          <w:szCs w:val="24"/>
        </w:rPr>
        <w:t>locus standi.</w:t>
      </w:r>
      <w:r w:rsidR="00374733" w:rsidRPr="0063492F">
        <w:rPr>
          <w:rFonts w:ascii="Times New Roman" w:hAnsi="Times New Roman" w:cs="Times New Roman"/>
          <w:sz w:val="24"/>
          <w:szCs w:val="24"/>
        </w:rPr>
        <w:t xml:space="preserve"> On his part, </w:t>
      </w:r>
      <w:r w:rsidR="00374733" w:rsidRPr="0063492F">
        <w:rPr>
          <w:rFonts w:ascii="Times New Roman" w:hAnsi="Times New Roman" w:cs="Times New Roman"/>
          <w:iCs/>
          <w:sz w:val="24"/>
          <w:szCs w:val="24"/>
        </w:rPr>
        <w:t>Mr</w:t>
      </w:r>
      <w:r w:rsidR="00374733" w:rsidRPr="0063492F">
        <w:rPr>
          <w:rFonts w:ascii="Times New Roman" w:hAnsi="Times New Roman" w:cs="Times New Roman"/>
          <w:i/>
          <w:sz w:val="24"/>
          <w:szCs w:val="24"/>
        </w:rPr>
        <w:t xml:space="preserve"> Nyarota, </w:t>
      </w:r>
      <w:r w:rsidR="00374733" w:rsidRPr="0063492F">
        <w:rPr>
          <w:rFonts w:ascii="Times New Roman" w:hAnsi="Times New Roman" w:cs="Times New Roman"/>
          <w:sz w:val="24"/>
          <w:szCs w:val="24"/>
        </w:rPr>
        <w:t>for the respondent</w:t>
      </w:r>
      <w:r w:rsidRPr="0063492F">
        <w:rPr>
          <w:rFonts w:ascii="Times New Roman" w:hAnsi="Times New Roman" w:cs="Times New Roman"/>
          <w:sz w:val="24"/>
          <w:szCs w:val="24"/>
        </w:rPr>
        <w:t xml:space="preserve"> conceded </w:t>
      </w:r>
      <w:r w:rsidR="000C782F" w:rsidRPr="0063492F">
        <w:rPr>
          <w:rFonts w:ascii="Times New Roman" w:hAnsi="Times New Roman" w:cs="Times New Roman"/>
          <w:sz w:val="24"/>
          <w:szCs w:val="24"/>
        </w:rPr>
        <w:t>the applicant</w:t>
      </w:r>
      <w:r w:rsidR="0049171D" w:rsidRPr="0063492F">
        <w:rPr>
          <w:rFonts w:ascii="Times New Roman" w:hAnsi="Times New Roman" w:cs="Times New Roman"/>
          <w:sz w:val="24"/>
          <w:szCs w:val="24"/>
        </w:rPr>
        <w:t xml:space="preserve">’s argument. </w:t>
      </w:r>
      <w:r w:rsidR="00055DCF" w:rsidRPr="0063492F">
        <w:rPr>
          <w:rFonts w:ascii="Times New Roman" w:hAnsi="Times New Roman" w:cs="Times New Roman"/>
          <w:sz w:val="24"/>
          <w:szCs w:val="24"/>
        </w:rPr>
        <w:t>He abandoned</w:t>
      </w:r>
      <w:r w:rsidRPr="0063492F">
        <w:rPr>
          <w:rFonts w:ascii="Times New Roman" w:hAnsi="Times New Roman" w:cs="Times New Roman"/>
          <w:sz w:val="24"/>
          <w:szCs w:val="24"/>
        </w:rPr>
        <w:t xml:space="preserve"> all other </w:t>
      </w:r>
      <w:r w:rsidR="0049171D" w:rsidRPr="0063492F">
        <w:rPr>
          <w:rFonts w:ascii="Times New Roman" w:hAnsi="Times New Roman" w:cs="Times New Roman"/>
          <w:sz w:val="24"/>
          <w:szCs w:val="24"/>
        </w:rPr>
        <w:t xml:space="preserve">preliminary </w:t>
      </w:r>
      <w:r w:rsidR="00055DCF" w:rsidRPr="0063492F">
        <w:rPr>
          <w:rFonts w:ascii="Times New Roman" w:hAnsi="Times New Roman" w:cs="Times New Roman"/>
          <w:sz w:val="24"/>
          <w:szCs w:val="24"/>
        </w:rPr>
        <w:t>objections</w:t>
      </w:r>
      <w:r w:rsidR="0049171D" w:rsidRPr="0063492F">
        <w:rPr>
          <w:rFonts w:ascii="Times New Roman" w:hAnsi="Times New Roman" w:cs="Times New Roman"/>
          <w:sz w:val="24"/>
          <w:szCs w:val="24"/>
        </w:rPr>
        <w:t xml:space="preserve"> but </w:t>
      </w:r>
      <w:r w:rsidR="00055DCF" w:rsidRPr="0063492F">
        <w:rPr>
          <w:rFonts w:ascii="Times New Roman" w:hAnsi="Times New Roman" w:cs="Times New Roman"/>
          <w:sz w:val="24"/>
          <w:szCs w:val="24"/>
        </w:rPr>
        <w:t>persisted</w:t>
      </w:r>
      <w:r w:rsidR="0049171D" w:rsidRPr="0063492F">
        <w:rPr>
          <w:rFonts w:ascii="Times New Roman" w:hAnsi="Times New Roman" w:cs="Times New Roman"/>
          <w:sz w:val="24"/>
          <w:szCs w:val="24"/>
        </w:rPr>
        <w:t xml:space="preserve"> with the contention that the applicant did not have </w:t>
      </w:r>
      <w:r w:rsidR="0049171D" w:rsidRPr="00785B29">
        <w:rPr>
          <w:rFonts w:ascii="Times New Roman" w:hAnsi="Times New Roman" w:cs="Times New Roman"/>
          <w:i/>
          <w:iCs/>
          <w:sz w:val="24"/>
          <w:szCs w:val="24"/>
        </w:rPr>
        <w:t>locus standi</w:t>
      </w:r>
      <w:r w:rsidRPr="0063492F">
        <w:rPr>
          <w:rFonts w:ascii="Times New Roman" w:hAnsi="Times New Roman" w:cs="Times New Roman"/>
          <w:sz w:val="24"/>
          <w:szCs w:val="24"/>
        </w:rPr>
        <w:t>.</w:t>
      </w:r>
    </w:p>
    <w:p w14:paraId="6F0F20C3" w14:textId="65DAE02B" w:rsidR="00153071" w:rsidRPr="00AE3D45" w:rsidRDefault="008D59A0" w:rsidP="009046B7">
      <w:pPr>
        <w:pStyle w:val="ListParagraph"/>
        <w:numPr>
          <w:ilvl w:val="0"/>
          <w:numId w:val="22"/>
        </w:numPr>
        <w:spacing w:after="0" w:line="360" w:lineRule="auto"/>
        <w:jc w:val="both"/>
        <w:rPr>
          <w:rFonts w:ascii="Times New Roman" w:hAnsi="Times New Roman" w:cs="Times New Roman"/>
          <w:sz w:val="24"/>
          <w:szCs w:val="24"/>
        </w:rPr>
      </w:pPr>
      <w:r w:rsidRPr="0063492F">
        <w:rPr>
          <w:rFonts w:ascii="Times New Roman" w:hAnsi="Times New Roman" w:cs="Times New Roman"/>
          <w:sz w:val="24"/>
          <w:szCs w:val="24"/>
        </w:rPr>
        <w:t xml:space="preserve">In respect of </w:t>
      </w:r>
      <w:r w:rsidRPr="0063492F">
        <w:rPr>
          <w:rFonts w:ascii="Times New Roman" w:hAnsi="Times New Roman" w:cs="Times New Roman"/>
          <w:i/>
          <w:sz w:val="24"/>
          <w:szCs w:val="24"/>
        </w:rPr>
        <w:t>locus standi</w:t>
      </w:r>
      <w:r w:rsidRPr="0063492F">
        <w:rPr>
          <w:rFonts w:ascii="Times New Roman" w:hAnsi="Times New Roman" w:cs="Times New Roman"/>
          <w:sz w:val="24"/>
          <w:szCs w:val="24"/>
        </w:rPr>
        <w:t xml:space="preserve">, </w:t>
      </w:r>
      <w:r w:rsidR="00374733" w:rsidRPr="0063492F">
        <w:rPr>
          <w:rFonts w:ascii="Times New Roman" w:hAnsi="Times New Roman" w:cs="Times New Roman"/>
          <w:iCs/>
          <w:sz w:val="24"/>
          <w:szCs w:val="24"/>
        </w:rPr>
        <w:t>Mr</w:t>
      </w:r>
      <w:r w:rsidR="00374733" w:rsidRPr="0063492F">
        <w:rPr>
          <w:rFonts w:ascii="Times New Roman" w:hAnsi="Times New Roman" w:cs="Times New Roman"/>
          <w:i/>
          <w:sz w:val="24"/>
          <w:szCs w:val="24"/>
        </w:rPr>
        <w:t xml:space="preserve"> </w:t>
      </w:r>
      <w:proofErr w:type="spellStart"/>
      <w:r w:rsidR="00374733" w:rsidRPr="0063492F">
        <w:rPr>
          <w:rFonts w:ascii="Times New Roman" w:hAnsi="Times New Roman" w:cs="Times New Roman"/>
          <w:i/>
          <w:sz w:val="24"/>
          <w:szCs w:val="24"/>
        </w:rPr>
        <w:t>Nyarota</w:t>
      </w:r>
      <w:r w:rsidR="00374733" w:rsidRPr="0063492F">
        <w:rPr>
          <w:rFonts w:ascii="Times New Roman" w:hAnsi="Times New Roman" w:cs="Times New Roman"/>
          <w:iCs/>
          <w:sz w:val="24"/>
          <w:szCs w:val="24"/>
        </w:rPr>
        <w:t>’s</w:t>
      </w:r>
      <w:proofErr w:type="spellEnd"/>
      <w:r w:rsidR="003E775C" w:rsidRPr="0063492F">
        <w:rPr>
          <w:rFonts w:ascii="Times New Roman" w:hAnsi="Times New Roman" w:cs="Times New Roman"/>
          <w:iCs/>
          <w:sz w:val="24"/>
          <w:szCs w:val="24"/>
        </w:rPr>
        <w:t xml:space="preserve"> </w:t>
      </w:r>
      <w:r w:rsidR="003E775C" w:rsidRPr="0063492F">
        <w:rPr>
          <w:rFonts w:ascii="Times New Roman" w:hAnsi="Times New Roman" w:cs="Times New Roman"/>
          <w:sz w:val="24"/>
          <w:szCs w:val="24"/>
        </w:rPr>
        <w:t xml:space="preserve">argument </w:t>
      </w:r>
      <w:r w:rsidR="007971D0" w:rsidRPr="0063492F">
        <w:rPr>
          <w:rFonts w:ascii="Times New Roman" w:hAnsi="Times New Roman" w:cs="Times New Roman"/>
          <w:sz w:val="24"/>
          <w:szCs w:val="24"/>
        </w:rPr>
        <w:t>was</w:t>
      </w:r>
      <w:r w:rsidR="003E775C" w:rsidRPr="0063492F">
        <w:rPr>
          <w:rFonts w:ascii="Times New Roman" w:hAnsi="Times New Roman" w:cs="Times New Roman"/>
          <w:sz w:val="24"/>
          <w:szCs w:val="24"/>
        </w:rPr>
        <w:t xml:space="preserve"> that the </w:t>
      </w:r>
      <w:r w:rsidR="00BA4C40" w:rsidRPr="0063492F">
        <w:rPr>
          <w:rFonts w:ascii="Times New Roman" w:hAnsi="Times New Roman" w:cs="Times New Roman"/>
          <w:sz w:val="24"/>
          <w:szCs w:val="24"/>
        </w:rPr>
        <w:t xml:space="preserve">application is a nullity because the </w:t>
      </w:r>
      <w:r w:rsidR="003E775C" w:rsidRPr="0063492F">
        <w:rPr>
          <w:rFonts w:ascii="Times New Roman" w:hAnsi="Times New Roman" w:cs="Times New Roman"/>
          <w:sz w:val="24"/>
          <w:szCs w:val="24"/>
        </w:rPr>
        <w:t xml:space="preserve">applicant </w:t>
      </w:r>
      <w:r w:rsidR="00BA4C40" w:rsidRPr="0063492F">
        <w:rPr>
          <w:rFonts w:ascii="Times New Roman" w:hAnsi="Times New Roman" w:cs="Times New Roman"/>
          <w:sz w:val="24"/>
          <w:szCs w:val="24"/>
        </w:rPr>
        <w:t xml:space="preserve">is the </w:t>
      </w:r>
      <w:r w:rsidR="00B82AF6" w:rsidRPr="0063492F">
        <w:rPr>
          <w:rFonts w:ascii="Times New Roman" w:hAnsi="Times New Roman" w:cs="Times New Roman"/>
          <w:sz w:val="24"/>
          <w:szCs w:val="24"/>
        </w:rPr>
        <w:t>E</w:t>
      </w:r>
      <w:r w:rsidR="00BA4C40" w:rsidRPr="0063492F">
        <w:rPr>
          <w:rFonts w:ascii="Times New Roman" w:hAnsi="Times New Roman" w:cs="Times New Roman"/>
          <w:sz w:val="24"/>
          <w:szCs w:val="24"/>
        </w:rPr>
        <w:t xml:space="preserve">state late Godfrey Madamombe. </w:t>
      </w:r>
      <w:r w:rsidR="00B82AF6" w:rsidRPr="0063492F">
        <w:rPr>
          <w:rFonts w:ascii="Times New Roman" w:hAnsi="Times New Roman" w:cs="Times New Roman"/>
          <w:sz w:val="24"/>
          <w:szCs w:val="24"/>
        </w:rPr>
        <w:t>He said it is not possible for an estate to sue or be sued</w:t>
      </w:r>
      <w:r w:rsidR="00083147" w:rsidRPr="0063492F">
        <w:rPr>
          <w:rFonts w:ascii="Times New Roman" w:hAnsi="Times New Roman" w:cs="Times New Roman"/>
          <w:sz w:val="24"/>
          <w:szCs w:val="24"/>
        </w:rPr>
        <w:t xml:space="preserve"> in its own name</w:t>
      </w:r>
      <w:r w:rsidR="00544B35" w:rsidRPr="0063492F">
        <w:rPr>
          <w:rFonts w:ascii="Times New Roman" w:hAnsi="Times New Roman" w:cs="Times New Roman"/>
          <w:sz w:val="24"/>
          <w:szCs w:val="24"/>
        </w:rPr>
        <w:t xml:space="preserve"> bu</w:t>
      </w:r>
      <w:r w:rsidR="00083147" w:rsidRPr="0063492F">
        <w:rPr>
          <w:rFonts w:ascii="Times New Roman" w:hAnsi="Times New Roman" w:cs="Times New Roman"/>
          <w:sz w:val="24"/>
          <w:szCs w:val="24"/>
        </w:rPr>
        <w:t xml:space="preserve">t can only litigate </w:t>
      </w:r>
      <w:r w:rsidR="003E775C" w:rsidRPr="0063492F">
        <w:rPr>
          <w:rFonts w:ascii="Times New Roman" w:hAnsi="Times New Roman" w:cs="Times New Roman"/>
          <w:sz w:val="24"/>
          <w:szCs w:val="24"/>
        </w:rPr>
        <w:t xml:space="preserve">through its executor or executrix dative. He supported his contention with the cases of </w:t>
      </w:r>
      <w:proofErr w:type="spellStart"/>
      <w:r w:rsidR="003E775C" w:rsidRPr="0063492F">
        <w:rPr>
          <w:rFonts w:ascii="Times New Roman" w:hAnsi="Times New Roman" w:cs="Times New Roman"/>
          <w:i/>
          <w:sz w:val="24"/>
          <w:szCs w:val="24"/>
        </w:rPr>
        <w:t>Chiangwa</w:t>
      </w:r>
      <w:proofErr w:type="spellEnd"/>
      <w:r w:rsidR="003E775C" w:rsidRPr="0063492F">
        <w:rPr>
          <w:rFonts w:ascii="Times New Roman" w:hAnsi="Times New Roman" w:cs="Times New Roman"/>
          <w:i/>
          <w:sz w:val="24"/>
          <w:szCs w:val="24"/>
        </w:rPr>
        <w:t xml:space="preserve"> </w:t>
      </w:r>
      <w:r w:rsidR="003E775C" w:rsidRPr="0063492F">
        <w:rPr>
          <w:rFonts w:ascii="Times New Roman" w:hAnsi="Times New Roman" w:cs="Times New Roman"/>
          <w:sz w:val="24"/>
          <w:szCs w:val="24"/>
        </w:rPr>
        <w:t xml:space="preserve">v </w:t>
      </w:r>
      <w:r w:rsidR="003E775C" w:rsidRPr="0063492F">
        <w:rPr>
          <w:rFonts w:ascii="Times New Roman" w:hAnsi="Times New Roman" w:cs="Times New Roman"/>
          <w:i/>
          <w:sz w:val="24"/>
          <w:szCs w:val="24"/>
        </w:rPr>
        <w:t xml:space="preserve">Katerere </w:t>
      </w:r>
      <w:r w:rsidR="003E775C" w:rsidRPr="0063492F">
        <w:rPr>
          <w:rFonts w:ascii="Times New Roman" w:hAnsi="Times New Roman" w:cs="Times New Roman"/>
          <w:sz w:val="24"/>
          <w:szCs w:val="24"/>
        </w:rPr>
        <w:t>SC61-21</w:t>
      </w:r>
      <w:r w:rsidR="00083147" w:rsidRPr="0063492F">
        <w:rPr>
          <w:rFonts w:ascii="Times New Roman" w:hAnsi="Times New Roman" w:cs="Times New Roman"/>
          <w:sz w:val="24"/>
          <w:szCs w:val="24"/>
        </w:rPr>
        <w:t>;</w:t>
      </w:r>
      <w:r w:rsidR="003E775C" w:rsidRPr="0063492F">
        <w:rPr>
          <w:rFonts w:ascii="Times New Roman" w:hAnsi="Times New Roman" w:cs="Times New Roman"/>
          <w:sz w:val="24"/>
          <w:szCs w:val="24"/>
        </w:rPr>
        <w:t xml:space="preserve"> </w:t>
      </w:r>
      <w:r w:rsidR="003E775C" w:rsidRPr="0063492F">
        <w:rPr>
          <w:rFonts w:ascii="Times New Roman" w:hAnsi="Times New Roman" w:cs="Times New Roman"/>
          <w:i/>
          <w:sz w:val="24"/>
          <w:szCs w:val="24"/>
        </w:rPr>
        <w:t xml:space="preserve">Nyandoro &amp; Anor </w:t>
      </w:r>
      <w:r w:rsidR="003E775C" w:rsidRPr="0063492F">
        <w:rPr>
          <w:rFonts w:ascii="Times New Roman" w:hAnsi="Times New Roman" w:cs="Times New Roman"/>
          <w:sz w:val="24"/>
          <w:szCs w:val="24"/>
        </w:rPr>
        <w:t xml:space="preserve">v </w:t>
      </w:r>
      <w:r w:rsidR="003E775C" w:rsidRPr="0063492F">
        <w:rPr>
          <w:rFonts w:ascii="Times New Roman" w:hAnsi="Times New Roman" w:cs="Times New Roman"/>
          <w:i/>
          <w:sz w:val="24"/>
          <w:szCs w:val="24"/>
        </w:rPr>
        <w:t xml:space="preserve">Nyandoro &amp; Ors </w:t>
      </w:r>
      <w:r w:rsidR="003E775C" w:rsidRPr="0063492F">
        <w:rPr>
          <w:rFonts w:ascii="Times New Roman" w:hAnsi="Times New Roman" w:cs="Times New Roman"/>
          <w:sz w:val="24"/>
          <w:szCs w:val="24"/>
        </w:rPr>
        <w:t>HH87-08</w:t>
      </w:r>
      <w:r w:rsidR="00083147" w:rsidRPr="0063492F">
        <w:rPr>
          <w:rFonts w:ascii="Times New Roman" w:hAnsi="Times New Roman" w:cs="Times New Roman"/>
          <w:sz w:val="24"/>
          <w:szCs w:val="24"/>
        </w:rPr>
        <w:t>; and</w:t>
      </w:r>
      <w:r w:rsidR="003E775C" w:rsidRPr="0063492F">
        <w:rPr>
          <w:rFonts w:ascii="Times New Roman" w:hAnsi="Times New Roman" w:cs="Times New Roman"/>
          <w:sz w:val="24"/>
          <w:szCs w:val="24"/>
        </w:rPr>
        <w:t xml:space="preserve"> </w:t>
      </w:r>
      <w:r w:rsidR="003E775C" w:rsidRPr="0063492F">
        <w:rPr>
          <w:rFonts w:ascii="Times New Roman" w:hAnsi="Times New Roman" w:cs="Times New Roman"/>
          <w:i/>
          <w:sz w:val="24"/>
          <w:szCs w:val="24"/>
        </w:rPr>
        <w:t xml:space="preserve">Mhlanga </w:t>
      </w:r>
      <w:r w:rsidR="003E775C" w:rsidRPr="0063492F">
        <w:rPr>
          <w:rFonts w:ascii="Times New Roman" w:hAnsi="Times New Roman" w:cs="Times New Roman"/>
          <w:sz w:val="24"/>
          <w:szCs w:val="24"/>
        </w:rPr>
        <w:t xml:space="preserve">v </w:t>
      </w:r>
      <w:r w:rsidR="003E775C" w:rsidRPr="0063492F">
        <w:rPr>
          <w:rFonts w:ascii="Times New Roman" w:hAnsi="Times New Roman" w:cs="Times New Roman"/>
          <w:i/>
          <w:sz w:val="24"/>
          <w:szCs w:val="24"/>
        </w:rPr>
        <w:t xml:space="preserve">Ndlovu </w:t>
      </w:r>
      <w:r w:rsidR="003E775C" w:rsidRPr="0063492F">
        <w:rPr>
          <w:rFonts w:ascii="Times New Roman" w:hAnsi="Times New Roman" w:cs="Times New Roman"/>
          <w:sz w:val="24"/>
          <w:szCs w:val="24"/>
        </w:rPr>
        <w:t>HB54-04.</w:t>
      </w:r>
      <w:r w:rsidR="00083147" w:rsidRPr="0063492F">
        <w:rPr>
          <w:rFonts w:ascii="Times New Roman" w:hAnsi="Times New Roman" w:cs="Times New Roman"/>
          <w:sz w:val="24"/>
          <w:szCs w:val="24"/>
        </w:rPr>
        <w:t xml:space="preserve"> He also</w:t>
      </w:r>
      <w:r w:rsidR="003E775C" w:rsidRPr="0063492F">
        <w:rPr>
          <w:rFonts w:ascii="Times New Roman" w:hAnsi="Times New Roman" w:cs="Times New Roman"/>
          <w:sz w:val="24"/>
          <w:szCs w:val="24"/>
        </w:rPr>
        <w:t xml:space="preserve"> </w:t>
      </w:r>
      <w:r w:rsidR="00083147" w:rsidRPr="0063492F">
        <w:rPr>
          <w:rFonts w:ascii="Times New Roman" w:hAnsi="Times New Roman" w:cs="Times New Roman"/>
          <w:sz w:val="24"/>
          <w:szCs w:val="24"/>
        </w:rPr>
        <w:t xml:space="preserve">relied on the authority of </w:t>
      </w:r>
      <w:proofErr w:type="spellStart"/>
      <w:r w:rsidR="00083147" w:rsidRPr="0063492F">
        <w:rPr>
          <w:rFonts w:ascii="Times New Roman" w:hAnsi="Times New Roman" w:cs="Times New Roman"/>
          <w:i/>
          <w:sz w:val="24"/>
          <w:szCs w:val="24"/>
        </w:rPr>
        <w:t>Mupandawana</w:t>
      </w:r>
      <w:proofErr w:type="spellEnd"/>
      <w:r w:rsidR="00083147" w:rsidRPr="0063492F">
        <w:rPr>
          <w:rFonts w:ascii="Times New Roman" w:hAnsi="Times New Roman" w:cs="Times New Roman"/>
          <w:i/>
          <w:sz w:val="24"/>
          <w:szCs w:val="24"/>
        </w:rPr>
        <w:t xml:space="preserve"> </w:t>
      </w:r>
      <w:r w:rsidR="00083147" w:rsidRPr="0063492F">
        <w:rPr>
          <w:rFonts w:ascii="Times New Roman" w:hAnsi="Times New Roman" w:cs="Times New Roman"/>
          <w:sz w:val="24"/>
          <w:szCs w:val="24"/>
        </w:rPr>
        <w:t xml:space="preserve">v </w:t>
      </w:r>
      <w:proofErr w:type="spellStart"/>
      <w:r w:rsidR="00083147" w:rsidRPr="0063492F">
        <w:rPr>
          <w:rFonts w:ascii="Times New Roman" w:hAnsi="Times New Roman" w:cs="Times New Roman"/>
          <w:i/>
          <w:sz w:val="24"/>
          <w:szCs w:val="24"/>
        </w:rPr>
        <w:t>Juwara</w:t>
      </w:r>
      <w:proofErr w:type="spellEnd"/>
      <w:r w:rsidR="00083147" w:rsidRPr="0063492F">
        <w:rPr>
          <w:rFonts w:ascii="Times New Roman" w:hAnsi="Times New Roman" w:cs="Times New Roman"/>
          <w:i/>
          <w:sz w:val="24"/>
          <w:szCs w:val="24"/>
        </w:rPr>
        <w:t xml:space="preserve"> &amp; Ors </w:t>
      </w:r>
      <w:r w:rsidR="00083147" w:rsidRPr="0063492F">
        <w:rPr>
          <w:rFonts w:ascii="Times New Roman" w:hAnsi="Times New Roman" w:cs="Times New Roman"/>
          <w:sz w:val="24"/>
          <w:szCs w:val="24"/>
        </w:rPr>
        <w:t xml:space="preserve">HH253-24 for the proposition </w:t>
      </w:r>
      <w:r w:rsidR="007C2067" w:rsidRPr="0063492F">
        <w:rPr>
          <w:rFonts w:ascii="Times New Roman" w:hAnsi="Times New Roman" w:cs="Times New Roman"/>
          <w:sz w:val="24"/>
          <w:szCs w:val="24"/>
        </w:rPr>
        <w:t>that citation</w:t>
      </w:r>
      <w:r w:rsidR="003E775C" w:rsidRPr="0063492F">
        <w:rPr>
          <w:rFonts w:ascii="Times New Roman" w:hAnsi="Times New Roman" w:cs="Times New Roman"/>
          <w:sz w:val="24"/>
          <w:szCs w:val="24"/>
        </w:rPr>
        <w:t xml:space="preserve"> of parties </w:t>
      </w:r>
      <w:r w:rsidR="00083147" w:rsidRPr="0063492F">
        <w:rPr>
          <w:rFonts w:ascii="Times New Roman" w:hAnsi="Times New Roman" w:cs="Times New Roman"/>
          <w:sz w:val="24"/>
          <w:szCs w:val="24"/>
        </w:rPr>
        <w:t xml:space="preserve">is not </w:t>
      </w:r>
      <w:r w:rsidR="00AE3D45">
        <w:rPr>
          <w:rFonts w:ascii="Times New Roman" w:hAnsi="Times New Roman" w:cs="Times New Roman"/>
          <w:sz w:val="24"/>
          <w:szCs w:val="24"/>
        </w:rPr>
        <w:t>just a</w:t>
      </w:r>
      <w:r w:rsidR="00083147" w:rsidRPr="0063492F">
        <w:rPr>
          <w:rFonts w:ascii="Times New Roman" w:hAnsi="Times New Roman" w:cs="Times New Roman"/>
          <w:sz w:val="24"/>
          <w:szCs w:val="24"/>
        </w:rPr>
        <w:t xml:space="preserve"> formality </w:t>
      </w:r>
      <w:r w:rsidR="007C2067" w:rsidRPr="0063492F">
        <w:rPr>
          <w:rFonts w:ascii="Times New Roman" w:hAnsi="Times New Roman" w:cs="Times New Roman"/>
          <w:sz w:val="24"/>
          <w:szCs w:val="24"/>
        </w:rPr>
        <w:t xml:space="preserve">but an important consideration on which an application may stand or fall. </w:t>
      </w:r>
      <w:r w:rsidR="00153071" w:rsidRPr="0063492F">
        <w:rPr>
          <w:rFonts w:ascii="Times New Roman" w:hAnsi="Times New Roman" w:cs="Times New Roman"/>
          <w:sz w:val="24"/>
          <w:szCs w:val="24"/>
        </w:rPr>
        <w:t xml:space="preserve">He said because of the above indiscretion, </w:t>
      </w:r>
      <w:r w:rsidR="003E775C" w:rsidRPr="0063492F">
        <w:rPr>
          <w:rFonts w:ascii="Times New Roman" w:hAnsi="Times New Roman" w:cs="Times New Roman"/>
          <w:sz w:val="24"/>
          <w:szCs w:val="24"/>
        </w:rPr>
        <w:t>there is no application before this Court.</w:t>
      </w:r>
      <w:r w:rsidR="007971D0" w:rsidRPr="0063492F">
        <w:rPr>
          <w:rFonts w:ascii="Times New Roman" w:hAnsi="Times New Roman" w:cs="Times New Roman"/>
          <w:sz w:val="24"/>
          <w:szCs w:val="24"/>
        </w:rPr>
        <w:t xml:space="preserve"> </w:t>
      </w:r>
    </w:p>
    <w:p w14:paraId="6FA68406" w14:textId="1E389615" w:rsidR="005607CF" w:rsidRPr="0063492F" w:rsidRDefault="00374733" w:rsidP="009046B7">
      <w:pPr>
        <w:pStyle w:val="ListParagraph"/>
        <w:numPr>
          <w:ilvl w:val="0"/>
          <w:numId w:val="22"/>
        </w:numPr>
        <w:spacing w:after="0" w:line="360" w:lineRule="auto"/>
        <w:jc w:val="both"/>
        <w:rPr>
          <w:rFonts w:ascii="Times New Roman" w:hAnsi="Times New Roman" w:cs="Times New Roman"/>
          <w:sz w:val="24"/>
          <w:szCs w:val="24"/>
        </w:rPr>
      </w:pPr>
      <w:r w:rsidRPr="0063492F">
        <w:rPr>
          <w:rFonts w:ascii="Times New Roman" w:hAnsi="Times New Roman" w:cs="Times New Roman"/>
          <w:sz w:val="24"/>
          <w:szCs w:val="24"/>
        </w:rPr>
        <w:t xml:space="preserve">In </w:t>
      </w:r>
      <w:r w:rsidR="00153071" w:rsidRPr="0063492F">
        <w:rPr>
          <w:rFonts w:ascii="Times New Roman" w:hAnsi="Times New Roman" w:cs="Times New Roman"/>
          <w:sz w:val="24"/>
          <w:szCs w:val="24"/>
        </w:rPr>
        <w:t xml:space="preserve">his </w:t>
      </w:r>
      <w:r w:rsidR="007971D0" w:rsidRPr="0063492F">
        <w:rPr>
          <w:rFonts w:ascii="Times New Roman" w:hAnsi="Times New Roman" w:cs="Times New Roman"/>
          <w:sz w:val="24"/>
          <w:szCs w:val="24"/>
        </w:rPr>
        <w:t xml:space="preserve">heads of argument, the respondent </w:t>
      </w:r>
      <w:r w:rsidR="00E609E0" w:rsidRPr="0063492F">
        <w:rPr>
          <w:rFonts w:ascii="Times New Roman" w:hAnsi="Times New Roman" w:cs="Times New Roman"/>
          <w:sz w:val="24"/>
          <w:szCs w:val="24"/>
        </w:rPr>
        <w:t>said his</w:t>
      </w:r>
      <w:r w:rsidR="007971D0" w:rsidRPr="0063492F">
        <w:rPr>
          <w:rFonts w:ascii="Times New Roman" w:hAnsi="Times New Roman" w:cs="Times New Roman"/>
          <w:sz w:val="24"/>
          <w:szCs w:val="24"/>
        </w:rPr>
        <w:t xml:space="preserve"> failure to challenge the applicant’s </w:t>
      </w:r>
      <w:r w:rsidR="007971D0" w:rsidRPr="0063492F">
        <w:rPr>
          <w:rFonts w:ascii="Times New Roman" w:hAnsi="Times New Roman" w:cs="Times New Roman"/>
          <w:i/>
          <w:sz w:val="24"/>
          <w:szCs w:val="24"/>
        </w:rPr>
        <w:t xml:space="preserve">locus standi </w:t>
      </w:r>
      <w:r w:rsidR="007971D0" w:rsidRPr="0063492F">
        <w:rPr>
          <w:rFonts w:ascii="Times New Roman" w:hAnsi="Times New Roman" w:cs="Times New Roman"/>
          <w:sz w:val="24"/>
          <w:szCs w:val="24"/>
        </w:rPr>
        <w:t xml:space="preserve">in past litigation </w:t>
      </w:r>
      <w:r w:rsidR="00F72685" w:rsidRPr="0063492F">
        <w:rPr>
          <w:rFonts w:ascii="Times New Roman" w:hAnsi="Times New Roman" w:cs="Times New Roman"/>
          <w:sz w:val="24"/>
          <w:szCs w:val="24"/>
        </w:rPr>
        <w:t>between the parties</w:t>
      </w:r>
      <w:r w:rsidR="007971D0" w:rsidRPr="0063492F">
        <w:rPr>
          <w:rFonts w:ascii="Times New Roman" w:hAnsi="Times New Roman" w:cs="Times New Roman"/>
          <w:sz w:val="24"/>
          <w:szCs w:val="24"/>
        </w:rPr>
        <w:t xml:space="preserve"> </w:t>
      </w:r>
      <w:r w:rsidR="00E609E0" w:rsidRPr="0063492F">
        <w:rPr>
          <w:rFonts w:ascii="Times New Roman" w:hAnsi="Times New Roman" w:cs="Times New Roman"/>
          <w:sz w:val="24"/>
          <w:szCs w:val="24"/>
        </w:rPr>
        <w:t>could not be used to</w:t>
      </w:r>
      <w:r w:rsidR="007971D0" w:rsidRPr="0063492F">
        <w:rPr>
          <w:rFonts w:ascii="Times New Roman" w:hAnsi="Times New Roman" w:cs="Times New Roman"/>
          <w:sz w:val="24"/>
          <w:szCs w:val="24"/>
        </w:rPr>
        <w:t xml:space="preserve"> preclude him </w:t>
      </w:r>
      <w:r w:rsidR="00AE3D45">
        <w:rPr>
          <w:rFonts w:ascii="Times New Roman" w:hAnsi="Times New Roman" w:cs="Times New Roman"/>
          <w:sz w:val="24"/>
          <w:szCs w:val="24"/>
        </w:rPr>
        <w:t xml:space="preserve">from </w:t>
      </w:r>
      <w:r w:rsidR="00E609E0" w:rsidRPr="0063492F">
        <w:rPr>
          <w:rFonts w:ascii="Times New Roman" w:hAnsi="Times New Roman" w:cs="Times New Roman"/>
          <w:sz w:val="24"/>
          <w:szCs w:val="24"/>
        </w:rPr>
        <w:t>taking the point now</w:t>
      </w:r>
      <w:r w:rsidR="007971D0" w:rsidRPr="0063492F">
        <w:rPr>
          <w:rFonts w:ascii="Times New Roman" w:hAnsi="Times New Roman" w:cs="Times New Roman"/>
          <w:sz w:val="24"/>
          <w:szCs w:val="24"/>
        </w:rPr>
        <w:t>. He directed th</w:t>
      </w:r>
      <w:r w:rsidR="0047367B" w:rsidRPr="0063492F">
        <w:rPr>
          <w:rFonts w:ascii="Times New Roman" w:hAnsi="Times New Roman" w:cs="Times New Roman"/>
          <w:sz w:val="24"/>
          <w:szCs w:val="24"/>
        </w:rPr>
        <w:t>e c</w:t>
      </w:r>
      <w:r w:rsidR="007971D0" w:rsidRPr="0063492F">
        <w:rPr>
          <w:rFonts w:ascii="Times New Roman" w:hAnsi="Times New Roman" w:cs="Times New Roman"/>
          <w:sz w:val="24"/>
          <w:szCs w:val="24"/>
        </w:rPr>
        <w:t xml:space="preserve">ourt to the case of </w:t>
      </w:r>
      <w:r w:rsidR="007971D0" w:rsidRPr="0063492F">
        <w:rPr>
          <w:rFonts w:ascii="Times New Roman" w:hAnsi="Times New Roman" w:cs="Times New Roman"/>
          <w:i/>
          <w:sz w:val="24"/>
          <w:szCs w:val="24"/>
        </w:rPr>
        <w:t xml:space="preserve">Zinyemba </w:t>
      </w:r>
      <w:r w:rsidR="007971D0" w:rsidRPr="0063492F">
        <w:rPr>
          <w:rFonts w:ascii="Times New Roman" w:hAnsi="Times New Roman" w:cs="Times New Roman"/>
          <w:sz w:val="24"/>
          <w:szCs w:val="24"/>
        </w:rPr>
        <w:t xml:space="preserve">v </w:t>
      </w:r>
      <w:proofErr w:type="spellStart"/>
      <w:r w:rsidR="007971D0" w:rsidRPr="0063492F">
        <w:rPr>
          <w:rFonts w:ascii="Times New Roman" w:hAnsi="Times New Roman" w:cs="Times New Roman"/>
          <w:i/>
          <w:sz w:val="24"/>
          <w:szCs w:val="24"/>
        </w:rPr>
        <w:t>Nyakamba</w:t>
      </w:r>
      <w:proofErr w:type="spellEnd"/>
      <w:r w:rsidR="007971D0" w:rsidRPr="0063492F">
        <w:rPr>
          <w:rFonts w:ascii="Times New Roman" w:hAnsi="Times New Roman" w:cs="Times New Roman"/>
          <w:i/>
          <w:sz w:val="24"/>
          <w:szCs w:val="24"/>
        </w:rPr>
        <w:t xml:space="preserve"> </w:t>
      </w:r>
      <w:r w:rsidR="007971D0" w:rsidRPr="0063492F">
        <w:rPr>
          <w:rFonts w:ascii="Times New Roman" w:hAnsi="Times New Roman" w:cs="Times New Roman"/>
          <w:sz w:val="24"/>
          <w:szCs w:val="24"/>
        </w:rPr>
        <w:t xml:space="preserve">HH108-24 where the court held that failure to challenge one’s representative capacity in previous applications was immaterial to the </w:t>
      </w:r>
      <w:r w:rsidR="00B516F6" w:rsidRPr="0063492F">
        <w:rPr>
          <w:rFonts w:ascii="Times New Roman" w:hAnsi="Times New Roman" w:cs="Times New Roman"/>
          <w:sz w:val="24"/>
          <w:szCs w:val="24"/>
        </w:rPr>
        <w:t xml:space="preserve">challenge before it. </w:t>
      </w:r>
    </w:p>
    <w:p w14:paraId="6FF04E7B" w14:textId="20375F66" w:rsidR="00F72685" w:rsidRPr="0063492F" w:rsidRDefault="0068179F" w:rsidP="009046B7">
      <w:pPr>
        <w:pStyle w:val="ListParagraph"/>
        <w:numPr>
          <w:ilvl w:val="0"/>
          <w:numId w:val="22"/>
        </w:numPr>
        <w:spacing w:after="0" w:line="360" w:lineRule="auto"/>
        <w:jc w:val="both"/>
        <w:rPr>
          <w:rFonts w:ascii="Times New Roman" w:hAnsi="Times New Roman" w:cs="Times New Roman"/>
          <w:i/>
          <w:sz w:val="24"/>
          <w:szCs w:val="24"/>
        </w:rPr>
      </w:pPr>
      <w:r w:rsidRPr="0063492F">
        <w:rPr>
          <w:rFonts w:ascii="Times New Roman" w:hAnsi="Times New Roman" w:cs="Times New Roman"/>
          <w:iCs/>
          <w:sz w:val="24"/>
          <w:szCs w:val="24"/>
        </w:rPr>
        <w:t>Mr</w:t>
      </w:r>
      <w:r w:rsidRPr="0063492F">
        <w:rPr>
          <w:rFonts w:ascii="Times New Roman" w:hAnsi="Times New Roman" w:cs="Times New Roman"/>
          <w:i/>
          <w:sz w:val="24"/>
          <w:szCs w:val="24"/>
        </w:rPr>
        <w:t xml:space="preserve"> Si</w:t>
      </w:r>
      <w:r w:rsidR="005607CF" w:rsidRPr="0063492F">
        <w:rPr>
          <w:rFonts w:ascii="Times New Roman" w:hAnsi="Times New Roman" w:cs="Times New Roman"/>
          <w:i/>
          <w:sz w:val="24"/>
          <w:szCs w:val="24"/>
        </w:rPr>
        <w:t>banda</w:t>
      </w:r>
      <w:r w:rsidRPr="0063492F">
        <w:rPr>
          <w:rFonts w:ascii="Times New Roman" w:hAnsi="Times New Roman" w:cs="Times New Roman"/>
          <w:i/>
          <w:sz w:val="24"/>
          <w:szCs w:val="24"/>
        </w:rPr>
        <w:t xml:space="preserve"> </w:t>
      </w:r>
      <w:r w:rsidRPr="0063492F">
        <w:rPr>
          <w:rFonts w:ascii="Times New Roman" w:hAnsi="Times New Roman" w:cs="Times New Roman"/>
          <w:sz w:val="24"/>
          <w:szCs w:val="24"/>
        </w:rPr>
        <w:t>for t</w:t>
      </w:r>
      <w:r w:rsidR="00D20C13" w:rsidRPr="0063492F">
        <w:rPr>
          <w:rFonts w:ascii="Times New Roman" w:hAnsi="Times New Roman" w:cs="Times New Roman"/>
          <w:sz w:val="24"/>
          <w:szCs w:val="24"/>
        </w:rPr>
        <w:t xml:space="preserve">he applicant </w:t>
      </w:r>
      <w:r w:rsidR="005607CF" w:rsidRPr="0063492F">
        <w:rPr>
          <w:rFonts w:ascii="Times New Roman" w:hAnsi="Times New Roman" w:cs="Times New Roman"/>
          <w:sz w:val="24"/>
          <w:szCs w:val="24"/>
        </w:rPr>
        <w:t xml:space="preserve">strenuously </w:t>
      </w:r>
      <w:r w:rsidR="00D20C13" w:rsidRPr="0063492F">
        <w:rPr>
          <w:rFonts w:ascii="Times New Roman" w:hAnsi="Times New Roman" w:cs="Times New Roman"/>
          <w:sz w:val="24"/>
          <w:szCs w:val="24"/>
        </w:rPr>
        <w:t>challenged the respondent’s contention</w:t>
      </w:r>
      <w:r w:rsidRPr="0063492F">
        <w:rPr>
          <w:rFonts w:ascii="Times New Roman" w:hAnsi="Times New Roman" w:cs="Times New Roman"/>
          <w:sz w:val="24"/>
          <w:szCs w:val="24"/>
        </w:rPr>
        <w:t xml:space="preserve">. He stated that in the present case the </w:t>
      </w:r>
      <w:r w:rsidRPr="0063492F">
        <w:rPr>
          <w:rFonts w:ascii="Times New Roman" w:hAnsi="Times New Roman" w:cs="Times New Roman"/>
          <w:iCs/>
          <w:sz w:val="24"/>
          <w:szCs w:val="24"/>
        </w:rPr>
        <w:t>executrix dative</w:t>
      </w:r>
      <w:r w:rsidRPr="0063492F">
        <w:rPr>
          <w:rFonts w:ascii="Times New Roman" w:hAnsi="Times New Roman" w:cs="Times New Roman"/>
          <w:i/>
          <w:sz w:val="24"/>
          <w:szCs w:val="24"/>
        </w:rPr>
        <w:t xml:space="preserve"> </w:t>
      </w:r>
      <w:r w:rsidRPr="0063492F">
        <w:rPr>
          <w:rFonts w:ascii="Times New Roman" w:hAnsi="Times New Roman" w:cs="Times New Roman"/>
          <w:sz w:val="24"/>
          <w:szCs w:val="24"/>
        </w:rPr>
        <w:t xml:space="preserve">is cited by name and the capacity </w:t>
      </w:r>
      <w:r w:rsidR="00AE3D45">
        <w:rPr>
          <w:rFonts w:ascii="Times New Roman" w:hAnsi="Times New Roman" w:cs="Times New Roman"/>
          <w:sz w:val="24"/>
          <w:szCs w:val="24"/>
        </w:rPr>
        <w:t xml:space="preserve">in </w:t>
      </w:r>
      <w:r w:rsidRPr="0063492F">
        <w:rPr>
          <w:rFonts w:ascii="Times New Roman" w:hAnsi="Times New Roman" w:cs="Times New Roman"/>
          <w:sz w:val="24"/>
          <w:szCs w:val="24"/>
        </w:rPr>
        <w:t xml:space="preserve">which she has been cited is also stated. </w:t>
      </w:r>
      <w:r w:rsidR="00374733" w:rsidRPr="0063492F">
        <w:rPr>
          <w:rFonts w:ascii="Times New Roman" w:hAnsi="Times New Roman" w:cs="Times New Roman"/>
          <w:sz w:val="24"/>
          <w:szCs w:val="24"/>
        </w:rPr>
        <w:t xml:space="preserve">In his view, the authorities cited by the respondent are </w:t>
      </w:r>
      <w:r w:rsidR="00F12F83" w:rsidRPr="0063492F">
        <w:rPr>
          <w:rFonts w:ascii="Times New Roman" w:hAnsi="Times New Roman" w:cs="Times New Roman"/>
          <w:sz w:val="24"/>
          <w:szCs w:val="24"/>
        </w:rPr>
        <w:t xml:space="preserve">not applicable in this case because all of them speak to instances where </w:t>
      </w:r>
      <w:r w:rsidR="00920AA2" w:rsidRPr="0063492F">
        <w:rPr>
          <w:rFonts w:ascii="Times New Roman" w:hAnsi="Times New Roman" w:cs="Times New Roman"/>
          <w:sz w:val="24"/>
          <w:szCs w:val="24"/>
        </w:rPr>
        <w:t xml:space="preserve">the executor dative of the estate is not cited at all. </w:t>
      </w:r>
      <w:r w:rsidRPr="0063492F">
        <w:rPr>
          <w:rFonts w:ascii="Times New Roman" w:hAnsi="Times New Roman" w:cs="Times New Roman"/>
          <w:sz w:val="24"/>
          <w:szCs w:val="24"/>
        </w:rPr>
        <w:t xml:space="preserve">He </w:t>
      </w:r>
      <w:r w:rsidR="002B3EB9" w:rsidRPr="0063492F">
        <w:rPr>
          <w:rFonts w:ascii="Times New Roman" w:hAnsi="Times New Roman" w:cs="Times New Roman"/>
          <w:sz w:val="24"/>
          <w:szCs w:val="24"/>
        </w:rPr>
        <w:t xml:space="preserve">further argued that the application could not be deemed a nullity on the basis that the name of the estate appeared before that of the executor. </w:t>
      </w:r>
      <w:r w:rsidR="004F7081" w:rsidRPr="0063492F">
        <w:rPr>
          <w:rFonts w:ascii="Times New Roman" w:hAnsi="Times New Roman" w:cs="Times New Roman"/>
          <w:sz w:val="24"/>
          <w:szCs w:val="24"/>
        </w:rPr>
        <w:t xml:space="preserve">He referred the court to a number of authorities </w:t>
      </w:r>
      <w:r w:rsidRPr="0063492F">
        <w:rPr>
          <w:rFonts w:ascii="Times New Roman" w:hAnsi="Times New Roman" w:cs="Times New Roman"/>
          <w:sz w:val="24"/>
          <w:szCs w:val="24"/>
        </w:rPr>
        <w:t>where th</w:t>
      </w:r>
      <w:r w:rsidR="004F7081" w:rsidRPr="0063492F">
        <w:rPr>
          <w:rFonts w:ascii="Times New Roman" w:hAnsi="Times New Roman" w:cs="Times New Roman"/>
          <w:sz w:val="24"/>
          <w:szCs w:val="24"/>
        </w:rPr>
        <w:t>e courts had</w:t>
      </w:r>
      <w:r w:rsidR="00470BA8" w:rsidRPr="0063492F">
        <w:rPr>
          <w:rFonts w:ascii="Times New Roman" w:hAnsi="Times New Roman" w:cs="Times New Roman"/>
          <w:sz w:val="24"/>
          <w:szCs w:val="24"/>
        </w:rPr>
        <w:t xml:space="preserve"> accepted </w:t>
      </w:r>
      <w:r w:rsidRPr="0063492F">
        <w:rPr>
          <w:rFonts w:ascii="Times New Roman" w:hAnsi="Times New Roman" w:cs="Times New Roman"/>
          <w:sz w:val="24"/>
          <w:szCs w:val="24"/>
        </w:rPr>
        <w:t>similar citations</w:t>
      </w:r>
      <w:r w:rsidR="00470BA8" w:rsidRPr="0063492F">
        <w:rPr>
          <w:rFonts w:ascii="Times New Roman" w:hAnsi="Times New Roman" w:cs="Times New Roman"/>
          <w:sz w:val="24"/>
          <w:szCs w:val="24"/>
        </w:rPr>
        <w:t xml:space="preserve"> as in this case</w:t>
      </w:r>
      <w:r w:rsidR="00CF5891" w:rsidRPr="0063492F">
        <w:rPr>
          <w:rFonts w:ascii="Times New Roman" w:hAnsi="Times New Roman" w:cs="Times New Roman"/>
          <w:sz w:val="24"/>
          <w:szCs w:val="24"/>
        </w:rPr>
        <w:t xml:space="preserve">. </w:t>
      </w:r>
      <w:r w:rsidR="00470BA8" w:rsidRPr="0063492F">
        <w:rPr>
          <w:rFonts w:ascii="Times New Roman" w:hAnsi="Times New Roman" w:cs="Times New Roman"/>
          <w:sz w:val="24"/>
          <w:szCs w:val="24"/>
        </w:rPr>
        <w:t>These were the</w:t>
      </w:r>
      <w:r w:rsidR="00CF5891" w:rsidRPr="0063492F">
        <w:rPr>
          <w:rFonts w:ascii="Times New Roman" w:hAnsi="Times New Roman" w:cs="Times New Roman"/>
          <w:sz w:val="24"/>
          <w:szCs w:val="24"/>
        </w:rPr>
        <w:t xml:space="preserve"> case</w:t>
      </w:r>
      <w:r w:rsidR="00470BA8" w:rsidRPr="0063492F">
        <w:rPr>
          <w:rFonts w:ascii="Times New Roman" w:hAnsi="Times New Roman" w:cs="Times New Roman"/>
          <w:sz w:val="24"/>
          <w:szCs w:val="24"/>
        </w:rPr>
        <w:t>s</w:t>
      </w:r>
      <w:r w:rsidR="00CF5891" w:rsidRPr="0063492F">
        <w:rPr>
          <w:rFonts w:ascii="Times New Roman" w:hAnsi="Times New Roman" w:cs="Times New Roman"/>
          <w:sz w:val="24"/>
          <w:szCs w:val="24"/>
        </w:rPr>
        <w:t xml:space="preserve"> of </w:t>
      </w:r>
      <w:r w:rsidR="00CF5891" w:rsidRPr="0063492F">
        <w:rPr>
          <w:rFonts w:ascii="Times New Roman" w:hAnsi="Times New Roman" w:cs="Times New Roman"/>
          <w:i/>
          <w:sz w:val="24"/>
          <w:szCs w:val="24"/>
        </w:rPr>
        <w:t xml:space="preserve">Estate late Attwell </w:t>
      </w:r>
      <w:proofErr w:type="spellStart"/>
      <w:r w:rsidR="00CF5891" w:rsidRPr="0063492F">
        <w:rPr>
          <w:rFonts w:ascii="Times New Roman" w:hAnsi="Times New Roman" w:cs="Times New Roman"/>
          <w:i/>
          <w:sz w:val="24"/>
          <w:szCs w:val="24"/>
        </w:rPr>
        <w:t>Garande</w:t>
      </w:r>
      <w:proofErr w:type="spellEnd"/>
      <w:r w:rsidR="00CF5891" w:rsidRPr="0063492F">
        <w:rPr>
          <w:rFonts w:ascii="Times New Roman" w:hAnsi="Times New Roman" w:cs="Times New Roman"/>
          <w:i/>
          <w:sz w:val="24"/>
          <w:szCs w:val="24"/>
        </w:rPr>
        <w:t xml:space="preserve"> represented by </w:t>
      </w:r>
      <w:proofErr w:type="spellStart"/>
      <w:r w:rsidR="00CF5891" w:rsidRPr="0063492F">
        <w:rPr>
          <w:rFonts w:ascii="Times New Roman" w:hAnsi="Times New Roman" w:cs="Times New Roman"/>
          <w:i/>
          <w:sz w:val="24"/>
          <w:szCs w:val="24"/>
        </w:rPr>
        <w:t>Sharpstone</w:t>
      </w:r>
      <w:proofErr w:type="spellEnd"/>
      <w:r w:rsidR="00CF5891" w:rsidRPr="0063492F">
        <w:rPr>
          <w:rFonts w:ascii="Times New Roman" w:hAnsi="Times New Roman" w:cs="Times New Roman"/>
          <w:i/>
          <w:sz w:val="24"/>
          <w:szCs w:val="24"/>
        </w:rPr>
        <w:t xml:space="preserve"> </w:t>
      </w:r>
      <w:proofErr w:type="spellStart"/>
      <w:r w:rsidR="00CF5891" w:rsidRPr="0063492F">
        <w:rPr>
          <w:rFonts w:ascii="Times New Roman" w:hAnsi="Times New Roman" w:cs="Times New Roman"/>
          <w:i/>
          <w:sz w:val="24"/>
          <w:szCs w:val="24"/>
        </w:rPr>
        <w:t>Garande</w:t>
      </w:r>
      <w:proofErr w:type="spellEnd"/>
      <w:r w:rsidR="00CF5891" w:rsidRPr="0063492F">
        <w:rPr>
          <w:rFonts w:ascii="Times New Roman" w:hAnsi="Times New Roman" w:cs="Times New Roman"/>
          <w:i/>
          <w:sz w:val="24"/>
          <w:szCs w:val="24"/>
        </w:rPr>
        <w:t xml:space="preserve"> </w:t>
      </w:r>
      <w:r w:rsidR="00CF5891" w:rsidRPr="0063492F">
        <w:rPr>
          <w:rFonts w:ascii="Times New Roman" w:hAnsi="Times New Roman" w:cs="Times New Roman"/>
          <w:sz w:val="24"/>
          <w:szCs w:val="24"/>
        </w:rPr>
        <w:t xml:space="preserve">v </w:t>
      </w:r>
      <w:proofErr w:type="spellStart"/>
      <w:r w:rsidR="00CF5891" w:rsidRPr="0063492F">
        <w:rPr>
          <w:rFonts w:ascii="Times New Roman" w:hAnsi="Times New Roman" w:cs="Times New Roman"/>
          <w:i/>
          <w:sz w:val="24"/>
          <w:szCs w:val="24"/>
        </w:rPr>
        <w:t>Maisaitti</w:t>
      </w:r>
      <w:proofErr w:type="spellEnd"/>
      <w:r w:rsidR="00CF5891" w:rsidRPr="0063492F">
        <w:rPr>
          <w:rFonts w:ascii="Times New Roman" w:hAnsi="Times New Roman" w:cs="Times New Roman"/>
          <w:i/>
          <w:sz w:val="24"/>
          <w:szCs w:val="24"/>
        </w:rPr>
        <w:t xml:space="preserve"> &amp; Ors </w:t>
      </w:r>
      <w:r w:rsidR="00CF5891" w:rsidRPr="0063492F">
        <w:rPr>
          <w:rFonts w:ascii="Times New Roman" w:hAnsi="Times New Roman" w:cs="Times New Roman"/>
          <w:sz w:val="24"/>
          <w:szCs w:val="24"/>
        </w:rPr>
        <w:t>HH5</w:t>
      </w:r>
      <w:r w:rsidR="00470BA8" w:rsidRPr="0063492F">
        <w:rPr>
          <w:rFonts w:ascii="Times New Roman" w:hAnsi="Times New Roman" w:cs="Times New Roman"/>
          <w:sz w:val="24"/>
          <w:szCs w:val="24"/>
        </w:rPr>
        <w:t>-</w:t>
      </w:r>
      <w:r w:rsidR="00CF5891" w:rsidRPr="0063492F">
        <w:rPr>
          <w:rFonts w:ascii="Times New Roman" w:hAnsi="Times New Roman" w:cs="Times New Roman"/>
          <w:sz w:val="24"/>
          <w:szCs w:val="24"/>
        </w:rPr>
        <w:t xml:space="preserve">08 and </w:t>
      </w:r>
      <w:r w:rsidR="00CF5891" w:rsidRPr="0063492F">
        <w:rPr>
          <w:rFonts w:ascii="Times New Roman" w:hAnsi="Times New Roman" w:cs="Times New Roman"/>
          <w:i/>
          <w:sz w:val="24"/>
          <w:szCs w:val="24"/>
        </w:rPr>
        <w:t xml:space="preserve">Estate late Zebediah </w:t>
      </w:r>
      <w:proofErr w:type="spellStart"/>
      <w:r w:rsidR="00CF5891" w:rsidRPr="0063492F">
        <w:rPr>
          <w:rFonts w:ascii="Times New Roman" w:hAnsi="Times New Roman" w:cs="Times New Roman"/>
          <w:i/>
          <w:sz w:val="24"/>
          <w:szCs w:val="24"/>
        </w:rPr>
        <w:t>Ranganayi</w:t>
      </w:r>
      <w:proofErr w:type="spellEnd"/>
      <w:r w:rsidR="00CF5891" w:rsidRPr="0063492F">
        <w:rPr>
          <w:rFonts w:ascii="Times New Roman" w:hAnsi="Times New Roman" w:cs="Times New Roman"/>
          <w:i/>
          <w:sz w:val="24"/>
          <w:szCs w:val="24"/>
        </w:rPr>
        <w:t xml:space="preserve"> (represented by </w:t>
      </w:r>
      <w:proofErr w:type="spellStart"/>
      <w:r w:rsidR="00CF5891" w:rsidRPr="0063492F">
        <w:rPr>
          <w:rFonts w:ascii="Times New Roman" w:hAnsi="Times New Roman" w:cs="Times New Roman"/>
          <w:i/>
          <w:sz w:val="24"/>
          <w:szCs w:val="24"/>
        </w:rPr>
        <w:t>Kumbirayi</w:t>
      </w:r>
      <w:proofErr w:type="spellEnd"/>
      <w:r w:rsidR="00CF5891" w:rsidRPr="0063492F">
        <w:rPr>
          <w:rFonts w:ascii="Times New Roman" w:hAnsi="Times New Roman" w:cs="Times New Roman"/>
          <w:i/>
          <w:sz w:val="24"/>
          <w:szCs w:val="24"/>
        </w:rPr>
        <w:t xml:space="preserve"> </w:t>
      </w:r>
      <w:proofErr w:type="spellStart"/>
      <w:r w:rsidR="00CF5891" w:rsidRPr="0063492F">
        <w:rPr>
          <w:rFonts w:ascii="Times New Roman" w:hAnsi="Times New Roman" w:cs="Times New Roman"/>
          <w:i/>
          <w:sz w:val="24"/>
          <w:szCs w:val="24"/>
        </w:rPr>
        <w:t>Magwaizwendota</w:t>
      </w:r>
      <w:proofErr w:type="spellEnd"/>
      <w:r w:rsidR="00CF5891" w:rsidRPr="0063492F">
        <w:rPr>
          <w:rFonts w:ascii="Times New Roman" w:hAnsi="Times New Roman" w:cs="Times New Roman"/>
          <w:i/>
          <w:sz w:val="24"/>
          <w:szCs w:val="24"/>
        </w:rPr>
        <w:t xml:space="preserve">) </w:t>
      </w:r>
      <w:r w:rsidR="00CF5891" w:rsidRPr="0063492F">
        <w:rPr>
          <w:rFonts w:ascii="Times New Roman" w:hAnsi="Times New Roman" w:cs="Times New Roman"/>
          <w:sz w:val="24"/>
          <w:szCs w:val="24"/>
        </w:rPr>
        <w:t xml:space="preserve">v </w:t>
      </w:r>
      <w:r w:rsidR="00CF5891" w:rsidRPr="0063492F">
        <w:rPr>
          <w:rFonts w:ascii="Times New Roman" w:hAnsi="Times New Roman" w:cs="Times New Roman"/>
          <w:i/>
          <w:sz w:val="24"/>
          <w:szCs w:val="24"/>
        </w:rPr>
        <w:t xml:space="preserve">City of Masvingo </w:t>
      </w:r>
      <w:r w:rsidR="00CF5891" w:rsidRPr="0063492F">
        <w:rPr>
          <w:rFonts w:ascii="Times New Roman" w:hAnsi="Times New Roman" w:cs="Times New Roman"/>
          <w:sz w:val="24"/>
          <w:szCs w:val="24"/>
        </w:rPr>
        <w:t>HH241</w:t>
      </w:r>
      <w:r w:rsidR="00B41918" w:rsidRPr="0063492F">
        <w:rPr>
          <w:rFonts w:ascii="Times New Roman" w:hAnsi="Times New Roman" w:cs="Times New Roman"/>
          <w:sz w:val="24"/>
          <w:szCs w:val="24"/>
        </w:rPr>
        <w:t>-</w:t>
      </w:r>
      <w:r w:rsidR="00CF5891" w:rsidRPr="0063492F">
        <w:rPr>
          <w:rFonts w:ascii="Times New Roman" w:hAnsi="Times New Roman" w:cs="Times New Roman"/>
          <w:sz w:val="24"/>
          <w:szCs w:val="24"/>
        </w:rPr>
        <w:t xml:space="preserve">23. </w:t>
      </w:r>
      <w:r w:rsidR="00065A78" w:rsidRPr="0063492F">
        <w:rPr>
          <w:rFonts w:ascii="Times New Roman" w:hAnsi="Times New Roman" w:cs="Times New Roman"/>
          <w:iCs/>
          <w:sz w:val="24"/>
          <w:szCs w:val="24"/>
        </w:rPr>
        <w:t>Counsel</w:t>
      </w:r>
      <w:r w:rsidR="00CF5891" w:rsidRPr="0063492F">
        <w:rPr>
          <w:rFonts w:ascii="Times New Roman" w:hAnsi="Times New Roman" w:cs="Times New Roman"/>
          <w:i/>
          <w:sz w:val="24"/>
          <w:szCs w:val="24"/>
        </w:rPr>
        <w:t xml:space="preserve"> </w:t>
      </w:r>
      <w:r w:rsidR="00CF5891" w:rsidRPr="0063492F">
        <w:rPr>
          <w:rFonts w:ascii="Times New Roman" w:hAnsi="Times New Roman" w:cs="Times New Roman"/>
          <w:sz w:val="24"/>
          <w:szCs w:val="24"/>
        </w:rPr>
        <w:t xml:space="preserve">further argued that the respondent </w:t>
      </w:r>
      <w:r w:rsidR="00B41918" w:rsidRPr="0063492F">
        <w:rPr>
          <w:rFonts w:ascii="Times New Roman" w:hAnsi="Times New Roman" w:cs="Times New Roman"/>
          <w:sz w:val="24"/>
          <w:szCs w:val="24"/>
        </w:rPr>
        <w:t xml:space="preserve">had previously </w:t>
      </w:r>
      <w:r w:rsidR="00CF5891" w:rsidRPr="0063492F">
        <w:rPr>
          <w:rFonts w:ascii="Times New Roman" w:hAnsi="Times New Roman" w:cs="Times New Roman"/>
          <w:sz w:val="24"/>
          <w:szCs w:val="24"/>
        </w:rPr>
        <w:t xml:space="preserve">litigated with the applicant but </w:t>
      </w:r>
      <w:r w:rsidR="00B41918" w:rsidRPr="0063492F">
        <w:rPr>
          <w:rFonts w:ascii="Times New Roman" w:hAnsi="Times New Roman" w:cs="Times New Roman"/>
          <w:sz w:val="24"/>
          <w:szCs w:val="24"/>
        </w:rPr>
        <w:lastRenderedPageBreak/>
        <w:t xml:space="preserve">had </w:t>
      </w:r>
      <w:r w:rsidR="00CF5891" w:rsidRPr="0063492F">
        <w:rPr>
          <w:rFonts w:ascii="Times New Roman" w:hAnsi="Times New Roman" w:cs="Times New Roman"/>
          <w:sz w:val="24"/>
          <w:szCs w:val="24"/>
        </w:rPr>
        <w:t>not raise</w:t>
      </w:r>
      <w:r w:rsidR="00B41918" w:rsidRPr="0063492F">
        <w:rPr>
          <w:rFonts w:ascii="Times New Roman" w:hAnsi="Times New Roman" w:cs="Times New Roman"/>
          <w:sz w:val="24"/>
          <w:szCs w:val="24"/>
        </w:rPr>
        <w:t xml:space="preserve">d </w:t>
      </w:r>
      <w:r w:rsidR="00CF5891" w:rsidRPr="0063492F">
        <w:rPr>
          <w:rFonts w:ascii="Times New Roman" w:hAnsi="Times New Roman" w:cs="Times New Roman"/>
          <w:sz w:val="24"/>
          <w:szCs w:val="24"/>
        </w:rPr>
        <w:t xml:space="preserve">any issues with </w:t>
      </w:r>
      <w:r w:rsidR="008D46FB">
        <w:rPr>
          <w:rFonts w:ascii="Times New Roman" w:hAnsi="Times New Roman" w:cs="Times New Roman"/>
          <w:sz w:val="24"/>
          <w:szCs w:val="24"/>
        </w:rPr>
        <w:t xml:space="preserve">the citation of the </w:t>
      </w:r>
      <w:r w:rsidR="00CF5891" w:rsidRPr="0063492F">
        <w:rPr>
          <w:rFonts w:ascii="Times New Roman" w:hAnsi="Times New Roman" w:cs="Times New Roman"/>
          <w:sz w:val="24"/>
          <w:szCs w:val="24"/>
        </w:rPr>
        <w:t xml:space="preserve">applicant. </w:t>
      </w:r>
      <w:r w:rsidR="00B41918" w:rsidRPr="0063492F">
        <w:rPr>
          <w:rFonts w:ascii="Times New Roman" w:hAnsi="Times New Roman" w:cs="Times New Roman"/>
          <w:sz w:val="24"/>
          <w:szCs w:val="24"/>
        </w:rPr>
        <w:t>He</w:t>
      </w:r>
      <w:r w:rsidR="00CF5891" w:rsidRPr="0063492F">
        <w:rPr>
          <w:rFonts w:ascii="Times New Roman" w:hAnsi="Times New Roman" w:cs="Times New Roman"/>
          <w:sz w:val="24"/>
          <w:szCs w:val="24"/>
        </w:rPr>
        <w:t xml:space="preserve"> prayed </w:t>
      </w:r>
      <w:r w:rsidR="00B41918" w:rsidRPr="0063492F">
        <w:rPr>
          <w:rFonts w:ascii="Times New Roman" w:hAnsi="Times New Roman" w:cs="Times New Roman"/>
          <w:sz w:val="24"/>
          <w:szCs w:val="24"/>
        </w:rPr>
        <w:t xml:space="preserve">for the dismissal of </w:t>
      </w:r>
      <w:r w:rsidR="00CF5891" w:rsidRPr="0063492F">
        <w:rPr>
          <w:rFonts w:ascii="Times New Roman" w:hAnsi="Times New Roman" w:cs="Times New Roman"/>
          <w:sz w:val="24"/>
          <w:szCs w:val="24"/>
        </w:rPr>
        <w:t xml:space="preserve">the point </w:t>
      </w:r>
      <w:r w:rsidR="00CF5891" w:rsidRPr="0063492F">
        <w:rPr>
          <w:rFonts w:ascii="Times New Roman" w:hAnsi="Times New Roman" w:cs="Times New Roman"/>
          <w:i/>
          <w:sz w:val="24"/>
          <w:szCs w:val="24"/>
        </w:rPr>
        <w:t>in limine</w:t>
      </w:r>
      <w:r w:rsidR="00B41918" w:rsidRPr="0063492F">
        <w:rPr>
          <w:rFonts w:ascii="Times New Roman" w:hAnsi="Times New Roman" w:cs="Times New Roman"/>
          <w:i/>
          <w:sz w:val="24"/>
          <w:szCs w:val="24"/>
        </w:rPr>
        <w:t xml:space="preserve">. </w:t>
      </w:r>
    </w:p>
    <w:p w14:paraId="75F3BACC" w14:textId="77777777" w:rsidR="002C34CB" w:rsidRDefault="002C34CB" w:rsidP="0085506C">
      <w:pPr>
        <w:spacing w:after="0" w:line="360" w:lineRule="auto"/>
        <w:jc w:val="both"/>
        <w:rPr>
          <w:rFonts w:ascii="Times New Roman" w:hAnsi="Times New Roman" w:cs="Times New Roman"/>
          <w:iCs/>
          <w:sz w:val="24"/>
          <w:szCs w:val="24"/>
        </w:rPr>
      </w:pPr>
    </w:p>
    <w:p w14:paraId="17185077" w14:textId="4EDDFD68" w:rsidR="0085506C" w:rsidRPr="0063492F" w:rsidRDefault="0085506C" w:rsidP="009046B7">
      <w:pPr>
        <w:pStyle w:val="ListParagraph"/>
        <w:numPr>
          <w:ilvl w:val="0"/>
          <w:numId w:val="22"/>
        </w:numPr>
        <w:spacing w:after="0" w:line="360" w:lineRule="auto"/>
        <w:jc w:val="both"/>
        <w:rPr>
          <w:rFonts w:ascii="Times New Roman" w:hAnsi="Times New Roman" w:cs="Times New Roman"/>
          <w:iCs/>
          <w:sz w:val="24"/>
          <w:szCs w:val="24"/>
        </w:rPr>
      </w:pPr>
      <w:r w:rsidRPr="0063492F">
        <w:rPr>
          <w:rFonts w:ascii="Times New Roman" w:hAnsi="Times New Roman" w:cs="Times New Roman"/>
          <w:iCs/>
          <w:sz w:val="24"/>
          <w:szCs w:val="24"/>
        </w:rPr>
        <w:t>I</w:t>
      </w:r>
      <w:r w:rsidR="006D7FEC">
        <w:rPr>
          <w:rFonts w:ascii="Times New Roman" w:hAnsi="Times New Roman" w:cs="Times New Roman"/>
          <w:iCs/>
          <w:sz w:val="24"/>
          <w:szCs w:val="24"/>
        </w:rPr>
        <w:t xml:space="preserve"> admit that</w:t>
      </w:r>
      <w:r w:rsidR="00D77A21">
        <w:rPr>
          <w:rFonts w:ascii="Times New Roman" w:hAnsi="Times New Roman" w:cs="Times New Roman"/>
          <w:iCs/>
          <w:sz w:val="24"/>
          <w:szCs w:val="24"/>
        </w:rPr>
        <w:t xml:space="preserve"> the question of how an estate must be cited in litigation </w:t>
      </w:r>
      <w:r w:rsidR="00814F5D">
        <w:rPr>
          <w:rFonts w:ascii="Times New Roman" w:hAnsi="Times New Roman" w:cs="Times New Roman"/>
          <w:iCs/>
          <w:sz w:val="24"/>
          <w:szCs w:val="24"/>
        </w:rPr>
        <w:t>is a well-trodden path. The argument which the respondent raises in this matter is however n</w:t>
      </w:r>
      <w:r w:rsidR="006C0E77">
        <w:rPr>
          <w:rFonts w:ascii="Times New Roman" w:hAnsi="Times New Roman" w:cs="Times New Roman"/>
          <w:iCs/>
          <w:sz w:val="24"/>
          <w:szCs w:val="24"/>
        </w:rPr>
        <w:t>ew</w:t>
      </w:r>
      <w:r w:rsidR="00814F5D">
        <w:rPr>
          <w:rFonts w:ascii="Times New Roman" w:hAnsi="Times New Roman" w:cs="Times New Roman"/>
          <w:iCs/>
          <w:sz w:val="24"/>
          <w:szCs w:val="24"/>
        </w:rPr>
        <w:t xml:space="preserve">. </w:t>
      </w:r>
      <w:r w:rsidR="00E67D88">
        <w:rPr>
          <w:rFonts w:ascii="Times New Roman" w:hAnsi="Times New Roman" w:cs="Times New Roman"/>
          <w:iCs/>
          <w:sz w:val="24"/>
          <w:szCs w:val="24"/>
        </w:rPr>
        <w:t xml:space="preserve">As will be </w:t>
      </w:r>
      <w:r w:rsidR="009D693F">
        <w:rPr>
          <w:rFonts w:ascii="Times New Roman" w:hAnsi="Times New Roman" w:cs="Times New Roman"/>
          <w:iCs/>
          <w:sz w:val="24"/>
          <w:szCs w:val="24"/>
        </w:rPr>
        <w:t>demonstrated</w:t>
      </w:r>
      <w:r w:rsidR="00E67D88">
        <w:rPr>
          <w:rFonts w:ascii="Times New Roman" w:hAnsi="Times New Roman" w:cs="Times New Roman"/>
          <w:iCs/>
          <w:sz w:val="24"/>
          <w:szCs w:val="24"/>
        </w:rPr>
        <w:t xml:space="preserve">, the arguments </w:t>
      </w:r>
      <w:r w:rsidR="009D693F">
        <w:rPr>
          <w:rFonts w:ascii="Times New Roman" w:hAnsi="Times New Roman" w:cs="Times New Roman"/>
          <w:iCs/>
          <w:sz w:val="24"/>
          <w:szCs w:val="24"/>
        </w:rPr>
        <w:t xml:space="preserve">regarding this issue </w:t>
      </w:r>
      <w:r w:rsidR="002A711C">
        <w:rPr>
          <w:rFonts w:ascii="Times New Roman" w:hAnsi="Times New Roman" w:cs="Times New Roman"/>
          <w:iCs/>
          <w:sz w:val="24"/>
          <w:szCs w:val="24"/>
        </w:rPr>
        <w:t xml:space="preserve">usually </w:t>
      </w:r>
      <w:r w:rsidR="009D693F">
        <w:rPr>
          <w:rFonts w:ascii="Times New Roman" w:hAnsi="Times New Roman" w:cs="Times New Roman"/>
          <w:iCs/>
          <w:sz w:val="24"/>
          <w:szCs w:val="24"/>
        </w:rPr>
        <w:t xml:space="preserve">relate to the </w:t>
      </w:r>
      <w:r w:rsidR="002A711C">
        <w:rPr>
          <w:rFonts w:ascii="Times New Roman" w:hAnsi="Times New Roman" w:cs="Times New Roman"/>
          <w:iCs/>
          <w:sz w:val="24"/>
          <w:szCs w:val="24"/>
        </w:rPr>
        <w:t>citation of the estate</w:t>
      </w:r>
      <w:r w:rsidR="00F41865">
        <w:rPr>
          <w:rFonts w:ascii="Times New Roman" w:hAnsi="Times New Roman" w:cs="Times New Roman"/>
          <w:iCs/>
          <w:sz w:val="24"/>
          <w:szCs w:val="24"/>
        </w:rPr>
        <w:t>-</w:t>
      </w:r>
      <w:r w:rsidR="002A711C">
        <w:rPr>
          <w:rFonts w:ascii="Times New Roman" w:hAnsi="Times New Roman" w:cs="Times New Roman"/>
          <w:iCs/>
          <w:sz w:val="24"/>
          <w:szCs w:val="24"/>
        </w:rPr>
        <w:t>late alone</w:t>
      </w:r>
      <w:r w:rsidR="00B66E05">
        <w:rPr>
          <w:rFonts w:ascii="Times New Roman" w:hAnsi="Times New Roman" w:cs="Times New Roman"/>
          <w:iCs/>
          <w:sz w:val="24"/>
          <w:szCs w:val="24"/>
        </w:rPr>
        <w:t xml:space="preserve">. In other </w:t>
      </w:r>
      <w:r w:rsidR="00905EBE">
        <w:rPr>
          <w:rFonts w:ascii="Times New Roman" w:hAnsi="Times New Roman" w:cs="Times New Roman"/>
          <w:iCs/>
          <w:sz w:val="24"/>
          <w:szCs w:val="24"/>
        </w:rPr>
        <w:t>words</w:t>
      </w:r>
      <w:r w:rsidR="00B66E05">
        <w:rPr>
          <w:rFonts w:ascii="Times New Roman" w:hAnsi="Times New Roman" w:cs="Times New Roman"/>
          <w:iCs/>
          <w:sz w:val="24"/>
          <w:szCs w:val="24"/>
        </w:rPr>
        <w:t>, the</w:t>
      </w:r>
      <w:r w:rsidR="00905EBE">
        <w:rPr>
          <w:rFonts w:ascii="Times New Roman" w:hAnsi="Times New Roman" w:cs="Times New Roman"/>
          <w:iCs/>
          <w:sz w:val="24"/>
          <w:szCs w:val="24"/>
        </w:rPr>
        <w:t xml:space="preserve"> contests </w:t>
      </w:r>
      <w:r w:rsidR="00AF3838">
        <w:rPr>
          <w:rFonts w:ascii="Times New Roman" w:hAnsi="Times New Roman" w:cs="Times New Roman"/>
          <w:iCs/>
          <w:sz w:val="24"/>
          <w:szCs w:val="24"/>
        </w:rPr>
        <w:t xml:space="preserve">ordinarily </w:t>
      </w:r>
      <w:r w:rsidR="00905EBE">
        <w:rPr>
          <w:rFonts w:ascii="Times New Roman" w:hAnsi="Times New Roman" w:cs="Times New Roman"/>
          <w:iCs/>
          <w:sz w:val="24"/>
          <w:szCs w:val="24"/>
        </w:rPr>
        <w:t xml:space="preserve">revolve around the effect of a </w:t>
      </w:r>
      <w:r w:rsidR="009D693F">
        <w:rPr>
          <w:rFonts w:ascii="Times New Roman" w:hAnsi="Times New Roman" w:cs="Times New Roman"/>
          <w:iCs/>
          <w:sz w:val="24"/>
          <w:szCs w:val="24"/>
        </w:rPr>
        <w:t xml:space="preserve">complete non citation of the </w:t>
      </w:r>
      <w:r w:rsidR="002A711C">
        <w:rPr>
          <w:rFonts w:ascii="Times New Roman" w:hAnsi="Times New Roman" w:cs="Times New Roman"/>
          <w:iCs/>
          <w:sz w:val="24"/>
          <w:szCs w:val="24"/>
        </w:rPr>
        <w:t>executor</w:t>
      </w:r>
      <w:r w:rsidR="009D693F">
        <w:rPr>
          <w:rFonts w:ascii="Times New Roman" w:hAnsi="Times New Roman" w:cs="Times New Roman"/>
          <w:iCs/>
          <w:sz w:val="24"/>
          <w:szCs w:val="24"/>
        </w:rPr>
        <w:t xml:space="preserve"> in </w:t>
      </w:r>
      <w:r w:rsidR="00396779">
        <w:rPr>
          <w:rFonts w:ascii="Times New Roman" w:hAnsi="Times New Roman" w:cs="Times New Roman"/>
          <w:iCs/>
          <w:sz w:val="24"/>
          <w:szCs w:val="24"/>
        </w:rPr>
        <w:t xml:space="preserve">court </w:t>
      </w:r>
      <w:r w:rsidR="009D693F">
        <w:rPr>
          <w:rFonts w:ascii="Times New Roman" w:hAnsi="Times New Roman" w:cs="Times New Roman"/>
          <w:iCs/>
          <w:sz w:val="24"/>
          <w:szCs w:val="24"/>
        </w:rPr>
        <w:t>proceedings</w:t>
      </w:r>
      <w:r w:rsidR="00396779">
        <w:rPr>
          <w:rFonts w:ascii="Times New Roman" w:hAnsi="Times New Roman" w:cs="Times New Roman"/>
          <w:iCs/>
          <w:sz w:val="24"/>
          <w:szCs w:val="24"/>
        </w:rPr>
        <w:t xml:space="preserve"> which is entirely different from the</w:t>
      </w:r>
      <w:r w:rsidR="00F36CEB">
        <w:rPr>
          <w:rFonts w:ascii="Times New Roman" w:hAnsi="Times New Roman" w:cs="Times New Roman"/>
          <w:iCs/>
          <w:sz w:val="24"/>
          <w:szCs w:val="24"/>
        </w:rPr>
        <w:t xml:space="preserve"> contention being raised in the instant case. </w:t>
      </w:r>
    </w:p>
    <w:p w14:paraId="30B19680" w14:textId="7AFF9187" w:rsidR="004E41B6" w:rsidRPr="00F36CEB" w:rsidRDefault="0085506C" w:rsidP="009046B7">
      <w:pPr>
        <w:pStyle w:val="ListParagraph"/>
        <w:numPr>
          <w:ilvl w:val="0"/>
          <w:numId w:val="22"/>
        </w:numPr>
        <w:spacing w:after="0" w:line="360" w:lineRule="auto"/>
        <w:jc w:val="both"/>
        <w:rPr>
          <w:rFonts w:ascii="Times New Roman" w:hAnsi="Times New Roman" w:cs="Times New Roman"/>
          <w:sz w:val="24"/>
          <w:szCs w:val="24"/>
        </w:rPr>
      </w:pPr>
      <w:r w:rsidRPr="00F36CEB">
        <w:rPr>
          <w:rFonts w:ascii="Times New Roman" w:hAnsi="Times New Roman" w:cs="Times New Roman"/>
          <w:i/>
          <w:sz w:val="24"/>
          <w:szCs w:val="24"/>
        </w:rPr>
        <w:t xml:space="preserve">Locus standi </w:t>
      </w:r>
      <w:r w:rsidRPr="00F36CEB">
        <w:rPr>
          <w:rFonts w:ascii="Times New Roman" w:hAnsi="Times New Roman" w:cs="Times New Roman"/>
          <w:sz w:val="24"/>
          <w:szCs w:val="24"/>
        </w:rPr>
        <w:t>relates to</w:t>
      </w:r>
      <w:r w:rsidR="00CF1D7A" w:rsidRPr="00F36CEB">
        <w:rPr>
          <w:rFonts w:ascii="Times New Roman" w:hAnsi="Times New Roman" w:cs="Times New Roman"/>
          <w:sz w:val="24"/>
          <w:szCs w:val="24"/>
        </w:rPr>
        <w:t xml:space="preserve"> the question</w:t>
      </w:r>
      <w:r w:rsidRPr="00F36CEB">
        <w:rPr>
          <w:rFonts w:ascii="Times New Roman" w:hAnsi="Times New Roman" w:cs="Times New Roman"/>
          <w:sz w:val="24"/>
          <w:szCs w:val="24"/>
        </w:rPr>
        <w:t xml:space="preserve"> whether </w:t>
      </w:r>
      <w:r w:rsidR="00287298" w:rsidRPr="00F36CEB">
        <w:rPr>
          <w:rFonts w:ascii="Times New Roman" w:hAnsi="Times New Roman" w:cs="Times New Roman"/>
          <w:sz w:val="24"/>
          <w:szCs w:val="24"/>
        </w:rPr>
        <w:t xml:space="preserve">or not </w:t>
      </w:r>
      <w:r w:rsidRPr="00F36CEB">
        <w:rPr>
          <w:rFonts w:ascii="Times New Roman" w:hAnsi="Times New Roman" w:cs="Times New Roman"/>
          <w:sz w:val="24"/>
          <w:szCs w:val="24"/>
        </w:rPr>
        <w:t xml:space="preserve">a particular person, natural or juristic, is entitled to seek redress or relief from the courts in respect of a particular justiciable issue. In the case of </w:t>
      </w:r>
      <w:proofErr w:type="spellStart"/>
      <w:r w:rsidRPr="00F36CEB">
        <w:rPr>
          <w:rFonts w:ascii="Times New Roman" w:hAnsi="Times New Roman" w:cs="Times New Roman"/>
          <w:i/>
          <w:sz w:val="24"/>
          <w:szCs w:val="24"/>
        </w:rPr>
        <w:t>Makarudze</w:t>
      </w:r>
      <w:proofErr w:type="spellEnd"/>
      <w:r w:rsidRPr="00F36CEB">
        <w:rPr>
          <w:rFonts w:ascii="Times New Roman" w:hAnsi="Times New Roman" w:cs="Times New Roman"/>
          <w:i/>
          <w:sz w:val="24"/>
          <w:szCs w:val="24"/>
        </w:rPr>
        <w:t xml:space="preserve"> &amp; Anor </w:t>
      </w:r>
      <w:r w:rsidRPr="00F36CEB">
        <w:rPr>
          <w:rFonts w:ascii="Times New Roman" w:hAnsi="Times New Roman" w:cs="Times New Roman"/>
          <w:sz w:val="24"/>
          <w:szCs w:val="24"/>
        </w:rPr>
        <w:t xml:space="preserve">v </w:t>
      </w:r>
      <w:r w:rsidRPr="00F36CEB">
        <w:rPr>
          <w:rFonts w:ascii="Times New Roman" w:hAnsi="Times New Roman" w:cs="Times New Roman"/>
          <w:i/>
          <w:sz w:val="24"/>
          <w:szCs w:val="24"/>
        </w:rPr>
        <w:t xml:space="preserve">Bungu &amp; Ors </w:t>
      </w:r>
      <w:r w:rsidRPr="00F36CEB">
        <w:rPr>
          <w:rFonts w:ascii="Times New Roman" w:hAnsi="Times New Roman" w:cs="Times New Roman"/>
          <w:sz w:val="24"/>
          <w:szCs w:val="24"/>
        </w:rPr>
        <w:t xml:space="preserve">2015 (1) ZLR 15 (H) the court described standing as one’s right, ability or capacity to bring legal proceedings in a court of law. </w:t>
      </w:r>
      <w:r w:rsidR="00960967">
        <w:rPr>
          <w:rFonts w:ascii="Times New Roman" w:hAnsi="Times New Roman" w:cs="Times New Roman"/>
          <w:sz w:val="24"/>
          <w:szCs w:val="24"/>
        </w:rPr>
        <w:t>Put differently</w:t>
      </w:r>
      <w:r w:rsidRPr="00F36CEB">
        <w:rPr>
          <w:rFonts w:ascii="Times New Roman" w:hAnsi="Times New Roman" w:cs="Times New Roman"/>
          <w:sz w:val="24"/>
          <w:szCs w:val="24"/>
        </w:rPr>
        <w:t>, standing determines whether a person has the right to seek redress or relief on</w:t>
      </w:r>
      <w:r w:rsidR="00287298" w:rsidRPr="00F36CEB">
        <w:rPr>
          <w:rFonts w:ascii="Times New Roman" w:hAnsi="Times New Roman" w:cs="Times New Roman"/>
          <w:sz w:val="24"/>
          <w:szCs w:val="24"/>
        </w:rPr>
        <w:t xml:space="preserve"> a</w:t>
      </w:r>
      <w:r w:rsidRPr="00F36CEB">
        <w:rPr>
          <w:rFonts w:ascii="Times New Roman" w:hAnsi="Times New Roman" w:cs="Times New Roman"/>
          <w:sz w:val="24"/>
          <w:szCs w:val="24"/>
        </w:rPr>
        <w:t xml:space="preserve"> matter before a tribunal duly </w:t>
      </w:r>
      <w:proofErr w:type="spellStart"/>
      <w:r w:rsidRPr="00F36CEB">
        <w:rPr>
          <w:rFonts w:ascii="Times New Roman" w:hAnsi="Times New Roman" w:cs="Times New Roman"/>
          <w:sz w:val="24"/>
          <w:szCs w:val="24"/>
        </w:rPr>
        <w:t>authorised</w:t>
      </w:r>
      <w:proofErr w:type="spellEnd"/>
      <w:r w:rsidRPr="00F36CEB">
        <w:rPr>
          <w:rFonts w:ascii="Times New Roman" w:hAnsi="Times New Roman" w:cs="Times New Roman"/>
          <w:sz w:val="24"/>
          <w:szCs w:val="24"/>
        </w:rPr>
        <w:t xml:space="preserve"> to grant the redress being sought. </w:t>
      </w:r>
      <w:r w:rsidR="00287298" w:rsidRPr="00F36CEB">
        <w:rPr>
          <w:rFonts w:ascii="Times New Roman" w:hAnsi="Times New Roman" w:cs="Times New Roman"/>
          <w:sz w:val="24"/>
          <w:szCs w:val="24"/>
        </w:rPr>
        <w:t xml:space="preserve">Put in </w:t>
      </w:r>
      <w:r w:rsidR="00CE5FA2">
        <w:rPr>
          <w:rFonts w:ascii="Times New Roman" w:hAnsi="Times New Roman" w:cs="Times New Roman"/>
          <w:sz w:val="24"/>
          <w:szCs w:val="24"/>
        </w:rPr>
        <w:t xml:space="preserve">yet </w:t>
      </w:r>
      <w:r w:rsidR="00287298" w:rsidRPr="00F36CEB">
        <w:rPr>
          <w:rFonts w:ascii="Times New Roman" w:hAnsi="Times New Roman" w:cs="Times New Roman"/>
          <w:sz w:val="24"/>
          <w:szCs w:val="24"/>
        </w:rPr>
        <w:t>another way</w:t>
      </w:r>
      <w:r w:rsidRPr="00F36CEB">
        <w:rPr>
          <w:rFonts w:ascii="Times New Roman" w:hAnsi="Times New Roman" w:cs="Times New Roman"/>
          <w:sz w:val="24"/>
          <w:szCs w:val="24"/>
        </w:rPr>
        <w:t>, for a person/party to be entertained before the courts with regard to a ca</w:t>
      </w:r>
      <w:r w:rsidR="00F90B5A" w:rsidRPr="00F36CEB">
        <w:rPr>
          <w:rFonts w:ascii="Times New Roman" w:hAnsi="Times New Roman" w:cs="Times New Roman"/>
          <w:sz w:val="24"/>
          <w:szCs w:val="24"/>
        </w:rPr>
        <w:t>u</w:t>
      </w:r>
      <w:r w:rsidRPr="00F36CEB">
        <w:rPr>
          <w:rFonts w:ascii="Times New Roman" w:hAnsi="Times New Roman" w:cs="Times New Roman"/>
          <w:sz w:val="24"/>
          <w:szCs w:val="24"/>
        </w:rPr>
        <w:t>se</w:t>
      </w:r>
      <w:r w:rsidR="00F90B5A" w:rsidRPr="00F36CEB">
        <w:rPr>
          <w:rFonts w:ascii="Times New Roman" w:hAnsi="Times New Roman" w:cs="Times New Roman"/>
          <w:sz w:val="24"/>
          <w:szCs w:val="24"/>
        </w:rPr>
        <w:t xml:space="preserve"> of action</w:t>
      </w:r>
      <w:r w:rsidRPr="00F36CEB">
        <w:rPr>
          <w:rFonts w:ascii="Times New Roman" w:hAnsi="Times New Roman" w:cs="Times New Roman"/>
          <w:sz w:val="24"/>
          <w:szCs w:val="24"/>
        </w:rPr>
        <w:t xml:space="preserve">, that person/party must have </w:t>
      </w:r>
      <w:r w:rsidR="00F90B5A" w:rsidRPr="00F36CEB">
        <w:rPr>
          <w:rFonts w:ascii="Times New Roman" w:hAnsi="Times New Roman" w:cs="Times New Roman"/>
          <w:sz w:val="24"/>
          <w:szCs w:val="24"/>
        </w:rPr>
        <w:t xml:space="preserve">the </w:t>
      </w:r>
      <w:r w:rsidRPr="00F36CEB">
        <w:rPr>
          <w:rFonts w:ascii="Times New Roman" w:hAnsi="Times New Roman" w:cs="Times New Roman"/>
          <w:sz w:val="24"/>
          <w:szCs w:val="24"/>
        </w:rPr>
        <w:t>requisite</w:t>
      </w:r>
      <w:r w:rsidR="00F90B5A" w:rsidRPr="00F36CEB">
        <w:rPr>
          <w:rFonts w:ascii="Times New Roman" w:hAnsi="Times New Roman" w:cs="Times New Roman"/>
          <w:sz w:val="24"/>
          <w:szCs w:val="24"/>
        </w:rPr>
        <w:t xml:space="preserve"> standing</w:t>
      </w:r>
      <w:r w:rsidRPr="00F36CEB">
        <w:rPr>
          <w:rFonts w:ascii="Times New Roman" w:hAnsi="Times New Roman" w:cs="Times New Roman"/>
          <w:i/>
          <w:sz w:val="24"/>
          <w:szCs w:val="24"/>
        </w:rPr>
        <w:t>.</w:t>
      </w:r>
    </w:p>
    <w:p w14:paraId="742E5669" w14:textId="77777777" w:rsidR="004E41B6" w:rsidRDefault="004E41B6" w:rsidP="004E41B6">
      <w:pPr>
        <w:spacing w:after="0" w:line="360" w:lineRule="auto"/>
        <w:jc w:val="both"/>
        <w:rPr>
          <w:rFonts w:ascii="Times New Roman" w:hAnsi="Times New Roman" w:cs="Times New Roman"/>
          <w:sz w:val="24"/>
          <w:szCs w:val="24"/>
        </w:rPr>
      </w:pPr>
    </w:p>
    <w:p w14:paraId="34766924" w14:textId="47E9EB7A" w:rsidR="008224BF" w:rsidRPr="00FF6089" w:rsidRDefault="00D17A45" w:rsidP="009046B7">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Here,</w:t>
      </w:r>
      <w:r w:rsidR="0085506C" w:rsidRPr="00775AB8">
        <w:rPr>
          <w:rFonts w:ascii="Times New Roman" w:hAnsi="Times New Roman" w:cs="Times New Roman"/>
          <w:i/>
          <w:sz w:val="24"/>
          <w:szCs w:val="24"/>
        </w:rPr>
        <w:t xml:space="preserve"> </w:t>
      </w:r>
      <w:r w:rsidR="0085506C" w:rsidRPr="00775AB8">
        <w:rPr>
          <w:rFonts w:ascii="Times New Roman" w:hAnsi="Times New Roman" w:cs="Times New Roman"/>
          <w:sz w:val="24"/>
          <w:szCs w:val="24"/>
        </w:rPr>
        <w:t>the respondent contend</w:t>
      </w:r>
      <w:r>
        <w:rPr>
          <w:rFonts w:ascii="Times New Roman" w:hAnsi="Times New Roman" w:cs="Times New Roman"/>
          <w:sz w:val="24"/>
          <w:szCs w:val="24"/>
        </w:rPr>
        <w:t>s</w:t>
      </w:r>
      <w:r w:rsidR="0085506C" w:rsidRPr="00775AB8">
        <w:rPr>
          <w:rFonts w:ascii="Times New Roman" w:hAnsi="Times New Roman" w:cs="Times New Roman"/>
          <w:sz w:val="24"/>
          <w:szCs w:val="24"/>
        </w:rPr>
        <w:t xml:space="preserve"> that </w:t>
      </w:r>
      <w:r w:rsidR="0085506C" w:rsidRPr="00D17A45">
        <w:rPr>
          <w:rFonts w:ascii="Times New Roman" w:hAnsi="Times New Roman" w:cs="Times New Roman"/>
          <w:i/>
          <w:iCs/>
          <w:sz w:val="24"/>
          <w:szCs w:val="24"/>
        </w:rPr>
        <w:t>Estate Late Godfrey Madamombe</w:t>
      </w:r>
      <w:r w:rsidR="0085506C" w:rsidRPr="00775AB8">
        <w:rPr>
          <w:rFonts w:ascii="Times New Roman" w:hAnsi="Times New Roman" w:cs="Times New Roman"/>
          <w:sz w:val="24"/>
          <w:szCs w:val="24"/>
        </w:rPr>
        <w:t xml:space="preserve"> cannot sue or be sued as it is neither a natural nor legal person. </w:t>
      </w:r>
      <w:r w:rsidR="00054EA2">
        <w:rPr>
          <w:rFonts w:ascii="Times New Roman" w:hAnsi="Times New Roman" w:cs="Times New Roman"/>
          <w:sz w:val="24"/>
          <w:szCs w:val="24"/>
        </w:rPr>
        <w:t xml:space="preserve">There </w:t>
      </w:r>
      <w:r w:rsidR="000D4347">
        <w:rPr>
          <w:rFonts w:ascii="Times New Roman" w:hAnsi="Times New Roman" w:cs="Times New Roman"/>
          <w:sz w:val="24"/>
          <w:szCs w:val="24"/>
        </w:rPr>
        <w:t>is no</w:t>
      </w:r>
      <w:r w:rsidR="00054EA2">
        <w:rPr>
          <w:rFonts w:ascii="Times New Roman" w:hAnsi="Times New Roman" w:cs="Times New Roman"/>
          <w:sz w:val="24"/>
          <w:szCs w:val="24"/>
        </w:rPr>
        <w:t xml:space="preserve"> gainsaying that </w:t>
      </w:r>
      <w:r w:rsidR="00EB173E">
        <w:rPr>
          <w:rFonts w:ascii="Times New Roman" w:hAnsi="Times New Roman" w:cs="Times New Roman"/>
          <w:sz w:val="24"/>
          <w:szCs w:val="24"/>
        </w:rPr>
        <w:t>submission</w:t>
      </w:r>
      <w:r w:rsidR="000D4347">
        <w:rPr>
          <w:rFonts w:ascii="Times New Roman" w:hAnsi="Times New Roman" w:cs="Times New Roman"/>
          <w:sz w:val="24"/>
          <w:szCs w:val="24"/>
        </w:rPr>
        <w:t xml:space="preserve">. </w:t>
      </w:r>
      <w:r w:rsidR="00D61999" w:rsidRPr="00775AB8">
        <w:rPr>
          <w:rFonts w:ascii="Times New Roman" w:hAnsi="Times New Roman" w:cs="Times New Roman"/>
          <w:sz w:val="24"/>
          <w:szCs w:val="24"/>
        </w:rPr>
        <w:t xml:space="preserve">The authorities cited by the respondent </w:t>
      </w:r>
      <w:r w:rsidR="000D4347">
        <w:rPr>
          <w:rFonts w:ascii="Times New Roman" w:hAnsi="Times New Roman" w:cs="Times New Roman"/>
          <w:sz w:val="24"/>
          <w:szCs w:val="24"/>
        </w:rPr>
        <w:t>to support that proposition</w:t>
      </w:r>
      <w:r w:rsidR="00C72028">
        <w:rPr>
          <w:rFonts w:ascii="Times New Roman" w:hAnsi="Times New Roman" w:cs="Times New Roman"/>
          <w:sz w:val="24"/>
          <w:szCs w:val="24"/>
        </w:rPr>
        <w:t xml:space="preserve"> clearly spell out that law. What I find </w:t>
      </w:r>
      <w:r w:rsidR="00946C67">
        <w:rPr>
          <w:rFonts w:ascii="Times New Roman" w:hAnsi="Times New Roman" w:cs="Times New Roman"/>
          <w:sz w:val="24"/>
          <w:szCs w:val="24"/>
        </w:rPr>
        <w:t>contentious and debatable</w:t>
      </w:r>
      <w:r w:rsidR="00C72028">
        <w:rPr>
          <w:rFonts w:ascii="Times New Roman" w:hAnsi="Times New Roman" w:cs="Times New Roman"/>
          <w:sz w:val="24"/>
          <w:szCs w:val="24"/>
        </w:rPr>
        <w:t xml:space="preserve"> is their use to support </w:t>
      </w:r>
      <w:r w:rsidR="00946C67">
        <w:rPr>
          <w:rFonts w:ascii="Times New Roman" w:hAnsi="Times New Roman" w:cs="Times New Roman"/>
          <w:sz w:val="24"/>
          <w:szCs w:val="24"/>
        </w:rPr>
        <w:t xml:space="preserve">the respondent’s position in this particular case. </w:t>
      </w:r>
      <w:r w:rsidR="00F54A30">
        <w:rPr>
          <w:rFonts w:ascii="Times New Roman" w:hAnsi="Times New Roman" w:cs="Times New Roman"/>
          <w:sz w:val="24"/>
          <w:szCs w:val="24"/>
        </w:rPr>
        <w:t xml:space="preserve">All </w:t>
      </w:r>
      <w:r w:rsidR="00E75A9C">
        <w:rPr>
          <w:rFonts w:ascii="Times New Roman" w:hAnsi="Times New Roman" w:cs="Times New Roman"/>
          <w:sz w:val="24"/>
          <w:szCs w:val="24"/>
        </w:rPr>
        <w:t xml:space="preserve">of them </w:t>
      </w:r>
      <w:r w:rsidR="002875E3" w:rsidRPr="00775AB8">
        <w:rPr>
          <w:rFonts w:ascii="Times New Roman" w:hAnsi="Times New Roman" w:cs="Times New Roman"/>
          <w:sz w:val="24"/>
          <w:szCs w:val="24"/>
        </w:rPr>
        <w:t xml:space="preserve">were decided on the ratio that only a person, </w:t>
      </w:r>
      <w:r w:rsidR="00E75A9C">
        <w:rPr>
          <w:rFonts w:ascii="Times New Roman" w:hAnsi="Times New Roman" w:cs="Times New Roman"/>
          <w:sz w:val="24"/>
          <w:szCs w:val="24"/>
        </w:rPr>
        <w:t xml:space="preserve">that is </w:t>
      </w:r>
      <w:r w:rsidR="002875E3" w:rsidRPr="00775AB8">
        <w:rPr>
          <w:rFonts w:ascii="Times New Roman" w:hAnsi="Times New Roman" w:cs="Times New Roman"/>
          <w:sz w:val="24"/>
          <w:szCs w:val="24"/>
        </w:rPr>
        <w:t xml:space="preserve">natural or </w:t>
      </w:r>
      <w:r w:rsidR="00BB1A97" w:rsidRPr="00775AB8">
        <w:rPr>
          <w:rFonts w:ascii="Times New Roman" w:hAnsi="Times New Roman" w:cs="Times New Roman"/>
          <w:sz w:val="24"/>
          <w:szCs w:val="24"/>
        </w:rPr>
        <w:t>juristic</w:t>
      </w:r>
      <w:r w:rsidR="002875E3" w:rsidRPr="00775AB8">
        <w:rPr>
          <w:rFonts w:ascii="Times New Roman" w:hAnsi="Times New Roman" w:cs="Times New Roman"/>
          <w:sz w:val="24"/>
          <w:szCs w:val="24"/>
        </w:rPr>
        <w:t xml:space="preserve"> can sue or be sued. </w:t>
      </w:r>
      <w:r w:rsidR="009754D0" w:rsidRPr="00775AB8">
        <w:rPr>
          <w:rFonts w:ascii="Times New Roman" w:hAnsi="Times New Roman" w:cs="Times New Roman"/>
          <w:sz w:val="24"/>
          <w:szCs w:val="24"/>
        </w:rPr>
        <w:t xml:space="preserve">It is </w:t>
      </w:r>
      <w:r w:rsidR="00E75A9C">
        <w:rPr>
          <w:rFonts w:ascii="Times New Roman" w:hAnsi="Times New Roman" w:cs="Times New Roman"/>
          <w:sz w:val="24"/>
          <w:szCs w:val="24"/>
        </w:rPr>
        <w:t>axiomatic</w:t>
      </w:r>
      <w:r w:rsidR="009754D0" w:rsidRPr="00775AB8">
        <w:rPr>
          <w:rFonts w:ascii="Times New Roman" w:hAnsi="Times New Roman" w:cs="Times New Roman"/>
          <w:sz w:val="24"/>
          <w:szCs w:val="24"/>
        </w:rPr>
        <w:t xml:space="preserve"> that a</w:t>
      </w:r>
      <w:r w:rsidR="00BB1A97" w:rsidRPr="00775AB8">
        <w:rPr>
          <w:rFonts w:ascii="Times New Roman" w:hAnsi="Times New Roman" w:cs="Times New Roman"/>
          <w:sz w:val="24"/>
          <w:szCs w:val="24"/>
        </w:rPr>
        <w:t xml:space="preserve"> deceased estate is neither a natural nor a juristic person. </w:t>
      </w:r>
      <w:r w:rsidR="0085506C" w:rsidRPr="00775AB8">
        <w:rPr>
          <w:rFonts w:ascii="Times New Roman" w:hAnsi="Times New Roman" w:cs="Times New Roman"/>
          <w:sz w:val="24"/>
          <w:szCs w:val="24"/>
        </w:rPr>
        <w:t xml:space="preserve">It </w:t>
      </w:r>
      <w:r w:rsidR="00770BB1" w:rsidRPr="00775AB8">
        <w:rPr>
          <w:rFonts w:ascii="Times New Roman" w:hAnsi="Times New Roman" w:cs="Times New Roman"/>
          <w:sz w:val="24"/>
          <w:szCs w:val="24"/>
        </w:rPr>
        <w:t xml:space="preserve">is the reason why </w:t>
      </w:r>
      <w:r w:rsidR="0002338A">
        <w:rPr>
          <w:rFonts w:ascii="Times New Roman" w:hAnsi="Times New Roman" w:cs="Times New Roman"/>
          <w:sz w:val="24"/>
          <w:szCs w:val="24"/>
        </w:rPr>
        <w:t>an estate</w:t>
      </w:r>
      <w:r w:rsidR="00770BB1" w:rsidRPr="00775AB8">
        <w:rPr>
          <w:rFonts w:ascii="Times New Roman" w:hAnsi="Times New Roman" w:cs="Times New Roman"/>
          <w:sz w:val="24"/>
          <w:szCs w:val="24"/>
        </w:rPr>
        <w:t xml:space="preserve"> can only be cited in litigation through its executor. </w:t>
      </w:r>
      <w:r w:rsidR="0002338A">
        <w:rPr>
          <w:rFonts w:ascii="Times New Roman" w:hAnsi="Times New Roman" w:cs="Times New Roman"/>
          <w:sz w:val="24"/>
          <w:szCs w:val="24"/>
        </w:rPr>
        <w:t>Yet, t</w:t>
      </w:r>
      <w:r w:rsidR="00521FD3" w:rsidRPr="00775AB8">
        <w:rPr>
          <w:rFonts w:ascii="Times New Roman" w:hAnsi="Times New Roman" w:cs="Times New Roman"/>
          <w:sz w:val="24"/>
          <w:szCs w:val="24"/>
        </w:rPr>
        <w:t xml:space="preserve">he respondent agrees that </w:t>
      </w:r>
      <w:r w:rsidR="0042650A" w:rsidRPr="00775AB8">
        <w:rPr>
          <w:rFonts w:ascii="Times New Roman" w:hAnsi="Times New Roman" w:cs="Times New Roman"/>
          <w:sz w:val="24"/>
          <w:szCs w:val="24"/>
        </w:rPr>
        <w:t xml:space="preserve">both </w:t>
      </w:r>
      <w:r w:rsidR="00521FD3" w:rsidRPr="00775AB8">
        <w:rPr>
          <w:rFonts w:ascii="Times New Roman" w:hAnsi="Times New Roman" w:cs="Times New Roman"/>
          <w:sz w:val="24"/>
          <w:szCs w:val="24"/>
        </w:rPr>
        <w:t xml:space="preserve">the executor of the estate </w:t>
      </w:r>
      <w:r w:rsidR="0042650A" w:rsidRPr="00775AB8">
        <w:rPr>
          <w:rFonts w:ascii="Times New Roman" w:hAnsi="Times New Roman" w:cs="Times New Roman"/>
          <w:sz w:val="24"/>
          <w:szCs w:val="24"/>
        </w:rPr>
        <w:t xml:space="preserve">and the estate </w:t>
      </w:r>
      <w:r w:rsidR="000869C0" w:rsidRPr="00775AB8">
        <w:rPr>
          <w:rFonts w:ascii="Times New Roman" w:hAnsi="Times New Roman" w:cs="Times New Roman"/>
          <w:sz w:val="24"/>
          <w:szCs w:val="24"/>
        </w:rPr>
        <w:t xml:space="preserve">itself </w:t>
      </w:r>
      <w:r w:rsidR="00521FD3" w:rsidRPr="00775AB8">
        <w:rPr>
          <w:rFonts w:ascii="Times New Roman" w:hAnsi="Times New Roman" w:cs="Times New Roman"/>
          <w:sz w:val="24"/>
          <w:szCs w:val="24"/>
        </w:rPr>
        <w:t>w</w:t>
      </w:r>
      <w:r w:rsidR="000869C0" w:rsidRPr="00775AB8">
        <w:rPr>
          <w:rFonts w:ascii="Times New Roman" w:hAnsi="Times New Roman" w:cs="Times New Roman"/>
          <w:sz w:val="24"/>
          <w:szCs w:val="24"/>
        </w:rPr>
        <w:t>ere</w:t>
      </w:r>
      <w:r w:rsidR="00521FD3" w:rsidRPr="00775AB8">
        <w:rPr>
          <w:rFonts w:ascii="Times New Roman" w:hAnsi="Times New Roman" w:cs="Times New Roman"/>
          <w:sz w:val="24"/>
          <w:szCs w:val="24"/>
        </w:rPr>
        <w:t xml:space="preserve"> cited</w:t>
      </w:r>
      <w:r w:rsidR="0042650A" w:rsidRPr="00775AB8">
        <w:rPr>
          <w:rFonts w:ascii="Times New Roman" w:hAnsi="Times New Roman" w:cs="Times New Roman"/>
          <w:sz w:val="24"/>
          <w:szCs w:val="24"/>
        </w:rPr>
        <w:t xml:space="preserve"> in th</w:t>
      </w:r>
      <w:r w:rsidR="0002338A">
        <w:rPr>
          <w:rFonts w:ascii="Times New Roman" w:hAnsi="Times New Roman" w:cs="Times New Roman"/>
          <w:sz w:val="24"/>
          <w:szCs w:val="24"/>
        </w:rPr>
        <w:t>is</w:t>
      </w:r>
      <w:r w:rsidR="0042650A" w:rsidRPr="00775AB8">
        <w:rPr>
          <w:rFonts w:ascii="Times New Roman" w:hAnsi="Times New Roman" w:cs="Times New Roman"/>
          <w:sz w:val="24"/>
          <w:szCs w:val="24"/>
        </w:rPr>
        <w:t xml:space="preserve"> application. What he takes </w:t>
      </w:r>
      <w:r w:rsidR="0002338A">
        <w:rPr>
          <w:rFonts w:ascii="Times New Roman" w:hAnsi="Times New Roman" w:cs="Times New Roman"/>
          <w:sz w:val="24"/>
          <w:szCs w:val="24"/>
        </w:rPr>
        <w:t>offence</w:t>
      </w:r>
      <w:r w:rsidR="0042650A" w:rsidRPr="00775AB8">
        <w:rPr>
          <w:rFonts w:ascii="Times New Roman" w:hAnsi="Times New Roman" w:cs="Times New Roman"/>
          <w:sz w:val="24"/>
          <w:szCs w:val="24"/>
        </w:rPr>
        <w:t xml:space="preserve"> with</w:t>
      </w:r>
      <w:r w:rsidR="0002338A">
        <w:rPr>
          <w:rFonts w:ascii="Times New Roman" w:hAnsi="Times New Roman" w:cs="Times New Roman"/>
          <w:sz w:val="24"/>
          <w:szCs w:val="24"/>
        </w:rPr>
        <w:t>,</w:t>
      </w:r>
      <w:r w:rsidR="0042650A" w:rsidRPr="00775AB8">
        <w:rPr>
          <w:rFonts w:ascii="Times New Roman" w:hAnsi="Times New Roman" w:cs="Times New Roman"/>
          <w:sz w:val="24"/>
          <w:szCs w:val="24"/>
        </w:rPr>
        <w:t xml:space="preserve"> is the </w:t>
      </w:r>
      <w:r w:rsidR="000869C0" w:rsidRPr="00775AB8">
        <w:rPr>
          <w:rFonts w:ascii="Times New Roman" w:hAnsi="Times New Roman" w:cs="Times New Roman"/>
          <w:sz w:val="24"/>
          <w:szCs w:val="24"/>
        </w:rPr>
        <w:t>format</w:t>
      </w:r>
      <w:r w:rsidR="0042650A" w:rsidRPr="00775AB8">
        <w:rPr>
          <w:rFonts w:ascii="Times New Roman" w:hAnsi="Times New Roman" w:cs="Times New Roman"/>
          <w:sz w:val="24"/>
          <w:szCs w:val="24"/>
        </w:rPr>
        <w:t xml:space="preserve"> of the citation. </w:t>
      </w:r>
      <w:r w:rsidR="000869C0" w:rsidRPr="00775AB8">
        <w:rPr>
          <w:rFonts w:ascii="Times New Roman" w:hAnsi="Times New Roman" w:cs="Times New Roman"/>
          <w:sz w:val="24"/>
          <w:szCs w:val="24"/>
        </w:rPr>
        <w:t>His</w:t>
      </w:r>
      <w:r w:rsidR="00A13F45">
        <w:rPr>
          <w:rFonts w:ascii="Times New Roman" w:hAnsi="Times New Roman" w:cs="Times New Roman"/>
          <w:sz w:val="24"/>
          <w:szCs w:val="24"/>
        </w:rPr>
        <w:t xml:space="preserve"> view</w:t>
      </w:r>
      <w:r w:rsidR="00993357" w:rsidRPr="00775AB8">
        <w:rPr>
          <w:rFonts w:ascii="Times New Roman" w:hAnsi="Times New Roman" w:cs="Times New Roman"/>
          <w:sz w:val="24"/>
          <w:szCs w:val="24"/>
        </w:rPr>
        <w:t xml:space="preserve"> is simple. It is that </w:t>
      </w:r>
      <w:r w:rsidR="00AC5F82" w:rsidRPr="00775AB8">
        <w:rPr>
          <w:rFonts w:ascii="Times New Roman" w:hAnsi="Times New Roman" w:cs="Times New Roman"/>
          <w:sz w:val="24"/>
          <w:szCs w:val="24"/>
        </w:rPr>
        <w:t xml:space="preserve">where one cites a deceased estate in litigation, the </w:t>
      </w:r>
      <w:r w:rsidR="00A13F45">
        <w:rPr>
          <w:rFonts w:ascii="Times New Roman" w:hAnsi="Times New Roman" w:cs="Times New Roman"/>
          <w:sz w:val="24"/>
          <w:szCs w:val="24"/>
        </w:rPr>
        <w:t>mention</w:t>
      </w:r>
      <w:r w:rsidR="00AC5F82" w:rsidRPr="00775AB8">
        <w:rPr>
          <w:rFonts w:ascii="Times New Roman" w:hAnsi="Times New Roman" w:cs="Times New Roman"/>
          <w:sz w:val="24"/>
          <w:szCs w:val="24"/>
        </w:rPr>
        <w:t xml:space="preserve"> of the deceased estate must necessarily </w:t>
      </w:r>
      <w:r w:rsidR="00521FD3" w:rsidRPr="00775AB8">
        <w:rPr>
          <w:rFonts w:ascii="Times New Roman" w:hAnsi="Times New Roman" w:cs="Times New Roman"/>
          <w:sz w:val="24"/>
          <w:szCs w:val="24"/>
        </w:rPr>
        <w:t xml:space="preserve">be </w:t>
      </w:r>
      <w:r w:rsidR="000869C0" w:rsidRPr="00775AB8">
        <w:rPr>
          <w:rFonts w:ascii="Times New Roman" w:hAnsi="Times New Roman" w:cs="Times New Roman"/>
          <w:sz w:val="24"/>
          <w:szCs w:val="24"/>
        </w:rPr>
        <w:t>preceded</w:t>
      </w:r>
      <w:r w:rsidR="00521FD3" w:rsidRPr="00775AB8">
        <w:rPr>
          <w:rFonts w:ascii="Times New Roman" w:hAnsi="Times New Roman" w:cs="Times New Roman"/>
          <w:sz w:val="24"/>
          <w:szCs w:val="24"/>
        </w:rPr>
        <w:t xml:space="preserve"> by the name </w:t>
      </w:r>
      <w:r w:rsidR="000869C0" w:rsidRPr="00775AB8">
        <w:rPr>
          <w:rFonts w:ascii="Times New Roman" w:hAnsi="Times New Roman" w:cs="Times New Roman"/>
          <w:sz w:val="24"/>
          <w:szCs w:val="24"/>
        </w:rPr>
        <w:t>of</w:t>
      </w:r>
      <w:r w:rsidR="00521FD3" w:rsidRPr="00775AB8">
        <w:rPr>
          <w:rFonts w:ascii="Times New Roman" w:hAnsi="Times New Roman" w:cs="Times New Roman"/>
          <w:sz w:val="24"/>
          <w:szCs w:val="24"/>
        </w:rPr>
        <w:t xml:space="preserve"> the executor. </w:t>
      </w:r>
    </w:p>
    <w:p w14:paraId="03AC1AD6" w14:textId="294DABB0" w:rsidR="00661123" w:rsidRPr="00FF6089" w:rsidRDefault="002F3A7B" w:rsidP="009046B7">
      <w:pPr>
        <w:pStyle w:val="ListParagraph"/>
        <w:numPr>
          <w:ilvl w:val="0"/>
          <w:numId w:val="22"/>
        </w:numPr>
        <w:spacing w:after="0" w:line="360" w:lineRule="auto"/>
        <w:jc w:val="both"/>
        <w:rPr>
          <w:rFonts w:ascii="Times New Roman" w:hAnsi="Times New Roman" w:cs="Times New Roman"/>
          <w:sz w:val="24"/>
          <w:szCs w:val="24"/>
        </w:rPr>
      </w:pPr>
      <w:r w:rsidRPr="00775AB8">
        <w:rPr>
          <w:rFonts w:ascii="Times New Roman" w:hAnsi="Times New Roman" w:cs="Times New Roman"/>
          <w:sz w:val="24"/>
          <w:szCs w:val="24"/>
        </w:rPr>
        <w:lastRenderedPageBreak/>
        <w:t>My view</w:t>
      </w:r>
      <w:r w:rsidR="00F15F8A" w:rsidRPr="00775AB8">
        <w:rPr>
          <w:rFonts w:ascii="Times New Roman" w:hAnsi="Times New Roman" w:cs="Times New Roman"/>
          <w:sz w:val="24"/>
          <w:szCs w:val="24"/>
        </w:rPr>
        <w:t xml:space="preserve"> as I stated </w:t>
      </w:r>
      <w:r w:rsidR="00BE4415" w:rsidRPr="00775AB8">
        <w:rPr>
          <w:rFonts w:ascii="Times New Roman" w:hAnsi="Times New Roman" w:cs="Times New Roman"/>
          <w:sz w:val="24"/>
          <w:szCs w:val="24"/>
        </w:rPr>
        <w:t>earlier, is</w:t>
      </w:r>
      <w:r w:rsidR="00F15F8A" w:rsidRPr="00775AB8">
        <w:rPr>
          <w:rFonts w:ascii="Times New Roman" w:hAnsi="Times New Roman" w:cs="Times New Roman"/>
          <w:sz w:val="24"/>
          <w:szCs w:val="24"/>
        </w:rPr>
        <w:t xml:space="preserve"> that </w:t>
      </w:r>
      <w:r w:rsidRPr="00775AB8">
        <w:rPr>
          <w:rFonts w:ascii="Times New Roman" w:hAnsi="Times New Roman" w:cs="Times New Roman"/>
          <w:sz w:val="24"/>
          <w:szCs w:val="24"/>
        </w:rPr>
        <w:t xml:space="preserve">the law is clear. </w:t>
      </w:r>
      <w:r w:rsidR="00F15F8A" w:rsidRPr="00775AB8">
        <w:rPr>
          <w:rFonts w:ascii="Times New Roman" w:hAnsi="Times New Roman" w:cs="Times New Roman"/>
          <w:sz w:val="24"/>
          <w:szCs w:val="24"/>
        </w:rPr>
        <w:t>What is impermissible is to cite</w:t>
      </w:r>
      <w:r w:rsidR="00BE4415" w:rsidRPr="00775AB8">
        <w:rPr>
          <w:rFonts w:ascii="Times New Roman" w:hAnsi="Times New Roman" w:cs="Times New Roman"/>
          <w:sz w:val="24"/>
          <w:szCs w:val="24"/>
        </w:rPr>
        <w:t xml:space="preserve"> the estate alone for the reasons I indicated. </w:t>
      </w:r>
      <w:r w:rsidR="00202728" w:rsidRPr="00775AB8">
        <w:rPr>
          <w:rFonts w:ascii="Times New Roman" w:hAnsi="Times New Roman" w:cs="Times New Roman"/>
          <w:sz w:val="24"/>
          <w:szCs w:val="24"/>
        </w:rPr>
        <w:t xml:space="preserve">Where a party unequivocally </w:t>
      </w:r>
      <w:r w:rsidR="00C841DD" w:rsidRPr="00775AB8">
        <w:rPr>
          <w:rFonts w:ascii="Times New Roman" w:hAnsi="Times New Roman" w:cs="Times New Roman"/>
          <w:sz w:val="24"/>
          <w:szCs w:val="24"/>
        </w:rPr>
        <w:t>indicates</w:t>
      </w:r>
      <w:r w:rsidR="00202728" w:rsidRPr="00775AB8">
        <w:rPr>
          <w:rFonts w:ascii="Times New Roman" w:hAnsi="Times New Roman" w:cs="Times New Roman"/>
          <w:sz w:val="24"/>
          <w:szCs w:val="24"/>
        </w:rPr>
        <w:t xml:space="preserve"> that the estate is represented by its executor, </w:t>
      </w:r>
      <w:r w:rsidR="00C841DD" w:rsidRPr="00775AB8">
        <w:rPr>
          <w:rFonts w:ascii="Times New Roman" w:hAnsi="Times New Roman" w:cs="Times New Roman"/>
          <w:sz w:val="24"/>
          <w:szCs w:val="24"/>
        </w:rPr>
        <w:t>there can be no question about the validity of such citation. My understanding of the issue finds support in various</w:t>
      </w:r>
      <w:r w:rsidR="00F37EA9">
        <w:rPr>
          <w:rFonts w:ascii="Times New Roman" w:hAnsi="Times New Roman" w:cs="Times New Roman"/>
          <w:sz w:val="24"/>
          <w:szCs w:val="24"/>
        </w:rPr>
        <w:t xml:space="preserve"> authorities</w:t>
      </w:r>
      <w:r w:rsidR="00C841DD" w:rsidRPr="00775AB8">
        <w:rPr>
          <w:rFonts w:ascii="Times New Roman" w:hAnsi="Times New Roman" w:cs="Times New Roman"/>
          <w:sz w:val="24"/>
          <w:szCs w:val="24"/>
        </w:rPr>
        <w:t xml:space="preserve"> determined by this court where </w:t>
      </w:r>
      <w:r w:rsidR="00463560" w:rsidRPr="00775AB8">
        <w:rPr>
          <w:rFonts w:ascii="Times New Roman" w:hAnsi="Times New Roman" w:cs="Times New Roman"/>
          <w:sz w:val="24"/>
          <w:szCs w:val="24"/>
        </w:rPr>
        <w:t>the same or similar citation</w:t>
      </w:r>
      <w:r w:rsidR="00F37EA9">
        <w:rPr>
          <w:rFonts w:ascii="Times New Roman" w:hAnsi="Times New Roman" w:cs="Times New Roman"/>
          <w:sz w:val="24"/>
          <w:szCs w:val="24"/>
        </w:rPr>
        <w:t>s</w:t>
      </w:r>
      <w:r w:rsidR="00463560" w:rsidRPr="00775AB8">
        <w:rPr>
          <w:rFonts w:ascii="Times New Roman" w:hAnsi="Times New Roman" w:cs="Times New Roman"/>
          <w:sz w:val="24"/>
          <w:szCs w:val="24"/>
        </w:rPr>
        <w:t xml:space="preserve"> of an estate w</w:t>
      </w:r>
      <w:r w:rsidR="00F37EA9">
        <w:rPr>
          <w:rFonts w:ascii="Times New Roman" w:hAnsi="Times New Roman" w:cs="Times New Roman"/>
          <w:sz w:val="24"/>
          <w:szCs w:val="24"/>
        </w:rPr>
        <w:t>ere</w:t>
      </w:r>
      <w:r w:rsidR="00463560" w:rsidRPr="00775AB8">
        <w:rPr>
          <w:rFonts w:ascii="Times New Roman" w:hAnsi="Times New Roman" w:cs="Times New Roman"/>
          <w:sz w:val="24"/>
          <w:szCs w:val="24"/>
        </w:rPr>
        <w:t xml:space="preserve"> followed. </w:t>
      </w:r>
      <w:r w:rsidR="00F37EA9">
        <w:rPr>
          <w:rFonts w:ascii="Times New Roman" w:hAnsi="Times New Roman" w:cs="Times New Roman"/>
          <w:sz w:val="24"/>
          <w:szCs w:val="24"/>
        </w:rPr>
        <w:t xml:space="preserve">Although, </w:t>
      </w:r>
      <w:r w:rsidR="005F11D9">
        <w:rPr>
          <w:rFonts w:ascii="Times New Roman" w:hAnsi="Times New Roman" w:cs="Times New Roman"/>
          <w:sz w:val="24"/>
          <w:szCs w:val="24"/>
        </w:rPr>
        <w:t>this question was not as it is here, specifically an issue before the courts</w:t>
      </w:r>
      <w:r w:rsidR="00A52A94">
        <w:rPr>
          <w:rFonts w:ascii="Times New Roman" w:hAnsi="Times New Roman" w:cs="Times New Roman"/>
          <w:sz w:val="24"/>
          <w:szCs w:val="24"/>
        </w:rPr>
        <w:t xml:space="preserve"> therein</w:t>
      </w:r>
      <w:r w:rsidR="005F11D9">
        <w:rPr>
          <w:rFonts w:ascii="Times New Roman" w:hAnsi="Times New Roman" w:cs="Times New Roman"/>
          <w:sz w:val="24"/>
          <w:szCs w:val="24"/>
        </w:rPr>
        <w:t>,</w:t>
      </w:r>
      <w:r w:rsidR="00463560" w:rsidRPr="00775AB8">
        <w:rPr>
          <w:rFonts w:ascii="Times New Roman" w:hAnsi="Times New Roman" w:cs="Times New Roman"/>
          <w:sz w:val="24"/>
          <w:szCs w:val="24"/>
        </w:rPr>
        <w:t xml:space="preserve"> the same format </w:t>
      </w:r>
      <w:r w:rsidR="00CB5ED2" w:rsidRPr="00775AB8">
        <w:rPr>
          <w:rFonts w:ascii="Times New Roman" w:hAnsi="Times New Roman" w:cs="Times New Roman"/>
          <w:sz w:val="24"/>
          <w:szCs w:val="24"/>
        </w:rPr>
        <w:t xml:space="preserve">which </w:t>
      </w:r>
      <w:r w:rsidR="00846467" w:rsidRPr="00775AB8">
        <w:rPr>
          <w:rFonts w:ascii="Times New Roman" w:hAnsi="Times New Roman" w:cs="Times New Roman"/>
          <w:sz w:val="24"/>
          <w:szCs w:val="24"/>
        </w:rPr>
        <w:t xml:space="preserve">was </w:t>
      </w:r>
      <w:r w:rsidR="00CB5ED2" w:rsidRPr="00775AB8">
        <w:rPr>
          <w:rFonts w:ascii="Times New Roman" w:hAnsi="Times New Roman" w:cs="Times New Roman"/>
          <w:sz w:val="24"/>
          <w:szCs w:val="24"/>
        </w:rPr>
        <w:t>adopted</w:t>
      </w:r>
      <w:r w:rsidR="00463560" w:rsidRPr="00775AB8">
        <w:rPr>
          <w:rFonts w:ascii="Times New Roman" w:hAnsi="Times New Roman" w:cs="Times New Roman"/>
          <w:sz w:val="24"/>
          <w:szCs w:val="24"/>
        </w:rPr>
        <w:t xml:space="preserve"> by the applicant in this case was successfully used in the cases of </w:t>
      </w:r>
      <w:r w:rsidR="00463560" w:rsidRPr="00775AB8">
        <w:rPr>
          <w:rFonts w:ascii="Times New Roman" w:hAnsi="Times New Roman" w:cs="Times New Roman"/>
          <w:i/>
          <w:iCs/>
          <w:sz w:val="24"/>
          <w:szCs w:val="24"/>
        </w:rPr>
        <w:t xml:space="preserve">Tomu Nyandoro v Estate late Paulino Oliviera Martins </w:t>
      </w:r>
      <w:r w:rsidR="005D603C" w:rsidRPr="00775AB8">
        <w:rPr>
          <w:rFonts w:ascii="Times New Roman" w:hAnsi="Times New Roman" w:cs="Times New Roman"/>
          <w:i/>
          <w:iCs/>
          <w:sz w:val="24"/>
          <w:szCs w:val="24"/>
        </w:rPr>
        <w:t>(</w:t>
      </w:r>
      <w:r w:rsidR="00463560" w:rsidRPr="00775AB8">
        <w:rPr>
          <w:rFonts w:ascii="Times New Roman" w:hAnsi="Times New Roman" w:cs="Times New Roman"/>
          <w:i/>
          <w:iCs/>
          <w:sz w:val="24"/>
          <w:szCs w:val="24"/>
        </w:rPr>
        <w:t>represented by the Executor</w:t>
      </w:r>
      <w:r w:rsidR="005D603C" w:rsidRPr="00775AB8">
        <w:rPr>
          <w:rFonts w:ascii="Times New Roman" w:hAnsi="Times New Roman" w:cs="Times New Roman"/>
          <w:i/>
          <w:iCs/>
          <w:sz w:val="24"/>
          <w:szCs w:val="24"/>
        </w:rPr>
        <w:t>)</w:t>
      </w:r>
      <w:r w:rsidR="00463560" w:rsidRPr="00775AB8">
        <w:rPr>
          <w:rFonts w:ascii="Times New Roman" w:hAnsi="Times New Roman" w:cs="Times New Roman"/>
          <w:i/>
          <w:iCs/>
          <w:sz w:val="24"/>
          <w:szCs w:val="24"/>
        </w:rPr>
        <w:t xml:space="preserve"> and Others</w:t>
      </w:r>
      <w:r w:rsidR="00463560" w:rsidRPr="00775AB8">
        <w:rPr>
          <w:rFonts w:ascii="Times New Roman" w:hAnsi="Times New Roman" w:cs="Times New Roman"/>
          <w:sz w:val="24"/>
          <w:szCs w:val="24"/>
        </w:rPr>
        <w:t xml:space="preserve"> HH17-10</w:t>
      </w:r>
      <w:r w:rsidR="005D603C" w:rsidRPr="00775AB8">
        <w:rPr>
          <w:rFonts w:ascii="Times New Roman" w:hAnsi="Times New Roman" w:cs="Times New Roman"/>
          <w:sz w:val="24"/>
          <w:szCs w:val="24"/>
        </w:rPr>
        <w:t xml:space="preserve">; </w:t>
      </w:r>
      <w:r w:rsidR="00463560" w:rsidRPr="00775AB8">
        <w:rPr>
          <w:rFonts w:ascii="Times New Roman" w:hAnsi="Times New Roman" w:cs="Times New Roman"/>
          <w:i/>
          <w:iCs/>
          <w:sz w:val="24"/>
          <w:szCs w:val="24"/>
        </w:rPr>
        <w:t xml:space="preserve">Estate Late Jean Headley -represented by </w:t>
      </w:r>
      <w:r w:rsidR="00463560" w:rsidRPr="00775AB8">
        <w:rPr>
          <w:rFonts w:ascii="Times New Roman" w:hAnsi="Times New Roman" w:cs="Times New Roman"/>
          <w:i/>
          <w:iCs/>
          <w:sz w:val="24"/>
          <w:szCs w:val="24"/>
          <w:shd w:val="clear" w:color="auto" w:fill="FFFFFF"/>
        </w:rPr>
        <w:t>John Moir Rosslyn Hedley</w:t>
      </w:r>
      <w:r w:rsidR="00463560" w:rsidRPr="00775AB8">
        <w:rPr>
          <w:shd w:val="clear" w:color="auto" w:fill="FFFFFF"/>
        </w:rPr>
        <w:t> </w:t>
      </w:r>
      <w:r w:rsidR="005C37E8" w:rsidRPr="00775AB8">
        <w:rPr>
          <w:rFonts w:ascii="Times New Roman" w:hAnsi="Times New Roman" w:cs="Times New Roman"/>
          <w:i/>
          <w:iCs/>
          <w:sz w:val="24"/>
          <w:szCs w:val="24"/>
          <w:shd w:val="clear" w:color="auto" w:fill="FFFFFF"/>
        </w:rPr>
        <w:t>(in his capacity as executor)</w:t>
      </w:r>
      <w:r w:rsidR="005C37E8" w:rsidRPr="00775AB8">
        <w:rPr>
          <w:shd w:val="clear" w:color="auto" w:fill="FFFFFF"/>
        </w:rPr>
        <w:t xml:space="preserve"> </w:t>
      </w:r>
      <w:r w:rsidR="00463560" w:rsidRPr="00775AB8">
        <w:rPr>
          <w:rFonts w:ascii="Times New Roman" w:hAnsi="Times New Roman" w:cs="Times New Roman"/>
          <w:i/>
          <w:iCs/>
          <w:sz w:val="24"/>
          <w:szCs w:val="24"/>
          <w:shd w:val="clear" w:color="auto" w:fill="FFFFFF"/>
        </w:rPr>
        <w:t xml:space="preserve">v </w:t>
      </w:r>
      <w:proofErr w:type="spellStart"/>
      <w:r w:rsidR="00463560" w:rsidRPr="00775AB8">
        <w:rPr>
          <w:rFonts w:ascii="Times New Roman" w:hAnsi="Times New Roman" w:cs="Times New Roman"/>
          <w:i/>
          <w:iCs/>
          <w:sz w:val="24"/>
          <w:szCs w:val="24"/>
          <w:shd w:val="clear" w:color="auto" w:fill="FFFFFF"/>
        </w:rPr>
        <w:t>Angwa</w:t>
      </w:r>
      <w:proofErr w:type="spellEnd"/>
      <w:r w:rsidR="00463560" w:rsidRPr="00775AB8">
        <w:rPr>
          <w:rFonts w:ascii="Times New Roman" w:hAnsi="Times New Roman" w:cs="Times New Roman"/>
          <w:i/>
          <w:iCs/>
          <w:sz w:val="24"/>
          <w:szCs w:val="24"/>
          <w:shd w:val="clear" w:color="auto" w:fill="FFFFFF"/>
        </w:rPr>
        <w:t xml:space="preserve"> City Investments Three (Pvt) Ltd and Others</w:t>
      </w:r>
      <w:r w:rsidR="00463560" w:rsidRPr="00775AB8">
        <w:rPr>
          <w:shd w:val="clear" w:color="auto" w:fill="FFFFFF"/>
        </w:rPr>
        <w:t xml:space="preserve"> HH41-13</w:t>
      </w:r>
      <w:r w:rsidR="00340A6F" w:rsidRPr="00775AB8">
        <w:rPr>
          <w:shd w:val="clear" w:color="auto" w:fill="FFFFFF"/>
        </w:rPr>
        <w:t xml:space="preserve">; </w:t>
      </w:r>
      <w:r w:rsidR="00340A6F" w:rsidRPr="00775AB8">
        <w:rPr>
          <w:rFonts w:ascii="Times New Roman" w:hAnsi="Times New Roman" w:cs="Times New Roman"/>
          <w:i/>
          <w:sz w:val="24"/>
          <w:szCs w:val="24"/>
        </w:rPr>
        <w:t xml:space="preserve">Estate late Attwell </w:t>
      </w:r>
      <w:proofErr w:type="spellStart"/>
      <w:r w:rsidR="00340A6F" w:rsidRPr="00775AB8">
        <w:rPr>
          <w:rFonts w:ascii="Times New Roman" w:hAnsi="Times New Roman" w:cs="Times New Roman"/>
          <w:i/>
          <w:sz w:val="24"/>
          <w:szCs w:val="24"/>
        </w:rPr>
        <w:t>Garande</w:t>
      </w:r>
      <w:proofErr w:type="spellEnd"/>
      <w:r w:rsidR="00340A6F" w:rsidRPr="00775AB8">
        <w:rPr>
          <w:rFonts w:ascii="Times New Roman" w:hAnsi="Times New Roman" w:cs="Times New Roman"/>
          <w:i/>
          <w:sz w:val="24"/>
          <w:szCs w:val="24"/>
        </w:rPr>
        <w:t xml:space="preserve"> represented by </w:t>
      </w:r>
      <w:proofErr w:type="spellStart"/>
      <w:r w:rsidR="00340A6F" w:rsidRPr="00775AB8">
        <w:rPr>
          <w:rFonts w:ascii="Times New Roman" w:hAnsi="Times New Roman" w:cs="Times New Roman"/>
          <w:i/>
          <w:sz w:val="24"/>
          <w:szCs w:val="24"/>
        </w:rPr>
        <w:t>Sharpstone</w:t>
      </w:r>
      <w:proofErr w:type="spellEnd"/>
      <w:r w:rsidR="00340A6F" w:rsidRPr="00775AB8">
        <w:rPr>
          <w:rFonts w:ascii="Times New Roman" w:hAnsi="Times New Roman" w:cs="Times New Roman"/>
          <w:i/>
          <w:sz w:val="24"/>
          <w:szCs w:val="24"/>
        </w:rPr>
        <w:t xml:space="preserve"> </w:t>
      </w:r>
      <w:proofErr w:type="spellStart"/>
      <w:r w:rsidR="00340A6F" w:rsidRPr="00775AB8">
        <w:rPr>
          <w:rFonts w:ascii="Times New Roman" w:hAnsi="Times New Roman" w:cs="Times New Roman"/>
          <w:i/>
          <w:sz w:val="24"/>
          <w:szCs w:val="24"/>
        </w:rPr>
        <w:t>Garande</w:t>
      </w:r>
      <w:proofErr w:type="spellEnd"/>
      <w:r w:rsidR="00340A6F" w:rsidRPr="00775AB8">
        <w:rPr>
          <w:rFonts w:ascii="Times New Roman" w:hAnsi="Times New Roman" w:cs="Times New Roman"/>
          <w:i/>
          <w:sz w:val="24"/>
          <w:szCs w:val="24"/>
        </w:rPr>
        <w:t xml:space="preserve"> </w:t>
      </w:r>
      <w:r w:rsidR="00340A6F" w:rsidRPr="00775AB8">
        <w:rPr>
          <w:rFonts w:ascii="Times New Roman" w:hAnsi="Times New Roman" w:cs="Times New Roman"/>
          <w:sz w:val="24"/>
          <w:szCs w:val="24"/>
        </w:rPr>
        <w:t xml:space="preserve">v </w:t>
      </w:r>
      <w:proofErr w:type="spellStart"/>
      <w:r w:rsidR="00340A6F" w:rsidRPr="00775AB8">
        <w:rPr>
          <w:rFonts w:ascii="Times New Roman" w:hAnsi="Times New Roman" w:cs="Times New Roman"/>
          <w:i/>
          <w:sz w:val="24"/>
          <w:szCs w:val="24"/>
        </w:rPr>
        <w:t>Maisaitti</w:t>
      </w:r>
      <w:proofErr w:type="spellEnd"/>
      <w:r w:rsidR="00340A6F" w:rsidRPr="00775AB8">
        <w:rPr>
          <w:rFonts w:ascii="Times New Roman" w:hAnsi="Times New Roman" w:cs="Times New Roman"/>
          <w:i/>
          <w:sz w:val="24"/>
          <w:szCs w:val="24"/>
        </w:rPr>
        <w:t xml:space="preserve"> &amp; Ors </w:t>
      </w:r>
      <w:r w:rsidR="00340A6F" w:rsidRPr="00775AB8">
        <w:rPr>
          <w:rFonts w:ascii="Times New Roman" w:hAnsi="Times New Roman" w:cs="Times New Roman"/>
          <w:sz w:val="24"/>
          <w:szCs w:val="24"/>
        </w:rPr>
        <w:t xml:space="preserve">HH5-08 and </w:t>
      </w:r>
      <w:r w:rsidR="00340A6F" w:rsidRPr="00775AB8">
        <w:rPr>
          <w:rFonts w:ascii="Times New Roman" w:hAnsi="Times New Roman" w:cs="Times New Roman"/>
          <w:i/>
          <w:sz w:val="24"/>
          <w:szCs w:val="24"/>
        </w:rPr>
        <w:t xml:space="preserve">Estate late Zebediah </w:t>
      </w:r>
      <w:proofErr w:type="spellStart"/>
      <w:r w:rsidR="00340A6F" w:rsidRPr="00775AB8">
        <w:rPr>
          <w:rFonts w:ascii="Times New Roman" w:hAnsi="Times New Roman" w:cs="Times New Roman"/>
          <w:i/>
          <w:sz w:val="24"/>
          <w:szCs w:val="24"/>
        </w:rPr>
        <w:t>Ranganayi</w:t>
      </w:r>
      <w:proofErr w:type="spellEnd"/>
      <w:r w:rsidR="00340A6F" w:rsidRPr="00775AB8">
        <w:rPr>
          <w:rFonts w:ascii="Times New Roman" w:hAnsi="Times New Roman" w:cs="Times New Roman"/>
          <w:i/>
          <w:sz w:val="24"/>
          <w:szCs w:val="24"/>
        </w:rPr>
        <w:t xml:space="preserve"> (represented by </w:t>
      </w:r>
      <w:proofErr w:type="spellStart"/>
      <w:r w:rsidR="00340A6F" w:rsidRPr="00775AB8">
        <w:rPr>
          <w:rFonts w:ascii="Times New Roman" w:hAnsi="Times New Roman" w:cs="Times New Roman"/>
          <w:i/>
          <w:sz w:val="24"/>
          <w:szCs w:val="24"/>
        </w:rPr>
        <w:t>Kumbirayi</w:t>
      </w:r>
      <w:proofErr w:type="spellEnd"/>
      <w:r w:rsidR="00340A6F" w:rsidRPr="00775AB8">
        <w:rPr>
          <w:rFonts w:ascii="Times New Roman" w:hAnsi="Times New Roman" w:cs="Times New Roman"/>
          <w:i/>
          <w:sz w:val="24"/>
          <w:szCs w:val="24"/>
        </w:rPr>
        <w:t xml:space="preserve"> </w:t>
      </w:r>
      <w:proofErr w:type="spellStart"/>
      <w:r w:rsidR="00340A6F" w:rsidRPr="00775AB8">
        <w:rPr>
          <w:rFonts w:ascii="Times New Roman" w:hAnsi="Times New Roman" w:cs="Times New Roman"/>
          <w:i/>
          <w:sz w:val="24"/>
          <w:szCs w:val="24"/>
        </w:rPr>
        <w:t>Magwaizwendota</w:t>
      </w:r>
      <w:proofErr w:type="spellEnd"/>
      <w:r w:rsidR="00340A6F" w:rsidRPr="00775AB8">
        <w:rPr>
          <w:rFonts w:ascii="Times New Roman" w:hAnsi="Times New Roman" w:cs="Times New Roman"/>
          <w:i/>
          <w:sz w:val="24"/>
          <w:szCs w:val="24"/>
        </w:rPr>
        <w:t xml:space="preserve">) </w:t>
      </w:r>
      <w:r w:rsidR="00340A6F" w:rsidRPr="00775AB8">
        <w:rPr>
          <w:rFonts w:ascii="Times New Roman" w:hAnsi="Times New Roman" w:cs="Times New Roman"/>
          <w:sz w:val="24"/>
          <w:szCs w:val="24"/>
        </w:rPr>
        <w:t xml:space="preserve">v </w:t>
      </w:r>
      <w:r w:rsidR="00340A6F" w:rsidRPr="00775AB8">
        <w:rPr>
          <w:rFonts w:ascii="Times New Roman" w:hAnsi="Times New Roman" w:cs="Times New Roman"/>
          <w:i/>
          <w:sz w:val="24"/>
          <w:szCs w:val="24"/>
        </w:rPr>
        <w:t xml:space="preserve">City of Masvingo </w:t>
      </w:r>
      <w:r w:rsidR="00340A6F" w:rsidRPr="00775AB8">
        <w:rPr>
          <w:rFonts w:ascii="Times New Roman" w:hAnsi="Times New Roman" w:cs="Times New Roman"/>
          <w:sz w:val="24"/>
          <w:szCs w:val="24"/>
        </w:rPr>
        <w:t>H</w:t>
      </w:r>
      <w:r w:rsidR="00A06C0D" w:rsidRPr="00775AB8">
        <w:rPr>
          <w:rFonts w:ascii="Times New Roman" w:hAnsi="Times New Roman" w:cs="Times New Roman"/>
          <w:sz w:val="24"/>
          <w:szCs w:val="24"/>
        </w:rPr>
        <w:t>H</w:t>
      </w:r>
      <w:r w:rsidR="00340A6F" w:rsidRPr="00775AB8">
        <w:rPr>
          <w:rFonts w:ascii="Times New Roman" w:hAnsi="Times New Roman" w:cs="Times New Roman"/>
          <w:sz w:val="24"/>
          <w:szCs w:val="24"/>
        </w:rPr>
        <w:t>241-23.</w:t>
      </w:r>
      <w:r w:rsidR="00B70F7A" w:rsidRPr="00775AB8">
        <w:rPr>
          <w:rFonts w:ascii="Times New Roman" w:hAnsi="Times New Roman" w:cs="Times New Roman"/>
          <w:sz w:val="24"/>
          <w:szCs w:val="24"/>
        </w:rPr>
        <w:t xml:space="preserve"> Here, </w:t>
      </w:r>
      <w:r w:rsidR="0085506C" w:rsidRPr="00775AB8">
        <w:rPr>
          <w:rFonts w:ascii="Times New Roman" w:hAnsi="Times New Roman" w:cs="Times New Roman"/>
          <w:sz w:val="24"/>
          <w:szCs w:val="24"/>
        </w:rPr>
        <w:t>the executrix dative</w:t>
      </w:r>
      <w:r w:rsidR="0085506C" w:rsidRPr="00775AB8">
        <w:rPr>
          <w:rFonts w:ascii="Times New Roman" w:hAnsi="Times New Roman" w:cs="Times New Roman"/>
          <w:i/>
          <w:sz w:val="24"/>
          <w:szCs w:val="24"/>
        </w:rPr>
        <w:t xml:space="preserve"> </w:t>
      </w:r>
      <w:r w:rsidR="0085506C" w:rsidRPr="00775AB8">
        <w:rPr>
          <w:rFonts w:ascii="Times New Roman" w:hAnsi="Times New Roman" w:cs="Times New Roman"/>
          <w:sz w:val="24"/>
          <w:szCs w:val="24"/>
        </w:rPr>
        <w:t xml:space="preserve">is cited as the representative of the estate. </w:t>
      </w:r>
      <w:r w:rsidR="00A47DC5" w:rsidRPr="00775AB8">
        <w:rPr>
          <w:rFonts w:ascii="Times New Roman" w:hAnsi="Times New Roman" w:cs="Times New Roman"/>
          <w:sz w:val="24"/>
          <w:szCs w:val="24"/>
        </w:rPr>
        <w:t xml:space="preserve">It is not the estate that is </w:t>
      </w:r>
      <w:r w:rsidR="0098608E" w:rsidRPr="00775AB8">
        <w:rPr>
          <w:rFonts w:ascii="Times New Roman" w:hAnsi="Times New Roman" w:cs="Times New Roman"/>
          <w:sz w:val="24"/>
          <w:szCs w:val="24"/>
        </w:rPr>
        <w:t>s</w:t>
      </w:r>
      <w:r w:rsidR="00A47DC5" w:rsidRPr="00775AB8">
        <w:rPr>
          <w:rFonts w:ascii="Times New Roman" w:hAnsi="Times New Roman" w:cs="Times New Roman"/>
          <w:sz w:val="24"/>
          <w:szCs w:val="24"/>
        </w:rPr>
        <w:t>uing. Ascribing anything else to the application would</w:t>
      </w:r>
      <w:r w:rsidR="001E465D" w:rsidRPr="00775AB8">
        <w:rPr>
          <w:rFonts w:ascii="Times New Roman" w:hAnsi="Times New Roman" w:cs="Times New Roman"/>
          <w:sz w:val="24"/>
          <w:szCs w:val="24"/>
        </w:rPr>
        <w:t xml:space="preserve"> amount to</w:t>
      </w:r>
      <w:r w:rsidR="00A47DC5" w:rsidRPr="00775AB8">
        <w:rPr>
          <w:rFonts w:ascii="Times New Roman" w:hAnsi="Times New Roman" w:cs="Times New Roman"/>
          <w:sz w:val="24"/>
          <w:szCs w:val="24"/>
        </w:rPr>
        <w:t xml:space="preserve"> a splitting of hairs. </w:t>
      </w:r>
      <w:r w:rsidR="00915685">
        <w:rPr>
          <w:rFonts w:ascii="Times New Roman" w:hAnsi="Times New Roman" w:cs="Times New Roman"/>
          <w:sz w:val="24"/>
          <w:szCs w:val="24"/>
        </w:rPr>
        <w:t xml:space="preserve">It is more a matter of form than substance. </w:t>
      </w:r>
      <w:r w:rsidR="00661123" w:rsidRPr="00775AB8">
        <w:rPr>
          <w:rFonts w:ascii="Times New Roman" w:hAnsi="Times New Roman" w:cs="Times New Roman"/>
          <w:sz w:val="24"/>
          <w:szCs w:val="24"/>
        </w:rPr>
        <w:t>I</w:t>
      </w:r>
      <w:r w:rsidR="00661123">
        <w:rPr>
          <w:rFonts w:ascii="Times New Roman" w:hAnsi="Times New Roman" w:cs="Times New Roman"/>
          <w:sz w:val="24"/>
          <w:szCs w:val="24"/>
        </w:rPr>
        <w:t xml:space="preserve"> conclude </w:t>
      </w:r>
      <w:r w:rsidR="00C247D8">
        <w:rPr>
          <w:rFonts w:ascii="Times New Roman" w:hAnsi="Times New Roman" w:cs="Times New Roman"/>
          <w:sz w:val="24"/>
          <w:szCs w:val="24"/>
        </w:rPr>
        <w:t xml:space="preserve">therefore, </w:t>
      </w:r>
      <w:r w:rsidR="00661123" w:rsidRPr="00775AB8">
        <w:rPr>
          <w:rFonts w:ascii="Times New Roman" w:hAnsi="Times New Roman" w:cs="Times New Roman"/>
          <w:sz w:val="24"/>
          <w:szCs w:val="24"/>
        </w:rPr>
        <w:t xml:space="preserve">that it is </w:t>
      </w:r>
      <w:r w:rsidR="00661123">
        <w:rPr>
          <w:rFonts w:ascii="Times New Roman" w:hAnsi="Times New Roman" w:cs="Times New Roman"/>
          <w:sz w:val="24"/>
          <w:szCs w:val="24"/>
        </w:rPr>
        <w:t xml:space="preserve">not </w:t>
      </w:r>
      <w:r w:rsidR="00661123" w:rsidRPr="00775AB8">
        <w:rPr>
          <w:rFonts w:ascii="Times New Roman" w:hAnsi="Times New Roman" w:cs="Times New Roman"/>
          <w:sz w:val="24"/>
          <w:szCs w:val="24"/>
        </w:rPr>
        <w:t xml:space="preserve">fatal to </w:t>
      </w:r>
      <w:r w:rsidR="00661123">
        <w:rPr>
          <w:rFonts w:ascii="Times New Roman" w:hAnsi="Times New Roman" w:cs="Times New Roman"/>
          <w:sz w:val="24"/>
          <w:szCs w:val="24"/>
        </w:rPr>
        <w:t xml:space="preserve">invert the </w:t>
      </w:r>
      <w:r w:rsidR="00661123" w:rsidRPr="00775AB8">
        <w:rPr>
          <w:rFonts w:ascii="Times New Roman" w:hAnsi="Times New Roman" w:cs="Times New Roman"/>
          <w:sz w:val="24"/>
          <w:szCs w:val="24"/>
        </w:rPr>
        <w:t>cit</w:t>
      </w:r>
      <w:r w:rsidR="00661123">
        <w:rPr>
          <w:rFonts w:ascii="Times New Roman" w:hAnsi="Times New Roman" w:cs="Times New Roman"/>
          <w:sz w:val="24"/>
          <w:szCs w:val="24"/>
        </w:rPr>
        <w:t>ations of</w:t>
      </w:r>
      <w:r w:rsidR="00661123" w:rsidRPr="00775AB8">
        <w:rPr>
          <w:rFonts w:ascii="Times New Roman" w:hAnsi="Times New Roman" w:cs="Times New Roman"/>
          <w:sz w:val="24"/>
          <w:szCs w:val="24"/>
        </w:rPr>
        <w:t xml:space="preserve"> the executor and the estate</w:t>
      </w:r>
      <w:r w:rsidR="00661123">
        <w:rPr>
          <w:rFonts w:ascii="Times New Roman" w:hAnsi="Times New Roman" w:cs="Times New Roman"/>
          <w:sz w:val="24"/>
          <w:szCs w:val="24"/>
        </w:rPr>
        <w:t xml:space="preserve"> such that the estate is mentioned before the executor. </w:t>
      </w:r>
    </w:p>
    <w:p w14:paraId="16FE9F36" w14:textId="2E0AF21A" w:rsidR="0085506C" w:rsidRPr="00775AB8" w:rsidRDefault="00934BC1" w:rsidP="009046B7">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a result, </w:t>
      </w:r>
      <w:r w:rsidR="0085506C" w:rsidRPr="00775AB8">
        <w:rPr>
          <w:rFonts w:ascii="Times New Roman" w:hAnsi="Times New Roman" w:cs="Times New Roman"/>
          <w:sz w:val="24"/>
          <w:szCs w:val="24"/>
        </w:rPr>
        <w:t>I a</w:t>
      </w:r>
      <w:r>
        <w:rPr>
          <w:rFonts w:ascii="Times New Roman" w:hAnsi="Times New Roman" w:cs="Times New Roman"/>
          <w:sz w:val="24"/>
          <w:szCs w:val="24"/>
        </w:rPr>
        <w:t>m</w:t>
      </w:r>
      <w:r w:rsidR="00A47DC5" w:rsidRPr="00775AB8">
        <w:rPr>
          <w:rFonts w:ascii="Times New Roman" w:hAnsi="Times New Roman" w:cs="Times New Roman"/>
          <w:sz w:val="24"/>
          <w:szCs w:val="24"/>
        </w:rPr>
        <w:t xml:space="preserve"> </w:t>
      </w:r>
      <w:r w:rsidR="0085506C" w:rsidRPr="00775AB8">
        <w:rPr>
          <w:rFonts w:ascii="Times New Roman" w:hAnsi="Times New Roman" w:cs="Times New Roman"/>
          <w:sz w:val="24"/>
          <w:szCs w:val="24"/>
        </w:rPr>
        <w:t xml:space="preserve">satisfied that </w:t>
      </w:r>
      <w:r w:rsidR="00CA3A49" w:rsidRPr="00775AB8">
        <w:rPr>
          <w:rFonts w:ascii="Times New Roman" w:hAnsi="Times New Roman" w:cs="Times New Roman"/>
          <w:sz w:val="24"/>
          <w:szCs w:val="24"/>
        </w:rPr>
        <w:t xml:space="preserve">contrary to the respondent’s protestations, </w:t>
      </w:r>
      <w:r w:rsidR="0085506C" w:rsidRPr="00775AB8">
        <w:rPr>
          <w:rFonts w:ascii="Times New Roman" w:hAnsi="Times New Roman" w:cs="Times New Roman"/>
          <w:sz w:val="24"/>
          <w:szCs w:val="24"/>
        </w:rPr>
        <w:t xml:space="preserve">the applicant </w:t>
      </w:r>
      <w:r w:rsidR="00CA3A49" w:rsidRPr="00775AB8">
        <w:rPr>
          <w:rFonts w:ascii="Times New Roman" w:hAnsi="Times New Roman" w:cs="Times New Roman"/>
          <w:sz w:val="24"/>
          <w:szCs w:val="24"/>
        </w:rPr>
        <w:t>is properly cited</w:t>
      </w:r>
      <w:r w:rsidR="003B14FA" w:rsidRPr="00775AB8">
        <w:rPr>
          <w:rFonts w:ascii="Times New Roman" w:hAnsi="Times New Roman" w:cs="Times New Roman"/>
          <w:sz w:val="24"/>
          <w:szCs w:val="24"/>
        </w:rPr>
        <w:t xml:space="preserve">. Once that is accepted, the argument that the applicant has no </w:t>
      </w:r>
      <w:r w:rsidR="003B14FA" w:rsidRPr="00226E6D">
        <w:rPr>
          <w:rFonts w:ascii="Times New Roman" w:hAnsi="Times New Roman" w:cs="Times New Roman"/>
          <w:i/>
          <w:iCs/>
          <w:sz w:val="24"/>
          <w:szCs w:val="24"/>
        </w:rPr>
        <w:t>locus standi</w:t>
      </w:r>
      <w:r w:rsidR="003B14FA" w:rsidRPr="00775AB8">
        <w:rPr>
          <w:rFonts w:ascii="Times New Roman" w:hAnsi="Times New Roman" w:cs="Times New Roman"/>
          <w:sz w:val="24"/>
          <w:szCs w:val="24"/>
        </w:rPr>
        <w:t xml:space="preserve"> needs no debate. It is </w:t>
      </w:r>
      <w:r w:rsidR="00D53761" w:rsidRPr="00775AB8">
        <w:rPr>
          <w:rFonts w:ascii="Times New Roman" w:hAnsi="Times New Roman" w:cs="Times New Roman"/>
          <w:sz w:val="24"/>
          <w:szCs w:val="24"/>
        </w:rPr>
        <w:t>a dead</w:t>
      </w:r>
      <w:r w:rsidR="00226E6D">
        <w:rPr>
          <w:rFonts w:ascii="Times New Roman" w:hAnsi="Times New Roman" w:cs="Times New Roman"/>
          <w:sz w:val="24"/>
          <w:szCs w:val="24"/>
        </w:rPr>
        <w:t xml:space="preserve"> end</w:t>
      </w:r>
      <w:r w:rsidR="00097989" w:rsidRPr="00775AB8">
        <w:rPr>
          <w:rFonts w:ascii="Times New Roman" w:hAnsi="Times New Roman" w:cs="Times New Roman"/>
          <w:sz w:val="24"/>
          <w:szCs w:val="24"/>
        </w:rPr>
        <w:t xml:space="preserve"> because clearly, the applicant </w:t>
      </w:r>
      <w:r w:rsidR="0085506C" w:rsidRPr="00775AB8">
        <w:rPr>
          <w:rFonts w:ascii="Times New Roman" w:hAnsi="Times New Roman" w:cs="Times New Roman"/>
          <w:sz w:val="24"/>
          <w:szCs w:val="24"/>
        </w:rPr>
        <w:t xml:space="preserve">has a direct and substantial interest in the property. Accordingly, the point in </w:t>
      </w:r>
      <w:r w:rsidR="0085506C" w:rsidRPr="00775AB8">
        <w:rPr>
          <w:rFonts w:ascii="Times New Roman" w:hAnsi="Times New Roman" w:cs="Times New Roman"/>
          <w:i/>
          <w:sz w:val="24"/>
          <w:szCs w:val="24"/>
        </w:rPr>
        <w:t xml:space="preserve">limine </w:t>
      </w:r>
      <w:r w:rsidR="0085506C" w:rsidRPr="00775AB8">
        <w:rPr>
          <w:rFonts w:ascii="Times New Roman" w:hAnsi="Times New Roman" w:cs="Times New Roman"/>
          <w:sz w:val="24"/>
          <w:szCs w:val="24"/>
        </w:rPr>
        <w:t>is dismissed.</w:t>
      </w:r>
    </w:p>
    <w:p w14:paraId="074A753A" w14:textId="25FC3E09" w:rsidR="00B975BE" w:rsidRPr="00B975BE" w:rsidRDefault="00B975BE" w:rsidP="006533D5">
      <w:pPr>
        <w:spacing w:after="0" w:line="360" w:lineRule="auto"/>
        <w:ind w:left="360"/>
        <w:jc w:val="both"/>
        <w:rPr>
          <w:rFonts w:ascii="Times New Roman" w:hAnsi="Times New Roman" w:cs="Times New Roman"/>
          <w:b/>
          <w:bCs/>
          <w:sz w:val="24"/>
          <w:szCs w:val="24"/>
        </w:rPr>
      </w:pPr>
      <w:r w:rsidRPr="00B975BE">
        <w:rPr>
          <w:rFonts w:ascii="Times New Roman" w:hAnsi="Times New Roman" w:cs="Times New Roman"/>
          <w:b/>
          <w:bCs/>
          <w:sz w:val="24"/>
          <w:szCs w:val="24"/>
        </w:rPr>
        <w:t>The merits</w:t>
      </w:r>
    </w:p>
    <w:p w14:paraId="1F7EA6CC" w14:textId="0177E4DD" w:rsidR="00F72685" w:rsidRPr="00B975BE" w:rsidRDefault="00B975BE" w:rsidP="006533D5">
      <w:pPr>
        <w:spacing w:after="0" w:line="360" w:lineRule="auto"/>
        <w:ind w:left="360"/>
        <w:jc w:val="both"/>
        <w:rPr>
          <w:rFonts w:ascii="Times New Roman" w:hAnsi="Times New Roman" w:cs="Times New Roman"/>
          <w:sz w:val="24"/>
          <w:szCs w:val="24"/>
        </w:rPr>
      </w:pPr>
      <w:r w:rsidRPr="00B975BE">
        <w:rPr>
          <w:rFonts w:ascii="Times New Roman" w:hAnsi="Times New Roman" w:cs="Times New Roman"/>
          <w:b/>
          <w:sz w:val="24"/>
          <w:szCs w:val="24"/>
        </w:rPr>
        <w:t>The applicant’s case</w:t>
      </w:r>
    </w:p>
    <w:p w14:paraId="58D1A4F8" w14:textId="3A22EC81" w:rsidR="00AA58FC" w:rsidRPr="006533D5" w:rsidRDefault="00CF5891" w:rsidP="009046B7">
      <w:pPr>
        <w:pStyle w:val="ListParagraph"/>
        <w:numPr>
          <w:ilvl w:val="0"/>
          <w:numId w:val="22"/>
        </w:numPr>
        <w:spacing w:after="0" w:line="360" w:lineRule="auto"/>
        <w:jc w:val="both"/>
        <w:rPr>
          <w:rFonts w:ascii="Times New Roman" w:hAnsi="Times New Roman" w:cs="Times New Roman"/>
          <w:sz w:val="24"/>
          <w:szCs w:val="24"/>
        </w:rPr>
      </w:pPr>
      <w:r w:rsidRPr="006533D5">
        <w:rPr>
          <w:rFonts w:ascii="Times New Roman" w:hAnsi="Times New Roman" w:cs="Times New Roman"/>
          <w:sz w:val="24"/>
          <w:szCs w:val="24"/>
        </w:rPr>
        <w:t>On the merits, the applicant state</w:t>
      </w:r>
      <w:r w:rsidR="0010560C">
        <w:rPr>
          <w:rFonts w:ascii="Times New Roman" w:hAnsi="Times New Roman" w:cs="Times New Roman"/>
          <w:sz w:val="24"/>
          <w:szCs w:val="24"/>
        </w:rPr>
        <w:t>d</w:t>
      </w:r>
      <w:r w:rsidRPr="006533D5">
        <w:rPr>
          <w:rFonts w:ascii="Times New Roman" w:hAnsi="Times New Roman" w:cs="Times New Roman"/>
          <w:sz w:val="24"/>
          <w:szCs w:val="24"/>
        </w:rPr>
        <w:t xml:space="preserve"> that on the face of it, the agreement</w:t>
      </w:r>
      <w:r w:rsidR="00044069">
        <w:rPr>
          <w:rFonts w:ascii="Times New Roman" w:hAnsi="Times New Roman" w:cs="Times New Roman"/>
          <w:sz w:val="24"/>
          <w:szCs w:val="24"/>
        </w:rPr>
        <w:t xml:space="preserve"> of sale</w:t>
      </w:r>
      <w:r w:rsidRPr="006533D5">
        <w:rPr>
          <w:rFonts w:ascii="Times New Roman" w:hAnsi="Times New Roman" w:cs="Times New Roman"/>
          <w:sz w:val="24"/>
          <w:szCs w:val="24"/>
        </w:rPr>
        <w:t xml:space="preserve"> entered </w:t>
      </w:r>
      <w:r w:rsidR="00044069">
        <w:rPr>
          <w:rFonts w:ascii="Times New Roman" w:hAnsi="Times New Roman" w:cs="Times New Roman"/>
          <w:sz w:val="24"/>
          <w:szCs w:val="24"/>
        </w:rPr>
        <w:t xml:space="preserve">into </w:t>
      </w:r>
      <w:r w:rsidRPr="006533D5">
        <w:rPr>
          <w:rFonts w:ascii="Times New Roman" w:hAnsi="Times New Roman" w:cs="Times New Roman"/>
          <w:sz w:val="24"/>
          <w:szCs w:val="24"/>
        </w:rPr>
        <w:t xml:space="preserve">between the deceased and the respondent on 30 November 2015 </w:t>
      </w:r>
      <w:r w:rsidR="00B82AE8" w:rsidRPr="006533D5">
        <w:rPr>
          <w:rFonts w:ascii="Times New Roman" w:hAnsi="Times New Roman" w:cs="Times New Roman"/>
          <w:sz w:val="24"/>
          <w:szCs w:val="24"/>
        </w:rPr>
        <w:t>appeared</w:t>
      </w:r>
      <w:r w:rsidRPr="006533D5">
        <w:rPr>
          <w:rFonts w:ascii="Times New Roman" w:hAnsi="Times New Roman" w:cs="Times New Roman"/>
          <w:sz w:val="24"/>
          <w:szCs w:val="24"/>
        </w:rPr>
        <w:t xml:space="preserve"> legal. </w:t>
      </w:r>
      <w:r w:rsidR="00B82AE8" w:rsidRPr="006533D5">
        <w:rPr>
          <w:rFonts w:ascii="Times New Roman" w:hAnsi="Times New Roman" w:cs="Times New Roman"/>
          <w:sz w:val="24"/>
          <w:szCs w:val="24"/>
        </w:rPr>
        <w:t xml:space="preserve">That was however </w:t>
      </w:r>
      <w:r w:rsidR="00130059" w:rsidRPr="006533D5">
        <w:rPr>
          <w:rFonts w:ascii="Times New Roman" w:hAnsi="Times New Roman" w:cs="Times New Roman"/>
          <w:sz w:val="24"/>
          <w:szCs w:val="24"/>
        </w:rPr>
        <w:t>completely changed</w:t>
      </w:r>
      <w:r w:rsidR="00B82AE8" w:rsidRPr="006533D5">
        <w:rPr>
          <w:rFonts w:ascii="Times New Roman" w:hAnsi="Times New Roman" w:cs="Times New Roman"/>
          <w:sz w:val="24"/>
          <w:szCs w:val="24"/>
        </w:rPr>
        <w:t xml:space="preserve"> by the </w:t>
      </w:r>
      <w:r w:rsidRPr="006533D5">
        <w:rPr>
          <w:rFonts w:ascii="Times New Roman" w:hAnsi="Times New Roman" w:cs="Times New Roman"/>
          <w:sz w:val="24"/>
          <w:szCs w:val="24"/>
        </w:rPr>
        <w:t>affidavits that were depo</w:t>
      </w:r>
      <w:r w:rsidR="00CF07B9" w:rsidRPr="006533D5">
        <w:rPr>
          <w:rFonts w:ascii="Times New Roman" w:hAnsi="Times New Roman" w:cs="Times New Roman"/>
          <w:sz w:val="24"/>
          <w:szCs w:val="24"/>
        </w:rPr>
        <w:t>sed to</w:t>
      </w:r>
      <w:r w:rsidRPr="006533D5">
        <w:rPr>
          <w:rFonts w:ascii="Times New Roman" w:hAnsi="Times New Roman" w:cs="Times New Roman"/>
          <w:sz w:val="24"/>
          <w:szCs w:val="24"/>
        </w:rPr>
        <w:t xml:space="preserve"> by </w:t>
      </w:r>
      <w:r w:rsidR="00925E96" w:rsidRPr="006533D5">
        <w:rPr>
          <w:rFonts w:ascii="Times New Roman" w:hAnsi="Times New Roman" w:cs="Times New Roman"/>
          <w:sz w:val="24"/>
          <w:szCs w:val="24"/>
        </w:rPr>
        <w:t xml:space="preserve">the </w:t>
      </w:r>
      <w:r w:rsidRPr="006533D5">
        <w:rPr>
          <w:rFonts w:ascii="Times New Roman" w:hAnsi="Times New Roman" w:cs="Times New Roman"/>
          <w:sz w:val="24"/>
          <w:szCs w:val="24"/>
        </w:rPr>
        <w:t xml:space="preserve">deceased and </w:t>
      </w:r>
      <w:r w:rsidR="00925E96" w:rsidRPr="006533D5">
        <w:rPr>
          <w:rFonts w:ascii="Times New Roman" w:hAnsi="Times New Roman" w:cs="Times New Roman"/>
          <w:sz w:val="24"/>
          <w:szCs w:val="24"/>
        </w:rPr>
        <w:t xml:space="preserve">the </w:t>
      </w:r>
      <w:r w:rsidRPr="006533D5">
        <w:rPr>
          <w:rFonts w:ascii="Times New Roman" w:hAnsi="Times New Roman" w:cs="Times New Roman"/>
          <w:sz w:val="24"/>
          <w:szCs w:val="24"/>
        </w:rPr>
        <w:t xml:space="preserve">respondent on 2 December 2015. The affidavits </w:t>
      </w:r>
      <w:r w:rsidR="00130059" w:rsidRPr="006533D5">
        <w:rPr>
          <w:rFonts w:ascii="Times New Roman" w:hAnsi="Times New Roman" w:cs="Times New Roman"/>
          <w:sz w:val="24"/>
          <w:szCs w:val="24"/>
        </w:rPr>
        <w:t>indicate</w:t>
      </w:r>
      <w:r w:rsidRPr="006533D5">
        <w:rPr>
          <w:rFonts w:ascii="Times New Roman" w:hAnsi="Times New Roman" w:cs="Times New Roman"/>
          <w:sz w:val="24"/>
          <w:szCs w:val="24"/>
        </w:rPr>
        <w:t xml:space="preserve"> that at the time of the sale of the </w:t>
      </w:r>
      <w:r w:rsidR="00064FCB" w:rsidRPr="006533D5">
        <w:rPr>
          <w:rFonts w:ascii="Times New Roman" w:hAnsi="Times New Roman" w:cs="Times New Roman"/>
          <w:sz w:val="24"/>
          <w:szCs w:val="24"/>
        </w:rPr>
        <w:t>one-acre</w:t>
      </w:r>
      <w:r w:rsidRPr="006533D5">
        <w:rPr>
          <w:rFonts w:ascii="Times New Roman" w:hAnsi="Times New Roman" w:cs="Times New Roman"/>
          <w:sz w:val="24"/>
          <w:szCs w:val="24"/>
        </w:rPr>
        <w:t xml:space="preserve"> piece of land</w:t>
      </w:r>
      <w:r w:rsidR="00CD0CDF" w:rsidRPr="006533D5">
        <w:rPr>
          <w:rFonts w:ascii="Times New Roman" w:hAnsi="Times New Roman" w:cs="Times New Roman"/>
          <w:sz w:val="24"/>
          <w:szCs w:val="24"/>
        </w:rPr>
        <w:t>, the land had not been subdivided and there was no subdivision permit for it.</w:t>
      </w:r>
      <w:r w:rsidR="00064FCB" w:rsidRPr="006533D5">
        <w:rPr>
          <w:rFonts w:ascii="Times New Roman" w:hAnsi="Times New Roman" w:cs="Times New Roman"/>
          <w:sz w:val="24"/>
          <w:szCs w:val="24"/>
        </w:rPr>
        <w:t xml:space="preserve"> In that regard, the applicant </w:t>
      </w:r>
      <w:r w:rsidR="00085041" w:rsidRPr="006533D5">
        <w:rPr>
          <w:rFonts w:ascii="Times New Roman" w:hAnsi="Times New Roman" w:cs="Times New Roman"/>
          <w:sz w:val="24"/>
          <w:szCs w:val="24"/>
        </w:rPr>
        <w:t>further argue</w:t>
      </w:r>
      <w:r w:rsidR="00044069">
        <w:rPr>
          <w:rFonts w:ascii="Times New Roman" w:hAnsi="Times New Roman" w:cs="Times New Roman"/>
          <w:sz w:val="24"/>
          <w:szCs w:val="24"/>
        </w:rPr>
        <w:t>d</w:t>
      </w:r>
      <w:r w:rsidR="00064FCB" w:rsidRPr="006533D5">
        <w:rPr>
          <w:rFonts w:ascii="Times New Roman" w:hAnsi="Times New Roman" w:cs="Times New Roman"/>
          <w:sz w:val="24"/>
          <w:szCs w:val="24"/>
        </w:rPr>
        <w:t xml:space="preserve"> that it</w:t>
      </w:r>
      <w:r w:rsidR="00085041" w:rsidRPr="006533D5">
        <w:rPr>
          <w:rFonts w:ascii="Times New Roman" w:hAnsi="Times New Roman" w:cs="Times New Roman"/>
          <w:sz w:val="24"/>
          <w:szCs w:val="24"/>
        </w:rPr>
        <w:t xml:space="preserve"> bec</w:t>
      </w:r>
      <w:r w:rsidR="0080278C">
        <w:rPr>
          <w:rFonts w:ascii="Times New Roman" w:hAnsi="Times New Roman" w:cs="Times New Roman"/>
          <w:sz w:val="24"/>
          <w:szCs w:val="24"/>
        </w:rPr>
        <w:t>omes</w:t>
      </w:r>
      <w:r w:rsidR="00064FCB" w:rsidRPr="006533D5">
        <w:rPr>
          <w:rFonts w:ascii="Times New Roman" w:hAnsi="Times New Roman" w:cs="Times New Roman"/>
          <w:sz w:val="24"/>
          <w:szCs w:val="24"/>
        </w:rPr>
        <w:t xml:space="preserve"> common cause </w:t>
      </w:r>
      <w:r w:rsidR="00085041" w:rsidRPr="006533D5">
        <w:rPr>
          <w:rFonts w:ascii="Times New Roman" w:hAnsi="Times New Roman" w:cs="Times New Roman"/>
          <w:sz w:val="24"/>
          <w:szCs w:val="24"/>
        </w:rPr>
        <w:t xml:space="preserve">that </w:t>
      </w:r>
      <w:r w:rsidR="00064FCB" w:rsidRPr="006533D5">
        <w:rPr>
          <w:rFonts w:ascii="Times New Roman" w:hAnsi="Times New Roman" w:cs="Times New Roman"/>
          <w:sz w:val="24"/>
          <w:szCs w:val="24"/>
        </w:rPr>
        <w:t xml:space="preserve">the agreement was illegal and unenforceable. </w:t>
      </w:r>
      <w:r w:rsidR="00064FCB" w:rsidRPr="006533D5">
        <w:rPr>
          <w:rFonts w:ascii="Times New Roman" w:hAnsi="Times New Roman" w:cs="Times New Roman"/>
          <w:iCs/>
          <w:sz w:val="24"/>
          <w:szCs w:val="24"/>
        </w:rPr>
        <w:t xml:space="preserve">Mr </w:t>
      </w:r>
      <w:r w:rsidR="00064FCB" w:rsidRPr="006533D5">
        <w:rPr>
          <w:rFonts w:ascii="Times New Roman" w:hAnsi="Times New Roman" w:cs="Times New Roman"/>
          <w:i/>
          <w:sz w:val="24"/>
          <w:szCs w:val="24"/>
        </w:rPr>
        <w:t>Si</w:t>
      </w:r>
      <w:r w:rsidR="00037521" w:rsidRPr="006533D5">
        <w:rPr>
          <w:rFonts w:ascii="Times New Roman" w:hAnsi="Times New Roman" w:cs="Times New Roman"/>
          <w:i/>
          <w:sz w:val="24"/>
          <w:szCs w:val="24"/>
        </w:rPr>
        <w:t>banda</w:t>
      </w:r>
      <w:r w:rsidR="00064FCB" w:rsidRPr="006533D5">
        <w:rPr>
          <w:rFonts w:ascii="Times New Roman" w:hAnsi="Times New Roman" w:cs="Times New Roman"/>
          <w:i/>
          <w:sz w:val="24"/>
          <w:szCs w:val="24"/>
        </w:rPr>
        <w:t xml:space="preserve"> </w:t>
      </w:r>
      <w:r w:rsidR="00064FCB" w:rsidRPr="006533D5">
        <w:rPr>
          <w:rFonts w:ascii="Times New Roman" w:hAnsi="Times New Roman" w:cs="Times New Roman"/>
          <w:sz w:val="24"/>
          <w:szCs w:val="24"/>
        </w:rPr>
        <w:t xml:space="preserve">said the </w:t>
      </w:r>
      <w:r w:rsidR="00064FCB" w:rsidRPr="006533D5">
        <w:rPr>
          <w:rFonts w:ascii="Times New Roman" w:hAnsi="Times New Roman" w:cs="Times New Roman"/>
          <w:sz w:val="24"/>
          <w:szCs w:val="24"/>
        </w:rPr>
        <w:lastRenderedPageBreak/>
        <w:t xml:space="preserve">agreement contravened the peremptory provisions of section 39 of the Regional, Town and Country Planning Act </w:t>
      </w:r>
      <w:r w:rsidR="0065750C" w:rsidRPr="0010560C">
        <w:rPr>
          <w:rFonts w:ascii="Times New Roman" w:hAnsi="Times New Roman" w:cs="Times New Roman"/>
          <w:i/>
          <w:iCs/>
          <w:sz w:val="24"/>
          <w:szCs w:val="24"/>
        </w:rPr>
        <w:t xml:space="preserve">[Chapter </w:t>
      </w:r>
      <w:r w:rsidR="0010560C" w:rsidRPr="0010560C">
        <w:rPr>
          <w:rFonts w:ascii="Times New Roman" w:hAnsi="Times New Roman" w:cs="Times New Roman"/>
          <w:i/>
          <w:iCs/>
          <w:sz w:val="24"/>
          <w:szCs w:val="24"/>
        </w:rPr>
        <w:t>29:12</w:t>
      </w:r>
      <w:r w:rsidR="0010560C">
        <w:rPr>
          <w:rFonts w:ascii="Times New Roman" w:hAnsi="Times New Roman" w:cs="Times New Roman"/>
          <w:sz w:val="24"/>
          <w:szCs w:val="24"/>
        </w:rPr>
        <w:t>,</w:t>
      </w:r>
      <w:r w:rsidR="0010560C" w:rsidRPr="0010560C">
        <w:rPr>
          <w:rFonts w:ascii="Times New Roman" w:hAnsi="Times New Roman" w:cs="Times New Roman"/>
          <w:i/>
          <w:iCs/>
          <w:sz w:val="24"/>
          <w:szCs w:val="24"/>
        </w:rPr>
        <w:t>]</w:t>
      </w:r>
      <w:r w:rsidR="00606360">
        <w:rPr>
          <w:rFonts w:ascii="Times New Roman" w:hAnsi="Times New Roman" w:cs="Times New Roman"/>
          <w:sz w:val="24"/>
          <w:szCs w:val="24"/>
        </w:rPr>
        <w:t xml:space="preserve"> (the Act)</w:t>
      </w:r>
      <w:r w:rsidR="0010560C" w:rsidRPr="006533D5">
        <w:rPr>
          <w:rFonts w:ascii="Times New Roman" w:hAnsi="Times New Roman" w:cs="Times New Roman"/>
          <w:sz w:val="24"/>
          <w:szCs w:val="24"/>
        </w:rPr>
        <w:t xml:space="preserve"> which</w:t>
      </w:r>
      <w:r w:rsidR="00037521" w:rsidRPr="006533D5">
        <w:rPr>
          <w:rFonts w:ascii="Times New Roman" w:hAnsi="Times New Roman" w:cs="Times New Roman"/>
          <w:sz w:val="24"/>
          <w:szCs w:val="24"/>
        </w:rPr>
        <w:t xml:space="preserve"> </w:t>
      </w:r>
      <w:r w:rsidR="00064FCB" w:rsidRPr="006533D5">
        <w:rPr>
          <w:rFonts w:ascii="Times New Roman" w:hAnsi="Times New Roman" w:cs="Times New Roman"/>
          <w:sz w:val="24"/>
          <w:szCs w:val="24"/>
        </w:rPr>
        <w:t xml:space="preserve">proscribes the sale and </w:t>
      </w:r>
      <w:r w:rsidR="0010560C">
        <w:rPr>
          <w:rFonts w:ascii="Times New Roman" w:hAnsi="Times New Roman" w:cs="Times New Roman"/>
          <w:sz w:val="24"/>
          <w:szCs w:val="24"/>
        </w:rPr>
        <w:t xml:space="preserve">or </w:t>
      </w:r>
      <w:r w:rsidR="00064FCB" w:rsidRPr="006533D5">
        <w:rPr>
          <w:rFonts w:ascii="Times New Roman" w:hAnsi="Times New Roman" w:cs="Times New Roman"/>
          <w:sz w:val="24"/>
          <w:szCs w:val="24"/>
        </w:rPr>
        <w:t>transfer of any portion of land that is not subdivided.  He supported his averments with the case</w:t>
      </w:r>
      <w:r w:rsidR="008C27A1" w:rsidRPr="006533D5">
        <w:rPr>
          <w:rFonts w:ascii="Times New Roman" w:hAnsi="Times New Roman" w:cs="Times New Roman"/>
          <w:sz w:val="24"/>
          <w:szCs w:val="24"/>
        </w:rPr>
        <w:t>s</w:t>
      </w:r>
      <w:r w:rsidR="00064FCB" w:rsidRPr="006533D5">
        <w:rPr>
          <w:rFonts w:ascii="Times New Roman" w:hAnsi="Times New Roman" w:cs="Times New Roman"/>
          <w:sz w:val="24"/>
          <w:szCs w:val="24"/>
        </w:rPr>
        <w:t xml:space="preserve"> of </w:t>
      </w:r>
      <w:r w:rsidR="00064FCB" w:rsidRPr="006533D5">
        <w:rPr>
          <w:rFonts w:ascii="Times New Roman" w:hAnsi="Times New Roman" w:cs="Times New Roman"/>
          <w:i/>
          <w:sz w:val="24"/>
          <w:szCs w:val="24"/>
        </w:rPr>
        <w:t xml:space="preserve">City of Gweru </w:t>
      </w:r>
      <w:r w:rsidR="00064FCB" w:rsidRPr="006533D5">
        <w:rPr>
          <w:rFonts w:ascii="Times New Roman" w:hAnsi="Times New Roman" w:cs="Times New Roman"/>
          <w:sz w:val="24"/>
          <w:szCs w:val="24"/>
        </w:rPr>
        <w:t xml:space="preserve">v </w:t>
      </w:r>
      <w:r w:rsidR="00064FCB" w:rsidRPr="006533D5">
        <w:rPr>
          <w:rFonts w:ascii="Times New Roman" w:hAnsi="Times New Roman" w:cs="Times New Roman"/>
          <w:i/>
          <w:sz w:val="24"/>
          <w:szCs w:val="24"/>
        </w:rPr>
        <w:t xml:space="preserve">Kombayi </w:t>
      </w:r>
      <w:r w:rsidR="00064FCB" w:rsidRPr="006533D5">
        <w:rPr>
          <w:rFonts w:ascii="Times New Roman" w:hAnsi="Times New Roman" w:cs="Times New Roman"/>
          <w:sz w:val="24"/>
          <w:szCs w:val="24"/>
        </w:rPr>
        <w:t>1991 (1) ZLR 333 (S)</w:t>
      </w:r>
      <w:r w:rsidR="008C27A1" w:rsidRPr="006533D5">
        <w:rPr>
          <w:rFonts w:ascii="Times New Roman" w:hAnsi="Times New Roman" w:cs="Times New Roman"/>
          <w:sz w:val="24"/>
          <w:szCs w:val="24"/>
        </w:rPr>
        <w:t xml:space="preserve"> and </w:t>
      </w:r>
      <w:proofErr w:type="spellStart"/>
      <w:r w:rsidR="008C27A1" w:rsidRPr="006533D5">
        <w:rPr>
          <w:rFonts w:ascii="Times New Roman" w:hAnsi="Times New Roman" w:cs="Times New Roman"/>
          <w:i/>
          <w:iCs/>
          <w:sz w:val="24"/>
          <w:szCs w:val="24"/>
        </w:rPr>
        <w:t>Silonda</w:t>
      </w:r>
      <w:proofErr w:type="spellEnd"/>
      <w:r w:rsidR="00064FCB" w:rsidRPr="006533D5">
        <w:rPr>
          <w:rFonts w:ascii="Times New Roman" w:hAnsi="Times New Roman" w:cs="Times New Roman"/>
          <w:i/>
          <w:iCs/>
          <w:sz w:val="24"/>
          <w:szCs w:val="24"/>
        </w:rPr>
        <w:t xml:space="preserve"> v</w:t>
      </w:r>
      <w:r w:rsidR="00064FCB" w:rsidRPr="006533D5">
        <w:rPr>
          <w:rFonts w:ascii="Times New Roman" w:hAnsi="Times New Roman" w:cs="Times New Roman"/>
          <w:sz w:val="24"/>
          <w:szCs w:val="24"/>
        </w:rPr>
        <w:t xml:space="preserve"> </w:t>
      </w:r>
      <w:r w:rsidR="00064FCB" w:rsidRPr="006533D5">
        <w:rPr>
          <w:rFonts w:ascii="Times New Roman" w:hAnsi="Times New Roman" w:cs="Times New Roman"/>
          <w:i/>
          <w:sz w:val="24"/>
          <w:szCs w:val="24"/>
        </w:rPr>
        <w:t xml:space="preserve">Nkomo </w:t>
      </w:r>
      <w:r w:rsidR="00064FCB" w:rsidRPr="006533D5">
        <w:rPr>
          <w:rFonts w:ascii="Times New Roman" w:hAnsi="Times New Roman" w:cs="Times New Roman"/>
          <w:sz w:val="24"/>
          <w:szCs w:val="24"/>
        </w:rPr>
        <w:t>SC6</w:t>
      </w:r>
      <w:r w:rsidR="008C27A1" w:rsidRPr="006533D5">
        <w:rPr>
          <w:rFonts w:ascii="Times New Roman" w:hAnsi="Times New Roman" w:cs="Times New Roman"/>
          <w:sz w:val="24"/>
          <w:szCs w:val="24"/>
        </w:rPr>
        <w:t>-</w:t>
      </w:r>
      <w:r w:rsidR="00064FCB" w:rsidRPr="006533D5">
        <w:rPr>
          <w:rFonts w:ascii="Times New Roman" w:hAnsi="Times New Roman" w:cs="Times New Roman"/>
          <w:sz w:val="24"/>
          <w:szCs w:val="24"/>
        </w:rPr>
        <w:t>22.</w:t>
      </w:r>
    </w:p>
    <w:p w14:paraId="7DB29528" w14:textId="77777777" w:rsidR="00AA58FC" w:rsidRDefault="00AA58FC" w:rsidP="00AA58FC">
      <w:pPr>
        <w:pStyle w:val="ListParagraph"/>
        <w:spacing w:after="0" w:line="360" w:lineRule="auto"/>
        <w:jc w:val="both"/>
        <w:rPr>
          <w:rFonts w:ascii="Times New Roman" w:hAnsi="Times New Roman" w:cs="Times New Roman"/>
          <w:sz w:val="24"/>
          <w:szCs w:val="24"/>
        </w:rPr>
      </w:pPr>
    </w:p>
    <w:p w14:paraId="47112248" w14:textId="79EB59D7" w:rsidR="00AA58FC" w:rsidRPr="008C27A1" w:rsidRDefault="008C27A1" w:rsidP="0010560C">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The </w:t>
      </w:r>
      <w:r w:rsidRPr="008C27A1">
        <w:rPr>
          <w:rFonts w:ascii="Times New Roman" w:hAnsi="Times New Roman" w:cs="Times New Roman"/>
          <w:b/>
          <w:sz w:val="24"/>
          <w:szCs w:val="24"/>
        </w:rPr>
        <w:t>respondent’s case</w:t>
      </w:r>
      <w:r w:rsidRPr="008C27A1">
        <w:rPr>
          <w:rFonts w:ascii="Times New Roman" w:hAnsi="Times New Roman" w:cs="Times New Roman"/>
          <w:sz w:val="24"/>
          <w:szCs w:val="24"/>
        </w:rPr>
        <w:t xml:space="preserve"> </w:t>
      </w:r>
    </w:p>
    <w:p w14:paraId="765A70FB" w14:textId="35F900C5" w:rsidR="007C0971" w:rsidRDefault="0010560C" w:rsidP="009046B7">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The respondent </w:t>
      </w:r>
      <w:r w:rsidR="004F1C1D" w:rsidRPr="0010560C">
        <w:rPr>
          <w:rFonts w:ascii="Times New Roman" w:hAnsi="Times New Roman" w:cs="Times New Roman"/>
          <w:sz w:val="24"/>
          <w:szCs w:val="24"/>
        </w:rPr>
        <w:t>argue</w:t>
      </w:r>
      <w:r w:rsidR="00044069">
        <w:rPr>
          <w:rFonts w:ascii="Times New Roman" w:hAnsi="Times New Roman" w:cs="Times New Roman"/>
          <w:sz w:val="24"/>
          <w:szCs w:val="24"/>
        </w:rPr>
        <w:t>d</w:t>
      </w:r>
      <w:r w:rsidR="004F1C1D" w:rsidRPr="0010560C">
        <w:rPr>
          <w:rFonts w:ascii="Times New Roman" w:hAnsi="Times New Roman" w:cs="Times New Roman"/>
          <w:sz w:val="24"/>
          <w:szCs w:val="24"/>
        </w:rPr>
        <w:t xml:space="preserve"> that the applicant did not prove, on a balance of probabilities, that it is entitled to the relief sought</w:t>
      </w:r>
      <w:r w:rsidR="00224675" w:rsidRPr="0010560C">
        <w:rPr>
          <w:rFonts w:ascii="Times New Roman" w:hAnsi="Times New Roman" w:cs="Times New Roman"/>
          <w:sz w:val="24"/>
          <w:szCs w:val="24"/>
        </w:rPr>
        <w:t xml:space="preserve"> though he concede</w:t>
      </w:r>
      <w:r w:rsidR="00044069">
        <w:rPr>
          <w:rFonts w:ascii="Times New Roman" w:hAnsi="Times New Roman" w:cs="Times New Roman"/>
          <w:sz w:val="24"/>
          <w:szCs w:val="24"/>
        </w:rPr>
        <w:t>d</w:t>
      </w:r>
      <w:r w:rsidR="00224675" w:rsidRPr="0010560C">
        <w:rPr>
          <w:rFonts w:ascii="Times New Roman" w:hAnsi="Times New Roman" w:cs="Times New Roman"/>
          <w:sz w:val="24"/>
          <w:szCs w:val="24"/>
        </w:rPr>
        <w:t xml:space="preserve"> that the agreement of sale date</w:t>
      </w:r>
      <w:r w:rsidR="0014204D" w:rsidRPr="0010560C">
        <w:rPr>
          <w:rFonts w:ascii="Times New Roman" w:hAnsi="Times New Roman" w:cs="Times New Roman"/>
          <w:sz w:val="24"/>
          <w:szCs w:val="24"/>
        </w:rPr>
        <w:t>d</w:t>
      </w:r>
      <w:r w:rsidR="00224675" w:rsidRPr="0010560C">
        <w:rPr>
          <w:rFonts w:ascii="Times New Roman" w:hAnsi="Times New Roman" w:cs="Times New Roman"/>
          <w:sz w:val="24"/>
          <w:szCs w:val="24"/>
        </w:rPr>
        <w:t xml:space="preserve"> 30 November 2015 </w:t>
      </w:r>
      <w:r>
        <w:rPr>
          <w:rFonts w:ascii="Times New Roman" w:hAnsi="Times New Roman" w:cs="Times New Roman"/>
          <w:sz w:val="24"/>
          <w:szCs w:val="24"/>
        </w:rPr>
        <w:t xml:space="preserve">is </w:t>
      </w:r>
      <w:r w:rsidR="00224675" w:rsidRPr="0010560C">
        <w:rPr>
          <w:rFonts w:ascii="Times New Roman" w:hAnsi="Times New Roman" w:cs="Times New Roman"/>
          <w:sz w:val="24"/>
          <w:szCs w:val="24"/>
        </w:rPr>
        <w:t xml:space="preserve">null and void </w:t>
      </w:r>
      <w:r>
        <w:rPr>
          <w:rFonts w:ascii="Times New Roman" w:hAnsi="Times New Roman" w:cs="Times New Roman"/>
          <w:sz w:val="24"/>
          <w:szCs w:val="24"/>
        </w:rPr>
        <w:t xml:space="preserve">for want of a </w:t>
      </w:r>
      <w:r w:rsidR="00224675" w:rsidRPr="0010560C">
        <w:rPr>
          <w:rFonts w:ascii="Times New Roman" w:hAnsi="Times New Roman" w:cs="Times New Roman"/>
          <w:sz w:val="24"/>
          <w:szCs w:val="24"/>
        </w:rPr>
        <w:t xml:space="preserve">subdivision permit. His contention </w:t>
      </w:r>
      <w:r w:rsidR="00044069">
        <w:rPr>
          <w:rFonts w:ascii="Times New Roman" w:hAnsi="Times New Roman" w:cs="Times New Roman"/>
          <w:sz w:val="24"/>
          <w:szCs w:val="24"/>
        </w:rPr>
        <w:t>was</w:t>
      </w:r>
      <w:r w:rsidR="00224675" w:rsidRPr="0010560C">
        <w:rPr>
          <w:rFonts w:ascii="Times New Roman" w:hAnsi="Times New Roman" w:cs="Times New Roman"/>
          <w:sz w:val="24"/>
          <w:szCs w:val="24"/>
        </w:rPr>
        <w:t xml:space="preserve"> </w:t>
      </w:r>
      <w:r w:rsidR="000743C9">
        <w:rPr>
          <w:rFonts w:ascii="Times New Roman" w:hAnsi="Times New Roman" w:cs="Times New Roman"/>
          <w:sz w:val="24"/>
          <w:szCs w:val="24"/>
        </w:rPr>
        <w:t>that the original agreement was cancelled when the parties entered into a second agreement on</w:t>
      </w:r>
      <w:r w:rsidR="000743C9" w:rsidRPr="008C27A1">
        <w:rPr>
          <w:rFonts w:ascii="Times New Roman" w:hAnsi="Times New Roman" w:cs="Times New Roman"/>
          <w:sz w:val="24"/>
          <w:szCs w:val="24"/>
        </w:rPr>
        <w:t xml:space="preserve"> 17 November 2016</w:t>
      </w:r>
      <w:r w:rsidR="000743C9">
        <w:rPr>
          <w:rFonts w:ascii="Times New Roman" w:hAnsi="Times New Roman" w:cs="Times New Roman"/>
          <w:sz w:val="24"/>
          <w:szCs w:val="24"/>
        </w:rPr>
        <w:t xml:space="preserve">. The new agreement, so the argument persisted, </w:t>
      </w:r>
      <w:r w:rsidR="00224675" w:rsidRPr="0010560C">
        <w:rPr>
          <w:rFonts w:ascii="Times New Roman" w:hAnsi="Times New Roman" w:cs="Times New Roman"/>
          <w:sz w:val="24"/>
          <w:szCs w:val="24"/>
        </w:rPr>
        <w:t xml:space="preserve">was in respect of the whole property for a sum of </w:t>
      </w:r>
      <w:r w:rsidR="0014204D" w:rsidRPr="0010560C">
        <w:rPr>
          <w:rFonts w:ascii="Times New Roman" w:hAnsi="Times New Roman" w:cs="Times New Roman"/>
          <w:sz w:val="24"/>
          <w:szCs w:val="24"/>
        </w:rPr>
        <w:t>fifty</w:t>
      </w:r>
      <w:r w:rsidR="00224675" w:rsidRPr="0010560C">
        <w:rPr>
          <w:rFonts w:ascii="Times New Roman" w:hAnsi="Times New Roman" w:cs="Times New Roman"/>
          <w:sz w:val="24"/>
          <w:szCs w:val="24"/>
        </w:rPr>
        <w:t xml:space="preserve"> thousand united stated dollars (US$</w:t>
      </w:r>
      <w:r w:rsidR="0014204D" w:rsidRPr="0010560C">
        <w:rPr>
          <w:rFonts w:ascii="Times New Roman" w:hAnsi="Times New Roman" w:cs="Times New Roman"/>
          <w:sz w:val="24"/>
          <w:szCs w:val="24"/>
        </w:rPr>
        <w:t>50</w:t>
      </w:r>
      <w:r w:rsidR="00224675" w:rsidRPr="0010560C">
        <w:rPr>
          <w:rFonts w:ascii="Times New Roman" w:hAnsi="Times New Roman" w:cs="Times New Roman"/>
          <w:sz w:val="24"/>
          <w:szCs w:val="24"/>
        </w:rPr>
        <w:t xml:space="preserve"> 000.00). The deceased signed a power of attorney and gave </w:t>
      </w:r>
      <w:proofErr w:type="spellStart"/>
      <w:r w:rsidR="00224675" w:rsidRPr="0010560C">
        <w:rPr>
          <w:rFonts w:ascii="Times New Roman" w:hAnsi="Times New Roman" w:cs="Times New Roman"/>
          <w:i/>
          <w:iCs/>
          <w:sz w:val="24"/>
          <w:szCs w:val="24"/>
        </w:rPr>
        <w:t>Kholwani</w:t>
      </w:r>
      <w:proofErr w:type="spellEnd"/>
      <w:r w:rsidR="00224675" w:rsidRPr="0010560C">
        <w:rPr>
          <w:rFonts w:ascii="Times New Roman" w:hAnsi="Times New Roman" w:cs="Times New Roman"/>
          <w:i/>
          <w:iCs/>
          <w:sz w:val="24"/>
          <w:szCs w:val="24"/>
        </w:rPr>
        <w:t xml:space="preserve"> Ngwenya</w:t>
      </w:r>
      <w:r w:rsidR="00224675" w:rsidRPr="0010560C">
        <w:rPr>
          <w:rFonts w:ascii="Times New Roman" w:hAnsi="Times New Roman" w:cs="Times New Roman"/>
          <w:sz w:val="24"/>
          <w:szCs w:val="24"/>
        </w:rPr>
        <w:t xml:space="preserve"> and/or </w:t>
      </w:r>
      <w:r w:rsidR="00224675" w:rsidRPr="0010560C">
        <w:rPr>
          <w:rFonts w:ascii="Times New Roman" w:hAnsi="Times New Roman" w:cs="Times New Roman"/>
          <w:i/>
          <w:iCs/>
          <w:sz w:val="24"/>
          <w:szCs w:val="24"/>
        </w:rPr>
        <w:t>Joyly</w:t>
      </w:r>
      <w:r w:rsidR="00C63811">
        <w:rPr>
          <w:rFonts w:ascii="Times New Roman" w:hAnsi="Times New Roman" w:cs="Times New Roman"/>
          <w:i/>
          <w:iCs/>
          <w:sz w:val="24"/>
          <w:szCs w:val="24"/>
        </w:rPr>
        <w:t>n</w:t>
      </w:r>
      <w:r w:rsidR="00224675" w:rsidRPr="0010560C">
        <w:rPr>
          <w:rFonts w:ascii="Times New Roman" w:hAnsi="Times New Roman" w:cs="Times New Roman"/>
          <w:i/>
          <w:iCs/>
          <w:sz w:val="24"/>
          <w:szCs w:val="24"/>
        </w:rPr>
        <w:t xml:space="preserve"> Fadzai </w:t>
      </w:r>
      <w:proofErr w:type="spellStart"/>
      <w:r w:rsidR="00224675" w:rsidRPr="0010560C">
        <w:rPr>
          <w:rFonts w:ascii="Times New Roman" w:hAnsi="Times New Roman" w:cs="Times New Roman"/>
          <w:i/>
          <w:iCs/>
          <w:sz w:val="24"/>
          <w:szCs w:val="24"/>
        </w:rPr>
        <w:t>Magosvongwe</w:t>
      </w:r>
      <w:proofErr w:type="spellEnd"/>
      <w:r w:rsidR="00224675" w:rsidRPr="0010560C">
        <w:rPr>
          <w:rFonts w:ascii="Times New Roman" w:hAnsi="Times New Roman" w:cs="Times New Roman"/>
          <w:sz w:val="24"/>
          <w:szCs w:val="24"/>
        </w:rPr>
        <w:t xml:space="preserve"> authority to appear before the Registrar of Deeds and pass transfer of the property to the respondent. The deceased </w:t>
      </w:r>
      <w:r w:rsidR="007E173F" w:rsidRPr="0010560C">
        <w:rPr>
          <w:rFonts w:ascii="Times New Roman" w:hAnsi="Times New Roman" w:cs="Times New Roman"/>
          <w:sz w:val="24"/>
          <w:szCs w:val="24"/>
        </w:rPr>
        <w:t>died</w:t>
      </w:r>
      <w:r w:rsidR="00224675" w:rsidRPr="0010560C">
        <w:rPr>
          <w:rFonts w:ascii="Times New Roman" w:hAnsi="Times New Roman" w:cs="Times New Roman"/>
          <w:sz w:val="24"/>
          <w:szCs w:val="24"/>
        </w:rPr>
        <w:t xml:space="preserve"> on 25 July 2017</w:t>
      </w:r>
      <w:r w:rsidR="007E173F" w:rsidRPr="0010560C">
        <w:rPr>
          <w:rFonts w:ascii="Times New Roman" w:hAnsi="Times New Roman" w:cs="Times New Roman"/>
          <w:sz w:val="24"/>
          <w:szCs w:val="24"/>
        </w:rPr>
        <w:t xml:space="preserve">. Counsel </w:t>
      </w:r>
      <w:r w:rsidR="004002F3">
        <w:rPr>
          <w:rFonts w:ascii="Times New Roman" w:hAnsi="Times New Roman" w:cs="Times New Roman"/>
          <w:sz w:val="24"/>
          <w:szCs w:val="24"/>
        </w:rPr>
        <w:t>also</w:t>
      </w:r>
      <w:r w:rsidR="004F1C1D" w:rsidRPr="0010560C">
        <w:rPr>
          <w:rFonts w:ascii="Times New Roman" w:hAnsi="Times New Roman" w:cs="Times New Roman"/>
          <w:sz w:val="24"/>
          <w:szCs w:val="24"/>
        </w:rPr>
        <w:t xml:space="preserve"> argued that the applicant did not prove that the respondent took occupation of the property in terms of the agreement of sale entered into on 30 November 2015. </w:t>
      </w:r>
      <w:r w:rsidR="004002F3">
        <w:rPr>
          <w:rFonts w:ascii="Times New Roman" w:hAnsi="Times New Roman" w:cs="Times New Roman"/>
          <w:sz w:val="24"/>
          <w:szCs w:val="24"/>
        </w:rPr>
        <w:t xml:space="preserve">In addition, he </w:t>
      </w:r>
      <w:r w:rsidR="004F1C1D" w:rsidRPr="0010560C">
        <w:rPr>
          <w:rFonts w:ascii="Times New Roman" w:hAnsi="Times New Roman" w:cs="Times New Roman"/>
          <w:sz w:val="24"/>
          <w:szCs w:val="24"/>
        </w:rPr>
        <w:t>argued that the applicant did not establish that</w:t>
      </w:r>
      <w:r w:rsidR="00262CD3">
        <w:rPr>
          <w:rFonts w:ascii="Times New Roman" w:hAnsi="Times New Roman" w:cs="Times New Roman"/>
          <w:sz w:val="24"/>
          <w:szCs w:val="24"/>
        </w:rPr>
        <w:t xml:space="preserve"> the</w:t>
      </w:r>
      <w:r w:rsidR="004F1C1D" w:rsidRPr="0010560C">
        <w:rPr>
          <w:rFonts w:ascii="Times New Roman" w:hAnsi="Times New Roman" w:cs="Times New Roman"/>
          <w:sz w:val="24"/>
          <w:szCs w:val="24"/>
        </w:rPr>
        <w:t xml:space="preserve"> respondent breached the agreement of sale o</w:t>
      </w:r>
      <w:r w:rsidR="007E173F" w:rsidRPr="0010560C">
        <w:rPr>
          <w:rFonts w:ascii="Times New Roman" w:hAnsi="Times New Roman" w:cs="Times New Roman"/>
          <w:sz w:val="24"/>
          <w:szCs w:val="24"/>
        </w:rPr>
        <w:t>f</w:t>
      </w:r>
      <w:r w:rsidR="004F1C1D" w:rsidRPr="0010560C">
        <w:rPr>
          <w:rFonts w:ascii="Times New Roman" w:hAnsi="Times New Roman" w:cs="Times New Roman"/>
          <w:sz w:val="24"/>
          <w:szCs w:val="24"/>
        </w:rPr>
        <w:t xml:space="preserve"> 17 November 2016 which gave him occupation </w:t>
      </w:r>
      <w:r w:rsidR="00C46936" w:rsidRPr="0010560C">
        <w:rPr>
          <w:rFonts w:ascii="Times New Roman" w:hAnsi="Times New Roman" w:cs="Times New Roman"/>
          <w:sz w:val="24"/>
          <w:szCs w:val="24"/>
        </w:rPr>
        <w:t xml:space="preserve">of the property. </w:t>
      </w:r>
      <w:r w:rsidR="00197F41" w:rsidRPr="0010560C">
        <w:rPr>
          <w:rFonts w:ascii="Times New Roman" w:hAnsi="Times New Roman" w:cs="Times New Roman"/>
          <w:iCs/>
          <w:sz w:val="24"/>
          <w:szCs w:val="24"/>
        </w:rPr>
        <w:t>A</w:t>
      </w:r>
      <w:r w:rsidR="004002F3">
        <w:rPr>
          <w:rFonts w:ascii="Times New Roman" w:hAnsi="Times New Roman" w:cs="Times New Roman"/>
          <w:iCs/>
          <w:sz w:val="24"/>
          <w:szCs w:val="24"/>
        </w:rPr>
        <w:t xml:space="preserve"> further </w:t>
      </w:r>
      <w:r w:rsidR="00960C7D" w:rsidRPr="0010560C">
        <w:rPr>
          <w:rFonts w:ascii="Times New Roman" w:hAnsi="Times New Roman" w:cs="Times New Roman"/>
          <w:iCs/>
          <w:sz w:val="24"/>
          <w:szCs w:val="24"/>
        </w:rPr>
        <w:t>argument was</w:t>
      </w:r>
      <w:r w:rsidR="00960C7D" w:rsidRPr="0010560C">
        <w:rPr>
          <w:rFonts w:ascii="Times New Roman" w:hAnsi="Times New Roman" w:cs="Times New Roman"/>
          <w:i/>
          <w:sz w:val="24"/>
          <w:szCs w:val="24"/>
        </w:rPr>
        <w:t xml:space="preserve"> </w:t>
      </w:r>
      <w:r w:rsidR="00C46936" w:rsidRPr="0010560C">
        <w:rPr>
          <w:rFonts w:ascii="Times New Roman" w:hAnsi="Times New Roman" w:cs="Times New Roman"/>
          <w:sz w:val="24"/>
          <w:szCs w:val="24"/>
        </w:rPr>
        <w:t>that the applicant failed to</w:t>
      </w:r>
      <w:r w:rsidR="0058622D" w:rsidRPr="0010560C">
        <w:rPr>
          <w:rFonts w:ascii="Times New Roman" w:hAnsi="Times New Roman" w:cs="Times New Roman"/>
          <w:sz w:val="24"/>
          <w:szCs w:val="24"/>
        </w:rPr>
        <w:t xml:space="preserve"> demonstrate</w:t>
      </w:r>
      <w:r w:rsidR="00C46936" w:rsidRPr="0010560C">
        <w:rPr>
          <w:rFonts w:ascii="Times New Roman" w:hAnsi="Times New Roman" w:cs="Times New Roman"/>
          <w:sz w:val="24"/>
          <w:szCs w:val="24"/>
        </w:rPr>
        <w:t xml:space="preserve"> the link between the original agreement of sale and the relief it is seeking. In conclusion, he submitted that the application </w:t>
      </w:r>
      <w:r w:rsidR="0014204D" w:rsidRPr="0010560C">
        <w:rPr>
          <w:rFonts w:ascii="Times New Roman" w:hAnsi="Times New Roman" w:cs="Times New Roman"/>
          <w:sz w:val="24"/>
          <w:szCs w:val="24"/>
        </w:rPr>
        <w:t xml:space="preserve">is </w:t>
      </w:r>
      <w:r w:rsidR="00C46936" w:rsidRPr="0010560C">
        <w:rPr>
          <w:rFonts w:ascii="Times New Roman" w:hAnsi="Times New Roman" w:cs="Times New Roman"/>
          <w:sz w:val="24"/>
          <w:szCs w:val="24"/>
        </w:rPr>
        <w:t xml:space="preserve">frivolous, vexatious and purely of academic interest with no </w:t>
      </w:r>
      <w:r w:rsidR="00224675" w:rsidRPr="0010560C">
        <w:rPr>
          <w:rFonts w:ascii="Times New Roman" w:hAnsi="Times New Roman" w:cs="Times New Roman"/>
          <w:sz w:val="24"/>
          <w:szCs w:val="24"/>
        </w:rPr>
        <w:t>practical</w:t>
      </w:r>
      <w:r w:rsidR="00C46936" w:rsidRPr="0010560C">
        <w:rPr>
          <w:rFonts w:ascii="Times New Roman" w:hAnsi="Times New Roman" w:cs="Times New Roman"/>
          <w:sz w:val="24"/>
          <w:szCs w:val="24"/>
        </w:rPr>
        <w:t xml:space="preserve"> relevance because</w:t>
      </w:r>
      <w:r w:rsidR="00BC1AF8" w:rsidRPr="0010560C">
        <w:rPr>
          <w:rFonts w:ascii="Times New Roman" w:hAnsi="Times New Roman" w:cs="Times New Roman"/>
          <w:sz w:val="24"/>
          <w:szCs w:val="24"/>
        </w:rPr>
        <w:t xml:space="preserve"> the</w:t>
      </w:r>
      <w:r w:rsidR="00C46936" w:rsidRPr="0010560C">
        <w:rPr>
          <w:rFonts w:ascii="Times New Roman" w:hAnsi="Times New Roman" w:cs="Times New Roman"/>
          <w:sz w:val="24"/>
          <w:szCs w:val="24"/>
        </w:rPr>
        <w:t xml:space="preserve"> applicant is seeking to set aside an agreement of sale which the parties to it by implication nullified by not consummating it and entering into a fresh one.</w:t>
      </w:r>
    </w:p>
    <w:p w14:paraId="74E66940" w14:textId="77777777" w:rsidR="00C31774" w:rsidRDefault="00C31774" w:rsidP="00C31774">
      <w:pPr>
        <w:pStyle w:val="ListParagraph"/>
        <w:spacing w:after="0" w:line="360" w:lineRule="auto"/>
        <w:ind w:left="778"/>
        <w:jc w:val="both"/>
        <w:rPr>
          <w:rFonts w:ascii="Times New Roman" w:hAnsi="Times New Roman" w:cs="Times New Roman"/>
          <w:sz w:val="24"/>
          <w:szCs w:val="24"/>
        </w:rPr>
      </w:pPr>
    </w:p>
    <w:p w14:paraId="16F941E9" w14:textId="724A1C0C" w:rsidR="00A02AC4" w:rsidRPr="00C31774" w:rsidRDefault="00C31774" w:rsidP="00C31774">
      <w:pPr>
        <w:spacing w:after="0" w:line="360" w:lineRule="auto"/>
        <w:ind w:left="720"/>
        <w:jc w:val="both"/>
        <w:rPr>
          <w:rFonts w:ascii="Times New Roman" w:hAnsi="Times New Roman" w:cs="Times New Roman"/>
          <w:b/>
          <w:bCs/>
          <w:sz w:val="24"/>
          <w:szCs w:val="24"/>
        </w:rPr>
      </w:pPr>
      <w:r w:rsidRPr="00C31774">
        <w:rPr>
          <w:rFonts w:ascii="Times New Roman" w:hAnsi="Times New Roman" w:cs="Times New Roman"/>
          <w:b/>
          <w:bCs/>
          <w:sz w:val="24"/>
          <w:szCs w:val="24"/>
        </w:rPr>
        <w:t>The Supreme Court intervention</w:t>
      </w:r>
    </w:p>
    <w:p w14:paraId="11963303" w14:textId="1AFB9BB5" w:rsidR="00A02AC4" w:rsidRDefault="00A02AC4" w:rsidP="00C648BC">
      <w:pPr>
        <w:pStyle w:val="ListParagraph"/>
        <w:numPr>
          <w:ilvl w:val="0"/>
          <w:numId w:val="22"/>
        </w:numPr>
        <w:spacing w:after="0" w:line="360" w:lineRule="auto"/>
        <w:jc w:val="both"/>
        <w:rPr>
          <w:rFonts w:ascii="Times New Roman" w:hAnsi="Times New Roman" w:cs="Times New Roman"/>
          <w:sz w:val="24"/>
          <w:szCs w:val="24"/>
        </w:rPr>
      </w:pPr>
      <w:r w:rsidRPr="005D2D33">
        <w:rPr>
          <w:rFonts w:ascii="Times New Roman" w:hAnsi="Times New Roman" w:cs="Times New Roman"/>
          <w:sz w:val="24"/>
          <w:szCs w:val="24"/>
        </w:rPr>
        <w:t>At the end of the hearing, I reserved judgment. B</w:t>
      </w:r>
      <w:r>
        <w:rPr>
          <w:rFonts w:ascii="Times New Roman" w:hAnsi="Times New Roman" w:cs="Times New Roman"/>
          <w:sz w:val="24"/>
          <w:szCs w:val="24"/>
        </w:rPr>
        <w:t>ut b</w:t>
      </w:r>
      <w:r w:rsidRPr="005D2D33">
        <w:rPr>
          <w:rFonts w:ascii="Times New Roman" w:hAnsi="Times New Roman" w:cs="Times New Roman"/>
          <w:sz w:val="24"/>
          <w:szCs w:val="24"/>
        </w:rPr>
        <w:t xml:space="preserve">efore I completed the preparation of the judgment, the Supreme Court, as indicated in earlier paragraphs, confirmed the order of this Court in HB141/25 and declared the Deed of Transfer number 184/2018 null and void. I then caused the parties to file supplementary heads of arguments </w:t>
      </w:r>
      <w:r w:rsidRPr="005D2D33">
        <w:rPr>
          <w:rFonts w:ascii="Times New Roman" w:hAnsi="Times New Roman" w:cs="Times New Roman"/>
          <w:sz w:val="24"/>
          <w:szCs w:val="24"/>
        </w:rPr>
        <w:lastRenderedPageBreak/>
        <w:t xml:space="preserve">on the effect of the Supreme Court order on this application. </w:t>
      </w:r>
      <w:r>
        <w:rPr>
          <w:rFonts w:ascii="Times New Roman" w:hAnsi="Times New Roman" w:cs="Times New Roman"/>
          <w:sz w:val="24"/>
          <w:szCs w:val="24"/>
        </w:rPr>
        <w:t xml:space="preserve">I </w:t>
      </w:r>
      <w:r w:rsidRPr="005D2D33">
        <w:rPr>
          <w:rFonts w:ascii="Times New Roman" w:hAnsi="Times New Roman" w:cs="Times New Roman"/>
          <w:sz w:val="24"/>
          <w:szCs w:val="24"/>
        </w:rPr>
        <w:t xml:space="preserve">asked both </w:t>
      </w:r>
      <w:proofErr w:type="gramStart"/>
      <w:r w:rsidRPr="005D2D33">
        <w:rPr>
          <w:rFonts w:ascii="Times New Roman" w:hAnsi="Times New Roman" w:cs="Times New Roman"/>
          <w:sz w:val="24"/>
          <w:szCs w:val="24"/>
        </w:rPr>
        <w:t>counsel</w:t>
      </w:r>
      <w:proofErr w:type="gramEnd"/>
      <w:r w:rsidRPr="005D2D33">
        <w:rPr>
          <w:rFonts w:ascii="Times New Roman" w:hAnsi="Times New Roman" w:cs="Times New Roman"/>
          <w:sz w:val="24"/>
          <w:szCs w:val="24"/>
        </w:rPr>
        <w:t xml:space="preserve"> to address </w:t>
      </w:r>
      <w:r>
        <w:rPr>
          <w:rFonts w:ascii="Times New Roman" w:hAnsi="Times New Roman" w:cs="Times New Roman"/>
          <w:sz w:val="24"/>
          <w:szCs w:val="24"/>
        </w:rPr>
        <w:t xml:space="preserve">me </w:t>
      </w:r>
      <w:r w:rsidRPr="005D2D33">
        <w:rPr>
          <w:rFonts w:ascii="Times New Roman" w:hAnsi="Times New Roman" w:cs="Times New Roman"/>
          <w:sz w:val="24"/>
          <w:szCs w:val="24"/>
        </w:rPr>
        <w:t>on whether or not the Supreme Court judgment rendered th</w:t>
      </w:r>
      <w:r>
        <w:rPr>
          <w:rFonts w:ascii="Times New Roman" w:hAnsi="Times New Roman" w:cs="Times New Roman"/>
          <w:sz w:val="24"/>
          <w:szCs w:val="24"/>
        </w:rPr>
        <w:t>eir dispute in this case</w:t>
      </w:r>
      <w:r w:rsidRPr="005D2D33">
        <w:rPr>
          <w:rFonts w:ascii="Times New Roman" w:hAnsi="Times New Roman" w:cs="Times New Roman"/>
          <w:sz w:val="24"/>
          <w:szCs w:val="24"/>
        </w:rPr>
        <w:t xml:space="preserve"> moot. Both complied. They were in agreement that the dispute in this application remains live. I agree because the transfer was a separate juristic act from the agreement of sale. I am therefore convinced that the matter is not moot. The causes of action in the two applications, though related, are distinct. In the first application, the issue was cancellation of the deed of transfer whilst in the present one, it is the validity of the agreement of sale between the parties, forfeiture of the purchase price and eviction. The declaratory order pertaining the deed of transfer neither addresses the validity/ invalidity of the agreement of sale nor does it speak to the forfeiture of the purchase price and the eviction.</w:t>
      </w:r>
    </w:p>
    <w:p w14:paraId="6C83A4B7" w14:textId="4CE96931" w:rsidR="00E6082D" w:rsidRPr="00552175" w:rsidRDefault="00552175" w:rsidP="00E6082D">
      <w:pPr>
        <w:pStyle w:val="ListParagraph"/>
        <w:spacing w:after="0" w:line="360" w:lineRule="auto"/>
        <w:ind w:left="778"/>
        <w:jc w:val="both"/>
        <w:rPr>
          <w:rFonts w:ascii="Times New Roman" w:hAnsi="Times New Roman" w:cs="Times New Roman"/>
          <w:b/>
          <w:bCs/>
          <w:sz w:val="24"/>
          <w:szCs w:val="24"/>
        </w:rPr>
      </w:pPr>
      <w:r w:rsidRPr="00552175">
        <w:rPr>
          <w:rFonts w:ascii="Times New Roman" w:hAnsi="Times New Roman" w:cs="Times New Roman"/>
          <w:b/>
          <w:bCs/>
          <w:sz w:val="24"/>
          <w:szCs w:val="24"/>
        </w:rPr>
        <w:t>Issue for determination</w:t>
      </w:r>
    </w:p>
    <w:p w14:paraId="7CD48B65" w14:textId="09826F6D" w:rsidR="00552175" w:rsidRPr="006433E4" w:rsidRDefault="00552175" w:rsidP="00552175">
      <w:pPr>
        <w:pStyle w:val="ListParagraph"/>
        <w:numPr>
          <w:ilvl w:val="0"/>
          <w:numId w:val="22"/>
        </w:numPr>
        <w:spacing w:after="0" w:line="360" w:lineRule="auto"/>
        <w:jc w:val="both"/>
        <w:rPr>
          <w:rFonts w:ascii="Times New Roman" w:hAnsi="Times New Roman" w:cs="Times New Roman"/>
          <w:sz w:val="24"/>
          <w:szCs w:val="24"/>
        </w:rPr>
      </w:pPr>
      <w:r w:rsidRPr="006433E4">
        <w:rPr>
          <w:rFonts w:ascii="Times New Roman" w:hAnsi="Times New Roman" w:cs="Times New Roman"/>
          <w:sz w:val="24"/>
          <w:szCs w:val="24"/>
        </w:rPr>
        <w:t xml:space="preserve">The only issue for determination in this case is whether or not the agreement of sale dated 30 November 2015 is valid. I have already stated that counsel for the respondent conceded that it is not for want of compliance with the law. I must </w:t>
      </w:r>
      <w:r>
        <w:rPr>
          <w:rFonts w:ascii="Times New Roman" w:hAnsi="Times New Roman" w:cs="Times New Roman"/>
          <w:sz w:val="24"/>
          <w:szCs w:val="24"/>
        </w:rPr>
        <w:t xml:space="preserve">also </w:t>
      </w:r>
      <w:r w:rsidRPr="006433E4">
        <w:rPr>
          <w:rFonts w:ascii="Times New Roman" w:hAnsi="Times New Roman" w:cs="Times New Roman"/>
          <w:sz w:val="24"/>
          <w:szCs w:val="24"/>
        </w:rPr>
        <w:t xml:space="preserve">state it upfront that I have not been called to determine the legality or otherwise of the so-called subsequent agreement entered into and between the same parties. It is therefore an issue which is not before me. </w:t>
      </w:r>
    </w:p>
    <w:p w14:paraId="7937FD0A" w14:textId="6202F6FD" w:rsidR="007C0971" w:rsidRPr="008519D4" w:rsidRDefault="00EE12FD" w:rsidP="009046B7">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CA0317">
        <w:rPr>
          <w:rFonts w:ascii="Times New Roman" w:hAnsi="Times New Roman" w:cs="Times New Roman"/>
          <w:sz w:val="24"/>
          <w:szCs w:val="24"/>
        </w:rPr>
        <w:t xml:space="preserve"> starting point is that the</w:t>
      </w:r>
      <w:r>
        <w:rPr>
          <w:rFonts w:ascii="Times New Roman" w:hAnsi="Times New Roman" w:cs="Times New Roman"/>
          <w:sz w:val="24"/>
          <w:szCs w:val="24"/>
        </w:rPr>
        <w:t xml:space="preserve"> law permits parties to an agreement to </w:t>
      </w:r>
      <w:r w:rsidR="00390CEC">
        <w:rPr>
          <w:rFonts w:ascii="Times New Roman" w:hAnsi="Times New Roman" w:cs="Times New Roman"/>
          <w:sz w:val="24"/>
          <w:szCs w:val="24"/>
        </w:rPr>
        <w:t xml:space="preserve">cancel, </w:t>
      </w:r>
      <w:r w:rsidR="00390CEC" w:rsidRPr="007C0971">
        <w:rPr>
          <w:rFonts w:ascii="Times New Roman" w:hAnsi="Times New Roman" w:cs="Times New Roman"/>
          <w:sz w:val="24"/>
          <w:szCs w:val="24"/>
        </w:rPr>
        <w:t>terminate</w:t>
      </w:r>
      <w:r w:rsidR="007C0971" w:rsidRPr="007C0971">
        <w:rPr>
          <w:rFonts w:ascii="Times New Roman" w:hAnsi="Times New Roman" w:cs="Times New Roman"/>
          <w:sz w:val="24"/>
          <w:szCs w:val="24"/>
        </w:rPr>
        <w:t xml:space="preserve"> or modif</w:t>
      </w:r>
      <w:r w:rsidR="00CA0317">
        <w:rPr>
          <w:rFonts w:ascii="Times New Roman" w:hAnsi="Times New Roman" w:cs="Times New Roman"/>
          <w:sz w:val="24"/>
          <w:szCs w:val="24"/>
        </w:rPr>
        <w:t>y</w:t>
      </w:r>
      <w:r w:rsidR="007C0971" w:rsidRPr="007C0971">
        <w:rPr>
          <w:rFonts w:ascii="Times New Roman" w:hAnsi="Times New Roman" w:cs="Times New Roman"/>
          <w:sz w:val="24"/>
          <w:szCs w:val="24"/>
        </w:rPr>
        <w:t xml:space="preserve"> </w:t>
      </w:r>
      <w:r w:rsidR="00390CEC">
        <w:rPr>
          <w:rFonts w:ascii="Times New Roman" w:hAnsi="Times New Roman" w:cs="Times New Roman"/>
          <w:sz w:val="24"/>
          <w:szCs w:val="24"/>
        </w:rPr>
        <w:t>it by</w:t>
      </w:r>
      <w:r w:rsidR="007C0971" w:rsidRPr="007C0971">
        <w:rPr>
          <w:rFonts w:ascii="Times New Roman" w:hAnsi="Times New Roman" w:cs="Times New Roman"/>
          <w:sz w:val="24"/>
          <w:szCs w:val="24"/>
        </w:rPr>
        <w:t xml:space="preserve"> a subsequent agreement between the</w:t>
      </w:r>
      <w:r w:rsidR="00390CEC">
        <w:rPr>
          <w:rFonts w:ascii="Times New Roman" w:hAnsi="Times New Roman" w:cs="Times New Roman"/>
          <w:sz w:val="24"/>
          <w:szCs w:val="24"/>
        </w:rPr>
        <w:t xml:space="preserve">m if they so desire. </w:t>
      </w:r>
      <w:r w:rsidR="00573DB2">
        <w:rPr>
          <w:rFonts w:ascii="Times New Roman" w:hAnsi="Times New Roman" w:cs="Times New Roman"/>
          <w:sz w:val="24"/>
          <w:szCs w:val="24"/>
        </w:rPr>
        <w:t>That</w:t>
      </w:r>
      <w:r w:rsidR="00390CEC">
        <w:rPr>
          <w:rFonts w:ascii="Times New Roman" w:hAnsi="Times New Roman" w:cs="Times New Roman"/>
          <w:sz w:val="24"/>
          <w:szCs w:val="24"/>
        </w:rPr>
        <w:t xml:space="preserve"> is usually</w:t>
      </w:r>
      <w:r w:rsidR="007C0971" w:rsidRPr="007C0971">
        <w:rPr>
          <w:rFonts w:ascii="Times New Roman" w:hAnsi="Times New Roman" w:cs="Times New Roman"/>
          <w:sz w:val="24"/>
          <w:szCs w:val="24"/>
        </w:rPr>
        <w:t xml:space="preserve"> achieved through mutual consent, a settlement agreement, or </w:t>
      </w:r>
      <w:r w:rsidR="00573DB2">
        <w:rPr>
          <w:rFonts w:ascii="Times New Roman" w:hAnsi="Times New Roman" w:cs="Times New Roman"/>
          <w:sz w:val="24"/>
          <w:szCs w:val="24"/>
        </w:rPr>
        <w:t>by</w:t>
      </w:r>
      <w:r w:rsidR="007C0971" w:rsidRPr="007C0971">
        <w:rPr>
          <w:rFonts w:ascii="Times New Roman" w:hAnsi="Times New Roman" w:cs="Times New Roman"/>
          <w:sz w:val="24"/>
          <w:szCs w:val="24"/>
        </w:rPr>
        <w:t xml:space="preserve"> novation where a new contract replaces the old one. </w:t>
      </w:r>
      <w:r w:rsidR="00573DB2">
        <w:rPr>
          <w:rFonts w:ascii="Times New Roman" w:hAnsi="Times New Roman" w:cs="Times New Roman"/>
          <w:sz w:val="24"/>
          <w:szCs w:val="24"/>
        </w:rPr>
        <w:t>Any such</w:t>
      </w:r>
      <w:r w:rsidR="007C0971" w:rsidRPr="007C0971">
        <w:rPr>
          <w:rFonts w:ascii="Times New Roman" w:hAnsi="Times New Roman" w:cs="Times New Roman"/>
          <w:sz w:val="24"/>
          <w:szCs w:val="24"/>
        </w:rPr>
        <w:t xml:space="preserve"> new agreement </w:t>
      </w:r>
      <w:r w:rsidR="00573DB2">
        <w:rPr>
          <w:rFonts w:ascii="Times New Roman" w:hAnsi="Times New Roman" w:cs="Times New Roman"/>
          <w:sz w:val="24"/>
          <w:szCs w:val="24"/>
        </w:rPr>
        <w:t>must however,</w:t>
      </w:r>
      <w:r w:rsidR="007C0971" w:rsidRPr="007C0971">
        <w:rPr>
          <w:rFonts w:ascii="Times New Roman" w:hAnsi="Times New Roman" w:cs="Times New Roman"/>
          <w:sz w:val="24"/>
          <w:szCs w:val="24"/>
        </w:rPr>
        <w:t xml:space="preserve"> </w:t>
      </w:r>
      <w:r w:rsidR="00573DB2">
        <w:rPr>
          <w:rFonts w:ascii="Times New Roman" w:hAnsi="Times New Roman" w:cs="Times New Roman"/>
          <w:sz w:val="24"/>
          <w:szCs w:val="24"/>
        </w:rPr>
        <w:t>expressly indicate</w:t>
      </w:r>
      <w:r w:rsidR="007C0971" w:rsidRPr="007C0971">
        <w:rPr>
          <w:rFonts w:ascii="Times New Roman" w:hAnsi="Times New Roman" w:cs="Times New Roman"/>
          <w:sz w:val="24"/>
          <w:szCs w:val="24"/>
        </w:rPr>
        <w:t xml:space="preserve"> that it supersedes </w:t>
      </w:r>
      <w:r w:rsidR="00573DB2">
        <w:rPr>
          <w:rFonts w:ascii="Times New Roman" w:hAnsi="Times New Roman" w:cs="Times New Roman"/>
          <w:sz w:val="24"/>
          <w:szCs w:val="24"/>
        </w:rPr>
        <w:t xml:space="preserve">and cancels </w:t>
      </w:r>
      <w:r w:rsidR="007C0971" w:rsidRPr="007C0971">
        <w:rPr>
          <w:rFonts w:ascii="Times New Roman" w:hAnsi="Times New Roman" w:cs="Times New Roman"/>
          <w:sz w:val="24"/>
          <w:szCs w:val="24"/>
        </w:rPr>
        <w:t xml:space="preserve">the previous </w:t>
      </w:r>
      <w:r w:rsidR="00573DB2">
        <w:rPr>
          <w:rFonts w:ascii="Times New Roman" w:hAnsi="Times New Roman" w:cs="Times New Roman"/>
          <w:sz w:val="24"/>
          <w:szCs w:val="24"/>
        </w:rPr>
        <w:t>agreement</w:t>
      </w:r>
      <w:r w:rsidR="007C0971" w:rsidRPr="007C0971">
        <w:rPr>
          <w:rFonts w:ascii="Times New Roman" w:hAnsi="Times New Roman" w:cs="Times New Roman"/>
          <w:sz w:val="24"/>
          <w:szCs w:val="24"/>
        </w:rPr>
        <w:t xml:space="preserve"> to avoid confusion.</w:t>
      </w:r>
      <w:r w:rsidR="008519D4">
        <w:rPr>
          <w:rFonts w:ascii="Times New Roman" w:hAnsi="Times New Roman" w:cs="Times New Roman"/>
          <w:sz w:val="24"/>
          <w:szCs w:val="24"/>
        </w:rPr>
        <w:t xml:space="preserve"> </w:t>
      </w:r>
      <w:r w:rsidR="00450B1E" w:rsidRPr="008519D4">
        <w:rPr>
          <w:rFonts w:ascii="Times New Roman" w:hAnsi="Times New Roman" w:cs="Times New Roman"/>
          <w:sz w:val="24"/>
          <w:szCs w:val="24"/>
        </w:rPr>
        <w:t>Cancellation</w:t>
      </w:r>
      <w:r w:rsidR="00450B1E">
        <w:rPr>
          <w:rFonts w:ascii="Times New Roman" w:hAnsi="Times New Roman" w:cs="Times New Roman"/>
          <w:sz w:val="24"/>
          <w:szCs w:val="24"/>
        </w:rPr>
        <w:t xml:space="preserve"> or </w:t>
      </w:r>
      <w:r w:rsidR="00962622">
        <w:rPr>
          <w:rFonts w:ascii="Times New Roman" w:hAnsi="Times New Roman" w:cs="Times New Roman"/>
          <w:sz w:val="24"/>
          <w:szCs w:val="24"/>
        </w:rPr>
        <w:t xml:space="preserve">novation </w:t>
      </w:r>
      <w:r w:rsidR="00962622" w:rsidRPr="008519D4">
        <w:rPr>
          <w:rFonts w:ascii="Times New Roman" w:hAnsi="Times New Roman" w:cs="Times New Roman"/>
          <w:sz w:val="24"/>
          <w:szCs w:val="24"/>
        </w:rPr>
        <w:t>of</w:t>
      </w:r>
      <w:r w:rsidR="007C0971" w:rsidRPr="008519D4">
        <w:rPr>
          <w:rFonts w:ascii="Times New Roman" w:hAnsi="Times New Roman" w:cs="Times New Roman"/>
          <w:sz w:val="24"/>
          <w:szCs w:val="24"/>
        </w:rPr>
        <w:t xml:space="preserve"> an </w:t>
      </w:r>
      <w:r w:rsidR="003923C3">
        <w:rPr>
          <w:rFonts w:ascii="Times New Roman" w:hAnsi="Times New Roman" w:cs="Times New Roman"/>
          <w:sz w:val="24"/>
          <w:szCs w:val="24"/>
        </w:rPr>
        <w:t xml:space="preserve">existing </w:t>
      </w:r>
      <w:r w:rsidR="007C0971" w:rsidRPr="008519D4">
        <w:rPr>
          <w:rFonts w:ascii="Times New Roman" w:hAnsi="Times New Roman" w:cs="Times New Roman"/>
          <w:sz w:val="24"/>
          <w:szCs w:val="24"/>
        </w:rPr>
        <w:t>agreement requires unequivocal intention from all parties involved. Under the general principles of contract law, a contract is not discharged by mere assertion</w:t>
      </w:r>
      <w:r w:rsidR="008519D4">
        <w:rPr>
          <w:rFonts w:ascii="Times New Roman" w:hAnsi="Times New Roman" w:cs="Times New Roman"/>
          <w:sz w:val="24"/>
          <w:szCs w:val="24"/>
        </w:rPr>
        <w:t xml:space="preserve">. </w:t>
      </w:r>
      <w:r w:rsidR="007C0971" w:rsidRPr="008519D4">
        <w:rPr>
          <w:rFonts w:ascii="Times New Roman" w:hAnsi="Times New Roman" w:cs="Times New Roman"/>
          <w:sz w:val="24"/>
          <w:szCs w:val="24"/>
        </w:rPr>
        <w:t xml:space="preserve"> </w:t>
      </w:r>
      <w:r w:rsidR="008519D4">
        <w:rPr>
          <w:rFonts w:ascii="Times New Roman" w:hAnsi="Times New Roman" w:cs="Times New Roman"/>
          <w:sz w:val="24"/>
          <w:szCs w:val="24"/>
        </w:rPr>
        <w:t>C</w:t>
      </w:r>
      <w:r w:rsidR="007C0971" w:rsidRPr="008519D4">
        <w:rPr>
          <w:rFonts w:ascii="Times New Roman" w:hAnsi="Times New Roman" w:cs="Times New Roman"/>
          <w:sz w:val="24"/>
          <w:szCs w:val="24"/>
        </w:rPr>
        <w:t xml:space="preserve">ancellation must </w:t>
      </w:r>
      <w:r w:rsidR="008519D4">
        <w:rPr>
          <w:rFonts w:ascii="Times New Roman" w:hAnsi="Times New Roman" w:cs="Times New Roman"/>
          <w:sz w:val="24"/>
          <w:szCs w:val="24"/>
        </w:rPr>
        <w:t xml:space="preserve">therefore </w:t>
      </w:r>
      <w:r w:rsidR="007C0971" w:rsidRPr="008519D4">
        <w:rPr>
          <w:rFonts w:ascii="Times New Roman" w:hAnsi="Times New Roman" w:cs="Times New Roman"/>
          <w:sz w:val="24"/>
          <w:szCs w:val="24"/>
        </w:rPr>
        <w:t>be express or arise by necessary implication from conduct that is unequivocally</w:t>
      </w:r>
      <w:r w:rsidR="007C0971" w:rsidRPr="008519D4">
        <w:rPr>
          <w:rFonts w:ascii="Times New Roman" w:hAnsi="Times New Roman" w:cs="Times New Roman"/>
        </w:rPr>
        <w:t xml:space="preserve"> </w:t>
      </w:r>
      <w:r w:rsidR="007C0971" w:rsidRPr="008519D4">
        <w:rPr>
          <w:rFonts w:ascii="Times New Roman" w:hAnsi="Times New Roman" w:cs="Times New Roman"/>
          <w:sz w:val="24"/>
          <w:szCs w:val="24"/>
        </w:rPr>
        <w:t>inconsistent with the continued existence of the agreement.</w:t>
      </w:r>
    </w:p>
    <w:p w14:paraId="3527782B" w14:textId="4A8F3A85" w:rsidR="003F2AD4" w:rsidRPr="00DA627F" w:rsidRDefault="007C0971" w:rsidP="009046B7">
      <w:pPr>
        <w:pStyle w:val="ListParagraph"/>
        <w:numPr>
          <w:ilvl w:val="0"/>
          <w:numId w:val="22"/>
        </w:numPr>
        <w:spacing w:line="360" w:lineRule="auto"/>
        <w:jc w:val="both"/>
        <w:rPr>
          <w:rFonts w:ascii="Times New Roman" w:hAnsi="Times New Roman" w:cs="Times New Roman"/>
          <w:sz w:val="24"/>
          <w:szCs w:val="24"/>
        </w:rPr>
      </w:pPr>
      <w:r w:rsidRPr="00D87E41">
        <w:rPr>
          <w:rFonts w:ascii="Times New Roman" w:hAnsi="Times New Roman" w:cs="Times New Roman"/>
          <w:sz w:val="24"/>
          <w:szCs w:val="24"/>
        </w:rPr>
        <w:t xml:space="preserve">In </w:t>
      </w:r>
      <w:proofErr w:type="spellStart"/>
      <w:r w:rsidRPr="00D87E41">
        <w:rPr>
          <w:rFonts w:ascii="Times New Roman" w:hAnsi="Times New Roman" w:cs="Times New Roman"/>
          <w:i/>
          <w:iCs/>
          <w:sz w:val="24"/>
          <w:szCs w:val="24"/>
        </w:rPr>
        <w:t>Mupotola</w:t>
      </w:r>
      <w:proofErr w:type="spellEnd"/>
      <w:r w:rsidRPr="00D87E41">
        <w:rPr>
          <w:rFonts w:ascii="Times New Roman" w:hAnsi="Times New Roman" w:cs="Times New Roman"/>
          <w:i/>
          <w:iCs/>
          <w:sz w:val="24"/>
          <w:szCs w:val="24"/>
        </w:rPr>
        <w:t xml:space="preserve"> </w:t>
      </w:r>
      <w:r w:rsidRPr="00D87E41">
        <w:rPr>
          <w:rFonts w:ascii="Times New Roman" w:hAnsi="Times New Roman" w:cs="Times New Roman"/>
          <w:sz w:val="24"/>
          <w:szCs w:val="24"/>
        </w:rPr>
        <w:t xml:space="preserve">v </w:t>
      </w:r>
      <w:r w:rsidRPr="00D87E41">
        <w:rPr>
          <w:rFonts w:ascii="Times New Roman" w:hAnsi="Times New Roman" w:cs="Times New Roman"/>
          <w:i/>
          <w:iCs/>
          <w:sz w:val="24"/>
          <w:szCs w:val="24"/>
        </w:rPr>
        <w:t xml:space="preserve">Southern African Development Community </w:t>
      </w:r>
      <w:r w:rsidRPr="00D87E41">
        <w:rPr>
          <w:rFonts w:ascii="Times New Roman" w:hAnsi="Times New Roman" w:cs="Times New Roman"/>
          <w:sz w:val="24"/>
          <w:szCs w:val="24"/>
        </w:rPr>
        <w:t>SC7</w:t>
      </w:r>
      <w:r w:rsidR="00D87E41">
        <w:rPr>
          <w:rFonts w:ascii="Times New Roman" w:hAnsi="Times New Roman" w:cs="Times New Roman"/>
          <w:sz w:val="24"/>
          <w:szCs w:val="24"/>
        </w:rPr>
        <w:t>-</w:t>
      </w:r>
      <w:r w:rsidRPr="00D87E41">
        <w:rPr>
          <w:rFonts w:ascii="Times New Roman" w:hAnsi="Times New Roman" w:cs="Times New Roman"/>
          <w:sz w:val="24"/>
          <w:szCs w:val="24"/>
        </w:rPr>
        <w:t xml:space="preserve">06 ZIYAMBI JA </w:t>
      </w:r>
      <w:r w:rsidRPr="00DA627F">
        <w:rPr>
          <w:rFonts w:ascii="Times New Roman" w:hAnsi="Times New Roman" w:cs="Times New Roman"/>
          <w:sz w:val="24"/>
          <w:szCs w:val="24"/>
        </w:rPr>
        <w:t xml:space="preserve">made the following pertinent remarks regarding novation </w:t>
      </w:r>
      <w:r w:rsidR="00DA627F" w:rsidRPr="00DA627F">
        <w:rPr>
          <w:rFonts w:ascii="Times New Roman" w:hAnsi="Times New Roman" w:cs="Times New Roman"/>
          <w:sz w:val="24"/>
          <w:szCs w:val="24"/>
        </w:rPr>
        <w:t xml:space="preserve">at </w:t>
      </w:r>
      <w:r w:rsidRPr="00DA627F">
        <w:rPr>
          <w:rFonts w:ascii="Times New Roman" w:hAnsi="Times New Roman" w:cs="Times New Roman"/>
          <w:sz w:val="24"/>
          <w:szCs w:val="24"/>
        </w:rPr>
        <w:t xml:space="preserve">p 5 of the </w:t>
      </w:r>
      <w:r w:rsidR="00DA627F" w:rsidRPr="00DA627F">
        <w:rPr>
          <w:rFonts w:ascii="Times New Roman" w:hAnsi="Times New Roman" w:cs="Times New Roman"/>
          <w:sz w:val="24"/>
          <w:szCs w:val="24"/>
        </w:rPr>
        <w:t>judgment: -</w:t>
      </w:r>
    </w:p>
    <w:p w14:paraId="5C7CA651" w14:textId="77777777" w:rsidR="007C0971" w:rsidRPr="00DA627F" w:rsidRDefault="007C0971" w:rsidP="00DA627F">
      <w:pPr>
        <w:spacing w:line="240" w:lineRule="auto"/>
        <w:ind w:left="1440"/>
        <w:jc w:val="both"/>
        <w:rPr>
          <w:rFonts w:ascii="Times New Roman" w:hAnsi="Times New Roman" w:cs="Times New Roman"/>
          <w:sz w:val="20"/>
          <w:szCs w:val="20"/>
        </w:rPr>
      </w:pPr>
      <w:r w:rsidRPr="00DA627F">
        <w:rPr>
          <w:rFonts w:ascii="Times New Roman" w:hAnsi="Times New Roman" w:cs="Times New Roman"/>
          <w:i/>
          <w:iCs/>
          <w:sz w:val="20"/>
          <w:szCs w:val="20"/>
        </w:rPr>
        <w:t>“</w:t>
      </w:r>
      <w:r w:rsidRPr="00DA627F">
        <w:rPr>
          <w:rFonts w:ascii="Times New Roman" w:hAnsi="Times New Roman" w:cs="Times New Roman"/>
          <w:sz w:val="20"/>
          <w:szCs w:val="20"/>
        </w:rPr>
        <w:t xml:space="preserve">Novation means replacing an existing obligation by a new one, the existing obligation being thereby discharged. See The Law of Contract in South Africa Third Ed by R.H Christie at p498. </w:t>
      </w:r>
      <w:r w:rsidRPr="00DA627F">
        <w:rPr>
          <w:rFonts w:ascii="Times New Roman" w:hAnsi="Times New Roman" w:cs="Times New Roman"/>
          <w:sz w:val="20"/>
          <w:szCs w:val="20"/>
          <w:u w:val="single"/>
        </w:rPr>
        <w:t xml:space="preserve">The </w:t>
      </w:r>
      <w:r w:rsidRPr="00DA627F">
        <w:rPr>
          <w:rFonts w:ascii="Times New Roman" w:hAnsi="Times New Roman" w:cs="Times New Roman"/>
          <w:sz w:val="20"/>
          <w:szCs w:val="20"/>
          <w:u w:val="single"/>
        </w:rPr>
        <w:lastRenderedPageBreak/>
        <w:t>above definition presupposes that both the existing obligation and the new one</w:t>
      </w:r>
      <w:r w:rsidRPr="00DA627F">
        <w:rPr>
          <w:rFonts w:ascii="Times New Roman" w:hAnsi="Times New Roman" w:cs="Times New Roman"/>
          <w:sz w:val="20"/>
          <w:szCs w:val="20"/>
        </w:rPr>
        <w:t xml:space="preserve"> </w:t>
      </w:r>
      <w:r w:rsidRPr="00DA627F">
        <w:rPr>
          <w:rFonts w:ascii="Times New Roman" w:hAnsi="Times New Roman" w:cs="Times New Roman"/>
          <w:sz w:val="20"/>
          <w:szCs w:val="20"/>
          <w:u w:val="single"/>
        </w:rPr>
        <w:t>arise out of valid contracts</w:t>
      </w:r>
      <w:r w:rsidRPr="00DA627F">
        <w:rPr>
          <w:rFonts w:ascii="Times New Roman" w:hAnsi="Times New Roman" w:cs="Times New Roman"/>
          <w:sz w:val="20"/>
          <w:szCs w:val="20"/>
        </w:rPr>
        <w:t xml:space="preserve">. “When parties </w:t>
      </w:r>
      <w:proofErr w:type="gramStart"/>
      <w:r w:rsidRPr="00DA627F">
        <w:rPr>
          <w:rFonts w:ascii="Times New Roman" w:hAnsi="Times New Roman" w:cs="Times New Roman"/>
          <w:sz w:val="20"/>
          <w:szCs w:val="20"/>
        </w:rPr>
        <w:t>novate</w:t>
      </w:r>
      <w:proofErr w:type="gramEnd"/>
      <w:r w:rsidRPr="00DA627F">
        <w:rPr>
          <w:rFonts w:ascii="Times New Roman" w:hAnsi="Times New Roman" w:cs="Times New Roman"/>
          <w:sz w:val="20"/>
          <w:szCs w:val="20"/>
        </w:rPr>
        <w:t xml:space="preserve"> they intend to replace a valid contract by another valid contract.” See </w:t>
      </w:r>
      <w:proofErr w:type="spellStart"/>
      <w:r w:rsidRPr="00DA627F">
        <w:rPr>
          <w:rFonts w:ascii="Times New Roman" w:hAnsi="Times New Roman" w:cs="Times New Roman"/>
          <w:sz w:val="20"/>
          <w:szCs w:val="20"/>
        </w:rPr>
        <w:t>Swadif</w:t>
      </w:r>
      <w:proofErr w:type="spellEnd"/>
      <w:r w:rsidRPr="00DA627F">
        <w:rPr>
          <w:rFonts w:ascii="Times New Roman" w:hAnsi="Times New Roman" w:cs="Times New Roman"/>
          <w:sz w:val="20"/>
          <w:szCs w:val="20"/>
        </w:rPr>
        <w:t xml:space="preserve"> (Pvt) Ltd v Dyke 1978(1) SA 928 (A) at 940 quoted by Christie in the Law of Contract in South Africa, supra. The starting point, therefore, in determining this issue is to consider whether the first agreement constituted a valid contract. This being so, </w:t>
      </w:r>
      <w:r w:rsidRPr="00DA627F">
        <w:rPr>
          <w:rFonts w:ascii="Times New Roman" w:hAnsi="Times New Roman" w:cs="Times New Roman"/>
          <w:sz w:val="20"/>
          <w:szCs w:val="20"/>
          <w:u w:val="single"/>
        </w:rPr>
        <w:t>the first agreement was a non-event and there could be no novation of a contract which did not exist</w:t>
      </w:r>
      <w:r w:rsidRPr="00DA627F">
        <w:rPr>
          <w:rFonts w:ascii="Times New Roman" w:hAnsi="Times New Roman" w:cs="Times New Roman"/>
          <w:sz w:val="20"/>
          <w:szCs w:val="20"/>
        </w:rPr>
        <w:t>…” (Own emphasis)</w:t>
      </w:r>
    </w:p>
    <w:p w14:paraId="35054678" w14:textId="77777777" w:rsidR="007C0971" w:rsidRPr="00DA627F" w:rsidRDefault="007C0971" w:rsidP="009046B7">
      <w:pPr>
        <w:pStyle w:val="ListParagraph"/>
        <w:numPr>
          <w:ilvl w:val="0"/>
          <w:numId w:val="22"/>
        </w:numPr>
        <w:rPr>
          <w:rFonts w:ascii="Times New Roman" w:hAnsi="Times New Roman" w:cs="Times New Roman"/>
          <w:sz w:val="24"/>
          <w:szCs w:val="24"/>
        </w:rPr>
      </w:pPr>
      <w:r w:rsidRPr="00DA627F">
        <w:rPr>
          <w:rFonts w:ascii="Times New Roman" w:hAnsi="Times New Roman" w:cs="Times New Roman"/>
          <w:sz w:val="24"/>
          <w:szCs w:val="24"/>
        </w:rPr>
        <w:t xml:space="preserve">The court in </w:t>
      </w:r>
      <w:r w:rsidRPr="00DA627F">
        <w:rPr>
          <w:rFonts w:ascii="Times New Roman" w:hAnsi="Times New Roman" w:cs="Times New Roman"/>
          <w:i/>
          <w:iCs/>
          <w:sz w:val="24"/>
          <w:szCs w:val="24"/>
        </w:rPr>
        <w:t>Hamilton</w:t>
      </w:r>
      <w:r w:rsidRPr="00DA627F">
        <w:rPr>
          <w:rFonts w:ascii="Times New Roman" w:hAnsi="Times New Roman" w:cs="Times New Roman"/>
          <w:sz w:val="24"/>
          <w:szCs w:val="24"/>
        </w:rPr>
        <w:t xml:space="preserve"> v</w:t>
      </w:r>
      <w:r w:rsidRPr="00DA627F">
        <w:rPr>
          <w:rFonts w:ascii="Times New Roman" w:hAnsi="Times New Roman" w:cs="Times New Roman"/>
          <w:i/>
          <w:iCs/>
          <w:sz w:val="24"/>
          <w:szCs w:val="24"/>
        </w:rPr>
        <w:t xml:space="preserve"> van Zyl </w:t>
      </w:r>
      <w:r w:rsidRPr="002D542D">
        <w:rPr>
          <w:rFonts w:ascii="Times New Roman" w:hAnsi="Times New Roman" w:cs="Times New Roman"/>
          <w:sz w:val="24"/>
          <w:szCs w:val="24"/>
        </w:rPr>
        <w:t>1983 (4) SA</w:t>
      </w:r>
      <w:r w:rsidRPr="00DA627F">
        <w:rPr>
          <w:rFonts w:ascii="Times New Roman" w:hAnsi="Times New Roman" w:cs="Times New Roman"/>
          <w:sz w:val="24"/>
          <w:szCs w:val="24"/>
        </w:rPr>
        <w:t xml:space="preserve"> 379 (ECD) at 383D-E, stated that:</w:t>
      </w:r>
    </w:p>
    <w:p w14:paraId="266D49A7" w14:textId="77777777" w:rsidR="007C0971" w:rsidRPr="002D542D" w:rsidRDefault="007C0971" w:rsidP="002D542D">
      <w:pPr>
        <w:spacing w:line="240" w:lineRule="auto"/>
        <w:ind w:left="1440"/>
        <w:jc w:val="both"/>
        <w:rPr>
          <w:rFonts w:ascii="Times New Roman" w:hAnsi="Times New Roman" w:cs="Times New Roman"/>
          <w:sz w:val="20"/>
          <w:szCs w:val="20"/>
        </w:rPr>
      </w:pPr>
      <w:r w:rsidRPr="002D542D">
        <w:rPr>
          <w:rFonts w:ascii="Times New Roman" w:hAnsi="Times New Roman" w:cs="Times New Roman"/>
          <w:sz w:val="20"/>
          <w:szCs w:val="20"/>
        </w:rPr>
        <w:t>“In pointing out the difference between novation and compromise (</w:t>
      </w:r>
      <w:proofErr w:type="spellStart"/>
      <w:r w:rsidRPr="002D542D">
        <w:rPr>
          <w:rFonts w:ascii="Times New Roman" w:hAnsi="Times New Roman" w:cs="Times New Roman"/>
          <w:sz w:val="20"/>
          <w:szCs w:val="20"/>
        </w:rPr>
        <w:t>transactio</w:t>
      </w:r>
      <w:proofErr w:type="spellEnd"/>
      <w:r w:rsidRPr="002D542D">
        <w:rPr>
          <w:rFonts w:ascii="Times New Roman" w:hAnsi="Times New Roman" w:cs="Times New Roman"/>
          <w:sz w:val="20"/>
          <w:szCs w:val="20"/>
        </w:rPr>
        <w:t xml:space="preserve">) Wessels on The Law of Contract in South Africa 2nd ed. vol. II para. 2458 states: ‘There is a great similarity between </w:t>
      </w:r>
      <w:proofErr w:type="spellStart"/>
      <w:r w:rsidRPr="002D542D">
        <w:rPr>
          <w:rFonts w:ascii="Times New Roman" w:hAnsi="Times New Roman" w:cs="Times New Roman"/>
          <w:sz w:val="20"/>
          <w:szCs w:val="20"/>
        </w:rPr>
        <w:t>transactio</w:t>
      </w:r>
      <w:proofErr w:type="spellEnd"/>
      <w:r w:rsidRPr="002D542D">
        <w:rPr>
          <w:rFonts w:ascii="Times New Roman" w:hAnsi="Times New Roman" w:cs="Times New Roman"/>
          <w:sz w:val="20"/>
          <w:szCs w:val="20"/>
        </w:rPr>
        <w:t xml:space="preserve"> and novation and as a rule the principles which apply to the latter apply to the former. (Voet 46.2.3). There is however this difference between the two. </w:t>
      </w:r>
      <w:r w:rsidRPr="002D542D">
        <w:rPr>
          <w:rFonts w:ascii="Times New Roman" w:hAnsi="Times New Roman" w:cs="Times New Roman"/>
          <w:sz w:val="20"/>
          <w:szCs w:val="20"/>
          <w:u w:val="single"/>
        </w:rPr>
        <w:t xml:space="preserve">When parties </w:t>
      </w:r>
      <w:proofErr w:type="gramStart"/>
      <w:r w:rsidRPr="002D542D">
        <w:rPr>
          <w:rFonts w:ascii="Times New Roman" w:hAnsi="Times New Roman" w:cs="Times New Roman"/>
          <w:sz w:val="20"/>
          <w:szCs w:val="20"/>
          <w:u w:val="single"/>
        </w:rPr>
        <w:t>novate</w:t>
      </w:r>
      <w:proofErr w:type="gramEnd"/>
      <w:r w:rsidRPr="002D542D">
        <w:rPr>
          <w:rFonts w:ascii="Times New Roman" w:hAnsi="Times New Roman" w:cs="Times New Roman"/>
          <w:sz w:val="20"/>
          <w:szCs w:val="20"/>
          <w:u w:val="single"/>
        </w:rPr>
        <w:t xml:space="preserve"> they intend to replace a</w:t>
      </w:r>
      <w:r w:rsidRPr="002D542D">
        <w:rPr>
          <w:rFonts w:ascii="Times New Roman" w:hAnsi="Times New Roman" w:cs="Times New Roman"/>
          <w:sz w:val="20"/>
          <w:szCs w:val="20"/>
        </w:rPr>
        <w:t xml:space="preserve"> </w:t>
      </w:r>
      <w:r w:rsidRPr="002D542D">
        <w:rPr>
          <w:rFonts w:ascii="Times New Roman" w:hAnsi="Times New Roman" w:cs="Times New Roman"/>
          <w:sz w:val="20"/>
          <w:szCs w:val="20"/>
          <w:u w:val="single"/>
        </w:rPr>
        <w:t>valid contract by another valid contract, and if therefore the novated contract is</w:t>
      </w:r>
      <w:r w:rsidRPr="002D542D">
        <w:rPr>
          <w:rFonts w:ascii="Times New Roman" w:hAnsi="Times New Roman" w:cs="Times New Roman"/>
          <w:sz w:val="20"/>
          <w:szCs w:val="20"/>
        </w:rPr>
        <w:t xml:space="preserve"> </w:t>
      </w:r>
      <w:r w:rsidRPr="002D542D">
        <w:rPr>
          <w:rFonts w:ascii="Times New Roman" w:hAnsi="Times New Roman" w:cs="Times New Roman"/>
          <w:sz w:val="20"/>
          <w:szCs w:val="20"/>
          <w:u w:val="single"/>
        </w:rPr>
        <w:t>invalid, the novating contract is, as a general rule, of no effect.</w:t>
      </w:r>
      <w:r w:rsidRPr="002D542D">
        <w:rPr>
          <w:rFonts w:ascii="Times New Roman" w:hAnsi="Times New Roman" w:cs="Times New Roman"/>
          <w:sz w:val="20"/>
          <w:szCs w:val="20"/>
        </w:rPr>
        <w:t xml:space="preserve"> If, however, a claim is made upon a contract, about the validity of which the defendant has a doubt, and a </w:t>
      </w:r>
      <w:proofErr w:type="spellStart"/>
      <w:r w:rsidRPr="002D542D">
        <w:rPr>
          <w:rFonts w:ascii="Times New Roman" w:hAnsi="Times New Roman" w:cs="Times New Roman"/>
          <w:sz w:val="20"/>
          <w:szCs w:val="20"/>
        </w:rPr>
        <w:t>transactio</w:t>
      </w:r>
      <w:proofErr w:type="spellEnd"/>
      <w:r w:rsidRPr="002D542D">
        <w:rPr>
          <w:rFonts w:ascii="Times New Roman" w:hAnsi="Times New Roman" w:cs="Times New Roman"/>
          <w:sz w:val="20"/>
          <w:szCs w:val="20"/>
        </w:rPr>
        <w:t xml:space="preserve"> follows, the defendant cannot upset the compromise on the ground that the agreement which was compromised was in fact invalid.” (Emphasis added)</w:t>
      </w:r>
    </w:p>
    <w:p w14:paraId="4FC6F7D9" w14:textId="77777777" w:rsidR="009237D9" w:rsidRDefault="007C0971" w:rsidP="007C0971">
      <w:pPr>
        <w:pStyle w:val="ListParagraph"/>
        <w:numPr>
          <w:ilvl w:val="0"/>
          <w:numId w:val="22"/>
        </w:numPr>
        <w:spacing w:line="360" w:lineRule="auto"/>
        <w:jc w:val="both"/>
        <w:rPr>
          <w:rFonts w:ascii="Times New Roman" w:hAnsi="Times New Roman" w:cs="Times New Roman"/>
          <w:sz w:val="24"/>
          <w:szCs w:val="24"/>
        </w:rPr>
      </w:pPr>
      <w:r w:rsidRPr="003923C3">
        <w:rPr>
          <w:rFonts w:ascii="Times New Roman" w:hAnsi="Times New Roman" w:cs="Times New Roman"/>
          <w:sz w:val="24"/>
          <w:szCs w:val="24"/>
        </w:rPr>
        <w:t>The thrust of these authorities is that novation</w:t>
      </w:r>
      <w:r w:rsidR="003923C3">
        <w:rPr>
          <w:rFonts w:ascii="Times New Roman" w:hAnsi="Times New Roman" w:cs="Times New Roman"/>
          <w:sz w:val="24"/>
          <w:szCs w:val="24"/>
        </w:rPr>
        <w:t xml:space="preserve"> or indeed cancellation,</w:t>
      </w:r>
      <w:r w:rsidRPr="003923C3">
        <w:rPr>
          <w:rFonts w:ascii="Times New Roman" w:hAnsi="Times New Roman" w:cs="Times New Roman"/>
          <w:sz w:val="24"/>
          <w:szCs w:val="24"/>
        </w:rPr>
        <w:t xml:space="preserve"> is predicated upon two indispensable elements. Firstly, there must exist a </w:t>
      </w:r>
      <w:r w:rsidRPr="009C4F61">
        <w:rPr>
          <w:rFonts w:ascii="Times New Roman" w:hAnsi="Times New Roman" w:cs="Times New Roman"/>
          <w:b/>
          <w:bCs/>
          <w:sz w:val="24"/>
          <w:szCs w:val="24"/>
        </w:rPr>
        <w:t>valid</w:t>
      </w:r>
      <w:r w:rsidRPr="003923C3">
        <w:rPr>
          <w:rFonts w:ascii="Times New Roman" w:hAnsi="Times New Roman" w:cs="Times New Roman"/>
          <w:sz w:val="24"/>
          <w:szCs w:val="24"/>
        </w:rPr>
        <w:t xml:space="preserve"> and </w:t>
      </w:r>
      <w:r w:rsidRPr="009C4F61">
        <w:rPr>
          <w:rFonts w:ascii="Times New Roman" w:hAnsi="Times New Roman" w:cs="Times New Roman"/>
          <w:b/>
          <w:bCs/>
          <w:sz w:val="24"/>
          <w:szCs w:val="24"/>
        </w:rPr>
        <w:t>enforceable</w:t>
      </w:r>
      <w:r w:rsidRPr="003923C3">
        <w:rPr>
          <w:rFonts w:ascii="Times New Roman" w:hAnsi="Times New Roman" w:cs="Times New Roman"/>
          <w:sz w:val="24"/>
          <w:szCs w:val="24"/>
        </w:rPr>
        <w:t xml:space="preserve"> obligation capable of being extinguished and secondly, the subsequent agreement must create new and legally binding obligations, clearly demonstrating the parties’ intention to substitute the earlier contract in its entirety.</w:t>
      </w:r>
      <w:r w:rsidR="009C4F61">
        <w:rPr>
          <w:rFonts w:ascii="Times New Roman" w:hAnsi="Times New Roman" w:cs="Times New Roman"/>
          <w:sz w:val="24"/>
          <w:szCs w:val="24"/>
        </w:rPr>
        <w:t xml:space="preserve"> </w:t>
      </w:r>
      <w:r w:rsidRPr="009C4F61">
        <w:rPr>
          <w:rFonts w:ascii="Times New Roman" w:hAnsi="Times New Roman" w:cs="Times New Roman"/>
          <w:sz w:val="24"/>
          <w:szCs w:val="24"/>
        </w:rPr>
        <w:t>In the absence of th</w:t>
      </w:r>
      <w:r w:rsidR="009237D9">
        <w:rPr>
          <w:rFonts w:ascii="Times New Roman" w:hAnsi="Times New Roman" w:cs="Times New Roman"/>
          <w:sz w:val="24"/>
          <w:szCs w:val="24"/>
        </w:rPr>
        <w:t>o</w:t>
      </w:r>
      <w:r w:rsidRPr="009C4F61">
        <w:rPr>
          <w:rFonts w:ascii="Times New Roman" w:hAnsi="Times New Roman" w:cs="Times New Roman"/>
          <w:sz w:val="24"/>
          <w:szCs w:val="24"/>
        </w:rPr>
        <w:t xml:space="preserve">se requirements, particularly where the original agreement is void </w:t>
      </w:r>
      <w:r w:rsidRPr="009C4F61">
        <w:rPr>
          <w:rFonts w:ascii="Times New Roman" w:hAnsi="Times New Roman" w:cs="Times New Roman"/>
          <w:i/>
          <w:iCs/>
          <w:sz w:val="24"/>
          <w:szCs w:val="24"/>
        </w:rPr>
        <w:t>ab initio</w:t>
      </w:r>
      <w:r w:rsidRPr="009C4F61">
        <w:rPr>
          <w:rFonts w:ascii="Times New Roman" w:hAnsi="Times New Roman" w:cs="Times New Roman"/>
          <w:sz w:val="24"/>
          <w:szCs w:val="24"/>
        </w:rPr>
        <w:t xml:space="preserve">, or where the later agreement merely reaffirms the same obligations in altered form, novation </w:t>
      </w:r>
      <w:r w:rsidR="009237D9">
        <w:rPr>
          <w:rFonts w:ascii="Times New Roman" w:hAnsi="Times New Roman" w:cs="Times New Roman"/>
          <w:sz w:val="24"/>
          <w:szCs w:val="24"/>
        </w:rPr>
        <w:t xml:space="preserve">or cancellation </w:t>
      </w:r>
      <w:r w:rsidRPr="009C4F61">
        <w:rPr>
          <w:rFonts w:ascii="Times New Roman" w:hAnsi="Times New Roman" w:cs="Times New Roman"/>
          <w:sz w:val="24"/>
          <w:szCs w:val="24"/>
        </w:rPr>
        <w:t>cannot, as a matter of law, be said to have occurred.</w:t>
      </w:r>
    </w:p>
    <w:p w14:paraId="4D394599" w14:textId="7E7B43E4" w:rsidR="007C0971" w:rsidRPr="009237D9" w:rsidRDefault="007C0971" w:rsidP="007C0971">
      <w:pPr>
        <w:pStyle w:val="ListParagraph"/>
        <w:numPr>
          <w:ilvl w:val="0"/>
          <w:numId w:val="22"/>
        </w:numPr>
        <w:spacing w:line="360" w:lineRule="auto"/>
        <w:jc w:val="both"/>
        <w:rPr>
          <w:rFonts w:ascii="Times New Roman" w:hAnsi="Times New Roman" w:cs="Times New Roman"/>
          <w:sz w:val="24"/>
          <w:szCs w:val="24"/>
        </w:rPr>
      </w:pPr>
      <w:r w:rsidRPr="009237D9">
        <w:rPr>
          <w:rFonts w:ascii="Times New Roman" w:hAnsi="Times New Roman" w:cs="Times New Roman"/>
          <w:sz w:val="24"/>
          <w:szCs w:val="24"/>
        </w:rPr>
        <w:t xml:space="preserve">In the case of </w:t>
      </w:r>
      <w:r w:rsidRPr="009237D9">
        <w:rPr>
          <w:rFonts w:ascii="Times New Roman" w:hAnsi="Times New Roman" w:cs="Times New Roman"/>
          <w:i/>
          <w:iCs/>
          <w:sz w:val="24"/>
          <w:szCs w:val="24"/>
        </w:rPr>
        <w:t>Estate Liebenberg</w:t>
      </w:r>
      <w:r w:rsidRPr="009237D9">
        <w:rPr>
          <w:rFonts w:ascii="Times New Roman" w:hAnsi="Times New Roman" w:cs="Times New Roman"/>
          <w:sz w:val="24"/>
          <w:szCs w:val="24"/>
        </w:rPr>
        <w:t xml:space="preserve"> v</w:t>
      </w:r>
      <w:r w:rsidRPr="009237D9">
        <w:rPr>
          <w:rFonts w:ascii="Times New Roman" w:hAnsi="Times New Roman" w:cs="Times New Roman"/>
          <w:i/>
          <w:iCs/>
          <w:sz w:val="24"/>
          <w:szCs w:val="24"/>
        </w:rPr>
        <w:t xml:space="preserve"> Standard Bank of South Africa Ltd</w:t>
      </w:r>
      <w:r w:rsidRPr="009237D9">
        <w:rPr>
          <w:rFonts w:ascii="Times New Roman" w:hAnsi="Times New Roman" w:cs="Times New Roman"/>
          <w:sz w:val="24"/>
          <w:szCs w:val="24"/>
        </w:rPr>
        <w:t xml:space="preserve"> 1927 A.D. 502, the court </w:t>
      </w:r>
      <w:r w:rsidR="00D50E02" w:rsidRPr="009237D9">
        <w:rPr>
          <w:rFonts w:ascii="Times New Roman" w:hAnsi="Times New Roman" w:cs="Times New Roman"/>
          <w:sz w:val="24"/>
          <w:szCs w:val="24"/>
        </w:rPr>
        <w:t>cite</w:t>
      </w:r>
      <w:r w:rsidR="00D50E02">
        <w:rPr>
          <w:rFonts w:ascii="Times New Roman" w:hAnsi="Times New Roman" w:cs="Times New Roman"/>
          <w:sz w:val="24"/>
          <w:szCs w:val="24"/>
        </w:rPr>
        <w:t xml:space="preserve">d </w:t>
      </w:r>
      <w:proofErr w:type="gramStart"/>
      <w:r w:rsidR="00D50E02" w:rsidRPr="009237D9">
        <w:rPr>
          <w:rFonts w:ascii="Times New Roman" w:hAnsi="Times New Roman" w:cs="Times New Roman"/>
          <w:sz w:val="24"/>
          <w:szCs w:val="24"/>
        </w:rPr>
        <w:t>Caney</w:t>
      </w:r>
      <w:r w:rsidR="00D50E02">
        <w:rPr>
          <w:rFonts w:ascii="Times New Roman" w:hAnsi="Times New Roman" w:cs="Times New Roman"/>
          <w:sz w:val="24"/>
          <w:szCs w:val="24"/>
        </w:rPr>
        <w:t xml:space="preserve">’s </w:t>
      </w:r>
      <w:r w:rsidRPr="009237D9">
        <w:rPr>
          <w:rFonts w:ascii="Times New Roman" w:hAnsi="Times New Roman" w:cs="Times New Roman"/>
          <w:sz w:val="24"/>
          <w:szCs w:val="24"/>
        </w:rPr>
        <w:t xml:space="preserve"> </w:t>
      </w:r>
      <w:r w:rsidRPr="00D50E02">
        <w:rPr>
          <w:rFonts w:ascii="Times New Roman" w:hAnsi="Times New Roman" w:cs="Times New Roman"/>
          <w:i/>
          <w:iCs/>
          <w:sz w:val="24"/>
          <w:szCs w:val="24"/>
        </w:rPr>
        <w:t>Law</w:t>
      </w:r>
      <w:proofErr w:type="gramEnd"/>
      <w:r w:rsidRPr="00D50E02">
        <w:rPr>
          <w:rFonts w:ascii="Times New Roman" w:hAnsi="Times New Roman" w:cs="Times New Roman"/>
          <w:i/>
          <w:iCs/>
          <w:sz w:val="24"/>
          <w:szCs w:val="24"/>
        </w:rPr>
        <w:t xml:space="preserve"> of Novation</w:t>
      </w:r>
      <w:r w:rsidRPr="009237D9">
        <w:rPr>
          <w:rFonts w:ascii="Times New Roman" w:hAnsi="Times New Roman" w:cs="Times New Roman"/>
          <w:sz w:val="24"/>
          <w:szCs w:val="24"/>
        </w:rPr>
        <w:t xml:space="preserve"> at pp</w:t>
      </w:r>
      <w:r w:rsidR="00D50E02">
        <w:rPr>
          <w:rFonts w:ascii="Times New Roman" w:hAnsi="Times New Roman" w:cs="Times New Roman"/>
          <w:sz w:val="24"/>
          <w:szCs w:val="24"/>
        </w:rPr>
        <w:t xml:space="preserve">. </w:t>
      </w:r>
      <w:r w:rsidRPr="009237D9">
        <w:rPr>
          <w:rFonts w:ascii="Times New Roman" w:hAnsi="Times New Roman" w:cs="Times New Roman"/>
          <w:sz w:val="24"/>
          <w:szCs w:val="24"/>
        </w:rPr>
        <w:t>23-24 regarding when an intention to novate is to be inferred, as saying:</w:t>
      </w:r>
    </w:p>
    <w:p w14:paraId="292FD8F3" w14:textId="7900BC48" w:rsidR="007C0971" w:rsidRPr="00D17C77" w:rsidRDefault="007C0971" w:rsidP="00D17C77">
      <w:pPr>
        <w:spacing w:line="240" w:lineRule="auto"/>
        <w:ind w:left="1440"/>
        <w:jc w:val="both"/>
        <w:rPr>
          <w:rFonts w:ascii="Times New Roman" w:hAnsi="Times New Roman" w:cs="Times New Roman"/>
          <w:sz w:val="20"/>
          <w:szCs w:val="20"/>
        </w:rPr>
      </w:pPr>
      <w:r w:rsidRPr="00D17C77">
        <w:rPr>
          <w:rFonts w:ascii="Times New Roman" w:hAnsi="Times New Roman" w:cs="Times New Roman"/>
          <w:sz w:val="20"/>
          <w:szCs w:val="20"/>
        </w:rPr>
        <w:t xml:space="preserve">“In truth, when a new agreement is made between the same parties (creditor and debtor) other than as security for payment (as to which see the discussion infra on negotiable instruments and bonds) without the intervention of any new person, it is necessary, in </w:t>
      </w:r>
      <w:r w:rsidRPr="00D17C77">
        <w:rPr>
          <w:rFonts w:ascii="Times New Roman" w:hAnsi="Times New Roman" w:cs="Times New Roman"/>
          <w:sz w:val="20"/>
          <w:szCs w:val="20"/>
          <w:u w:val="single"/>
        </w:rPr>
        <w:t xml:space="preserve">order to create a novation, that the new agreement should contain something different from what is contained in the earlier obligation. If it does not, then it is useless to declare an intention to novate, for a novation will not be </w:t>
      </w:r>
      <w:proofErr w:type="gramStart"/>
      <w:r w:rsidRPr="00D17C77">
        <w:rPr>
          <w:rFonts w:ascii="Times New Roman" w:hAnsi="Times New Roman" w:cs="Times New Roman"/>
          <w:sz w:val="20"/>
          <w:szCs w:val="20"/>
          <w:u w:val="single"/>
        </w:rPr>
        <w:t>effected</w:t>
      </w:r>
      <w:proofErr w:type="gramEnd"/>
      <w:r w:rsidRPr="00D17C77">
        <w:rPr>
          <w:rFonts w:ascii="Times New Roman" w:hAnsi="Times New Roman" w:cs="Times New Roman"/>
          <w:sz w:val="20"/>
          <w:szCs w:val="20"/>
        </w:rPr>
        <w:t xml:space="preserve">. The difference may be in the quality of the obligation, as, for example, if the earlier obligation were determinate and the second alternative, or vice versa; or in the terms of the obligation as, for example, to security or sureties. If, however, a new debtor or creditor intervenes, this in itself is sufficient of a difference to create a novation without the making of any other distinction, provided, of course, there be the intention to discharge the old debtor, for otherwise the new debtor will be accessory to the old one, as in </w:t>
      </w:r>
      <w:r w:rsidRPr="00D17C77">
        <w:rPr>
          <w:rFonts w:ascii="Times New Roman" w:hAnsi="Times New Roman" w:cs="Times New Roman"/>
          <w:i/>
          <w:iCs/>
          <w:sz w:val="20"/>
          <w:szCs w:val="20"/>
        </w:rPr>
        <w:t>William v Kirk</w:t>
      </w:r>
      <w:proofErr w:type="gramStart"/>
      <w:r w:rsidRPr="00D17C77">
        <w:rPr>
          <w:rFonts w:ascii="Times New Roman" w:hAnsi="Times New Roman" w:cs="Times New Roman"/>
          <w:sz w:val="20"/>
          <w:szCs w:val="20"/>
        </w:rPr>
        <w:t>.”(</w:t>
      </w:r>
      <w:proofErr w:type="gramEnd"/>
      <w:r w:rsidRPr="00D17C77">
        <w:rPr>
          <w:rFonts w:ascii="Times New Roman" w:hAnsi="Times New Roman" w:cs="Times New Roman"/>
          <w:sz w:val="20"/>
          <w:szCs w:val="20"/>
        </w:rPr>
        <w:t>my emphasis)</w:t>
      </w:r>
    </w:p>
    <w:p w14:paraId="2BA29801" w14:textId="0AC31BB4" w:rsidR="007C0971" w:rsidRPr="004B3FDD" w:rsidRDefault="004B3FDD" w:rsidP="004B3FDD">
      <w:pPr>
        <w:pStyle w:val="ListParagraph"/>
        <w:numPr>
          <w:ilvl w:val="0"/>
          <w:numId w:val="22"/>
        </w:numPr>
        <w:spacing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7C0971" w:rsidRPr="004B3FDD">
        <w:rPr>
          <w:rFonts w:ascii="Times New Roman" w:hAnsi="Times New Roman" w:cs="Times New Roman"/>
          <w:sz w:val="24"/>
          <w:szCs w:val="24"/>
        </w:rPr>
        <w:t>comparison of the two agreements</w:t>
      </w:r>
      <w:r>
        <w:rPr>
          <w:rFonts w:ascii="Times New Roman" w:hAnsi="Times New Roman" w:cs="Times New Roman"/>
          <w:sz w:val="24"/>
          <w:szCs w:val="24"/>
        </w:rPr>
        <w:t xml:space="preserve"> in issue here would reveal that: -</w:t>
      </w:r>
      <w:r w:rsidR="007C0971" w:rsidRPr="004B3FDD">
        <w:rPr>
          <w:rFonts w:ascii="Times New Roman" w:hAnsi="Times New Roman" w:cs="Times New Roman"/>
          <w:sz w:val="24"/>
          <w:szCs w:val="24"/>
        </w:rPr>
        <w:t xml:space="preserve"> </w:t>
      </w:r>
    </w:p>
    <w:p w14:paraId="17AE1AE8" w14:textId="79DC3E17" w:rsidR="007C0971" w:rsidRPr="004B3FDD" w:rsidRDefault="007C0971" w:rsidP="004B3FDD">
      <w:pPr>
        <w:pStyle w:val="ListParagraph"/>
        <w:numPr>
          <w:ilvl w:val="0"/>
          <w:numId w:val="20"/>
        </w:numPr>
        <w:spacing w:line="240" w:lineRule="auto"/>
        <w:jc w:val="both"/>
        <w:rPr>
          <w:rFonts w:ascii="Times New Roman" w:hAnsi="Times New Roman" w:cs="Times New Roman"/>
          <w:sz w:val="24"/>
          <w:szCs w:val="24"/>
        </w:rPr>
      </w:pPr>
      <w:r w:rsidRPr="004B3FDD">
        <w:rPr>
          <w:rFonts w:ascii="Times New Roman" w:hAnsi="Times New Roman" w:cs="Times New Roman"/>
          <w:sz w:val="24"/>
          <w:szCs w:val="24"/>
        </w:rPr>
        <w:t>The property description is identical.</w:t>
      </w:r>
    </w:p>
    <w:p w14:paraId="0D4B0722" w14:textId="1EAA8BEB" w:rsidR="007C0971" w:rsidRPr="0095040A" w:rsidRDefault="007C0971" w:rsidP="007C0971">
      <w:pPr>
        <w:pStyle w:val="ListParagraph"/>
        <w:numPr>
          <w:ilvl w:val="0"/>
          <w:numId w:val="20"/>
        </w:numPr>
        <w:spacing w:line="240" w:lineRule="auto"/>
        <w:jc w:val="both"/>
        <w:rPr>
          <w:rFonts w:ascii="Times New Roman" w:hAnsi="Times New Roman" w:cs="Times New Roman"/>
          <w:sz w:val="24"/>
          <w:szCs w:val="24"/>
        </w:rPr>
      </w:pPr>
      <w:r w:rsidRPr="0095040A">
        <w:rPr>
          <w:rFonts w:ascii="Times New Roman" w:hAnsi="Times New Roman" w:cs="Times New Roman"/>
          <w:sz w:val="24"/>
          <w:szCs w:val="24"/>
        </w:rPr>
        <w:lastRenderedPageBreak/>
        <w:t>There is no express clause of rescission.</w:t>
      </w:r>
    </w:p>
    <w:p w14:paraId="125D5675" w14:textId="77777777" w:rsidR="007C0971" w:rsidRPr="0095040A" w:rsidRDefault="007C0971" w:rsidP="007C0971">
      <w:pPr>
        <w:pStyle w:val="ListParagraph"/>
        <w:numPr>
          <w:ilvl w:val="0"/>
          <w:numId w:val="20"/>
        </w:numPr>
        <w:spacing w:line="240" w:lineRule="auto"/>
        <w:jc w:val="both"/>
        <w:rPr>
          <w:rFonts w:ascii="Times New Roman" w:hAnsi="Times New Roman" w:cs="Times New Roman"/>
          <w:sz w:val="24"/>
          <w:szCs w:val="24"/>
        </w:rPr>
      </w:pPr>
      <w:r w:rsidRPr="0095040A">
        <w:rPr>
          <w:rFonts w:ascii="Times New Roman" w:hAnsi="Times New Roman" w:cs="Times New Roman"/>
          <w:sz w:val="24"/>
          <w:szCs w:val="24"/>
        </w:rPr>
        <w:t>There is no reference to cancellation of the earlier agreement.</w:t>
      </w:r>
    </w:p>
    <w:p w14:paraId="21CA7556" w14:textId="77777777" w:rsidR="007C0971" w:rsidRDefault="007C0971" w:rsidP="007C0971">
      <w:pPr>
        <w:pStyle w:val="ListParagraph"/>
        <w:numPr>
          <w:ilvl w:val="0"/>
          <w:numId w:val="20"/>
        </w:numPr>
        <w:spacing w:line="240" w:lineRule="auto"/>
        <w:jc w:val="both"/>
        <w:rPr>
          <w:rFonts w:ascii="Times New Roman" w:hAnsi="Times New Roman" w:cs="Times New Roman"/>
          <w:sz w:val="24"/>
          <w:szCs w:val="24"/>
        </w:rPr>
      </w:pPr>
      <w:r w:rsidRPr="0095040A">
        <w:rPr>
          <w:rFonts w:ascii="Times New Roman" w:hAnsi="Times New Roman" w:cs="Times New Roman"/>
          <w:sz w:val="24"/>
          <w:szCs w:val="24"/>
        </w:rPr>
        <w:t>The only material change is the purchase price.</w:t>
      </w:r>
    </w:p>
    <w:p w14:paraId="00BAA03B" w14:textId="77777777" w:rsidR="001A1F54" w:rsidRPr="0095040A" w:rsidRDefault="001A1F54" w:rsidP="001A1F54">
      <w:pPr>
        <w:pStyle w:val="ListParagraph"/>
        <w:spacing w:line="240" w:lineRule="auto"/>
        <w:ind w:left="1440"/>
        <w:jc w:val="both"/>
        <w:rPr>
          <w:rFonts w:ascii="Times New Roman" w:hAnsi="Times New Roman" w:cs="Times New Roman"/>
          <w:sz w:val="24"/>
          <w:szCs w:val="24"/>
        </w:rPr>
      </w:pPr>
    </w:p>
    <w:p w14:paraId="4CAD6FA2" w14:textId="2EF43803" w:rsidR="00020696" w:rsidRPr="00F446C4" w:rsidRDefault="007C0971" w:rsidP="00F446C4">
      <w:pPr>
        <w:pStyle w:val="ListParagraph"/>
        <w:numPr>
          <w:ilvl w:val="0"/>
          <w:numId w:val="22"/>
        </w:numPr>
        <w:spacing w:line="360" w:lineRule="auto"/>
        <w:jc w:val="both"/>
        <w:rPr>
          <w:rFonts w:ascii="Times New Roman" w:hAnsi="Times New Roman" w:cs="Times New Roman"/>
          <w:sz w:val="24"/>
          <w:szCs w:val="24"/>
        </w:rPr>
      </w:pPr>
      <w:r w:rsidRPr="001A1F54">
        <w:rPr>
          <w:rFonts w:ascii="Times New Roman" w:hAnsi="Times New Roman" w:cs="Times New Roman"/>
          <w:sz w:val="24"/>
          <w:szCs w:val="24"/>
        </w:rPr>
        <w:t>In my view</w:t>
      </w:r>
      <w:r w:rsidR="001A1F54">
        <w:rPr>
          <w:rFonts w:ascii="Times New Roman" w:hAnsi="Times New Roman" w:cs="Times New Roman"/>
          <w:sz w:val="24"/>
          <w:szCs w:val="24"/>
        </w:rPr>
        <w:t xml:space="preserve"> therefore</w:t>
      </w:r>
      <w:r w:rsidRPr="001A1F54">
        <w:rPr>
          <w:rFonts w:ascii="Times New Roman" w:hAnsi="Times New Roman" w:cs="Times New Roman"/>
          <w:sz w:val="24"/>
          <w:szCs w:val="24"/>
        </w:rPr>
        <w:t>, there is no evidence of a clear intent</w:t>
      </w:r>
      <w:r w:rsidR="001A1F54">
        <w:rPr>
          <w:rFonts w:ascii="Times New Roman" w:hAnsi="Times New Roman" w:cs="Times New Roman"/>
          <w:sz w:val="24"/>
          <w:szCs w:val="24"/>
        </w:rPr>
        <w:t>i</w:t>
      </w:r>
      <w:r w:rsidRPr="001A1F54">
        <w:rPr>
          <w:rFonts w:ascii="Times New Roman" w:hAnsi="Times New Roman" w:cs="Times New Roman"/>
          <w:sz w:val="24"/>
          <w:szCs w:val="24"/>
        </w:rPr>
        <w:t xml:space="preserve">on to extinguish the first agreement. </w:t>
      </w:r>
      <w:r w:rsidR="009F1784">
        <w:rPr>
          <w:rFonts w:ascii="Times New Roman" w:hAnsi="Times New Roman" w:cs="Times New Roman"/>
          <w:sz w:val="24"/>
          <w:szCs w:val="24"/>
        </w:rPr>
        <w:t xml:space="preserve">If it was not cancelled, then it could only have been novated. But that avenue was again closed for the respondent. As demonstrated by the several authorities cited above, an invalid agreement is incapable of novation.  </w:t>
      </w:r>
      <w:r w:rsidRPr="001A1F54">
        <w:rPr>
          <w:rFonts w:ascii="Times New Roman" w:hAnsi="Times New Roman" w:cs="Times New Roman"/>
          <w:sz w:val="24"/>
          <w:szCs w:val="24"/>
        </w:rPr>
        <w:t xml:space="preserve">Where parties structure a transaction to evade statutory requirements, the court will not permit the statute to be defeated by artifice. </w:t>
      </w:r>
      <w:r w:rsidR="001A1F54">
        <w:rPr>
          <w:rFonts w:ascii="Times New Roman" w:hAnsi="Times New Roman" w:cs="Times New Roman"/>
          <w:sz w:val="24"/>
          <w:szCs w:val="24"/>
        </w:rPr>
        <w:t>In the result, I hold that</w:t>
      </w:r>
      <w:r w:rsidRPr="001A1F54">
        <w:rPr>
          <w:rFonts w:ascii="Times New Roman" w:hAnsi="Times New Roman" w:cs="Times New Roman"/>
          <w:sz w:val="24"/>
          <w:szCs w:val="24"/>
        </w:rPr>
        <w:t xml:space="preserve"> the first agreement was </w:t>
      </w:r>
      <w:r w:rsidR="001A1F54">
        <w:rPr>
          <w:rFonts w:ascii="Times New Roman" w:hAnsi="Times New Roman" w:cs="Times New Roman"/>
          <w:sz w:val="24"/>
          <w:szCs w:val="24"/>
        </w:rPr>
        <w:t>never</w:t>
      </w:r>
      <w:r w:rsidRPr="001A1F54">
        <w:rPr>
          <w:rFonts w:ascii="Times New Roman" w:hAnsi="Times New Roman" w:cs="Times New Roman"/>
          <w:sz w:val="24"/>
          <w:szCs w:val="24"/>
        </w:rPr>
        <w:t xml:space="preserve"> validly cancelle</w:t>
      </w:r>
      <w:r w:rsidR="001A1F54">
        <w:rPr>
          <w:rFonts w:ascii="Times New Roman" w:hAnsi="Times New Roman" w:cs="Times New Roman"/>
          <w:sz w:val="24"/>
          <w:szCs w:val="24"/>
        </w:rPr>
        <w:t>d</w:t>
      </w:r>
      <w:r w:rsidRPr="001A1F54">
        <w:rPr>
          <w:rFonts w:ascii="Times New Roman" w:hAnsi="Times New Roman" w:cs="Times New Roman"/>
          <w:sz w:val="24"/>
          <w:szCs w:val="24"/>
        </w:rPr>
        <w:t xml:space="preserve">. </w:t>
      </w:r>
      <w:r w:rsidR="009615A1">
        <w:rPr>
          <w:rFonts w:ascii="Times New Roman" w:hAnsi="Times New Roman" w:cs="Times New Roman"/>
          <w:sz w:val="24"/>
          <w:szCs w:val="24"/>
        </w:rPr>
        <w:t xml:space="preserve">It remained intact with all its fatal deficiencies. </w:t>
      </w:r>
      <w:r w:rsidR="009A2F9A">
        <w:rPr>
          <w:rFonts w:ascii="Times New Roman" w:hAnsi="Times New Roman" w:cs="Times New Roman"/>
          <w:sz w:val="24"/>
          <w:szCs w:val="24"/>
        </w:rPr>
        <w:t xml:space="preserve">The applicant </w:t>
      </w:r>
      <w:r w:rsidR="002C20E1">
        <w:rPr>
          <w:rFonts w:ascii="Times New Roman" w:hAnsi="Times New Roman" w:cs="Times New Roman"/>
          <w:sz w:val="24"/>
          <w:szCs w:val="24"/>
        </w:rPr>
        <w:t xml:space="preserve">therefore </w:t>
      </w:r>
      <w:r w:rsidR="009A2F9A">
        <w:rPr>
          <w:rFonts w:ascii="Times New Roman" w:hAnsi="Times New Roman" w:cs="Times New Roman"/>
          <w:sz w:val="24"/>
          <w:szCs w:val="24"/>
        </w:rPr>
        <w:t xml:space="preserve">retains the right </w:t>
      </w:r>
      <w:r w:rsidR="00784B03">
        <w:rPr>
          <w:rFonts w:ascii="Times New Roman" w:hAnsi="Times New Roman" w:cs="Times New Roman"/>
          <w:sz w:val="24"/>
          <w:szCs w:val="24"/>
        </w:rPr>
        <w:t>to</w:t>
      </w:r>
      <w:r w:rsidR="009A2F9A">
        <w:rPr>
          <w:rFonts w:ascii="Times New Roman" w:hAnsi="Times New Roman" w:cs="Times New Roman"/>
          <w:sz w:val="24"/>
          <w:szCs w:val="24"/>
        </w:rPr>
        <w:t xml:space="preserve"> seek a </w:t>
      </w:r>
      <w:r w:rsidR="00784B03">
        <w:rPr>
          <w:rFonts w:ascii="Times New Roman" w:hAnsi="Times New Roman" w:cs="Times New Roman"/>
          <w:sz w:val="24"/>
          <w:szCs w:val="24"/>
        </w:rPr>
        <w:t xml:space="preserve">declarator that the agreement was void </w:t>
      </w:r>
      <w:r w:rsidR="00784B03" w:rsidRPr="00784B03">
        <w:rPr>
          <w:rFonts w:ascii="Times New Roman" w:hAnsi="Times New Roman" w:cs="Times New Roman"/>
          <w:i/>
          <w:iCs/>
          <w:sz w:val="24"/>
          <w:szCs w:val="24"/>
        </w:rPr>
        <w:t xml:space="preserve">ab </w:t>
      </w:r>
      <w:proofErr w:type="spellStart"/>
      <w:r w:rsidR="00784B03" w:rsidRPr="00784B03">
        <w:rPr>
          <w:rFonts w:ascii="Times New Roman" w:hAnsi="Times New Roman" w:cs="Times New Roman"/>
          <w:i/>
          <w:iCs/>
          <w:sz w:val="24"/>
          <w:szCs w:val="24"/>
        </w:rPr>
        <w:t>intio</w:t>
      </w:r>
      <w:proofErr w:type="spellEnd"/>
      <w:r w:rsidR="002C20E1">
        <w:rPr>
          <w:rFonts w:ascii="Times New Roman" w:hAnsi="Times New Roman" w:cs="Times New Roman"/>
          <w:sz w:val="24"/>
          <w:szCs w:val="24"/>
        </w:rPr>
        <w:t xml:space="preserve"> on account of illegality. </w:t>
      </w:r>
      <w:r w:rsidR="00784B03">
        <w:rPr>
          <w:rFonts w:ascii="Times New Roman" w:hAnsi="Times New Roman" w:cs="Times New Roman"/>
          <w:sz w:val="24"/>
          <w:szCs w:val="24"/>
        </w:rPr>
        <w:t xml:space="preserve"> </w:t>
      </w:r>
    </w:p>
    <w:p w14:paraId="2D822064" w14:textId="190AE4B3" w:rsidR="00F446C5" w:rsidRDefault="007D2347" w:rsidP="00F446C5">
      <w:pPr>
        <w:pStyle w:val="ListParagraph"/>
        <w:spacing w:after="0" w:line="360" w:lineRule="auto"/>
        <w:jc w:val="both"/>
        <w:rPr>
          <w:rFonts w:ascii="Times New Roman" w:hAnsi="Times New Roman" w:cs="Times New Roman"/>
          <w:b/>
          <w:bCs/>
          <w:sz w:val="24"/>
          <w:szCs w:val="24"/>
        </w:rPr>
      </w:pPr>
      <w:r w:rsidRPr="007D2347">
        <w:rPr>
          <w:rFonts w:ascii="Times New Roman" w:hAnsi="Times New Roman" w:cs="Times New Roman"/>
          <w:b/>
          <w:bCs/>
          <w:sz w:val="24"/>
          <w:szCs w:val="24"/>
        </w:rPr>
        <w:t>The consequential reliefs of forfeiture and eviction</w:t>
      </w:r>
    </w:p>
    <w:p w14:paraId="189EA8CD" w14:textId="18BAB299" w:rsidR="003A445E" w:rsidRPr="003A445E" w:rsidRDefault="00B07E00" w:rsidP="003A445E">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her supplementary heads of argument which had been called for by the Court, </w:t>
      </w:r>
      <w:r w:rsidR="00B72DF5">
        <w:rPr>
          <w:rFonts w:ascii="Times New Roman" w:hAnsi="Times New Roman" w:cs="Times New Roman"/>
          <w:sz w:val="24"/>
          <w:szCs w:val="24"/>
        </w:rPr>
        <w:t xml:space="preserve">to address it on the </w:t>
      </w:r>
      <w:r w:rsidR="00EF2C53">
        <w:rPr>
          <w:rFonts w:ascii="Times New Roman" w:hAnsi="Times New Roman" w:cs="Times New Roman"/>
          <w:sz w:val="24"/>
          <w:szCs w:val="24"/>
        </w:rPr>
        <w:t xml:space="preserve">effect of the </w:t>
      </w:r>
      <w:r w:rsidR="00EF2C53" w:rsidRPr="00EF2C53">
        <w:rPr>
          <w:rFonts w:ascii="Times New Roman" w:hAnsi="Times New Roman" w:cs="Times New Roman"/>
          <w:i/>
          <w:iCs/>
          <w:sz w:val="24"/>
          <w:szCs w:val="24"/>
        </w:rPr>
        <w:t xml:space="preserve">ex </w:t>
      </w:r>
      <w:proofErr w:type="spellStart"/>
      <w:r w:rsidR="00EF2C53" w:rsidRPr="00EF2C53">
        <w:rPr>
          <w:rFonts w:ascii="Times New Roman" w:hAnsi="Times New Roman" w:cs="Times New Roman"/>
          <w:i/>
          <w:iCs/>
          <w:sz w:val="24"/>
          <w:szCs w:val="24"/>
        </w:rPr>
        <w:t>turpi</w:t>
      </w:r>
      <w:proofErr w:type="spellEnd"/>
      <w:r w:rsidR="00EF2C53" w:rsidRPr="00EF2C53">
        <w:rPr>
          <w:rFonts w:ascii="Times New Roman" w:hAnsi="Times New Roman" w:cs="Times New Roman"/>
          <w:i/>
          <w:iCs/>
          <w:sz w:val="24"/>
          <w:szCs w:val="24"/>
        </w:rPr>
        <w:t xml:space="preserve"> causa</w:t>
      </w:r>
      <w:r w:rsidR="00EF2C53">
        <w:rPr>
          <w:rFonts w:ascii="Times New Roman" w:hAnsi="Times New Roman" w:cs="Times New Roman"/>
          <w:sz w:val="24"/>
          <w:szCs w:val="24"/>
        </w:rPr>
        <w:t xml:space="preserve"> and </w:t>
      </w:r>
      <w:r w:rsidR="00EF2C53" w:rsidRPr="00EF2C53">
        <w:rPr>
          <w:rFonts w:ascii="Times New Roman" w:hAnsi="Times New Roman" w:cs="Times New Roman"/>
          <w:i/>
          <w:iCs/>
          <w:sz w:val="24"/>
          <w:szCs w:val="24"/>
        </w:rPr>
        <w:t>in- pari delicto</w:t>
      </w:r>
      <w:r w:rsidR="00EF2C53">
        <w:rPr>
          <w:rFonts w:ascii="Times New Roman" w:hAnsi="Times New Roman" w:cs="Times New Roman"/>
          <w:sz w:val="24"/>
          <w:szCs w:val="24"/>
        </w:rPr>
        <w:t xml:space="preserve"> rules, the applicant first submitted </w:t>
      </w:r>
      <w:r w:rsidR="003A445E" w:rsidRPr="003A445E">
        <w:rPr>
          <w:rFonts w:ascii="Times New Roman" w:hAnsi="Times New Roman" w:cs="Times New Roman"/>
          <w:sz w:val="24"/>
          <w:szCs w:val="24"/>
        </w:rPr>
        <w:t xml:space="preserve">that at the hearing, the parties had not been </w:t>
      </w:r>
      <w:r w:rsidR="003A445E" w:rsidRPr="00B07E00">
        <w:rPr>
          <w:rFonts w:ascii="Times New Roman" w:hAnsi="Times New Roman" w:cs="Times New Roman"/>
          <w:i/>
          <w:iCs/>
          <w:sz w:val="24"/>
          <w:szCs w:val="24"/>
        </w:rPr>
        <w:t>ad item</w:t>
      </w:r>
      <w:r w:rsidR="003A445E" w:rsidRPr="003A445E">
        <w:rPr>
          <w:rFonts w:ascii="Times New Roman" w:hAnsi="Times New Roman" w:cs="Times New Roman"/>
          <w:sz w:val="24"/>
          <w:szCs w:val="24"/>
        </w:rPr>
        <w:t xml:space="preserve"> regarding the illegality of the first agreement of </w:t>
      </w:r>
      <w:r w:rsidR="00DD12E6" w:rsidRPr="003A445E">
        <w:rPr>
          <w:rFonts w:ascii="Times New Roman" w:hAnsi="Times New Roman" w:cs="Times New Roman"/>
          <w:sz w:val="24"/>
          <w:szCs w:val="24"/>
        </w:rPr>
        <w:t>sale</w:t>
      </w:r>
      <w:r w:rsidR="00DD12E6">
        <w:rPr>
          <w:rFonts w:ascii="Times New Roman" w:hAnsi="Times New Roman" w:cs="Times New Roman"/>
          <w:sz w:val="24"/>
          <w:szCs w:val="24"/>
        </w:rPr>
        <w:t xml:space="preserve">. She said </w:t>
      </w:r>
      <w:r w:rsidR="003A445E" w:rsidRPr="003A445E">
        <w:rPr>
          <w:rFonts w:ascii="Times New Roman" w:hAnsi="Times New Roman" w:cs="Times New Roman"/>
          <w:sz w:val="24"/>
          <w:szCs w:val="24"/>
        </w:rPr>
        <w:t>her prayer for the consequential reliefs emanated directly from the principles of law which the Court had raised. She said those were indicated in her founding affidavit in paragraphs 39, 40 and 41. I</w:t>
      </w:r>
      <w:r w:rsidR="00DD12E6">
        <w:rPr>
          <w:rFonts w:ascii="Times New Roman" w:hAnsi="Times New Roman" w:cs="Times New Roman"/>
          <w:sz w:val="24"/>
          <w:szCs w:val="24"/>
        </w:rPr>
        <w:t>n</w:t>
      </w:r>
      <w:r w:rsidR="003A445E" w:rsidRPr="003A445E">
        <w:rPr>
          <w:rFonts w:ascii="Times New Roman" w:hAnsi="Times New Roman" w:cs="Times New Roman"/>
          <w:sz w:val="24"/>
          <w:szCs w:val="24"/>
        </w:rPr>
        <w:t xml:space="preserve"> Summary, her argument was that besides the illegality of the agreement, the respondent had attempted to cheat the deceased’s estate of the property by having it transferred to his name and thereafter obtaining a loan of USD $18 000 secured by the collateral of the same property. For those reasons, the applicant indicated that she was not prepared to refund the money paid to the deceased as the purchase price under the illegal agreement. She added that instead of responding to the allegations the respondent chose to resort to a bare denial and empahsised peripheral issues particularly that the impugned contract was above board and valid. She however ultimately conceded that the court has discretion to relax the </w:t>
      </w:r>
      <w:r w:rsidR="003A445E" w:rsidRPr="003A445E">
        <w:rPr>
          <w:rFonts w:ascii="Times New Roman" w:hAnsi="Times New Roman" w:cs="Times New Roman"/>
          <w:i/>
          <w:iCs/>
          <w:sz w:val="24"/>
          <w:szCs w:val="24"/>
        </w:rPr>
        <w:t>in-pari delicto</w:t>
      </w:r>
      <w:r w:rsidR="003A445E" w:rsidRPr="003A445E">
        <w:rPr>
          <w:rFonts w:ascii="Times New Roman" w:hAnsi="Times New Roman" w:cs="Times New Roman"/>
          <w:sz w:val="24"/>
          <w:szCs w:val="24"/>
        </w:rPr>
        <w:t xml:space="preserve"> rule in appropriate circumstances.</w:t>
      </w:r>
    </w:p>
    <w:p w14:paraId="2E7D1F97" w14:textId="03BF496C" w:rsidR="003A445E" w:rsidRDefault="00DD12E6" w:rsidP="00DF6B50">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Pr="00DD12E6">
        <w:rPr>
          <w:rFonts w:ascii="Times New Roman" w:hAnsi="Times New Roman" w:cs="Times New Roman"/>
          <w:sz w:val="24"/>
          <w:szCs w:val="24"/>
        </w:rPr>
        <w:t xml:space="preserve">n his </w:t>
      </w:r>
      <w:r>
        <w:rPr>
          <w:rFonts w:ascii="Times New Roman" w:hAnsi="Times New Roman" w:cs="Times New Roman"/>
          <w:sz w:val="24"/>
          <w:szCs w:val="24"/>
        </w:rPr>
        <w:t>part</w:t>
      </w:r>
      <w:r w:rsidRPr="00DD12E6">
        <w:rPr>
          <w:rFonts w:ascii="Times New Roman" w:hAnsi="Times New Roman" w:cs="Times New Roman"/>
          <w:sz w:val="24"/>
          <w:szCs w:val="24"/>
        </w:rPr>
        <w:t xml:space="preserve">, the respondent contended that the principles of </w:t>
      </w:r>
      <w:r w:rsidRPr="00DD12E6">
        <w:rPr>
          <w:rFonts w:ascii="Times New Roman" w:hAnsi="Times New Roman" w:cs="Times New Roman"/>
          <w:i/>
          <w:iCs/>
          <w:sz w:val="24"/>
          <w:szCs w:val="24"/>
        </w:rPr>
        <w:t xml:space="preserve">ex </w:t>
      </w:r>
      <w:proofErr w:type="spellStart"/>
      <w:r w:rsidRPr="00DD12E6">
        <w:rPr>
          <w:rFonts w:ascii="Times New Roman" w:hAnsi="Times New Roman" w:cs="Times New Roman"/>
          <w:i/>
          <w:iCs/>
          <w:sz w:val="24"/>
          <w:szCs w:val="24"/>
        </w:rPr>
        <w:t>turpi</w:t>
      </w:r>
      <w:proofErr w:type="spellEnd"/>
      <w:r w:rsidRPr="00DD12E6">
        <w:rPr>
          <w:rFonts w:ascii="Times New Roman" w:hAnsi="Times New Roman" w:cs="Times New Roman"/>
          <w:i/>
          <w:iCs/>
          <w:sz w:val="24"/>
          <w:szCs w:val="24"/>
        </w:rPr>
        <w:t xml:space="preserve"> causa</w:t>
      </w:r>
      <w:r w:rsidRPr="00DD12E6">
        <w:rPr>
          <w:rFonts w:ascii="Times New Roman" w:hAnsi="Times New Roman" w:cs="Times New Roman"/>
          <w:sz w:val="24"/>
          <w:szCs w:val="24"/>
        </w:rPr>
        <w:t xml:space="preserve"> and </w:t>
      </w:r>
      <w:r w:rsidRPr="00DD12E6">
        <w:rPr>
          <w:rFonts w:ascii="Times New Roman" w:hAnsi="Times New Roman" w:cs="Times New Roman"/>
          <w:i/>
          <w:iCs/>
          <w:sz w:val="24"/>
          <w:szCs w:val="24"/>
        </w:rPr>
        <w:t xml:space="preserve">in pari delicto </w:t>
      </w:r>
      <w:r w:rsidRPr="00DD12E6">
        <w:rPr>
          <w:rFonts w:ascii="Times New Roman" w:hAnsi="Times New Roman" w:cs="Times New Roman"/>
          <w:sz w:val="24"/>
          <w:szCs w:val="24"/>
        </w:rPr>
        <w:t xml:space="preserve">did not apply in the circumstances of this particular case. He said that explained why he had never addressed them in his opposing affidavit and heads of </w:t>
      </w:r>
      <w:r w:rsidRPr="00DD12E6">
        <w:rPr>
          <w:rFonts w:ascii="Times New Roman" w:hAnsi="Times New Roman" w:cs="Times New Roman"/>
          <w:sz w:val="24"/>
          <w:szCs w:val="24"/>
        </w:rPr>
        <w:lastRenderedPageBreak/>
        <w:t>arguments in the first place. His view was that the first agreement of 30 November 2015 was never consummated because the parties could not proceed with it on account of its illegality. H</w:t>
      </w:r>
      <w:r w:rsidR="00DF6B50">
        <w:rPr>
          <w:rFonts w:ascii="Times New Roman" w:hAnsi="Times New Roman" w:cs="Times New Roman"/>
          <w:sz w:val="24"/>
          <w:szCs w:val="24"/>
        </w:rPr>
        <w:t>e</w:t>
      </w:r>
      <w:r w:rsidRPr="00DD12E6">
        <w:rPr>
          <w:rFonts w:ascii="Times New Roman" w:hAnsi="Times New Roman" w:cs="Times New Roman"/>
          <w:sz w:val="24"/>
          <w:szCs w:val="24"/>
        </w:rPr>
        <w:t xml:space="preserve"> insisted that the Court must relate to the second agreement of 17 November 2016. </w:t>
      </w:r>
    </w:p>
    <w:p w14:paraId="245AA188" w14:textId="61A664B2" w:rsidR="00D81A16" w:rsidRPr="00D81A16" w:rsidRDefault="00D81A16" w:rsidP="00D81A16">
      <w:pPr>
        <w:pStyle w:val="ListParagraph"/>
        <w:spacing w:after="0" w:line="360" w:lineRule="auto"/>
        <w:ind w:left="778"/>
        <w:jc w:val="both"/>
        <w:rPr>
          <w:rFonts w:ascii="Times New Roman" w:hAnsi="Times New Roman" w:cs="Times New Roman"/>
          <w:b/>
          <w:bCs/>
          <w:sz w:val="24"/>
          <w:szCs w:val="24"/>
        </w:rPr>
      </w:pPr>
      <w:r w:rsidRPr="00D81A16">
        <w:rPr>
          <w:rFonts w:ascii="Times New Roman" w:hAnsi="Times New Roman" w:cs="Times New Roman"/>
          <w:b/>
          <w:bCs/>
          <w:sz w:val="24"/>
          <w:szCs w:val="24"/>
        </w:rPr>
        <w:t>The law and its application to the facts</w:t>
      </w:r>
    </w:p>
    <w:p w14:paraId="5A2896E1" w14:textId="346F2A83" w:rsidR="00867709" w:rsidRDefault="005262E1" w:rsidP="006B2D03">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held above, that </w:t>
      </w:r>
      <w:r w:rsidRPr="003759F4">
        <w:rPr>
          <w:rFonts w:ascii="Times New Roman" w:hAnsi="Times New Roman" w:cs="Times New Roman"/>
          <w:sz w:val="24"/>
          <w:szCs w:val="24"/>
        </w:rPr>
        <w:t>the</w:t>
      </w:r>
      <w:r w:rsidR="003759F4" w:rsidRPr="003759F4">
        <w:rPr>
          <w:rFonts w:ascii="Times New Roman" w:hAnsi="Times New Roman" w:cs="Times New Roman"/>
          <w:sz w:val="24"/>
          <w:szCs w:val="24"/>
        </w:rPr>
        <w:t xml:space="preserve"> first agreement, upon </w:t>
      </w:r>
      <w:r>
        <w:rPr>
          <w:rFonts w:ascii="Times New Roman" w:hAnsi="Times New Roman" w:cs="Times New Roman"/>
          <w:sz w:val="24"/>
          <w:szCs w:val="24"/>
        </w:rPr>
        <w:t xml:space="preserve">a </w:t>
      </w:r>
      <w:r w:rsidR="003759F4" w:rsidRPr="003759F4">
        <w:rPr>
          <w:rFonts w:ascii="Times New Roman" w:hAnsi="Times New Roman" w:cs="Times New Roman"/>
          <w:sz w:val="24"/>
          <w:szCs w:val="24"/>
        </w:rPr>
        <w:t xml:space="preserve">proper interpretation, constituted a sale of a subdivided portion of land effected in the absence of compliance with the requisite statutory formalities </w:t>
      </w:r>
      <w:r>
        <w:rPr>
          <w:rFonts w:ascii="Times New Roman" w:hAnsi="Times New Roman" w:cs="Times New Roman"/>
          <w:sz w:val="24"/>
          <w:szCs w:val="24"/>
        </w:rPr>
        <w:t>under</w:t>
      </w:r>
      <w:r w:rsidR="003759F4" w:rsidRPr="003759F4">
        <w:rPr>
          <w:rFonts w:ascii="Times New Roman" w:hAnsi="Times New Roman" w:cs="Times New Roman"/>
          <w:sz w:val="24"/>
          <w:szCs w:val="24"/>
        </w:rPr>
        <w:t xml:space="preserve"> s 39(1) of the </w:t>
      </w:r>
      <w:r>
        <w:rPr>
          <w:rFonts w:ascii="Times New Roman" w:hAnsi="Times New Roman" w:cs="Times New Roman"/>
          <w:sz w:val="24"/>
          <w:szCs w:val="24"/>
        </w:rPr>
        <w:t>Act</w:t>
      </w:r>
      <w:r w:rsidR="003759F4" w:rsidRPr="003759F4">
        <w:rPr>
          <w:rFonts w:ascii="Times New Roman" w:hAnsi="Times New Roman" w:cs="Times New Roman"/>
          <w:sz w:val="24"/>
          <w:szCs w:val="24"/>
        </w:rPr>
        <w:t xml:space="preserve">. </w:t>
      </w:r>
      <w:r>
        <w:rPr>
          <w:rFonts w:ascii="Times New Roman" w:hAnsi="Times New Roman" w:cs="Times New Roman"/>
          <w:sz w:val="24"/>
          <w:szCs w:val="24"/>
        </w:rPr>
        <w:t>A</w:t>
      </w:r>
      <w:r w:rsidR="00DB31F2">
        <w:rPr>
          <w:rFonts w:ascii="Times New Roman" w:hAnsi="Times New Roman" w:cs="Times New Roman"/>
          <w:sz w:val="24"/>
          <w:szCs w:val="24"/>
        </w:rPr>
        <w:t>s</w:t>
      </w:r>
      <w:r>
        <w:rPr>
          <w:rFonts w:ascii="Times New Roman" w:hAnsi="Times New Roman" w:cs="Times New Roman"/>
          <w:sz w:val="24"/>
          <w:szCs w:val="24"/>
        </w:rPr>
        <w:t xml:space="preserve"> such,</w:t>
      </w:r>
      <w:r w:rsidR="003759F4" w:rsidRPr="003759F4">
        <w:rPr>
          <w:rFonts w:ascii="Times New Roman" w:hAnsi="Times New Roman" w:cs="Times New Roman"/>
          <w:sz w:val="24"/>
          <w:szCs w:val="24"/>
        </w:rPr>
        <w:t xml:space="preserve"> </w:t>
      </w:r>
      <w:r w:rsidR="00DB31F2">
        <w:rPr>
          <w:rFonts w:ascii="Times New Roman" w:hAnsi="Times New Roman" w:cs="Times New Roman"/>
          <w:sz w:val="24"/>
          <w:szCs w:val="24"/>
        </w:rPr>
        <w:t xml:space="preserve">it is subject to both the </w:t>
      </w:r>
      <w:r w:rsidR="00DB31F2" w:rsidRPr="00DB31F2">
        <w:rPr>
          <w:rFonts w:ascii="Times New Roman" w:hAnsi="Times New Roman" w:cs="Times New Roman"/>
          <w:i/>
          <w:iCs/>
          <w:sz w:val="24"/>
          <w:szCs w:val="24"/>
        </w:rPr>
        <w:t xml:space="preserve">ex </w:t>
      </w:r>
      <w:proofErr w:type="spellStart"/>
      <w:r w:rsidR="00DB31F2" w:rsidRPr="00DB31F2">
        <w:rPr>
          <w:rFonts w:ascii="Times New Roman" w:hAnsi="Times New Roman" w:cs="Times New Roman"/>
          <w:i/>
          <w:iCs/>
          <w:sz w:val="24"/>
          <w:szCs w:val="24"/>
        </w:rPr>
        <w:t>turpi</w:t>
      </w:r>
      <w:proofErr w:type="spellEnd"/>
      <w:r w:rsidR="00DB31F2" w:rsidRPr="00DB31F2">
        <w:rPr>
          <w:rFonts w:ascii="Times New Roman" w:hAnsi="Times New Roman" w:cs="Times New Roman"/>
          <w:i/>
          <w:iCs/>
          <w:sz w:val="24"/>
          <w:szCs w:val="24"/>
        </w:rPr>
        <w:t xml:space="preserve"> causa</w:t>
      </w:r>
      <w:r w:rsidR="00DB31F2">
        <w:rPr>
          <w:rFonts w:ascii="Times New Roman" w:hAnsi="Times New Roman" w:cs="Times New Roman"/>
          <w:sz w:val="24"/>
          <w:szCs w:val="24"/>
        </w:rPr>
        <w:t xml:space="preserve"> and </w:t>
      </w:r>
      <w:r w:rsidR="00DB31F2" w:rsidRPr="003759F4">
        <w:rPr>
          <w:rFonts w:ascii="Times New Roman" w:hAnsi="Times New Roman" w:cs="Times New Roman"/>
          <w:sz w:val="24"/>
          <w:szCs w:val="24"/>
        </w:rPr>
        <w:t>the</w:t>
      </w:r>
      <w:r w:rsidR="003759F4" w:rsidRPr="003759F4">
        <w:rPr>
          <w:rFonts w:ascii="Times New Roman" w:hAnsi="Times New Roman" w:cs="Times New Roman"/>
          <w:sz w:val="24"/>
          <w:szCs w:val="24"/>
        </w:rPr>
        <w:t xml:space="preserve"> </w:t>
      </w:r>
      <w:r w:rsidR="003759F4" w:rsidRPr="003759F4">
        <w:rPr>
          <w:rFonts w:ascii="Times New Roman" w:hAnsi="Times New Roman" w:cs="Times New Roman"/>
          <w:i/>
          <w:iCs/>
          <w:sz w:val="24"/>
          <w:szCs w:val="24"/>
        </w:rPr>
        <w:t>pari delicto</w:t>
      </w:r>
      <w:r w:rsidR="003759F4" w:rsidRPr="003759F4">
        <w:rPr>
          <w:rFonts w:ascii="Times New Roman" w:hAnsi="Times New Roman" w:cs="Times New Roman"/>
          <w:sz w:val="24"/>
          <w:szCs w:val="24"/>
        </w:rPr>
        <w:t xml:space="preserve"> rule</w:t>
      </w:r>
      <w:r w:rsidR="00DB31F2">
        <w:rPr>
          <w:rFonts w:ascii="Times New Roman" w:hAnsi="Times New Roman" w:cs="Times New Roman"/>
          <w:sz w:val="24"/>
          <w:szCs w:val="24"/>
        </w:rPr>
        <w:t>s</w:t>
      </w:r>
      <w:r w:rsidR="00611F5C">
        <w:rPr>
          <w:rFonts w:ascii="Times New Roman" w:hAnsi="Times New Roman" w:cs="Times New Roman"/>
          <w:sz w:val="24"/>
          <w:szCs w:val="24"/>
        </w:rPr>
        <w:t xml:space="preserve">. As </w:t>
      </w:r>
      <w:r w:rsidR="009900E2">
        <w:rPr>
          <w:rFonts w:ascii="Times New Roman" w:hAnsi="Times New Roman" w:cs="Times New Roman"/>
          <w:sz w:val="24"/>
          <w:szCs w:val="24"/>
        </w:rPr>
        <w:t xml:space="preserve">explained </w:t>
      </w:r>
      <w:r w:rsidR="00611F5C">
        <w:rPr>
          <w:rFonts w:ascii="Times New Roman" w:hAnsi="Times New Roman" w:cs="Times New Roman"/>
          <w:sz w:val="24"/>
          <w:szCs w:val="24"/>
        </w:rPr>
        <w:t>by the Supreme Court</w:t>
      </w:r>
      <w:r w:rsidR="009900E2">
        <w:rPr>
          <w:rFonts w:ascii="Times New Roman" w:hAnsi="Times New Roman" w:cs="Times New Roman"/>
          <w:sz w:val="24"/>
          <w:szCs w:val="24"/>
        </w:rPr>
        <w:t xml:space="preserve"> in the case of </w:t>
      </w:r>
      <w:proofErr w:type="spellStart"/>
      <w:r w:rsidR="009900E2" w:rsidRPr="00AE7D5A">
        <w:rPr>
          <w:rFonts w:ascii="Times New Roman" w:hAnsi="Times New Roman" w:cs="Times New Roman"/>
          <w:i/>
          <w:iCs/>
          <w:sz w:val="24"/>
          <w:szCs w:val="24"/>
        </w:rPr>
        <w:t>Chioza</w:t>
      </w:r>
      <w:proofErr w:type="spellEnd"/>
      <w:r w:rsidR="009900E2" w:rsidRPr="00AE7D5A">
        <w:rPr>
          <w:rFonts w:ascii="Times New Roman" w:hAnsi="Times New Roman" w:cs="Times New Roman"/>
          <w:i/>
          <w:iCs/>
          <w:sz w:val="24"/>
          <w:szCs w:val="24"/>
        </w:rPr>
        <w:t xml:space="preserve"> v </w:t>
      </w:r>
      <w:r w:rsidR="00500FC2" w:rsidRPr="00AE7D5A">
        <w:rPr>
          <w:rFonts w:ascii="Times New Roman" w:hAnsi="Times New Roman" w:cs="Times New Roman"/>
          <w:i/>
          <w:iCs/>
          <w:sz w:val="24"/>
          <w:szCs w:val="24"/>
        </w:rPr>
        <w:t>S</w:t>
      </w:r>
      <w:r w:rsidR="007062C3" w:rsidRPr="00AE7D5A">
        <w:rPr>
          <w:rFonts w:ascii="Times New Roman" w:hAnsi="Times New Roman" w:cs="Times New Roman"/>
          <w:i/>
          <w:iCs/>
          <w:sz w:val="24"/>
          <w:szCs w:val="24"/>
        </w:rPr>
        <w:t>iziba</w:t>
      </w:r>
      <w:r w:rsidR="007062C3">
        <w:rPr>
          <w:rFonts w:ascii="Times New Roman" w:hAnsi="Times New Roman" w:cs="Times New Roman"/>
          <w:sz w:val="24"/>
          <w:szCs w:val="24"/>
        </w:rPr>
        <w:t xml:space="preserve"> SC 4-15, </w:t>
      </w:r>
      <w:r w:rsidR="007314DE">
        <w:rPr>
          <w:rFonts w:ascii="Times New Roman" w:hAnsi="Times New Roman" w:cs="Times New Roman"/>
          <w:sz w:val="24"/>
          <w:szCs w:val="24"/>
        </w:rPr>
        <w:t xml:space="preserve">at p. 10 </w:t>
      </w:r>
      <w:r w:rsidR="00867709">
        <w:rPr>
          <w:rFonts w:ascii="Times New Roman" w:hAnsi="Times New Roman" w:cs="Times New Roman"/>
          <w:sz w:val="24"/>
          <w:szCs w:val="24"/>
        </w:rPr>
        <w:t xml:space="preserve">the </w:t>
      </w:r>
      <w:r w:rsidR="00867709" w:rsidRPr="00867709">
        <w:rPr>
          <w:rFonts w:ascii="Times New Roman" w:hAnsi="Times New Roman" w:cs="Times New Roman"/>
          <w:i/>
          <w:iCs/>
          <w:sz w:val="24"/>
          <w:szCs w:val="24"/>
        </w:rPr>
        <w:t xml:space="preserve">ex </w:t>
      </w:r>
      <w:proofErr w:type="spellStart"/>
      <w:r w:rsidR="00867709" w:rsidRPr="00867709">
        <w:rPr>
          <w:rFonts w:ascii="Times New Roman" w:hAnsi="Times New Roman" w:cs="Times New Roman"/>
          <w:i/>
          <w:iCs/>
          <w:sz w:val="24"/>
          <w:szCs w:val="24"/>
        </w:rPr>
        <w:t>turpi</w:t>
      </w:r>
      <w:proofErr w:type="spellEnd"/>
      <w:r w:rsidR="00867709" w:rsidRPr="00867709">
        <w:rPr>
          <w:rFonts w:ascii="Times New Roman" w:hAnsi="Times New Roman" w:cs="Times New Roman"/>
          <w:i/>
          <w:iCs/>
          <w:sz w:val="24"/>
          <w:szCs w:val="24"/>
        </w:rPr>
        <w:t xml:space="preserve"> causa </w:t>
      </w:r>
      <w:r w:rsidR="00867709" w:rsidRPr="00867709">
        <w:rPr>
          <w:i/>
          <w:iCs/>
        </w:rPr>
        <w:t xml:space="preserve">non </w:t>
      </w:r>
      <w:proofErr w:type="spellStart"/>
      <w:r w:rsidR="00867709" w:rsidRPr="00867709">
        <w:rPr>
          <w:i/>
          <w:iCs/>
        </w:rPr>
        <w:t>oritur</w:t>
      </w:r>
      <w:proofErr w:type="spellEnd"/>
      <w:r w:rsidR="00867709" w:rsidRPr="00867709">
        <w:rPr>
          <w:i/>
          <w:iCs/>
        </w:rPr>
        <w:t xml:space="preserve"> </w:t>
      </w:r>
      <w:proofErr w:type="spellStart"/>
      <w:r w:rsidR="00867709" w:rsidRPr="00867709">
        <w:rPr>
          <w:i/>
          <w:iCs/>
        </w:rPr>
        <w:t>actio</w:t>
      </w:r>
      <w:proofErr w:type="spellEnd"/>
      <w:r w:rsidR="00867709">
        <w:rPr>
          <w:rFonts w:ascii="Times New Roman" w:hAnsi="Times New Roman" w:cs="Times New Roman"/>
          <w:sz w:val="24"/>
          <w:szCs w:val="24"/>
        </w:rPr>
        <w:t xml:space="preserve"> rule: - </w:t>
      </w:r>
    </w:p>
    <w:p w14:paraId="3DF5556F" w14:textId="506F9A8A" w:rsidR="009900E2" w:rsidRPr="00B21AD2" w:rsidRDefault="00867709" w:rsidP="00B21AD2">
      <w:pPr>
        <w:pStyle w:val="ListParagraph"/>
        <w:spacing w:line="240" w:lineRule="auto"/>
        <w:ind w:left="1440"/>
        <w:jc w:val="both"/>
        <w:rPr>
          <w:rFonts w:ascii="Times New Roman" w:hAnsi="Times New Roman" w:cs="Times New Roman"/>
          <w:sz w:val="20"/>
          <w:szCs w:val="20"/>
        </w:rPr>
      </w:pPr>
      <w:r w:rsidRPr="00B21AD2">
        <w:rPr>
          <w:rFonts w:ascii="Times New Roman" w:hAnsi="Times New Roman" w:cs="Times New Roman"/>
          <w:sz w:val="20"/>
          <w:szCs w:val="20"/>
        </w:rPr>
        <w:t xml:space="preserve">“… </w:t>
      </w:r>
      <w:r w:rsidR="009900E2" w:rsidRPr="00B21AD2">
        <w:rPr>
          <w:rFonts w:ascii="Times New Roman" w:hAnsi="Times New Roman" w:cs="Times New Roman"/>
          <w:sz w:val="20"/>
          <w:szCs w:val="20"/>
        </w:rPr>
        <w:t>is absolute and admits of no exception</w:t>
      </w:r>
      <w:r w:rsidRPr="00B21AD2">
        <w:rPr>
          <w:rFonts w:ascii="Times New Roman" w:hAnsi="Times New Roman" w:cs="Times New Roman"/>
          <w:sz w:val="20"/>
          <w:szCs w:val="20"/>
        </w:rPr>
        <w:t xml:space="preserve"> … </w:t>
      </w:r>
      <w:r w:rsidR="009900E2" w:rsidRPr="00B21AD2">
        <w:rPr>
          <w:rFonts w:ascii="Times New Roman" w:hAnsi="Times New Roman" w:cs="Times New Roman"/>
          <w:sz w:val="20"/>
          <w:szCs w:val="20"/>
        </w:rPr>
        <w:t>It is based on the principle, expressed variously, that the Court cannot aid a party to defeat the clear intention of an ordinance or statute; that Courts of justice cannot recognize and give validity to that which the legislature has declared shall be illegal and void; and that the courts will not permit to be done indirectly and obliquely what has expressly and directly been forbidden by the legislature.</w:t>
      </w:r>
      <w:r w:rsidR="00B21AD2" w:rsidRPr="00B21AD2">
        <w:rPr>
          <w:rFonts w:ascii="Times New Roman" w:hAnsi="Times New Roman" w:cs="Times New Roman"/>
          <w:sz w:val="20"/>
          <w:szCs w:val="20"/>
        </w:rPr>
        <w:t xml:space="preserve">” </w:t>
      </w:r>
    </w:p>
    <w:p w14:paraId="4CE06C8F" w14:textId="1624D0D8" w:rsidR="00E304C9" w:rsidRPr="00AE7D5A" w:rsidRDefault="00E304C9" w:rsidP="00AE7D5A">
      <w:pPr>
        <w:pStyle w:val="ListParagraph"/>
        <w:numPr>
          <w:ilvl w:val="0"/>
          <w:numId w:val="22"/>
        </w:numPr>
        <w:spacing w:after="0" w:line="360" w:lineRule="auto"/>
        <w:jc w:val="both"/>
        <w:rPr>
          <w:rFonts w:ascii="Times New Roman" w:hAnsi="Times New Roman" w:cs="Times New Roman"/>
          <w:sz w:val="24"/>
          <w:szCs w:val="24"/>
        </w:rPr>
      </w:pPr>
      <w:r w:rsidRPr="00AE7D5A">
        <w:rPr>
          <w:rFonts w:ascii="Times New Roman" w:hAnsi="Times New Roman" w:cs="Times New Roman"/>
          <w:sz w:val="24"/>
          <w:szCs w:val="24"/>
        </w:rPr>
        <w:t xml:space="preserve">The same principle was stated in the case of </w:t>
      </w:r>
      <w:r w:rsidRPr="00AE7D5A">
        <w:rPr>
          <w:rFonts w:ascii="Times New Roman" w:hAnsi="Times New Roman" w:cs="Times New Roman"/>
          <w:i/>
          <w:iCs/>
          <w:sz w:val="24"/>
          <w:szCs w:val="24"/>
        </w:rPr>
        <w:t>Dube v Khumalo</w:t>
      </w:r>
      <w:r w:rsidRPr="00AE7D5A">
        <w:rPr>
          <w:rFonts w:ascii="Times New Roman" w:hAnsi="Times New Roman" w:cs="Times New Roman"/>
          <w:sz w:val="24"/>
          <w:szCs w:val="24"/>
        </w:rPr>
        <w:t xml:space="preserve"> 1986(2) ZLR 103 (SC) at p 109 in the following terms: -</w:t>
      </w:r>
    </w:p>
    <w:p w14:paraId="6BEC6E51" w14:textId="6B202A97" w:rsidR="00E304C9" w:rsidRPr="00AE7D5A" w:rsidRDefault="00AE7D5A" w:rsidP="00AE7D5A">
      <w:pPr>
        <w:pStyle w:val="ListParagraph"/>
        <w:spacing w:after="0" w:line="240" w:lineRule="auto"/>
        <w:ind w:left="1440"/>
        <w:jc w:val="both"/>
        <w:rPr>
          <w:rFonts w:ascii="Times New Roman" w:hAnsi="Times New Roman" w:cs="Times New Roman"/>
          <w:sz w:val="20"/>
          <w:szCs w:val="20"/>
        </w:rPr>
      </w:pPr>
      <w:r w:rsidRPr="00AE7D5A">
        <w:rPr>
          <w:rFonts w:ascii="Times New Roman" w:hAnsi="Times New Roman" w:cs="Times New Roman"/>
          <w:sz w:val="20"/>
          <w:szCs w:val="20"/>
        </w:rPr>
        <w:t xml:space="preserve">“There are two rules which are of general application: The first is that an illegal agreement which has not yet been performed, either in whole or in part, will never be enforced. This rule is absolute and admits no exception. It is expressed in the maxim </w:t>
      </w:r>
      <w:r w:rsidRPr="00AE7D5A">
        <w:rPr>
          <w:rFonts w:ascii="Times New Roman" w:hAnsi="Times New Roman" w:cs="Times New Roman"/>
          <w:i/>
          <w:iCs/>
          <w:sz w:val="20"/>
          <w:szCs w:val="20"/>
        </w:rPr>
        <w:t xml:space="preserve">ex </w:t>
      </w:r>
      <w:proofErr w:type="spellStart"/>
      <w:r w:rsidRPr="00AE7D5A">
        <w:rPr>
          <w:rFonts w:ascii="Times New Roman" w:hAnsi="Times New Roman" w:cs="Times New Roman"/>
          <w:i/>
          <w:iCs/>
          <w:sz w:val="20"/>
          <w:szCs w:val="20"/>
        </w:rPr>
        <w:t>turpi</w:t>
      </w:r>
      <w:proofErr w:type="spellEnd"/>
      <w:r w:rsidRPr="00AE7D5A">
        <w:rPr>
          <w:rFonts w:ascii="Times New Roman" w:hAnsi="Times New Roman" w:cs="Times New Roman"/>
          <w:i/>
          <w:iCs/>
          <w:sz w:val="20"/>
          <w:szCs w:val="20"/>
        </w:rPr>
        <w:t xml:space="preserve"> causa non </w:t>
      </w:r>
      <w:proofErr w:type="spellStart"/>
      <w:r w:rsidRPr="00AE7D5A">
        <w:rPr>
          <w:rFonts w:ascii="Times New Roman" w:hAnsi="Times New Roman" w:cs="Times New Roman"/>
          <w:i/>
          <w:iCs/>
          <w:sz w:val="20"/>
          <w:szCs w:val="20"/>
        </w:rPr>
        <w:t>oritur</w:t>
      </w:r>
      <w:proofErr w:type="spellEnd"/>
      <w:r w:rsidRPr="00AE7D5A">
        <w:rPr>
          <w:rFonts w:ascii="Times New Roman" w:hAnsi="Times New Roman" w:cs="Times New Roman"/>
          <w:i/>
          <w:iCs/>
          <w:sz w:val="20"/>
          <w:szCs w:val="20"/>
        </w:rPr>
        <w:t xml:space="preserve"> </w:t>
      </w:r>
      <w:proofErr w:type="spellStart"/>
      <w:r w:rsidRPr="00AE7D5A">
        <w:rPr>
          <w:rFonts w:ascii="Times New Roman" w:hAnsi="Times New Roman" w:cs="Times New Roman"/>
          <w:i/>
          <w:iCs/>
          <w:sz w:val="20"/>
          <w:szCs w:val="20"/>
        </w:rPr>
        <w:t>actio</w:t>
      </w:r>
      <w:proofErr w:type="spellEnd"/>
      <w:r w:rsidRPr="00AE7D5A">
        <w:rPr>
          <w:rFonts w:ascii="Times New Roman" w:hAnsi="Times New Roman" w:cs="Times New Roman"/>
          <w:sz w:val="20"/>
          <w:szCs w:val="20"/>
        </w:rPr>
        <w:t xml:space="preserve">. The second is expressed in another maxim in </w:t>
      </w:r>
      <w:r w:rsidRPr="00AE7D5A">
        <w:rPr>
          <w:rFonts w:ascii="Times New Roman" w:hAnsi="Times New Roman" w:cs="Times New Roman"/>
          <w:i/>
          <w:iCs/>
          <w:sz w:val="20"/>
          <w:szCs w:val="20"/>
        </w:rPr>
        <w:t xml:space="preserve">pari delicto </w:t>
      </w:r>
      <w:proofErr w:type="spellStart"/>
      <w:r w:rsidRPr="00AE7D5A">
        <w:rPr>
          <w:rFonts w:ascii="Times New Roman" w:hAnsi="Times New Roman" w:cs="Times New Roman"/>
          <w:i/>
          <w:iCs/>
          <w:sz w:val="20"/>
          <w:szCs w:val="20"/>
        </w:rPr>
        <w:t>potior</w:t>
      </w:r>
      <w:proofErr w:type="spellEnd"/>
      <w:r w:rsidRPr="00AE7D5A">
        <w:rPr>
          <w:rFonts w:ascii="Times New Roman" w:hAnsi="Times New Roman" w:cs="Times New Roman"/>
          <w:i/>
          <w:iCs/>
          <w:sz w:val="20"/>
          <w:szCs w:val="20"/>
        </w:rPr>
        <w:t xml:space="preserve"> est </w:t>
      </w:r>
      <w:proofErr w:type="spellStart"/>
      <w:r w:rsidRPr="00AE7D5A">
        <w:rPr>
          <w:rFonts w:ascii="Times New Roman" w:hAnsi="Times New Roman" w:cs="Times New Roman"/>
          <w:i/>
          <w:iCs/>
          <w:sz w:val="20"/>
          <w:szCs w:val="20"/>
        </w:rPr>
        <w:t>conditio</w:t>
      </w:r>
      <w:proofErr w:type="spellEnd"/>
      <w:r w:rsidRPr="00AE7D5A">
        <w:rPr>
          <w:rFonts w:ascii="Times New Roman" w:hAnsi="Times New Roman" w:cs="Times New Roman"/>
          <w:i/>
          <w:iCs/>
          <w:sz w:val="20"/>
          <w:szCs w:val="20"/>
        </w:rPr>
        <w:t xml:space="preserve"> </w:t>
      </w:r>
      <w:proofErr w:type="spellStart"/>
      <w:r w:rsidRPr="00AE7D5A">
        <w:rPr>
          <w:rFonts w:ascii="Times New Roman" w:hAnsi="Times New Roman" w:cs="Times New Roman"/>
          <w:i/>
          <w:iCs/>
          <w:sz w:val="20"/>
          <w:szCs w:val="20"/>
        </w:rPr>
        <w:t>possidentis</w:t>
      </w:r>
      <w:proofErr w:type="spellEnd"/>
      <w:r w:rsidRPr="00AE7D5A">
        <w:rPr>
          <w:rFonts w:ascii="Times New Roman" w:hAnsi="Times New Roman" w:cs="Times New Roman"/>
          <w:sz w:val="20"/>
          <w:szCs w:val="20"/>
        </w:rPr>
        <w:t>.”</w:t>
      </w:r>
    </w:p>
    <w:p w14:paraId="2FA91092" w14:textId="77777777" w:rsidR="00E304C9" w:rsidRPr="00AE7D5A" w:rsidRDefault="00E304C9" w:rsidP="00AE7D5A">
      <w:pPr>
        <w:pStyle w:val="ListParagraph"/>
        <w:spacing w:after="0" w:line="240" w:lineRule="auto"/>
        <w:ind w:left="1440"/>
        <w:jc w:val="both"/>
        <w:rPr>
          <w:rFonts w:ascii="Times New Roman" w:hAnsi="Times New Roman" w:cs="Times New Roman"/>
          <w:sz w:val="20"/>
          <w:szCs w:val="20"/>
        </w:rPr>
      </w:pPr>
    </w:p>
    <w:p w14:paraId="48100CC7" w14:textId="77777777" w:rsidR="00E304C9" w:rsidRDefault="00E304C9" w:rsidP="00E304C9">
      <w:pPr>
        <w:pStyle w:val="ListParagraph"/>
        <w:spacing w:after="0"/>
        <w:ind w:left="778"/>
        <w:rPr>
          <w:rFonts w:ascii="Times New Roman" w:hAnsi="Times New Roman" w:cs="Times New Roman"/>
          <w:sz w:val="24"/>
          <w:szCs w:val="24"/>
        </w:rPr>
      </w:pPr>
    </w:p>
    <w:p w14:paraId="2EDAE5AF" w14:textId="77777777" w:rsidR="00E304C9" w:rsidRDefault="00E304C9" w:rsidP="00E304C9">
      <w:pPr>
        <w:pStyle w:val="ListParagraph"/>
        <w:spacing w:after="0"/>
        <w:ind w:left="778"/>
        <w:rPr>
          <w:rFonts w:ascii="Times New Roman" w:hAnsi="Times New Roman" w:cs="Times New Roman"/>
          <w:sz w:val="24"/>
          <w:szCs w:val="24"/>
        </w:rPr>
      </w:pPr>
    </w:p>
    <w:p w14:paraId="338E7DD5" w14:textId="72768160" w:rsidR="00B22ECE" w:rsidRDefault="00512795" w:rsidP="00497E56">
      <w:pPr>
        <w:pStyle w:val="ListParagraph"/>
        <w:numPr>
          <w:ilvl w:val="0"/>
          <w:numId w:val="22"/>
        </w:numPr>
        <w:spacing w:after="0" w:line="360" w:lineRule="auto"/>
        <w:jc w:val="both"/>
        <w:rPr>
          <w:rFonts w:ascii="Times New Roman" w:hAnsi="Times New Roman" w:cs="Times New Roman"/>
          <w:sz w:val="24"/>
          <w:szCs w:val="24"/>
        </w:rPr>
      </w:pPr>
      <w:r w:rsidRPr="0059717E">
        <w:rPr>
          <w:rFonts w:ascii="Times New Roman" w:hAnsi="Times New Roman" w:cs="Times New Roman"/>
          <w:sz w:val="24"/>
          <w:szCs w:val="24"/>
        </w:rPr>
        <w:t xml:space="preserve">In this case, and </w:t>
      </w:r>
      <w:r w:rsidR="00B93D82" w:rsidRPr="0059717E">
        <w:rPr>
          <w:rFonts w:ascii="Times New Roman" w:hAnsi="Times New Roman" w:cs="Times New Roman"/>
          <w:sz w:val="24"/>
          <w:szCs w:val="24"/>
        </w:rPr>
        <w:t xml:space="preserve">applying the </w:t>
      </w:r>
      <w:r w:rsidR="00B93D82" w:rsidRPr="0059717E">
        <w:rPr>
          <w:rFonts w:ascii="Times New Roman" w:hAnsi="Times New Roman" w:cs="Times New Roman"/>
          <w:i/>
          <w:iCs/>
          <w:sz w:val="24"/>
          <w:szCs w:val="24"/>
        </w:rPr>
        <w:t xml:space="preserve">ex </w:t>
      </w:r>
      <w:proofErr w:type="spellStart"/>
      <w:r w:rsidR="00B93D82" w:rsidRPr="0059717E">
        <w:rPr>
          <w:rFonts w:ascii="Times New Roman" w:hAnsi="Times New Roman" w:cs="Times New Roman"/>
          <w:i/>
          <w:iCs/>
          <w:sz w:val="24"/>
          <w:szCs w:val="24"/>
        </w:rPr>
        <w:t>turpi</w:t>
      </w:r>
      <w:proofErr w:type="spellEnd"/>
      <w:r w:rsidR="00B93D82" w:rsidRPr="0059717E">
        <w:rPr>
          <w:rFonts w:ascii="Times New Roman" w:hAnsi="Times New Roman" w:cs="Times New Roman"/>
          <w:i/>
          <w:iCs/>
          <w:sz w:val="24"/>
          <w:szCs w:val="24"/>
        </w:rPr>
        <w:t xml:space="preserve"> causa</w:t>
      </w:r>
      <w:r w:rsidR="00B93D82" w:rsidRPr="0059717E">
        <w:rPr>
          <w:rFonts w:ascii="Times New Roman" w:hAnsi="Times New Roman" w:cs="Times New Roman"/>
          <w:sz w:val="24"/>
          <w:szCs w:val="24"/>
        </w:rPr>
        <w:t xml:space="preserve"> rule</w:t>
      </w:r>
      <w:r w:rsidR="00C54F40" w:rsidRPr="0059717E">
        <w:rPr>
          <w:rFonts w:ascii="Times New Roman" w:hAnsi="Times New Roman" w:cs="Times New Roman"/>
          <w:sz w:val="24"/>
          <w:szCs w:val="24"/>
        </w:rPr>
        <w:t>, it can only follow that no rights or obligations may flow from</w:t>
      </w:r>
      <w:r w:rsidRPr="0059717E">
        <w:rPr>
          <w:rFonts w:ascii="Times New Roman" w:hAnsi="Times New Roman" w:cs="Times New Roman"/>
          <w:sz w:val="24"/>
          <w:szCs w:val="24"/>
        </w:rPr>
        <w:t xml:space="preserve"> the parties</w:t>
      </w:r>
      <w:r w:rsidR="004110CC" w:rsidRPr="0059717E">
        <w:rPr>
          <w:rFonts w:ascii="Times New Roman" w:hAnsi="Times New Roman" w:cs="Times New Roman"/>
          <w:sz w:val="24"/>
          <w:szCs w:val="24"/>
        </w:rPr>
        <w:t xml:space="preserve">’ agreement. </w:t>
      </w:r>
      <w:r w:rsidR="004238AD" w:rsidRPr="0059717E">
        <w:rPr>
          <w:rFonts w:ascii="Times New Roman" w:hAnsi="Times New Roman" w:cs="Times New Roman"/>
          <w:sz w:val="24"/>
          <w:szCs w:val="24"/>
        </w:rPr>
        <w:t>But because the courts have long held the view that their purpose is to do</w:t>
      </w:r>
      <w:r w:rsidR="00B93D82" w:rsidRPr="0059717E">
        <w:rPr>
          <w:rFonts w:ascii="Times New Roman" w:hAnsi="Times New Roman" w:cs="Times New Roman"/>
          <w:sz w:val="24"/>
          <w:szCs w:val="24"/>
        </w:rPr>
        <w:t xml:space="preserve"> justice between man and </w:t>
      </w:r>
      <w:r w:rsidR="00B22ECE" w:rsidRPr="0059717E">
        <w:rPr>
          <w:rFonts w:ascii="Times New Roman" w:hAnsi="Times New Roman" w:cs="Times New Roman"/>
          <w:sz w:val="24"/>
          <w:szCs w:val="24"/>
        </w:rPr>
        <w:t>man, I</w:t>
      </w:r>
      <w:r w:rsidR="00B93D82" w:rsidRPr="0059717E">
        <w:rPr>
          <w:rFonts w:ascii="Times New Roman" w:hAnsi="Times New Roman" w:cs="Times New Roman"/>
          <w:sz w:val="24"/>
          <w:szCs w:val="24"/>
        </w:rPr>
        <w:t xml:space="preserve"> am forced to turn and relate to the </w:t>
      </w:r>
      <w:r w:rsidR="006A3D9A" w:rsidRPr="0059717E">
        <w:rPr>
          <w:rFonts w:ascii="Times New Roman" w:hAnsi="Times New Roman" w:cs="Times New Roman"/>
          <w:i/>
          <w:iCs/>
          <w:sz w:val="24"/>
          <w:szCs w:val="24"/>
        </w:rPr>
        <w:t>in-pari delicto</w:t>
      </w:r>
      <w:r w:rsidR="006A3D9A" w:rsidRPr="0059717E">
        <w:rPr>
          <w:rFonts w:ascii="Times New Roman" w:hAnsi="Times New Roman" w:cs="Times New Roman"/>
          <w:sz w:val="24"/>
          <w:szCs w:val="24"/>
        </w:rPr>
        <w:t xml:space="preserve"> rule. </w:t>
      </w:r>
      <w:r w:rsidR="00E731E3" w:rsidRPr="0059717E">
        <w:rPr>
          <w:rFonts w:ascii="Times New Roman" w:hAnsi="Times New Roman" w:cs="Times New Roman"/>
          <w:sz w:val="24"/>
          <w:szCs w:val="24"/>
        </w:rPr>
        <w:t xml:space="preserve">As held in </w:t>
      </w:r>
      <w:proofErr w:type="spellStart"/>
      <w:r w:rsidR="00E731E3" w:rsidRPr="0059717E">
        <w:rPr>
          <w:rFonts w:ascii="Times New Roman" w:hAnsi="Times New Roman" w:cs="Times New Roman"/>
          <w:i/>
          <w:iCs/>
          <w:sz w:val="24"/>
          <w:szCs w:val="24"/>
        </w:rPr>
        <w:t>Chioza</w:t>
      </w:r>
      <w:proofErr w:type="spellEnd"/>
      <w:r w:rsidR="00E731E3" w:rsidRPr="0059717E">
        <w:rPr>
          <w:rFonts w:ascii="Times New Roman" w:hAnsi="Times New Roman" w:cs="Times New Roman"/>
          <w:sz w:val="24"/>
          <w:szCs w:val="24"/>
        </w:rPr>
        <w:t xml:space="preserve"> (</w:t>
      </w:r>
      <w:r w:rsidR="00B22ECE" w:rsidRPr="0059717E">
        <w:rPr>
          <w:rFonts w:ascii="Times New Roman" w:hAnsi="Times New Roman" w:cs="Times New Roman"/>
          <w:sz w:val="24"/>
          <w:szCs w:val="24"/>
        </w:rPr>
        <w:t>s</w:t>
      </w:r>
      <w:r w:rsidR="00E731E3" w:rsidRPr="0059717E">
        <w:rPr>
          <w:rFonts w:ascii="Times New Roman" w:hAnsi="Times New Roman" w:cs="Times New Roman"/>
          <w:sz w:val="24"/>
          <w:szCs w:val="24"/>
        </w:rPr>
        <w:t xml:space="preserve">upra), that rule </w:t>
      </w:r>
      <w:r w:rsidR="004C564C" w:rsidRPr="0059717E">
        <w:rPr>
          <w:rFonts w:ascii="Times New Roman" w:hAnsi="Times New Roman" w:cs="Times New Roman"/>
          <w:sz w:val="24"/>
          <w:szCs w:val="24"/>
        </w:rPr>
        <w:t xml:space="preserve">has two sides expressed by </w:t>
      </w:r>
      <w:r w:rsidR="007A5933" w:rsidRPr="0059717E">
        <w:rPr>
          <w:rFonts w:ascii="Times New Roman" w:hAnsi="Times New Roman" w:cs="Times New Roman"/>
          <w:sz w:val="24"/>
          <w:szCs w:val="24"/>
        </w:rPr>
        <w:t>two related</w:t>
      </w:r>
      <w:r w:rsidR="004C564C" w:rsidRPr="0059717E">
        <w:rPr>
          <w:rFonts w:ascii="Times New Roman" w:hAnsi="Times New Roman" w:cs="Times New Roman"/>
          <w:sz w:val="24"/>
          <w:szCs w:val="24"/>
        </w:rPr>
        <w:t xml:space="preserve"> maxims</w:t>
      </w:r>
      <w:r w:rsidR="007A5933" w:rsidRPr="0059717E">
        <w:rPr>
          <w:rFonts w:ascii="Times New Roman" w:hAnsi="Times New Roman" w:cs="Times New Roman"/>
          <w:sz w:val="24"/>
          <w:szCs w:val="24"/>
        </w:rPr>
        <w:t xml:space="preserve">. On one hand is the </w:t>
      </w:r>
      <w:r w:rsidR="00836695" w:rsidRPr="0059717E">
        <w:rPr>
          <w:rFonts w:ascii="Times New Roman" w:hAnsi="Times New Roman" w:cs="Times New Roman"/>
          <w:sz w:val="24"/>
          <w:szCs w:val="24"/>
        </w:rPr>
        <w:t>maxim ‘</w:t>
      </w:r>
      <w:r w:rsidR="00B22ECE" w:rsidRPr="0059717E">
        <w:rPr>
          <w:rFonts w:ascii="Times New Roman" w:hAnsi="Times New Roman" w:cs="Times New Roman"/>
          <w:i/>
          <w:iCs/>
          <w:sz w:val="24"/>
          <w:szCs w:val="24"/>
        </w:rPr>
        <w:t xml:space="preserve">in pari delicto </w:t>
      </w:r>
      <w:proofErr w:type="spellStart"/>
      <w:r w:rsidR="00B22ECE" w:rsidRPr="0059717E">
        <w:rPr>
          <w:rFonts w:ascii="Times New Roman" w:hAnsi="Times New Roman" w:cs="Times New Roman"/>
          <w:i/>
          <w:iCs/>
          <w:sz w:val="24"/>
          <w:szCs w:val="24"/>
        </w:rPr>
        <w:t>potior</w:t>
      </w:r>
      <w:proofErr w:type="spellEnd"/>
      <w:r w:rsidR="00B22ECE" w:rsidRPr="0059717E">
        <w:rPr>
          <w:rFonts w:ascii="Times New Roman" w:hAnsi="Times New Roman" w:cs="Times New Roman"/>
          <w:i/>
          <w:iCs/>
          <w:sz w:val="24"/>
          <w:szCs w:val="24"/>
        </w:rPr>
        <w:t xml:space="preserve"> est </w:t>
      </w:r>
      <w:proofErr w:type="spellStart"/>
      <w:r w:rsidR="00B22ECE" w:rsidRPr="0059717E">
        <w:rPr>
          <w:rFonts w:ascii="Times New Roman" w:hAnsi="Times New Roman" w:cs="Times New Roman"/>
          <w:i/>
          <w:iCs/>
          <w:sz w:val="24"/>
          <w:szCs w:val="24"/>
        </w:rPr>
        <w:t>conditio</w:t>
      </w:r>
      <w:proofErr w:type="spellEnd"/>
      <w:r w:rsidR="00B22ECE" w:rsidRPr="0059717E">
        <w:rPr>
          <w:rFonts w:ascii="Times New Roman" w:hAnsi="Times New Roman" w:cs="Times New Roman"/>
          <w:i/>
          <w:iCs/>
          <w:sz w:val="24"/>
          <w:szCs w:val="24"/>
        </w:rPr>
        <w:t xml:space="preserve"> </w:t>
      </w:r>
      <w:proofErr w:type="spellStart"/>
      <w:r w:rsidR="00B22ECE" w:rsidRPr="0059717E">
        <w:rPr>
          <w:rFonts w:ascii="Times New Roman" w:hAnsi="Times New Roman" w:cs="Times New Roman"/>
          <w:i/>
          <w:iCs/>
          <w:sz w:val="24"/>
          <w:szCs w:val="24"/>
        </w:rPr>
        <w:t>defendentis</w:t>
      </w:r>
      <w:proofErr w:type="spellEnd"/>
      <w:r w:rsidR="00AC1849" w:rsidRPr="0059717E">
        <w:rPr>
          <w:rFonts w:ascii="Times New Roman" w:hAnsi="Times New Roman" w:cs="Times New Roman"/>
          <w:sz w:val="24"/>
          <w:szCs w:val="24"/>
        </w:rPr>
        <w:t>,</w:t>
      </w:r>
      <w:r w:rsidR="00C14820" w:rsidRPr="0059717E">
        <w:rPr>
          <w:rFonts w:ascii="Times New Roman" w:hAnsi="Times New Roman" w:cs="Times New Roman"/>
          <w:i/>
          <w:iCs/>
          <w:sz w:val="24"/>
          <w:szCs w:val="24"/>
        </w:rPr>
        <w:t>’</w:t>
      </w:r>
      <w:r w:rsidR="00AC1849" w:rsidRPr="0059717E">
        <w:rPr>
          <w:rFonts w:ascii="Times New Roman" w:hAnsi="Times New Roman" w:cs="Times New Roman"/>
          <w:sz w:val="24"/>
          <w:szCs w:val="24"/>
        </w:rPr>
        <w:t xml:space="preserve"> </w:t>
      </w:r>
      <w:r w:rsidR="00B22ECE" w:rsidRPr="0059717E">
        <w:rPr>
          <w:rFonts w:ascii="Times New Roman" w:hAnsi="Times New Roman" w:cs="Times New Roman"/>
          <w:sz w:val="24"/>
          <w:szCs w:val="24"/>
        </w:rPr>
        <w:t>w</w:t>
      </w:r>
      <w:r w:rsidR="00C14820" w:rsidRPr="0059717E">
        <w:rPr>
          <w:rFonts w:ascii="Times New Roman" w:hAnsi="Times New Roman" w:cs="Times New Roman"/>
          <w:sz w:val="24"/>
          <w:szCs w:val="24"/>
        </w:rPr>
        <w:t xml:space="preserve">hich when loosely translated entails that in instances </w:t>
      </w:r>
      <w:r w:rsidR="00871F81" w:rsidRPr="0059717E">
        <w:rPr>
          <w:rFonts w:ascii="Times New Roman" w:hAnsi="Times New Roman" w:cs="Times New Roman"/>
          <w:sz w:val="24"/>
          <w:szCs w:val="24"/>
        </w:rPr>
        <w:t>where the</w:t>
      </w:r>
      <w:r w:rsidR="00B22ECE" w:rsidRPr="0059717E">
        <w:rPr>
          <w:rFonts w:ascii="Times New Roman" w:hAnsi="Times New Roman" w:cs="Times New Roman"/>
          <w:sz w:val="24"/>
          <w:szCs w:val="24"/>
        </w:rPr>
        <w:t xml:space="preserve"> plaintiff and the defendant</w:t>
      </w:r>
      <w:r w:rsidR="004A5535" w:rsidRPr="0059717E">
        <w:rPr>
          <w:rFonts w:ascii="Times New Roman" w:hAnsi="Times New Roman" w:cs="Times New Roman"/>
          <w:sz w:val="24"/>
          <w:szCs w:val="24"/>
        </w:rPr>
        <w:t>’s actions</w:t>
      </w:r>
      <w:r w:rsidR="00B22ECE" w:rsidRPr="0059717E">
        <w:rPr>
          <w:rFonts w:ascii="Times New Roman" w:hAnsi="Times New Roman" w:cs="Times New Roman"/>
          <w:sz w:val="24"/>
          <w:szCs w:val="24"/>
        </w:rPr>
        <w:t xml:space="preserve"> are tainted by turpitude, the position of the defendant is stronger, </w:t>
      </w:r>
      <w:r w:rsidR="00445647" w:rsidRPr="0059717E">
        <w:rPr>
          <w:rFonts w:ascii="Times New Roman" w:hAnsi="Times New Roman" w:cs="Times New Roman"/>
          <w:sz w:val="24"/>
          <w:szCs w:val="24"/>
        </w:rPr>
        <w:t>and the plaintiff is consequently at a disadvantage</w:t>
      </w:r>
      <w:r w:rsidR="007A5933" w:rsidRPr="0059717E">
        <w:rPr>
          <w:rFonts w:ascii="Times New Roman" w:hAnsi="Times New Roman" w:cs="Times New Roman"/>
          <w:sz w:val="24"/>
          <w:szCs w:val="24"/>
        </w:rPr>
        <w:t xml:space="preserve">. </w:t>
      </w:r>
      <w:r w:rsidR="00871F81" w:rsidRPr="0059717E">
        <w:rPr>
          <w:rFonts w:ascii="Times New Roman" w:hAnsi="Times New Roman" w:cs="Times New Roman"/>
          <w:sz w:val="24"/>
          <w:szCs w:val="24"/>
        </w:rPr>
        <w:t>On</w:t>
      </w:r>
      <w:r w:rsidR="007A5933" w:rsidRPr="0059717E">
        <w:rPr>
          <w:rFonts w:ascii="Times New Roman" w:hAnsi="Times New Roman" w:cs="Times New Roman"/>
          <w:sz w:val="24"/>
          <w:szCs w:val="24"/>
        </w:rPr>
        <w:t xml:space="preserve"> the other</w:t>
      </w:r>
      <w:r w:rsidR="00445647" w:rsidRPr="0059717E">
        <w:rPr>
          <w:rFonts w:ascii="Times New Roman" w:hAnsi="Times New Roman" w:cs="Times New Roman"/>
          <w:sz w:val="24"/>
          <w:szCs w:val="24"/>
        </w:rPr>
        <w:t xml:space="preserve"> </w:t>
      </w:r>
      <w:r w:rsidR="00871F81" w:rsidRPr="0059717E">
        <w:rPr>
          <w:rFonts w:ascii="Times New Roman" w:hAnsi="Times New Roman" w:cs="Times New Roman"/>
          <w:sz w:val="24"/>
          <w:szCs w:val="24"/>
        </w:rPr>
        <w:t>is the</w:t>
      </w:r>
      <w:r w:rsidR="00B22ECE" w:rsidRPr="0059717E">
        <w:rPr>
          <w:rFonts w:ascii="Times New Roman" w:hAnsi="Times New Roman" w:cs="Times New Roman"/>
          <w:sz w:val="24"/>
          <w:szCs w:val="24"/>
        </w:rPr>
        <w:t xml:space="preserve"> </w:t>
      </w:r>
      <w:r w:rsidR="00445647" w:rsidRPr="0059717E">
        <w:rPr>
          <w:rFonts w:ascii="Times New Roman" w:hAnsi="Times New Roman" w:cs="Times New Roman"/>
          <w:i/>
          <w:iCs/>
          <w:sz w:val="24"/>
          <w:szCs w:val="24"/>
        </w:rPr>
        <w:t>‘</w:t>
      </w:r>
      <w:r w:rsidR="00B22ECE" w:rsidRPr="0059717E">
        <w:rPr>
          <w:rFonts w:ascii="Times New Roman" w:hAnsi="Times New Roman" w:cs="Times New Roman"/>
          <w:i/>
          <w:iCs/>
          <w:sz w:val="24"/>
          <w:szCs w:val="24"/>
        </w:rPr>
        <w:t xml:space="preserve">in pari delicto </w:t>
      </w:r>
      <w:proofErr w:type="spellStart"/>
      <w:r w:rsidR="00B22ECE" w:rsidRPr="0059717E">
        <w:rPr>
          <w:rFonts w:ascii="Times New Roman" w:hAnsi="Times New Roman" w:cs="Times New Roman"/>
          <w:i/>
          <w:iCs/>
          <w:sz w:val="24"/>
          <w:szCs w:val="24"/>
        </w:rPr>
        <w:t>potior</w:t>
      </w:r>
      <w:proofErr w:type="spellEnd"/>
      <w:r w:rsidR="00B22ECE" w:rsidRPr="0059717E">
        <w:rPr>
          <w:rFonts w:ascii="Times New Roman" w:hAnsi="Times New Roman" w:cs="Times New Roman"/>
          <w:i/>
          <w:iCs/>
          <w:sz w:val="24"/>
          <w:szCs w:val="24"/>
        </w:rPr>
        <w:t xml:space="preserve"> est </w:t>
      </w:r>
      <w:proofErr w:type="spellStart"/>
      <w:r w:rsidR="00B22ECE" w:rsidRPr="0059717E">
        <w:rPr>
          <w:rFonts w:ascii="Times New Roman" w:hAnsi="Times New Roman" w:cs="Times New Roman"/>
          <w:i/>
          <w:iCs/>
          <w:sz w:val="24"/>
          <w:szCs w:val="24"/>
        </w:rPr>
        <w:t>conditio</w:t>
      </w:r>
      <w:proofErr w:type="spellEnd"/>
      <w:r w:rsidR="00B22ECE" w:rsidRPr="0059717E">
        <w:rPr>
          <w:rFonts w:ascii="Times New Roman" w:hAnsi="Times New Roman" w:cs="Times New Roman"/>
          <w:i/>
          <w:iCs/>
          <w:sz w:val="24"/>
          <w:szCs w:val="24"/>
        </w:rPr>
        <w:t xml:space="preserve"> </w:t>
      </w:r>
      <w:proofErr w:type="spellStart"/>
      <w:r w:rsidR="00B22ECE" w:rsidRPr="0059717E">
        <w:rPr>
          <w:rFonts w:ascii="Times New Roman" w:hAnsi="Times New Roman" w:cs="Times New Roman"/>
          <w:i/>
          <w:iCs/>
          <w:sz w:val="24"/>
          <w:szCs w:val="24"/>
        </w:rPr>
        <w:t>possidentis</w:t>
      </w:r>
      <w:proofErr w:type="spellEnd"/>
      <w:r w:rsidR="00445647" w:rsidRPr="0059717E">
        <w:rPr>
          <w:rFonts w:ascii="Times New Roman" w:hAnsi="Times New Roman" w:cs="Times New Roman"/>
          <w:i/>
          <w:iCs/>
          <w:sz w:val="24"/>
          <w:szCs w:val="24"/>
        </w:rPr>
        <w:t>’</w:t>
      </w:r>
      <w:r w:rsidR="00B22ECE" w:rsidRPr="0059717E">
        <w:rPr>
          <w:rFonts w:ascii="Times New Roman" w:hAnsi="Times New Roman" w:cs="Times New Roman"/>
          <w:sz w:val="24"/>
          <w:szCs w:val="24"/>
        </w:rPr>
        <w:t xml:space="preserve"> </w:t>
      </w:r>
      <w:r w:rsidR="00871F81" w:rsidRPr="0059717E">
        <w:rPr>
          <w:rFonts w:ascii="Times New Roman" w:hAnsi="Times New Roman" w:cs="Times New Roman"/>
          <w:sz w:val="24"/>
          <w:szCs w:val="24"/>
        </w:rPr>
        <w:t xml:space="preserve">maxim </w:t>
      </w:r>
      <w:r w:rsidR="00B22ECE" w:rsidRPr="0059717E">
        <w:rPr>
          <w:rFonts w:ascii="Times New Roman" w:hAnsi="Times New Roman" w:cs="Times New Roman"/>
          <w:sz w:val="24"/>
          <w:szCs w:val="24"/>
        </w:rPr>
        <w:t>wh</w:t>
      </w:r>
      <w:r w:rsidR="00445647" w:rsidRPr="0059717E">
        <w:rPr>
          <w:rFonts w:ascii="Times New Roman" w:hAnsi="Times New Roman" w:cs="Times New Roman"/>
          <w:sz w:val="24"/>
          <w:szCs w:val="24"/>
        </w:rPr>
        <w:t xml:space="preserve">ose essence is </w:t>
      </w:r>
      <w:r w:rsidR="00871F81" w:rsidRPr="0059717E">
        <w:rPr>
          <w:rFonts w:ascii="Times New Roman" w:hAnsi="Times New Roman" w:cs="Times New Roman"/>
          <w:sz w:val="24"/>
          <w:szCs w:val="24"/>
        </w:rPr>
        <w:t>that where</w:t>
      </w:r>
      <w:r w:rsidR="00B22ECE" w:rsidRPr="0059717E">
        <w:rPr>
          <w:rFonts w:ascii="Times New Roman" w:hAnsi="Times New Roman" w:cs="Times New Roman"/>
          <w:sz w:val="24"/>
          <w:szCs w:val="24"/>
        </w:rPr>
        <w:t xml:space="preserve"> the parties are equally in the wrong,</w:t>
      </w:r>
      <w:r w:rsidR="00445647" w:rsidRPr="0059717E">
        <w:rPr>
          <w:rFonts w:ascii="Times New Roman" w:hAnsi="Times New Roman" w:cs="Times New Roman"/>
          <w:sz w:val="24"/>
          <w:szCs w:val="24"/>
        </w:rPr>
        <w:t xml:space="preserve"> the position of the one in possession shall prevail. </w:t>
      </w:r>
      <w:r w:rsidR="00B22ECE" w:rsidRPr="0059717E">
        <w:rPr>
          <w:rFonts w:ascii="Times New Roman" w:hAnsi="Times New Roman" w:cs="Times New Roman"/>
          <w:sz w:val="24"/>
          <w:szCs w:val="24"/>
        </w:rPr>
        <w:t xml:space="preserve"> </w:t>
      </w:r>
      <w:r w:rsidR="00526079" w:rsidRPr="0059717E">
        <w:rPr>
          <w:rFonts w:ascii="Times New Roman" w:hAnsi="Times New Roman" w:cs="Times New Roman"/>
          <w:sz w:val="24"/>
          <w:szCs w:val="24"/>
        </w:rPr>
        <w:t xml:space="preserve">The rationale of the rule is not </w:t>
      </w:r>
      <w:r w:rsidR="00ED1007" w:rsidRPr="0059717E">
        <w:rPr>
          <w:rFonts w:ascii="Times New Roman" w:hAnsi="Times New Roman" w:cs="Times New Roman"/>
          <w:sz w:val="24"/>
          <w:szCs w:val="24"/>
        </w:rPr>
        <w:t>difficult</w:t>
      </w:r>
      <w:r w:rsidR="00526079" w:rsidRPr="0059717E">
        <w:rPr>
          <w:rFonts w:ascii="Times New Roman" w:hAnsi="Times New Roman" w:cs="Times New Roman"/>
          <w:sz w:val="24"/>
          <w:szCs w:val="24"/>
        </w:rPr>
        <w:t xml:space="preserve"> to see. It is simply </w:t>
      </w:r>
      <w:r w:rsidR="00701A1C" w:rsidRPr="0059717E">
        <w:rPr>
          <w:rFonts w:ascii="Times New Roman" w:hAnsi="Times New Roman" w:cs="Times New Roman"/>
          <w:sz w:val="24"/>
          <w:szCs w:val="24"/>
        </w:rPr>
        <w:t xml:space="preserve">to discourage the courts from assisting those </w:t>
      </w:r>
      <w:r w:rsidR="00701A1C" w:rsidRPr="0059717E">
        <w:rPr>
          <w:rFonts w:ascii="Times New Roman" w:hAnsi="Times New Roman" w:cs="Times New Roman"/>
          <w:sz w:val="24"/>
          <w:szCs w:val="24"/>
        </w:rPr>
        <w:lastRenderedPageBreak/>
        <w:t>who enter into illegal transactions</w:t>
      </w:r>
      <w:r w:rsidR="00FF4657">
        <w:rPr>
          <w:rFonts w:ascii="Times New Roman" w:hAnsi="Times New Roman" w:cs="Times New Roman"/>
          <w:sz w:val="24"/>
          <w:szCs w:val="24"/>
        </w:rPr>
        <w:t>,</w:t>
      </w:r>
      <w:r w:rsidR="00ED1007" w:rsidRPr="0059717E">
        <w:rPr>
          <w:rFonts w:ascii="Times New Roman" w:hAnsi="Times New Roman" w:cs="Times New Roman"/>
          <w:sz w:val="24"/>
          <w:szCs w:val="24"/>
        </w:rPr>
        <w:t xml:space="preserve"> by withholding judicial assistanc</w:t>
      </w:r>
      <w:r w:rsidR="00D75B3A">
        <w:rPr>
          <w:rFonts w:ascii="Times New Roman" w:hAnsi="Times New Roman" w:cs="Times New Roman"/>
          <w:sz w:val="24"/>
          <w:szCs w:val="24"/>
        </w:rPr>
        <w:t>e in the enforcement of</w:t>
      </w:r>
      <w:r w:rsidR="00957124">
        <w:rPr>
          <w:rFonts w:ascii="Times New Roman" w:hAnsi="Times New Roman" w:cs="Times New Roman"/>
          <w:sz w:val="24"/>
          <w:szCs w:val="24"/>
        </w:rPr>
        <w:t xml:space="preserve"> </w:t>
      </w:r>
      <w:r w:rsidR="0059717E" w:rsidRPr="003759F4">
        <w:rPr>
          <w:rFonts w:ascii="Times New Roman" w:hAnsi="Times New Roman"/>
          <w:sz w:val="24"/>
          <w:szCs w:val="24"/>
        </w:rPr>
        <w:t>illegal agreement</w:t>
      </w:r>
      <w:r w:rsidR="00D75B3A">
        <w:rPr>
          <w:rFonts w:ascii="Times New Roman" w:hAnsi="Times New Roman"/>
          <w:sz w:val="24"/>
          <w:szCs w:val="24"/>
        </w:rPr>
        <w:t>s</w:t>
      </w:r>
      <w:r w:rsidR="0059717E" w:rsidRPr="003759F4">
        <w:rPr>
          <w:rFonts w:ascii="Times New Roman" w:hAnsi="Times New Roman"/>
          <w:sz w:val="24"/>
          <w:szCs w:val="24"/>
        </w:rPr>
        <w:t xml:space="preserve"> which ha</w:t>
      </w:r>
      <w:r w:rsidR="00D75B3A">
        <w:rPr>
          <w:rFonts w:ascii="Times New Roman" w:hAnsi="Times New Roman"/>
          <w:sz w:val="24"/>
          <w:szCs w:val="24"/>
        </w:rPr>
        <w:t>ve</w:t>
      </w:r>
      <w:r w:rsidR="0059717E" w:rsidRPr="003759F4">
        <w:rPr>
          <w:rFonts w:ascii="Times New Roman" w:hAnsi="Times New Roman"/>
          <w:sz w:val="24"/>
          <w:szCs w:val="24"/>
        </w:rPr>
        <w:t xml:space="preserve"> not</w:t>
      </w:r>
      <w:r w:rsidR="00D75B3A">
        <w:rPr>
          <w:rFonts w:ascii="Times New Roman" w:hAnsi="Times New Roman"/>
          <w:sz w:val="24"/>
          <w:szCs w:val="24"/>
        </w:rPr>
        <w:t xml:space="preserve">, </w:t>
      </w:r>
      <w:r w:rsidR="0059717E" w:rsidRPr="003759F4">
        <w:rPr>
          <w:rFonts w:ascii="Times New Roman" w:hAnsi="Times New Roman"/>
          <w:sz w:val="24"/>
          <w:szCs w:val="24"/>
        </w:rPr>
        <w:t>either whol</w:t>
      </w:r>
      <w:r w:rsidR="00D75B3A">
        <w:rPr>
          <w:rFonts w:ascii="Times New Roman" w:hAnsi="Times New Roman"/>
          <w:sz w:val="24"/>
          <w:szCs w:val="24"/>
        </w:rPr>
        <w:t>ly</w:t>
      </w:r>
      <w:r w:rsidR="0059717E" w:rsidRPr="003759F4">
        <w:rPr>
          <w:rFonts w:ascii="Times New Roman" w:hAnsi="Times New Roman"/>
          <w:sz w:val="24"/>
          <w:szCs w:val="24"/>
        </w:rPr>
        <w:t xml:space="preserve"> </w:t>
      </w:r>
      <w:r w:rsidR="00CB6334" w:rsidRPr="003759F4">
        <w:rPr>
          <w:rFonts w:ascii="Times New Roman" w:hAnsi="Times New Roman"/>
          <w:sz w:val="24"/>
          <w:szCs w:val="24"/>
        </w:rPr>
        <w:t>or partly</w:t>
      </w:r>
      <w:r w:rsidR="0059717E" w:rsidRPr="003759F4">
        <w:rPr>
          <w:rFonts w:ascii="Times New Roman" w:hAnsi="Times New Roman"/>
          <w:sz w:val="24"/>
          <w:szCs w:val="24"/>
        </w:rPr>
        <w:t xml:space="preserve"> </w:t>
      </w:r>
      <w:r w:rsidR="00FF4657">
        <w:rPr>
          <w:rFonts w:ascii="Times New Roman" w:hAnsi="Times New Roman"/>
          <w:sz w:val="24"/>
          <w:szCs w:val="24"/>
        </w:rPr>
        <w:t xml:space="preserve">been </w:t>
      </w:r>
      <w:r w:rsidR="00CB6334">
        <w:rPr>
          <w:rFonts w:ascii="Times New Roman" w:hAnsi="Times New Roman"/>
          <w:sz w:val="24"/>
          <w:szCs w:val="24"/>
        </w:rPr>
        <w:t xml:space="preserve">performed, </w:t>
      </w:r>
      <w:r w:rsidR="00ED1007" w:rsidRPr="0059717E">
        <w:rPr>
          <w:rFonts w:ascii="Times New Roman" w:hAnsi="Times New Roman" w:cs="Times New Roman"/>
          <w:sz w:val="24"/>
          <w:szCs w:val="24"/>
        </w:rPr>
        <w:t xml:space="preserve">and letting losses from such </w:t>
      </w:r>
      <w:r w:rsidR="0059717E" w:rsidRPr="0059717E">
        <w:rPr>
          <w:rFonts w:ascii="Times New Roman" w:hAnsi="Times New Roman" w:cs="Times New Roman"/>
          <w:sz w:val="24"/>
          <w:szCs w:val="24"/>
        </w:rPr>
        <w:t>enterprises</w:t>
      </w:r>
      <w:r w:rsidR="00ED1007" w:rsidRPr="0059717E">
        <w:rPr>
          <w:rFonts w:ascii="Times New Roman" w:hAnsi="Times New Roman" w:cs="Times New Roman"/>
          <w:sz w:val="24"/>
          <w:szCs w:val="24"/>
        </w:rPr>
        <w:t xml:space="preserve"> lie where they fall. </w:t>
      </w:r>
      <w:r w:rsidR="00424275" w:rsidRPr="00560BB7">
        <w:rPr>
          <w:rFonts w:ascii="Times New Roman" w:hAnsi="Times New Roman" w:cs="Times New Roman"/>
          <w:sz w:val="24"/>
          <w:szCs w:val="24"/>
        </w:rPr>
        <w:t xml:space="preserve">In </w:t>
      </w:r>
      <w:r w:rsidR="00242FB7" w:rsidRPr="00560BB7">
        <w:rPr>
          <w:rFonts w:ascii="Times New Roman" w:hAnsi="Times New Roman" w:cs="Times New Roman"/>
          <w:sz w:val="24"/>
          <w:szCs w:val="24"/>
        </w:rPr>
        <w:t>short,</w:t>
      </w:r>
      <w:r w:rsidR="00424275" w:rsidRPr="00560BB7">
        <w:rPr>
          <w:rFonts w:ascii="Times New Roman" w:hAnsi="Times New Roman" w:cs="Times New Roman"/>
          <w:sz w:val="24"/>
          <w:szCs w:val="24"/>
        </w:rPr>
        <w:t xml:space="preserve"> the </w:t>
      </w:r>
      <w:r w:rsidR="00242FB7" w:rsidRPr="00560BB7">
        <w:rPr>
          <w:rFonts w:ascii="Times New Roman" w:hAnsi="Times New Roman" w:cs="Times New Roman"/>
          <w:sz w:val="24"/>
          <w:szCs w:val="24"/>
        </w:rPr>
        <w:t xml:space="preserve">purpose of the </w:t>
      </w:r>
      <w:r w:rsidR="00424275" w:rsidRPr="00560BB7">
        <w:rPr>
          <w:rFonts w:ascii="Times New Roman" w:hAnsi="Times New Roman" w:cs="Times New Roman"/>
          <w:i/>
          <w:iCs/>
          <w:sz w:val="24"/>
          <w:szCs w:val="24"/>
        </w:rPr>
        <w:t>p</w:t>
      </w:r>
      <w:r w:rsidR="00242FB7" w:rsidRPr="00560BB7">
        <w:rPr>
          <w:rFonts w:ascii="Times New Roman" w:hAnsi="Times New Roman" w:cs="Times New Roman"/>
          <w:i/>
          <w:iCs/>
          <w:sz w:val="24"/>
          <w:szCs w:val="24"/>
        </w:rPr>
        <w:t>a</w:t>
      </w:r>
      <w:r w:rsidR="00424275" w:rsidRPr="00560BB7">
        <w:rPr>
          <w:rFonts w:ascii="Times New Roman" w:hAnsi="Times New Roman" w:cs="Times New Roman"/>
          <w:i/>
          <w:iCs/>
          <w:sz w:val="24"/>
          <w:szCs w:val="24"/>
        </w:rPr>
        <w:t>ri delictum</w:t>
      </w:r>
      <w:r w:rsidR="00424275" w:rsidRPr="00560BB7">
        <w:rPr>
          <w:rFonts w:ascii="Times New Roman" w:hAnsi="Times New Roman" w:cs="Times New Roman"/>
          <w:sz w:val="24"/>
          <w:szCs w:val="24"/>
        </w:rPr>
        <w:t xml:space="preserve"> rule is </w:t>
      </w:r>
      <w:r w:rsidR="00560BB7">
        <w:rPr>
          <w:rFonts w:ascii="Times New Roman" w:hAnsi="Times New Roman" w:cs="Times New Roman"/>
          <w:sz w:val="24"/>
          <w:szCs w:val="24"/>
        </w:rPr>
        <w:t xml:space="preserve">to </w:t>
      </w:r>
      <w:r w:rsidR="00253BA8">
        <w:rPr>
          <w:rFonts w:ascii="Times New Roman" w:hAnsi="Times New Roman" w:cs="Times New Roman"/>
          <w:sz w:val="24"/>
          <w:szCs w:val="24"/>
        </w:rPr>
        <w:t>restrict</w:t>
      </w:r>
      <w:r w:rsidR="00E5737C" w:rsidRPr="00560BB7">
        <w:rPr>
          <w:rFonts w:ascii="Times New Roman" w:hAnsi="Times New Roman" w:cs="Times New Roman"/>
          <w:sz w:val="24"/>
          <w:szCs w:val="24"/>
        </w:rPr>
        <w:t xml:space="preserve"> </w:t>
      </w:r>
      <w:r w:rsidR="00242FB7" w:rsidRPr="00560BB7">
        <w:rPr>
          <w:rFonts w:ascii="Times New Roman" w:hAnsi="Times New Roman" w:cs="Times New Roman"/>
          <w:sz w:val="24"/>
          <w:szCs w:val="24"/>
        </w:rPr>
        <w:t xml:space="preserve">the right of the </w:t>
      </w:r>
      <w:r w:rsidR="00560BB7" w:rsidRPr="00560BB7">
        <w:rPr>
          <w:rFonts w:ascii="Times New Roman" w:hAnsi="Times New Roman" w:cs="Times New Roman"/>
          <w:sz w:val="24"/>
          <w:szCs w:val="24"/>
        </w:rPr>
        <w:t>rule</w:t>
      </w:r>
      <w:r w:rsidR="005B6C3D">
        <w:rPr>
          <w:rFonts w:ascii="Times New Roman" w:hAnsi="Times New Roman" w:cs="Times New Roman"/>
          <w:sz w:val="24"/>
          <w:szCs w:val="24"/>
        </w:rPr>
        <w:t>-breakers</w:t>
      </w:r>
      <w:r w:rsidR="00242FB7" w:rsidRPr="00560BB7">
        <w:rPr>
          <w:rFonts w:ascii="Times New Roman" w:hAnsi="Times New Roman" w:cs="Times New Roman"/>
          <w:sz w:val="24"/>
          <w:szCs w:val="24"/>
        </w:rPr>
        <w:t xml:space="preserve"> t</w:t>
      </w:r>
      <w:r w:rsidR="00560BB7" w:rsidRPr="00560BB7">
        <w:rPr>
          <w:rFonts w:ascii="Times New Roman" w:hAnsi="Times New Roman" w:cs="Times New Roman"/>
          <w:sz w:val="24"/>
          <w:szCs w:val="24"/>
        </w:rPr>
        <w:t>o escape</w:t>
      </w:r>
      <w:r w:rsidR="00242FB7" w:rsidRPr="00560BB7">
        <w:rPr>
          <w:rFonts w:ascii="Times New Roman" w:hAnsi="Times New Roman" w:cs="Times New Roman"/>
          <w:sz w:val="24"/>
          <w:szCs w:val="24"/>
        </w:rPr>
        <w:t xml:space="preserve"> the</w:t>
      </w:r>
      <w:r w:rsidR="00560BB7" w:rsidRPr="00560BB7">
        <w:rPr>
          <w:rFonts w:ascii="Times New Roman" w:hAnsi="Times New Roman" w:cs="Times New Roman"/>
          <w:sz w:val="24"/>
          <w:szCs w:val="24"/>
        </w:rPr>
        <w:t xml:space="preserve"> effects</w:t>
      </w:r>
      <w:r w:rsidR="00242FB7" w:rsidRPr="00560BB7">
        <w:rPr>
          <w:rFonts w:ascii="Times New Roman" w:hAnsi="Times New Roman" w:cs="Times New Roman"/>
          <w:sz w:val="24"/>
          <w:szCs w:val="24"/>
        </w:rPr>
        <w:t xml:space="preserve"> of their performance or part performance of such contracts</w:t>
      </w:r>
      <w:r w:rsidR="00B06BAF">
        <w:rPr>
          <w:rFonts w:ascii="Times New Roman" w:hAnsi="Times New Roman" w:cs="Times New Roman"/>
          <w:sz w:val="24"/>
          <w:szCs w:val="24"/>
        </w:rPr>
        <w:t xml:space="preserve">. That is so, because the application of the </w:t>
      </w:r>
      <w:r w:rsidR="00B06BAF" w:rsidRPr="00B53AF3">
        <w:rPr>
          <w:rFonts w:ascii="Times New Roman" w:hAnsi="Times New Roman" w:cs="Times New Roman"/>
          <w:i/>
          <w:iCs/>
          <w:sz w:val="24"/>
          <w:szCs w:val="24"/>
        </w:rPr>
        <w:t>pari delictum</w:t>
      </w:r>
      <w:r w:rsidR="00B06BAF">
        <w:rPr>
          <w:rFonts w:ascii="Times New Roman" w:hAnsi="Times New Roman" w:cs="Times New Roman"/>
          <w:sz w:val="24"/>
          <w:szCs w:val="24"/>
        </w:rPr>
        <w:t xml:space="preserve"> rule in its raw and unqualified sense is dire. </w:t>
      </w:r>
    </w:p>
    <w:p w14:paraId="64FF0FBF" w14:textId="7BF6BEE6" w:rsidR="00C170EB" w:rsidRDefault="00B70AD8" w:rsidP="00964DD4">
      <w:pPr>
        <w:pStyle w:val="ListParagraph"/>
        <w:numPr>
          <w:ilvl w:val="0"/>
          <w:numId w:val="22"/>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sz w:val="24"/>
          <w:szCs w:val="24"/>
        </w:rPr>
        <w:t xml:space="preserve">In the </w:t>
      </w:r>
      <w:r w:rsidR="00835EDA" w:rsidRPr="005C7CAA">
        <w:rPr>
          <w:rFonts w:ascii="Times New Roman" w:hAnsi="Times New Roman" w:cs="Times New Roman"/>
          <w:sz w:val="24"/>
          <w:szCs w:val="24"/>
        </w:rPr>
        <w:t xml:space="preserve">result, </w:t>
      </w:r>
      <w:r w:rsidR="00B2072F" w:rsidRPr="005C7CAA">
        <w:rPr>
          <w:rFonts w:ascii="Times New Roman" w:hAnsi="Times New Roman" w:cs="Times New Roman"/>
          <w:sz w:val="24"/>
          <w:szCs w:val="24"/>
        </w:rPr>
        <w:t xml:space="preserve">and as empahsised in </w:t>
      </w:r>
      <w:proofErr w:type="spellStart"/>
      <w:r w:rsidR="00B2072F" w:rsidRPr="005C7CAA">
        <w:rPr>
          <w:rFonts w:ascii="Times New Roman" w:hAnsi="Times New Roman" w:cs="Times New Roman"/>
          <w:i/>
          <w:iCs/>
          <w:sz w:val="24"/>
          <w:szCs w:val="24"/>
        </w:rPr>
        <w:t>Chioza</w:t>
      </w:r>
      <w:proofErr w:type="spellEnd"/>
      <w:r w:rsidR="00B2072F" w:rsidRPr="005C7CAA">
        <w:rPr>
          <w:rFonts w:ascii="Times New Roman" w:hAnsi="Times New Roman" w:cs="Times New Roman"/>
          <w:i/>
          <w:iCs/>
          <w:sz w:val="24"/>
          <w:szCs w:val="24"/>
        </w:rPr>
        <w:t xml:space="preserve"> v Siziba </w:t>
      </w:r>
      <w:r w:rsidR="00B2072F" w:rsidRPr="005C7CAA">
        <w:rPr>
          <w:rFonts w:ascii="Times New Roman" w:hAnsi="Times New Roman" w:cs="Times New Roman"/>
          <w:sz w:val="24"/>
          <w:szCs w:val="24"/>
        </w:rPr>
        <w:t xml:space="preserve">(Supra), </w:t>
      </w:r>
      <w:r w:rsidR="002452A3" w:rsidRPr="005C7CAA">
        <w:rPr>
          <w:rFonts w:ascii="Times New Roman" w:hAnsi="Times New Roman" w:cs="Times New Roman"/>
          <w:sz w:val="24"/>
          <w:szCs w:val="24"/>
        </w:rPr>
        <w:t xml:space="preserve">a court retains the discretion to </w:t>
      </w:r>
      <w:r w:rsidR="005C7CAA" w:rsidRPr="005C7CAA">
        <w:rPr>
          <w:rFonts w:ascii="Times New Roman" w:hAnsi="Times New Roman" w:cs="Times New Roman"/>
          <w:sz w:val="24"/>
          <w:szCs w:val="24"/>
        </w:rPr>
        <w:t xml:space="preserve">depart from the rigid application of the rule. It may do so, </w:t>
      </w:r>
      <w:r w:rsidR="00835EDA" w:rsidRPr="005C7CAA">
        <w:rPr>
          <w:rFonts w:ascii="Times New Roman" w:hAnsi="Times New Roman" w:cs="Times New Roman"/>
          <w:sz w:val="24"/>
          <w:szCs w:val="24"/>
        </w:rPr>
        <w:t xml:space="preserve">in instances </w:t>
      </w:r>
      <w:r w:rsidR="00542D78" w:rsidRPr="005C7CAA">
        <w:rPr>
          <w:rFonts w:ascii="Times New Roman" w:hAnsi="Times New Roman" w:cs="Times New Roman"/>
          <w:sz w:val="24"/>
          <w:szCs w:val="24"/>
        </w:rPr>
        <w:t>w</w:t>
      </w:r>
      <w:r w:rsidR="00835EDA" w:rsidRPr="005C7CAA">
        <w:rPr>
          <w:rFonts w:ascii="Times New Roman" w:hAnsi="Times New Roman" w:cs="Times New Roman"/>
          <w:sz w:val="24"/>
          <w:szCs w:val="24"/>
        </w:rPr>
        <w:t>here a party to an illegal contract</w:t>
      </w:r>
      <w:r w:rsidR="00542D78" w:rsidRPr="005C7CAA">
        <w:rPr>
          <w:rFonts w:ascii="Times New Roman" w:hAnsi="Times New Roman" w:cs="Times New Roman"/>
          <w:sz w:val="24"/>
          <w:szCs w:val="24"/>
        </w:rPr>
        <w:t xml:space="preserve">’s issue is not the enforcement of that </w:t>
      </w:r>
      <w:r w:rsidR="00EC39BD" w:rsidRPr="005C7CAA">
        <w:rPr>
          <w:rFonts w:ascii="Times New Roman" w:hAnsi="Times New Roman" w:cs="Times New Roman"/>
          <w:sz w:val="24"/>
          <w:szCs w:val="24"/>
        </w:rPr>
        <w:t>unlawful agreement, but rather t</w:t>
      </w:r>
      <w:r w:rsidR="007E1AA0">
        <w:rPr>
          <w:rFonts w:ascii="Times New Roman" w:hAnsi="Times New Roman" w:cs="Times New Roman"/>
          <w:sz w:val="24"/>
          <w:szCs w:val="24"/>
        </w:rPr>
        <w:t>he</w:t>
      </w:r>
      <w:r w:rsidR="00835EDA" w:rsidRPr="005C7CAA">
        <w:rPr>
          <w:rFonts w:ascii="Times New Roman" w:hAnsi="Times New Roman" w:cs="Times New Roman"/>
          <w:sz w:val="24"/>
          <w:szCs w:val="24"/>
        </w:rPr>
        <w:t xml:space="preserve"> </w:t>
      </w:r>
      <w:r w:rsidR="00EC39BD" w:rsidRPr="005C7CAA">
        <w:rPr>
          <w:rFonts w:ascii="Times New Roman" w:hAnsi="Times New Roman" w:cs="Times New Roman"/>
          <w:sz w:val="24"/>
          <w:szCs w:val="24"/>
        </w:rPr>
        <w:t>mitigat</w:t>
      </w:r>
      <w:r w:rsidR="007E1AA0">
        <w:rPr>
          <w:rFonts w:ascii="Times New Roman" w:hAnsi="Times New Roman" w:cs="Times New Roman"/>
          <w:sz w:val="24"/>
          <w:szCs w:val="24"/>
        </w:rPr>
        <w:t>ion of</w:t>
      </w:r>
      <w:r w:rsidR="00EC39BD" w:rsidRPr="005C7CAA">
        <w:rPr>
          <w:rFonts w:ascii="Times New Roman" w:hAnsi="Times New Roman" w:cs="Times New Roman"/>
          <w:sz w:val="24"/>
          <w:szCs w:val="24"/>
        </w:rPr>
        <w:t xml:space="preserve"> the effects of his illegal transaction</w:t>
      </w:r>
      <w:r w:rsidR="007E1AA0">
        <w:rPr>
          <w:rFonts w:ascii="Times New Roman" w:hAnsi="Times New Roman" w:cs="Times New Roman"/>
          <w:sz w:val="24"/>
          <w:szCs w:val="24"/>
        </w:rPr>
        <w:t>. The court</w:t>
      </w:r>
      <w:r w:rsidR="00763579">
        <w:rPr>
          <w:rFonts w:ascii="Times New Roman" w:hAnsi="Times New Roman" w:cs="Times New Roman"/>
          <w:sz w:val="24"/>
          <w:szCs w:val="24"/>
        </w:rPr>
        <w:t>’s</w:t>
      </w:r>
      <w:r w:rsidR="007E1AA0">
        <w:rPr>
          <w:rFonts w:ascii="Times New Roman" w:hAnsi="Times New Roman" w:cs="Times New Roman"/>
          <w:sz w:val="24"/>
          <w:szCs w:val="24"/>
        </w:rPr>
        <w:t xml:space="preserve"> </w:t>
      </w:r>
      <w:r w:rsidR="00763579">
        <w:rPr>
          <w:rFonts w:ascii="Times New Roman" w:hAnsi="Times New Roman" w:cs="Times New Roman"/>
          <w:sz w:val="24"/>
          <w:szCs w:val="24"/>
        </w:rPr>
        <w:t>intervention</w:t>
      </w:r>
      <w:r w:rsidR="00A25C8C" w:rsidRPr="005C7CAA">
        <w:rPr>
          <w:rFonts w:ascii="Times New Roman" w:hAnsi="Times New Roman" w:cs="Times New Roman"/>
          <w:sz w:val="24"/>
          <w:szCs w:val="24"/>
        </w:rPr>
        <w:t xml:space="preserve">, </w:t>
      </w:r>
      <w:r w:rsidR="00763579">
        <w:rPr>
          <w:rFonts w:ascii="Times New Roman" w:hAnsi="Times New Roman" w:cs="Times New Roman"/>
          <w:sz w:val="24"/>
          <w:szCs w:val="24"/>
        </w:rPr>
        <w:t xml:space="preserve">is </w:t>
      </w:r>
      <w:r w:rsidR="00A25C8C" w:rsidRPr="005C7CAA">
        <w:rPr>
          <w:rFonts w:ascii="Times New Roman" w:hAnsi="Times New Roman" w:cs="Times New Roman"/>
          <w:sz w:val="24"/>
          <w:szCs w:val="24"/>
        </w:rPr>
        <w:t xml:space="preserve">solely for purposes </w:t>
      </w:r>
      <w:r w:rsidR="005A35D9" w:rsidRPr="005C7CAA">
        <w:rPr>
          <w:rFonts w:ascii="Times New Roman" w:hAnsi="Times New Roman" w:cs="Times New Roman"/>
          <w:sz w:val="24"/>
          <w:szCs w:val="24"/>
        </w:rPr>
        <w:t xml:space="preserve">of </w:t>
      </w:r>
      <w:r w:rsidR="00763579" w:rsidRPr="005C7CAA">
        <w:rPr>
          <w:rFonts w:ascii="Times New Roman" w:hAnsi="Times New Roman" w:cs="Times New Roman"/>
          <w:sz w:val="24"/>
          <w:szCs w:val="24"/>
        </w:rPr>
        <w:t>preventing “</w:t>
      </w:r>
      <w:r w:rsidR="00835EDA" w:rsidRPr="005C7CAA">
        <w:rPr>
          <w:rFonts w:ascii="Times New Roman" w:hAnsi="Times New Roman" w:cs="Times New Roman"/>
          <w:sz w:val="24"/>
          <w:szCs w:val="24"/>
        </w:rPr>
        <w:t>an injustice or to satisfy the requirements of public policy, or obviate a situation where one party is unjustly enriched at the expense of the other</w:t>
      </w:r>
      <w:r w:rsidR="00A23326" w:rsidRPr="005C7CAA">
        <w:rPr>
          <w:rFonts w:ascii="Times New Roman" w:hAnsi="Times New Roman" w:cs="Times New Roman"/>
          <w:sz w:val="24"/>
          <w:szCs w:val="24"/>
        </w:rPr>
        <w:t>.</w:t>
      </w:r>
      <w:r w:rsidR="002452A3" w:rsidRPr="005C7CAA">
        <w:rPr>
          <w:rFonts w:ascii="Times New Roman" w:hAnsi="Times New Roman" w:cs="Times New Roman"/>
          <w:sz w:val="24"/>
          <w:szCs w:val="24"/>
        </w:rPr>
        <w:t xml:space="preserve">” </w:t>
      </w:r>
      <w:r w:rsidR="00835EDA" w:rsidRPr="005C7CAA">
        <w:rPr>
          <w:rFonts w:ascii="Times New Roman" w:hAnsi="Times New Roman" w:cs="Times New Roman"/>
          <w:sz w:val="24"/>
          <w:szCs w:val="24"/>
        </w:rPr>
        <w:t xml:space="preserve"> </w:t>
      </w:r>
      <w:r w:rsidR="00C170EB">
        <w:rPr>
          <w:rFonts w:ascii="Times New Roman" w:hAnsi="Times New Roman" w:cs="Times New Roman"/>
          <w:sz w:val="24"/>
          <w:szCs w:val="24"/>
        </w:rPr>
        <w:t xml:space="preserve">In doing so, the court is, in addition to the </w:t>
      </w:r>
      <w:r w:rsidR="00C72A05">
        <w:rPr>
          <w:rFonts w:ascii="Times New Roman" w:hAnsi="Times New Roman" w:cs="Times New Roman"/>
          <w:sz w:val="24"/>
          <w:szCs w:val="24"/>
        </w:rPr>
        <w:t>principles on which the maxim was built, guided</w:t>
      </w:r>
      <w:r w:rsidR="00C170EB">
        <w:rPr>
          <w:rFonts w:ascii="Times New Roman" w:hAnsi="Times New Roman" w:cs="Times New Roman"/>
          <w:sz w:val="24"/>
          <w:szCs w:val="24"/>
        </w:rPr>
        <w:t xml:space="preserve"> </w:t>
      </w:r>
      <w:r w:rsidR="00C170EB" w:rsidRPr="003759F4">
        <w:rPr>
          <w:rFonts w:ascii="Times New Roman" w:hAnsi="Times New Roman"/>
          <w:color w:val="000000"/>
          <w:sz w:val="24"/>
          <w:szCs w:val="24"/>
        </w:rPr>
        <w:t xml:space="preserve">the degree of turpitude </w:t>
      </w:r>
      <w:r w:rsidR="00C72A05">
        <w:rPr>
          <w:rFonts w:ascii="Times New Roman" w:hAnsi="Times New Roman"/>
          <w:color w:val="000000"/>
          <w:sz w:val="24"/>
          <w:szCs w:val="24"/>
        </w:rPr>
        <w:t>o</w:t>
      </w:r>
      <w:r w:rsidR="003920A5">
        <w:rPr>
          <w:rFonts w:ascii="Times New Roman" w:hAnsi="Times New Roman"/>
          <w:color w:val="000000"/>
          <w:sz w:val="24"/>
          <w:szCs w:val="24"/>
        </w:rPr>
        <w:t xml:space="preserve">f </w:t>
      </w:r>
      <w:r w:rsidR="00C72A05">
        <w:rPr>
          <w:rFonts w:ascii="Times New Roman" w:hAnsi="Times New Roman"/>
          <w:color w:val="000000"/>
          <w:sz w:val="24"/>
          <w:szCs w:val="24"/>
        </w:rPr>
        <w:t>the parties to the illegal transaction</w:t>
      </w:r>
      <w:r w:rsidR="003920A5">
        <w:rPr>
          <w:rFonts w:ascii="Times New Roman" w:hAnsi="Times New Roman"/>
          <w:color w:val="000000"/>
          <w:sz w:val="24"/>
          <w:szCs w:val="24"/>
        </w:rPr>
        <w:t>;</w:t>
      </w:r>
      <w:r w:rsidR="00A82EAD">
        <w:rPr>
          <w:rFonts w:ascii="Times New Roman" w:hAnsi="Times New Roman"/>
          <w:color w:val="000000"/>
          <w:sz w:val="24"/>
          <w:szCs w:val="24"/>
        </w:rPr>
        <w:t xml:space="preserve"> the enrichment of</w:t>
      </w:r>
      <w:r w:rsidR="00C72A05">
        <w:rPr>
          <w:rFonts w:ascii="Times New Roman" w:hAnsi="Times New Roman"/>
          <w:color w:val="000000"/>
          <w:sz w:val="24"/>
          <w:szCs w:val="24"/>
        </w:rPr>
        <w:t xml:space="preserve"> </w:t>
      </w:r>
      <w:r w:rsidR="00C170EB" w:rsidRPr="003759F4">
        <w:rPr>
          <w:rFonts w:ascii="Times New Roman" w:hAnsi="Times New Roman"/>
          <w:color w:val="000000"/>
          <w:sz w:val="24"/>
          <w:szCs w:val="24"/>
        </w:rPr>
        <w:t>one delinquent a</w:t>
      </w:r>
      <w:r w:rsidR="00A82EAD">
        <w:rPr>
          <w:rFonts w:ascii="Times New Roman" w:hAnsi="Times New Roman"/>
          <w:color w:val="000000"/>
          <w:sz w:val="24"/>
          <w:szCs w:val="24"/>
        </w:rPr>
        <w:t>t the expense</w:t>
      </w:r>
      <w:r w:rsidR="00C170EB" w:rsidRPr="003759F4">
        <w:rPr>
          <w:rFonts w:ascii="Times New Roman" w:hAnsi="Times New Roman"/>
          <w:color w:val="000000"/>
          <w:sz w:val="24"/>
          <w:szCs w:val="24"/>
        </w:rPr>
        <w:t xml:space="preserve"> of the other</w:t>
      </w:r>
      <w:r w:rsidR="000A38CF">
        <w:rPr>
          <w:rFonts w:ascii="Times New Roman" w:hAnsi="Times New Roman"/>
          <w:color w:val="000000"/>
          <w:sz w:val="24"/>
          <w:szCs w:val="24"/>
        </w:rPr>
        <w:t xml:space="preserve"> and whether or not</w:t>
      </w:r>
      <w:r w:rsidR="00FA7D96">
        <w:rPr>
          <w:rFonts w:ascii="Times New Roman" w:hAnsi="Times New Roman"/>
          <w:color w:val="000000"/>
          <w:sz w:val="24"/>
          <w:szCs w:val="24"/>
        </w:rPr>
        <w:t xml:space="preserve"> </w:t>
      </w:r>
      <w:r w:rsidR="00C170EB" w:rsidRPr="000A38CF">
        <w:rPr>
          <w:rFonts w:ascii="Times New Roman" w:hAnsi="Times New Roman"/>
          <w:color w:val="000000"/>
          <w:sz w:val="24"/>
          <w:szCs w:val="24"/>
        </w:rPr>
        <w:t>public policy is not foreseeably affected by a grant or a refusal of the relief claimed</w:t>
      </w:r>
      <w:r w:rsidR="000A38CF">
        <w:rPr>
          <w:rFonts w:ascii="Times New Roman" w:hAnsi="Times New Roman"/>
          <w:color w:val="000000"/>
          <w:sz w:val="24"/>
          <w:szCs w:val="24"/>
        </w:rPr>
        <w:t xml:space="preserve">. </w:t>
      </w:r>
    </w:p>
    <w:p w14:paraId="7835E333" w14:textId="77777777" w:rsidR="00C7229C" w:rsidRPr="00C7229C" w:rsidRDefault="00535459" w:rsidP="00964DD4">
      <w:pPr>
        <w:pStyle w:val="ListParagraph"/>
        <w:numPr>
          <w:ilvl w:val="0"/>
          <w:numId w:val="22"/>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sz w:val="24"/>
          <w:szCs w:val="24"/>
        </w:rPr>
        <w:t xml:space="preserve">In this case, </w:t>
      </w:r>
      <w:r w:rsidR="00573F22">
        <w:rPr>
          <w:rFonts w:ascii="Times New Roman" w:hAnsi="Times New Roman" w:cs="Times New Roman"/>
          <w:sz w:val="24"/>
          <w:szCs w:val="24"/>
        </w:rPr>
        <w:t xml:space="preserve">it </w:t>
      </w:r>
      <w:r w:rsidR="002A610D">
        <w:rPr>
          <w:rFonts w:ascii="Times New Roman" w:hAnsi="Times New Roman" w:cs="Times New Roman"/>
          <w:sz w:val="24"/>
          <w:szCs w:val="24"/>
        </w:rPr>
        <w:t>would</w:t>
      </w:r>
      <w:r w:rsidR="00573F22">
        <w:rPr>
          <w:rFonts w:ascii="Times New Roman" w:hAnsi="Times New Roman" w:cs="Times New Roman"/>
          <w:sz w:val="24"/>
          <w:szCs w:val="24"/>
        </w:rPr>
        <w:t xml:space="preserve"> be inequitable for me to juxtapose the </w:t>
      </w:r>
      <w:r w:rsidR="002A610D">
        <w:rPr>
          <w:rFonts w:ascii="Times New Roman" w:hAnsi="Times New Roman" w:cs="Times New Roman"/>
          <w:sz w:val="24"/>
          <w:szCs w:val="24"/>
        </w:rPr>
        <w:t xml:space="preserve">moral blameworthiness of the respondent against that of the applicant because the applicant was not in the picture at the time that the illegal agreement was concluded. What is proper is to compare the positions </w:t>
      </w:r>
      <w:r w:rsidR="00C7229C">
        <w:rPr>
          <w:rFonts w:ascii="Times New Roman" w:hAnsi="Times New Roman" w:cs="Times New Roman"/>
          <w:sz w:val="24"/>
          <w:szCs w:val="24"/>
        </w:rPr>
        <w:t xml:space="preserve">of the respondent and the deceased because they were the parties to that agreement. </w:t>
      </w:r>
    </w:p>
    <w:p w14:paraId="41597B45" w14:textId="66FEFB14" w:rsidR="002D6124" w:rsidRPr="005F3B69" w:rsidRDefault="00C7229C" w:rsidP="005F3B69">
      <w:pPr>
        <w:pStyle w:val="ListParagraph"/>
        <w:numPr>
          <w:ilvl w:val="0"/>
          <w:numId w:val="22"/>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sz w:val="24"/>
          <w:szCs w:val="24"/>
        </w:rPr>
        <w:t>T</w:t>
      </w:r>
      <w:r w:rsidR="00535459">
        <w:rPr>
          <w:rFonts w:ascii="Times New Roman" w:hAnsi="Times New Roman" w:cs="Times New Roman"/>
          <w:sz w:val="24"/>
          <w:szCs w:val="24"/>
        </w:rPr>
        <w:t xml:space="preserve">he applicant </w:t>
      </w:r>
      <w:r w:rsidR="007252A9">
        <w:rPr>
          <w:rFonts w:ascii="Times New Roman" w:hAnsi="Times New Roman" w:cs="Times New Roman"/>
          <w:sz w:val="24"/>
          <w:szCs w:val="24"/>
        </w:rPr>
        <w:t>moved the Court to order the forfeiture of the purchase price pai</w:t>
      </w:r>
      <w:r w:rsidR="00A62989">
        <w:rPr>
          <w:rFonts w:ascii="Times New Roman" w:hAnsi="Times New Roman" w:cs="Times New Roman"/>
          <w:sz w:val="24"/>
          <w:szCs w:val="24"/>
        </w:rPr>
        <w:t xml:space="preserve">d by the respondent. </w:t>
      </w:r>
      <w:r w:rsidR="00FA1844">
        <w:rPr>
          <w:rFonts w:ascii="Times New Roman" w:hAnsi="Times New Roman" w:cs="Times New Roman"/>
          <w:sz w:val="24"/>
          <w:szCs w:val="24"/>
        </w:rPr>
        <w:t>Her</w:t>
      </w:r>
      <w:r w:rsidR="00A62989">
        <w:rPr>
          <w:rFonts w:ascii="Times New Roman" w:hAnsi="Times New Roman" w:cs="Times New Roman"/>
          <w:sz w:val="24"/>
          <w:szCs w:val="24"/>
        </w:rPr>
        <w:t xml:space="preserve"> </w:t>
      </w:r>
      <w:r w:rsidR="00E91D64">
        <w:rPr>
          <w:rFonts w:ascii="Times New Roman" w:hAnsi="Times New Roman" w:cs="Times New Roman"/>
          <w:sz w:val="24"/>
          <w:szCs w:val="24"/>
        </w:rPr>
        <w:t>argument</w:t>
      </w:r>
      <w:r w:rsidR="00A62989">
        <w:rPr>
          <w:rFonts w:ascii="Times New Roman" w:hAnsi="Times New Roman" w:cs="Times New Roman"/>
          <w:sz w:val="24"/>
          <w:szCs w:val="24"/>
        </w:rPr>
        <w:t xml:space="preserve"> is premised on the </w:t>
      </w:r>
      <w:r w:rsidR="00E91D64">
        <w:rPr>
          <w:rFonts w:ascii="Times New Roman" w:hAnsi="Times New Roman" w:cs="Times New Roman"/>
          <w:sz w:val="24"/>
          <w:szCs w:val="24"/>
        </w:rPr>
        <w:t xml:space="preserve">additional moral turpitude shown by the respondent in seeking and obtaining transfer of the deceased’s property into his own name in the face of the illegal agreement between them. He did so, </w:t>
      </w:r>
      <w:r w:rsidR="006B6D1B">
        <w:rPr>
          <w:rFonts w:ascii="Times New Roman" w:hAnsi="Times New Roman" w:cs="Times New Roman"/>
          <w:sz w:val="24"/>
          <w:szCs w:val="24"/>
        </w:rPr>
        <w:t xml:space="preserve">despite him having been alerted to the </w:t>
      </w:r>
      <w:r w:rsidR="00CB3596">
        <w:rPr>
          <w:rFonts w:ascii="Times New Roman" w:hAnsi="Times New Roman" w:cs="Times New Roman"/>
          <w:sz w:val="24"/>
          <w:szCs w:val="24"/>
        </w:rPr>
        <w:t xml:space="preserve">illegality of the contract. </w:t>
      </w:r>
      <w:r w:rsidR="00CE54D9">
        <w:rPr>
          <w:rFonts w:ascii="Times New Roman" w:hAnsi="Times New Roman" w:cs="Times New Roman"/>
          <w:sz w:val="24"/>
          <w:szCs w:val="24"/>
        </w:rPr>
        <w:t>Further</w:t>
      </w:r>
      <w:r w:rsidR="0007709C">
        <w:rPr>
          <w:rFonts w:ascii="Times New Roman" w:hAnsi="Times New Roman" w:cs="Times New Roman"/>
          <w:sz w:val="24"/>
          <w:szCs w:val="24"/>
        </w:rPr>
        <w:t xml:space="preserve">, </w:t>
      </w:r>
      <w:r w:rsidR="00CB3596">
        <w:rPr>
          <w:rFonts w:ascii="Times New Roman" w:hAnsi="Times New Roman" w:cs="Times New Roman"/>
          <w:sz w:val="24"/>
          <w:szCs w:val="24"/>
        </w:rPr>
        <w:t>the respondent did not deny</w:t>
      </w:r>
      <w:r w:rsidR="00CE54D9">
        <w:rPr>
          <w:rFonts w:ascii="Times New Roman" w:hAnsi="Times New Roman" w:cs="Times New Roman"/>
          <w:sz w:val="24"/>
          <w:szCs w:val="24"/>
        </w:rPr>
        <w:t xml:space="preserve"> that he had obtained a loan </w:t>
      </w:r>
      <w:r w:rsidR="008E3C81">
        <w:rPr>
          <w:rFonts w:ascii="Times New Roman" w:hAnsi="Times New Roman" w:cs="Times New Roman"/>
          <w:sz w:val="24"/>
          <w:szCs w:val="24"/>
        </w:rPr>
        <w:t xml:space="preserve">amounting to USD $ 18 000, </w:t>
      </w:r>
      <w:r w:rsidR="00CE54D9">
        <w:rPr>
          <w:rFonts w:ascii="Times New Roman" w:hAnsi="Times New Roman" w:cs="Times New Roman"/>
          <w:sz w:val="24"/>
          <w:szCs w:val="24"/>
        </w:rPr>
        <w:t xml:space="preserve">from a bank using the entirety of the property in question. He must have been aware that he could not mortgage the entire property because he had only purchased a portion of it. </w:t>
      </w:r>
      <w:r w:rsidR="00F57867">
        <w:rPr>
          <w:rFonts w:ascii="Times New Roman" w:hAnsi="Times New Roman" w:cs="Times New Roman"/>
          <w:sz w:val="24"/>
          <w:szCs w:val="24"/>
        </w:rPr>
        <w:t xml:space="preserve">He therefore secured a personal loan with land that did not wholly belong to him. Yet in that regard, there is no doubting that the </w:t>
      </w:r>
      <w:r w:rsidR="00F57867">
        <w:rPr>
          <w:rFonts w:ascii="Times New Roman" w:hAnsi="Times New Roman" w:cs="Times New Roman"/>
          <w:sz w:val="24"/>
          <w:szCs w:val="24"/>
        </w:rPr>
        <w:lastRenderedPageBreak/>
        <w:t xml:space="preserve">deceased was complicit in the misrepresentation. </w:t>
      </w:r>
      <w:r w:rsidR="00A2391C">
        <w:rPr>
          <w:rFonts w:ascii="Times New Roman" w:hAnsi="Times New Roman" w:cs="Times New Roman"/>
          <w:sz w:val="24"/>
          <w:szCs w:val="24"/>
        </w:rPr>
        <w:t xml:space="preserve">The affidavits which they both attested to after the agreement prove that. </w:t>
      </w:r>
      <w:r w:rsidR="00F57867">
        <w:rPr>
          <w:rFonts w:ascii="Times New Roman" w:hAnsi="Times New Roman" w:cs="Times New Roman"/>
          <w:sz w:val="24"/>
          <w:szCs w:val="24"/>
        </w:rPr>
        <w:t xml:space="preserve">The parties were therefore equally in the wrong. </w:t>
      </w:r>
      <w:r w:rsidR="00413C5C">
        <w:rPr>
          <w:rFonts w:ascii="Times New Roman" w:hAnsi="Times New Roman" w:cs="Times New Roman"/>
          <w:sz w:val="24"/>
          <w:szCs w:val="24"/>
        </w:rPr>
        <w:t>What the respondent did alone was t</w:t>
      </w:r>
      <w:r w:rsidR="00A2391C">
        <w:rPr>
          <w:rFonts w:ascii="Times New Roman" w:hAnsi="Times New Roman" w:cs="Times New Roman"/>
          <w:sz w:val="24"/>
          <w:szCs w:val="24"/>
        </w:rPr>
        <w:t xml:space="preserve">o </w:t>
      </w:r>
      <w:proofErr w:type="gramStart"/>
      <w:r w:rsidR="00A2391C">
        <w:rPr>
          <w:rFonts w:ascii="Times New Roman" w:hAnsi="Times New Roman" w:cs="Times New Roman"/>
          <w:sz w:val="24"/>
          <w:szCs w:val="24"/>
        </w:rPr>
        <w:t>effect</w:t>
      </w:r>
      <w:proofErr w:type="gramEnd"/>
      <w:r w:rsidR="00A2391C">
        <w:rPr>
          <w:rFonts w:ascii="Times New Roman" w:hAnsi="Times New Roman" w:cs="Times New Roman"/>
          <w:sz w:val="24"/>
          <w:szCs w:val="24"/>
        </w:rPr>
        <w:t xml:space="preserve"> </w:t>
      </w:r>
      <w:r w:rsidR="00AB1572">
        <w:rPr>
          <w:rFonts w:ascii="Times New Roman" w:hAnsi="Times New Roman" w:cs="Times New Roman"/>
          <w:sz w:val="24"/>
          <w:szCs w:val="24"/>
        </w:rPr>
        <w:t>the</w:t>
      </w:r>
      <w:r w:rsidR="00413C5C">
        <w:rPr>
          <w:rFonts w:ascii="Times New Roman" w:hAnsi="Times New Roman" w:cs="Times New Roman"/>
          <w:sz w:val="24"/>
          <w:szCs w:val="24"/>
        </w:rPr>
        <w:t xml:space="preserve"> transfer of the property after the death of the deceased.</w:t>
      </w:r>
      <w:r w:rsidR="00CF1D0C">
        <w:rPr>
          <w:rFonts w:ascii="Times New Roman" w:hAnsi="Times New Roman" w:cs="Times New Roman"/>
          <w:sz w:val="24"/>
          <w:szCs w:val="24"/>
        </w:rPr>
        <w:t xml:space="preserve"> I cannot therefore help but hold that the turpitude of th</w:t>
      </w:r>
      <w:r w:rsidR="00711141">
        <w:rPr>
          <w:rFonts w:ascii="Times New Roman" w:hAnsi="Times New Roman" w:cs="Times New Roman"/>
          <w:sz w:val="24"/>
          <w:szCs w:val="24"/>
        </w:rPr>
        <w:t>e parties</w:t>
      </w:r>
      <w:r w:rsidR="00CF1D0C">
        <w:rPr>
          <w:rFonts w:ascii="Times New Roman" w:hAnsi="Times New Roman" w:cs="Times New Roman"/>
          <w:sz w:val="24"/>
          <w:szCs w:val="24"/>
        </w:rPr>
        <w:t xml:space="preserve"> was in more ways than one, </w:t>
      </w:r>
      <w:r w:rsidR="00711141">
        <w:rPr>
          <w:rFonts w:ascii="Times New Roman" w:hAnsi="Times New Roman" w:cs="Times New Roman"/>
          <w:sz w:val="24"/>
          <w:szCs w:val="24"/>
        </w:rPr>
        <w:t>equal</w:t>
      </w:r>
      <w:r w:rsidR="00CF1D0C">
        <w:rPr>
          <w:rFonts w:ascii="Times New Roman" w:hAnsi="Times New Roman" w:cs="Times New Roman"/>
          <w:sz w:val="24"/>
          <w:szCs w:val="24"/>
        </w:rPr>
        <w:t xml:space="preserve">. </w:t>
      </w:r>
      <w:r w:rsidR="00413C5C">
        <w:rPr>
          <w:rFonts w:ascii="Times New Roman" w:hAnsi="Times New Roman" w:cs="Times New Roman"/>
          <w:sz w:val="24"/>
          <w:szCs w:val="24"/>
        </w:rPr>
        <w:t xml:space="preserve"> </w:t>
      </w:r>
      <w:r w:rsidR="00815A16">
        <w:rPr>
          <w:rFonts w:ascii="Times New Roman" w:hAnsi="Times New Roman" w:cs="Times New Roman"/>
          <w:sz w:val="24"/>
          <w:szCs w:val="24"/>
        </w:rPr>
        <w:t>I was not informed whether or not th</w:t>
      </w:r>
      <w:r w:rsidR="00CB3F26">
        <w:rPr>
          <w:rFonts w:ascii="Times New Roman" w:hAnsi="Times New Roman" w:cs="Times New Roman"/>
          <w:sz w:val="24"/>
          <w:szCs w:val="24"/>
        </w:rPr>
        <w:t>e</w:t>
      </w:r>
      <w:r w:rsidR="00815A16">
        <w:rPr>
          <w:rFonts w:ascii="Times New Roman" w:hAnsi="Times New Roman" w:cs="Times New Roman"/>
          <w:sz w:val="24"/>
          <w:szCs w:val="24"/>
        </w:rPr>
        <w:t xml:space="preserve"> loan</w:t>
      </w:r>
      <w:r w:rsidR="00CB3F26">
        <w:rPr>
          <w:rFonts w:ascii="Times New Roman" w:hAnsi="Times New Roman" w:cs="Times New Roman"/>
          <w:sz w:val="24"/>
          <w:szCs w:val="24"/>
        </w:rPr>
        <w:t xml:space="preserve"> has been fully serviced and the </w:t>
      </w:r>
      <w:r w:rsidR="00BF4D47">
        <w:rPr>
          <w:rFonts w:ascii="Times New Roman" w:hAnsi="Times New Roman" w:cs="Times New Roman"/>
          <w:sz w:val="24"/>
          <w:szCs w:val="24"/>
        </w:rPr>
        <w:t xml:space="preserve">lien on the </w:t>
      </w:r>
      <w:r w:rsidR="00CB3F26">
        <w:rPr>
          <w:rFonts w:ascii="Times New Roman" w:hAnsi="Times New Roman" w:cs="Times New Roman"/>
          <w:sz w:val="24"/>
          <w:szCs w:val="24"/>
        </w:rPr>
        <w:t xml:space="preserve">property </w:t>
      </w:r>
      <w:r w:rsidR="00783E36">
        <w:rPr>
          <w:rFonts w:ascii="Times New Roman" w:hAnsi="Times New Roman" w:cs="Times New Roman"/>
          <w:sz w:val="24"/>
          <w:szCs w:val="24"/>
        </w:rPr>
        <w:t xml:space="preserve">was removed. </w:t>
      </w:r>
      <w:r w:rsidR="00E10A25">
        <w:rPr>
          <w:rFonts w:ascii="Times New Roman" w:hAnsi="Times New Roman" w:cs="Times New Roman"/>
          <w:sz w:val="24"/>
          <w:szCs w:val="24"/>
        </w:rPr>
        <w:t xml:space="preserve">Even if it was, I am still unable to quantify the </w:t>
      </w:r>
      <w:r w:rsidR="008F3FCC">
        <w:rPr>
          <w:rFonts w:ascii="Times New Roman" w:hAnsi="Times New Roman" w:cs="Times New Roman"/>
          <w:sz w:val="24"/>
          <w:szCs w:val="24"/>
        </w:rPr>
        <w:t>advantage</w:t>
      </w:r>
      <w:r w:rsidR="00E10A25">
        <w:rPr>
          <w:rFonts w:ascii="Times New Roman" w:hAnsi="Times New Roman" w:cs="Times New Roman"/>
          <w:sz w:val="24"/>
          <w:szCs w:val="24"/>
        </w:rPr>
        <w:t xml:space="preserve"> which the </w:t>
      </w:r>
      <w:r w:rsidR="008F3FCC">
        <w:rPr>
          <w:rFonts w:ascii="Times New Roman" w:hAnsi="Times New Roman" w:cs="Times New Roman"/>
          <w:sz w:val="24"/>
          <w:szCs w:val="24"/>
        </w:rPr>
        <w:t>respondent</w:t>
      </w:r>
      <w:r w:rsidR="00E10A25">
        <w:rPr>
          <w:rFonts w:ascii="Times New Roman" w:hAnsi="Times New Roman" w:cs="Times New Roman"/>
          <w:sz w:val="24"/>
          <w:szCs w:val="24"/>
        </w:rPr>
        <w:t xml:space="preserve"> could have derived from that transaction</w:t>
      </w:r>
      <w:r w:rsidR="00921923">
        <w:rPr>
          <w:rFonts w:ascii="Times New Roman" w:hAnsi="Times New Roman" w:cs="Times New Roman"/>
          <w:sz w:val="24"/>
          <w:szCs w:val="24"/>
        </w:rPr>
        <w:t xml:space="preserve"> to justify any allegation of unjust enrichment on his part if the purchase price were to be returned to him. </w:t>
      </w:r>
      <w:r w:rsidR="00C931F3">
        <w:rPr>
          <w:rFonts w:ascii="Times New Roman" w:hAnsi="Times New Roman" w:cs="Times New Roman"/>
          <w:sz w:val="24"/>
          <w:szCs w:val="24"/>
        </w:rPr>
        <w:t>There is no question that the respondent enjoyed the use of the land in question from the time he took occupation to date. He may also have derived economic benefit from it but like with the other</w:t>
      </w:r>
      <w:r w:rsidR="004B4781">
        <w:rPr>
          <w:rFonts w:ascii="Times New Roman" w:hAnsi="Times New Roman" w:cs="Times New Roman"/>
          <w:sz w:val="24"/>
          <w:szCs w:val="24"/>
        </w:rPr>
        <w:t>s I also</w:t>
      </w:r>
      <w:r w:rsidR="00C50FE0">
        <w:rPr>
          <w:rFonts w:ascii="Times New Roman" w:hAnsi="Times New Roman" w:cs="Times New Roman"/>
          <w:sz w:val="24"/>
          <w:szCs w:val="24"/>
        </w:rPr>
        <w:t xml:space="preserve"> am unable to</w:t>
      </w:r>
      <w:r w:rsidR="004B4781">
        <w:rPr>
          <w:rFonts w:ascii="Times New Roman" w:hAnsi="Times New Roman" w:cs="Times New Roman"/>
          <w:sz w:val="24"/>
          <w:szCs w:val="24"/>
        </w:rPr>
        <w:t xml:space="preserve"> quantify that benefit. In the same vein, the deceased and consequently his estate benefitted from the money which the respondent paid as the purchase price. Needless to state, the total benefit derived is something that has not been ascertained.</w:t>
      </w:r>
      <w:r w:rsidR="00C50FE0">
        <w:rPr>
          <w:rFonts w:ascii="Times New Roman" w:hAnsi="Times New Roman" w:cs="Times New Roman"/>
          <w:sz w:val="24"/>
          <w:szCs w:val="24"/>
        </w:rPr>
        <w:t xml:space="preserve"> </w:t>
      </w:r>
      <w:r w:rsidR="004B4781">
        <w:rPr>
          <w:rFonts w:ascii="Times New Roman" w:hAnsi="Times New Roman" w:cs="Times New Roman"/>
          <w:sz w:val="24"/>
          <w:szCs w:val="24"/>
        </w:rPr>
        <w:t>Given those difficulties, t</w:t>
      </w:r>
      <w:r w:rsidR="0043167F">
        <w:rPr>
          <w:rFonts w:ascii="Times New Roman" w:hAnsi="Times New Roman" w:cs="Times New Roman"/>
          <w:sz w:val="24"/>
          <w:szCs w:val="24"/>
        </w:rPr>
        <w:t xml:space="preserve">he considerations of public policy would militate against the forfeiture of the purchase price in the face of </w:t>
      </w:r>
      <w:r w:rsidR="00711141">
        <w:rPr>
          <w:rFonts w:ascii="Times New Roman" w:hAnsi="Times New Roman" w:cs="Times New Roman"/>
          <w:sz w:val="24"/>
          <w:szCs w:val="24"/>
        </w:rPr>
        <w:t xml:space="preserve">the scanty information at my disposal. </w:t>
      </w:r>
      <w:r w:rsidR="00CB3F26">
        <w:rPr>
          <w:rFonts w:ascii="Times New Roman" w:hAnsi="Times New Roman" w:cs="Times New Roman"/>
          <w:sz w:val="24"/>
          <w:szCs w:val="24"/>
        </w:rPr>
        <w:t xml:space="preserve"> </w:t>
      </w:r>
      <w:r w:rsidR="00C60A90" w:rsidRPr="005F3B69">
        <w:rPr>
          <w:rFonts w:ascii="Times New Roman" w:hAnsi="Times New Roman" w:cs="Times New Roman"/>
          <w:sz w:val="24"/>
          <w:szCs w:val="24"/>
        </w:rPr>
        <w:t xml:space="preserve">In the final analysis, </w:t>
      </w:r>
      <w:r w:rsidR="00623265" w:rsidRPr="005F3B69">
        <w:rPr>
          <w:rFonts w:ascii="Times New Roman" w:hAnsi="Times New Roman" w:cs="Times New Roman"/>
          <w:sz w:val="24"/>
          <w:szCs w:val="24"/>
        </w:rPr>
        <w:t xml:space="preserve">I am </w:t>
      </w:r>
      <w:r w:rsidR="005C281E" w:rsidRPr="005F3B69">
        <w:rPr>
          <w:rFonts w:ascii="Times New Roman" w:hAnsi="Times New Roman" w:cs="Times New Roman"/>
          <w:sz w:val="24"/>
          <w:szCs w:val="24"/>
        </w:rPr>
        <w:t>forced</w:t>
      </w:r>
      <w:r w:rsidR="00623265" w:rsidRPr="005F3B69">
        <w:rPr>
          <w:rFonts w:ascii="Times New Roman" w:hAnsi="Times New Roman" w:cs="Times New Roman"/>
          <w:sz w:val="24"/>
          <w:szCs w:val="24"/>
        </w:rPr>
        <w:t xml:space="preserve"> to let the loss lie where it falls and leave the parties each to his or her </w:t>
      </w:r>
      <w:r w:rsidR="005C281E" w:rsidRPr="005F3B69">
        <w:rPr>
          <w:rFonts w:ascii="Times New Roman" w:hAnsi="Times New Roman" w:cs="Times New Roman"/>
          <w:sz w:val="24"/>
          <w:szCs w:val="24"/>
        </w:rPr>
        <w:t xml:space="preserve">own </w:t>
      </w:r>
      <w:r w:rsidR="00623265" w:rsidRPr="005F3B69">
        <w:rPr>
          <w:rFonts w:ascii="Times New Roman" w:hAnsi="Times New Roman" w:cs="Times New Roman"/>
          <w:sz w:val="24"/>
          <w:szCs w:val="24"/>
        </w:rPr>
        <w:t xml:space="preserve">mechanisms </w:t>
      </w:r>
      <w:r w:rsidR="00CA2C11" w:rsidRPr="005F3B69">
        <w:rPr>
          <w:rFonts w:ascii="Times New Roman" w:hAnsi="Times New Roman" w:cs="Times New Roman"/>
          <w:sz w:val="24"/>
          <w:szCs w:val="24"/>
        </w:rPr>
        <w:t xml:space="preserve">regarding the return or otherwise of the purchase price. </w:t>
      </w:r>
    </w:p>
    <w:p w14:paraId="14D52499" w14:textId="0BA023CC" w:rsidR="003759F4" w:rsidRPr="002D6124" w:rsidRDefault="00B620FF" w:rsidP="002D6124">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3759F4" w:rsidRPr="002D6124">
        <w:rPr>
          <w:rFonts w:ascii="Times New Roman" w:hAnsi="Times New Roman" w:cs="Times New Roman"/>
          <w:sz w:val="24"/>
          <w:szCs w:val="24"/>
        </w:rPr>
        <w:t xml:space="preserve">he </w:t>
      </w:r>
      <w:r>
        <w:rPr>
          <w:rFonts w:ascii="Times New Roman" w:hAnsi="Times New Roman" w:cs="Times New Roman"/>
          <w:sz w:val="24"/>
          <w:szCs w:val="24"/>
        </w:rPr>
        <w:t xml:space="preserve">question </w:t>
      </w:r>
      <w:r w:rsidR="003759F4" w:rsidRPr="002D6124">
        <w:rPr>
          <w:rFonts w:ascii="Times New Roman" w:hAnsi="Times New Roman" w:cs="Times New Roman"/>
          <w:sz w:val="24"/>
          <w:szCs w:val="24"/>
        </w:rPr>
        <w:t>of eviction,</w:t>
      </w:r>
      <w:r>
        <w:rPr>
          <w:rFonts w:ascii="Times New Roman" w:hAnsi="Times New Roman" w:cs="Times New Roman"/>
          <w:sz w:val="24"/>
          <w:szCs w:val="24"/>
        </w:rPr>
        <w:t xml:space="preserve"> is to me, an open and shut one. </w:t>
      </w:r>
      <w:r w:rsidR="003759F4" w:rsidRPr="002D6124">
        <w:rPr>
          <w:rFonts w:ascii="Times New Roman" w:hAnsi="Times New Roman" w:cs="Times New Roman"/>
          <w:sz w:val="24"/>
          <w:szCs w:val="24"/>
        </w:rPr>
        <w:t xml:space="preserve"> I am of the view that the respondent’s continued occupation of the property cannot be sustained at law. I</w:t>
      </w:r>
      <w:r w:rsidR="00212AE3">
        <w:rPr>
          <w:rFonts w:ascii="Times New Roman" w:hAnsi="Times New Roman" w:cs="Times New Roman"/>
          <w:sz w:val="24"/>
          <w:szCs w:val="24"/>
        </w:rPr>
        <w:t xml:space="preserve"> have declared the agreement of sale between the deceased and the respondent to have been a nullity. I</w:t>
      </w:r>
      <w:r w:rsidR="003759F4" w:rsidRPr="002D6124">
        <w:rPr>
          <w:rFonts w:ascii="Times New Roman" w:hAnsi="Times New Roman" w:cs="Times New Roman"/>
          <w:sz w:val="24"/>
          <w:szCs w:val="24"/>
        </w:rPr>
        <w:t xml:space="preserve">n the absence of a valid and enforceable contract or any lawful title conferring a right of occupation, the respondent is </w:t>
      </w:r>
      <w:r>
        <w:rPr>
          <w:rFonts w:ascii="Times New Roman" w:hAnsi="Times New Roman" w:cs="Times New Roman"/>
          <w:sz w:val="24"/>
          <w:szCs w:val="24"/>
        </w:rPr>
        <w:t xml:space="preserve">clearly and </w:t>
      </w:r>
      <w:r w:rsidR="003759F4" w:rsidRPr="002D6124">
        <w:rPr>
          <w:rFonts w:ascii="Times New Roman" w:hAnsi="Times New Roman" w:cs="Times New Roman"/>
          <w:sz w:val="24"/>
          <w:szCs w:val="24"/>
        </w:rPr>
        <w:t>effectively in unlawful possession. No contractual, statutory, or equitable basis has been established to justify his continued presence on the premises. Eviction is therefore both legally competent and an appropriate remedy in the circumstances.</w:t>
      </w:r>
    </w:p>
    <w:p w14:paraId="4FE9CCBC" w14:textId="531618CA" w:rsidR="003759F4" w:rsidRPr="00212AE3" w:rsidRDefault="00CB7F2C" w:rsidP="00CB7F2C">
      <w:pPr>
        <w:ind w:left="720"/>
        <w:rPr>
          <w:rFonts w:ascii="Times New Roman" w:hAnsi="Times New Roman" w:cs="Times New Roman"/>
          <w:b/>
          <w:bCs/>
          <w:sz w:val="24"/>
          <w:szCs w:val="24"/>
        </w:rPr>
      </w:pPr>
      <w:r>
        <w:rPr>
          <w:rFonts w:ascii="Times New Roman" w:hAnsi="Times New Roman" w:cs="Times New Roman"/>
          <w:b/>
          <w:bCs/>
          <w:sz w:val="24"/>
          <w:szCs w:val="24"/>
        </w:rPr>
        <w:t>Disposition</w:t>
      </w:r>
    </w:p>
    <w:p w14:paraId="7CC17CF7" w14:textId="101C01E4" w:rsidR="003759F4" w:rsidRPr="00204769" w:rsidRDefault="00CB7F2C" w:rsidP="00204769">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In the final analysis, t</w:t>
      </w:r>
      <w:r w:rsidR="003759F4" w:rsidRPr="003759F4">
        <w:rPr>
          <w:rFonts w:ascii="Times New Roman" w:hAnsi="Times New Roman" w:cs="Times New Roman"/>
          <w:sz w:val="24"/>
          <w:szCs w:val="24"/>
        </w:rPr>
        <w:t xml:space="preserve">he preliminary objection regarding citation </w:t>
      </w:r>
      <w:r>
        <w:rPr>
          <w:rFonts w:ascii="Times New Roman" w:hAnsi="Times New Roman" w:cs="Times New Roman"/>
          <w:sz w:val="24"/>
          <w:szCs w:val="24"/>
        </w:rPr>
        <w:t xml:space="preserve">is ill conceived. </w:t>
      </w:r>
      <w:r w:rsidR="00EF49F9">
        <w:rPr>
          <w:rFonts w:ascii="Times New Roman" w:hAnsi="Times New Roman" w:cs="Times New Roman"/>
          <w:sz w:val="24"/>
          <w:szCs w:val="24"/>
        </w:rPr>
        <w:t>It cannot</w:t>
      </w:r>
      <w:r w:rsidR="003759F4" w:rsidRPr="003759F4">
        <w:rPr>
          <w:rFonts w:ascii="Times New Roman" w:hAnsi="Times New Roman" w:cs="Times New Roman"/>
          <w:sz w:val="24"/>
          <w:szCs w:val="24"/>
        </w:rPr>
        <w:t xml:space="preserve"> defeat the </w:t>
      </w:r>
      <w:r w:rsidR="00EF49F9">
        <w:rPr>
          <w:rFonts w:ascii="Times New Roman" w:hAnsi="Times New Roman" w:cs="Times New Roman"/>
          <w:sz w:val="24"/>
          <w:szCs w:val="24"/>
        </w:rPr>
        <w:t>application</w:t>
      </w:r>
      <w:r w:rsidR="003759F4" w:rsidRPr="003759F4">
        <w:rPr>
          <w:rFonts w:ascii="Times New Roman" w:hAnsi="Times New Roman" w:cs="Times New Roman"/>
          <w:sz w:val="24"/>
          <w:szCs w:val="24"/>
        </w:rPr>
        <w:t xml:space="preserve">. Although inelegantly cited, the executrix was clearly </w:t>
      </w:r>
      <w:r w:rsidR="003759F4" w:rsidRPr="003759F4">
        <w:rPr>
          <w:rFonts w:ascii="Times New Roman" w:hAnsi="Times New Roman" w:cs="Times New Roman"/>
          <w:sz w:val="24"/>
          <w:szCs w:val="24"/>
        </w:rPr>
        <w:lastRenderedPageBreak/>
        <w:t>identified in her representative capacity</w:t>
      </w:r>
      <w:r w:rsidR="00D43178">
        <w:rPr>
          <w:rFonts w:ascii="Times New Roman" w:hAnsi="Times New Roman" w:cs="Times New Roman"/>
          <w:sz w:val="24"/>
          <w:szCs w:val="24"/>
        </w:rPr>
        <w:t xml:space="preserve"> as the applicant</w:t>
      </w:r>
      <w:r w:rsidR="003759F4" w:rsidRPr="003759F4">
        <w:rPr>
          <w:rFonts w:ascii="Times New Roman" w:hAnsi="Times New Roman" w:cs="Times New Roman"/>
          <w:sz w:val="24"/>
          <w:szCs w:val="24"/>
        </w:rPr>
        <w:t>. The defect</w:t>
      </w:r>
      <w:r w:rsidR="00D43178">
        <w:rPr>
          <w:rFonts w:ascii="Times New Roman" w:hAnsi="Times New Roman" w:cs="Times New Roman"/>
          <w:sz w:val="24"/>
          <w:szCs w:val="24"/>
        </w:rPr>
        <w:t xml:space="preserve">, as already </w:t>
      </w:r>
      <w:r w:rsidR="00D21C46">
        <w:rPr>
          <w:rFonts w:ascii="Times New Roman" w:hAnsi="Times New Roman" w:cs="Times New Roman"/>
          <w:sz w:val="24"/>
          <w:szCs w:val="24"/>
        </w:rPr>
        <w:t xml:space="preserve">said, </w:t>
      </w:r>
      <w:r w:rsidR="00D21C46" w:rsidRPr="003759F4">
        <w:rPr>
          <w:rFonts w:ascii="Times New Roman" w:hAnsi="Times New Roman" w:cs="Times New Roman"/>
          <w:sz w:val="24"/>
          <w:szCs w:val="24"/>
        </w:rPr>
        <w:t>is</w:t>
      </w:r>
      <w:r w:rsidR="003759F4" w:rsidRPr="003759F4">
        <w:rPr>
          <w:rFonts w:ascii="Times New Roman" w:hAnsi="Times New Roman" w:cs="Times New Roman"/>
          <w:sz w:val="24"/>
          <w:szCs w:val="24"/>
        </w:rPr>
        <w:t xml:space="preserve"> </w:t>
      </w:r>
      <w:r w:rsidR="00D43178">
        <w:rPr>
          <w:rFonts w:ascii="Times New Roman" w:hAnsi="Times New Roman" w:cs="Times New Roman"/>
          <w:sz w:val="24"/>
          <w:szCs w:val="24"/>
        </w:rPr>
        <w:t xml:space="preserve">more </w:t>
      </w:r>
      <w:r w:rsidR="000C74DB">
        <w:rPr>
          <w:rFonts w:ascii="Times New Roman" w:hAnsi="Times New Roman" w:cs="Times New Roman"/>
          <w:sz w:val="24"/>
          <w:szCs w:val="24"/>
        </w:rPr>
        <w:t xml:space="preserve">of </w:t>
      </w:r>
      <w:r w:rsidR="003759F4" w:rsidRPr="003759F4">
        <w:rPr>
          <w:rFonts w:ascii="Times New Roman" w:hAnsi="Times New Roman" w:cs="Times New Roman"/>
          <w:sz w:val="24"/>
          <w:szCs w:val="24"/>
        </w:rPr>
        <w:t>form than substan</w:t>
      </w:r>
      <w:r w:rsidR="000C74DB">
        <w:rPr>
          <w:rFonts w:ascii="Times New Roman" w:hAnsi="Times New Roman" w:cs="Times New Roman"/>
          <w:sz w:val="24"/>
          <w:szCs w:val="24"/>
        </w:rPr>
        <w:t>ce. In addition, and as agreed by th</w:t>
      </w:r>
      <w:r w:rsidR="00243473">
        <w:rPr>
          <w:rFonts w:ascii="Times New Roman" w:hAnsi="Times New Roman" w:cs="Times New Roman"/>
          <w:sz w:val="24"/>
          <w:szCs w:val="24"/>
        </w:rPr>
        <w:t xml:space="preserve">e parties, the intervening </w:t>
      </w:r>
      <w:r w:rsidR="00EA3F2A">
        <w:rPr>
          <w:rFonts w:ascii="Times New Roman" w:hAnsi="Times New Roman" w:cs="Times New Roman"/>
          <w:sz w:val="24"/>
          <w:szCs w:val="24"/>
        </w:rPr>
        <w:t>decision</w:t>
      </w:r>
      <w:r w:rsidR="00243473">
        <w:rPr>
          <w:rFonts w:ascii="Times New Roman" w:hAnsi="Times New Roman" w:cs="Times New Roman"/>
          <w:sz w:val="24"/>
          <w:szCs w:val="24"/>
        </w:rPr>
        <w:t xml:space="preserve"> of the Supreme Court did not </w:t>
      </w:r>
      <w:r w:rsidR="00EA3F2A">
        <w:rPr>
          <w:rFonts w:ascii="Times New Roman" w:hAnsi="Times New Roman" w:cs="Times New Roman"/>
          <w:sz w:val="24"/>
          <w:szCs w:val="24"/>
        </w:rPr>
        <w:t>render</w:t>
      </w:r>
      <w:r w:rsidR="00243473">
        <w:rPr>
          <w:rFonts w:ascii="Times New Roman" w:hAnsi="Times New Roman" w:cs="Times New Roman"/>
          <w:sz w:val="24"/>
          <w:szCs w:val="24"/>
        </w:rPr>
        <w:t xml:space="preserve"> the dispute </w:t>
      </w:r>
      <w:r w:rsidR="00EA3F2A">
        <w:rPr>
          <w:rFonts w:ascii="Times New Roman" w:hAnsi="Times New Roman" w:cs="Times New Roman"/>
          <w:sz w:val="24"/>
          <w:szCs w:val="24"/>
        </w:rPr>
        <w:t xml:space="preserve">before me moot. </w:t>
      </w:r>
      <w:r w:rsidR="003759F4" w:rsidRPr="003759F4">
        <w:rPr>
          <w:rFonts w:ascii="Times New Roman" w:hAnsi="Times New Roman" w:cs="Times New Roman"/>
          <w:b/>
          <w:bCs/>
          <w:sz w:val="24"/>
          <w:szCs w:val="24"/>
        </w:rPr>
        <w:t xml:space="preserve"> </w:t>
      </w:r>
      <w:r w:rsidR="003759F4" w:rsidRPr="003759F4">
        <w:rPr>
          <w:rFonts w:ascii="Times New Roman" w:hAnsi="Times New Roman" w:cs="Times New Roman"/>
          <w:sz w:val="24"/>
          <w:szCs w:val="24"/>
        </w:rPr>
        <w:t>A live and substantive dispute persist</w:t>
      </w:r>
      <w:r w:rsidR="00F91C47">
        <w:rPr>
          <w:rFonts w:ascii="Times New Roman" w:hAnsi="Times New Roman" w:cs="Times New Roman"/>
          <w:sz w:val="24"/>
          <w:szCs w:val="24"/>
        </w:rPr>
        <w:t>ed</w:t>
      </w:r>
      <w:r w:rsidR="003759F4" w:rsidRPr="003759F4">
        <w:rPr>
          <w:rFonts w:ascii="Times New Roman" w:hAnsi="Times New Roman" w:cs="Times New Roman"/>
          <w:sz w:val="24"/>
          <w:szCs w:val="24"/>
        </w:rPr>
        <w:t xml:space="preserve"> between the parties regarding the existence, validity, and alleged cancellation of the first agreement of sale. </w:t>
      </w:r>
      <w:r w:rsidR="00E21B6A">
        <w:rPr>
          <w:rFonts w:ascii="Times New Roman" w:hAnsi="Times New Roman" w:cs="Times New Roman"/>
          <w:sz w:val="24"/>
          <w:szCs w:val="24"/>
        </w:rPr>
        <w:t xml:space="preserve">I </w:t>
      </w:r>
      <w:r w:rsidR="003759F4" w:rsidRPr="003759F4">
        <w:rPr>
          <w:rFonts w:ascii="Times New Roman" w:hAnsi="Times New Roman" w:cs="Times New Roman"/>
          <w:sz w:val="24"/>
          <w:szCs w:val="24"/>
        </w:rPr>
        <w:t xml:space="preserve">therefore properly </w:t>
      </w:r>
      <w:r w:rsidR="00E21B6A">
        <w:rPr>
          <w:rFonts w:ascii="Times New Roman" w:hAnsi="Times New Roman" w:cs="Times New Roman"/>
          <w:sz w:val="24"/>
          <w:szCs w:val="24"/>
        </w:rPr>
        <w:t xml:space="preserve">remained </w:t>
      </w:r>
      <w:r w:rsidR="003759F4" w:rsidRPr="003759F4">
        <w:rPr>
          <w:rFonts w:ascii="Times New Roman" w:hAnsi="Times New Roman" w:cs="Times New Roman"/>
          <w:sz w:val="24"/>
          <w:szCs w:val="24"/>
        </w:rPr>
        <w:t xml:space="preserve">seized with a justiciable controversy capable of resolution </w:t>
      </w:r>
      <w:r w:rsidR="002726AB">
        <w:rPr>
          <w:rFonts w:ascii="Times New Roman" w:hAnsi="Times New Roman" w:cs="Times New Roman"/>
          <w:sz w:val="24"/>
          <w:szCs w:val="24"/>
        </w:rPr>
        <w:t>and the grant of effectual</w:t>
      </w:r>
      <w:r w:rsidR="003759F4" w:rsidRPr="003759F4">
        <w:rPr>
          <w:rFonts w:ascii="Times New Roman" w:hAnsi="Times New Roman" w:cs="Times New Roman"/>
          <w:sz w:val="24"/>
          <w:szCs w:val="24"/>
        </w:rPr>
        <w:t xml:space="preserve"> relief.</w:t>
      </w:r>
      <w:r w:rsidR="00C924C3">
        <w:rPr>
          <w:rFonts w:ascii="Times New Roman" w:hAnsi="Times New Roman" w:cs="Times New Roman"/>
          <w:sz w:val="24"/>
          <w:szCs w:val="24"/>
        </w:rPr>
        <w:t xml:space="preserve"> </w:t>
      </w:r>
      <w:r w:rsidR="00B07003">
        <w:rPr>
          <w:rFonts w:ascii="Times New Roman" w:hAnsi="Times New Roman" w:cs="Times New Roman"/>
          <w:sz w:val="24"/>
          <w:szCs w:val="24"/>
        </w:rPr>
        <w:t xml:space="preserve">More importantly, </w:t>
      </w:r>
      <w:r w:rsidR="00B07003" w:rsidRPr="004A6F18">
        <w:rPr>
          <w:rFonts w:ascii="Times New Roman" w:hAnsi="Times New Roman" w:cs="Times New Roman"/>
          <w:sz w:val="24"/>
          <w:szCs w:val="24"/>
        </w:rPr>
        <w:t>there</w:t>
      </w:r>
      <w:r w:rsidR="003759F4" w:rsidRPr="004A6F18">
        <w:rPr>
          <w:rFonts w:ascii="Times New Roman" w:hAnsi="Times New Roman" w:cs="Times New Roman"/>
          <w:sz w:val="24"/>
          <w:szCs w:val="24"/>
        </w:rPr>
        <w:t xml:space="preserve"> </w:t>
      </w:r>
      <w:r w:rsidR="00A1249E">
        <w:rPr>
          <w:rFonts w:ascii="Times New Roman" w:hAnsi="Times New Roman" w:cs="Times New Roman"/>
          <w:sz w:val="24"/>
          <w:szCs w:val="24"/>
        </w:rPr>
        <w:t>was</w:t>
      </w:r>
      <w:r w:rsidR="003759F4" w:rsidRPr="004A6F18">
        <w:rPr>
          <w:rFonts w:ascii="Times New Roman" w:hAnsi="Times New Roman" w:cs="Times New Roman"/>
          <w:sz w:val="24"/>
          <w:szCs w:val="24"/>
        </w:rPr>
        <w:t xml:space="preserve"> no evidence </w:t>
      </w:r>
      <w:r w:rsidR="00A1249E">
        <w:rPr>
          <w:rFonts w:ascii="Times New Roman" w:hAnsi="Times New Roman" w:cs="Times New Roman"/>
          <w:sz w:val="24"/>
          <w:szCs w:val="24"/>
        </w:rPr>
        <w:t xml:space="preserve">placed on record, </w:t>
      </w:r>
      <w:r w:rsidR="003759F4" w:rsidRPr="004A6F18">
        <w:rPr>
          <w:rFonts w:ascii="Times New Roman" w:hAnsi="Times New Roman" w:cs="Times New Roman"/>
          <w:sz w:val="24"/>
          <w:szCs w:val="24"/>
        </w:rPr>
        <w:t>of a clear and unequivocal intention to</w:t>
      </w:r>
      <w:r w:rsidR="00C924C3">
        <w:rPr>
          <w:rFonts w:ascii="Times New Roman" w:hAnsi="Times New Roman" w:cs="Times New Roman"/>
          <w:sz w:val="24"/>
          <w:szCs w:val="24"/>
        </w:rPr>
        <w:t xml:space="preserve"> canc</w:t>
      </w:r>
      <w:r w:rsidR="00A1249E">
        <w:rPr>
          <w:rFonts w:ascii="Times New Roman" w:hAnsi="Times New Roman" w:cs="Times New Roman"/>
          <w:sz w:val="24"/>
          <w:szCs w:val="24"/>
        </w:rPr>
        <w:t>el</w:t>
      </w:r>
      <w:r w:rsidR="003759F4" w:rsidRPr="004A6F18">
        <w:rPr>
          <w:rFonts w:ascii="Times New Roman" w:hAnsi="Times New Roman" w:cs="Times New Roman"/>
          <w:sz w:val="24"/>
          <w:szCs w:val="24"/>
        </w:rPr>
        <w:t xml:space="preserve"> the first agreement. The alleged second agreement does not expressly </w:t>
      </w:r>
      <w:r w:rsidR="00A1249E">
        <w:rPr>
          <w:rFonts w:ascii="Times New Roman" w:hAnsi="Times New Roman" w:cs="Times New Roman"/>
          <w:sz w:val="24"/>
          <w:szCs w:val="24"/>
        </w:rPr>
        <w:t>speak to that cancellation. It</w:t>
      </w:r>
      <w:r w:rsidR="003759F4" w:rsidRPr="004A6F18">
        <w:rPr>
          <w:rFonts w:ascii="Times New Roman" w:hAnsi="Times New Roman" w:cs="Times New Roman"/>
          <w:sz w:val="24"/>
          <w:szCs w:val="24"/>
        </w:rPr>
        <w:t xml:space="preserve"> </w:t>
      </w:r>
      <w:r w:rsidR="00084438">
        <w:rPr>
          <w:rFonts w:ascii="Times New Roman" w:hAnsi="Times New Roman" w:cs="Times New Roman"/>
          <w:sz w:val="24"/>
          <w:szCs w:val="24"/>
        </w:rPr>
        <w:t xml:space="preserve">could not be novated because it was a nullity. </w:t>
      </w:r>
      <w:r w:rsidR="003759F4" w:rsidRPr="004A6F18">
        <w:rPr>
          <w:rFonts w:ascii="Times New Roman" w:hAnsi="Times New Roman" w:cs="Times New Roman"/>
          <w:sz w:val="24"/>
          <w:szCs w:val="24"/>
        </w:rPr>
        <w:t xml:space="preserve">The first agreement accordingly remained extant unless set aside </w:t>
      </w:r>
      <w:r w:rsidR="00084438">
        <w:rPr>
          <w:rFonts w:ascii="Times New Roman" w:hAnsi="Times New Roman" w:cs="Times New Roman"/>
          <w:sz w:val="24"/>
          <w:szCs w:val="24"/>
        </w:rPr>
        <w:t xml:space="preserve">on the </w:t>
      </w:r>
      <w:r w:rsidR="00084438" w:rsidRPr="004A6F18">
        <w:rPr>
          <w:rFonts w:ascii="Times New Roman" w:hAnsi="Times New Roman" w:cs="Times New Roman"/>
          <w:sz w:val="24"/>
          <w:szCs w:val="24"/>
        </w:rPr>
        <w:t>ground</w:t>
      </w:r>
      <w:r w:rsidR="003759F4" w:rsidRPr="004A6F18">
        <w:rPr>
          <w:rFonts w:ascii="Times New Roman" w:hAnsi="Times New Roman" w:cs="Times New Roman"/>
          <w:sz w:val="24"/>
          <w:szCs w:val="24"/>
        </w:rPr>
        <w:t xml:space="preserve"> of illegality. </w:t>
      </w:r>
      <w:r w:rsidR="00084438">
        <w:rPr>
          <w:rFonts w:ascii="Times New Roman" w:hAnsi="Times New Roman" w:cs="Times New Roman"/>
          <w:sz w:val="24"/>
          <w:szCs w:val="24"/>
        </w:rPr>
        <w:t xml:space="preserve">I </w:t>
      </w:r>
      <w:r w:rsidR="003759F4" w:rsidRPr="004A6F18">
        <w:rPr>
          <w:rFonts w:ascii="Times New Roman" w:hAnsi="Times New Roman" w:cs="Times New Roman"/>
          <w:sz w:val="24"/>
          <w:szCs w:val="24"/>
        </w:rPr>
        <w:t xml:space="preserve">confined </w:t>
      </w:r>
      <w:r w:rsidR="00084438">
        <w:rPr>
          <w:rFonts w:ascii="Times New Roman" w:hAnsi="Times New Roman" w:cs="Times New Roman"/>
          <w:sz w:val="24"/>
          <w:szCs w:val="24"/>
        </w:rPr>
        <w:t xml:space="preserve">myself </w:t>
      </w:r>
      <w:r w:rsidR="003759F4" w:rsidRPr="004A6F18">
        <w:rPr>
          <w:rFonts w:ascii="Times New Roman" w:hAnsi="Times New Roman" w:cs="Times New Roman"/>
          <w:sz w:val="24"/>
          <w:szCs w:val="24"/>
        </w:rPr>
        <w:t xml:space="preserve">to determining the issues placed before </w:t>
      </w:r>
      <w:r w:rsidR="00084438">
        <w:rPr>
          <w:rFonts w:ascii="Times New Roman" w:hAnsi="Times New Roman" w:cs="Times New Roman"/>
          <w:sz w:val="24"/>
          <w:szCs w:val="24"/>
        </w:rPr>
        <w:t xml:space="preserve">me </w:t>
      </w:r>
      <w:r w:rsidR="003759F4" w:rsidRPr="004A6F18">
        <w:rPr>
          <w:rFonts w:ascii="Times New Roman" w:hAnsi="Times New Roman" w:cs="Times New Roman"/>
          <w:sz w:val="24"/>
          <w:szCs w:val="24"/>
        </w:rPr>
        <w:t>through the pleadings and prayers</w:t>
      </w:r>
      <w:r w:rsidR="00084438">
        <w:rPr>
          <w:rFonts w:ascii="Times New Roman" w:hAnsi="Times New Roman" w:cs="Times New Roman"/>
          <w:sz w:val="24"/>
          <w:szCs w:val="24"/>
        </w:rPr>
        <w:t xml:space="preserve"> and</w:t>
      </w:r>
      <w:r w:rsidR="003759F4" w:rsidRPr="004A6F18">
        <w:rPr>
          <w:rFonts w:ascii="Times New Roman" w:hAnsi="Times New Roman" w:cs="Times New Roman"/>
          <w:sz w:val="24"/>
          <w:szCs w:val="24"/>
        </w:rPr>
        <w:t xml:space="preserve"> can</w:t>
      </w:r>
      <w:r w:rsidR="00D631FC">
        <w:rPr>
          <w:rFonts w:ascii="Times New Roman" w:hAnsi="Times New Roman" w:cs="Times New Roman"/>
          <w:sz w:val="24"/>
          <w:szCs w:val="24"/>
        </w:rPr>
        <w:t xml:space="preserve"> neither</w:t>
      </w:r>
      <w:r w:rsidR="003759F4" w:rsidRPr="004A6F18">
        <w:rPr>
          <w:rFonts w:ascii="Times New Roman" w:hAnsi="Times New Roman" w:cs="Times New Roman"/>
          <w:sz w:val="24"/>
          <w:szCs w:val="24"/>
        </w:rPr>
        <w:t xml:space="preserve"> grant relief not sought, nor determine matters not canvassed by the parties</w:t>
      </w:r>
      <w:r w:rsidR="00084438">
        <w:rPr>
          <w:rFonts w:ascii="Times New Roman" w:hAnsi="Times New Roman" w:cs="Times New Roman"/>
          <w:sz w:val="24"/>
          <w:szCs w:val="24"/>
        </w:rPr>
        <w:t xml:space="preserve"> such as the effect</w:t>
      </w:r>
      <w:r w:rsidR="00D631FC">
        <w:rPr>
          <w:rFonts w:ascii="Times New Roman" w:hAnsi="Times New Roman" w:cs="Times New Roman"/>
          <w:sz w:val="24"/>
          <w:szCs w:val="24"/>
        </w:rPr>
        <w:t xml:space="preserve"> </w:t>
      </w:r>
      <w:r w:rsidR="00204769">
        <w:rPr>
          <w:rFonts w:ascii="Times New Roman" w:hAnsi="Times New Roman" w:cs="Times New Roman"/>
          <w:sz w:val="24"/>
          <w:szCs w:val="24"/>
        </w:rPr>
        <w:t xml:space="preserve">or status </w:t>
      </w:r>
      <w:r w:rsidR="00D631FC">
        <w:rPr>
          <w:rFonts w:ascii="Times New Roman" w:hAnsi="Times New Roman" w:cs="Times New Roman"/>
          <w:sz w:val="24"/>
          <w:szCs w:val="24"/>
        </w:rPr>
        <w:t>of the so-called second agreement</w:t>
      </w:r>
      <w:r w:rsidR="003759F4" w:rsidRPr="004A6F18">
        <w:rPr>
          <w:rFonts w:ascii="Times New Roman" w:hAnsi="Times New Roman" w:cs="Times New Roman"/>
          <w:sz w:val="24"/>
          <w:szCs w:val="24"/>
        </w:rPr>
        <w:t>.</w:t>
      </w:r>
      <w:r w:rsidR="00204769">
        <w:rPr>
          <w:rFonts w:ascii="Times New Roman" w:hAnsi="Times New Roman" w:cs="Times New Roman"/>
          <w:sz w:val="24"/>
          <w:szCs w:val="24"/>
        </w:rPr>
        <w:t xml:space="preserve"> T</w:t>
      </w:r>
      <w:r w:rsidR="003759F4" w:rsidRPr="00204769">
        <w:rPr>
          <w:rFonts w:ascii="Times New Roman" w:hAnsi="Times New Roman" w:cs="Times New Roman"/>
          <w:sz w:val="24"/>
          <w:szCs w:val="24"/>
        </w:rPr>
        <w:t>he first agreement, being in contravention of s 39(1) of t</w:t>
      </w:r>
      <w:r w:rsidR="00204769">
        <w:rPr>
          <w:rFonts w:ascii="Times New Roman" w:hAnsi="Times New Roman" w:cs="Times New Roman"/>
          <w:sz w:val="24"/>
          <w:szCs w:val="24"/>
        </w:rPr>
        <w:t>he</w:t>
      </w:r>
      <w:r w:rsidR="003759F4" w:rsidRPr="00204769">
        <w:rPr>
          <w:rFonts w:ascii="Times New Roman" w:hAnsi="Times New Roman" w:cs="Times New Roman"/>
          <w:sz w:val="24"/>
          <w:szCs w:val="24"/>
        </w:rPr>
        <w:t xml:space="preserve"> Act</w:t>
      </w:r>
      <w:r w:rsidR="00204769">
        <w:rPr>
          <w:rFonts w:ascii="Times New Roman" w:hAnsi="Times New Roman" w:cs="Times New Roman"/>
          <w:sz w:val="24"/>
          <w:szCs w:val="24"/>
        </w:rPr>
        <w:t>,</w:t>
      </w:r>
      <w:r w:rsidR="003759F4" w:rsidRPr="00204769">
        <w:rPr>
          <w:rFonts w:ascii="Times New Roman" w:hAnsi="Times New Roman" w:cs="Times New Roman"/>
          <w:sz w:val="24"/>
          <w:szCs w:val="24"/>
        </w:rPr>
        <w:t xml:space="preserve"> is void </w:t>
      </w:r>
      <w:r w:rsidR="003759F4" w:rsidRPr="00204769">
        <w:rPr>
          <w:rFonts w:ascii="Times New Roman" w:hAnsi="Times New Roman" w:cs="Times New Roman"/>
          <w:i/>
          <w:iCs/>
          <w:sz w:val="24"/>
          <w:szCs w:val="24"/>
        </w:rPr>
        <w:t>ab initio</w:t>
      </w:r>
      <w:r w:rsidR="003759F4" w:rsidRPr="00204769">
        <w:rPr>
          <w:rFonts w:ascii="Times New Roman" w:hAnsi="Times New Roman" w:cs="Times New Roman"/>
          <w:sz w:val="24"/>
          <w:szCs w:val="24"/>
        </w:rPr>
        <w:t xml:space="preserve">. No enforceable rights can </w:t>
      </w:r>
      <w:r w:rsidR="00B07003">
        <w:rPr>
          <w:rFonts w:ascii="Times New Roman" w:hAnsi="Times New Roman" w:cs="Times New Roman"/>
          <w:sz w:val="24"/>
          <w:szCs w:val="24"/>
        </w:rPr>
        <w:t xml:space="preserve">emanate </w:t>
      </w:r>
      <w:r w:rsidR="00B07003" w:rsidRPr="00204769">
        <w:rPr>
          <w:rFonts w:ascii="Times New Roman" w:hAnsi="Times New Roman" w:cs="Times New Roman"/>
          <w:sz w:val="24"/>
          <w:szCs w:val="24"/>
        </w:rPr>
        <w:t>from</w:t>
      </w:r>
      <w:r w:rsidR="003759F4" w:rsidRPr="00204769">
        <w:rPr>
          <w:rFonts w:ascii="Times New Roman" w:hAnsi="Times New Roman" w:cs="Times New Roman"/>
          <w:sz w:val="24"/>
          <w:szCs w:val="24"/>
        </w:rPr>
        <w:t xml:space="preserve"> it. </w:t>
      </w:r>
      <w:r w:rsidR="00204769">
        <w:rPr>
          <w:rFonts w:ascii="Times New Roman" w:hAnsi="Times New Roman" w:cs="Times New Roman"/>
          <w:sz w:val="24"/>
          <w:szCs w:val="24"/>
        </w:rPr>
        <w:t>Admittedly,</w:t>
      </w:r>
      <w:r w:rsidR="003759F4" w:rsidRPr="00204769">
        <w:rPr>
          <w:rFonts w:ascii="Times New Roman" w:hAnsi="Times New Roman" w:cs="Times New Roman"/>
          <w:sz w:val="24"/>
          <w:szCs w:val="24"/>
        </w:rPr>
        <w:t xml:space="preserve"> </w:t>
      </w:r>
      <w:r w:rsidR="00204769">
        <w:rPr>
          <w:rFonts w:ascii="Times New Roman" w:hAnsi="Times New Roman" w:cs="Times New Roman"/>
          <w:sz w:val="24"/>
          <w:szCs w:val="24"/>
        </w:rPr>
        <w:t xml:space="preserve">while </w:t>
      </w:r>
      <w:r w:rsidR="003759F4" w:rsidRPr="00204769">
        <w:rPr>
          <w:rFonts w:ascii="Times New Roman" w:hAnsi="Times New Roman" w:cs="Times New Roman"/>
          <w:sz w:val="24"/>
          <w:szCs w:val="24"/>
        </w:rPr>
        <w:t xml:space="preserve">the </w:t>
      </w:r>
      <w:r w:rsidR="003759F4" w:rsidRPr="00204769">
        <w:rPr>
          <w:rFonts w:ascii="Times New Roman" w:hAnsi="Times New Roman" w:cs="Times New Roman"/>
          <w:i/>
          <w:iCs/>
          <w:sz w:val="24"/>
          <w:szCs w:val="24"/>
        </w:rPr>
        <w:t xml:space="preserve">ex </w:t>
      </w:r>
      <w:proofErr w:type="spellStart"/>
      <w:r w:rsidR="003759F4" w:rsidRPr="00204769">
        <w:rPr>
          <w:rFonts w:ascii="Times New Roman" w:hAnsi="Times New Roman" w:cs="Times New Roman"/>
          <w:i/>
          <w:iCs/>
          <w:sz w:val="24"/>
          <w:szCs w:val="24"/>
        </w:rPr>
        <w:t>turpi</w:t>
      </w:r>
      <w:proofErr w:type="spellEnd"/>
      <w:r w:rsidR="003759F4" w:rsidRPr="00204769">
        <w:rPr>
          <w:rFonts w:ascii="Times New Roman" w:hAnsi="Times New Roman" w:cs="Times New Roman"/>
          <w:i/>
          <w:iCs/>
          <w:sz w:val="24"/>
          <w:szCs w:val="24"/>
        </w:rPr>
        <w:t xml:space="preserve"> causa</w:t>
      </w:r>
      <w:r w:rsidR="003759F4" w:rsidRPr="00204769">
        <w:rPr>
          <w:rFonts w:ascii="Times New Roman" w:hAnsi="Times New Roman" w:cs="Times New Roman"/>
          <w:sz w:val="24"/>
          <w:szCs w:val="24"/>
        </w:rPr>
        <w:t xml:space="preserve"> and </w:t>
      </w:r>
      <w:r w:rsidR="003759F4" w:rsidRPr="00204769">
        <w:rPr>
          <w:rFonts w:ascii="Times New Roman" w:hAnsi="Times New Roman" w:cs="Times New Roman"/>
          <w:i/>
          <w:iCs/>
          <w:sz w:val="24"/>
          <w:szCs w:val="24"/>
        </w:rPr>
        <w:t>pari delicto</w:t>
      </w:r>
      <w:r w:rsidR="003759F4" w:rsidRPr="00204769">
        <w:rPr>
          <w:rFonts w:ascii="Times New Roman" w:hAnsi="Times New Roman" w:cs="Times New Roman"/>
          <w:sz w:val="24"/>
          <w:szCs w:val="24"/>
        </w:rPr>
        <w:t xml:space="preserve"> principles militate against enforcement of illegal agreements, they are not inflexibly applied. </w:t>
      </w:r>
      <w:r w:rsidR="00647B6F">
        <w:rPr>
          <w:rFonts w:ascii="Times New Roman" w:hAnsi="Times New Roman" w:cs="Times New Roman"/>
          <w:sz w:val="24"/>
          <w:szCs w:val="24"/>
        </w:rPr>
        <w:t>G</w:t>
      </w:r>
      <w:r w:rsidR="003759F4" w:rsidRPr="00204769">
        <w:rPr>
          <w:rFonts w:ascii="Times New Roman" w:hAnsi="Times New Roman" w:cs="Times New Roman"/>
          <w:sz w:val="24"/>
          <w:szCs w:val="24"/>
        </w:rPr>
        <w:t xml:space="preserve">uided by considerations of public policy and the prevention of unjust enrichment, </w:t>
      </w:r>
      <w:r w:rsidR="00204769">
        <w:rPr>
          <w:rFonts w:ascii="Times New Roman" w:hAnsi="Times New Roman" w:cs="Times New Roman"/>
          <w:sz w:val="24"/>
          <w:szCs w:val="24"/>
        </w:rPr>
        <w:t>I reached the conclusion that an order for the forfeitu</w:t>
      </w:r>
      <w:r w:rsidR="003F1557">
        <w:rPr>
          <w:rFonts w:ascii="Times New Roman" w:hAnsi="Times New Roman" w:cs="Times New Roman"/>
          <w:sz w:val="24"/>
          <w:szCs w:val="24"/>
        </w:rPr>
        <w:t>re of the purchase price is unwarranted</w:t>
      </w:r>
      <w:r w:rsidR="00647B6F">
        <w:rPr>
          <w:rFonts w:ascii="Times New Roman" w:hAnsi="Times New Roman" w:cs="Times New Roman"/>
          <w:sz w:val="24"/>
          <w:szCs w:val="24"/>
        </w:rPr>
        <w:t xml:space="preserve"> but that</w:t>
      </w:r>
      <w:r w:rsidR="00647B6F" w:rsidRPr="00647B6F">
        <w:rPr>
          <w:rFonts w:ascii="Times New Roman" w:hAnsi="Times New Roman" w:cs="Times New Roman"/>
          <w:sz w:val="24"/>
          <w:szCs w:val="24"/>
        </w:rPr>
        <w:t xml:space="preserve"> </w:t>
      </w:r>
      <w:r w:rsidR="00647B6F">
        <w:rPr>
          <w:rFonts w:ascii="Times New Roman" w:hAnsi="Times New Roman" w:cs="Times New Roman"/>
          <w:sz w:val="24"/>
          <w:szCs w:val="24"/>
        </w:rPr>
        <w:t>t</w:t>
      </w:r>
      <w:r w:rsidR="00647B6F" w:rsidRPr="00204769">
        <w:rPr>
          <w:rFonts w:ascii="Times New Roman" w:hAnsi="Times New Roman" w:cs="Times New Roman"/>
          <w:sz w:val="24"/>
          <w:szCs w:val="24"/>
        </w:rPr>
        <w:t>he respondent’s occupation</w:t>
      </w:r>
      <w:r w:rsidR="00417BAD">
        <w:rPr>
          <w:rFonts w:ascii="Times New Roman" w:hAnsi="Times New Roman" w:cs="Times New Roman"/>
          <w:sz w:val="24"/>
          <w:szCs w:val="24"/>
        </w:rPr>
        <w:t xml:space="preserve"> of the portion</w:t>
      </w:r>
      <w:r w:rsidR="00647B6F" w:rsidRPr="00204769">
        <w:rPr>
          <w:rFonts w:ascii="Times New Roman" w:hAnsi="Times New Roman" w:cs="Times New Roman"/>
          <w:sz w:val="24"/>
          <w:szCs w:val="24"/>
        </w:rPr>
        <w:t xml:space="preserve">, lacking any valid contractual or proprietary basis, is unlawful and eviction is competent. </w:t>
      </w:r>
      <w:r w:rsidR="00647B6F">
        <w:rPr>
          <w:rFonts w:ascii="Times New Roman" w:hAnsi="Times New Roman" w:cs="Times New Roman"/>
          <w:sz w:val="24"/>
          <w:szCs w:val="24"/>
        </w:rPr>
        <w:t xml:space="preserve"> </w:t>
      </w:r>
    </w:p>
    <w:p w14:paraId="57628D29" w14:textId="77777777" w:rsidR="00D87492" w:rsidRDefault="00D87492" w:rsidP="00D87492">
      <w:pPr>
        <w:pStyle w:val="ListParagraph"/>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Costs </w:t>
      </w:r>
    </w:p>
    <w:p w14:paraId="366E14BE" w14:textId="37B19FF7" w:rsidR="00087DED" w:rsidRPr="00D87492" w:rsidRDefault="00087DED" w:rsidP="00D87492">
      <w:pPr>
        <w:pStyle w:val="ListParagraph"/>
        <w:numPr>
          <w:ilvl w:val="0"/>
          <w:numId w:val="22"/>
        </w:numPr>
        <w:spacing w:after="0" w:line="360" w:lineRule="auto"/>
        <w:jc w:val="both"/>
        <w:rPr>
          <w:rFonts w:ascii="Times New Roman" w:hAnsi="Times New Roman" w:cs="Times New Roman"/>
          <w:sz w:val="24"/>
          <w:szCs w:val="24"/>
        </w:rPr>
      </w:pPr>
      <w:r w:rsidRPr="00D87492">
        <w:rPr>
          <w:rFonts w:ascii="Times New Roman" w:hAnsi="Times New Roman" w:cs="Times New Roman"/>
          <w:sz w:val="24"/>
          <w:szCs w:val="24"/>
        </w:rPr>
        <w:t xml:space="preserve">On the </w:t>
      </w:r>
      <w:r w:rsidR="00D87492">
        <w:rPr>
          <w:rFonts w:ascii="Times New Roman" w:hAnsi="Times New Roman" w:cs="Times New Roman"/>
          <w:sz w:val="24"/>
          <w:szCs w:val="24"/>
        </w:rPr>
        <w:t>question</w:t>
      </w:r>
      <w:r w:rsidRPr="00D87492">
        <w:rPr>
          <w:rFonts w:ascii="Times New Roman" w:hAnsi="Times New Roman" w:cs="Times New Roman"/>
          <w:sz w:val="24"/>
          <w:szCs w:val="24"/>
        </w:rPr>
        <w:t xml:space="preserve"> of costs, the general rule is </w:t>
      </w:r>
      <w:r w:rsidR="00D87492">
        <w:rPr>
          <w:rFonts w:ascii="Times New Roman" w:hAnsi="Times New Roman" w:cs="Times New Roman"/>
          <w:sz w:val="24"/>
          <w:szCs w:val="24"/>
        </w:rPr>
        <w:t xml:space="preserve">that </w:t>
      </w:r>
      <w:r w:rsidRPr="00D87492">
        <w:rPr>
          <w:rFonts w:ascii="Times New Roman" w:hAnsi="Times New Roman" w:cs="Times New Roman"/>
          <w:sz w:val="24"/>
          <w:szCs w:val="24"/>
        </w:rPr>
        <w:t>they</w:t>
      </w:r>
      <w:r w:rsidR="00C93D7C" w:rsidRPr="00D87492">
        <w:rPr>
          <w:rFonts w:ascii="Times New Roman" w:hAnsi="Times New Roman" w:cs="Times New Roman"/>
          <w:sz w:val="24"/>
          <w:szCs w:val="24"/>
        </w:rPr>
        <w:t xml:space="preserve"> follow the </w:t>
      </w:r>
      <w:r w:rsidR="00D87492">
        <w:rPr>
          <w:rFonts w:ascii="Times New Roman" w:hAnsi="Times New Roman" w:cs="Times New Roman"/>
          <w:sz w:val="24"/>
          <w:szCs w:val="24"/>
        </w:rPr>
        <w:t>cause</w:t>
      </w:r>
      <w:r w:rsidR="00C93D7C" w:rsidRPr="00D87492">
        <w:rPr>
          <w:rFonts w:ascii="Times New Roman" w:hAnsi="Times New Roman" w:cs="Times New Roman"/>
          <w:sz w:val="24"/>
          <w:szCs w:val="24"/>
        </w:rPr>
        <w:t>.</w:t>
      </w:r>
      <w:r w:rsidRPr="00D87492">
        <w:rPr>
          <w:rFonts w:ascii="Times New Roman" w:hAnsi="Times New Roman" w:cs="Times New Roman"/>
          <w:sz w:val="24"/>
          <w:szCs w:val="24"/>
        </w:rPr>
        <w:t xml:space="preserve"> The applicant prayed for costs at a higher scale. M</w:t>
      </w:r>
      <w:r w:rsidRPr="00D87492">
        <w:rPr>
          <w:rFonts w:ascii="Times New Roman" w:hAnsi="Times New Roman" w:cs="Times New Roman"/>
          <w:sz w:val="20"/>
          <w:szCs w:val="20"/>
        </w:rPr>
        <w:t xml:space="preserve">ATHONSI </w:t>
      </w:r>
      <w:r w:rsidRPr="00D87492">
        <w:rPr>
          <w:rFonts w:ascii="Times New Roman" w:hAnsi="Times New Roman" w:cs="Times New Roman"/>
          <w:sz w:val="24"/>
          <w:szCs w:val="24"/>
        </w:rPr>
        <w:t xml:space="preserve">J (now JA) stated thus in </w:t>
      </w:r>
      <w:r w:rsidRPr="00D87492">
        <w:rPr>
          <w:rFonts w:ascii="Times New Roman" w:hAnsi="Times New Roman" w:cs="Times New Roman"/>
          <w:i/>
          <w:sz w:val="24"/>
          <w:szCs w:val="24"/>
        </w:rPr>
        <w:t xml:space="preserve">Trinity Engineering (Pvt) Ltd </w:t>
      </w:r>
      <w:r w:rsidRPr="00D87492">
        <w:rPr>
          <w:rFonts w:ascii="Times New Roman" w:hAnsi="Times New Roman" w:cs="Times New Roman"/>
          <w:sz w:val="24"/>
          <w:szCs w:val="24"/>
        </w:rPr>
        <w:t xml:space="preserve">v </w:t>
      </w:r>
      <w:proofErr w:type="spellStart"/>
      <w:r w:rsidRPr="00D87492">
        <w:rPr>
          <w:rFonts w:ascii="Times New Roman" w:hAnsi="Times New Roman" w:cs="Times New Roman"/>
          <w:i/>
          <w:sz w:val="24"/>
          <w:szCs w:val="24"/>
        </w:rPr>
        <w:t>Karimazondo</w:t>
      </w:r>
      <w:proofErr w:type="spellEnd"/>
      <w:r w:rsidRPr="00D87492">
        <w:rPr>
          <w:rFonts w:ascii="Times New Roman" w:hAnsi="Times New Roman" w:cs="Times New Roman"/>
          <w:i/>
          <w:sz w:val="24"/>
          <w:szCs w:val="24"/>
        </w:rPr>
        <w:t xml:space="preserve"> </w:t>
      </w:r>
      <w:r w:rsidRPr="00D87492">
        <w:rPr>
          <w:rFonts w:ascii="Times New Roman" w:hAnsi="Times New Roman" w:cs="Times New Roman"/>
          <w:sz w:val="24"/>
          <w:szCs w:val="24"/>
        </w:rPr>
        <w:t>HH672/15:</w:t>
      </w:r>
    </w:p>
    <w:p w14:paraId="381E91EB" w14:textId="77777777" w:rsidR="00087DED" w:rsidRPr="00087DED" w:rsidRDefault="00087DED" w:rsidP="00F6363B">
      <w:pPr>
        <w:pStyle w:val="ListParagraph"/>
        <w:spacing w:after="0" w:line="240" w:lineRule="auto"/>
        <w:ind w:left="1296"/>
        <w:jc w:val="both"/>
        <w:rPr>
          <w:rFonts w:ascii="Times New Roman" w:hAnsi="Times New Roman" w:cs="Times New Roman"/>
          <w:sz w:val="20"/>
          <w:szCs w:val="20"/>
        </w:rPr>
      </w:pPr>
      <w:r>
        <w:rPr>
          <w:rFonts w:ascii="Times New Roman" w:hAnsi="Times New Roman" w:cs="Times New Roman"/>
          <w:sz w:val="20"/>
          <w:szCs w:val="20"/>
        </w:rPr>
        <w:t xml:space="preserve">“The third defendant has asked for costs on an ordinary scale to be awarded against the plaintiff. </w:t>
      </w:r>
      <w:r w:rsidRPr="0015556E">
        <w:rPr>
          <w:rFonts w:ascii="Times New Roman" w:hAnsi="Times New Roman" w:cs="Times New Roman"/>
          <w:sz w:val="20"/>
          <w:szCs w:val="20"/>
        </w:rPr>
        <w:t xml:space="preserve">Such costs are not awarded first and foremost as a seal of the court’s disapproval of the conduct of a party as well as </w:t>
      </w:r>
      <w:proofErr w:type="spellStart"/>
      <w:r w:rsidRPr="0015556E">
        <w:rPr>
          <w:rFonts w:ascii="Times New Roman" w:hAnsi="Times New Roman" w:cs="Times New Roman"/>
          <w:sz w:val="20"/>
          <w:szCs w:val="20"/>
        </w:rPr>
        <w:t>recomeponse</w:t>
      </w:r>
      <w:proofErr w:type="spellEnd"/>
      <w:r w:rsidRPr="0015556E">
        <w:rPr>
          <w:rFonts w:ascii="Times New Roman" w:hAnsi="Times New Roman" w:cs="Times New Roman"/>
          <w:sz w:val="20"/>
          <w:szCs w:val="20"/>
        </w:rPr>
        <w:t xml:space="preserve"> to a party that has been unnecessarily put out of pocket.</w:t>
      </w:r>
      <w:r>
        <w:rPr>
          <w:rFonts w:ascii="Times New Roman" w:hAnsi="Times New Roman" w:cs="Times New Roman"/>
          <w:sz w:val="20"/>
          <w:szCs w:val="20"/>
        </w:rPr>
        <w:t xml:space="preserve"> The findings l </w:t>
      </w:r>
      <w:proofErr w:type="gramStart"/>
      <w:r>
        <w:rPr>
          <w:rFonts w:ascii="Times New Roman" w:hAnsi="Times New Roman" w:cs="Times New Roman"/>
          <w:sz w:val="20"/>
          <w:szCs w:val="20"/>
        </w:rPr>
        <w:t>have</w:t>
      </w:r>
      <w:proofErr w:type="gramEnd"/>
      <w:r>
        <w:rPr>
          <w:rFonts w:ascii="Times New Roman" w:hAnsi="Times New Roman" w:cs="Times New Roman"/>
          <w:sz w:val="20"/>
          <w:szCs w:val="20"/>
        </w:rPr>
        <w:t xml:space="preserve"> made in this matter point to conduct on the part of the plaintiff that should be admonished. A party that led itself to a bad decision </w:t>
      </w:r>
      <w:r w:rsidR="00F6363B">
        <w:rPr>
          <w:rFonts w:ascii="Times New Roman" w:hAnsi="Times New Roman" w:cs="Times New Roman"/>
          <w:sz w:val="20"/>
          <w:szCs w:val="20"/>
        </w:rPr>
        <w:t>set about to pull the wool of over the court’s eyes by disowning what it had voluntarily done. In the process it dragged everyone through a lengthy and expensive trial which could have been avoided. The case cries for punitive costs.”</w:t>
      </w:r>
    </w:p>
    <w:p w14:paraId="6355E17D" w14:textId="77777777" w:rsidR="00806C3E" w:rsidRDefault="00F6363B" w:rsidP="00806C3E">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5F6BC2">
        <w:rPr>
          <w:rFonts w:ascii="Times New Roman" w:hAnsi="Times New Roman" w:cs="Times New Roman"/>
          <w:sz w:val="24"/>
          <w:szCs w:val="24"/>
        </w:rPr>
        <w:t>submitted that</w:t>
      </w:r>
      <w:r>
        <w:rPr>
          <w:rFonts w:ascii="Times New Roman" w:hAnsi="Times New Roman" w:cs="Times New Roman"/>
          <w:sz w:val="24"/>
          <w:szCs w:val="24"/>
        </w:rPr>
        <w:t xml:space="preserve"> the respondent</w:t>
      </w:r>
      <w:r w:rsidR="005F6BC2">
        <w:rPr>
          <w:rFonts w:ascii="Times New Roman" w:hAnsi="Times New Roman" w:cs="Times New Roman"/>
          <w:sz w:val="24"/>
          <w:szCs w:val="24"/>
        </w:rPr>
        <w:t>’s conduct in</w:t>
      </w:r>
      <w:r>
        <w:rPr>
          <w:rFonts w:ascii="Times New Roman" w:hAnsi="Times New Roman" w:cs="Times New Roman"/>
          <w:sz w:val="24"/>
          <w:szCs w:val="24"/>
        </w:rPr>
        <w:t xml:space="preserve"> register</w:t>
      </w:r>
      <w:r w:rsidR="005F6BC2">
        <w:rPr>
          <w:rFonts w:ascii="Times New Roman" w:hAnsi="Times New Roman" w:cs="Times New Roman"/>
          <w:sz w:val="24"/>
          <w:szCs w:val="24"/>
        </w:rPr>
        <w:t>ing</w:t>
      </w:r>
      <w:r>
        <w:rPr>
          <w:rFonts w:ascii="Times New Roman" w:hAnsi="Times New Roman" w:cs="Times New Roman"/>
          <w:sz w:val="24"/>
          <w:szCs w:val="24"/>
        </w:rPr>
        <w:t xml:space="preserve"> title with </w:t>
      </w:r>
      <w:r w:rsidR="005F6BC2">
        <w:rPr>
          <w:rFonts w:ascii="Times New Roman" w:hAnsi="Times New Roman" w:cs="Times New Roman"/>
          <w:sz w:val="24"/>
          <w:szCs w:val="24"/>
        </w:rPr>
        <w:t xml:space="preserve">a </w:t>
      </w:r>
      <w:r>
        <w:rPr>
          <w:rFonts w:ascii="Times New Roman" w:hAnsi="Times New Roman" w:cs="Times New Roman"/>
          <w:sz w:val="24"/>
          <w:szCs w:val="24"/>
        </w:rPr>
        <w:t xml:space="preserve">defective power of attorney and disowning use of the agreement of sale which he knew was illegal </w:t>
      </w:r>
      <w:r>
        <w:rPr>
          <w:rFonts w:ascii="Times New Roman" w:hAnsi="Times New Roman" w:cs="Times New Roman"/>
          <w:sz w:val="24"/>
          <w:szCs w:val="24"/>
        </w:rPr>
        <w:lastRenderedPageBreak/>
        <w:t xml:space="preserve">and unenforceable amounts to pulling wool over the court’s eyes. </w:t>
      </w:r>
      <w:r w:rsidR="005F6BC2">
        <w:rPr>
          <w:rFonts w:ascii="Times New Roman" w:hAnsi="Times New Roman" w:cs="Times New Roman"/>
          <w:sz w:val="24"/>
          <w:szCs w:val="24"/>
        </w:rPr>
        <w:t xml:space="preserve">Clearly, the applicant </w:t>
      </w:r>
      <w:r w:rsidR="00EA2D41">
        <w:rPr>
          <w:rFonts w:ascii="Times New Roman" w:hAnsi="Times New Roman" w:cs="Times New Roman"/>
          <w:sz w:val="24"/>
          <w:szCs w:val="24"/>
        </w:rPr>
        <w:t>conflated issues in that regard</w:t>
      </w:r>
      <w:r>
        <w:rPr>
          <w:rFonts w:ascii="Times New Roman" w:hAnsi="Times New Roman" w:cs="Times New Roman"/>
          <w:sz w:val="24"/>
          <w:szCs w:val="24"/>
        </w:rPr>
        <w:t xml:space="preserve">. The conduct </w:t>
      </w:r>
      <w:r w:rsidR="00EA2D41">
        <w:rPr>
          <w:rFonts w:ascii="Times New Roman" w:hAnsi="Times New Roman" w:cs="Times New Roman"/>
          <w:sz w:val="24"/>
          <w:szCs w:val="24"/>
        </w:rPr>
        <w:t xml:space="preserve">complained of related to </w:t>
      </w:r>
      <w:r w:rsidR="0047548F">
        <w:rPr>
          <w:rFonts w:ascii="Times New Roman" w:hAnsi="Times New Roman" w:cs="Times New Roman"/>
          <w:sz w:val="24"/>
          <w:szCs w:val="24"/>
        </w:rPr>
        <w:t xml:space="preserve">and was exhibited in the application </w:t>
      </w:r>
      <w:r>
        <w:rPr>
          <w:rFonts w:ascii="Times New Roman" w:hAnsi="Times New Roman" w:cs="Times New Roman"/>
          <w:sz w:val="24"/>
          <w:szCs w:val="24"/>
        </w:rPr>
        <w:t xml:space="preserve">for cancellation of </w:t>
      </w:r>
      <w:r w:rsidR="0047548F">
        <w:rPr>
          <w:rFonts w:ascii="Times New Roman" w:hAnsi="Times New Roman" w:cs="Times New Roman"/>
          <w:sz w:val="24"/>
          <w:szCs w:val="24"/>
        </w:rPr>
        <w:t xml:space="preserve">the </w:t>
      </w:r>
      <w:r>
        <w:rPr>
          <w:rFonts w:ascii="Times New Roman" w:hAnsi="Times New Roman" w:cs="Times New Roman"/>
          <w:sz w:val="24"/>
          <w:szCs w:val="24"/>
        </w:rPr>
        <w:t xml:space="preserve">Deed of </w:t>
      </w:r>
      <w:r w:rsidR="0047548F">
        <w:rPr>
          <w:rFonts w:ascii="Times New Roman" w:hAnsi="Times New Roman" w:cs="Times New Roman"/>
          <w:sz w:val="24"/>
          <w:szCs w:val="24"/>
        </w:rPr>
        <w:t>T</w:t>
      </w:r>
      <w:r>
        <w:rPr>
          <w:rFonts w:ascii="Times New Roman" w:hAnsi="Times New Roman" w:cs="Times New Roman"/>
          <w:sz w:val="24"/>
          <w:szCs w:val="24"/>
        </w:rPr>
        <w:t xml:space="preserve">ransfer not in the present case. </w:t>
      </w:r>
      <w:r w:rsidR="0047548F">
        <w:rPr>
          <w:rFonts w:ascii="Times New Roman" w:hAnsi="Times New Roman" w:cs="Times New Roman"/>
          <w:sz w:val="24"/>
          <w:szCs w:val="24"/>
        </w:rPr>
        <w:t xml:space="preserve">She has therefore not made out a case for the award of punitive costs. I </w:t>
      </w:r>
      <w:r w:rsidR="00C65634">
        <w:rPr>
          <w:rFonts w:ascii="Times New Roman" w:hAnsi="Times New Roman" w:cs="Times New Roman"/>
          <w:sz w:val="24"/>
          <w:szCs w:val="24"/>
        </w:rPr>
        <w:t>have no reason to depart from the general rule.</w:t>
      </w:r>
    </w:p>
    <w:p w14:paraId="6CF5DC9B" w14:textId="5AB816F7" w:rsidR="00207B6A" w:rsidRPr="00806C3E" w:rsidRDefault="00207B6A" w:rsidP="00806C3E">
      <w:pPr>
        <w:pStyle w:val="ListParagraph"/>
        <w:numPr>
          <w:ilvl w:val="0"/>
          <w:numId w:val="22"/>
        </w:numPr>
        <w:spacing w:after="0" w:line="360" w:lineRule="auto"/>
        <w:jc w:val="both"/>
        <w:rPr>
          <w:rFonts w:ascii="Times New Roman" w:hAnsi="Times New Roman" w:cs="Times New Roman"/>
          <w:sz w:val="24"/>
          <w:szCs w:val="24"/>
        </w:rPr>
      </w:pPr>
      <w:r w:rsidRPr="00806C3E">
        <w:rPr>
          <w:rFonts w:ascii="Times New Roman" w:hAnsi="Times New Roman" w:cs="Times New Roman"/>
          <w:sz w:val="24"/>
          <w:szCs w:val="24"/>
        </w:rPr>
        <w:t xml:space="preserve">In the result, </w:t>
      </w:r>
      <w:r w:rsidRPr="00806C3E">
        <w:rPr>
          <w:rFonts w:ascii="Times New Roman" w:hAnsi="Times New Roman" w:cs="Times New Roman"/>
          <w:b/>
          <w:sz w:val="24"/>
          <w:szCs w:val="24"/>
        </w:rPr>
        <w:t>IT IS ORDERED THAT</w:t>
      </w:r>
      <w:r w:rsidRPr="00806C3E">
        <w:rPr>
          <w:rFonts w:ascii="Times New Roman" w:hAnsi="Times New Roman" w:cs="Times New Roman"/>
          <w:sz w:val="24"/>
          <w:szCs w:val="24"/>
        </w:rPr>
        <w:t>:</w:t>
      </w:r>
    </w:p>
    <w:p w14:paraId="2F1D2889" w14:textId="21FF625A" w:rsidR="00FD1584" w:rsidRPr="008C5428" w:rsidRDefault="00573B12" w:rsidP="008C5428">
      <w:pPr>
        <w:pStyle w:val="ListParagraph"/>
        <w:numPr>
          <w:ilvl w:val="0"/>
          <w:numId w:val="25"/>
        </w:numPr>
        <w:spacing w:after="0" w:line="360" w:lineRule="auto"/>
        <w:jc w:val="both"/>
        <w:rPr>
          <w:rFonts w:ascii="Times New Roman" w:hAnsi="Times New Roman" w:cs="Times New Roman"/>
          <w:b/>
          <w:iCs/>
          <w:sz w:val="24"/>
          <w:szCs w:val="24"/>
        </w:rPr>
      </w:pPr>
      <w:r w:rsidRPr="008C5428">
        <w:rPr>
          <w:rFonts w:ascii="Times New Roman" w:hAnsi="Times New Roman" w:cs="Times New Roman"/>
          <w:b/>
          <w:iCs/>
          <w:sz w:val="24"/>
          <w:szCs w:val="24"/>
        </w:rPr>
        <w:t>The</w:t>
      </w:r>
      <w:r w:rsidR="00FD1584" w:rsidRPr="008C5428">
        <w:rPr>
          <w:rFonts w:ascii="Times New Roman" w:hAnsi="Times New Roman" w:cs="Times New Roman"/>
          <w:b/>
          <w:iCs/>
          <w:sz w:val="24"/>
          <w:szCs w:val="24"/>
        </w:rPr>
        <w:t xml:space="preserve"> agreement </w:t>
      </w:r>
      <w:r w:rsidR="00806C3E" w:rsidRPr="008C5428">
        <w:rPr>
          <w:rFonts w:ascii="Times New Roman" w:hAnsi="Times New Roman" w:cs="Times New Roman"/>
          <w:b/>
          <w:iCs/>
          <w:sz w:val="24"/>
          <w:szCs w:val="24"/>
        </w:rPr>
        <w:t>for the</w:t>
      </w:r>
      <w:r w:rsidR="00FD1584" w:rsidRPr="008C5428">
        <w:rPr>
          <w:rFonts w:ascii="Times New Roman" w:hAnsi="Times New Roman" w:cs="Times New Roman"/>
          <w:b/>
          <w:iCs/>
          <w:sz w:val="24"/>
          <w:szCs w:val="24"/>
        </w:rPr>
        <w:t xml:space="preserve"> sale of Lot 10 of </w:t>
      </w:r>
      <w:proofErr w:type="spellStart"/>
      <w:r w:rsidR="00FD1584" w:rsidRPr="008C5428">
        <w:rPr>
          <w:rFonts w:ascii="Times New Roman" w:hAnsi="Times New Roman" w:cs="Times New Roman"/>
          <w:b/>
          <w:iCs/>
          <w:sz w:val="24"/>
          <w:szCs w:val="24"/>
        </w:rPr>
        <w:t>Gwelo</w:t>
      </w:r>
      <w:proofErr w:type="spellEnd"/>
      <w:r w:rsidR="00FD1584" w:rsidRPr="008C5428">
        <w:rPr>
          <w:rFonts w:ascii="Times New Roman" w:hAnsi="Times New Roman" w:cs="Times New Roman"/>
          <w:b/>
          <w:iCs/>
          <w:sz w:val="24"/>
          <w:szCs w:val="24"/>
        </w:rPr>
        <w:t xml:space="preserve"> Small Holding 23 </w:t>
      </w:r>
      <w:r w:rsidR="00CD12A5" w:rsidRPr="008C5428">
        <w:rPr>
          <w:rFonts w:ascii="Times New Roman" w:hAnsi="Times New Roman" w:cs="Times New Roman"/>
          <w:b/>
          <w:iCs/>
          <w:sz w:val="24"/>
          <w:szCs w:val="24"/>
        </w:rPr>
        <w:t xml:space="preserve">measuring </w:t>
      </w:r>
      <w:r w:rsidR="00FD1584" w:rsidRPr="008C5428">
        <w:rPr>
          <w:rFonts w:ascii="Times New Roman" w:hAnsi="Times New Roman" w:cs="Times New Roman"/>
          <w:b/>
          <w:iCs/>
          <w:sz w:val="24"/>
          <w:szCs w:val="24"/>
        </w:rPr>
        <w:t xml:space="preserve">9279 square metres </w:t>
      </w:r>
      <w:r w:rsidR="00CD12A5" w:rsidRPr="008C5428">
        <w:rPr>
          <w:rFonts w:ascii="Times New Roman" w:hAnsi="Times New Roman" w:cs="Times New Roman"/>
          <w:b/>
          <w:iCs/>
          <w:sz w:val="24"/>
          <w:szCs w:val="24"/>
        </w:rPr>
        <w:t xml:space="preserve">in extent </w:t>
      </w:r>
      <w:r w:rsidR="00FD1584" w:rsidRPr="008C5428">
        <w:rPr>
          <w:rFonts w:ascii="Times New Roman" w:hAnsi="Times New Roman" w:cs="Times New Roman"/>
          <w:b/>
          <w:iCs/>
          <w:sz w:val="24"/>
          <w:szCs w:val="24"/>
        </w:rPr>
        <w:t xml:space="preserve">entered into by and between the late Godfrey Madamombe and the </w:t>
      </w:r>
      <w:r w:rsidR="005C0170" w:rsidRPr="008C5428">
        <w:rPr>
          <w:rFonts w:ascii="Times New Roman" w:hAnsi="Times New Roman" w:cs="Times New Roman"/>
          <w:b/>
          <w:iCs/>
          <w:sz w:val="24"/>
          <w:szCs w:val="24"/>
        </w:rPr>
        <w:t>r</w:t>
      </w:r>
      <w:r w:rsidR="00FD1584" w:rsidRPr="008C5428">
        <w:rPr>
          <w:rFonts w:ascii="Times New Roman" w:hAnsi="Times New Roman" w:cs="Times New Roman"/>
          <w:b/>
          <w:iCs/>
          <w:sz w:val="24"/>
          <w:szCs w:val="24"/>
        </w:rPr>
        <w:t xml:space="preserve">espondent be </w:t>
      </w:r>
      <w:r w:rsidR="005C0170" w:rsidRPr="008C5428">
        <w:rPr>
          <w:rFonts w:ascii="Times New Roman" w:hAnsi="Times New Roman" w:cs="Times New Roman"/>
          <w:b/>
          <w:iCs/>
          <w:sz w:val="24"/>
          <w:szCs w:val="24"/>
        </w:rPr>
        <w:t xml:space="preserve">and is hereby declared </w:t>
      </w:r>
      <w:r w:rsidR="00FD1584" w:rsidRPr="008C5428">
        <w:rPr>
          <w:rFonts w:ascii="Times New Roman" w:hAnsi="Times New Roman" w:cs="Times New Roman"/>
          <w:b/>
          <w:iCs/>
          <w:sz w:val="24"/>
          <w:szCs w:val="24"/>
        </w:rPr>
        <w:t xml:space="preserve">null and void and </w:t>
      </w:r>
      <w:r w:rsidR="00636348" w:rsidRPr="008C5428">
        <w:rPr>
          <w:rFonts w:ascii="Times New Roman" w:hAnsi="Times New Roman" w:cs="Times New Roman"/>
          <w:b/>
          <w:iCs/>
          <w:sz w:val="24"/>
          <w:szCs w:val="24"/>
        </w:rPr>
        <w:t>of no effect whatsoever</w:t>
      </w:r>
    </w:p>
    <w:p w14:paraId="45566B85" w14:textId="452B56B7" w:rsidR="00FD1584" w:rsidRPr="008C5428" w:rsidRDefault="00FD1584" w:rsidP="008C5428">
      <w:pPr>
        <w:pStyle w:val="ListParagraph"/>
        <w:numPr>
          <w:ilvl w:val="0"/>
          <w:numId w:val="25"/>
        </w:numPr>
        <w:spacing w:after="0" w:line="360" w:lineRule="auto"/>
        <w:jc w:val="both"/>
        <w:rPr>
          <w:rFonts w:ascii="Times New Roman" w:hAnsi="Times New Roman" w:cs="Times New Roman"/>
          <w:b/>
          <w:iCs/>
          <w:sz w:val="24"/>
          <w:szCs w:val="24"/>
        </w:rPr>
      </w:pPr>
      <w:r w:rsidRPr="008C5428">
        <w:rPr>
          <w:rFonts w:ascii="Times New Roman" w:hAnsi="Times New Roman" w:cs="Times New Roman"/>
          <w:b/>
          <w:iCs/>
          <w:sz w:val="24"/>
          <w:szCs w:val="24"/>
        </w:rPr>
        <w:t xml:space="preserve">The </w:t>
      </w:r>
      <w:r w:rsidR="00636348" w:rsidRPr="008C5428">
        <w:rPr>
          <w:rFonts w:ascii="Times New Roman" w:hAnsi="Times New Roman" w:cs="Times New Roman"/>
          <w:b/>
          <w:iCs/>
          <w:sz w:val="24"/>
          <w:szCs w:val="24"/>
        </w:rPr>
        <w:t>r</w:t>
      </w:r>
      <w:r w:rsidRPr="008C5428">
        <w:rPr>
          <w:rFonts w:ascii="Times New Roman" w:hAnsi="Times New Roman" w:cs="Times New Roman"/>
          <w:b/>
          <w:iCs/>
          <w:sz w:val="24"/>
          <w:szCs w:val="24"/>
        </w:rPr>
        <w:t xml:space="preserve">espondent and all those who </w:t>
      </w:r>
      <w:r w:rsidR="00861AFB" w:rsidRPr="008C5428">
        <w:rPr>
          <w:rFonts w:ascii="Times New Roman" w:hAnsi="Times New Roman" w:cs="Times New Roman"/>
          <w:b/>
          <w:iCs/>
          <w:sz w:val="24"/>
          <w:szCs w:val="24"/>
        </w:rPr>
        <w:t xml:space="preserve">claim occupation through him, be and are hereby directed to </w:t>
      </w:r>
      <w:r w:rsidRPr="008C5428">
        <w:rPr>
          <w:rFonts w:ascii="Times New Roman" w:hAnsi="Times New Roman" w:cs="Times New Roman"/>
          <w:b/>
          <w:iCs/>
          <w:sz w:val="24"/>
          <w:szCs w:val="24"/>
        </w:rPr>
        <w:t xml:space="preserve">vacate the portion of Lot 10 </w:t>
      </w:r>
      <w:proofErr w:type="spellStart"/>
      <w:r w:rsidRPr="008C5428">
        <w:rPr>
          <w:rFonts w:ascii="Times New Roman" w:hAnsi="Times New Roman" w:cs="Times New Roman"/>
          <w:b/>
          <w:iCs/>
          <w:sz w:val="24"/>
          <w:szCs w:val="24"/>
        </w:rPr>
        <w:t>Gwelo</w:t>
      </w:r>
      <w:proofErr w:type="spellEnd"/>
      <w:r w:rsidRPr="008C5428">
        <w:rPr>
          <w:rFonts w:ascii="Times New Roman" w:hAnsi="Times New Roman" w:cs="Times New Roman"/>
          <w:b/>
          <w:iCs/>
          <w:sz w:val="24"/>
          <w:szCs w:val="24"/>
        </w:rPr>
        <w:t xml:space="preserve"> Small Holding 23 </w:t>
      </w:r>
      <w:r w:rsidR="009E2169" w:rsidRPr="008C5428">
        <w:rPr>
          <w:rFonts w:ascii="Times New Roman" w:hAnsi="Times New Roman" w:cs="Times New Roman"/>
          <w:b/>
          <w:iCs/>
          <w:sz w:val="24"/>
          <w:szCs w:val="24"/>
        </w:rPr>
        <w:t xml:space="preserve">measuring 9279 square metres </w:t>
      </w:r>
      <w:r w:rsidR="00A720B9" w:rsidRPr="008C5428">
        <w:rPr>
          <w:rFonts w:ascii="Times New Roman" w:hAnsi="Times New Roman" w:cs="Times New Roman"/>
          <w:b/>
          <w:iCs/>
          <w:sz w:val="24"/>
          <w:szCs w:val="24"/>
        </w:rPr>
        <w:t>in extent</w:t>
      </w:r>
      <w:r w:rsidR="00FF245E" w:rsidRPr="008C5428">
        <w:rPr>
          <w:rFonts w:ascii="Times New Roman" w:hAnsi="Times New Roman" w:cs="Times New Roman"/>
          <w:b/>
          <w:iCs/>
          <w:sz w:val="24"/>
          <w:szCs w:val="24"/>
        </w:rPr>
        <w:t>,</w:t>
      </w:r>
      <w:r w:rsidR="00A720B9" w:rsidRPr="008C5428">
        <w:rPr>
          <w:rFonts w:ascii="Times New Roman" w:hAnsi="Times New Roman" w:cs="Times New Roman"/>
          <w:b/>
          <w:iCs/>
          <w:sz w:val="24"/>
          <w:szCs w:val="24"/>
        </w:rPr>
        <w:t xml:space="preserve"> which the respondent</w:t>
      </w:r>
      <w:r w:rsidRPr="008C5428">
        <w:rPr>
          <w:rFonts w:ascii="Times New Roman" w:hAnsi="Times New Roman" w:cs="Times New Roman"/>
          <w:b/>
          <w:iCs/>
          <w:sz w:val="24"/>
          <w:szCs w:val="24"/>
        </w:rPr>
        <w:t xml:space="preserve"> occupies with</w:t>
      </w:r>
      <w:r w:rsidR="00FF245E" w:rsidRPr="008C5428">
        <w:rPr>
          <w:rFonts w:ascii="Times New Roman" w:hAnsi="Times New Roman" w:cs="Times New Roman"/>
          <w:b/>
          <w:iCs/>
          <w:sz w:val="24"/>
          <w:szCs w:val="24"/>
        </w:rPr>
        <w:t>in seven (7) days of the grant of this order</w:t>
      </w:r>
    </w:p>
    <w:p w14:paraId="1F679D6B" w14:textId="343346ED" w:rsidR="00FD1584" w:rsidRPr="008C5428" w:rsidRDefault="00FD1584" w:rsidP="008C5428">
      <w:pPr>
        <w:pStyle w:val="ListParagraph"/>
        <w:numPr>
          <w:ilvl w:val="0"/>
          <w:numId w:val="25"/>
        </w:numPr>
        <w:spacing w:after="0" w:line="360" w:lineRule="auto"/>
        <w:jc w:val="both"/>
        <w:rPr>
          <w:rFonts w:ascii="Times New Roman" w:hAnsi="Times New Roman" w:cs="Times New Roman"/>
          <w:b/>
          <w:iCs/>
          <w:sz w:val="24"/>
          <w:szCs w:val="24"/>
        </w:rPr>
      </w:pPr>
      <w:r w:rsidRPr="008C5428">
        <w:rPr>
          <w:rFonts w:ascii="Times New Roman" w:hAnsi="Times New Roman" w:cs="Times New Roman"/>
          <w:b/>
          <w:iCs/>
          <w:sz w:val="24"/>
          <w:szCs w:val="24"/>
        </w:rPr>
        <w:t xml:space="preserve">In the event that </w:t>
      </w:r>
      <w:r w:rsidR="00A720B9" w:rsidRPr="008C5428">
        <w:rPr>
          <w:rFonts w:ascii="Times New Roman" w:hAnsi="Times New Roman" w:cs="Times New Roman"/>
          <w:b/>
          <w:iCs/>
          <w:sz w:val="24"/>
          <w:szCs w:val="24"/>
        </w:rPr>
        <w:t>the r</w:t>
      </w:r>
      <w:r w:rsidRPr="008C5428">
        <w:rPr>
          <w:rFonts w:ascii="Times New Roman" w:hAnsi="Times New Roman" w:cs="Times New Roman"/>
          <w:b/>
          <w:iCs/>
          <w:sz w:val="24"/>
          <w:szCs w:val="24"/>
        </w:rPr>
        <w:t>espondent fails to vacate the said portion, the Deputy Sheriff</w:t>
      </w:r>
      <w:r w:rsidR="0051781A" w:rsidRPr="008C5428">
        <w:rPr>
          <w:rFonts w:ascii="Times New Roman" w:hAnsi="Times New Roman" w:cs="Times New Roman"/>
          <w:b/>
          <w:iCs/>
          <w:sz w:val="24"/>
          <w:szCs w:val="24"/>
        </w:rPr>
        <w:t xml:space="preserve"> be and is hereby directed to</w:t>
      </w:r>
      <w:r w:rsidRPr="008C5428">
        <w:rPr>
          <w:rFonts w:ascii="Times New Roman" w:hAnsi="Times New Roman" w:cs="Times New Roman"/>
          <w:b/>
          <w:iCs/>
          <w:sz w:val="24"/>
          <w:szCs w:val="24"/>
        </w:rPr>
        <w:t xml:space="preserve"> </w:t>
      </w:r>
      <w:r w:rsidR="0051781A" w:rsidRPr="008C5428">
        <w:rPr>
          <w:rFonts w:ascii="Times New Roman" w:hAnsi="Times New Roman" w:cs="Times New Roman"/>
          <w:b/>
          <w:iCs/>
          <w:sz w:val="24"/>
          <w:szCs w:val="24"/>
        </w:rPr>
        <w:t>evict</w:t>
      </w:r>
      <w:r w:rsidRPr="008C5428">
        <w:rPr>
          <w:rFonts w:ascii="Times New Roman" w:hAnsi="Times New Roman" w:cs="Times New Roman"/>
          <w:b/>
          <w:iCs/>
          <w:sz w:val="24"/>
          <w:szCs w:val="24"/>
        </w:rPr>
        <w:t xml:space="preserve"> the </w:t>
      </w:r>
      <w:r w:rsidR="0051781A" w:rsidRPr="008C5428">
        <w:rPr>
          <w:rFonts w:ascii="Times New Roman" w:hAnsi="Times New Roman" w:cs="Times New Roman"/>
          <w:b/>
          <w:iCs/>
          <w:sz w:val="24"/>
          <w:szCs w:val="24"/>
        </w:rPr>
        <w:t>r</w:t>
      </w:r>
      <w:r w:rsidRPr="008C5428">
        <w:rPr>
          <w:rFonts w:ascii="Times New Roman" w:hAnsi="Times New Roman" w:cs="Times New Roman"/>
          <w:b/>
          <w:iCs/>
          <w:sz w:val="24"/>
          <w:szCs w:val="24"/>
        </w:rPr>
        <w:t xml:space="preserve">espondent and </w:t>
      </w:r>
      <w:r w:rsidR="0051781A" w:rsidRPr="008C5428">
        <w:rPr>
          <w:rFonts w:ascii="Times New Roman" w:hAnsi="Times New Roman" w:cs="Times New Roman"/>
          <w:b/>
          <w:iCs/>
          <w:sz w:val="24"/>
          <w:szCs w:val="24"/>
        </w:rPr>
        <w:t xml:space="preserve">any person </w:t>
      </w:r>
      <w:r w:rsidRPr="008C5428">
        <w:rPr>
          <w:rFonts w:ascii="Times New Roman" w:hAnsi="Times New Roman" w:cs="Times New Roman"/>
          <w:b/>
          <w:iCs/>
          <w:sz w:val="24"/>
          <w:szCs w:val="24"/>
        </w:rPr>
        <w:t xml:space="preserve">who </w:t>
      </w:r>
      <w:r w:rsidR="0051781A" w:rsidRPr="008C5428">
        <w:rPr>
          <w:rFonts w:ascii="Times New Roman" w:hAnsi="Times New Roman" w:cs="Times New Roman"/>
          <w:b/>
          <w:iCs/>
          <w:sz w:val="24"/>
          <w:szCs w:val="24"/>
        </w:rPr>
        <w:t xml:space="preserve">claims occupation through the respondent </w:t>
      </w:r>
      <w:r w:rsidRPr="008C5428">
        <w:rPr>
          <w:rFonts w:ascii="Times New Roman" w:hAnsi="Times New Roman" w:cs="Times New Roman"/>
          <w:b/>
          <w:iCs/>
          <w:sz w:val="24"/>
          <w:szCs w:val="24"/>
        </w:rPr>
        <w:t xml:space="preserve">from portion </w:t>
      </w:r>
      <w:r w:rsidR="00FF245E" w:rsidRPr="008C5428">
        <w:rPr>
          <w:rFonts w:ascii="Times New Roman" w:hAnsi="Times New Roman" w:cs="Times New Roman"/>
          <w:b/>
          <w:iCs/>
          <w:sz w:val="24"/>
          <w:szCs w:val="24"/>
        </w:rPr>
        <w:t>of</w:t>
      </w:r>
      <w:r w:rsidRPr="008C5428">
        <w:rPr>
          <w:rFonts w:ascii="Times New Roman" w:hAnsi="Times New Roman" w:cs="Times New Roman"/>
          <w:b/>
          <w:iCs/>
          <w:sz w:val="24"/>
          <w:szCs w:val="24"/>
        </w:rPr>
        <w:t xml:space="preserve"> Plot 10 </w:t>
      </w:r>
      <w:proofErr w:type="spellStart"/>
      <w:r w:rsidRPr="008C5428">
        <w:rPr>
          <w:rFonts w:ascii="Times New Roman" w:hAnsi="Times New Roman" w:cs="Times New Roman"/>
          <w:b/>
          <w:iCs/>
          <w:sz w:val="24"/>
          <w:szCs w:val="24"/>
        </w:rPr>
        <w:t>Gwelo</w:t>
      </w:r>
      <w:proofErr w:type="spellEnd"/>
      <w:r w:rsidRPr="008C5428">
        <w:rPr>
          <w:rFonts w:ascii="Times New Roman" w:hAnsi="Times New Roman" w:cs="Times New Roman"/>
          <w:b/>
          <w:iCs/>
          <w:sz w:val="24"/>
          <w:szCs w:val="24"/>
        </w:rPr>
        <w:t xml:space="preserve"> Small Holding 23.</w:t>
      </w:r>
    </w:p>
    <w:p w14:paraId="650ECC03" w14:textId="27C42C03" w:rsidR="00207B6A" w:rsidRPr="008C5428" w:rsidRDefault="00FF245E" w:rsidP="008C5428">
      <w:pPr>
        <w:pStyle w:val="ListParagraph"/>
        <w:numPr>
          <w:ilvl w:val="0"/>
          <w:numId w:val="25"/>
        </w:numPr>
        <w:spacing w:after="0" w:line="360" w:lineRule="auto"/>
        <w:jc w:val="both"/>
        <w:rPr>
          <w:rFonts w:ascii="Times New Roman" w:hAnsi="Times New Roman" w:cs="Times New Roman"/>
          <w:iCs/>
          <w:sz w:val="24"/>
          <w:szCs w:val="24"/>
        </w:rPr>
      </w:pPr>
      <w:r w:rsidRPr="008C5428">
        <w:rPr>
          <w:rFonts w:ascii="Times New Roman" w:hAnsi="Times New Roman" w:cs="Times New Roman"/>
          <w:b/>
          <w:iCs/>
          <w:sz w:val="24"/>
          <w:szCs w:val="24"/>
        </w:rPr>
        <w:t xml:space="preserve">The respondents </w:t>
      </w:r>
      <w:r w:rsidR="008C5428" w:rsidRPr="008C5428">
        <w:rPr>
          <w:rFonts w:ascii="Times New Roman" w:hAnsi="Times New Roman" w:cs="Times New Roman"/>
          <w:b/>
          <w:iCs/>
          <w:sz w:val="24"/>
          <w:szCs w:val="24"/>
        </w:rPr>
        <w:t>shall pay</w:t>
      </w:r>
      <w:r w:rsidRPr="008C5428">
        <w:rPr>
          <w:rFonts w:ascii="Times New Roman" w:hAnsi="Times New Roman" w:cs="Times New Roman"/>
          <w:b/>
          <w:iCs/>
          <w:sz w:val="24"/>
          <w:szCs w:val="24"/>
        </w:rPr>
        <w:t xml:space="preserve"> the applicant’s costs</w:t>
      </w:r>
      <w:r w:rsidR="00F6363B" w:rsidRPr="008C5428">
        <w:rPr>
          <w:rFonts w:ascii="Times New Roman" w:hAnsi="Times New Roman" w:cs="Times New Roman"/>
          <w:b/>
          <w:iCs/>
          <w:sz w:val="24"/>
          <w:szCs w:val="24"/>
        </w:rPr>
        <w:t>.</w:t>
      </w:r>
    </w:p>
    <w:p w14:paraId="03B58D7F" w14:textId="77777777" w:rsidR="00F6363B" w:rsidRPr="008C5428" w:rsidRDefault="00F6363B" w:rsidP="00F6363B">
      <w:pPr>
        <w:spacing w:after="0" w:line="360" w:lineRule="auto"/>
        <w:jc w:val="both"/>
        <w:rPr>
          <w:rFonts w:ascii="Times New Roman" w:hAnsi="Times New Roman" w:cs="Times New Roman"/>
          <w:iCs/>
          <w:sz w:val="24"/>
          <w:szCs w:val="24"/>
        </w:rPr>
      </w:pPr>
    </w:p>
    <w:p w14:paraId="67020505" w14:textId="77777777" w:rsidR="00F6363B" w:rsidRDefault="00F6363B" w:rsidP="00F6363B">
      <w:pPr>
        <w:spacing w:after="0" w:line="360" w:lineRule="auto"/>
        <w:jc w:val="both"/>
        <w:rPr>
          <w:rFonts w:ascii="Times New Roman" w:hAnsi="Times New Roman" w:cs="Times New Roman"/>
          <w:sz w:val="24"/>
          <w:szCs w:val="24"/>
        </w:rPr>
      </w:pPr>
    </w:p>
    <w:p w14:paraId="53878062" w14:textId="77777777" w:rsidR="00207B6A" w:rsidRPr="00F6363B" w:rsidRDefault="00F6363B" w:rsidP="0039305C">
      <w:pPr>
        <w:spacing w:after="0" w:line="360" w:lineRule="auto"/>
        <w:ind w:left="720"/>
        <w:jc w:val="both"/>
        <w:rPr>
          <w:rFonts w:ascii="Times New Roman" w:hAnsi="Times New Roman" w:cs="Times New Roman"/>
          <w:b/>
          <w:sz w:val="24"/>
          <w:szCs w:val="24"/>
        </w:rPr>
      </w:pPr>
      <w:r>
        <w:rPr>
          <w:rFonts w:ascii="Times New Roman" w:hAnsi="Times New Roman" w:cs="Times New Roman"/>
          <w:b/>
          <w:sz w:val="24"/>
          <w:szCs w:val="24"/>
        </w:rPr>
        <w:t>MUTEVEDZI J………………………………………………</w:t>
      </w:r>
      <w:proofErr w:type="gramStart"/>
      <w:r>
        <w:rPr>
          <w:rFonts w:ascii="Times New Roman" w:hAnsi="Times New Roman" w:cs="Times New Roman"/>
          <w:b/>
          <w:sz w:val="24"/>
          <w:szCs w:val="24"/>
        </w:rPr>
        <w:t>…..</w:t>
      </w:r>
      <w:proofErr w:type="gramEnd"/>
    </w:p>
    <w:p w14:paraId="10551B34" w14:textId="77777777" w:rsidR="00705F4C" w:rsidRDefault="00705F4C" w:rsidP="0039305C">
      <w:pPr>
        <w:spacing w:after="0" w:line="360" w:lineRule="auto"/>
        <w:ind w:left="720"/>
        <w:jc w:val="both"/>
        <w:rPr>
          <w:rFonts w:ascii="Times New Roman" w:hAnsi="Times New Roman" w:cs="Times New Roman"/>
          <w:sz w:val="24"/>
          <w:szCs w:val="24"/>
        </w:rPr>
      </w:pPr>
    </w:p>
    <w:p w14:paraId="2C014713" w14:textId="77777777" w:rsidR="00705F4C" w:rsidRDefault="00705F4C" w:rsidP="0039305C">
      <w:pPr>
        <w:spacing w:after="0" w:line="360" w:lineRule="auto"/>
        <w:ind w:left="720"/>
        <w:jc w:val="both"/>
        <w:rPr>
          <w:rFonts w:ascii="Times New Roman" w:hAnsi="Times New Roman" w:cs="Times New Roman"/>
          <w:sz w:val="24"/>
          <w:szCs w:val="24"/>
        </w:rPr>
      </w:pPr>
      <w:r>
        <w:rPr>
          <w:rFonts w:ascii="Times New Roman" w:hAnsi="Times New Roman" w:cs="Times New Roman"/>
          <w:i/>
          <w:sz w:val="24"/>
          <w:szCs w:val="24"/>
        </w:rPr>
        <w:t xml:space="preserve">Job Sibanda and Associates Legal Practitioners </w:t>
      </w:r>
      <w:r>
        <w:rPr>
          <w:rFonts w:ascii="Times New Roman" w:hAnsi="Times New Roman" w:cs="Times New Roman"/>
          <w:sz w:val="24"/>
          <w:szCs w:val="24"/>
        </w:rPr>
        <w:t>applicant’s legal practitioners</w:t>
      </w:r>
    </w:p>
    <w:p w14:paraId="42B7F964" w14:textId="67AFB96E" w:rsidR="003D2C44" w:rsidRPr="003D2C44" w:rsidRDefault="00705F4C" w:rsidP="00304E03">
      <w:pPr>
        <w:spacing w:after="0" w:line="360" w:lineRule="auto"/>
        <w:ind w:left="720"/>
        <w:jc w:val="both"/>
        <w:rPr>
          <w:rFonts w:ascii="Times New Roman" w:hAnsi="Times New Roman" w:cs="Times New Roman"/>
          <w:sz w:val="24"/>
          <w:szCs w:val="24"/>
        </w:rPr>
      </w:pPr>
      <w:r>
        <w:rPr>
          <w:rFonts w:ascii="Times New Roman" w:hAnsi="Times New Roman" w:cs="Times New Roman"/>
          <w:i/>
          <w:sz w:val="24"/>
          <w:szCs w:val="24"/>
        </w:rPr>
        <w:t xml:space="preserve">Garikai and Company Legal Practitioners </w:t>
      </w:r>
      <w:r>
        <w:rPr>
          <w:rFonts w:ascii="Times New Roman" w:hAnsi="Times New Roman" w:cs="Times New Roman"/>
          <w:sz w:val="24"/>
          <w:szCs w:val="24"/>
        </w:rPr>
        <w:t>respondent’s legal practitioner</w:t>
      </w:r>
      <w:r w:rsidR="00A34518">
        <w:rPr>
          <w:rFonts w:ascii="Times New Roman" w:hAnsi="Times New Roman" w:cs="Times New Roman"/>
          <w:sz w:val="24"/>
          <w:szCs w:val="24"/>
        </w:rPr>
        <w:t>s</w:t>
      </w:r>
    </w:p>
    <w:p w14:paraId="79B6A708" w14:textId="77777777" w:rsidR="00111EFA" w:rsidRDefault="00111EFA" w:rsidP="0039305C">
      <w:pPr>
        <w:spacing w:after="0" w:line="360" w:lineRule="auto"/>
        <w:ind w:left="720"/>
        <w:jc w:val="both"/>
        <w:rPr>
          <w:rFonts w:ascii="Times New Roman" w:hAnsi="Times New Roman" w:cs="Times New Roman"/>
          <w:sz w:val="24"/>
          <w:szCs w:val="24"/>
        </w:rPr>
      </w:pPr>
    </w:p>
    <w:p w14:paraId="5E84E2BC" w14:textId="3A7412EA" w:rsidR="00915619" w:rsidRPr="00915619" w:rsidRDefault="00915619" w:rsidP="00915619">
      <w:pPr>
        <w:spacing w:after="0" w:line="240" w:lineRule="auto"/>
        <w:jc w:val="both"/>
        <w:rPr>
          <w:rFonts w:ascii="Times New Roman" w:hAnsi="Times New Roman" w:cs="Times New Roman"/>
          <w:i/>
          <w:iCs/>
          <w:sz w:val="20"/>
          <w:szCs w:val="20"/>
        </w:rPr>
      </w:pPr>
    </w:p>
    <w:sectPr w:rsidR="00915619" w:rsidRPr="0091561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7CFD" w14:textId="77777777" w:rsidR="00CC2142" w:rsidRDefault="00CC2142" w:rsidP="004E296E">
      <w:pPr>
        <w:spacing w:after="0" w:line="240" w:lineRule="auto"/>
      </w:pPr>
      <w:r>
        <w:separator/>
      </w:r>
    </w:p>
  </w:endnote>
  <w:endnote w:type="continuationSeparator" w:id="0">
    <w:p w14:paraId="1B4FD8DB" w14:textId="77777777" w:rsidR="00CC2142" w:rsidRDefault="00CC2142" w:rsidP="004E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858B" w14:textId="77777777" w:rsidR="00D95A69" w:rsidRDefault="00D95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A16E" w14:textId="77777777" w:rsidR="00D95A69" w:rsidRDefault="00D95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9AA8" w14:textId="77777777" w:rsidR="00D95A69" w:rsidRDefault="00D95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E2593" w14:textId="77777777" w:rsidR="00CC2142" w:rsidRDefault="00CC2142" w:rsidP="004E296E">
      <w:pPr>
        <w:spacing w:after="0" w:line="240" w:lineRule="auto"/>
      </w:pPr>
      <w:r>
        <w:separator/>
      </w:r>
    </w:p>
  </w:footnote>
  <w:footnote w:type="continuationSeparator" w:id="0">
    <w:p w14:paraId="403A7F7D" w14:textId="77777777" w:rsidR="00CC2142" w:rsidRDefault="00CC2142" w:rsidP="004E2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7227" w14:textId="77777777" w:rsidR="00D95A69" w:rsidRDefault="00D95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84586763"/>
      <w:docPartObj>
        <w:docPartGallery w:val="Page Numbers (Top of Page)"/>
        <w:docPartUnique/>
      </w:docPartObj>
    </w:sdtPr>
    <w:sdtEndPr>
      <w:rPr>
        <w:noProof/>
      </w:rPr>
    </w:sdtEndPr>
    <w:sdtContent>
      <w:p w14:paraId="42720650" w14:textId="77777777" w:rsidR="004E296E" w:rsidRPr="00D95A69" w:rsidRDefault="004E296E">
        <w:pPr>
          <w:pStyle w:val="Header"/>
          <w:jc w:val="right"/>
          <w:rPr>
            <w:rFonts w:ascii="Times New Roman" w:hAnsi="Times New Roman" w:cs="Times New Roman"/>
            <w:noProof/>
            <w:sz w:val="24"/>
            <w:szCs w:val="24"/>
          </w:rPr>
        </w:pPr>
        <w:r w:rsidRPr="00D95A69">
          <w:rPr>
            <w:rFonts w:ascii="Times New Roman" w:hAnsi="Times New Roman" w:cs="Times New Roman"/>
            <w:sz w:val="24"/>
            <w:szCs w:val="24"/>
          </w:rPr>
          <w:fldChar w:fldCharType="begin"/>
        </w:r>
        <w:r w:rsidRPr="00D95A69">
          <w:rPr>
            <w:rFonts w:ascii="Times New Roman" w:hAnsi="Times New Roman" w:cs="Times New Roman"/>
            <w:sz w:val="24"/>
            <w:szCs w:val="24"/>
          </w:rPr>
          <w:instrText xml:space="preserve"> PAGE   \* MERGEFORMAT </w:instrText>
        </w:r>
        <w:r w:rsidRPr="00D95A69">
          <w:rPr>
            <w:rFonts w:ascii="Times New Roman" w:hAnsi="Times New Roman" w:cs="Times New Roman"/>
            <w:sz w:val="24"/>
            <w:szCs w:val="24"/>
          </w:rPr>
          <w:fldChar w:fldCharType="separate"/>
        </w:r>
        <w:r w:rsidR="00D95A69">
          <w:rPr>
            <w:rFonts w:ascii="Times New Roman" w:hAnsi="Times New Roman" w:cs="Times New Roman"/>
            <w:noProof/>
            <w:sz w:val="24"/>
            <w:szCs w:val="24"/>
          </w:rPr>
          <w:t>1</w:t>
        </w:r>
        <w:r w:rsidRPr="00D95A69">
          <w:rPr>
            <w:rFonts w:ascii="Times New Roman" w:hAnsi="Times New Roman" w:cs="Times New Roman"/>
            <w:noProof/>
            <w:sz w:val="24"/>
            <w:szCs w:val="24"/>
          </w:rPr>
          <w:fldChar w:fldCharType="end"/>
        </w:r>
      </w:p>
      <w:p w14:paraId="3A2E3F47" w14:textId="18F2C5C3" w:rsidR="00D95A69" w:rsidRPr="00D95A69" w:rsidRDefault="00D95A69">
        <w:pPr>
          <w:pStyle w:val="Header"/>
          <w:jc w:val="right"/>
          <w:rPr>
            <w:rFonts w:ascii="Times New Roman" w:hAnsi="Times New Roman" w:cs="Times New Roman"/>
            <w:noProof/>
            <w:sz w:val="24"/>
            <w:szCs w:val="24"/>
          </w:rPr>
        </w:pPr>
        <w:r w:rsidRPr="00D95A69">
          <w:rPr>
            <w:rFonts w:ascii="Times New Roman" w:hAnsi="Times New Roman" w:cs="Times New Roman"/>
            <w:noProof/>
            <w:sz w:val="24"/>
            <w:szCs w:val="24"/>
          </w:rPr>
          <w:t>HB 78/26</w:t>
        </w:r>
      </w:p>
      <w:p w14:paraId="0DA5491E" w14:textId="349996B8" w:rsidR="00D95A69" w:rsidRPr="00D95A69" w:rsidRDefault="00D95A69">
        <w:pPr>
          <w:pStyle w:val="Header"/>
          <w:jc w:val="right"/>
          <w:rPr>
            <w:rFonts w:ascii="Times New Roman" w:hAnsi="Times New Roman" w:cs="Times New Roman"/>
            <w:noProof/>
            <w:sz w:val="24"/>
            <w:szCs w:val="24"/>
          </w:rPr>
        </w:pPr>
        <w:r w:rsidRPr="00D95A69">
          <w:rPr>
            <w:rFonts w:ascii="Times New Roman" w:hAnsi="Times New Roman" w:cs="Times New Roman"/>
            <w:noProof/>
            <w:sz w:val="24"/>
            <w:szCs w:val="24"/>
          </w:rPr>
          <w:t>HCBCR 951/25</w:t>
        </w:r>
      </w:p>
      <w:p w14:paraId="79328976" w14:textId="0E7A1F42" w:rsidR="004E296E" w:rsidRPr="004E296E" w:rsidRDefault="00CC2142" w:rsidP="00D95A69">
        <w:pPr>
          <w:pStyle w:val="Header"/>
          <w:ind w:right="480"/>
          <w:rPr>
            <w:rFonts w:ascii="Times New Roman" w:hAnsi="Times New Roman" w:cs="Times New Roman"/>
            <w:sz w:val="24"/>
            <w:szCs w:val="24"/>
          </w:rPr>
        </w:pPr>
      </w:p>
    </w:sdtContent>
  </w:sdt>
  <w:p w14:paraId="22D07F29" w14:textId="77777777" w:rsidR="004E296E" w:rsidRPr="004E296E" w:rsidRDefault="004E296E">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D731" w14:textId="77777777" w:rsidR="00D95A69" w:rsidRDefault="00D95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CC9"/>
    <w:multiLevelType w:val="hybridMultilevel"/>
    <w:tmpl w:val="37AAE014"/>
    <w:lvl w:ilvl="0" w:tplc="0BD650C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DB4BD22">
      <w:start w:val="1"/>
      <w:numFmt w:val="decimal"/>
      <w:lvlText w:val="%4."/>
      <w:lvlJc w:val="left"/>
      <w:pPr>
        <w:ind w:left="3240" w:hanging="360"/>
      </w:pPr>
      <w:rPr>
        <w:rFonts w:ascii="Times New Roman" w:eastAsiaTheme="minorHAnsi" w:hAnsi="Times New Roman" w:cs="Times New Roman"/>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380103"/>
    <w:multiLevelType w:val="hybridMultilevel"/>
    <w:tmpl w:val="636493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46F40C5"/>
    <w:multiLevelType w:val="hybridMultilevel"/>
    <w:tmpl w:val="16B200D2"/>
    <w:lvl w:ilvl="0" w:tplc="5EDA5F76">
      <w:start w:val="1"/>
      <w:numFmt w:val="lowerLetter"/>
      <w:lvlText w:val="%1."/>
      <w:lvlJc w:val="left"/>
      <w:pPr>
        <w:ind w:left="1800" w:hanging="360"/>
      </w:pPr>
      <w:rPr>
        <w:rFonts w:ascii="Times New Roman" w:eastAsiaTheme="minorHAnsi" w:hAnsi="Times New Roman" w:cs="Times New Roman"/>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0632525F"/>
    <w:multiLevelType w:val="hybridMultilevel"/>
    <w:tmpl w:val="BCC445B6"/>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CAC53FE"/>
    <w:multiLevelType w:val="hybridMultilevel"/>
    <w:tmpl w:val="648E0D4C"/>
    <w:lvl w:ilvl="0" w:tplc="9722998E">
      <w:start w:val="1"/>
      <w:numFmt w:val="lowerRoman"/>
      <w:lvlText w:val="(%1)"/>
      <w:lvlJc w:val="left"/>
      <w:pPr>
        <w:ind w:left="2520" w:hanging="72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5" w15:restartNumberingAfterBreak="0">
    <w:nsid w:val="0D4F40BE"/>
    <w:multiLevelType w:val="hybridMultilevel"/>
    <w:tmpl w:val="FF88BA8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15:restartNumberingAfterBreak="0">
    <w:nsid w:val="13A3008B"/>
    <w:multiLevelType w:val="hybridMultilevel"/>
    <w:tmpl w:val="FD74DF68"/>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9AB5B8C"/>
    <w:multiLevelType w:val="hybridMultilevel"/>
    <w:tmpl w:val="BC3E0B30"/>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CD24BA1"/>
    <w:multiLevelType w:val="hybridMultilevel"/>
    <w:tmpl w:val="DB2EFC34"/>
    <w:lvl w:ilvl="0" w:tplc="FFFFFFFF">
      <w:start w:val="1"/>
      <w:numFmt w:val="decimal"/>
      <w:lvlText w:val="[%1]"/>
      <w:lvlJc w:val="left"/>
      <w:pPr>
        <w:ind w:left="778" w:hanging="360"/>
      </w:pPr>
      <w:rPr>
        <w:rFonts w:hint="default"/>
        <w:b w:val="0"/>
        <w:i w:val="0"/>
        <w:sz w:val="24"/>
      </w:rPr>
    </w:lvl>
    <w:lvl w:ilvl="1" w:tplc="FFFFFFFF" w:tentative="1">
      <w:start w:val="1"/>
      <w:numFmt w:val="lowerLetter"/>
      <w:lvlText w:val="%2."/>
      <w:lvlJc w:val="left"/>
      <w:pPr>
        <w:ind w:left="1498" w:hanging="360"/>
      </w:pPr>
    </w:lvl>
    <w:lvl w:ilvl="2" w:tplc="FFFFFFFF" w:tentative="1">
      <w:start w:val="1"/>
      <w:numFmt w:val="lowerRoman"/>
      <w:lvlText w:val="%3."/>
      <w:lvlJc w:val="right"/>
      <w:pPr>
        <w:ind w:left="2218" w:hanging="180"/>
      </w:pPr>
    </w:lvl>
    <w:lvl w:ilvl="3" w:tplc="FFFFFFFF" w:tentative="1">
      <w:start w:val="1"/>
      <w:numFmt w:val="decimal"/>
      <w:lvlText w:val="%4."/>
      <w:lvlJc w:val="left"/>
      <w:pPr>
        <w:ind w:left="2938" w:hanging="360"/>
      </w:pPr>
    </w:lvl>
    <w:lvl w:ilvl="4" w:tplc="FFFFFFFF" w:tentative="1">
      <w:start w:val="1"/>
      <w:numFmt w:val="lowerLetter"/>
      <w:lvlText w:val="%5."/>
      <w:lvlJc w:val="left"/>
      <w:pPr>
        <w:ind w:left="3658" w:hanging="360"/>
      </w:pPr>
    </w:lvl>
    <w:lvl w:ilvl="5" w:tplc="FFFFFFFF" w:tentative="1">
      <w:start w:val="1"/>
      <w:numFmt w:val="lowerRoman"/>
      <w:lvlText w:val="%6."/>
      <w:lvlJc w:val="right"/>
      <w:pPr>
        <w:ind w:left="4378" w:hanging="180"/>
      </w:pPr>
    </w:lvl>
    <w:lvl w:ilvl="6" w:tplc="FFFFFFFF" w:tentative="1">
      <w:start w:val="1"/>
      <w:numFmt w:val="decimal"/>
      <w:lvlText w:val="%7."/>
      <w:lvlJc w:val="left"/>
      <w:pPr>
        <w:ind w:left="5098" w:hanging="360"/>
      </w:pPr>
    </w:lvl>
    <w:lvl w:ilvl="7" w:tplc="FFFFFFFF" w:tentative="1">
      <w:start w:val="1"/>
      <w:numFmt w:val="lowerLetter"/>
      <w:lvlText w:val="%8."/>
      <w:lvlJc w:val="left"/>
      <w:pPr>
        <w:ind w:left="5818" w:hanging="360"/>
      </w:pPr>
    </w:lvl>
    <w:lvl w:ilvl="8" w:tplc="FFFFFFFF" w:tentative="1">
      <w:start w:val="1"/>
      <w:numFmt w:val="lowerRoman"/>
      <w:lvlText w:val="%9."/>
      <w:lvlJc w:val="right"/>
      <w:pPr>
        <w:ind w:left="6538" w:hanging="180"/>
      </w:pPr>
    </w:lvl>
  </w:abstractNum>
  <w:abstractNum w:abstractNumId="9" w15:restartNumberingAfterBreak="0">
    <w:nsid w:val="262B7613"/>
    <w:multiLevelType w:val="hybridMultilevel"/>
    <w:tmpl w:val="DE5AA996"/>
    <w:lvl w:ilvl="0" w:tplc="309069BC">
      <w:start w:val="2"/>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15:restartNumberingAfterBreak="0">
    <w:nsid w:val="33D817D3"/>
    <w:multiLevelType w:val="hybridMultilevel"/>
    <w:tmpl w:val="6F4E9982"/>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967614B"/>
    <w:multiLevelType w:val="hybridMultilevel"/>
    <w:tmpl w:val="6DBE6B52"/>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23C417C"/>
    <w:multiLevelType w:val="hybridMultilevel"/>
    <w:tmpl w:val="08865052"/>
    <w:lvl w:ilvl="0" w:tplc="30090019">
      <w:start w:val="1"/>
      <w:numFmt w:val="lowerLetter"/>
      <w:lvlText w:val="%1."/>
      <w:lvlJc w:val="left"/>
      <w:pPr>
        <w:ind w:left="2520" w:hanging="360"/>
      </w:p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3" w15:restartNumberingAfterBreak="0">
    <w:nsid w:val="45CC5AB0"/>
    <w:multiLevelType w:val="hybridMultilevel"/>
    <w:tmpl w:val="45C64490"/>
    <w:lvl w:ilvl="0" w:tplc="A306873A">
      <w:start w:val="1"/>
      <w:numFmt w:val="lowerLetter"/>
      <w:lvlText w:val="%1."/>
      <w:lvlJc w:val="left"/>
      <w:pPr>
        <w:ind w:left="1440" w:hanging="72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46C822AB"/>
    <w:multiLevelType w:val="hybridMultilevel"/>
    <w:tmpl w:val="0B8EA6B0"/>
    <w:lvl w:ilvl="0" w:tplc="5EDA5F76">
      <w:start w:val="1"/>
      <w:numFmt w:val="lowerLetter"/>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28A184">
      <w:start w:val="1"/>
      <w:numFmt w:val="decimal"/>
      <w:lvlText w:val="%4."/>
      <w:lvlJc w:val="left"/>
      <w:pPr>
        <w:ind w:left="3240" w:hanging="360"/>
      </w:pPr>
      <w:rPr>
        <w:rFonts w:ascii="Times New Roman" w:eastAsiaTheme="minorHAnsi" w:hAnsi="Times New Roman" w:cs="Times New Roman"/>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7CA46A5"/>
    <w:multiLevelType w:val="hybridMultilevel"/>
    <w:tmpl w:val="D2D6F974"/>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4B27607E"/>
    <w:multiLevelType w:val="hybridMultilevel"/>
    <w:tmpl w:val="D2106EBC"/>
    <w:lvl w:ilvl="0" w:tplc="E066611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2A74C6"/>
    <w:multiLevelType w:val="hybridMultilevel"/>
    <w:tmpl w:val="B038005A"/>
    <w:lvl w:ilvl="0" w:tplc="5094C9DC">
      <w:start w:val="1"/>
      <w:numFmt w:val="decimal"/>
      <w:lvlText w:val="[1]%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54E05D14"/>
    <w:multiLevelType w:val="hybridMultilevel"/>
    <w:tmpl w:val="82DA80E2"/>
    <w:lvl w:ilvl="0" w:tplc="762AAAEC">
      <w:start w:val="1"/>
      <w:numFmt w:val="decimal"/>
      <w:lvlText w:val="[%1]"/>
      <w:lvlJc w:val="left"/>
      <w:pPr>
        <w:ind w:left="778" w:hanging="360"/>
      </w:pPr>
      <w:rPr>
        <w:rFonts w:hint="default"/>
        <w:b w:val="0"/>
        <w:i w:val="0"/>
        <w:sz w:val="24"/>
      </w:rPr>
    </w:lvl>
    <w:lvl w:ilvl="1" w:tplc="30090019" w:tentative="1">
      <w:start w:val="1"/>
      <w:numFmt w:val="lowerLetter"/>
      <w:lvlText w:val="%2."/>
      <w:lvlJc w:val="left"/>
      <w:pPr>
        <w:ind w:left="1498" w:hanging="360"/>
      </w:pPr>
    </w:lvl>
    <w:lvl w:ilvl="2" w:tplc="3009001B" w:tentative="1">
      <w:start w:val="1"/>
      <w:numFmt w:val="lowerRoman"/>
      <w:lvlText w:val="%3."/>
      <w:lvlJc w:val="right"/>
      <w:pPr>
        <w:ind w:left="2218" w:hanging="180"/>
      </w:pPr>
    </w:lvl>
    <w:lvl w:ilvl="3" w:tplc="3009000F" w:tentative="1">
      <w:start w:val="1"/>
      <w:numFmt w:val="decimal"/>
      <w:lvlText w:val="%4."/>
      <w:lvlJc w:val="left"/>
      <w:pPr>
        <w:ind w:left="2938" w:hanging="360"/>
      </w:pPr>
    </w:lvl>
    <w:lvl w:ilvl="4" w:tplc="30090019" w:tentative="1">
      <w:start w:val="1"/>
      <w:numFmt w:val="lowerLetter"/>
      <w:lvlText w:val="%5."/>
      <w:lvlJc w:val="left"/>
      <w:pPr>
        <w:ind w:left="3658" w:hanging="360"/>
      </w:pPr>
    </w:lvl>
    <w:lvl w:ilvl="5" w:tplc="3009001B" w:tentative="1">
      <w:start w:val="1"/>
      <w:numFmt w:val="lowerRoman"/>
      <w:lvlText w:val="%6."/>
      <w:lvlJc w:val="right"/>
      <w:pPr>
        <w:ind w:left="4378" w:hanging="180"/>
      </w:pPr>
    </w:lvl>
    <w:lvl w:ilvl="6" w:tplc="3009000F" w:tentative="1">
      <w:start w:val="1"/>
      <w:numFmt w:val="decimal"/>
      <w:lvlText w:val="%7."/>
      <w:lvlJc w:val="left"/>
      <w:pPr>
        <w:ind w:left="5098" w:hanging="360"/>
      </w:pPr>
    </w:lvl>
    <w:lvl w:ilvl="7" w:tplc="30090019" w:tentative="1">
      <w:start w:val="1"/>
      <w:numFmt w:val="lowerLetter"/>
      <w:lvlText w:val="%8."/>
      <w:lvlJc w:val="left"/>
      <w:pPr>
        <w:ind w:left="5818" w:hanging="360"/>
      </w:pPr>
    </w:lvl>
    <w:lvl w:ilvl="8" w:tplc="3009001B" w:tentative="1">
      <w:start w:val="1"/>
      <w:numFmt w:val="lowerRoman"/>
      <w:lvlText w:val="%9."/>
      <w:lvlJc w:val="right"/>
      <w:pPr>
        <w:ind w:left="6538" w:hanging="180"/>
      </w:pPr>
    </w:lvl>
  </w:abstractNum>
  <w:abstractNum w:abstractNumId="19" w15:restartNumberingAfterBreak="0">
    <w:nsid w:val="62744C03"/>
    <w:multiLevelType w:val="hybridMultilevel"/>
    <w:tmpl w:val="A622F54A"/>
    <w:lvl w:ilvl="0" w:tplc="30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537396F"/>
    <w:multiLevelType w:val="hybridMultilevel"/>
    <w:tmpl w:val="5394EBA2"/>
    <w:lvl w:ilvl="0" w:tplc="762AAAEC">
      <w:start w:val="1"/>
      <w:numFmt w:val="decimal"/>
      <w:lvlText w:val="[%1]"/>
      <w:lvlJc w:val="left"/>
      <w:pPr>
        <w:ind w:left="720" w:hanging="360"/>
      </w:pPr>
      <w:rPr>
        <w:rFonts w:hint="default"/>
        <w:b w:val="0"/>
        <w:i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6A145D3D"/>
    <w:multiLevelType w:val="hybridMultilevel"/>
    <w:tmpl w:val="82A0D3D4"/>
    <w:lvl w:ilvl="0" w:tplc="762AAAEC">
      <w:start w:val="1"/>
      <w:numFmt w:val="decimal"/>
      <w:lvlText w:val="[%1]"/>
      <w:lvlJc w:val="left"/>
      <w:pPr>
        <w:ind w:left="1440" w:hanging="360"/>
      </w:pPr>
      <w:rPr>
        <w:rFonts w:hint="default"/>
        <w:b w:val="0"/>
        <w:i w:val="0"/>
        <w:sz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15:restartNumberingAfterBreak="0">
    <w:nsid w:val="71A80526"/>
    <w:multiLevelType w:val="hybridMultilevel"/>
    <w:tmpl w:val="105ACD32"/>
    <w:lvl w:ilvl="0" w:tplc="47760ED2">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3" w15:restartNumberingAfterBreak="0">
    <w:nsid w:val="7DBF5991"/>
    <w:multiLevelType w:val="hybridMultilevel"/>
    <w:tmpl w:val="A51E20F8"/>
    <w:lvl w:ilvl="0" w:tplc="0BD650C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8681858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3188355">
    <w:abstractNumId w:val="16"/>
  </w:num>
  <w:num w:numId="3" w16cid:durableId="778452888">
    <w:abstractNumId w:val="9"/>
  </w:num>
  <w:num w:numId="4" w16cid:durableId="916088698">
    <w:abstractNumId w:val="22"/>
  </w:num>
  <w:num w:numId="5" w16cid:durableId="1230724822">
    <w:abstractNumId w:val="4"/>
  </w:num>
  <w:num w:numId="6" w16cid:durableId="141046610">
    <w:abstractNumId w:val="1"/>
  </w:num>
  <w:num w:numId="7" w16cid:durableId="54672108">
    <w:abstractNumId w:val="14"/>
  </w:num>
  <w:num w:numId="8" w16cid:durableId="1885865876">
    <w:abstractNumId w:val="23"/>
  </w:num>
  <w:num w:numId="9" w16cid:durableId="2094816391">
    <w:abstractNumId w:val="0"/>
  </w:num>
  <w:num w:numId="10" w16cid:durableId="2042703854">
    <w:abstractNumId w:val="2"/>
  </w:num>
  <w:num w:numId="11" w16cid:durableId="536352226">
    <w:abstractNumId w:val="19"/>
  </w:num>
  <w:num w:numId="12" w16cid:durableId="2126881">
    <w:abstractNumId w:val="5"/>
  </w:num>
  <w:num w:numId="13" w16cid:durableId="149294999">
    <w:abstractNumId w:val="17"/>
  </w:num>
  <w:num w:numId="14" w16cid:durableId="1490900540">
    <w:abstractNumId w:val="10"/>
  </w:num>
  <w:num w:numId="15" w16cid:durableId="2027369048">
    <w:abstractNumId w:val="20"/>
  </w:num>
  <w:num w:numId="16" w16cid:durableId="638002607">
    <w:abstractNumId w:val="15"/>
  </w:num>
  <w:num w:numId="17" w16cid:durableId="1853180117">
    <w:abstractNumId w:val="3"/>
  </w:num>
  <w:num w:numId="18" w16cid:durableId="89399466">
    <w:abstractNumId w:val="7"/>
  </w:num>
  <w:num w:numId="19" w16cid:durableId="1589342188">
    <w:abstractNumId w:val="21"/>
  </w:num>
  <w:num w:numId="20" w16cid:durableId="304088722">
    <w:abstractNumId w:val="13"/>
  </w:num>
  <w:num w:numId="21" w16cid:durableId="1207451839">
    <w:abstractNumId w:val="6"/>
  </w:num>
  <w:num w:numId="22" w16cid:durableId="1245989244">
    <w:abstractNumId w:val="18"/>
  </w:num>
  <w:num w:numId="23" w16cid:durableId="1320112584">
    <w:abstractNumId w:val="11"/>
  </w:num>
  <w:num w:numId="24" w16cid:durableId="2014526187">
    <w:abstractNumId w:val="8"/>
  </w:num>
  <w:num w:numId="25" w16cid:durableId="8205798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8BE"/>
    <w:rsid w:val="00012EB4"/>
    <w:rsid w:val="00020696"/>
    <w:rsid w:val="0002338A"/>
    <w:rsid w:val="00037521"/>
    <w:rsid w:val="00044069"/>
    <w:rsid w:val="00054AA3"/>
    <w:rsid w:val="00054EA2"/>
    <w:rsid w:val="00055DCF"/>
    <w:rsid w:val="00064FCB"/>
    <w:rsid w:val="00065A78"/>
    <w:rsid w:val="00071E05"/>
    <w:rsid w:val="000743C9"/>
    <w:rsid w:val="0007709C"/>
    <w:rsid w:val="0007719F"/>
    <w:rsid w:val="00083147"/>
    <w:rsid w:val="00084438"/>
    <w:rsid w:val="00085041"/>
    <w:rsid w:val="000869C0"/>
    <w:rsid w:val="00087DED"/>
    <w:rsid w:val="00090A15"/>
    <w:rsid w:val="00097989"/>
    <w:rsid w:val="000A2000"/>
    <w:rsid w:val="000A38CF"/>
    <w:rsid w:val="000A68DA"/>
    <w:rsid w:val="000C74DB"/>
    <w:rsid w:val="000C782F"/>
    <w:rsid w:val="000D30BF"/>
    <w:rsid w:val="000D4347"/>
    <w:rsid w:val="000E6998"/>
    <w:rsid w:val="000F3F72"/>
    <w:rsid w:val="00102925"/>
    <w:rsid w:val="0010560C"/>
    <w:rsid w:val="00111EFA"/>
    <w:rsid w:val="00130059"/>
    <w:rsid w:val="00134F4B"/>
    <w:rsid w:val="00136370"/>
    <w:rsid w:val="001405D9"/>
    <w:rsid w:val="0014204D"/>
    <w:rsid w:val="001421E6"/>
    <w:rsid w:val="00153071"/>
    <w:rsid w:val="0015556E"/>
    <w:rsid w:val="00172042"/>
    <w:rsid w:val="00180CD9"/>
    <w:rsid w:val="00185F6C"/>
    <w:rsid w:val="001916B2"/>
    <w:rsid w:val="0019207F"/>
    <w:rsid w:val="001930E6"/>
    <w:rsid w:val="00196C91"/>
    <w:rsid w:val="00197F41"/>
    <w:rsid w:val="001A1F54"/>
    <w:rsid w:val="001A1F96"/>
    <w:rsid w:val="001A6860"/>
    <w:rsid w:val="001B1658"/>
    <w:rsid w:val="001B6A92"/>
    <w:rsid w:val="001D383E"/>
    <w:rsid w:val="001D3F11"/>
    <w:rsid w:val="001E465D"/>
    <w:rsid w:val="00202728"/>
    <w:rsid w:val="00204769"/>
    <w:rsid w:val="00207B6A"/>
    <w:rsid w:val="00210474"/>
    <w:rsid w:val="00212AE3"/>
    <w:rsid w:val="00213D07"/>
    <w:rsid w:val="002166C8"/>
    <w:rsid w:val="00224675"/>
    <w:rsid w:val="00225420"/>
    <w:rsid w:val="00226E6D"/>
    <w:rsid w:val="00242FB7"/>
    <w:rsid w:val="00243473"/>
    <w:rsid w:val="002452A3"/>
    <w:rsid w:val="002478AF"/>
    <w:rsid w:val="00247A6A"/>
    <w:rsid w:val="00253BA8"/>
    <w:rsid w:val="0025724A"/>
    <w:rsid w:val="00260765"/>
    <w:rsid w:val="00262CD3"/>
    <w:rsid w:val="00266A3B"/>
    <w:rsid w:val="00267500"/>
    <w:rsid w:val="002726AB"/>
    <w:rsid w:val="002753F9"/>
    <w:rsid w:val="00275450"/>
    <w:rsid w:val="00287298"/>
    <w:rsid w:val="002875E3"/>
    <w:rsid w:val="00291CF4"/>
    <w:rsid w:val="002A580A"/>
    <w:rsid w:val="002A610D"/>
    <w:rsid w:val="002A711C"/>
    <w:rsid w:val="002B1514"/>
    <w:rsid w:val="002B3EB9"/>
    <w:rsid w:val="002B3F90"/>
    <w:rsid w:val="002B61FB"/>
    <w:rsid w:val="002C20E1"/>
    <w:rsid w:val="002C34CB"/>
    <w:rsid w:val="002D38D4"/>
    <w:rsid w:val="002D542D"/>
    <w:rsid w:val="002D6124"/>
    <w:rsid w:val="002F01CE"/>
    <w:rsid w:val="002F3A7B"/>
    <w:rsid w:val="0030211C"/>
    <w:rsid w:val="00304E03"/>
    <w:rsid w:val="0030507F"/>
    <w:rsid w:val="003113DF"/>
    <w:rsid w:val="00330893"/>
    <w:rsid w:val="00340A6F"/>
    <w:rsid w:val="00342CD8"/>
    <w:rsid w:val="00351D71"/>
    <w:rsid w:val="00370630"/>
    <w:rsid w:val="00374733"/>
    <w:rsid w:val="003759F4"/>
    <w:rsid w:val="00377BFF"/>
    <w:rsid w:val="00380357"/>
    <w:rsid w:val="00385261"/>
    <w:rsid w:val="00385CE7"/>
    <w:rsid w:val="00390CEC"/>
    <w:rsid w:val="003920A5"/>
    <w:rsid w:val="003923C3"/>
    <w:rsid w:val="0039305C"/>
    <w:rsid w:val="00394064"/>
    <w:rsid w:val="00396779"/>
    <w:rsid w:val="00396F61"/>
    <w:rsid w:val="003A063E"/>
    <w:rsid w:val="003A24D5"/>
    <w:rsid w:val="003A445E"/>
    <w:rsid w:val="003B14FA"/>
    <w:rsid w:val="003C49EB"/>
    <w:rsid w:val="003D2C44"/>
    <w:rsid w:val="003E58D3"/>
    <w:rsid w:val="003E643D"/>
    <w:rsid w:val="003E775C"/>
    <w:rsid w:val="003F1557"/>
    <w:rsid w:val="003F2AD4"/>
    <w:rsid w:val="003F34CC"/>
    <w:rsid w:val="004002F3"/>
    <w:rsid w:val="00401CF6"/>
    <w:rsid w:val="004110CC"/>
    <w:rsid w:val="00413C5C"/>
    <w:rsid w:val="00417BAD"/>
    <w:rsid w:val="004238AD"/>
    <w:rsid w:val="00424275"/>
    <w:rsid w:val="0042650A"/>
    <w:rsid w:val="0043167F"/>
    <w:rsid w:val="00435055"/>
    <w:rsid w:val="00440007"/>
    <w:rsid w:val="00441AE1"/>
    <w:rsid w:val="00445647"/>
    <w:rsid w:val="00450B1E"/>
    <w:rsid w:val="004541BC"/>
    <w:rsid w:val="0045700E"/>
    <w:rsid w:val="00461382"/>
    <w:rsid w:val="00463560"/>
    <w:rsid w:val="00470094"/>
    <w:rsid w:val="00470BA8"/>
    <w:rsid w:val="0047367B"/>
    <w:rsid w:val="0047548F"/>
    <w:rsid w:val="0049171D"/>
    <w:rsid w:val="0049257F"/>
    <w:rsid w:val="004A5535"/>
    <w:rsid w:val="004A6F18"/>
    <w:rsid w:val="004B3FDD"/>
    <w:rsid w:val="004B4781"/>
    <w:rsid w:val="004C06B5"/>
    <w:rsid w:val="004C564C"/>
    <w:rsid w:val="004E296E"/>
    <w:rsid w:val="004E41B6"/>
    <w:rsid w:val="004E54A5"/>
    <w:rsid w:val="004F1C1D"/>
    <w:rsid w:val="004F3C01"/>
    <w:rsid w:val="004F7081"/>
    <w:rsid w:val="00500A30"/>
    <w:rsid w:val="00500FC2"/>
    <w:rsid w:val="00511E4D"/>
    <w:rsid w:val="005126BB"/>
    <w:rsid w:val="00512795"/>
    <w:rsid w:val="00513DA1"/>
    <w:rsid w:val="0051773C"/>
    <w:rsid w:val="0051781A"/>
    <w:rsid w:val="00521FD3"/>
    <w:rsid w:val="00525E88"/>
    <w:rsid w:val="00526079"/>
    <w:rsid w:val="005262E1"/>
    <w:rsid w:val="0052644C"/>
    <w:rsid w:val="005268D4"/>
    <w:rsid w:val="00526BD4"/>
    <w:rsid w:val="00535459"/>
    <w:rsid w:val="00542D78"/>
    <w:rsid w:val="005445C4"/>
    <w:rsid w:val="00544B35"/>
    <w:rsid w:val="00551B04"/>
    <w:rsid w:val="00551E3D"/>
    <w:rsid w:val="00552175"/>
    <w:rsid w:val="005607CF"/>
    <w:rsid w:val="00560BB7"/>
    <w:rsid w:val="00564F08"/>
    <w:rsid w:val="00566998"/>
    <w:rsid w:val="00573B12"/>
    <w:rsid w:val="00573DB2"/>
    <w:rsid w:val="00573F22"/>
    <w:rsid w:val="005746E2"/>
    <w:rsid w:val="0058622D"/>
    <w:rsid w:val="00587AD4"/>
    <w:rsid w:val="00587F8B"/>
    <w:rsid w:val="0059717E"/>
    <w:rsid w:val="005A3273"/>
    <w:rsid w:val="005A35D9"/>
    <w:rsid w:val="005A4E3B"/>
    <w:rsid w:val="005A6558"/>
    <w:rsid w:val="005B250A"/>
    <w:rsid w:val="005B2B07"/>
    <w:rsid w:val="005B4A48"/>
    <w:rsid w:val="005B6C3D"/>
    <w:rsid w:val="005B7C56"/>
    <w:rsid w:val="005C0170"/>
    <w:rsid w:val="005C281E"/>
    <w:rsid w:val="005C37E8"/>
    <w:rsid w:val="005C7CAA"/>
    <w:rsid w:val="005D2D33"/>
    <w:rsid w:val="005D603C"/>
    <w:rsid w:val="005E5C82"/>
    <w:rsid w:val="005F11D9"/>
    <w:rsid w:val="005F233A"/>
    <w:rsid w:val="005F3B69"/>
    <w:rsid w:val="005F4399"/>
    <w:rsid w:val="005F6BC2"/>
    <w:rsid w:val="00606360"/>
    <w:rsid w:val="00611F5C"/>
    <w:rsid w:val="00623265"/>
    <w:rsid w:val="00624C3A"/>
    <w:rsid w:val="0062553B"/>
    <w:rsid w:val="00631C3B"/>
    <w:rsid w:val="0063492F"/>
    <w:rsid w:val="00635FAE"/>
    <w:rsid w:val="00636348"/>
    <w:rsid w:val="00641351"/>
    <w:rsid w:val="006433E4"/>
    <w:rsid w:val="00647B6F"/>
    <w:rsid w:val="00652303"/>
    <w:rsid w:val="006533D5"/>
    <w:rsid w:val="00656FF8"/>
    <w:rsid w:val="0065750C"/>
    <w:rsid w:val="00661123"/>
    <w:rsid w:val="00663E7A"/>
    <w:rsid w:val="00670669"/>
    <w:rsid w:val="0067124B"/>
    <w:rsid w:val="006731E0"/>
    <w:rsid w:val="00677400"/>
    <w:rsid w:val="00681049"/>
    <w:rsid w:val="0068151F"/>
    <w:rsid w:val="0068179F"/>
    <w:rsid w:val="006832D7"/>
    <w:rsid w:val="006A0AD3"/>
    <w:rsid w:val="006A3D9A"/>
    <w:rsid w:val="006B2D03"/>
    <w:rsid w:val="006B3E07"/>
    <w:rsid w:val="006B6D1B"/>
    <w:rsid w:val="006C0E77"/>
    <w:rsid w:val="006C2602"/>
    <w:rsid w:val="006C4AF9"/>
    <w:rsid w:val="006D5201"/>
    <w:rsid w:val="006D7FEC"/>
    <w:rsid w:val="006E1506"/>
    <w:rsid w:val="006E1E0B"/>
    <w:rsid w:val="006E4C6F"/>
    <w:rsid w:val="00701A1C"/>
    <w:rsid w:val="00705F4C"/>
    <w:rsid w:val="007062C3"/>
    <w:rsid w:val="00711141"/>
    <w:rsid w:val="00721194"/>
    <w:rsid w:val="007252A9"/>
    <w:rsid w:val="007314DE"/>
    <w:rsid w:val="00731C04"/>
    <w:rsid w:val="007335AE"/>
    <w:rsid w:val="0075292F"/>
    <w:rsid w:val="007577EB"/>
    <w:rsid w:val="00763579"/>
    <w:rsid w:val="00767BF4"/>
    <w:rsid w:val="00770BB1"/>
    <w:rsid w:val="00775AB8"/>
    <w:rsid w:val="00780F91"/>
    <w:rsid w:val="00782B16"/>
    <w:rsid w:val="00782E7B"/>
    <w:rsid w:val="0078345B"/>
    <w:rsid w:val="007834A9"/>
    <w:rsid w:val="00783E36"/>
    <w:rsid w:val="00784B03"/>
    <w:rsid w:val="00785B29"/>
    <w:rsid w:val="00794C13"/>
    <w:rsid w:val="007971D0"/>
    <w:rsid w:val="007A49D6"/>
    <w:rsid w:val="007A52BA"/>
    <w:rsid w:val="007A5933"/>
    <w:rsid w:val="007C0971"/>
    <w:rsid w:val="007C2067"/>
    <w:rsid w:val="007D2347"/>
    <w:rsid w:val="007E173F"/>
    <w:rsid w:val="007E1AA0"/>
    <w:rsid w:val="007E6DFE"/>
    <w:rsid w:val="007F3FAE"/>
    <w:rsid w:val="0080278C"/>
    <w:rsid w:val="00806C3E"/>
    <w:rsid w:val="00814F5D"/>
    <w:rsid w:val="00815A16"/>
    <w:rsid w:val="00821160"/>
    <w:rsid w:val="0082173B"/>
    <w:rsid w:val="008224BF"/>
    <w:rsid w:val="00822E5E"/>
    <w:rsid w:val="00835EDA"/>
    <w:rsid w:val="00836695"/>
    <w:rsid w:val="008371D3"/>
    <w:rsid w:val="008422E3"/>
    <w:rsid w:val="00846467"/>
    <w:rsid w:val="008519D4"/>
    <w:rsid w:val="0085506C"/>
    <w:rsid w:val="00861AFB"/>
    <w:rsid w:val="00867709"/>
    <w:rsid w:val="00871F81"/>
    <w:rsid w:val="00873179"/>
    <w:rsid w:val="00880C0E"/>
    <w:rsid w:val="00882ADE"/>
    <w:rsid w:val="00883CC4"/>
    <w:rsid w:val="008913D7"/>
    <w:rsid w:val="008A22EE"/>
    <w:rsid w:val="008A4625"/>
    <w:rsid w:val="008C27A1"/>
    <w:rsid w:val="008C537F"/>
    <w:rsid w:val="008C5428"/>
    <w:rsid w:val="008C7120"/>
    <w:rsid w:val="008C7AC8"/>
    <w:rsid w:val="008D3D66"/>
    <w:rsid w:val="008D46FB"/>
    <w:rsid w:val="008D59A0"/>
    <w:rsid w:val="008E3C81"/>
    <w:rsid w:val="008F34D0"/>
    <w:rsid w:val="008F3FCC"/>
    <w:rsid w:val="009046B7"/>
    <w:rsid w:val="00905EBE"/>
    <w:rsid w:val="009072BD"/>
    <w:rsid w:val="00907896"/>
    <w:rsid w:val="00911DFB"/>
    <w:rsid w:val="00915619"/>
    <w:rsid w:val="00915685"/>
    <w:rsid w:val="00920AA2"/>
    <w:rsid w:val="00921923"/>
    <w:rsid w:val="009237D9"/>
    <w:rsid w:val="00924B74"/>
    <w:rsid w:val="00925E96"/>
    <w:rsid w:val="00934BC1"/>
    <w:rsid w:val="009416B3"/>
    <w:rsid w:val="00946C67"/>
    <w:rsid w:val="00946E32"/>
    <w:rsid w:val="00950488"/>
    <w:rsid w:val="00957124"/>
    <w:rsid w:val="00960967"/>
    <w:rsid w:val="00960C7D"/>
    <w:rsid w:val="009615A1"/>
    <w:rsid w:val="00962622"/>
    <w:rsid w:val="00964DD4"/>
    <w:rsid w:val="00973C17"/>
    <w:rsid w:val="009754D0"/>
    <w:rsid w:val="009756DE"/>
    <w:rsid w:val="009771F9"/>
    <w:rsid w:val="00982374"/>
    <w:rsid w:val="0098608E"/>
    <w:rsid w:val="00986513"/>
    <w:rsid w:val="009900E2"/>
    <w:rsid w:val="009912DB"/>
    <w:rsid w:val="00993357"/>
    <w:rsid w:val="009A2F88"/>
    <w:rsid w:val="009A2F9A"/>
    <w:rsid w:val="009A48AC"/>
    <w:rsid w:val="009B4E24"/>
    <w:rsid w:val="009B5C9A"/>
    <w:rsid w:val="009C28BE"/>
    <w:rsid w:val="009C4F61"/>
    <w:rsid w:val="009D693F"/>
    <w:rsid w:val="009E2169"/>
    <w:rsid w:val="009E4A59"/>
    <w:rsid w:val="009E4DAC"/>
    <w:rsid w:val="009E5512"/>
    <w:rsid w:val="009F1784"/>
    <w:rsid w:val="009F5822"/>
    <w:rsid w:val="00A02AC4"/>
    <w:rsid w:val="00A0559C"/>
    <w:rsid w:val="00A061F5"/>
    <w:rsid w:val="00A06C0D"/>
    <w:rsid w:val="00A1249E"/>
    <w:rsid w:val="00A13F45"/>
    <w:rsid w:val="00A14079"/>
    <w:rsid w:val="00A14130"/>
    <w:rsid w:val="00A23326"/>
    <w:rsid w:val="00A2391C"/>
    <w:rsid w:val="00A25C8C"/>
    <w:rsid w:val="00A32FD8"/>
    <w:rsid w:val="00A34518"/>
    <w:rsid w:val="00A34814"/>
    <w:rsid w:val="00A44A75"/>
    <w:rsid w:val="00A47DC5"/>
    <w:rsid w:val="00A51A1E"/>
    <w:rsid w:val="00A52A94"/>
    <w:rsid w:val="00A62989"/>
    <w:rsid w:val="00A65239"/>
    <w:rsid w:val="00A720B9"/>
    <w:rsid w:val="00A82EAD"/>
    <w:rsid w:val="00AA58FC"/>
    <w:rsid w:val="00AA5A75"/>
    <w:rsid w:val="00AB1572"/>
    <w:rsid w:val="00AB5865"/>
    <w:rsid w:val="00AC1849"/>
    <w:rsid w:val="00AC5F82"/>
    <w:rsid w:val="00AD29A9"/>
    <w:rsid w:val="00AE3D45"/>
    <w:rsid w:val="00AE7D5A"/>
    <w:rsid w:val="00AF2B07"/>
    <w:rsid w:val="00AF3838"/>
    <w:rsid w:val="00AF3F6B"/>
    <w:rsid w:val="00AF53D0"/>
    <w:rsid w:val="00B02C33"/>
    <w:rsid w:val="00B06BAF"/>
    <w:rsid w:val="00B07003"/>
    <w:rsid w:val="00B07E00"/>
    <w:rsid w:val="00B2072F"/>
    <w:rsid w:val="00B21AD2"/>
    <w:rsid w:val="00B22ECE"/>
    <w:rsid w:val="00B30FD6"/>
    <w:rsid w:val="00B41918"/>
    <w:rsid w:val="00B516F6"/>
    <w:rsid w:val="00B53AF3"/>
    <w:rsid w:val="00B61A09"/>
    <w:rsid w:val="00B620FF"/>
    <w:rsid w:val="00B66E05"/>
    <w:rsid w:val="00B70AD8"/>
    <w:rsid w:val="00B70F7A"/>
    <w:rsid w:val="00B72DF5"/>
    <w:rsid w:val="00B82AE8"/>
    <w:rsid w:val="00B82AF6"/>
    <w:rsid w:val="00B9190F"/>
    <w:rsid w:val="00B93D82"/>
    <w:rsid w:val="00B975BE"/>
    <w:rsid w:val="00BA4C40"/>
    <w:rsid w:val="00BA62BF"/>
    <w:rsid w:val="00BB1A97"/>
    <w:rsid w:val="00BC1AF8"/>
    <w:rsid w:val="00BD5CC7"/>
    <w:rsid w:val="00BE0837"/>
    <w:rsid w:val="00BE4415"/>
    <w:rsid w:val="00BE5431"/>
    <w:rsid w:val="00BE55C4"/>
    <w:rsid w:val="00BF1053"/>
    <w:rsid w:val="00BF1CB8"/>
    <w:rsid w:val="00BF4D47"/>
    <w:rsid w:val="00C00F16"/>
    <w:rsid w:val="00C00FF5"/>
    <w:rsid w:val="00C05996"/>
    <w:rsid w:val="00C1075C"/>
    <w:rsid w:val="00C14820"/>
    <w:rsid w:val="00C170EB"/>
    <w:rsid w:val="00C2471A"/>
    <w:rsid w:val="00C247D8"/>
    <w:rsid w:val="00C31627"/>
    <w:rsid w:val="00C31774"/>
    <w:rsid w:val="00C450AB"/>
    <w:rsid w:val="00C46936"/>
    <w:rsid w:val="00C475C0"/>
    <w:rsid w:val="00C50FE0"/>
    <w:rsid w:val="00C53A45"/>
    <w:rsid w:val="00C53C92"/>
    <w:rsid w:val="00C54F40"/>
    <w:rsid w:val="00C60A90"/>
    <w:rsid w:val="00C63811"/>
    <w:rsid w:val="00C640C7"/>
    <w:rsid w:val="00C64112"/>
    <w:rsid w:val="00C648BC"/>
    <w:rsid w:val="00C65634"/>
    <w:rsid w:val="00C72028"/>
    <w:rsid w:val="00C7229C"/>
    <w:rsid w:val="00C72A05"/>
    <w:rsid w:val="00C76D51"/>
    <w:rsid w:val="00C771C9"/>
    <w:rsid w:val="00C841DD"/>
    <w:rsid w:val="00C924C3"/>
    <w:rsid w:val="00C931F3"/>
    <w:rsid w:val="00C93D7C"/>
    <w:rsid w:val="00CA0317"/>
    <w:rsid w:val="00CA2C11"/>
    <w:rsid w:val="00CA3A49"/>
    <w:rsid w:val="00CB3596"/>
    <w:rsid w:val="00CB3B21"/>
    <w:rsid w:val="00CB3F26"/>
    <w:rsid w:val="00CB5ED2"/>
    <w:rsid w:val="00CB6334"/>
    <w:rsid w:val="00CB7F2C"/>
    <w:rsid w:val="00CC2142"/>
    <w:rsid w:val="00CD0CDF"/>
    <w:rsid w:val="00CD12A5"/>
    <w:rsid w:val="00CE54D9"/>
    <w:rsid w:val="00CE5FA2"/>
    <w:rsid w:val="00CE6F67"/>
    <w:rsid w:val="00CF07B9"/>
    <w:rsid w:val="00CF1D0C"/>
    <w:rsid w:val="00CF1D7A"/>
    <w:rsid w:val="00CF5891"/>
    <w:rsid w:val="00D03C79"/>
    <w:rsid w:val="00D067DC"/>
    <w:rsid w:val="00D17A45"/>
    <w:rsid w:val="00D17C77"/>
    <w:rsid w:val="00D20168"/>
    <w:rsid w:val="00D20C13"/>
    <w:rsid w:val="00D21C46"/>
    <w:rsid w:val="00D258F2"/>
    <w:rsid w:val="00D2742C"/>
    <w:rsid w:val="00D359DA"/>
    <w:rsid w:val="00D3659A"/>
    <w:rsid w:val="00D40E0A"/>
    <w:rsid w:val="00D43178"/>
    <w:rsid w:val="00D45F25"/>
    <w:rsid w:val="00D50E02"/>
    <w:rsid w:val="00D53212"/>
    <w:rsid w:val="00D53761"/>
    <w:rsid w:val="00D61999"/>
    <w:rsid w:val="00D631FC"/>
    <w:rsid w:val="00D6743B"/>
    <w:rsid w:val="00D70342"/>
    <w:rsid w:val="00D75B3A"/>
    <w:rsid w:val="00D77A21"/>
    <w:rsid w:val="00D80D9A"/>
    <w:rsid w:val="00D81A16"/>
    <w:rsid w:val="00D87492"/>
    <w:rsid w:val="00D87E41"/>
    <w:rsid w:val="00D932AE"/>
    <w:rsid w:val="00D934E3"/>
    <w:rsid w:val="00D95A69"/>
    <w:rsid w:val="00DA627F"/>
    <w:rsid w:val="00DB31F2"/>
    <w:rsid w:val="00DD02CB"/>
    <w:rsid w:val="00DD12E6"/>
    <w:rsid w:val="00DD2E84"/>
    <w:rsid w:val="00DF6B50"/>
    <w:rsid w:val="00E00CC5"/>
    <w:rsid w:val="00E02113"/>
    <w:rsid w:val="00E10A25"/>
    <w:rsid w:val="00E21B6A"/>
    <w:rsid w:val="00E21ED0"/>
    <w:rsid w:val="00E304C9"/>
    <w:rsid w:val="00E34326"/>
    <w:rsid w:val="00E5737C"/>
    <w:rsid w:val="00E6082D"/>
    <w:rsid w:val="00E609E0"/>
    <w:rsid w:val="00E67D88"/>
    <w:rsid w:val="00E731E3"/>
    <w:rsid w:val="00E75A9C"/>
    <w:rsid w:val="00E80725"/>
    <w:rsid w:val="00E91D64"/>
    <w:rsid w:val="00E93311"/>
    <w:rsid w:val="00E9625B"/>
    <w:rsid w:val="00EA2D41"/>
    <w:rsid w:val="00EA3F2A"/>
    <w:rsid w:val="00EA4868"/>
    <w:rsid w:val="00EB173E"/>
    <w:rsid w:val="00EB45A4"/>
    <w:rsid w:val="00EB63C2"/>
    <w:rsid w:val="00EB6999"/>
    <w:rsid w:val="00EB7ED3"/>
    <w:rsid w:val="00EC39BD"/>
    <w:rsid w:val="00EC5E3E"/>
    <w:rsid w:val="00EC73C7"/>
    <w:rsid w:val="00EC78E9"/>
    <w:rsid w:val="00ED1007"/>
    <w:rsid w:val="00ED455E"/>
    <w:rsid w:val="00EE12FD"/>
    <w:rsid w:val="00EE58FD"/>
    <w:rsid w:val="00EF2C53"/>
    <w:rsid w:val="00EF49F9"/>
    <w:rsid w:val="00F122D9"/>
    <w:rsid w:val="00F12F83"/>
    <w:rsid w:val="00F15F8A"/>
    <w:rsid w:val="00F22960"/>
    <w:rsid w:val="00F25FDC"/>
    <w:rsid w:val="00F36BB5"/>
    <w:rsid w:val="00F36CEB"/>
    <w:rsid w:val="00F37EA9"/>
    <w:rsid w:val="00F41865"/>
    <w:rsid w:val="00F425AF"/>
    <w:rsid w:val="00F446C4"/>
    <w:rsid w:val="00F446C5"/>
    <w:rsid w:val="00F54A30"/>
    <w:rsid w:val="00F57867"/>
    <w:rsid w:val="00F6363B"/>
    <w:rsid w:val="00F67B00"/>
    <w:rsid w:val="00F72685"/>
    <w:rsid w:val="00F7450C"/>
    <w:rsid w:val="00F75918"/>
    <w:rsid w:val="00F90B5A"/>
    <w:rsid w:val="00F91C47"/>
    <w:rsid w:val="00F97446"/>
    <w:rsid w:val="00FA1844"/>
    <w:rsid w:val="00FA7D96"/>
    <w:rsid w:val="00FB13D1"/>
    <w:rsid w:val="00FB389D"/>
    <w:rsid w:val="00FD1584"/>
    <w:rsid w:val="00FD448D"/>
    <w:rsid w:val="00FE5AE3"/>
    <w:rsid w:val="00FE6C33"/>
    <w:rsid w:val="00FF1A93"/>
    <w:rsid w:val="00FF245E"/>
    <w:rsid w:val="00FF4657"/>
    <w:rsid w:val="00FF6089"/>
    <w:rsid w:val="00FF6D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2234"/>
  <w15:chartTrackingRefBased/>
  <w15:docId w15:val="{325F337F-A81E-460E-91F8-4DB608C0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BE"/>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8BE"/>
    <w:pPr>
      <w:spacing w:after="160" w:line="254" w:lineRule="auto"/>
      <w:ind w:left="720"/>
      <w:contextualSpacing/>
    </w:pPr>
    <w:rPr>
      <w:lang w:val="en-US"/>
    </w:rPr>
  </w:style>
  <w:style w:type="paragraph" w:styleId="Header">
    <w:name w:val="header"/>
    <w:basedOn w:val="Normal"/>
    <w:link w:val="HeaderChar"/>
    <w:uiPriority w:val="99"/>
    <w:unhideWhenUsed/>
    <w:rsid w:val="004E2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96E"/>
    <w:rPr>
      <w:lang w:val="en-ZW"/>
    </w:rPr>
  </w:style>
  <w:style w:type="paragraph" w:styleId="Footer">
    <w:name w:val="footer"/>
    <w:basedOn w:val="Normal"/>
    <w:link w:val="FooterChar"/>
    <w:uiPriority w:val="99"/>
    <w:unhideWhenUsed/>
    <w:rsid w:val="004E2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96E"/>
    <w:rPr>
      <w:lang w:val="en-ZW"/>
    </w:rPr>
  </w:style>
  <w:style w:type="paragraph" w:styleId="FootnoteText">
    <w:name w:val="footnote text"/>
    <w:basedOn w:val="Normal"/>
    <w:link w:val="FootnoteTextChar"/>
    <w:uiPriority w:val="99"/>
    <w:semiHidden/>
    <w:unhideWhenUsed/>
    <w:rsid w:val="003759F4"/>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3759F4"/>
    <w:rPr>
      <w:rFonts w:ascii="Calibri" w:eastAsia="Calibri" w:hAnsi="Calibri" w:cs="Times New Roman"/>
      <w:sz w:val="20"/>
      <w:szCs w:val="20"/>
    </w:rPr>
  </w:style>
  <w:style w:type="character" w:styleId="FootnoteReference">
    <w:name w:val="footnote reference"/>
    <w:uiPriority w:val="99"/>
    <w:semiHidden/>
    <w:unhideWhenUsed/>
    <w:rsid w:val="003759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06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AE67E-C9CD-4F02-85DF-19668E0F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5078</Words>
  <Characters>28950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Hon. M Mutevedzi J</cp:lastModifiedBy>
  <cp:revision>7</cp:revision>
  <dcterms:created xsi:type="dcterms:W3CDTF">2026-06-03T11:54:00Z</dcterms:created>
  <dcterms:modified xsi:type="dcterms:W3CDTF">2026-06-03T12:04:00Z</dcterms:modified>
</cp:coreProperties>
</file>