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4E0" w:rsidRDefault="00FB04E0" w:rsidP="00FB04E0">
      <w:pPr>
        <w:spacing w:after="0" w:line="240" w:lineRule="auto"/>
        <w:jc w:val="both"/>
        <w:rPr>
          <w:rFonts w:ascii="Times New Roman" w:hAnsi="Times New Roman" w:cs="Times New Roman"/>
          <w:sz w:val="24"/>
          <w:szCs w:val="24"/>
        </w:rPr>
      </w:pPr>
    </w:p>
    <w:p w:rsidR="00FB04E0" w:rsidRPr="00EE0473" w:rsidRDefault="00FB04E0" w:rsidP="00FB04E0">
      <w:pPr>
        <w:spacing w:after="0" w:line="240" w:lineRule="auto"/>
        <w:jc w:val="both"/>
        <w:rPr>
          <w:rFonts w:ascii="Times New Roman" w:hAnsi="Times New Roman" w:cs="Times New Roman"/>
          <w:b/>
          <w:sz w:val="24"/>
          <w:szCs w:val="24"/>
        </w:rPr>
      </w:pPr>
    </w:p>
    <w:p w:rsidR="00CA2624" w:rsidRPr="00EE0473" w:rsidRDefault="00F732FF" w:rsidP="00FB04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CA2624" w:rsidRPr="00EE0473">
        <w:rPr>
          <w:rFonts w:ascii="Times New Roman" w:hAnsi="Times New Roman" w:cs="Times New Roman"/>
          <w:b/>
          <w:sz w:val="24"/>
          <w:szCs w:val="24"/>
        </w:rPr>
        <w:t xml:space="preserve">STATE </w:t>
      </w:r>
    </w:p>
    <w:p w:rsidR="00F732FF" w:rsidRDefault="00F732FF" w:rsidP="00FB04E0">
      <w:pPr>
        <w:spacing w:after="0" w:line="240" w:lineRule="auto"/>
        <w:jc w:val="both"/>
        <w:rPr>
          <w:rFonts w:ascii="Times New Roman" w:hAnsi="Times New Roman" w:cs="Times New Roman"/>
          <w:b/>
          <w:sz w:val="24"/>
          <w:szCs w:val="24"/>
        </w:rPr>
      </w:pPr>
    </w:p>
    <w:p w:rsidR="00CA2624" w:rsidRPr="00EE0473" w:rsidRDefault="00CA2624" w:rsidP="00FB04E0">
      <w:pPr>
        <w:spacing w:after="0" w:line="240" w:lineRule="auto"/>
        <w:jc w:val="both"/>
        <w:rPr>
          <w:rFonts w:ascii="Times New Roman" w:hAnsi="Times New Roman" w:cs="Times New Roman"/>
          <w:b/>
          <w:sz w:val="24"/>
          <w:szCs w:val="24"/>
        </w:rPr>
      </w:pPr>
      <w:r w:rsidRPr="00EE0473">
        <w:rPr>
          <w:rFonts w:ascii="Times New Roman" w:hAnsi="Times New Roman" w:cs="Times New Roman"/>
          <w:b/>
          <w:sz w:val="24"/>
          <w:szCs w:val="24"/>
        </w:rPr>
        <w:t xml:space="preserve"> </w:t>
      </w:r>
      <w:proofErr w:type="gramStart"/>
      <w:r w:rsidRPr="00EE0473">
        <w:rPr>
          <w:rFonts w:ascii="Times New Roman" w:hAnsi="Times New Roman" w:cs="Times New Roman"/>
          <w:b/>
          <w:sz w:val="24"/>
          <w:szCs w:val="24"/>
        </w:rPr>
        <w:t>versus</w:t>
      </w:r>
      <w:proofErr w:type="gramEnd"/>
    </w:p>
    <w:p w:rsidR="00F732FF" w:rsidRDefault="00F732FF" w:rsidP="00FB04E0">
      <w:pPr>
        <w:spacing w:after="0" w:line="240" w:lineRule="auto"/>
        <w:jc w:val="both"/>
        <w:rPr>
          <w:rFonts w:ascii="Times New Roman" w:hAnsi="Times New Roman" w:cs="Times New Roman"/>
          <w:b/>
          <w:sz w:val="24"/>
          <w:szCs w:val="24"/>
        </w:rPr>
      </w:pPr>
    </w:p>
    <w:p w:rsidR="00CA2624" w:rsidRPr="00EE0473" w:rsidRDefault="00CA2624" w:rsidP="00FB04E0">
      <w:pPr>
        <w:spacing w:after="0" w:line="240" w:lineRule="auto"/>
        <w:jc w:val="both"/>
        <w:rPr>
          <w:rFonts w:ascii="Times New Roman" w:hAnsi="Times New Roman" w:cs="Times New Roman"/>
          <w:b/>
          <w:sz w:val="24"/>
          <w:szCs w:val="24"/>
        </w:rPr>
      </w:pPr>
      <w:r w:rsidRPr="00EE0473">
        <w:rPr>
          <w:rFonts w:ascii="Times New Roman" w:hAnsi="Times New Roman" w:cs="Times New Roman"/>
          <w:b/>
          <w:sz w:val="24"/>
          <w:szCs w:val="24"/>
        </w:rPr>
        <w:t>ZEPHANIAH MATIWAZA</w:t>
      </w:r>
    </w:p>
    <w:p w:rsidR="00F732FF" w:rsidRDefault="00F732FF" w:rsidP="00FB04E0">
      <w:pPr>
        <w:spacing w:after="0" w:line="240" w:lineRule="auto"/>
        <w:jc w:val="both"/>
        <w:rPr>
          <w:rFonts w:ascii="Times New Roman" w:hAnsi="Times New Roman" w:cs="Times New Roman"/>
          <w:b/>
          <w:sz w:val="24"/>
          <w:szCs w:val="24"/>
        </w:rPr>
      </w:pPr>
    </w:p>
    <w:p w:rsidR="00CA2624" w:rsidRPr="00EE0473" w:rsidRDefault="00CA2624" w:rsidP="00FB04E0">
      <w:pPr>
        <w:spacing w:after="0" w:line="240" w:lineRule="auto"/>
        <w:jc w:val="both"/>
        <w:rPr>
          <w:rFonts w:ascii="Times New Roman" w:hAnsi="Times New Roman" w:cs="Times New Roman"/>
          <w:b/>
          <w:sz w:val="24"/>
          <w:szCs w:val="24"/>
        </w:rPr>
      </w:pPr>
      <w:r w:rsidRPr="00EE0473">
        <w:rPr>
          <w:rFonts w:ascii="Times New Roman" w:hAnsi="Times New Roman" w:cs="Times New Roman"/>
          <w:b/>
          <w:sz w:val="24"/>
          <w:szCs w:val="24"/>
        </w:rPr>
        <w:t>AND</w:t>
      </w:r>
    </w:p>
    <w:p w:rsidR="00F732FF" w:rsidRDefault="00F732FF" w:rsidP="00FB04E0">
      <w:pPr>
        <w:spacing w:after="0" w:line="240" w:lineRule="auto"/>
        <w:jc w:val="both"/>
        <w:rPr>
          <w:rFonts w:ascii="Times New Roman" w:hAnsi="Times New Roman" w:cs="Times New Roman"/>
          <w:b/>
          <w:sz w:val="24"/>
          <w:szCs w:val="24"/>
        </w:rPr>
      </w:pPr>
      <w:bookmarkStart w:id="0" w:name="_GoBack"/>
      <w:bookmarkEnd w:id="0"/>
    </w:p>
    <w:p w:rsidR="00CA2624" w:rsidRPr="00EE0473" w:rsidRDefault="00CA2624" w:rsidP="00FB04E0">
      <w:pPr>
        <w:spacing w:after="0" w:line="240" w:lineRule="auto"/>
        <w:jc w:val="both"/>
        <w:rPr>
          <w:rFonts w:ascii="Times New Roman" w:hAnsi="Times New Roman" w:cs="Times New Roman"/>
          <w:b/>
          <w:sz w:val="24"/>
          <w:szCs w:val="24"/>
        </w:rPr>
      </w:pPr>
      <w:r w:rsidRPr="00EE0473">
        <w:rPr>
          <w:rFonts w:ascii="Times New Roman" w:hAnsi="Times New Roman" w:cs="Times New Roman"/>
          <w:b/>
          <w:sz w:val="24"/>
          <w:szCs w:val="24"/>
        </w:rPr>
        <w:t>BLESSING DUBE</w:t>
      </w:r>
    </w:p>
    <w:p w:rsidR="00FB04E0" w:rsidRPr="00EE0473" w:rsidRDefault="00FB04E0" w:rsidP="00FB04E0">
      <w:pPr>
        <w:spacing w:after="0" w:line="240" w:lineRule="auto"/>
        <w:jc w:val="both"/>
        <w:rPr>
          <w:rFonts w:ascii="Times New Roman" w:hAnsi="Times New Roman" w:cs="Times New Roman"/>
          <w:b/>
          <w:sz w:val="24"/>
          <w:szCs w:val="24"/>
        </w:rPr>
      </w:pPr>
    </w:p>
    <w:p w:rsidR="00EE0473" w:rsidRDefault="00EE0473" w:rsidP="00EE0473">
      <w:pPr>
        <w:spacing w:after="0" w:line="240" w:lineRule="auto"/>
        <w:jc w:val="both"/>
        <w:rPr>
          <w:rFonts w:ascii="Times New Roman" w:hAnsi="Times New Roman" w:cs="Times New Roman"/>
          <w:b/>
          <w:sz w:val="24"/>
          <w:szCs w:val="24"/>
        </w:rPr>
      </w:pPr>
      <w:r w:rsidRPr="00EE0473">
        <w:rPr>
          <w:rFonts w:ascii="Times New Roman" w:hAnsi="Times New Roman" w:cs="Times New Roman"/>
          <w:b/>
          <w:sz w:val="24"/>
          <w:szCs w:val="24"/>
        </w:rPr>
        <w:t>IN THE HIGH COURT OF ZIMBABWE</w:t>
      </w:r>
    </w:p>
    <w:p w:rsidR="00F732FF" w:rsidRPr="00EE0473" w:rsidRDefault="00F732FF" w:rsidP="00F732FF">
      <w:pPr>
        <w:spacing w:after="0" w:line="240" w:lineRule="auto"/>
        <w:jc w:val="both"/>
        <w:rPr>
          <w:rFonts w:ascii="Times New Roman" w:hAnsi="Times New Roman" w:cs="Times New Roman"/>
          <w:b/>
          <w:sz w:val="24"/>
          <w:szCs w:val="24"/>
        </w:rPr>
      </w:pPr>
      <w:r w:rsidRPr="00EE0473">
        <w:rPr>
          <w:rFonts w:ascii="Times New Roman" w:hAnsi="Times New Roman" w:cs="Times New Roman"/>
          <w:b/>
          <w:sz w:val="24"/>
          <w:szCs w:val="24"/>
        </w:rPr>
        <w:t xml:space="preserve">NDUNA J </w:t>
      </w:r>
    </w:p>
    <w:p w:rsidR="00625072" w:rsidRPr="00EE0473" w:rsidRDefault="00F732FF" w:rsidP="00FB04E0">
      <w:pPr>
        <w:spacing w:after="0" w:line="240" w:lineRule="auto"/>
        <w:jc w:val="both"/>
        <w:rPr>
          <w:rFonts w:ascii="Times New Roman" w:hAnsi="Times New Roman" w:cs="Times New Roman"/>
          <w:b/>
          <w:sz w:val="24"/>
          <w:szCs w:val="24"/>
        </w:rPr>
      </w:pPr>
      <w:r w:rsidRPr="00EE0473">
        <w:rPr>
          <w:rFonts w:ascii="Times New Roman" w:hAnsi="Times New Roman" w:cs="Times New Roman"/>
          <w:b/>
          <w:sz w:val="24"/>
          <w:szCs w:val="24"/>
        </w:rPr>
        <w:t>BULAWAYO</w:t>
      </w:r>
      <w:r>
        <w:rPr>
          <w:rFonts w:ascii="Times New Roman" w:hAnsi="Times New Roman" w:cs="Times New Roman"/>
          <w:b/>
          <w:sz w:val="24"/>
          <w:szCs w:val="24"/>
        </w:rPr>
        <w:t xml:space="preserve"> </w:t>
      </w:r>
      <w:r w:rsidR="00EE0473" w:rsidRPr="00EE0473">
        <w:rPr>
          <w:rFonts w:ascii="Times New Roman" w:hAnsi="Times New Roman" w:cs="Times New Roman"/>
          <w:b/>
          <w:sz w:val="24"/>
          <w:szCs w:val="24"/>
        </w:rPr>
        <w:t>4 &amp; 5 NOVEMBER</w:t>
      </w:r>
      <w:r w:rsidR="00BD0487">
        <w:rPr>
          <w:rFonts w:ascii="Times New Roman" w:hAnsi="Times New Roman" w:cs="Times New Roman"/>
          <w:b/>
          <w:sz w:val="24"/>
          <w:szCs w:val="24"/>
        </w:rPr>
        <w:t xml:space="preserve"> 2025</w:t>
      </w:r>
      <w:r w:rsidR="00EE0473" w:rsidRPr="00EE0473">
        <w:rPr>
          <w:rFonts w:ascii="Times New Roman" w:hAnsi="Times New Roman" w:cs="Times New Roman"/>
          <w:b/>
          <w:sz w:val="24"/>
          <w:szCs w:val="24"/>
        </w:rPr>
        <w:t xml:space="preserve"> </w:t>
      </w:r>
      <w:r w:rsidR="00BD0487" w:rsidRPr="00EE0473">
        <w:rPr>
          <w:rFonts w:ascii="Times New Roman" w:hAnsi="Times New Roman" w:cs="Times New Roman"/>
          <w:b/>
          <w:sz w:val="24"/>
          <w:szCs w:val="24"/>
        </w:rPr>
        <w:t>AND</w:t>
      </w:r>
      <w:r w:rsidR="00EE0473" w:rsidRPr="00EE0473">
        <w:rPr>
          <w:rFonts w:ascii="Times New Roman" w:hAnsi="Times New Roman" w:cs="Times New Roman"/>
          <w:b/>
          <w:sz w:val="24"/>
          <w:szCs w:val="24"/>
        </w:rPr>
        <w:t xml:space="preserve"> 4 MARCH</w:t>
      </w:r>
      <w:r w:rsidR="00BD0487">
        <w:rPr>
          <w:rFonts w:ascii="Times New Roman" w:hAnsi="Times New Roman" w:cs="Times New Roman"/>
          <w:b/>
          <w:sz w:val="24"/>
          <w:szCs w:val="24"/>
        </w:rPr>
        <w:t xml:space="preserve"> 2026</w:t>
      </w:r>
    </w:p>
    <w:p w:rsidR="00FB04E0" w:rsidRDefault="00FB04E0" w:rsidP="00FB04E0">
      <w:pPr>
        <w:spacing w:after="0" w:line="240" w:lineRule="auto"/>
        <w:jc w:val="both"/>
        <w:rPr>
          <w:rFonts w:ascii="Times New Roman" w:hAnsi="Times New Roman" w:cs="Times New Roman"/>
          <w:sz w:val="24"/>
          <w:szCs w:val="24"/>
        </w:rPr>
      </w:pPr>
    </w:p>
    <w:p w:rsidR="00FB04E0" w:rsidRDefault="00FB04E0" w:rsidP="00FB04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Assessors: - Mr </w:t>
      </w:r>
      <w:proofErr w:type="spellStart"/>
      <w:r>
        <w:rPr>
          <w:rFonts w:ascii="Times New Roman" w:hAnsi="Times New Roman" w:cs="Times New Roman"/>
          <w:sz w:val="24"/>
          <w:szCs w:val="24"/>
        </w:rPr>
        <w:t>Sibanda</w:t>
      </w:r>
      <w:proofErr w:type="spellEnd"/>
    </w:p>
    <w:p w:rsidR="00FB04E0" w:rsidRDefault="00FB04E0" w:rsidP="00FB04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Mrs</w:t>
      </w:r>
      <w:r w:rsidR="0035136A">
        <w:rPr>
          <w:rFonts w:ascii="Times New Roman" w:hAnsi="Times New Roman" w:cs="Times New Roman"/>
          <w:sz w:val="24"/>
          <w:szCs w:val="24"/>
        </w:rPr>
        <w:t xml:space="preserve"> </w:t>
      </w:r>
      <w:proofErr w:type="spellStart"/>
      <w:r w:rsidR="0035136A">
        <w:rPr>
          <w:rFonts w:ascii="Times New Roman" w:hAnsi="Times New Roman" w:cs="Times New Roman"/>
          <w:sz w:val="24"/>
          <w:szCs w:val="24"/>
        </w:rPr>
        <w:t>Tshuma</w:t>
      </w:r>
      <w:proofErr w:type="spellEnd"/>
    </w:p>
    <w:p w:rsidR="00FB04E0" w:rsidRDefault="00FB04E0" w:rsidP="00FB04E0">
      <w:pPr>
        <w:spacing w:after="0" w:line="240" w:lineRule="auto"/>
        <w:jc w:val="both"/>
        <w:rPr>
          <w:rFonts w:ascii="Times New Roman" w:hAnsi="Times New Roman" w:cs="Times New Roman"/>
          <w:sz w:val="24"/>
          <w:szCs w:val="24"/>
        </w:rPr>
      </w:pPr>
    </w:p>
    <w:p w:rsidR="00FB04E0" w:rsidRPr="00FB04E0" w:rsidRDefault="00FB04E0" w:rsidP="00FB04E0">
      <w:pPr>
        <w:spacing w:after="0" w:line="240" w:lineRule="auto"/>
        <w:jc w:val="both"/>
        <w:rPr>
          <w:rFonts w:ascii="Times New Roman" w:hAnsi="Times New Roman" w:cs="Times New Roman"/>
          <w:b/>
          <w:i/>
          <w:sz w:val="24"/>
          <w:szCs w:val="24"/>
        </w:rPr>
      </w:pPr>
      <w:r w:rsidRPr="00FB04E0">
        <w:rPr>
          <w:rFonts w:ascii="Times New Roman" w:hAnsi="Times New Roman" w:cs="Times New Roman"/>
          <w:b/>
          <w:i/>
          <w:sz w:val="24"/>
          <w:szCs w:val="24"/>
        </w:rPr>
        <w:t>Exception to the charge</w:t>
      </w:r>
    </w:p>
    <w:p w:rsidR="00FB04E0" w:rsidRDefault="00FB04E0" w:rsidP="00FB04E0">
      <w:pPr>
        <w:spacing w:after="0" w:line="240" w:lineRule="auto"/>
        <w:jc w:val="both"/>
        <w:rPr>
          <w:rFonts w:ascii="Times New Roman" w:hAnsi="Times New Roman" w:cs="Times New Roman"/>
          <w:sz w:val="24"/>
          <w:szCs w:val="24"/>
        </w:rPr>
      </w:pPr>
    </w:p>
    <w:p w:rsidR="00FB04E0" w:rsidRDefault="00FB04E0" w:rsidP="00FB04E0">
      <w:pPr>
        <w:spacing w:after="0" w:line="240" w:lineRule="auto"/>
        <w:jc w:val="both"/>
        <w:rPr>
          <w:rFonts w:ascii="Times New Roman" w:hAnsi="Times New Roman" w:cs="Times New Roman"/>
          <w:sz w:val="24"/>
          <w:szCs w:val="24"/>
        </w:rPr>
      </w:pPr>
      <w:r w:rsidRPr="00B21362">
        <w:rPr>
          <w:rFonts w:ascii="Times New Roman" w:hAnsi="Times New Roman" w:cs="Times New Roman"/>
          <w:i/>
          <w:sz w:val="24"/>
          <w:szCs w:val="24"/>
        </w:rPr>
        <w:t>Ms D</w:t>
      </w:r>
      <w:r w:rsidR="00BD0487">
        <w:rPr>
          <w:rFonts w:ascii="Times New Roman" w:hAnsi="Times New Roman" w:cs="Times New Roman"/>
          <w:i/>
          <w:sz w:val="24"/>
          <w:szCs w:val="24"/>
        </w:rPr>
        <w:t xml:space="preserve">. </w:t>
      </w:r>
      <w:r w:rsidRPr="00B21362">
        <w:rPr>
          <w:rFonts w:ascii="Times New Roman" w:hAnsi="Times New Roman" w:cs="Times New Roman"/>
          <w:i/>
          <w:sz w:val="24"/>
          <w:szCs w:val="24"/>
        </w:rPr>
        <w:t xml:space="preserve">E </w:t>
      </w:r>
      <w:proofErr w:type="spellStart"/>
      <w:r w:rsidR="00BD0487">
        <w:rPr>
          <w:rFonts w:ascii="Times New Roman" w:hAnsi="Times New Roman" w:cs="Times New Roman"/>
          <w:i/>
          <w:sz w:val="24"/>
          <w:szCs w:val="24"/>
        </w:rPr>
        <w:t>Kanengoni</w:t>
      </w:r>
      <w:proofErr w:type="spellEnd"/>
      <w:r w:rsidR="00BD0487">
        <w:rPr>
          <w:rFonts w:ascii="Times New Roman" w:hAnsi="Times New Roman" w:cs="Times New Roman"/>
          <w:i/>
          <w:sz w:val="24"/>
          <w:szCs w:val="24"/>
        </w:rPr>
        <w:t xml:space="preserve"> with </w:t>
      </w:r>
      <w:r w:rsidRPr="00B21362">
        <w:rPr>
          <w:rFonts w:ascii="Times New Roman" w:hAnsi="Times New Roman" w:cs="Times New Roman"/>
          <w:i/>
          <w:sz w:val="24"/>
          <w:szCs w:val="24"/>
        </w:rPr>
        <w:t>O</w:t>
      </w:r>
      <w:r w:rsidR="00BD0487">
        <w:rPr>
          <w:rFonts w:ascii="Times New Roman" w:hAnsi="Times New Roman" w:cs="Times New Roman"/>
          <w:i/>
          <w:sz w:val="24"/>
          <w:szCs w:val="24"/>
        </w:rPr>
        <w:t>.</w:t>
      </w:r>
      <w:r w:rsidRPr="00B21362">
        <w:rPr>
          <w:rFonts w:ascii="Times New Roman" w:hAnsi="Times New Roman" w:cs="Times New Roman"/>
          <w:i/>
          <w:sz w:val="24"/>
          <w:szCs w:val="24"/>
        </w:rPr>
        <w:t xml:space="preserve"> </w:t>
      </w:r>
      <w:proofErr w:type="spellStart"/>
      <w:r w:rsidRPr="00B21362">
        <w:rPr>
          <w:rFonts w:ascii="Times New Roman" w:hAnsi="Times New Roman" w:cs="Times New Roman"/>
          <w:i/>
          <w:sz w:val="24"/>
          <w:szCs w:val="24"/>
        </w:rPr>
        <w:t>Mugari</w:t>
      </w:r>
      <w:proofErr w:type="spellEnd"/>
      <w:r w:rsidR="00BD0487">
        <w:rPr>
          <w:rFonts w:ascii="Times New Roman" w:hAnsi="Times New Roman" w:cs="Times New Roman"/>
          <w:i/>
          <w:sz w:val="24"/>
          <w:szCs w:val="24"/>
        </w:rPr>
        <w:t>,</w:t>
      </w:r>
      <w:r w:rsidRPr="00B21362">
        <w:rPr>
          <w:rFonts w:ascii="Times New Roman" w:hAnsi="Times New Roman" w:cs="Times New Roman"/>
          <w:i/>
          <w:sz w:val="24"/>
          <w:szCs w:val="24"/>
        </w:rPr>
        <w:t xml:space="preserve"> </w:t>
      </w:r>
      <w:r w:rsidRPr="00BD0487">
        <w:rPr>
          <w:rFonts w:ascii="Times New Roman" w:hAnsi="Times New Roman" w:cs="Times New Roman"/>
          <w:sz w:val="24"/>
          <w:szCs w:val="24"/>
        </w:rPr>
        <w:t>for the state</w:t>
      </w:r>
    </w:p>
    <w:p w:rsidR="00BD0487" w:rsidRPr="00B21362" w:rsidRDefault="00BD0487" w:rsidP="00BD0487">
      <w:pPr>
        <w:spacing w:after="0" w:line="240" w:lineRule="auto"/>
        <w:jc w:val="both"/>
        <w:rPr>
          <w:rFonts w:ascii="Times New Roman" w:hAnsi="Times New Roman" w:cs="Times New Roman"/>
          <w:i/>
          <w:sz w:val="24"/>
          <w:szCs w:val="24"/>
        </w:rPr>
      </w:pPr>
      <w:r w:rsidRPr="00B21362">
        <w:rPr>
          <w:rFonts w:ascii="Times New Roman" w:hAnsi="Times New Roman" w:cs="Times New Roman"/>
          <w:i/>
          <w:sz w:val="24"/>
          <w:szCs w:val="24"/>
        </w:rPr>
        <w:t>I</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Ncube</w:t>
      </w:r>
      <w:proofErr w:type="spellEnd"/>
      <w:r>
        <w:rPr>
          <w:rFonts w:ascii="Times New Roman" w:hAnsi="Times New Roman" w:cs="Times New Roman"/>
          <w:i/>
          <w:sz w:val="24"/>
          <w:szCs w:val="24"/>
        </w:rPr>
        <w:t xml:space="preserve">, </w:t>
      </w:r>
      <w:r w:rsidRPr="00BD0487">
        <w:rPr>
          <w:rFonts w:ascii="Times New Roman" w:hAnsi="Times New Roman" w:cs="Times New Roman"/>
          <w:sz w:val="24"/>
          <w:szCs w:val="24"/>
        </w:rPr>
        <w:t>for the first accused</w:t>
      </w:r>
    </w:p>
    <w:p w:rsidR="00FB04E0" w:rsidRPr="00B21362" w:rsidRDefault="00FB04E0" w:rsidP="00FB04E0">
      <w:pPr>
        <w:spacing w:after="0" w:line="240" w:lineRule="auto"/>
        <w:jc w:val="both"/>
        <w:rPr>
          <w:rFonts w:ascii="Times New Roman" w:hAnsi="Times New Roman" w:cs="Times New Roman"/>
          <w:i/>
          <w:sz w:val="24"/>
          <w:szCs w:val="24"/>
        </w:rPr>
      </w:pPr>
      <w:r w:rsidRPr="00B21362">
        <w:rPr>
          <w:rFonts w:ascii="Times New Roman" w:hAnsi="Times New Roman" w:cs="Times New Roman"/>
          <w:i/>
          <w:sz w:val="24"/>
          <w:szCs w:val="24"/>
        </w:rPr>
        <w:t xml:space="preserve">R </w:t>
      </w:r>
      <w:proofErr w:type="spellStart"/>
      <w:r w:rsidRPr="00B21362">
        <w:rPr>
          <w:rFonts w:ascii="Times New Roman" w:hAnsi="Times New Roman" w:cs="Times New Roman"/>
          <w:i/>
          <w:sz w:val="24"/>
          <w:szCs w:val="24"/>
        </w:rPr>
        <w:t>Ndlovu</w:t>
      </w:r>
      <w:proofErr w:type="spellEnd"/>
      <w:r w:rsidR="00BD0487">
        <w:rPr>
          <w:rFonts w:ascii="Times New Roman" w:hAnsi="Times New Roman" w:cs="Times New Roman"/>
          <w:i/>
          <w:sz w:val="24"/>
          <w:szCs w:val="24"/>
        </w:rPr>
        <w:t>,</w:t>
      </w:r>
      <w:r w:rsidRPr="00B21362">
        <w:rPr>
          <w:rFonts w:ascii="Times New Roman" w:hAnsi="Times New Roman" w:cs="Times New Roman"/>
          <w:i/>
          <w:sz w:val="24"/>
          <w:szCs w:val="24"/>
        </w:rPr>
        <w:t xml:space="preserve"> </w:t>
      </w:r>
      <w:r w:rsidRPr="00BD0487">
        <w:rPr>
          <w:rFonts w:ascii="Times New Roman" w:hAnsi="Times New Roman" w:cs="Times New Roman"/>
          <w:sz w:val="24"/>
          <w:szCs w:val="24"/>
        </w:rPr>
        <w:t>for the second accused</w:t>
      </w:r>
    </w:p>
    <w:p w:rsidR="00BD0487" w:rsidRDefault="00B21362" w:rsidP="00F703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F70376" w:rsidRPr="00E62ABB" w:rsidRDefault="00FB04E0" w:rsidP="00BD0487">
      <w:pPr>
        <w:spacing w:line="360" w:lineRule="auto"/>
        <w:ind w:firstLine="720"/>
        <w:jc w:val="both"/>
        <w:rPr>
          <w:rFonts w:ascii="Times New Roman" w:hAnsi="Times New Roman" w:cs="Times New Roman"/>
          <w:lang w:val="en-US"/>
        </w:rPr>
      </w:pPr>
      <w:r w:rsidRPr="00BD0487">
        <w:rPr>
          <w:rFonts w:ascii="Times New Roman" w:hAnsi="Times New Roman" w:cs="Times New Roman"/>
          <w:b/>
          <w:sz w:val="24"/>
          <w:szCs w:val="24"/>
        </w:rPr>
        <w:t>NDUNA J</w:t>
      </w:r>
      <w:r w:rsidRPr="007D5600">
        <w:rPr>
          <w:rFonts w:ascii="Times New Roman" w:hAnsi="Times New Roman" w:cs="Times New Roman"/>
          <w:b/>
          <w:i/>
          <w:sz w:val="24"/>
          <w:szCs w:val="24"/>
        </w:rPr>
        <w:t>:</w:t>
      </w:r>
      <w:r>
        <w:rPr>
          <w:rFonts w:ascii="Times New Roman" w:hAnsi="Times New Roman" w:cs="Times New Roman"/>
          <w:sz w:val="24"/>
          <w:szCs w:val="24"/>
        </w:rPr>
        <w:t xml:space="preserve"> - </w:t>
      </w:r>
      <w:r w:rsidR="00E62ABB" w:rsidRPr="00E62ABB">
        <w:rPr>
          <w:rFonts w:ascii="Times New Roman" w:hAnsi="Times New Roman" w:cs="Times New Roman"/>
          <w:sz w:val="24"/>
          <w:szCs w:val="24"/>
        </w:rPr>
        <w:t xml:space="preserve">The </w:t>
      </w:r>
      <w:r w:rsidR="00F70376" w:rsidRPr="00E62ABB">
        <w:rPr>
          <w:rFonts w:ascii="Times New Roman" w:hAnsi="Times New Roman" w:cs="Times New Roman"/>
          <w:sz w:val="24"/>
          <w:szCs w:val="24"/>
          <w:lang w:val="en-US"/>
        </w:rPr>
        <w:t>Two accused persons, previously in a legal practitioner–client relationship, are before the court on criminal charges. At the commencement of trial, the legal practitioner who had been representing Accused 1 failed to appear and is reported to have withdrawn his mandate</w:t>
      </w:r>
      <w:r w:rsidR="00F70376" w:rsidRPr="00E62ABB">
        <w:rPr>
          <w:rFonts w:ascii="Times New Roman" w:hAnsi="Times New Roman" w:cs="Times New Roman"/>
          <w:lang w:val="en-US"/>
        </w:rPr>
        <w:t>.</w:t>
      </w:r>
    </w:p>
    <w:p w:rsidR="00F70376" w:rsidRPr="00E62ABB" w:rsidRDefault="00F70376" w:rsidP="00771D0E">
      <w:pPr>
        <w:spacing w:line="360" w:lineRule="auto"/>
        <w:ind w:firstLine="720"/>
        <w:jc w:val="both"/>
        <w:rPr>
          <w:rFonts w:ascii="Times New Roman" w:hAnsi="Times New Roman" w:cs="Times New Roman"/>
          <w:sz w:val="24"/>
          <w:szCs w:val="24"/>
          <w:lang w:val="en-US"/>
        </w:rPr>
      </w:pPr>
      <w:r w:rsidRPr="00E62ABB">
        <w:rPr>
          <w:rFonts w:ascii="Times New Roman" w:hAnsi="Times New Roman" w:cs="Times New Roman"/>
          <w:sz w:val="24"/>
          <w:szCs w:val="24"/>
          <w:lang w:val="en-US"/>
        </w:rPr>
        <w:t>The State alleges that both accused acted in concert to misrepresent facts to the High Court of Zimbabwe. It is alleged they falsely represented that Accused 1 had purchased a certain farm and thereafter caused the property to be registered in the name of Accused 1, when no lawful purchase had in fact occurred.</w:t>
      </w:r>
      <w:r w:rsidR="00E62ABB">
        <w:rPr>
          <w:rFonts w:ascii="Times New Roman" w:hAnsi="Times New Roman" w:cs="Times New Roman"/>
          <w:sz w:val="24"/>
          <w:szCs w:val="24"/>
          <w:lang w:val="en-US"/>
        </w:rPr>
        <w:t xml:space="preserve"> </w:t>
      </w:r>
      <w:r w:rsidRPr="00E62ABB">
        <w:rPr>
          <w:rFonts w:ascii="Times New Roman" w:hAnsi="Times New Roman" w:cs="Times New Roman"/>
          <w:sz w:val="24"/>
          <w:szCs w:val="24"/>
          <w:lang w:val="en-US"/>
        </w:rPr>
        <w:t>In essence, the charge concerns alleged fraudulent misrepresentation to the court and unlawful registration of immovable property arising from a purportedly fictitious sale transaction.</w:t>
      </w:r>
    </w:p>
    <w:p w:rsidR="00E62ABB" w:rsidRPr="00E62ABB" w:rsidRDefault="00E62ABB" w:rsidP="00771D0E">
      <w:pPr>
        <w:spacing w:line="360" w:lineRule="auto"/>
        <w:ind w:firstLine="720"/>
        <w:jc w:val="both"/>
        <w:rPr>
          <w:rFonts w:ascii="Times New Roman" w:hAnsi="Times New Roman" w:cs="Times New Roman"/>
          <w:sz w:val="24"/>
          <w:szCs w:val="24"/>
          <w:lang w:val="en-US"/>
        </w:rPr>
      </w:pPr>
      <w:r w:rsidRPr="00E62ABB">
        <w:rPr>
          <w:rFonts w:ascii="Times New Roman" w:hAnsi="Times New Roman" w:cs="Times New Roman"/>
          <w:sz w:val="24"/>
          <w:szCs w:val="24"/>
          <w:lang w:val="en-US"/>
        </w:rPr>
        <w:t>When it became apparent that Accused 1 was unrepresented, following the withdrawal of his legal practitioner, the court halted proceedings to safeguard his right to legal representation.</w:t>
      </w:r>
      <w:r w:rsidR="00771D0E">
        <w:rPr>
          <w:rFonts w:ascii="Times New Roman" w:hAnsi="Times New Roman" w:cs="Times New Roman"/>
          <w:sz w:val="24"/>
          <w:szCs w:val="24"/>
          <w:lang w:val="en-US"/>
        </w:rPr>
        <w:t xml:space="preserve"> </w:t>
      </w:r>
      <w:r w:rsidRPr="00E62ABB">
        <w:rPr>
          <w:rFonts w:ascii="Times New Roman" w:hAnsi="Times New Roman" w:cs="Times New Roman"/>
          <w:sz w:val="24"/>
          <w:szCs w:val="24"/>
          <w:lang w:val="en-US"/>
        </w:rPr>
        <w:t xml:space="preserve">The court directed Accused 1 to urgently secure counsel, noting that the matter was set down for hearing and that one of the State witnesses was </w:t>
      </w:r>
      <w:r w:rsidRPr="00E62ABB">
        <w:rPr>
          <w:rFonts w:ascii="Times New Roman" w:hAnsi="Times New Roman" w:cs="Times New Roman"/>
          <w:sz w:val="24"/>
          <w:szCs w:val="24"/>
          <w:lang w:val="en-US"/>
        </w:rPr>
        <w:lastRenderedPageBreak/>
        <w:t>travelling from South Africa at personal expense and needed to testify without further delay.</w:t>
      </w:r>
      <w:r>
        <w:rPr>
          <w:rFonts w:ascii="Times New Roman" w:hAnsi="Times New Roman" w:cs="Times New Roman"/>
          <w:sz w:val="24"/>
          <w:szCs w:val="24"/>
          <w:lang w:val="en-US"/>
        </w:rPr>
        <w:t xml:space="preserve"> </w:t>
      </w:r>
      <w:r w:rsidRPr="00E62ABB">
        <w:rPr>
          <w:rFonts w:ascii="Times New Roman" w:hAnsi="Times New Roman" w:cs="Times New Roman"/>
          <w:sz w:val="24"/>
          <w:szCs w:val="24"/>
          <w:lang w:val="en-US"/>
        </w:rPr>
        <w:t xml:space="preserve">Accused 1 subsequently engaged </w:t>
      </w:r>
      <w:proofErr w:type="spellStart"/>
      <w:r w:rsidRPr="00BD0487">
        <w:rPr>
          <w:rFonts w:ascii="Times New Roman" w:hAnsi="Times New Roman" w:cs="Times New Roman"/>
          <w:i/>
          <w:sz w:val="24"/>
          <w:szCs w:val="24"/>
          <w:lang w:val="en-US"/>
        </w:rPr>
        <w:t>Mr</w:t>
      </w:r>
      <w:proofErr w:type="spellEnd"/>
      <w:r w:rsidRPr="00BD0487">
        <w:rPr>
          <w:rFonts w:ascii="Times New Roman" w:hAnsi="Times New Roman" w:cs="Times New Roman"/>
          <w:i/>
          <w:sz w:val="24"/>
          <w:szCs w:val="24"/>
          <w:lang w:val="en-US"/>
        </w:rPr>
        <w:t xml:space="preserve"> I. </w:t>
      </w:r>
      <w:proofErr w:type="spellStart"/>
      <w:r w:rsidRPr="00BD0487">
        <w:rPr>
          <w:rFonts w:ascii="Times New Roman" w:hAnsi="Times New Roman" w:cs="Times New Roman"/>
          <w:i/>
          <w:sz w:val="24"/>
          <w:szCs w:val="24"/>
          <w:lang w:val="en-US"/>
        </w:rPr>
        <w:t>Ncube</w:t>
      </w:r>
      <w:proofErr w:type="spellEnd"/>
      <w:r w:rsidRPr="00E62ABB">
        <w:rPr>
          <w:rFonts w:ascii="Times New Roman" w:hAnsi="Times New Roman" w:cs="Times New Roman"/>
          <w:sz w:val="24"/>
          <w:szCs w:val="24"/>
          <w:lang w:val="en-US"/>
        </w:rPr>
        <w:t>, who assumed representation. Apprec</w:t>
      </w:r>
      <w:r>
        <w:rPr>
          <w:rFonts w:ascii="Times New Roman" w:hAnsi="Times New Roman" w:cs="Times New Roman"/>
          <w:sz w:val="24"/>
          <w:szCs w:val="24"/>
          <w:lang w:val="en-US"/>
        </w:rPr>
        <w:t xml:space="preserve">iation is </w:t>
      </w:r>
      <w:r w:rsidRPr="00E62ABB">
        <w:rPr>
          <w:rFonts w:ascii="Times New Roman" w:hAnsi="Times New Roman" w:cs="Times New Roman"/>
          <w:sz w:val="24"/>
          <w:szCs w:val="24"/>
          <w:lang w:val="en-US"/>
        </w:rPr>
        <w:t>expressed for counsel’s willingness to take up the brief at short notice.</w:t>
      </w:r>
    </w:p>
    <w:p w:rsidR="00436903" w:rsidRPr="00E62ABB" w:rsidRDefault="00E62ABB" w:rsidP="001150CB">
      <w:pPr>
        <w:spacing w:line="360" w:lineRule="auto"/>
        <w:ind w:firstLine="720"/>
        <w:jc w:val="both"/>
        <w:rPr>
          <w:rFonts w:ascii="Times New Roman" w:hAnsi="Times New Roman" w:cs="Times New Roman"/>
          <w:sz w:val="24"/>
          <w:szCs w:val="24"/>
          <w:lang w:val="en-US"/>
        </w:rPr>
      </w:pPr>
      <w:r w:rsidRPr="00E62ABB">
        <w:rPr>
          <w:rFonts w:ascii="Times New Roman" w:hAnsi="Times New Roman" w:cs="Times New Roman"/>
          <w:sz w:val="24"/>
          <w:szCs w:val="24"/>
          <w:lang w:val="en-US"/>
        </w:rPr>
        <w:t>Following this development, Accused 2 proceeded to move his application.</w:t>
      </w:r>
      <w:r w:rsidR="00F61D44">
        <w:rPr>
          <w:rFonts w:ascii="Times New Roman" w:hAnsi="Times New Roman" w:cs="Times New Roman"/>
          <w:sz w:val="24"/>
          <w:szCs w:val="24"/>
        </w:rPr>
        <w:t>He</w:t>
      </w:r>
      <w:r w:rsidR="003F138D">
        <w:rPr>
          <w:rFonts w:ascii="Times New Roman" w:hAnsi="Times New Roman" w:cs="Times New Roman"/>
          <w:sz w:val="24"/>
          <w:szCs w:val="24"/>
        </w:rPr>
        <w:t xml:space="preserve"> raises an exception to the charge. An exception to a charge is enabled by </w:t>
      </w:r>
      <w:r w:rsidR="003F138D" w:rsidRPr="003F138D">
        <w:rPr>
          <w:rFonts w:ascii="Times New Roman" w:hAnsi="Times New Roman" w:cs="Times New Roman"/>
          <w:i/>
          <w:sz w:val="24"/>
          <w:szCs w:val="24"/>
        </w:rPr>
        <w:t>Section 171 of the Criminal Procedure &amp; Evidence Act [Chapter 9:07]</w:t>
      </w:r>
      <w:r w:rsidR="003F138D">
        <w:rPr>
          <w:rFonts w:ascii="Times New Roman" w:hAnsi="Times New Roman" w:cs="Times New Roman"/>
          <w:sz w:val="24"/>
          <w:szCs w:val="24"/>
        </w:rPr>
        <w:t xml:space="preserve"> which provides as follows: -</w:t>
      </w:r>
    </w:p>
    <w:p w:rsidR="003F138D" w:rsidRPr="00436903" w:rsidRDefault="003F138D" w:rsidP="00BD0487">
      <w:pPr>
        <w:ind w:firstLine="720"/>
        <w:jc w:val="both"/>
        <w:rPr>
          <w:rFonts w:ascii="Times New Roman" w:hAnsi="Times New Roman" w:cs="Times New Roman"/>
          <w:sz w:val="24"/>
          <w:szCs w:val="24"/>
        </w:rPr>
      </w:pPr>
      <w:r w:rsidRPr="003F138D">
        <w:rPr>
          <w:rFonts w:ascii="Times New Roman" w:hAnsi="Times New Roman" w:cs="Times New Roman"/>
          <w:i/>
          <w:sz w:val="20"/>
          <w:szCs w:val="20"/>
        </w:rPr>
        <w:t>171 Exceptions</w:t>
      </w:r>
    </w:p>
    <w:p w:rsidR="003F138D" w:rsidRPr="00EE0473" w:rsidRDefault="003F138D" w:rsidP="00BD0487">
      <w:pPr>
        <w:spacing w:after="0" w:line="240" w:lineRule="auto"/>
        <w:ind w:left="720"/>
        <w:jc w:val="both"/>
        <w:rPr>
          <w:rFonts w:ascii="Times New Roman" w:hAnsi="Times New Roman" w:cs="Times New Roman"/>
          <w:sz w:val="20"/>
          <w:szCs w:val="20"/>
        </w:rPr>
      </w:pPr>
      <w:r w:rsidRPr="00EE0473">
        <w:rPr>
          <w:rFonts w:ascii="Times New Roman" w:hAnsi="Times New Roman" w:cs="Times New Roman"/>
          <w:sz w:val="20"/>
          <w:szCs w:val="20"/>
        </w:rPr>
        <w:t xml:space="preserve">(1) When the accused </w:t>
      </w:r>
      <w:proofErr w:type="gramStart"/>
      <w:r w:rsidRPr="00EE0473">
        <w:rPr>
          <w:rFonts w:ascii="Times New Roman" w:hAnsi="Times New Roman" w:cs="Times New Roman"/>
          <w:sz w:val="20"/>
          <w:szCs w:val="20"/>
        </w:rPr>
        <w:t>excepts</w:t>
      </w:r>
      <w:proofErr w:type="gramEnd"/>
      <w:r w:rsidRPr="00EE0473">
        <w:rPr>
          <w:rFonts w:ascii="Times New Roman" w:hAnsi="Times New Roman" w:cs="Times New Roman"/>
          <w:sz w:val="20"/>
          <w:szCs w:val="20"/>
        </w:rPr>
        <w:t xml:space="preserve"> only and does not plead any plea, the court shall proceed to hear and determine the matter forthwith and if the exception is overruled, he shall be called upon to plead to the indictment, summons or charge.</w:t>
      </w:r>
    </w:p>
    <w:p w:rsidR="00BD0487" w:rsidRDefault="00BD0487" w:rsidP="00BD0487">
      <w:pPr>
        <w:spacing w:after="0" w:line="240" w:lineRule="auto"/>
        <w:ind w:left="720"/>
        <w:jc w:val="both"/>
        <w:rPr>
          <w:rFonts w:ascii="Times New Roman" w:hAnsi="Times New Roman" w:cs="Times New Roman"/>
          <w:sz w:val="20"/>
          <w:szCs w:val="20"/>
        </w:rPr>
      </w:pPr>
    </w:p>
    <w:p w:rsidR="003F138D" w:rsidRPr="00EE0473" w:rsidRDefault="003F138D" w:rsidP="00BD0487">
      <w:pPr>
        <w:spacing w:after="0" w:line="240" w:lineRule="auto"/>
        <w:ind w:left="720"/>
        <w:jc w:val="both"/>
        <w:rPr>
          <w:rFonts w:ascii="Times New Roman" w:hAnsi="Times New Roman" w:cs="Times New Roman"/>
          <w:sz w:val="20"/>
          <w:szCs w:val="20"/>
        </w:rPr>
      </w:pPr>
      <w:r w:rsidRPr="00EE0473">
        <w:rPr>
          <w:rFonts w:ascii="Times New Roman" w:hAnsi="Times New Roman" w:cs="Times New Roman"/>
          <w:sz w:val="20"/>
          <w:szCs w:val="20"/>
        </w:rPr>
        <w:t xml:space="preserve">(2) When the accused pleads and </w:t>
      </w:r>
      <w:proofErr w:type="gramStart"/>
      <w:r w:rsidRPr="00EE0473">
        <w:rPr>
          <w:rFonts w:ascii="Times New Roman" w:hAnsi="Times New Roman" w:cs="Times New Roman"/>
          <w:sz w:val="20"/>
          <w:szCs w:val="20"/>
        </w:rPr>
        <w:t>excepts</w:t>
      </w:r>
      <w:proofErr w:type="gramEnd"/>
      <w:r w:rsidRPr="00EE0473">
        <w:rPr>
          <w:rFonts w:ascii="Times New Roman" w:hAnsi="Times New Roman" w:cs="Times New Roman"/>
          <w:sz w:val="20"/>
          <w:szCs w:val="20"/>
        </w:rPr>
        <w:t xml:space="preserve"> together, it shall be in the discretion of the court whether the plea or exception shall be first disposed of.</w:t>
      </w:r>
    </w:p>
    <w:p w:rsidR="00B21362" w:rsidRDefault="00B21362" w:rsidP="00B21362">
      <w:pPr>
        <w:spacing w:after="0" w:line="360" w:lineRule="auto"/>
        <w:jc w:val="both"/>
        <w:rPr>
          <w:rFonts w:ascii="Times New Roman" w:hAnsi="Times New Roman" w:cs="Times New Roman"/>
          <w:sz w:val="24"/>
          <w:szCs w:val="24"/>
        </w:rPr>
      </w:pPr>
    </w:p>
    <w:p w:rsidR="00E62ABB" w:rsidRDefault="00E62ABB" w:rsidP="001150CB">
      <w:pPr>
        <w:spacing w:after="0" w:line="360" w:lineRule="auto"/>
        <w:ind w:firstLine="720"/>
        <w:jc w:val="both"/>
        <w:rPr>
          <w:rFonts w:ascii="Times New Roman" w:hAnsi="Times New Roman" w:cs="Times New Roman"/>
          <w:sz w:val="24"/>
          <w:szCs w:val="24"/>
          <w:lang w:val="en-US"/>
        </w:rPr>
      </w:pPr>
      <w:r w:rsidRPr="00E62ABB">
        <w:rPr>
          <w:rFonts w:ascii="Times New Roman" w:hAnsi="Times New Roman" w:cs="Times New Roman"/>
          <w:sz w:val="24"/>
          <w:szCs w:val="24"/>
          <w:lang w:val="en-US"/>
        </w:rPr>
        <w:t>Before tendering his plea, Accused 2 raised an exception to the indictment. He is entitled to do so prior to pleading.</w:t>
      </w:r>
      <w:r w:rsidR="00754EAD">
        <w:rPr>
          <w:rFonts w:ascii="Times New Roman" w:hAnsi="Times New Roman" w:cs="Times New Roman"/>
          <w:sz w:val="24"/>
          <w:szCs w:val="24"/>
          <w:lang w:val="en-US"/>
        </w:rPr>
        <w:t xml:space="preserve"> </w:t>
      </w:r>
      <w:r w:rsidRPr="00E62ABB">
        <w:rPr>
          <w:rFonts w:ascii="Times New Roman" w:hAnsi="Times New Roman" w:cs="Times New Roman"/>
          <w:sz w:val="24"/>
          <w:szCs w:val="24"/>
          <w:lang w:val="en-US"/>
        </w:rPr>
        <w:t>The basis of the exception is that the indictment should be quashed on the ground that</w:t>
      </w:r>
      <w:r w:rsidR="00754EAD" w:rsidRPr="00754EAD">
        <w:t xml:space="preserve"> </w:t>
      </w:r>
      <w:r w:rsidR="00754EAD" w:rsidRPr="00754EAD">
        <w:rPr>
          <w:rFonts w:ascii="Times New Roman" w:hAnsi="Times New Roman" w:cs="Times New Roman"/>
          <w:sz w:val="24"/>
          <w:szCs w:val="24"/>
        </w:rPr>
        <w:t>it is couched or calculated to embarrass him</w:t>
      </w:r>
      <w:r w:rsidRPr="00E62ABB">
        <w:rPr>
          <w:rFonts w:ascii="Times New Roman" w:hAnsi="Times New Roman" w:cs="Times New Roman"/>
          <w:sz w:val="24"/>
          <w:szCs w:val="24"/>
          <w:lang w:val="en-US"/>
        </w:rPr>
        <w:t xml:space="preserve"> it is framed in a manner that is vague and embarrassing. He contends that the charge lacks sufficient particularity to enable him to understand the case he must meet and to plead properly.</w:t>
      </w:r>
    </w:p>
    <w:p w:rsidR="00ED6A0C" w:rsidRPr="001150CB" w:rsidRDefault="00E62ABB" w:rsidP="001150CB">
      <w:pPr>
        <w:spacing w:after="0" w:line="360" w:lineRule="auto"/>
        <w:ind w:firstLine="720"/>
        <w:jc w:val="both"/>
        <w:rPr>
          <w:rFonts w:ascii="Times New Roman" w:hAnsi="Times New Roman" w:cs="Times New Roman"/>
          <w:sz w:val="24"/>
          <w:szCs w:val="24"/>
          <w:lang w:val="en-US"/>
        </w:rPr>
      </w:pPr>
      <w:r w:rsidRPr="00E62ABB">
        <w:rPr>
          <w:rFonts w:ascii="Times New Roman" w:hAnsi="Times New Roman" w:cs="Times New Roman"/>
          <w:sz w:val="24"/>
          <w:szCs w:val="24"/>
          <w:lang w:val="en-US"/>
        </w:rPr>
        <w:t>An exception of this nature serves to protect an accused person’s right to a fair trial. That right is constitutionally guaranteed under the Constitution of Zimbabwe and includes the entitlement to be informed of the charge with sufficient detail to answer it. Compliance with this standard is mandatory and not discretionary</w:t>
      </w:r>
      <w:r w:rsidR="001150CB">
        <w:rPr>
          <w:rFonts w:ascii="Times New Roman" w:hAnsi="Times New Roman" w:cs="Times New Roman"/>
          <w:sz w:val="24"/>
          <w:szCs w:val="24"/>
          <w:lang w:val="en-US"/>
        </w:rPr>
        <w:t>.</w:t>
      </w:r>
      <w:r w:rsidR="00480820">
        <w:rPr>
          <w:rFonts w:ascii="Times New Roman" w:hAnsi="Times New Roman" w:cs="Times New Roman"/>
          <w:sz w:val="24"/>
          <w:szCs w:val="24"/>
        </w:rPr>
        <w:t>The Constitution expressly provide the right to a fair trial in the following terms:</w:t>
      </w:r>
    </w:p>
    <w:p w:rsidR="00436903" w:rsidRDefault="00436903" w:rsidP="00480820">
      <w:pPr>
        <w:spacing w:after="0" w:line="240" w:lineRule="auto"/>
        <w:jc w:val="both"/>
        <w:rPr>
          <w:rFonts w:ascii="Times New Roman" w:hAnsi="Times New Roman" w:cs="Times New Roman"/>
          <w:sz w:val="24"/>
          <w:szCs w:val="24"/>
        </w:rPr>
      </w:pPr>
    </w:p>
    <w:p w:rsidR="00480820" w:rsidRPr="00771D0E" w:rsidRDefault="00480820" w:rsidP="00BD0487">
      <w:pPr>
        <w:spacing w:after="0" w:line="240" w:lineRule="auto"/>
        <w:ind w:firstLine="360"/>
        <w:jc w:val="both"/>
        <w:rPr>
          <w:rFonts w:ascii="Times New Roman" w:hAnsi="Times New Roman" w:cs="Times New Roman"/>
          <w:sz w:val="24"/>
          <w:szCs w:val="24"/>
        </w:rPr>
      </w:pPr>
      <w:r w:rsidRPr="00771D0E">
        <w:rPr>
          <w:rFonts w:ascii="Times New Roman" w:hAnsi="Times New Roman" w:cs="Times New Roman"/>
          <w:sz w:val="24"/>
          <w:szCs w:val="24"/>
        </w:rPr>
        <w:t>86 Limitation of rights and freedoms</w:t>
      </w:r>
    </w:p>
    <w:p w:rsidR="00436903" w:rsidRPr="00771D0E" w:rsidRDefault="00436903" w:rsidP="00436903">
      <w:pPr>
        <w:pStyle w:val="ListParagraph"/>
        <w:numPr>
          <w:ilvl w:val="0"/>
          <w:numId w:val="1"/>
        </w:numPr>
        <w:spacing w:after="0" w:line="240" w:lineRule="auto"/>
        <w:jc w:val="both"/>
        <w:rPr>
          <w:rFonts w:ascii="Times New Roman" w:hAnsi="Times New Roman" w:cs="Times New Roman"/>
          <w:sz w:val="24"/>
          <w:szCs w:val="24"/>
        </w:rPr>
      </w:pPr>
      <w:r w:rsidRPr="00771D0E">
        <w:rPr>
          <w:rFonts w:ascii="Times New Roman" w:hAnsi="Times New Roman" w:cs="Times New Roman"/>
          <w:sz w:val="24"/>
          <w:szCs w:val="24"/>
        </w:rPr>
        <w:t>……</w:t>
      </w:r>
    </w:p>
    <w:p w:rsidR="00436903" w:rsidRPr="00771D0E" w:rsidRDefault="00436903" w:rsidP="00436903">
      <w:pPr>
        <w:pStyle w:val="ListParagraph"/>
        <w:numPr>
          <w:ilvl w:val="0"/>
          <w:numId w:val="1"/>
        </w:numPr>
        <w:spacing w:after="0" w:line="240" w:lineRule="auto"/>
        <w:jc w:val="both"/>
        <w:rPr>
          <w:rFonts w:ascii="Times New Roman" w:hAnsi="Times New Roman" w:cs="Times New Roman"/>
          <w:sz w:val="24"/>
          <w:szCs w:val="24"/>
        </w:rPr>
      </w:pPr>
      <w:r w:rsidRPr="00771D0E">
        <w:rPr>
          <w:rFonts w:ascii="Times New Roman" w:hAnsi="Times New Roman" w:cs="Times New Roman"/>
          <w:sz w:val="24"/>
          <w:szCs w:val="24"/>
        </w:rPr>
        <w:t xml:space="preserve">……. </w:t>
      </w:r>
    </w:p>
    <w:p w:rsidR="00480820" w:rsidRPr="00771D0E" w:rsidRDefault="00480820" w:rsidP="00436903">
      <w:pPr>
        <w:spacing w:after="0" w:line="240" w:lineRule="auto"/>
        <w:ind w:left="360"/>
        <w:jc w:val="both"/>
        <w:rPr>
          <w:rFonts w:ascii="Times New Roman" w:hAnsi="Times New Roman" w:cs="Times New Roman"/>
          <w:sz w:val="24"/>
          <w:szCs w:val="24"/>
        </w:rPr>
      </w:pPr>
      <w:r w:rsidRPr="00771D0E">
        <w:rPr>
          <w:rFonts w:ascii="Times New Roman" w:hAnsi="Times New Roman" w:cs="Times New Roman"/>
          <w:sz w:val="24"/>
          <w:szCs w:val="24"/>
        </w:rPr>
        <w:t>(3) No law may limit the following rights enshrined in this Chapter, and no person may violate them—</w:t>
      </w:r>
    </w:p>
    <w:p w:rsidR="00480820" w:rsidRPr="00771D0E" w:rsidRDefault="00480820" w:rsidP="00436903">
      <w:pPr>
        <w:spacing w:after="0" w:line="240" w:lineRule="auto"/>
        <w:ind w:left="360"/>
        <w:jc w:val="both"/>
        <w:rPr>
          <w:rFonts w:ascii="Times New Roman" w:hAnsi="Times New Roman" w:cs="Times New Roman"/>
          <w:sz w:val="24"/>
          <w:szCs w:val="24"/>
        </w:rPr>
      </w:pPr>
      <w:r w:rsidRPr="00771D0E">
        <w:rPr>
          <w:rFonts w:ascii="Times New Roman" w:hAnsi="Times New Roman" w:cs="Times New Roman"/>
          <w:sz w:val="24"/>
          <w:szCs w:val="24"/>
        </w:rPr>
        <w:t xml:space="preserve">(a) </w:t>
      </w:r>
      <w:proofErr w:type="gramStart"/>
      <w:r w:rsidRPr="00771D0E">
        <w:rPr>
          <w:rFonts w:ascii="Times New Roman" w:hAnsi="Times New Roman" w:cs="Times New Roman"/>
          <w:sz w:val="24"/>
          <w:szCs w:val="24"/>
        </w:rPr>
        <w:t>the</w:t>
      </w:r>
      <w:proofErr w:type="gramEnd"/>
      <w:r w:rsidRPr="00771D0E">
        <w:rPr>
          <w:rFonts w:ascii="Times New Roman" w:hAnsi="Times New Roman" w:cs="Times New Roman"/>
          <w:sz w:val="24"/>
          <w:szCs w:val="24"/>
        </w:rPr>
        <w:t xml:space="preserve"> </w:t>
      </w:r>
    </w:p>
    <w:p w:rsidR="00436903" w:rsidRPr="00771D0E" w:rsidRDefault="00436903" w:rsidP="00436903">
      <w:pPr>
        <w:spacing w:after="0" w:line="240" w:lineRule="auto"/>
        <w:ind w:left="360"/>
        <w:jc w:val="both"/>
        <w:rPr>
          <w:rFonts w:ascii="Times New Roman" w:hAnsi="Times New Roman" w:cs="Times New Roman"/>
          <w:sz w:val="24"/>
          <w:szCs w:val="24"/>
        </w:rPr>
      </w:pPr>
      <w:r w:rsidRPr="00771D0E">
        <w:rPr>
          <w:rFonts w:ascii="Times New Roman" w:hAnsi="Times New Roman" w:cs="Times New Roman"/>
          <w:sz w:val="24"/>
          <w:szCs w:val="24"/>
        </w:rPr>
        <w:t>…………………….</w:t>
      </w:r>
    </w:p>
    <w:p w:rsidR="00480820" w:rsidRPr="00771D0E" w:rsidRDefault="00480820" w:rsidP="00436903">
      <w:pPr>
        <w:spacing w:after="0" w:line="240" w:lineRule="auto"/>
        <w:ind w:left="360"/>
        <w:jc w:val="both"/>
        <w:rPr>
          <w:rFonts w:ascii="Times New Roman" w:hAnsi="Times New Roman" w:cs="Times New Roman"/>
          <w:sz w:val="24"/>
          <w:szCs w:val="24"/>
        </w:rPr>
      </w:pPr>
      <w:r w:rsidRPr="00771D0E">
        <w:rPr>
          <w:rFonts w:ascii="Times New Roman" w:hAnsi="Times New Roman" w:cs="Times New Roman"/>
          <w:sz w:val="24"/>
          <w:szCs w:val="24"/>
        </w:rPr>
        <w:t xml:space="preserve">(e) </w:t>
      </w:r>
      <w:proofErr w:type="gramStart"/>
      <w:r w:rsidRPr="00771D0E">
        <w:rPr>
          <w:rFonts w:ascii="Times New Roman" w:hAnsi="Times New Roman" w:cs="Times New Roman"/>
          <w:sz w:val="24"/>
          <w:szCs w:val="24"/>
        </w:rPr>
        <w:t>the</w:t>
      </w:r>
      <w:proofErr w:type="gramEnd"/>
      <w:r w:rsidRPr="00771D0E">
        <w:rPr>
          <w:rFonts w:ascii="Times New Roman" w:hAnsi="Times New Roman" w:cs="Times New Roman"/>
          <w:sz w:val="24"/>
          <w:szCs w:val="24"/>
        </w:rPr>
        <w:t xml:space="preserve"> right to a fair trial;</w:t>
      </w:r>
    </w:p>
    <w:p w:rsidR="00436903" w:rsidRPr="00771D0E" w:rsidRDefault="00480820" w:rsidP="00436903">
      <w:pPr>
        <w:spacing w:after="0" w:line="240" w:lineRule="auto"/>
        <w:ind w:left="360"/>
        <w:jc w:val="both"/>
        <w:rPr>
          <w:rFonts w:ascii="Times New Roman" w:hAnsi="Times New Roman" w:cs="Times New Roman"/>
          <w:sz w:val="24"/>
          <w:szCs w:val="24"/>
        </w:rPr>
      </w:pPr>
      <w:r w:rsidRPr="00771D0E">
        <w:rPr>
          <w:rFonts w:ascii="Times New Roman" w:hAnsi="Times New Roman" w:cs="Times New Roman"/>
          <w:sz w:val="24"/>
          <w:szCs w:val="24"/>
        </w:rPr>
        <w:t xml:space="preserve">(f) </w:t>
      </w:r>
    </w:p>
    <w:p w:rsidR="00B21362" w:rsidRDefault="00B21362" w:rsidP="00436903">
      <w:pPr>
        <w:spacing w:after="0" w:line="240" w:lineRule="auto"/>
        <w:ind w:left="360"/>
        <w:jc w:val="both"/>
        <w:rPr>
          <w:rFonts w:ascii="Times New Roman" w:hAnsi="Times New Roman" w:cs="Times New Roman"/>
          <w:i/>
        </w:rPr>
      </w:pPr>
    </w:p>
    <w:p w:rsidR="00480820" w:rsidRDefault="00436903" w:rsidP="00771D0E">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right to a fair trial is a constitutionally protected right. It is on the basis of this provision that </w:t>
      </w:r>
      <w:r w:rsidRPr="002214AA">
        <w:rPr>
          <w:rFonts w:ascii="Times New Roman" w:hAnsi="Times New Roman" w:cs="Times New Roman"/>
          <w:i/>
          <w:sz w:val="24"/>
          <w:szCs w:val="24"/>
        </w:rPr>
        <w:t>Section 146 (1) of the Criminal Procedure &amp; Evince Act</w:t>
      </w:r>
      <w:r>
        <w:rPr>
          <w:rFonts w:ascii="Times New Roman" w:hAnsi="Times New Roman" w:cs="Times New Roman"/>
          <w:sz w:val="24"/>
          <w:szCs w:val="24"/>
        </w:rPr>
        <w:t xml:space="preserve"> provides for the essentials of a valid charge. It provides as follows: -</w:t>
      </w:r>
    </w:p>
    <w:p w:rsidR="00436903" w:rsidRPr="00771D0E" w:rsidRDefault="00436903" w:rsidP="00BD0487">
      <w:pPr>
        <w:spacing w:line="240" w:lineRule="auto"/>
        <w:ind w:firstLine="360"/>
        <w:jc w:val="both"/>
        <w:rPr>
          <w:rFonts w:ascii="Times New Roman" w:hAnsi="Times New Roman" w:cs="Times New Roman"/>
          <w:sz w:val="24"/>
          <w:szCs w:val="24"/>
        </w:rPr>
      </w:pPr>
      <w:r w:rsidRPr="00771D0E">
        <w:rPr>
          <w:rFonts w:ascii="Times New Roman" w:hAnsi="Times New Roman" w:cs="Times New Roman"/>
          <w:sz w:val="24"/>
          <w:szCs w:val="24"/>
        </w:rPr>
        <w:t>“146 Essentials of indictment, summons or charge</w:t>
      </w:r>
    </w:p>
    <w:p w:rsidR="00436903" w:rsidRPr="00771D0E" w:rsidRDefault="00436903" w:rsidP="00BD0487">
      <w:pPr>
        <w:spacing w:line="240" w:lineRule="auto"/>
        <w:ind w:left="360"/>
        <w:jc w:val="both"/>
        <w:rPr>
          <w:rFonts w:ascii="Times New Roman" w:hAnsi="Times New Roman" w:cs="Times New Roman"/>
          <w:sz w:val="24"/>
          <w:szCs w:val="24"/>
        </w:rPr>
      </w:pPr>
      <w:r w:rsidRPr="00771D0E">
        <w:rPr>
          <w:rFonts w:ascii="Times New Roman" w:hAnsi="Times New Roman" w:cs="Times New Roman"/>
          <w:sz w:val="24"/>
          <w:szCs w:val="24"/>
        </w:rPr>
        <w:t xml:space="preserve">(1) </w:t>
      </w:r>
      <w:r w:rsidR="00BD0487">
        <w:rPr>
          <w:rFonts w:ascii="Times New Roman" w:hAnsi="Times New Roman" w:cs="Times New Roman"/>
          <w:sz w:val="24"/>
          <w:szCs w:val="24"/>
        </w:rPr>
        <w:tab/>
      </w:r>
      <w:r w:rsidRPr="00771D0E">
        <w:rPr>
          <w:rFonts w:ascii="Times New Roman" w:hAnsi="Times New Roman" w:cs="Times New Roman"/>
          <w:sz w:val="24"/>
          <w:szCs w:val="24"/>
        </w:rPr>
        <w:t>Subject to this Act and except as otherwise provided in any other enactment, each count of the indictment, summons or charge shall set forth the offence with which the accused is charged in such manner, and with such particulars as to the alleged time and place of committing the offence and the person, if any, against whom and the property, if any, in respect of which the offence is alleged to have been committed, as may be reasonably sufficient to inform the accused of the nature of the charge.”</w:t>
      </w:r>
    </w:p>
    <w:p w:rsidR="00436903" w:rsidRDefault="00436903" w:rsidP="00EE04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Any charge which is lacking in any regard to achieve the above should not be put to the accused. The court must be on the look out to protect the accused who has been brought out to trial on a charge which lacks</w:t>
      </w:r>
      <w:r w:rsidR="002214AA">
        <w:rPr>
          <w:rFonts w:ascii="Times New Roman" w:hAnsi="Times New Roman" w:cs="Times New Roman"/>
          <w:sz w:val="24"/>
          <w:szCs w:val="24"/>
        </w:rPr>
        <w:t xml:space="preserve"> or is limited</w:t>
      </w:r>
      <w:r>
        <w:rPr>
          <w:rFonts w:ascii="Times New Roman" w:hAnsi="Times New Roman" w:cs="Times New Roman"/>
          <w:sz w:val="24"/>
          <w:szCs w:val="24"/>
        </w:rPr>
        <w:t xml:space="preserve"> in its averments.</w:t>
      </w:r>
      <w:r w:rsidR="002214AA">
        <w:rPr>
          <w:rFonts w:ascii="Times New Roman" w:hAnsi="Times New Roman" w:cs="Times New Roman"/>
          <w:sz w:val="24"/>
          <w:szCs w:val="24"/>
        </w:rPr>
        <w:t xml:space="preserve"> In this evaluation</w:t>
      </w:r>
      <w:r w:rsidR="00C1795D">
        <w:rPr>
          <w:rFonts w:ascii="Times New Roman" w:hAnsi="Times New Roman" w:cs="Times New Roman"/>
          <w:sz w:val="24"/>
          <w:szCs w:val="24"/>
        </w:rPr>
        <w:t>,</w:t>
      </w:r>
      <w:r w:rsidR="002214AA">
        <w:rPr>
          <w:rFonts w:ascii="Times New Roman" w:hAnsi="Times New Roman" w:cs="Times New Roman"/>
          <w:sz w:val="24"/>
          <w:szCs w:val="24"/>
        </w:rPr>
        <w:t xml:space="preserve"> it would be erroneous to look at the charge alone. It must be looked at in conjunction with the state outline. (</w:t>
      </w:r>
      <w:r w:rsidR="002214AA" w:rsidRPr="002214AA">
        <w:rPr>
          <w:rFonts w:ascii="Times New Roman" w:hAnsi="Times New Roman" w:cs="Times New Roman"/>
          <w:i/>
          <w:sz w:val="24"/>
          <w:szCs w:val="24"/>
        </w:rPr>
        <w:t xml:space="preserve">The State vs </w:t>
      </w:r>
      <w:proofErr w:type="spellStart"/>
      <w:r w:rsidR="002214AA" w:rsidRPr="002214AA">
        <w:rPr>
          <w:rFonts w:ascii="Times New Roman" w:hAnsi="Times New Roman" w:cs="Times New Roman"/>
          <w:i/>
          <w:sz w:val="24"/>
          <w:szCs w:val="24"/>
        </w:rPr>
        <w:t>Chin’ono</w:t>
      </w:r>
      <w:proofErr w:type="spellEnd"/>
      <w:r w:rsidR="002214AA" w:rsidRPr="002214AA">
        <w:rPr>
          <w:rFonts w:ascii="Times New Roman" w:hAnsi="Times New Roman" w:cs="Times New Roman"/>
          <w:i/>
          <w:sz w:val="24"/>
          <w:szCs w:val="24"/>
        </w:rPr>
        <w:t xml:space="preserve"> HH29</w:t>
      </w:r>
      <w:r w:rsidR="002214AA">
        <w:rPr>
          <w:rFonts w:ascii="Times New Roman" w:hAnsi="Times New Roman" w:cs="Times New Roman"/>
          <w:i/>
          <w:sz w:val="24"/>
          <w:szCs w:val="24"/>
        </w:rPr>
        <w:t>4</w:t>
      </w:r>
      <w:r w:rsidR="002214AA" w:rsidRPr="002214AA">
        <w:rPr>
          <w:rFonts w:ascii="Times New Roman" w:hAnsi="Times New Roman" w:cs="Times New Roman"/>
          <w:i/>
          <w:sz w:val="24"/>
          <w:szCs w:val="24"/>
        </w:rPr>
        <w:t>/2023</w:t>
      </w:r>
      <w:r w:rsidR="002214AA">
        <w:rPr>
          <w:rFonts w:ascii="Times New Roman" w:hAnsi="Times New Roman" w:cs="Times New Roman"/>
          <w:sz w:val="24"/>
          <w:szCs w:val="24"/>
        </w:rPr>
        <w:t xml:space="preserve">). </w:t>
      </w:r>
      <w:r w:rsidR="00B21362">
        <w:rPr>
          <w:rFonts w:ascii="Times New Roman" w:hAnsi="Times New Roman" w:cs="Times New Roman"/>
          <w:sz w:val="24"/>
          <w:szCs w:val="24"/>
        </w:rPr>
        <w:t>In this case the accused simply looke</w:t>
      </w:r>
      <w:r w:rsidR="001150CB">
        <w:rPr>
          <w:rFonts w:ascii="Times New Roman" w:hAnsi="Times New Roman" w:cs="Times New Roman"/>
          <w:sz w:val="24"/>
          <w:szCs w:val="24"/>
        </w:rPr>
        <w:t xml:space="preserve">d at the charge and did not </w:t>
      </w:r>
      <w:r w:rsidR="00B21362">
        <w:rPr>
          <w:rFonts w:ascii="Times New Roman" w:hAnsi="Times New Roman" w:cs="Times New Roman"/>
          <w:sz w:val="24"/>
          <w:szCs w:val="24"/>
        </w:rPr>
        <w:t>pay attention to the state outline.</w:t>
      </w:r>
    </w:p>
    <w:p w:rsidR="00B21362" w:rsidRDefault="00B21362" w:rsidP="00B213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charge is as </w:t>
      </w:r>
      <w:r w:rsidR="006E405E">
        <w:rPr>
          <w:rFonts w:ascii="Times New Roman" w:hAnsi="Times New Roman" w:cs="Times New Roman"/>
          <w:sz w:val="24"/>
          <w:szCs w:val="24"/>
        </w:rPr>
        <w:t>follows: -</w:t>
      </w:r>
      <w:r>
        <w:rPr>
          <w:rFonts w:ascii="Times New Roman" w:hAnsi="Times New Roman" w:cs="Times New Roman"/>
          <w:sz w:val="24"/>
          <w:szCs w:val="24"/>
        </w:rPr>
        <w:t xml:space="preserve"> </w:t>
      </w:r>
    </w:p>
    <w:p w:rsidR="006E405E" w:rsidRDefault="001150CB" w:rsidP="0066264A">
      <w:pPr>
        <w:spacing w:line="240" w:lineRule="auto"/>
        <w:ind w:left="720"/>
        <w:jc w:val="both"/>
        <w:rPr>
          <w:rFonts w:ascii="Times New Roman" w:hAnsi="Times New Roman" w:cs="Times New Roman"/>
          <w:sz w:val="24"/>
          <w:szCs w:val="24"/>
        </w:rPr>
      </w:pPr>
      <w:r>
        <w:rPr>
          <w:rFonts w:ascii="Times New Roman" w:hAnsi="Times New Roman" w:cs="Times New Roman"/>
          <w:i/>
          <w:sz w:val="24"/>
          <w:szCs w:val="24"/>
        </w:rPr>
        <w:t>“</w:t>
      </w:r>
      <w:r w:rsidR="00B21362" w:rsidRPr="00050457">
        <w:rPr>
          <w:rFonts w:ascii="Times New Roman" w:hAnsi="Times New Roman" w:cs="Times New Roman"/>
          <w:i/>
          <w:sz w:val="24"/>
          <w:szCs w:val="24"/>
        </w:rPr>
        <w:t>In that on the 14</w:t>
      </w:r>
      <w:r w:rsidR="00B21362" w:rsidRPr="00050457">
        <w:rPr>
          <w:rFonts w:ascii="Times New Roman" w:hAnsi="Times New Roman" w:cs="Times New Roman"/>
          <w:i/>
          <w:sz w:val="24"/>
          <w:szCs w:val="24"/>
          <w:vertAlign w:val="superscript"/>
        </w:rPr>
        <w:t>th</w:t>
      </w:r>
      <w:r w:rsidR="00B21362" w:rsidRPr="00050457">
        <w:rPr>
          <w:rFonts w:ascii="Times New Roman" w:hAnsi="Times New Roman" w:cs="Times New Roman"/>
          <w:i/>
          <w:sz w:val="24"/>
          <w:szCs w:val="24"/>
        </w:rPr>
        <w:t xml:space="preserve"> day of May 2016</w:t>
      </w:r>
      <w:r w:rsidR="00050457" w:rsidRPr="00050457">
        <w:rPr>
          <w:rFonts w:ascii="Times New Roman" w:hAnsi="Times New Roman" w:cs="Times New Roman"/>
          <w:i/>
          <w:sz w:val="24"/>
          <w:szCs w:val="24"/>
        </w:rPr>
        <w:t xml:space="preserve">, and at Bulawayo High Court Zephaniah </w:t>
      </w:r>
      <w:proofErr w:type="spellStart"/>
      <w:r w:rsidR="00050457" w:rsidRPr="00050457">
        <w:rPr>
          <w:rFonts w:ascii="Times New Roman" w:hAnsi="Times New Roman" w:cs="Times New Roman"/>
          <w:i/>
          <w:sz w:val="24"/>
          <w:szCs w:val="24"/>
        </w:rPr>
        <w:t>Matiwaza</w:t>
      </w:r>
      <w:proofErr w:type="spellEnd"/>
      <w:r w:rsidR="00050457" w:rsidRPr="00050457">
        <w:rPr>
          <w:rFonts w:ascii="Times New Roman" w:hAnsi="Times New Roman" w:cs="Times New Roman"/>
          <w:i/>
          <w:sz w:val="24"/>
          <w:szCs w:val="24"/>
        </w:rPr>
        <w:t xml:space="preserve"> and Blessing </w:t>
      </w:r>
      <w:proofErr w:type="spellStart"/>
      <w:r w:rsidR="00050457" w:rsidRPr="00050457">
        <w:rPr>
          <w:rFonts w:ascii="Times New Roman" w:hAnsi="Times New Roman" w:cs="Times New Roman"/>
          <w:i/>
          <w:sz w:val="24"/>
          <w:szCs w:val="24"/>
        </w:rPr>
        <w:t>Dube</w:t>
      </w:r>
      <w:proofErr w:type="spellEnd"/>
      <w:r w:rsidR="00050457" w:rsidRPr="00050457">
        <w:rPr>
          <w:rFonts w:ascii="Times New Roman" w:hAnsi="Times New Roman" w:cs="Times New Roman"/>
          <w:i/>
          <w:sz w:val="24"/>
          <w:szCs w:val="24"/>
        </w:rPr>
        <w:t xml:space="preserve"> either one or both of them with the intent to deceive the cour</w:t>
      </w:r>
      <w:r w:rsidR="00050457">
        <w:rPr>
          <w:rFonts w:ascii="Times New Roman" w:hAnsi="Times New Roman" w:cs="Times New Roman"/>
          <w:i/>
          <w:sz w:val="24"/>
          <w:szCs w:val="24"/>
        </w:rPr>
        <w:t>t</w:t>
      </w:r>
      <w:r w:rsidR="00050457" w:rsidRPr="00050457">
        <w:rPr>
          <w:rFonts w:ascii="Times New Roman" w:hAnsi="Times New Roman" w:cs="Times New Roman"/>
          <w:i/>
          <w:sz w:val="24"/>
          <w:szCs w:val="24"/>
        </w:rPr>
        <w:t xml:space="preserve"> or realising that there is a real risk or possibility that the court may be so deceived made a misrepresentation by producing or submitting a lapsed  agreement of sale to Bulawayo High Court under case number HB647/16 that  Zephaniah </w:t>
      </w:r>
      <w:proofErr w:type="spellStart"/>
      <w:r w:rsidR="00050457" w:rsidRPr="00050457">
        <w:rPr>
          <w:rFonts w:ascii="Times New Roman" w:hAnsi="Times New Roman" w:cs="Times New Roman"/>
          <w:i/>
          <w:sz w:val="24"/>
          <w:szCs w:val="24"/>
        </w:rPr>
        <w:t>Matiwaza</w:t>
      </w:r>
      <w:proofErr w:type="spellEnd"/>
      <w:r w:rsidR="00050457" w:rsidRPr="00050457">
        <w:rPr>
          <w:rFonts w:ascii="Times New Roman" w:hAnsi="Times New Roman" w:cs="Times New Roman"/>
          <w:i/>
          <w:sz w:val="24"/>
          <w:szCs w:val="24"/>
        </w:rPr>
        <w:t xml:space="preserve"> had paid in full the purchase price of a piece of a land known as subdivision A of </w:t>
      </w:r>
      <w:proofErr w:type="spellStart"/>
      <w:r w:rsidR="00050457" w:rsidRPr="00050457">
        <w:rPr>
          <w:rFonts w:ascii="Times New Roman" w:hAnsi="Times New Roman" w:cs="Times New Roman"/>
          <w:i/>
          <w:sz w:val="24"/>
          <w:szCs w:val="24"/>
        </w:rPr>
        <w:t>Imbesu</w:t>
      </w:r>
      <w:proofErr w:type="spellEnd"/>
      <w:r w:rsidR="00050457" w:rsidRPr="00050457">
        <w:rPr>
          <w:rFonts w:ascii="Times New Roman" w:hAnsi="Times New Roman" w:cs="Times New Roman"/>
          <w:i/>
          <w:sz w:val="24"/>
          <w:szCs w:val="24"/>
        </w:rPr>
        <w:t xml:space="preserve"> Kraal and as such Zephaniah </w:t>
      </w:r>
      <w:proofErr w:type="spellStart"/>
      <w:r w:rsidR="00050457" w:rsidRPr="00050457">
        <w:rPr>
          <w:rFonts w:ascii="Times New Roman" w:hAnsi="Times New Roman" w:cs="Times New Roman"/>
          <w:i/>
          <w:sz w:val="24"/>
          <w:szCs w:val="24"/>
        </w:rPr>
        <w:t>Mutiwaza</w:t>
      </w:r>
      <w:proofErr w:type="spellEnd"/>
      <w:r w:rsidR="00050457" w:rsidRPr="00050457">
        <w:rPr>
          <w:rFonts w:ascii="Times New Roman" w:hAnsi="Times New Roman" w:cs="Times New Roman"/>
          <w:i/>
          <w:sz w:val="24"/>
          <w:szCs w:val="24"/>
        </w:rPr>
        <w:t xml:space="preserve"> was entitled to the transfer of the said property into his name well knowing that this was false. By means of such misrepresentation, the accused persons </w:t>
      </w:r>
      <w:proofErr w:type="spellStart"/>
      <w:r w:rsidR="00050457" w:rsidRPr="00050457">
        <w:rPr>
          <w:rFonts w:ascii="Times New Roman" w:hAnsi="Times New Roman" w:cs="Times New Roman"/>
          <w:i/>
          <w:sz w:val="24"/>
          <w:szCs w:val="24"/>
        </w:rPr>
        <w:t>Zephania</w:t>
      </w:r>
      <w:proofErr w:type="spellEnd"/>
      <w:r w:rsidR="00050457" w:rsidRPr="00050457">
        <w:rPr>
          <w:rFonts w:ascii="Times New Roman" w:hAnsi="Times New Roman" w:cs="Times New Roman"/>
          <w:i/>
          <w:sz w:val="24"/>
          <w:szCs w:val="24"/>
        </w:rPr>
        <w:t xml:space="preserve"> </w:t>
      </w:r>
      <w:proofErr w:type="spellStart"/>
      <w:r w:rsidR="00050457" w:rsidRPr="00050457">
        <w:rPr>
          <w:rFonts w:ascii="Times New Roman" w:hAnsi="Times New Roman" w:cs="Times New Roman"/>
          <w:i/>
          <w:sz w:val="24"/>
          <w:szCs w:val="24"/>
        </w:rPr>
        <w:t>Mitiwaza</w:t>
      </w:r>
      <w:proofErr w:type="spellEnd"/>
      <w:r w:rsidR="00050457" w:rsidRPr="00050457">
        <w:rPr>
          <w:rFonts w:ascii="Times New Roman" w:hAnsi="Times New Roman" w:cs="Times New Roman"/>
          <w:i/>
          <w:sz w:val="24"/>
          <w:szCs w:val="24"/>
        </w:rPr>
        <w:t xml:space="preserve"> and Blessing </w:t>
      </w:r>
      <w:proofErr w:type="spellStart"/>
      <w:r w:rsidR="00050457" w:rsidRPr="00050457">
        <w:rPr>
          <w:rFonts w:ascii="Times New Roman" w:hAnsi="Times New Roman" w:cs="Times New Roman"/>
          <w:i/>
          <w:sz w:val="24"/>
          <w:szCs w:val="24"/>
        </w:rPr>
        <w:t>Dube</w:t>
      </w:r>
      <w:proofErr w:type="spellEnd"/>
      <w:r w:rsidR="00050457" w:rsidRPr="00050457">
        <w:rPr>
          <w:rFonts w:ascii="Times New Roman" w:hAnsi="Times New Roman" w:cs="Times New Roman"/>
          <w:i/>
          <w:sz w:val="24"/>
          <w:szCs w:val="24"/>
        </w:rPr>
        <w:t xml:space="preserve"> obtained an order from the High Court authorising the transfer of the land into Zephaniah </w:t>
      </w:r>
      <w:proofErr w:type="spellStart"/>
      <w:r w:rsidR="00050457" w:rsidRPr="00050457">
        <w:rPr>
          <w:rFonts w:ascii="Times New Roman" w:hAnsi="Times New Roman" w:cs="Times New Roman"/>
          <w:i/>
          <w:sz w:val="24"/>
          <w:szCs w:val="24"/>
        </w:rPr>
        <w:t>Mutiwaza’s</w:t>
      </w:r>
      <w:proofErr w:type="spellEnd"/>
      <w:r w:rsidR="00050457" w:rsidRPr="00050457">
        <w:rPr>
          <w:rFonts w:ascii="Times New Roman" w:hAnsi="Times New Roman" w:cs="Times New Roman"/>
          <w:i/>
          <w:sz w:val="24"/>
          <w:szCs w:val="24"/>
        </w:rPr>
        <w:t xml:space="preserve"> name to actual prejudice of C </w:t>
      </w:r>
      <w:proofErr w:type="spellStart"/>
      <w:r w:rsidR="00050457" w:rsidRPr="00050457">
        <w:rPr>
          <w:rFonts w:ascii="Times New Roman" w:hAnsi="Times New Roman" w:cs="Times New Roman"/>
          <w:i/>
          <w:sz w:val="24"/>
          <w:szCs w:val="24"/>
        </w:rPr>
        <w:t>Gouche</w:t>
      </w:r>
      <w:proofErr w:type="spellEnd"/>
      <w:r w:rsidR="00050457" w:rsidRPr="00050457">
        <w:rPr>
          <w:rFonts w:ascii="Times New Roman" w:hAnsi="Times New Roman" w:cs="Times New Roman"/>
          <w:i/>
          <w:sz w:val="24"/>
          <w:szCs w:val="24"/>
        </w:rPr>
        <w:t xml:space="preserve"> (Private) Limited represented by </w:t>
      </w:r>
      <w:proofErr w:type="spellStart"/>
      <w:r w:rsidR="00050457" w:rsidRPr="00050457">
        <w:rPr>
          <w:rFonts w:ascii="Times New Roman" w:hAnsi="Times New Roman" w:cs="Times New Roman"/>
          <w:i/>
          <w:sz w:val="24"/>
          <w:szCs w:val="24"/>
        </w:rPr>
        <w:t>Dumisani</w:t>
      </w:r>
      <w:proofErr w:type="spellEnd"/>
      <w:r w:rsidR="00050457" w:rsidRPr="00050457">
        <w:rPr>
          <w:rFonts w:ascii="Times New Roman" w:hAnsi="Times New Roman" w:cs="Times New Roman"/>
          <w:i/>
          <w:sz w:val="24"/>
          <w:szCs w:val="24"/>
        </w:rPr>
        <w:t xml:space="preserve"> </w:t>
      </w:r>
      <w:proofErr w:type="spellStart"/>
      <w:r w:rsidR="00050457" w:rsidRPr="00050457">
        <w:rPr>
          <w:rFonts w:ascii="Times New Roman" w:hAnsi="Times New Roman" w:cs="Times New Roman"/>
          <w:i/>
          <w:sz w:val="24"/>
          <w:szCs w:val="24"/>
        </w:rPr>
        <w:t>Sibanda</w:t>
      </w:r>
      <w:proofErr w:type="spellEnd"/>
      <w:r w:rsidR="00050457" w:rsidRPr="00050457">
        <w:rPr>
          <w:rFonts w:ascii="Times New Roman" w:hAnsi="Times New Roman" w:cs="Times New Roman"/>
          <w:i/>
          <w:sz w:val="24"/>
          <w:szCs w:val="24"/>
        </w:rPr>
        <w:t xml:space="preserve"> in the sum of USD$145 000-00</w:t>
      </w:r>
      <w:r>
        <w:rPr>
          <w:rFonts w:ascii="Times New Roman" w:hAnsi="Times New Roman" w:cs="Times New Roman"/>
          <w:i/>
          <w:sz w:val="24"/>
          <w:szCs w:val="24"/>
        </w:rPr>
        <w:t>"</w:t>
      </w:r>
      <w:r w:rsidR="00050457">
        <w:rPr>
          <w:rFonts w:ascii="Times New Roman" w:hAnsi="Times New Roman" w:cs="Times New Roman"/>
          <w:sz w:val="24"/>
          <w:szCs w:val="24"/>
        </w:rPr>
        <w:t>.</w:t>
      </w:r>
    </w:p>
    <w:p w:rsidR="006E405E" w:rsidRPr="006E405E" w:rsidRDefault="006E405E" w:rsidP="00EE04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purpose of a charge is to inform the accused in unmistaken</w:t>
      </w:r>
      <w:r w:rsidR="005968B2">
        <w:rPr>
          <w:rFonts w:ascii="Times New Roman" w:hAnsi="Times New Roman" w:cs="Times New Roman"/>
          <w:sz w:val="24"/>
          <w:szCs w:val="24"/>
        </w:rPr>
        <w:t xml:space="preserve"> language what the state alleges the accused did. It was held </w:t>
      </w:r>
      <w:r w:rsidR="005968B2" w:rsidRPr="005968B2">
        <w:rPr>
          <w:rFonts w:ascii="Times New Roman" w:hAnsi="Times New Roman" w:cs="Times New Roman"/>
          <w:i/>
          <w:sz w:val="24"/>
          <w:szCs w:val="24"/>
        </w:rPr>
        <w:t xml:space="preserve">in </w:t>
      </w:r>
      <w:r w:rsidRPr="005968B2">
        <w:rPr>
          <w:rFonts w:ascii="Times New Roman" w:hAnsi="Times New Roman" w:cs="Times New Roman"/>
          <w:i/>
          <w:sz w:val="24"/>
          <w:szCs w:val="24"/>
        </w:rPr>
        <w:t xml:space="preserve">Rex </w:t>
      </w:r>
      <w:proofErr w:type="gramStart"/>
      <w:r w:rsidRPr="005968B2">
        <w:rPr>
          <w:rFonts w:ascii="Times New Roman" w:hAnsi="Times New Roman" w:cs="Times New Roman"/>
          <w:i/>
          <w:sz w:val="24"/>
          <w:szCs w:val="24"/>
        </w:rPr>
        <w:t>v</w:t>
      </w:r>
      <w:proofErr w:type="gramEnd"/>
      <w:r w:rsidRPr="005968B2">
        <w:rPr>
          <w:rFonts w:ascii="Times New Roman" w:hAnsi="Times New Roman" w:cs="Times New Roman"/>
          <w:i/>
          <w:sz w:val="24"/>
          <w:szCs w:val="24"/>
        </w:rPr>
        <w:t xml:space="preserve"> Alexander &amp; </w:t>
      </w:r>
      <w:proofErr w:type="spellStart"/>
      <w:r w:rsidRPr="005968B2">
        <w:rPr>
          <w:rFonts w:ascii="Times New Roman" w:hAnsi="Times New Roman" w:cs="Times New Roman"/>
          <w:i/>
          <w:sz w:val="24"/>
          <w:szCs w:val="24"/>
        </w:rPr>
        <w:t>Ors</w:t>
      </w:r>
      <w:proofErr w:type="spellEnd"/>
      <w:r w:rsidRPr="005968B2">
        <w:rPr>
          <w:rFonts w:ascii="Times New Roman" w:hAnsi="Times New Roman" w:cs="Times New Roman"/>
          <w:i/>
          <w:sz w:val="24"/>
          <w:szCs w:val="24"/>
        </w:rPr>
        <w:t xml:space="preserve"> 1936 AD 445</w:t>
      </w:r>
      <w:r w:rsidRPr="006E405E">
        <w:rPr>
          <w:rFonts w:ascii="Times New Roman" w:hAnsi="Times New Roman" w:cs="Times New Roman"/>
          <w:sz w:val="24"/>
          <w:szCs w:val="24"/>
        </w:rPr>
        <w:t xml:space="preserve"> </w:t>
      </w:r>
      <w:r w:rsidR="005968B2">
        <w:rPr>
          <w:rFonts w:ascii="Times New Roman" w:hAnsi="Times New Roman" w:cs="Times New Roman"/>
          <w:sz w:val="24"/>
          <w:szCs w:val="24"/>
        </w:rPr>
        <w:t>that</w:t>
      </w:r>
      <w:r w:rsidRPr="006E405E">
        <w:rPr>
          <w:rFonts w:ascii="Times New Roman" w:hAnsi="Times New Roman" w:cs="Times New Roman"/>
          <w:sz w:val="24"/>
          <w:szCs w:val="24"/>
        </w:rPr>
        <w:t>;</w:t>
      </w:r>
    </w:p>
    <w:p w:rsidR="001150CB" w:rsidRPr="001150CB" w:rsidRDefault="006E405E" w:rsidP="00D41B78">
      <w:pPr>
        <w:spacing w:line="240" w:lineRule="auto"/>
        <w:ind w:left="720"/>
        <w:jc w:val="both"/>
        <w:rPr>
          <w:rFonts w:ascii="Times New Roman" w:hAnsi="Times New Roman" w:cs="Times New Roman"/>
          <w:sz w:val="24"/>
          <w:szCs w:val="24"/>
        </w:rPr>
      </w:pPr>
      <w:r w:rsidRPr="001150CB">
        <w:rPr>
          <w:rFonts w:ascii="Times New Roman" w:hAnsi="Times New Roman" w:cs="Times New Roman"/>
          <w:sz w:val="24"/>
          <w:szCs w:val="24"/>
        </w:rPr>
        <w:t>“</w:t>
      </w:r>
      <w:proofErr w:type="gramStart"/>
      <w:r w:rsidRPr="001150CB">
        <w:rPr>
          <w:rFonts w:ascii="Times New Roman" w:hAnsi="Times New Roman" w:cs="Times New Roman"/>
          <w:sz w:val="24"/>
          <w:szCs w:val="24"/>
        </w:rPr>
        <w:t>the</w:t>
      </w:r>
      <w:proofErr w:type="gramEnd"/>
      <w:r w:rsidRPr="001150CB">
        <w:rPr>
          <w:rFonts w:ascii="Times New Roman" w:hAnsi="Times New Roman" w:cs="Times New Roman"/>
          <w:sz w:val="24"/>
          <w:szCs w:val="24"/>
        </w:rPr>
        <w:t xml:space="preserve"> purpose of a charge sheet is to inform the accused in clear and unmistakable language what the charge is or what charges are which he has to meet. It must not be framed in such a way that an accused person has to guess or puzzle out </w:t>
      </w:r>
      <w:r w:rsidRPr="001150CB">
        <w:rPr>
          <w:rFonts w:ascii="Times New Roman" w:hAnsi="Times New Roman" w:cs="Times New Roman"/>
          <w:sz w:val="24"/>
          <w:szCs w:val="24"/>
        </w:rPr>
        <w:lastRenderedPageBreak/>
        <w:t>by piercing sections of the indictment or portions of Sections to gather what the real charge is on which the Crown intends to lay against him.”</w:t>
      </w:r>
    </w:p>
    <w:p w:rsidR="001150CB" w:rsidRPr="001150CB" w:rsidRDefault="001150CB" w:rsidP="00EE0473">
      <w:pPr>
        <w:spacing w:line="360" w:lineRule="auto"/>
        <w:ind w:firstLine="720"/>
        <w:jc w:val="both"/>
        <w:rPr>
          <w:rFonts w:ascii="Times New Roman" w:hAnsi="Times New Roman" w:cs="Times New Roman"/>
          <w:sz w:val="24"/>
          <w:szCs w:val="24"/>
        </w:rPr>
      </w:pPr>
      <w:r w:rsidRPr="001150CB">
        <w:rPr>
          <w:rFonts w:ascii="Times New Roman" w:hAnsi="Times New Roman" w:cs="Times New Roman"/>
          <w:sz w:val="24"/>
          <w:szCs w:val="24"/>
          <w:lang w:val="en-US"/>
        </w:rPr>
        <w:t>The charge as preferred by the State is clear and capable of withstanding criticism. It sets out what the two accused allegedly did jointly and in conjunction with each other, and clearly states the conduct giving rise to the charge. The accused are therefore required to answer to it.</w:t>
      </w:r>
      <w:r>
        <w:rPr>
          <w:rFonts w:ascii="Times New Roman" w:hAnsi="Times New Roman" w:cs="Times New Roman"/>
          <w:sz w:val="24"/>
          <w:szCs w:val="24"/>
          <w:lang w:val="en-US"/>
        </w:rPr>
        <w:t xml:space="preserve"> </w:t>
      </w:r>
      <w:r w:rsidRPr="001150CB">
        <w:rPr>
          <w:rFonts w:ascii="Times New Roman" w:hAnsi="Times New Roman" w:cs="Times New Roman"/>
          <w:sz w:val="24"/>
          <w:szCs w:val="24"/>
          <w:lang w:val="en-US"/>
        </w:rPr>
        <w:t xml:space="preserve">What Accused 2 raises amounts largely to a </w:t>
      </w:r>
      <w:proofErr w:type="spellStart"/>
      <w:r w:rsidRPr="001150CB">
        <w:rPr>
          <w:rFonts w:ascii="Times New Roman" w:hAnsi="Times New Roman" w:cs="Times New Roman"/>
          <w:sz w:val="24"/>
          <w:szCs w:val="24"/>
          <w:lang w:val="en-US"/>
        </w:rPr>
        <w:t>defence</w:t>
      </w:r>
      <w:proofErr w:type="spellEnd"/>
      <w:r w:rsidRPr="001150CB">
        <w:rPr>
          <w:rFonts w:ascii="Times New Roman" w:hAnsi="Times New Roman" w:cs="Times New Roman"/>
          <w:sz w:val="24"/>
          <w:szCs w:val="24"/>
          <w:lang w:val="en-US"/>
        </w:rPr>
        <w:t xml:space="preserve"> and should be dealt with during the trial.</w:t>
      </w:r>
    </w:p>
    <w:p w:rsidR="001150CB" w:rsidRDefault="001150CB" w:rsidP="001150CB">
      <w:pPr>
        <w:spacing w:after="0" w:line="240" w:lineRule="auto"/>
        <w:rPr>
          <w:rFonts w:ascii="Times New Roman" w:hAnsi="Times New Roman" w:cs="Times New Roman"/>
          <w:sz w:val="24"/>
          <w:szCs w:val="24"/>
          <w:lang w:val="en-US"/>
        </w:rPr>
      </w:pPr>
      <w:r w:rsidRPr="001150CB">
        <w:rPr>
          <w:rFonts w:ascii="Times New Roman" w:hAnsi="Times New Roman" w:cs="Times New Roman"/>
          <w:sz w:val="24"/>
          <w:szCs w:val="24"/>
          <w:lang w:val="en-US"/>
        </w:rPr>
        <w:t>The exception is dismissed. Both accused are directed to tender their pleas so that the trial may proceed.</w:t>
      </w:r>
    </w:p>
    <w:p w:rsidR="001150CB" w:rsidRPr="001150CB" w:rsidRDefault="001150CB" w:rsidP="001150CB">
      <w:pPr>
        <w:spacing w:after="0" w:line="240" w:lineRule="auto"/>
        <w:rPr>
          <w:rFonts w:ascii="Times New Roman" w:hAnsi="Times New Roman" w:cs="Times New Roman"/>
          <w:sz w:val="24"/>
          <w:szCs w:val="24"/>
          <w:lang w:val="en-US"/>
        </w:rPr>
      </w:pPr>
    </w:p>
    <w:p w:rsidR="00D41B78" w:rsidRDefault="00D41B78" w:rsidP="009668FF">
      <w:pPr>
        <w:spacing w:after="0" w:line="240" w:lineRule="auto"/>
        <w:rPr>
          <w:rFonts w:ascii="Times New Roman" w:hAnsi="Times New Roman" w:cs="Times New Roman"/>
          <w:i/>
          <w:sz w:val="24"/>
          <w:szCs w:val="24"/>
        </w:rPr>
      </w:pPr>
    </w:p>
    <w:p w:rsidR="00D41B78" w:rsidRDefault="00D41B78" w:rsidP="009668FF">
      <w:pPr>
        <w:spacing w:after="0" w:line="240" w:lineRule="auto"/>
        <w:rPr>
          <w:rFonts w:ascii="Times New Roman" w:hAnsi="Times New Roman" w:cs="Times New Roman"/>
          <w:i/>
          <w:sz w:val="24"/>
          <w:szCs w:val="24"/>
        </w:rPr>
      </w:pPr>
    </w:p>
    <w:p w:rsidR="00786C4D" w:rsidRDefault="00786C4D" w:rsidP="009668FF">
      <w:pPr>
        <w:spacing w:after="0" w:line="240" w:lineRule="auto"/>
        <w:rPr>
          <w:rFonts w:ascii="Times New Roman" w:hAnsi="Times New Roman" w:cs="Times New Roman"/>
          <w:i/>
          <w:sz w:val="24"/>
          <w:szCs w:val="24"/>
        </w:rPr>
      </w:pPr>
    </w:p>
    <w:p w:rsidR="00786C4D" w:rsidRDefault="00786C4D" w:rsidP="009668FF">
      <w:pPr>
        <w:spacing w:after="0" w:line="240" w:lineRule="auto"/>
        <w:rPr>
          <w:rFonts w:ascii="Times New Roman" w:hAnsi="Times New Roman" w:cs="Times New Roman"/>
          <w:i/>
          <w:sz w:val="24"/>
          <w:szCs w:val="24"/>
        </w:rPr>
      </w:pPr>
    </w:p>
    <w:p w:rsidR="009668FF" w:rsidRPr="009668FF" w:rsidRDefault="009668FF" w:rsidP="009668FF">
      <w:pPr>
        <w:spacing w:after="0" w:line="240" w:lineRule="auto"/>
        <w:rPr>
          <w:rFonts w:ascii="Times New Roman" w:hAnsi="Times New Roman" w:cs="Times New Roman"/>
          <w:i/>
          <w:sz w:val="24"/>
          <w:szCs w:val="24"/>
        </w:rPr>
      </w:pPr>
      <w:r w:rsidRPr="009668FF">
        <w:rPr>
          <w:rFonts w:ascii="Times New Roman" w:hAnsi="Times New Roman" w:cs="Times New Roman"/>
          <w:i/>
          <w:sz w:val="24"/>
          <w:szCs w:val="24"/>
        </w:rPr>
        <w:t>National Prosecuting Authority</w:t>
      </w:r>
      <w:r w:rsidR="00D41B78">
        <w:rPr>
          <w:rFonts w:ascii="Times New Roman" w:hAnsi="Times New Roman" w:cs="Times New Roman"/>
          <w:i/>
          <w:sz w:val="24"/>
          <w:szCs w:val="24"/>
        </w:rPr>
        <w:t xml:space="preserve">, </w:t>
      </w:r>
      <w:r w:rsidR="00D41B78" w:rsidRPr="002F773A">
        <w:rPr>
          <w:rFonts w:ascii="Times New Roman" w:hAnsi="Times New Roman" w:cs="Times New Roman"/>
          <w:sz w:val="24"/>
          <w:szCs w:val="24"/>
        </w:rPr>
        <w:t>state’s legal practitioners</w:t>
      </w:r>
    </w:p>
    <w:p w:rsidR="009668FF" w:rsidRPr="009668FF" w:rsidRDefault="009668FF" w:rsidP="009668FF">
      <w:pPr>
        <w:spacing w:after="0" w:line="240" w:lineRule="auto"/>
        <w:jc w:val="both"/>
        <w:rPr>
          <w:rFonts w:ascii="Times New Roman" w:hAnsi="Times New Roman" w:cs="Times New Roman"/>
          <w:i/>
          <w:sz w:val="24"/>
          <w:szCs w:val="24"/>
        </w:rPr>
      </w:pPr>
      <w:r w:rsidRPr="009668FF">
        <w:rPr>
          <w:rFonts w:ascii="Times New Roman" w:hAnsi="Times New Roman" w:cs="Times New Roman"/>
          <w:i/>
          <w:sz w:val="24"/>
          <w:szCs w:val="24"/>
        </w:rPr>
        <w:t xml:space="preserve">Messrs. R </w:t>
      </w:r>
      <w:proofErr w:type="spellStart"/>
      <w:r w:rsidRPr="009668FF">
        <w:rPr>
          <w:rFonts w:ascii="Times New Roman" w:hAnsi="Times New Roman" w:cs="Times New Roman"/>
          <w:i/>
          <w:sz w:val="24"/>
          <w:szCs w:val="24"/>
        </w:rPr>
        <w:t>Ndlovu</w:t>
      </w:r>
      <w:proofErr w:type="spellEnd"/>
      <w:r w:rsidRPr="009668FF">
        <w:rPr>
          <w:rFonts w:ascii="Times New Roman" w:hAnsi="Times New Roman" w:cs="Times New Roman"/>
          <w:i/>
          <w:sz w:val="24"/>
          <w:szCs w:val="24"/>
        </w:rPr>
        <w:t xml:space="preserve"> and Company</w:t>
      </w:r>
      <w:r w:rsidR="00D41B78">
        <w:rPr>
          <w:rFonts w:ascii="Times New Roman" w:hAnsi="Times New Roman" w:cs="Times New Roman"/>
          <w:i/>
          <w:sz w:val="24"/>
          <w:szCs w:val="24"/>
        </w:rPr>
        <w:t xml:space="preserve">, </w:t>
      </w:r>
      <w:r w:rsidR="00F72E1D">
        <w:rPr>
          <w:rFonts w:ascii="Times New Roman" w:hAnsi="Times New Roman" w:cs="Times New Roman"/>
          <w:i/>
          <w:sz w:val="24"/>
          <w:szCs w:val="24"/>
        </w:rPr>
        <w:t>2</w:t>
      </w:r>
      <w:r w:rsidR="00F72E1D" w:rsidRPr="00F72E1D">
        <w:rPr>
          <w:rFonts w:ascii="Times New Roman" w:hAnsi="Times New Roman" w:cs="Times New Roman"/>
          <w:i/>
          <w:sz w:val="24"/>
          <w:szCs w:val="24"/>
          <w:vertAlign w:val="superscript"/>
        </w:rPr>
        <w:t>nd</w:t>
      </w:r>
      <w:r w:rsidR="00F72E1D">
        <w:rPr>
          <w:rFonts w:ascii="Times New Roman" w:hAnsi="Times New Roman" w:cs="Times New Roman"/>
          <w:i/>
          <w:sz w:val="24"/>
          <w:szCs w:val="24"/>
        </w:rPr>
        <w:t xml:space="preserve"> </w:t>
      </w:r>
      <w:r w:rsidR="00D41B78" w:rsidRPr="002F773A">
        <w:rPr>
          <w:rFonts w:ascii="Times New Roman" w:hAnsi="Times New Roman" w:cs="Times New Roman"/>
          <w:sz w:val="24"/>
          <w:szCs w:val="24"/>
        </w:rPr>
        <w:t>accused’s legal practitioners</w:t>
      </w:r>
    </w:p>
    <w:sectPr w:rsidR="009668FF" w:rsidRPr="009668FF" w:rsidSect="002A732D">
      <w:headerReference w:type="default" r:id="rId7"/>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4C6" w:rsidRDefault="00B774C6" w:rsidP="00C56817">
      <w:pPr>
        <w:spacing w:after="0" w:line="240" w:lineRule="auto"/>
      </w:pPr>
      <w:r>
        <w:separator/>
      </w:r>
    </w:p>
  </w:endnote>
  <w:endnote w:type="continuationSeparator" w:id="0">
    <w:p w:rsidR="00B774C6" w:rsidRDefault="00B774C6" w:rsidP="00C56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4C6" w:rsidRDefault="00B774C6" w:rsidP="00C56817">
      <w:pPr>
        <w:spacing w:after="0" w:line="240" w:lineRule="auto"/>
      </w:pPr>
      <w:r>
        <w:separator/>
      </w:r>
    </w:p>
  </w:footnote>
  <w:footnote w:type="continuationSeparator" w:id="0">
    <w:p w:rsidR="00B774C6" w:rsidRDefault="00B774C6" w:rsidP="00C56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2623525"/>
      <w:docPartObj>
        <w:docPartGallery w:val="Page Numbers (Top of Page)"/>
        <w:docPartUnique/>
      </w:docPartObj>
    </w:sdtPr>
    <w:sdtEndPr>
      <w:rPr>
        <w:rFonts w:ascii="Times New Roman" w:hAnsi="Times New Roman" w:cs="Times New Roman"/>
        <w:noProof/>
        <w:sz w:val="24"/>
        <w:szCs w:val="24"/>
      </w:rPr>
    </w:sdtEndPr>
    <w:sdtContent>
      <w:p w:rsidR="00EE0473" w:rsidRPr="00F732FF" w:rsidRDefault="00EE0473">
        <w:pPr>
          <w:pStyle w:val="Header"/>
          <w:jc w:val="right"/>
          <w:rPr>
            <w:rFonts w:ascii="Times New Roman" w:hAnsi="Times New Roman" w:cs="Times New Roman"/>
            <w:noProof/>
            <w:sz w:val="24"/>
            <w:szCs w:val="24"/>
          </w:rPr>
        </w:pPr>
        <w:r w:rsidRPr="00F732FF">
          <w:rPr>
            <w:rFonts w:ascii="Times New Roman" w:hAnsi="Times New Roman" w:cs="Times New Roman"/>
            <w:sz w:val="24"/>
            <w:szCs w:val="24"/>
          </w:rPr>
          <w:fldChar w:fldCharType="begin"/>
        </w:r>
        <w:r w:rsidRPr="00F732FF">
          <w:rPr>
            <w:rFonts w:ascii="Times New Roman" w:hAnsi="Times New Roman" w:cs="Times New Roman"/>
            <w:sz w:val="24"/>
            <w:szCs w:val="24"/>
          </w:rPr>
          <w:instrText xml:space="preserve"> PAGE   \* MERGEFORMAT </w:instrText>
        </w:r>
        <w:r w:rsidRPr="00F732FF">
          <w:rPr>
            <w:rFonts w:ascii="Times New Roman" w:hAnsi="Times New Roman" w:cs="Times New Roman"/>
            <w:sz w:val="24"/>
            <w:szCs w:val="24"/>
          </w:rPr>
          <w:fldChar w:fldCharType="separate"/>
        </w:r>
        <w:r w:rsidR="00AE4129">
          <w:rPr>
            <w:rFonts w:ascii="Times New Roman" w:hAnsi="Times New Roman" w:cs="Times New Roman"/>
            <w:noProof/>
            <w:sz w:val="24"/>
            <w:szCs w:val="24"/>
          </w:rPr>
          <w:t>1</w:t>
        </w:r>
        <w:r w:rsidRPr="00F732FF">
          <w:rPr>
            <w:rFonts w:ascii="Times New Roman" w:hAnsi="Times New Roman" w:cs="Times New Roman"/>
            <w:noProof/>
            <w:sz w:val="24"/>
            <w:szCs w:val="24"/>
          </w:rPr>
          <w:fldChar w:fldCharType="end"/>
        </w:r>
      </w:p>
      <w:p w:rsidR="00EE0473" w:rsidRPr="00F732FF" w:rsidRDefault="00EE0473">
        <w:pPr>
          <w:pStyle w:val="Header"/>
          <w:jc w:val="right"/>
          <w:rPr>
            <w:rFonts w:ascii="Times New Roman" w:hAnsi="Times New Roman" w:cs="Times New Roman"/>
            <w:noProof/>
            <w:sz w:val="24"/>
            <w:szCs w:val="24"/>
          </w:rPr>
        </w:pPr>
        <w:r w:rsidRPr="00F732FF">
          <w:rPr>
            <w:rFonts w:ascii="Times New Roman" w:hAnsi="Times New Roman" w:cs="Times New Roman"/>
            <w:noProof/>
            <w:sz w:val="24"/>
            <w:szCs w:val="24"/>
          </w:rPr>
          <w:t>HB</w:t>
        </w:r>
        <w:r w:rsidR="00754EAD" w:rsidRPr="00F732FF">
          <w:rPr>
            <w:rFonts w:ascii="Times New Roman" w:hAnsi="Times New Roman" w:cs="Times New Roman"/>
            <w:noProof/>
            <w:sz w:val="24"/>
            <w:szCs w:val="24"/>
          </w:rPr>
          <w:t xml:space="preserve"> 31/26</w:t>
        </w:r>
      </w:p>
      <w:p w:rsidR="00F732FF" w:rsidRDefault="006C082F">
        <w:pPr>
          <w:pStyle w:val="Header"/>
          <w:jc w:val="right"/>
          <w:rPr>
            <w:rFonts w:ascii="Times New Roman" w:hAnsi="Times New Roman" w:cs="Times New Roman"/>
            <w:noProof/>
            <w:sz w:val="24"/>
            <w:szCs w:val="24"/>
          </w:rPr>
        </w:pPr>
        <w:r w:rsidRPr="00F732FF">
          <w:rPr>
            <w:rFonts w:ascii="Times New Roman" w:hAnsi="Times New Roman" w:cs="Times New Roman"/>
            <w:noProof/>
            <w:sz w:val="24"/>
            <w:szCs w:val="24"/>
          </w:rPr>
          <w:t>HCBCR</w:t>
        </w:r>
        <w:r w:rsidR="00EE0473" w:rsidRPr="00F732FF">
          <w:rPr>
            <w:rFonts w:ascii="Times New Roman" w:hAnsi="Times New Roman" w:cs="Times New Roman"/>
            <w:noProof/>
            <w:sz w:val="24"/>
            <w:szCs w:val="24"/>
          </w:rPr>
          <w:t xml:space="preserve"> 711/26</w:t>
        </w:r>
      </w:p>
      <w:p w:rsidR="00EE0473" w:rsidRPr="00F732FF" w:rsidRDefault="00F732FF">
        <w:pPr>
          <w:pStyle w:val="Header"/>
          <w:jc w:val="right"/>
          <w:rPr>
            <w:rFonts w:ascii="Times New Roman" w:hAnsi="Times New Roman" w:cs="Times New Roman"/>
            <w:sz w:val="24"/>
            <w:szCs w:val="24"/>
          </w:rPr>
        </w:pPr>
        <w:r>
          <w:rPr>
            <w:rFonts w:ascii="Times New Roman" w:hAnsi="Times New Roman" w:cs="Times New Roman"/>
            <w:noProof/>
            <w:sz w:val="24"/>
            <w:szCs w:val="24"/>
          </w:rPr>
          <w:t>XREF HCBCR 5079/25</w:t>
        </w:r>
      </w:p>
    </w:sdtContent>
  </w:sdt>
  <w:p w:rsidR="00C56817" w:rsidRDefault="00C568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702D66"/>
    <w:multiLevelType w:val="hybridMultilevel"/>
    <w:tmpl w:val="ABDCA10A"/>
    <w:lvl w:ilvl="0" w:tplc="BB1CB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624"/>
    <w:rsid w:val="00050457"/>
    <w:rsid w:val="00056BFA"/>
    <w:rsid w:val="000E4FAF"/>
    <w:rsid w:val="001128F6"/>
    <w:rsid w:val="001150CB"/>
    <w:rsid w:val="00217A50"/>
    <w:rsid w:val="002214AA"/>
    <w:rsid w:val="00223598"/>
    <w:rsid w:val="00297049"/>
    <w:rsid w:val="002A732D"/>
    <w:rsid w:val="002F773A"/>
    <w:rsid w:val="00305DE6"/>
    <w:rsid w:val="0035136A"/>
    <w:rsid w:val="003F138D"/>
    <w:rsid w:val="004050EE"/>
    <w:rsid w:val="00430AC0"/>
    <w:rsid w:val="00436903"/>
    <w:rsid w:val="004746C2"/>
    <w:rsid w:val="00480820"/>
    <w:rsid w:val="00496B8C"/>
    <w:rsid w:val="004A6F63"/>
    <w:rsid w:val="00521151"/>
    <w:rsid w:val="005831CE"/>
    <w:rsid w:val="005968B2"/>
    <w:rsid w:val="00625072"/>
    <w:rsid w:val="0066264A"/>
    <w:rsid w:val="006C082F"/>
    <w:rsid w:val="006E405E"/>
    <w:rsid w:val="00754EAD"/>
    <w:rsid w:val="00771D0E"/>
    <w:rsid w:val="0078412C"/>
    <w:rsid w:val="00786C4D"/>
    <w:rsid w:val="0078740A"/>
    <w:rsid w:val="007D5600"/>
    <w:rsid w:val="007E0A6A"/>
    <w:rsid w:val="007F4ECD"/>
    <w:rsid w:val="00944603"/>
    <w:rsid w:val="009668FF"/>
    <w:rsid w:val="00A30275"/>
    <w:rsid w:val="00AE4129"/>
    <w:rsid w:val="00B21362"/>
    <w:rsid w:val="00B46C38"/>
    <w:rsid w:val="00B774C6"/>
    <w:rsid w:val="00B83AF0"/>
    <w:rsid w:val="00BD0487"/>
    <w:rsid w:val="00C1795D"/>
    <w:rsid w:val="00C56817"/>
    <w:rsid w:val="00CA2624"/>
    <w:rsid w:val="00CB5456"/>
    <w:rsid w:val="00D41B78"/>
    <w:rsid w:val="00DC0A97"/>
    <w:rsid w:val="00DD5639"/>
    <w:rsid w:val="00E16ED3"/>
    <w:rsid w:val="00E62ABB"/>
    <w:rsid w:val="00EA25F2"/>
    <w:rsid w:val="00ED6A0C"/>
    <w:rsid w:val="00EE0473"/>
    <w:rsid w:val="00F61D44"/>
    <w:rsid w:val="00F64940"/>
    <w:rsid w:val="00F70376"/>
    <w:rsid w:val="00F72E1D"/>
    <w:rsid w:val="00F732FF"/>
    <w:rsid w:val="00FB04E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CEDAA6-6E08-4C4A-A9C9-4310BE2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903"/>
    <w:pPr>
      <w:ind w:left="720"/>
      <w:contextualSpacing/>
    </w:pPr>
  </w:style>
  <w:style w:type="paragraph" w:styleId="Header">
    <w:name w:val="header"/>
    <w:basedOn w:val="Normal"/>
    <w:link w:val="HeaderChar"/>
    <w:uiPriority w:val="99"/>
    <w:unhideWhenUsed/>
    <w:rsid w:val="00C56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817"/>
    <w:rPr>
      <w:lang w:val="en-ZW"/>
    </w:rPr>
  </w:style>
  <w:style w:type="paragraph" w:styleId="Footer">
    <w:name w:val="footer"/>
    <w:basedOn w:val="Normal"/>
    <w:link w:val="FooterChar"/>
    <w:uiPriority w:val="99"/>
    <w:unhideWhenUsed/>
    <w:rsid w:val="00C56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817"/>
    <w:rPr>
      <w:lang w:val="en-ZW"/>
    </w:rPr>
  </w:style>
  <w:style w:type="paragraph" w:styleId="NormalWeb">
    <w:name w:val="Normal (Web)"/>
    <w:basedOn w:val="Normal"/>
    <w:uiPriority w:val="99"/>
    <w:semiHidden/>
    <w:unhideWhenUsed/>
    <w:rsid w:val="00F7037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22331">
      <w:bodyDiv w:val="1"/>
      <w:marLeft w:val="0"/>
      <w:marRight w:val="0"/>
      <w:marTop w:val="0"/>
      <w:marBottom w:val="0"/>
      <w:divBdr>
        <w:top w:val="none" w:sz="0" w:space="0" w:color="auto"/>
        <w:left w:val="none" w:sz="0" w:space="0" w:color="auto"/>
        <w:bottom w:val="none" w:sz="0" w:space="0" w:color="auto"/>
        <w:right w:val="none" w:sz="0" w:space="0" w:color="auto"/>
      </w:divBdr>
    </w:div>
    <w:div w:id="1398941170">
      <w:bodyDiv w:val="1"/>
      <w:marLeft w:val="0"/>
      <w:marRight w:val="0"/>
      <w:marTop w:val="0"/>
      <w:marBottom w:val="0"/>
      <w:divBdr>
        <w:top w:val="none" w:sz="0" w:space="0" w:color="auto"/>
        <w:left w:val="none" w:sz="0" w:space="0" w:color="auto"/>
        <w:bottom w:val="none" w:sz="0" w:space="0" w:color="auto"/>
        <w:right w:val="none" w:sz="0" w:space="0" w:color="auto"/>
      </w:divBdr>
    </w:div>
    <w:div w:id="1698386357">
      <w:bodyDiv w:val="1"/>
      <w:marLeft w:val="0"/>
      <w:marRight w:val="0"/>
      <w:marTop w:val="0"/>
      <w:marBottom w:val="0"/>
      <w:divBdr>
        <w:top w:val="none" w:sz="0" w:space="0" w:color="auto"/>
        <w:left w:val="none" w:sz="0" w:space="0" w:color="auto"/>
        <w:bottom w:val="none" w:sz="0" w:space="0" w:color="auto"/>
        <w:right w:val="none" w:sz="0" w:space="0" w:color="auto"/>
      </w:divBdr>
      <w:divsChild>
        <w:div w:id="1901361660">
          <w:marLeft w:val="0"/>
          <w:marRight w:val="0"/>
          <w:marTop w:val="0"/>
          <w:marBottom w:val="0"/>
          <w:divBdr>
            <w:top w:val="none" w:sz="0" w:space="0" w:color="auto"/>
            <w:left w:val="none" w:sz="0" w:space="0" w:color="auto"/>
            <w:bottom w:val="none" w:sz="0" w:space="0" w:color="auto"/>
            <w:right w:val="none" w:sz="0" w:space="0" w:color="auto"/>
          </w:divBdr>
          <w:divsChild>
            <w:div w:id="1485969930">
              <w:marLeft w:val="0"/>
              <w:marRight w:val="0"/>
              <w:marTop w:val="0"/>
              <w:marBottom w:val="0"/>
              <w:divBdr>
                <w:top w:val="none" w:sz="0" w:space="0" w:color="auto"/>
                <w:left w:val="none" w:sz="0" w:space="0" w:color="auto"/>
                <w:bottom w:val="none" w:sz="0" w:space="0" w:color="auto"/>
                <w:right w:val="none" w:sz="0" w:space="0" w:color="auto"/>
              </w:divBdr>
              <w:divsChild>
                <w:div w:id="317004561">
                  <w:marLeft w:val="0"/>
                  <w:marRight w:val="0"/>
                  <w:marTop w:val="0"/>
                  <w:marBottom w:val="0"/>
                  <w:divBdr>
                    <w:top w:val="none" w:sz="0" w:space="0" w:color="auto"/>
                    <w:left w:val="none" w:sz="0" w:space="0" w:color="auto"/>
                    <w:bottom w:val="none" w:sz="0" w:space="0" w:color="auto"/>
                    <w:right w:val="none" w:sz="0" w:space="0" w:color="auto"/>
                  </w:divBdr>
                  <w:divsChild>
                    <w:div w:id="814418878">
                      <w:marLeft w:val="0"/>
                      <w:marRight w:val="0"/>
                      <w:marTop w:val="0"/>
                      <w:marBottom w:val="0"/>
                      <w:divBdr>
                        <w:top w:val="none" w:sz="0" w:space="0" w:color="auto"/>
                        <w:left w:val="none" w:sz="0" w:space="0" w:color="auto"/>
                        <w:bottom w:val="none" w:sz="0" w:space="0" w:color="auto"/>
                        <w:right w:val="none" w:sz="0" w:space="0" w:color="auto"/>
                      </w:divBdr>
                      <w:divsChild>
                        <w:div w:id="1296638706">
                          <w:marLeft w:val="0"/>
                          <w:marRight w:val="0"/>
                          <w:marTop w:val="0"/>
                          <w:marBottom w:val="0"/>
                          <w:divBdr>
                            <w:top w:val="none" w:sz="0" w:space="0" w:color="auto"/>
                            <w:left w:val="none" w:sz="0" w:space="0" w:color="auto"/>
                            <w:bottom w:val="none" w:sz="0" w:space="0" w:color="auto"/>
                            <w:right w:val="none" w:sz="0" w:space="0" w:color="auto"/>
                          </w:divBdr>
                          <w:divsChild>
                            <w:div w:id="1265923879">
                              <w:marLeft w:val="0"/>
                              <w:marRight w:val="0"/>
                              <w:marTop w:val="0"/>
                              <w:marBottom w:val="0"/>
                              <w:divBdr>
                                <w:top w:val="none" w:sz="0" w:space="0" w:color="auto"/>
                                <w:left w:val="none" w:sz="0" w:space="0" w:color="auto"/>
                                <w:bottom w:val="none" w:sz="0" w:space="0" w:color="auto"/>
                                <w:right w:val="none" w:sz="0" w:space="0" w:color="auto"/>
                              </w:divBdr>
                              <w:divsChild>
                                <w:div w:id="14798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889181">
      <w:bodyDiv w:val="1"/>
      <w:marLeft w:val="0"/>
      <w:marRight w:val="0"/>
      <w:marTop w:val="0"/>
      <w:marBottom w:val="0"/>
      <w:divBdr>
        <w:top w:val="none" w:sz="0" w:space="0" w:color="auto"/>
        <w:left w:val="none" w:sz="0" w:space="0" w:color="auto"/>
        <w:bottom w:val="none" w:sz="0" w:space="0" w:color="auto"/>
        <w:right w:val="none" w:sz="0" w:space="0" w:color="auto"/>
      </w:divBdr>
      <w:divsChild>
        <w:div w:id="1521549755">
          <w:marLeft w:val="0"/>
          <w:marRight w:val="0"/>
          <w:marTop w:val="0"/>
          <w:marBottom w:val="0"/>
          <w:divBdr>
            <w:top w:val="none" w:sz="0" w:space="0" w:color="auto"/>
            <w:left w:val="none" w:sz="0" w:space="0" w:color="auto"/>
            <w:bottom w:val="none" w:sz="0" w:space="0" w:color="auto"/>
            <w:right w:val="none" w:sz="0" w:space="0" w:color="auto"/>
          </w:divBdr>
          <w:divsChild>
            <w:div w:id="1677413971">
              <w:marLeft w:val="0"/>
              <w:marRight w:val="0"/>
              <w:marTop w:val="0"/>
              <w:marBottom w:val="0"/>
              <w:divBdr>
                <w:top w:val="none" w:sz="0" w:space="0" w:color="auto"/>
                <w:left w:val="none" w:sz="0" w:space="0" w:color="auto"/>
                <w:bottom w:val="none" w:sz="0" w:space="0" w:color="auto"/>
                <w:right w:val="none" w:sz="0" w:space="0" w:color="auto"/>
              </w:divBdr>
              <w:divsChild>
                <w:div w:id="613291963">
                  <w:marLeft w:val="0"/>
                  <w:marRight w:val="0"/>
                  <w:marTop w:val="0"/>
                  <w:marBottom w:val="0"/>
                  <w:divBdr>
                    <w:top w:val="none" w:sz="0" w:space="0" w:color="auto"/>
                    <w:left w:val="none" w:sz="0" w:space="0" w:color="auto"/>
                    <w:bottom w:val="none" w:sz="0" w:space="0" w:color="auto"/>
                    <w:right w:val="none" w:sz="0" w:space="0" w:color="auto"/>
                  </w:divBdr>
                  <w:divsChild>
                    <w:div w:id="1469783600">
                      <w:marLeft w:val="0"/>
                      <w:marRight w:val="0"/>
                      <w:marTop w:val="0"/>
                      <w:marBottom w:val="0"/>
                      <w:divBdr>
                        <w:top w:val="none" w:sz="0" w:space="0" w:color="auto"/>
                        <w:left w:val="none" w:sz="0" w:space="0" w:color="auto"/>
                        <w:bottom w:val="none" w:sz="0" w:space="0" w:color="auto"/>
                        <w:right w:val="none" w:sz="0" w:space="0" w:color="auto"/>
                      </w:divBdr>
                      <w:divsChild>
                        <w:div w:id="1112238667">
                          <w:marLeft w:val="0"/>
                          <w:marRight w:val="0"/>
                          <w:marTop w:val="0"/>
                          <w:marBottom w:val="0"/>
                          <w:divBdr>
                            <w:top w:val="none" w:sz="0" w:space="0" w:color="auto"/>
                            <w:left w:val="none" w:sz="0" w:space="0" w:color="auto"/>
                            <w:bottom w:val="none" w:sz="0" w:space="0" w:color="auto"/>
                            <w:right w:val="none" w:sz="0" w:space="0" w:color="auto"/>
                          </w:divBdr>
                          <w:divsChild>
                            <w:div w:id="221215207">
                              <w:marLeft w:val="0"/>
                              <w:marRight w:val="0"/>
                              <w:marTop w:val="0"/>
                              <w:marBottom w:val="0"/>
                              <w:divBdr>
                                <w:top w:val="none" w:sz="0" w:space="0" w:color="auto"/>
                                <w:left w:val="none" w:sz="0" w:space="0" w:color="auto"/>
                                <w:bottom w:val="none" w:sz="0" w:space="0" w:color="auto"/>
                                <w:right w:val="none" w:sz="0" w:space="0" w:color="auto"/>
                              </w:divBdr>
                              <w:divsChild>
                                <w:div w:id="66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20</cp:revision>
  <dcterms:created xsi:type="dcterms:W3CDTF">2026-03-04T10:38:00Z</dcterms:created>
  <dcterms:modified xsi:type="dcterms:W3CDTF">2026-03-05T06:52:00Z</dcterms:modified>
</cp:coreProperties>
</file>