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7E00" w:rsidRDefault="00096EAA" w:rsidP="002E7E00">
      <w:pPr>
        <w:jc w:val="both"/>
        <w:rPr>
          <w:rFonts w:ascii="Times New Roman" w:hAnsi="Times New Roman" w:cs="Times New Roman"/>
          <w:sz w:val="24"/>
          <w:szCs w:val="24"/>
          <w:lang w:val="en-US"/>
        </w:rPr>
      </w:pPr>
      <w:bookmarkStart w:id="0" w:name="_GoBack"/>
      <w:bookmarkEnd w:id="0"/>
      <w:r w:rsidRPr="002E7E00">
        <w:rPr>
          <w:rFonts w:ascii="Times New Roman" w:hAnsi="Times New Roman" w:cs="Times New Roman"/>
          <w:sz w:val="24"/>
          <w:szCs w:val="24"/>
          <w:lang w:val="en-US"/>
        </w:rPr>
        <w:t xml:space="preserve">                                                                                                                                    </w:t>
      </w:r>
      <w:r w:rsidR="002E7E00">
        <w:rPr>
          <w:rFonts w:ascii="Times New Roman" w:hAnsi="Times New Roman" w:cs="Times New Roman"/>
          <w:sz w:val="24"/>
          <w:szCs w:val="24"/>
          <w:lang w:val="en-US"/>
        </w:rPr>
        <w:t xml:space="preserve">                               </w:t>
      </w:r>
    </w:p>
    <w:p w:rsidR="00096EAA" w:rsidRPr="002E7E00" w:rsidRDefault="00096EAA" w:rsidP="002E7E00">
      <w:pPr>
        <w:pStyle w:val="NoSpacing"/>
        <w:rPr>
          <w:rFonts w:ascii="Times New Roman" w:hAnsi="Times New Roman" w:cs="Times New Roman"/>
          <w:sz w:val="24"/>
          <w:szCs w:val="24"/>
          <w:lang w:val="en-US"/>
        </w:rPr>
      </w:pPr>
      <w:r w:rsidRPr="002E7E00">
        <w:rPr>
          <w:rFonts w:ascii="Times New Roman" w:hAnsi="Times New Roman" w:cs="Times New Roman"/>
          <w:sz w:val="24"/>
          <w:szCs w:val="24"/>
          <w:lang w:val="en-US"/>
        </w:rPr>
        <w:t>CHIPO KAMBADZI</w:t>
      </w:r>
    </w:p>
    <w:p w:rsidR="003A61FD" w:rsidRPr="002E7E00" w:rsidRDefault="002E7E00" w:rsidP="002E7E00">
      <w:pPr>
        <w:pStyle w:val="NoSpacing"/>
        <w:rPr>
          <w:rFonts w:ascii="Times New Roman" w:hAnsi="Times New Roman" w:cs="Times New Roman"/>
          <w:sz w:val="24"/>
          <w:szCs w:val="24"/>
          <w:lang w:val="en-US"/>
        </w:rPr>
      </w:pPr>
      <w:proofErr w:type="gramStart"/>
      <w:r w:rsidRPr="002E7E00">
        <w:rPr>
          <w:rFonts w:ascii="Times New Roman" w:hAnsi="Times New Roman" w:cs="Times New Roman"/>
          <w:sz w:val="24"/>
          <w:szCs w:val="24"/>
          <w:lang w:val="en-US"/>
        </w:rPr>
        <w:t>versus</w:t>
      </w:r>
      <w:proofErr w:type="gramEnd"/>
    </w:p>
    <w:p w:rsidR="003A61FD" w:rsidRPr="002E7E00" w:rsidRDefault="00096EAA" w:rsidP="002E7E00">
      <w:pPr>
        <w:pStyle w:val="NoSpacing"/>
        <w:rPr>
          <w:rFonts w:ascii="Times New Roman" w:hAnsi="Times New Roman" w:cs="Times New Roman"/>
          <w:sz w:val="24"/>
          <w:szCs w:val="24"/>
          <w:lang w:val="en-US"/>
        </w:rPr>
      </w:pPr>
      <w:r w:rsidRPr="002E7E00">
        <w:rPr>
          <w:rFonts w:ascii="Times New Roman" w:hAnsi="Times New Roman" w:cs="Times New Roman"/>
          <w:sz w:val="24"/>
          <w:szCs w:val="24"/>
          <w:lang w:val="en-US"/>
        </w:rPr>
        <w:t>BEWCASTLE INVESTMENTS PVT LTD</w:t>
      </w:r>
    </w:p>
    <w:p w:rsidR="003A61FD" w:rsidRPr="002E7E00" w:rsidRDefault="002E7E00" w:rsidP="002E7E00">
      <w:pPr>
        <w:pStyle w:val="NoSpacing"/>
        <w:rPr>
          <w:rFonts w:ascii="Times New Roman" w:hAnsi="Times New Roman" w:cs="Times New Roman"/>
          <w:sz w:val="24"/>
          <w:szCs w:val="24"/>
          <w:lang w:val="en-US"/>
        </w:rPr>
      </w:pPr>
      <w:proofErr w:type="gramStart"/>
      <w:r w:rsidRPr="002E7E00">
        <w:rPr>
          <w:rFonts w:ascii="Times New Roman" w:hAnsi="Times New Roman" w:cs="Times New Roman"/>
          <w:sz w:val="24"/>
          <w:szCs w:val="24"/>
          <w:lang w:val="en-US"/>
        </w:rPr>
        <w:t>and</w:t>
      </w:r>
      <w:proofErr w:type="gramEnd"/>
    </w:p>
    <w:p w:rsidR="00096EAA" w:rsidRDefault="00096EAA" w:rsidP="002E7E00">
      <w:pPr>
        <w:pStyle w:val="NoSpacing"/>
        <w:rPr>
          <w:rFonts w:ascii="Times New Roman" w:hAnsi="Times New Roman" w:cs="Times New Roman"/>
          <w:sz w:val="24"/>
          <w:szCs w:val="24"/>
          <w:lang w:val="en-US"/>
        </w:rPr>
      </w:pPr>
      <w:r w:rsidRPr="002E7E00">
        <w:rPr>
          <w:rFonts w:ascii="Times New Roman" w:hAnsi="Times New Roman" w:cs="Times New Roman"/>
          <w:sz w:val="24"/>
          <w:szCs w:val="24"/>
          <w:lang w:val="en-US"/>
        </w:rPr>
        <w:t>ZVIMBA RURAL DISTRICT COUNCIL</w:t>
      </w:r>
    </w:p>
    <w:p w:rsidR="002E7E00" w:rsidRDefault="002E7E00" w:rsidP="002E7E00">
      <w:pPr>
        <w:pStyle w:val="NoSpacing"/>
        <w:rPr>
          <w:rFonts w:ascii="Times New Roman" w:hAnsi="Times New Roman" w:cs="Times New Roman"/>
          <w:sz w:val="24"/>
          <w:szCs w:val="24"/>
          <w:lang w:val="en-US"/>
        </w:rPr>
      </w:pPr>
    </w:p>
    <w:p w:rsidR="002E7E00" w:rsidRPr="002E7E00" w:rsidRDefault="002E7E00" w:rsidP="002E7E00">
      <w:pPr>
        <w:pStyle w:val="NoSpacing"/>
        <w:rPr>
          <w:rFonts w:ascii="Times New Roman" w:hAnsi="Times New Roman" w:cs="Times New Roman"/>
          <w:sz w:val="24"/>
          <w:szCs w:val="24"/>
          <w:lang w:val="en-US"/>
        </w:rPr>
      </w:pPr>
    </w:p>
    <w:p w:rsidR="003A61FD" w:rsidRPr="002E7E00" w:rsidRDefault="003A61FD" w:rsidP="002E7E00">
      <w:pPr>
        <w:pStyle w:val="NoSpacing"/>
        <w:rPr>
          <w:rFonts w:ascii="Times New Roman" w:hAnsi="Times New Roman" w:cs="Times New Roman"/>
          <w:sz w:val="24"/>
          <w:szCs w:val="24"/>
        </w:rPr>
      </w:pPr>
      <w:r w:rsidRPr="002E7E00">
        <w:rPr>
          <w:rFonts w:ascii="Times New Roman" w:hAnsi="Times New Roman" w:cs="Times New Roman"/>
          <w:sz w:val="24"/>
          <w:szCs w:val="24"/>
        </w:rPr>
        <w:t>HIGH COURT OF ZIMBABWE</w:t>
      </w:r>
    </w:p>
    <w:p w:rsidR="003A61FD" w:rsidRPr="002E7E00" w:rsidRDefault="003A61FD" w:rsidP="002E7E00">
      <w:pPr>
        <w:pStyle w:val="NoSpacing"/>
        <w:rPr>
          <w:rFonts w:ascii="Times New Roman" w:hAnsi="Times New Roman" w:cs="Times New Roman"/>
          <w:b/>
          <w:sz w:val="24"/>
          <w:szCs w:val="24"/>
        </w:rPr>
      </w:pPr>
      <w:r w:rsidRPr="002E7E00">
        <w:rPr>
          <w:rFonts w:ascii="Times New Roman" w:hAnsi="Times New Roman" w:cs="Times New Roman"/>
          <w:b/>
          <w:sz w:val="24"/>
          <w:szCs w:val="24"/>
        </w:rPr>
        <w:t>WAMAMBO J</w:t>
      </w:r>
    </w:p>
    <w:p w:rsidR="003A61FD" w:rsidRDefault="002E7E00" w:rsidP="002E7E00">
      <w:pPr>
        <w:pStyle w:val="NoSpacing"/>
        <w:rPr>
          <w:rFonts w:ascii="Times New Roman" w:hAnsi="Times New Roman" w:cs="Times New Roman"/>
          <w:sz w:val="24"/>
          <w:szCs w:val="24"/>
        </w:rPr>
      </w:pPr>
      <w:r>
        <w:rPr>
          <w:rFonts w:ascii="Times New Roman" w:hAnsi="Times New Roman" w:cs="Times New Roman"/>
          <w:sz w:val="24"/>
          <w:szCs w:val="24"/>
        </w:rPr>
        <w:t>HARARE</w:t>
      </w:r>
      <w:proofErr w:type="gramStart"/>
      <w:r>
        <w:rPr>
          <w:rFonts w:ascii="Times New Roman" w:hAnsi="Times New Roman" w:cs="Times New Roman"/>
          <w:sz w:val="24"/>
          <w:szCs w:val="24"/>
        </w:rPr>
        <w:t>;  2</w:t>
      </w:r>
      <w:proofErr w:type="gramEnd"/>
      <w:r>
        <w:rPr>
          <w:rFonts w:ascii="Times New Roman" w:hAnsi="Times New Roman" w:cs="Times New Roman"/>
          <w:sz w:val="24"/>
          <w:szCs w:val="24"/>
        </w:rPr>
        <w:t xml:space="preserve"> June 2026</w:t>
      </w:r>
    </w:p>
    <w:p w:rsidR="002E7E00" w:rsidRDefault="002E7E00" w:rsidP="002E7E00">
      <w:pPr>
        <w:pStyle w:val="NoSpacing"/>
        <w:rPr>
          <w:rFonts w:ascii="Times New Roman" w:hAnsi="Times New Roman" w:cs="Times New Roman"/>
          <w:sz w:val="24"/>
          <w:szCs w:val="24"/>
        </w:rPr>
      </w:pPr>
    </w:p>
    <w:p w:rsidR="002E7E00" w:rsidRPr="002E7E00" w:rsidRDefault="002E7E00" w:rsidP="002E7E00">
      <w:pPr>
        <w:pStyle w:val="NoSpacing"/>
        <w:rPr>
          <w:rFonts w:ascii="Times New Roman" w:hAnsi="Times New Roman" w:cs="Times New Roman"/>
          <w:sz w:val="24"/>
          <w:szCs w:val="24"/>
        </w:rPr>
      </w:pPr>
    </w:p>
    <w:p w:rsidR="003A61FD" w:rsidRPr="002E7E00" w:rsidRDefault="003A61FD" w:rsidP="002E7E00">
      <w:pPr>
        <w:pStyle w:val="NoSpacing"/>
        <w:rPr>
          <w:rFonts w:ascii="Times New Roman" w:hAnsi="Times New Roman" w:cs="Times New Roman"/>
          <w:sz w:val="24"/>
          <w:szCs w:val="24"/>
        </w:rPr>
      </w:pPr>
    </w:p>
    <w:p w:rsidR="003A61FD" w:rsidRPr="002E7E00" w:rsidRDefault="003A61FD" w:rsidP="002E7E00">
      <w:pPr>
        <w:pStyle w:val="NoSpacing"/>
        <w:rPr>
          <w:rFonts w:ascii="Times New Roman" w:hAnsi="Times New Roman" w:cs="Times New Roman"/>
          <w:b/>
          <w:i/>
          <w:sz w:val="24"/>
          <w:szCs w:val="24"/>
        </w:rPr>
      </w:pPr>
      <w:r w:rsidRPr="002E7E00">
        <w:rPr>
          <w:rFonts w:ascii="Times New Roman" w:hAnsi="Times New Roman" w:cs="Times New Roman"/>
          <w:b/>
          <w:i/>
          <w:sz w:val="24"/>
          <w:szCs w:val="24"/>
        </w:rPr>
        <w:t>Urgent chamber application</w:t>
      </w:r>
    </w:p>
    <w:p w:rsidR="002E7E00" w:rsidRPr="002E7E00" w:rsidRDefault="002E7E00" w:rsidP="002E7E00">
      <w:pPr>
        <w:pStyle w:val="NoSpacing"/>
        <w:rPr>
          <w:rFonts w:ascii="Times New Roman" w:hAnsi="Times New Roman" w:cs="Times New Roman"/>
          <w:sz w:val="24"/>
          <w:szCs w:val="24"/>
        </w:rPr>
      </w:pPr>
    </w:p>
    <w:p w:rsidR="003A61FD" w:rsidRPr="002E7E00" w:rsidRDefault="003A61FD" w:rsidP="002E7E00">
      <w:pPr>
        <w:pStyle w:val="NoSpacing"/>
        <w:rPr>
          <w:rFonts w:ascii="Times New Roman" w:hAnsi="Times New Roman" w:cs="Times New Roman"/>
          <w:sz w:val="24"/>
          <w:szCs w:val="24"/>
        </w:rPr>
      </w:pPr>
    </w:p>
    <w:p w:rsidR="003A61FD" w:rsidRPr="002E7E00" w:rsidRDefault="003A61FD" w:rsidP="002E7E00">
      <w:pPr>
        <w:pStyle w:val="NoSpacing"/>
        <w:rPr>
          <w:rFonts w:ascii="Times New Roman" w:hAnsi="Times New Roman" w:cs="Times New Roman"/>
          <w:sz w:val="24"/>
          <w:szCs w:val="24"/>
        </w:rPr>
      </w:pPr>
      <w:r w:rsidRPr="002E7E00">
        <w:rPr>
          <w:rFonts w:ascii="Times New Roman" w:hAnsi="Times New Roman" w:cs="Times New Roman"/>
          <w:i/>
          <w:sz w:val="24"/>
          <w:szCs w:val="24"/>
        </w:rPr>
        <w:t xml:space="preserve">Miss A </w:t>
      </w:r>
      <w:proofErr w:type="spellStart"/>
      <w:r w:rsidRPr="002E7E00">
        <w:rPr>
          <w:rFonts w:ascii="Times New Roman" w:hAnsi="Times New Roman" w:cs="Times New Roman"/>
          <w:i/>
          <w:sz w:val="24"/>
          <w:szCs w:val="24"/>
        </w:rPr>
        <w:t>Nyathi</w:t>
      </w:r>
      <w:proofErr w:type="spellEnd"/>
      <w:r w:rsidRPr="002E7E00">
        <w:rPr>
          <w:rFonts w:ascii="Times New Roman" w:hAnsi="Times New Roman" w:cs="Times New Roman"/>
          <w:i/>
          <w:sz w:val="24"/>
          <w:szCs w:val="24"/>
        </w:rPr>
        <w:t xml:space="preserve"> and A </w:t>
      </w:r>
      <w:proofErr w:type="spellStart"/>
      <w:r w:rsidR="00767C5B" w:rsidRPr="002E7E00">
        <w:rPr>
          <w:rFonts w:ascii="Times New Roman" w:hAnsi="Times New Roman" w:cs="Times New Roman"/>
          <w:i/>
          <w:sz w:val="24"/>
          <w:szCs w:val="24"/>
        </w:rPr>
        <w:t>Mugiya</w:t>
      </w:r>
      <w:proofErr w:type="spellEnd"/>
      <w:r w:rsidR="00767C5B" w:rsidRPr="002E7E00">
        <w:rPr>
          <w:rFonts w:ascii="Times New Roman" w:hAnsi="Times New Roman" w:cs="Times New Roman"/>
          <w:sz w:val="24"/>
          <w:szCs w:val="24"/>
        </w:rPr>
        <w:t xml:space="preserve">, </w:t>
      </w:r>
      <w:r w:rsidRPr="002E7E00">
        <w:rPr>
          <w:rFonts w:ascii="Times New Roman" w:hAnsi="Times New Roman" w:cs="Times New Roman"/>
          <w:sz w:val="24"/>
          <w:szCs w:val="24"/>
        </w:rPr>
        <w:t>for the applicant</w:t>
      </w:r>
    </w:p>
    <w:p w:rsidR="003A61FD" w:rsidRPr="002E7E00" w:rsidRDefault="003A61FD" w:rsidP="002E7E00">
      <w:pPr>
        <w:pStyle w:val="NoSpacing"/>
        <w:rPr>
          <w:rFonts w:ascii="Times New Roman" w:hAnsi="Times New Roman" w:cs="Times New Roman"/>
          <w:sz w:val="24"/>
          <w:szCs w:val="24"/>
        </w:rPr>
      </w:pPr>
      <w:r w:rsidRPr="002E7E00">
        <w:rPr>
          <w:rFonts w:ascii="Times New Roman" w:hAnsi="Times New Roman" w:cs="Times New Roman"/>
          <w:i/>
          <w:sz w:val="24"/>
          <w:szCs w:val="24"/>
        </w:rPr>
        <w:t xml:space="preserve">L </w:t>
      </w:r>
      <w:proofErr w:type="spellStart"/>
      <w:r w:rsidRPr="002E7E00">
        <w:rPr>
          <w:rFonts w:ascii="Times New Roman" w:hAnsi="Times New Roman" w:cs="Times New Roman"/>
          <w:i/>
          <w:sz w:val="24"/>
          <w:szCs w:val="24"/>
        </w:rPr>
        <w:t>Uriri</w:t>
      </w:r>
      <w:proofErr w:type="spellEnd"/>
      <w:r w:rsidRPr="002E7E00">
        <w:rPr>
          <w:rFonts w:ascii="Times New Roman" w:hAnsi="Times New Roman" w:cs="Times New Roman"/>
          <w:i/>
          <w:sz w:val="24"/>
          <w:szCs w:val="24"/>
        </w:rPr>
        <w:t xml:space="preserve"> and T </w:t>
      </w:r>
      <w:proofErr w:type="spellStart"/>
      <w:r w:rsidR="00767C5B" w:rsidRPr="002E7E00">
        <w:rPr>
          <w:rFonts w:ascii="Times New Roman" w:hAnsi="Times New Roman" w:cs="Times New Roman"/>
          <w:i/>
          <w:sz w:val="24"/>
          <w:szCs w:val="24"/>
        </w:rPr>
        <w:t>Nyahuma</w:t>
      </w:r>
      <w:proofErr w:type="spellEnd"/>
      <w:r w:rsidR="00767C5B" w:rsidRPr="002E7E00">
        <w:rPr>
          <w:rFonts w:ascii="Times New Roman" w:hAnsi="Times New Roman" w:cs="Times New Roman"/>
          <w:sz w:val="24"/>
          <w:szCs w:val="24"/>
        </w:rPr>
        <w:t xml:space="preserve">, </w:t>
      </w:r>
      <w:r w:rsidRPr="002E7E00">
        <w:rPr>
          <w:rFonts w:ascii="Times New Roman" w:hAnsi="Times New Roman" w:cs="Times New Roman"/>
          <w:sz w:val="24"/>
          <w:szCs w:val="24"/>
        </w:rPr>
        <w:t xml:space="preserve">for the </w:t>
      </w:r>
      <w:r w:rsidR="0080372D">
        <w:rPr>
          <w:rFonts w:ascii="Times New Roman" w:hAnsi="Times New Roman" w:cs="Times New Roman"/>
          <w:sz w:val="24"/>
          <w:szCs w:val="24"/>
        </w:rPr>
        <w:t>first</w:t>
      </w:r>
      <w:r w:rsidRPr="002E7E00">
        <w:rPr>
          <w:rFonts w:ascii="Times New Roman" w:hAnsi="Times New Roman" w:cs="Times New Roman"/>
          <w:sz w:val="24"/>
          <w:szCs w:val="24"/>
        </w:rPr>
        <w:t xml:space="preserve"> respondent </w:t>
      </w:r>
    </w:p>
    <w:p w:rsidR="00520774" w:rsidRPr="002E7E00" w:rsidRDefault="003A61FD" w:rsidP="002E7E00">
      <w:pPr>
        <w:pStyle w:val="NoSpacing"/>
        <w:rPr>
          <w:rFonts w:ascii="Times New Roman" w:hAnsi="Times New Roman" w:cs="Times New Roman"/>
          <w:sz w:val="24"/>
          <w:szCs w:val="24"/>
        </w:rPr>
      </w:pPr>
      <w:r w:rsidRPr="002E7E00">
        <w:rPr>
          <w:rFonts w:ascii="Times New Roman" w:hAnsi="Times New Roman" w:cs="Times New Roman"/>
          <w:sz w:val="24"/>
          <w:szCs w:val="24"/>
        </w:rPr>
        <w:t xml:space="preserve">No appearance for the </w:t>
      </w:r>
      <w:r w:rsidR="0080372D">
        <w:rPr>
          <w:rFonts w:ascii="Times New Roman" w:hAnsi="Times New Roman" w:cs="Times New Roman"/>
          <w:sz w:val="24"/>
          <w:szCs w:val="24"/>
        </w:rPr>
        <w:t>second</w:t>
      </w:r>
      <w:r w:rsidRPr="002E7E00">
        <w:rPr>
          <w:rFonts w:ascii="Times New Roman" w:hAnsi="Times New Roman" w:cs="Times New Roman"/>
          <w:sz w:val="24"/>
          <w:szCs w:val="24"/>
        </w:rPr>
        <w:t xml:space="preserve"> respondent</w:t>
      </w:r>
    </w:p>
    <w:p w:rsidR="004D5A37" w:rsidRPr="002E7E00" w:rsidRDefault="004D5A37" w:rsidP="002E7E00">
      <w:pPr>
        <w:jc w:val="both"/>
        <w:rPr>
          <w:rFonts w:ascii="Times New Roman" w:hAnsi="Times New Roman" w:cs="Times New Roman"/>
          <w:sz w:val="24"/>
          <w:szCs w:val="24"/>
        </w:rPr>
      </w:pPr>
    </w:p>
    <w:p w:rsidR="00C9753B" w:rsidRPr="002E7E00" w:rsidRDefault="004D5A37" w:rsidP="002E7E00">
      <w:pPr>
        <w:ind w:firstLine="720"/>
        <w:jc w:val="both"/>
        <w:rPr>
          <w:rFonts w:ascii="Times New Roman" w:hAnsi="Times New Roman" w:cs="Times New Roman"/>
          <w:sz w:val="24"/>
          <w:szCs w:val="24"/>
        </w:rPr>
      </w:pPr>
      <w:r w:rsidRPr="002E7E00">
        <w:rPr>
          <w:rFonts w:ascii="Times New Roman" w:hAnsi="Times New Roman" w:cs="Times New Roman"/>
          <w:b/>
          <w:sz w:val="24"/>
          <w:szCs w:val="24"/>
        </w:rPr>
        <w:t>WAMAMBO J</w:t>
      </w:r>
      <w:r w:rsidRPr="002E7E00">
        <w:rPr>
          <w:rFonts w:ascii="Times New Roman" w:hAnsi="Times New Roman" w:cs="Times New Roman"/>
          <w:sz w:val="24"/>
          <w:szCs w:val="24"/>
        </w:rPr>
        <w:t xml:space="preserve">: The matter was an </w:t>
      </w:r>
      <w:r w:rsidR="002E7E00" w:rsidRPr="002E7E00">
        <w:rPr>
          <w:rFonts w:ascii="Times New Roman" w:hAnsi="Times New Roman" w:cs="Times New Roman"/>
          <w:sz w:val="24"/>
          <w:szCs w:val="24"/>
        </w:rPr>
        <w:t>urgent chamber</w:t>
      </w:r>
      <w:r w:rsidRPr="002E7E00">
        <w:rPr>
          <w:rFonts w:ascii="Times New Roman" w:hAnsi="Times New Roman" w:cs="Times New Roman"/>
          <w:sz w:val="24"/>
          <w:szCs w:val="24"/>
        </w:rPr>
        <w:t xml:space="preserve"> application for spoliation.</w:t>
      </w:r>
    </w:p>
    <w:p w:rsidR="007450A0" w:rsidRPr="002E7E00" w:rsidRDefault="007450A0" w:rsidP="0080372D">
      <w:pPr>
        <w:spacing w:after="0" w:line="360" w:lineRule="auto"/>
        <w:ind w:firstLine="720"/>
        <w:jc w:val="both"/>
        <w:rPr>
          <w:rFonts w:ascii="Times New Roman" w:hAnsi="Times New Roman" w:cs="Times New Roman"/>
          <w:sz w:val="24"/>
          <w:szCs w:val="24"/>
          <w:lang w:val="en-US"/>
        </w:rPr>
      </w:pPr>
      <w:r w:rsidRPr="002E7E00">
        <w:rPr>
          <w:rFonts w:ascii="Times New Roman" w:hAnsi="Times New Roman" w:cs="Times New Roman"/>
          <w:sz w:val="24"/>
          <w:szCs w:val="24"/>
          <w:lang w:val="en-US"/>
        </w:rPr>
        <w:t xml:space="preserve">The Applicant submitted that on 10 October 2008 she entered into a Lease with Option to Purchase Agreement with the </w:t>
      </w:r>
      <w:r w:rsidR="0080372D">
        <w:rPr>
          <w:rFonts w:ascii="Times New Roman" w:hAnsi="Times New Roman" w:cs="Times New Roman"/>
          <w:sz w:val="24"/>
          <w:szCs w:val="24"/>
          <w:lang w:val="en-US"/>
        </w:rPr>
        <w:t>second</w:t>
      </w:r>
      <w:r w:rsidRPr="002E7E00">
        <w:rPr>
          <w:rFonts w:ascii="Times New Roman" w:hAnsi="Times New Roman" w:cs="Times New Roman"/>
          <w:sz w:val="24"/>
          <w:szCs w:val="24"/>
          <w:lang w:val="en-US"/>
        </w:rPr>
        <w:t xml:space="preserve"> Respondent for Plot 261 </w:t>
      </w:r>
      <w:proofErr w:type="spellStart"/>
      <w:r w:rsidRPr="002E7E00">
        <w:rPr>
          <w:rFonts w:ascii="Times New Roman" w:hAnsi="Times New Roman" w:cs="Times New Roman"/>
          <w:sz w:val="24"/>
          <w:szCs w:val="24"/>
          <w:lang w:val="en-US"/>
        </w:rPr>
        <w:t>Rainham</w:t>
      </w:r>
      <w:proofErr w:type="spellEnd"/>
      <w:r w:rsidRPr="002E7E00">
        <w:rPr>
          <w:rFonts w:ascii="Times New Roman" w:hAnsi="Times New Roman" w:cs="Times New Roman"/>
          <w:sz w:val="24"/>
          <w:szCs w:val="24"/>
          <w:lang w:val="en-US"/>
        </w:rPr>
        <w:t>, measuring 9.9048 hectares. The lease was for both agricultural and residential purposes, and she undertook farming activities, established an orchard, dug a well, and erected a temporary structure to safeguard her crops. She maintains that the lease remains valid and has not been cancelled or terminated, and that she has consistently occupied and controlled the property.</w:t>
      </w:r>
    </w:p>
    <w:p w:rsidR="007450A0" w:rsidRPr="002E7E00" w:rsidRDefault="007450A0" w:rsidP="0080372D">
      <w:pPr>
        <w:spacing w:after="0" w:line="360" w:lineRule="auto"/>
        <w:ind w:firstLine="720"/>
        <w:jc w:val="both"/>
        <w:rPr>
          <w:rFonts w:ascii="Times New Roman" w:hAnsi="Times New Roman" w:cs="Times New Roman"/>
          <w:sz w:val="24"/>
          <w:szCs w:val="24"/>
          <w:lang w:val="en-US"/>
        </w:rPr>
      </w:pPr>
      <w:r w:rsidRPr="002E7E00">
        <w:rPr>
          <w:rFonts w:ascii="Times New Roman" w:hAnsi="Times New Roman" w:cs="Times New Roman"/>
          <w:sz w:val="24"/>
          <w:szCs w:val="24"/>
          <w:lang w:val="en-US"/>
        </w:rPr>
        <w:t xml:space="preserve">She further submitted that in May 2025 a representative of the </w:t>
      </w:r>
      <w:r w:rsidR="0080372D">
        <w:rPr>
          <w:rFonts w:ascii="Times New Roman" w:hAnsi="Times New Roman" w:cs="Times New Roman"/>
          <w:sz w:val="24"/>
          <w:szCs w:val="24"/>
          <w:lang w:val="en-US"/>
        </w:rPr>
        <w:t>first</w:t>
      </w:r>
      <w:r w:rsidRPr="002E7E00">
        <w:rPr>
          <w:rFonts w:ascii="Times New Roman" w:hAnsi="Times New Roman" w:cs="Times New Roman"/>
          <w:sz w:val="24"/>
          <w:szCs w:val="24"/>
          <w:lang w:val="en-US"/>
        </w:rPr>
        <w:t xml:space="preserve"> Respondent alleged that 6 hectares of her land had been purchased and demanded access. She refuted these claims and her legal practitioners challenged the </w:t>
      </w:r>
      <w:r w:rsidR="0080372D">
        <w:rPr>
          <w:rFonts w:ascii="Times New Roman" w:hAnsi="Times New Roman" w:cs="Times New Roman"/>
          <w:sz w:val="24"/>
          <w:szCs w:val="24"/>
          <w:lang w:val="en-US"/>
        </w:rPr>
        <w:t>first</w:t>
      </w:r>
      <w:r w:rsidRPr="002E7E00">
        <w:rPr>
          <w:rFonts w:ascii="Times New Roman" w:hAnsi="Times New Roman" w:cs="Times New Roman"/>
          <w:sz w:val="24"/>
          <w:szCs w:val="24"/>
          <w:lang w:val="en-US"/>
        </w:rPr>
        <w:t xml:space="preserve"> Respondent to produce proof. </w:t>
      </w:r>
      <w:r w:rsidR="00AE02F3" w:rsidRPr="002E7E00">
        <w:rPr>
          <w:rFonts w:ascii="Times New Roman" w:hAnsi="Times New Roman" w:cs="Times New Roman"/>
          <w:sz w:val="24"/>
          <w:szCs w:val="24"/>
          <w:lang w:val="en-US"/>
        </w:rPr>
        <w:t>She said u</w:t>
      </w:r>
      <w:r w:rsidRPr="002E7E00">
        <w:rPr>
          <w:rFonts w:ascii="Times New Roman" w:hAnsi="Times New Roman" w:cs="Times New Roman"/>
          <w:sz w:val="24"/>
          <w:szCs w:val="24"/>
          <w:lang w:val="en-US"/>
        </w:rPr>
        <w:t xml:space="preserve">pon requesting her file from the </w:t>
      </w:r>
      <w:r w:rsidR="0080372D">
        <w:rPr>
          <w:rFonts w:ascii="Times New Roman" w:hAnsi="Times New Roman" w:cs="Times New Roman"/>
          <w:sz w:val="24"/>
          <w:szCs w:val="24"/>
          <w:lang w:val="en-US"/>
        </w:rPr>
        <w:t>second</w:t>
      </w:r>
      <w:r w:rsidRPr="002E7E00">
        <w:rPr>
          <w:rFonts w:ascii="Times New Roman" w:hAnsi="Times New Roman" w:cs="Times New Roman"/>
          <w:sz w:val="24"/>
          <w:szCs w:val="24"/>
          <w:lang w:val="en-US"/>
        </w:rPr>
        <w:t xml:space="preserve"> Respondent, she discovered fraudulent documents purporting to reduce her land from 9.9 hectares to 4.7 hectares and later to 1 hectare. She denies </w:t>
      </w:r>
      <w:proofErr w:type="spellStart"/>
      <w:r w:rsidRPr="002E7E00">
        <w:rPr>
          <w:rFonts w:ascii="Times New Roman" w:hAnsi="Times New Roman" w:cs="Times New Roman"/>
          <w:sz w:val="24"/>
          <w:szCs w:val="24"/>
          <w:lang w:val="en-US"/>
        </w:rPr>
        <w:t>authori</w:t>
      </w:r>
      <w:r w:rsidR="00344DDC" w:rsidRPr="002E7E00">
        <w:rPr>
          <w:rFonts w:ascii="Times New Roman" w:hAnsi="Times New Roman" w:cs="Times New Roman"/>
          <w:sz w:val="24"/>
          <w:szCs w:val="24"/>
          <w:lang w:val="en-US"/>
        </w:rPr>
        <w:t>si</w:t>
      </w:r>
      <w:r w:rsidRPr="002E7E00">
        <w:rPr>
          <w:rFonts w:ascii="Times New Roman" w:hAnsi="Times New Roman" w:cs="Times New Roman"/>
          <w:sz w:val="24"/>
          <w:szCs w:val="24"/>
          <w:lang w:val="en-US"/>
        </w:rPr>
        <w:t>ng</w:t>
      </w:r>
      <w:proofErr w:type="spellEnd"/>
      <w:r w:rsidRPr="002E7E00">
        <w:rPr>
          <w:rFonts w:ascii="Times New Roman" w:hAnsi="Times New Roman" w:cs="Times New Roman"/>
          <w:sz w:val="24"/>
          <w:szCs w:val="24"/>
          <w:lang w:val="en-US"/>
        </w:rPr>
        <w:t xml:space="preserve"> such documents and has instituted proceedings under case number HCH673/26 to declare her rights. The Applicant submitted that the need to act arose on 28 February 2026 when the </w:t>
      </w:r>
      <w:r w:rsidR="0080372D">
        <w:rPr>
          <w:rFonts w:ascii="Times New Roman" w:hAnsi="Times New Roman" w:cs="Times New Roman"/>
          <w:sz w:val="24"/>
          <w:szCs w:val="24"/>
          <w:lang w:val="en-US"/>
        </w:rPr>
        <w:t>first</w:t>
      </w:r>
      <w:r w:rsidRPr="002E7E00">
        <w:rPr>
          <w:rFonts w:ascii="Times New Roman" w:hAnsi="Times New Roman" w:cs="Times New Roman"/>
          <w:sz w:val="24"/>
          <w:szCs w:val="24"/>
          <w:lang w:val="en-US"/>
        </w:rPr>
        <w:t xml:space="preserve"> </w:t>
      </w:r>
      <w:r w:rsidRPr="002E7E00">
        <w:rPr>
          <w:rFonts w:ascii="Times New Roman" w:hAnsi="Times New Roman" w:cs="Times New Roman"/>
          <w:sz w:val="24"/>
          <w:szCs w:val="24"/>
          <w:lang w:val="en-US"/>
        </w:rPr>
        <w:lastRenderedPageBreak/>
        <w:t>Respondent invaded her property, dug a trench, and sought to erect a brick wall on 6 hectares of her land.</w:t>
      </w:r>
    </w:p>
    <w:p w:rsidR="00450E6D" w:rsidRPr="002E7E00" w:rsidRDefault="00BB1B8C" w:rsidP="0080372D">
      <w:pPr>
        <w:spacing w:after="0" w:line="360" w:lineRule="auto"/>
        <w:ind w:firstLine="720"/>
        <w:jc w:val="both"/>
        <w:rPr>
          <w:rFonts w:ascii="Times New Roman" w:hAnsi="Times New Roman" w:cs="Times New Roman"/>
          <w:sz w:val="24"/>
          <w:szCs w:val="24"/>
        </w:rPr>
      </w:pPr>
      <w:r w:rsidRPr="002E7E00">
        <w:rPr>
          <w:rFonts w:ascii="Times New Roman" w:hAnsi="Times New Roman" w:cs="Times New Roman"/>
          <w:sz w:val="24"/>
          <w:szCs w:val="24"/>
        </w:rPr>
        <w:t xml:space="preserve">The Respondent </w:t>
      </w:r>
      <w:r w:rsidR="004D5A37" w:rsidRPr="002E7E00">
        <w:rPr>
          <w:rFonts w:ascii="Times New Roman" w:hAnsi="Times New Roman" w:cs="Times New Roman"/>
          <w:sz w:val="24"/>
          <w:szCs w:val="24"/>
        </w:rPr>
        <w:t xml:space="preserve">raised </w:t>
      </w:r>
      <w:r w:rsidRPr="002E7E00">
        <w:rPr>
          <w:rFonts w:ascii="Times New Roman" w:hAnsi="Times New Roman" w:cs="Times New Roman"/>
          <w:sz w:val="24"/>
          <w:szCs w:val="24"/>
        </w:rPr>
        <w:t xml:space="preserve">three points in </w:t>
      </w:r>
      <w:proofErr w:type="spellStart"/>
      <w:r w:rsidRPr="002E7E00">
        <w:rPr>
          <w:rFonts w:ascii="Times New Roman" w:hAnsi="Times New Roman" w:cs="Times New Roman"/>
          <w:sz w:val="24"/>
          <w:szCs w:val="24"/>
        </w:rPr>
        <w:t>limine</w:t>
      </w:r>
      <w:proofErr w:type="spellEnd"/>
      <w:r w:rsidRPr="002E7E00">
        <w:rPr>
          <w:rFonts w:ascii="Times New Roman" w:hAnsi="Times New Roman" w:cs="Times New Roman"/>
          <w:sz w:val="24"/>
          <w:szCs w:val="24"/>
        </w:rPr>
        <w:t>. First, that the matter is not urgent because the Certificate of Urgency is defective, failing to properly address the time and consequence dimensions, and inconsistently referring to “sometime in May 2025” and “28 February” without clarity. Second</w:t>
      </w:r>
      <w:r w:rsidR="004D5A37" w:rsidRPr="002E7E00">
        <w:rPr>
          <w:rFonts w:ascii="Times New Roman" w:hAnsi="Times New Roman" w:cs="Times New Roman"/>
          <w:sz w:val="24"/>
          <w:szCs w:val="24"/>
        </w:rPr>
        <w:t>ly</w:t>
      </w:r>
      <w:r w:rsidRPr="002E7E00">
        <w:rPr>
          <w:rFonts w:ascii="Times New Roman" w:hAnsi="Times New Roman" w:cs="Times New Roman"/>
          <w:sz w:val="24"/>
          <w:szCs w:val="24"/>
        </w:rPr>
        <w:t>, that the relief sought is incompetent because the Applicant seeks a final order rather than interim relief in urgent proceedings. Third</w:t>
      </w:r>
      <w:r w:rsidR="004D5A37" w:rsidRPr="002E7E00">
        <w:rPr>
          <w:rFonts w:ascii="Times New Roman" w:hAnsi="Times New Roman" w:cs="Times New Roman"/>
          <w:sz w:val="24"/>
          <w:szCs w:val="24"/>
        </w:rPr>
        <w:t>ly</w:t>
      </w:r>
      <w:r w:rsidRPr="002E7E00">
        <w:rPr>
          <w:rFonts w:ascii="Times New Roman" w:hAnsi="Times New Roman" w:cs="Times New Roman"/>
          <w:sz w:val="24"/>
          <w:szCs w:val="24"/>
        </w:rPr>
        <w:t xml:space="preserve">, that the Applicant goes beyond </w:t>
      </w:r>
      <w:proofErr w:type="spellStart"/>
      <w:r w:rsidRPr="002E7E00">
        <w:rPr>
          <w:rFonts w:ascii="Times New Roman" w:hAnsi="Times New Roman" w:cs="Times New Roman"/>
          <w:sz w:val="24"/>
          <w:szCs w:val="24"/>
        </w:rPr>
        <w:t>spoliatory</w:t>
      </w:r>
      <w:proofErr w:type="spellEnd"/>
      <w:r w:rsidRPr="002E7E00">
        <w:rPr>
          <w:rFonts w:ascii="Times New Roman" w:hAnsi="Times New Roman" w:cs="Times New Roman"/>
          <w:sz w:val="24"/>
          <w:szCs w:val="24"/>
        </w:rPr>
        <w:t xml:space="preserve"> relief by raising issues of ownership and title, thereby compelling the court to consider the Respondent’s defence on the merits.</w:t>
      </w:r>
    </w:p>
    <w:p w:rsidR="0093141D" w:rsidRPr="002E7E00" w:rsidRDefault="00BB1B8C" w:rsidP="0080372D">
      <w:pPr>
        <w:spacing w:after="0" w:line="360" w:lineRule="auto"/>
        <w:ind w:firstLine="720"/>
        <w:jc w:val="both"/>
        <w:rPr>
          <w:rFonts w:ascii="Times New Roman" w:hAnsi="Times New Roman" w:cs="Times New Roman"/>
          <w:sz w:val="24"/>
          <w:szCs w:val="24"/>
        </w:rPr>
      </w:pPr>
      <w:r w:rsidRPr="002E7E00">
        <w:rPr>
          <w:rFonts w:ascii="Times New Roman" w:hAnsi="Times New Roman" w:cs="Times New Roman"/>
          <w:sz w:val="24"/>
          <w:szCs w:val="24"/>
        </w:rPr>
        <w:t xml:space="preserve">On the merits, the </w:t>
      </w:r>
      <w:r w:rsidR="0080372D">
        <w:rPr>
          <w:rFonts w:ascii="Times New Roman" w:hAnsi="Times New Roman" w:cs="Times New Roman"/>
          <w:sz w:val="24"/>
          <w:szCs w:val="24"/>
        </w:rPr>
        <w:t>first</w:t>
      </w:r>
      <w:r w:rsidR="00344DDC" w:rsidRPr="002E7E00">
        <w:rPr>
          <w:rFonts w:ascii="Times New Roman" w:hAnsi="Times New Roman" w:cs="Times New Roman"/>
          <w:sz w:val="24"/>
          <w:szCs w:val="24"/>
        </w:rPr>
        <w:t xml:space="preserve"> </w:t>
      </w:r>
      <w:r w:rsidRPr="002E7E00">
        <w:rPr>
          <w:rFonts w:ascii="Times New Roman" w:hAnsi="Times New Roman" w:cs="Times New Roman"/>
          <w:sz w:val="24"/>
          <w:szCs w:val="24"/>
        </w:rPr>
        <w:t xml:space="preserve">Respondent submitted that it did not invade Applicant’s Stand 261 but has been developing its own properties, </w:t>
      </w:r>
      <w:r w:rsidR="00083620" w:rsidRPr="002E7E00">
        <w:rPr>
          <w:rFonts w:ascii="Times New Roman" w:hAnsi="Times New Roman" w:cs="Times New Roman"/>
          <w:sz w:val="24"/>
          <w:szCs w:val="24"/>
        </w:rPr>
        <w:t>stands</w:t>
      </w:r>
      <w:r w:rsidRPr="002E7E00">
        <w:rPr>
          <w:rFonts w:ascii="Times New Roman" w:hAnsi="Times New Roman" w:cs="Times New Roman"/>
          <w:sz w:val="24"/>
          <w:szCs w:val="24"/>
        </w:rPr>
        <w:t xml:space="preserve"> 630 and 631, which lawfully belong to it and adjoin Applicant’s land. The </w:t>
      </w:r>
      <w:r w:rsidR="0080372D">
        <w:rPr>
          <w:rFonts w:ascii="Times New Roman" w:hAnsi="Times New Roman" w:cs="Times New Roman"/>
          <w:sz w:val="24"/>
          <w:szCs w:val="24"/>
        </w:rPr>
        <w:t>first</w:t>
      </w:r>
      <w:r w:rsidR="00344DDC" w:rsidRPr="002E7E00">
        <w:rPr>
          <w:rFonts w:ascii="Times New Roman" w:hAnsi="Times New Roman" w:cs="Times New Roman"/>
          <w:sz w:val="24"/>
          <w:szCs w:val="24"/>
        </w:rPr>
        <w:t xml:space="preserve"> respondent averred that the applicant </w:t>
      </w:r>
      <w:r w:rsidRPr="002E7E00">
        <w:rPr>
          <w:rFonts w:ascii="Times New Roman" w:hAnsi="Times New Roman" w:cs="Times New Roman"/>
          <w:sz w:val="24"/>
          <w:szCs w:val="24"/>
        </w:rPr>
        <w:t xml:space="preserve">initially </w:t>
      </w:r>
      <w:r w:rsidR="00344DDC" w:rsidRPr="002E7E00">
        <w:rPr>
          <w:rFonts w:ascii="Times New Roman" w:hAnsi="Times New Roman" w:cs="Times New Roman"/>
          <w:sz w:val="24"/>
          <w:szCs w:val="24"/>
        </w:rPr>
        <w:t xml:space="preserve">was </w:t>
      </w:r>
      <w:r w:rsidRPr="002E7E00">
        <w:rPr>
          <w:rFonts w:ascii="Times New Roman" w:hAnsi="Times New Roman" w:cs="Times New Roman"/>
          <w:sz w:val="24"/>
          <w:szCs w:val="24"/>
        </w:rPr>
        <w:t xml:space="preserve">allocated 9.908 hectares in 2008 but, having failed to meet her obligations, requested the </w:t>
      </w:r>
      <w:r w:rsidR="0080372D">
        <w:rPr>
          <w:rFonts w:ascii="Times New Roman" w:hAnsi="Times New Roman" w:cs="Times New Roman"/>
          <w:sz w:val="24"/>
          <w:szCs w:val="24"/>
        </w:rPr>
        <w:t>second</w:t>
      </w:r>
      <w:r w:rsidRPr="002E7E00">
        <w:rPr>
          <w:rFonts w:ascii="Times New Roman" w:hAnsi="Times New Roman" w:cs="Times New Roman"/>
          <w:sz w:val="24"/>
          <w:szCs w:val="24"/>
        </w:rPr>
        <w:t xml:space="preserve"> Respondent to reduce her stand to 1.0132 hectares. She received USD 60,000.00 from the </w:t>
      </w:r>
      <w:r w:rsidR="0080372D">
        <w:rPr>
          <w:rFonts w:ascii="Times New Roman" w:hAnsi="Times New Roman" w:cs="Times New Roman"/>
          <w:sz w:val="24"/>
          <w:szCs w:val="24"/>
        </w:rPr>
        <w:t>first</w:t>
      </w:r>
      <w:r w:rsidRPr="002E7E00">
        <w:rPr>
          <w:rFonts w:ascii="Times New Roman" w:hAnsi="Times New Roman" w:cs="Times New Roman"/>
          <w:sz w:val="24"/>
          <w:szCs w:val="24"/>
        </w:rPr>
        <w:t xml:space="preserve"> Respondent in consideration for Stands 630 and 631. </w:t>
      </w:r>
      <w:r w:rsidR="00344DDC" w:rsidRPr="002E7E00">
        <w:rPr>
          <w:rFonts w:ascii="Times New Roman" w:hAnsi="Times New Roman" w:cs="Times New Roman"/>
          <w:sz w:val="24"/>
          <w:szCs w:val="24"/>
        </w:rPr>
        <w:t xml:space="preserve">The </w:t>
      </w:r>
      <w:r w:rsidR="0080372D">
        <w:rPr>
          <w:rFonts w:ascii="Times New Roman" w:hAnsi="Times New Roman" w:cs="Times New Roman"/>
          <w:sz w:val="24"/>
          <w:szCs w:val="24"/>
        </w:rPr>
        <w:t>first</w:t>
      </w:r>
      <w:r w:rsidR="00344DDC" w:rsidRPr="002E7E00">
        <w:rPr>
          <w:rFonts w:ascii="Times New Roman" w:hAnsi="Times New Roman" w:cs="Times New Roman"/>
          <w:sz w:val="24"/>
          <w:szCs w:val="24"/>
        </w:rPr>
        <w:t xml:space="preserve"> respondent submitted </w:t>
      </w:r>
      <w:r w:rsidRPr="002E7E00">
        <w:rPr>
          <w:rFonts w:ascii="Times New Roman" w:hAnsi="Times New Roman" w:cs="Times New Roman"/>
          <w:sz w:val="24"/>
          <w:szCs w:val="24"/>
        </w:rPr>
        <w:t>documents includ</w:t>
      </w:r>
      <w:r w:rsidR="00344DDC" w:rsidRPr="002E7E00">
        <w:rPr>
          <w:rFonts w:ascii="Times New Roman" w:hAnsi="Times New Roman" w:cs="Times New Roman"/>
          <w:sz w:val="24"/>
          <w:szCs w:val="24"/>
        </w:rPr>
        <w:t xml:space="preserve">ing a </w:t>
      </w:r>
      <w:r w:rsidRPr="002E7E00">
        <w:rPr>
          <w:rFonts w:ascii="Times New Roman" w:hAnsi="Times New Roman" w:cs="Times New Roman"/>
          <w:sz w:val="24"/>
          <w:szCs w:val="24"/>
        </w:rPr>
        <w:t xml:space="preserve">letter </w:t>
      </w:r>
      <w:r w:rsidR="00344DDC" w:rsidRPr="002E7E00">
        <w:rPr>
          <w:rFonts w:ascii="Times New Roman" w:hAnsi="Times New Roman" w:cs="Times New Roman"/>
          <w:sz w:val="24"/>
          <w:szCs w:val="24"/>
        </w:rPr>
        <w:t>she purportedly wrote dated</w:t>
      </w:r>
      <w:r w:rsidRPr="002E7E00">
        <w:rPr>
          <w:rFonts w:ascii="Times New Roman" w:hAnsi="Times New Roman" w:cs="Times New Roman"/>
          <w:sz w:val="24"/>
          <w:szCs w:val="24"/>
        </w:rPr>
        <w:t xml:space="preserve"> 16 April 2012 requesting reduction, the </w:t>
      </w:r>
      <w:r w:rsidR="0080372D">
        <w:rPr>
          <w:rFonts w:ascii="Times New Roman" w:hAnsi="Times New Roman" w:cs="Times New Roman"/>
          <w:sz w:val="24"/>
          <w:szCs w:val="24"/>
        </w:rPr>
        <w:t>second</w:t>
      </w:r>
      <w:r w:rsidRPr="002E7E00">
        <w:rPr>
          <w:rFonts w:ascii="Times New Roman" w:hAnsi="Times New Roman" w:cs="Times New Roman"/>
          <w:sz w:val="24"/>
          <w:szCs w:val="24"/>
        </w:rPr>
        <w:t xml:space="preserve"> Respondent’s response of 20 May 2013, and a signed acknowledgment of receipt of USD 60,000.00. </w:t>
      </w:r>
      <w:r w:rsidR="00344DDC" w:rsidRPr="002E7E00">
        <w:rPr>
          <w:rFonts w:ascii="Times New Roman" w:hAnsi="Times New Roman" w:cs="Times New Roman"/>
          <w:sz w:val="24"/>
          <w:szCs w:val="24"/>
        </w:rPr>
        <w:t xml:space="preserve">The </w:t>
      </w:r>
      <w:r w:rsidR="0080372D">
        <w:rPr>
          <w:rFonts w:ascii="Times New Roman" w:hAnsi="Times New Roman" w:cs="Times New Roman"/>
          <w:sz w:val="24"/>
          <w:szCs w:val="24"/>
        </w:rPr>
        <w:t>first</w:t>
      </w:r>
      <w:r w:rsidR="00344DDC" w:rsidRPr="002E7E00">
        <w:rPr>
          <w:rFonts w:ascii="Times New Roman" w:hAnsi="Times New Roman" w:cs="Times New Roman"/>
          <w:sz w:val="24"/>
          <w:szCs w:val="24"/>
        </w:rPr>
        <w:t xml:space="preserve"> respondent said in</w:t>
      </w:r>
      <w:r w:rsidRPr="002E7E00">
        <w:rPr>
          <w:rFonts w:ascii="Times New Roman" w:hAnsi="Times New Roman" w:cs="Times New Roman"/>
          <w:sz w:val="24"/>
          <w:szCs w:val="24"/>
        </w:rPr>
        <w:t xml:space="preserve"> August 2016, the </w:t>
      </w:r>
      <w:r w:rsidR="0080372D">
        <w:rPr>
          <w:rFonts w:ascii="Times New Roman" w:hAnsi="Times New Roman" w:cs="Times New Roman"/>
          <w:sz w:val="24"/>
          <w:szCs w:val="24"/>
        </w:rPr>
        <w:t>second</w:t>
      </w:r>
      <w:r w:rsidRPr="002E7E00">
        <w:rPr>
          <w:rFonts w:ascii="Times New Roman" w:hAnsi="Times New Roman" w:cs="Times New Roman"/>
          <w:sz w:val="24"/>
          <w:szCs w:val="24"/>
        </w:rPr>
        <w:t xml:space="preserve"> Respondent entered into a Lease with Option to Purchase with the </w:t>
      </w:r>
      <w:r w:rsidR="0080372D">
        <w:rPr>
          <w:rFonts w:ascii="Times New Roman" w:hAnsi="Times New Roman" w:cs="Times New Roman"/>
          <w:sz w:val="24"/>
          <w:szCs w:val="24"/>
        </w:rPr>
        <w:t>first</w:t>
      </w:r>
      <w:r w:rsidRPr="002E7E00">
        <w:rPr>
          <w:rFonts w:ascii="Times New Roman" w:hAnsi="Times New Roman" w:cs="Times New Roman"/>
          <w:sz w:val="24"/>
          <w:szCs w:val="24"/>
        </w:rPr>
        <w:t xml:space="preserve"> Respondent for Stand 631. The </w:t>
      </w:r>
      <w:r w:rsidR="0080372D">
        <w:rPr>
          <w:rFonts w:ascii="Times New Roman" w:hAnsi="Times New Roman" w:cs="Times New Roman"/>
          <w:sz w:val="24"/>
          <w:szCs w:val="24"/>
        </w:rPr>
        <w:t>first</w:t>
      </w:r>
      <w:r w:rsidR="00E949E6" w:rsidRPr="002E7E00">
        <w:rPr>
          <w:rFonts w:ascii="Times New Roman" w:hAnsi="Times New Roman" w:cs="Times New Roman"/>
          <w:sz w:val="24"/>
          <w:szCs w:val="24"/>
        </w:rPr>
        <w:t xml:space="preserve"> </w:t>
      </w:r>
      <w:r w:rsidRPr="002E7E00">
        <w:rPr>
          <w:rFonts w:ascii="Times New Roman" w:hAnsi="Times New Roman" w:cs="Times New Roman"/>
          <w:sz w:val="24"/>
          <w:szCs w:val="24"/>
        </w:rPr>
        <w:t>Respondent submitted that the Applicant cannot rely on her original allocation of 9.908 hectares, as her rights were lawfully diminished by her own request and subsequent agreements, and that the dispute is therefore one of ownership and title, not spoliation.</w:t>
      </w:r>
    </w:p>
    <w:p w:rsidR="000A727F" w:rsidRPr="002E7E00" w:rsidRDefault="000A727F" w:rsidP="0080372D">
      <w:pPr>
        <w:spacing w:after="0" w:line="360" w:lineRule="auto"/>
        <w:jc w:val="both"/>
        <w:rPr>
          <w:rFonts w:ascii="Times New Roman" w:hAnsi="Times New Roman" w:cs="Times New Roman"/>
          <w:bCs/>
          <w:sz w:val="24"/>
          <w:szCs w:val="24"/>
          <w:lang w:val="en-US"/>
        </w:rPr>
      </w:pPr>
      <w:r w:rsidRPr="002E7E00">
        <w:rPr>
          <w:rFonts w:ascii="Times New Roman" w:hAnsi="Times New Roman" w:cs="Times New Roman"/>
          <w:bCs/>
          <w:sz w:val="24"/>
          <w:szCs w:val="24"/>
          <w:lang w:val="en-US"/>
        </w:rPr>
        <w:t xml:space="preserve">The three points </w:t>
      </w:r>
      <w:r w:rsidRPr="0080372D">
        <w:rPr>
          <w:rFonts w:ascii="Times New Roman" w:hAnsi="Times New Roman" w:cs="Times New Roman"/>
          <w:bCs/>
          <w:i/>
          <w:sz w:val="24"/>
          <w:szCs w:val="24"/>
          <w:lang w:val="en-US"/>
        </w:rPr>
        <w:t xml:space="preserve">in </w:t>
      </w:r>
      <w:proofErr w:type="spellStart"/>
      <w:r w:rsidRPr="0080372D">
        <w:rPr>
          <w:rFonts w:ascii="Times New Roman" w:hAnsi="Times New Roman" w:cs="Times New Roman"/>
          <w:bCs/>
          <w:i/>
          <w:sz w:val="24"/>
          <w:szCs w:val="24"/>
          <w:lang w:val="en-US"/>
        </w:rPr>
        <w:t>l</w:t>
      </w:r>
      <w:r w:rsidR="00E949E6" w:rsidRPr="0080372D">
        <w:rPr>
          <w:rFonts w:ascii="Times New Roman" w:hAnsi="Times New Roman" w:cs="Times New Roman"/>
          <w:bCs/>
          <w:i/>
          <w:sz w:val="24"/>
          <w:szCs w:val="24"/>
          <w:lang w:val="en-US"/>
        </w:rPr>
        <w:t>i</w:t>
      </w:r>
      <w:r w:rsidRPr="0080372D">
        <w:rPr>
          <w:rFonts w:ascii="Times New Roman" w:hAnsi="Times New Roman" w:cs="Times New Roman"/>
          <w:bCs/>
          <w:i/>
          <w:sz w:val="24"/>
          <w:szCs w:val="24"/>
          <w:lang w:val="en-US"/>
        </w:rPr>
        <w:t>mine</w:t>
      </w:r>
      <w:proofErr w:type="spellEnd"/>
      <w:r w:rsidRPr="002E7E00">
        <w:rPr>
          <w:rFonts w:ascii="Times New Roman" w:hAnsi="Times New Roman" w:cs="Times New Roman"/>
          <w:bCs/>
          <w:sz w:val="24"/>
          <w:szCs w:val="24"/>
          <w:lang w:val="en-US"/>
        </w:rPr>
        <w:t xml:space="preserve"> w</w:t>
      </w:r>
      <w:r w:rsidR="004D5A37" w:rsidRPr="002E7E00">
        <w:rPr>
          <w:rFonts w:ascii="Times New Roman" w:hAnsi="Times New Roman" w:cs="Times New Roman"/>
          <w:bCs/>
          <w:sz w:val="24"/>
          <w:szCs w:val="24"/>
          <w:lang w:val="en-US"/>
        </w:rPr>
        <w:t>ill be dealt with first</w:t>
      </w:r>
      <w:r w:rsidRPr="002E7E00">
        <w:rPr>
          <w:rFonts w:ascii="Times New Roman" w:hAnsi="Times New Roman" w:cs="Times New Roman"/>
          <w:bCs/>
          <w:sz w:val="24"/>
          <w:szCs w:val="24"/>
          <w:lang w:val="en-US"/>
        </w:rPr>
        <w:t>.</w:t>
      </w:r>
    </w:p>
    <w:p w:rsidR="0093141D" w:rsidRPr="002E7E00" w:rsidRDefault="000A727F" w:rsidP="0080372D">
      <w:pPr>
        <w:spacing w:after="0" w:line="360" w:lineRule="auto"/>
        <w:ind w:firstLine="720"/>
        <w:jc w:val="both"/>
        <w:rPr>
          <w:rFonts w:ascii="Times New Roman" w:hAnsi="Times New Roman" w:cs="Times New Roman"/>
          <w:sz w:val="24"/>
          <w:szCs w:val="24"/>
          <w:lang w:val="en-US"/>
        </w:rPr>
      </w:pPr>
      <w:r w:rsidRPr="002E7E00">
        <w:rPr>
          <w:rFonts w:ascii="Times New Roman" w:hAnsi="Times New Roman" w:cs="Times New Roman"/>
          <w:sz w:val="24"/>
          <w:szCs w:val="24"/>
          <w:lang w:val="en-US"/>
        </w:rPr>
        <w:t>Firstly, t</w:t>
      </w:r>
      <w:r w:rsidR="0093141D" w:rsidRPr="002E7E00">
        <w:rPr>
          <w:rFonts w:ascii="Times New Roman" w:hAnsi="Times New Roman" w:cs="Times New Roman"/>
          <w:sz w:val="24"/>
          <w:szCs w:val="24"/>
          <w:lang w:val="en-US"/>
        </w:rPr>
        <w:t xml:space="preserve">he </w:t>
      </w:r>
      <w:r w:rsidR="0080372D">
        <w:rPr>
          <w:rFonts w:ascii="Times New Roman" w:hAnsi="Times New Roman" w:cs="Times New Roman"/>
          <w:sz w:val="24"/>
          <w:szCs w:val="24"/>
          <w:lang w:val="en-US"/>
        </w:rPr>
        <w:t>first</w:t>
      </w:r>
      <w:r w:rsidR="00E949E6" w:rsidRPr="002E7E00">
        <w:rPr>
          <w:rFonts w:ascii="Times New Roman" w:hAnsi="Times New Roman" w:cs="Times New Roman"/>
          <w:sz w:val="24"/>
          <w:szCs w:val="24"/>
          <w:lang w:val="en-US"/>
        </w:rPr>
        <w:t xml:space="preserve"> </w:t>
      </w:r>
      <w:r w:rsidR="0093141D" w:rsidRPr="002E7E00">
        <w:rPr>
          <w:rFonts w:ascii="Times New Roman" w:hAnsi="Times New Roman" w:cs="Times New Roman"/>
          <w:sz w:val="24"/>
          <w:szCs w:val="24"/>
          <w:lang w:val="en-US"/>
        </w:rPr>
        <w:t>Respondent submitted that the matter was not urgent because the Certificate of Urgency referred vaguely to “sometime in May 2025,” which was ten months prior to the filing of the application. In their view, if the need to act arose in May 2025, the Applicant ought to have approached the court then, and the delay rendered the matter non</w:t>
      </w:r>
      <w:r w:rsidR="0093141D" w:rsidRPr="002E7E00">
        <w:rPr>
          <w:rFonts w:ascii="Times New Roman" w:hAnsi="Times New Roman" w:cs="Times New Roman"/>
          <w:sz w:val="24"/>
          <w:szCs w:val="24"/>
          <w:lang w:val="en-US"/>
        </w:rPr>
        <w:noBreakHyphen/>
        <w:t>urgent.</w:t>
      </w:r>
    </w:p>
    <w:p w:rsidR="0093141D" w:rsidRPr="002E7E00" w:rsidRDefault="0093141D" w:rsidP="0080372D">
      <w:pPr>
        <w:spacing w:after="0" w:line="360" w:lineRule="auto"/>
        <w:ind w:firstLine="720"/>
        <w:jc w:val="both"/>
        <w:rPr>
          <w:rFonts w:ascii="Times New Roman" w:hAnsi="Times New Roman" w:cs="Times New Roman"/>
          <w:sz w:val="24"/>
          <w:szCs w:val="24"/>
          <w:lang w:val="en-US"/>
        </w:rPr>
      </w:pPr>
      <w:r w:rsidRPr="002E7E00">
        <w:rPr>
          <w:rFonts w:ascii="Times New Roman" w:hAnsi="Times New Roman" w:cs="Times New Roman"/>
          <w:sz w:val="24"/>
          <w:szCs w:val="24"/>
          <w:lang w:val="en-US"/>
        </w:rPr>
        <w:t xml:space="preserve">The court however, </w:t>
      </w:r>
      <w:r w:rsidR="000A727F" w:rsidRPr="002E7E00">
        <w:rPr>
          <w:rFonts w:ascii="Times New Roman" w:hAnsi="Times New Roman" w:cs="Times New Roman"/>
          <w:sz w:val="24"/>
          <w:szCs w:val="24"/>
          <w:lang w:val="en-US"/>
        </w:rPr>
        <w:t>finds</w:t>
      </w:r>
      <w:r w:rsidRPr="002E7E00">
        <w:rPr>
          <w:rFonts w:ascii="Times New Roman" w:hAnsi="Times New Roman" w:cs="Times New Roman"/>
          <w:sz w:val="24"/>
          <w:szCs w:val="24"/>
          <w:lang w:val="en-US"/>
        </w:rPr>
        <w:t xml:space="preserve"> that the Applicant’s founding affidavit makes it clear that the need to act arose on 28 February 2026, when the alleged invasion occurred. The certificate of </w:t>
      </w:r>
      <w:r w:rsidRPr="002E7E00">
        <w:rPr>
          <w:rFonts w:ascii="Times New Roman" w:hAnsi="Times New Roman" w:cs="Times New Roman"/>
          <w:sz w:val="24"/>
          <w:szCs w:val="24"/>
          <w:lang w:val="en-US"/>
        </w:rPr>
        <w:lastRenderedPageBreak/>
        <w:t>urgency also refers to the same date, and when the papers are read together, the omission of the year is of no consequence. The reference to May 2025 was merely background; at that time, the Applicant had no cause of action because no invasion had yet taken place. T</w:t>
      </w:r>
      <w:r w:rsidR="0080372D">
        <w:rPr>
          <w:rFonts w:ascii="Times New Roman" w:hAnsi="Times New Roman" w:cs="Times New Roman"/>
          <w:sz w:val="24"/>
          <w:szCs w:val="24"/>
          <w:lang w:val="en-US"/>
        </w:rPr>
        <w:t xml:space="preserve">he application was filed </w:t>
      </w:r>
      <w:proofErr w:type="gramStart"/>
      <w:r w:rsidR="0080372D">
        <w:rPr>
          <w:rFonts w:ascii="Times New Roman" w:hAnsi="Times New Roman" w:cs="Times New Roman"/>
          <w:sz w:val="24"/>
          <w:szCs w:val="24"/>
          <w:lang w:val="en-US"/>
        </w:rPr>
        <w:t xml:space="preserve">on </w:t>
      </w:r>
      <w:r w:rsidR="00096EAA" w:rsidRPr="002E7E00">
        <w:rPr>
          <w:rFonts w:ascii="Times New Roman" w:hAnsi="Times New Roman" w:cs="Times New Roman"/>
          <w:sz w:val="24"/>
          <w:szCs w:val="24"/>
          <w:lang w:val="en-US"/>
        </w:rPr>
        <w:t xml:space="preserve"> 6</w:t>
      </w:r>
      <w:proofErr w:type="gramEnd"/>
      <w:r w:rsidR="0080372D">
        <w:rPr>
          <w:rFonts w:ascii="Times New Roman" w:hAnsi="Times New Roman" w:cs="Times New Roman"/>
          <w:sz w:val="24"/>
          <w:szCs w:val="24"/>
          <w:vertAlign w:val="superscript"/>
          <w:lang w:val="en-US"/>
        </w:rPr>
        <w:t xml:space="preserve"> </w:t>
      </w:r>
      <w:r w:rsidR="00096EAA" w:rsidRPr="002E7E00">
        <w:rPr>
          <w:rFonts w:ascii="Times New Roman" w:hAnsi="Times New Roman" w:cs="Times New Roman"/>
          <w:sz w:val="24"/>
          <w:szCs w:val="24"/>
          <w:lang w:val="en-US"/>
        </w:rPr>
        <w:t xml:space="preserve">March 2026, </w:t>
      </w:r>
      <w:r w:rsidRPr="002E7E00">
        <w:rPr>
          <w:rFonts w:ascii="Times New Roman" w:hAnsi="Times New Roman" w:cs="Times New Roman"/>
          <w:sz w:val="24"/>
          <w:szCs w:val="24"/>
          <w:lang w:val="en-US"/>
        </w:rPr>
        <w:t>within five days of the invasion, and therefore the matter is urgent.</w:t>
      </w:r>
      <w:r w:rsidR="00083620" w:rsidRPr="002E7E00">
        <w:rPr>
          <w:rFonts w:ascii="Times New Roman" w:hAnsi="Times New Roman" w:cs="Times New Roman"/>
          <w:sz w:val="24"/>
          <w:szCs w:val="24"/>
          <w:lang w:val="en-US"/>
        </w:rPr>
        <w:t xml:space="preserve"> </w:t>
      </w:r>
    </w:p>
    <w:p w:rsidR="0093141D" w:rsidRPr="002E7E00" w:rsidRDefault="000A727F" w:rsidP="002E7E00">
      <w:pPr>
        <w:spacing w:line="360" w:lineRule="auto"/>
        <w:ind w:firstLine="720"/>
        <w:jc w:val="both"/>
        <w:rPr>
          <w:rFonts w:ascii="Times New Roman" w:hAnsi="Times New Roman" w:cs="Times New Roman"/>
          <w:sz w:val="24"/>
          <w:szCs w:val="24"/>
          <w:lang w:val="en-US"/>
        </w:rPr>
      </w:pPr>
      <w:r w:rsidRPr="002E7E00">
        <w:rPr>
          <w:rFonts w:ascii="Times New Roman" w:hAnsi="Times New Roman" w:cs="Times New Roman"/>
          <w:sz w:val="24"/>
          <w:szCs w:val="24"/>
          <w:lang w:val="en-US"/>
        </w:rPr>
        <w:t>Secondly, t</w:t>
      </w:r>
      <w:r w:rsidR="0093141D" w:rsidRPr="002E7E00">
        <w:rPr>
          <w:rFonts w:ascii="Times New Roman" w:hAnsi="Times New Roman" w:cs="Times New Roman"/>
          <w:sz w:val="24"/>
          <w:szCs w:val="24"/>
          <w:lang w:val="en-US"/>
        </w:rPr>
        <w:t xml:space="preserve">he </w:t>
      </w:r>
      <w:r w:rsidR="0080372D">
        <w:rPr>
          <w:rFonts w:ascii="Times New Roman" w:hAnsi="Times New Roman" w:cs="Times New Roman"/>
          <w:sz w:val="24"/>
          <w:szCs w:val="24"/>
          <w:lang w:val="en-US"/>
        </w:rPr>
        <w:t>first</w:t>
      </w:r>
      <w:r w:rsidR="00E949E6" w:rsidRPr="002E7E00">
        <w:rPr>
          <w:rFonts w:ascii="Times New Roman" w:hAnsi="Times New Roman" w:cs="Times New Roman"/>
          <w:sz w:val="24"/>
          <w:szCs w:val="24"/>
          <w:lang w:val="en-US"/>
        </w:rPr>
        <w:t xml:space="preserve"> </w:t>
      </w:r>
      <w:r w:rsidR="0093141D" w:rsidRPr="002E7E00">
        <w:rPr>
          <w:rFonts w:ascii="Times New Roman" w:hAnsi="Times New Roman" w:cs="Times New Roman"/>
          <w:sz w:val="24"/>
          <w:szCs w:val="24"/>
          <w:lang w:val="en-US"/>
        </w:rPr>
        <w:t xml:space="preserve">Respondent submitted that the relief sought was incompetent because an Applicant seeking urgent relief cannot ask for a final order, yet the draft order in </w:t>
      </w:r>
      <w:proofErr w:type="spellStart"/>
      <w:r w:rsidR="0093141D" w:rsidRPr="002E7E00">
        <w:rPr>
          <w:rFonts w:ascii="Times New Roman" w:hAnsi="Times New Roman" w:cs="Times New Roman"/>
          <w:sz w:val="24"/>
          <w:szCs w:val="24"/>
          <w:lang w:val="en-US"/>
        </w:rPr>
        <w:t>casu</w:t>
      </w:r>
      <w:proofErr w:type="spellEnd"/>
      <w:r w:rsidR="0093141D" w:rsidRPr="002E7E00">
        <w:rPr>
          <w:rFonts w:ascii="Times New Roman" w:hAnsi="Times New Roman" w:cs="Times New Roman"/>
          <w:sz w:val="24"/>
          <w:szCs w:val="24"/>
          <w:lang w:val="en-US"/>
        </w:rPr>
        <w:t xml:space="preserve"> sought final relief.</w:t>
      </w:r>
    </w:p>
    <w:p w:rsidR="000A727F" w:rsidRPr="002E7E00" w:rsidRDefault="000A727F" w:rsidP="002E7E00">
      <w:pPr>
        <w:spacing w:line="360" w:lineRule="auto"/>
        <w:ind w:firstLine="720"/>
        <w:jc w:val="both"/>
        <w:rPr>
          <w:rFonts w:ascii="Times New Roman" w:hAnsi="Times New Roman" w:cs="Times New Roman"/>
          <w:sz w:val="24"/>
          <w:szCs w:val="24"/>
          <w:lang w:val="en-US"/>
        </w:rPr>
      </w:pPr>
      <w:r w:rsidRPr="002E7E00">
        <w:rPr>
          <w:rFonts w:ascii="Times New Roman" w:hAnsi="Times New Roman" w:cs="Times New Roman"/>
          <w:sz w:val="24"/>
          <w:szCs w:val="24"/>
          <w:lang w:val="en-US"/>
        </w:rPr>
        <w:t xml:space="preserve">It is trite </w:t>
      </w:r>
      <w:r w:rsidR="0093141D" w:rsidRPr="002E7E00">
        <w:rPr>
          <w:rFonts w:ascii="Times New Roman" w:hAnsi="Times New Roman" w:cs="Times New Roman"/>
          <w:sz w:val="24"/>
          <w:szCs w:val="24"/>
          <w:lang w:val="en-US"/>
        </w:rPr>
        <w:t xml:space="preserve">that spoliation relief is final in nature. </w:t>
      </w:r>
      <w:r w:rsidRPr="002E7E00">
        <w:rPr>
          <w:rFonts w:ascii="Times New Roman" w:hAnsi="Times New Roman" w:cs="Times New Roman"/>
          <w:sz w:val="24"/>
          <w:szCs w:val="24"/>
          <w:lang w:val="en-US"/>
        </w:rPr>
        <w:t xml:space="preserve">In </w:t>
      </w:r>
      <w:r w:rsidRPr="002E7E00">
        <w:rPr>
          <w:rFonts w:ascii="Times New Roman" w:hAnsi="Times New Roman" w:cs="Times New Roman"/>
          <w:i/>
          <w:sz w:val="24"/>
          <w:szCs w:val="24"/>
        </w:rPr>
        <w:t xml:space="preserve">J.C. </w:t>
      </w:r>
      <w:proofErr w:type="spellStart"/>
      <w:r w:rsidRPr="002E7E00">
        <w:rPr>
          <w:rFonts w:ascii="Times New Roman" w:hAnsi="Times New Roman" w:cs="Times New Roman"/>
          <w:i/>
          <w:sz w:val="24"/>
          <w:szCs w:val="24"/>
        </w:rPr>
        <w:t>Conolly</w:t>
      </w:r>
      <w:proofErr w:type="spellEnd"/>
      <w:r w:rsidRPr="002E7E00">
        <w:rPr>
          <w:rFonts w:ascii="Times New Roman" w:hAnsi="Times New Roman" w:cs="Times New Roman"/>
          <w:i/>
          <w:sz w:val="24"/>
          <w:szCs w:val="24"/>
        </w:rPr>
        <w:t xml:space="preserve"> and Sons (Private) Limited </w:t>
      </w:r>
      <w:r w:rsidRPr="0080372D">
        <w:rPr>
          <w:rFonts w:ascii="Times New Roman" w:hAnsi="Times New Roman" w:cs="Times New Roman"/>
          <w:sz w:val="24"/>
          <w:szCs w:val="24"/>
        </w:rPr>
        <w:t>v</w:t>
      </w:r>
      <w:r w:rsidRPr="002E7E00">
        <w:rPr>
          <w:rFonts w:ascii="Times New Roman" w:hAnsi="Times New Roman" w:cs="Times New Roman"/>
          <w:i/>
          <w:sz w:val="24"/>
          <w:szCs w:val="24"/>
        </w:rPr>
        <w:t xml:space="preserve"> R.C. </w:t>
      </w:r>
      <w:proofErr w:type="spellStart"/>
      <w:r w:rsidRPr="002E7E00">
        <w:rPr>
          <w:rFonts w:ascii="Times New Roman" w:hAnsi="Times New Roman" w:cs="Times New Roman"/>
          <w:i/>
          <w:sz w:val="24"/>
          <w:szCs w:val="24"/>
        </w:rPr>
        <w:t>Ndhlukula</w:t>
      </w:r>
      <w:proofErr w:type="spellEnd"/>
      <w:r w:rsidRPr="002E7E00">
        <w:rPr>
          <w:rFonts w:ascii="Times New Roman" w:hAnsi="Times New Roman" w:cs="Times New Roman"/>
          <w:i/>
          <w:sz w:val="24"/>
          <w:szCs w:val="24"/>
        </w:rPr>
        <w:t xml:space="preserve"> &amp; Anor SC 22/18, </w:t>
      </w:r>
      <w:r w:rsidRPr="002E7E00">
        <w:rPr>
          <w:rFonts w:ascii="Times New Roman" w:hAnsi="Times New Roman" w:cs="Times New Roman"/>
          <w:sz w:val="24"/>
          <w:szCs w:val="24"/>
        </w:rPr>
        <w:t xml:space="preserve">at page </w:t>
      </w:r>
      <w:r w:rsidR="00973CE7" w:rsidRPr="002E7E00">
        <w:rPr>
          <w:rFonts w:ascii="Times New Roman" w:hAnsi="Times New Roman" w:cs="Times New Roman"/>
          <w:sz w:val="24"/>
          <w:szCs w:val="24"/>
        </w:rPr>
        <w:t>18, the</w:t>
      </w:r>
      <w:r w:rsidRPr="002E7E00">
        <w:rPr>
          <w:rFonts w:ascii="Times New Roman" w:hAnsi="Times New Roman" w:cs="Times New Roman"/>
          <w:sz w:val="24"/>
          <w:szCs w:val="24"/>
        </w:rPr>
        <w:t xml:space="preserve"> court made the following remark:</w:t>
      </w:r>
    </w:p>
    <w:p w:rsidR="000A727F" w:rsidRPr="002E7E00" w:rsidRDefault="00083620" w:rsidP="002E7E00">
      <w:pPr>
        <w:spacing w:line="240" w:lineRule="auto"/>
        <w:ind w:left="720"/>
        <w:jc w:val="both"/>
        <w:rPr>
          <w:rFonts w:ascii="Times New Roman" w:hAnsi="Times New Roman" w:cs="Times New Roman"/>
          <w:lang w:val="en-US"/>
        </w:rPr>
      </w:pPr>
      <w:r w:rsidRPr="002E7E00">
        <w:rPr>
          <w:rFonts w:ascii="Times New Roman" w:hAnsi="Times New Roman" w:cs="Times New Roman"/>
        </w:rPr>
        <w:t>“</w:t>
      </w:r>
      <w:r w:rsidR="000A727F" w:rsidRPr="002E7E00">
        <w:rPr>
          <w:rFonts w:ascii="Times New Roman" w:hAnsi="Times New Roman" w:cs="Times New Roman"/>
        </w:rPr>
        <w:t xml:space="preserve">The law is settled that an order of spoliation is final in nature and that it determines the immediate right of possession </w:t>
      </w:r>
      <w:proofErr w:type="gramStart"/>
      <w:r w:rsidR="000A727F" w:rsidRPr="002E7E00">
        <w:rPr>
          <w:rFonts w:ascii="Times New Roman" w:hAnsi="Times New Roman" w:cs="Times New Roman"/>
        </w:rPr>
        <w:t>of a particular res</w:t>
      </w:r>
      <w:proofErr w:type="gramEnd"/>
      <w:r w:rsidR="000A727F" w:rsidRPr="002E7E00">
        <w:rPr>
          <w:rFonts w:ascii="Times New Roman" w:hAnsi="Times New Roman" w:cs="Times New Roman"/>
        </w:rPr>
        <w:t>.</w:t>
      </w:r>
      <w:r w:rsidRPr="002E7E00">
        <w:rPr>
          <w:rFonts w:ascii="Times New Roman" w:hAnsi="Times New Roman" w:cs="Times New Roman"/>
        </w:rPr>
        <w:t>”</w:t>
      </w:r>
    </w:p>
    <w:p w:rsidR="0093141D" w:rsidRPr="002E7E00" w:rsidRDefault="0093141D" w:rsidP="002E7E00">
      <w:pPr>
        <w:spacing w:line="360" w:lineRule="auto"/>
        <w:jc w:val="both"/>
        <w:rPr>
          <w:rFonts w:ascii="Times New Roman" w:hAnsi="Times New Roman" w:cs="Times New Roman"/>
          <w:sz w:val="24"/>
          <w:szCs w:val="24"/>
          <w:lang w:val="en-US"/>
        </w:rPr>
      </w:pPr>
      <w:r w:rsidRPr="002E7E00">
        <w:rPr>
          <w:rFonts w:ascii="Times New Roman" w:hAnsi="Times New Roman" w:cs="Times New Roman"/>
          <w:sz w:val="24"/>
          <w:szCs w:val="24"/>
          <w:lang w:val="en-US"/>
        </w:rPr>
        <w:t>Accordingly, the relief sought is competent.</w:t>
      </w:r>
    </w:p>
    <w:p w:rsidR="00977AEA" w:rsidRPr="002E7E00" w:rsidRDefault="0093141D" w:rsidP="0080372D">
      <w:pPr>
        <w:spacing w:after="0" w:line="360" w:lineRule="auto"/>
        <w:ind w:firstLine="720"/>
        <w:jc w:val="both"/>
        <w:rPr>
          <w:rFonts w:ascii="Times New Roman" w:hAnsi="Times New Roman" w:cs="Times New Roman"/>
          <w:sz w:val="24"/>
          <w:szCs w:val="24"/>
          <w:lang w:val="en-US"/>
        </w:rPr>
      </w:pPr>
      <w:r w:rsidRPr="002E7E00">
        <w:rPr>
          <w:rFonts w:ascii="Times New Roman" w:hAnsi="Times New Roman" w:cs="Times New Roman"/>
          <w:sz w:val="24"/>
          <w:szCs w:val="24"/>
          <w:lang w:val="en-US"/>
        </w:rPr>
        <w:t>Th</w:t>
      </w:r>
      <w:r w:rsidR="00083620" w:rsidRPr="002E7E00">
        <w:rPr>
          <w:rFonts w:ascii="Times New Roman" w:hAnsi="Times New Roman" w:cs="Times New Roman"/>
          <w:sz w:val="24"/>
          <w:szCs w:val="24"/>
          <w:lang w:val="en-US"/>
        </w:rPr>
        <w:t xml:space="preserve">irdly, the </w:t>
      </w:r>
      <w:r w:rsidR="0080372D">
        <w:rPr>
          <w:rFonts w:ascii="Times New Roman" w:hAnsi="Times New Roman" w:cs="Times New Roman"/>
          <w:sz w:val="24"/>
          <w:szCs w:val="24"/>
          <w:lang w:val="en-US"/>
        </w:rPr>
        <w:t>first</w:t>
      </w:r>
      <w:r w:rsidR="00E949E6" w:rsidRPr="002E7E00">
        <w:rPr>
          <w:rFonts w:ascii="Times New Roman" w:hAnsi="Times New Roman" w:cs="Times New Roman"/>
          <w:sz w:val="24"/>
          <w:szCs w:val="24"/>
          <w:lang w:val="en-US"/>
        </w:rPr>
        <w:t xml:space="preserve"> </w:t>
      </w:r>
      <w:r w:rsidR="00083620" w:rsidRPr="002E7E00">
        <w:rPr>
          <w:rFonts w:ascii="Times New Roman" w:hAnsi="Times New Roman" w:cs="Times New Roman"/>
          <w:sz w:val="24"/>
          <w:szCs w:val="24"/>
          <w:lang w:val="en-US"/>
        </w:rPr>
        <w:t>r</w:t>
      </w:r>
      <w:r w:rsidRPr="002E7E00">
        <w:rPr>
          <w:rFonts w:ascii="Times New Roman" w:hAnsi="Times New Roman" w:cs="Times New Roman"/>
          <w:sz w:val="24"/>
          <w:szCs w:val="24"/>
          <w:lang w:val="en-US"/>
        </w:rPr>
        <w:t xml:space="preserve">espondent submitted that the Applicant went beyond merely claiming </w:t>
      </w:r>
      <w:proofErr w:type="spellStart"/>
      <w:r w:rsidRPr="002E7E00">
        <w:rPr>
          <w:rFonts w:ascii="Times New Roman" w:hAnsi="Times New Roman" w:cs="Times New Roman"/>
          <w:sz w:val="24"/>
          <w:szCs w:val="24"/>
          <w:lang w:val="en-US"/>
        </w:rPr>
        <w:t>spoliatory</w:t>
      </w:r>
      <w:proofErr w:type="spellEnd"/>
      <w:r w:rsidRPr="002E7E00">
        <w:rPr>
          <w:rFonts w:ascii="Times New Roman" w:hAnsi="Times New Roman" w:cs="Times New Roman"/>
          <w:sz w:val="24"/>
          <w:szCs w:val="24"/>
          <w:lang w:val="en-US"/>
        </w:rPr>
        <w:t xml:space="preserve"> relief by averting to the merits of possession and raising issues of ownership, thereby compelling the court to consider substantive rights.</w:t>
      </w:r>
    </w:p>
    <w:p w:rsidR="0062084D" w:rsidRPr="002E7E00" w:rsidRDefault="0093141D" w:rsidP="0080372D">
      <w:pPr>
        <w:spacing w:after="0" w:line="360" w:lineRule="auto"/>
        <w:ind w:firstLine="720"/>
        <w:jc w:val="both"/>
        <w:rPr>
          <w:rFonts w:ascii="Times New Roman" w:hAnsi="Times New Roman" w:cs="Times New Roman"/>
          <w:sz w:val="24"/>
          <w:szCs w:val="24"/>
          <w:lang w:val="en-US"/>
        </w:rPr>
      </w:pPr>
      <w:r w:rsidRPr="002E7E00">
        <w:rPr>
          <w:rFonts w:ascii="Times New Roman" w:hAnsi="Times New Roman" w:cs="Times New Roman"/>
          <w:sz w:val="24"/>
          <w:szCs w:val="24"/>
          <w:lang w:val="en-US"/>
        </w:rPr>
        <w:t xml:space="preserve">The authorities cited by the </w:t>
      </w:r>
      <w:r w:rsidR="0080372D">
        <w:rPr>
          <w:rFonts w:ascii="Times New Roman" w:hAnsi="Times New Roman" w:cs="Times New Roman"/>
          <w:sz w:val="24"/>
          <w:szCs w:val="24"/>
          <w:lang w:val="en-US"/>
        </w:rPr>
        <w:t>first</w:t>
      </w:r>
      <w:r w:rsidR="00E949E6" w:rsidRPr="002E7E00">
        <w:rPr>
          <w:rFonts w:ascii="Times New Roman" w:hAnsi="Times New Roman" w:cs="Times New Roman"/>
          <w:sz w:val="24"/>
          <w:szCs w:val="24"/>
          <w:lang w:val="en-US"/>
        </w:rPr>
        <w:t xml:space="preserve"> </w:t>
      </w:r>
      <w:r w:rsidRPr="002E7E00">
        <w:rPr>
          <w:rFonts w:ascii="Times New Roman" w:hAnsi="Times New Roman" w:cs="Times New Roman"/>
          <w:sz w:val="24"/>
          <w:szCs w:val="24"/>
          <w:lang w:val="en-US"/>
        </w:rPr>
        <w:t xml:space="preserve">Respondent, including </w:t>
      </w:r>
      <w:r w:rsidRPr="002E7E00">
        <w:rPr>
          <w:rFonts w:ascii="Times New Roman" w:hAnsi="Times New Roman" w:cs="Times New Roman"/>
          <w:i/>
          <w:iCs/>
          <w:sz w:val="24"/>
          <w:szCs w:val="24"/>
          <w:lang w:val="en-US"/>
        </w:rPr>
        <w:t xml:space="preserve">Minister of Agriculture &amp; Agricultural Development </w:t>
      </w:r>
      <w:r w:rsidRPr="0080372D">
        <w:rPr>
          <w:rFonts w:ascii="Times New Roman" w:hAnsi="Times New Roman" w:cs="Times New Roman"/>
          <w:iCs/>
          <w:sz w:val="24"/>
          <w:szCs w:val="24"/>
          <w:lang w:val="en-US"/>
        </w:rPr>
        <w:t>v</w:t>
      </w:r>
      <w:r w:rsidRPr="002E7E00">
        <w:rPr>
          <w:rFonts w:ascii="Times New Roman" w:hAnsi="Times New Roman" w:cs="Times New Roman"/>
          <w:i/>
          <w:iCs/>
          <w:sz w:val="24"/>
          <w:szCs w:val="24"/>
          <w:lang w:val="en-US"/>
        </w:rPr>
        <w:t xml:space="preserve"> </w:t>
      </w:r>
      <w:proofErr w:type="spellStart"/>
      <w:r w:rsidRPr="002E7E00">
        <w:rPr>
          <w:rFonts w:ascii="Times New Roman" w:hAnsi="Times New Roman" w:cs="Times New Roman"/>
          <w:i/>
          <w:iCs/>
          <w:sz w:val="24"/>
          <w:szCs w:val="24"/>
          <w:lang w:val="en-US"/>
        </w:rPr>
        <w:t>Segopolo</w:t>
      </w:r>
      <w:proofErr w:type="spellEnd"/>
      <w:r w:rsidRPr="002E7E00">
        <w:rPr>
          <w:rFonts w:ascii="Times New Roman" w:hAnsi="Times New Roman" w:cs="Times New Roman"/>
          <w:i/>
          <w:iCs/>
          <w:sz w:val="24"/>
          <w:szCs w:val="24"/>
          <w:lang w:val="en-US"/>
        </w:rPr>
        <w:t xml:space="preserve"> &amp; Others</w:t>
      </w:r>
      <w:r w:rsidR="00977AEA" w:rsidRPr="002E7E00">
        <w:rPr>
          <w:rFonts w:ascii="Times New Roman" w:hAnsi="Times New Roman" w:cs="Times New Roman"/>
          <w:i/>
          <w:iCs/>
          <w:sz w:val="24"/>
          <w:szCs w:val="24"/>
          <w:lang w:val="en-US"/>
        </w:rPr>
        <w:t xml:space="preserve"> </w:t>
      </w:r>
      <w:r w:rsidR="00977AEA" w:rsidRPr="002E7E00">
        <w:rPr>
          <w:rFonts w:ascii="Times New Roman" w:hAnsi="Times New Roman" w:cs="Times New Roman"/>
          <w:i/>
          <w:iCs/>
          <w:sz w:val="24"/>
          <w:szCs w:val="24"/>
        </w:rPr>
        <w:t>1992 (3) SA 967.</w:t>
      </w:r>
      <w:r w:rsidRPr="002E7E00">
        <w:rPr>
          <w:rFonts w:ascii="Times New Roman" w:hAnsi="Times New Roman" w:cs="Times New Roman"/>
          <w:sz w:val="24"/>
          <w:szCs w:val="24"/>
          <w:lang w:val="en-US"/>
        </w:rPr>
        <w:t>, are distinguishable because in those cases applicants sought relief beyond restoration</w:t>
      </w:r>
      <w:r w:rsidR="00083620" w:rsidRPr="002E7E00">
        <w:rPr>
          <w:rFonts w:ascii="Times New Roman" w:hAnsi="Times New Roman" w:cs="Times New Roman"/>
          <w:sz w:val="24"/>
          <w:szCs w:val="24"/>
          <w:lang w:val="en-US"/>
        </w:rPr>
        <w:t xml:space="preserve"> </w:t>
      </w:r>
      <w:proofErr w:type="spellStart"/>
      <w:r w:rsidR="00083620" w:rsidRPr="002E7E00">
        <w:rPr>
          <w:rFonts w:ascii="Times New Roman" w:hAnsi="Times New Roman" w:cs="Times New Roman"/>
          <w:sz w:val="24"/>
          <w:szCs w:val="24"/>
          <w:lang w:val="en-US"/>
        </w:rPr>
        <w:t>i.e</w:t>
      </w:r>
      <w:proofErr w:type="spellEnd"/>
      <w:r w:rsidR="00083620" w:rsidRPr="002E7E00">
        <w:rPr>
          <w:rFonts w:ascii="Times New Roman" w:hAnsi="Times New Roman" w:cs="Times New Roman"/>
          <w:sz w:val="24"/>
          <w:szCs w:val="24"/>
          <w:lang w:val="en-US"/>
        </w:rPr>
        <w:t xml:space="preserve"> vindication, the Applicant did not seek vindication or ownership but merely narrated the background of events leading to the alleged spoliation</w:t>
      </w:r>
      <w:r w:rsidRPr="002E7E00">
        <w:rPr>
          <w:rFonts w:ascii="Times New Roman" w:hAnsi="Times New Roman" w:cs="Times New Roman"/>
          <w:sz w:val="24"/>
          <w:szCs w:val="24"/>
          <w:lang w:val="en-US"/>
        </w:rPr>
        <w:t xml:space="preserve">. In </w:t>
      </w:r>
      <w:proofErr w:type="spellStart"/>
      <w:r w:rsidRPr="0080372D">
        <w:rPr>
          <w:rFonts w:ascii="Times New Roman" w:hAnsi="Times New Roman" w:cs="Times New Roman"/>
          <w:i/>
          <w:sz w:val="24"/>
          <w:szCs w:val="24"/>
          <w:lang w:val="en-US"/>
        </w:rPr>
        <w:t>casu</w:t>
      </w:r>
      <w:proofErr w:type="spellEnd"/>
      <w:r w:rsidRPr="0080372D">
        <w:rPr>
          <w:rFonts w:ascii="Times New Roman" w:hAnsi="Times New Roman" w:cs="Times New Roman"/>
          <w:i/>
          <w:sz w:val="24"/>
          <w:szCs w:val="24"/>
          <w:lang w:val="en-US"/>
        </w:rPr>
        <w:t>,</w:t>
      </w:r>
      <w:r w:rsidRPr="002E7E00">
        <w:rPr>
          <w:rFonts w:ascii="Times New Roman" w:hAnsi="Times New Roman" w:cs="Times New Roman"/>
          <w:sz w:val="24"/>
          <w:szCs w:val="24"/>
          <w:lang w:val="en-US"/>
        </w:rPr>
        <w:t xml:space="preserve"> the Applicant seeks only </w:t>
      </w:r>
      <w:proofErr w:type="spellStart"/>
      <w:r w:rsidRPr="002E7E00">
        <w:rPr>
          <w:rFonts w:ascii="Times New Roman" w:hAnsi="Times New Roman" w:cs="Times New Roman"/>
          <w:sz w:val="24"/>
          <w:szCs w:val="24"/>
          <w:lang w:val="en-US"/>
        </w:rPr>
        <w:t>spoliatory</w:t>
      </w:r>
      <w:proofErr w:type="spellEnd"/>
      <w:r w:rsidRPr="002E7E00">
        <w:rPr>
          <w:rFonts w:ascii="Times New Roman" w:hAnsi="Times New Roman" w:cs="Times New Roman"/>
          <w:sz w:val="24"/>
          <w:szCs w:val="24"/>
          <w:lang w:val="en-US"/>
        </w:rPr>
        <w:t xml:space="preserve"> relief</w:t>
      </w:r>
      <w:r w:rsidR="004D5A37" w:rsidRPr="002E7E00">
        <w:rPr>
          <w:rFonts w:ascii="Times New Roman" w:hAnsi="Times New Roman" w:cs="Times New Roman"/>
          <w:sz w:val="24"/>
          <w:szCs w:val="24"/>
          <w:lang w:val="en-US"/>
        </w:rPr>
        <w:t>.</w:t>
      </w:r>
    </w:p>
    <w:p w:rsidR="00A02198" w:rsidRPr="002E7E00" w:rsidRDefault="00A02198" w:rsidP="0080372D">
      <w:pPr>
        <w:spacing w:after="0" w:line="360" w:lineRule="auto"/>
        <w:ind w:firstLine="720"/>
        <w:jc w:val="both"/>
        <w:rPr>
          <w:rFonts w:ascii="Times New Roman" w:hAnsi="Times New Roman" w:cs="Times New Roman"/>
          <w:sz w:val="24"/>
          <w:szCs w:val="24"/>
          <w:lang w:val="en-US"/>
        </w:rPr>
      </w:pPr>
      <w:r w:rsidRPr="002E7E00">
        <w:rPr>
          <w:rFonts w:ascii="Times New Roman" w:hAnsi="Times New Roman" w:cs="Times New Roman"/>
          <w:sz w:val="24"/>
          <w:szCs w:val="24"/>
          <w:lang w:val="en-US"/>
        </w:rPr>
        <w:t xml:space="preserve">The </w:t>
      </w:r>
      <w:r w:rsidR="0080372D">
        <w:rPr>
          <w:rFonts w:ascii="Times New Roman" w:hAnsi="Times New Roman" w:cs="Times New Roman"/>
          <w:sz w:val="24"/>
          <w:szCs w:val="24"/>
          <w:lang w:val="en-US"/>
        </w:rPr>
        <w:t>first</w:t>
      </w:r>
      <w:r w:rsidRPr="002E7E00">
        <w:rPr>
          <w:rFonts w:ascii="Times New Roman" w:hAnsi="Times New Roman" w:cs="Times New Roman"/>
          <w:sz w:val="24"/>
          <w:szCs w:val="24"/>
          <w:lang w:val="en-US"/>
        </w:rPr>
        <w:t xml:space="preserve"> Respondent submitted that the Applicant was not in occupation of stands 630 and 631 at the time of the dispute, albeit acknowledging that the Applicant had once been in possession of the said land. However, based on the weight of the evidence adduced by the Applicant, which corroborates her narration, the Court is satisfied that the </w:t>
      </w:r>
      <w:r w:rsidR="0080372D">
        <w:rPr>
          <w:rFonts w:ascii="Times New Roman" w:hAnsi="Times New Roman" w:cs="Times New Roman"/>
          <w:sz w:val="24"/>
          <w:szCs w:val="24"/>
          <w:lang w:val="en-US"/>
        </w:rPr>
        <w:t>first</w:t>
      </w:r>
      <w:r w:rsidRPr="002E7E00">
        <w:rPr>
          <w:rFonts w:ascii="Times New Roman" w:hAnsi="Times New Roman" w:cs="Times New Roman"/>
          <w:sz w:val="24"/>
          <w:szCs w:val="24"/>
          <w:lang w:val="en-US"/>
        </w:rPr>
        <w:t xml:space="preserve"> Respondent’s assertion was not truthful.</w:t>
      </w:r>
    </w:p>
    <w:p w:rsidR="00A02198" w:rsidRPr="002E7E00" w:rsidRDefault="00A02198" w:rsidP="0080372D">
      <w:pPr>
        <w:spacing w:after="0" w:line="360" w:lineRule="auto"/>
        <w:ind w:firstLine="720"/>
        <w:jc w:val="both"/>
        <w:rPr>
          <w:rFonts w:ascii="Times New Roman" w:hAnsi="Times New Roman" w:cs="Times New Roman"/>
          <w:sz w:val="24"/>
          <w:szCs w:val="24"/>
          <w:lang w:val="en-US"/>
        </w:rPr>
      </w:pPr>
      <w:r w:rsidRPr="002E7E00">
        <w:rPr>
          <w:rFonts w:ascii="Times New Roman" w:hAnsi="Times New Roman" w:cs="Times New Roman"/>
          <w:sz w:val="24"/>
          <w:szCs w:val="24"/>
          <w:lang w:val="en-US"/>
        </w:rPr>
        <w:t xml:space="preserve">The Applicant averred that in May 2025 she was approached by one Melody Frank, a representative of the </w:t>
      </w:r>
      <w:r w:rsidR="0080372D">
        <w:rPr>
          <w:rFonts w:ascii="Times New Roman" w:hAnsi="Times New Roman" w:cs="Times New Roman"/>
          <w:sz w:val="24"/>
          <w:szCs w:val="24"/>
          <w:lang w:val="en-US"/>
        </w:rPr>
        <w:t>first</w:t>
      </w:r>
      <w:r w:rsidRPr="002E7E00">
        <w:rPr>
          <w:rFonts w:ascii="Times New Roman" w:hAnsi="Times New Roman" w:cs="Times New Roman"/>
          <w:sz w:val="24"/>
          <w:szCs w:val="24"/>
          <w:lang w:val="en-US"/>
        </w:rPr>
        <w:t xml:space="preserve"> Respondent, who alleged that the </w:t>
      </w:r>
      <w:r w:rsidR="0080372D">
        <w:rPr>
          <w:rFonts w:ascii="Times New Roman" w:hAnsi="Times New Roman" w:cs="Times New Roman"/>
          <w:sz w:val="24"/>
          <w:szCs w:val="24"/>
          <w:lang w:val="en-US"/>
        </w:rPr>
        <w:t>first</w:t>
      </w:r>
      <w:r w:rsidRPr="002E7E00">
        <w:rPr>
          <w:rFonts w:ascii="Times New Roman" w:hAnsi="Times New Roman" w:cs="Times New Roman"/>
          <w:sz w:val="24"/>
          <w:szCs w:val="24"/>
          <w:lang w:val="en-US"/>
        </w:rPr>
        <w:t xml:space="preserve"> Respondent had purchased the land in question from her and demanded access for its employees. The </w:t>
      </w:r>
      <w:r w:rsidR="0080372D">
        <w:rPr>
          <w:rFonts w:ascii="Times New Roman" w:hAnsi="Times New Roman" w:cs="Times New Roman"/>
          <w:sz w:val="24"/>
          <w:szCs w:val="24"/>
          <w:lang w:val="en-US"/>
        </w:rPr>
        <w:t>first</w:t>
      </w:r>
      <w:r w:rsidRPr="002E7E00">
        <w:rPr>
          <w:rFonts w:ascii="Times New Roman" w:hAnsi="Times New Roman" w:cs="Times New Roman"/>
          <w:sz w:val="24"/>
          <w:szCs w:val="24"/>
          <w:lang w:val="en-US"/>
        </w:rPr>
        <w:t xml:space="preserve"> Respondent did not deny approaching the Applicant but contended that it had established she was not in occupation </w:t>
      </w:r>
      <w:r w:rsidRPr="002E7E00">
        <w:rPr>
          <w:rFonts w:ascii="Times New Roman" w:hAnsi="Times New Roman" w:cs="Times New Roman"/>
          <w:sz w:val="24"/>
          <w:szCs w:val="24"/>
          <w:lang w:val="en-US"/>
        </w:rPr>
        <w:lastRenderedPageBreak/>
        <w:t xml:space="preserve">of stands 630 and 631, but rather of a different piece of land. In rebuttal, the Applicant produced a letter authored by her legal practitioners addressed to Melody Frank, wherein she categorically denied the alleged transaction, challenged the </w:t>
      </w:r>
      <w:r w:rsidR="0080372D">
        <w:rPr>
          <w:rFonts w:ascii="Times New Roman" w:hAnsi="Times New Roman" w:cs="Times New Roman"/>
          <w:sz w:val="24"/>
          <w:szCs w:val="24"/>
          <w:lang w:val="en-US"/>
        </w:rPr>
        <w:t>first</w:t>
      </w:r>
      <w:r w:rsidRPr="002E7E00">
        <w:rPr>
          <w:rFonts w:ascii="Times New Roman" w:hAnsi="Times New Roman" w:cs="Times New Roman"/>
          <w:sz w:val="24"/>
          <w:szCs w:val="24"/>
          <w:lang w:val="en-US"/>
        </w:rPr>
        <w:t xml:space="preserve"> Respondent to produce proof thereof, and warned that any attempt to occupy stands 630 and 631 would invite legal action.</w:t>
      </w:r>
    </w:p>
    <w:p w:rsidR="00A02198" w:rsidRPr="002E7E00" w:rsidRDefault="00A02198" w:rsidP="0080372D">
      <w:pPr>
        <w:spacing w:after="0" w:line="360" w:lineRule="auto"/>
        <w:ind w:firstLine="720"/>
        <w:jc w:val="both"/>
        <w:rPr>
          <w:rFonts w:ascii="Times New Roman" w:hAnsi="Times New Roman" w:cs="Times New Roman"/>
          <w:sz w:val="24"/>
          <w:szCs w:val="24"/>
          <w:lang w:val="en-US"/>
        </w:rPr>
      </w:pPr>
      <w:r w:rsidRPr="002E7E00">
        <w:rPr>
          <w:rFonts w:ascii="Times New Roman" w:hAnsi="Times New Roman" w:cs="Times New Roman"/>
          <w:sz w:val="24"/>
          <w:szCs w:val="24"/>
          <w:lang w:val="en-US"/>
        </w:rPr>
        <w:t xml:space="preserve">The Applicant further demonstrated occupation and use of the property by showing that she cultivated various crops, maintained an orchard, dug a well, erected a temporary structure, and employed one </w:t>
      </w:r>
      <w:proofErr w:type="spellStart"/>
      <w:r w:rsidRPr="002E7E00">
        <w:rPr>
          <w:rFonts w:ascii="Times New Roman" w:hAnsi="Times New Roman" w:cs="Times New Roman"/>
          <w:sz w:val="24"/>
          <w:szCs w:val="24"/>
          <w:lang w:val="en-US"/>
        </w:rPr>
        <w:t>Fanuel</w:t>
      </w:r>
      <w:proofErr w:type="spellEnd"/>
      <w:r w:rsidRPr="002E7E00">
        <w:rPr>
          <w:rFonts w:ascii="Times New Roman" w:hAnsi="Times New Roman" w:cs="Times New Roman"/>
          <w:sz w:val="24"/>
          <w:szCs w:val="24"/>
          <w:lang w:val="en-US"/>
        </w:rPr>
        <w:t xml:space="preserve"> </w:t>
      </w:r>
      <w:proofErr w:type="spellStart"/>
      <w:r w:rsidRPr="002E7E00">
        <w:rPr>
          <w:rFonts w:ascii="Times New Roman" w:hAnsi="Times New Roman" w:cs="Times New Roman"/>
          <w:sz w:val="24"/>
          <w:szCs w:val="24"/>
          <w:lang w:val="en-US"/>
        </w:rPr>
        <w:t>Mupinga</w:t>
      </w:r>
      <w:proofErr w:type="spellEnd"/>
      <w:r w:rsidRPr="002E7E00">
        <w:rPr>
          <w:rFonts w:ascii="Times New Roman" w:hAnsi="Times New Roman" w:cs="Times New Roman"/>
          <w:sz w:val="24"/>
          <w:szCs w:val="24"/>
          <w:lang w:val="en-US"/>
        </w:rPr>
        <w:t xml:space="preserve"> to reside on the land in a makeshift tent.</w:t>
      </w:r>
    </w:p>
    <w:p w:rsidR="00A02198" w:rsidRPr="002E7E00" w:rsidRDefault="00A02198" w:rsidP="0080372D">
      <w:pPr>
        <w:spacing w:after="0" w:line="360" w:lineRule="auto"/>
        <w:ind w:firstLine="720"/>
        <w:jc w:val="both"/>
        <w:rPr>
          <w:rFonts w:ascii="Times New Roman" w:hAnsi="Times New Roman" w:cs="Times New Roman"/>
          <w:sz w:val="24"/>
          <w:szCs w:val="24"/>
          <w:lang w:val="en-US"/>
        </w:rPr>
      </w:pPr>
      <w:r w:rsidRPr="002E7E00">
        <w:rPr>
          <w:rFonts w:ascii="Times New Roman" w:hAnsi="Times New Roman" w:cs="Times New Roman"/>
          <w:sz w:val="24"/>
          <w:szCs w:val="24"/>
        </w:rPr>
        <w:t xml:space="preserve">On 28 February 2026, the Applicant was alerted by her employee, </w:t>
      </w:r>
      <w:proofErr w:type="spellStart"/>
      <w:r w:rsidRPr="002E7E00">
        <w:rPr>
          <w:rFonts w:ascii="Times New Roman" w:hAnsi="Times New Roman" w:cs="Times New Roman"/>
          <w:sz w:val="24"/>
          <w:szCs w:val="24"/>
        </w:rPr>
        <w:t>Fanuel</w:t>
      </w:r>
      <w:proofErr w:type="spellEnd"/>
      <w:r w:rsidRPr="002E7E00">
        <w:rPr>
          <w:rFonts w:ascii="Times New Roman" w:hAnsi="Times New Roman" w:cs="Times New Roman"/>
          <w:sz w:val="24"/>
          <w:szCs w:val="24"/>
        </w:rPr>
        <w:t xml:space="preserve"> </w:t>
      </w:r>
      <w:proofErr w:type="spellStart"/>
      <w:r w:rsidRPr="002E7E00">
        <w:rPr>
          <w:rFonts w:ascii="Times New Roman" w:hAnsi="Times New Roman" w:cs="Times New Roman"/>
          <w:sz w:val="24"/>
          <w:szCs w:val="24"/>
        </w:rPr>
        <w:t>Mupinga</w:t>
      </w:r>
      <w:proofErr w:type="spellEnd"/>
      <w:r w:rsidRPr="002E7E00">
        <w:rPr>
          <w:rFonts w:ascii="Times New Roman" w:hAnsi="Times New Roman" w:cs="Times New Roman"/>
          <w:sz w:val="24"/>
          <w:szCs w:val="24"/>
        </w:rPr>
        <w:t xml:space="preserve">, that several individuals had invaded the property, commenced digging trenches, and destroyed the makeshift tent. Acting promptly, the Applicant confronted one of the intruders, who identified himself only as an employee of the </w:t>
      </w:r>
      <w:r w:rsidR="0080372D">
        <w:rPr>
          <w:rFonts w:ascii="Times New Roman" w:hAnsi="Times New Roman" w:cs="Times New Roman"/>
          <w:sz w:val="24"/>
          <w:szCs w:val="24"/>
        </w:rPr>
        <w:t>first</w:t>
      </w:r>
      <w:r w:rsidRPr="002E7E00">
        <w:rPr>
          <w:rFonts w:ascii="Times New Roman" w:hAnsi="Times New Roman" w:cs="Times New Roman"/>
          <w:sz w:val="24"/>
          <w:szCs w:val="24"/>
        </w:rPr>
        <w:t xml:space="preserve"> Respondent and insisted that they were operating on the </w:t>
      </w:r>
      <w:r w:rsidR="0080372D">
        <w:rPr>
          <w:rFonts w:ascii="Times New Roman" w:hAnsi="Times New Roman" w:cs="Times New Roman"/>
          <w:sz w:val="24"/>
          <w:szCs w:val="24"/>
        </w:rPr>
        <w:t>first</w:t>
      </w:r>
      <w:r w:rsidRPr="002E7E00">
        <w:rPr>
          <w:rFonts w:ascii="Times New Roman" w:hAnsi="Times New Roman" w:cs="Times New Roman"/>
          <w:sz w:val="24"/>
          <w:szCs w:val="24"/>
        </w:rPr>
        <w:t xml:space="preserve"> Respondent’s land and required no authority to do so. The testimony of </w:t>
      </w:r>
      <w:proofErr w:type="spellStart"/>
      <w:r w:rsidRPr="002E7E00">
        <w:rPr>
          <w:rFonts w:ascii="Times New Roman" w:hAnsi="Times New Roman" w:cs="Times New Roman"/>
          <w:sz w:val="24"/>
          <w:szCs w:val="24"/>
        </w:rPr>
        <w:t>Fanuel</w:t>
      </w:r>
      <w:proofErr w:type="spellEnd"/>
      <w:r w:rsidRPr="002E7E00">
        <w:rPr>
          <w:rFonts w:ascii="Times New Roman" w:hAnsi="Times New Roman" w:cs="Times New Roman"/>
          <w:sz w:val="24"/>
          <w:szCs w:val="24"/>
        </w:rPr>
        <w:t xml:space="preserve"> </w:t>
      </w:r>
      <w:proofErr w:type="spellStart"/>
      <w:r w:rsidRPr="002E7E00">
        <w:rPr>
          <w:rFonts w:ascii="Times New Roman" w:hAnsi="Times New Roman" w:cs="Times New Roman"/>
          <w:sz w:val="24"/>
          <w:szCs w:val="24"/>
        </w:rPr>
        <w:t>Mupinga</w:t>
      </w:r>
      <w:proofErr w:type="spellEnd"/>
      <w:r w:rsidRPr="002E7E00">
        <w:rPr>
          <w:rFonts w:ascii="Times New Roman" w:hAnsi="Times New Roman" w:cs="Times New Roman"/>
          <w:sz w:val="24"/>
          <w:szCs w:val="24"/>
        </w:rPr>
        <w:t xml:space="preserve"> was submitted in the form of a supporting affidavit.</w:t>
      </w:r>
    </w:p>
    <w:p w:rsidR="00B1232C" w:rsidRPr="002E7E00" w:rsidRDefault="00A576C7" w:rsidP="002E7E00">
      <w:pPr>
        <w:spacing w:line="360" w:lineRule="auto"/>
        <w:ind w:firstLine="360"/>
        <w:jc w:val="both"/>
        <w:rPr>
          <w:rFonts w:ascii="Times New Roman" w:hAnsi="Times New Roman" w:cs="Times New Roman"/>
          <w:sz w:val="24"/>
          <w:szCs w:val="24"/>
          <w:lang w:val="en-US"/>
        </w:rPr>
      </w:pPr>
      <w:r w:rsidRPr="002E7E00">
        <w:rPr>
          <w:rFonts w:ascii="Times New Roman" w:hAnsi="Times New Roman" w:cs="Times New Roman"/>
          <w:sz w:val="24"/>
          <w:szCs w:val="24"/>
          <w:lang w:val="en-US"/>
        </w:rPr>
        <w:t xml:space="preserve">In </w:t>
      </w:r>
      <w:proofErr w:type="spellStart"/>
      <w:r w:rsidR="00B1232C" w:rsidRPr="002E7E00">
        <w:rPr>
          <w:rFonts w:ascii="Times New Roman" w:hAnsi="Times New Roman" w:cs="Times New Roman"/>
          <w:i/>
          <w:sz w:val="24"/>
          <w:szCs w:val="24"/>
          <w:lang w:val="en-US"/>
        </w:rPr>
        <w:t>Ngonidzaishe</w:t>
      </w:r>
      <w:proofErr w:type="spellEnd"/>
      <w:r w:rsidR="00B1232C" w:rsidRPr="002E7E00">
        <w:rPr>
          <w:rFonts w:ascii="Times New Roman" w:hAnsi="Times New Roman" w:cs="Times New Roman"/>
          <w:i/>
          <w:sz w:val="24"/>
          <w:szCs w:val="24"/>
          <w:lang w:val="en-US"/>
        </w:rPr>
        <w:t xml:space="preserve"> Gumbo </w:t>
      </w:r>
      <w:r w:rsidR="00B1232C" w:rsidRPr="0080372D">
        <w:rPr>
          <w:rFonts w:ascii="Times New Roman" w:hAnsi="Times New Roman" w:cs="Times New Roman"/>
          <w:sz w:val="24"/>
          <w:szCs w:val="24"/>
          <w:lang w:val="en-US"/>
        </w:rPr>
        <w:t>v</w:t>
      </w:r>
      <w:r w:rsidR="00B1232C" w:rsidRPr="002E7E00">
        <w:rPr>
          <w:rFonts w:ascii="Times New Roman" w:hAnsi="Times New Roman" w:cs="Times New Roman"/>
          <w:i/>
          <w:sz w:val="24"/>
          <w:szCs w:val="24"/>
          <w:lang w:val="en-US"/>
        </w:rPr>
        <w:t xml:space="preserve"> Zimbabwe Anti-Corruption Commission SC 36/18</w:t>
      </w:r>
      <w:r w:rsidR="00B1232C" w:rsidRPr="002E7E00">
        <w:rPr>
          <w:rFonts w:ascii="Times New Roman" w:hAnsi="Times New Roman" w:cs="Times New Roman"/>
          <w:sz w:val="24"/>
          <w:szCs w:val="24"/>
          <w:lang w:val="en-US"/>
        </w:rPr>
        <w:t xml:space="preserve"> the Supreme Court stated:</w:t>
      </w:r>
    </w:p>
    <w:p w:rsidR="00A576C7" w:rsidRPr="002E7E00" w:rsidRDefault="00B1232C" w:rsidP="002E7E00">
      <w:pPr>
        <w:spacing w:line="240" w:lineRule="auto"/>
        <w:ind w:left="360"/>
        <w:jc w:val="both"/>
        <w:rPr>
          <w:rFonts w:ascii="Times New Roman" w:hAnsi="Times New Roman" w:cs="Times New Roman"/>
          <w:lang w:val="en-US"/>
        </w:rPr>
      </w:pPr>
      <w:r w:rsidRPr="002E7E00">
        <w:rPr>
          <w:rFonts w:ascii="Times New Roman" w:hAnsi="Times New Roman" w:cs="Times New Roman"/>
          <w:lang w:val="en-US"/>
        </w:rPr>
        <w:t xml:space="preserve">“In </w:t>
      </w:r>
      <w:r w:rsidR="00A576C7" w:rsidRPr="002E7E00">
        <w:rPr>
          <w:rFonts w:ascii="Times New Roman" w:hAnsi="Times New Roman" w:cs="Times New Roman"/>
          <w:lang w:val="en-US"/>
        </w:rPr>
        <w:t xml:space="preserve">a claim for a </w:t>
      </w:r>
      <w:proofErr w:type="spellStart"/>
      <w:r w:rsidR="00A576C7" w:rsidRPr="002E7E00">
        <w:rPr>
          <w:rFonts w:ascii="Times New Roman" w:hAnsi="Times New Roman" w:cs="Times New Roman"/>
          <w:i/>
          <w:lang w:val="en-US"/>
        </w:rPr>
        <w:t>mandament</w:t>
      </w:r>
      <w:proofErr w:type="spellEnd"/>
      <w:r w:rsidR="00A576C7" w:rsidRPr="002E7E00">
        <w:rPr>
          <w:rFonts w:ascii="Times New Roman" w:hAnsi="Times New Roman" w:cs="Times New Roman"/>
          <w:i/>
          <w:lang w:val="en-US"/>
        </w:rPr>
        <w:t xml:space="preserve"> van </w:t>
      </w:r>
      <w:proofErr w:type="spellStart"/>
      <w:r w:rsidR="00A576C7" w:rsidRPr="002E7E00">
        <w:rPr>
          <w:rFonts w:ascii="Times New Roman" w:hAnsi="Times New Roman" w:cs="Times New Roman"/>
          <w:i/>
          <w:lang w:val="en-US"/>
        </w:rPr>
        <w:t>spolie</w:t>
      </w:r>
      <w:proofErr w:type="spellEnd"/>
      <w:r w:rsidR="00A576C7" w:rsidRPr="002E7E00">
        <w:rPr>
          <w:rFonts w:ascii="Times New Roman" w:hAnsi="Times New Roman" w:cs="Times New Roman"/>
          <w:lang w:val="en-US"/>
        </w:rPr>
        <w:t>, an applicant needs to establish the following:</w:t>
      </w:r>
    </w:p>
    <w:p w:rsidR="00A576C7" w:rsidRPr="002E7E00" w:rsidRDefault="00A576C7" w:rsidP="002E7E00">
      <w:pPr>
        <w:numPr>
          <w:ilvl w:val="0"/>
          <w:numId w:val="1"/>
        </w:numPr>
        <w:spacing w:line="240" w:lineRule="auto"/>
        <w:ind w:left="1440"/>
        <w:jc w:val="both"/>
        <w:rPr>
          <w:rFonts w:ascii="Times New Roman" w:hAnsi="Times New Roman" w:cs="Times New Roman"/>
          <w:lang w:val="en-US"/>
        </w:rPr>
      </w:pPr>
      <w:r w:rsidRPr="002E7E00">
        <w:rPr>
          <w:rFonts w:ascii="Times New Roman" w:hAnsi="Times New Roman" w:cs="Times New Roman"/>
          <w:lang w:val="en-US"/>
        </w:rPr>
        <w:t xml:space="preserve">that he or she was in peaceful and undisturbed possession; and </w:t>
      </w:r>
    </w:p>
    <w:p w:rsidR="00A576C7" w:rsidRPr="002E7E00" w:rsidRDefault="00A576C7" w:rsidP="002E7E00">
      <w:pPr>
        <w:numPr>
          <w:ilvl w:val="0"/>
          <w:numId w:val="1"/>
        </w:numPr>
        <w:spacing w:line="240" w:lineRule="auto"/>
        <w:ind w:left="1440"/>
        <w:jc w:val="both"/>
        <w:rPr>
          <w:rFonts w:ascii="Times New Roman" w:hAnsi="Times New Roman" w:cs="Times New Roman"/>
          <w:lang w:val="en-US"/>
        </w:rPr>
      </w:pPr>
      <w:proofErr w:type="gramStart"/>
      <w:r w:rsidRPr="002E7E00">
        <w:rPr>
          <w:rFonts w:ascii="Times New Roman" w:hAnsi="Times New Roman" w:cs="Times New Roman"/>
          <w:lang w:val="en-US"/>
        </w:rPr>
        <w:t>that</w:t>
      </w:r>
      <w:proofErr w:type="gramEnd"/>
      <w:r w:rsidRPr="002E7E00">
        <w:rPr>
          <w:rFonts w:ascii="Times New Roman" w:hAnsi="Times New Roman" w:cs="Times New Roman"/>
          <w:lang w:val="en-US"/>
        </w:rPr>
        <w:t xml:space="preserve"> he or she was forcibly or wrongly deprived of such possession.</w:t>
      </w:r>
      <w:r w:rsidR="00B1232C" w:rsidRPr="002E7E00">
        <w:rPr>
          <w:rFonts w:ascii="Times New Roman" w:hAnsi="Times New Roman" w:cs="Times New Roman"/>
          <w:lang w:val="en-US"/>
        </w:rPr>
        <w:t>”</w:t>
      </w:r>
    </w:p>
    <w:p w:rsidR="00B1232C" w:rsidRPr="002E7E00" w:rsidRDefault="00B1232C" w:rsidP="0080372D">
      <w:pPr>
        <w:spacing w:after="0" w:line="360" w:lineRule="auto"/>
        <w:ind w:firstLine="720"/>
        <w:jc w:val="both"/>
        <w:rPr>
          <w:rFonts w:ascii="Times New Roman" w:hAnsi="Times New Roman" w:cs="Times New Roman"/>
          <w:sz w:val="24"/>
          <w:szCs w:val="24"/>
          <w:lang w:val="en-US"/>
        </w:rPr>
      </w:pPr>
      <w:r w:rsidRPr="002E7E00">
        <w:rPr>
          <w:rFonts w:ascii="Times New Roman" w:hAnsi="Times New Roman" w:cs="Times New Roman"/>
          <w:sz w:val="24"/>
          <w:szCs w:val="24"/>
        </w:rPr>
        <w:t xml:space="preserve">The </w:t>
      </w:r>
      <w:r w:rsidR="00977AEA" w:rsidRPr="002E7E00">
        <w:rPr>
          <w:rFonts w:ascii="Times New Roman" w:hAnsi="Times New Roman" w:cs="Times New Roman"/>
          <w:sz w:val="24"/>
          <w:szCs w:val="24"/>
        </w:rPr>
        <w:t xml:space="preserve">Supreme </w:t>
      </w:r>
      <w:proofErr w:type="gramStart"/>
      <w:r w:rsidRPr="002E7E00">
        <w:rPr>
          <w:rFonts w:ascii="Times New Roman" w:hAnsi="Times New Roman" w:cs="Times New Roman"/>
          <w:sz w:val="24"/>
          <w:szCs w:val="24"/>
        </w:rPr>
        <w:t>court</w:t>
      </w:r>
      <w:proofErr w:type="gramEnd"/>
      <w:r w:rsidRPr="002E7E00">
        <w:rPr>
          <w:rFonts w:ascii="Times New Roman" w:hAnsi="Times New Roman" w:cs="Times New Roman"/>
          <w:sz w:val="24"/>
          <w:szCs w:val="24"/>
        </w:rPr>
        <w:t xml:space="preserve"> also referred to the case of </w:t>
      </w:r>
      <w:proofErr w:type="spellStart"/>
      <w:r w:rsidRPr="002E7E00">
        <w:rPr>
          <w:rFonts w:ascii="Times New Roman" w:hAnsi="Times New Roman" w:cs="Times New Roman"/>
          <w:i/>
          <w:sz w:val="24"/>
          <w:szCs w:val="24"/>
        </w:rPr>
        <w:t>Magadzire</w:t>
      </w:r>
      <w:proofErr w:type="spellEnd"/>
      <w:r w:rsidRPr="002E7E00">
        <w:rPr>
          <w:rFonts w:ascii="Times New Roman" w:hAnsi="Times New Roman" w:cs="Times New Roman"/>
          <w:i/>
          <w:sz w:val="24"/>
          <w:szCs w:val="24"/>
        </w:rPr>
        <w:t xml:space="preserve"> </w:t>
      </w:r>
      <w:r w:rsidRPr="0080372D">
        <w:rPr>
          <w:rFonts w:ascii="Times New Roman" w:hAnsi="Times New Roman" w:cs="Times New Roman"/>
          <w:sz w:val="24"/>
          <w:szCs w:val="24"/>
        </w:rPr>
        <w:t>v</w:t>
      </w:r>
      <w:r w:rsidRPr="002E7E00">
        <w:rPr>
          <w:rFonts w:ascii="Times New Roman" w:hAnsi="Times New Roman" w:cs="Times New Roman"/>
          <w:i/>
          <w:sz w:val="24"/>
          <w:szCs w:val="24"/>
        </w:rPr>
        <w:t xml:space="preserve"> </w:t>
      </w:r>
      <w:proofErr w:type="spellStart"/>
      <w:r w:rsidRPr="002E7E00">
        <w:rPr>
          <w:rFonts w:ascii="Times New Roman" w:hAnsi="Times New Roman" w:cs="Times New Roman"/>
          <w:i/>
          <w:sz w:val="24"/>
          <w:szCs w:val="24"/>
        </w:rPr>
        <w:t>Magadzire</w:t>
      </w:r>
      <w:proofErr w:type="spellEnd"/>
      <w:r w:rsidRPr="002E7E00">
        <w:rPr>
          <w:rFonts w:ascii="Times New Roman" w:hAnsi="Times New Roman" w:cs="Times New Roman"/>
          <w:sz w:val="24"/>
          <w:szCs w:val="24"/>
        </w:rPr>
        <w:t xml:space="preserve"> </w:t>
      </w:r>
      <w:r w:rsidRPr="002E7E00">
        <w:rPr>
          <w:rFonts w:ascii="Times New Roman" w:hAnsi="Times New Roman" w:cs="Times New Roman"/>
          <w:i/>
          <w:sz w:val="24"/>
          <w:szCs w:val="24"/>
        </w:rPr>
        <w:t>SC 197/98</w:t>
      </w:r>
      <w:r w:rsidRPr="002E7E00">
        <w:rPr>
          <w:rFonts w:ascii="Times New Roman" w:hAnsi="Times New Roman" w:cs="Times New Roman"/>
          <w:sz w:val="24"/>
          <w:szCs w:val="24"/>
        </w:rPr>
        <w:t xml:space="preserve"> wherein </w:t>
      </w:r>
      <w:r w:rsidR="00E949E6" w:rsidRPr="002E7E00">
        <w:rPr>
          <w:rFonts w:ascii="Times New Roman" w:hAnsi="Times New Roman" w:cs="Times New Roman"/>
          <w:sz w:val="24"/>
          <w:szCs w:val="24"/>
        </w:rPr>
        <w:t xml:space="preserve">it said it was stated </w:t>
      </w:r>
      <w:r w:rsidR="00767C5B" w:rsidRPr="002E7E00">
        <w:rPr>
          <w:rFonts w:ascii="Times New Roman" w:hAnsi="Times New Roman" w:cs="Times New Roman"/>
          <w:sz w:val="24"/>
          <w:szCs w:val="24"/>
        </w:rPr>
        <w:t>that spoliation</w:t>
      </w:r>
      <w:r w:rsidRPr="002E7E00">
        <w:rPr>
          <w:rFonts w:ascii="Times New Roman" w:hAnsi="Times New Roman" w:cs="Times New Roman"/>
          <w:sz w:val="24"/>
          <w:szCs w:val="24"/>
        </w:rPr>
        <w:t xml:space="preserve"> had nothing to do with rights of ownership, but was concerned solely with possession and the unlawful deprivation thereof. </w:t>
      </w:r>
    </w:p>
    <w:p w:rsidR="00A02198" w:rsidRPr="002E7E00" w:rsidRDefault="00B1232C" w:rsidP="0080372D">
      <w:pPr>
        <w:spacing w:after="0" w:line="360" w:lineRule="auto"/>
        <w:ind w:firstLine="720"/>
        <w:jc w:val="both"/>
        <w:rPr>
          <w:rFonts w:ascii="Times New Roman" w:hAnsi="Times New Roman" w:cs="Times New Roman"/>
          <w:sz w:val="24"/>
          <w:szCs w:val="24"/>
          <w:lang w:val="en-US"/>
        </w:rPr>
      </w:pPr>
      <w:r w:rsidRPr="002E7E00">
        <w:rPr>
          <w:rFonts w:ascii="Times New Roman" w:hAnsi="Times New Roman" w:cs="Times New Roman"/>
          <w:sz w:val="24"/>
          <w:szCs w:val="24"/>
          <w:lang w:val="en-US"/>
        </w:rPr>
        <w:t xml:space="preserve">The court is convinced that the applicant upon invasion by the </w:t>
      </w:r>
      <w:r w:rsidR="0080372D">
        <w:rPr>
          <w:rFonts w:ascii="Times New Roman" w:hAnsi="Times New Roman" w:cs="Times New Roman"/>
          <w:sz w:val="24"/>
          <w:szCs w:val="24"/>
          <w:lang w:val="en-US"/>
        </w:rPr>
        <w:t>first</w:t>
      </w:r>
      <w:r w:rsidRPr="002E7E00">
        <w:rPr>
          <w:rFonts w:ascii="Times New Roman" w:hAnsi="Times New Roman" w:cs="Times New Roman"/>
          <w:sz w:val="24"/>
          <w:szCs w:val="24"/>
          <w:lang w:val="en-US"/>
        </w:rPr>
        <w:t xml:space="preserve"> respondent was in peaceful and undisturbed possession and was wrong</w:t>
      </w:r>
      <w:r w:rsidR="00977AEA" w:rsidRPr="002E7E00">
        <w:rPr>
          <w:rFonts w:ascii="Times New Roman" w:hAnsi="Times New Roman" w:cs="Times New Roman"/>
          <w:sz w:val="24"/>
          <w:szCs w:val="24"/>
          <w:lang w:val="en-US"/>
        </w:rPr>
        <w:t>fully</w:t>
      </w:r>
      <w:r w:rsidRPr="002E7E00">
        <w:rPr>
          <w:rFonts w:ascii="Times New Roman" w:hAnsi="Times New Roman" w:cs="Times New Roman"/>
          <w:sz w:val="24"/>
          <w:szCs w:val="24"/>
          <w:lang w:val="en-US"/>
        </w:rPr>
        <w:t xml:space="preserve"> deprived of such possession. </w:t>
      </w:r>
      <w:r w:rsidR="00977AEA" w:rsidRPr="002E7E00">
        <w:rPr>
          <w:rFonts w:ascii="Times New Roman" w:hAnsi="Times New Roman" w:cs="Times New Roman"/>
          <w:sz w:val="24"/>
          <w:szCs w:val="24"/>
          <w:lang w:val="en-US"/>
        </w:rPr>
        <w:t>The application being meritorious, t</w:t>
      </w:r>
      <w:r w:rsidRPr="002E7E00">
        <w:rPr>
          <w:rFonts w:ascii="Times New Roman" w:hAnsi="Times New Roman" w:cs="Times New Roman"/>
          <w:sz w:val="24"/>
          <w:szCs w:val="24"/>
          <w:lang w:val="en-US"/>
        </w:rPr>
        <w:t xml:space="preserve">he court </w:t>
      </w:r>
      <w:r w:rsidR="00977AEA" w:rsidRPr="002E7E00">
        <w:rPr>
          <w:rFonts w:ascii="Times New Roman" w:hAnsi="Times New Roman" w:cs="Times New Roman"/>
          <w:sz w:val="24"/>
          <w:szCs w:val="24"/>
          <w:lang w:val="en-US"/>
        </w:rPr>
        <w:t>makes the following order</w:t>
      </w:r>
      <w:r w:rsidRPr="002E7E00">
        <w:rPr>
          <w:rFonts w:ascii="Times New Roman" w:hAnsi="Times New Roman" w:cs="Times New Roman"/>
          <w:sz w:val="24"/>
          <w:szCs w:val="24"/>
          <w:lang w:val="en-US"/>
        </w:rPr>
        <w:t xml:space="preserve">: </w:t>
      </w:r>
    </w:p>
    <w:p w:rsidR="00A02198" w:rsidRPr="002E7E00" w:rsidRDefault="00A02198" w:rsidP="002E7E00">
      <w:pPr>
        <w:spacing w:line="360" w:lineRule="auto"/>
        <w:ind w:left="720"/>
        <w:jc w:val="both"/>
        <w:rPr>
          <w:rFonts w:ascii="Times New Roman" w:hAnsi="Times New Roman" w:cs="Times New Roman"/>
          <w:sz w:val="24"/>
          <w:szCs w:val="24"/>
          <w:lang w:val="en-US"/>
        </w:rPr>
      </w:pPr>
      <w:r w:rsidRPr="002E7E00">
        <w:rPr>
          <w:rFonts w:ascii="Times New Roman" w:hAnsi="Times New Roman" w:cs="Times New Roman"/>
          <w:sz w:val="24"/>
          <w:szCs w:val="24"/>
          <w:lang w:val="en-US"/>
        </w:rPr>
        <w:t xml:space="preserve">1. The </w:t>
      </w:r>
      <w:r w:rsidR="0080372D">
        <w:rPr>
          <w:rFonts w:ascii="Times New Roman" w:hAnsi="Times New Roman" w:cs="Times New Roman"/>
          <w:sz w:val="24"/>
          <w:szCs w:val="24"/>
          <w:lang w:val="en-US"/>
        </w:rPr>
        <w:t>first</w:t>
      </w:r>
      <w:r w:rsidRPr="002E7E00">
        <w:rPr>
          <w:rFonts w:ascii="Times New Roman" w:hAnsi="Times New Roman" w:cs="Times New Roman"/>
          <w:sz w:val="24"/>
          <w:szCs w:val="24"/>
          <w:lang w:val="en-US"/>
        </w:rPr>
        <w:t xml:space="preserve"> Respondent be and is hereby ordered not to interfere with the Applicant's possession, occupation and control of No. 261 </w:t>
      </w:r>
      <w:proofErr w:type="spellStart"/>
      <w:r w:rsidRPr="002E7E00">
        <w:rPr>
          <w:rFonts w:ascii="Times New Roman" w:hAnsi="Times New Roman" w:cs="Times New Roman"/>
          <w:sz w:val="24"/>
          <w:szCs w:val="24"/>
          <w:lang w:val="en-US"/>
        </w:rPr>
        <w:t>Rainham</w:t>
      </w:r>
      <w:proofErr w:type="spellEnd"/>
      <w:r w:rsidRPr="002E7E00">
        <w:rPr>
          <w:rFonts w:ascii="Times New Roman" w:hAnsi="Times New Roman" w:cs="Times New Roman"/>
          <w:sz w:val="24"/>
          <w:szCs w:val="24"/>
          <w:lang w:val="en-US"/>
        </w:rPr>
        <w:t xml:space="preserve">, </w:t>
      </w:r>
      <w:proofErr w:type="spellStart"/>
      <w:r w:rsidRPr="002E7E00">
        <w:rPr>
          <w:rFonts w:ascii="Times New Roman" w:hAnsi="Times New Roman" w:cs="Times New Roman"/>
          <w:sz w:val="24"/>
          <w:szCs w:val="24"/>
          <w:lang w:val="en-US"/>
        </w:rPr>
        <w:t>Zvimba</w:t>
      </w:r>
      <w:proofErr w:type="spellEnd"/>
      <w:r w:rsidRPr="002E7E00">
        <w:rPr>
          <w:rFonts w:ascii="Times New Roman" w:hAnsi="Times New Roman" w:cs="Times New Roman"/>
          <w:sz w:val="24"/>
          <w:szCs w:val="24"/>
          <w:lang w:val="en-US"/>
        </w:rPr>
        <w:t>.</w:t>
      </w:r>
    </w:p>
    <w:p w:rsidR="00A02198" w:rsidRPr="002E7E00" w:rsidRDefault="00A02198" w:rsidP="002E7E00">
      <w:pPr>
        <w:spacing w:line="360" w:lineRule="auto"/>
        <w:ind w:left="720"/>
        <w:jc w:val="both"/>
        <w:rPr>
          <w:rFonts w:ascii="Times New Roman" w:hAnsi="Times New Roman" w:cs="Times New Roman"/>
          <w:sz w:val="24"/>
          <w:szCs w:val="24"/>
          <w:lang w:val="en-US"/>
        </w:rPr>
      </w:pPr>
      <w:r w:rsidRPr="002E7E00">
        <w:rPr>
          <w:rFonts w:ascii="Times New Roman" w:hAnsi="Times New Roman" w:cs="Times New Roman"/>
          <w:sz w:val="24"/>
          <w:szCs w:val="24"/>
          <w:lang w:val="en-US"/>
        </w:rPr>
        <w:t xml:space="preserve">2. The Respondents are estopped from threatening to invade or evicting the Applicant from No. 261 </w:t>
      </w:r>
      <w:proofErr w:type="spellStart"/>
      <w:r w:rsidRPr="002E7E00">
        <w:rPr>
          <w:rFonts w:ascii="Times New Roman" w:hAnsi="Times New Roman" w:cs="Times New Roman"/>
          <w:sz w:val="24"/>
          <w:szCs w:val="24"/>
          <w:lang w:val="en-US"/>
        </w:rPr>
        <w:t>Rainham</w:t>
      </w:r>
      <w:proofErr w:type="spellEnd"/>
      <w:r w:rsidRPr="002E7E00">
        <w:rPr>
          <w:rFonts w:ascii="Times New Roman" w:hAnsi="Times New Roman" w:cs="Times New Roman"/>
          <w:sz w:val="24"/>
          <w:szCs w:val="24"/>
          <w:lang w:val="en-US"/>
        </w:rPr>
        <w:t xml:space="preserve">, </w:t>
      </w:r>
      <w:proofErr w:type="spellStart"/>
      <w:r w:rsidRPr="002E7E00">
        <w:rPr>
          <w:rFonts w:ascii="Times New Roman" w:hAnsi="Times New Roman" w:cs="Times New Roman"/>
          <w:sz w:val="24"/>
          <w:szCs w:val="24"/>
          <w:lang w:val="en-US"/>
        </w:rPr>
        <w:t>Zvimba</w:t>
      </w:r>
      <w:proofErr w:type="spellEnd"/>
      <w:r w:rsidRPr="002E7E00">
        <w:rPr>
          <w:rFonts w:ascii="Times New Roman" w:hAnsi="Times New Roman" w:cs="Times New Roman"/>
          <w:sz w:val="24"/>
          <w:szCs w:val="24"/>
          <w:lang w:val="en-US"/>
        </w:rPr>
        <w:t xml:space="preserve"> without a valid court order.</w:t>
      </w:r>
    </w:p>
    <w:p w:rsidR="00AC5221" w:rsidRPr="002E7E00" w:rsidRDefault="00A02198" w:rsidP="002E7E00">
      <w:pPr>
        <w:spacing w:line="360" w:lineRule="auto"/>
        <w:ind w:left="720"/>
        <w:jc w:val="both"/>
        <w:rPr>
          <w:rFonts w:ascii="Times New Roman" w:hAnsi="Times New Roman" w:cs="Times New Roman"/>
          <w:sz w:val="24"/>
          <w:szCs w:val="24"/>
          <w:lang w:val="en-US"/>
        </w:rPr>
      </w:pPr>
      <w:r w:rsidRPr="002E7E00">
        <w:rPr>
          <w:rFonts w:ascii="Times New Roman" w:hAnsi="Times New Roman" w:cs="Times New Roman"/>
          <w:sz w:val="24"/>
          <w:szCs w:val="24"/>
          <w:lang w:val="en-US"/>
        </w:rPr>
        <w:lastRenderedPageBreak/>
        <w:t xml:space="preserve">3. The </w:t>
      </w:r>
      <w:r w:rsidR="0080372D">
        <w:rPr>
          <w:rFonts w:ascii="Times New Roman" w:hAnsi="Times New Roman" w:cs="Times New Roman"/>
          <w:sz w:val="24"/>
          <w:szCs w:val="24"/>
          <w:lang w:val="en-US"/>
        </w:rPr>
        <w:t>first</w:t>
      </w:r>
      <w:r w:rsidRPr="002E7E00">
        <w:rPr>
          <w:rFonts w:ascii="Times New Roman" w:hAnsi="Times New Roman" w:cs="Times New Roman"/>
          <w:sz w:val="24"/>
          <w:szCs w:val="24"/>
          <w:lang w:val="en-US"/>
        </w:rPr>
        <w:t xml:space="preserve"> Respondent be and is hereby ordered to pay costs.</w:t>
      </w:r>
    </w:p>
    <w:p w:rsidR="000F0DE2" w:rsidRPr="002E7E00" w:rsidRDefault="000F0DE2" w:rsidP="002E7E00">
      <w:pPr>
        <w:spacing w:line="360" w:lineRule="auto"/>
        <w:jc w:val="both"/>
        <w:rPr>
          <w:rFonts w:ascii="Times New Roman" w:hAnsi="Times New Roman" w:cs="Times New Roman"/>
          <w:sz w:val="24"/>
          <w:szCs w:val="24"/>
        </w:rPr>
      </w:pPr>
    </w:p>
    <w:p w:rsidR="003A61FD" w:rsidRPr="002E7E00" w:rsidRDefault="003A61FD" w:rsidP="002E7E00">
      <w:pPr>
        <w:jc w:val="both"/>
        <w:rPr>
          <w:rFonts w:ascii="Times New Roman" w:hAnsi="Times New Roman" w:cs="Times New Roman"/>
          <w:sz w:val="24"/>
          <w:szCs w:val="24"/>
        </w:rPr>
      </w:pPr>
    </w:p>
    <w:p w:rsidR="003A61FD" w:rsidRPr="002E7E00" w:rsidRDefault="003A61FD" w:rsidP="002E7E00">
      <w:pPr>
        <w:jc w:val="both"/>
        <w:rPr>
          <w:rFonts w:ascii="Times New Roman" w:hAnsi="Times New Roman" w:cs="Times New Roman"/>
          <w:sz w:val="24"/>
          <w:szCs w:val="24"/>
        </w:rPr>
      </w:pPr>
      <w:r w:rsidRPr="002E7E00">
        <w:rPr>
          <w:rFonts w:ascii="Times New Roman" w:hAnsi="Times New Roman" w:cs="Times New Roman"/>
          <w:b/>
          <w:sz w:val="24"/>
          <w:szCs w:val="24"/>
        </w:rPr>
        <w:t>WAMAMBO J</w:t>
      </w:r>
      <w:r w:rsidRPr="002E7E00">
        <w:rPr>
          <w:rFonts w:ascii="Times New Roman" w:hAnsi="Times New Roman" w:cs="Times New Roman"/>
          <w:sz w:val="24"/>
          <w:szCs w:val="24"/>
        </w:rPr>
        <w:t xml:space="preserve"> …………………………</w:t>
      </w:r>
    </w:p>
    <w:p w:rsidR="003A61FD" w:rsidRPr="002E7E00" w:rsidRDefault="003A61FD" w:rsidP="002E7E00">
      <w:pPr>
        <w:jc w:val="both"/>
        <w:rPr>
          <w:rFonts w:ascii="Times New Roman" w:hAnsi="Times New Roman" w:cs="Times New Roman"/>
          <w:sz w:val="24"/>
          <w:szCs w:val="24"/>
        </w:rPr>
      </w:pPr>
    </w:p>
    <w:p w:rsidR="003A61FD" w:rsidRPr="002E7E00" w:rsidRDefault="003A61FD" w:rsidP="002E7E00">
      <w:pPr>
        <w:pStyle w:val="NoSpacing"/>
        <w:rPr>
          <w:rFonts w:ascii="Times New Roman" w:hAnsi="Times New Roman" w:cs="Times New Roman"/>
          <w:sz w:val="24"/>
          <w:szCs w:val="24"/>
        </w:rPr>
      </w:pPr>
      <w:proofErr w:type="spellStart"/>
      <w:r w:rsidRPr="002E7E00">
        <w:rPr>
          <w:rFonts w:ascii="Times New Roman" w:hAnsi="Times New Roman" w:cs="Times New Roman"/>
          <w:i/>
          <w:sz w:val="24"/>
          <w:szCs w:val="24"/>
        </w:rPr>
        <w:t>Mugiya</w:t>
      </w:r>
      <w:proofErr w:type="spellEnd"/>
      <w:r w:rsidRPr="002E7E00">
        <w:rPr>
          <w:rFonts w:ascii="Times New Roman" w:hAnsi="Times New Roman" w:cs="Times New Roman"/>
          <w:i/>
          <w:sz w:val="24"/>
          <w:szCs w:val="24"/>
        </w:rPr>
        <w:t xml:space="preserve"> Law Chambers</w:t>
      </w:r>
      <w:r w:rsidR="00767C5B" w:rsidRPr="002E7E00">
        <w:rPr>
          <w:rFonts w:ascii="Times New Roman" w:hAnsi="Times New Roman" w:cs="Times New Roman"/>
          <w:sz w:val="24"/>
          <w:szCs w:val="24"/>
        </w:rPr>
        <w:t xml:space="preserve">, the applicant’s legal practitioners </w:t>
      </w:r>
    </w:p>
    <w:p w:rsidR="00767C5B" w:rsidRPr="002E7E00" w:rsidRDefault="00767C5B" w:rsidP="002E7E00">
      <w:pPr>
        <w:pStyle w:val="NoSpacing"/>
        <w:rPr>
          <w:rFonts w:ascii="Times New Roman" w:hAnsi="Times New Roman" w:cs="Times New Roman"/>
          <w:sz w:val="24"/>
          <w:szCs w:val="24"/>
        </w:rPr>
      </w:pPr>
      <w:proofErr w:type="spellStart"/>
      <w:r w:rsidRPr="002E7E00">
        <w:rPr>
          <w:rFonts w:ascii="Times New Roman" w:hAnsi="Times New Roman" w:cs="Times New Roman"/>
          <w:i/>
          <w:sz w:val="24"/>
          <w:szCs w:val="24"/>
        </w:rPr>
        <w:t>Nyahuma's</w:t>
      </w:r>
      <w:proofErr w:type="spellEnd"/>
      <w:r w:rsidRPr="002E7E00">
        <w:rPr>
          <w:rFonts w:ascii="Times New Roman" w:hAnsi="Times New Roman" w:cs="Times New Roman"/>
          <w:i/>
          <w:sz w:val="24"/>
          <w:szCs w:val="24"/>
        </w:rPr>
        <w:t xml:space="preserve"> Law - Golden Stairs Chambers</w:t>
      </w:r>
      <w:r w:rsidRPr="002E7E00">
        <w:rPr>
          <w:rFonts w:ascii="Times New Roman" w:hAnsi="Times New Roman" w:cs="Times New Roman"/>
          <w:sz w:val="24"/>
          <w:szCs w:val="24"/>
        </w:rPr>
        <w:t xml:space="preserve">, the </w:t>
      </w:r>
      <w:r w:rsidR="0080372D">
        <w:rPr>
          <w:rFonts w:ascii="Times New Roman" w:hAnsi="Times New Roman" w:cs="Times New Roman"/>
          <w:sz w:val="24"/>
          <w:szCs w:val="24"/>
        </w:rPr>
        <w:t>first</w:t>
      </w:r>
      <w:r w:rsidRPr="002E7E00">
        <w:rPr>
          <w:rFonts w:ascii="Times New Roman" w:hAnsi="Times New Roman" w:cs="Times New Roman"/>
          <w:sz w:val="24"/>
          <w:szCs w:val="24"/>
        </w:rPr>
        <w:t xml:space="preserve"> </w:t>
      </w:r>
      <w:proofErr w:type="gramStart"/>
      <w:r w:rsidRPr="002E7E00">
        <w:rPr>
          <w:rFonts w:ascii="Times New Roman" w:hAnsi="Times New Roman" w:cs="Times New Roman"/>
          <w:sz w:val="24"/>
          <w:szCs w:val="24"/>
        </w:rPr>
        <w:t>respondents</w:t>
      </w:r>
      <w:proofErr w:type="gramEnd"/>
      <w:r w:rsidRPr="002E7E00">
        <w:rPr>
          <w:rFonts w:ascii="Times New Roman" w:hAnsi="Times New Roman" w:cs="Times New Roman"/>
          <w:sz w:val="24"/>
          <w:szCs w:val="24"/>
        </w:rPr>
        <w:t xml:space="preserve"> legal </w:t>
      </w:r>
      <w:proofErr w:type="spellStart"/>
      <w:r w:rsidRPr="002E7E00">
        <w:rPr>
          <w:rFonts w:ascii="Times New Roman" w:hAnsi="Times New Roman" w:cs="Times New Roman"/>
          <w:sz w:val="24"/>
          <w:szCs w:val="24"/>
        </w:rPr>
        <w:t>practioners</w:t>
      </w:r>
      <w:proofErr w:type="spellEnd"/>
    </w:p>
    <w:p w:rsidR="00767C5B" w:rsidRPr="002E7E00" w:rsidRDefault="00767C5B" w:rsidP="002E7E00">
      <w:pPr>
        <w:pStyle w:val="NoSpacing"/>
        <w:rPr>
          <w:rFonts w:ascii="Times New Roman" w:hAnsi="Times New Roman" w:cs="Times New Roman"/>
          <w:sz w:val="24"/>
          <w:szCs w:val="24"/>
        </w:rPr>
      </w:pPr>
      <w:proofErr w:type="spellStart"/>
      <w:r w:rsidRPr="002E7E00">
        <w:rPr>
          <w:rFonts w:ascii="Times New Roman" w:hAnsi="Times New Roman" w:cs="Times New Roman"/>
          <w:i/>
          <w:sz w:val="24"/>
          <w:szCs w:val="24"/>
        </w:rPr>
        <w:t>Dube</w:t>
      </w:r>
      <w:proofErr w:type="spellEnd"/>
      <w:r w:rsidRPr="002E7E00">
        <w:rPr>
          <w:rFonts w:ascii="Times New Roman" w:hAnsi="Times New Roman" w:cs="Times New Roman"/>
          <w:i/>
          <w:sz w:val="24"/>
          <w:szCs w:val="24"/>
        </w:rPr>
        <w:t xml:space="preserve">-Banda, </w:t>
      </w:r>
      <w:proofErr w:type="spellStart"/>
      <w:r w:rsidRPr="002E7E00">
        <w:rPr>
          <w:rFonts w:ascii="Times New Roman" w:hAnsi="Times New Roman" w:cs="Times New Roman"/>
          <w:i/>
          <w:sz w:val="24"/>
          <w:szCs w:val="24"/>
        </w:rPr>
        <w:t>Nzarayapenga</w:t>
      </w:r>
      <w:proofErr w:type="spellEnd"/>
      <w:r w:rsidRPr="002E7E00">
        <w:rPr>
          <w:rFonts w:ascii="Times New Roman" w:hAnsi="Times New Roman" w:cs="Times New Roman"/>
          <w:i/>
          <w:sz w:val="24"/>
          <w:szCs w:val="24"/>
        </w:rPr>
        <w:t> &amp; Partners</w:t>
      </w:r>
      <w:r w:rsidRPr="002E7E00">
        <w:rPr>
          <w:rFonts w:ascii="Times New Roman" w:hAnsi="Times New Roman" w:cs="Times New Roman"/>
          <w:sz w:val="24"/>
          <w:szCs w:val="24"/>
        </w:rPr>
        <w:t xml:space="preserve">, the </w:t>
      </w:r>
      <w:r w:rsidR="0080372D">
        <w:rPr>
          <w:rFonts w:ascii="Times New Roman" w:hAnsi="Times New Roman" w:cs="Times New Roman"/>
          <w:sz w:val="24"/>
          <w:szCs w:val="24"/>
        </w:rPr>
        <w:t>second</w:t>
      </w:r>
      <w:r w:rsidRPr="002E7E00">
        <w:rPr>
          <w:rFonts w:ascii="Times New Roman" w:hAnsi="Times New Roman" w:cs="Times New Roman"/>
          <w:sz w:val="24"/>
          <w:szCs w:val="24"/>
        </w:rPr>
        <w:t xml:space="preserve"> respondent’s legal </w:t>
      </w:r>
      <w:proofErr w:type="spellStart"/>
      <w:r w:rsidRPr="002E7E00">
        <w:rPr>
          <w:rFonts w:ascii="Times New Roman" w:hAnsi="Times New Roman" w:cs="Times New Roman"/>
          <w:sz w:val="24"/>
          <w:szCs w:val="24"/>
        </w:rPr>
        <w:t>practitoners</w:t>
      </w:r>
      <w:proofErr w:type="spellEnd"/>
    </w:p>
    <w:p w:rsidR="003A61FD" w:rsidRPr="002E7E00" w:rsidRDefault="003A61FD" w:rsidP="002E7E00">
      <w:pPr>
        <w:pStyle w:val="NoSpacing"/>
        <w:rPr>
          <w:rFonts w:ascii="Times New Roman" w:hAnsi="Times New Roman" w:cs="Times New Roman"/>
          <w:sz w:val="24"/>
          <w:szCs w:val="24"/>
        </w:rPr>
      </w:pPr>
    </w:p>
    <w:sectPr w:rsidR="003A61FD" w:rsidRPr="002E7E0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477D" w:rsidRDefault="00B4477D" w:rsidP="002E7E00">
      <w:pPr>
        <w:spacing w:after="0" w:line="240" w:lineRule="auto"/>
      </w:pPr>
      <w:r>
        <w:separator/>
      </w:r>
    </w:p>
  </w:endnote>
  <w:endnote w:type="continuationSeparator" w:id="0">
    <w:p w:rsidR="00B4477D" w:rsidRDefault="00B4477D" w:rsidP="002E7E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477D" w:rsidRDefault="00B4477D" w:rsidP="002E7E00">
      <w:pPr>
        <w:spacing w:after="0" w:line="240" w:lineRule="auto"/>
      </w:pPr>
      <w:r>
        <w:separator/>
      </w:r>
    </w:p>
  </w:footnote>
  <w:footnote w:type="continuationSeparator" w:id="0">
    <w:p w:rsidR="00B4477D" w:rsidRDefault="00B4477D" w:rsidP="002E7E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616650128"/>
      <w:docPartObj>
        <w:docPartGallery w:val="Page Numbers (Top of Page)"/>
        <w:docPartUnique/>
      </w:docPartObj>
    </w:sdtPr>
    <w:sdtEndPr>
      <w:rPr>
        <w:noProof/>
      </w:rPr>
    </w:sdtEndPr>
    <w:sdtContent>
      <w:p w:rsidR="002E7E00" w:rsidRPr="002E7E00" w:rsidRDefault="002E7E00" w:rsidP="002E7E00">
        <w:pPr>
          <w:pStyle w:val="Header"/>
          <w:jc w:val="right"/>
          <w:rPr>
            <w:rFonts w:ascii="Times New Roman" w:hAnsi="Times New Roman" w:cs="Times New Roman"/>
            <w:noProof/>
          </w:rPr>
        </w:pPr>
        <w:r w:rsidRPr="002E7E00">
          <w:rPr>
            <w:rFonts w:ascii="Times New Roman" w:hAnsi="Times New Roman" w:cs="Times New Roman"/>
          </w:rPr>
          <w:fldChar w:fldCharType="begin"/>
        </w:r>
        <w:r w:rsidRPr="002E7E00">
          <w:rPr>
            <w:rFonts w:ascii="Times New Roman" w:hAnsi="Times New Roman" w:cs="Times New Roman"/>
          </w:rPr>
          <w:instrText xml:space="preserve"> PAGE   \* MERGEFORMAT </w:instrText>
        </w:r>
        <w:r w:rsidRPr="002E7E00">
          <w:rPr>
            <w:rFonts w:ascii="Times New Roman" w:hAnsi="Times New Roman" w:cs="Times New Roman"/>
          </w:rPr>
          <w:fldChar w:fldCharType="separate"/>
        </w:r>
        <w:r w:rsidR="002666D1">
          <w:rPr>
            <w:rFonts w:ascii="Times New Roman" w:hAnsi="Times New Roman" w:cs="Times New Roman"/>
            <w:noProof/>
          </w:rPr>
          <w:t>1</w:t>
        </w:r>
        <w:r w:rsidRPr="002E7E00">
          <w:rPr>
            <w:rFonts w:ascii="Times New Roman" w:hAnsi="Times New Roman" w:cs="Times New Roman"/>
            <w:noProof/>
          </w:rPr>
          <w:fldChar w:fldCharType="end"/>
        </w:r>
      </w:p>
      <w:p w:rsidR="002E7E00" w:rsidRPr="002E7E00" w:rsidRDefault="002E7E00" w:rsidP="002E7E00">
        <w:pPr>
          <w:pStyle w:val="Header"/>
          <w:jc w:val="right"/>
          <w:rPr>
            <w:rFonts w:ascii="Times New Roman" w:hAnsi="Times New Roman" w:cs="Times New Roman"/>
            <w:noProof/>
          </w:rPr>
        </w:pPr>
        <w:r w:rsidRPr="002E7E00">
          <w:rPr>
            <w:rFonts w:ascii="Times New Roman" w:hAnsi="Times New Roman" w:cs="Times New Roman"/>
            <w:noProof/>
          </w:rPr>
          <w:t xml:space="preserve">HH </w:t>
        </w:r>
        <w:r>
          <w:rPr>
            <w:rFonts w:ascii="Times New Roman" w:hAnsi="Times New Roman" w:cs="Times New Roman"/>
            <w:noProof/>
          </w:rPr>
          <w:t>404-26</w:t>
        </w:r>
      </w:p>
    </w:sdtContent>
  </w:sdt>
  <w:p w:rsidR="002E7E00" w:rsidRPr="002E7E00" w:rsidRDefault="002E7E00" w:rsidP="002E7E00">
    <w:pPr>
      <w:jc w:val="right"/>
      <w:rPr>
        <w:rFonts w:ascii="Times New Roman" w:hAnsi="Times New Roman" w:cs="Times New Roman"/>
        <w:lang w:val="en-US"/>
      </w:rPr>
    </w:pPr>
    <w:r w:rsidRPr="002E7E00">
      <w:rPr>
        <w:rFonts w:ascii="Times New Roman" w:hAnsi="Times New Roman" w:cs="Times New Roman"/>
        <w:sz w:val="24"/>
        <w:szCs w:val="24"/>
        <w:lang w:val="en-US"/>
      </w:rPr>
      <w:t xml:space="preserve"> </w:t>
    </w:r>
    <w:r w:rsidRPr="002E7E00">
      <w:rPr>
        <w:rFonts w:ascii="Times New Roman" w:hAnsi="Times New Roman" w:cs="Times New Roman"/>
        <w:lang w:val="en-US"/>
      </w:rPr>
      <w:t>HCH 1104/26</w:t>
    </w:r>
  </w:p>
  <w:p w:rsidR="002E7E00" w:rsidRDefault="002E7E00" w:rsidP="002E7E00">
    <w:pPr>
      <w:pStyle w:val="Header"/>
      <w:jc w:val="right"/>
    </w:pPr>
  </w:p>
  <w:p w:rsidR="002E7E00" w:rsidRDefault="002E7E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2224B6"/>
    <w:multiLevelType w:val="hybridMultilevel"/>
    <w:tmpl w:val="FF5870CE"/>
    <w:lvl w:ilvl="0" w:tplc="27008086">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0A0"/>
    <w:rsid w:val="000053BC"/>
    <w:rsid w:val="00083620"/>
    <w:rsid w:val="00085753"/>
    <w:rsid w:val="00096EAA"/>
    <w:rsid w:val="000A727F"/>
    <w:rsid w:val="000E6B04"/>
    <w:rsid w:val="000F0DE2"/>
    <w:rsid w:val="00106BED"/>
    <w:rsid w:val="00130733"/>
    <w:rsid w:val="0014484D"/>
    <w:rsid w:val="00216400"/>
    <w:rsid w:val="002666D1"/>
    <w:rsid w:val="002703C3"/>
    <w:rsid w:val="002E7E00"/>
    <w:rsid w:val="00344DDC"/>
    <w:rsid w:val="003A61FD"/>
    <w:rsid w:val="003D5B7E"/>
    <w:rsid w:val="00450E6D"/>
    <w:rsid w:val="004D5A37"/>
    <w:rsid w:val="00520774"/>
    <w:rsid w:val="00560E8C"/>
    <w:rsid w:val="00562D5F"/>
    <w:rsid w:val="00587F02"/>
    <w:rsid w:val="005C35B6"/>
    <w:rsid w:val="0062084D"/>
    <w:rsid w:val="0066383A"/>
    <w:rsid w:val="00672F00"/>
    <w:rsid w:val="006953BD"/>
    <w:rsid w:val="007450A0"/>
    <w:rsid w:val="00767C5B"/>
    <w:rsid w:val="0080372D"/>
    <w:rsid w:val="008677C8"/>
    <w:rsid w:val="0093141D"/>
    <w:rsid w:val="00973CE7"/>
    <w:rsid w:val="00977AEA"/>
    <w:rsid w:val="00A02198"/>
    <w:rsid w:val="00A576C7"/>
    <w:rsid w:val="00AC5221"/>
    <w:rsid w:val="00AE02F3"/>
    <w:rsid w:val="00B1232C"/>
    <w:rsid w:val="00B4477D"/>
    <w:rsid w:val="00B565AB"/>
    <w:rsid w:val="00BB1B8C"/>
    <w:rsid w:val="00C80BE6"/>
    <w:rsid w:val="00C81118"/>
    <w:rsid w:val="00C9753B"/>
    <w:rsid w:val="00CA1B60"/>
    <w:rsid w:val="00D200BC"/>
    <w:rsid w:val="00D46282"/>
    <w:rsid w:val="00D927C2"/>
    <w:rsid w:val="00D96FA8"/>
    <w:rsid w:val="00E949E6"/>
    <w:rsid w:val="00F856E2"/>
    <w:rsid w:val="00FD5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7E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7E00"/>
    <w:rPr>
      <w:lang w:val="en-GB"/>
    </w:rPr>
  </w:style>
  <w:style w:type="paragraph" w:styleId="Footer">
    <w:name w:val="footer"/>
    <w:basedOn w:val="Normal"/>
    <w:link w:val="FooterChar"/>
    <w:uiPriority w:val="99"/>
    <w:unhideWhenUsed/>
    <w:rsid w:val="002E7E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7E00"/>
    <w:rPr>
      <w:lang w:val="en-GB"/>
    </w:rPr>
  </w:style>
  <w:style w:type="paragraph" w:styleId="NoSpacing">
    <w:name w:val="No Spacing"/>
    <w:uiPriority w:val="1"/>
    <w:qFormat/>
    <w:rsid w:val="002E7E00"/>
    <w:pPr>
      <w:spacing w:after="0" w:line="240" w:lineRule="auto"/>
    </w:pPr>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7E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7E00"/>
    <w:rPr>
      <w:lang w:val="en-GB"/>
    </w:rPr>
  </w:style>
  <w:style w:type="paragraph" w:styleId="Footer">
    <w:name w:val="footer"/>
    <w:basedOn w:val="Normal"/>
    <w:link w:val="FooterChar"/>
    <w:uiPriority w:val="99"/>
    <w:unhideWhenUsed/>
    <w:rsid w:val="002E7E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7E00"/>
    <w:rPr>
      <w:lang w:val="en-GB"/>
    </w:rPr>
  </w:style>
  <w:style w:type="paragraph" w:styleId="NoSpacing">
    <w:name w:val="No Spacing"/>
    <w:uiPriority w:val="1"/>
    <w:qFormat/>
    <w:rsid w:val="002E7E00"/>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527872">
      <w:bodyDiv w:val="1"/>
      <w:marLeft w:val="0"/>
      <w:marRight w:val="0"/>
      <w:marTop w:val="0"/>
      <w:marBottom w:val="0"/>
      <w:divBdr>
        <w:top w:val="none" w:sz="0" w:space="0" w:color="auto"/>
        <w:left w:val="none" w:sz="0" w:space="0" w:color="auto"/>
        <w:bottom w:val="none" w:sz="0" w:space="0" w:color="auto"/>
        <w:right w:val="none" w:sz="0" w:space="0" w:color="auto"/>
      </w:divBdr>
    </w:div>
    <w:div w:id="270625683">
      <w:bodyDiv w:val="1"/>
      <w:marLeft w:val="0"/>
      <w:marRight w:val="0"/>
      <w:marTop w:val="0"/>
      <w:marBottom w:val="0"/>
      <w:divBdr>
        <w:top w:val="none" w:sz="0" w:space="0" w:color="auto"/>
        <w:left w:val="none" w:sz="0" w:space="0" w:color="auto"/>
        <w:bottom w:val="none" w:sz="0" w:space="0" w:color="auto"/>
        <w:right w:val="none" w:sz="0" w:space="0" w:color="auto"/>
      </w:divBdr>
    </w:div>
    <w:div w:id="397048360">
      <w:bodyDiv w:val="1"/>
      <w:marLeft w:val="0"/>
      <w:marRight w:val="0"/>
      <w:marTop w:val="0"/>
      <w:marBottom w:val="0"/>
      <w:divBdr>
        <w:top w:val="none" w:sz="0" w:space="0" w:color="auto"/>
        <w:left w:val="none" w:sz="0" w:space="0" w:color="auto"/>
        <w:bottom w:val="none" w:sz="0" w:space="0" w:color="auto"/>
        <w:right w:val="none" w:sz="0" w:space="0" w:color="auto"/>
      </w:divBdr>
    </w:div>
    <w:div w:id="1000698416">
      <w:bodyDiv w:val="1"/>
      <w:marLeft w:val="0"/>
      <w:marRight w:val="0"/>
      <w:marTop w:val="0"/>
      <w:marBottom w:val="0"/>
      <w:divBdr>
        <w:top w:val="none" w:sz="0" w:space="0" w:color="auto"/>
        <w:left w:val="none" w:sz="0" w:space="0" w:color="auto"/>
        <w:bottom w:val="none" w:sz="0" w:space="0" w:color="auto"/>
        <w:right w:val="none" w:sz="0" w:space="0" w:color="auto"/>
      </w:divBdr>
    </w:div>
    <w:div w:id="1812672295">
      <w:bodyDiv w:val="1"/>
      <w:marLeft w:val="0"/>
      <w:marRight w:val="0"/>
      <w:marTop w:val="0"/>
      <w:marBottom w:val="0"/>
      <w:divBdr>
        <w:top w:val="none" w:sz="0" w:space="0" w:color="auto"/>
        <w:left w:val="none" w:sz="0" w:space="0" w:color="auto"/>
        <w:bottom w:val="none" w:sz="0" w:space="0" w:color="auto"/>
        <w:right w:val="none" w:sz="0" w:space="0" w:color="auto"/>
      </w:divBdr>
    </w:div>
    <w:div w:id="1898513255">
      <w:bodyDiv w:val="1"/>
      <w:marLeft w:val="0"/>
      <w:marRight w:val="0"/>
      <w:marTop w:val="0"/>
      <w:marBottom w:val="0"/>
      <w:divBdr>
        <w:top w:val="none" w:sz="0" w:space="0" w:color="auto"/>
        <w:left w:val="none" w:sz="0" w:space="0" w:color="auto"/>
        <w:bottom w:val="none" w:sz="0" w:space="0" w:color="auto"/>
        <w:right w:val="none" w:sz="0" w:space="0" w:color="auto"/>
      </w:divBdr>
    </w:div>
    <w:div w:id="194402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1365</Words>
  <Characters>7782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Tanaka  Mandinika</dc:creator>
  <cp:lastModifiedBy>JSC</cp:lastModifiedBy>
  <cp:revision>2</cp:revision>
  <dcterms:created xsi:type="dcterms:W3CDTF">2026-06-05T09:56:00Z</dcterms:created>
  <dcterms:modified xsi:type="dcterms:W3CDTF">2026-06-05T09:56:00Z</dcterms:modified>
</cp:coreProperties>
</file>