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19"/>
        <w:ind w:left="0"/>
      </w:pPr>
    </w:p>
    <w:p>
      <w:pPr>
        <w:pStyle w:val="Heading1"/>
      </w:pPr>
      <w:r>
        <w:rPr/>
        <w:t>THE </w:t>
      </w:r>
      <w:r>
        <w:rPr>
          <w:spacing w:val="-2"/>
        </w:rPr>
        <w:t>STATE</w:t>
      </w:r>
    </w:p>
    <w:p>
      <w:pPr>
        <w:pStyle w:val="BodyText"/>
        <w:ind w:left="0"/>
        <w:rPr>
          <w:b/>
        </w:rPr>
      </w:pPr>
    </w:p>
    <w:p>
      <w:pPr>
        <w:spacing w:before="0"/>
        <w:ind w:left="23" w:right="0" w:firstLine="0"/>
        <w:jc w:val="left"/>
        <w:rPr>
          <w:b/>
          <w:sz w:val="24"/>
        </w:rPr>
      </w:pPr>
      <w:r>
        <w:rPr>
          <w:b/>
          <w:spacing w:val="-2"/>
          <w:sz w:val="24"/>
        </w:rPr>
        <w:t>Versus</w:t>
      </w:r>
    </w:p>
    <w:p>
      <w:pPr>
        <w:pStyle w:val="BodyText"/>
        <w:ind w:left="0"/>
        <w:rPr>
          <w:b/>
        </w:rPr>
      </w:pPr>
    </w:p>
    <w:p>
      <w:pPr>
        <w:pStyle w:val="Heading1"/>
        <w:ind w:left="83"/>
      </w:pPr>
      <w:r>
        <w:rPr/>
        <w:t>FREDDY</w:t>
      </w:r>
      <w:r>
        <w:rPr>
          <w:spacing w:val="-5"/>
        </w:rPr>
        <w:t> </w:t>
      </w:r>
      <w:r>
        <w:rPr>
          <w:spacing w:val="-2"/>
        </w:rPr>
        <w:t>ZIMOMBE</w:t>
      </w:r>
    </w:p>
    <w:p>
      <w:pPr>
        <w:pStyle w:val="BodyText"/>
        <w:spacing w:before="136"/>
        <w:ind w:left="0"/>
        <w:rPr>
          <w:b/>
        </w:rPr>
      </w:pPr>
    </w:p>
    <w:p>
      <w:pPr>
        <w:pStyle w:val="BodyText"/>
        <w:spacing w:before="1"/>
      </w:pPr>
      <w:r>
        <w:rPr/>
        <w:t>IN</w:t>
      </w:r>
      <w:r>
        <w:rPr>
          <w:spacing w:val="-4"/>
        </w:rPr>
        <w:t> </w:t>
      </w:r>
      <w:r>
        <w:rPr/>
        <w:t>THE</w:t>
      </w:r>
      <w:r>
        <w:rPr>
          <w:spacing w:val="-1"/>
        </w:rPr>
        <w:t> </w:t>
      </w:r>
      <w:r>
        <w:rPr/>
        <w:t>HIGH</w:t>
      </w:r>
      <w:r>
        <w:rPr>
          <w:spacing w:val="-3"/>
        </w:rPr>
        <w:t> </w:t>
      </w:r>
      <w:r>
        <w:rPr/>
        <w:t>COURT OF</w:t>
      </w:r>
      <w:r>
        <w:rPr>
          <w:spacing w:val="-2"/>
        </w:rPr>
        <w:t> ZIMBABWE</w:t>
      </w:r>
    </w:p>
    <w:p>
      <w:pPr>
        <w:pStyle w:val="BodyText"/>
        <w:ind w:right="439"/>
      </w:pPr>
      <w:r>
        <w:rPr>
          <w:b/>
        </w:rPr>
        <w:t>DUBE-BANDA</w:t>
      </w:r>
      <w:r>
        <w:rPr>
          <w:b/>
          <w:spacing w:val="-4"/>
        </w:rPr>
        <w:t> </w:t>
      </w:r>
      <w:r>
        <w:rPr>
          <w:b/>
        </w:rPr>
        <w:t>J</w:t>
      </w:r>
      <w:r>
        <w:rPr>
          <w:b/>
          <w:spacing w:val="-3"/>
        </w:rPr>
        <w:t> </w:t>
      </w:r>
      <w:r>
        <w:rPr/>
        <w:t>with</w:t>
      </w:r>
      <w:r>
        <w:rPr>
          <w:spacing w:val="-2"/>
        </w:rPr>
        <w:t> </w:t>
      </w:r>
      <w:r>
        <w:rPr/>
        <w:t>Assessors</w:t>
      </w:r>
      <w:r>
        <w:rPr>
          <w:spacing w:val="-4"/>
        </w:rPr>
        <w:t> </w:t>
      </w:r>
      <w:r>
        <w:rPr/>
        <w:t>Mrs.</w:t>
      </w:r>
      <w:r>
        <w:rPr>
          <w:spacing w:val="-3"/>
        </w:rPr>
        <w:t> </w:t>
      </w:r>
      <w:r>
        <w:rPr/>
        <w:t>M.</w:t>
      </w:r>
      <w:r>
        <w:rPr>
          <w:spacing w:val="-3"/>
        </w:rPr>
        <w:t> </w:t>
      </w:r>
      <w:r>
        <w:rPr/>
        <w:t>Chademana</w:t>
      </w:r>
      <w:r>
        <w:rPr>
          <w:spacing w:val="-5"/>
        </w:rPr>
        <w:t> </w:t>
      </w:r>
      <w:r>
        <w:rPr/>
        <w:t>and</w:t>
      </w:r>
      <w:r>
        <w:rPr>
          <w:spacing w:val="-3"/>
        </w:rPr>
        <w:t> </w:t>
      </w:r>
      <w:r>
        <w:rPr/>
        <w:t>Mr.</w:t>
      </w:r>
      <w:r>
        <w:rPr>
          <w:spacing w:val="-3"/>
        </w:rPr>
        <w:t> </w:t>
      </w:r>
      <w:r>
        <w:rPr/>
        <w:t>S.</w:t>
      </w:r>
      <w:r>
        <w:rPr>
          <w:spacing w:val="-3"/>
        </w:rPr>
        <w:t> </w:t>
      </w:r>
      <w:r>
        <w:rPr/>
        <w:t>Mutomba MASVINGO 17 March 2026</w:t>
      </w:r>
    </w:p>
    <w:p>
      <w:pPr>
        <w:pStyle w:val="BodyText"/>
        <w:spacing w:before="139"/>
        <w:ind w:left="0"/>
      </w:pPr>
    </w:p>
    <w:p>
      <w:pPr>
        <w:pStyle w:val="Heading2"/>
      </w:pPr>
      <w:r>
        <w:rPr/>
        <w:t>Criminal</w:t>
      </w:r>
      <w:r>
        <w:rPr>
          <w:spacing w:val="-5"/>
        </w:rPr>
        <w:t> </w:t>
      </w:r>
      <w:r>
        <w:rPr>
          <w:spacing w:val="-2"/>
        </w:rPr>
        <w:t>trial</w:t>
      </w:r>
    </w:p>
    <w:p>
      <w:pPr>
        <w:spacing w:before="276"/>
        <w:ind w:left="23" w:right="0" w:firstLine="0"/>
        <w:jc w:val="left"/>
        <w:rPr>
          <w:sz w:val="24"/>
        </w:rPr>
      </w:pPr>
      <w:r>
        <w:rPr>
          <w:i/>
          <w:sz w:val="24"/>
        </w:rPr>
        <w:t>E.</w:t>
      </w:r>
      <w:r>
        <w:rPr>
          <w:i/>
          <w:spacing w:val="-2"/>
          <w:sz w:val="24"/>
        </w:rPr>
        <w:t> </w:t>
      </w:r>
      <w:r>
        <w:rPr>
          <w:i/>
          <w:sz w:val="24"/>
        </w:rPr>
        <w:t>Mbavarira,</w:t>
      </w:r>
      <w:r>
        <w:rPr>
          <w:i/>
          <w:spacing w:val="-1"/>
          <w:sz w:val="24"/>
        </w:rPr>
        <w:t> </w:t>
      </w:r>
      <w:r>
        <w:rPr>
          <w:sz w:val="24"/>
        </w:rPr>
        <w:t>for</w:t>
      </w:r>
      <w:r>
        <w:rPr>
          <w:spacing w:val="-3"/>
          <w:sz w:val="24"/>
        </w:rPr>
        <w:t> </w:t>
      </w:r>
      <w:r>
        <w:rPr>
          <w:sz w:val="24"/>
        </w:rPr>
        <w:t>the</w:t>
      </w:r>
      <w:r>
        <w:rPr>
          <w:spacing w:val="-1"/>
          <w:sz w:val="24"/>
        </w:rPr>
        <w:t> </w:t>
      </w:r>
      <w:r>
        <w:rPr>
          <w:spacing w:val="-2"/>
          <w:sz w:val="24"/>
        </w:rPr>
        <w:t>State</w:t>
      </w:r>
    </w:p>
    <w:p>
      <w:pPr>
        <w:spacing w:before="0"/>
        <w:ind w:left="23" w:right="0" w:firstLine="0"/>
        <w:jc w:val="left"/>
        <w:rPr>
          <w:sz w:val="24"/>
        </w:rPr>
      </w:pPr>
      <w:r>
        <w:rPr>
          <w:i/>
          <w:sz w:val="24"/>
        </w:rPr>
        <w:t>T. Chikwati</w:t>
      </w:r>
      <w:r>
        <w:rPr>
          <w:sz w:val="24"/>
        </w:rPr>
        <w:t>, for</w:t>
      </w:r>
      <w:r>
        <w:rPr>
          <w:spacing w:val="-2"/>
          <w:sz w:val="24"/>
        </w:rPr>
        <w:t> </w:t>
      </w:r>
      <w:r>
        <w:rPr>
          <w:sz w:val="24"/>
        </w:rPr>
        <w:t>the</w:t>
      </w:r>
      <w:r>
        <w:rPr>
          <w:spacing w:val="1"/>
          <w:sz w:val="24"/>
        </w:rPr>
        <w:t> </w:t>
      </w:r>
      <w:r>
        <w:rPr>
          <w:spacing w:val="-2"/>
          <w:sz w:val="24"/>
        </w:rPr>
        <w:t>accused</w:t>
      </w:r>
    </w:p>
    <w:p>
      <w:pPr>
        <w:pStyle w:val="BodyText"/>
        <w:spacing w:before="136"/>
        <w:ind w:left="0"/>
      </w:pPr>
    </w:p>
    <w:p>
      <w:pPr>
        <w:pStyle w:val="Heading1"/>
      </w:pPr>
      <w:r>
        <w:rPr>
          <w:spacing w:val="-2"/>
        </w:rPr>
        <w:t>DUBE-BANDA</w:t>
      </w:r>
      <w:r>
        <w:rPr>
          <w:spacing w:val="1"/>
        </w:rPr>
        <w:t> </w:t>
      </w:r>
      <w:r>
        <w:rPr>
          <w:spacing w:val="-5"/>
        </w:rPr>
        <w:t>J:</w:t>
      </w:r>
    </w:p>
    <w:p>
      <w:pPr>
        <w:pStyle w:val="BodyText"/>
        <w:spacing w:before="22"/>
        <w:ind w:left="0"/>
        <w:rPr>
          <w:b/>
        </w:rPr>
      </w:pPr>
    </w:p>
    <w:p>
      <w:pPr>
        <w:pStyle w:val="ListParagraph"/>
        <w:numPr>
          <w:ilvl w:val="0"/>
          <w:numId w:val="1"/>
        </w:numPr>
        <w:tabs>
          <w:tab w:pos="360" w:val="left" w:leader="none"/>
        </w:tabs>
        <w:spacing w:line="360" w:lineRule="auto" w:before="0" w:after="0"/>
        <w:ind w:left="23" w:right="22" w:firstLine="0"/>
        <w:jc w:val="both"/>
        <w:rPr>
          <w:sz w:val="24"/>
        </w:rPr>
      </w:pPr>
      <w:r>
        <w:rPr>
          <w:sz w:val="24"/>
        </w:rPr>
        <w:t>The accused is appearing before this court charged with the crime of murder as defined in s</w:t>
      </w:r>
      <w:r>
        <w:rPr>
          <w:spacing w:val="-15"/>
          <w:sz w:val="24"/>
        </w:rPr>
        <w:t> </w:t>
      </w:r>
      <w:r>
        <w:rPr>
          <w:sz w:val="24"/>
        </w:rPr>
        <w:t>47(1)</w:t>
      </w:r>
      <w:r>
        <w:rPr>
          <w:spacing w:val="-15"/>
          <w:sz w:val="24"/>
        </w:rPr>
        <w:t> </w:t>
      </w:r>
      <w:r>
        <w:rPr>
          <w:sz w:val="24"/>
        </w:rPr>
        <w:t>of</w:t>
      </w:r>
      <w:r>
        <w:rPr>
          <w:spacing w:val="-15"/>
          <w:sz w:val="24"/>
        </w:rPr>
        <w:t> </w:t>
      </w:r>
      <w:r>
        <w:rPr>
          <w:sz w:val="24"/>
        </w:rPr>
        <w:t>the</w:t>
      </w:r>
      <w:r>
        <w:rPr>
          <w:spacing w:val="-10"/>
          <w:sz w:val="24"/>
        </w:rPr>
        <w:t> </w:t>
      </w:r>
      <w:r>
        <w:rPr>
          <w:sz w:val="24"/>
        </w:rPr>
        <w:t>Criminal</w:t>
      </w:r>
      <w:r>
        <w:rPr>
          <w:spacing w:val="-12"/>
          <w:sz w:val="24"/>
        </w:rPr>
        <w:t> </w:t>
      </w:r>
      <w:r>
        <w:rPr>
          <w:sz w:val="24"/>
        </w:rPr>
        <w:t>Law</w:t>
      </w:r>
      <w:r>
        <w:rPr>
          <w:spacing w:val="-13"/>
          <w:sz w:val="24"/>
        </w:rPr>
        <w:t> </w:t>
      </w:r>
      <w:r>
        <w:rPr>
          <w:sz w:val="24"/>
        </w:rPr>
        <w:t>(Codification</w:t>
      </w:r>
      <w:r>
        <w:rPr>
          <w:spacing w:val="-12"/>
          <w:sz w:val="24"/>
        </w:rPr>
        <w:t> </w:t>
      </w:r>
      <w:r>
        <w:rPr>
          <w:sz w:val="24"/>
        </w:rPr>
        <w:t>and</w:t>
      </w:r>
      <w:r>
        <w:rPr>
          <w:spacing w:val="-10"/>
          <w:sz w:val="24"/>
        </w:rPr>
        <w:t> </w:t>
      </w:r>
      <w:r>
        <w:rPr>
          <w:sz w:val="24"/>
        </w:rPr>
        <w:t>Reform)</w:t>
      </w:r>
      <w:r>
        <w:rPr>
          <w:spacing w:val="-15"/>
          <w:sz w:val="24"/>
        </w:rPr>
        <w:t> </w:t>
      </w:r>
      <w:r>
        <w:rPr>
          <w:sz w:val="24"/>
        </w:rPr>
        <w:t>Act</w:t>
      </w:r>
      <w:r>
        <w:rPr>
          <w:spacing w:val="-12"/>
          <w:sz w:val="24"/>
        </w:rPr>
        <w:t> </w:t>
      </w:r>
      <w:r>
        <w:rPr>
          <w:sz w:val="24"/>
        </w:rPr>
        <w:t>[</w:t>
      </w:r>
      <w:r>
        <w:rPr>
          <w:i/>
          <w:sz w:val="24"/>
        </w:rPr>
        <w:t>Chapter</w:t>
      </w:r>
      <w:r>
        <w:rPr>
          <w:i/>
          <w:spacing w:val="-12"/>
          <w:sz w:val="24"/>
        </w:rPr>
        <w:t> </w:t>
      </w:r>
      <w:r>
        <w:rPr>
          <w:i/>
          <w:sz w:val="24"/>
        </w:rPr>
        <w:t>9:23</w:t>
      </w:r>
      <w:r>
        <w:rPr>
          <w:sz w:val="24"/>
        </w:rPr>
        <w:t>]</w:t>
      </w:r>
      <w:r>
        <w:rPr>
          <w:spacing w:val="-10"/>
          <w:sz w:val="24"/>
        </w:rPr>
        <w:t> </w:t>
      </w:r>
      <w:r>
        <w:rPr>
          <w:sz w:val="24"/>
        </w:rPr>
        <w:t>(“the</w:t>
      </w:r>
      <w:r>
        <w:rPr>
          <w:spacing w:val="-13"/>
          <w:sz w:val="24"/>
        </w:rPr>
        <w:t> </w:t>
      </w:r>
      <w:r>
        <w:rPr>
          <w:sz w:val="24"/>
        </w:rPr>
        <w:t>Criminal</w:t>
      </w:r>
      <w:r>
        <w:rPr>
          <w:spacing w:val="-12"/>
          <w:sz w:val="24"/>
        </w:rPr>
        <w:t> </w:t>
      </w:r>
      <w:r>
        <w:rPr>
          <w:sz w:val="24"/>
        </w:rPr>
        <w:t>Law Code”).</w:t>
      </w:r>
      <w:r>
        <w:rPr>
          <w:spacing w:val="-10"/>
          <w:sz w:val="24"/>
        </w:rPr>
        <w:t> </w:t>
      </w:r>
      <w:r>
        <w:rPr>
          <w:sz w:val="24"/>
        </w:rPr>
        <w:t>The</w:t>
      </w:r>
      <w:r>
        <w:rPr>
          <w:spacing w:val="-6"/>
          <w:sz w:val="24"/>
        </w:rPr>
        <w:t> </w:t>
      </w:r>
      <w:r>
        <w:rPr>
          <w:sz w:val="24"/>
        </w:rPr>
        <w:t>allegations</w:t>
      </w:r>
      <w:r>
        <w:rPr>
          <w:spacing w:val="-5"/>
          <w:sz w:val="24"/>
        </w:rPr>
        <w:t> </w:t>
      </w:r>
      <w:r>
        <w:rPr>
          <w:sz w:val="24"/>
        </w:rPr>
        <w:t>being</w:t>
      </w:r>
      <w:r>
        <w:rPr>
          <w:spacing w:val="-4"/>
          <w:sz w:val="24"/>
        </w:rPr>
        <w:t> </w:t>
      </w:r>
      <w:r>
        <w:rPr>
          <w:sz w:val="24"/>
        </w:rPr>
        <w:t>that</w:t>
      </w:r>
      <w:r>
        <w:rPr>
          <w:spacing w:val="-5"/>
          <w:sz w:val="24"/>
        </w:rPr>
        <w:t> </w:t>
      </w:r>
      <w:r>
        <w:rPr>
          <w:sz w:val="24"/>
        </w:rPr>
        <w:t>on</w:t>
      </w:r>
      <w:r>
        <w:rPr>
          <w:spacing w:val="-5"/>
          <w:sz w:val="24"/>
        </w:rPr>
        <w:t> </w:t>
      </w:r>
      <w:r>
        <w:rPr>
          <w:sz w:val="24"/>
        </w:rPr>
        <w:t>16</w:t>
      </w:r>
      <w:r>
        <w:rPr>
          <w:spacing w:val="-5"/>
          <w:sz w:val="24"/>
        </w:rPr>
        <w:t> </w:t>
      </w:r>
      <w:r>
        <w:rPr>
          <w:sz w:val="24"/>
        </w:rPr>
        <w:t>May</w:t>
      </w:r>
      <w:r>
        <w:rPr>
          <w:spacing w:val="-5"/>
          <w:sz w:val="24"/>
        </w:rPr>
        <w:t> </w:t>
      </w:r>
      <w:r>
        <w:rPr>
          <w:sz w:val="24"/>
        </w:rPr>
        <w:t>2025</w:t>
      </w:r>
      <w:r>
        <w:rPr>
          <w:spacing w:val="-5"/>
          <w:sz w:val="24"/>
        </w:rPr>
        <w:t> </w:t>
      </w:r>
      <w:r>
        <w:rPr>
          <w:sz w:val="24"/>
        </w:rPr>
        <w:t>at</w:t>
      </w:r>
      <w:r>
        <w:rPr>
          <w:spacing w:val="-4"/>
          <w:sz w:val="24"/>
        </w:rPr>
        <w:t> </w:t>
      </w:r>
      <w:r>
        <w:rPr>
          <w:sz w:val="24"/>
        </w:rPr>
        <w:t>Chevhu</w:t>
      </w:r>
      <w:r>
        <w:rPr>
          <w:spacing w:val="-5"/>
          <w:sz w:val="24"/>
        </w:rPr>
        <w:t> </w:t>
      </w:r>
      <w:r>
        <w:rPr>
          <w:sz w:val="24"/>
        </w:rPr>
        <w:t>Business</w:t>
      </w:r>
      <w:r>
        <w:rPr>
          <w:spacing w:val="-5"/>
          <w:sz w:val="24"/>
        </w:rPr>
        <w:t> </w:t>
      </w:r>
      <w:r>
        <w:rPr>
          <w:sz w:val="24"/>
        </w:rPr>
        <w:t>Centre,</w:t>
      </w:r>
      <w:r>
        <w:rPr>
          <w:spacing w:val="-5"/>
          <w:sz w:val="24"/>
        </w:rPr>
        <w:t> </w:t>
      </w:r>
      <w:r>
        <w:rPr>
          <w:sz w:val="24"/>
        </w:rPr>
        <w:t>Chief</w:t>
      </w:r>
      <w:r>
        <w:rPr>
          <w:spacing w:val="-6"/>
          <w:sz w:val="24"/>
        </w:rPr>
        <w:t> </w:t>
      </w:r>
      <w:r>
        <w:rPr>
          <w:sz w:val="24"/>
        </w:rPr>
        <w:t>Nhema, Zaka, the</w:t>
      </w:r>
      <w:r>
        <w:rPr>
          <w:spacing w:val="-1"/>
          <w:sz w:val="24"/>
        </w:rPr>
        <w:t> </w:t>
      </w:r>
      <w:r>
        <w:rPr>
          <w:sz w:val="24"/>
        </w:rPr>
        <w:t>accused unlawfully caused the</w:t>
      </w:r>
      <w:r>
        <w:rPr>
          <w:spacing w:val="-1"/>
          <w:sz w:val="24"/>
        </w:rPr>
        <w:t> </w:t>
      </w:r>
      <w:r>
        <w:rPr>
          <w:sz w:val="24"/>
        </w:rPr>
        <w:t>death of Esther</w:t>
      </w:r>
      <w:r>
        <w:rPr>
          <w:spacing w:val="-2"/>
          <w:sz w:val="24"/>
        </w:rPr>
        <w:t> </w:t>
      </w:r>
      <w:r>
        <w:rPr>
          <w:sz w:val="24"/>
        </w:rPr>
        <w:t>Dhokotera</w:t>
      </w:r>
      <w:r>
        <w:rPr>
          <w:spacing w:val="-1"/>
          <w:sz w:val="24"/>
        </w:rPr>
        <w:t> </w:t>
      </w:r>
      <w:r>
        <w:rPr>
          <w:sz w:val="24"/>
        </w:rPr>
        <w:t>(“the</w:t>
      </w:r>
      <w:r>
        <w:rPr>
          <w:spacing w:val="-1"/>
          <w:sz w:val="24"/>
        </w:rPr>
        <w:t> </w:t>
      </w:r>
      <w:r>
        <w:rPr>
          <w:sz w:val="24"/>
        </w:rPr>
        <w:t>deceased”)</w:t>
      </w:r>
      <w:r>
        <w:rPr>
          <w:spacing w:val="-1"/>
          <w:sz w:val="24"/>
        </w:rPr>
        <w:t> </w:t>
      </w:r>
      <w:r>
        <w:rPr>
          <w:sz w:val="24"/>
        </w:rPr>
        <w:t>a</w:t>
      </w:r>
      <w:r>
        <w:rPr>
          <w:spacing w:val="-1"/>
          <w:sz w:val="24"/>
        </w:rPr>
        <w:t> </w:t>
      </w:r>
      <w:r>
        <w:rPr>
          <w:sz w:val="24"/>
        </w:rPr>
        <w:t>female adult</w:t>
      </w:r>
      <w:r>
        <w:rPr>
          <w:spacing w:val="-10"/>
          <w:sz w:val="24"/>
        </w:rPr>
        <w:t> </w:t>
      </w:r>
      <w:r>
        <w:rPr>
          <w:sz w:val="24"/>
        </w:rPr>
        <w:t>by</w:t>
      </w:r>
      <w:r>
        <w:rPr>
          <w:spacing w:val="-11"/>
          <w:sz w:val="24"/>
        </w:rPr>
        <w:t> </w:t>
      </w:r>
      <w:r>
        <w:rPr>
          <w:sz w:val="24"/>
        </w:rPr>
        <w:t>assaulting</w:t>
      </w:r>
      <w:r>
        <w:rPr>
          <w:spacing w:val="-11"/>
          <w:sz w:val="24"/>
        </w:rPr>
        <w:t> </w:t>
      </w:r>
      <w:r>
        <w:rPr>
          <w:sz w:val="24"/>
        </w:rPr>
        <w:t>her</w:t>
      </w:r>
      <w:r>
        <w:rPr>
          <w:spacing w:val="-11"/>
          <w:sz w:val="24"/>
        </w:rPr>
        <w:t> </w:t>
      </w:r>
      <w:r>
        <w:rPr>
          <w:sz w:val="24"/>
        </w:rPr>
        <w:t>several</w:t>
      </w:r>
      <w:r>
        <w:rPr>
          <w:spacing w:val="-10"/>
          <w:sz w:val="24"/>
        </w:rPr>
        <w:t> </w:t>
      </w:r>
      <w:r>
        <w:rPr>
          <w:sz w:val="24"/>
        </w:rPr>
        <w:t>times</w:t>
      </w:r>
      <w:r>
        <w:rPr>
          <w:spacing w:val="-11"/>
          <w:sz w:val="24"/>
        </w:rPr>
        <w:t> </w:t>
      </w:r>
      <w:r>
        <w:rPr>
          <w:sz w:val="24"/>
        </w:rPr>
        <w:t>all</w:t>
      </w:r>
      <w:r>
        <w:rPr>
          <w:spacing w:val="-10"/>
          <w:sz w:val="24"/>
        </w:rPr>
        <w:t> </w:t>
      </w:r>
      <w:r>
        <w:rPr>
          <w:sz w:val="24"/>
        </w:rPr>
        <w:t>over</w:t>
      </w:r>
      <w:r>
        <w:rPr>
          <w:spacing w:val="-11"/>
          <w:sz w:val="24"/>
        </w:rPr>
        <w:t> </w:t>
      </w:r>
      <w:r>
        <w:rPr>
          <w:sz w:val="24"/>
        </w:rPr>
        <w:t>the</w:t>
      </w:r>
      <w:r>
        <w:rPr>
          <w:spacing w:val="-11"/>
          <w:sz w:val="24"/>
        </w:rPr>
        <w:t> </w:t>
      </w:r>
      <w:r>
        <w:rPr>
          <w:sz w:val="24"/>
        </w:rPr>
        <w:t>body</w:t>
      </w:r>
      <w:r>
        <w:rPr>
          <w:spacing w:val="-11"/>
          <w:sz w:val="24"/>
        </w:rPr>
        <w:t> </w:t>
      </w:r>
      <w:r>
        <w:rPr>
          <w:sz w:val="24"/>
        </w:rPr>
        <w:t>using</w:t>
      </w:r>
      <w:r>
        <w:rPr>
          <w:spacing w:val="-10"/>
          <w:sz w:val="24"/>
        </w:rPr>
        <w:t> </w:t>
      </w:r>
      <w:r>
        <w:rPr>
          <w:sz w:val="24"/>
        </w:rPr>
        <w:t>switches</w:t>
      </w:r>
      <w:r>
        <w:rPr>
          <w:spacing w:val="-10"/>
          <w:sz w:val="24"/>
        </w:rPr>
        <w:t> </w:t>
      </w:r>
      <w:r>
        <w:rPr>
          <w:sz w:val="24"/>
        </w:rPr>
        <w:t>and</w:t>
      </w:r>
      <w:r>
        <w:rPr>
          <w:spacing w:val="-11"/>
          <w:sz w:val="24"/>
        </w:rPr>
        <w:t> </w:t>
      </w:r>
      <w:r>
        <w:rPr>
          <w:sz w:val="24"/>
        </w:rPr>
        <w:t>booted</w:t>
      </w:r>
      <w:r>
        <w:rPr>
          <w:spacing w:val="-11"/>
          <w:sz w:val="24"/>
        </w:rPr>
        <w:t> </w:t>
      </w:r>
      <w:r>
        <w:rPr>
          <w:sz w:val="24"/>
        </w:rPr>
        <w:t>feet</w:t>
      </w:r>
      <w:r>
        <w:rPr>
          <w:spacing w:val="-10"/>
          <w:sz w:val="24"/>
        </w:rPr>
        <w:t> </w:t>
      </w:r>
      <w:r>
        <w:rPr>
          <w:sz w:val="24"/>
        </w:rPr>
        <w:t>intending to kill him or realising that his conduct may cause death, and continued to engage in that conduct despite the risk or possibility.</w:t>
      </w:r>
    </w:p>
    <w:p>
      <w:pPr>
        <w:pStyle w:val="ListParagraph"/>
        <w:numPr>
          <w:ilvl w:val="0"/>
          <w:numId w:val="1"/>
        </w:numPr>
        <w:tabs>
          <w:tab w:pos="367" w:val="left" w:leader="none"/>
        </w:tabs>
        <w:spacing w:line="360" w:lineRule="auto" w:before="2" w:after="0"/>
        <w:ind w:left="23" w:right="19" w:firstLine="0"/>
        <w:jc w:val="both"/>
        <w:rPr>
          <w:sz w:val="24"/>
        </w:rPr>
      </w:pPr>
      <w:r>
        <w:rPr>
          <w:sz w:val="24"/>
        </w:rPr>
        <w:t>The accused person pleaded not guilty to the crime of murder, offering a plea of guilty to the lesser crime of culpable homicide. The State accepted the plea of guilty to culpable homicide.</w:t>
      </w:r>
      <w:r>
        <w:rPr>
          <w:spacing w:val="-3"/>
          <w:sz w:val="24"/>
        </w:rPr>
        <w:t> </w:t>
      </w:r>
      <w:r>
        <w:rPr>
          <w:sz w:val="24"/>
        </w:rPr>
        <w:t>The</w:t>
      </w:r>
      <w:r>
        <w:rPr>
          <w:spacing w:val="-3"/>
          <w:sz w:val="24"/>
        </w:rPr>
        <w:t> </w:t>
      </w:r>
      <w:r>
        <w:rPr>
          <w:sz w:val="24"/>
        </w:rPr>
        <w:t>prosecutor</w:t>
      </w:r>
      <w:r>
        <w:rPr>
          <w:spacing w:val="-3"/>
          <w:sz w:val="24"/>
        </w:rPr>
        <w:t> </w:t>
      </w:r>
      <w:r>
        <w:rPr>
          <w:sz w:val="24"/>
        </w:rPr>
        <w:t>tendered</w:t>
      </w:r>
      <w:r>
        <w:rPr>
          <w:spacing w:val="-3"/>
          <w:sz w:val="24"/>
        </w:rPr>
        <w:t> </w:t>
      </w:r>
      <w:r>
        <w:rPr>
          <w:sz w:val="24"/>
        </w:rPr>
        <w:t>into</w:t>
      </w:r>
      <w:r>
        <w:rPr>
          <w:spacing w:val="-3"/>
          <w:sz w:val="24"/>
        </w:rPr>
        <w:t> </w:t>
      </w:r>
      <w:r>
        <w:rPr>
          <w:sz w:val="24"/>
        </w:rPr>
        <w:t>the</w:t>
      </w:r>
      <w:r>
        <w:rPr>
          <w:spacing w:val="-3"/>
          <w:sz w:val="24"/>
        </w:rPr>
        <w:t> </w:t>
      </w:r>
      <w:r>
        <w:rPr>
          <w:sz w:val="24"/>
        </w:rPr>
        <w:t>record</w:t>
      </w:r>
      <w:r>
        <w:rPr>
          <w:spacing w:val="-2"/>
          <w:sz w:val="24"/>
        </w:rPr>
        <w:t> </w:t>
      </w:r>
      <w:r>
        <w:rPr>
          <w:sz w:val="24"/>
        </w:rPr>
        <w:t>a</w:t>
      </w:r>
      <w:r>
        <w:rPr>
          <w:spacing w:val="-3"/>
          <w:sz w:val="24"/>
        </w:rPr>
        <w:t> </w:t>
      </w:r>
      <w:r>
        <w:rPr>
          <w:sz w:val="24"/>
        </w:rPr>
        <w:t>statement</w:t>
      </w:r>
      <w:r>
        <w:rPr>
          <w:spacing w:val="-3"/>
          <w:sz w:val="24"/>
        </w:rPr>
        <w:t> </w:t>
      </w:r>
      <w:r>
        <w:rPr>
          <w:sz w:val="24"/>
        </w:rPr>
        <w:t>of</w:t>
      </w:r>
      <w:r>
        <w:rPr>
          <w:spacing w:val="-2"/>
          <w:sz w:val="24"/>
        </w:rPr>
        <w:t> </w:t>
      </w:r>
      <w:r>
        <w:rPr>
          <w:sz w:val="24"/>
        </w:rPr>
        <w:t>agreed</w:t>
      </w:r>
      <w:r>
        <w:rPr>
          <w:spacing w:val="-3"/>
          <w:sz w:val="24"/>
        </w:rPr>
        <w:t> </w:t>
      </w:r>
      <w:r>
        <w:rPr>
          <w:sz w:val="24"/>
        </w:rPr>
        <w:t>facts,</w:t>
      </w:r>
      <w:r>
        <w:rPr>
          <w:spacing w:val="-3"/>
          <w:sz w:val="24"/>
        </w:rPr>
        <w:t> </w:t>
      </w:r>
      <w:r>
        <w:rPr>
          <w:sz w:val="24"/>
        </w:rPr>
        <w:t>which</w:t>
      </w:r>
      <w:r>
        <w:rPr>
          <w:spacing w:val="-3"/>
          <w:sz w:val="24"/>
        </w:rPr>
        <w:t> </w:t>
      </w:r>
      <w:r>
        <w:rPr>
          <w:sz w:val="24"/>
        </w:rPr>
        <w:t>is</w:t>
      </w:r>
      <w:r>
        <w:rPr>
          <w:spacing w:val="-3"/>
          <w:sz w:val="24"/>
        </w:rPr>
        <w:t> </w:t>
      </w:r>
      <w:r>
        <w:rPr>
          <w:sz w:val="24"/>
        </w:rPr>
        <w:t>before this court as Annexure A. The statement of agreed facts reads as follows:</w:t>
      </w:r>
    </w:p>
    <w:p>
      <w:pPr>
        <w:pStyle w:val="ListParagraph"/>
        <w:numPr>
          <w:ilvl w:val="1"/>
          <w:numId w:val="1"/>
        </w:numPr>
        <w:tabs>
          <w:tab w:pos="1461" w:val="left" w:leader="none"/>
          <w:tab w:pos="1463" w:val="left" w:leader="none"/>
        </w:tabs>
        <w:spacing w:line="276" w:lineRule="auto" w:before="3" w:after="0"/>
        <w:ind w:left="1463" w:right="25" w:hanging="476"/>
        <w:jc w:val="both"/>
        <w:rPr>
          <w:sz w:val="22"/>
        </w:rPr>
      </w:pPr>
      <w:r>
        <w:rPr>
          <w:sz w:val="22"/>
        </w:rPr>
        <w:t>Accused is a male aged 54 years old and residing at Village Shenjere, Chief Nhema, </w:t>
      </w:r>
      <w:r>
        <w:rPr>
          <w:spacing w:val="-2"/>
          <w:sz w:val="22"/>
        </w:rPr>
        <w:t>Zaka.</w:t>
      </w:r>
    </w:p>
    <w:p>
      <w:pPr>
        <w:pStyle w:val="ListParagraph"/>
        <w:numPr>
          <w:ilvl w:val="1"/>
          <w:numId w:val="1"/>
        </w:numPr>
        <w:tabs>
          <w:tab w:pos="1461" w:val="left" w:leader="none"/>
          <w:tab w:pos="1463" w:val="left" w:leader="none"/>
        </w:tabs>
        <w:spacing w:line="276" w:lineRule="auto" w:before="0" w:after="0"/>
        <w:ind w:left="1463" w:right="19" w:hanging="538"/>
        <w:jc w:val="both"/>
        <w:rPr>
          <w:sz w:val="22"/>
        </w:rPr>
      </w:pPr>
      <w:r>
        <w:rPr>
          <w:sz w:val="22"/>
        </w:rPr>
        <w:t>Deceased was a female adult aged 43 years old. She was accused’s wife. On the 16</w:t>
      </w:r>
      <w:r>
        <w:rPr>
          <w:sz w:val="22"/>
          <w:vertAlign w:val="superscript"/>
        </w:rPr>
        <w:t>th</w:t>
      </w:r>
      <w:r>
        <w:rPr>
          <w:sz w:val="22"/>
          <w:vertAlign w:val="baseline"/>
        </w:rPr>
        <w:t> day</w:t>
      </w:r>
      <w:r>
        <w:rPr>
          <w:spacing w:val="-14"/>
          <w:sz w:val="22"/>
          <w:vertAlign w:val="baseline"/>
        </w:rPr>
        <w:t> </w:t>
      </w:r>
      <w:r>
        <w:rPr>
          <w:sz w:val="22"/>
          <w:vertAlign w:val="baseline"/>
        </w:rPr>
        <w:t>of</w:t>
      </w:r>
      <w:r>
        <w:rPr>
          <w:spacing w:val="-14"/>
          <w:sz w:val="22"/>
          <w:vertAlign w:val="baseline"/>
        </w:rPr>
        <w:t> </w:t>
      </w:r>
      <w:r>
        <w:rPr>
          <w:sz w:val="22"/>
          <w:vertAlign w:val="baseline"/>
        </w:rPr>
        <w:t>May</w:t>
      </w:r>
      <w:r>
        <w:rPr>
          <w:spacing w:val="-14"/>
          <w:sz w:val="22"/>
          <w:vertAlign w:val="baseline"/>
        </w:rPr>
        <w:t> </w:t>
      </w:r>
      <w:r>
        <w:rPr>
          <w:sz w:val="22"/>
          <w:vertAlign w:val="baseline"/>
        </w:rPr>
        <w:t>2025,</w:t>
      </w:r>
      <w:r>
        <w:rPr>
          <w:spacing w:val="-13"/>
          <w:sz w:val="22"/>
          <w:vertAlign w:val="baseline"/>
        </w:rPr>
        <w:t> </w:t>
      </w:r>
      <w:r>
        <w:rPr>
          <w:sz w:val="22"/>
          <w:vertAlign w:val="baseline"/>
        </w:rPr>
        <w:t>accused</w:t>
      </w:r>
      <w:r>
        <w:rPr>
          <w:spacing w:val="-14"/>
          <w:sz w:val="22"/>
          <w:vertAlign w:val="baseline"/>
        </w:rPr>
        <w:t> </w:t>
      </w:r>
      <w:r>
        <w:rPr>
          <w:sz w:val="22"/>
          <w:vertAlign w:val="baseline"/>
        </w:rPr>
        <w:t>and</w:t>
      </w:r>
      <w:r>
        <w:rPr>
          <w:spacing w:val="-14"/>
          <w:sz w:val="22"/>
          <w:vertAlign w:val="baseline"/>
        </w:rPr>
        <w:t> </w:t>
      </w:r>
      <w:r>
        <w:rPr>
          <w:sz w:val="22"/>
          <w:vertAlign w:val="baseline"/>
        </w:rPr>
        <w:t>deceased</w:t>
      </w:r>
      <w:r>
        <w:rPr>
          <w:spacing w:val="-14"/>
          <w:sz w:val="22"/>
          <w:vertAlign w:val="baseline"/>
        </w:rPr>
        <w:t> </w:t>
      </w:r>
      <w:r>
        <w:rPr>
          <w:sz w:val="22"/>
          <w:vertAlign w:val="baseline"/>
        </w:rPr>
        <w:t>were</w:t>
      </w:r>
      <w:r>
        <w:rPr>
          <w:spacing w:val="-13"/>
          <w:sz w:val="22"/>
          <w:vertAlign w:val="baseline"/>
        </w:rPr>
        <w:t> </w:t>
      </w:r>
      <w:r>
        <w:rPr>
          <w:sz w:val="22"/>
          <w:vertAlign w:val="baseline"/>
        </w:rPr>
        <w:t>drinking</w:t>
      </w:r>
      <w:r>
        <w:rPr>
          <w:spacing w:val="-14"/>
          <w:sz w:val="22"/>
          <w:vertAlign w:val="baseline"/>
        </w:rPr>
        <w:t> </w:t>
      </w:r>
      <w:r>
        <w:rPr>
          <w:sz w:val="22"/>
          <w:vertAlign w:val="baseline"/>
        </w:rPr>
        <w:t>beer</w:t>
      </w:r>
      <w:r>
        <w:rPr>
          <w:spacing w:val="-14"/>
          <w:sz w:val="22"/>
          <w:vertAlign w:val="baseline"/>
        </w:rPr>
        <w:t> </w:t>
      </w:r>
      <w:r>
        <w:rPr>
          <w:sz w:val="22"/>
          <w:vertAlign w:val="baseline"/>
        </w:rPr>
        <w:t>together</w:t>
      </w:r>
      <w:r>
        <w:rPr>
          <w:spacing w:val="-14"/>
          <w:sz w:val="22"/>
          <w:vertAlign w:val="baseline"/>
        </w:rPr>
        <w:t> </w:t>
      </w:r>
      <w:r>
        <w:rPr>
          <w:sz w:val="22"/>
          <w:vertAlign w:val="baseline"/>
        </w:rPr>
        <w:t>at</w:t>
      </w:r>
      <w:r>
        <w:rPr>
          <w:spacing w:val="-13"/>
          <w:sz w:val="22"/>
          <w:vertAlign w:val="baseline"/>
        </w:rPr>
        <w:t> </w:t>
      </w:r>
      <w:r>
        <w:rPr>
          <w:sz w:val="22"/>
          <w:vertAlign w:val="baseline"/>
        </w:rPr>
        <w:t>Muchebve</w:t>
      </w:r>
      <w:r>
        <w:rPr>
          <w:spacing w:val="-14"/>
          <w:sz w:val="22"/>
          <w:vertAlign w:val="baseline"/>
        </w:rPr>
        <w:t> </w:t>
      </w:r>
      <w:r>
        <w:rPr>
          <w:sz w:val="22"/>
          <w:vertAlign w:val="baseline"/>
        </w:rPr>
        <w:t>shop, Chevhu</w:t>
      </w:r>
      <w:r>
        <w:rPr>
          <w:spacing w:val="-1"/>
          <w:sz w:val="22"/>
          <w:vertAlign w:val="baseline"/>
        </w:rPr>
        <w:t> </w:t>
      </w:r>
      <w:r>
        <w:rPr>
          <w:sz w:val="22"/>
          <w:vertAlign w:val="baseline"/>
        </w:rPr>
        <w:t>Business Centre,</w:t>
      </w:r>
      <w:r>
        <w:rPr>
          <w:spacing w:val="-1"/>
          <w:sz w:val="22"/>
          <w:vertAlign w:val="baseline"/>
        </w:rPr>
        <w:t> </w:t>
      </w:r>
      <w:r>
        <w:rPr>
          <w:sz w:val="22"/>
          <w:vertAlign w:val="baseline"/>
        </w:rPr>
        <w:t>Zaka.</w:t>
      </w:r>
      <w:r>
        <w:rPr>
          <w:spacing w:val="-1"/>
          <w:sz w:val="22"/>
          <w:vertAlign w:val="baseline"/>
        </w:rPr>
        <w:t> </w:t>
      </w:r>
      <w:r>
        <w:rPr>
          <w:sz w:val="22"/>
          <w:vertAlign w:val="baseline"/>
        </w:rPr>
        <w:t>At</w:t>
      </w:r>
      <w:r>
        <w:rPr>
          <w:spacing w:val="-2"/>
          <w:sz w:val="22"/>
          <w:vertAlign w:val="baseline"/>
        </w:rPr>
        <w:t> </w:t>
      </w:r>
      <w:r>
        <w:rPr>
          <w:sz w:val="22"/>
          <w:vertAlign w:val="baseline"/>
        </w:rPr>
        <w:t>around</w:t>
      </w:r>
      <w:r>
        <w:rPr>
          <w:spacing w:val="-1"/>
          <w:sz w:val="22"/>
          <w:vertAlign w:val="baseline"/>
        </w:rPr>
        <w:t> </w:t>
      </w:r>
      <w:r>
        <w:rPr>
          <w:sz w:val="22"/>
          <w:vertAlign w:val="baseline"/>
        </w:rPr>
        <w:t>midnight deceased,</w:t>
      </w:r>
      <w:r>
        <w:rPr>
          <w:spacing w:val="-1"/>
          <w:sz w:val="22"/>
          <w:vertAlign w:val="baseline"/>
        </w:rPr>
        <w:t> </w:t>
      </w:r>
      <w:r>
        <w:rPr>
          <w:sz w:val="22"/>
          <w:vertAlign w:val="baseline"/>
        </w:rPr>
        <w:t>who</w:t>
      </w:r>
      <w:r>
        <w:rPr>
          <w:spacing w:val="-1"/>
          <w:sz w:val="22"/>
          <w:vertAlign w:val="baseline"/>
        </w:rPr>
        <w:t> </w:t>
      </w:r>
      <w:r>
        <w:rPr>
          <w:sz w:val="22"/>
          <w:vertAlign w:val="baseline"/>
        </w:rPr>
        <w:t>was</w:t>
      </w:r>
      <w:r>
        <w:rPr>
          <w:spacing w:val="-3"/>
          <w:sz w:val="22"/>
          <w:vertAlign w:val="baseline"/>
        </w:rPr>
        <w:t> </w:t>
      </w:r>
      <w:r>
        <w:rPr>
          <w:sz w:val="22"/>
          <w:vertAlign w:val="baseline"/>
        </w:rPr>
        <w:t>drunk,</w:t>
      </w:r>
      <w:r>
        <w:rPr>
          <w:spacing w:val="-1"/>
          <w:sz w:val="22"/>
          <w:vertAlign w:val="baseline"/>
        </w:rPr>
        <w:t> </w:t>
      </w:r>
      <w:r>
        <w:rPr>
          <w:sz w:val="22"/>
          <w:vertAlign w:val="baseline"/>
        </w:rPr>
        <w:t>started urinating in the shop in front of accused and other beer patrons.</w:t>
      </w:r>
    </w:p>
    <w:p>
      <w:pPr>
        <w:pStyle w:val="ListParagraph"/>
        <w:numPr>
          <w:ilvl w:val="1"/>
          <w:numId w:val="1"/>
        </w:numPr>
        <w:tabs>
          <w:tab w:pos="1459" w:val="left" w:leader="none"/>
          <w:tab w:pos="1463" w:val="left" w:leader="none"/>
        </w:tabs>
        <w:spacing w:line="276" w:lineRule="auto" w:before="0" w:after="0"/>
        <w:ind w:left="1463" w:right="24" w:hanging="598"/>
        <w:jc w:val="both"/>
        <w:rPr>
          <w:sz w:val="22"/>
        </w:rPr>
      </w:pPr>
      <w:r>
        <w:rPr>
          <w:sz w:val="22"/>
        </w:rPr>
        <w:t>Accused reacted by dragging deceased outside the shop. Whilst outside the shop, accused started assaulting deceased all over the body using switches and booted feet until deceased died from the injuries sustained in the assault. Accused left deceased near the road and went home.</w:t>
      </w:r>
    </w:p>
    <w:p>
      <w:pPr>
        <w:pStyle w:val="ListParagraph"/>
        <w:spacing w:after="0" w:line="276" w:lineRule="auto"/>
        <w:jc w:val="both"/>
        <w:rPr>
          <w:sz w:val="22"/>
        </w:rPr>
        <w:sectPr>
          <w:headerReference w:type="default" r:id="rId5"/>
          <w:type w:val="continuous"/>
          <w:pgSz w:w="11910" w:h="16840"/>
          <w:pgMar w:header="1020" w:footer="0" w:top="1960" w:bottom="280" w:left="1417" w:right="1417"/>
          <w:pgNumType w:start="1"/>
        </w:sectPr>
      </w:pPr>
    </w:p>
    <w:p>
      <w:pPr>
        <w:pStyle w:val="ListParagraph"/>
        <w:numPr>
          <w:ilvl w:val="1"/>
          <w:numId w:val="1"/>
        </w:numPr>
        <w:tabs>
          <w:tab w:pos="1460" w:val="left" w:leader="none"/>
          <w:tab w:pos="1463" w:val="left" w:leader="none"/>
        </w:tabs>
        <w:spacing w:line="276" w:lineRule="auto" w:before="81" w:after="0"/>
        <w:ind w:left="1463" w:right="20" w:hanging="586"/>
        <w:jc w:val="both"/>
        <w:rPr>
          <w:sz w:val="22"/>
        </w:rPr>
      </w:pPr>
      <w:r>
        <w:rPr>
          <w:sz w:val="22"/>
        </w:rPr>
        <w:t>Deceased’s remains were ferried to Masvingo Provincial Hospital for postmortem examination. The examination was conducted by Doctor Godfrey Zimbwa who concluded that death was caused by head injury, neck fracture and assault.</w:t>
      </w:r>
    </w:p>
    <w:p>
      <w:pPr>
        <w:pStyle w:val="ListParagraph"/>
        <w:numPr>
          <w:ilvl w:val="1"/>
          <w:numId w:val="1"/>
        </w:numPr>
        <w:tabs>
          <w:tab w:pos="1463" w:val="left" w:leader="none"/>
        </w:tabs>
        <w:spacing w:line="276" w:lineRule="auto" w:before="1" w:after="0"/>
        <w:ind w:left="1463" w:right="21" w:hanging="526"/>
        <w:jc w:val="both"/>
        <w:rPr>
          <w:sz w:val="22"/>
        </w:rPr>
      </w:pPr>
      <w:r>
        <w:rPr>
          <w:sz w:val="22"/>
        </w:rPr>
        <w:t>The</w:t>
      </w:r>
      <w:r>
        <w:rPr>
          <w:spacing w:val="-10"/>
          <w:sz w:val="22"/>
        </w:rPr>
        <w:t> </w:t>
      </w:r>
      <w:r>
        <w:rPr>
          <w:sz w:val="22"/>
        </w:rPr>
        <w:t>death</w:t>
      </w:r>
      <w:r>
        <w:rPr>
          <w:spacing w:val="-10"/>
          <w:sz w:val="22"/>
        </w:rPr>
        <w:t> </w:t>
      </w:r>
      <w:r>
        <w:rPr>
          <w:sz w:val="22"/>
        </w:rPr>
        <w:t>of</w:t>
      </w:r>
      <w:r>
        <w:rPr>
          <w:spacing w:val="-9"/>
          <w:sz w:val="22"/>
        </w:rPr>
        <w:t> </w:t>
      </w:r>
      <w:r>
        <w:rPr>
          <w:sz w:val="22"/>
        </w:rPr>
        <w:t>deceased</w:t>
      </w:r>
      <w:r>
        <w:rPr>
          <w:spacing w:val="-10"/>
          <w:sz w:val="22"/>
        </w:rPr>
        <w:t> </w:t>
      </w:r>
      <w:r>
        <w:rPr>
          <w:sz w:val="22"/>
        </w:rPr>
        <w:t>was</w:t>
      </w:r>
      <w:r>
        <w:rPr>
          <w:spacing w:val="-9"/>
          <w:sz w:val="22"/>
        </w:rPr>
        <w:t> </w:t>
      </w:r>
      <w:r>
        <w:rPr>
          <w:sz w:val="22"/>
        </w:rPr>
        <w:t>a</w:t>
      </w:r>
      <w:r>
        <w:rPr>
          <w:spacing w:val="-9"/>
          <w:sz w:val="22"/>
        </w:rPr>
        <w:t> </w:t>
      </w:r>
      <w:r>
        <w:rPr>
          <w:sz w:val="22"/>
        </w:rPr>
        <w:t>direct</w:t>
      </w:r>
      <w:r>
        <w:rPr>
          <w:spacing w:val="-11"/>
          <w:sz w:val="22"/>
        </w:rPr>
        <w:t> </w:t>
      </w:r>
      <w:r>
        <w:rPr>
          <w:sz w:val="22"/>
        </w:rPr>
        <w:t>result</w:t>
      </w:r>
      <w:r>
        <w:rPr>
          <w:spacing w:val="-9"/>
          <w:sz w:val="22"/>
        </w:rPr>
        <w:t> </w:t>
      </w:r>
      <w:r>
        <w:rPr>
          <w:sz w:val="22"/>
        </w:rPr>
        <w:t>of</w:t>
      </w:r>
      <w:r>
        <w:rPr>
          <w:spacing w:val="-9"/>
          <w:sz w:val="22"/>
        </w:rPr>
        <w:t> </w:t>
      </w:r>
      <w:r>
        <w:rPr>
          <w:sz w:val="22"/>
        </w:rPr>
        <w:t>the</w:t>
      </w:r>
      <w:r>
        <w:rPr>
          <w:spacing w:val="-9"/>
          <w:sz w:val="22"/>
        </w:rPr>
        <w:t> </w:t>
      </w:r>
      <w:r>
        <w:rPr>
          <w:sz w:val="22"/>
        </w:rPr>
        <w:t>assault</w:t>
      </w:r>
      <w:r>
        <w:rPr>
          <w:spacing w:val="-11"/>
          <w:sz w:val="22"/>
        </w:rPr>
        <w:t> </w:t>
      </w:r>
      <w:r>
        <w:rPr>
          <w:sz w:val="22"/>
        </w:rPr>
        <w:t>by</w:t>
      </w:r>
      <w:r>
        <w:rPr>
          <w:spacing w:val="-10"/>
          <w:sz w:val="22"/>
        </w:rPr>
        <w:t> </w:t>
      </w:r>
      <w:r>
        <w:rPr>
          <w:sz w:val="22"/>
        </w:rPr>
        <w:t>the</w:t>
      </w:r>
      <w:r>
        <w:rPr>
          <w:spacing w:val="-9"/>
          <w:sz w:val="22"/>
        </w:rPr>
        <w:t> </w:t>
      </w:r>
      <w:r>
        <w:rPr>
          <w:sz w:val="22"/>
        </w:rPr>
        <w:t>accused</w:t>
      </w:r>
      <w:r>
        <w:rPr>
          <w:spacing w:val="-9"/>
          <w:sz w:val="22"/>
        </w:rPr>
        <w:t> </w:t>
      </w:r>
      <w:r>
        <w:rPr>
          <w:sz w:val="22"/>
        </w:rPr>
        <w:t>person.</w:t>
      </w:r>
      <w:r>
        <w:rPr>
          <w:spacing w:val="-9"/>
          <w:sz w:val="22"/>
        </w:rPr>
        <w:t> </w:t>
      </w:r>
      <w:r>
        <w:rPr>
          <w:sz w:val="22"/>
        </w:rPr>
        <w:t>Accused admits that he was negligent in the manner he assaulted deceased. From the circumstances of this case and the manner of assault the State and Defence agree that accused was negligent and did not have had the intention to cause deceased’s death.</w:t>
      </w:r>
    </w:p>
    <w:p>
      <w:pPr>
        <w:spacing w:line="276" w:lineRule="auto" w:before="1"/>
        <w:ind w:left="1103" w:right="24" w:firstLine="0"/>
        <w:jc w:val="both"/>
        <w:rPr>
          <w:sz w:val="22"/>
        </w:rPr>
      </w:pPr>
      <w:r>
        <w:rPr>
          <w:sz w:val="22"/>
        </w:rPr>
        <w:t>WHEREFORE Both the State and the Defence pray that the accused person be found not guilty and acquitted on the charge of murder and that he be found guilty of Culpable Homicide as defined in Section 49 of the Criminal Law (Codification and Reform) Act [Chapter 9:23).</w:t>
      </w:r>
    </w:p>
    <w:p>
      <w:pPr>
        <w:pStyle w:val="BodyText"/>
        <w:spacing w:before="158"/>
        <w:ind w:left="0"/>
        <w:rPr>
          <w:sz w:val="22"/>
        </w:rPr>
      </w:pPr>
    </w:p>
    <w:p>
      <w:pPr>
        <w:pStyle w:val="ListParagraph"/>
        <w:numPr>
          <w:ilvl w:val="0"/>
          <w:numId w:val="1"/>
        </w:numPr>
        <w:tabs>
          <w:tab w:pos="370" w:val="left" w:leader="none"/>
        </w:tabs>
        <w:spacing w:line="360" w:lineRule="auto" w:before="0" w:after="0"/>
        <w:ind w:left="23" w:right="18" w:firstLine="0"/>
        <w:jc w:val="both"/>
        <w:rPr>
          <w:sz w:val="24"/>
        </w:rPr>
      </w:pPr>
      <w:r>
        <w:rPr>
          <w:sz w:val="24"/>
        </w:rPr>
        <w:t>The prosecutor, with the consent of the accused, produced the following exhibits: eleven broken switches; a certificate of weight of the switches; and a postmortem report. The post- mortem</w:t>
      </w:r>
      <w:r>
        <w:rPr>
          <w:spacing w:val="-3"/>
          <w:sz w:val="24"/>
        </w:rPr>
        <w:t> </w:t>
      </w:r>
      <w:r>
        <w:rPr>
          <w:sz w:val="24"/>
        </w:rPr>
        <w:t>report</w:t>
      </w:r>
      <w:r>
        <w:rPr>
          <w:spacing w:val="-2"/>
          <w:sz w:val="24"/>
        </w:rPr>
        <w:t> </w:t>
      </w:r>
      <w:r>
        <w:rPr>
          <w:sz w:val="24"/>
        </w:rPr>
        <w:t>was</w:t>
      </w:r>
      <w:r>
        <w:rPr>
          <w:spacing w:val="-1"/>
          <w:sz w:val="24"/>
        </w:rPr>
        <w:t> </w:t>
      </w:r>
      <w:r>
        <w:rPr>
          <w:sz w:val="24"/>
        </w:rPr>
        <w:t>compiled</w:t>
      </w:r>
      <w:r>
        <w:rPr>
          <w:spacing w:val="-3"/>
          <w:sz w:val="24"/>
        </w:rPr>
        <w:t> </w:t>
      </w:r>
      <w:r>
        <w:rPr>
          <w:sz w:val="24"/>
        </w:rPr>
        <w:t>by</w:t>
      </w:r>
      <w:r>
        <w:rPr>
          <w:spacing w:val="-3"/>
          <w:sz w:val="24"/>
        </w:rPr>
        <w:t> </w:t>
      </w:r>
      <w:r>
        <w:rPr>
          <w:sz w:val="24"/>
        </w:rPr>
        <w:t>Dr.</w:t>
      </w:r>
      <w:r>
        <w:rPr>
          <w:spacing w:val="-4"/>
          <w:sz w:val="24"/>
        </w:rPr>
        <w:t> </w:t>
      </w:r>
      <w:r>
        <w:rPr>
          <w:sz w:val="24"/>
        </w:rPr>
        <w:t>Zimbwa,</w:t>
      </w:r>
      <w:r>
        <w:rPr>
          <w:spacing w:val="-3"/>
          <w:sz w:val="24"/>
        </w:rPr>
        <w:t> </w:t>
      </w:r>
      <w:r>
        <w:rPr>
          <w:sz w:val="24"/>
        </w:rPr>
        <w:t>who</w:t>
      </w:r>
      <w:r>
        <w:rPr>
          <w:spacing w:val="-2"/>
          <w:sz w:val="24"/>
        </w:rPr>
        <w:t> </w:t>
      </w:r>
      <w:r>
        <w:rPr>
          <w:sz w:val="24"/>
        </w:rPr>
        <w:t>concluded</w:t>
      </w:r>
      <w:r>
        <w:rPr>
          <w:spacing w:val="-3"/>
          <w:sz w:val="24"/>
        </w:rPr>
        <w:t> </w:t>
      </w:r>
      <w:r>
        <w:rPr>
          <w:sz w:val="24"/>
        </w:rPr>
        <w:t>that</w:t>
      </w:r>
      <w:r>
        <w:rPr>
          <w:spacing w:val="-3"/>
          <w:sz w:val="24"/>
        </w:rPr>
        <w:t> </w:t>
      </w:r>
      <w:r>
        <w:rPr>
          <w:sz w:val="24"/>
        </w:rPr>
        <w:t>the</w:t>
      </w:r>
      <w:r>
        <w:rPr>
          <w:spacing w:val="-4"/>
          <w:sz w:val="24"/>
        </w:rPr>
        <w:t> </w:t>
      </w:r>
      <w:r>
        <w:rPr>
          <w:sz w:val="24"/>
        </w:rPr>
        <w:t>cause</w:t>
      </w:r>
      <w:r>
        <w:rPr>
          <w:spacing w:val="-2"/>
          <w:sz w:val="24"/>
        </w:rPr>
        <w:t> </w:t>
      </w:r>
      <w:r>
        <w:rPr>
          <w:sz w:val="24"/>
        </w:rPr>
        <w:t>of</w:t>
      </w:r>
      <w:r>
        <w:rPr>
          <w:spacing w:val="-3"/>
          <w:sz w:val="24"/>
        </w:rPr>
        <w:t> </w:t>
      </w:r>
      <w:r>
        <w:rPr>
          <w:sz w:val="24"/>
        </w:rPr>
        <w:t>death</w:t>
      </w:r>
      <w:r>
        <w:rPr>
          <w:spacing w:val="-3"/>
          <w:sz w:val="24"/>
        </w:rPr>
        <w:t> </w:t>
      </w:r>
      <w:r>
        <w:rPr>
          <w:sz w:val="24"/>
        </w:rPr>
        <w:t>was</w:t>
      </w:r>
      <w:r>
        <w:rPr>
          <w:spacing w:val="-1"/>
          <w:sz w:val="24"/>
        </w:rPr>
        <w:t> </w:t>
      </w:r>
      <w:r>
        <w:rPr>
          <w:sz w:val="24"/>
        </w:rPr>
        <w:t>head injury, neck fracture, and assault.</w:t>
      </w:r>
    </w:p>
    <w:p>
      <w:pPr>
        <w:pStyle w:val="ListParagraph"/>
        <w:numPr>
          <w:ilvl w:val="0"/>
          <w:numId w:val="1"/>
        </w:numPr>
        <w:tabs>
          <w:tab w:pos="398" w:val="left" w:leader="none"/>
        </w:tabs>
        <w:spacing w:line="360" w:lineRule="auto" w:before="0" w:after="0"/>
        <w:ind w:left="23" w:right="18" w:firstLine="0"/>
        <w:jc w:val="both"/>
        <w:rPr>
          <w:sz w:val="24"/>
        </w:rPr>
      </w:pPr>
      <w:r>
        <w:rPr>
          <w:sz w:val="24"/>
        </w:rPr>
        <w:t>The totality of the facts and the evidence adduced in this trial shows that the injuries sustained</w:t>
      </w:r>
      <w:r>
        <w:rPr>
          <w:spacing w:val="-3"/>
          <w:sz w:val="24"/>
        </w:rPr>
        <w:t> </w:t>
      </w:r>
      <w:r>
        <w:rPr>
          <w:sz w:val="24"/>
        </w:rPr>
        <w:t>by</w:t>
      </w:r>
      <w:r>
        <w:rPr>
          <w:spacing w:val="-3"/>
          <w:sz w:val="24"/>
        </w:rPr>
        <w:t> </w:t>
      </w:r>
      <w:r>
        <w:rPr>
          <w:sz w:val="24"/>
        </w:rPr>
        <w:t>the</w:t>
      </w:r>
      <w:r>
        <w:rPr>
          <w:spacing w:val="-4"/>
          <w:sz w:val="24"/>
        </w:rPr>
        <w:t> </w:t>
      </w:r>
      <w:r>
        <w:rPr>
          <w:sz w:val="24"/>
        </w:rPr>
        <w:t>deceased</w:t>
      </w:r>
      <w:r>
        <w:rPr>
          <w:spacing w:val="-3"/>
          <w:sz w:val="24"/>
        </w:rPr>
        <w:t> </w:t>
      </w:r>
      <w:r>
        <w:rPr>
          <w:sz w:val="24"/>
        </w:rPr>
        <w:t>were</w:t>
      </w:r>
      <w:r>
        <w:rPr>
          <w:spacing w:val="-5"/>
          <w:sz w:val="24"/>
        </w:rPr>
        <w:t> </w:t>
      </w:r>
      <w:r>
        <w:rPr>
          <w:sz w:val="24"/>
        </w:rPr>
        <w:t>caused</w:t>
      </w:r>
      <w:r>
        <w:rPr>
          <w:spacing w:val="-3"/>
          <w:sz w:val="24"/>
        </w:rPr>
        <w:t> </w:t>
      </w:r>
      <w:r>
        <w:rPr>
          <w:sz w:val="24"/>
        </w:rPr>
        <w:t>by</w:t>
      </w:r>
      <w:r>
        <w:rPr>
          <w:spacing w:val="-3"/>
          <w:sz w:val="24"/>
        </w:rPr>
        <w:t> </w:t>
      </w:r>
      <w:r>
        <w:rPr>
          <w:sz w:val="24"/>
        </w:rPr>
        <w:t>the</w:t>
      </w:r>
      <w:r>
        <w:rPr>
          <w:spacing w:val="-3"/>
          <w:sz w:val="24"/>
        </w:rPr>
        <w:t> </w:t>
      </w:r>
      <w:r>
        <w:rPr>
          <w:sz w:val="24"/>
        </w:rPr>
        <w:t>accused.</w:t>
      </w:r>
      <w:r>
        <w:rPr>
          <w:spacing w:val="-3"/>
          <w:sz w:val="24"/>
        </w:rPr>
        <w:t> </w:t>
      </w:r>
      <w:r>
        <w:rPr>
          <w:sz w:val="24"/>
        </w:rPr>
        <w:t>The</w:t>
      </w:r>
      <w:r>
        <w:rPr>
          <w:spacing w:val="-5"/>
          <w:sz w:val="24"/>
        </w:rPr>
        <w:t> </w:t>
      </w:r>
      <w:r>
        <w:rPr>
          <w:sz w:val="24"/>
        </w:rPr>
        <w:t>post-mortem</w:t>
      </w:r>
      <w:r>
        <w:rPr>
          <w:spacing w:val="-3"/>
          <w:sz w:val="24"/>
        </w:rPr>
        <w:t> </w:t>
      </w:r>
      <w:r>
        <w:rPr>
          <w:sz w:val="24"/>
        </w:rPr>
        <w:t>report</w:t>
      </w:r>
      <w:r>
        <w:rPr>
          <w:spacing w:val="-3"/>
          <w:sz w:val="24"/>
        </w:rPr>
        <w:t> </w:t>
      </w:r>
      <w:r>
        <w:rPr>
          <w:sz w:val="24"/>
        </w:rPr>
        <w:t>shows</w:t>
      </w:r>
      <w:r>
        <w:rPr>
          <w:spacing w:val="-4"/>
          <w:sz w:val="24"/>
        </w:rPr>
        <w:t> </w:t>
      </w:r>
      <w:r>
        <w:rPr>
          <w:sz w:val="24"/>
        </w:rPr>
        <w:t>that</w:t>
      </w:r>
      <w:r>
        <w:rPr>
          <w:spacing w:val="-3"/>
          <w:sz w:val="24"/>
        </w:rPr>
        <w:t> </w:t>
      </w:r>
      <w:r>
        <w:rPr>
          <w:sz w:val="24"/>
        </w:rPr>
        <w:t>the injuries inflicted by the accused caused the death of the deceased.</w:t>
      </w:r>
    </w:p>
    <w:p>
      <w:pPr>
        <w:pStyle w:val="ListParagraph"/>
        <w:numPr>
          <w:ilvl w:val="0"/>
          <w:numId w:val="1"/>
        </w:numPr>
        <w:tabs>
          <w:tab w:pos="391" w:val="left" w:leader="none"/>
        </w:tabs>
        <w:spacing w:line="360" w:lineRule="auto" w:before="2" w:after="0"/>
        <w:ind w:left="23" w:right="20" w:firstLine="0"/>
        <w:jc w:val="both"/>
        <w:rPr>
          <w:sz w:val="24"/>
        </w:rPr>
      </w:pPr>
      <w:r>
        <w:rPr>
          <w:sz w:val="24"/>
        </w:rPr>
        <w:t>In assaulting the deceased in the manner he did, the accused fell below the reasonable person standard. The accused ought, as a reasonable man, to have foreseen the death of the deceased and guarded against it. The accused was negligent, and it was his negligence that caused the death of</w:t>
      </w:r>
      <w:r>
        <w:rPr>
          <w:spacing w:val="-1"/>
          <w:sz w:val="24"/>
        </w:rPr>
        <w:t> </w:t>
      </w:r>
      <w:r>
        <w:rPr>
          <w:sz w:val="24"/>
        </w:rPr>
        <w:t>the</w:t>
      </w:r>
      <w:r>
        <w:rPr>
          <w:spacing w:val="-1"/>
          <w:sz w:val="24"/>
        </w:rPr>
        <w:t> </w:t>
      </w:r>
      <w:r>
        <w:rPr>
          <w:sz w:val="24"/>
        </w:rPr>
        <w:t>deceased. Based on these facts and the</w:t>
      </w:r>
      <w:r>
        <w:rPr>
          <w:spacing w:val="-1"/>
          <w:sz w:val="24"/>
        </w:rPr>
        <w:t> </w:t>
      </w:r>
      <w:r>
        <w:rPr>
          <w:sz w:val="24"/>
        </w:rPr>
        <w:t>evidence of this case, the court is satisfied that the accused had no intention, direct or constructive, to cause the death of the deceased. It is in this regard that the court accepts that the State’s concession was properly </w:t>
      </w:r>
      <w:r>
        <w:rPr>
          <w:spacing w:val="-2"/>
          <w:sz w:val="24"/>
        </w:rPr>
        <w:t>taken.</w:t>
      </w:r>
    </w:p>
    <w:p>
      <w:pPr>
        <w:pStyle w:val="ListParagraph"/>
        <w:numPr>
          <w:ilvl w:val="0"/>
          <w:numId w:val="1"/>
        </w:numPr>
        <w:tabs>
          <w:tab w:pos="360" w:val="left" w:leader="none"/>
        </w:tabs>
        <w:spacing w:line="360" w:lineRule="auto" w:before="0" w:after="0"/>
        <w:ind w:left="23" w:right="22" w:firstLine="0"/>
        <w:jc w:val="both"/>
        <w:rPr>
          <w:sz w:val="24"/>
        </w:rPr>
      </w:pPr>
      <w:r>
        <w:rPr>
          <w:sz w:val="24"/>
        </w:rPr>
        <w:t>In</w:t>
      </w:r>
      <w:r>
        <w:rPr>
          <w:spacing w:val="-3"/>
          <w:sz w:val="24"/>
        </w:rPr>
        <w:t> </w:t>
      </w:r>
      <w:r>
        <w:rPr>
          <w:sz w:val="24"/>
        </w:rPr>
        <w:t>the</w:t>
      </w:r>
      <w:r>
        <w:rPr>
          <w:spacing w:val="-4"/>
          <w:sz w:val="24"/>
        </w:rPr>
        <w:t> </w:t>
      </w:r>
      <w:r>
        <w:rPr>
          <w:sz w:val="24"/>
        </w:rPr>
        <w:t>result:</w:t>
      </w:r>
      <w:r>
        <w:rPr>
          <w:spacing w:val="-3"/>
          <w:sz w:val="24"/>
        </w:rPr>
        <w:t> </w:t>
      </w:r>
      <w:r>
        <w:rPr>
          <w:sz w:val="24"/>
        </w:rPr>
        <w:t>the</w:t>
      </w:r>
      <w:r>
        <w:rPr>
          <w:spacing w:val="-4"/>
          <w:sz w:val="24"/>
        </w:rPr>
        <w:t> </w:t>
      </w:r>
      <w:r>
        <w:rPr>
          <w:sz w:val="24"/>
        </w:rPr>
        <w:t>accused</w:t>
      </w:r>
      <w:r>
        <w:rPr>
          <w:spacing w:val="-3"/>
          <w:sz w:val="24"/>
        </w:rPr>
        <w:t> </w:t>
      </w:r>
      <w:r>
        <w:rPr>
          <w:sz w:val="24"/>
        </w:rPr>
        <w:t>is</w:t>
      </w:r>
      <w:r>
        <w:rPr>
          <w:spacing w:val="-4"/>
          <w:sz w:val="24"/>
        </w:rPr>
        <w:t> </w:t>
      </w:r>
      <w:r>
        <w:rPr>
          <w:sz w:val="24"/>
        </w:rPr>
        <w:t>found</w:t>
      </w:r>
      <w:r>
        <w:rPr>
          <w:spacing w:val="-3"/>
          <w:sz w:val="24"/>
        </w:rPr>
        <w:t> </w:t>
      </w:r>
      <w:r>
        <w:rPr>
          <w:sz w:val="24"/>
        </w:rPr>
        <w:t>not</w:t>
      </w:r>
      <w:r>
        <w:rPr>
          <w:spacing w:val="-3"/>
          <w:sz w:val="24"/>
        </w:rPr>
        <w:t> </w:t>
      </w:r>
      <w:r>
        <w:rPr>
          <w:sz w:val="24"/>
        </w:rPr>
        <w:t>guilty</w:t>
      </w:r>
      <w:r>
        <w:rPr>
          <w:spacing w:val="-3"/>
          <w:sz w:val="24"/>
        </w:rPr>
        <w:t> </w:t>
      </w:r>
      <w:r>
        <w:rPr>
          <w:sz w:val="24"/>
        </w:rPr>
        <w:t>of</w:t>
      </w:r>
      <w:r>
        <w:rPr>
          <w:spacing w:val="-5"/>
          <w:sz w:val="24"/>
        </w:rPr>
        <w:t> </w:t>
      </w:r>
      <w:r>
        <w:rPr>
          <w:sz w:val="24"/>
        </w:rPr>
        <w:t>murder</w:t>
      </w:r>
      <w:r>
        <w:rPr>
          <w:spacing w:val="-3"/>
          <w:sz w:val="24"/>
        </w:rPr>
        <w:t> </w:t>
      </w:r>
      <w:r>
        <w:rPr>
          <w:sz w:val="24"/>
        </w:rPr>
        <w:t>and</w:t>
      </w:r>
      <w:r>
        <w:rPr>
          <w:spacing w:val="-3"/>
          <w:sz w:val="24"/>
        </w:rPr>
        <w:t> </w:t>
      </w:r>
      <w:r>
        <w:rPr>
          <w:sz w:val="24"/>
        </w:rPr>
        <w:t>found</w:t>
      </w:r>
      <w:r>
        <w:rPr>
          <w:spacing w:val="-3"/>
          <w:sz w:val="24"/>
        </w:rPr>
        <w:t> </w:t>
      </w:r>
      <w:r>
        <w:rPr>
          <w:sz w:val="24"/>
        </w:rPr>
        <w:t>guilty</w:t>
      </w:r>
      <w:r>
        <w:rPr>
          <w:spacing w:val="-3"/>
          <w:sz w:val="24"/>
        </w:rPr>
        <w:t> </w:t>
      </w:r>
      <w:r>
        <w:rPr>
          <w:sz w:val="24"/>
        </w:rPr>
        <w:t>of</w:t>
      </w:r>
      <w:r>
        <w:rPr>
          <w:spacing w:val="-3"/>
          <w:sz w:val="24"/>
        </w:rPr>
        <w:t> </w:t>
      </w:r>
      <w:r>
        <w:rPr>
          <w:sz w:val="24"/>
        </w:rPr>
        <w:t>the</w:t>
      </w:r>
      <w:r>
        <w:rPr>
          <w:spacing w:val="-3"/>
          <w:sz w:val="24"/>
        </w:rPr>
        <w:t> </w:t>
      </w:r>
      <w:r>
        <w:rPr>
          <w:sz w:val="24"/>
        </w:rPr>
        <w:t>lesser</w:t>
      </w:r>
      <w:r>
        <w:rPr>
          <w:spacing w:val="-4"/>
          <w:sz w:val="24"/>
        </w:rPr>
        <w:t> </w:t>
      </w:r>
      <w:r>
        <w:rPr>
          <w:sz w:val="24"/>
        </w:rPr>
        <w:t>crime of culpable homicide as defined in s49 of the Criminal Law (Codification and Reform) Act [</w:t>
      </w:r>
      <w:r>
        <w:rPr>
          <w:i/>
          <w:sz w:val="24"/>
        </w:rPr>
        <w:t>Chapter 9:23</w:t>
      </w:r>
      <w:r>
        <w:rPr>
          <w:sz w:val="24"/>
        </w:rPr>
        <w:t>].</w:t>
      </w:r>
    </w:p>
    <w:p>
      <w:pPr>
        <w:pStyle w:val="Heading2"/>
      </w:pPr>
      <w:r>
        <w:rPr>
          <w:spacing w:val="-2"/>
          <w:u w:val="single"/>
        </w:rPr>
        <w:t>Sentence</w:t>
      </w:r>
    </w:p>
    <w:p>
      <w:pPr>
        <w:pStyle w:val="ListParagraph"/>
        <w:numPr>
          <w:ilvl w:val="0"/>
          <w:numId w:val="1"/>
        </w:numPr>
        <w:tabs>
          <w:tab w:pos="348" w:val="left" w:leader="none"/>
        </w:tabs>
        <w:spacing w:line="360" w:lineRule="auto" w:before="137" w:after="0"/>
        <w:ind w:left="23" w:right="18" w:firstLine="0"/>
        <w:jc w:val="both"/>
        <w:rPr>
          <w:sz w:val="24"/>
        </w:rPr>
      </w:pPr>
      <w:r>
        <w:rPr>
          <w:sz w:val="24"/>
        </w:rPr>
        <w:t>The</w:t>
      </w:r>
      <w:r>
        <w:rPr>
          <w:spacing w:val="-10"/>
          <w:sz w:val="24"/>
        </w:rPr>
        <w:t> </w:t>
      </w:r>
      <w:r>
        <w:rPr>
          <w:sz w:val="24"/>
        </w:rPr>
        <w:t>accused</w:t>
      </w:r>
      <w:r>
        <w:rPr>
          <w:spacing w:val="-11"/>
          <w:sz w:val="24"/>
        </w:rPr>
        <w:t> </w:t>
      </w:r>
      <w:r>
        <w:rPr>
          <w:sz w:val="24"/>
        </w:rPr>
        <w:t>stands</w:t>
      </w:r>
      <w:r>
        <w:rPr>
          <w:spacing w:val="-11"/>
          <w:sz w:val="24"/>
        </w:rPr>
        <w:t> </w:t>
      </w:r>
      <w:r>
        <w:rPr>
          <w:sz w:val="24"/>
        </w:rPr>
        <w:t>before</w:t>
      </w:r>
      <w:r>
        <w:rPr>
          <w:spacing w:val="-12"/>
          <w:sz w:val="24"/>
        </w:rPr>
        <w:t> </w:t>
      </w:r>
      <w:r>
        <w:rPr>
          <w:sz w:val="24"/>
        </w:rPr>
        <w:t>this</w:t>
      </w:r>
      <w:r>
        <w:rPr>
          <w:spacing w:val="-11"/>
          <w:sz w:val="24"/>
        </w:rPr>
        <w:t> </w:t>
      </w:r>
      <w:r>
        <w:rPr>
          <w:sz w:val="24"/>
        </w:rPr>
        <w:t>court</w:t>
      </w:r>
      <w:r>
        <w:rPr>
          <w:spacing w:val="-11"/>
          <w:sz w:val="24"/>
        </w:rPr>
        <w:t> </w:t>
      </w:r>
      <w:r>
        <w:rPr>
          <w:sz w:val="24"/>
        </w:rPr>
        <w:t>convicted</w:t>
      </w:r>
      <w:r>
        <w:rPr>
          <w:spacing w:val="-9"/>
          <w:sz w:val="24"/>
        </w:rPr>
        <w:t> </w:t>
      </w:r>
      <w:r>
        <w:rPr>
          <w:sz w:val="24"/>
        </w:rPr>
        <w:t>of</w:t>
      </w:r>
      <w:r>
        <w:rPr>
          <w:spacing w:val="-12"/>
          <w:sz w:val="24"/>
        </w:rPr>
        <w:t> </w:t>
      </w:r>
      <w:r>
        <w:rPr>
          <w:sz w:val="24"/>
        </w:rPr>
        <w:t>the</w:t>
      </w:r>
      <w:r>
        <w:rPr>
          <w:spacing w:val="-12"/>
          <w:sz w:val="24"/>
        </w:rPr>
        <w:t> </w:t>
      </w:r>
      <w:r>
        <w:rPr>
          <w:sz w:val="24"/>
        </w:rPr>
        <w:t>crime</w:t>
      </w:r>
      <w:r>
        <w:rPr>
          <w:spacing w:val="-12"/>
          <w:sz w:val="24"/>
        </w:rPr>
        <w:t> </w:t>
      </w:r>
      <w:r>
        <w:rPr>
          <w:sz w:val="24"/>
        </w:rPr>
        <w:t>of</w:t>
      </w:r>
      <w:r>
        <w:rPr>
          <w:spacing w:val="-10"/>
          <w:sz w:val="24"/>
        </w:rPr>
        <w:t> </w:t>
      </w:r>
      <w:r>
        <w:rPr>
          <w:sz w:val="24"/>
        </w:rPr>
        <w:t>culpable</w:t>
      </w:r>
      <w:r>
        <w:rPr>
          <w:spacing w:val="-10"/>
          <w:sz w:val="24"/>
        </w:rPr>
        <w:t> </w:t>
      </w:r>
      <w:r>
        <w:rPr>
          <w:sz w:val="24"/>
        </w:rPr>
        <w:t>homicide</w:t>
      </w:r>
      <w:r>
        <w:rPr>
          <w:spacing w:val="-12"/>
          <w:sz w:val="24"/>
        </w:rPr>
        <w:t> </w:t>
      </w:r>
      <w:r>
        <w:rPr>
          <w:sz w:val="24"/>
        </w:rPr>
        <w:t>as</w:t>
      </w:r>
      <w:r>
        <w:rPr>
          <w:spacing w:val="-11"/>
          <w:sz w:val="24"/>
        </w:rPr>
        <w:t> </w:t>
      </w:r>
      <w:r>
        <w:rPr>
          <w:sz w:val="24"/>
        </w:rPr>
        <w:t>defined in s49 of the Criminal Law Code.</w:t>
      </w:r>
      <w:r>
        <w:rPr>
          <w:spacing w:val="40"/>
          <w:sz w:val="24"/>
        </w:rPr>
        <w:t> </w:t>
      </w:r>
      <w:r>
        <w:rPr>
          <w:sz w:val="24"/>
        </w:rPr>
        <w:t>In determining an appropriate sentence, this court must consider the applicable sentencing principles and juxtapose the principles with the circumstances of the case.</w:t>
      </w:r>
      <w:r>
        <w:rPr>
          <w:spacing w:val="-5"/>
          <w:sz w:val="24"/>
        </w:rPr>
        <w:t> </w:t>
      </w:r>
      <w:r>
        <w:rPr>
          <w:sz w:val="24"/>
        </w:rPr>
        <w:t>A consideration of the well-known triad of sentence consisting of the</w:t>
      </w:r>
      <w:r>
        <w:rPr>
          <w:spacing w:val="-5"/>
          <w:sz w:val="24"/>
        </w:rPr>
        <w:t> </w:t>
      </w:r>
      <w:r>
        <w:rPr>
          <w:sz w:val="24"/>
        </w:rPr>
        <w:t>crime,</w:t>
      </w:r>
      <w:r>
        <w:rPr>
          <w:spacing w:val="-3"/>
          <w:sz w:val="24"/>
        </w:rPr>
        <w:t> </w:t>
      </w:r>
      <w:r>
        <w:rPr>
          <w:sz w:val="24"/>
        </w:rPr>
        <w:t>the</w:t>
      </w:r>
      <w:r>
        <w:rPr>
          <w:spacing w:val="-3"/>
          <w:sz w:val="24"/>
        </w:rPr>
        <w:t> </w:t>
      </w:r>
      <w:r>
        <w:rPr>
          <w:sz w:val="24"/>
        </w:rPr>
        <w:t>offender,</w:t>
      </w:r>
      <w:r>
        <w:rPr>
          <w:spacing w:val="-3"/>
          <w:sz w:val="24"/>
        </w:rPr>
        <w:t> </w:t>
      </w:r>
      <w:r>
        <w:rPr>
          <w:sz w:val="24"/>
        </w:rPr>
        <w:t>and</w:t>
      </w:r>
      <w:r>
        <w:rPr>
          <w:spacing w:val="-2"/>
          <w:sz w:val="24"/>
        </w:rPr>
        <w:t> </w:t>
      </w:r>
      <w:r>
        <w:rPr>
          <w:sz w:val="24"/>
        </w:rPr>
        <w:t>the</w:t>
      </w:r>
      <w:r>
        <w:rPr>
          <w:spacing w:val="-3"/>
          <w:sz w:val="24"/>
        </w:rPr>
        <w:t> </w:t>
      </w:r>
      <w:r>
        <w:rPr>
          <w:sz w:val="24"/>
        </w:rPr>
        <w:t>interests</w:t>
      </w:r>
      <w:r>
        <w:rPr>
          <w:spacing w:val="-3"/>
          <w:sz w:val="24"/>
        </w:rPr>
        <w:t> </w:t>
      </w:r>
      <w:r>
        <w:rPr>
          <w:sz w:val="24"/>
        </w:rPr>
        <w:t>of</w:t>
      </w:r>
      <w:r>
        <w:rPr>
          <w:spacing w:val="-3"/>
          <w:sz w:val="24"/>
        </w:rPr>
        <w:t> </w:t>
      </w:r>
      <w:r>
        <w:rPr>
          <w:sz w:val="24"/>
        </w:rPr>
        <w:t>society is</w:t>
      </w:r>
      <w:r>
        <w:rPr>
          <w:spacing w:val="-4"/>
          <w:sz w:val="24"/>
        </w:rPr>
        <w:t> </w:t>
      </w:r>
      <w:r>
        <w:rPr>
          <w:sz w:val="24"/>
        </w:rPr>
        <w:t>necessary.</w:t>
      </w:r>
      <w:r>
        <w:rPr>
          <w:spacing w:val="-3"/>
          <w:sz w:val="24"/>
        </w:rPr>
        <w:t> </w:t>
      </w:r>
      <w:r>
        <w:rPr>
          <w:sz w:val="24"/>
        </w:rPr>
        <w:t>See</w:t>
      </w:r>
      <w:r>
        <w:rPr>
          <w:spacing w:val="-3"/>
          <w:sz w:val="24"/>
        </w:rPr>
        <w:t> </w:t>
      </w:r>
      <w:r>
        <w:rPr>
          <w:i/>
          <w:sz w:val="24"/>
        </w:rPr>
        <w:t>S</w:t>
      </w:r>
      <w:r>
        <w:rPr>
          <w:i/>
          <w:spacing w:val="-2"/>
          <w:sz w:val="24"/>
        </w:rPr>
        <w:t> </w:t>
      </w:r>
      <w:r>
        <w:rPr>
          <w:sz w:val="24"/>
        </w:rPr>
        <w:t>v</w:t>
      </w:r>
      <w:r>
        <w:rPr>
          <w:spacing w:val="-3"/>
          <w:sz w:val="24"/>
        </w:rPr>
        <w:t> </w:t>
      </w:r>
      <w:r>
        <w:rPr>
          <w:i/>
          <w:sz w:val="24"/>
        </w:rPr>
        <w:t>Zinn</w:t>
      </w:r>
      <w:r>
        <w:rPr>
          <w:i/>
          <w:spacing w:val="-2"/>
          <w:sz w:val="24"/>
        </w:rPr>
        <w:t> </w:t>
      </w:r>
      <w:r>
        <w:rPr>
          <w:sz w:val="24"/>
        </w:rPr>
        <w:t>1969</w:t>
      </w:r>
      <w:r>
        <w:rPr>
          <w:spacing w:val="-3"/>
          <w:sz w:val="24"/>
        </w:rPr>
        <w:t> </w:t>
      </w:r>
      <w:r>
        <w:rPr>
          <w:sz w:val="24"/>
        </w:rPr>
        <w:t>(2)</w:t>
      </w:r>
      <w:r>
        <w:rPr>
          <w:spacing w:val="-2"/>
          <w:sz w:val="24"/>
        </w:rPr>
        <w:t> </w:t>
      </w:r>
      <w:r>
        <w:rPr>
          <w:sz w:val="24"/>
        </w:rPr>
        <w:t>SA</w:t>
      </w:r>
      <w:r>
        <w:rPr>
          <w:spacing w:val="-15"/>
          <w:sz w:val="24"/>
        </w:rPr>
        <w:t> </w:t>
      </w:r>
      <w:r>
        <w:rPr>
          <w:spacing w:val="-5"/>
          <w:sz w:val="24"/>
        </w:rPr>
        <w:t>537</w:t>
      </w:r>
    </w:p>
    <w:p>
      <w:pPr>
        <w:pStyle w:val="ListParagraph"/>
        <w:spacing w:after="0" w:line="360" w:lineRule="auto"/>
        <w:jc w:val="both"/>
        <w:rPr>
          <w:sz w:val="24"/>
        </w:rPr>
        <w:sectPr>
          <w:pgSz w:w="11910" w:h="16840"/>
          <w:pgMar w:header="1020" w:footer="0" w:top="1960" w:bottom="280" w:left="1417" w:right="1417"/>
        </w:sectPr>
      </w:pPr>
    </w:p>
    <w:p>
      <w:pPr>
        <w:pStyle w:val="BodyText"/>
        <w:spacing w:line="360" w:lineRule="auto" w:before="80"/>
        <w:ind w:right="20"/>
        <w:jc w:val="both"/>
      </w:pPr>
      <w:r>
        <w:rPr/>
        <w:t>(A).</w:t>
      </w:r>
      <w:r>
        <w:rPr>
          <w:spacing w:val="-15"/>
        </w:rPr>
        <w:t> </w:t>
      </w:r>
      <w:r>
        <w:rPr/>
        <w:t>The</w:t>
      </w:r>
      <w:r>
        <w:rPr>
          <w:spacing w:val="-15"/>
        </w:rPr>
        <w:t> </w:t>
      </w:r>
      <w:r>
        <w:rPr/>
        <w:t>court</w:t>
      </w:r>
      <w:r>
        <w:rPr>
          <w:spacing w:val="-13"/>
        </w:rPr>
        <w:t> </w:t>
      </w:r>
      <w:r>
        <w:rPr/>
        <w:t>will</w:t>
      </w:r>
      <w:r>
        <w:rPr>
          <w:spacing w:val="-11"/>
        </w:rPr>
        <w:t> </w:t>
      </w:r>
      <w:r>
        <w:rPr/>
        <w:t>factor</w:t>
      </w:r>
      <w:r>
        <w:rPr>
          <w:spacing w:val="-10"/>
        </w:rPr>
        <w:t> </w:t>
      </w:r>
      <w:r>
        <w:rPr/>
        <w:t>into</w:t>
      </w:r>
      <w:r>
        <w:rPr>
          <w:spacing w:val="-12"/>
        </w:rPr>
        <w:t> </w:t>
      </w:r>
      <w:r>
        <w:rPr/>
        <w:t>the</w:t>
      </w:r>
      <w:r>
        <w:rPr>
          <w:spacing w:val="-13"/>
        </w:rPr>
        <w:t> </w:t>
      </w:r>
      <w:r>
        <w:rPr/>
        <w:t>sentencing</w:t>
      </w:r>
      <w:r>
        <w:rPr>
          <w:spacing w:val="-12"/>
        </w:rPr>
        <w:t> </w:t>
      </w:r>
      <w:r>
        <w:rPr/>
        <w:t>equation</w:t>
      </w:r>
      <w:r>
        <w:rPr>
          <w:spacing w:val="-12"/>
        </w:rPr>
        <w:t> </w:t>
      </w:r>
      <w:r>
        <w:rPr/>
        <w:t>the</w:t>
      </w:r>
      <w:r>
        <w:rPr>
          <w:spacing w:val="-13"/>
        </w:rPr>
        <w:t> </w:t>
      </w:r>
      <w:r>
        <w:rPr/>
        <w:t>provisions</w:t>
      </w:r>
      <w:r>
        <w:rPr>
          <w:spacing w:val="-12"/>
        </w:rPr>
        <w:t> </w:t>
      </w:r>
      <w:r>
        <w:rPr/>
        <w:t>of</w:t>
      </w:r>
      <w:r>
        <w:rPr>
          <w:spacing w:val="-13"/>
        </w:rPr>
        <w:t> </w:t>
      </w:r>
      <w:r>
        <w:rPr/>
        <w:t>the</w:t>
      </w:r>
      <w:r>
        <w:rPr>
          <w:spacing w:val="-10"/>
        </w:rPr>
        <w:t> </w:t>
      </w:r>
      <w:r>
        <w:rPr/>
        <w:t>Criminal</w:t>
      </w:r>
      <w:r>
        <w:rPr>
          <w:spacing w:val="-12"/>
        </w:rPr>
        <w:t> </w:t>
      </w:r>
      <w:r>
        <w:rPr/>
        <w:t>Procedure (Sentencing Guidelines) Regulations, 2023.</w:t>
      </w:r>
    </w:p>
    <w:p>
      <w:pPr>
        <w:pStyle w:val="ListParagraph"/>
        <w:numPr>
          <w:ilvl w:val="0"/>
          <w:numId w:val="1"/>
        </w:numPr>
        <w:tabs>
          <w:tab w:pos="396" w:val="left" w:leader="none"/>
        </w:tabs>
        <w:spacing w:line="360" w:lineRule="auto" w:before="0" w:after="0"/>
        <w:ind w:left="23" w:right="18" w:firstLine="0"/>
        <w:jc w:val="both"/>
        <w:rPr>
          <w:sz w:val="24"/>
        </w:rPr>
      </w:pPr>
      <w:r>
        <w:rPr>
          <w:sz w:val="24"/>
        </w:rPr>
        <w:t>It is trite that in passing sentence, the personal circumstances of the offender must be considered carefully.</w:t>
      </w:r>
      <w:r>
        <w:rPr>
          <w:spacing w:val="-1"/>
          <w:sz w:val="24"/>
        </w:rPr>
        <w:t> </w:t>
      </w:r>
      <w:r>
        <w:rPr>
          <w:sz w:val="24"/>
        </w:rPr>
        <w:t>The offender is 54 years old. He has 4 children who are all minors. The deceased was the mother of the accused’s 4 children. He is the breadwinner of his family and survives</w:t>
      </w:r>
      <w:r>
        <w:rPr>
          <w:spacing w:val="-5"/>
          <w:sz w:val="24"/>
        </w:rPr>
        <w:t> </w:t>
      </w:r>
      <w:r>
        <w:rPr>
          <w:sz w:val="24"/>
        </w:rPr>
        <w:t>on</w:t>
      </w:r>
      <w:r>
        <w:rPr>
          <w:spacing w:val="-5"/>
          <w:sz w:val="24"/>
        </w:rPr>
        <w:t> </w:t>
      </w:r>
      <w:r>
        <w:rPr>
          <w:sz w:val="24"/>
        </w:rPr>
        <w:t>piece</w:t>
      </w:r>
      <w:r>
        <w:rPr>
          <w:spacing w:val="-6"/>
          <w:sz w:val="24"/>
        </w:rPr>
        <w:t> </w:t>
      </w:r>
      <w:r>
        <w:rPr>
          <w:sz w:val="24"/>
        </w:rPr>
        <w:t>jobs</w:t>
      </w:r>
      <w:r>
        <w:rPr>
          <w:spacing w:val="-4"/>
          <w:sz w:val="24"/>
        </w:rPr>
        <w:t> </w:t>
      </w:r>
      <w:r>
        <w:rPr>
          <w:sz w:val="24"/>
        </w:rPr>
        <w:t>at</w:t>
      </w:r>
      <w:r>
        <w:rPr>
          <w:spacing w:val="-2"/>
          <w:sz w:val="24"/>
        </w:rPr>
        <w:t> </w:t>
      </w:r>
      <w:r>
        <w:rPr>
          <w:sz w:val="24"/>
        </w:rPr>
        <w:t>sugarcane</w:t>
      </w:r>
      <w:r>
        <w:rPr>
          <w:spacing w:val="-6"/>
          <w:sz w:val="24"/>
        </w:rPr>
        <w:t> </w:t>
      </w:r>
      <w:r>
        <w:rPr>
          <w:sz w:val="24"/>
        </w:rPr>
        <w:t>farms,</w:t>
      </w:r>
      <w:r>
        <w:rPr>
          <w:spacing w:val="-4"/>
          <w:sz w:val="24"/>
        </w:rPr>
        <w:t> </w:t>
      </w:r>
      <w:r>
        <w:rPr>
          <w:sz w:val="24"/>
        </w:rPr>
        <w:t>earning</w:t>
      </w:r>
      <w:r>
        <w:rPr>
          <w:spacing w:val="-3"/>
          <w:sz w:val="24"/>
        </w:rPr>
        <w:t> </w:t>
      </w:r>
      <w:r>
        <w:rPr>
          <w:sz w:val="24"/>
        </w:rPr>
        <w:t>US$100</w:t>
      </w:r>
      <w:r>
        <w:rPr>
          <w:spacing w:val="-4"/>
          <w:sz w:val="24"/>
        </w:rPr>
        <w:t> </w:t>
      </w:r>
      <w:r>
        <w:rPr>
          <w:sz w:val="24"/>
        </w:rPr>
        <w:t>per</w:t>
      </w:r>
      <w:r>
        <w:rPr>
          <w:spacing w:val="-6"/>
          <w:sz w:val="24"/>
        </w:rPr>
        <w:t> </w:t>
      </w:r>
      <w:r>
        <w:rPr>
          <w:sz w:val="24"/>
        </w:rPr>
        <w:t>month.</w:t>
      </w:r>
      <w:r>
        <w:rPr>
          <w:spacing w:val="-5"/>
          <w:sz w:val="24"/>
        </w:rPr>
        <w:t> </w:t>
      </w:r>
      <w:r>
        <w:rPr>
          <w:sz w:val="24"/>
        </w:rPr>
        <w:t>He</w:t>
      </w:r>
      <w:r>
        <w:rPr>
          <w:spacing w:val="-6"/>
          <w:sz w:val="24"/>
        </w:rPr>
        <w:t> </w:t>
      </w:r>
      <w:r>
        <w:rPr>
          <w:sz w:val="24"/>
        </w:rPr>
        <w:t>has</w:t>
      </w:r>
      <w:r>
        <w:rPr>
          <w:spacing w:val="-5"/>
          <w:sz w:val="24"/>
        </w:rPr>
        <w:t> </w:t>
      </w:r>
      <w:r>
        <w:rPr>
          <w:sz w:val="24"/>
        </w:rPr>
        <w:t>been</w:t>
      </w:r>
      <w:r>
        <w:rPr>
          <w:spacing w:val="-5"/>
          <w:sz w:val="24"/>
        </w:rPr>
        <w:t> </w:t>
      </w:r>
      <w:r>
        <w:rPr>
          <w:sz w:val="24"/>
        </w:rPr>
        <w:t>married</w:t>
      </w:r>
      <w:r>
        <w:rPr>
          <w:spacing w:val="-5"/>
          <w:sz w:val="24"/>
        </w:rPr>
        <w:t> </w:t>
      </w:r>
      <w:r>
        <w:rPr>
          <w:sz w:val="24"/>
        </w:rPr>
        <w:t>to the</w:t>
      </w:r>
      <w:r>
        <w:rPr>
          <w:spacing w:val="-8"/>
          <w:sz w:val="24"/>
        </w:rPr>
        <w:t> </w:t>
      </w:r>
      <w:r>
        <w:rPr>
          <w:sz w:val="24"/>
        </w:rPr>
        <w:t>deceased</w:t>
      </w:r>
      <w:r>
        <w:rPr>
          <w:spacing w:val="-7"/>
          <w:sz w:val="24"/>
        </w:rPr>
        <w:t> </w:t>
      </w:r>
      <w:r>
        <w:rPr>
          <w:sz w:val="24"/>
        </w:rPr>
        <w:t>for</w:t>
      </w:r>
      <w:r>
        <w:rPr>
          <w:spacing w:val="-8"/>
          <w:sz w:val="24"/>
        </w:rPr>
        <w:t> </w:t>
      </w:r>
      <w:r>
        <w:rPr>
          <w:sz w:val="24"/>
        </w:rPr>
        <w:t>seventeen</w:t>
      </w:r>
      <w:r>
        <w:rPr>
          <w:spacing w:val="-6"/>
          <w:sz w:val="24"/>
        </w:rPr>
        <w:t> </w:t>
      </w:r>
      <w:r>
        <w:rPr>
          <w:sz w:val="24"/>
        </w:rPr>
        <w:t>years.</w:t>
      </w:r>
      <w:r>
        <w:rPr>
          <w:spacing w:val="40"/>
          <w:sz w:val="24"/>
        </w:rPr>
        <w:t> </w:t>
      </w:r>
      <w:r>
        <w:rPr>
          <w:sz w:val="24"/>
        </w:rPr>
        <w:t>Counsel</w:t>
      </w:r>
      <w:r>
        <w:rPr>
          <w:spacing w:val="-7"/>
          <w:sz w:val="24"/>
        </w:rPr>
        <w:t> </w:t>
      </w:r>
      <w:r>
        <w:rPr>
          <w:sz w:val="24"/>
        </w:rPr>
        <w:t>for</w:t>
      </w:r>
      <w:r>
        <w:rPr>
          <w:spacing w:val="-6"/>
          <w:sz w:val="24"/>
        </w:rPr>
        <w:t> </w:t>
      </w:r>
      <w:r>
        <w:rPr>
          <w:sz w:val="24"/>
        </w:rPr>
        <w:t>the</w:t>
      </w:r>
      <w:r>
        <w:rPr>
          <w:spacing w:val="-3"/>
          <w:sz w:val="24"/>
        </w:rPr>
        <w:t> </w:t>
      </w:r>
      <w:r>
        <w:rPr>
          <w:sz w:val="24"/>
        </w:rPr>
        <w:t>accused</w:t>
      </w:r>
      <w:r>
        <w:rPr>
          <w:spacing w:val="-4"/>
          <w:sz w:val="24"/>
        </w:rPr>
        <w:t> </w:t>
      </w:r>
      <w:r>
        <w:rPr>
          <w:sz w:val="24"/>
        </w:rPr>
        <w:t>submitted</w:t>
      </w:r>
      <w:r>
        <w:rPr>
          <w:spacing w:val="-8"/>
          <w:sz w:val="24"/>
        </w:rPr>
        <w:t> </w:t>
      </w:r>
      <w:r>
        <w:rPr>
          <w:sz w:val="24"/>
        </w:rPr>
        <w:t>that</w:t>
      </w:r>
      <w:r>
        <w:rPr>
          <w:spacing w:val="-7"/>
          <w:sz w:val="24"/>
        </w:rPr>
        <w:t> </w:t>
      </w:r>
      <w:r>
        <w:rPr>
          <w:sz w:val="24"/>
        </w:rPr>
        <w:t>before</w:t>
      </w:r>
      <w:r>
        <w:rPr>
          <w:spacing w:val="-5"/>
          <w:sz w:val="24"/>
        </w:rPr>
        <w:t> </w:t>
      </w:r>
      <w:r>
        <w:rPr>
          <w:sz w:val="24"/>
        </w:rPr>
        <w:t>this</w:t>
      </w:r>
      <w:r>
        <w:rPr>
          <w:spacing w:val="-7"/>
          <w:sz w:val="24"/>
        </w:rPr>
        <w:t> </w:t>
      </w:r>
      <w:r>
        <w:rPr>
          <w:sz w:val="24"/>
        </w:rPr>
        <w:t>occasion, there was no history of violence between the offender and the deceased. In addition, it was submitted</w:t>
      </w:r>
      <w:r>
        <w:rPr>
          <w:spacing w:val="-11"/>
          <w:sz w:val="24"/>
        </w:rPr>
        <w:t> </w:t>
      </w:r>
      <w:r>
        <w:rPr>
          <w:sz w:val="24"/>
        </w:rPr>
        <w:t>that</w:t>
      </w:r>
      <w:r>
        <w:rPr>
          <w:spacing w:val="-11"/>
          <w:sz w:val="24"/>
        </w:rPr>
        <w:t> </w:t>
      </w:r>
      <w:r>
        <w:rPr>
          <w:sz w:val="24"/>
        </w:rPr>
        <w:t>the</w:t>
      </w:r>
      <w:r>
        <w:rPr>
          <w:spacing w:val="-11"/>
          <w:sz w:val="24"/>
        </w:rPr>
        <w:t> </w:t>
      </w:r>
      <w:r>
        <w:rPr>
          <w:sz w:val="24"/>
        </w:rPr>
        <w:t>offender</w:t>
      </w:r>
      <w:r>
        <w:rPr>
          <w:spacing w:val="-10"/>
          <w:sz w:val="24"/>
        </w:rPr>
        <w:t> </w:t>
      </w:r>
      <w:r>
        <w:rPr>
          <w:sz w:val="24"/>
        </w:rPr>
        <w:t>was</w:t>
      </w:r>
      <w:r>
        <w:rPr>
          <w:spacing w:val="-10"/>
          <w:sz w:val="24"/>
        </w:rPr>
        <w:t> </w:t>
      </w:r>
      <w:r>
        <w:rPr>
          <w:sz w:val="24"/>
        </w:rPr>
        <w:t>infuriated</w:t>
      </w:r>
      <w:r>
        <w:rPr>
          <w:spacing w:val="-11"/>
          <w:sz w:val="24"/>
        </w:rPr>
        <w:t> </w:t>
      </w:r>
      <w:r>
        <w:rPr>
          <w:sz w:val="24"/>
        </w:rPr>
        <w:t>by</w:t>
      </w:r>
      <w:r>
        <w:rPr>
          <w:spacing w:val="-11"/>
          <w:sz w:val="24"/>
        </w:rPr>
        <w:t> </w:t>
      </w:r>
      <w:r>
        <w:rPr>
          <w:sz w:val="24"/>
        </w:rPr>
        <w:t>the</w:t>
      </w:r>
      <w:r>
        <w:rPr>
          <w:spacing w:val="-9"/>
          <w:sz w:val="24"/>
        </w:rPr>
        <w:t> </w:t>
      </w:r>
      <w:r>
        <w:rPr>
          <w:sz w:val="24"/>
        </w:rPr>
        <w:t>conduct</w:t>
      </w:r>
      <w:r>
        <w:rPr>
          <w:spacing w:val="-10"/>
          <w:sz w:val="24"/>
        </w:rPr>
        <w:t> </w:t>
      </w:r>
      <w:r>
        <w:rPr>
          <w:sz w:val="24"/>
        </w:rPr>
        <w:t>of</w:t>
      </w:r>
      <w:r>
        <w:rPr>
          <w:spacing w:val="-11"/>
          <w:sz w:val="24"/>
        </w:rPr>
        <w:t> </w:t>
      </w:r>
      <w:r>
        <w:rPr>
          <w:sz w:val="24"/>
        </w:rPr>
        <w:t>his</w:t>
      </w:r>
      <w:r>
        <w:rPr>
          <w:spacing w:val="-10"/>
          <w:sz w:val="24"/>
        </w:rPr>
        <w:t> </w:t>
      </w:r>
      <w:r>
        <w:rPr>
          <w:sz w:val="24"/>
        </w:rPr>
        <w:t>wife,</w:t>
      </w:r>
      <w:r>
        <w:rPr>
          <w:spacing w:val="-11"/>
          <w:sz w:val="24"/>
        </w:rPr>
        <w:t> </w:t>
      </w:r>
      <w:r>
        <w:rPr>
          <w:sz w:val="24"/>
        </w:rPr>
        <w:t>the</w:t>
      </w:r>
      <w:r>
        <w:rPr>
          <w:spacing w:val="-11"/>
          <w:sz w:val="24"/>
        </w:rPr>
        <w:t> </w:t>
      </w:r>
      <w:r>
        <w:rPr>
          <w:sz w:val="24"/>
        </w:rPr>
        <w:t>deceased,</w:t>
      </w:r>
      <w:r>
        <w:rPr>
          <w:spacing w:val="-8"/>
          <w:sz w:val="24"/>
        </w:rPr>
        <w:t> </w:t>
      </w:r>
      <w:r>
        <w:rPr>
          <w:sz w:val="24"/>
        </w:rPr>
        <w:t>and</w:t>
      </w:r>
      <w:r>
        <w:rPr>
          <w:spacing w:val="-11"/>
          <w:sz w:val="24"/>
        </w:rPr>
        <w:t> </w:t>
      </w:r>
      <w:r>
        <w:rPr>
          <w:sz w:val="24"/>
        </w:rPr>
        <w:t>reacted by</w:t>
      </w:r>
      <w:r>
        <w:rPr>
          <w:spacing w:val="-8"/>
          <w:sz w:val="24"/>
        </w:rPr>
        <w:t> </w:t>
      </w:r>
      <w:r>
        <w:rPr>
          <w:sz w:val="24"/>
        </w:rPr>
        <w:t>assaulting</w:t>
      </w:r>
      <w:r>
        <w:rPr>
          <w:spacing w:val="-8"/>
          <w:sz w:val="24"/>
        </w:rPr>
        <w:t> </w:t>
      </w:r>
      <w:r>
        <w:rPr>
          <w:sz w:val="24"/>
        </w:rPr>
        <w:t>her.</w:t>
      </w:r>
      <w:r>
        <w:rPr>
          <w:spacing w:val="-8"/>
          <w:sz w:val="24"/>
        </w:rPr>
        <w:t> </w:t>
      </w:r>
      <w:r>
        <w:rPr>
          <w:sz w:val="24"/>
        </w:rPr>
        <w:t>It</w:t>
      </w:r>
      <w:r>
        <w:rPr>
          <w:spacing w:val="-8"/>
          <w:sz w:val="24"/>
        </w:rPr>
        <w:t> </w:t>
      </w:r>
      <w:r>
        <w:rPr>
          <w:sz w:val="24"/>
        </w:rPr>
        <w:t>was</w:t>
      </w:r>
      <w:r>
        <w:rPr>
          <w:spacing w:val="-8"/>
          <w:sz w:val="24"/>
        </w:rPr>
        <w:t> </w:t>
      </w:r>
      <w:r>
        <w:rPr>
          <w:sz w:val="24"/>
        </w:rPr>
        <w:t>submitted</w:t>
      </w:r>
      <w:r>
        <w:rPr>
          <w:spacing w:val="-8"/>
          <w:sz w:val="24"/>
        </w:rPr>
        <w:t> </w:t>
      </w:r>
      <w:r>
        <w:rPr>
          <w:sz w:val="24"/>
        </w:rPr>
        <w:t>that</w:t>
      </w:r>
      <w:r>
        <w:rPr>
          <w:spacing w:val="-8"/>
          <w:sz w:val="24"/>
        </w:rPr>
        <w:t> </w:t>
      </w:r>
      <w:r>
        <w:rPr>
          <w:sz w:val="24"/>
        </w:rPr>
        <w:t>he</w:t>
      </w:r>
      <w:r>
        <w:rPr>
          <w:spacing w:val="-9"/>
          <w:sz w:val="24"/>
        </w:rPr>
        <w:t> </w:t>
      </w:r>
      <w:r>
        <w:rPr>
          <w:sz w:val="24"/>
        </w:rPr>
        <w:t>was</w:t>
      </w:r>
      <w:r>
        <w:rPr>
          <w:spacing w:val="-8"/>
          <w:sz w:val="24"/>
        </w:rPr>
        <w:t> </w:t>
      </w:r>
      <w:r>
        <w:rPr>
          <w:sz w:val="24"/>
        </w:rPr>
        <w:t>intoxicated</w:t>
      </w:r>
      <w:r>
        <w:rPr>
          <w:spacing w:val="-7"/>
          <w:sz w:val="24"/>
        </w:rPr>
        <w:t> </w:t>
      </w:r>
      <w:r>
        <w:rPr>
          <w:sz w:val="24"/>
        </w:rPr>
        <w:t>and</w:t>
      </w:r>
      <w:r>
        <w:rPr>
          <w:spacing w:val="-8"/>
          <w:sz w:val="24"/>
        </w:rPr>
        <w:t> </w:t>
      </w:r>
      <w:r>
        <w:rPr>
          <w:sz w:val="24"/>
        </w:rPr>
        <w:t>thus</w:t>
      </w:r>
      <w:r>
        <w:rPr>
          <w:spacing w:val="-7"/>
          <w:sz w:val="24"/>
        </w:rPr>
        <w:t> </w:t>
      </w:r>
      <w:r>
        <w:rPr>
          <w:sz w:val="24"/>
        </w:rPr>
        <w:t>failed</w:t>
      </w:r>
      <w:r>
        <w:rPr>
          <w:spacing w:val="-8"/>
          <w:sz w:val="24"/>
        </w:rPr>
        <w:t> </w:t>
      </w:r>
      <w:r>
        <w:rPr>
          <w:sz w:val="24"/>
        </w:rPr>
        <w:t>to</w:t>
      </w:r>
      <w:r>
        <w:rPr>
          <w:spacing w:val="-5"/>
          <w:sz w:val="24"/>
        </w:rPr>
        <w:t> </w:t>
      </w:r>
      <w:r>
        <w:rPr>
          <w:sz w:val="24"/>
        </w:rPr>
        <w:t>realise</w:t>
      </w:r>
      <w:r>
        <w:rPr>
          <w:spacing w:val="-9"/>
          <w:sz w:val="24"/>
        </w:rPr>
        <w:t> </w:t>
      </w:r>
      <w:r>
        <w:rPr>
          <w:sz w:val="24"/>
        </w:rPr>
        <w:t>that</w:t>
      </w:r>
      <w:r>
        <w:rPr>
          <w:spacing w:val="-8"/>
          <w:sz w:val="24"/>
        </w:rPr>
        <w:t> </w:t>
      </w:r>
      <w:r>
        <w:rPr>
          <w:sz w:val="24"/>
        </w:rPr>
        <w:t>he</w:t>
      </w:r>
      <w:r>
        <w:rPr>
          <w:spacing w:val="-7"/>
          <w:sz w:val="24"/>
        </w:rPr>
        <w:t> </w:t>
      </w:r>
      <w:r>
        <w:rPr>
          <w:sz w:val="24"/>
        </w:rPr>
        <w:t>had gone</w:t>
      </w:r>
      <w:r>
        <w:rPr>
          <w:spacing w:val="-3"/>
          <w:sz w:val="24"/>
        </w:rPr>
        <w:t> </w:t>
      </w:r>
      <w:r>
        <w:rPr>
          <w:sz w:val="24"/>
        </w:rPr>
        <w:t>beyond</w:t>
      </w:r>
      <w:r>
        <w:rPr>
          <w:spacing w:val="-2"/>
          <w:sz w:val="24"/>
        </w:rPr>
        <w:t> </w:t>
      </w:r>
      <w:r>
        <w:rPr>
          <w:sz w:val="24"/>
        </w:rPr>
        <w:t>the</w:t>
      </w:r>
      <w:r>
        <w:rPr>
          <w:spacing w:val="-1"/>
          <w:sz w:val="24"/>
        </w:rPr>
        <w:t> </w:t>
      </w:r>
      <w:r>
        <w:rPr>
          <w:sz w:val="24"/>
        </w:rPr>
        <w:t>limit.</w:t>
      </w:r>
      <w:r>
        <w:rPr>
          <w:spacing w:val="-2"/>
          <w:sz w:val="24"/>
        </w:rPr>
        <w:t> </w:t>
      </w:r>
      <w:r>
        <w:rPr>
          <w:sz w:val="24"/>
        </w:rPr>
        <w:t>It</w:t>
      </w:r>
      <w:r>
        <w:rPr>
          <w:spacing w:val="-2"/>
          <w:sz w:val="24"/>
        </w:rPr>
        <w:t> </w:t>
      </w:r>
      <w:r>
        <w:rPr>
          <w:sz w:val="24"/>
        </w:rPr>
        <w:t>was</w:t>
      </w:r>
      <w:r>
        <w:rPr>
          <w:spacing w:val="-3"/>
          <w:sz w:val="24"/>
        </w:rPr>
        <w:t> </w:t>
      </w:r>
      <w:r>
        <w:rPr>
          <w:sz w:val="24"/>
        </w:rPr>
        <w:t>submitted</w:t>
      </w:r>
      <w:r>
        <w:rPr>
          <w:spacing w:val="-2"/>
          <w:sz w:val="24"/>
        </w:rPr>
        <w:t> </w:t>
      </w:r>
      <w:r>
        <w:rPr>
          <w:sz w:val="24"/>
        </w:rPr>
        <w:t>that</w:t>
      </w:r>
      <w:r>
        <w:rPr>
          <w:spacing w:val="-2"/>
          <w:sz w:val="24"/>
        </w:rPr>
        <w:t> </w:t>
      </w:r>
      <w:r>
        <w:rPr>
          <w:sz w:val="24"/>
        </w:rPr>
        <w:t>the</w:t>
      </w:r>
      <w:r>
        <w:rPr>
          <w:spacing w:val="-3"/>
          <w:sz w:val="24"/>
        </w:rPr>
        <w:t> </w:t>
      </w:r>
      <w:r>
        <w:rPr>
          <w:sz w:val="24"/>
        </w:rPr>
        <w:t>fracture</w:t>
      </w:r>
      <w:r>
        <w:rPr>
          <w:spacing w:val="-4"/>
          <w:sz w:val="24"/>
        </w:rPr>
        <w:t> </w:t>
      </w:r>
      <w:r>
        <w:rPr>
          <w:sz w:val="24"/>
        </w:rPr>
        <w:t>on</w:t>
      </w:r>
      <w:r>
        <w:rPr>
          <w:spacing w:val="-2"/>
          <w:sz w:val="24"/>
        </w:rPr>
        <w:t> </w:t>
      </w:r>
      <w:r>
        <w:rPr>
          <w:sz w:val="24"/>
        </w:rPr>
        <w:t>the</w:t>
      </w:r>
      <w:r>
        <w:rPr>
          <w:spacing w:val="-2"/>
          <w:sz w:val="24"/>
        </w:rPr>
        <w:t> </w:t>
      </w:r>
      <w:r>
        <w:rPr>
          <w:sz w:val="24"/>
        </w:rPr>
        <w:t>neck</w:t>
      </w:r>
      <w:r>
        <w:rPr>
          <w:spacing w:val="-2"/>
          <w:sz w:val="24"/>
        </w:rPr>
        <w:t> </w:t>
      </w:r>
      <w:r>
        <w:rPr>
          <w:sz w:val="24"/>
        </w:rPr>
        <w:t>may</w:t>
      </w:r>
      <w:r>
        <w:rPr>
          <w:spacing w:val="-1"/>
          <w:sz w:val="24"/>
        </w:rPr>
        <w:t> </w:t>
      </w:r>
      <w:r>
        <w:rPr>
          <w:sz w:val="24"/>
        </w:rPr>
        <w:t>have</w:t>
      </w:r>
      <w:r>
        <w:rPr>
          <w:spacing w:val="-3"/>
          <w:sz w:val="24"/>
        </w:rPr>
        <w:t> </w:t>
      </w:r>
      <w:r>
        <w:rPr>
          <w:sz w:val="24"/>
        </w:rPr>
        <w:t>occurred</w:t>
      </w:r>
      <w:r>
        <w:rPr>
          <w:spacing w:val="-2"/>
          <w:sz w:val="24"/>
        </w:rPr>
        <w:t> </w:t>
      </w:r>
      <w:r>
        <w:rPr>
          <w:sz w:val="24"/>
        </w:rPr>
        <w:t>when the</w:t>
      </w:r>
      <w:r>
        <w:rPr>
          <w:spacing w:val="-2"/>
          <w:sz w:val="24"/>
        </w:rPr>
        <w:t> </w:t>
      </w:r>
      <w:r>
        <w:rPr>
          <w:sz w:val="24"/>
        </w:rPr>
        <w:t>offender was</w:t>
      </w:r>
      <w:r>
        <w:rPr>
          <w:spacing w:val="-1"/>
          <w:sz w:val="24"/>
        </w:rPr>
        <w:t> </w:t>
      </w:r>
      <w:r>
        <w:rPr>
          <w:sz w:val="24"/>
        </w:rPr>
        <w:t>dragging</w:t>
      </w:r>
      <w:r>
        <w:rPr>
          <w:spacing w:val="-1"/>
          <w:sz w:val="24"/>
        </w:rPr>
        <w:t> </w:t>
      </w:r>
      <w:r>
        <w:rPr>
          <w:sz w:val="24"/>
        </w:rPr>
        <w:t>the</w:t>
      </w:r>
      <w:r>
        <w:rPr>
          <w:spacing w:val="-2"/>
          <w:sz w:val="24"/>
        </w:rPr>
        <w:t> </w:t>
      </w:r>
      <w:r>
        <w:rPr>
          <w:sz w:val="24"/>
        </w:rPr>
        <w:t>deceased,</w:t>
      </w:r>
      <w:r>
        <w:rPr>
          <w:spacing w:val="-1"/>
          <w:sz w:val="24"/>
        </w:rPr>
        <w:t> </w:t>
      </w:r>
      <w:r>
        <w:rPr>
          <w:sz w:val="24"/>
        </w:rPr>
        <w:t>trying</w:t>
      </w:r>
      <w:r>
        <w:rPr>
          <w:spacing w:val="-2"/>
          <w:sz w:val="24"/>
        </w:rPr>
        <w:t> </w:t>
      </w:r>
      <w:r>
        <w:rPr>
          <w:sz w:val="24"/>
        </w:rPr>
        <w:t>to</w:t>
      </w:r>
      <w:r>
        <w:rPr>
          <w:spacing w:val="-1"/>
          <w:sz w:val="24"/>
        </w:rPr>
        <w:t> </w:t>
      </w:r>
      <w:r>
        <w:rPr>
          <w:sz w:val="24"/>
        </w:rPr>
        <w:t>take</w:t>
      </w:r>
      <w:r>
        <w:rPr>
          <w:spacing w:val="-3"/>
          <w:sz w:val="24"/>
        </w:rPr>
        <w:t> </w:t>
      </w:r>
      <w:r>
        <w:rPr>
          <w:sz w:val="24"/>
        </w:rPr>
        <w:t>her home.</w:t>
      </w:r>
      <w:r>
        <w:rPr>
          <w:spacing w:val="-1"/>
          <w:sz w:val="24"/>
        </w:rPr>
        <w:t> </w:t>
      </w:r>
      <w:r>
        <w:rPr>
          <w:sz w:val="24"/>
        </w:rPr>
        <w:t>He</w:t>
      </w:r>
      <w:r>
        <w:rPr>
          <w:spacing w:val="-1"/>
          <w:sz w:val="24"/>
        </w:rPr>
        <w:t> </w:t>
      </w:r>
      <w:r>
        <w:rPr>
          <w:sz w:val="24"/>
        </w:rPr>
        <w:t>was charged twenty-four beats</w:t>
      </w:r>
      <w:r>
        <w:rPr>
          <w:spacing w:val="-8"/>
          <w:sz w:val="24"/>
        </w:rPr>
        <w:t> </w:t>
      </w:r>
      <w:r>
        <w:rPr>
          <w:sz w:val="24"/>
        </w:rPr>
        <w:t>by</w:t>
      </w:r>
      <w:r>
        <w:rPr>
          <w:spacing w:val="-8"/>
          <w:sz w:val="24"/>
        </w:rPr>
        <w:t> </w:t>
      </w:r>
      <w:r>
        <w:rPr>
          <w:sz w:val="24"/>
        </w:rPr>
        <w:t>the</w:t>
      </w:r>
      <w:r>
        <w:rPr>
          <w:spacing w:val="-9"/>
          <w:sz w:val="24"/>
        </w:rPr>
        <w:t> </w:t>
      </w:r>
      <w:r>
        <w:rPr>
          <w:sz w:val="24"/>
        </w:rPr>
        <w:t>family</w:t>
      </w:r>
      <w:r>
        <w:rPr>
          <w:spacing w:val="-8"/>
          <w:sz w:val="24"/>
        </w:rPr>
        <w:t> </w:t>
      </w:r>
      <w:r>
        <w:rPr>
          <w:sz w:val="24"/>
        </w:rPr>
        <w:t>of</w:t>
      </w:r>
      <w:r>
        <w:rPr>
          <w:spacing w:val="-9"/>
          <w:sz w:val="24"/>
        </w:rPr>
        <w:t> </w:t>
      </w:r>
      <w:r>
        <w:rPr>
          <w:sz w:val="24"/>
        </w:rPr>
        <w:t>the</w:t>
      </w:r>
      <w:r>
        <w:rPr>
          <w:spacing w:val="-6"/>
          <w:sz w:val="24"/>
        </w:rPr>
        <w:t> </w:t>
      </w:r>
      <w:r>
        <w:rPr>
          <w:sz w:val="24"/>
        </w:rPr>
        <w:t>deceased;</w:t>
      </w:r>
      <w:r>
        <w:rPr>
          <w:spacing w:val="-8"/>
          <w:sz w:val="24"/>
        </w:rPr>
        <w:t> </w:t>
      </w:r>
      <w:r>
        <w:rPr>
          <w:sz w:val="24"/>
        </w:rPr>
        <w:t>however,</w:t>
      </w:r>
      <w:r>
        <w:rPr>
          <w:spacing w:val="-8"/>
          <w:sz w:val="24"/>
        </w:rPr>
        <w:t> </w:t>
      </w:r>
      <w:r>
        <w:rPr>
          <w:sz w:val="24"/>
        </w:rPr>
        <w:t>he</w:t>
      </w:r>
      <w:r>
        <w:rPr>
          <w:spacing w:val="-9"/>
          <w:sz w:val="24"/>
        </w:rPr>
        <w:t> </w:t>
      </w:r>
      <w:r>
        <w:rPr>
          <w:sz w:val="24"/>
        </w:rPr>
        <w:t>has</w:t>
      </w:r>
      <w:r>
        <w:rPr>
          <w:spacing w:val="-8"/>
          <w:sz w:val="24"/>
        </w:rPr>
        <w:t> </w:t>
      </w:r>
      <w:r>
        <w:rPr>
          <w:sz w:val="24"/>
        </w:rPr>
        <w:t>so</w:t>
      </w:r>
      <w:r>
        <w:rPr>
          <w:spacing w:val="-8"/>
          <w:sz w:val="24"/>
        </w:rPr>
        <w:t> </w:t>
      </w:r>
      <w:r>
        <w:rPr>
          <w:sz w:val="24"/>
        </w:rPr>
        <w:t>far</w:t>
      </w:r>
      <w:r>
        <w:rPr>
          <w:spacing w:val="-7"/>
          <w:sz w:val="24"/>
        </w:rPr>
        <w:t> </w:t>
      </w:r>
      <w:r>
        <w:rPr>
          <w:sz w:val="24"/>
        </w:rPr>
        <w:t>availed</w:t>
      </w:r>
      <w:r>
        <w:rPr>
          <w:spacing w:val="-7"/>
          <w:sz w:val="24"/>
        </w:rPr>
        <w:t> </w:t>
      </w:r>
      <w:r>
        <w:rPr>
          <w:sz w:val="24"/>
        </w:rPr>
        <w:t>two</w:t>
      </w:r>
      <w:r>
        <w:rPr>
          <w:spacing w:val="-8"/>
          <w:sz w:val="24"/>
        </w:rPr>
        <w:t> </w:t>
      </w:r>
      <w:r>
        <w:rPr>
          <w:sz w:val="24"/>
        </w:rPr>
        <w:t>beasts</w:t>
      </w:r>
      <w:r>
        <w:rPr>
          <w:spacing w:val="-6"/>
          <w:sz w:val="24"/>
        </w:rPr>
        <w:t> </w:t>
      </w:r>
      <w:r>
        <w:rPr>
          <w:sz w:val="24"/>
        </w:rPr>
        <w:t>and</w:t>
      </w:r>
      <w:r>
        <w:rPr>
          <w:spacing w:val="-8"/>
          <w:sz w:val="24"/>
        </w:rPr>
        <w:t> </w:t>
      </w:r>
      <w:r>
        <w:rPr>
          <w:sz w:val="24"/>
        </w:rPr>
        <w:t>two</w:t>
      </w:r>
      <w:r>
        <w:rPr>
          <w:spacing w:val="-8"/>
          <w:sz w:val="24"/>
        </w:rPr>
        <w:t> </w:t>
      </w:r>
      <w:r>
        <w:rPr>
          <w:sz w:val="24"/>
        </w:rPr>
        <w:t>goats</w:t>
      </w:r>
      <w:r>
        <w:rPr>
          <w:spacing w:val="-8"/>
          <w:sz w:val="24"/>
        </w:rPr>
        <w:t> </w:t>
      </w:r>
      <w:r>
        <w:rPr>
          <w:sz w:val="24"/>
        </w:rPr>
        <w:t>as compensation. The court was urged to factor into the sentencing equation that he is a first offender, he pleaded guilty, thus showing remorse. It was submitted that the stigma of killing his wife will haunt him for the rest of his life.</w:t>
      </w:r>
      <w:r>
        <w:rPr>
          <w:spacing w:val="-1"/>
          <w:sz w:val="24"/>
        </w:rPr>
        <w:t> </w:t>
      </w:r>
      <w:r>
        <w:rPr>
          <w:sz w:val="24"/>
        </w:rPr>
        <w:t>The personal circumstances of the offender are important in the sentencing equation.</w:t>
      </w:r>
    </w:p>
    <w:p>
      <w:pPr>
        <w:pStyle w:val="ListParagraph"/>
        <w:numPr>
          <w:ilvl w:val="0"/>
          <w:numId w:val="1"/>
        </w:numPr>
        <w:tabs>
          <w:tab w:pos="389" w:val="left" w:leader="none"/>
        </w:tabs>
        <w:spacing w:line="360" w:lineRule="auto" w:before="2" w:after="0"/>
        <w:ind w:left="23" w:right="21" w:firstLine="0"/>
        <w:jc w:val="both"/>
        <w:rPr>
          <w:sz w:val="24"/>
        </w:rPr>
      </w:pPr>
      <w:r>
        <w:rPr>
          <w:sz w:val="24"/>
        </w:rPr>
        <w:t>In aggravation, the prosecutor submitted that the accused stands convicted of a serious offence</w:t>
      </w:r>
      <w:r>
        <w:rPr>
          <w:spacing w:val="-14"/>
          <w:sz w:val="24"/>
        </w:rPr>
        <w:t> </w:t>
      </w:r>
      <w:r>
        <w:rPr>
          <w:sz w:val="24"/>
        </w:rPr>
        <w:t>of</w:t>
      </w:r>
      <w:r>
        <w:rPr>
          <w:spacing w:val="-14"/>
          <w:sz w:val="24"/>
        </w:rPr>
        <w:t> </w:t>
      </w:r>
      <w:r>
        <w:rPr>
          <w:sz w:val="24"/>
        </w:rPr>
        <w:t>culpable</w:t>
      </w:r>
      <w:r>
        <w:rPr>
          <w:spacing w:val="-14"/>
          <w:sz w:val="24"/>
        </w:rPr>
        <w:t> </w:t>
      </w:r>
      <w:r>
        <w:rPr>
          <w:sz w:val="24"/>
        </w:rPr>
        <w:t>homicide</w:t>
      </w:r>
      <w:r>
        <w:rPr>
          <w:spacing w:val="-14"/>
          <w:sz w:val="24"/>
        </w:rPr>
        <w:t> </w:t>
      </w:r>
      <w:r>
        <w:rPr>
          <w:sz w:val="24"/>
        </w:rPr>
        <w:t>arising</w:t>
      </w:r>
      <w:r>
        <w:rPr>
          <w:spacing w:val="-11"/>
          <w:sz w:val="24"/>
        </w:rPr>
        <w:t> </w:t>
      </w:r>
      <w:r>
        <w:rPr>
          <w:sz w:val="24"/>
        </w:rPr>
        <w:t>from</w:t>
      </w:r>
      <w:r>
        <w:rPr>
          <w:spacing w:val="-13"/>
          <w:sz w:val="24"/>
        </w:rPr>
        <w:t> </w:t>
      </w:r>
      <w:r>
        <w:rPr>
          <w:sz w:val="24"/>
        </w:rPr>
        <w:t>violent</w:t>
      </w:r>
      <w:r>
        <w:rPr>
          <w:spacing w:val="-13"/>
          <w:sz w:val="24"/>
        </w:rPr>
        <w:t> </w:t>
      </w:r>
      <w:r>
        <w:rPr>
          <w:sz w:val="24"/>
        </w:rPr>
        <w:t>conduct.</w:t>
      </w:r>
      <w:r>
        <w:rPr>
          <w:spacing w:val="-13"/>
          <w:sz w:val="24"/>
        </w:rPr>
        <w:t> </w:t>
      </w:r>
      <w:r>
        <w:rPr>
          <w:sz w:val="24"/>
        </w:rPr>
        <w:t>He</w:t>
      </w:r>
      <w:r>
        <w:rPr>
          <w:spacing w:val="-14"/>
          <w:sz w:val="24"/>
        </w:rPr>
        <w:t> </w:t>
      </w:r>
      <w:r>
        <w:rPr>
          <w:sz w:val="24"/>
        </w:rPr>
        <w:t>viciously</w:t>
      </w:r>
      <w:r>
        <w:rPr>
          <w:spacing w:val="-13"/>
          <w:sz w:val="24"/>
        </w:rPr>
        <w:t> </w:t>
      </w:r>
      <w:r>
        <w:rPr>
          <w:sz w:val="24"/>
        </w:rPr>
        <w:t>assaulted</w:t>
      </w:r>
      <w:r>
        <w:rPr>
          <w:spacing w:val="-13"/>
          <w:sz w:val="24"/>
        </w:rPr>
        <w:t> </w:t>
      </w:r>
      <w:r>
        <w:rPr>
          <w:sz w:val="24"/>
        </w:rPr>
        <w:t>the</w:t>
      </w:r>
      <w:r>
        <w:rPr>
          <w:spacing w:val="-14"/>
          <w:sz w:val="24"/>
        </w:rPr>
        <w:t> </w:t>
      </w:r>
      <w:r>
        <w:rPr>
          <w:sz w:val="24"/>
        </w:rPr>
        <w:t>deceased several</w:t>
      </w:r>
      <w:r>
        <w:rPr>
          <w:spacing w:val="-12"/>
          <w:sz w:val="24"/>
        </w:rPr>
        <w:t> </w:t>
      </w:r>
      <w:r>
        <w:rPr>
          <w:sz w:val="24"/>
        </w:rPr>
        <w:t>times</w:t>
      </w:r>
      <w:r>
        <w:rPr>
          <w:spacing w:val="-14"/>
          <w:sz w:val="24"/>
        </w:rPr>
        <w:t> </w:t>
      </w:r>
      <w:r>
        <w:rPr>
          <w:sz w:val="24"/>
        </w:rPr>
        <w:t>until</w:t>
      </w:r>
      <w:r>
        <w:rPr>
          <w:spacing w:val="-14"/>
          <w:sz w:val="24"/>
        </w:rPr>
        <w:t> </w:t>
      </w:r>
      <w:r>
        <w:rPr>
          <w:sz w:val="24"/>
        </w:rPr>
        <w:t>she</w:t>
      </w:r>
      <w:r>
        <w:rPr>
          <w:spacing w:val="-15"/>
          <w:sz w:val="24"/>
        </w:rPr>
        <w:t> </w:t>
      </w:r>
      <w:r>
        <w:rPr>
          <w:sz w:val="24"/>
        </w:rPr>
        <w:t>died.</w:t>
      </w:r>
      <w:r>
        <w:rPr>
          <w:spacing w:val="-14"/>
          <w:sz w:val="24"/>
        </w:rPr>
        <w:t> </w:t>
      </w:r>
      <w:r>
        <w:rPr>
          <w:sz w:val="24"/>
        </w:rPr>
        <w:t>It</w:t>
      </w:r>
      <w:r>
        <w:rPr>
          <w:spacing w:val="-15"/>
          <w:sz w:val="24"/>
        </w:rPr>
        <w:t> </w:t>
      </w:r>
      <w:r>
        <w:rPr>
          <w:sz w:val="24"/>
        </w:rPr>
        <w:t>was</w:t>
      </w:r>
      <w:r>
        <w:rPr>
          <w:spacing w:val="-14"/>
          <w:sz w:val="24"/>
        </w:rPr>
        <w:t> </w:t>
      </w:r>
      <w:r>
        <w:rPr>
          <w:sz w:val="24"/>
        </w:rPr>
        <w:t>argued</w:t>
      </w:r>
      <w:r>
        <w:rPr>
          <w:spacing w:val="-12"/>
          <w:sz w:val="24"/>
        </w:rPr>
        <w:t> </w:t>
      </w:r>
      <w:r>
        <w:rPr>
          <w:sz w:val="24"/>
        </w:rPr>
        <w:t>that</w:t>
      </w:r>
      <w:r>
        <w:rPr>
          <w:spacing w:val="-12"/>
          <w:sz w:val="24"/>
        </w:rPr>
        <w:t> </w:t>
      </w:r>
      <w:r>
        <w:rPr>
          <w:sz w:val="24"/>
        </w:rPr>
        <w:t>cases</w:t>
      </w:r>
      <w:r>
        <w:rPr>
          <w:spacing w:val="-12"/>
          <w:sz w:val="24"/>
        </w:rPr>
        <w:t> </w:t>
      </w:r>
      <w:r>
        <w:rPr>
          <w:sz w:val="24"/>
        </w:rPr>
        <w:t>of</w:t>
      </w:r>
      <w:r>
        <w:rPr>
          <w:spacing w:val="-15"/>
          <w:sz w:val="24"/>
        </w:rPr>
        <w:t> </w:t>
      </w:r>
      <w:r>
        <w:rPr>
          <w:sz w:val="24"/>
        </w:rPr>
        <w:t>this</w:t>
      </w:r>
      <w:r>
        <w:rPr>
          <w:spacing w:val="-14"/>
          <w:sz w:val="24"/>
        </w:rPr>
        <w:t> </w:t>
      </w:r>
      <w:r>
        <w:rPr>
          <w:sz w:val="24"/>
        </w:rPr>
        <w:t>nature</w:t>
      </w:r>
      <w:r>
        <w:rPr>
          <w:spacing w:val="-13"/>
          <w:sz w:val="24"/>
        </w:rPr>
        <w:t> </w:t>
      </w:r>
      <w:r>
        <w:rPr>
          <w:sz w:val="24"/>
        </w:rPr>
        <w:t>are</w:t>
      </w:r>
      <w:r>
        <w:rPr>
          <w:spacing w:val="-15"/>
          <w:sz w:val="24"/>
        </w:rPr>
        <w:t> </w:t>
      </w:r>
      <w:r>
        <w:rPr>
          <w:sz w:val="24"/>
        </w:rPr>
        <w:t>on</w:t>
      </w:r>
      <w:r>
        <w:rPr>
          <w:spacing w:val="-12"/>
          <w:sz w:val="24"/>
        </w:rPr>
        <w:t> </w:t>
      </w:r>
      <w:r>
        <w:rPr>
          <w:sz w:val="24"/>
        </w:rPr>
        <w:t>the</w:t>
      </w:r>
      <w:r>
        <w:rPr>
          <w:spacing w:val="-13"/>
          <w:sz w:val="24"/>
        </w:rPr>
        <w:t> </w:t>
      </w:r>
      <w:r>
        <w:rPr>
          <w:sz w:val="24"/>
        </w:rPr>
        <w:t>rise</w:t>
      </w:r>
      <w:r>
        <w:rPr>
          <w:spacing w:val="-15"/>
          <w:sz w:val="24"/>
        </w:rPr>
        <w:t> </w:t>
      </w:r>
      <w:r>
        <w:rPr>
          <w:sz w:val="24"/>
        </w:rPr>
        <w:t>and</w:t>
      </w:r>
      <w:r>
        <w:rPr>
          <w:spacing w:val="-12"/>
          <w:sz w:val="24"/>
        </w:rPr>
        <w:t> </w:t>
      </w:r>
      <w:r>
        <w:rPr>
          <w:sz w:val="24"/>
        </w:rPr>
        <w:t>a</w:t>
      </w:r>
      <w:r>
        <w:rPr>
          <w:spacing w:val="-13"/>
          <w:sz w:val="24"/>
        </w:rPr>
        <w:t> </w:t>
      </w:r>
      <w:r>
        <w:rPr>
          <w:sz w:val="24"/>
        </w:rPr>
        <w:t>deterrent sentence is called for.</w:t>
      </w:r>
      <w:r>
        <w:rPr>
          <w:spacing w:val="40"/>
          <w:sz w:val="24"/>
        </w:rPr>
        <w:t> </w:t>
      </w:r>
      <w:r>
        <w:rPr>
          <w:sz w:val="24"/>
        </w:rPr>
        <w:t>In addition, counsel argued that the court must consider that the offender’s blameworthiness is very high. Counsel further placed on record the</w:t>
      </w:r>
      <w:r>
        <w:rPr>
          <w:spacing w:val="-4"/>
          <w:sz w:val="24"/>
        </w:rPr>
        <w:t> </w:t>
      </w:r>
      <w:r>
        <w:rPr>
          <w:sz w:val="24"/>
        </w:rPr>
        <w:t>Victim Impact Statement given by the deceased’s father. The statement shows the devastating impact of the death of the deceased on her family. The aggravating circumstances must be allocated their proper place in sentencing and be juxtaposed with mitigating factors.</w:t>
      </w:r>
    </w:p>
    <w:p>
      <w:pPr>
        <w:pStyle w:val="ListParagraph"/>
        <w:numPr>
          <w:ilvl w:val="0"/>
          <w:numId w:val="1"/>
        </w:numPr>
        <w:tabs>
          <w:tab w:pos="478" w:val="left" w:leader="none"/>
        </w:tabs>
        <w:spacing w:line="360" w:lineRule="auto" w:before="1" w:after="0"/>
        <w:ind w:left="23" w:right="19" w:firstLine="0"/>
        <w:jc w:val="both"/>
        <w:rPr>
          <w:sz w:val="24"/>
        </w:rPr>
      </w:pPr>
      <w:r>
        <w:rPr>
          <w:sz w:val="24"/>
        </w:rPr>
        <w:t>It</w:t>
      </w:r>
      <w:r>
        <w:rPr>
          <w:spacing w:val="-4"/>
          <w:sz w:val="24"/>
        </w:rPr>
        <w:t> </w:t>
      </w:r>
      <w:r>
        <w:rPr>
          <w:sz w:val="24"/>
        </w:rPr>
        <w:t>is</w:t>
      </w:r>
      <w:r>
        <w:rPr>
          <w:spacing w:val="-4"/>
          <w:sz w:val="24"/>
        </w:rPr>
        <w:t> </w:t>
      </w:r>
      <w:r>
        <w:rPr>
          <w:sz w:val="24"/>
        </w:rPr>
        <w:t>recorded</w:t>
      </w:r>
      <w:r>
        <w:rPr>
          <w:spacing w:val="-5"/>
          <w:sz w:val="24"/>
        </w:rPr>
        <w:t> </w:t>
      </w:r>
      <w:r>
        <w:rPr>
          <w:sz w:val="24"/>
        </w:rPr>
        <w:t>that</w:t>
      </w:r>
      <w:r>
        <w:rPr>
          <w:spacing w:val="-5"/>
          <w:sz w:val="24"/>
        </w:rPr>
        <w:t> </w:t>
      </w:r>
      <w:r>
        <w:rPr>
          <w:sz w:val="24"/>
        </w:rPr>
        <w:t>punishment</w:t>
      </w:r>
      <w:r>
        <w:rPr>
          <w:spacing w:val="-5"/>
          <w:sz w:val="24"/>
        </w:rPr>
        <w:t> </w:t>
      </w:r>
      <w:r>
        <w:rPr>
          <w:sz w:val="24"/>
        </w:rPr>
        <w:t>must</w:t>
      </w:r>
      <w:r>
        <w:rPr>
          <w:spacing w:val="-4"/>
          <w:sz w:val="24"/>
        </w:rPr>
        <w:t> </w:t>
      </w:r>
      <w:r>
        <w:rPr>
          <w:sz w:val="24"/>
        </w:rPr>
        <w:t>fit</w:t>
      </w:r>
      <w:r>
        <w:rPr>
          <w:spacing w:val="-7"/>
          <w:sz w:val="24"/>
        </w:rPr>
        <w:t> </w:t>
      </w:r>
      <w:r>
        <w:rPr>
          <w:sz w:val="24"/>
        </w:rPr>
        <w:t>the</w:t>
      </w:r>
      <w:r>
        <w:rPr>
          <w:spacing w:val="-5"/>
          <w:sz w:val="24"/>
        </w:rPr>
        <w:t> </w:t>
      </w:r>
      <w:r>
        <w:rPr>
          <w:sz w:val="24"/>
        </w:rPr>
        <w:t>criminal</w:t>
      </w:r>
      <w:r>
        <w:rPr>
          <w:spacing w:val="-4"/>
          <w:sz w:val="24"/>
        </w:rPr>
        <w:t> </w:t>
      </w:r>
      <w:r>
        <w:rPr>
          <w:sz w:val="24"/>
        </w:rPr>
        <w:t>as</w:t>
      </w:r>
      <w:r>
        <w:rPr>
          <w:spacing w:val="-5"/>
          <w:sz w:val="24"/>
        </w:rPr>
        <w:t> </w:t>
      </w:r>
      <w:r>
        <w:rPr>
          <w:sz w:val="24"/>
        </w:rPr>
        <w:t>well</w:t>
      </w:r>
      <w:r>
        <w:rPr>
          <w:spacing w:val="-4"/>
          <w:sz w:val="24"/>
        </w:rPr>
        <w:t> </w:t>
      </w:r>
      <w:r>
        <w:rPr>
          <w:sz w:val="24"/>
        </w:rPr>
        <w:t>as</w:t>
      </w:r>
      <w:r>
        <w:rPr>
          <w:spacing w:val="-5"/>
          <w:sz w:val="24"/>
        </w:rPr>
        <w:t> </w:t>
      </w:r>
      <w:r>
        <w:rPr>
          <w:sz w:val="24"/>
        </w:rPr>
        <w:t>the</w:t>
      </w:r>
      <w:r>
        <w:rPr>
          <w:spacing w:val="-5"/>
          <w:sz w:val="24"/>
        </w:rPr>
        <w:t> </w:t>
      </w:r>
      <w:r>
        <w:rPr>
          <w:sz w:val="24"/>
        </w:rPr>
        <w:t>crime,</w:t>
      </w:r>
      <w:r>
        <w:rPr>
          <w:spacing w:val="-5"/>
          <w:sz w:val="24"/>
        </w:rPr>
        <w:t> </w:t>
      </w:r>
      <w:r>
        <w:rPr>
          <w:sz w:val="24"/>
        </w:rPr>
        <w:t>be</w:t>
      </w:r>
      <w:r>
        <w:rPr>
          <w:spacing w:val="-6"/>
          <w:sz w:val="24"/>
        </w:rPr>
        <w:t> </w:t>
      </w:r>
      <w:r>
        <w:rPr>
          <w:sz w:val="24"/>
        </w:rPr>
        <w:t>fair</w:t>
      </w:r>
      <w:r>
        <w:rPr>
          <w:spacing w:val="-5"/>
          <w:sz w:val="24"/>
        </w:rPr>
        <w:t> </w:t>
      </w:r>
      <w:r>
        <w:rPr>
          <w:sz w:val="24"/>
        </w:rPr>
        <w:t>to</w:t>
      </w:r>
      <w:r>
        <w:rPr>
          <w:spacing w:val="-4"/>
          <w:sz w:val="24"/>
        </w:rPr>
        <w:t> </w:t>
      </w:r>
      <w:r>
        <w:rPr>
          <w:sz w:val="24"/>
        </w:rPr>
        <w:t>society, and</w:t>
      </w:r>
      <w:r>
        <w:rPr>
          <w:spacing w:val="-3"/>
          <w:sz w:val="24"/>
        </w:rPr>
        <w:t> </w:t>
      </w:r>
      <w:r>
        <w:rPr>
          <w:sz w:val="24"/>
        </w:rPr>
        <w:t>be</w:t>
      </w:r>
      <w:r>
        <w:rPr>
          <w:spacing w:val="-4"/>
          <w:sz w:val="24"/>
        </w:rPr>
        <w:t> </w:t>
      </w:r>
      <w:r>
        <w:rPr>
          <w:sz w:val="24"/>
        </w:rPr>
        <w:t>blended</w:t>
      </w:r>
      <w:r>
        <w:rPr>
          <w:spacing w:val="-3"/>
          <w:sz w:val="24"/>
        </w:rPr>
        <w:t> </w:t>
      </w:r>
      <w:r>
        <w:rPr>
          <w:sz w:val="24"/>
        </w:rPr>
        <w:t>with</w:t>
      </w:r>
      <w:r>
        <w:rPr>
          <w:spacing w:val="-3"/>
          <w:sz w:val="24"/>
        </w:rPr>
        <w:t> </w:t>
      </w:r>
      <w:r>
        <w:rPr>
          <w:sz w:val="24"/>
        </w:rPr>
        <w:t>a</w:t>
      </w:r>
      <w:r>
        <w:rPr>
          <w:spacing w:val="-3"/>
          <w:sz w:val="24"/>
        </w:rPr>
        <w:t> </w:t>
      </w:r>
      <w:r>
        <w:rPr>
          <w:sz w:val="24"/>
        </w:rPr>
        <w:t>measure</w:t>
      </w:r>
      <w:r>
        <w:rPr>
          <w:spacing w:val="-5"/>
          <w:sz w:val="24"/>
        </w:rPr>
        <w:t> </w:t>
      </w:r>
      <w:r>
        <w:rPr>
          <w:sz w:val="24"/>
        </w:rPr>
        <w:t>of</w:t>
      </w:r>
      <w:r>
        <w:rPr>
          <w:spacing w:val="-3"/>
          <w:sz w:val="24"/>
        </w:rPr>
        <w:t> </w:t>
      </w:r>
      <w:r>
        <w:rPr>
          <w:sz w:val="24"/>
        </w:rPr>
        <w:t>mercy</w:t>
      </w:r>
      <w:r>
        <w:rPr>
          <w:spacing w:val="-3"/>
          <w:sz w:val="24"/>
        </w:rPr>
        <w:t> </w:t>
      </w:r>
      <w:r>
        <w:rPr>
          <w:sz w:val="24"/>
        </w:rPr>
        <w:t>according</w:t>
      </w:r>
      <w:r>
        <w:rPr>
          <w:spacing w:val="-2"/>
          <w:sz w:val="24"/>
        </w:rPr>
        <w:t> </w:t>
      </w:r>
      <w:r>
        <w:rPr>
          <w:sz w:val="24"/>
        </w:rPr>
        <w:t>to</w:t>
      </w:r>
      <w:r>
        <w:rPr>
          <w:spacing w:val="-3"/>
          <w:sz w:val="24"/>
        </w:rPr>
        <w:t> </w:t>
      </w:r>
      <w:r>
        <w:rPr>
          <w:sz w:val="24"/>
        </w:rPr>
        <w:t>the</w:t>
      </w:r>
      <w:r>
        <w:rPr>
          <w:spacing w:val="-4"/>
          <w:sz w:val="24"/>
        </w:rPr>
        <w:t> </w:t>
      </w:r>
      <w:r>
        <w:rPr>
          <w:sz w:val="24"/>
        </w:rPr>
        <w:t>circumstances.</w:t>
      </w:r>
      <w:r>
        <w:rPr>
          <w:spacing w:val="-3"/>
          <w:sz w:val="24"/>
        </w:rPr>
        <w:t> </w:t>
      </w:r>
      <w:r>
        <w:rPr>
          <w:sz w:val="24"/>
        </w:rPr>
        <w:t>This</w:t>
      </w:r>
      <w:r>
        <w:rPr>
          <w:spacing w:val="-3"/>
          <w:sz w:val="24"/>
        </w:rPr>
        <w:t> </w:t>
      </w:r>
      <w:r>
        <w:rPr>
          <w:sz w:val="24"/>
        </w:rPr>
        <w:t>court</w:t>
      </w:r>
      <w:r>
        <w:rPr>
          <w:spacing w:val="-3"/>
          <w:sz w:val="24"/>
        </w:rPr>
        <w:t> </w:t>
      </w:r>
      <w:r>
        <w:rPr>
          <w:sz w:val="24"/>
        </w:rPr>
        <w:t>has</w:t>
      </w:r>
      <w:r>
        <w:rPr>
          <w:spacing w:val="-4"/>
          <w:sz w:val="24"/>
        </w:rPr>
        <w:t> </w:t>
      </w:r>
      <w:r>
        <w:rPr>
          <w:sz w:val="24"/>
        </w:rPr>
        <w:t>a</w:t>
      </w:r>
      <w:r>
        <w:rPr>
          <w:spacing w:val="-4"/>
          <w:sz w:val="24"/>
        </w:rPr>
        <w:t> </w:t>
      </w:r>
      <w:r>
        <w:rPr>
          <w:sz w:val="24"/>
        </w:rPr>
        <w:t>duty to impose an appropriate sentence. See </w:t>
      </w:r>
      <w:r>
        <w:rPr>
          <w:i/>
          <w:sz w:val="24"/>
        </w:rPr>
        <w:t>S </w:t>
      </w:r>
      <w:r>
        <w:rPr>
          <w:sz w:val="24"/>
        </w:rPr>
        <w:t>v </w:t>
      </w:r>
      <w:r>
        <w:rPr>
          <w:i/>
          <w:sz w:val="24"/>
        </w:rPr>
        <w:t>Kumalo</w:t>
      </w:r>
      <w:r>
        <w:rPr>
          <w:i/>
          <w:spacing w:val="-1"/>
          <w:sz w:val="24"/>
        </w:rPr>
        <w:t> </w:t>
      </w:r>
      <w:hyperlink r:id="rId6">
        <w:r>
          <w:rPr>
            <w:sz w:val="24"/>
          </w:rPr>
          <w:t>1973 (3) SA 697</w:t>
        </w:r>
      </w:hyperlink>
      <w:r>
        <w:rPr>
          <w:spacing w:val="-1"/>
          <w:sz w:val="24"/>
        </w:rPr>
        <w:t> </w:t>
      </w:r>
      <w:r>
        <w:rPr>
          <w:sz w:val="24"/>
        </w:rPr>
        <w:t>(A) at 698. When determining an appropriate sentence, there is, as was pointed out in </w:t>
      </w:r>
      <w:r>
        <w:rPr>
          <w:i/>
          <w:sz w:val="24"/>
        </w:rPr>
        <w:t>S </w:t>
      </w:r>
      <w:r>
        <w:rPr>
          <w:sz w:val="24"/>
        </w:rPr>
        <w:t>v </w:t>
      </w:r>
      <w:r>
        <w:rPr>
          <w:i/>
          <w:sz w:val="24"/>
        </w:rPr>
        <w:t>Rabie</w:t>
      </w:r>
      <w:r>
        <w:rPr>
          <w:i/>
          <w:spacing w:val="-3"/>
          <w:sz w:val="24"/>
        </w:rPr>
        <w:t> </w:t>
      </w:r>
      <w:hyperlink r:id="rId7">
        <w:r>
          <w:rPr>
            <w:sz w:val="24"/>
          </w:rPr>
          <w:t>1975 (4) SA</w:t>
        </w:r>
      </w:hyperlink>
      <w:r>
        <w:rPr>
          <w:sz w:val="24"/>
        </w:rPr>
        <w:t> </w:t>
      </w:r>
      <w:hyperlink r:id="rId7">
        <w:r>
          <w:rPr>
            <w:sz w:val="24"/>
          </w:rPr>
          <w:t>855</w:t>
        </w:r>
      </w:hyperlink>
      <w:r>
        <w:rPr>
          <w:spacing w:val="-2"/>
          <w:sz w:val="24"/>
        </w:rPr>
        <w:t> </w:t>
      </w:r>
      <w:r>
        <w:rPr>
          <w:sz w:val="24"/>
        </w:rPr>
        <w:t>(A) at 861B, a duty on the court</w:t>
      </w:r>
      <w:r>
        <w:rPr>
          <w:spacing w:val="74"/>
          <w:sz w:val="24"/>
        </w:rPr>
        <w:t> </w:t>
      </w:r>
      <w:r>
        <w:rPr>
          <w:sz w:val="24"/>
        </w:rPr>
        <w:t>to approach the determination with a mindset of mercy or</w:t>
      </w:r>
      <w:r>
        <w:rPr>
          <w:spacing w:val="-6"/>
          <w:sz w:val="24"/>
        </w:rPr>
        <w:t> </w:t>
      </w:r>
      <w:r>
        <w:rPr>
          <w:sz w:val="24"/>
        </w:rPr>
        <w:t>compassion</w:t>
      </w:r>
      <w:r>
        <w:rPr>
          <w:spacing w:val="-4"/>
          <w:sz w:val="24"/>
        </w:rPr>
        <w:t> </w:t>
      </w:r>
      <w:r>
        <w:rPr>
          <w:sz w:val="24"/>
        </w:rPr>
        <w:t>or</w:t>
      </w:r>
      <w:r>
        <w:rPr>
          <w:spacing w:val="-6"/>
          <w:sz w:val="24"/>
        </w:rPr>
        <w:t> </w:t>
      </w:r>
      <w:r>
        <w:rPr>
          <w:sz w:val="24"/>
        </w:rPr>
        <w:t>plain</w:t>
      </w:r>
      <w:r>
        <w:rPr>
          <w:spacing w:val="-5"/>
          <w:sz w:val="24"/>
        </w:rPr>
        <w:t> </w:t>
      </w:r>
      <w:r>
        <w:rPr>
          <w:sz w:val="24"/>
        </w:rPr>
        <w:t>humanity.</w:t>
      </w:r>
      <w:r>
        <w:rPr>
          <w:spacing w:val="-4"/>
          <w:sz w:val="24"/>
        </w:rPr>
        <w:t> </w:t>
      </w:r>
      <w:r>
        <w:rPr>
          <w:sz w:val="24"/>
        </w:rPr>
        <w:t>This</w:t>
      </w:r>
      <w:r>
        <w:rPr>
          <w:spacing w:val="-4"/>
          <w:sz w:val="24"/>
        </w:rPr>
        <w:t> </w:t>
      </w:r>
      <w:r>
        <w:rPr>
          <w:sz w:val="24"/>
        </w:rPr>
        <w:t>has</w:t>
      </w:r>
      <w:r>
        <w:rPr>
          <w:spacing w:val="-5"/>
          <w:sz w:val="24"/>
        </w:rPr>
        <w:t> </w:t>
      </w:r>
      <w:r>
        <w:rPr>
          <w:sz w:val="24"/>
        </w:rPr>
        <w:t>nothing</w:t>
      </w:r>
      <w:r>
        <w:rPr>
          <w:spacing w:val="-5"/>
          <w:sz w:val="24"/>
        </w:rPr>
        <w:t> </w:t>
      </w:r>
      <w:r>
        <w:rPr>
          <w:sz w:val="24"/>
        </w:rPr>
        <w:t>in</w:t>
      </w:r>
      <w:r>
        <w:rPr>
          <w:spacing w:val="-4"/>
          <w:sz w:val="24"/>
        </w:rPr>
        <w:t> </w:t>
      </w:r>
      <w:r>
        <w:rPr>
          <w:sz w:val="24"/>
        </w:rPr>
        <w:t>common</w:t>
      </w:r>
      <w:r>
        <w:rPr>
          <w:spacing w:val="-5"/>
          <w:sz w:val="24"/>
        </w:rPr>
        <w:t> </w:t>
      </w:r>
      <w:r>
        <w:rPr>
          <w:sz w:val="24"/>
        </w:rPr>
        <w:t>with</w:t>
      </w:r>
      <w:r>
        <w:rPr>
          <w:spacing w:val="-4"/>
          <w:sz w:val="24"/>
        </w:rPr>
        <w:t> </w:t>
      </w:r>
      <w:r>
        <w:rPr>
          <w:sz w:val="24"/>
        </w:rPr>
        <w:t>maudlin</w:t>
      </w:r>
      <w:r>
        <w:rPr>
          <w:spacing w:val="-4"/>
          <w:sz w:val="24"/>
        </w:rPr>
        <w:t> </w:t>
      </w:r>
      <w:r>
        <w:rPr>
          <w:sz w:val="24"/>
        </w:rPr>
        <w:t>sympathy</w:t>
      </w:r>
      <w:r>
        <w:rPr>
          <w:spacing w:val="-4"/>
          <w:sz w:val="24"/>
        </w:rPr>
        <w:t> </w:t>
      </w:r>
      <w:r>
        <w:rPr>
          <w:sz w:val="24"/>
        </w:rPr>
        <w:t>for</w:t>
      </w:r>
      <w:r>
        <w:rPr>
          <w:spacing w:val="-4"/>
          <w:sz w:val="24"/>
        </w:rPr>
        <w:t> </w:t>
      </w:r>
      <w:r>
        <w:rPr>
          <w:sz w:val="24"/>
        </w:rPr>
        <w:t>the accused. While recognising</w:t>
      </w:r>
      <w:r>
        <w:rPr>
          <w:spacing w:val="-1"/>
          <w:sz w:val="24"/>
        </w:rPr>
        <w:t> </w:t>
      </w:r>
      <w:r>
        <w:rPr>
          <w:sz w:val="24"/>
        </w:rPr>
        <w:t>that</w:t>
      </w:r>
      <w:r>
        <w:rPr>
          <w:spacing w:val="-1"/>
          <w:sz w:val="24"/>
        </w:rPr>
        <w:t> </w:t>
      </w:r>
      <w:r>
        <w:rPr>
          <w:sz w:val="24"/>
        </w:rPr>
        <w:t>fair</w:t>
      </w:r>
      <w:r>
        <w:rPr>
          <w:spacing w:val="-1"/>
          <w:sz w:val="24"/>
        </w:rPr>
        <w:t> </w:t>
      </w:r>
      <w:r>
        <w:rPr>
          <w:sz w:val="24"/>
        </w:rPr>
        <w:t>punishment</w:t>
      </w:r>
      <w:r>
        <w:rPr>
          <w:spacing w:val="1"/>
          <w:sz w:val="24"/>
        </w:rPr>
        <w:t> </w:t>
      </w:r>
      <w:r>
        <w:rPr>
          <w:sz w:val="24"/>
        </w:rPr>
        <w:t>may</w:t>
      </w:r>
      <w:r>
        <w:rPr>
          <w:spacing w:val="-1"/>
          <w:sz w:val="24"/>
        </w:rPr>
        <w:t> </w:t>
      </w:r>
      <w:r>
        <w:rPr>
          <w:sz w:val="24"/>
        </w:rPr>
        <w:t>sometimes</w:t>
      </w:r>
      <w:r>
        <w:rPr>
          <w:spacing w:val="-2"/>
          <w:sz w:val="24"/>
        </w:rPr>
        <w:t> </w:t>
      </w:r>
      <w:r>
        <w:rPr>
          <w:sz w:val="24"/>
        </w:rPr>
        <w:t>have</w:t>
      </w:r>
      <w:r>
        <w:rPr>
          <w:spacing w:val="-2"/>
          <w:sz w:val="24"/>
        </w:rPr>
        <w:t> </w:t>
      </w:r>
      <w:r>
        <w:rPr>
          <w:sz w:val="24"/>
        </w:rPr>
        <w:t>to</w:t>
      </w:r>
      <w:r>
        <w:rPr>
          <w:spacing w:val="-1"/>
          <w:sz w:val="24"/>
        </w:rPr>
        <w:t> </w:t>
      </w:r>
      <w:r>
        <w:rPr>
          <w:sz w:val="24"/>
        </w:rPr>
        <w:t>be</w:t>
      </w:r>
      <w:r>
        <w:rPr>
          <w:spacing w:val="-2"/>
          <w:sz w:val="24"/>
        </w:rPr>
        <w:t> </w:t>
      </w:r>
      <w:r>
        <w:rPr>
          <w:sz w:val="24"/>
        </w:rPr>
        <w:t>robust,</w:t>
      </w:r>
      <w:r>
        <w:rPr>
          <w:spacing w:val="-1"/>
          <w:sz w:val="24"/>
        </w:rPr>
        <w:t> </w:t>
      </w:r>
      <w:r>
        <w:rPr>
          <w:sz w:val="24"/>
        </w:rPr>
        <w:t>mercy</w:t>
      </w:r>
      <w:r>
        <w:rPr>
          <w:spacing w:val="1"/>
          <w:sz w:val="24"/>
        </w:rPr>
        <w:t> </w:t>
      </w:r>
      <w:r>
        <w:rPr>
          <w:sz w:val="24"/>
        </w:rPr>
        <w:t>is</w:t>
      </w:r>
      <w:r>
        <w:rPr>
          <w:spacing w:val="1"/>
          <w:sz w:val="24"/>
        </w:rPr>
        <w:t> </w:t>
      </w:r>
      <w:r>
        <w:rPr>
          <w:spacing w:val="-10"/>
          <w:sz w:val="24"/>
        </w:rPr>
        <w:t>a</w:t>
      </w:r>
    </w:p>
    <w:p>
      <w:pPr>
        <w:pStyle w:val="ListParagraph"/>
        <w:spacing w:after="0" w:line="360" w:lineRule="auto"/>
        <w:jc w:val="both"/>
        <w:rPr>
          <w:sz w:val="24"/>
        </w:rPr>
        <w:sectPr>
          <w:pgSz w:w="11910" w:h="16840"/>
          <w:pgMar w:header="1020" w:footer="0" w:top="1960" w:bottom="280" w:left="1417" w:right="1417"/>
        </w:sectPr>
      </w:pPr>
    </w:p>
    <w:p>
      <w:pPr>
        <w:pStyle w:val="BodyText"/>
        <w:spacing w:line="360" w:lineRule="auto" w:before="80"/>
        <w:ind w:right="25"/>
        <w:jc w:val="both"/>
      </w:pPr>
      <w:r>
        <w:rPr/>
        <w:t>balanced and humane quality of thought which tempers one's approach when considering the basic factors of letting the punishment fit the criminal as well as the crime and being fair to </w:t>
      </w:r>
      <w:r>
        <w:rPr>
          <w:spacing w:val="-2"/>
        </w:rPr>
        <w:t>society.</w:t>
      </w:r>
    </w:p>
    <w:p>
      <w:pPr>
        <w:pStyle w:val="ListParagraph"/>
        <w:numPr>
          <w:ilvl w:val="0"/>
          <w:numId w:val="1"/>
        </w:numPr>
        <w:tabs>
          <w:tab w:pos="468" w:val="left" w:leader="none"/>
        </w:tabs>
        <w:spacing w:line="360" w:lineRule="auto" w:before="1" w:after="0"/>
        <w:ind w:left="23" w:right="17" w:firstLine="0"/>
        <w:jc w:val="both"/>
        <w:rPr>
          <w:sz w:val="24"/>
        </w:rPr>
      </w:pPr>
      <w:r>
        <w:rPr>
          <w:sz w:val="24"/>
        </w:rPr>
        <w:t>Femicide</w:t>
      </w:r>
      <w:r>
        <w:rPr>
          <w:spacing w:val="-15"/>
          <w:sz w:val="24"/>
        </w:rPr>
        <w:t> </w:t>
      </w:r>
      <w:r>
        <w:rPr>
          <w:sz w:val="24"/>
        </w:rPr>
        <w:t>and</w:t>
      </w:r>
      <w:r>
        <w:rPr>
          <w:spacing w:val="-15"/>
          <w:sz w:val="24"/>
        </w:rPr>
        <w:t> </w:t>
      </w:r>
      <w:r>
        <w:rPr>
          <w:sz w:val="24"/>
        </w:rPr>
        <w:t>gender-based</w:t>
      </w:r>
      <w:r>
        <w:rPr>
          <w:spacing w:val="-15"/>
          <w:sz w:val="24"/>
        </w:rPr>
        <w:t> </w:t>
      </w:r>
      <w:r>
        <w:rPr>
          <w:sz w:val="24"/>
        </w:rPr>
        <w:t>violence</w:t>
      </w:r>
      <w:r>
        <w:rPr>
          <w:spacing w:val="-15"/>
          <w:sz w:val="24"/>
        </w:rPr>
        <w:t> </w:t>
      </w:r>
      <w:r>
        <w:rPr>
          <w:sz w:val="24"/>
        </w:rPr>
        <w:t>remain</w:t>
      </w:r>
      <w:r>
        <w:rPr>
          <w:spacing w:val="-15"/>
          <w:sz w:val="24"/>
        </w:rPr>
        <w:t> </w:t>
      </w:r>
      <w:r>
        <w:rPr>
          <w:sz w:val="24"/>
        </w:rPr>
        <w:t>a</w:t>
      </w:r>
      <w:r>
        <w:rPr>
          <w:spacing w:val="-15"/>
          <w:sz w:val="24"/>
        </w:rPr>
        <w:t> </w:t>
      </w:r>
      <w:r>
        <w:rPr>
          <w:sz w:val="24"/>
        </w:rPr>
        <w:t>scourge</w:t>
      </w:r>
      <w:r>
        <w:rPr>
          <w:spacing w:val="-15"/>
          <w:sz w:val="24"/>
        </w:rPr>
        <w:t> </w:t>
      </w:r>
      <w:r>
        <w:rPr>
          <w:sz w:val="24"/>
        </w:rPr>
        <w:t>that</w:t>
      </w:r>
      <w:r>
        <w:rPr>
          <w:spacing w:val="-15"/>
          <w:sz w:val="24"/>
        </w:rPr>
        <w:t> </w:t>
      </w:r>
      <w:r>
        <w:rPr>
          <w:sz w:val="24"/>
        </w:rPr>
        <w:t>continues</w:t>
      </w:r>
      <w:r>
        <w:rPr>
          <w:spacing w:val="-15"/>
          <w:sz w:val="24"/>
        </w:rPr>
        <w:t> </w:t>
      </w:r>
      <w:r>
        <w:rPr>
          <w:sz w:val="24"/>
        </w:rPr>
        <w:t>to</w:t>
      </w:r>
      <w:r>
        <w:rPr>
          <w:spacing w:val="-15"/>
          <w:sz w:val="24"/>
        </w:rPr>
        <w:t> </w:t>
      </w:r>
      <w:r>
        <w:rPr>
          <w:sz w:val="24"/>
        </w:rPr>
        <w:t>ravage</w:t>
      </w:r>
      <w:r>
        <w:rPr>
          <w:spacing w:val="-15"/>
          <w:sz w:val="24"/>
        </w:rPr>
        <w:t> </w:t>
      </w:r>
      <w:r>
        <w:rPr>
          <w:sz w:val="24"/>
        </w:rPr>
        <w:t>our</w:t>
      </w:r>
      <w:r>
        <w:rPr>
          <w:spacing w:val="-15"/>
          <w:sz w:val="24"/>
        </w:rPr>
        <w:t> </w:t>
      </w:r>
      <w:r>
        <w:rPr>
          <w:sz w:val="24"/>
        </w:rPr>
        <w:t>country to its core. This case exemplifies the gravity and depth of this unrelenting problem. The deceased</w:t>
      </w:r>
      <w:r>
        <w:rPr>
          <w:spacing w:val="-7"/>
          <w:sz w:val="24"/>
        </w:rPr>
        <w:t> </w:t>
      </w:r>
      <w:r>
        <w:rPr>
          <w:sz w:val="24"/>
        </w:rPr>
        <w:t>died</w:t>
      </w:r>
      <w:r>
        <w:rPr>
          <w:spacing w:val="-5"/>
          <w:sz w:val="24"/>
        </w:rPr>
        <w:t> </w:t>
      </w:r>
      <w:r>
        <w:rPr>
          <w:sz w:val="24"/>
        </w:rPr>
        <w:t>a</w:t>
      </w:r>
      <w:r>
        <w:rPr>
          <w:spacing w:val="-8"/>
          <w:sz w:val="24"/>
        </w:rPr>
        <w:t> </w:t>
      </w:r>
      <w:r>
        <w:rPr>
          <w:sz w:val="24"/>
        </w:rPr>
        <w:t>painful</w:t>
      </w:r>
      <w:r>
        <w:rPr>
          <w:spacing w:val="-7"/>
          <w:sz w:val="24"/>
        </w:rPr>
        <w:t> </w:t>
      </w:r>
      <w:r>
        <w:rPr>
          <w:sz w:val="24"/>
        </w:rPr>
        <w:t>death.</w:t>
      </w:r>
      <w:r>
        <w:rPr>
          <w:spacing w:val="-7"/>
          <w:sz w:val="24"/>
        </w:rPr>
        <w:t> </w:t>
      </w:r>
      <w:r>
        <w:rPr>
          <w:sz w:val="24"/>
        </w:rPr>
        <w:t>The</w:t>
      </w:r>
      <w:r>
        <w:rPr>
          <w:spacing w:val="-8"/>
          <w:sz w:val="24"/>
        </w:rPr>
        <w:t> </w:t>
      </w:r>
      <w:r>
        <w:rPr>
          <w:sz w:val="24"/>
        </w:rPr>
        <w:t>degree</w:t>
      </w:r>
      <w:r>
        <w:rPr>
          <w:spacing w:val="-8"/>
          <w:sz w:val="24"/>
        </w:rPr>
        <w:t> </w:t>
      </w:r>
      <w:r>
        <w:rPr>
          <w:sz w:val="24"/>
        </w:rPr>
        <w:t>of</w:t>
      </w:r>
      <w:r>
        <w:rPr>
          <w:spacing w:val="-8"/>
          <w:sz w:val="24"/>
        </w:rPr>
        <w:t> </w:t>
      </w:r>
      <w:r>
        <w:rPr>
          <w:sz w:val="24"/>
        </w:rPr>
        <w:t>violence</w:t>
      </w:r>
      <w:r>
        <w:rPr>
          <w:spacing w:val="-8"/>
          <w:sz w:val="24"/>
        </w:rPr>
        <w:t> </w:t>
      </w:r>
      <w:r>
        <w:rPr>
          <w:sz w:val="24"/>
        </w:rPr>
        <w:t>exerted</w:t>
      </w:r>
      <w:r>
        <w:rPr>
          <w:spacing w:val="-7"/>
          <w:sz w:val="24"/>
        </w:rPr>
        <w:t> </w:t>
      </w:r>
      <w:r>
        <w:rPr>
          <w:sz w:val="24"/>
        </w:rPr>
        <w:t>upon</w:t>
      </w:r>
      <w:r>
        <w:rPr>
          <w:spacing w:val="-7"/>
          <w:sz w:val="24"/>
        </w:rPr>
        <w:t> </w:t>
      </w:r>
      <w:r>
        <w:rPr>
          <w:sz w:val="24"/>
        </w:rPr>
        <w:t>the</w:t>
      </w:r>
      <w:r>
        <w:rPr>
          <w:spacing w:val="-8"/>
          <w:sz w:val="24"/>
        </w:rPr>
        <w:t> </w:t>
      </w:r>
      <w:r>
        <w:rPr>
          <w:sz w:val="24"/>
        </w:rPr>
        <w:t>deceased</w:t>
      </w:r>
      <w:r>
        <w:rPr>
          <w:spacing w:val="-7"/>
          <w:sz w:val="24"/>
        </w:rPr>
        <w:t> </w:t>
      </w:r>
      <w:r>
        <w:rPr>
          <w:sz w:val="24"/>
        </w:rPr>
        <w:t>is</w:t>
      </w:r>
      <w:r>
        <w:rPr>
          <w:spacing w:val="-7"/>
          <w:sz w:val="24"/>
        </w:rPr>
        <w:t> </w:t>
      </w:r>
      <w:r>
        <w:rPr>
          <w:sz w:val="24"/>
        </w:rPr>
        <w:t>deplorable. Femicide remains a serious threat and needs to be dealt with decisively in a manner proportionate to the magnitude of the problem it represents. The deceased was an adult, a mother, and no matter what she had done, the offender had no right to chastise her like her child.</w:t>
      </w:r>
      <w:r>
        <w:rPr>
          <w:spacing w:val="40"/>
          <w:sz w:val="24"/>
        </w:rPr>
        <w:t> </w:t>
      </w:r>
      <w:r>
        <w:rPr>
          <w:sz w:val="24"/>
        </w:rPr>
        <w:t>He</w:t>
      </w:r>
      <w:r>
        <w:rPr>
          <w:spacing w:val="-2"/>
          <w:sz w:val="24"/>
        </w:rPr>
        <w:t> </w:t>
      </w:r>
      <w:r>
        <w:rPr>
          <w:sz w:val="24"/>
        </w:rPr>
        <w:t>took it upon himself</w:t>
      </w:r>
      <w:r>
        <w:rPr>
          <w:spacing w:val="-1"/>
          <w:sz w:val="24"/>
        </w:rPr>
        <w:t> </w:t>
      </w:r>
      <w:r>
        <w:rPr>
          <w:sz w:val="24"/>
        </w:rPr>
        <w:t>to assault her</w:t>
      </w:r>
      <w:r>
        <w:rPr>
          <w:spacing w:val="-1"/>
          <w:sz w:val="24"/>
        </w:rPr>
        <w:t> </w:t>
      </w:r>
      <w:r>
        <w:rPr>
          <w:sz w:val="24"/>
        </w:rPr>
        <w:t>with switches until she</w:t>
      </w:r>
      <w:r>
        <w:rPr>
          <w:spacing w:val="-1"/>
          <w:sz w:val="24"/>
        </w:rPr>
        <w:t> </w:t>
      </w:r>
      <w:r>
        <w:rPr>
          <w:sz w:val="24"/>
        </w:rPr>
        <w:t>died. He</w:t>
      </w:r>
      <w:r>
        <w:rPr>
          <w:spacing w:val="-2"/>
          <w:sz w:val="24"/>
        </w:rPr>
        <w:t> </w:t>
      </w:r>
      <w:r>
        <w:rPr>
          <w:sz w:val="24"/>
        </w:rPr>
        <w:t>was kicking her with</w:t>
      </w:r>
      <w:r>
        <w:rPr>
          <w:spacing w:val="-8"/>
          <w:sz w:val="24"/>
        </w:rPr>
        <w:t> </w:t>
      </w:r>
      <w:r>
        <w:rPr>
          <w:sz w:val="24"/>
        </w:rPr>
        <w:t>booted</w:t>
      </w:r>
      <w:r>
        <w:rPr>
          <w:spacing w:val="-9"/>
          <w:sz w:val="24"/>
        </w:rPr>
        <w:t> </w:t>
      </w:r>
      <w:r>
        <w:rPr>
          <w:sz w:val="24"/>
        </w:rPr>
        <w:t>feet.</w:t>
      </w:r>
      <w:r>
        <w:rPr>
          <w:spacing w:val="-8"/>
          <w:sz w:val="24"/>
        </w:rPr>
        <w:t> </w:t>
      </w:r>
      <w:r>
        <w:rPr>
          <w:sz w:val="24"/>
        </w:rPr>
        <w:t>This</w:t>
      </w:r>
      <w:r>
        <w:rPr>
          <w:spacing w:val="-8"/>
          <w:sz w:val="24"/>
        </w:rPr>
        <w:t> </w:t>
      </w:r>
      <w:r>
        <w:rPr>
          <w:sz w:val="24"/>
        </w:rPr>
        <w:t>is</w:t>
      </w:r>
      <w:r>
        <w:rPr>
          <w:spacing w:val="-10"/>
          <w:sz w:val="24"/>
        </w:rPr>
        <w:t> </w:t>
      </w:r>
      <w:r>
        <w:rPr>
          <w:sz w:val="24"/>
        </w:rPr>
        <w:t>what</w:t>
      </w:r>
      <w:r>
        <w:rPr>
          <w:spacing w:val="-8"/>
          <w:sz w:val="24"/>
        </w:rPr>
        <w:t> </w:t>
      </w:r>
      <w:r>
        <w:rPr>
          <w:sz w:val="24"/>
        </w:rPr>
        <w:t>must</w:t>
      </w:r>
      <w:r>
        <w:rPr>
          <w:spacing w:val="-7"/>
          <w:sz w:val="24"/>
        </w:rPr>
        <w:t> </w:t>
      </w:r>
      <w:r>
        <w:rPr>
          <w:sz w:val="24"/>
        </w:rPr>
        <w:t>have</w:t>
      </w:r>
      <w:r>
        <w:rPr>
          <w:spacing w:val="-9"/>
          <w:sz w:val="24"/>
        </w:rPr>
        <w:t> </w:t>
      </w:r>
      <w:r>
        <w:rPr>
          <w:sz w:val="24"/>
        </w:rPr>
        <w:t>fractured</w:t>
      </w:r>
      <w:r>
        <w:rPr>
          <w:spacing w:val="-6"/>
          <w:sz w:val="24"/>
        </w:rPr>
        <w:t> </w:t>
      </w:r>
      <w:r>
        <w:rPr>
          <w:sz w:val="24"/>
        </w:rPr>
        <w:t>her</w:t>
      </w:r>
      <w:r>
        <w:rPr>
          <w:spacing w:val="-9"/>
          <w:sz w:val="24"/>
        </w:rPr>
        <w:t> </w:t>
      </w:r>
      <w:r>
        <w:rPr>
          <w:sz w:val="24"/>
        </w:rPr>
        <w:t>neck.</w:t>
      </w:r>
      <w:r>
        <w:rPr>
          <w:spacing w:val="-7"/>
          <w:sz w:val="24"/>
        </w:rPr>
        <w:t> </w:t>
      </w:r>
      <w:r>
        <w:rPr>
          <w:sz w:val="24"/>
        </w:rPr>
        <w:t>The</w:t>
      </w:r>
      <w:r>
        <w:rPr>
          <w:spacing w:val="-9"/>
          <w:sz w:val="24"/>
        </w:rPr>
        <w:t> </w:t>
      </w:r>
      <w:r>
        <w:rPr>
          <w:sz w:val="24"/>
        </w:rPr>
        <w:t>postmortem</w:t>
      </w:r>
      <w:r>
        <w:rPr>
          <w:spacing w:val="-8"/>
          <w:sz w:val="24"/>
        </w:rPr>
        <w:t> </w:t>
      </w:r>
      <w:r>
        <w:rPr>
          <w:sz w:val="24"/>
        </w:rPr>
        <w:t>report</w:t>
      </w:r>
      <w:r>
        <w:rPr>
          <w:spacing w:val="-8"/>
          <w:sz w:val="24"/>
        </w:rPr>
        <w:t> </w:t>
      </w:r>
      <w:r>
        <w:rPr>
          <w:sz w:val="24"/>
        </w:rPr>
        <w:t>shows</w:t>
      </w:r>
      <w:r>
        <w:rPr>
          <w:spacing w:val="-8"/>
          <w:sz w:val="24"/>
        </w:rPr>
        <w:t> </w:t>
      </w:r>
      <w:r>
        <w:rPr>
          <w:sz w:val="24"/>
        </w:rPr>
        <w:t>that the</w:t>
      </w:r>
      <w:r>
        <w:rPr>
          <w:spacing w:val="-15"/>
          <w:sz w:val="24"/>
        </w:rPr>
        <w:t> </w:t>
      </w:r>
      <w:r>
        <w:rPr>
          <w:sz w:val="24"/>
        </w:rPr>
        <w:t>whole</w:t>
      </w:r>
      <w:r>
        <w:rPr>
          <w:spacing w:val="-15"/>
          <w:sz w:val="24"/>
        </w:rPr>
        <w:t> </w:t>
      </w:r>
      <w:r>
        <w:rPr>
          <w:sz w:val="24"/>
        </w:rPr>
        <w:t>body</w:t>
      </w:r>
      <w:r>
        <w:rPr>
          <w:spacing w:val="-15"/>
          <w:sz w:val="24"/>
        </w:rPr>
        <w:t> </w:t>
      </w:r>
      <w:r>
        <w:rPr>
          <w:sz w:val="24"/>
        </w:rPr>
        <w:t>had</w:t>
      </w:r>
      <w:r>
        <w:rPr>
          <w:spacing w:val="-15"/>
          <w:sz w:val="24"/>
        </w:rPr>
        <w:t> </w:t>
      </w:r>
      <w:r>
        <w:rPr>
          <w:sz w:val="24"/>
        </w:rPr>
        <w:t>whip</w:t>
      </w:r>
      <w:r>
        <w:rPr>
          <w:spacing w:val="-15"/>
          <w:sz w:val="24"/>
        </w:rPr>
        <w:t> </w:t>
      </w:r>
      <w:r>
        <w:rPr>
          <w:sz w:val="24"/>
        </w:rPr>
        <w:t>lash</w:t>
      </w:r>
      <w:r>
        <w:rPr>
          <w:spacing w:val="-15"/>
          <w:sz w:val="24"/>
        </w:rPr>
        <w:t> </w:t>
      </w:r>
      <w:r>
        <w:rPr>
          <w:sz w:val="24"/>
        </w:rPr>
        <w:t>marks.</w:t>
      </w:r>
      <w:r>
        <w:rPr>
          <w:spacing w:val="-15"/>
          <w:sz w:val="24"/>
        </w:rPr>
        <w:t> </w:t>
      </w:r>
      <w:r>
        <w:rPr>
          <w:sz w:val="24"/>
        </w:rPr>
        <w:t>She</w:t>
      </w:r>
      <w:r>
        <w:rPr>
          <w:spacing w:val="-15"/>
          <w:sz w:val="24"/>
        </w:rPr>
        <w:t> </w:t>
      </w:r>
      <w:r>
        <w:rPr>
          <w:sz w:val="24"/>
        </w:rPr>
        <w:t>had</w:t>
      </w:r>
      <w:r>
        <w:rPr>
          <w:spacing w:val="-15"/>
          <w:sz w:val="24"/>
        </w:rPr>
        <w:t> </w:t>
      </w:r>
      <w:r>
        <w:rPr>
          <w:sz w:val="24"/>
        </w:rPr>
        <w:t>scalp</w:t>
      </w:r>
      <w:r>
        <w:rPr>
          <w:spacing w:val="-15"/>
          <w:sz w:val="24"/>
        </w:rPr>
        <w:t> </w:t>
      </w:r>
      <w:r>
        <w:rPr>
          <w:sz w:val="24"/>
        </w:rPr>
        <w:t>and</w:t>
      </w:r>
      <w:r>
        <w:rPr>
          <w:spacing w:val="-15"/>
          <w:sz w:val="24"/>
        </w:rPr>
        <w:t> </w:t>
      </w:r>
      <w:r>
        <w:rPr>
          <w:sz w:val="24"/>
        </w:rPr>
        <w:t>facial</w:t>
      </w:r>
      <w:r>
        <w:rPr>
          <w:spacing w:val="-15"/>
          <w:sz w:val="24"/>
        </w:rPr>
        <w:t> </w:t>
      </w:r>
      <w:r>
        <w:rPr>
          <w:sz w:val="24"/>
        </w:rPr>
        <w:t>bruises,</w:t>
      </w:r>
      <w:r>
        <w:rPr>
          <w:spacing w:val="-15"/>
          <w:sz w:val="24"/>
        </w:rPr>
        <w:t> </w:t>
      </w:r>
      <w:r>
        <w:rPr>
          <w:sz w:val="24"/>
        </w:rPr>
        <w:t>and</w:t>
      </w:r>
      <w:r>
        <w:rPr>
          <w:spacing w:val="-15"/>
          <w:sz w:val="24"/>
        </w:rPr>
        <w:t> </w:t>
      </w:r>
      <w:r>
        <w:rPr>
          <w:sz w:val="24"/>
        </w:rPr>
        <w:t>her</w:t>
      </w:r>
      <w:r>
        <w:rPr>
          <w:spacing w:val="-15"/>
          <w:sz w:val="24"/>
        </w:rPr>
        <w:t> </w:t>
      </w:r>
      <w:r>
        <w:rPr>
          <w:sz w:val="24"/>
        </w:rPr>
        <w:t>neck</w:t>
      </w:r>
      <w:r>
        <w:rPr>
          <w:spacing w:val="-15"/>
          <w:sz w:val="24"/>
        </w:rPr>
        <w:t> </w:t>
      </w:r>
      <w:r>
        <w:rPr>
          <w:sz w:val="24"/>
        </w:rPr>
        <w:t>was</w:t>
      </w:r>
      <w:r>
        <w:rPr>
          <w:spacing w:val="-15"/>
          <w:sz w:val="24"/>
        </w:rPr>
        <w:t> </w:t>
      </w:r>
      <w:r>
        <w:rPr>
          <w:sz w:val="24"/>
        </w:rPr>
        <w:t>broken. This is, in fact, a borderline murder and culpable homicide case. The offender’s moral blameworthiness</w:t>
      </w:r>
      <w:r>
        <w:rPr>
          <w:spacing w:val="-15"/>
          <w:sz w:val="24"/>
        </w:rPr>
        <w:t> </w:t>
      </w:r>
      <w:r>
        <w:rPr>
          <w:sz w:val="24"/>
        </w:rPr>
        <w:t>is</w:t>
      </w:r>
      <w:r>
        <w:rPr>
          <w:spacing w:val="-15"/>
          <w:sz w:val="24"/>
        </w:rPr>
        <w:t> </w:t>
      </w:r>
      <w:r>
        <w:rPr>
          <w:sz w:val="24"/>
        </w:rPr>
        <w:t>very</w:t>
      </w:r>
      <w:r>
        <w:rPr>
          <w:spacing w:val="-14"/>
          <w:sz w:val="24"/>
        </w:rPr>
        <w:t> </w:t>
      </w:r>
      <w:r>
        <w:rPr>
          <w:sz w:val="24"/>
        </w:rPr>
        <w:t>high.</w:t>
      </w:r>
      <w:r>
        <w:rPr>
          <w:spacing w:val="-15"/>
          <w:sz w:val="24"/>
        </w:rPr>
        <w:t> </w:t>
      </w:r>
      <w:r>
        <w:rPr>
          <w:sz w:val="24"/>
        </w:rPr>
        <w:t>This</w:t>
      </w:r>
      <w:r>
        <w:rPr>
          <w:spacing w:val="-15"/>
          <w:sz w:val="24"/>
        </w:rPr>
        <w:t> </w:t>
      </w:r>
      <w:r>
        <w:rPr>
          <w:sz w:val="24"/>
        </w:rPr>
        <w:t>is</w:t>
      </w:r>
      <w:r>
        <w:rPr>
          <w:spacing w:val="-15"/>
          <w:sz w:val="24"/>
        </w:rPr>
        <w:t> </w:t>
      </w:r>
      <w:r>
        <w:rPr>
          <w:sz w:val="24"/>
        </w:rPr>
        <w:t>a</w:t>
      </w:r>
      <w:r>
        <w:rPr>
          <w:spacing w:val="-15"/>
          <w:sz w:val="24"/>
        </w:rPr>
        <w:t> </w:t>
      </w:r>
      <w:r>
        <w:rPr>
          <w:sz w:val="24"/>
        </w:rPr>
        <w:t>case</w:t>
      </w:r>
      <w:r>
        <w:rPr>
          <w:spacing w:val="-15"/>
          <w:sz w:val="24"/>
        </w:rPr>
        <w:t> </w:t>
      </w:r>
      <w:r>
        <w:rPr>
          <w:sz w:val="24"/>
        </w:rPr>
        <w:t>where</w:t>
      </w:r>
      <w:r>
        <w:rPr>
          <w:spacing w:val="-13"/>
          <w:sz w:val="24"/>
        </w:rPr>
        <w:t> </w:t>
      </w:r>
      <w:r>
        <w:rPr>
          <w:sz w:val="24"/>
        </w:rPr>
        <w:t>fairness</w:t>
      </w:r>
      <w:r>
        <w:rPr>
          <w:spacing w:val="-15"/>
          <w:sz w:val="24"/>
        </w:rPr>
        <w:t> </w:t>
      </w:r>
      <w:r>
        <w:rPr>
          <w:sz w:val="24"/>
        </w:rPr>
        <w:t>demands</w:t>
      </w:r>
      <w:r>
        <w:rPr>
          <w:spacing w:val="-15"/>
          <w:sz w:val="24"/>
        </w:rPr>
        <w:t> </w:t>
      </w:r>
      <w:r>
        <w:rPr>
          <w:sz w:val="24"/>
        </w:rPr>
        <w:t>that</w:t>
      </w:r>
      <w:r>
        <w:rPr>
          <w:spacing w:val="-15"/>
          <w:sz w:val="24"/>
        </w:rPr>
        <w:t> </w:t>
      </w:r>
      <w:r>
        <w:rPr>
          <w:sz w:val="24"/>
        </w:rPr>
        <w:t>punishment</w:t>
      </w:r>
      <w:r>
        <w:rPr>
          <w:spacing w:val="-15"/>
          <w:sz w:val="24"/>
        </w:rPr>
        <w:t> </w:t>
      </w:r>
      <w:r>
        <w:rPr>
          <w:sz w:val="24"/>
        </w:rPr>
        <w:t>be</w:t>
      </w:r>
      <w:r>
        <w:rPr>
          <w:spacing w:val="-15"/>
          <w:sz w:val="24"/>
        </w:rPr>
        <w:t> </w:t>
      </w:r>
      <w:r>
        <w:rPr>
          <w:sz w:val="24"/>
        </w:rPr>
        <w:t>robust. In </w:t>
      </w:r>
      <w:r>
        <w:rPr>
          <w:i/>
          <w:sz w:val="24"/>
        </w:rPr>
        <w:t>The State </w:t>
      </w:r>
      <w:r>
        <w:rPr>
          <w:sz w:val="24"/>
        </w:rPr>
        <w:t>v </w:t>
      </w:r>
      <w:r>
        <w:rPr>
          <w:i/>
          <w:sz w:val="24"/>
        </w:rPr>
        <w:t>Vurande </w:t>
      </w:r>
      <w:r>
        <w:rPr>
          <w:sz w:val="24"/>
        </w:rPr>
        <w:t>HMA09-26, the court said:</w:t>
      </w:r>
    </w:p>
    <w:p>
      <w:pPr>
        <w:pStyle w:val="BodyText"/>
        <w:spacing w:before="1"/>
        <w:ind w:left="743" w:right="20"/>
        <w:jc w:val="both"/>
      </w:pPr>
      <w:r>
        <w:rPr/>
        <w:t>“Although it is correct that an offender should not be sacrificed on the altar of deterrence, it becomes necessary from time to time for the courts to send a strong message</w:t>
      </w:r>
      <w:r>
        <w:rPr>
          <w:spacing w:val="-15"/>
        </w:rPr>
        <w:t> </w:t>
      </w:r>
      <w:r>
        <w:rPr/>
        <w:t>to</w:t>
      </w:r>
      <w:r>
        <w:rPr>
          <w:spacing w:val="-15"/>
        </w:rPr>
        <w:t> </w:t>
      </w:r>
      <w:r>
        <w:rPr/>
        <w:t>society</w:t>
      </w:r>
      <w:r>
        <w:rPr>
          <w:spacing w:val="-15"/>
        </w:rPr>
        <w:t> </w:t>
      </w:r>
      <w:r>
        <w:rPr/>
        <w:t>and</w:t>
      </w:r>
      <w:r>
        <w:rPr>
          <w:spacing w:val="-15"/>
        </w:rPr>
        <w:t> </w:t>
      </w:r>
      <w:r>
        <w:rPr/>
        <w:t>would-be</w:t>
      </w:r>
      <w:r>
        <w:rPr>
          <w:spacing w:val="-15"/>
        </w:rPr>
        <w:t> </w:t>
      </w:r>
      <w:r>
        <w:rPr/>
        <w:t>offenders</w:t>
      </w:r>
      <w:r>
        <w:rPr>
          <w:spacing w:val="-15"/>
        </w:rPr>
        <w:t> </w:t>
      </w:r>
      <w:r>
        <w:rPr/>
        <w:t>to</w:t>
      </w:r>
      <w:r>
        <w:rPr>
          <w:spacing w:val="-15"/>
        </w:rPr>
        <w:t> </w:t>
      </w:r>
      <w:r>
        <w:rPr/>
        <w:t>curb</w:t>
      </w:r>
      <w:r>
        <w:rPr>
          <w:spacing w:val="-15"/>
        </w:rPr>
        <w:t> </w:t>
      </w:r>
      <w:r>
        <w:rPr/>
        <w:t>the</w:t>
      </w:r>
      <w:r>
        <w:rPr>
          <w:spacing w:val="-15"/>
        </w:rPr>
        <w:t> </w:t>
      </w:r>
      <w:r>
        <w:rPr/>
        <w:t>proliferation</w:t>
      </w:r>
      <w:r>
        <w:rPr>
          <w:spacing w:val="-15"/>
        </w:rPr>
        <w:t> </w:t>
      </w:r>
      <w:r>
        <w:rPr/>
        <w:t>of</w:t>
      </w:r>
      <w:r>
        <w:rPr>
          <w:spacing w:val="-15"/>
        </w:rPr>
        <w:t> </w:t>
      </w:r>
      <w:r>
        <w:rPr/>
        <w:t>crimes.</w:t>
      </w:r>
      <w:r>
        <w:rPr>
          <w:spacing w:val="-15"/>
        </w:rPr>
        <w:t> </w:t>
      </w:r>
      <w:r>
        <w:rPr/>
        <w:t>Femicide and</w:t>
      </w:r>
      <w:r>
        <w:rPr>
          <w:spacing w:val="-3"/>
        </w:rPr>
        <w:t> </w:t>
      </w:r>
      <w:r>
        <w:rPr/>
        <w:t>gender-based</w:t>
      </w:r>
      <w:r>
        <w:rPr>
          <w:spacing w:val="-3"/>
        </w:rPr>
        <w:t> </w:t>
      </w:r>
      <w:r>
        <w:rPr/>
        <w:t>violence</w:t>
      </w:r>
      <w:r>
        <w:rPr>
          <w:spacing w:val="-4"/>
        </w:rPr>
        <w:t> </w:t>
      </w:r>
      <w:r>
        <w:rPr/>
        <w:t>remain</w:t>
      </w:r>
      <w:r>
        <w:rPr>
          <w:spacing w:val="-2"/>
        </w:rPr>
        <w:t> </w:t>
      </w:r>
      <w:r>
        <w:rPr/>
        <w:t>a</w:t>
      </w:r>
      <w:r>
        <w:rPr>
          <w:spacing w:val="-4"/>
        </w:rPr>
        <w:t> </w:t>
      </w:r>
      <w:r>
        <w:rPr/>
        <w:t>scourge</w:t>
      </w:r>
      <w:r>
        <w:rPr>
          <w:spacing w:val="-4"/>
        </w:rPr>
        <w:t> </w:t>
      </w:r>
      <w:r>
        <w:rPr/>
        <w:t>that</w:t>
      </w:r>
      <w:r>
        <w:rPr>
          <w:spacing w:val="-2"/>
        </w:rPr>
        <w:t> </w:t>
      </w:r>
      <w:r>
        <w:rPr/>
        <w:t>continues</w:t>
      </w:r>
      <w:r>
        <w:rPr>
          <w:spacing w:val="-4"/>
        </w:rPr>
        <w:t> </w:t>
      </w:r>
      <w:r>
        <w:rPr/>
        <w:t>to</w:t>
      </w:r>
      <w:r>
        <w:rPr>
          <w:spacing w:val="-3"/>
        </w:rPr>
        <w:t> </w:t>
      </w:r>
      <w:r>
        <w:rPr/>
        <w:t>ravage</w:t>
      </w:r>
      <w:r>
        <w:rPr>
          <w:spacing w:val="-3"/>
        </w:rPr>
        <w:t> </w:t>
      </w:r>
      <w:r>
        <w:rPr/>
        <w:t>our</w:t>
      </w:r>
      <w:r>
        <w:rPr>
          <w:spacing w:val="-3"/>
        </w:rPr>
        <w:t> </w:t>
      </w:r>
      <w:r>
        <w:rPr/>
        <w:t>country</w:t>
      </w:r>
      <w:r>
        <w:rPr>
          <w:spacing w:val="-3"/>
        </w:rPr>
        <w:t> </w:t>
      </w:r>
      <w:r>
        <w:rPr/>
        <w:t>to</w:t>
      </w:r>
      <w:r>
        <w:rPr>
          <w:spacing w:val="-3"/>
        </w:rPr>
        <w:t> </w:t>
      </w:r>
      <w:r>
        <w:rPr/>
        <w:t>its core. This case exemplifies the gravity and depth of this unrelenting problem. The courts must rise to the occasion and arrest this ugly tide. Women must be safe in the company of their husbands, in the company of their boyfriends, and even in the company of their sons. Not to have their lives ended in a brutal manner by those who should be their protectors. The courts must respond and do so appropriately to this wanton violence against women.</w:t>
      </w:r>
      <w:r>
        <w:rPr>
          <w:spacing w:val="-2"/>
        </w:rPr>
        <w:t> </w:t>
      </w:r>
      <w:r>
        <w:rPr/>
        <w:t>The sentences must reflect that the killing of women will not be tolerated”.</w:t>
      </w:r>
    </w:p>
    <w:p>
      <w:pPr>
        <w:pStyle w:val="BodyText"/>
        <w:ind w:left="0"/>
      </w:pPr>
    </w:p>
    <w:p>
      <w:pPr>
        <w:pStyle w:val="ListParagraph"/>
        <w:numPr>
          <w:ilvl w:val="0"/>
          <w:numId w:val="1"/>
        </w:numPr>
        <w:tabs>
          <w:tab w:pos="482" w:val="left" w:leader="none"/>
        </w:tabs>
        <w:spacing w:line="360" w:lineRule="auto" w:before="1" w:after="0"/>
        <w:ind w:left="23" w:right="18" w:firstLine="0"/>
        <w:jc w:val="both"/>
        <w:rPr>
          <w:sz w:val="24"/>
        </w:rPr>
      </w:pPr>
      <w:r>
        <w:rPr>
          <w:sz w:val="24"/>
        </w:rPr>
        <w:t>The sentiments in the </w:t>
      </w:r>
      <w:r>
        <w:rPr>
          <w:i/>
          <w:sz w:val="24"/>
        </w:rPr>
        <w:t>Vurande c</w:t>
      </w:r>
      <w:r>
        <w:rPr>
          <w:sz w:val="24"/>
        </w:rPr>
        <w:t>ase apply with equal force in this matter. In terms of the sentencing guidelines, the presumptive penalty is 5 years' imprisonment.</w:t>
      </w:r>
      <w:r>
        <w:rPr>
          <w:spacing w:val="-2"/>
          <w:sz w:val="24"/>
        </w:rPr>
        <w:t> </w:t>
      </w:r>
      <w:r>
        <w:rPr>
          <w:sz w:val="24"/>
        </w:rPr>
        <w:t>This is a case where the court must depart from a</w:t>
      </w:r>
      <w:r>
        <w:rPr>
          <w:spacing w:val="-1"/>
          <w:sz w:val="24"/>
        </w:rPr>
        <w:t> </w:t>
      </w:r>
      <w:r>
        <w:rPr>
          <w:sz w:val="24"/>
        </w:rPr>
        <w:t>prescribed presumptive</w:t>
      </w:r>
      <w:r>
        <w:rPr>
          <w:spacing w:val="-1"/>
          <w:sz w:val="24"/>
        </w:rPr>
        <w:t> </w:t>
      </w:r>
      <w:r>
        <w:rPr>
          <w:sz w:val="24"/>
        </w:rPr>
        <w:t>penalty.</w:t>
      </w:r>
      <w:r>
        <w:rPr>
          <w:spacing w:val="-7"/>
          <w:sz w:val="24"/>
        </w:rPr>
        <w:t> </w:t>
      </w:r>
      <w:r>
        <w:rPr>
          <w:sz w:val="24"/>
        </w:rPr>
        <w:t>The</w:t>
      </w:r>
      <w:r>
        <w:rPr>
          <w:spacing w:val="-1"/>
          <w:sz w:val="24"/>
        </w:rPr>
        <w:t> </w:t>
      </w:r>
      <w:r>
        <w:rPr>
          <w:sz w:val="24"/>
        </w:rPr>
        <w:t>reasons stated above justify such a departure. The degree of negligence is very high. The offender subjected the deceased to cruel and inhuman treatment. The assault was vicious, prolonged, and sustained. After assaulting her in such a vicious manner, he left her on the side of the road and went home to sleep. This conduct is aggravating. The sentences for the killing of women must reflect the revulsion</w:t>
      </w:r>
      <w:r>
        <w:rPr>
          <w:spacing w:val="15"/>
          <w:sz w:val="24"/>
        </w:rPr>
        <w:t> </w:t>
      </w:r>
      <w:r>
        <w:rPr>
          <w:sz w:val="24"/>
        </w:rPr>
        <w:t>for</w:t>
      </w:r>
      <w:r>
        <w:rPr>
          <w:spacing w:val="16"/>
          <w:sz w:val="24"/>
        </w:rPr>
        <w:t> </w:t>
      </w:r>
      <w:r>
        <w:rPr>
          <w:sz w:val="24"/>
        </w:rPr>
        <w:t>these</w:t>
      </w:r>
      <w:r>
        <w:rPr>
          <w:spacing w:val="16"/>
          <w:sz w:val="24"/>
        </w:rPr>
        <w:t> </w:t>
      </w:r>
      <w:r>
        <w:rPr>
          <w:sz w:val="24"/>
        </w:rPr>
        <w:t>kinds</w:t>
      </w:r>
      <w:r>
        <w:rPr>
          <w:spacing w:val="20"/>
          <w:sz w:val="24"/>
        </w:rPr>
        <w:t> </w:t>
      </w:r>
      <w:r>
        <w:rPr>
          <w:sz w:val="24"/>
        </w:rPr>
        <w:t>of</w:t>
      </w:r>
      <w:r>
        <w:rPr>
          <w:spacing w:val="17"/>
          <w:sz w:val="24"/>
        </w:rPr>
        <w:t> </w:t>
      </w:r>
      <w:r>
        <w:rPr>
          <w:sz w:val="24"/>
        </w:rPr>
        <w:t>crimes.</w:t>
      </w:r>
      <w:r>
        <w:rPr>
          <w:spacing w:val="15"/>
          <w:sz w:val="24"/>
        </w:rPr>
        <w:t> </w:t>
      </w:r>
      <w:r>
        <w:rPr>
          <w:sz w:val="24"/>
        </w:rPr>
        <w:t>The</w:t>
      </w:r>
      <w:r>
        <w:rPr>
          <w:spacing w:val="16"/>
          <w:sz w:val="24"/>
        </w:rPr>
        <w:t> </w:t>
      </w:r>
      <w:r>
        <w:rPr>
          <w:sz w:val="24"/>
        </w:rPr>
        <w:t>aggravating</w:t>
      </w:r>
      <w:r>
        <w:rPr>
          <w:spacing w:val="18"/>
          <w:sz w:val="24"/>
        </w:rPr>
        <w:t> </w:t>
      </w:r>
      <w:r>
        <w:rPr>
          <w:sz w:val="24"/>
        </w:rPr>
        <w:t>factors</w:t>
      </w:r>
      <w:r>
        <w:rPr>
          <w:spacing w:val="19"/>
          <w:sz w:val="24"/>
        </w:rPr>
        <w:t> </w:t>
      </w:r>
      <w:r>
        <w:rPr>
          <w:sz w:val="24"/>
        </w:rPr>
        <w:t>of</w:t>
      </w:r>
      <w:r>
        <w:rPr>
          <w:spacing w:val="17"/>
          <w:sz w:val="24"/>
        </w:rPr>
        <w:t> </w:t>
      </w:r>
      <w:r>
        <w:rPr>
          <w:sz w:val="24"/>
        </w:rPr>
        <w:t>this</w:t>
      </w:r>
      <w:r>
        <w:rPr>
          <w:spacing w:val="18"/>
          <w:sz w:val="24"/>
        </w:rPr>
        <w:t> </w:t>
      </w:r>
      <w:r>
        <w:rPr>
          <w:sz w:val="24"/>
        </w:rPr>
        <w:t>case</w:t>
      </w:r>
      <w:r>
        <w:rPr>
          <w:spacing w:val="17"/>
          <w:sz w:val="24"/>
        </w:rPr>
        <w:t> </w:t>
      </w:r>
      <w:r>
        <w:rPr>
          <w:sz w:val="24"/>
        </w:rPr>
        <w:t>cast</w:t>
      </w:r>
      <w:r>
        <w:rPr>
          <w:spacing w:val="18"/>
          <w:sz w:val="24"/>
        </w:rPr>
        <w:t> </w:t>
      </w:r>
      <w:r>
        <w:rPr>
          <w:sz w:val="24"/>
        </w:rPr>
        <w:t>a</w:t>
      </w:r>
      <w:r>
        <w:rPr>
          <w:spacing w:val="19"/>
          <w:sz w:val="24"/>
        </w:rPr>
        <w:t> </w:t>
      </w:r>
      <w:r>
        <w:rPr>
          <w:sz w:val="24"/>
        </w:rPr>
        <w:t>dark</w:t>
      </w:r>
      <w:r>
        <w:rPr>
          <w:spacing w:val="18"/>
          <w:sz w:val="24"/>
        </w:rPr>
        <w:t> </w:t>
      </w:r>
      <w:r>
        <w:rPr>
          <w:spacing w:val="-2"/>
          <w:sz w:val="24"/>
        </w:rPr>
        <w:t>shadow</w:t>
      </w:r>
    </w:p>
    <w:p>
      <w:pPr>
        <w:pStyle w:val="ListParagraph"/>
        <w:spacing w:after="0" w:line="360" w:lineRule="auto"/>
        <w:jc w:val="both"/>
        <w:rPr>
          <w:sz w:val="24"/>
        </w:rPr>
        <w:sectPr>
          <w:pgSz w:w="11910" w:h="16840"/>
          <w:pgMar w:header="1020" w:footer="0" w:top="1960" w:bottom="280" w:left="1417" w:right="1417"/>
        </w:sectPr>
      </w:pPr>
    </w:p>
    <w:p>
      <w:pPr>
        <w:pStyle w:val="BodyText"/>
        <w:spacing w:line="360" w:lineRule="auto" w:before="80"/>
        <w:ind w:right="26"/>
        <w:jc w:val="both"/>
      </w:pPr>
      <w:r>
        <w:rPr/>
        <w:t>over the mitigating factors. It is for these reasons that the following sentence will meet the justice of this case.</w:t>
      </w:r>
    </w:p>
    <w:p>
      <w:pPr>
        <w:pStyle w:val="ListParagraph"/>
        <w:numPr>
          <w:ilvl w:val="0"/>
          <w:numId w:val="1"/>
        </w:numPr>
        <w:tabs>
          <w:tab w:pos="538" w:val="left" w:leader="none"/>
        </w:tabs>
        <w:spacing w:line="360" w:lineRule="auto" w:before="0" w:after="0"/>
        <w:ind w:left="23" w:right="19" w:firstLine="0"/>
        <w:jc w:val="both"/>
        <w:rPr>
          <w:sz w:val="24"/>
        </w:rPr>
      </w:pPr>
      <w:r>
        <w:rPr>
          <w:sz w:val="24"/>
        </w:rPr>
        <w:t>In the result, the accused is sentenced to 8 years imprisonment, of which 2 years imprisonment is suspended for 5 years on condition the accused does not within that period commit an offence of which an assault or physical violence on the person of another is an element and for which upon conviction he</w:t>
      </w:r>
      <w:r>
        <w:rPr>
          <w:spacing w:val="-1"/>
          <w:sz w:val="24"/>
        </w:rPr>
        <w:t> </w:t>
      </w:r>
      <w:r>
        <w:rPr>
          <w:sz w:val="24"/>
        </w:rPr>
        <w:t>is sentenced to a</w:t>
      </w:r>
      <w:r>
        <w:rPr>
          <w:spacing w:val="-1"/>
          <w:sz w:val="24"/>
        </w:rPr>
        <w:t> </w:t>
      </w:r>
      <w:r>
        <w:rPr>
          <w:sz w:val="24"/>
        </w:rPr>
        <w:t>term</w:t>
      </w:r>
      <w:r>
        <w:rPr>
          <w:spacing w:val="-1"/>
          <w:sz w:val="24"/>
        </w:rPr>
        <w:t> </w:t>
      </w:r>
      <w:r>
        <w:rPr>
          <w:sz w:val="24"/>
        </w:rPr>
        <w:t>of</w:t>
      </w:r>
      <w:r>
        <w:rPr>
          <w:spacing w:val="-1"/>
          <w:sz w:val="24"/>
        </w:rPr>
        <w:t> </w:t>
      </w:r>
      <w:r>
        <w:rPr>
          <w:sz w:val="24"/>
        </w:rPr>
        <w:t>imprisonment without the option of a fine.</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27"/>
        <w:ind w:left="0"/>
      </w:pPr>
    </w:p>
    <w:p>
      <w:pPr>
        <w:spacing w:before="0"/>
        <w:ind w:left="23" w:right="0" w:firstLine="0"/>
        <w:jc w:val="both"/>
        <w:rPr>
          <w:sz w:val="24"/>
        </w:rPr>
      </w:pPr>
      <w:r>
        <w:rPr>
          <w:i/>
          <w:sz w:val="24"/>
        </w:rPr>
        <w:t>National</w:t>
      </w:r>
      <w:r>
        <w:rPr>
          <w:i/>
          <w:spacing w:val="-4"/>
          <w:sz w:val="24"/>
        </w:rPr>
        <w:t> </w:t>
      </w:r>
      <w:r>
        <w:rPr>
          <w:i/>
          <w:sz w:val="24"/>
        </w:rPr>
        <w:t>Prosecuting</w:t>
      </w:r>
      <w:r>
        <w:rPr>
          <w:i/>
          <w:spacing w:val="-2"/>
          <w:sz w:val="24"/>
        </w:rPr>
        <w:t> </w:t>
      </w:r>
      <w:r>
        <w:rPr>
          <w:i/>
          <w:sz w:val="24"/>
        </w:rPr>
        <w:t>Authority,</w:t>
      </w:r>
      <w:r>
        <w:rPr>
          <w:i/>
          <w:spacing w:val="-2"/>
          <w:sz w:val="24"/>
        </w:rPr>
        <w:t> </w:t>
      </w:r>
      <w:r>
        <w:rPr>
          <w:sz w:val="24"/>
        </w:rPr>
        <w:t>state’s</w:t>
      </w:r>
      <w:r>
        <w:rPr>
          <w:spacing w:val="-3"/>
          <w:sz w:val="24"/>
        </w:rPr>
        <w:t> </w:t>
      </w:r>
      <w:r>
        <w:rPr>
          <w:sz w:val="24"/>
        </w:rPr>
        <w:t>legal</w:t>
      </w:r>
      <w:r>
        <w:rPr>
          <w:spacing w:val="-1"/>
          <w:sz w:val="24"/>
        </w:rPr>
        <w:t> </w:t>
      </w:r>
      <w:r>
        <w:rPr>
          <w:spacing w:val="-2"/>
          <w:sz w:val="24"/>
        </w:rPr>
        <w:t>practitioners</w:t>
      </w:r>
    </w:p>
    <w:p>
      <w:pPr>
        <w:spacing w:before="0"/>
        <w:ind w:left="23" w:right="0" w:firstLine="0"/>
        <w:jc w:val="both"/>
        <w:rPr>
          <w:sz w:val="24"/>
        </w:rPr>
      </w:pPr>
      <w:r>
        <w:rPr>
          <w:i/>
          <w:sz w:val="24"/>
        </w:rPr>
        <w:t>Matutu</w:t>
      </w:r>
      <w:r>
        <w:rPr>
          <w:i/>
          <w:spacing w:val="-4"/>
          <w:sz w:val="24"/>
        </w:rPr>
        <w:t> </w:t>
      </w:r>
      <w:r>
        <w:rPr>
          <w:i/>
          <w:sz w:val="24"/>
        </w:rPr>
        <w:t>and</w:t>
      </w:r>
      <w:r>
        <w:rPr>
          <w:i/>
          <w:spacing w:val="-2"/>
          <w:sz w:val="24"/>
        </w:rPr>
        <w:t> </w:t>
      </w:r>
      <w:r>
        <w:rPr>
          <w:i/>
          <w:sz w:val="24"/>
        </w:rPr>
        <w:t>Mureri</w:t>
      </w:r>
      <w:r>
        <w:rPr>
          <w:i/>
          <w:spacing w:val="-2"/>
          <w:sz w:val="24"/>
        </w:rPr>
        <w:t> </w:t>
      </w:r>
      <w:r>
        <w:rPr>
          <w:i/>
          <w:sz w:val="24"/>
        </w:rPr>
        <w:t>Legal</w:t>
      </w:r>
      <w:r>
        <w:rPr>
          <w:i/>
          <w:spacing w:val="-2"/>
          <w:sz w:val="24"/>
        </w:rPr>
        <w:t> </w:t>
      </w:r>
      <w:r>
        <w:rPr>
          <w:i/>
          <w:sz w:val="24"/>
        </w:rPr>
        <w:t>Practitioners,</w:t>
      </w:r>
      <w:r>
        <w:rPr>
          <w:i/>
          <w:spacing w:val="-2"/>
          <w:sz w:val="24"/>
        </w:rPr>
        <w:t> </w:t>
      </w:r>
      <w:r>
        <w:rPr>
          <w:sz w:val="24"/>
        </w:rPr>
        <w:t>accused’s,</w:t>
      </w:r>
      <w:r>
        <w:rPr>
          <w:spacing w:val="-2"/>
          <w:sz w:val="24"/>
        </w:rPr>
        <w:t> </w:t>
      </w:r>
      <w:r>
        <w:rPr>
          <w:sz w:val="24"/>
        </w:rPr>
        <w:t>legal</w:t>
      </w:r>
      <w:r>
        <w:rPr>
          <w:spacing w:val="-2"/>
          <w:sz w:val="24"/>
        </w:rPr>
        <w:t> practitioners</w:t>
      </w:r>
    </w:p>
    <w:sectPr>
      <w:pgSz w:w="11910" w:h="16840"/>
      <w:pgMar w:header="1020" w:footer="0" w:top="196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537664">
              <wp:simplePos x="0" y="0"/>
              <wp:positionH relativeFrom="page">
                <wp:posOffset>5671565</wp:posOffset>
              </wp:positionH>
              <wp:positionV relativeFrom="page">
                <wp:posOffset>634999</wp:posOffset>
              </wp:positionV>
              <wp:extent cx="1028065" cy="5073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28065" cy="507365"/>
                      </a:xfrm>
                      <a:prstGeom prst="rect">
                        <a:avLst/>
                      </a:prstGeom>
                    </wps:spPr>
                    <wps:txbx>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20" w:right="79" w:firstLine="552"/>
                            <w:jc w:val="left"/>
                            <w:rPr>
                              <w:rFonts w:ascii="Calibri"/>
                              <w:sz w:val="22"/>
                            </w:rPr>
                          </w:pPr>
                          <w:r>
                            <w:rPr>
                              <w:rFonts w:ascii="Calibri"/>
                              <w:spacing w:val="-2"/>
                              <w:sz w:val="22"/>
                            </w:rPr>
                            <w:t>HMA13-</w:t>
                          </w:r>
                          <w:r>
                            <w:rPr>
                              <w:rFonts w:ascii="Calibri"/>
                              <w:spacing w:val="-2"/>
                              <w:sz w:val="22"/>
                            </w:rPr>
                            <w:t>26 HCMSCR1709-</w:t>
                          </w:r>
                          <w:r>
                            <w:rPr>
                              <w:rFonts w:ascii="Calibri"/>
                              <w:spacing w:val="-5"/>
                              <w:sz w:val="22"/>
                            </w:rPr>
                            <w:t>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6.579987pt;margin-top:49.999985pt;width:80.95pt;height:39.950pt;mso-position-horizontal-relative:page;mso-position-vertical-relative:page;z-index:-15778816" type="#_x0000_t202" id="docshape1" filled="false" stroked="false">
              <v:textbox inset="0,0,0,0">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p>
                    <w:pPr>
                      <w:spacing w:before="0"/>
                      <w:ind w:left="20" w:right="79" w:firstLine="552"/>
                      <w:jc w:val="left"/>
                      <w:rPr>
                        <w:rFonts w:ascii="Calibri"/>
                        <w:sz w:val="22"/>
                      </w:rPr>
                    </w:pPr>
                    <w:r>
                      <w:rPr>
                        <w:rFonts w:ascii="Calibri"/>
                        <w:spacing w:val="-2"/>
                        <w:sz w:val="22"/>
                      </w:rPr>
                      <w:t>HMA13-</w:t>
                    </w:r>
                    <w:r>
                      <w:rPr>
                        <w:rFonts w:ascii="Calibri"/>
                        <w:spacing w:val="-2"/>
                        <w:sz w:val="22"/>
                      </w:rPr>
                      <w:t>26 HCMSCR1709-</w:t>
                    </w:r>
                    <w:r>
                      <w:rPr>
                        <w:rFonts w:ascii="Calibri"/>
                        <w:spacing w:val="-5"/>
                        <w:sz w:val="22"/>
                      </w:rPr>
                      <w:t>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3" w:hanging="339"/>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1463" w:hanging="476"/>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305" w:hanging="476"/>
      </w:pPr>
      <w:rPr>
        <w:rFonts w:hint="default"/>
        <w:lang w:val="en-US" w:eastAsia="en-US" w:bidi="ar-SA"/>
      </w:rPr>
    </w:lvl>
    <w:lvl w:ilvl="3">
      <w:start w:val="0"/>
      <w:numFmt w:val="bullet"/>
      <w:lvlText w:val="•"/>
      <w:lvlJc w:val="left"/>
      <w:pPr>
        <w:ind w:left="3151" w:hanging="476"/>
      </w:pPr>
      <w:rPr>
        <w:rFonts w:hint="default"/>
        <w:lang w:val="en-US" w:eastAsia="en-US" w:bidi="ar-SA"/>
      </w:rPr>
    </w:lvl>
    <w:lvl w:ilvl="4">
      <w:start w:val="0"/>
      <w:numFmt w:val="bullet"/>
      <w:lvlText w:val="•"/>
      <w:lvlJc w:val="left"/>
      <w:pPr>
        <w:ind w:left="3997" w:hanging="476"/>
      </w:pPr>
      <w:rPr>
        <w:rFonts w:hint="default"/>
        <w:lang w:val="en-US" w:eastAsia="en-US" w:bidi="ar-SA"/>
      </w:rPr>
    </w:lvl>
    <w:lvl w:ilvl="5">
      <w:start w:val="0"/>
      <w:numFmt w:val="bullet"/>
      <w:lvlText w:val="•"/>
      <w:lvlJc w:val="left"/>
      <w:pPr>
        <w:ind w:left="4843" w:hanging="476"/>
      </w:pPr>
      <w:rPr>
        <w:rFonts w:hint="default"/>
        <w:lang w:val="en-US" w:eastAsia="en-US" w:bidi="ar-SA"/>
      </w:rPr>
    </w:lvl>
    <w:lvl w:ilvl="6">
      <w:start w:val="0"/>
      <w:numFmt w:val="bullet"/>
      <w:lvlText w:val="•"/>
      <w:lvlJc w:val="left"/>
      <w:pPr>
        <w:ind w:left="5689" w:hanging="476"/>
      </w:pPr>
      <w:rPr>
        <w:rFonts w:hint="default"/>
        <w:lang w:val="en-US" w:eastAsia="en-US" w:bidi="ar-SA"/>
      </w:rPr>
    </w:lvl>
    <w:lvl w:ilvl="7">
      <w:start w:val="0"/>
      <w:numFmt w:val="bullet"/>
      <w:lvlText w:val="•"/>
      <w:lvlJc w:val="left"/>
      <w:pPr>
        <w:ind w:left="6534" w:hanging="476"/>
      </w:pPr>
      <w:rPr>
        <w:rFonts w:hint="default"/>
        <w:lang w:val="en-US" w:eastAsia="en-US" w:bidi="ar-SA"/>
      </w:rPr>
    </w:lvl>
    <w:lvl w:ilvl="8">
      <w:start w:val="0"/>
      <w:numFmt w:val="bullet"/>
      <w:lvlText w:val="•"/>
      <w:lvlJc w:val="left"/>
      <w:pPr>
        <w:ind w:left="7380" w:hanging="47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23"/>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23"/>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spacing w:before="1"/>
      <w:ind w:left="23"/>
      <w:outlineLvl w:val="2"/>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23" w:right="18"/>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www.saflii.org/cgi-bin/LawCite?cit=1973%20%283%29%20SA%20697" TargetMode="External"/><Relationship Id="rId7" Type="http://schemas.openxmlformats.org/officeDocument/2006/relationships/hyperlink" Target="https://www.saflii.org/cgi-bin/LawCite?cit=1975%20%284%29%20SA%20855"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2026-03-27T11:52:29Z</dcterms:created>
  <dcterms:modified xsi:type="dcterms:W3CDTF">2026-03-27T11:52:29Z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Microsoft® Word for Microsoft 365</vt:lpwstr>
  </property>
  <property fmtid="{D5CDD505-2E9C-101B-9397-08002B2CF9AE}" pid="4" name="LastSaved">
    <vt:filetime>2026-03-27T00:00:00Z</vt:filetime>
  </property>
  <property fmtid="{D5CDD505-2E9C-101B-9397-08002B2CF9AE}" pid="5" name="Producer">
    <vt:lpwstr>Microsoft® Word for Microsoft 365</vt:lpwstr>
  </property>
</Properties>
</file>