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468" w:rsidRDefault="008B7465" w:rsidP="00847468">
      <w:pPr>
        <w:spacing w:after="0" w:line="480" w:lineRule="auto"/>
        <w:rPr>
          <w:rFonts w:ascii="Times New Roman" w:hAnsi="Times New Roman" w:cs="Times New Roman"/>
          <w:b/>
          <w:bCs/>
          <w:sz w:val="24"/>
          <w:szCs w:val="24"/>
        </w:rPr>
      </w:pPr>
      <w:r>
        <w:rPr>
          <w:rFonts w:ascii="Times New Roman" w:hAnsi="Times New Roman" w:cs="Times New Roman"/>
          <w:b/>
          <w:bCs/>
          <w:sz w:val="24"/>
          <w:szCs w:val="24"/>
          <w:u w:val="single"/>
        </w:rPr>
        <w:t xml:space="preserve"> </w:t>
      </w:r>
      <w:r w:rsidR="00847468">
        <w:rPr>
          <w:rFonts w:ascii="Times New Roman" w:hAnsi="Times New Roman" w:cs="Times New Roman"/>
          <w:b/>
          <w:bCs/>
          <w:sz w:val="24"/>
          <w:szCs w:val="24"/>
          <w:u w:val="single"/>
        </w:rPr>
        <w:t>REPORTABLE</w:t>
      </w:r>
      <w:r w:rsidR="00847468">
        <w:rPr>
          <w:rFonts w:ascii="Times New Roman" w:hAnsi="Times New Roman" w:cs="Times New Roman"/>
          <w:b/>
          <w:bCs/>
          <w:sz w:val="24"/>
          <w:szCs w:val="24"/>
        </w:rPr>
        <w:t xml:space="preserve"> (</w:t>
      </w:r>
      <w:r w:rsidR="008654F0">
        <w:rPr>
          <w:rFonts w:ascii="Times New Roman" w:hAnsi="Times New Roman" w:cs="Times New Roman"/>
          <w:b/>
          <w:bCs/>
          <w:sz w:val="24"/>
          <w:szCs w:val="24"/>
        </w:rPr>
        <w:t>31</w:t>
      </w:r>
      <w:r w:rsidR="00847468">
        <w:rPr>
          <w:rFonts w:ascii="Times New Roman" w:hAnsi="Times New Roman" w:cs="Times New Roman"/>
          <w:b/>
          <w:bCs/>
          <w:sz w:val="24"/>
          <w:szCs w:val="24"/>
        </w:rPr>
        <w:t>)</w:t>
      </w:r>
    </w:p>
    <w:p w:rsidR="00847468" w:rsidRDefault="00847468" w:rsidP="0020505F">
      <w:pPr>
        <w:spacing w:after="0" w:line="480" w:lineRule="auto"/>
        <w:rPr>
          <w:rFonts w:ascii="Times New Roman" w:hAnsi="Times New Roman" w:cs="Times New Roman"/>
          <w:b/>
          <w:bCs/>
          <w:sz w:val="24"/>
          <w:szCs w:val="24"/>
        </w:rPr>
      </w:pPr>
    </w:p>
    <w:p w:rsidR="00BC3618" w:rsidRDefault="00E14A91" w:rsidP="009D6C18">
      <w:pPr>
        <w:pStyle w:val="ListParagraph"/>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KANGAUSARU</w:t>
      </w:r>
      <w:r w:rsidR="008654F0">
        <w:rPr>
          <w:rFonts w:ascii="Times New Roman" w:hAnsi="Times New Roman" w:cs="Times New Roman"/>
          <w:b/>
          <w:bCs/>
          <w:sz w:val="24"/>
          <w:szCs w:val="24"/>
        </w:rPr>
        <w:t xml:space="preserve">     </w:t>
      </w:r>
      <w:r>
        <w:rPr>
          <w:rFonts w:ascii="Times New Roman" w:hAnsi="Times New Roman" w:cs="Times New Roman"/>
          <w:b/>
          <w:bCs/>
          <w:sz w:val="24"/>
          <w:szCs w:val="24"/>
        </w:rPr>
        <w:t xml:space="preserve">INVESTMENTS </w:t>
      </w:r>
      <w:r w:rsidR="008654F0">
        <w:rPr>
          <w:rFonts w:ascii="Times New Roman" w:hAnsi="Times New Roman" w:cs="Times New Roman"/>
          <w:b/>
          <w:bCs/>
          <w:sz w:val="24"/>
          <w:szCs w:val="24"/>
        </w:rPr>
        <w:t xml:space="preserve">     </w:t>
      </w:r>
      <w:r>
        <w:rPr>
          <w:rFonts w:ascii="Times New Roman" w:hAnsi="Times New Roman" w:cs="Times New Roman"/>
          <w:b/>
          <w:bCs/>
          <w:sz w:val="24"/>
          <w:szCs w:val="24"/>
        </w:rPr>
        <w:t>(P</w:t>
      </w:r>
      <w:r w:rsidR="00425F58">
        <w:rPr>
          <w:rFonts w:ascii="Times New Roman" w:hAnsi="Times New Roman" w:cs="Times New Roman"/>
          <w:b/>
          <w:bCs/>
          <w:sz w:val="24"/>
          <w:szCs w:val="24"/>
        </w:rPr>
        <w:t>RI</w:t>
      </w:r>
      <w:r>
        <w:rPr>
          <w:rFonts w:ascii="Times New Roman" w:hAnsi="Times New Roman" w:cs="Times New Roman"/>
          <w:b/>
          <w:bCs/>
          <w:sz w:val="24"/>
          <w:szCs w:val="24"/>
        </w:rPr>
        <w:t>V</w:t>
      </w:r>
      <w:r w:rsidR="00425F58">
        <w:rPr>
          <w:rFonts w:ascii="Times New Roman" w:hAnsi="Times New Roman" w:cs="Times New Roman"/>
          <w:b/>
          <w:bCs/>
          <w:sz w:val="24"/>
          <w:szCs w:val="24"/>
        </w:rPr>
        <w:t>A</w:t>
      </w:r>
      <w:r>
        <w:rPr>
          <w:rFonts w:ascii="Times New Roman" w:hAnsi="Times New Roman" w:cs="Times New Roman"/>
          <w:b/>
          <w:bCs/>
          <w:sz w:val="24"/>
          <w:szCs w:val="24"/>
        </w:rPr>
        <w:t>T</w:t>
      </w:r>
      <w:r w:rsidR="00425F58">
        <w:rPr>
          <w:rFonts w:ascii="Times New Roman" w:hAnsi="Times New Roman" w:cs="Times New Roman"/>
          <w:b/>
          <w:bCs/>
          <w:sz w:val="24"/>
          <w:szCs w:val="24"/>
        </w:rPr>
        <w:t>E</w:t>
      </w:r>
      <w:r>
        <w:rPr>
          <w:rFonts w:ascii="Times New Roman" w:hAnsi="Times New Roman" w:cs="Times New Roman"/>
          <w:b/>
          <w:bCs/>
          <w:sz w:val="24"/>
          <w:szCs w:val="24"/>
        </w:rPr>
        <w:t xml:space="preserve">) </w:t>
      </w:r>
      <w:r w:rsidR="008654F0">
        <w:rPr>
          <w:rFonts w:ascii="Times New Roman" w:hAnsi="Times New Roman" w:cs="Times New Roman"/>
          <w:b/>
          <w:bCs/>
          <w:sz w:val="24"/>
          <w:szCs w:val="24"/>
        </w:rPr>
        <w:t xml:space="preserve">    </w:t>
      </w:r>
      <w:r>
        <w:rPr>
          <w:rFonts w:ascii="Times New Roman" w:hAnsi="Times New Roman" w:cs="Times New Roman"/>
          <w:b/>
          <w:bCs/>
          <w:sz w:val="24"/>
          <w:szCs w:val="24"/>
        </w:rPr>
        <w:t>L</w:t>
      </w:r>
      <w:r w:rsidR="00425F58">
        <w:rPr>
          <w:rFonts w:ascii="Times New Roman" w:hAnsi="Times New Roman" w:cs="Times New Roman"/>
          <w:b/>
          <w:bCs/>
          <w:sz w:val="24"/>
          <w:szCs w:val="24"/>
        </w:rPr>
        <w:t>IMI</w:t>
      </w:r>
      <w:r>
        <w:rPr>
          <w:rFonts w:ascii="Times New Roman" w:hAnsi="Times New Roman" w:cs="Times New Roman"/>
          <w:b/>
          <w:bCs/>
          <w:sz w:val="24"/>
          <w:szCs w:val="24"/>
        </w:rPr>
        <w:t>T</w:t>
      </w:r>
      <w:r w:rsidR="00425F58">
        <w:rPr>
          <w:rFonts w:ascii="Times New Roman" w:hAnsi="Times New Roman" w:cs="Times New Roman"/>
          <w:b/>
          <w:bCs/>
          <w:sz w:val="24"/>
          <w:szCs w:val="24"/>
        </w:rPr>
        <w:t>E</w:t>
      </w:r>
      <w:r>
        <w:rPr>
          <w:rFonts w:ascii="Times New Roman" w:hAnsi="Times New Roman" w:cs="Times New Roman"/>
          <w:b/>
          <w:bCs/>
          <w:sz w:val="24"/>
          <w:szCs w:val="24"/>
        </w:rPr>
        <w:t>D</w:t>
      </w:r>
    </w:p>
    <w:p w:rsidR="00730F64" w:rsidRDefault="00730F64" w:rsidP="009D6C18">
      <w:pPr>
        <w:pStyle w:val="ListParagraph"/>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w:t>
      </w:r>
    </w:p>
    <w:p w:rsidR="00730F64" w:rsidRDefault="00425F58" w:rsidP="009D6C18">
      <w:pPr>
        <w:pStyle w:val="ListParagraph"/>
        <w:numPr>
          <w:ilvl w:val="0"/>
          <w:numId w:val="11"/>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JULIAN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FITZJAMES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BOWL </w:t>
      </w:r>
      <w:r>
        <w:rPr>
          <w:rFonts w:ascii="Times New Roman" w:hAnsi="Times New Roman" w:cs="Times New Roman"/>
          <w:b/>
          <w:bCs/>
          <w:sz w:val="24"/>
          <w:szCs w:val="24"/>
        </w:rPr>
        <w:t xml:space="preserve">    </w:t>
      </w:r>
      <w:r w:rsidR="00730F64">
        <w:rPr>
          <w:rFonts w:ascii="Times New Roman" w:hAnsi="Times New Roman" w:cs="Times New Roman"/>
          <w:b/>
          <w:bCs/>
          <w:sz w:val="24"/>
          <w:szCs w:val="24"/>
        </w:rPr>
        <w:t>(2)</w:t>
      </w:r>
      <w:r w:rsidR="00E14A9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OLIVER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JULIAN BOWL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(3)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THE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SHERIFF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OF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THE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 xml:space="preserve">HIGH </w:t>
      </w:r>
      <w:r>
        <w:rPr>
          <w:rFonts w:ascii="Times New Roman" w:hAnsi="Times New Roman" w:cs="Times New Roman"/>
          <w:b/>
          <w:bCs/>
          <w:sz w:val="24"/>
          <w:szCs w:val="24"/>
        </w:rPr>
        <w:t xml:space="preserve">    </w:t>
      </w:r>
      <w:r w:rsidR="00E14A91">
        <w:rPr>
          <w:rFonts w:ascii="Times New Roman" w:hAnsi="Times New Roman" w:cs="Times New Roman"/>
          <w:b/>
          <w:bCs/>
          <w:sz w:val="24"/>
          <w:szCs w:val="24"/>
        </w:rPr>
        <w:t>COURT</w:t>
      </w:r>
    </w:p>
    <w:p w:rsidR="00730F64" w:rsidRDefault="00730F64" w:rsidP="009D6C18">
      <w:pPr>
        <w:pStyle w:val="ListParagraph"/>
        <w:spacing w:after="0" w:line="240" w:lineRule="auto"/>
        <w:jc w:val="center"/>
        <w:rPr>
          <w:rFonts w:ascii="Times New Roman" w:hAnsi="Times New Roman" w:cs="Times New Roman"/>
          <w:b/>
          <w:bCs/>
          <w:sz w:val="24"/>
          <w:szCs w:val="24"/>
        </w:rPr>
      </w:pPr>
    </w:p>
    <w:p w:rsidR="00730F64" w:rsidRPr="00730F64" w:rsidRDefault="00730F64" w:rsidP="00730F64">
      <w:pPr>
        <w:pStyle w:val="ListParagraph"/>
        <w:spacing w:after="0" w:line="240" w:lineRule="auto"/>
        <w:jc w:val="center"/>
        <w:rPr>
          <w:rFonts w:ascii="Times New Roman" w:hAnsi="Times New Roman" w:cs="Times New Roman"/>
          <w:b/>
          <w:bCs/>
          <w:sz w:val="24"/>
          <w:szCs w:val="24"/>
        </w:rPr>
      </w:pPr>
    </w:p>
    <w:p w:rsidR="00847468" w:rsidRDefault="00847468" w:rsidP="00427E14">
      <w:pPr>
        <w:spacing w:after="0"/>
      </w:pPr>
      <w:bookmarkStart w:id="0" w:name="_GoBack"/>
      <w:bookmarkEnd w:id="0"/>
    </w:p>
    <w:p w:rsidR="00847468" w:rsidRPr="00847468" w:rsidRDefault="00847468" w:rsidP="00847468">
      <w:pPr>
        <w:spacing w:after="0" w:line="240" w:lineRule="auto"/>
        <w:rPr>
          <w:rFonts w:ascii="Times New Roman" w:hAnsi="Times New Roman" w:cs="Times New Roman"/>
          <w:b/>
          <w:bCs/>
          <w:sz w:val="24"/>
          <w:szCs w:val="24"/>
        </w:rPr>
      </w:pPr>
      <w:r w:rsidRPr="00847468">
        <w:rPr>
          <w:rFonts w:ascii="Times New Roman" w:hAnsi="Times New Roman" w:cs="Times New Roman"/>
          <w:b/>
          <w:bCs/>
          <w:sz w:val="24"/>
          <w:szCs w:val="24"/>
        </w:rPr>
        <w:t>SUPREME COURT OF ZIMBABWE</w:t>
      </w:r>
    </w:p>
    <w:p w:rsidR="00847468" w:rsidRPr="00847468" w:rsidRDefault="00E14A91" w:rsidP="0084746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UCHEN</w:t>
      </w:r>
      <w:r w:rsidR="00730F64">
        <w:rPr>
          <w:rFonts w:ascii="Times New Roman" w:hAnsi="Times New Roman" w:cs="Times New Roman"/>
          <w:b/>
          <w:bCs/>
          <w:sz w:val="24"/>
          <w:szCs w:val="24"/>
        </w:rPr>
        <w:t xml:space="preserve">A </w:t>
      </w:r>
      <w:r w:rsidR="00847468">
        <w:rPr>
          <w:rFonts w:ascii="Times New Roman" w:hAnsi="Times New Roman" w:cs="Times New Roman"/>
          <w:b/>
          <w:bCs/>
          <w:sz w:val="24"/>
          <w:szCs w:val="24"/>
        </w:rPr>
        <w:t>JA</w:t>
      </w:r>
      <w:r w:rsidR="00847468" w:rsidRPr="00847468">
        <w:rPr>
          <w:rFonts w:ascii="Times New Roman" w:hAnsi="Times New Roman" w:cs="Times New Roman"/>
          <w:b/>
          <w:bCs/>
          <w:sz w:val="24"/>
          <w:szCs w:val="24"/>
        </w:rPr>
        <w:t xml:space="preserve">, </w:t>
      </w:r>
      <w:r>
        <w:rPr>
          <w:rFonts w:ascii="Times New Roman" w:hAnsi="Times New Roman" w:cs="Times New Roman"/>
          <w:b/>
          <w:bCs/>
          <w:sz w:val="24"/>
          <w:szCs w:val="24"/>
        </w:rPr>
        <w:t>KUDYA</w:t>
      </w:r>
      <w:r w:rsidR="00847468" w:rsidRPr="00847468">
        <w:rPr>
          <w:rFonts w:ascii="Times New Roman" w:hAnsi="Times New Roman" w:cs="Times New Roman"/>
          <w:b/>
          <w:bCs/>
          <w:sz w:val="24"/>
          <w:szCs w:val="24"/>
        </w:rPr>
        <w:t xml:space="preserve"> JA</w:t>
      </w:r>
      <w:r w:rsidR="00847468">
        <w:rPr>
          <w:rFonts w:ascii="Times New Roman" w:hAnsi="Times New Roman" w:cs="Times New Roman"/>
          <w:b/>
          <w:bCs/>
          <w:sz w:val="24"/>
          <w:szCs w:val="24"/>
        </w:rPr>
        <w:t xml:space="preserve"> &amp; M</w:t>
      </w:r>
      <w:r>
        <w:rPr>
          <w:rFonts w:ascii="Times New Roman" w:hAnsi="Times New Roman" w:cs="Times New Roman"/>
          <w:b/>
          <w:bCs/>
          <w:sz w:val="24"/>
          <w:szCs w:val="24"/>
        </w:rPr>
        <w:t xml:space="preserve">AFUSIRE AJA </w:t>
      </w:r>
    </w:p>
    <w:p w:rsidR="00847468" w:rsidRDefault="00E14A91" w:rsidP="0084746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HARARE</w:t>
      </w:r>
      <w:r w:rsidR="00730F64">
        <w:rPr>
          <w:rFonts w:ascii="Times New Roman" w:hAnsi="Times New Roman" w:cs="Times New Roman"/>
          <w:b/>
          <w:bCs/>
          <w:sz w:val="24"/>
          <w:szCs w:val="24"/>
        </w:rPr>
        <w:t>:</w:t>
      </w:r>
      <w:r w:rsidR="005C445B">
        <w:rPr>
          <w:rFonts w:ascii="Times New Roman" w:hAnsi="Times New Roman" w:cs="Times New Roman"/>
          <w:b/>
          <w:bCs/>
          <w:sz w:val="24"/>
          <w:szCs w:val="24"/>
        </w:rPr>
        <w:t xml:space="preserve"> </w:t>
      </w:r>
      <w:r>
        <w:rPr>
          <w:rFonts w:ascii="Times New Roman" w:hAnsi="Times New Roman" w:cs="Times New Roman"/>
          <w:b/>
          <w:bCs/>
          <w:sz w:val="24"/>
          <w:szCs w:val="24"/>
        </w:rPr>
        <w:t xml:space="preserve">19 JANUARY </w:t>
      </w:r>
      <w:r w:rsidR="00730F64">
        <w:rPr>
          <w:rFonts w:ascii="Times New Roman" w:hAnsi="Times New Roman" w:cs="Times New Roman"/>
          <w:b/>
          <w:bCs/>
          <w:sz w:val="24"/>
          <w:szCs w:val="24"/>
        </w:rPr>
        <w:t>2026</w:t>
      </w:r>
      <w:r w:rsidR="004D37E4">
        <w:rPr>
          <w:rFonts w:ascii="Times New Roman" w:hAnsi="Times New Roman" w:cs="Times New Roman"/>
          <w:b/>
          <w:bCs/>
          <w:sz w:val="24"/>
          <w:szCs w:val="24"/>
        </w:rPr>
        <w:t xml:space="preserve"> </w:t>
      </w:r>
      <w:r w:rsidR="00425F58">
        <w:rPr>
          <w:rFonts w:ascii="Times New Roman" w:hAnsi="Times New Roman" w:cs="Times New Roman"/>
          <w:b/>
          <w:bCs/>
          <w:sz w:val="24"/>
          <w:szCs w:val="24"/>
        </w:rPr>
        <w:t>&amp;</w:t>
      </w:r>
      <w:r w:rsidR="004D37E4">
        <w:rPr>
          <w:rFonts w:ascii="Times New Roman" w:hAnsi="Times New Roman" w:cs="Times New Roman"/>
          <w:b/>
          <w:bCs/>
          <w:sz w:val="24"/>
          <w:szCs w:val="24"/>
        </w:rPr>
        <w:t xml:space="preserve"> </w:t>
      </w:r>
      <w:r w:rsidR="00015D0D">
        <w:rPr>
          <w:rFonts w:ascii="Times New Roman" w:hAnsi="Times New Roman" w:cs="Times New Roman"/>
          <w:b/>
          <w:bCs/>
          <w:sz w:val="24"/>
          <w:szCs w:val="24"/>
        </w:rPr>
        <w:t>18 MAY</w:t>
      </w:r>
      <w:r w:rsidR="004D37E4">
        <w:rPr>
          <w:rFonts w:ascii="Times New Roman" w:hAnsi="Times New Roman" w:cs="Times New Roman"/>
          <w:b/>
          <w:bCs/>
          <w:sz w:val="24"/>
          <w:szCs w:val="24"/>
        </w:rPr>
        <w:t xml:space="preserve"> 2026</w:t>
      </w:r>
    </w:p>
    <w:p w:rsidR="00AD2800" w:rsidRPr="00847468" w:rsidRDefault="00AD2800" w:rsidP="00847468">
      <w:pPr>
        <w:spacing w:after="0" w:line="240" w:lineRule="auto"/>
        <w:jc w:val="both"/>
        <w:rPr>
          <w:rFonts w:ascii="Times New Roman" w:hAnsi="Times New Roman" w:cs="Times New Roman"/>
          <w:bCs/>
          <w:sz w:val="24"/>
          <w:szCs w:val="24"/>
        </w:rPr>
      </w:pPr>
    </w:p>
    <w:p w:rsidR="00847468" w:rsidRPr="00847468" w:rsidRDefault="00847468" w:rsidP="00E14A91">
      <w:pPr>
        <w:spacing w:line="240" w:lineRule="auto"/>
        <w:rPr>
          <w:rFonts w:ascii="Times New Roman" w:hAnsi="Times New Roman" w:cs="Times New Roman"/>
          <w:b/>
          <w:bCs/>
          <w:sz w:val="24"/>
          <w:szCs w:val="24"/>
        </w:rPr>
      </w:pPr>
    </w:p>
    <w:p w:rsidR="00847468" w:rsidRPr="00847468" w:rsidRDefault="00E14A91" w:rsidP="00E14A91">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R.H. Gob</w:t>
      </w:r>
      <w:r w:rsidR="00A307F3">
        <w:rPr>
          <w:rFonts w:ascii="Times New Roman" w:hAnsi="Times New Roman" w:cs="Times New Roman"/>
          <w:i/>
          <w:sz w:val="24"/>
          <w:szCs w:val="24"/>
        </w:rPr>
        <w:t>a</w:t>
      </w:r>
      <w:r w:rsidR="00847468" w:rsidRPr="00847468">
        <w:rPr>
          <w:rFonts w:ascii="Times New Roman" w:hAnsi="Times New Roman" w:cs="Times New Roman"/>
          <w:i/>
          <w:sz w:val="24"/>
          <w:szCs w:val="24"/>
        </w:rPr>
        <w:t xml:space="preserve">, </w:t>
      </w:r>
      <w:r w:rsidR="00730F64">
        <w:rPr>
          <w:rFonts w:ascii="Times New Roman" w:hAnsi="Times New Roman" w:cs="Times New Roman"/>
          <w:sz w:val="24"/>
          <w:szCs w:val="24"/>
        </w:rPr>
        <w:t>for the appellant</w:t>
      </w:r>
    </w:p>
    <w:p w:rsidR="00847468" w:rsidRDefault="00E14A91" w:rsidP="00E14A91">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T. Mpofu</w:t>
      </w:r>
      <w:r w:rsidR="00617FEC">
        <w:rPr>
          <w:rFonts w:ascii="Times New Roman" w:hAnsi="Times New Roman" w:cs="Times New Roman"/>
          <w:i/>
          <w:sz w:val="24"/>
          <w:szCs w:val="24"/>
        </w:rPr>
        <w:t>,</w:t>
      </w:r>
      <w:r w:rsidR="00847468" w:rsidRPr="00847468">
        <w:rPr>
          <w:rFonts w:ascii="Times New Roman" w:hAnsi="Times New Roman" w:cs="Times New Roman"/>
          <w:i/>
          <w:sz w:val="24"/>
          <w:szCs w:val="24"/>
        </w:rPr>
        <w:t xml:space="preserve"> </w:t>
      </w:r>
      <w:r w:rsidR="00730F64">
        <w:rPr>
          <w:rFonts w:ascii="Times New Roman" w:hAnsi="Times New Roman" w:cs="Times New Roman"/>
          <w:sz w:val="24"/>
          <w:szCs w:val="24"/>
        </w:rPr>
        <w:t>for the</w:t>
      </w:r>
      <w:r w:rsidR="00207022">
        <w:rPr>
          <w:rFonts w:ascii="Times New Roman" w:hAnsi="Times New Roman" w:cs="Times New Roman"/>
          <w:sz w:val="24"/>
          <w:szCs w:val="24"/>
        </w:rPr>
        <w:t xml:space="preserve"> first</w:t>
      </w:r>
      <w:r w:rsidR="00847468" w:rsidRPr="00847468">
        <w:rPr>
          <w:rFonts w:ascii="Times New Roman" w:hAnsi="Times New Roman" w:cs="Times New Roman"/>
          <w:sz w:val="24"/>
          <w:szCs w:val="24"/>
        </w:rPr>
        <w:t xml:space="preserve"> </w:t>
      </w:r>
      <w:r>
        <w:rPr>
          <w:rFonts w:ascii="Times New Roman" w:hAnsi="Times New Roman" w:cs="Times New Roman"/>
          <w:sz w:val="24"/>
          <w:szCs w:val="24"/>
        </w:rPr>
        <w:t xml:space="preserve">and second </w:t>
      </w:r>
      <w:r w:rsidR="00847468" w:rsidRPr="00847468">
        <w:rPr>
          <w:rFonts w:ascii="Times New Roman" w:hAnsi="Times New Roman" w:cs="Times New Roman"/>
          <w:sz w:val="24"/>
          <w:szCs w:val="24"/>
        </w:rPr>
        <w:t>respondent</w:t>
      </w:r>
      <w:r>
        <w:rPr>
          <w:rFonts w:ascii="Times New Roman" w:hAnsi="Times New Roman" w:cs="Times New Roman"/>
          <w:sz w:val="24"/>
          <w:szCs w:val="24"/>
        </w:rPr>
        <w:t>s</w:t>
      </w:r>
    </w:p>
    <w:p w:rsidR="00207022" w:rsidRDefault="00207022" w:rsidP="00E14A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No appearance for the </w:t>
      </w:r>
      <w:r w:rsidR="00E14A91">
        <w:rPr>
          <w:rFonts w:ascii="Times New Roman" w:hAnsi="Times New Roman" w:cs="Times New Roman"/>
          <w:sz w:val="24"/>
          <w:szCs w:val="24"/>
        </w:rPr>
        <w:t>third</w:t>
      </w:r>
      <w:r>
        <w:rPr>
          <w:rFonts w:ascii="Times New Roman" w:hAnsi="Times New Roman" w:cs="Times New Roman"/>
          <w:sz w:val="24"/>
          <w:szCs w:val="24"/>
        </w:rPr>
        <w:t xml:space="preserve"> respondent</w:t>
      </w:r>
    </w:p>
    <w:p w:rsidR="00AD2800" w:rsidRDefault="00AD2800" w:rsidP="00AD2800">
      <w:pPr>
        <w:spacing w:after="0" w:line="240" w:lineRule="auto"/>
        <w:jc w:val="both"/>
        <w:rPr>
          <w:rFonts w:ascii="Times New Roman" w:hAnsi="Times New Roman" w:cs="Times New Roman"/>
          <w:sz w:val="24"/>
          <w:szCs w:val="24"/>
        </w:rPr>
      </w:pPr>
    </w:p>
    <w:p w:rsidR="00B3609A" w:rsidRDefault="00B3609A" w:rsidP="00425F58">
      <w:pPr>
        <w:spacing w:after="0" w:line="240" w:lineRule="auto"/>
        <w:jc w:val="both"/>
        <w:rPr>
          <w:rFonts w:ascii="Times New Roman" w:hAnsi="Times New Roman" w:cs="Times New Roman"/>
          <w:sz w:val="24"/>
          <w:szCs w:val="24"/>
        </w:rPr>
      </w:pPr>
    </w:p>
    <w:p w:rsidR="0056590B" w:rsidRDefault="00E14A91" w:rsidP="008E4E3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MAFUSIRE</w:t>
      </w:r>
      <w:r w:rsidR="00B3609A" w:rsidRPr="00B3609A">
        <w:rPr>
          <w:rFonts w:ascii="Times New Roman" w:hAnsi="Times New Roman" w:cs="Times New Roman"/>
          <w:b/>
          <w:sz w:val="24"/>
          <w:szCs w:val="24"/>
        </w:rPr>
        <w:t xml:space="preserve"> </w:t>
      </w:r>
      <w:r>
        <w:rPr>
          <w:rFonts w:ascii="Times New Roman" w:hAnsi="Times New Roman" w:cs="Times New Roman"/>
          <w:b/>
          <w:sz w:val="24"/>
          <w:szCs w:val="24"/>
        </w:rPr>
        <w:t>A</w:t>
      </w:r>
      <w:r w:rsidR="00B3609A" w:rsidRPr="00B3609A">
        <w:rPr>
          <w:rFonts w:ascii="Times New Roman" w:hAnsi="Times New Roman" w:cs="Times New Roman"/>
          <w:b/>
          <w:sz w:val="24"/>
          <w:szCs w:val="24"/>
        </w:rPr>
        <w:t>JA:</w:t>
      </w:r>
      <w:r>
        <w:rPr>
          <w:rFonts w:ascii="Times New Roman" w:hAnsi="Times New Roman" w:cs="Times New Roman"/>
          <w:b/>
          <w:sz w:val="24"/>
          <w:szCs w:val="24"/>
        </w:rPr>
        <w:t xml:space="preserve"> </w:t>
      </w:r>
    </w:p>
    <w:p w:rsidR="0056590B" w:rsidRPr="0056590B" w:rsidRDefault="00425F58" w:rsidP="008E4E38">
      <w:pPr>
        <w:spacing w:after="0" w:line="480" w:lineRule="auto"/>
        <w:jc w:val="both"/>
        <w:rPr>
          <w:rFonts w:ascii="Times New Roman" w:hAnsi="Times New Roman" w:cs="Times New Roman"/>
          <w:b/>
          <w:sz w:val="24"/>
          <w:szCs w:val="24"/>
          <w:u w:val="single"/>
        </w:rPr>
      </w:pPr>
      <w:r w:rsidRPr="0056590B">
        <w:rPr>
          <w:rFonts w:ascii="Times New Roman" w:hAnsi="Times New Roman" w:cs="Times New Roman"/>
          <w:b/>
          <w:sz w:val="24"/>
          <w:szCs w:val="24"/>
          <w:u w:val="single"/>
        </w:rPr>
        <w:t>INTRODUCTION</w:t>
      </w:r>
    </w:p>
    <w:p w:rsidR="007B68C9" w:rsidRPr="00425F58" w:rsidRDefault="0056590B"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CA64A6">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E14A91">
        <w:rPr>
          <w:rFonts w:ascii="Times New Roman" w:hAnsi="Times New Roman" w:cs="Times New Roman"/>
          <w:sz w:val="24"/>
          <w:szCs w:val="24"/>
        </w:rPr>
        <w:t>T</w:t>
      </w:r>
      <w:r w:rsidR="00730F64">
        <w:rPr>
          <w:rFonts w:ascii="Times New Roman" w:hAnsi="Times New Roman" w:cs="Times New Roman"/>
          <w:sz w:val="24"/>
          <w:szCs w:val="24"/>
        </w:rPr>
        <w:t>his is an appeal again</w:t>
      </w:r>
      <w:r w:rsidR="0067013F">
        <w:rPr>
          <w:rFonts w:ascii="Times New Roman" w:hAnsi="Times New Roman" w:cs="Times New Roman"/>
          <w:sz w:val="24"/>
          <w:szCs w:val="24"/>
        </w:rPr>
        <w:t>st the whole judgment of the Hig</w:t>
      </w:r>
      <w:r w:rsidR="00730F64">
        <w:rPr>
          <w:rFonts w:ascii="Times New Roman" w:hAnsi="Times New Roman" w:cs="Times New Roman"/>
          <w:sz w:val="24"/>
          <w:szCs w:val="24"/>
        </w:rPr>
        <w:t>h Court</w:t>
      </w:r>
      <w:r w:rsidR="00AC5308">
        <w:rPr>
          <w:rFonts w:ascii="Times New Roman" w:hAnsi="Times New Roman" w:cs="Times New Roman"/>
          <w:sz w:val="24"/>
          <w:szCs w:val="24"/>
        </w:rPr>
        <w:t xml:space="preserve"> of Zimbabwe</w:t>
      </w:r>
      <w:r w:rsidR="00E14A91">
        <w:rPr>
          <w:rFonts w:ascii="Times New Roman" w:hAnsi="Times New Roman" w:cs="Times New Roman"/>
          <w:sz w:val="24"/>
          <w:szCs w:val="24"/>
        </w:rPr>
        <w:t xml:space="preserve"> </w:t>
      </w:r>
      <w:r w:rsidR="00AC5308">
        <w:rPr>
          <w:rFonts w:ascii="Times New Roman" w:hAnsi="Times New Roman" w:cs="Times New Roman"/>
          <w:sz w:val="24"/>
          <w:szCs w:val="24"/>
        </w:rPr>
        <w:t xml:space="preserve">(“the court </w:t>
      </w:r>
      <w:r w:rsidR="00AC5308" w:rsidRPr="00AC5308">
        <w:rPr>
          <w:rFonts w:ascii="Times New Roman" w:hAnsi="Times New Roman" w:cs="Times New Roman"/>
          <w:i/>
          <w:sz w:val="24"/>
          <w:szCs w:val="24"/>
        </w:rPr>
        <w:t>a quo</w:t>
      </w:r>
      <w:r w:rsidR="00AC5308">
        <w:rPr>
          <w:rFonts w:ascii="Times New Roman" w:hAnsi="Times New Roman" w:cs="Times New Roman"/>
          <w:sz w:val="24"/>
          <w:szCs w:val="24"/>
        </w:rPr>
        <w:t xml:space="preserve">”) </w:t>
      </w:r>
      <w:r w:rsidR="00360AF6">
        <w:rPr>
          <w:rFonts w:ascii="Times New Roman" w:hAnsi="Times New Roman" w:cs="Times New Roman"/>
          <w:sz w:val="24"/>
          <w:szCs w:val="24"/>
        </w:rPr>
        <w:t xml:space="preserve">sitting </w:t>
      </w:r>
      <w:r w:rsidR="00730F64">
        <w:rPr>
          <w:rFonts w:ascii="Times New Roman" w:hAnsi="Times New Roman" w:cs="Times New Roman"/>
          <w:sz w:val="24"/>
          <w:szCs w:val="24"/>
        </w:rPr>
        <w:t xml:space="preserve">at </w:t>
      </w:r>
      <w:r w:rsidR="00E14A91">
        <w:rPr>
          <w:rFonts w:ascii="Times New Roman" w:hAnsi="Times New Roman" w:cs="Times New Roman"/>
          <w:sz w:val="24"/>
          <w:szCs w:val="24"/>
        </w:rPr>
        <w:t>Harare</w:t>
      </w:r>
      <w:r w:rsidR="00B1126A">
        <w:rPr>
          <w:rFonts w:ascii="Times New Roman" w:hAnsi="Times New Roman" w:cs="Times New Roman"/>
          <w:sz w:val="24"/>
          <w:szCs w:val="24"/>
        </w:rPr>
        <w:t>,</w:t>
      </w:r>
      <w:r w:rsidR="00E14A91">
        <w:rPr>
          <w:rFonts w:ascii="Times New Roman" w:hAnsi="Times New Roman" w:cs="Times New Roman"/>
          <w:sz w:val="24"/>
          <w:szCs w:val="24"/>
        </w:rPr>
        <w:t xml:space="preserve"> handed down on </w:t>
      </w:r>
      <w:r w:rsidR="00AC5308">
        <w:rPr>
          <w:rFonts w:ascii="Times New Roman" w:hAnsi="Times New Roman" w:cs="Times New Roman"/>
          <w:sz w:val="24"/>
          <w:szCs w:val="24"/>
        </w:rPr>
        <w:t xml:space="preserve">1 July 2025. </w:t>
      </w:r>
      <w:r w:rsidR="00425F58">
        <w:rPr>
          <w:rFonts w:ascii="Times New Roman" w:hAnsi="Times New Roman" w:cs="Times New Roman"/>
          <w:sz w:val="24"/>
          <w:szCs w:val="24"/>
        </w:rPr>
        <w:t xml:space="preserve">  </w:t>
      </w:r>
      <w:r w:rsidR="00CA64A6">
        <w:rPr>
          <w:rFonts w:ascii="Times New Roman" w:hAnsi="Times New Roman" w:cs="Times New Roman"/>
          <w:sz w:val="24"/>
          <w:szCs w:val="24"/>
        </w:rPr>
        <w:t>In the judgment, t</w:t>
      </w:r>
      <w:r w:rsidR="00AC5308">
        <w:rPr>
          <w:rFonts w:ascii="Times New Roman" w:hAnsi="Times New Roman" w:cs="Times New Roman"/>
          <w:sz w:val="24"/>
          <w:szCs w:val="24"/>
        </w:rPr>
        <w:t xml:space="preserve">he court </w:t>
      </w:r>
      <w:r w:rsidR="00AC5308" w:rsidRPr="00AC5308">
        <w:rPr>
          <w:rFonts w:ascii="Times New Roman" w:hAnsi="Times New Roman" w:cs="Times New Roman"/>
          <w:i/>
          <w:sz w:val="24"/>
          <w:szCs w:val="24"/>
        </w:rPr>
        <w:t>a quo</w:t>
      </w:r>
      <w:r w:rsidR="00AC5308">
        <w:rPr>
          <w:rFonts w:ascii="Times New Roman" w:hAnsi="Times New Roman" w:cs="Times New Roman"/>
          <w:sz w:val="24"/>
          <w:szCs w:val="24"/>
        </w:rPr>
        <w:t xml:space="preserve"> granted an application by the first and second respondents (“the respondents”) for the eviction of the appellant, and all those claiming occupation through it, from certain premises known as Unit 8 at Stand 75 Roberts Drive, Msasa, Harare (“the pr</w:t>
      </w:r>
      <w:r>
        <w:rPr>
          <w:rFonts w:ascii="Times New Roman" w:hAnsi="Times New Roman" w:cs="Times New Roman"/>
          <w:sz w:val="24"/>
          <w:szCs w:val="24"/>
        </w:rPr>
        <w:t>emises</w:t>
      </w:r>
      <w:r w:rsidR="00AC5308">
        <w:rPr>
          <w:rFonts w:ascii="Times New Roman" w:hAnsi="Times New Roman" w:cs="Times New Roman"/>
          <w:sz w:val="24"/>
          <w:szCs w:val="24"/>
        </w:rPr>
        <w:t xml:space="preserve">”). </w:t>
      </w:r>
      <w:r w:rsidR="001E284D">
        <w:rPr>
          <w:rFonts w:ascii="Times New Roman" w:hAnsi="Times New Roman" w:cs="Times New Roman"/>
          <w:sz w:val="24"/>
          <w:szCs w:val="24"/>
        </w:rPr>
        <w:t xml:space="preserve"> </w:t>
      </w:r>
      <w:r w:rsidR="00AC5308">
        <w:rPr>
          <w:rFonts w:ascii="Times New Roman" w:hAnsi="Times New Roman" w:cs="Times New Roman"/>
          <w:sz w:val="24"/>
          <w:szCs w:val="24"/>
        </w:rPr>
        <w:t xml:space="preserve">The order of eviction also awarded the respondents vacant possession of the premises and directed </w:t>
      </w:r>
      <w:r>
        <w:rPr>
          <w:rFonts w:ascii="Times New Roman" w:hAnsi="Times New Roman" w:cs="Times New Roman"/>
          <w:sz w:val="24"/>
          <w:szCs w:val="24"/>
        </w:rPr>
        <w:t>the appellant to remove all its equipment within seven days of the order.</w:t>
      </w:r>
      <w:r w:rsidR="007B68C9">
        <w:rPr>
          <w:rFonts w:ascii="Times New Roman" w:hAnsi="Times New Roman" w:cs="Times New Roman"/>
          <w:sz w:val="24"/>
          <w:szCs w:val="24"/>
        </w:rPr>
        <w:t xml:space="preserve"> </w:t>
      </w:r>
      <w:r w:rsidR="00425F58">
        <w:rPr>
          <w:rFonts w:ascii="Times New Roman" w:hAnsi="Times New Roman" w:cs="Times New Roman"/>
          <w:sz w:val="24"/>
          <w:szCs w:val="24"/>
        </w:rPr>
        <w:t xml:space="preserve"> </w:t>
      </w:r>
      <w:r w:rsidR="007B68C9">
        <w:rPr>
          <w:rFonts w:ascii="Times New Roman" w:hAnsi="Times New Roman" w:cs="Times New Roman"/>
          <w:sz w:val="24"/>
          <w:szCs w:val="24"/>
        </w:rPr>
        <w:t>The third respondent is the Sheriff for Zimbabwe.</w:t>
      </w:r>
      <w:r w:rsidR="00AC5308">
        <w:rPr>
          <w:rFonts w:ascii="Times New Roman" w:hAnsi="Times New Roman" w:cs="Times New Roman"/>
          <w:sz w:val="24"/>
          <w:szCs w:val="24"/>
        </w:rPr>
        <w:t xml:space="preserve"> </w:t>
      </w:r>
    </w:p>
    <w:p w:rsidR="00425F58" w:rsidRDefault="00425F58" w:rsidP="00425F58">
      <w:pPr>
        <w:spacing w:after="0" w:line="240" w:lineRule="auto"/>
        <w:ind w:left="720"/>
        <w:jc w:val="both"/>
        <w:rPr>
          <w:rFonts w:ascii="Times New Roman" w:hAnsi="Times New Roman" w:cs="Times New Roman"/>
          <w:b/>
          <w:sz w:val="24"/>
          <w:szCs w:val="24"/>
          <w:u w:val="single"/>
        </w:rPr>
      </w:pPr>
    </w:p>
    <w:p w:rsidR="00730F64" w:rsidRDefault="00425F58" w:rsidP="00425F58">
      <w:pPr>
        <w:spacing w:after="0" w:line="480" w:lineRule="auto"/>
        <w:ind w:left="720" w:hanging="720"/>
        <w:jc w:val="both"/>
        <w:rPr>
          <w:rFonts w:ascii="Times New Roman" w:hAnsi="Times New Roman" w:cs="Times New Roman"/>
          <w:b/>
          <w:sz w:val="24"/>
          <w:szCs w:val="24"/>
          <w:u w:val="single"/>
        </w:rPr>
      </w:pPr>
      <w:r w:rsidRPr="00730F64">
        <w:rPr>
          <w:rFonts w:ascii="Times New Roman" w:hAnsi="Times New Roman" w:cs="Times New Roman"/>
          <w:b/>
          <w:sz w:val="24"/>
          <w:szCs w:val="24"/>
          <w:u w:val="single"/>
        </w:rPr>
        <w:t>THE FACTS</w:t>
      </w:r>
    </w:p>
    <w:p w:rsidR="00E53AE1" w:rsidRDefault="0056590B"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t>
      </w:r>
      <w:r w:rsidR="00CA64A6">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 xml:space="preserve">The premises are a unit or factory </w:t>
      </w:r>
      <w:r w:rsidR="007367B1">
        <w:rPr>
          <w:rFonts w:ascii="Times New Roman" w:hAnsi="Times New Roman" w:cs="Times New Roman"/>
          <w:sz w:val="24"/>
          <w:szCs w:val="24"/>
        </w:rPr>
        <w:t>bay</w:t>
      </w:r>
      <w:r>
        <w:rPr>
          <w:rFonts w:ascii="Times New Roman" w:hAnsi="Times New Roman" w:cs="Times New Roman"/>
          <w:sz w:val="24"/>
          <w:szCs w:val="24"/>
        </w:rPr>
        <w:t xml:space="preserve">, </w:t>
      </w:r>
      <w:r w:rsidR="00860433">
        <w:rPr>
          <w:rFonts w:ascii="Times New Roman" w:hAnsi="Times New Roman" w:cs="Times New Roman"/>
          <w:sz w:val="24"/>
          <w:szCs w:val="24"/>
        </w:rPr>
        <w:t>carved out o</w:t>
      </w:r>
      <w:r>
        <w:rPr>
          <w:rFonts w:ascii="Times New Roman" w:hAnsi="Times New Roman" w:cs="Times New Roman"/>
          <w:sz w:val="24"/>
          <w:szCs w:val="24"/>
        </w:rPr>
        <w:t>f a much bigger property</w:t>
      </w:r>
      <w:r w:rsidR="00860433">
        <w:rPr>
          <w:rFonts w:ascii="Times New Roman" w:hAnsi="Times New Roman" w:cs="Times New Roman"/>
          <w:sz w:val="24"/>
          <w:szCs w:val="24"/>
        </w:rPr>
        <w:t xml:space="preserve"> (“the parent property”)</w:t>
      </w:r>
      <w:r w:rsidR="00064CCB">
        <w:rPr>
          <w:rFonts w:ascii="Times New Roman" w:hAnsi="Times New Roman" w:cs="Times New Roman"/>
          <w:sz w:val="24"/>
          <w:szCs w:val="24"/>
        </w:rPr>
        <w:t>.</w:t>
      </w:r>
      <w:r w:rsidR="00860433">
        <w:rPr>
          <w:rFonts w:ascii="Times New Roman" w:hAnsi="Times New Roman" w:cs="Times New Roman"/>
          <w:sz w:val="24"/>
          <w:szCs w:val="24"/>
        </w:rPr>
        <w:t xml:space="preserve"> </w:t>
      </w:r>
      <w:r w:rsidR="00425F58">
        <w:rPr>
          <w:rFonts w:ascii="Times New Roman" w:hAnsi="Times New Roman" w:cs="Times New Roman"/>
          <w:sz w:val="24"/>
          <w:szCs w:val="24"/>
        </w:rPr>
        <w:t xml:space="preserve"> </w:t>
      </w:r>
      <w:r w:rsidR="00E53AE1">
        <w:rPr>
          <w:rFonts w:ascii="Times New Roman" w:hAnsi="Times New Roman" w:cs="Times New Roman"/>
          <w:sz w:val="24"/>
          <w:szCs w:val="24"/>
        </w:rPr>
        <w:t xml:space="preserve">There are several </w:t>
      </w:r>
      <w:r w:rsidR="004D37E4">
        <w:rPr>
          <w:rFonts w:ascii="Times New Roman" w:hAnsi="Times New Roman" w:cs="Times New Roman"/>
          <w:sz w:val="24"/>
          <w:szCs w:val="24"/>
        </w:rPr>
        <w:t xml:space="preserve">other </w:t>
      </w:r>
      <w:r w:rsidR="00E53AE1">
        <w:rPr>
          <w:rFonts w:ascii="Times New Roman" w:hAnsi="Times New Roman" w:cs="Times New Roman"/>
          <w:sz w:val="24"/>
          <w:szCs w:val="24"/>
        </w:rPr>
        <w:t xml:space="preserve">such units </w:t>
      </w:r>
      <w:r w:rsidR="004D37E4">
        <w:rPr>
          <w:rFonts w:ascii="Times New Roman" w:hAnsi="Times New Roman" w:cs="Times New Roman"/>
          <w:sz w:val="24"/>
          <w:szCs w:val="24"/>
        </w:rPr>
        <w:t xml:space="preserve">which are </w:t>
      </w:r>
      <w:r w:rsidR="00E53AE1">
        <w:rPr>
          <w:rFonts w:ascii="Times New Roman" w:hAnsi="Times New Roman" w:cs="Times New Roman"/>
          <w:sz w:val="24"/>
          <w:szCs w:val="24"/>
        </w:rPr>
        <w:t xml:space="preserve">owned and occupied by different other entities. </w:t>
      </w:r>
    </w:p>
    <w:p w:rsidR="00CA64A6" w:rsidRDefault="00CA64A6" w:rsidP="00425F58">
      <w:pPr>
        <w:spacing w:after="0" w:line="240" w:lineRule="auto"/>
        <w:ind w:left="720" w:hanging="720"/>
        <w:jc w:val="both"/>
        <w:rPr>
          <w:rFonts w:ascii="Times New Roman" w:hAnsi="Times New Roman" w:cs="Times New Roman"/>
          <w:sz w:val="24"/>
          <w:szCs w:val="24"/>
        </w:rPr>
      </w:pPr>
    </w:p>
    <w:p w:rsidR="00860433" w:rsidRDefault="00E53AE1"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CA64A6">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2F5D9D">
        <w:rPr>
          <w:rFonts w:ascii="Times New Roman" w:hAnsi="Times New Roman" w:cs="Times New Roman"/>
          <w:sz w:val="24"/>
          <w:szCs w:val="24"/>
        </w:rPr>
        <w:t xml:space="preserve">At all relevant times the </w:t>
      </w:r>
      <w:r w:rsidR="00860433">
        <w:rPr>
          <w:rFonts w:ascii="Times New Roman" w:hAnsi="Times New Roman" w:cs="Times New Roman"/>
          <w:sz w:val="24"/>
          <w:szCs w:val="24"/>
        </w:rPr>
        <w:t xml:space="preserve">appellant </w:t>
      </w:r>
      <w:r w:rsidR="00064CCB">
        <w:rPr>
          <w:rFonts w:ascii="Times New Roman" w:hAnsi="Times New Roman" w:cs="Times New Roman"/>
          <w:sz w:val="24"/>
          <w:szCs w:val="24"/>
        </w:rPr>
        <w:t xml:space="preserve">was </w:t>
      </w:r>
      <w:r w:rsidR="002F5D9D">
        <w:rPr>
          <w:rFonts w:ascii="Times New Roman" w:hAnsi="Times New Roman" w:cs="Times New Roman"/>
          <w:sz w:val="24"/>
          <w:szCs w:val="24"/>
        </w:rPr>
        <w:t>a shareholder in Roberts Drive Investments (Pvt) Ltd</w:t>
      </w:r>
      <w:r>
        <w:rPr>
          <w:rFonts w:ascii="Times New Roman" w:hAnsi="Times New Roman" w:cs="Times New Roman"/>
          <w:sz w:val="24"/>
          <w:szCs w:val="24"/>
        </w:rPr>
        <w:t xml:space="preserve"> (“Roberts Drive Investments”), the owner of the parent property</w:t>
      </w:r>
      <w:r w:rsidR="00425F58">
        <w:rPr>
          <w:rFonts w:ascii="Times New Roman" w:hAnsi="Times New Roman" w:cs="Times New Roman"/>
          <w:sz w:val="24"/>
          <w:szCs w:val="24"/>
        </w:rPr>
        <w:t xml:space="preserve">.  </w:t>
      </w:r>
      <w:r w:rsidR="002F5D9D">
        <w:rPr>
          <w:rFonts w:ascii="Times New Roman" w:hAnsi="Times New Roman" w:cs="Times New Roman"/>
          <w:sz w:val="24"/>
          <w:szCs w:val="24"/>
        </w:rPr>
        <w:t>In terms of an</w:t>
      </w:r>
      <w:r>
        <w:rPr>
          <w:rFonts w:ascii="Times New Roman" w:hAnsi="Times New Roman" w:cs="Times New Roman"/>
          <w:sz w:val="24"/>
          <w:szCs w:val="24"/>
        </w:rPr>
        <w:t xml:space="preserve"> occupation agreement between the appellant and Roberts Drive Investments</w:t>
      </w:r>
      <w:r w:rsidR="004D37E4">
        <w:rPr>
          <w:rFonts w:ascii="Times New Roman" w:hAnsi="Times New Roman" w:cs="Times New Roman"/>
          <w:sz w:val="24"/>
          <w:szCs w:val="24"/>
        </w:rPr>
        <w:t>,</w:t>
      </w:r>
      <w:r>
        <w:rPr>
          <w:rFonts w:ascii="Times New Roman" w:hAnsi="Times New Roman" w:cs="Times New Roman"/>
          <w:sz w:val="24"/>
          <w:szCs w:val="24"/>
        </w:rPr>
        <w:t xml:space="preserve"> the appellant took occupation of the premises</w:t>
      </w:r>
      <w:r w:rsidR="007A44AE" w:rsidRPr="007A44AE">
        <w:rPr>
          <w:rFonts w:ascii="Times New Roman" w:hAnsi="Times New Roman" w:cs="Times New Roman"/>
          <w:sz w:val="24"/>
          <w:szCs w:val="24"/>
        </w:rPr>
        <w:t xml:space="preserve"> </w:t>
      </w:r>
      <w:r w:rsidR="007A44AE">
        <w:rPr>
          <w:rFonts w:ascii="Times New Roman" w:hAnsi="Times New Roman" w:cs="Times New Roman"/>
          <w:sz w:val="24"/>
          <w:szCs w:val="24"/>
        </w:rPr>
        <w:t>on 31 July 2012</w:t>
      </w:r>
      <w:r>
        <w:rPr>
          <w:rFonts w:ascii="Times New Roman" w:hAnsi="Times New Roman" w:cs="Times New Roman"/>
          <w:sz w:val="24"/>
          <w:szCs w:val="24"/>
        </w:rPr>
        <w:t xml:space="preserve">. </w:t>
      </w:r>
      <w:r w:rsidR="00425F58">
        <w:rPr>
          <w:rFonts w:ascii="Times New Roman" w:hAnsi="Times New Roman" w:cs="Times New Roman"/>
          <w:sz w:val="24"/>
          <w:szCs w:val="24"/>
        </w:rPr>
        <w:t xml:space="preserve"> </w:t>
      </w:r>
      <w:r>
        <w:rPr>
          <w:rFonts w:ascii="Times New Roman" w:hAnsi="Times New Roman" w:cs="Times New Roman"/>
          <w:sz w:val="24"/>
          <w:szCs w:val="24"/>
        </w:rPr>
        <w:t xml:space="preserve">On 12 December 2020, Roberts Drive Investments issued to the appellant </w:t>
      </w:r>
      <w:r w:rsidR="00E803F8">
        <w:rPr>
          <w:rFonts w:ascii="Times New Roman" w:hAnsi="Times New Roman" w:cs="Times New Roman"/>
          <w:sz w:val="24"/>
          <w:szCs w:val="24"/>
        </w:rPr>
        <w:t xml:space="preserve">a </w:t>
      </w:r>
      <w:r>
        <w:rPr>
          <w:rFonts w:ascii="Times New Roman" w:hAnsi="Times New Roman" w:cs="Times New Roman"/>
          <w:sz w:val="24"/>
          <w:szCs w:val="24"/>
        </w:rPr>
        <w:t xml:space="preserve">share certificate number 25 in respect of the premises, giving it the right of ownership of the premises through sectional title.  </w:t>
      </w:r>
    </w:p>
    <w:p w:rsidR="00276540" w:rsidRDefault="00276540" w:rsidP="00425F58">
      <w:pPr>
        <w:spacing w:after="0" w:line="240" w:lineRule="auto"/>
        <w:ind w:left="720" w:hanging="720"/>
        <w:jc w:val="both"/>
        <w:rPr>
          <w:rFonts w:ascii="Times New Roman" w:hAnsi="Times New Roman" w:cs="Times New Roman"/>
          <w:sz w:val="24"/>
          <w:szCs w:val="24"/>
        </w:rPr>
      </w:pPr>
    </w:p>
    <w:p w:rsidR="00064CCB" w:rsidRDefault="00860433"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CA64A6">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146B33">
        <w:rPr>
          <w:rFonts w:ascii="Times New Roman" w:hAnsi="Times New Roman" w:cs="Times New Roman"/>
          <w:sz w:val="24"/>
          <w:szCs w:val="24"/>
        </w:rPr>
        <w:t xml:space="preserve">Ownership of a section or unit of an immovable </w:t>
      </w:r>
      <w:r w:rsidR="00064CCB">
        <w:rPr>
          <w:rFonts w:ascii="Times New Roman" w:hAnsi="Times New Roman" w:cs="Times New Roman"/>
          <w:sz w:val="24"/>
          <w:szCs w:val="24"/>
        </w:rPr>
        <w:t xml:space="preserve">property </w:t>
      </w:r>
      <w:r w:rsidR="00146B33">
        <w:rPr>
          <w:rFonts w:ascii="Times New Roman" w:hAnsi="Times New Roman" w:cs="Times New Roman"/>
          <w:sz w:val="24"/>
          <w:szCs w:val="24"/>
        </w:rPr>
        <w:t xml:space="preserve">through sectional </w:t>
      </w:r>
      <w:r w:rsidR="003945C5">
        <w:rPr>
          <w:rFonts w:ascii="Times New Roman" w:hAnsi="Times New Roman" w:cs="Times New Roman"/>
          <w:sz w:val="24"/>
          <w:szCs w:val="24"/>
        </w:rPr>
        <w:t xml:space="preserve">title </w:t>
      </w:r>
      <w:r w:rsidR="00421817">
        <w:rPr>
          <w:rFonts w:ascii="Times New Roman" w:hAnsi="Times New Roman" w:cs="Times New Roman"/>
          <w:sz w:val="24"/>
          <w:szCs w:val="24"/>
        </w:rPr>
        <w:t>is a</w:t>
      </w:r>
      <w:r w:rsidR="007B68C9">
        <w:rPr>
          <w:rFonts w:ascii="Times New Roman" w:hAnsi="Times New Roman" w:cs="Times New Roman"/>
          <w:sz w:val="24"/>
          <w:szCs w:val="24"/>
        </w:rPr>
        <w:t xml:space="preserve">n arrangement </w:t>
      </w:r>
      <w:r w:rsidR="00421817">
        <w:rPr>
          <w:rFonts w:ascii="Times New Roman" w:hAnsi="Times New Roman" w:cs="Times New Roman"/>
          <w:sz w:val="24"/>
          <w:szCs w:val="24"/>
        </w:rPr>
        <w:t xml:space="preserve">which is governed </w:t>
      </w:r>
      <w:r w:rsidR="00146B33">
        <w:rPr>
          <w:rFonts w:ascii="Times New Roman" w:hAnsi="Times New Roman" w:cs="Times New Roman"/>
          <w:sz w:val="24"/>
          <w:szCs w:val="24"/>
        </w:rPr>
        <w:t xml:space="preserve">by s 27 of the Deeds Registry Act </w:t>
      </w:r>
      <w:r w:rsidR="00336C32" w:rsidRPr="006135FD">
        <w:rPr>
          <w:rFonts w:ascii="Times New Roman" w:hAnsi="Times New Roman" w:cs="Times New Roman"/>
          <w:iCs/>
          <w:sz w:val="24"/>
          <w:szCs w:val="24"/>
        </w:rPr>
        <w:t>[</w:t>
      </w:r>
      <w:r w:rsidR="00146B33" w:rsidRPr="00380AD9">
        <w:rPr>
          <w:rFonts w:ascii="Times New Roman" w:hAnsi="Times New Roman" w:cs="Times New Roman"/>
          <w:i/>
          <w:iCs/>
          <w:sz w:val="24"/>
          <w:szCs w:val="24"/>
        </w:rPr>
        <w:t xml:space="preserve">Chapter </w:t>
      </w:r>
      <w:r w:rsidR="00CA64A6" w:rsidRPr="00380AD9">
        <w:rPr>
          <w:rFonts w:ascii="Times New Roman" w:hAnsi="Times New Roman" w:cs="Times New Roman"/>
          <w:i/>
          <w:iCs/>
          <w:sz w:val="24"/>
          <w:szCs w:val="24"/>
        </w:rPr>
        <w:t>20:05</w:t>
      </w:r>
      <w:r w:rsidR="00336C32" w:rsidRPr="006135FD">
        <w:rPr>
          <w:rFonts w:ascii="Times New Roman" w:hAnsi="Times New Roman" w:cs="Times New Roman"/>
          <w:iCs/>
          <w:sz w:val="24"/>
          <w:szCs w:val="24"/>
        </w:rPr>
        <w:t>]</w:t>
      </w:r>
      <w:r w:rsidR="00CA64A6" w:rsidRPr="006135FD">
        <w:rPr>
          <w:rFonts w:ascii="Times New Roman" w:hAnsi="Times New Roman" w:cs="Times New Roman"/>
          <w:sz w:val="24"/>
          <w:szCs w:val="24"/>
        </w:rPr>
        <w:t>.</w:t>
      </w:r>
      <w:r w:rsidR="00146B33" w:rsidRPr="006135FD">
        <w:rPr>
          <w:rFonts w:ascii="Times New Roman" w:hAnsi="Times New Roman" w:cs="Times New Roman"/>
          <w:sz w:val="24"/>
          <w:szCs w:val="24"/>
        </w:rPr>
        <w:t xml:space="preserve"> </w:t>
      </w:r>
      <w:r w:rsidR="00425F58">
        <w:rPr>
          <w:rFonts w:ascii="Times New Roman" w:hAnsi="Times New Roman" w:cs="Times New Roman"/>
          <w:sz w:val="24"/>
          <w:szCs w:val="24"/>
        </w:rPr>
        <w:t xml:space="preserve"> </w:t>
      </w:r>
      <w:r w:rsidR="00146B33">
        <w:rPr>
          <w:rFonts w:ascii="Times New Roman" w:hAnsi="Times New Roman" w:cs="Times New Roman"/>
          <w:sz w:val="24"/>
          <w:szCs w:val="24"/>
        </w:rPr>
        <w:t xml:space="preserve">In terms of </w:t>
      </w:r>
      <w:r w:rsidR="00E16689">
        <w:rPr>
          <w:rFonts w:ascii="Times New Roman" w:hAnsi="Times New Roman" w:cs="Times New Roman"/>
          <w:sz w:val="24"/>
          <w:szCs w:val="24"/>
        </w:rPr>
        <w:t>this provision</w:t>
      </w:r>
      <w:r w:rsidR="00421817">
        <w:rPr>
          <w:rFonts w:ascii="Times New Roman" w:hAnsi="Times New Roman" w:cs="Times New Roman"/>
          <w:sz w:val="24"/>
          <w:szCs w:val="24"/>
        </w:rPr>
        <w:t xml:space="preserve">, </w:t>
      </w:r>
      <w:r w:rsidR="00146B33">
        <w:rPr>
          <w:rFonts w:ascii="Times New Roman" w:hAnsi="Times New Roman" w:cs="Times New Roman"/>
          <w:sz w:val="24"/>
          <w:szCs w:val="24"/>
        </w:rPr>
        <w:t>and in summary, the owner of a</w:t>
      </w:r>
      <w:r w:rsidR="004D37E4">
        <w:rPr>
          <w:rFonts w:ascii="Times New Roman" w:hAnsi="Times New Roman" w:cs="Times New Roman"/>
          <w:sz w:val="24"/>
          <w:szCs w:val="24"/>
        </w:rPr>
        <w:t xml:space="preserve"> piece of land who </w:t>
      </w:r>
      <w:r w:rsidR="0048474B">
        <w:rPr>
          <w:rFonts w:ascii="Times New Roman" w:hAnsi="Times New Roman" w:cs="Times New Roman"/>
          <w:sz w:val="24"/>
          <w:szCs w:val="24"/>
        </w:rPr>
        <w:t>w</w:t>
      </w:r>
      <w:r w:rsidR="00146B33">
        <w:rPr>
          <w:rFonts w:ascii="Times New Roman" w:hAnsi="Times New Roman" w:cs="Times New Roman"/>
          <w:sz w:val="24"/>
          <w:szCs w:val="24"/>
        </w:rPr>
        <w:t>ish</w:t>
      </w:r>
      <w:r w:rsidR="004D37E4">
        <w:rPr>
          <w:rFonts w:ascii="Times New Roman" w:hAnsi="Times New Roman" w:cs="Times New Roman"/>
          <w:sz w:val="24"/>
          <w:szCs w:val="24"/>
        </w:rPr>
        <w:t xml:space="preserve">es </w:t>
      </w:r>
      <w:r w:rsidR="00146B33">
        <w:rPr>
          <w:rFonts w:ascii="Times New Roman" w:hAnsi="Times New Roman" w:cs="Times New Roman"/>
          <w:sz w:val="24"/>
          <w:szCs w:val="24"/>
        </w:rPr>
        <w:t xml:space="preserve">to transfer </w:t>
      </w:r>
      <w:r w:rsidR="0048474B">
        <w:rPr>
          <w:rFonts w:ascii="Times New Roman" w:hAnsi="Times New Roman" w:cs="Times New Roman"/>
          <w:sz w:val="24"/>
          <w:szCs w:val="24"/>
        </w:rPr>
        <w:t xml:space="preserve">to one or more persons undivided shares in the </w:t>
      </w:r>
      <w:r w:rsidR="004D37E4">
        <w:rPr>
          <w:rFonts w:ascii="Times New Roman" w:hAnsi="Times New Roman" w:cs="Times New Roman"/>
          <w:sz w:val="24"/>
          <w:szCs w:val="24"/>
        </w:rPr>
        <w:t>property</w:t>
      </w:r>
      <w:r w:rsidR="00064CCB">
        <w:rPr>
          <w:rFonts w:ascii="Times New Roman" w:hAnsi="Times New Roman" w:cs="Times New Roman"/>
          <w:sz w:val="24"/>
          <w:szCs w:val="24"/>
        </w:rPr>
        <w:t>,</w:t>
      </w:r>
      <w:r w:rsidR="0048474B">
        <w:rPr>
          <w:rFonts w:ascii="Times New Roman" w:hAnsi="Times New Roman" w:cs="Times New Roman"/>
          <w:sz w:val="24"/>
          <w:szCs w:val="24"/>
        </w:rPr>
        <w:t xml:space="preserve"> </w:t>
      </w:r>
      <w:r w:rsidR="008B2803">
        <w:rPr>
          <w:rFonts w:ascii="Times New Roman" w:hAnsi="Times New Roman" w:cs="Times New Roman"/>
          <w:sz w:val="24"/>
          <w:szCs w:val="24"/>
        </w:rPr>
        <w:t xml:space="preserve">coupled with exclusive rights of occupation, </w:t>
      </w:r>
      <w:r w:rsidR="0048474B">
        <w:rPr>
          <w:rFonts w:ascii="Times New Roman" w:hAnsi="Times New Roman" w:cs="Times New Roman"/>
          <w:sz w:val="24"/>
          <w:szCs w:val="24"/>
        </w:rPr>
        <w:t>registers a notarial deed against the title deed of that land</w:t>
      </w:r>
      <w:r w:rsidR="00064CCB">
        <w:rPr>
          <w:rFonts w:ascii="Times New Roman" w:hAnsi="Times New Roman" w:cs="Times New Roman"/>
          <w:sz w:val="24"/>
          <w:szCs w:val="24"/>
        </w:rPr>
        <w:t>,</w:t>
      </w:r>
      <w:r w:rsidR="0048474B">
        <w:rPr>
          <w:rFonts w:ascii="Times New Roman" w:hAnsi="Times New Roman" w:cs="Times New Roman"/>
          <w:sz w:val="24"/>
          <w:szCs w:val="24"/>
        </w:rPr>
        <w:t xml:space="preserve"> specif</w:t>
      </w:r>
      <w:r w:rsidR="008B2803">
        <w:rPr>
          <w:rFonts w:ascii="Times New Roman" w:hAnsi="Times New Roman" w:cs="Times New Roman"/>
          <w:sz w:val="24"/>
          <w:szCs w:val="24"/>
        </w:rPr>
        <w:t xml:space="preserve">ying, among other administrative requirements, </w:t>
      </w:r>
      <w:r w:rsidR="0048474B">
        <w:rPr>
          <w:rFonts w:ascii="Times New Roman" w:hAnsi="Times New Roman" w:cs="Times New Roman"/>
          <w:sz w:val="24"/>
          <w:szCs w:val="24"/>
        </w:rPr>
        <w:t>the number of shares created</w:t>
      </w:r>
      <w:r w:rsidR="008B2803">
        <w:rPr>
          <w:rFonts w:ascii="Times New Roman" w:hAnsi="Times New Roman" w:cs="Times New Roman"/>
          <w:sz w:val="24"/>
          <w:szCs w:val="24"/>
        </w:rPr>
        <w:t xml:space="preserve"> </w:t>
      </w:r>
      <w:r w:rsidR="00064CCB">
        <w:rPr>
          <w:rFonts w:ascii="Times New Roman" w:hAnsi="Times New Roman" w:cs="Times New Roman"/>
          <w:sz w:val="24"/>
          <w:szCs w:val="24"/>
        </w:rPr>
        <w:t xml:space="preserve">and </w:t>
      </w:r>
      <w:r w:rsidR="008B0F9B">
        <w:rPr>
          <w:rFonts w:ascii="Times New Roman" w:hAnsi="Times New Roman" w:cs="Times New Roman"/>
          <w:sz w:val="24"/>
          <w:szCs w:val="24"/>
        </w:rPr>
        <w:t xml:space="preserve">the </w:t>
      </w:r>
      <w:r w:rsidR="00064CCB">
        <w:rPr>
          <w:rFonts w:ascii="Times New Roman" w:hAnsi="Times New Roman" w:cs="Times New Roman"/>
          <w:sz w:val="24"/>
          <w:szCs w:val="24"/>
        </w:rPr>
        <w:t>distinct</w:t>
      </w:r>
      <w:r w:rsidR="004D37E4">
        <w:rPr>
          <w:rFonts w:ascii="Times New Roman" w:hAnsi="Times New Roman" w:cs="Times New Roman"/>
          <w:sz w:val="24"/>
          <w:szCs w:val="24"/>
        </w:rPr>
        <w:t xml:space="preserve"> </w:t>
      </w:r>
      <w:r w:rsidR="008B2803">
        <w:rPr>
          <w:rFonts w:ascii="Times New Roman" w:hAnsi="Times New Roman" w:cs="Times New Roman"/>
          <w:sz w:val="24"/>
          <w:szCs w:val="24"/>
        </w:rPr>
        <w:t>identi</w:t>
      </w:r>
      <w:r w:rsidR="008B0F9B">
        <w:rPr>
          <w:rFonts w:ascii="Times New Roman" w:hAnsi="Times New Roman" w:cs="Times New Roman"/>
          <w:sz w:val="24"/>
          <w:szCs w:val="24"/>
        </w:rPr>
        <w:t xml:space="preserve">ty </w:t>
      </w:r>
      <w:r w:rsidR="00064CCB">
        <w:rPr>
          <w:rFonts w:ascii="Times New Roman" w:hAnsi="Times New Roman" w:cs="Times New Roman"/>
          <w:sz w:val="24"/>
          <w:szCs w:val="24"/>
        </w:rPr>
        <w:t>numbers</w:t>
      </w:r>
      <w:r w:rsidR="008B0F9B">
        <w:rPr>
          <w:rFonts w:ascii="Times New Roman" w:hAnsi="Times New Roman" w:cs="Times New Roman"/>
          <w:sz w:val="24"/>
          <w:szCs w:val="24"/>
        </w:rPr>
        <w:t xml:space="preserve"> for such shares corresponding to the individual units created</w:t>
      </w:r>
      <w:r w:rsidR="00064CCB">
        <w:rPr>
          <w:rFonts w:ascii="Times New Roman" w:hAnsi="Times New Roman" w:cs="Times New Roman"/>
          <w:sz w:val="24"/>
          <w:szCs w:val="24"/>
        </w:rPr>
        <w:t xml:space="preserve">. Sectional title confers real rights in </w:t>
      </w:r>
      <w:r w:rsidR="008B0F9B">
        <w:rPr>
          <w:rFonts w:ascii="Times New Roman" w:hAnsi="Times New Roman" w:cs="Times New Roman"/>
          <w:sz w:val="24"/>
          <w:szCs w:val="24"/>
        </w:rPr>
        <w:t>such</w:t>
      </w:r>
      <w:r w:rsidR="00064CCB">
        <w:rPr>
          <w:rFonts w:ascii="Times New Roman" w:hAnsi="Times New Roman" w:cs="Times New Roman"/>
          <w:sz w:val="24"/>
          <w:szCs w:val="24"/>
        </w:rPr>
        <w:t xml:space="preserve"> individual units.</w:t>
      </w:r>
    </w:p>
    <w:p w:rsidR="00276540" w:rsidRDefault="00276540" w:rsidP="00425F58">
      <w:pPr>
        <w:spacing w:after="0" w:line="240" w:lineRule="auto"/>
        <w:ind w:left="720" w:hanging="720"/>
        <w:jc w:val="both"/>
        <w:rPr>
          <w:rFonts w:ascii="Times New Roman" w:hAnsi="Times New Roman" w:cs="Times New Roman"/>
          <w:sz w:val="24"/>
          <w:szCs w:val="24"/>
        </w:rPr>
      </w:pPr>
    </w:p>
    <w:p w:rsidR="008B0F9B" w:rsidRDefault="00064CCB"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CA64A6">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The rights and obligations of the individual owners of premises through sectional title are governed by both the notarial deed</w:t>
      </w:r>
      <w:r w:rsidR="00276540">
        <w:rPr>
          <w:rFonts w:ascii="Times New Roman" w:hAnsi="Times New Roman" w:cs="Times New Roman"/>
          <w:sz w:val="24"/>
          <w:szCs w:val="24"/>
        </w:rPr>
        <w:t>, th</w:t>
      </w:r>
      <w:r>
        <w:rPr>
          <w:rFonts w:ascii="Times New Roman" w:hAnsi="Times New Roman" w:cs="Times New Roman"/>
          <w:sz w:val="24"/>
          <w:szCs w:val="24"/>
        </w:rPr>
        <w:t xml:space="preserve">e articles of association of the </w:t>
      </w:r>
      <w:r w:rsidR="007B68C9">
        <w:rPr>
          <w:rFonts w:ascii="Times New Roman" w:hAnsi="Times New Roman" w:cs="Times New Roman"/>
          <w:sz w:val="24"/>
          <w:szCs w:val="24"/>
        </w:rPr>
        <w:t>property-o</w:t>
      </w:r>
      <w:r>
        <w:rPr>
          <w:rFonts w:ascii="Times New Roman" w:hAnsi="Times New Roman" w:cs="Times New Roman"/>
          <w:sz w:val="24"/>
          <w:szCs w:val="24"/>
        </w:rPr>
        <w:t xml:space="preserve">wning </w:t>
      </w:r>
      <w:r w:rsidR="007B68C9">
        <w:rPr>
          <w:rFonts w:ascii="Times New Roman" w:hAnsi="Times New Roman" w:cs="Times New Roman"/>
          <w:sz w:val="24"/>
          <w:szCs w:val="24"/>
        </w:rPr>
        <w:t>company</w:t>
      </w:r>
      <w:r w:rsidR="00A14803">
        <w:rPr>
          <w:rFonts w:ascii="Times New Roman" w:hAnsi="Times New Roman" w:cs="Times New Roman"/>
          <w:sz w:val="24"/>
          <w:szCs w:val="24"/>
        </w:rPr>
        <w:t xml:space="preserve"> and the customized agreements of occupation of the </w:t>
      </w:r>
      <w:r w:rsidR="008B0F9B">
        <w:rPr>
          <w:rFonts w:ascii="Times New Roman" w:hAnsi="Times New Roman" w:cs="Times New Roman"/>
          <w:sz w:val="24"/>
          <w:szCs w:val="24"/>
        </w:rPr>
        <w:t xml:space="preserve">individual </w:t>
      </w:r>
      <w:r w:rsidR="00A14803">
        <w:rPr>
          <w:rFonts w:ascii="Times New Roman" w:hAnsi="Times New Roman" w:cs="Times New Roman"/>
          <w:sz w:val="24"/>
          <w:szCs w:val="24"/>
        </w:rPr>
        <w:t>units</w:t>
      </w:r>
      <w:r>
        <w:rPr>
          <w:rFonts w:ascii="Times New Roman" w:hAnsi="Times New Roman" w:cs="Times New Roman"/>
          <w:sz w:val="24"/>
          <w:szCs w:val="24"/>
        </w:rPr>
        <w:t xml:space="preserve">. </w:t>
      </w:r>
    </w:p>
    <w:p w:rsidR="008B0F9B" w:rsidRDefault="008B0F9B" w:rsidP="00425F58">
      <w:pPr>
        <w:spacing w:after="0" w:line="240" w:lineRule="auto"/>
        <w:ind w:left="720" w:hanging="720"/>
        <w:jc w:val="both"/>
        <w:rPr>
          <w:rFonts w:ascii="Times New Roman" w:hAnsi="Times New Roman" w:cs="Times New Roman"/>
          <w:sz w:val="24"/>
          <w:szCs w:val="24"/>
        </w:rPr>
      </w:pPr>
    </w:p>
    <w:p w:rsidR="004D37E4" w:rsidRDefault="008B0F9B"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CA64A6">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r>
      <w:r w:rsidR="00276540">
        <w:rPr>
          <w:rFonts w:ascii="Times New Roman" w:hAnsi="Times New Roman" w:cs="Times New Roman"/>
          <w:sz w:val="24"/>
          <w:szCs w:val="24"/>
        </w:rPr>
        <w:t xml:space="preserve">In the present case, in terms of the </w:t>
      </w:r>
      <w:r w:rsidR="00A14803">
        <w:rPr>
          <w:rFonts w:ascii="Times New Roman" w:hAnsi="Times New Roman" w:cs="Times New Roman"/>
          <w:sz w:val="24"/>
          <w:szCs w:val="24"/>
        </w:rPr>
        <w:t>occupation agreement, the appellant was</w:t>
      </w:r>
      <w:r w:rsidR="00276540">
        <w:rPr>
          <w:rFonts w:ascii="Times New Roman" w:hAnsi="Times New Roman" w:cs="Times New Roman"/>
          <w:sz w:val="24"/>
          <w:szCs w:val="24"/>
        </w:rPr>
        <w:t xml:space="preserve"> obliged, among other things, to pay </w:t>
      </w:r>
      <w:r w:rsidR="00A14803">
        <w:rPr>
          <w:rFonts w:ascii="Times New Roman" w:hAnsi="Times New Roman" w:cs="Times New Roman"/>
          <w:sz w:val="24"/>
          <w:szCs w:val="24"/>
        </w:rPr>
        <w:t>promptly all the levies as might be prescribed, and all the utility bills relative to its occupation of the premises, failing which it could ultimately forfeit its shares</w:t>
      </w:r>
      <w:r>
        <w:rPr>
          <w:rFonts w:ascii="Times New Roman" w:hAnsi="Times New Roman" w:cs="Times New Roman"/>
          <w:sz w:val="24"/>
          <w:szCs w:val="24"/>
        </w:rPr>
        <w:t>.</w:t>
      </w:r>
    </w:p>
    <w:p w:rsidR="008B0F9B" w:rsidRDefault="008B0F9B"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t>
      </w:r>
      <w:r w:rsidR="00CA64A6">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At all relevant times</w:t>
      </w:r>
      <w:r w:rsidR="004D37E4">
        <w:rPr>
          <w:rFonts w:ascii="Times New Roman" w:hAnsi="Times New Roman" w:cs="Times New Roman"/>
          <w:sz w:val="24"/>
          <w:szCs w:val="24"/>
        </w:rPr>
        <w:t>,</w:t>
      </w:r>
      <w:r>
        <w:rPr>
          <w:rFonts w:ascii="Times New Roman" w:hAnsi="Times New Roman" w:cs="Times New Roman"/>
          <w:sz w:val="24"/>
          <w:szCs w:val="24"/>
        </w:rPr>
        <w:t xml:space="preserve"> the first respondent was the company secreta</w:t>
      </w:r>
      <w:r w:rsidR="00813661">
        <w:rPr>
          <w:rFonts w:ascii="Times New Roman" w:hAnsi="Times New Roman" w:cs="Times New Roman"/>
          <w:sz w:val="24"/>
          <w:szCs w:val="24"/>
        </w:rPr>
        <w:t xml:space="preserve">ry for Roberts Drive Investments. </w:t>
      </w:r>
      <w:r w:rsidR="00425F58">
        <w:rPr>
          <w:rFonts w:ascii="Times New Roman" w:hAnsi="Times New Roman" w:cs="Times New Roman"/>
          <w:sz w:val="24"/>
          <w:szCs w:val="24"/>
        </w:rPr>
        <w:t xml:space="preserve"> </w:t>
      </w:r>
      <w:r w:rsidR="00813661">
        <w:rPr>
          <w:rFonts w:ascii="Times New Roman" w:hAnsi="Times New Roman" w:cs="Times New Roman"/>
          <w:sz w:val="24"/>
          <w:szCs w:val="24"/>
        </w:rPr>
        <w:t xml:space="preserve">The second respondent is his son. </w:t>
      </w:r>
    </w:p>
    <w:p w:rsidR="007B68C9" w:rsidRDefault="007B68C9" w:rsidP="0082602C">
      <w:pPr>
        <w:spacing w:after="0" w:line="240" w:lineRule="auto"/>
        <w:ind w:firstLine="720"/>
        <w:jc w:val="both"/>
        <w:rPr>
          <w:rFonts w:ascii="Times New Roman" w:hAnsi="Times New Roman" w:cs="Times New Roman"/>
          <w:b/>
          <w:sz w:val="24"/>
          <w:szCs w:val="24"/>
          <w:u w:val="single"/>
        </w:rPr>
      </w:pPr>
    </w:p>
    <w:p w:rsidR="00934AAC" w:rsidRDefault="00425F58" w:rsidP="00425F58">
      <w:pPr>
        <w:spacing w:after="0" w:line="480" w:lineRule="auto"/>
        <w:jc w:val="both"/>
        <w:rPr>
          <w:rFonts w:ascii="Times New Roman" w:hAnsi="Times New Roman" w:cs="Times New Roman"/>
          <w:b/>
          <w:sz w:val="24"/>
          <w:szCs w:val="24"/>
          <w:u w:val="single"/>
        </w:rPr>
      </w:pPr>
      <w:r w:rsidRPr="00934AAC">
        <w:rPr>
          <w:rFonts w:ascii="Times New Roman" w:hAnsi="Times New Roman" w:cs="Times New Roman"/>
          <w:b/>
          <w:sz w:val="24"/>
          <w:szCs w:val="24"/>
          <w:u w:val="single"/>
        </w:rPr>
        <w:t>PROCEEDINGS IN THE COURT</w:t>
      </w:r>
      <w:r>
        <w:rPr>
          <w:rFonts w:ascii="Times New Roman" w:hAnsi="Times New Roman" w:cs="Times New Roman"/>
          <w:b/>
          <w:sz w:val="24"/>
          <w:szCs w:val="24"/>
          <w:u w:val="single"/>
        </w:rPr>
        <w:t xml:space="preserve"> </w:t>
      </w:r>
      <w:r w:rsidRPr="00813661">
        <w:rPr>
          <w:rFonts w:ascii="Times New Roman" w:hAnsi="Times New Roman" w:cs="Times New Roman"/>
          <w:b/>
          <w:i/>
          <w:sz w:val="24"/>
          <w:szCs w:val="24"/>
          <w:u w:val="single"/>
        </w:rPr>
        <w:t>A QUO</w:t>
      </w:r>
    </w:p>
    <w:p w:rsidR="00645963" w:rsidRDefault="008B0F9B"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CA64A6">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B553B8">
        <w:rPr>
          <w:rFonts w:ascii="Times New Roman" w:hAnsi="Times New Roman" w:cs="Times New Roman"/>
          <w:sz w:val="24"/>
          <w:szCs w:val="24"/>
        </w:rPr>
        <w:t xml:space="preserve">Before the matter which is the subject of the present appeal, there </w:t>
      </w:r>
      <w:r w:rsidR="00813661">
        <w:rPr>
          <w:rFonts w:ascii="Times New Roman" w:hAnsi="Times New Roman" w:cs="Times New Roman"/>
          <w:sz w:val="24"/>
          <w:szCs w:val="24"/>
        </w:rPr>
        <w:t xml:space="preserve">were </w:t>
      </w:r>
      <w:r w:rsidR="004F307D">
        <w:rPr>
          <w:rFonts w:ascii="Times New Roman" w:hAnsi="Times New Roman" w:cs="Times New Roman"/>
          <w:sz w:val="24"/>
          <w:szCs w:val="24"/>
        </w:rPr>
        <w:t>three</w:t>
      </w:r>
      <w:r w:rsidR="00B553B8">
        <w:rPr>
          <w:rFonts w:ascii="Times New Roman" w:hAnsi="Times New Roman" w:cs="Times New Roman"/>
          <w:sz w:val="24"/>
          <w:szCs w:val="24"/>
        </w:rPr>
        <w:t xml:space="preserve"> other</w:t>
      </w:r>
      <w:r w:rsidR="00813661">
        <w:rPr>
          <w:rFonts w:ascii="Times New Roman" w:hAnsi="Times New Roman" w:cs="Times New Roman"/>
          <w:sz w:val="24"/>
          <w:szCs w:val="24"/>
        </w:rPr>
        <w:t xml:space="preserve"> sets of proceedings in the court </w:t>
      </w:r>
      <w:r w:rsidR="00813661" w:rsidRPr="00565DE6">
        <w:rPr>
          <w:rFonts w:ascii="Times New Roman" w:hAnsi="Times New Roman" w:cs="Times New Roman"/>
          <w:i/>
          <w:sz w:val="24"/>
          <w:szCs w:val="24"/>
        </w:rPr>
        <w:t>a quo</w:t>
      </w:r>
      <w:r w:rsidR="004D37E4">
        <w:rPr>
          <w:rFonts w:ascii="Times New Roman" w:hAnsi="Times New Roman" w:cs="Times New Roman"/>
          <w:sz w:val="24"/>
          <w:szCs w:val="24"/>
        </w:rPr>
        <w:t xml:space="preserve"> in respect of the premises</w:t>
      </w:r>
      <w:r w:rsidR="007A44AE">
        <w:rPr>
          <w:rFonts w:ascii="Times New Roman" w:hAnsi="Times New Roman" w:cs="Times New Roman"/>
          <w:sz w:val="24"/>
          <w:szCs w:val="24"/>
        </w:rPr>
        <w:t>.</w:t>
      </w:r>
      <w:r w:rsidR="00B553B8">
        <w:rPr>
          <w:rFonts w:ascii="Times New Roman" w:hAnsi="Times New Roman" w:cs="Times New Roman"/>
          <w:sz w:val="24"/>
          <w:szCs w:val="24"/>
        </w:rPr>
        <w:t xml:space="preserve"> In the first set of </w:t>
      </w:r>
      <w:r w:rsidR="00645963">
        <w:rPr>
          <w:rFonts w:ascii="Times New Roman" w:hAnsi="Times New Roman" w:cs="Times New Roman"/>
          <w:sz w:val="24"/>
          <w:szCs w:val="24"/>
        </w:rPr>
        <w:t xml:space="preserve">such </w:t>
      </w:r>
      <w:r w:rsidR="00B553B8">
        <w:rPr>
          <w:rFonts w:ascii="Times New Roman" w:hAnsi="Times New Roman" w:cs="Times New Roman"/>
          <w:sz w:val="24"/>
          <w:szCs w:val="24"/>
        </w:rPr>
        <w:t>proceedings, Robert</w:t>
      </w:r>
      <w:r w:rsidR="003945C5">
        <w:rPr>
          <w:rFonts w:ascii="Times New Roman" w:hAnsi="Times New Roman" w:cs="Times New Roman"/>
          <w:sz w:val="24"/>
          <w:szCs w:val="24"/>
        </w:rPr>
        <w:t>s</w:t>
      </w:r>
      <w:r w:rsidR="00B553B8">
        <w:rPr>
          <w:rFonts w:ascii="Times New Roman" w:hAnsi="Times New Roman" w:cs="Times New Roman"/>
          <w:sz w:val="24"/>
          <w:szCs w:val="24"/>
        </w:rPr>
        <w:t xml:space="preserve"> Drive Investments</w:t>
      </w:r>
      <w:r w:rsidR="00605B16">
        <w:rPr>
          <w:rFonts w:ascii="Times New Roman" w:hAnsi="Times New Roman" w:cs="Times New Roman"/>
          <w:sz w:val="24"/>
          <w:szCs w:val="24"/>
        </w:rPr>
        <w:t xml:space="preserve"> obtained an order by consent on 4 June 2021</w:t>
      </w:r>
      <w:r w:rsidR="004D37E4">
        <w:rPr>
          <w:rFonts w:ascii="Times New Roman" w:hAnsi="Times New Roman" w:cs="Times New Roman"/>
          <w:sz w:val="24"/>
          <w:szCs w:val="24"/>
        </w:rPr>
        <w:t>,</w:t>
      </w:r>
      <w:r w:rsidR="00645963">
        <w:rPr>
          <w:rFonts w:ascii="Times New Roman" w:hAnsi="Times New Roman" w:cs="Times New Roman"/>
          <w:sz w:val="24"/>
          <w:szCs w:val="24"/>
        </w:rPr>
        <w:t xml:space="preserve"> under </w:t>
      </w:r>
      <w:r w:rsidR="00E803F8">
        <w:rPr>
          <w:rFonts w:ascii="Times New Roman" w:hAnsi="Times New Roman" w:cs="Times New Roman"/>
          <w:sz w:val="24"/>
          <w:szCs w:val="24"/>
        </w:rPr>
        <w:t>c</w:t>
      </w:r>
      <w:r w:rsidR="00425F58">
        <w:rPr>
          <w:rFonts w:ascii="Times New Roman" w:hAnsi="Times New Roman" w:cs="Times New Roman"/>
          <w:sz w:val="24"/>
          <w:szCs w:val="24"/>
        </w:rPr>
        <w:t>ase number HC 662/</w:t>
      </w:r>
      <w:r w:rsidR="00645963">
        <w:rPr>
          <w:rFonts w:ascii="Times New Roman" w:hAnsi="Times New Roman" w:cs="Times New Roman"/>
          <w:sz w:val="24"/>
          <w:szCs w:val="24"/>
        </w:rPr>
        <w:t>21</w:t>
      </w:r>
      <w:r w:rsidR="004D37E4">
        <w:rPr>
          <w:rFonts w:ascii="Times New Roman" w:hAnsi="Times New Roman" w:cs="Times New Roman"/>
          <w:sz w:val="24"/>
          <w:szCs w:val="24"/>
        </w:rPr>
        <w:t>,</w:t>
      </w:r>
      <w:r w:rsidR="00645963">
        <w:rPr>
          <w:rFonts w:ascii="Times New Roman" w:hAnsi="Times New Roman" w:cs="Times New Roman"/>
          <w:sz w:val="24"/>
          <w:szCs w:val="24"/>
        </w:rPr>
        <w:t xml:space="preserve"> </w:t>
      </w:r>
      <w:r w:rsidR="00605B16">
        <w:rPr>
          <w:rFonts w:ascii="Times New Roman" w:hAnsi="Times New Roman" w:cs="Times New Roman"/>
          <w:sz w:val="24"/>
          <w:szCs w:val="24"/>
        </w:rPr>
        <w:t xml:space="preserve">giving it the right to sell the appellant’s shares in order to recover arrear levies, rates and other charges </w:t>
      </w:r>
      <w:r w:rsidR="00645963">
        <w:rPr>
          <w:rFonts w:ascii="Times New Roman" w:hAnsi="Times New Roman" w:cs="Times New Roman"/>
          <w:sz w:val="24"/>
          <w:szCs w:val="24"/>
        </w:rPr>
        <w:t xml:space="preserve">which it </w:t>
      </w:r>
      <w:r w:rsidR="00605B16">
        <w:rPr>
          <w:rFonts w:ascii="Times New Roman" w:hAnsi="Times New Roman" w:cs="Times New Roman"/>
          <w:sz w:val="24"/>
          <w:szCs w:val="24"/>
        </w:rPr>
        <w:t>owed</w:t>
      </w:r>
      <w:r w:rsidR="007B68C9">
        <w:rPr>
          <w:rFonts w:ascii="Times New Roman" w:hAnsi="Times New Roman" w:cs="Times New Roman"/>
          <w:sz w:val="24"/>
          <w:szCs w:val="24"/>
        </w:rPr>
        <w:t>,</w:t>
      </w:r>
      <w:r w:rsidR="00605B16">
        <w:rPr>
          <w:rFonts w:ascii="Times New Roman" w:hAnsi="Times New Roman" w:cs="Times New Roman"/>
          <w:sz w:val="24"/>
          <w:szCs w:val="24"/>
        </w:rPr>
        <w:t xml:space="preserve"> </w:t>
      </w:r>
      <w:r w:rsidR="00CA64A6">
        <w:rPr>
          <w:rFonts w:ascii="Times New Roman" w:hAnsi="Times New Roman" w:cs="Times New Roman"/>
          <w:sz w:val="24"/>
          <w:szCs w:val="24"/>
        </w:rPr>
        <w:t xml:space="preserve">all </w:t>
      </w:r>
      <w:r w:rsidR="00605B16">
        <w:rPr>
          <w:rFonts w:ascii="Times New Roman" w:hAnsi="Times New Roman" w:cs="Times New Roman"/>
          <w:sz w:val="24"/>
          <w:szCs w:val="24"/>
        </w:rPr>
        <w:t xml:space="preserve">amounting to </w:t>
      </w:r>
      <w:r w:rsidR="00425F58">
        <w:rPr>
          <w:rFonts w:ascii="Times New Roman" w:hAnsi="Times New Roman" w:cs="Times New Roman"/>
          <w:sz w:val="24"/>
          <w:szCs w:val="24"/>
        </w:rPr>
        <w:t xml:space="preserve">                         ZW$200 182.</w:t>
      </w:r>
      <w:r w:rsidR="00605B16">
        <w:rPr>
          <w:rFonts w:ascii="Times New Roman" w:hAnsi="Times New Roman" w:cs="Times New Roman"/>
          <w:sz w:val="24"/>
          <w:szCs w:val="24"/>
        </w:rPr>
        <w:t xml:space="preserve">85. </w:t>
      </w:r>
    </w:p>
    <w:p w:rsidR="00645963" w:rsidRDefault="00645963" w:rsidP="00425F58">
      <w:pPr>
        <w:spacing w:after="0" w:line="240" w:lineRule="auto"/>
        <w:jc w:val="both"/>
        <w:rPr>
          <w:rFonts w:ascii="Times New Roman" w:hAnsi="Times New Roman" w:cs="Times New Roman"/>
          <w:sz w:val="24"/>
          <w:szCs w:val="24"/>
        </w:rPr>
      </w:pPr>
    </w:p>
    <w:p w:rsidR="00645963" w:rsidRDefault="00645963" w:rsidP="00425F58">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t xml:space="preserve">Following that order, </w:t>
      </w:r>
      <w:r w:rsidR="00A23C1C">
        <w:rPr>
          <w:rFonts w:ascii="Times New Roman" w:hAnsi="Times New Roman" w:cs="Times New Roman"/>
          <w:sz w:val="24"/>
          <w:szCs w:val="24"/>
        </w:rPr>
        <w:t xml:space="preserve">and a written offer to purchase by the respondents, </w:t>
      </w:r>
      <w:r>
        <w:rPr>
          <w:rFonts w:ascii="Times New Roman" w:hAnsi="Times New Roman" w:cs="Times New Roman"/>
          <w:sz w:val="24"/>
          <w:szCs w:val="24"/>
        </w:rPr>
        <w:t xml:space="preserve">Roberts Drive Investments, through the Chairman of the Board of Directors, </w:t>
      </w:r>
      <w:r w:rsidR="007A44AE">
        <w:rPr>
          <w:rFonts w:ascii="Times New Roman" w:hAnsi="Times New Roman" w:cs="Times New Roman"/>
          <w:sz w:val="24"/>
          <w:szCs w:val="24"/>
        </w:rPr>
        <w:t>alleg</w:t>
      </w:r>
      <w:r>
        <w:rPr>
          <w:rFonts w:ascii="Times New Roman" w:hAnsi="Times New Roman" w:cs="Times New Roman"/>
          <w:sz w:val="24"/>
          <w:szCs w:val="24"/>
        </w:rPr>
        <w:t xml:space="preserve">edly in terms of the powers vested in the Board </w:t>
      </w:r>
      <w:r w:rsidR="00781D4C">
        <w:rPr>
          <w:rFonts w:ascii="Times New Roman" w:hAnsi="Times New Roman" w:cs="Times New Roman"/>
          <w:sz w:val="24"/>
          <w:szCs w:val="24"/>
        </w:rPr>
        <w:t>by</w:t>
      </w:r>
      <w:r>
        <w:rPr>
          <w:rFonts w:ascii="Times New Roman" w:hAnsi="Times New Roman" w:cs="Times New Roman"/>
          <w:sz w:val="24"/>
          <w:szCs w:val="24"/>
        </w:rPr>
        <w:t xml:space="preserve"> the articles of </w:t>
      </w:r>
      <w:r w:rsidR="00A23C1C">
        <w:rPr>
          <w:rFonts w:ascii="Times New Roman" w:hAnsi="Times New Roman" w:cs="Times New Roman"/>
          <w:sz w:val="24"/>
          <w:szCs w:val="24"/>
        </w:rPr>
        <w:t>association</w:t>
      </w:r>
      <w:r>
        <w:rPr>
          <w:rFonts w:ascii="Times New Roman" w:hAnsi="Times New Roman" w:cs="Times New Roman"/>
          <w:sz w:val="24"/>
          <w:szCs w:val="24"/>
        </w:rPr>
        <w:t xml:space="preserve"> and the notarial deed, proceeded to sell the appellant’s shares to the respondents. </w:t>
      </w:r>
      <w:r w:rsidR="00425F58">
        <w:rPr>
          <w:rFonts w:ascii="Times New Roman" w:hAnsi="Times New Roman" w:cs="Times New Roman"/>
          <w:sz w:val="24"/>
          <w:szCs w:val="24"/>
        </w:rPr>
        <w:t xml:space="preserve"> </w:t>
      </w:r>
      <w:r>
        <w:rPr>
          <w:rFonts w:ascii="Times New Roman" w:hAnsi="Times New Roman" w:cs="Times New Roman"/>
          <w:sz w:val="24"/>
          <w:szCs w:val="24"/>
        </w:rPr>
        <w:t xml:space="preserve">A new share certificate number </w:t>
      </w:r>
      <w:r w:rsidR="002F5D9D">
        <w:rPr>
          <w:rFonts w:ascii="Times New Roman" w:hAnsi="Times New Roman" w:cs="Times New Roman"/>
          <w:sz w:val="24"/>
          <w:szCs w:val="24"/>
        </w:rPr>
        <w:t>27</w:t>
      </w:r>
      <w:r>
        <w:rPr>
          <w:rFonts w:ascii="Times New Roman" w:hAnsi="Times New Roman" w:cs="Times New Roman"/>
          <w:sz w:val="24"/>
          <w:szCs w:val="24"/>
        </w:rPr>
        <w:t xml:space="preserve"> was issued to them.</w:t>
      </w:r>
    </w:p>
    <w:p w:rsidR="00125D2B" w:rsidRDefault="00125D2B" w:rsidP="00425F58">
      <w:pPr>
        <w:spacing w:after="0" w:line="240" w:lineRule="auto"/>
        <w:ind w:left="720" w:hanging="720"/>
        <w:jc w:val="both"/>
        <w:rPr>
          <w:rFonts w:ascii="Times New Roman" w:hAnsi="Times New Roman" w:cs="Times New Roman"/>
          <w:sz w:val="24"/>
          <w:szCs w:val="24"/>
        </w:rPr>
      </w:pPr>
    </w:p>
    <w:p w:rsidR="00CE6082" w:rsidRDefault="00125D2B"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10</w:t>
      </w:r>
      <w:r>
        <w:rPr>
          <w:rFonts w:ascii="Times New Roman" w:hAnsi="Times New Roman" w:cs="Times New Roman"/>
          <w:sz w:val="24"/>
          <w:szCs w:val="24"/>
        </w:rPr>
        <w:t>]</w:t>
      </w:r>
      <w:r>
        <w:rPr>
          <w:rFonts w:ascii="Times New Roman" w:hAnsi="Times New Roman" w:cs="Times New Roman"/>
          <w:sz w:val="24"/>
          <w:szCs w:val="24"/>
        </w:rPr>
        <w:tab/>
        <w:t xml:space="preserve">The second set of such proceedings in the court </w:t>
      </w:r>
      <w:r w:rsidRPr="00CE6082">
        <w:rPr>
          <w:rFonts w:ascii="Times New Roman" w:hAnsi="Times New Roman" w:cs="Times New Roman"/>
          <w:i/>
          <w:sz w:val="24"/>
          <w:szCs w:val="24"/>
        </w:rPr>
        <w:t>a quo</w:t>
      </w:r>
      <w:r>
        <w:rPr>
          <w:rFonts w:ascii="Times New Roman" w:hAnsi="Times New Roman" w:cs="Times New Roman"/>
          <w:sz w:val="24"/>
          <w:szCs w:val="24"/>
        </w:rPr>
        <w:t xml:space="preserve"> was an urgent chamber application by the appellant </w:t>
      </w:r>
      <w:r w:rsidR="00425F58">
        <w:rPr>
          <w:rFonts w:ascii="Times New Roman" w:hAnsi="Times New Roman" w:cs="Times New Roman"/>
          <w:sz w:val="24"/>
          <w:szCs w:val="24"/>
        </w:rPr>
        <w:t>under case number HC 3179/</w:t>
      </w:r>
      <w:r w:rsidR="00CE6082">
        <w:rPr>
          <w:rFonts w:ascii="Times New Roman" w:hAnsi="Times New Roman" w:cs="Times New Roman"/>
          <w:sz w:val="24"/>
          <w:szCs w:val="24"/>
        </w:rPr>
        <w:t>21</w:t>
      </w:r>
      <w:r w:rsidR="00466B94">
        <w:rPr>
          <w:rFonts w:ascii="Times New Roman" w:hAnsi="Times New Roman" w:cs="Times New Roman"/>
          <w:sz w:val="24"/>
          <w:szCs w:val="24"/>
        </w:rPr>
        <w:t>.</w:t>
      </w:r>
      <w:r w:rsidR="00CE6082">
        <w:rPr>
          <w:rFonts w:ascii="Times New Roman" w:hAnsi="Times New Roman" w:cs="Times New Roman"/>
          <w:sz w:val="24"/>
          <w:szCs w:val="24"/>
        </w:rPr>
        <w:t xml:space="preserve"> </w:t>
      </w:r>
      <w:r w:rsidR="00466B94">
        <w:rPr>
          <w:rFonts w:ascii="Times New Roman" w:hAnsi="Times New Roman" w:cs="Times New Roman"/>
          <w:sz w:val="24"/>
          <w:szCs w:val="24"/>
        </w:rPr>
        <w:t>T</w:t>
      </w:r>
      <w:r>
        <w:rPr>
          <w:rFonts w:ascii="Times New Roman" w:hAnsi="Times New Roman" w:cs="Times New Roman"/>
          <w:sz w:val="24"/>
          <w:szCs w:val="24"/>
        </w:rPr>
        <w:t xml:space="preserve">he interim relief sought </w:t>
      </w:r>
      <w:r w:rsidR="00E803F8">
        <w:rPr>
          <w:rFonts w:ascii="Times New Roman" w:hAnsi="Times New Roman" w:cs="Times New Roman"/>
          <w:sz w:val="24"/>
          <w:szCs w:val="24"/>
        </w:rPr>
        <w:t xml:space="preserve">was </w:t>
      </w:r>
      <w:r>
        <w:rPr>
          <w:rFonts w:ascii="Times New Roman" w:hAnsi="Times New Roman" w:cs="Times New Roman"/>
          <w:sz w:val="24"/>
          <w:szCs w:val="24"/>
        </w:rPr>
        <w:t xml:space="preserve">an interdict against Roberts Drive Investments and the respondents </w:t>
      </w:r>
      <w:r w:rsidR="00A23C1C">
        <w:rPr>
          <w:rFonts w:ascii="Times New Roman" w:hAnsi="Times New Roman" w:cs="Times New Roman"/>
          <w:sz w:val="24"/>
          <w:szCs w:val="24"/>
        </w:rPr>
        <w:t xml:space="preserve">to stop </w:t>
      </w:r>
      <w:r>
        <w:rPr>
          <w:rFonts w:ascii="Times New Roman" w:hAnsi="Times New Roman" w:cs="Times New Roman"/>
          <w:sz w:val="24"/>
          <w:szCs w:val="24"/>
        </w:rPr>
        <w:t xml:space="preserve">them from proceeding with the transfer of the appellant’s shares </w:t>
      </w:r>
      <w:r w:rsidR="00CE6082">
        <w:rPr>
          <w:rFonts w:ascii="Times New Roman" w:hAnsi="Times New Roman" w:cs="Times New Roman"/>
          <w:sz w:val="24"/>
          <w:szCs w:val="24"/>
        </w:rPr>
        <w:t>and</w:t>
      </w:r>
      <w:r w:rsidR="00466B94">
        <w:rPr>
          <w:rFonts w:ascii="Times New Roman" w:hAnsi="Times New Roman" w:cs="Times New Roman"/>
          <w:sz w:val="24"/>
          <w:szCs w:val="24"/>
        </w:rPr>
        <w:t xml:space="preserve"> to </w:t>
      </w:r>
      <w:r w:rsidR="007B68C9">
        <w:rPr>
          <w:rFonts w:ascii="Times New Roman" w:hAnsi="Times New Roman" w:cs="Times New Roman"/>
          <w:sz w:val="24"/>
          <w:szCs w:val="24"/>
        </w:rPr>
        <w:t>restrain</w:t>
      </w:r>
      <w:r w:rsidR="00466B94">
        <w:rPr>
          <w:rFonts w:ascii="Times New Roman" w:hAnsi="Times New Roman" w:cs="Times New Roman"/>
          <w:sz w:val="24"/>
          <w:szCs w:val="24"/>
        </w:rPr>
        <w:t xml:space="preserve"> them from</w:t>
      </w:r>
      <w:r w:rsidR="00CE6082">
        <w:rPr>
          <w:rFonts w:ascii="Times New Roman" w:hAnsi="Times New Roman" w:cs="Times New Roman"/>
          <w:sz w:val="24"/>
          <w:szCs w:val="24"/>
        </w:rPr>
        <w:t xml:space="preserve"> evicti</w:t>
      </w:r>
      <w:r w:rsidR="00466B94">
        <w:rPr>
          <w:rFonts w:ascii="Times New Roman" w:hAnsi="Times New Roman" w:cs="Times New Roman"/>
          <w:sz w:val="24"/>
          <w:szCs w:val="24"/>
        </w:rPr>
        <w:t xml:space="preserve">ng it </w:t>
      </w:r>
      <w:r w:rsidR="00CE6082">
        <w:rPr>
          <w:rFonts w:ascii="Times New Roman" w:hAnsi="Times New Roman" w:cs="Times New Roman"/>
          <w:sz w:val="24"/>
          <w:szCs w:val="24"/>
        </w:rPr>
        <w:t xml:space="preserve">from the premises. </w:t>
      </w:r>
      <w:r w:rsidR="00425F58">
        <w:rPr>
          <w:rFonts w:ascii="Times New Roman" w:hAnsi="Times New Roman" w:cs="Times New Roman"/>
          <w:sz w:val="24"/>
          <w:szCs w:val="24"/>
        </w:rPr>
        <w:t xml:space="preserve"> </w:t>
      </w:r>
      <w:r w:rsidR="00CE6082">
        <w:rPr>
          <w:rFonts w:ascii="Times New Roman" w:hAnsi="Times New Roman" w:cs="Times New Roman"/>
          <w:sz w:val="24"/>
          <w:szCs w:val="24"/>
        </w:rPr>
        <w:t>The final order sought the setting aside of the sale of the appellant’s shares on 4 June 2021</w:t>
      </w:r>
      <w:r w:rsidR="00A23C1C">
        <w:rPr>
          <w:rFonts w:ascii="Times New Roman" w:hAnsi="Times New Roman" w:cs="Times New Roman"/>
          <w:sz w:val="24"/>
          <w:szCs w:val="24"/>
        </w:rPr>
        <w:t xml:space="preserve"> as aforesaid</w:t>
      </w:r>
      <w:r w:rsidR="00CE6082">
        <w:rPr>
          <w:rFonts w:ascii="Times New Roman" w:hAnsi="Times New Roman" w:cs="Times New Roman"/>
          <w:sz w:val="24"/>
          <w:szCs w:val="24"/>
        </w:rPr>
        <w:t>.</w:t>
      </w:r>
    </w:p>
    <w:p w:rsidR="00466B94" w:rsidRDefault="00466B94" w:rsidP="00425F58">
      <w:pPr>
        <w:spacing w:after="0" w:line="240" w:lineRule="auto"/>
        <w:ind w:left="720" w:hanging="720"/>
        <w:jc w:val="both"/>
        <w:rPr>
          <w:rFonts w:ascii="Times New Roman" w:hAnsi="Times New Roman" w:cs="Times New Roman"/>
          <w:sz w:val="24"/>
          <w:szCs w:val="24"/>
        </w:rPr>
      </w:pPr>
    </w:p>
    <w:p w:rsidR="00466B94" w:rsidRDefault="00466B94"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11</w:t>
      </w:r>
      <w:r>
        <w:rPr>
          <w:rFonts w:ascii="Times New Roman" w:hAnsi="Times New Roman" w:cs="Times New Roman"/>
          <w:sz w:val="24"/>
          <w:szCs w:val="24"/>
        </w:rPr>
        <w:t>]</w:t>
      </w:r>
      <w:r>
        <w:rPr>
          <w:rFonts w:ascii="Times New Roman" w:hAnsi="Times New Roman" w:cs="Times New Roman"/>
          <w:sz w:val="24"/>
          <w:szCs w:val="24"/>
        </w:rPr>
        <w:tab/>
        <w:t>The urgent chamber application was adjudged to be not urgent. It was removed from the roll.</w:t>
      </w:r>
      <w:r w:rsidR="00960095">
        <w:rPr>
          <w:rFonts w:ascii="Times New Roman" w:hAnsi="Times New Roman" w:cs="Times New Roman"/>
          <w:sz w:val="24"/>
          <w:szCs w:val="24"/>
        </w:rPr>
        <w:t xml:space="preserve"> </w:t>
      </w:r>
      <w:r w:rsidR="00A23C1C">
        <w:rPr>
          <w:rFonts w:ascii="Times New Roman" w:hAnsi="Times New Roman" w:cs="Times New Roman"/>
          <w:sz w:val="24"/>
          <w:szCs w:val="24"/>
        </w:rPr>
        <w:t>I</w:t>
      </w:r>
      <w:r w:rsidR="00960095">
        <w:rPr>
          <w:rFonts w:ascii="Times New Roman" w:hAnsi="Times New Roman" w:cs="Times New Roman"/>
          <w:sz w:val="24"/>
          <w:szCs w:val="24"/>
        </w:rPr>
        <w:t xml:space="preserve">t was subsequently abandoned. </w:t>
      </w:r>
    </w:p>
    <w:p w:rsidR="00466B94" w:rsidRDefault="00466B94" w:rsidP="00645963">
      <w:pPr>
        <w:spacing w:after="0" w:line="480" w:lineRule="auto"/>
        <w:ind w:left="720" w:hanging="720"/>
        <w:jc w:val="both"/>
        <w:rPr>
          <w:rFonts w:ascii="Times New Roman" w:hAnsi="Times New Roman" w:cs="Times New Roman"/>
          <w:sz w:val="24"/>
          <w:szCs w:val="24"/>
        </w:rPr>
      </w:pPr>
    </w:p>
    <w:p w:rsidR="00466B94" w:rsidRDefault="00645963"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A23C1C">
        <w:rPr>
          <w:rFonts w:ascii="Times New Roman" w:hAnsi="Times New Roman" w:cs="Times New Roman"/>
          <w:sz w:val="24"/>
          <w:szCs w:val="24"/>
        </w:rPr>
        <w:t>12</w:t>
      </w:r>
      <w:r>
        <w:rPr>
          <w:rFonts w:ascii="Times New Roman" w:hAnsi="Times New Roman" w:cs="Times New Roman"/>
          <w:sz w:val="24"/>
          <w:szCs w:val="24"/>
        </w:rPr>
        <w:t>]</w:t>
      </w:r>
      <w:r>
        <w:rPr>
          <w:rFonts w:ascii="Times New Roman" w:hAnsi="Times New Roman" w:cs="Times New Roman"/>
          <w:sz w:val="24"/>
          <w:szCs w:val="24"/>
        </w:rPr>
        <w:tab/>
      </w:r>
      <w:r w:rsidR="000251DC">
        <w:rPr>
          <w:rFonts w:ascii="Times New Roman" w:hAnsi="Times New Roman" w:cs="Times New Roman"/>
          <w:sz w:val="24"/>
          <w:szCs w:val="24"/>
        </w:rPr>
        <w:t xml:space="preserve">The </w:t>
      </w:r>
      <w:r w:rsidR="00466B94">
        <w:rPr>
          <w:rFonts w:ascii="Times New Roman" w:hAnsi="Times New Roman" w:cs="Times New Roman"/>
          <w:sz w:val="24"/>
          <w:szCs w:val="24"/>
        </w:rPr>
        <w:t>thir</w:t>
      </w:r>
      <w:r w:rsidR="000251DC">
        <w:rPr>
          <w:rFonts w:ascii="Times New Roman" w:hAnsi="Times New Roman" w:cs="Times New Roman"/>
          <w:sz w:val="24"/>
          <w:szCs w:val="24"/>
        </w:rPr>
        <w:t xml:space="preserve">d set of </w:t>
      </w:r>
      <w:r w:rsidR="00466B94">
        <w:rPr>
          <w:rFonts w:ascii="Times New Roman" w:hAnsi="Times New Roman" w:cs="Times New Roman"/>
          <w:sz w:val="24"/>
          <w:szCs w:val="24"/>
        </w:rPr>
        <w:t xml:space="preserve">such </w:t>
      </w:r>
      <w:r w:rsidR="000251DC">
        <w:rPr>
          <w:rFonts w:ascii="Times New Roman" w:hAnsi="Times New Roman" w:cs="Times New Roman"/>
          <w:sz w:val="24"/>
          <w:szCs w:val="24"/>
        </w:rPr>
        <w:t xml:space="preserve">proceedings in the court </w:t>
      </w:r>
      <w:r w:rsidR="000251DC" w:rsidRPr="000251DC">
        <w:rPr>
          <w:rFonts w:ascii="Times New Roman" w:hAnsi="Times New Roman" w:cs="Times New Roman"/>
          <w:i/>
          <w:sz w:val="24"/>
          <w:szCs w:val="24"/>
        </w:rPr>
        <w:t>a quo</w:t>
      </w:r>
      <w:r w:rsidR="000251DC">
        <w:rPr>
          <w:rFonts w:ascii="Times New Roman" w:hAnsi="Times New Roman" w:cs="Times New Roman"/>
          <w:sz w:val="24"/>
          <w:szCs w:val="24"/>
        </w:rPr>
        <w:t xml:space="preserve"> was a vindicatory application </w:t>
      </w:r>
      <w:r w:rsidR="00033ED1">
        <w:rPr>
          <w:rFonts w:ascii="Times New Roman" w:hAnsi="Times New Roman" w:cs="Times New Roman"/>
          <w:sz w:val="24"/>
          <w:szCs w:val="24"/>
        </w:rPr>
        <w:t xml:space="preserve">by the respondents against the appellant </w:t>
      </w:r>
      <w:r w:rsidR="000251DC">
        <w:rPr>
          <w:rFonts w:ascii="Times New Roman" w:hAnsi="Times New Roman" w:cs="Times New Roman"/>
          <w:sz w:val="24"/>
          <w:szCs w:val="24"/>
        </w:rPr>
        <w:t>in</w:t>
      </w:r>
      <w:r w:rsidR="00033ED1">
        <w:rPr>
          <w:rFonts w:ascii="Times New Roman" w:hAnsi="Times New Roman" w:cs="Times New Roman"/>
          <w:sz w:val="24"/>
          <w:szCs w:val="24"/>
        </w:rPr>
        <w:t xml:space="preserve"> </w:t>
      </w:r>
      <w:r w:rsidR="00425F58">
        <w:rPr>
          <w:rFonts w:ascii="Times New Roman" w:hAnsi="Times New Roman" w:cs="Times New Roman"/>
          <w:sz w:val="24"/>
          <w:szCs w:val="24"/>
        </w:rPr>
        <w:t>case number HC 4426/</w:t>
      </w:r>
      <w:r w:rsidR="000251DC">
        <w:rPr>
          <w:rFonts w:ascii="Times New Roman" w:hAnsi="Times New Roman" w:cs="Times New Roman"/>
          <w:sz w:val="24"/>
          <w:szCs w:val="24"/>
        </w:rPr>
        <w:t>21</w:t>
      </w:r>
      <w:r w:rsidR="00466B94">
        <w:rPr>
          <w:rFonts w:ascii="Times New Roman" w:hAnsi="Times New Roman" w:cs="Times New Roman"/>
          <w:sz w:val="24"/>
          <w:szCs w:val="24"/>
        </w:rPr>
        <w:t xml:space="preserve">. </w:t>
      </w:r>
      <w:r w:rsidR="00425F58">
        <w:rPr>
          <w:rFonts w:ascii="Times New Roman" w:hAnsi="Times New Roman" w:cs="Times New Roman"/>
          <w:sz w:val="24"/>
          <w:szCs w:val="24"/>
        </w:rPr>
        <w:t xml:space="preserve"> </w:t>
      </w:r>
      <w:r w:rsidR="00466B94">
        <w:rPr>
          <w:rFonts w:ascii="Times New Roman" w:hAnsi="Times New Roman" w:cs="Times New Roman"/>
          <w:sz w:val="24"/>
          <w:szCs w:val="24"/>
        </w:rPr>
        <w:t>Th</w:t>
      </w:r>
      <w:r w:rsidR="00033ED1">
        <w:rPr>
          <w:rFonts w:ascii="Times New Roman" w:hAnsi="Times New Roman" w:cs="Times New Roman"/>
          <w:sz w:val="24"/>
          <w:szCs w:val="24"/>
        </w:rPr>
        <w:t xml:space="preserve">e application </w:t>
      </w:r>
      <w:r w:rsidR="00466B94">
        <w:rPr>
          <w:rFonts w:ascii="Times New Roman" w:hAnsi="Times New Roman" w:cs="Times New Roman"/>
          <w:sz w:val="24"/>
          <w:szCs w:val="24"/>
        </w:rPr>
        <w:t xml:space="preserve">was </w:t>
      </w:r>
      <w:r w:rsidR="00033ED1">
        <w:rPr>
          <w:rFonts w:ascii="Times New Roman" w:hAnsi="Times New Roman" w:cs="Times New Roman"/>
          <w:sz w:val="24"/>
          <w:szCs w:val="24"/>
        </w:rPr>
        <w:t xml:space="preserve">based on </w:t>
      </w:r>
      <w:r w:rsidR="000251DC">
        <w:rPr>
          <w:rFonts w:ascii="Times New Roman" w:hAnsi="Times New Roman" w:cs="Times New Roman"/>
          <w:sz w:val="24"/>
          <w:szCs w:val="24"/>
        </w:rPr>
        <w:t xml:space="preserve">the share certificate </w:t>
      </w:r>
      <w:r w:rsidR="00466B94">
        <w:rPr>
          <w:rFonts w:ascii="Times New Roman" w:hAnsi="Times New Roman" w:cs="Times New Roman"/>
          <w:sz w:val="24"/>
          <w:szCs w:val="24"/>
        </w:rPr>
        <w:t>held by the respondents</w:t>
      </w:r>
      <w:r w:rsidR="004D37E4">
        <w:rPr>
          <w:rFonts w:ascii="Times New Roman" w:hAnsi="Times New Roman" w:cs="Times New Roman"/>
          <w:sz w:val="24"/>
          <w:szCs w:val="24"/>
        </w:rPr>
        <w:t>,</w:t>
      </w:r>
      <w:r w:rsidR="00466B94">
        <w:rPr>
          <w:rFonts w:ascii="Times New Roman" w:hAnsi="Times New Roman" w:cs="Times New Roman"/>
          <w:sz w:val="24"/>
          <w:szCs w:val="24"/>
        </w:rPr>
        <w:t xml:space="preserve"> following the sale of the appellant’s shares on 4 June 2021 as </w:t>
      </w:r>
      <w:r w:rsidR="000251DC">
        <w:rPr>
          <w:rFonts w:ascii="Times New Roman" w:hAnsi="Times New Roman" w:cs="Times New Roman"/>
          <w:sz w:val="24"/>
          <w:szCs w:val="24"/>
        </w:rPr>
        <w:t>aforesaid</w:t>
      </w:r>
      <w:r w:rsidR="00466B94">
        <w:rPr>
          <w:rFonts w:ascii="Times New Roman" w:hAnsi="Times New Roman" w:cs="Times New Roman"/>
          <w:sz w:val="24"/>
          <w:szCs w:val="24"/>
        </w:rPr>
        <w:t xml:space="preserve">. </w:t>
      </w:r>
      <w:r w:rsidR="00425F58">
        <w:rPr>
          <w:rFonts w:ascii="Times New Roman" w:hAnsi="Times New Roman" w:cs="Times New Roman"/>
          <w:sz w:val="24"/>
          <w:szCs w:val="24"/>
        </w:rPr>
        <w:t xml:space="preserve"> </w:t>
      </w:r>
      <w:r w:rsidR="00A073F0">
        <w:rPr>
          <w:rFonts w:ascii="Times New Roman" w:hAnsi="Times New Roman" w:cs="Times New Roman"/>
          <w:sz w:val="24"/>
          <w:szCs w:val="24"/>
        </w:rPr>
        <w:t>T</w:t>
      </w:r>
      <w:r w:rsidR="00466B94">
        <w:rPr>
          <w:rFonts w:ascii="Times New Roman" w:hAnsi="Times New Roman" w:cs="Times New Roman"/>
          <w:sz w:val="24"/>
          <w:szCs w:val="24"/>
        </w:rPr>
        <w:t>he respondents sought the eviction of the appellant from</w:t>
      </w:r>
      <w:r w:rsidR="000251DC">
        <w:rPr>
          <w:rFonts w:ascii="Times New Roman" w:hAnsi="Times New Roman" w:cs="Times New Roman"/>
          <w:sz w:val="24"/>
          <w:szCs w:val="24"/>
        </w:rPr>
        <w:t xml:space="preserve"> the premises. </w:t>
      </w:r>
    </w:p>
    <w:p w:rsidR="00466B94" w:rsidRDefault="00466B94" w:rsidP="00425F58">
      <w:pPr>
        <w:spacing w:after="0" w:line="240" w:lineRule="auto"/>
        <w:ind w:left="720" w:hanging="720"/>
        <w:jc w:val="both"/>
        <w:rPr>
          <w:rFonts w:ascii="Times New Roman" w:hAnsi="Times New Roman" w:cs="Times New Roman"/>
          <w:sz w:val="24"/>
          <w:szCs w:val="24"/>
        </w:rPr>
      </w:pPr>
    </w:p>
    <w:p w:rsidR="00C34C3F" w:rsidRDefault="00466B94"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13</w:t>
      </w:r>
      <w:r>
        <w:rPr>
          <w:rFonts w:ascii="Times New Roman" w:hAnsi="Times New Roman" w:cs="Times New Roman"/>
          <w:sz w:val="24"/>
          <w:szCs w:val="24"/>
        </w:rPr>
        <w:t>]</w:t>
      </w:r>
      <w:r>
        <w:rPr>
          <w:rFonts w:ascii="Times New Roman" w:hAnsi="Times New Roman" w:cs="Times New Roman"/>
          <w:sz w:val="24"/>
          <w:szCs w:val="24"/>
        </w:rPr>
        <w:tab/>
        <w:t>However, t</w:t>
      </w:r>
      <w:r w:rsidR="000251DC">
        <w:rPr>
          <w:rFonts w:ascii="Times New Roman" w:hAnsi="Times New Roman" w:cs="Times New Roman"/>
          <w:sz w:val="24"/>
          <w:szCs w:val="24"/>
        </w:rPr>
        <w:t xml:space="preserve">he </w:t>
      </w:r>
      <w:r>
        <w:rPr>
          <w:rFonts w:ascii="Times New Roman" w:hAnsi="Times New Roman" w:cs="Times New Roman"/>
          <w:sz w:val="24"/>
          <w:szCs w:val="24"/>
        </w:rPr>
        <w:t>respondents’ application under HC442</w:t>
      </w:r>
      <w:r w:rsidR="003945C5">
        <w:rPr>
          <w:rFonts w:ascii="Times New Roman" w:hAnsi="Times New Roman" w:cs="Times New Roman"/>
          <w:sz w:val="24"/>
          <w:szCs w:val="24"/>
        </w:rPr>
        <w:t>6</w:t>
      </w:r>
      <w:r w:rsidR="00425F58">
        <w:rPr>
          <w:rFonts w:ascii="Times New Roman" w:hAnsi="Times New Roman" w:cs="Times New Roman"/>
          <w:sz w:val="24"/>
          <w:szCs w:val="24"/>
        </w:rPr>
        <w:t>/</w:t>
      </w:r>
      <w:r>
        <w:rPr>
          <w:rFonts w:ascii="Times New Roman" w:hAnsi="Times New Roman" w:cs="Times New Roman"/>
          <w:sz w:val="24"/>
          <w:szCs w:val="24"/>
        </w:rPr>
        <w:t xml:space="preserve">21 </w:t>
      </w:r>
      <w:r w:rsidR="000251DC">
        <w:rPr>
          <w:rFonts w:ascii="Times New Roman" w:hAnsi="Times New Roman" w:cs="Times New Roman"/>
          <w:sz w:val="24"/>
          <w:szCs w:val="24"/>
        </w:rPr>
        <w:t xml:space="preserve">was dismissed. </w:t>
      </w:r>
      <w:r w:rsidR="00425F58">
        <w:rPr>
          <w:rFonts w:ascii="Times New Roman" w:hAnsi="Times New Roman" w:cs="Times New Roman"/>
          <w:sz w:val="24"/>
          <w:szCs w:val="24"/>
        </w:rPr>
        <w:t xml:space="preserve"> </w:t>
      </w:r>
      <w:r w:rsidR="000251DC">
        <w:rPr>
          <w:rFonts w:ascii="Times New Roman" w:hAnsi="Times New Roman" w:cs="Times New Roman"/>
          <w:sz w:val="24"/>
          <w:szCs w:val="24"/>
        </w:rPr>
        <w:t>The</w:t>
      </w:r>
      <w:r>
        <w:rPr>
          <w:rFonts w:ascii="Times New Roman" w:hAnsi="Times New Roman" w:cs="Times New Roman"/>
          <w:sz w:val="24"/>
          <w:szCs w:val="24"/>
        </w:rPr>
        <w:t>y</w:t>
      </w:r>
      <w:r w:rsidR="00781D4C">
        <w:rPr>
          <w:rFonts w:ascii="Times New Roman" w:hAnsi="Times New Roman" w:cs="Times New Roman"/>
          <w:sz w:val="24"/>
          <w:szCs w:val="24"/>
        </w:rPr>
        <w:t xml:space="preserve"> appealed to this </w:t>
      </w:r>
      <w:r w:rsidR="00CA1569">
        <w:rPr>
          <w:rFonts w:ascii="Times New Roman" w:hAnsi="Times New Roman" w:cs="Times New Roman"/>
          <w:sz w:val="24"/>
          <w:szCs w:val="24"/>
        </w:rPr>
        <w:t>C</w:t>
      </w:r>
      <w:r w:rsidR="00781D4C">
        <w:rPr>
          <w:rFonts w:ascii="Times New Roman" w:hAnsi="Times New Roman" w:cs="Times New Roman"/>
          <w:sz w:val="24"/>
          <w:szCs w:val="24"/>
        </w:rPr>
        <w:t>ourt under</w:t>
      </w:r>
      <w:r w:rsidR="00425F58">
        <w:rPr>
          <w:rFonts w:ascii="Times New Roman" w:hAnsi="Times New Roman" w:cs="Times New Roman"/>
          <w:sz w:val="24"/>
          <w:szCs w:val="24"/>
        </w:rPr>
        <w:t xml:space="preserve"> case number SC 157/</w:t>
      </w:r>
      <w:r w:rsidR="000251DC">
        <w:rPr>
          <w:rFonts w:ascii="Times New Roman" w:hAnsi="Times New Roman" w:cs="Times New Roman"/>
          <w:sz w:val="24"/>
          <w:szCs w:val="24"/>
        </w:rPr>
        <w:t xml:space="preserve">23. </w:t>
      </w:r>
      <w:r w:rsidR="00425F58">
        <w:rPr>
          <w:rFonts w:ascii="Times New Roman" w:hAnsi="Times New Roman" w:cs="Times New Roman"/>
          <w:sz w:val="24"/>
          <w:szCs w:val="24"/>
        </w:rPr>
        <w:t xml:space="preserve"> </w:t>
      </w:r>
      <w:r w:rsidR="000251DC">
        <w:rPr>
          <w:rFonts w:ascii="Times New Roman" w:hAnsi="Times New Roman" w:cs="Times New Roman"/>
          <w:sz w:val="24"/>
          <w:szCs w:val="24"/>
        </w:rPr>
        <w:t xml:space="preserve">The appeal succeeded. </w:t>
      </w:r>
      <w:r w:rsidR="00425F58">
        <w:rPr>
          <w:rFonts w:ascii="Times New Roman" w:hAnsi="Times New Roman" w:cs="Times New Roman"/>
          <w:sz w:val="24"/>
          <w:szCs w:val="24"/>
        </w:rPr>
        <w:t xml:space="preserve"> </w:t>
      </w:r>
      <w:r w:rsidR="000251DC">
        <w:rPr>
          <w:rFonts w:ascii="Times New Roman" w:hAnsi="Times New Roman" w:cs="Times New Roman"/>
          <w:sz w:val="24"/>
          <w:szCs w:val="24"/>
        </w:rPr>
        <w:t xml:space="preserve">The judgment of the court </w:t>
      </w:r>
      <w:r w:rsidR="000251DC" w:rsidRPr="000251DC">
        <w:rPr>
          <w:rFonts w:ascii="Times New Roman" w:hAnsi="Times New Roman" w:cs="Times New Roman"/>
          <w:i/>
          <w:sz w:val="24"/>
          <w:szCs w:val="24"/>
        </w:rPr>
        <w:t>a quo</w:t>
      </w:r>
      <w:r w:rsidR="000251DC">
        <w:rPr>
          <w:rFonts w:ascii="Times New Roman" w:hAnsi="Times New Roman" w:cs="Times New Roman"/>
          <w:sz w:val="24"/>
          <w:szCs w:val="24"/>
        </w:rPr>
        <w:t xml:space="preserve"> was set aside and the matter remitted </w:t>
      </w:r>
      <w:r w:rsidR="00A23C1C">
        <w:rPr>
          <w:rFonts w:ascii="Times New Roman" w:hAnsi="Times New Roman" w:cs="Times New Roman"/>
          <w:sz w:val="24"/>
          <w:szCs w:val="24"/>
        </w:rPr>
        <w:t xml:space="preserve">for hearing </w:t>
      </w:r>
      <w:r w:rsidR="00C34C3F">
        <w:rPr>
          <w:rFonts w:ascii="Times New Roman" w:hAnsi="Times New Roman" w:cs="Times New Roman"/>
          <w:sz w:val="24"/>
          <w:szCs w:val="24"/>
        </w:rPr>
        <w:t xml:space="preserve">before a different judge. </w:t>
      </w:r>
    </w:p>
    <w:p w:rsidR="00466B94" w:rsidRDefault="00466B94" w:rsidP="00425F58">
      <w:pPr>
        <w:spacing w:after="0" w:line="240" w:lineRule="auto"/>
        <w:ind w:left="720" w:hanging="720"/>
        <w:jc w:val="both"/>
        <w:rPr>
          <w:rFonts w:ascii="Times New Roman" w:hAnsi="Times New Roman" w:cs="Times New Roman"/>
          <w:sz w:val="24"/>
          <w:szCs w:val="24"/>
        </w:rPr>
      </w:pPr>
    </w:p>
    <w:p w:rsidR="00402B1E" w:rsidRDefault="00C34C3F"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14</w:t>
      </w:r>
      <w:r>
        <w:rPr>
          <w:rFonts w:ascii="Times New Roman" w:hAnsi="Times New Roman" w:cs="Times New Roman"/>
          <w:sz w:val="24"/>
          <w:szCs w:val="24"/>
        </w:rPr>
        <w:t>]</w:t>
      </w:r>
      <w:r>
        <w:rPr>
          <w:rFonts w:ascii="Times New Roman" w:hAnsi="Times New Roman" w:cs="Times New Roman"/>
          <w:sz w:val="24"/>
          <w:szCs w:val="24"/>
        </w:rPr>
        <w:tab/>
        <w:t xml:space="preserve">The </w:t>
      </w:r>
      <w:r w:rsidR="00466B94">
        <w:rPr>
          <w:rFonts w:ascii="Times New Roman" w:hAnsi="Times New Roman" w:cs="Times New Roman"/>
          <w:sz w:val="24"/>
          <w:szCs w:val="24"/>
        </w:rPr>
        <w:t>fourth</w:t>
      </w:r>
      <w:r>
        <w:rPr>
          <w:rFonts w:ascii="Times New Roman" w:hAnsi="Times New Roman" w:cs="Times New Roman"/>
          <w:sz w:val="24"/>
          <w:szCs w:val="24"/>
        </w:rPr>
        <w:t xml:space="preserve"> set of proceedings in the court </w:t>
      </w:r>
      <w:r w:rsidRPr="00C34C3F">
        <w:rPr>
          <w:rFonts w:ascii="Times New Roman" w:hAnsi="Times New Roman" w:cs="Times New Roman"/>
          <w:i/>
          <w:sz w:val="24"/>
          <w:szCs w:val="24"/>
        </w:rPr>
        <w:t>a quo</w:t>
      </w:r>
      <w:r>
        <w:rPr>
          <w:rFonts w:ascii="Times New Roman" w:hAnsi="Times New Roman" w:cs="Times New Roman"/>
          <w:sz w:val="24"/>
          <w:szCs w:val="24"/>
        </w:rPr>
        <w:t xml:space="preserve"> </w:t>
      </w:r>
      <w:r w:rsidR="00033ED1">
        <w:rPr>
          <w:rFonts w:ascii="Times New Roman" w:hAnsi="Times New Roman" w:cs="Times New Roman"/>
          <w:sz w:val="24"/>
          <w:szCs w:val="24"/>
        </w:rPr>
        <w:t>wa</w:t>
      </w:r>
      <w:r>
        <w:rPr>
          <w:rFonts w:ascii="Times New Roman" w:hAnsi="Times New Roman" w:cs="Times New Roman"/>
          <w:sz w:val="24"/>
          <w:szCs w:val="24"/>
        </w:rPr>
        <w:t xml:space="preserve">s the </w:t>
      </w:r>
      <w:r w:rsidR="00E803F8">
        <w:rPr>
          <w:rFonts w:ascii="Times New Roman" w:hAnsi="Times New Roman" w:cs="Times New Roman"/>
          <w:sz w:val="24"/>
          <w:szCs w:val="24"/>
        </w:rPr>
        <w:t xml:space="preserve">case </w:t>
      </w:r>
      <w:r>
        <w:rPr>
          <w:rFonts w:ascii="Times New Roman" w:hAnsi="Times New Roman" w:cs="Times New Roman"/>
          <w:sz w:val="24"/>
          <w:szCs w:val="24"/>
        </w:rPr>
        <w:t xml:space="preserve">the judgment of which is the one under appeal in this case. </w:t>
      </w:r>
      <w:r w:rsidR="00466B94">
        <w:rPr>
          <w:rFonts w:ascii="Times New Roman" w:hAnsi="Times New Roman" w:cs="Times New Roman"/>
          <w:sz w:val="24"/>
          <w:szCs w:val="24"/>
        </w:rPr>
        <w:t>Under case number HC</w:t>
      </w:r>
      <w:r w:rsidR="00425F58">
        <w:rPr>
          <w:rFonts w:ascii="Times New Roman" w:hAnsi="Times New Roman" w:cs="Times New Roman"/>
          <w:sz w:val="24"/>
          <w:szCs w:val="24"/>
        </w:rPr>
        <w:t xml:space="preserve"> 4426/</w:t>
      </w:r>
      <w:r w:rsidR="00466B94">
        <w:rPr>
          <w:rFonts w:ascii="Times New Roman" w:hAnsi="Times New Roman" w:cs="Times New Roman"/>
          <w:sz w:val="24"/>
          <w:szCs w:val="24"/>
        </w:rPr>
        <w:t>21, t</w:t>
      </w:r>
      <w:r>
        <w:rPr>
          <w:rFonts w:ascii="Times New Roman" w:hAnsi="Times New Roman" w:cs="Times New Roman"/>
          <w:sz w:val="24"/>
          <w:szCs w:val="24"/>
        </w:rPr>
        <w:t>he respondents brought the same vindicatory proceedings against the appellant</w:t>
      </w:r>
      <w:r w:rsidR="00402B1E">
        <w:rPr>
          <w:rFonts w:ascii="Times New Roman" w:hAnsi="Times New Roman" w:cs="Times New Roman"/>
          <w:sz w:val="24"/>
          <w:szCs w:val="24"/>
        </w:rPr>
        <w:t>.</w:t>
      </w:r>
      <w:r>
        <w:rPr>
          <w:rFonts w:ascii="Times New Roman" w:hAnsi="Times New Roman" w:cs="Times New Roman"/>
          <w:sz w:val="24"/>
          <w:szCs w:val="24"/>
        </w:rPr>
        <w:t xml:space="preserve"> </w:t>
      </w:r>
      <w:r w:rsidR="003215F7">
        <w:rPr>
          <w:rFonts w:ascii="Times New Roman" w:hAnsi="Times New Roman" w:cs="Times New Roman"/>
          <w:sz w:val="24"/>
          <w:szCs w:val="24"/>
        </w:rPr>
        <w:t xml:space="preserve"> </w:t>
      </w:r>
      <w:r w:rsidR="00402B1E">
        <w:rPr>
          <w:rFonts w:ascii="Times New Roman" w:hAnsi="Times New Roman" w:cs="Times New Roman"/>
          <w:sz w:val="24"/>
          <w:szCs w:val="24"/>
        </w:rPr>
        <w:t>A</w:t>
      </w:r>
      <w:r>
        <w:rPr>
          <w:rFonts w:ascii="Times New Roman" w:hAnsi="Times New Roman" w:cs="Times New Roman"/>
          <w:sz w:val="24"/>
          <w:szCs w:val="24"/>
        </w:rPr>
        <w:t>pparently on remittal</w:t>
      </w:r>
      <w:r w:rsidR="00402B1E">
        <w:rPr>
          <w:rFonts w:ascii="Times New Roman" w:hAnsi="Times New Roman" w:cs="Times New Roman"/>
          <w:sz w:val="24"/>
          <w:szCs w:val="24"/>
        </w:rPr>
        <w:t xml:space="preserve">, </w:t>
      </w:r>
      <w:r>
        <w:rPr>
          <w:rFonts w:ascii="Times New Roman" w:hAnsi="Times New Roman" w:cs="Times New Roman"/>
          <w:sz w:val="24"/>
          <w:szCs w:val="24"/>
        </w:rPr>
        <w:t xml:space="preserve">the same record </w:t>
      </w:r>
      <w:r w:rsidR="00402B1E">
        <w:rPr>
          <w:rFonts w:ascii="Times New Roman" w:hAnsi="Times New Roman" w:cs="Times New Roman"/>
          <w:sz w:val="24"/>
          <w:szCs w:val="24"/>
        </w:rPr>
        <w:t>of proceedings in HC</w:t>
      </w:r>
      <w:r w:rsidR="00425F58">
        <w:rPr>
          <w:rFonts w:ascii="Times New Roman" w:hAnsi="Times New Roman" w:cs="Times New Roman"/>
          <w:sz w:val="24"/>
          <w:szCs w:val="24"/>
        </w:rPr>
        <w:t xml:space="preserve"> </w:t>
      </w:r>
      <w:r w:rsidR="00402B1E">
        <w:rPr>
          <w:rFonts w:ascii="Times New Roman" w:hAnsi="Times New Roman" w:cs="Times New Roman"/>
          <w:sz w:val="24"/>
          <w:szCs w:val="24"/>
        </w:rPr>
        <w:t>442</w:t>
      </w:r>
      <w:r w:rsidR="003945C5">
        <w:rPr>
          <w:rFonts w:ascii="Times New Roman" w:hAnsi="Times New Roman" w:cs="Times New Roman"/>
          <w:sz w:val="24"/>
          <w:szCs w:val="24"/>
        </w:rPr>
        <w:t>6</w:t>
      </w:r>
      <w:r w:rsidR="00425F58">
        <w:rPr>
          <w:rFonts w:ascii="Times New Roman" w:hAnsi="Times New Roman" w:cs="Times New Roman"/>
          <w:sz w:val="24"/>
          <w:szCs w:val="24"/>
        </w:rPr>
        <w:t>/</w:t>
      </w:r>
      <w:r w:rsidR="00402B1E">
        <w:rPr>
          <w:rFonts w:ascii="Times New Roman" w:hAnsi="Times New Roman" w:cs="Times New Roman"/>
          <w:sz w:val="24"/>
          <w:szCs w:val="24"/>
        </w:rPr>
        <w:t>21 was used.</w:t>
      </w:r>
    </w:p>
    <w:p w:rsidR="00402B1E" w:rsidRDefault="00DA688B" w:rsidP="00425F58">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402B1E" w:rsidRDefault="00402B1E"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15</w:t>
      </w:r>
      <w:r>
        <w:rPr>
          <w:rFonts w:ascii="Times New Roman" w:hAnsi="Times New Roman" w:cs="Times New Roman"/>
          <w:sz w:val="24"/>
          <w:szCs w:val="24"/>
        </w:rPr>
        <w:t>]</w:t>
      </w:r>
      <w:r>
        <w:rPr>
          <w:rFonts w:ascii="Times New Roman" w:hAnsi="Times New Roman" w:cs="Times New Roman"/>
          <w:sz w:val="24"/>
          <w:szCs w:val="24"/>
        </w:rPr>
        <w:tab/>
      </w:r>
      <w:r w:rsidR="00033ED1">
        <w:rPr>
          <w:rFonts w:ascii="Times New Roman" w:hAnsi="Times New Roman" w:cs="Times New Roman"/>
          <w:sz w:val="24"/>
          <w:szCs w:val="24"/>
        </w:rPr>
        <w:t xml:space="preserve">In the court </w:t>
      </w:r>
      <w:r w:rsidR="00033ED1" w:rsidRPr="00033ED1">
        <w:rPr>
          <w:rFonts w:ascii="Times New Roman" w:hAnsi="Times New Roman" w:cs="Times New Roman"/>
          <w:i/>
          <w:sz w:val="24"/>
          <w:szCs w:val="24"/>
        </w:rPr>
        <w:t>a quo</w:t>
      </w:r>
      <w:r w:rsidR="00033ED1">
        <w:rPr>
          <w:rFonts w:ascii="Times New Roman" w:hAnsi="Times New Roman" w:cs="Times New Roman"/>
          <w:sz w:val="24"/>
          <w:szCs w:val="24"/>
        </w:rPr>
        <w:t>, t</w:t>
      </w:r>
      <w:r w:rsidR="00DA688B">
        <w:rPr>
          <w:rFonts w:ascii="Times New Roman" w:hAnsi="Times New Roman" w:cs="Times New Roman"/>
          <w:sz w:val="24"/>
          <w:szCs w:val="24"/>
        </w:rPr>
        <w:t>he</w:t>
      </w:r>
      <w:r>
        <w:rPr>
          <w:rFonts w:ascii="Times New Roman" w:hAnsi="Times New Roman" w:cs="Times New Roman"/>
          <w:sz w:val="24"/>
          <w:szCs w:val="24"/>
        </w:rPr>
        <w:t xml:space="preserve"> respondents alleged that </w:t>
      </w:r>
      <w:r w:rsidR="00F742F1">
        <w:rPr>
          <w:rFonts w:ascii="Times New Roman" w:hAnsi="Times New Roman" w:cs="Times New Roman"/>
          <w:sz w:val="24"/>
          <w:szCs w:val="24"/>
        </w:rPr>
        <w:t xml:space="preserve">as </w:t>
      </w:r>
      <w:r w:rsidR="00DA688B">
        <w:rPr>
          <w:rFonts w:ascii="Times New Roman" w:hAnsi="Times New Roman" w:cs="Times New Roman"/>
          <w:sz w:val="24"/>
          <w:szCs w:val="24"/>
        </w:rPr>
        <w:t xml:space="preserve">the proceedings were a </w:t>
      </w:r>
      <w:r w:rsidR="00DA688B" w:rsidRPr="00402B1E">
        <w:rPr>
          <w:rFonts w:ascii="Times New Roman" w:hAnsi="Times New Roman" w:cs="Times New Roman"/>
          <w:i/>
          <w:sz w:val="24"/>
          <w:szCs w:val="24"/>
        </w:rPr>
        <w:t>rei vindicatio</w:t>
      </w:r>
      <w:r>
        <w:rPr>
          <w:rFonts w:ascii="Times New Roman" w:hAnsi="Times New Roman" w:cs="Times New Roman"/>
          <w:sz w:val="24"/>
          <w:szCs w:val="24"/>
        </w:rPr>
        <w:t>, t</w:t>
      </w:r>
      <w:r w:rsidR="00DA688B">
        <w:rPr>
          <w:rFonts w:ascii="Times New Roman" w:hAnsi="Times New Roman" w:cs="Times New Roman"/>
          <w:sz w:val="24"/>
          <w:szCs w:val="24"/>
        </w:rPr>
        <w:t xml:space="preserve">hey needed to show no more than that they were the owners of the </w:t>
      </w:r>
      <w:r>
        <w:rPr>
          <w:rFonts w:ascii="Times New Roman" w:hAnsi="Times New Roman" w:cs="Times New Roman"/>
          <w:sz w:val="24"/>
          <w:szCs w:val="24"/>
        </w:rPr>
        <w:t>premises</w:t>
      </w:r>
      <w:r w:rsidR="00DA688B">
        <w:rPr>
          <w:rFonts w:ascii="Times New Roman" w:hAnsi="Times New Roman" w:cs="Times New Roman"/>
          <w:sz w:val="24"/>
          <w:szCs w:val="24"/>
        </w:rPr>
        <w:t xml:space="preserve"> and that the appellant was in oc</w:t>
      </w:r>
      <w:r w:rsidR="00425F58">
        <w:rPr>
          <w:rFonts w:ascii="Times New Roman" w:hAnsi="Times New Roman" w:cs="Times New Roman"/>
          <w:sz w:val="24"/>
          <w:szCs w:val="24"/>
        </w:rPr>
        <w:t xml:space="preserve">cupation without their consent.  </w:t>
      </w:r>
      <w:r w:rsidR="00DA688B">
        <w:rPr>
          <w:rFonts w:ascii="Times New Roman" w:hAnsi="Times New Roman" w:cs="Times New Roman"/>
          <w:sz w:val="24"/>
          <w:szCs w:val="24"/>
        </w:rPr>
        <w:t>In support of their application</w:t>
      </w:r>
      <w:r>
        <w:rPr>
          <w:rFonts w:ascii="Times New Roman" w:hAnsi="Times New Roman" w:cs="Times New Roman"/>
          <w:sz w:val="24"/>
          <w:szCs w:val="24"/>
        </w:rPr>
        <w:t>,</w:t>
      </w:r>
      <w:r w:rsidR="00DA688B">
        <w:rPr>
          <w:rFonts w:ascii="Times New Roman" w:hAnsi="Times New Roman" w:cs="Times New Roman"/>
          <w:sz w:val="24"/>
          <w:szCs w:val="24"/>
        </w:rPr>
        <w:t xml:space="preserve"> the</w:t>
      </w:r>
      <w:r w:rsidR="00033ED1">
        <w:rPr>
          <w:rFonts w:ascii="Times New Roman" w:hAnsi="Times New Roman" w:cs="Times New Roman"/>
          <w:sz w:val="24"/>
          <w:szCs w:val="24"/>
        </w:rPr>
        <w:t xml:space="preserve"> respondents</w:t>
      </w:r>
      <w:r w:rsidR="00DA688B">
        <w:rPr>
          <w:rFonts w:ascii="Times New Roman" w:hAnsi="Times New Roman" w:cs="Times New Roman"/>
          <w:sz w:val="24"/>
          <w:szCs w:val="24"/>
        </w:rPr>
        <w:t xml:space="preserve"> produced</w:t>
      </w:r>
      <w:r>
        <w:rPr>
          <w:rFonts w:ascii="Times New Roman" w:hAnsi="Times New Roman" w:cs="Times New Roman"/>
          <w:sz w:val="24"/>
          <w:szCs w:val="24"/>
        </w:rPr>
        <w:t xml:space="preserve">, among other documents, share certificate number </w:t>
      </w:r>
      <w:r w:rsidR="00A073F0">
        <w:rPr>
          <w:rFonts w:ascii="Times New Roman" w:hAnsi="Times New Roman" w:cs="Times New Roman"/>
          <w:sz w:val="24"/>
          <w:szCs w:val="24"/>
        </w:rPr>
        <w:t>27</w:t>
      </w:r>
      <w:r>
        <w:rPr>
          <w:rFonts w:ascii="Times New Roman" w:hAnsi="Times New Roman" w:cs="Times New Roman"/>
          <w:sz w:val="24"/>
          <w:szCs w:val="24"/>
        </w:rPr>
        <w:t xml:space="preserve"> </w:t>
      </w:r>
      <w:r w:rsidR="00A073F0">
        <w:rPr>
          <w:rFonts w:ascii="Times New Roman" w:hAnsi="Times New Roman" w:cs="Times New Roman"/>
          <w:sz w:val="24"/>
          <w:szCs w:val="24"/>
        </w:rPr>
        <w:t xml:space="preserve">in relation to the premises </w:t>
      </w:r>
      <w:r w:rsidR="00033ED1">
        <w:rPr>
          <w:rFonts w:ascii="Times New Roman" w:hAnsi="Times New Roman" w:cs="Times New Roman"/>
          <w:sz w:val="24"/>
          <w:szCs w:val="24"/>
        </w:rPr>
        <w:t xml:space="preserve">which was </w:t>
      </w:r>
      <w:r>
        <w:rPr>
          <w:rFonts w:ascii="Times New Roman" w:hAnsi="Times New Roman" w:cs="Times New Roman"/>
          <w:sz w:val="24"/>
          <w:szCs w:val="24"/>
        </w:rPr>
        <w:t xml:space="preserve">in their name. </w:t>
      </w:r>
    </w:p>
    <w:p w:rsidR="00F742F1" w:rsidRDefault="00F742F1" w:rsidP="00425F58">
      <w:pPr>
        <w:spacing w:after="0" w:line="240" w:lineRule="auto"/>
        <w:ind w:left="720" w:hanging="720"/>
        <w:jc w:val="both"/>
        <w:rPr>
          <w:rFonts w:ascii="Times New Roman" w:hAnsi="Times New Roman" w:cs="Times New Roman"/>
          <w:sz w:val="24"/>
          <w:szCs w:val="24"/>
        </w:rPr>
      </w:pPr>
    </w:p>
    <w:p w:rsidR="00F742F1" w:rsidRDefault="00F742F1"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16</w:t>
      </w:r>
      <w:r>
        <w:rPr>
          <w:rFonts w:ascii="Times New Roman" w:hAnsi="Times New Roman" w:cs="Times New Roman"/>
          <w:sz w:val="24"/>
          <w:szCs w:val="24"/>
        </w:rPr>
        <w:t>]</w:t>
      </w:r>
      <w:r>
        <w:rPr>
          <w:rFonts w:ascii="Times New Roman" w:hAnsi="Times New Roman" w:cs="Times New Roman"/>
          <w:sz w:val="24"/>
          <w:szCs w:val="24"/>
        </w:rPr>
        <w:tab/>
        <w:t xml:space="preserve">In opposing the application, the appellant, among other things, accused the respondents of fraudulent conduct in the sale of its shares. </w:t>
      </w:r>
      <w:r w:rsidR="00425F58">
        <w:rPr>
          <w:rFonts w:ascii="Times New Roman" w:hAnsi="Times New Roman" w:cs="Times New Roman"/>
          <w:sz w:val="24"/>
          <w:szCs w:val="24"/>
        </w:rPr>
        <w:t xml:space="preserve"> </w:t>
      </w:r>
      <w:r>
        <w:rPr>
          <w:rFonts w:ascii="Times New Roman" w:hAnsi="Times New Roman" w:cs="Times New Roman"/>
          <w:sz w:val="24"/>
          <w:szCs w:val="24"/>
        </w:rPr>
        <w:t xml:space="preserve">Producing its own share certificate </w:t>
      </w:r>
      <w:r w:rsidR="00425F58">
        <w:rPr>
          <w:rFonts w:ascii="Times New Roman" w:hAnsi="Times New Roman" w:cs="Times New Roman"/>
          <w:sz w:val="24"/>
          <w:szCs w:val="24"/>
        </w:rPr>
        <w:t xml:space="preserve">                  </w:t>
      </w:r>
      <w:r w:rsidR="00A073F0">
        <w:rPr>
          <w:rFonts w:ascii="Times New Roman" w:hAnsi="Times New Roman" w:cs="Times New Roman"/>
          <w:sz w:val="24"/>
          <w:szCs w:val="24"/>
        </w:rPr>
        <w:t>number 25</w:t>
      </w:r>
      <w:r w:rsidR="00553914">
        <w:rPr>
          <w:rFonts w:ascii="Times New Roman" w:hAnsi="Times New Roman" w:cs="Times New Roman"/>
          <w:sz w:val="24"/>
          <w:szCs w:val="24"/>
        </w:rPr>
        <w:t>,</w:t>
      </w:r>
      <w:r w:rsidR="00A073F0">
        <w:rPr>
          <w:rFonts w:ascii="Times New Roman" w:hAnsi="Times New Roman" w:cs="Times New Roman"/>
          <w:sz w:val="24"/>
          <w:szCs w:val="24"/>
        </w:rPr>
        <w:t xml:space="preserve"> </w:t>
      </w:r>
      <w:r>
        <w:rPr>
          <w:rFonts w:ascii="Times New Roman" w:hAnsi="Times New Roman" w:cs="Times New Roman"/>
          <w:sz w:val="24"/>
          <w:szCs w:val="24"/>
        </w:rPr>
        <w:t xml:space="preserve">which it claimed had never been cancelled, it resisted the relief sought on the basis that the circumstances of the </w:t>
      </w:r>
      <w:r w:rsidR="00E803F8">
        <w:rPr>
          <w:rFonts w:ascii="Times New Roman" w:hAnsi="Times New Roman" w:cs="Times New Roman"/>
          <w:sz w:val="24"/>
          <w:szCs w:val="24"/>
        </w:rPr>
        <w:t xml:space="preserve">case </w:t>
      </w:r>
      <w:r>
        <w:rPr>
          <w:rFonts w:ascii="Times New Roman" w:hAnsi="Times New Roman" w:cs="Times New Roman"/>
          <w:sz w:val="24"/>
          <w:szCs w:val="24"/>
        </w:rPr>
        <w:t xml:space="preserve">amounted to a double sale situation in which </w:t>
      </w:r>
      <w:r w:rsidR="00A073F0">
        <w:rPr>
          <w:rFonts w:ascii="Times New Roman" w:hAnsi="Times New Roman" w:cs="Times New Roman"/>
          <w:sz w:val="24"/>
          <w:szCs w:val="24"/>
        </w:rPr>
        <w:t xml:space="preserve">case </w:t>
      </w:r>
      <w:r>
        <w:rPr>
          <w:rFonts w:ascii="Times New Roman" w:hAnsi="Times New Roman" w:cs="Times New Roman"/>
          <w:sz w:val="24"/>
          <w:szCs w:val="24"/>
        </w:rPr>
        <w:t xml:space="preserve">its position should be adjudged </w:t>
      </w:r>
      <w:r w:rsidR="00A073F0">
        <w:rPr>
          <w:rFonts w:ascii="Times New Roman" w:hAnsi="Times New Roman" w:cs="Times New Roman"/>
          <w:sz w:val="24"/>
          <w:szCs w:val="24"/>
        </w:rPr>
        <w:t>to be</w:t>
      </w:r>
      <w:r>
        <w:rPr>
          <w:rFonts w:ascii="Times New Roman" w:hAnsi="Times New Roman" w:cs="Times New Roman"/>
          <w:sz w:val="24"/>
          <w:szCs w:val="24"/>
        </w:rPr>
        <w:t xml:space="preserve"> the stronger </w:t>
      </w:r>
      <w:r w:rsidR="00033ED1">
        <w:rPr>
          <w:rFonts w:ascii="Times New Roman" w:hAnsi="Times New Roman" w:cs="Times New Roman"/>
          <w:sz w:val="24"/>
          <w:szCs w:val="24"/>
        </w:rPr>
        <w:t xml:space="preserve">of the two, </w:t>
      </w:r>
      <w:r>
        <w:rPr>
          <w:rFonts w:ascii="Times New Roman" w:hAnsi="Times New Roman" w:cs="Times New Roman"/>
          <w:sz w:val="24"/>
          <w:szCs w:val="24"/>
        </w:rPr>
        <w:t xml:space="preserve">given that its purchase of the shares had been first in time. </w:t>
      </w:r>
    </w:p>
    <w:p w:rsidR="00960095" w:rsidRDefault="00F742F1" w:rsidP="00425F5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A23C1C">
        <w:rPr>
          <w:rFonts w:ascii="Times New Roman" w:hAnsi="Times New Roman" w:cs="Times New Roman"/>
          <w:sz w:val="24"/>
          <w:szCs w:val="24"/>
        </w:rPr>
        <w:t>17</w:t>
      </w:r>
      <w:r>
        <w:rPr>
          <w:rFonts w:ascii="Times New Roman" w:hAnsi="Times New Roman" w:cs="Times New Roman"/>
          <w:sz w:val="24"/>
          <w:szCs w:val="24"/>
        </w:rPr>
        <w:t>]</w:t>
      </w:r>
      <w:r>
        <w:rPr>
          <w:rFonts w:ascii="Times New Roman" w:hAnsi="Times New Roman" w:cs="Times New Roman"/>
          <w:sz w:val="24"/>
          <w:szCs w:val="24"/>
        </w:rPr>
        <w:tab/>
      </w:r>
      <w:r w:rsidR="00A073F0">
        <w:rPr>
          <w:rFonts w:ascii="Times New Roman" w:hAnsi="Times New Roman" w:cs="Times New Roman"/>
          <w:sz w:val="24"/>
          <w:szCs w:val="24"/>
        </w:rPr>
        <w:t xml:space="preserve">The court </w:t>
      </w:r>
      <w:r w:rsidR="00A073F0" w:rsidRPr="00A073F0">
        <w:rPr>
          <w:rFonts w:ascii="Times New Roman" w:hAnsi="Times New Roman" w:cs="Times New Roman"/>
          <w:i/>
          <w:sz w:val="24"/>
          <w:szCs w:val="24"/>
        </w:rPr>
        <w:t>a quo</w:t>
      </w:r>
      <w:r w:rsidR="00A073F0">
        <w:rPr>
          <w:rFonts w:ascii="Times New Roman" w:hAnsi="Times New Roman" w:cs="Times New Roman"/>
          <w:sz w:val="24"/>
          <w:szCs w:val="24"/>
        </w:rPr>
        <w:t xml:space="preserve"> a</w:t>
      </w:r>
      <w:r w:rsidR="00960095">
        <w:rPr>
          <w:rFonts w:ascii="Times New Roman" w:hAnsi="Times New Roman" w:cs="Times New Roman"/>
          <w:sz w:val="24"/>
          <w:szCs w:val="24"/>
        </w:rPr>
        <w:t>ccept</w:t>
      </w:r>
      <w:r w:rsidR="00A073F0">
        <w:rPr>
          <w:rFonts w:ascii="Times New Roman" w:hAnsi="Times New Roman" w:cs="Times New Roman"/>
          <w:sz w:val="24"/>
          <w:szCs w:val="24"/>
        </w:rPr>
        <w:t xml:space="preserve">ed </w:t>
      </w:r>
      <w:r w:rsidR="00960095">
        <w:rPr>
          <w:rFonts w:ascii="Times New Roman" w:hAnsi="Times New Roman" w:cs="Times New Roman"/>
          <w:sz w:val="24"/>
          <w:szCs w:val="24"/>
        </w:rPr>
        <w:t xml:space="preserve">the argument by the respondents that the appellant had abandoned the urgent chamber application in which the issue of the ownership of the shares could have been properly ventilated, and the fact that </w:t>
      </w:r>
      <w:r w:rsidR="00033ED1">
        <w:rPr>
          <w:rFonts w:ascii="Times New Roman" w:hAnsi="Times New Roman" w:cs="Times New Roman"/>
          <w:sz w:val="24"/>
          <w:szCs w:val="24"/>
        </w:rPr>
        <w:t xml:space="preserve">since </w:t>
      </w:r>
      <w:r w:rsidR="00960095">
        <w:rPr>
          <w:rFonts w:ascii="Times New Roman" w:hAnsi="Times New Roman" w:cs="Times New Roman"/>
          <w:sz w:val="24"/>
          <w:szCs w:val="24"/>
        </w:rPr>
        <w:t>the appellant had filed no counter</w:t>
      </w:r>
      <w:r w:rsidR="00A073F0">
        <w:rPr>
          <w:rFonts w:ascii="Times New Roman" w:hAnsi="Times New Roman" w:cs="Times New Roman"/>
          <w:sz w:val="24"/>
          <w:szCs w:val="24"/>
        </w:rPr>
        <w:t>-</w:t>
      </w:r>
      <w:r w:rsidR="00960095">
        <w:rPr>
          <w:rFonts w:ascii="Times New Roman" w:hAnsi="Times New Roman" w:cs="Times New Roman"/>
          <w:sz w:val="24"/>
          <w:szCs w:val="24"/>
        </w:rPr>
        <w:t xml:space="preserve">claim, it could not obtain relief because its notice of opposition, like a plea, was no more than a shield of defence and not a weapon </w:t>
      </w:r>
      <w:r w:rsidR="003F5D3F">
        <w:rPr>
          <w:rFonts w:ascii="Times New Roman" w:hAnsi="Times New Roman" w:cs="Times New Roman"/>
          <w:sz w:val="24"/>
          <w:szCs w:val="24"/>
        </w:rPr>
        <w:t>or sword</w:t>
      </w:r>
      <w:r w:rsidR="00960095">
        <w:rPr>
          <w:rFonts w:ascii="Times New Roman" w:hAnsi="Times New Roman" w:cs="Times New Roman"/>
          <w:sz w:val="24"/>
          <w:szCs w:val="24"/>
        </w:rPr>
        <w:t xml:space="preserve">. </w:t>
      </w:r>
      <w:r w:rsidR="00425F58">
        <w:rPr>
          <w:rFonts w:ascii="Times New Roman" w:hAnsi="Times New Roman" w:cs="Times New Roman"/>
          <w:sz w:val="24"/>
          <w:szCs w:val="24"/>
        </w:rPr>
        <w:t xml:space="preserve">  </w:t>
      </w:r>
      <w:r w:rsidR="003F5D3F">
        <w:rPr>
          <w:rFonts w:ascii="Times New Roman" w:hAnsi="Times New Roman" w:cs="Times New Roman"/>
          <w:sz w:val="24"/>
          <w:szCs w:val="24"/>
        </w:rPr>
        <w:t>In this regard, t</w:t>
      </w:r>
      <w:r w:rsidR="00960095">
        <w:rPr>
          <w:rFonts w:ascii="Times New Roman" w:hAnsi="Times New Roman" w:cs="Times New Roman"/>
          <w:sz w:val="24"/>
          <w:szCs w:val="24"/>
        </w:rPr>
        <w:t xml:space="preserve">he court </w:t>
      </w:r>
      <w:r w:rsidR="003F5D3F" w:rsidRPr="003F5D3F">
        <w:rPr>
          <w:rFonts w:ascii="Times New Roman" w:hAnsi="Times New Roman" w:cs="Times New Roman"/>
          <w:i/>
          <w:sz w:val="24"/>
          <w:szCs w:val="24"/>
        </w:rPr>
        <w:t>a quo</w:t>
      </w:r>
      <w:r w:rsidR="003F5D3F">
        <w:rPr>
          <w:rFonts w:ascii="Times New Roman" w:hAnsi="Times New Roman" w:cs="Times New Roman"/>
          <w:sz w:val="24"/>
          <w:szCs w:val="24"/>
        </w:rPr>
        <w:t xml:space="preserve"> </w:t>
      </w:r>
      <w:r w:rsidR="00960095">
        <w:rPr>
          <w:rFonts w:ascii="Times New Roman" w:hAnsi="Times New Roman" w:cs="Times New Roman"/>
          <w:sz w:val="24"/>
          <w:szCs w:val="24"/>
        </w:rPr>
        <w:t xml:space="preserve">relied on the judgment of this </w:t>
      </w:r>
      <w:r w:rsidR="004F307D">
        <w:rPr>
          <w:rFonts w:ascii="Times New Roman" w:hAnsi="Times New Roman" w:cs="Times New Roman"/>
          <w:sz w:val="24"/>
          <w:szCs w:val="24"/>
        </w:rPr>
        <w:t>C</w:t>
      </w:r>
      <w:r w:rsidR="00960095">
        <w:rPr>
          <w:rFonts w:ascii="Times New Roman" w:hAnsi="Times New Roman" w:cs="Times New Roman"/>
          <w:sz w:val="24"/>
          <w:szCs w:val="24"/>
        </w:rPr>
        <w:t xml:space="preserve">ourt in </w:t>
      </w:r>
      <w:r w:rsidR="00B6373A" w:rsidRPr="00960095">
        <w:rPr>
          <w:rFonts w:ascii="Times New Roman" w:hAnsi="Times New Roman" w:cs="Times New Roman"/>
          <w:i/>
          <w:sz w:val="24"/>
          <w:szCs w:val="24"/>
        </w:rPr>
        <w:t>Lonrho</w:t>
      </w:r>
      <w:r w:rsidR="00B6373A">
        <w:rPr>
          <w:rFonts w:ascii="Times New Roman" w:hAnsi="Times New Roman" w:cs="Times New Roman"/>
          <w:i/>
          <w:sz w:val="24"/>
          <w:szCs w:val="24"/>
        </w:rPr>
        <w:t xml:space="preserve"> Logistics (Pvt) Ltd </w:t>
      </w:r>
      <w:r w:rsidR="00B6373A" w:rsidRPr="00425F58">
        <w:rPr>
          <w:rFonts w:ascii="Times New Roman" w:hAnsi="Times New Roman" w:cs="Times New Roman"/>
          <w:sz w:val="24"/>
          <w:szCs w:val="24"/>
        </w:rPr>
        <w:t>v</w:t>
      </w:r>
      <w:r w:rsidR="00B6373A">
        <w:rPr>
          <w:rFonts w:ascii="Times New Roman" w:hAnsi="Times New Roman" w:cs="Times New Roman"/>
          <w:i/>
          <w:sz w:val="24"/>
          <w:szCs w:val="24"/>
        </w:rPr>
        <w:t xml:space="preserve"> Ram Petroleum (Pvt) Ltd </w:t>
      </w:r>
      <w:r w:rsidR="00B6373A" w:rsidRPr="00B6373A">
        <w:rPr>
          <w:rFonts w:ascii="Times New Roman" w:hAnsi="Times New Roman" w:cs="Times New Roman"/>
          <w:sz w:val="24"/>
          <w:szCs w:val="24"/>
        </w:rPr>
        <w:t>SC</w:t>
      </w:r>
      <w:r w:rsidR="00425F58">
        <w:rPr>
          <w:rFonts w:ascii="Times New Roman" w:hAnsi="Times New Roman" w:cs="Times New Roman"/>
          <w:sz w:val="24"/>
          <w:szCs w:val="24"/>
        </w:rPr>
        <w:t xml:space="preserve"> </w:t>
      </w:r>
      <w:r w:rsidR="00B6373A" w:rsidRPr="00B6373A">
        <w:rPr>
          <w:rFonts w:ascii="Times New Roman" w:hAnsi="Times New Roman" w:cs="Times New Roman"/>
          <w:sz w:val="24"/>
          <w:szCs w:val="24"/>
        </w:rPr>
        <w:t>50</w:t>
      </w:r>
      <w:r w:rsidR="00425F58">
        <w:rPr>
          <w:rFonts w:ascii="Times New Roman" w:hAnsi="Times New Roman" w:cs="Times New Roman"/>
          <w:sz w:val="24"/>
          <w:szCs w:val="24"/>
        </w:rPr>
        <w:t>/</w:t>
      </w:r>
      <w:r w:rsidR="00B6373A" w:rsidRPr="00B6373A">
        <w:rPr>
          <w:rFonts w:ascii="Times New Roman" w:hAnsi="Times New Roman" w:cs="Times New Roman"/>
          <w:sz w:val="24"/>
          <w:szCs w:val="24"/>
        </w:rPr>
        <w:t>22</w:t>
      </w:r>
      <w:r w:rsidR="00960095">
        <w:rPr>
          <w:rFonts w:ascii="Times New Roman" w:hAnsi="Times New Roman" w:cs="Times New Roman"/>
          <w:sz w:val="24"/>
          <w:szCs w:val="24"/>
        </w:rPr>
        <w:t xml:space="preserve">, particularly </w:t>
      </w:r>
      <w:r w:rsidR="00A23C1C">
        <w:rPr>
          <w:rFonts w:ascii="Times New Roman" w:hAnsi="Times New Roman" w:cs="Times New Roman"/>
          <w:sz w:val="24"/>
          <w:szCs w:val="24"/>
        </w:rPr>
        <w:t xml:space="preserve">the </w:t>
      </w:r>
      <w:r w:rsidR="00960095">
        <w:rPr>
          <w:rFonts w:ascii="Times New Roman" w:hAnsi="Times New Roman" w:cs="Times New Roman"/>
          <w:sz w:val="24"/>
          <w:szCs w:val="24"/>
        </w:rPr>
        <w:t xml:space="preserve">passage at p </w:t>
      </w:r>
      <w:r w:rsidR="003F5D3F">
        <w:rPr>
          <w:rFonts w:ascii="Times New Roman" w:hAnsi="Times New Roman" w:cs="Times New Roman"/>
          <w:sz w:val="24"/>
          <w:szCs w:val="24"/>
        </w:rPr>
        <w:t>13</w:t>
      </w:r>
      <w:r w:rsidR="00D831DF">
        <w:rPr>
          <w:rFonts w:ascii="Times New Roman" w:hAnsi="Times New Roman" w:cs="Times New Roman"/>
          <w:sz w:val="24"/>
          <w:szCs w:val="24"/>
        </w:rPr>
        <w:t xml:space="preserve"> that</w:t>
      </w:r>
      <w:r w:rsidR="00960095">
        <w:rPr>
          <w:rFonts w:ascii="Times New Roman" w:hAnsi="Times New Roman" w:cs="Times New Roman"/>
          <w:sz w:val="24"/>
          <w:szCs w:val="24"/>
        </w:rPr>
        <w:t>:</w:t>
      </w:r>
    </w:p>
    <w:p w:rsidR="00F43E5E" w:rsidRPr="00425F58" w:rsidRDefault="00960095" w:rsidP="00425F58">
      <w:pPr>
        <w:spacing w:after="0" w:line="240" w:lineRule="auto"/>
        <w:ind w:left="1134"/>
        <w:jc w:val="both"/>
        <w:rPr>
          <w:rFonts w:ascii="Times New Roman" w:hAnsi="Times New Roman" w:cs="Times New Roman"/>
          <w:sz w:val="24"/>
          <w:szCs w:val="24"/>
        </w:rPr>
      </w:pPr>
      <w:r w:rsidRPr="00425F58">
        <w:rPr>
          <w:rFonts w:ascii="Times New Roman" w:hAnsi="Times New Roman" w:cs="Times New Roman"/>
          <w:sz w:val="24"/>
          <w:szCs w:val="24"/>
        </w:rPr>
        <w:t>“</w:t>
      </w:r>
      <w:r w:rsidR="003F5D3F" w:rsidRPr="00425F58">
        <w:rPr>
          <w:rFonts w:ascii="Times New Roman" w:hAnsi="Times New Roman" w:cs="Times New Roman"/>
          <w:sz w:val="24"/>
          <w:szCs w:val="24"/>
        </w:rPr>
        <w:t xml:space="preserve">The point is made in </w:t>
      </w:r>
      <w:r w:rsidR="003F5D3F" w:rsidRPr="00425F58">
        <w:rPr>
          <w:rFonts w:ascii="Times New Roman" w:hAnsi="Times New Roman" w:cs="Times New Roman"/>
          <w:i/>
          <w:sz w:val="24"/>
          <w:szCs w:val="24"/>
        </w:rPr>
        <w:t xml:space="preserve">Indium Investments (Pvt) Ltd </w:t>
      </w:r>
      <w:r w:rsidR="003F5D3F" w:rsidRPr="00425F58">
        <w:rPr>
          <w:rFonts w:ascii="Times New Roman" w:hAnsi="Times New Roman" w:cs="Times New Roman"/>
          <w:sz w:val="24"/>
          <w:szCs w:val="24"/>
        </w:rPr>
        <w:t>v</w:t>
      </w:r>
      <w:r w:rsidR="003F5D3F" w:rsidRPr="00425F58">
        <w:rPr>
          <w:rFonts w:ascii="Times New Roman" w:hAnsi="Times New Roman" w:cs="Times New Roman"/>
          <w:i/>
          <w:sz w:val="24"/>
          <w:szCs w:val="24"/>
        </w:rPr>
        <w:t xml:space="preserve"> Kingshaven (Pvt) Ltd</w:t>
      </w:r>
      <w:r w:rsidR="00F43E5E" w:rsidRPr="00425F58">
        <w:rPr>
          <w:rFonts w:ascii="Times New Roman" w:hAnsi="Times New Roman" w:cs="Times New Roman"/>
          <w:i/>
          <w:sz w:val="24"/>
          <w:szCs w:val="24"/>
        </w:rPr>
        <w:t xml:space="preserve"> &amp; Anor</w:t>
      </w:r>
      <w:r w:rsidR="00F43E5E" w:rsidRPr="00425F58">
        <w:rPr>
          <w:rFonts w:ascii="Times New Roman" w:hAnsi="Times New Roman" w:cs="Times New Roman"/>
          <w:sz w:val="24"/>
          <w:szCs w:val="24"/>
        </w:rPr>
        <w:t xml:space="preserve"> 2015 (2) ZLR 40 (S) at 44F that:</w:t>
      </w:r>
    </w:p>
    <w:p w:rsidR="00425F58" w:rsidRDefault="00425F58" w:rsidP="00425F58">
      <w:pPr>
        <w:spacing w:after="0" w:line="240" w:lineRule="auto"/>
        <w:ind w:left="2160"/>
        <w:jc w:val="both"/>
        <w:rPr>
          <w:rFonts w:ascii="Times New Roman" w:hAnsi="Times New Roman" w:cs="Times New Roman"/>
          <w:sz w:val="24"/>
          <w:szCs w:val="24"/>
        </w:rPr>
      </w:pPr>
    </w:p>
    <w:p w:rsidR="00960095" w:rsidRDefault="00F43E5E" w:rsidP="00425F58">
      <w:pPr>
        <w:spacing w:after="0" w:line="240" w:lineRule="auto"/>
        <w:ind w:left="1701"/>
        <w:jc w:val="both"/>
        <w:rPr>
          <w:rFonts w:ascii="Times New Roman" w:hAnsi="Times New Roman" w:cs="Times New Roman"/>
          <w:sz w:val="24"/>
          <w:szCs w:val="24"/>
        </w:rPr>
      </w:pPr>
      <w:r w:rsidRPr="00425F58">
        <w:rPr>
          <w:rFonts w:ascii="Times New Roman" w:hAnsi="Times New Roman" w:cs="Times New Roman"/>
          <w:sz w:val="24"/>
          <w:szCs w:val="24"/>
        </w:rPr>
        <w:t xml:space="preserve">‘A plea is a defence and as such can be likened to a shield. </w:t>
      </w:r>
      <w:r w:rsidR="00425F58">
        <w:rPr>
          <w:rFonts w:ascii="Times New Roman" w:hAnsi="Times New Roman" w:cs="Times New Roman"/>
          <w:sz w:val="24"/>
          <w:szCs w:val="24"/>
        </w:rPr>
        <w:t xml:space="preserve"> </w:t>
      </w:r>
      <w:r w:rsidRPr="00425F58">
        <w:rPr>
          <w:rFonts w:ascii="Times New Roman" w:hAnsi="Times New Roman" w:cs="Times New Roman"/>
          <w:sz w:val="24"/>
          <w:szCs w:val="24"/>
        </w:rPr>
        <w:t>It is not a weapon or a sword. No relief can attach to a party through a plea.</w:t>
      </w:r>
      <w:r>
        <w:rPr>
          <w:rFonts w:ascii="Times New Roman" w:hAnsi="Times New Roman" w:cs="Times New Roman"/>
          <w:sz w:val="24"/>
          <w:szCs w:val="24"/>
        </w:rPr>
        <w:t xml:space="preserve">’” </w:t>
      </w:r>
    </w:p>
    <w:p w:rsidR="00A23C1C" w:rsidRDefault="00A23C1C" w:rsidP="00D96E9B">
      <w:pPr>
        <w:spacing w:after="0" w:line="480" w:lineRule="auto"/>
        <w:ind w:left="720" w:hanging="720"/>
        <w:jc w:val="both"/>
        <w:rPr>
          <w:rFonts w:ascii="Times New Roman" w:hAnsi="Times New Roman" w:cs="Times New Roman"/>
          <w:sz w:val="24"/>
          <w:szCs w:val="24"/>
        </w:rPr>
      </w:pPr>
    </w:p>
    <w:p w:rsidR="00D96E9B" w:rsidRDefault="00960095" w:rsidP="00EE5BFA">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18</w:t>
      </w:r>
      <w:r>
        <w:rPr>
          <w:rFonts w:ascii="Times New Roman" w:hAnsi="Times New Roman" w:cs="Times New Roman"/>
          <w:sz w:val="24"/>
          <w:szCs w:val="24"/>
        </w:rPr>
        <w:t>]</w:t>
      </w:r>
      <w:r>
        <w:rPr>
          <w:rFonts w:ascii="Times New Roman" w:hAnsi="Times New Roman" w:cs="Times New Roman"/>
          <w:sz w:val="24"/>
          <w:szCs w:val="24"/>
        </w:rPr>
        <w:tab/>
        <w:t xml:space="preserve">The court </w:t>
      </w:r>
      <w:r w:rsidR="00D96E9B" w:rsidRPr="00D96E9B">
        <w:rPr>
          <w:rFonts w:ascii="Times New Roman" w:hAnsi="Times New Roman" w:cs="Times New Roman"/>
          <w:i/>
          <w:sz w:val="24"/>
          <w:szCs w:val="24"/>
        </w:rPr>
        <w:t>a quo</w:t>
      </w:r>
      <w:r w:rsidR="00D96E9B">
        <w:rPr>
          <w:rFonts w:ascii="Times New Roman" w:hAnsi="Times New Roman" w:cs="Times New Roman"/>
          <w:sz w:val="24"/>
          <w:szCs w:val="24"/>
        </w:rPr>
        <w:t xml:space="preserve"> decided that the respondents had title to the premises, that the title was </w:t>
      </w:r>
      <w:r w:rsidR="00D96E9B" w:rsidRPr="00D96E9B">
        <w:rPr>
          <w:rFonts w:ascii="Times New Roman" w:hAnsi="Times New Roman" w:cs="Times New Roman"/>
          <w:i/>
          <w:sz w:val="24"/>
          <w:szCs w:val="24"/>
        </w:rPr>
        <w:t>perfecta</w:t>
      </w:r>
      <w:r w:rsidR="00D96E9B">
        <w:rPr>
          <w:rFonts w:ascii="Times New Roman" w:hAnsi="Times New Roman" w:cs="Times New Roman"/>
          <w:sz w:val="24"/>
          <w:szCs w:val="24"/>
        </w:rPr>
        <w:t xml:space="preserve"> and that</w:t>
      </w:r>
      <w:r w:rsidR="00E16689">
        <w:rPr>
          <w:rFonts w:ascii="Times New Roman" w:hAnsi="Times New Roman" w:cs="Times New Roman"/>
          <w:sz w:val="24"/>
          <w:szCs w:val="24"/>
        </w:rPr>
        <w:t xml:space="preserve"> </w:t>
      </w:r>
      <w:r w:rsidR="00D96E9B">
        <w:rPr>
          <w:rFonts w:ascii="Times New Roman" w:hAnsi="Times New Roman" w:cs="Times New Roman"/>
          <w:sz w:val="24"/>
          <w:szCs w:val="24"/>
        </w:rPr>
        <w:t>the appellant’s occupation</w:t>
      </w:r>
      <w:r w:rsidR="00CA1569">
        <w:rPr>
          <w:rFonts w:ascii="Times New Roman" w:hAnsi="Times New Roman" w:cs="Times New Roman"/>
          <w:sz w:val="24"/>
          <w:szCs w:val="24"/>
        </w:rPr>
        <w:t>,</w:t>
      </w:r>
      <w:r w:rsidR="00D96E9B">
        <w:rPr>
          <w:rFonts w:ascii="Times New Roman" w:hAnsi="Times New Roman" w:cs="Times New Roman"/>
          <w:sz w:val="24"/>
          <w:szCs w:val="24"/>
        </w:rPr>
        <w:t xml:space="preserve"> being without the</w:t>
      </w:r>
      <w:r w:rsidR="00A073F0">
        <w:rPr>
          <w:rFonts w:ascii="Times New Roman" w:hAnsi="Times New Roman" w:cs="Times New Roman"/>
          <w:sz w:val="24"/>
          <w:szCs w:val="24"/>
        </w:rPr>
        <w:t>ir</w:t>
      </w:r>
      <w:r w:rsidR="00D96E9B">
        <w:rPr>
          <w:rFonts w:ascii="Times New Roman" w:hAnsi="Times New Roman" w:cs="Times New Roman"/>
          <w:sz w:val="24"/>
          <w:szCs w:val="24"/>
        </w:rPr>
        <w:t xml:space="preserve"> consent</w:t>
      </w:r>
      <w:r w:rsidR="00CA1569">
        <w:rPr>
          <w:rFonts w:ascii="Times New Roman" w:hAnsi="Times New Roman" w:cs="Times New Roman"/>
          <w:sz w:val="24"/>
          <w:szCs w:val="24"/>
        </w:rPr>
        <w:t>,</w:t>
      </w:r>
      <w:r w:rsidR="00D96E9B">
        <w:rPr>
          <w:rFonts w:ascii="Times New Roman" w:hAnsi="Times New Roman" w:cs="Times New Roman"/>
          <w:sz w:val="24"/>
          <w:szCs w:val="24"/>
        </w:rPr>
        <w:t xml:space="preserve"> the respondents’ right to vindicate the premises had properly been established. It proceeded to issue the relief sought.</w:t>
      </w:r>
    </w:p>
    <w:p w:rsidR="00D96E9B" w:rsidRDefault="00D96E9B" w:rsidP="00EE5BFA">
      <w:pPr>
        <w:spacing w:after="0" w:line="240" w:lineRule="auto"/>
        <w:ind w:left="720" w:hanging="720"/>
        <w:jc w:val="both"/>
        <w:rPr>
          <w:rFonts w:ascii="Times New Roman" w:hAnsi="Times New Roman" w:cs="Times New Roman"/>
          <w:sz w:val="24"/>
          <w:szCs w:val="24"/>
        </w:rPr>
      </w:pPr>
    </w:p>
    <w:p w:rsidR="00960095" w:rsidRDefault="00EE5BFA" w:rsidP="00EE5BFA">
      <w:pPr>
        <w:spacing w:after="0" w:line="480" w:lineRule="auto"/>
        <w:jc w:val="both"/>
        <w:rPr>
          <w:rFonts w:ascii="Times New Roman" w:hAnsi="Times New Roman" w:cs="Times New Roman"/>
          <w:b/>
          <w:sz w:val="24"/>
          <w:szCs w:val="24"/>
          <w:u w:val="single"/>
        </w:rPr>
      </w:pPr>
      <w:r w:rsidRPr="00D96E9B">
        <w:rPr>
          <w:rFonts w:ascii="Times New Roman" w:hAnsi="Times New Roman" w:cs="Times New Roman"/>
          <w:b/>
          <w:sz w:val="24"/>
          <w:szCs w:val="24"/>
          <w:u w:val="single"/>
        </w:rPr>
        <w:t xml:space="preserve">GROUNDS OF APPEAL </w:t>
      </w:r>
      <w:r>
        <w:rPr>
          <w:rFonts w:ascii="Times New Roman" w:hAnsi="Times New Roman" w:cs="Times New Roman"/>
          <w:b/>
          <w:sz w:val="24"/>
          <w:szCs w:val="24"/>
          <w:u w:val="single"/>
        </w:rPr>
        <w:t xml:space="preserve">AND RELIEF SOUGHT </w:t>
      </w:r>
    </w:p>
    <w:p w:rsidR="00033ED1" w:rsidRDefault="00033ED1" w:rsidP="00EE5BFA">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23C1C">
        <w:rPr>
          <w:rFonts w:ascii="Times New Roman" w:hAnsi="Times New Roman" w:cs="Times New Roman"/>
          <w:sz w:val="24"/>
          <w:szCs w:val="24"/>
        </w:rPr>
        <w:t>19</w:t>
      </w:r>
      <w:r>
        <w:rPr>
          <w:rFonts w:ascii="Times New Roman" w:hAnsi="Times New Roman" w:cs="Times New Roman"/>
          <w:sz w:val="24"/>
          <w:szCs w:val="24"/>
        </w:rPr>
        <w:t>]</w:t>
      </w:r>
      <w:r>
        <w:rPr>
          <w:rFonts w:ascii="Times New Roman" w:hAnsi="Times New Roman" w:cs="Times New Roman"/>
          <w:sz w:val="24"/>
          <w:szCs w:val="24"/>
        </w:rPr>
        <w:tab/>
        <w:t>The appellant ha</w:t>
      </w:r>
      <w:r w:rsidR="001111A7">
        <w:rPr>
          <w:rFonts w:ascii="Times New Roman" w:hAnsi="Times New Roman" w:cs="Times New Roman"/>
          <w:sz w:val="24"/>
          <w:szCs w:val="24"/>
        </w:rPr>
        <w:t>s</w:t>
      </w:r>
      <w:r>
        <w:rPr>
          <w:rFonts w:ascii="Times New Roman" w:hAnsi="Times New Roman" w:cs="Times New Roman"/>
          <w:sz w:val="24"/>
          <w:szCs w:val="24"/>
        </w:rPr>
        <w:t xml:space="preserve"> appealed on </w:t>
      </w:r>
      <w:r w:rsidR="003B5194">
        <w:rPr>
          <w:rFonts w:ascii="Times New Roman" w:hAnsi="Times New Roman" w:cs="Times New Roman"/>
          <w:sz w:val="24"/>
          <w:szCs w:val="24"/>
        </w:rPr>
        <w:t>eight (8)</w:t>
      </w:r>
      <w:r>
        <w:rPr>
          <w:rFonts w:ascii="Times New Roman" w:hAnsi="Times New Roman" w:cs="Times New Roman"/>
          <w:sz w:val="24"/>
          <w:szCs w:val="24"/>
        </w:rPr>
        <w:t xml:space="preserve"> grounds as follows:</w:t>
      </w:r>
    </w:p>
    <w:p w:rsidR="00EE4BED" w:rsidRDefault="00EE4BED" w:rsidP="00EE5BFA">
      <w:pPr>
        <w:spacing w:after="0" w:line="240" w:lineRule="auto"/>
        <w:ind w:left="720" w:hanging="720"/>
        <w:jc w:val="both"/>
        <w:rPr>
          <w:rFonts w:ascii="Times New Roman" w:hAnsi="Times New Roman" w:cs="Times New Roman"/>
          <w:sz w:val="24"/>
          <w:szCs w:val="24"/>
        </w:rPr>
      </w:pPr>
    </w:p>
    <w:p w:rsidR="00033ED1" w:rsidRDefault="00EE5BFA" w:rsidP="00EE5BFA">
      <w:pPr>
        <w:spacing w:after="0"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(i)</w:t>
      </w:r>
      <w:r w:rsidR="00033ED1">
        <w:rPr>
          <w:rFonts w:ascii="Times New Roman" w:hAnsi="Times New Roman" w:cs="Times New Roman"/>
          <w:sz w:val="24"/>
          <w:szCs w:val="24"/>
        </w:rPr>
        <w:tab/>
      </w:r>
      <w:r>
        <w:rPr>
          <w:rFonts w:ascii="Times New Roman" w:hAnsi="Times New Roman" w:cs="Times New Roman"/>
          <w:sz w:val="24"/>
          <w:szCs w:val="24"/>
        </w:rPr>
        <w:t>T</w:t>
      </w:r>
      <w:r w:rsidR="00A073F0">
        <w:rPr>
          <w:rFonts w:ascii="Times New Roman" w:hAnsi="Times New Roman" w:cs="Times New Roman"/>
          <w:sz w:val="24"/>
          <w:szCs w:val="24"/>
        </w:rPr>
        <w:t>h</w:t>
      </w:r>
      <w:r w:rsidR="00033ED1">
        <w:rPr>
          <w:rFonts w:ascii="Times New Roman" w:hAnsi="Times New Roman" w:cs="Times New Roman"/>
          <w:sz w:val="24"/>
          <w:szCs w:val="24"/>
        </w:rPr>
        <w:t xml:space="preserve">e court </w:t>
      </w:r>
      <w:r w:rsidR="00033ED1" w:rsidRPr="00A073F0">
        <w:rPr>
          <w:rFonts w:ascii="Times New Roman" w:hAnsi="Times New Roman" w:cs="Times New Roman"/>
          <w:i/>
          <w:sz w:val="24"/>
          <w:szCs w:val="24"/>
        </w:rPr>
        <w:t>a quo</w:t>
      </w:r>
      <w:r w:rsidR="00033ED1">
        <w:rPr>
          <w:rFonts w:ascii="Times New Roman" w:hAnsi="Times New Roman" w:cs="Times New Roman"/>
          <w:sz w:val="24"/>
          <w:szCs w:val="24"/>
        </w:rPr>
        <w:t xml:space="preserve"> in its evaluation and assessment of the evidence failed and/or neglected to consider all the issues that were raised by the appellant and debated by the parties which had a bearing on the validity of the transaction of sale, purchase and transfer of shares and the issuance </w:t>
      </w:r>
      <w:r w:rsidR="005C29D3">
        <w:rPr>
          <w:rFonts w:ascii="Times New Roman" w:hAnsi="Times New Roman" w:cs="Times New Roman"/>
          <w:sz w:val="24"/>
          <w:szCs w:val="24"/>
        </w:rPr>
        <w:t xml:space="preserve">of a share certificate to the respondents while the share certificate issued to the appellant in respect of the same shares was </w:t>
      </w:r>
      <w:r w:rsidR="005C29D3" w:rsidRPr="005C29D3">
        <w:rPr>
          <w:rFonts w:ascii="Times New Roman" w:hAnsi="Times New Roman" w:cs="Times New Roman"/>
          <w:i/>
          <w:sz w:val="24"/>
          <w:szCs w:val="24"/>
        </w:rPr>
        <w:t>extant</w:t>
      </w:r>
      <w:r w:rsidR="005C29D3">
        <w:rPr>
          <w:rFonts w:ascii="Times New Roman" w:hAnsi="Times New Roman" w:cs="Times New Roman"/>
          <w:sz w:val="24"/>
          <w:szCs w:val="24"/>
        </w:rPr>
        <w:t>;</w:t>
      </w:r>
    </w:p>
    <w:p w:rsidR="008E7DAA" w:rsidRDefault="00EE5BFA" w:rsidP="00A474A3">
      <w:pPr>
        <w:spacing w:after="0"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 xml:space="preserve">(ii)  </w:t>
      </w:r>
      <w:r w:rsidRPr="00EE5BFA">
        <w:rPr>
          <w:rFonts w:ascii="Times New Roman" w:hAnsi="Times New Roman" w:cs="Times New Roman"/>
          <w:i/>
          <w:sz w:val="24"/>
          <w:szCs w:val="24"/>
        </w:rPr>
        <w:t>A</w:t>
      </w:r>
      <w:r w:rsidR="005C29D3" w:rsidRPr="00EE5BFA">
        <w:rPr>
          <w:rFonts w:ascii="Times New Roman" w:hAnsi="Times New Roman" w:cs="Times New Roman"/>
          <w:i/>
          <w:sz w:val="24"/>
          <w:szCs w:val="24"/>
        </w:rPr>
        <w:t xml:space="preserve"> </w:t>
      </w:r>
      <w:r w:rsidR="005C29D3" w:rsidRPr="005C29D3">
        <w:rPr>
          <w:rFonts w:ascii="Times New Roman" w:hAnsi="Times New Roman" w:cs="Times New Roman"/>
          <w:i/>
          <w:sz w:val="24"/>
          <w:szCs w:val="24"/>
        </w:rPr>
        <w:t>fortiori</w:t>
      </w:r>
      <w:r w:rsidR="005C29D3">
        <w:rPr>
          <w:rFonts w:ascii="Times New Roman" w:hAnsi="Times New Roman" w:cs="Times New Roman"/>
          <w:sz w:val="24"/>
          <w:szCs w:val="24"/>
        </w:rPr>
        <w:t xml:space="preserve">, the court </w:t>
      </w:r>
      <w:r w:rsidR="005C29D3" w:rsidRPr="005C29D3">
        <w:rPr>
          <w:rFonts w:ascii="Times New Roman" w:hAnsi="Times New Roman" w:cs="Times New Roman"/>
          <w:i/>
          <w:sz w:val="24"/>
          <w:szCs w:val="24"/>
        </w:rPr>
        <w:t>a quo</w:t>
      </w:r>
      <w:r w:rsidR="005C29D3">
        <w:rPr>
          <w:rFonts w:ascii="Times New Roman" w:hAnsi="Times New Roman" w:cs="Times New Roman"/>
          <w:sz w:val="24"/>
          <w:szCs w:val="24"/>
        </w:rPr>
        <w:t xml:space="preserve"> </w:t>
      </w:r>
      <w:r w:rsidR="001E3361">
        <w:rPr>
          <w:rFonts w:ascii="Times New Roman" w:hAnsi="Times New Roman" w:cs="Times New Roman"/>
          <w:sz w:val="24"/>
          <w:szCs w:val="24"/>
        </w:rPr>
        <w:t xml:space="preserve">erred and/or misdirected itself in ignoring and/or failing and/or neglecting to consider and/or to give due weight to the evidence that </w:t>
      </w:r>
      <w:r w:rsidR="001E3361">
        <w:rPr>
          <w:rFonts w:ascii="Times New Roman" w:hAnsi="Times New Roman" w:cs="Times New Roman"/>
          <w:sz w:val="24"/>
          <w:szCs w:val="24"/>
        </w:rPr>
        <w:lastRenderedPageBreak/>
        <w:t>showed that there had been a simulated, fraudulent and therefore invalid transaction to divest the appellant of its shares and ownership in Roberts Drive Investments (Pvt) Ltd;</w:t>
      </w:r>
    </w:p>
    <w:p w:rsidR="008E7DAA" w:rsidRDefault="00EE5BFA" w:rsidP="00A474A3">
      <w:pPr>
        <w:spacing w:after="0"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T</w:t>
      </w:r>
      <w:r w:rsidR="001E3361">
        <w:rPr>
          <w:rFonts w:ascii="Times New Roman" w:hAnsi="Times New Roman" w:cs="Times New Roman"/>
          <w:sz w:val="24"/>
          <w:szCs w:val="24"/>
        </w:rPr>
        <w:t xml:space="preserve">he court </w:t>
      </w:r>
      <w:r w:rsidR="001E3361" w:rsidRPr="001E3361">
        <w:rPr>
          <w:rFonts w:ascii="Times New Roman" w:hAnsi="Times New Roman" w:cs="Times New Roman"/>
          <w:i/>
          <w:sz w:val="24"/>
          <w:szCs w:val="24"/>
        </w:rPr>
        <w:t>a quo</w:t>
      </w:r>
      <w:r w:rsidR="001E3361">
        <w:rPr>
          <w:rFonts w:ascii="Times New Roman" w:hAnsi="Times New Roman" w:cs="Times New Roman"/>
          <w:sz w:val="24"/>
          <w:szCs w:val="24"/>
        </w:rPr>
        <w:t xml:space="preserve"> erred and/or misdirected itself in law in holding that the first and second respondents had acquired valid title to the shares and therefore the right of occupation of the immovable property concerned;</w:t>
      </w:r>
    </w:p>
    <w:p w:rsidR="008E7DAA" w:rsidRDefault="00A474A3" w:rsidP="00A474A3">
      <w:pPr>
        <w:spacing w:after="0"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(iv) Further</w:t>
      </w:r>
      <w:r w:rsidR="001E3361">
        <w:rPr>
          <w:rFonts w:ascii="Times New Roman" w:hAnsi="Times New Roman" w:cs="Times New Roman"/>
          <w:sz w:val="24"/>
          <w:szCs w:val="24"/>
        </w:rPr>
        <w:t xml:space="preserve"> and/or alternatively,</w:t>
      </w:r>
      <w:r w:rsidR="00A073F0">
        <w:rPr>
          <w:rFonts w:ascii="Times New Roman" w:hAnsi="Times New Roman" w:cs="Times New Roman"/>
          <w:sz w:val="24"/>
          <w:szCs w:val="24"/>
        </w:rPr>
        <w:t xml:space="preserve"> </w:t>
      </w:r>
      <w:r w:rsidR="001E3361">
        <w:rPr>
          <w:rFonts w:ascii="Times New Roman" w:hAnsi="Times New Roman" w:cs="Times New Roman"/>
          <w:sz w:val="24"/>
          <w:szCs w:val="24"/>
        </w:rPr>
        <w:t xml:space="preserve">the court </w:t>
      </w:r>
      <w:r w:rsidR="001E3361" w:rsidRPr="00A073F0">
        <w:rPr>
          <w:rFonts w:ascii="Times New Roman" w:hAnsi="Times New Roman" w:cs="Times New Roman"/>
          <w:i/>
          <w:sz w:val="24"/>
          <w:szCs w:val="24"/>
        </w:rPr>
        <w:t>a quo</w:t>
      </w:r>
      <w:r w:rsidR="001E3361">
        <w:rPr>
          <w:rFonts w:ascii="Times New Roman" w:hAnsi="Times New Roman" w:cs="Times New Roman"/>
          <w:sz w:val="24"/>
          <w:szCs w:val="24"/>
        </w:rPr>
        <w:t xml:space="preserve"> erred and/or misdirected itself in ignoring the effect in law, of the evidence of competing ownership claims to the shares exhibited by the two share certificates which showed that the appellant’s share ranked superior in title to that of the respondents and was therefore valid</w:t>
      </w:r>
      <w:r w:rsidR="00A073F0">
        <w:rPr>
          <w:rFonts w:ascii="Times New Roman" w:hAnsi="Times New Roman" w:cs="Times New Roman"/>
          <w:sz w:val="24"/>
          <w:szCs w:val="24"/>
        </w:rPr>
        <w:t>,</w:t>
      </w:r>
      <w:r w:rsidR="001E3361">
        <w:rPr>
          <w:rFonts w:ascii="Times New Roman" w:hAnsi="Times New Roman" w:cs="Times New Roman"/>
          <w:sz w:val="24"/>
          <w:szCs w:val="24"/>
        </w:rPr>
        <w:t xml:space="preserve"> absent a lawful cancellation.</w:t>
      </w:r>
    </w:p>
    <w:p w:rsidR="008E7DAA" w:rsidRDefault="00A474A3" w:rsidP="00A474A3">
      <w:pPr>
        <w:spacing w:after="0"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(v)</w:t>
      </w:r>
      <w:r w:rsidR="001E3361">
        <w:rPr>
          <w:rFonts w:ascii="Times New Roman" w:hAnsi="Times New Roman" w:cs="Times New Roman"/>
          <w:sz w:val="24"/>
          <w:szCs w:val="24"/>
        </w:rPr>
        <w:tab/>
      </w:r>
      <w:r>
        <w:rPr>
          <w:rFonts w:ascii="Times New Roman" w:hAnsi="Times New Roman" w:cs="Times New Roman"/>
          <w:sz w:val="24"/>
          <w:szCs w:val="24"/>
        </w:rPr>
        <w:t>Furthermore</w:t>
      </w:r>
      <w:r w:rsidR="001E3361">
        <w:rPr>
          <w:rFonts w:ascii="Times New Roman" w:hAnsi="Times New Roman" w:cs="Times New Roman"/>
          <w:sz w:val="24"/>
          <w:szCs w:val="24"/>
        </w:rPr>
        <w:t>, and/or alternatively, the court f</w:t>
      </w:r>
      <w:r w:rsidR="00A073F0">
        <w:rPr>
          <w:rFonts w:ascii="Times New Roman" w:hAnsi="Times New Roman" w:cs="Times New Roman"/>
          <w:sz w:val="24"/>
          <w:szCs w:val="24"/>
        </w:rPr>
        <w:t>ailed</w:t>
      </w:r>
      <w:r w:rsidR="001E3361">
        <w:rPr>
          <w:rFonts w:ascii="Times New Roman" w:hAnsi="Times New Roman" w:cs="Times New Roman"/>
          <w:sz w:val="24"/>
          <w:szCs w:val="24"/>
        </w:rPr>
        <w:t xml:space="preserve"> to appreciate the fact that there were material disputes of fact which could not be resolved on the papers, </w:t>
      </w:r>
      <w:r w:rsidR="00A073F0">
        <w:rPr>
          <w:rFonts w:ascii="Times New Roman" w:hAnsi="Times New Roman" w:cs="Times New Roman"/>
          <w:sz w:val="24"/>
          <w:szCs w:val="24"/>
        </w:rPr>
        <w:t xml:space="preserve">the </w:t>
      </w:r>
      <w:r w:rsidR="001E3361">
        <w:rPr>
          <w:rFonts w:ascii="Times New Roman" w:hAnsi="Times New Roman" w:cs="Times New Roman"/>
          <w:sz w:val="24"/>
          <w:szCs w:val="24"/>
        </w:rPr>
        <w:t xml:space="preserve">respondents having elected to proceed by way of application </w:t>
      </w:r>
      <w:r w:rsidR="008F3A7C">
        <w:rPr>
          <w:rFonts w:ascii="Times New Roman" w:hAnsi="Times New Roman" w:cs="Times New Roman"/>
          <w:sz w:val="24"/>
          <w:szCs w:val="24"/>
        </w:rPr>
        <w:t>ra</w:t>
      </w:r>
      <w:r w:rsidR="008E7DAA">
        <w:rPr>
          <w:rFonts w:ascii="Times New Roman" w:hAnsi="Times New Roman" w:cs="Times New Roman"/>
          <w:sz w:val="24"/>
          <w:szCs w:val="24"/>
        </w:rPr>
        <w:t>ther than action in the full knowledge of the existence of such disputes;</w:t>
      </w:r>
    </w:p>
    <w:p w:rsidR="008E7DAA" w:rsidRDefault="00A474A3" w:rsidP="00A474A3">
      <w:pPr>
        <w:spacing w:after="0"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(vi)</w:t>
      </w:r>
      <w:r>
        <w:rPr>
          <w:rFonts w:ascii="Times New Roman" w:hAnsi="Times New Roman" w:cs="Times New Roman"/>
          <w:sz w:val="24"/>
          <w:szCs w:val="24"/>
        </w:rPr>
        <w:tab/>
        <w:t>F</w:t>
      </w:r>
      <w:r w:rsidR="008E7DAA">
        <w:rPr>
          <w:rFonts w:ascii="Times New Roman" w:hAnsi="Times New Roman" w:cs="Times New Roman"/>
          <w:sz w:val="24"/>
          <w:szCs w:val="24"/>
        </w:rPr>
        <w:t>urthermore, and/or alternatively,</w:t>
      </w:r>
      <w:r w:rsidR="00A073F0">
        <w:rPr>
          <w:rFonts w:ascii="Times New Roman" w:hAnsi="Times New Roman" w:cs="Times New Roman"/>
          <w:sz w:val="24"/>
          <w:szCs w:val="24"/>
        </w:rPr>
        <w:t xml:space="preserve"> </w:t>
      </w:r>
      <w:r w:rsidR="008E7DAA">
        <w:rPr>
          <w:rFonts w:ascii="Times New Roman" w:hAnsi="Times New Roman" w:cs="Times New Roman"/>
          <w:sz w:val="24"/>
          <w:szCs w:val="24"/>
        </w:rPr>
        <w:t xml:space="preserve">the court </w:t>
      </w:r>
      <w:r w:rsidR="00A073F0" w:rsidRPr="00A073F0">
        <w:rPr>
          <w:rFonts w:ascii="Times New Roman" w:hAnsi="Times New Roman" w:cs="Times New Roman"/>
          <w:i/>
          <w:sz w:val="24"/>
          <w:szCs w:val="24"/>
        </w:rPr>
        <w:t>a quo</w:t>
      </w:r>
      <w:r w:rsidR="00A073F0">
        <w:rPr>
          <w:rFonts w:ascii="Times New Roman" w:hAnsi="Times New Roman" w:cs="Times New Roman"/>
          <w:sz w:val="24"/>
          <w:szCs w:val="24"/>
        </w:rPr>
        <w:t xml:space="preserve"> </w:t>
      </w:r>
      <w:r w:rsidR="008E7DAA">
        <w:rPr>
          <w:rFonts w:ascii="Times New Roman" w:hAnsi="Times New Roman" w:cs="Times New Roman"/>
          <w:sz w:val="24"/>
          <w:szCs w:val="24"/>
        </w:rPr>
        <w:t>misdirected itself and/or erred in misconstruing the evidence and making findings of fact that were not borne out by the evidence</w:t>
      </w:r>
      <w:r w:rsidR="00A073F0">
        <w:rPr>
          <w:rFonts w:ascii="Times New Roman" w:hAnsi="Times New Roman" w:cs="Times New Roman"/>
          <w:sz w:val="24"/>
          <w:szCs w:val="24"/>
        </w:rPr>
        <w:t>,</w:t>
      </w:r>
      <w:r w:rsidR="008E7DAA">
        <w:rPr>
          <w:rFonts w:ascii="Times New Roman" w:hAnsi="Times New Roman" w:cs="Times New Roman"/>
          <w:sz w:val="24"/>
          <w:szCs w:val="24"/>
        </w:rPr>
        <w:t xml:space="preserve"> thereby rendering a judgment which could not be reasonably entertained;</w:t>
      </w:r>
    </w:p>
    <w:p w:rsidR="008E7DAA" w:rsidRDefault="00A474A3" w:rsidP="00A474A3">
      <w:pPr>
        <w:spacing w:after="0"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t xml:space="preserve"> T</w:t>
      </w:r>
      <w:r w:rsidR="008E7DAA">
        <w:rPr>
          <w:rFonts w:ascii="Times New Roman" w:hAnsi="Times New Roman" w:cs="Times New Roman"/>
          <w:sz w:val="24"/>
          <w:szCs w:val="24"/>
        </w:rPr>
        <w:t xml:space="preserve">he court </w:t>
      </w:r>
      <w:r w:rsidR="008E7DAA" w:rsidRPr="00A073F0">
        <w:rPr>
          <w:rFonts w:ascii="Times New Roman" w:hAnsi="Times New Roman" w:cs="Times New Roman"/>
          <w:i/>
          <w:sz w:val="24"/>
          <w:szCs w:val="24"/>
        </w:rPr>
        <w:t>a quo</w:t>
      </w:r>
      <w:r w:rsidR="008E7DAA">
        <w:rPr>
          <w:rFonts w:ascii="Times New Roman" w:hAnsi="Times New Roman" w:cs="Times New Roman"/>
          <w:sz w:val="24"/>
          <w:szCs w:val="24"/>
        </w:rPr>
        <w:t xml:space="preserve"> erred and misdirected </w:t>
      </w:r>
      <w:r w:rsidR="00326EC6">
        <w:rPr>
          <w:rFonts w:ascii="Times New Roman" w:hAnsi="Times New Roman" w:cs="Times New Roman"/>
          <w:sz w:val="24"/>
          <w:szCs w:val="24"/>
        </w:rPr>
        <w:t xml:space="preserve">himself </w:t>
      </w:r>
      <w:r w:rsidR="00326EC6" w:rsidRPr="00380AD9">
        <w:rPr>
          <w:rFonts w:ascii="Times New Roman" w:hAnsi="Times New Roman" w:cs="Times New Roman"/>
          <w:i/>
          <w:iCs/>
          <w:sz w:val="24"/>
          <w:szCs w:val="24"/>
        </w:rPr>
        <w:t>(sic)</w:t>
      </w:r>
      <w:r w:rsidR="008E7DAA">
        <w:rPr>
          <w:rFonts w:ascii="Times New Roman" w:hAnsi="Times New Roman" w:cs="Times New Roman"/>
          <w:sz w:val="24"/>
          <w:szCs w:val="24"/>
        </w:rPr>
        <w:t xml:space="preserve"> in drawing conclusions of law based on incorrect findings of fact;</w:t>
      </w:r>
      <w:r w:rsidR="00A073F0">
        <w:rPr>
          <w:rFonts w:ascii="Times New Roman" w:hAnsi="Times New Roman" w:cs="Times New Roman"/>
          <w:sz w:val="24"/>
          <w:szCs w:val="24"/>
        </w:rPr>
        <w:t xml:space="preserve"> and</w:t>
      </w:r>
    </w:p>
    <w:p w:rsidR="008E7DAA" w:rsidRDefault="00A474A3" w:rsidP="00A474A3">
      <w:pPr>
        <w:spacing w:after="0" w:line="480" w:lineRule="auto"/>
        <w:ind w:left="1418" w:hanging="567"/>
        <w:jc w:val="both"/>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rPr>
        <w:tab/>
        <w:t>T</w:t>
      </w:r>
      <w:r w:rsidR="008E7DAA">
        <w:rPr>
          <w:rFonts w:ascii="Times New Roman" w:hAnsi="Times New Roman" w:cs="Times New Roman"/>
          <w:sz w:val="24"/>
          <w:szCs w:val="24"/>
        </w:rPr>
        <w:t xml:space="preserve">he court </w:t>
      </w:r>
      <w:r w:rsidR="00A073F0" w:rsidRPr="00A073F0">
        <w:rPr>
          <w:rFonts w:ascii="Times New Roman" w:hAnsi="Times New Roman" w:cs="Times New Roman"/>
          <w:i/>
          <w:sz w:val="24"/>
          <w:szCs w:val="24"/>
        </w:rPr>
        <w:t>a quo</w:t>
      </w:r>
      <w:r w:rsidR="00A073F0">
        <w:rPr>
          <w:rFonts w:ascii="Times New Roman" w:hAnsi="Times New Roman" w:cs="Times New Roman"/>
          <w:sz w:val="24"/>
          <w:szCs w:val="24"/>
        </w:rPr>
        <w:t xml:space="preserve"> </w:t>
      </w:r>
      <w:r w:rsidR="008E7DAA">
        <w:rPr>
          <w:rFonts w:ascii="Times New Roman" w:hAnsi="Times New Roman" w:cs="Times New Roman"/>
          <w:sz w:val="24"/>
          <w:szCs w:val="24"/>
        </w:rPr>
        <w:t xml:space="preserve">erred in holding that the appellant should have pursued the application that it had abandoned and in relying on such abandonment as reason for holding against it when the said case had only been admitted for reference </w:t>
      </w:r>
      <w:r w:rsidR="008E7DAA">
        <w:rPr>
          <w:rFonts w:ascii="Times New Roman" w:hAnsi="Times New Roman" w:cs="Times New Roman"/>
          <w:sz w:val="24"/>
          <w:szCs w:val="24"/>
        </w:rPr>
        <w:lastRenderedPageBreak/>
        <w:t>and did not form part of the respondents’ cause of action as contained in their founding affidavits.</w:t>
      </w:r>
    </w:p>
    <w:p w:rsidR="008E7DAA" w:rsidRDefault="008E7DAA" w:rsidP="00081FF6">
      <w:pPr>
        <w:spacing w:after="0" w:line="240" w:lineRule="auto"/>
        <w:ind w:left="720" w:hanging="720"/>
        <w:jc w:val="both"/>
        <w:rPr>
          <w:rFonts w:ascii="Times New Roman" w:hAnsi="Times New Roman" w:cs="Times New Roman"/>
          <w:sz w:val="24"/>
          <w:szCs w:val="24"/>
        </w:rPr>
      </w:pPr>
    </w:p>
    <w:p w:rsidR="008E7DAA" w:rsidRDefault="008E7DAA" w:rsidP="00081FF6">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20</w:t>
      </w:r>
      <w:r>
        <w:rPr>
          <w:rFonts w:ascii="Times New Roman" w:hAnsi="Times New Roman" w:cs="Times New Roman"/>
          <w:sz w:val="24"/>
          <w:szCs w:val="24"/>
        </w:rPr>
        <w:t>]</w:t>
      </w:r>
      <w:r>
        <w:rPr>
          <w:rFonts w:ascii="Times New Roman" w:hAnsi="Times New Roman" w:cs="Times New Roman"/>
          <w:sz w:val="24"/>
          <w:szCs w:val="24"/>
        </w:rPr>
        <w:tab/>
      </w:r>
      <w:r w:rsidR="00EE4BED">
        <w:rPr>
          <w:rFonts w:ascii="Times New Roman" w:hAnsi="Times New Roman" w:cs="Times New Roman"/>
          <w:sz w:val="24"/>
          <w:szCs w:val="24"/>
        </w:rPr>
        <w:t>T</w:t>
      </w:r>
      <w:r>
        <w:rPr>
          <w:rFonts w:ascii="Times New Roman" w:hAnsi="Times New Roman" w:cs="Times New Roman"/>
          <w:sz w:val="24"/>
          <w:szCs w:val="24"/>
        </w:rPr>
        <w:t xml:space="preserve">he appellant </w:t>
      </w:r>
      <w:r w:rsidR="00B640E8">
        <w:rPr>
          <w:rFonts w:ascii="Times New Roman" w:hAnsi="Times New Roman" w:cs="Times New Roman"/>
          <w:sz w:val="24"/>
          <w:szCs w:val="24"/>
        </w:rPr>
        <w:t>sought</w:t>
      </w:r>
      <w:r>
        <w:rPr>
          <w:rFonts w:ascii="Times New Roman" w:hAnsi="Times New Roman" w:cs="Times New Roman"/>
          <w:sz w:val="24"/>
          <w:szCs w:val="24"/>
        </w:rPr>
        <w:t xml:space="preserve"> the following relief:</w:t>
      </w:r>
    </w:p>
    <w:p w:rsidR="00041D16" w:rsidRDefault="00081FF6" w:rsidP="00081FF6">
      <w:pPr>
        <w:spacing w:after="0" w:line="480" w:lineRule="auto"/>
        <w:ind w:left="1276" w:hanging="283"/>
        <w:jc w:val="both"/>
        <w:rPr>
          <w:rFonts w:ascii="Times New Roman" w:hAnsi="Times New Roman" w:cs="Times New Roman"/>
          <w:sz w:val="24"/>
          <w:szCs w:val="24"/>
        </w:rPr>
      </w:pPr>
      <w:r>
        <w:rPr>
          <w:rFonts w:ascii="Times New Roman" w:hAnsi="Times New Roman" w:cs="Times New Roman"/>
          <w:sz w:val="24"/>
          <w:szCs w:val="24"/>
        </w:rPr>
        <w:t>(i)</w:t>
      </w:r>
      <w:r w:rsidR="008E7DAA">
        <w:rPr>
          <w:rFonts w:ascii="Times New Roman" w:hAnsi="Times New Roman" w:cs="Times New Roman"/>
          <w:sz w:val="24"/>
          <w:szCs w:val="24"/>
        </w:rPr>
        <w:tab/>
      </w:r>
      <w:r w:rsidR="003215F7">
        <w:rPr>
          <w:rFonts w:ascii="Times New Roman" w:hAnsi="Times New Roman" w:cs="Times New Roman"/>
          <w:sz w:val="24"/>
          <w:szCs w:val="24"/>
        </w:rPr>
        <w:t xml:space="preserve">  </w:t>
      </w:r>
      <w:r>
        <w:rPr>
          <w:rFonts w:ascii="Times New Roman" w:hAnsi="Times New Roman" w:cs="Times New Roman"/>
          <w:sz w:val="24"/>
          <w:szCs w:val="24"/>
        </w:rPr>
        <w:t>That</w:t>
      </w:r>
      <w:r w:rsidR="00041D16">
        <w:rPr>
          <w:rFonts w:ascii="Times New Roman" w:hAnsi="Times New Roman" w:cs="Times New Roman"/>
          <w:sz w:val="24"/>
          <w:szCs w:val="24"/>
        </w:rPr>
        <w:t xml:space="preserve"> the </w:t>
      </w:r>
      <w:r w:rsidR="00FF4B00">
        <w:rPr>
          <w:rFonts w:ascii="Times New Roman" w:hAnsi="Times New Roman" w:cs="Times New Roman"/>
          <w:sz w:val="24"/>
          <w:szCs w:val="24"/>
        </w:rPr>
        <w:t xml:space="preserve">instant </w:t>
      </w:r>
      <w:r w:rsidR="00041D16">
        <w:rPr>
          <w:rFonts w:ascii="Times New Roman" w:hAnsi="Times New Roman" w:cs="Times New Roman"/>
          <w:sz w:val="24"/>
          <w:szCs w:val="24"/>
        </w:rPr>
        <w:t>appeal succeeds;</w:t>
      </w:r>
    </w:p>
    <w:p w:rsidR="00041D16" w:rsidRDefault="00081FF6" w:rsidP="003215F7">
      <w:pPr>
        <w:spacing w:after="0" w:line="240" w:lineRule="auto"/>
        <w:ind w:left="1418" w:hanging="425"/>
        <w:jc w:val="both"/>
        <w:rPr>
          <w:rFonts w:ascii="Times New Roman" w:hAnsi="Times New Roman" w:cs="Times New Roman"/>
          <w:sz w:val="24"/>
          <w:szCs w:val="24"/>
        </w:rPr>
      </w:pPr>
      <w:r>
        <w:rPr>
          <w:rFonts w:ascii="Times New Roman" w:hAnsi="Times New Roman" w:cs="Times New Roman"/>
          <w:sz w:val="24"/>
          <w:szCs w:val="24"/>
        </w:rPr>
        <w:t>(ii)</w:t>
      </w:r>
      <w:r w:rsidR="003215F7">
        <w:rPr>
          <w:rFonts w:ascii="Times New Roman" w:hAnsi="Times New Roman" w:cs="Times New Roman"/>
          <w:sz w:val="24"/>
          <w:szCs w:val="24"/>
        </w:rPr>
        <w:t xml:space="preserve">  </w:t>
      </w:r>
      <w:r>
        <w:rPr>
          <w:rFonts w:ascii="Times New Roman" w:hAnsi="Times New Roman" w:cs="Times New Roman"/>
          <w:sz w:val="24"/>
          <w:szCs w:val="24"/>
        </w:rPr>
        <w:t>T</w:t>
      </w:r>
      <w:r w:rsidR="00041D16">
        <w:rPr>
          <w:rFonts w:ascii="Times New Roman" w:hAnsi="Times New Roman" w:cs="Times New Roman"/>
          <w:sz w:val="24"/>
          <w:szCs w:val="24"/>
        </w:rPr>
        <w:t xml:space="preserve">hat the judgment of the court </w:t>
      </w:r>
      <w:r w:rsidR="00041D16" w:rsidRPr="003B5194">
        <w:rPr>
          <w:rFonts w:ascii="Times New Roman" w:hAnsi="Times New Roman" w:cs="Times New Roman"/>
          <w:i/>
          <w:sz w:val="24"/>
          <w:szCs w:val="24"/>
        </w:rPr>
        <w:t>a quo</w:t>
      </w:r>
      <w:r w:rsidR="00041D16">
        <w:rPr>
          <w:rFonts w:ascii="Times New Roman" w:hAnsi="Times New Roman" w:cs="Times New Roman"/>
          <w:sz w:val="24"/>
          <w:szCs w:val="24"/>
        </w:rPr>
        <w:t xml:space="preserve"> under case number HCH 4426</w:t>
      </w:r>
      <w:r>
        <w:rPr>
          <w:rFonts w:ascii="Times New Roman" w:hAnsi="Times New Roman" w:cs="Times New Roman"/>
          <w:sz w:val="24"/>
          <w:szCs w:val="24"/>
        </w:rPr>
        <w:t>/</w:t>
      </w:r>
      <w:r w:rsidR="00041D16">
        <w:rPr>
          <w:rFonts w:ascii="Times New Roman" w:hAnsi="Times New Roman" w:cs="Times New Roman"/>
          <w:sz w:val="24"/>
          <w:szCs w:val="24"/>
        </w:rPr>
        <w:t>21 be set aside and substituted with the following:</w:t>
      </w:r>
    </w:p>
    <w:p w:rsidR="003215F7" w:rsidRDefault="003215F7" w:rsidP="003215F7">
      <w:pPr>
        <w:spacing w:after="0" w:line="240" w:lineRule="auto"/>
        <w:ind w:left="1418" w:hanging="425"/>
        <w:jc w:val="both"/>
        <w:rPr>
          <w:rFonts w:ascii="Times New Roman" w:hAnsi="Times New Roman" w:cs="Times New Roman"/>
          <w:sz w:val="24"/>
          <w:szCs w:val="24"/>
        </w:rPr>
      </w:pPr>
    </w:p>
    <w:p w:rsidR="00041D16" w:rsidRDefault="00041D16" w:rsidP="00081FF6">
      <w:pPr>
        <w:spacing w:after="0" w:line="480" w:lineRule="auto"/>
        <w:ind w:left="720" w:firstLine="1265"/>
        <w:jc w:val="both"/>
        <w:rPr>
          <w:rFonts w:ascii="Times New Roman" w:hAnsi="Times New Roman" w:cs="Times New Roman"/>
          <w:sz w:val="24"/>
          <w:szCs w:val="24"/>
        </w:rPr>
      </w:pPr>
      <w:r>
        <w:rPr>
          <w:rFonts w:ascii="Times New Roman" w:hAnsi="Times New Roman" w:cs="Times New Roman"/>
          <w:sz w:val="24"/>
          <w:szCs w:val="24"/>
        </w:rPr>
        <w:t xml:space="preserve">“The application is dismissed with costs.” </w:t>
      </w:r>
    </w:p>
    <w:p w:rsidR="00B640E8" w:rsidRDefault="00B640E8" w:rsidP="00081FF6">
      <w:pPr>
        <w:spacing w:after="0" w:line="240" w:lineRule="auto"/>
        <w:ind w:left="720" w:hanging="720"/>
        <w:jc w:val="both"/>
        <w:rPr>
          <w:rFonts w:ascii="Times New Roman" w:hAnsi="Times New Roman" w:cs="Times New Roman"/>
          <w:sz w:val="24"/>
          <w:szCs w:val="24"/>
        </w:rPr>
      </w:pPr>
    </w:p>
    <w:p w:rsidR="009501B6" w:rsidRDefault="00133F7D" w:rsidP="00081FF6">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21</w:t>
      </w:r>
      <w:r>
        <w:rPr>
          <w:rFonts w:ascii="Times New Roman" w:hAnsi="Times New Roman" w:cs="Times New Roman"/>
          <w:sz w:val="24"/>
          <w:szCs w:val="24"/>
        </w:rPr>
        <w:t>]</w:t>
      </w:r>
      <w:r>
        <w:rPr>
          <w:rFonts w:ascii="Times New Roman" w:hAnsi="Times New Roman" w:cs="Times New Roman"/>
          <w:sz w:val="24"/>
          <w:szCs w:val="24"/>
        </w:rPr>
        <w:tab/>
        <w:t>The respondents</w:t>
      </w:r>
      <w:r w:rsidR="00811907">
        <w:rPr>
          <w:rFonts w:ascii="Times New Roman" w:hAnsi="Times New Roman" w:cs="Times New Roman"/>
          <w:sz w:val="24"/>
          <w:szCs w:val="24"/>
        </w:rPr>
        <w:t xml:space="preserve"> vehemently opposed the appeal.  </w:t>
      </w:r>
      <w:r>
        <w:rPr>
          <w:rFonts w:ascii="Times New Roman" w:hAnsi="Times New Roman" w:cs="Times New Roman"/>
          <w:sz w:val="24"/>
          <w:szCs w:val="24"/>
        </w:rPr>
        <w:t xml:space="preserve">In their heads of </w:t>
      </w:r>
      <w:r w:rsidR="009B2073">
        <w:rPr>
          <w:rFonts w:ascii="Times New Roman" w:hAnsi="Times New Roman" w:cs="Times New Roman"/>
          <w:sz w:val="24"/>
          <w:szCs w:val="24"/>
        </w:rPr>
        <w:t>argument,</w:t>
      </w:r>
      <w:r>
        <w:rPr>
          <w:rFonts w:ascii="Times New Roman" w:hAnsi="Times New Roman" w:cs="Times New Roman"/>
          <w:sz w:val="24"/>
          <w:szCs w:val="24"/>
        </w:rPr>
        <w:t xml:space="preserve"> they took a number of points </w:t>
      </w:r>
      <w:r w:rsidRPr="009B2073">
        <w:rPr>
          <w:rFonts w:ascii="Times New Roman" w:hAnsi="Times New Roman" w:cs="Times New Roman"/>
          <w:i/>
          <w:sz w:val="24"/>
          <w:szCs w:val="24"/>
        </w:rPr>
        <w:t>in limine</w:t>
      </w:r>
      <w:r w:rsidR="009501B6">
        <w:rPr>
          <w:rFonts w:ascii="Times New Roman" w:hAnsi="Times New Roman" w:cs="Times New Roman"/>
          <w:sz w:val="24"/>
          <w:szCs w:val="24"/>
        </w:rPr>
        <w:t xml:space="preserve">. </w:t>
      </w:r>
      <w:r w:rsidR="00081FF6">
        <w:rPr>
          <w:rFonts w:ascii="Times New Roman" w:hAnsi="Times New Roman" w:cs="Times New Roman"/>
          <w:sz w:val="24"/>
          <w:szCs w:val="24"/>
        </w:rPr>
        <w:t xml:space="preserve"> </w:t>
      </w:r>
      <w:r w:rsidR="009501B6">
        <w:rPr>
          <w:rFonts w:ascii="Times New Roman" w:hAnsi="Times New Roman" w:cs="Times New Roman"/>
          <w:sz w:val="24"/>
          <w:szCs w:val="24"/>
        </w:rPr>
        <w:t>The</w:t>
      </w:r>
      <w:r w:rsidR="00EE4BED">
        <w:rPr>
          <w:rFonts w:ascii="Times New Roman" w:hAnsi="Times New Roman" w:cs="Times New Roman"/>
          <w:sz w:val="24"/>
          <w:szCs w:val="24"/>
        </w:rPr>
        <w:t xml:space="preserve">se </w:t>
      </w:r>
      <w:r w:rsidR="009501B6">
        <w:rPr>
          <w:rFonts w:ascii="Times New Roman" w:hAnsi="Times New Roman" w:cs="Times New Roman"/>
          <w:sz w:val="24"/>
          <w:szCs w:val="24"/>
        </w:rPr>
        <w:t>are summarised as follows:</w:t>
      </w:r>
    </w:p>
    <w:p w:rsidR="009501B6" w:rsidRDefault="00081FF6" w:rsidP="003862BC">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(i) T</w:t>
      </w:r>
      <w:r w:rsidR="00133F7D">
        <w:rPr>
          <w:rFonts w:ascii="Times New Roman" w:hAnsi="Times New Roman" w:cs="Times New Roman"/>
          <w:sz w:val="24"/>
          <w:szCs w:val="24"/>
        </w:rPr>
        <w:t xml:space="preserve">hat the appeal </w:t>
      </w:r>
      <w:r w:rsidR="009501B6">
        <w:rPr>
          <w:rFonts w:ascii="Times New Roman" w:hAnsi="Times New Roman" w:cs="Times New Roman"/>
          <w:sz w:val="24"/>
          <w:szCs w:val="24"/>
        </w:rPr>
        <w:t>i</w:t>
      </w:r>
      <w:r w:rsidR="00133F7D">
        <w:rPr>
          <w:rFonts w:ascii="Times New Roman" w:hAnsi="Times New Roman" w:cs="Times New Roman"/>
          <w:sz w:val="24"/>
          <w:szCs w:val="24"/>
        </w:rPr>
        <w:t xml:space="preserve">s fatally defective for want of compliance with </w:t>
      </w:r>
      <w:r w:rsidR="009B2073">
        <w:rPr>
          <w:rFonts w:ascii="Times New Roman" w:hAnsi="Times New Roman" w:cs="Times New Roman"/>
          <w:sz w:val="24"/>
          <w:szCs w:val="24"/>
        </w:rPr>
        <w:t xml:space="preserve">r 58(2) of </w:t>
      </w:r>
      <w:r w:rsidR="00133F7D">
        <w:rPr>
          <w:rFonts w:ascii="Times New Roman" w:hAnsi="Times New Roman" w:cs="Times New Roman"/>
          <w:sz w:val="24"/>
          <w:szCs w:val="24"/>
        </w:rPr>
        <w:t xml:space="preserve">the </w:t>
      </w:r>
      <w:r w:rsidR="009B2073">
        <w:rPr>
          <w:rFonts w:ascii="Times New Roman" w:hAnsi="Times New Roman" w:cs="Times New Roman"/>
          <w:sz w:val="24"/>
          <w:szCs w:val="24"/>
        </w:rPr>
        <w:t xml:space="preserve">Supreme Court Rules in that the appellant failed to serve the respondents with its heads of argument immediately after filing them; </w:t>
      </w:r>
    </w:p>
    <w:p w:rsidR="009501B6" w:rsidRDefault="00081FF6" w:rsidP="00081FF6">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(ii) That</w:t>
      </w:r>
      <w:r w:rsidR="009B2073">
        <w:rPr>
          <w:rFonts w:ascii="Times New Roman" w:hAnsi="Times New Roman" w:cs="Times New Roman"/>
          <w:sz w:val="24"/>
          <w:szCs w:val="24"/>
        </w:rPr>
        <w:t xml:space="preserve"> </w:t>
      </w:r>
      <w:r w:rsidR="009501B6">
        <w:rPr>
          <w:rFonts w:ascii="Times New Roman" w:hAnsi="Times New Roman" w:cs="Times New Roman"/>
          <w:sz w:val="24"/>
          <w:szCs w:val="24"/>
        </w:rPr>
        <w:t xml:space="preserve">in seeking the substitution of the judgment </w:t>
      </w:r>
      <w:r w:rsidR="009501B6" w:rsidRPr="009B2073">
        <w:rPr>
          <w:rFonts w:ascii="Times New Roman" w:hAnsi="Times New Roman" w:cs="Times New Roman"/>
          <w:i/>
          <w:sz w:val="24"/>
          <w:szCs w:val="24"/>
        </w:rPr>
        <w:t>a quo</w:t>
      </w:r>
      <w:r w:rsidR="009501B6">
        <w:rPr>
          <w:rFonts w:ascii="Times New Roman" w:hAnsi="Times New Roman" w:cs="Times New Roman"/>
          <w:sz w:val="24"/>
          <w:szCs w:val="24"/>
        </w:rPr>
        <w:t xml:space="preserve"> with dismissal, </w:t>
      </w:r>
      <w:r w:rsidR="009B2073">
        <w:rPr>
          <w:rFonts w:ascii="Times New Roman" w:hAnsi="Times New Roman" w:cs="Times New Roman"/>
          <w:sz w:val="24"/>
          <w:szCs w:val="24"/>
        </w:rPr>
        <w:t xml:space="preserve">the appeal sought an imprecise, incompetent and incompatible relief; </w:t>
      </w:r>
    </w:p>
    <w:p w:rsidR="009501B6" w:rsidRDefault="00081FF6" w:rsidP="003862BC">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(iii)</w:t>
      </w:r>
      <w:r w:rsidR="009501B6">
        <w:rPr>
          <w:rFonts w:ascii="Times New Roman" w:hAnsi="Times New Roman" w:cs="Times New Roman"/>
          <w:sz w:val="24"/>
          <w:szCs w:val="24"/>
        </w:rPr>
        <w:tab/>
      </w:r>
      <w:r w:rsidR="003862BC">
        <w:rPr>
          <w:rFonts w:ascii="Times New Roman" w:hAnsi="Times New Roman" w:cs="Times New Roman"/>
          <w:sz w:val="24"/>
          <w:szCs w:val="24"/>
        </w:rPr>
        <w:t>That</w:t>
      </w:r>
      <w:r w:rsidR="009B2073">
        <w:rPr>
          <w:rFonts w:ascii="Times New Roman" w:hAnsi="Times New Roman" w:cs="Times New Roman"/>
          <w:sz w:val="24"/>
          <w:szCs w:val="24"/>
        </w:rPr>
        <w:t xml:space="preserve"> where an appeal alleges a failure by a court to consider factual findings or issues, the proper remedy is a remittal of the matter, not a substitution by the appellate court;</w:t>
      </w:r>
    </w:p>
    <w:p w:rsidR="009501B6" w:rsidRDefault="003862BC" w:rsidP="003862BC">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w:t>
      </w:r>
      <w:r w:rsidR="009501B6">
        <w:rPr>
          <w:rFonts w:ascii="Times New Roman" w:hAnsi="Times New Roman" w:cs="Times New Roman"/>
          <w:sz w:val="24"/>
          <w:szCs w:val="24"/>
        </w:rPr>
        <w:t>i</w:t>
      </w:r>
      <w:r w:rsidR="00CA1569">
        <w:rPr>
          <w:rFonts w:ascii="Times New Roman" w:hAnsi="Times New Roman" w:cs="Times New Roman"/>
          <w:sz w:val="24"/>
          <w:szCs w:val="24"/>
        </w:rPr>
        <w:t>v</w:t>
      </w:r>
      <w:r>
        <w:rPr>
          <w:rFonts w:ascii="Times New Roman" w:hAnsi="Times New Roman" w:cs="Times New Roman"/>
          <w:sz w:val="24"/>
          <w:szCs w:val="24"/>
        </w:rPr>
        <w:t>) T</w:t>
      </w:r>
      <w:r w:rsidR="009B2073">
        <w:rPr>
          <w:rFonts w:ascii="Times New Roman" w:hAnsi="Times New Roman" w:cs="Times New Roman"/>
          <w:sz w:val="24"/>
          <w:szCs w:val="24"/>
        </w:rPr>
        <w:t xml:space="preserve">hat all the </w:t>
      </w:r>
      <w:r w:rsidR="00B640E8">
        <w:rPr>
          <w:rFonts w:ascii="Times New Roman" w:hAnsi="Times New Roman" w:cs="Times New Roman"/>
          <w:sz w:val="24"/>
          <w:szCs w:val="24"/>
        </w:rPr>
        <w:t>eight</w:t>
      </w:r>
      <w:r w:rsidR="009501B6">
        <w:rPr>
          <w:rFonts w:ascii="Times New Roman" w:hAnsi="Times New Roman" w:cs="Times New Roman"/>
          <w:sz w:val="24"/>
          <w:szCs w:val="24"/>
        </w:rPr>
        <w:t xml:space="preserve"> </w:t>
      </w:r>
      <w:r w:rsidR="009B2073">
        <w:rPr>
          <w:rFonts w:ascii="Times New Roman" w:hAnsi="Times New Roman" w:cs="Times New Roman"/>
          <w:sz w:val="24"/>
          <w:szCs w:val="24"/>
        </w:rPr>
        <w:t xml:space="preserve">grounds of appeal </w:t>
      </w:r>
      <w:r w:rsidR="009501B6">
        <w:rPr>
          <w:rFonts w:ascii="Times New Roman" w:hAnsi="Times New Roman" w:cs="Times New Roman"/>
          <w:sz w:val="24"/>
          <w:szCs w:val="24"/>
        </w:rPr>
        <w:t>a</w:t>
      </w:r>
      <w:r w:rsidR="00C24777">
        <w:rPr>
          <w:rFonts w:ascii="Times New Roman" w:hAnsi="Times New Roman" w:cs="Times New Roman"/>
          <w:sz w:val="24"/>
          <w:szCs w:val="24"/>
        </w:rPr>
        <w:t>re incurably vague and embarrassing in violation of r 51</w:t>
      </w:r>
      <w:r w:rsidR="00741405">
        <w:rPr>
          <w:rFonts w:ascii="Times New Roman" w:hAnsi="Times New Roman" w:cs="Times New Roman"/>
          <w:sz w:val="24"/>
          <w:szCs w:val="24"/>
        </w:rPr>
        <w:t xml:space="preserve"> </w:t>
      </w:r>
      <w:r w:rsidR="009501B6">
        <w:rPr>
          <w:rFonts w:ascii="Times New Roman" w:hAnsi="Times New Roman" w:cs="Times New Roman"/>
          <w:sz w:val="24"/>
          <w:szCs w:val="24"/>
        </w:rPr>
        <w:t>of the Supreme Court Rules</w:t>
      </w:r>
      <w:r w:rsidR="003B5194">
        <w:rPr>
          <w:rFonts w:ascii="Times New Roman" w:hAnsi="Times New Roman" w:cs="Times New Roman"/>
          <w:sz w:val="24"/>
          <w:szCs w:val="24"/>
        </w:rPr>
        <w:t>,</w:t>
      </w:r>
      <w:r w:rsidR="009501B6">
        <w:rPr>
          <w:rFonts w:ascii="Times New Roman" w:hAnsi="Times New Roman" w:cs="Times New Roman"/>
          <w:sz w:val="24"/>
          <w:szCs w:val="24"/>
        </w:rPr>
        <w:t xml:space="preserve"> </w:t>
      </w:r>
      <w:r w:rsidR="00C24777">
        <w:rPr>
          <w:rFonts w:ascii="Times New Roman" w:hAnsi="Times New Roman" w:cs="Times New Roman"/>
          <w:sz w:val="24"/>
          <w:szCs w:val="24"/>
        </w:rPr>
        <w:t xml:space="preserve">in that having generally complained that the court </w:t>
      </w:r>
      <w:r w:rsidR="00C24777" w:rsidRPr="00C24777">
        <w:rPr>
          <w:rFonts w:ascii="Times New Roman" w:hAnsi="Times New Roman" w:cs="Times New Roman"/>
          <w:i/>
          <w:sz w:val="24"/>
          <w:szCs w:val="24"/>
        </w:rPr>
        <w:t>a quo</w:t>
      </w:r>
      <w:r w:rsidR="00C24777">
        <w:rPr>
          <w:rFonts w:ascii="Times New Roman" w:hAnsi="Times New Roman" w:cs="Times New Roman"/>
          <w:sz w:val="24"/>
          <w:szCs w:val="24"/>
        </w:rPr>
        <w:t xml:space="preserve"> was wrong or that it should have accepted the appellant’s version, the basis </w:t>
      </w:r>
      <w:r w:rsidR="009501B6">
        <w:rPr>
          <w:rFonts w:ascii="Times New Roman" w:hAnsi="Times New Roman" w:cs="Times New Roman"/>
          <w:sz w:val="24"/>
          <w:szCs w:val="24"/>
        </w:rPr>
        <w:t xml:space="preserve">for </w:t>
      </w:r>
      <w:r w:rsidR="00C24777">
        <w:rPr>
          <w:rFonts w:ascii="Times New Roman" w:hAnsi="Times New Roman" w:cs="Times New Roman"/>
          <w:sz w:val="24"/>
          <w:szCs w:val="24"/>
        </w:rPr>
        <w:t xml:space="preserve">such complaint </w:t>
      </w:r>
      <w:r w:rsidR="009501B6">
        <w:rPr>
          <w:rFonts w:ascii="Times New Roman" w:hAnsi="Times New Roman" w:cs="Times New Roman"/>
          <w:sz w:val="24"/>
          <w:szCs w:val="24"/>
        </w:rPr>
        <w:t>i</w:t>
      </w:r>
      <w:r w:rsidR="00C24777">
        <w:rPr>
          <w:rFonts w:ascii="Times New Roman" w:hAnsi="Times New Roman" w:cs="Times New Roman"/>
          <w:sz w:val="24"/>
          <w:szCs w:val="24"/>
        </w:rPr>
        <w:t xml:space="preserve">s not particularised, the wrong finding of fact or law and the material disputes of fact </w:t>
      </w:r>
      <w:r w:rsidR="009501B6">
        <w:rPr>
          <w:rFonts w:ascii="Times New Roman" w:hAnsi="Times New Roman" w:cs="Times New Roman"/>
          <w:sz w:val="24"/>
          <w:szCs w:val="24"/>
        </w:rPr>
        <w:t xml:space="preserve">not </w:t>
      </w:r>
      <w:r w:rsidR="00C24777">
        <w:rPr>
          <w:rFonts w:ascii="Times New Roman" w:hAnsi="Times New Roman" w:cs="Times New Roman"/>
          <w:sz w:val="24"/>
          <w:szCs w:val="24"/>
        </w:rPr>
        <w:t xml:space="preserve">identified; </w:t>
      </w:r>
    </w:p>
    <w:p w:rsidR="009501B6" w:rsidRDefault="009501B6" w:rsidP="009B2073">
      <w:pPr>
        <w:spacing w:after="0" w:line="480" w:lineRule="auto"/>
        <w:ind w:left="720" w:hanging="720"/>
        <w:jc w:val="both"/>
        <w:rPr>
          <w:rFonts w:ascii="Times New Roman" w:hAnsi="Times New Roman" w:cs="Times New Roman"/>
          <w:sz w:val="24"/>
          <w:szCs w:val="24"/>
        </w:rPr>
      </w:pPr>
    </w:p>
    <w:p w:rsidR="009501B6" w:rsidRDefault="003862BC" w:rsidP="003862BC">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lastRenderedPageBreak/>
        <w:t>(v) That</w:t>
      </w:r>
      <w:r w:rsidR="003B5194">
        <w:rPr>
          <w:rFonts w:ascii="Times New Roman" w:hAnsi="Times New Roman" w:cs="Times New Roman"/>
          <w:sz w:val="24"/>
          <w:szCs w:val="24"/>
        </w:rPr>
        <w:t xml:space="preserve"> </w:t>
      </w:r>
      <w:r w:rsidR="00C24777">
        <w:rPr>
          <w:rFonts w:ascii="Times New Roman" w:hAnsi="Times New Roman" w:cs="Times New Roman"/>
          <w:sz w:val="24"/>
          <w:szCs w:val="24"/>
        </w:rPr>
        <w:t xml:space="preserve">the </w:t>
      </w:r>
      <w:r w:rsidR="00B640E8">
        <w:rPr>
          <w:rFonts w:ascii="Times New Roman" w:hAnsi="Times New Roman" w:cs="Times New Roman"/>
          <w:sz w:val="24"/>
          <w:szCs w:val="24"/>
        </w:rPr>
        <w:t>eight</w:t>
      </w:r>
      <w:r w:rsidR="00C24777">
        <w:rPr>
          <w:rFonts w:ascii="Times New Roman" w:hAnsi="Times New Roman" w:cs="Times New Roman"/>
          <w:sz w:val="24"/>
          <w:szCs w:val="24"/>
        </w:rPr>
        <w:t xml:space="preserve"> grounds of appe</w:t>
      </w:r>
      <w:r>
        <w:rPr>
          <w:rFonts w:ascii="Times New Roman" w:hAnsi="Times New Roman" w:cs="Times New Roman"/>
          <w:sz w:val="24"/>
          <w:szCs w:val="24"/>
        </w:rPr>
        <w:t>al, spanning over five (5) pp</w:t>
      </w:r>
      <w:r w:rsidR="00C24777">
        <w:rPr>
          <w:rFonts w:ascii="Times New Roman" w:hAnsi="Times New Roman" w:cs="Times New Roman"/>
          <w:sz w:val="24"/>
          <w:szCs w:val="24"/>
        </w:rPr>
        <w:t xml:space="preserve">, </w:t>
      </w:r>
      <w:r w:rsidR="009501B6">
        <w:rPr>
          <w:rFonts w:ascii="Times New Roman" w:hAnsi="Times New Roman" w:cs="Times New Roman"/>
          <w:sz w:val="24"/>
          <w:szCs w:val="24"/>
        </w:rPr>
        <w:t>a</w:t>
      </w:r>
      <w:r w:rsidR="00C24777">
        <w:rPr>
          <w:rFonts w:ascii="Times New Roman" w:hAnsi="Times New Roman" w:cs="Times New Roman"/>
          <w:sz w:val="24"/>
          <w:szCs w:val="24"/>
        </w:rPr>
        <w:t>re voluminous and repetitive</w:t>
      </w:r>
      <w:r w:rsidR="009501B6">
        <w:rPr>
          <w:rFonts w:ascii="Times New Roman" w:hAnsi="Times New Roman" w:cs="Times New Roman"/>
          <w:sz w:val="24"/>
          <w:szCs w:val="24"/>
        </w:rPr>
        <w:t xml:space="preserve"> and </w:t>
      </w:r>
      <w:r w:rsidR="003B5194">
        <w:rPr>
          <w:rFonts w:ascii="Times New Roman" w:hAnsi="Times New Roman" w:cs="Times New Roman"/>
          <w:sz w:val="24"/>
          <w:szCs w:val="24"/>
        </w:rPr>
        <w:t xml:space="preserve">that </w:t>
      </w:r>
      <w:r w:rsidR="009501B6">
        <w:rPr>
          <w:rFonts w:ascii="Times New Roman" w:hAnsi="Times New Roman" w:cs="Times New Roman"/>
          <w:sz w:val="24"/>
          <w:szCs w:val="24"/>
        </w:rPr>
        <w:t xml:space="preserve">they demonstrate an attempt at asking the appellate court to re-open the proceedings </w:t>
      </w:r>
      <w:r w:rsidR="009501B6" w:rsidRPr="009501B6">
        <w:rPr>
          <w:rFonts w:ascii="Times New Roman" w:hAnsi="Times New Roman" w:cs="Times New Roman"/>
          <w:i/>
          <w:sz w:val="24"/>
          <w:szCs w:val="24"/>
        </w:rPr>
        <w:t>a quo</w:t>
      </w:r>
      <w:r w:rsidR="009501B6">
        <w:rPr>
          <w:rFonts w:ascii="Times New Roman" w:hAnsi="Times New Roman" w:cs="Times New Roman"/>
          <w:sz w:val="24"/>
          <w:szCs w:val="24"/>
        </w:rPr>
        <w:t xml:space="preserve"> and conduct a new determination of the matter.</w:t>
      </w:r>
    </w:p>
    <w:p w:rsidR="009501B6" w:rsidRDefault="009501B6" w:rsidP="00811907">
      <w:pPr>
        <w:spacing w:after="0" w:line="240" w:lineRule="auto"/>
        <w:ind w:left="720" w:hanging="720"/>
        <w:jc w:val="both"/>
        <w:rPr>
          <w:rFonts w:ascii="Times New Roman" w:hAnsi="Times New Roman" w:cs="Times New Roman"/>
          <w:sz w:val="24"/>
          <w:szCs w:val="24"/>
        </w:rPr>
      </w:pPr>
    </w:p>
    <w:p w:rsidR="00041D16" w:rsidRPr="00041D16" w:rsidRDefault="003862BC" w:rsidP="003862BC">
      <w:pPr>
        <w:spacing w:after="0" w:line="480" w:lineRule="auto"/>
        <w:jc w:val="both"/>
        <w:rPr>
          <w:rFonts w:ascii="Times New Roman" w:hAnsi="Times New Roman" w:cs="Times New Roman"/>
          <w:b/>
          <w:sz w:val="24"/>
          <w:szCs w:val="24"/>
          <w:u w:val="single"/>
        </w:rPr>
      </w:pPr>
      <w:r w:rsidRPr="00041D16">
        <w:rPr>
          <w:rFonts w:ascii="Times New Roman" w:hAnsi="Times New Roman" w:cs="Times New Roman"/>
          <w:b/>
          <w:sz w:val="24"/>
          <w:szCs w:val="24"/>
          <w:u w:val="single"/>
        </w:rPr>
        <w:t>PROCEEDINGS BEFORE THIS COURT</w:t>
      </w:r>
    </w:p>
    <w:p w:rsidR="003F40F7" w:rsidRDefault="003F40F7"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22</w:t>
      </w:r>
      <w:r>
        <w:rPr>
          <w:rFonts w:ascii="Times New Roman" w:hAnsi="Times New Roman" w:cs="Times New Roman"/>
          <w:sz w:val="24"/>
          <w:szCs w:val="24"/>
        </w:rPr>
        <w:t>]</w:t>
      </w:r>
      <w:r>
        <w:rPr>
          <w:rFonts w:ascii="Times New Roman" w:hAnsi="Times New Roman" w:cs="Times New Roman"/>
          <w:sz w:val="24"/>
          <w:szCs w:val="24"/>
        </w:rPr>
        <w:tab/>
        <w:t xml:space="preserve">At the start of the appeal hearing, the appellant’s counsel, </w:t>
      </w:r>
      <w:r w:rsidRPr="003862BC">
        <w:rPr>
          <w:rFonts w:ascii="Times New Roman" w:hAnsi="Times New Roman" w:cs="Times New Roman"/>
          <w:sz w:val="24"/>
          <w:szCs w:val="24"/>
        </w:rPr>
        <w:t>Mr</w:t>
      </w:r>
      <w:r w:rsidRPr="003F40F7">
        <w:rPr>
          <w:rFonts w:ascii="Times New Roman" w:hAnsi="Times New Roman" w:cs="Times New Roman"/>
          <w:i/>
          <w:sz w:val="24"/>
          <w:szCs w:val="24"/>
        </w:rPr>
        <w:t xml:space="preserve"> Goba</w:t>
      </w:r>
      <w:r>
        <w:rPr>
          <w:rFonts w:ascii="Times New Roman" w:hAnsi="Times New Roman" w:cs="Times New Roman"/>
          <w:sz w:val="24"/>
          <w:szCs w:val="24"/>
        </w:rPr>
        <w:t>, took a preliminary objection</w:t>
      </w:r>
      <w:r w:rsidR="00EE4BED">
        <w:rPr>
          <w:rFonts w:ascii="Times New Roman" w:hAnsi="Times New Roman" w:cs="Times New Roman"/>
          <w:sz w:val="24"/>
          <w:szCs w:val="24"/>
        </w:rPr>
        <w:t>,</w:t>
      </w:r>
      <w:r>
        <w:rPr>
          <w:rFonts w:ascii="Times New Roman" w:hAnsi="Times New Roman" w:cs="Times New Roman"/>
          <w:sz w:val="24"/>
          <w:szCs w:val="24"/>
        </w:rPr>
        <w:t xml:space="preserve"> </w:t>
      </w:r>
      <w:r w:rsidR="00EE4BED">
        <w:rPr>
          <w:rFonts w:ascii="Times New Roman" w:hAnsi="Times New Roman" w:cs="Times New Roman"/>
          <w:sz w:val="24"/>
          <w:szCs w:val="24"/>
        </w:rPr>
        <w:t xml:space="preserve">outside his heads of argument, </w:t>
      </w:r>
      <w:r>
        <w:rPr>
          <w:rFonts w:ascii="Times New Roman" w:hAnsi="Times New Roman" w:cs="Times New Roman"/>
          <w:sz w:val="24"/>
          <w:szCs w:val="24"/>
        </w:rPr>
        <w:t xml:space="preserve">that the proceedings in the court </w:t>
      </w:r>
      <w:r w:rsidRPr="003F40F7">
        <w:rPr>
          <w:rFonts w:ascii="Times New Roman" w:hAnsi="Times New Roman" w:cs="Times New Roman"/>
          <w:i/>
          <w:sz w:val="24"/>
          <w:szCs w:val="24"/>
        </w:rPr>
        <w:t>a quo</w:t>
      </w:r>
      <w:r>
        <w:rPr>
          <w:rFonts w:ascii="Times New Roman" w:hAnsi="Times New Roman" w:cs="Times New Roman"/>
          <w:sz w:val="24"/>
          <w:szCs w:val="24"/>
        </w:rPr>
        <w:t xml:space="preserve"> failed to comply with the order of remittal by this court in SC</w:t>
      </w:r>
      <w:r w:rsidR="003862BC">
        <w:rPr>
          <w:rFonts w:ascii="Times New Roman" w:hAnsi="Times New Roman" w:cs="Times New Roman"/>
          <w:sz w:val="24"/>
          <w:szCs w:val="24"/>
        </w:rPr>
        <w:t xml:space="preserve"> </w:t>
      </w:r>
      <w:r>
        <w:rPr>
          <w:rFonts w:ascii="Times New Roman" w:hAnsi="Times New Roman" w:cs="Times New Roman"/>
          <w:sz w:val="24"/>
          <w:szCs w:val="24"/>
        </w:rPr>
        <w:t>157</w:t>
      </w:r>
      <w:r w:rsidR="003862BC">
        <w:rPr>
          <w:rFonts w:ascii="Times New Roman" w:hAnsi="Times New Roman" w:cs="Times New Roman"/>
          <w:sz w:val="24"/>
          <w:szCs w:val="24"/>
        </w:rPr>
        <w:t>/</w:t>
      </w:r>
      <w:r>
        <w:rPr>
          <w:rFonts w:ascii="Times New Roman" w:hAnsi="Times New Roman" w:cs="Times New Roman"/>
          <w:sz w:val="24"/>
          <w:szCs w:val="24"/>
        </w:rPr>
        <w:t xml:space="preserve">23 which required a fresh determination before a different judge but </w:t>
      </w:r>
      <w:r w:rsidR="003B5194">
        <w:rPr>
          <w:rFonts w:ascii="Times New Roman" w:hAnsi="Times New Roman" w:cs="Times New Roman"/>
          <w:sz w:val="24"/>
          <w:szCs w:val="24"/>
        </w:rPr>
        <w:t xml:space="preserve">that the court </w:t>
      </w:r>
      <w:r w:rsidR="003B5194" w:rsidRPr="003B5194">
        <w:rPr>
          <w:rFonts w:ascii="Times New Roman" w:hAnsi="Times New Roman" w:cs="Times New Roman"/>
          <w:i/>
          <w:sz w:val="24"/>
          <w:szCs w:val="24"/>
        </w:rPr>
        <w:t>a quo</w:t>
      </w:r>
      <w:r w:rsidR="003B5194">
        <w:rPr>
          <w:rFonts w:ascii="Times New Roman" w:hAnsi="Times New Roman" w:cs="Times New Roman"/>
          <w:sz w:val="24"/>
          <w:szCs w:val="24"/>
        </w:rPr>
        <w:t xml:space="preserve"> </w:t>
      </w:r>
      <w:r>
        <w:rPr>
          <w:rFonts w:ascii="Times New Roman" w:hAnsi="Times New Roman" w:cs="Times New Roman"/>
          <w:sz w:val="24"/>
          <w:szCs w:val="24"/>
        </w:rPr>
        <w:t xml:space="preserve">had instead proceeded on the same record from a previous hearing, thereby undermining the requirement for a hearing </w:t>
      </w:r>
      <w:r w:rsidRPr="003F40F7">
        <w:rPr>
          <w:rFonts w:ascii="Times New Roman" w:hAnsi="Times New Roman" w:cs="Times New Roman"/>
          <w:i/>
          <w:sz w:val="24"/>
          <w:szCs w:val="24"/>
        </w:rPr>
        <w:t>de novo</w:t>
      </w:r>
      <w:r>
        <w:rPr>
          <w:rFonts w:ascii="Times New Roman" w:hAnsi="Times New Roman" w:cs="Times New Roman"/>
          <w:sz w:val="24"/>
          <w:szCs w:val="24"/>
        </w:rPr>
        <w:t xml:space="preserve">. </w:t>
      </w:r>
    </w:p>
    <w:p w:rsidR="003F40F7" w:rsidRDefault="003F40F7" w:rsidP="003862BC">
      <w:pPr>
        <w:spacing w:after="0" w:line="240" w:lineRule="auto"/>
        <w:ind w:left="720" w:hanging="720"/>
        <w:jc w:val="both"/>
        <w:rPr>
          <w:rFonts w:ascii="Times New Roman" w:hAnsi="Times New Roman" w:cs="Times New Roman"/>
          <w:sz w:val="24"/>
          <w:szCs w:val="24"/>
        </w:rPr>
      </w:pPr>
    </w:p>
    <w:p w:rsidR="00162E01" w:rsidRDefault="003F40F7"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23</w:t>
      </w:r>
      <w:r>
        <w:rPr>
          <w:rFonts w:ascii="Times New Roman" w:hAnsi="Times New Roman" w:cs="Times New Roman"/>
          <w:sz w:val="24"/>
          <w:szCs w:val="24"/>
        </w:rPr>
        <w:t>]</w:t>
      </w:r>
      <w:r>
        <w:rPr>
          <w:rFonts w:ascii="Times New Roman" w:hAnsi="Times New Roman" w:cs="Times New Roman"/>
          <w:sz w:val="24"/>
          <w:szCs w:val="24"/>
        </w:rPr>
        <w:tab/>
        <w:t xml:space="preserve">Upon </w:t>
      </w:r>
      <w:r w:rsidRPr="003862BC">
        <w:rPr>
          <w:rFonts w:ascii="Times New Roman" w:hAnsi="Times New Roman" w:cs="Times New Roman"/>
          <w:sz w:val="24"/>
          <w:szCs w:val="24"/>
        </w:rPr>
        <w:t>Mr</w:t>
      </w:r>
      <w:r w:rsidRPr="00162E01">
        <w:rPr>
          <w:rFonts w:ascii="Times New Roman" w:hAnsi="Times New Roman" w:cs="Times New Roman"/>
          <w:i/>
          <w:sz w:val="24"/>
          <w:szCs w:val="24"/>
        </w:rPr>
        <w:t xml:space="preserve"> Goba’s</w:t>
      </w:r>
      <w:r>
        <w:rPr>
          <w:rFonts w:ascii="Times New Roman" w:hAnsi="Times New Roman" w:cs="Times New Roman"/>
          <w:sz w:val="24"/>
          <w:szCs w:val="24"/>
        </w:rPr>
        <w:t xml:space="preserve"> concession that such an objection had never been raised in the court </w:t>
      </w:r>
      <w:r w:rsidRPr="003B5194">
        <w:rPr>
          <w:rFonts w:ascii="Times New Roman" w:hAnsi="Times New Roman" w:cs="Times New Roman"/>
          <w:i/>
          <w:sz w:val="24"/>
          <w:szCs w:val="24"/>
        </w:rPr>
        <w:t>a quo</w:t>
      </w:r>
      <w:r>
        <w:rPr>
          <w:rFonts w:ascii="Times New Roman" w:hAnsi="Times New Roman" w:cs="Times New Roman"/>
          <w:sz w:val="24"/>
          <w:szCs w:val="24"/>
        </w:rPr>
        <w:t xml:space="preserve">, and upon noting that the record of proceedings in question had been </w:t>
      </w:r>
      <w:r w:rsidR="00162E01">
        <w:rPr>
          <w:rFonts w:ascii="Times New Roman" w:hAnsi="Times New Roman" w:cs="Times New Roman"/>
          <w:sz w:val="24"/>
          <w:szCs w:val="24"/>
        </w:rPr>
        <w:t xml:space="preserve">introduced in the new hearing by the consent of the parties, </w:t>
      </w:r>
      <w:r w:rsidR="00741405">
        <w:rPr>
          <w:rFonts w:ascii="Times New Roman" w:hAnsi="Times New Roman" w:cs="Times New Roman"/>
          <w:sz w:val="24"/>
          <w:szCs w:val="24"/>
        </w:rPr>
        <w:t xml:space="preserve">the Court </w:t>
      </w:r>
      <w:r w:rsidR="00162E01">
        <w:rPr>
          <w:rFonts w:ascii="Times New Roman" w:hAnsi="Times New Roman" w:cs="Times New Roman"/>
          <w:sz w:val="24"/>
          <w:szCs w:val="24"/>
        </w:rPr>
        <w:t>dismissed t</w:t>
      </w:r>
      <w:r>
        <w:rPr>
          <w:rFonts w:ascii="Times New Roman" w:hAnsi="Times New Roman" w:cs="Times New Roman"/>
          <w:sz w:val="24"/>
          <w:szCs w:val="24"/>
        </w:rPr>
        <w:t xml:space="preserve">he </w:t>
      </w:r>
      <w:r w:rsidR="00162E01">
        <w:rPr>
          <w:rFonts w:ascii="Times New Roman" w:hAnsi="Times New Roman" w:cs="Times New Roman"/>
          <w:sz w:val="24"/>
          <w:szCs w:val="24"/>
        </w:rPr>
        <w:t xml:space="preserve">appellant’s preliminary objection and directed that the </w:t>
      </w:r>
      <w:r w:rsidR="00741405">
        <w:rPr>
          <w:rFonts w:ascii="Times New Roman" w:hAnsi="Times New Roman" w:cs="Times New Roman"/>
          <w:sz w:val="24"/>
          <w:szCs w:val="24"/>
        </w:rPr>
        <w:t xml:space="preserve">case </w:t>
      </w:r>
      <w:r w:rsidR="00162E01">
        <w:rPr>
          <w:rFonts w:ascii="Times New Roman" w:hAnsi="Times New Roman" w:cs="Times New Roman"/>
          <w:sz w:val="24"/>
          <w:szCs w:val="24"/>
        </w:rPr>
        <w:t xml:space="preserve">should proceed on the merits, after the respondents </w:t>
      </w:r>
      <w:r w:rsidR="00EE4BED">
        <w:rPr>
          <w:rFonts w:ascii="Times New Roman" w:hAnsi="Times New Roman" w:cs="Times New Roman"/>
          <w:sz w:val="24"/>
          <w:szCs w:val="24"/>
        </w:rPr>
        <w:t xml:space="preserve">had </w:t>
      </w:r>
      <w:r w:rsidR="00162E01">
        <w:rPr>
          <w:rFonts w:ascii="Times New Roman" w:hAnsi="Times New Roman" w:cs="Times New Roman"/>
          <w:sz w:val="24"/>
          <w:szCs w:val="24"/>
        </w:rPr>
        <w:t xml:space="preserve">abandoned </w:t>
      </w:r>
      <w:r w:rsidR="003B5194">
        <w:rPr>
          <w:rFonts w:ascii="Times New Roman" w:hAnsi="Times New Roman" w:cs="Times New Roman"/>
          <w:sz w:val="24"/>
          <w:szCs w:val="24"/>
        </w:rPr>
        <w:t xml:space="preserve">all </w:t>
      </w:r>
      <w:r w:rsidR="00162E01">
        <w:rPr>
          <w:rFonts w:ascii="Times New Roman" w:hAnsi="Times New Roman" w:cs="Times New Roman"/>
          <w:sz w:val="24"/>
          <w:szCs w:val="24"/>
        </w:rPr>
        <w:t>the</w:t>
      </w:r>
      <w:r w:rsidR="003B5194">
        <w:rPr>
          <w:rFonts w:ascii="Times New Roman" w:hAnsi="Times New Roman" w:cs="Times New Roman"/>
          <w:sz w:val="24"/>
          <w:szCs w:val="24"/>
        </w:rPr>
        <w:t>ir</w:t>
      </w:r>
      <w:r w:rsidR="00162E01">
        <w:rPr>
          <w:rFonts w:ascii="Times New Roman" w:hAnsi="Times New Roman" w:cs="Times New Roman"/>
          <w:sz w:val="24"/>
          <w:szCs w:val="24"/>
        </w:rPr>
        <w:t xml:space="preserve"> points </w:t>
      </w:r>
      <w:r w:rsidR="00162E01" w:rsidRPr="00162E01">
        <w:rPr>
          <w:rFonts w:ascii="Times New Roman" w:hAnsi="Times New Roman" w:cs="Times New Roman"/>
          <w:i/>
          <w:sz w:val="24"/>
          <w:szCs w:val="24"/>
        </w:rPr>
        <w:t>in limine</w:t>
      </w:r>
      <w:r w:rsidR="003B5194">
        <w:rPr>
          <w:rFonts w:ascii="Times New Roman" w:hAnsi="Times New Roman" w:cs="Times New Roman"/>
          <w:sz w:val="24"/>
          <w:szCs w:val="24"/>
        </w:rPr>
        <w:t xml:space="preserve">. </w:t>
      </w:r>
    </w:p>
    <w:p w:rsidR="00162E01" w:rsidRPr="00162E01" w:rsidRDefault="00162E01" w:rsidP="003862BC">
      <w:pPr>
        <w:spacing w:after="0" w:line="240" w:lineRule="auto"/>
        <w:jc w:val="both"/>
        <w:rPr>
          <w:rFonts w:ascii="Times New Roman" w:hAnsi="Times New Roman" w:cs="Times New Roman"/>
          <w:b/>
          <w:sz w:val="24"/>
          <w:szCs w:val="24"/>
          <w:u w:val="single"/>
        </w:rPr>
      </w:pPr>
    </w:p>
    <w:p w:rsidR="00371C7F" w:rsidRDefault="00162E01"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24</w:t>
      </w:r>
      <w:r>
        <w:rPr>
          <w:rFonts w:ascii="Times New Roman" w:hAnsi="Times New Roman" w:cs="Times New Roman"/>
          <w:sz w:val="24"/>
          <w:szCs w:val="24"/>
        </w:rPr>
        <w:t>]</w:t>
      </w:r>
      <w:r>
        <w:rPr>
          <w:rFonts w:ascii="Times New Roman" w:hAnsi="Times New Roman" w:cs="Times New Roman"/>
          <w:sz w:val="24"/>
          <w:szCs w:val="24"/>
        </w:rPr>
        <w:tab/>
      </w:r>
      <w:r w:rsidR="00B6373A">
        <w:rPr>
          <w:rFonts w:ascii="Times New Roman" w:hAnsi="Times New Roman" w:cs="Times New Roman"/>
          <w:sz w:val="24"/>
          <w:szCs w:val="24"/>
        </w:rPr>
        <w:t>On the merits, and in s</w:t>
      </w:r>
      <w:r>
        <w:rPr>
          <w:rFonts w:ascii="Times New Roman" w:hAnsi="Times New Roman" w:cs="Times New Roman"/>
          <w:sz w:val="24"/>
          <w:szCs w:val="24"/>
        </w:rPr>
        <w:t>ummary, the appellant argued</w:t>
      </w:r>
      <w:r w:rsidR="004707B3">
        <w:rPr>
          <w:rFonts w:ascii="Times New Roman" w:hAnsi="Times New Roman" w:cs="Times New Roman"/>
          <w:sz w:val="24"/>
          <w:szCs w:val="24"/>
        </w:rPr>
        <w:t>, firstly,</w:t>
      </w:r>
      <w:r>
        <w:rPr>
          <w:rFonts w:ascii="Times New Roman" w:hAnsi="Times New Roman" w:cs="Times New Roman"/>
          <w:sz w:val="24"/>
          <w:szCs w:val="24"/>
        </w:rPr>
        <w:t xml:space="preserve"> that its share certificate in respect of the premises</w:t>
      </w:r>
      <w:r w:rsidR="00AF36C4">
        <w:rPr>
          <w:rFonts w:ascii="Times New Roman" w:hAnsi="Times New Roman" w:cs="Times New Roman"/>
          <w:sz w:val="24"/>
          <w:szCs w:val="24"/>
        </w:rPr>
        <w:t>, coupled</w:t>
      </w:r>
      <w:r>
        <w:rPr>
          <w:rFonts w:ascii="Times New Roman" w:hAnsi="Times New Roman" w:cs="Times New Roman"/>
          <w:sz w:val="24"/>
          <w:szCs w:val="24"/>
        </w:rPr>
        <w:t xml:space="preserve"> with the concomitant right of occupation</w:t>
      </w:r>
      <w:r w:rsidR="003B5194">
        <w:rPr>
          <w:rFonts w:ascii="Times New Roman" w:hAnsi="Times New Roman" w:cs="Times New Roman"/>
          <w:sz w:val="24"/>
          <w:szCs w:val="24"/>
        </w:rPr>
        <w:t>,</w:t>
      </w:r>
      <w:r>
        <w:rPr>
          <w:rFonts w:ascii="Times New Roman" w:hAnsi="Times New Roman" w:cs="Times New Roman"/>
          <w:sz w:val="24"/>
          <w:szCs w:val="24"/>
        </w:rPr>
        <w:t xml:space="preserve"> had never been cancelled</w:t>
      </w:r>
      <w:r w:rsidR="004707B3">
        <w:rPr>
          <w:rFonts w:ascii="Times New Roman" w:hAnsi="Times New Roman" w:cs="Times New Roman"/>
          <w:sz w:val="24"/>
          <w:szCs w:val="24"/>
        </w:rPr>
        <w:t>.</w:t>
      </w:r>
      <w:r>
        <w:rPr>
          <w:rFonts w:ascii="Times New Roman" w:hAnsi="Times New Roman" w:cs="Times New Roman"/>
          <w:sz w:val="24"/>
          <w:szCs w:val="24"/>
        </w:rPr>
        <w:t xml:space="preserve"> </w:t>
      </w:r>
      <w:r w:rsidR="003862BC">
        <w:rPr>
          <w:rFonts w:ascii="Times New Roman" w:hAnsi="Times New Roman" w:cs="Times New Roman"/>
          <w:sz w:val="24"/>
          <w:szCs w:val="24"/>
        </w:rPr>
        <w:t xml:space="preserve"> </w:t>
      </w:r>
      <w:r w:rsidR="004707B3">
        <w:rPr>
          <w:rFonts w:ascii="Times New Roman" w:hAnsi="Times New Roman" w:cs="Times New Roman"/>
          <w:sz w:val="24"/>
          <w:szCs w:val="24"/>
        </w:rPr>
        <w:t xml:space="preserve">Secondly, </w:t>
      </w:r>
      <w:r>
        <w:rPr>
          <w:rFonts w:ascii="Times New Roman" w:hAnsi="Times New Roman" w:cs="Times New Roman"/>
          <w:sz w:val="24"/>
          <w:szCs w:val="24"/>
        </w:rPr>
        <w:t>that the purported forfeiture and sale of its shares to the respondents was an unlawful insider arrangement</w:t>
      </w:r>
      <w:r w:rsidR="00371C7F">
        <w:rPr>
          <w:rFonts w:ascii="Times New Roman" w:hAnsi="Times New Roman" w:cs="Times New Roman"/>
          <w:sz w:val="24"/>
          <w:szCs w:val="24"/>
        </w:rPr>
        <w:t xml:space="preserve"> between conflicted parties</w:t>
      </w:r>
      <w:r>
        <w:rPr>
          <w:rFonts w:ascii="Times New Roman" w:hAnsi="Times New Roman" w:cs="Times New Roman"/>
          <w:sz w:val="24"/>
          <w:szCs w:val="24"/>
        </w:rPr>
        <w:t xml:space="preserve"> given that the first respondent was</w:t>
      </w:r>
      <w:r w:rsidR="00371C7F">
        <w:rPr>
          <w:rFonts w:ascii="Times New Roman" w:hAnsi="Times New Roman" w:cs="Times New Roman"/>
          <w:sz w:val="24"/>
          <w:szCs w:val="24"/>
        </w:rPr>
        <w:t>,</w:t>
      </w:r>
      <w:r>
        <w:rPr>
          <w:rFonts w:ascii="Times New Roman" w:hAnsi="Times New Roman" w:cs="Times New Roman"/>
          <w:sz w:val="24"/>
          <w:szCs w:val="24"/>
        </w:rPr>
        <w:t xml:space="preserve"> at the relevant time</w:t>
      </w:r>
      <w:r w:rsidR="00371C7F">
        <w:rPr>
          <w:rFonts w:ascii="Times New Roman" w:hAnsi="Times New Roman" w:cs="Times New Roman"/>
          <w:sz w:val="24"/>
          <w:szCs w:val="24"/>
        </w:rPr>
        <w:t>,</w:t>
      </w:r>
      <w:r>
        <w:rPr>
          <w:rFonts w:ascii="Times New Roman" w:hAnsi="Times New Roman" w:cs="Times New Roman"/>
          <w:sz w:val="24"/>
          <w:szCs w:val="24"/>
        </w:rPr>
        <w:t xml:space="preserve"> </w:t>
      </w:r>
      <w:r w:rsidR="00371C7F">
        <w:rPr>
          <w:rFonts w:ascii="Times New Roman" w:hAnsi="Times New Roman" w:cs="Times New Roman"/>
          <w:sz w:val="24"/>
          <w:szCs w:val="24"/>
        </w:rPr>
        <w:t xml:space="preserve">a director-cum secretary of </w:t>
      </w:r>
      <w:r>
        <w:rPr>
          <w:rFonts w:ascii="Times New Roman" w:hAnsi="Times New Roman" w:cs="Times New Roman"/>
          <w:sz w:val="24"/>
          <w:szCs w:val="24"/>
        </w:rPr>
        <w:t>Roberts Drive Investment</w:t>
      </w:r>
      <w:r w:rsidR="003945C5">
        <w:rPr>
          <w:rFonts w:ascii="Times New Roman" w:hAnsi="Times New Roman" w:cs="Times New Roman"/>
          <w:sz w:val="24"/>
          <w:szCs w:val="24"/>
        </w:rPr>
        <w:t>s</w:t>
      </w:r>
      <w:r w:rsidR="00924D0C">
        <w:rPr>
          <w:rFonts w:ascii="Times New Roman" w:hAnsi="Times New Roman" w:cs="Times New Roman"/>
          <w:sz w:val="24"/>
          <w:szCs w:val="24"/>
        </w:rPr>
        <w:t xml:space="preserve">. </w:t>
      </w:r>
      <w:r w:rsidR="003862BC">
        <w:rPr>
          <w:rFonts w:ascii="Times New Roman" w:hAnsi="Times New Roman" w:cs="Times New Roman"/>
          <w:sz w:val="24"/>
          <w:szCs w:val="24"/>
        </w:rPr>
        <w:t xml:space="preserve"> </w:t>
      </w:r>
      <w:r w:rsidR="00924D0C">
        <w:rPr>
          <w:rFonts w:ascii="Times New Roman" w:hAnsi="Times New Roman" w:cs="Times New Roman"/>
          <w:sz w:val="24"/>
          <w:szCs w:val="24"/>
        </w:rPr>
        <w:t>Lastly,</w:t>
      </w:r>
      <w:r w:rsidR="00371C7F">
        <w:rPr>
          <w:rFonts w:ascii="Times New Roman" w:hAnsi="Times New Roman" w:cs="Times New Roman"/>
          <w:sz w:val="24"/>
          <w:szCs w:val="24"/>
        </w:rPr>
        <w:t xml:space="preserve"> that, at any rate, such a sale amounted to an act of self-help in that while it was purportedly in execution of an earlier judgment of the court </w:t>
      </w:r>
      <w:r w:rsidR="00371C7F" w:rsidRPr="00371C7F">
        <w:rPr>
          <w:rFonts w:ascii="Times New Roman" w:hAnsi="Times New Roman" w:cs="Times New Roman"/>
          <w:i/>
          <w:sz w:val="24"/>
          <w:szCs w:val="24"/>
        </w:rPr>
        <w:t>a quo</w:t>
      </w:r>
      <w:r w:rsidR="00371C7F">
        <w:rPr>
          <w:rFonts w:ascii="Times New Roman" w:hAnsi="Times New Roman" w:cs="Times New Roman"/>
          <w:sz w:val="24"/>
          <w:szCs w:val="24"/>
        </w:rPr>
        <w:t>, the third respondent, who is the court official reposed with the power to execute judgments of the courts, had not been involved.</w:t>
      </w:r>
    </w:p>
    <w:p w:rsidR="00CC02F9" w:rsidRDefault="00371C7F"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EE4BED">
        <w:rPr>
          <w:rFonts w:ascii="Times New Roman" w:hAnsi="Times New Roman" w:cs="Times New Roman"/>
          <w:sz w:val="24"/>
          <w:szCs w:val="24"/>
        </w:rPr>
        <w:t>25</w:t>
      </w:r>
      <w:r>
        <w:rPr>
          <w:rFonts w:ascii="Times New Roman" w:hAnsi="Times New Roman" w:cs="Times New Roman"/>
          <w:sz w:val="24"/>
          <w:szCs w:val="24"/>
        </w:rPr>
        <w:t>]</w:t>
      </w:r>
      <w:r>
        <w:rPr>
          <w:rFonts w:ascii="Times New Roman" w:hAnsi="Times New Roman" w:cs="Times New Roman"/>
          <w:sz w:val="24"/>
          <w:szCs w:val="24"/>
        </w:rPr>
        <w:tab/>
        <w:t xml:space="preserve">The appellant further argued that by predicating its decision on the fact that the appellant had abandoned its application for an interdict and </w:t>
      </w:r>
      <w:r w:rsidR="00CC02F9">
        <w:rPr>
          <w:rFonts w:ascii="Times New Roman" w:hAnsi="Times New Roman" w:cs="Times New Roman"/>
          <w:sz w:val="24"/>
          <w:szCs w:val="24"/>
        </w:rPr>
        <w:t xml:space="preserve">that it had failed </w:t>
      </w:r>
      <w:r>
        <w:rPr>
          <w:rFonts w:ascii="Times New Roman" w:hAnsi="Times New Roman" w:cs="Times New Roman"/>
          <w:sz w:val="24"/>
          <w:szCs w:val="24"/>
        </w:rPr>
        <w:t>to file a counter-claim</w:t>
      </w:r>
      <w:r w:rsidR="00E77BB8">
        <w:rPr>
          <w:rFonts w:ascii="Times New Roman" w:hAnsi="Times New Roman" w:cs="Times New Roman"/>
          <w:sz w:val="24"/>
          <w:szCs w:val="24"/>
        </w:rPr>
        <w:t>,</w:t>
      </w:r>
      <w:r>
        <w:rPr>
          <w:rFonts w:ascii="Times New Roman" w:hAnsi="Times New Roman" w:cs="Times New Roman"/>
          <w:sz w:val="24"/>
          <w:szCs w:val="24"/>
        </w:rPr>
        <w:t xml:space="preserve"> </w:t>
      </w:r>
      <w:r w:rsidR="00CC02F9">
        <w:rPr>
          <w:rFonts w:ascii="Times New Roman" w:hAnsi="Times New Roman" w:cs="Times New Roman"/>
          <w:sz w:val="24"/>
          <w:szCs w:val="24"/>
        </w:rPr>
        <w:t xml:space="preserve">the court </w:t>
      </w:r>
      <w:r w:rsidR="00CC02F9" w:rsidRPr="00E77BB8">
        <w:rPr>
          <w:rFonts w:ascii="Times New Roman" w:hAnsi="Times New Roman" w:cs="Times New Roman"/>
          <w:i/>
          <w:sz w:val="24"/>
          <w:szCs w:val="24"/>
        </w:rPr>
        <w:t>a quo</w:t>
      </w:r>
      <w:r w:rsidR="00CC02F9">
        <w:rPr>
          <w:rFonts w:ascii="Times New Roman" w:hAnsi="Times New Roman" w:cs="Times New Roman"/>
          <w:sz w:val="24"/>
          <w:szCs w:val="24"/>
        </w:rPr>
        <w:t xml:space="preserve"> </w:t>
      </w:r>
      <w:r w:rsidR="00E77BB8">
        <w:rPr>
          <w:rFonts w:ascii="Times New Roman" w:hAnsi="Times New Roman" w:cs="Times New Roman"/>
          <w:sz w:val="24"/>
          <w:szCs w:val="24"/>
        </w:rPr>
        <w:t>manifestly</w:t>
      </w:r>
      <w:r w:rsidR="00CC02F9">
        <w:rPr>
          <w:rFonts w:ascii="Times New Roman" w:hAnsi="Times New Roman" w:cs="Times New Roman"/>
          <w:sz w:val="24"/>
          <w:szCs w:val="24"/>
        </w:rPr>
        <w:t xml:space="preserve"> misdirected itself because the appellant, in resisting the respondents’ claim for eviction, could simply rely on its share certificate and the agreement of occupation, none of which had been cancelled.</w:t>
      </w:r>
    </w:p>
    <w:p w:rsidR="00CC02F9" w:rsidRDefault="00CC02F9" w:rsidP="003862BC">
      <w:pPr>
        <w:spacing w:after="0" w:line="240" w:lineRule="auto"/>
        <w:ind w:left="720" w:hanging="720"/>
        <w:jc w:val="both"/>
        <w:rPr>
          <w:rFonts w:ascii="Times New Roman" w:hAnsi="Times New Roman" w:cs="Times New Roman"/>
          <w:sz w:val="24"/>
          <w:szCs w:val="24"/>
        </w:rPr>
      </w:pPr>
    </w:p>
    <w:p w:rsidR="00B6373A" w:rsidRDefault="00CC02F9"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26</w:t>
      </w:r>
      <w:r>
        <w:rPr>
          <w:rFonts w:ascii="Times New Roman" w:hAnsi="Times New Roman" w:cs="Times New Roman"/>
          <w:sz w:val="24"/>
          <w:szCs w:val="24"/>
        </w:rPr>
        <w:t>]</w:t>
      </w:r>
      <w:r w:rsidR="00E77BB8">
        <w:rPr>
          <w:rFonts w:ascii="Times New Roman" w:hAnsi="Times New Roman" w:cs="Times New Roman"/>
          <w:sz w:val="24"/>
          <w:szCs w:val="24"/>
        </w:rPr>
        <w:tab/>
        <w:t xml:space="preserve">In reply, </w:t>
      </w:r>
      <w:r w:rsidR="00E77BB8" w:rsidRPr="003862BC">
        <w:rPr>
          <w:rFonts w:ascii="Times New Roman" w:hAnsi="Times New Roman" w:cs="Times New Roman"/>
          <w:sz w:val="24"/>
          <w:szCs w:val="24"/>
        </w:rPr>
        <w:t>Mr</w:t>
      </w:r>
      <w:r w:rsidR="00E77BB8" w:rsidRPr="00E77BB8">
        <w:rPr>
          <w:rFonts w:ascii="Times New Roman" w:hAnsi="Times New Roman" w:cs="Times New Roman"/>
          <w:i/>
          <w:sz w:val="24"/>
          <w:szCs w:val="24"/>
        </w:rPr>
        <w:t xml:space="preserve"> Mpofu</w:t>
      </w:r>
      <w:r w:rsidR="00E77BB8">
        <w:rPr>
          <w:rFonts w:ascii="Times New Roman" w:hAnsi="Times New Roman" w:cs="Times New Roman"/>
          <w:sz w:val="24"/>
          <w:szCs w:val="24"/>
        </w:rPr>
        <w:t>, for the respondents, argued that the appellant’s failure to pay the levies and the bills relating to the premises triggered a</w:t>
      </w:r>
      <w:r w:rsidR="00EE4BED">
        <w:rPr>
          <w:rFonts w:ascii="Times New Roman" w:hAnsi="Times New Roman" w:cs="Times New Roman"/>
          <w:sz w:val="24"/>
          <w:szCs w:val="24"/>
        </w:rPr>
        <w:t xml:space="preserve"> process for </w:t>
      </w:r>
      <w:r w:rsidR="00E77BB8">
        <w:rPr>
          <w:rFonts w:ascii="Times New Roman" w:hAnsi="Times New Roman" w:cs="Times New Roman"/>
          <w:sz w:val="24"/>
          <w:szCs w:val="24"/>
        </w:rPr>
        <w:t>forfeiture under</w:t>
      </w:r>
      <w:r w:rsidR="003862BC">
        <w:rPr>
          <w:rFonts w:ascii="Times New Roman" w:hAnsi="Times New Roman" w:cs="Times New Roman"/>
          <w:sz w:val="24"/>
          <w:szCs w:val="24"/>
        </w:rPr>
        <w:t xml:space="preserve">                        </w:t>
      </w:r>
      <w:r w:rsidR="00E77BB8">
        <w:rPr>
          <w:rFonts w:ascii="Times New Roman" w:hAnsi="Times New Roman" w:cs="Times New Roman"/>
          <w:sz w:val="24"/>
          <w:szCs w:val="24"/>
        </w:rPr>
        <w:t xml:space="preserve"> clause 11 of the occupation agreement, as read together with the articles of association for Roberts Drive</w:t>
      </w:r>
      <w:r w:rsidR="003B5194">
        <w:rPr>
          <w:rFonts w:ascii="Times New Roman" w:hAnsi="Times New Roman" w:cs="Times New Roman"/>
          <w:sz w:val="24"/>
          <w:szCs w:val="24"/>
        </w:rPr>
        <w:t xml:space="preserve"> Investments</w:t>
      </w:r>
      <w:r w:rsidR="00E77BB8">
        <w:rPr>
          <w:rFonts w:ascii="Times New Roman" w:hAnsi="Times New Roman" w:cs="Times New Roman"/>
          <w:sz w:val="24"/>
          <w:szCs w:val="24"/>
        </w:rPr>
        <w:t>. He argued that the right to s</w:t>
      </w:r>
      <w:r w:rsidR="003B5194">
        <w:rPr>
          <w:rFonts w:ascii="Times New Roman" w:hAnsi="Times New Roman" w:cs="Times New Roman"/>
          <w:sz w:val="24"/>
          <w:szCs w:val="24"/>
        </w:rPr>
        <w:t xml:space="preserve">ell </w:t>
      </w:r>
      <w:r w:rsidR="00E77BB8">
        <w:rPr>
          <w:rFonts w:ascii="Times New Roman" w:hAnsi="Times New Roman" w:cs="Times New Roman"/>
          <w:sz w:val="24"/>
          <w:szCs w:val="24"/>
        </w:rPr>
        <w:t xml:space="preserve">stemmed from the contractual </w:t>
      </w:r>
      <w:r w:rsidR="001A10BD">
        <w:rPr>
          <w:rFonts w:ascii="Times New Roman" w:hAnsi="Times New Roman" w:cs="Times New Roman"/>
          <w:sz w:val="24"/>
          <w:szCs w:val="24"/>
        </w:rPr>
        <w:t>rights and obligation</w:t>
      </w:r>
      <w:r w:rsidR="00E77BB8">
        <w:rPr>
          <w:rFonts w:ascii="Times New Roman" w:hAnsi="Times New Roman" w:cs="Times New Roman"/>
          <w:sz w:val="24"/>
          <w:szCs w:val="24"/>
        </w:rPr>
        <w:t xml:space="preserve"> of the parties which was confirmed by the earlier order of the court </w:t>
      </w:r>
      <w:r w:rsidR="00E77BB8" w:rsidRPr="00E77BB8">
        <w:rPr>
          <w:rFonts w:ascii="Times New Roman" w:hAnsi="Times New Roman" w:cs="Times New Roman"/>
          <w:i/>
          <w:sz w:val="24"/>
          <w:szCs w:val="24"/>
        </w:rPr>
        <w:t>a quo</w:t>
      </w:r>
      <w:r w:rsidR="00E77BB8">
        <w:rPr>
          <w:rFonts w:ascii="Times New Roman" w:hAnsi="Times New Roman" w:cs="Times New Roman"/>
          <w:sz w:val="24"/>
          <w:szCs w:val="24"/>
        </w:rPr>
        <w:t xml:space="preserve">, and that this did not require the involvement of the Sheriff.  </w:t>
      </w:r>
      <w:r w:rsidR="00B6373A">
        <w:rPr>
          <w:rFonts w:ascii="Times New Roman" w:hAnsi="Times New Roman" w:cs="Times New Roman"/>
          <w:sz w:val="24"/>
          <w:szCs w:val="24"/>
        </w:rPr>
        <w:t xml:space="preserve">He further argued that the respondents held a valid share certificate which was sufficient for the purposes of a </w:t>
      </w:r>
      <w:r w:rsidR="00B6373A" w:rsidRPr="00B6373A">
        <w:rPr>
          <w:rFonts w:ascii="Times New Roman" w:hAnsi="Times New Roman" w:cs="Times New Roman"/>
          <w:i/>
          <w:sz w:val="24"/>
          <w:szCs w:val="24"/>
        </w:rPr>
        <w:t>rei vindicatio</w:t>
      </w:r>
      <w:r w:rsidR="00B6373A">
        <w:rPr>
          <w:rFonts w:ascii="Times New Roman" w:hAnsi="Times New Roman" w:cs="Times New Roman"/>
          <w:sz w:val="24"/>
          <w:szCs w:val="24"/>
        </w:rPr>
        <w:t xml:space="preserve">. </w:t>
      </w:r>
    </w:p>
    <w:p w:rsidR="00B6373A" w:rsidRDefault="00B6373A" w:rsidP="00B869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B6373A" w:rsidRPr="00B6373A" w:rsidRDefault="003862BC" w:rsidP="00095AE4">
      <w:pPr>
        <w:spacing w:after="0" w:line="480" w:lineRule="auto"/>
        <w:jc w:val="both"/>
        <w:rPr>
          <w:rFonts w:ascii="Times New Roman" w:hAnsi="Times New Roman" w:cs="Times New Roman"/>
          <w:b/>
          <w:sz w:val="24"/>
          <w:szCs w:val="24"/>
          <w:u w:val="single"/>
        </w:rPr>
      </w:pPr>
      <w:r w:rsidRPr="00B6373A">
        <w:rPr>
          <w:rFonts w:ascii="Times New Roman" w:hAnsi="Times New Roman" w:cs="Times New Roman"/>
          <w:b/>
          <w:sz w:val="24"/>
          <w:szCs w:val="24"/>
          <w:u w:val="single"/>
        </w:rPr>
        <w:t>ISSUES FOR DETERMINATION</w:t>
      </w:r>
    </w:p>
    <w:p w:rsidR="006043FE" w:rsidRDefault="00B6373A"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27</w:t>
      </w:r>
      <w:r>
        <w:rPr>
          <w:rFonts w:ascii="Times New Roman" w:hAnsi="Times New Roman" w:cs="Times New Roman"/>
          <w:sz w:val="24"/>
          <w:szCs w:val="24"/>
        </w:rPr>
        <w:t>]</w:t>
      </w:r>
      <w:r w:rsidR="003E7AED">
        <w:rPr>
          <w:rFonts w:ascii="Times New Roman" w:hAnsi="Times New Roman" w:cs="Times New Roman"/>
          <w:sz w:val="24"/>
          <w:szCs w:val="24"/>
        </w:rPr>
        <w:tab/>
        <w:t xml:space="preserve">Despite the multiple grounds of appeal and the lengthy submissions by the parties, </w:t>
      </w:r>
      <w:r w:rsidR="00556DA0">
        <w:rPr>
          <w:rFonts w:ascii="Times New Roman" w:hAnsi="Times New Roman" w:cs="Times New Roman"/>
          <w:sz w:val="24"/>
          <w:szCs w:val="24"/>
        </w:rPr>
        <w:t>i</w:t>
      </w:r>
      <w:r w:rsidR="006043FE">
        <w:rPr>
          <w:rFonts w:ascii="Times New Roman" w:hAnsi="Times New Roman" w:cs="Times New Roman"/>
          <w:sz w:val="24"/>
          <w:szCs w:val="24"/>
        </w:rPr>
        <w:t xml:space="preserve">t is the considered view </w:t>
      </w:r>
      <w:r w:rsidR="00556DA0">
        <w:rPr>
          <w:rFonts w:ascii="Times New Roman" w:hAnsi="Times New Roman" w:cs="Times New Roman"/>
          <w:sz w:val="24"/>
          <w:szCs w:val="24"/>
        </w:rPr>
        <w:t xml:space="preserve">of this </w:t>
      </w:r>
      <w:r w:rsidR="00CA34BE">
        <w:rPr>
          <w:rFonts w:ascii="Times New Roman" w:hAnsi="Times New Roman" w:cs="Times New Roman"/>
          <w:sz w:val="24"/>
          <w:szCs w:val="24"/>
        </w:rPr>
        <w:t>C</w:t>
      </w:r>
      <w:r w:rsidR="00556DA0">
        <w:rPr>
          <w:rFonts w:ascii="Times New Roman" w:hAnsi="Times New Roman" w:cs="Times New Roman"/>
          <w:sz w:val="24"/>
          <w:szCs w:val="24"/>
        </w:rPr>
        <w:t>ourt</w:t>
      </w:r>
      <w:r w:rsidR="006043FE">
        <w:rPr>
          <w:rFonts w:ascii="Times New Roman" w:hAnsi="Times New Roman" w:cs="Times New Roman"/>
          <w:sz w:val="24"/>
          <w:szCs w:val="24"/>
        </w:rPr>
        <w:t xml:space="preserve"> that</w:t>
      </w:r>
      <w:r w:rsidR="00556DA0">
        <w:rPr>
          <w:rFonts w:ascii="Times New Roman" w:hAnsi="Times New Roman" w:cs="Times New Roman"/>
          <w:sz w:val="24"/>
          <w:szCs w:val="24"/>
        </w:rPr>
        <w:t xml:space="preserve"> the crisp issue for determination in this appeal </w:t>
      </w:r>
      <w:r w:rsidR="00B640E8">
        <w:rPr>
          <w:rFonts w:ascii="Times New Roman" w:hAnsi="Times New Roman" w:cs="Times New Roman"/>
          <w:sz w:val="24"/>
          <w:szCs w:val="24"/>
        </w:rPr>
        <w:t>is</w:t>
      </w:r>
      <w:r w:rsidR="00556DA0">
        <w:rPr>
          <w:rFonts w:ascii="Times New Roman" w:hAnsi="Times New Roman" w:cs="Times New Roman"/>
          <w:sz w:val="24"/>
          <w:szCs w:val="24"/>
        </w:rPr>
        <w:t xml:space="preserve"> </w:t>
      </w:r>
      <w:r w:rsidR="003945C5">
        <w:rPr>
          <w:rFonts w:ascii="Times New Roman" w:hAnsi="Times New Roman" w:cs="Times New Roman"/>
          <w:sz w:val="24"/>
          <w:szCs w:val="24"/>
        </w:rPr>
        <w:t xml:space="preserve">whether </w:t>
      </w:r>
      <w:r w:rsidR="00556DA0">
        <w:rPr>
          <w:rFonts w:ascii="Times New Roman" w:hAnsi="Times New Roman" w:cs="Times New Roman"/>
          <w:sz w:val="24"/>
          <w:szCs w:val="24"/>
        </w:rPr>
        <w:t xml:space="preserve">or not the earlier order by consent of the court </w:t>
      </w:r>
      <w:r w:rsidR="00556DA0" w:rsidRPr="006043FE">
        <w:rPr>
          <w:rFonts w:ascii="Times New Roman" w:hAnsi="Times New Roman" w:cs="Times New Roman"/>
          <w:i/>
          <w:sz w:val="24"/>
          <w:szCs w:val="24"/>
        </w:rPr>
        <w:t>a quo</w:t>
      </w:r>
      <w:r w:rsidR="00556DA0">
        <w:rPr>
          <w:rFonts w:ascii="Times New Roman" w:hAnsi="Times New Roman" w:cs="Times New Roman"/>
          <w:sz w:val="24"/>
          <w:szCs w:val="24"/>
        </w:rPr>
        <w:t xml:space="preserve"> in HC</w:t>
      </w:r>
      <w:r w:rsidR="003862BC">
        <w:rPr>
          <w:rFonts w:ascii="Times New Roman" w:hAnsi="Times New Roman" w:cs="Times New Roman"/>
          <w:sz w:val="24"/>
          <w:szCs w:val="24"/>
        </w:rPr>
        <w:t xml:space="preserve"> </w:t>
      </w:r>
      <w:r w:rsidR="006043FE">
        <w:rPr>
          <w:rFonts w:ascii="Times New Roman" w:hAnsi="Times New Roman" w:cs="Times New Roman"/>
          <w:sz w:val="24"/>
          <w:szCs w:val="24"/>
        </w:rPr>
        <w:t>662</w:t>
      </w:r>
      <w:r w:rsidR="003862BC">
        <w:rPr>
          <w:rFonts w:ascii="Times New Roman" w:hAnsi="Times New Roman" w:cs="Times New Roman"/>
          <w:sz w:val="24"/>
          <w:szCs w:val="24"/>
        </w:rPr>
        <w:t>/</w:t>
      </w:r>
      <w:r w:rsidR="006043FE">
        <w:rPr>
          <w:rFonts w:ascii="Times New Roman" w:hAnsi="Times New Roman" w:cs="Times New Roman"/>
          <w:sz w:val="24"/>
          <w:szCs w:val="24"/>
        </w:rPr>
        <w:t>21 granting Roberts Drive Investments the right to sell the appellant’s shares in relation to the premises was self-executing and obviated any further involvement of the appellants or the third respondent.</w:t>
      </w:r>
    </w:p>
    <w:p w:rsidR="006043FE" w:rsidRDefault="006043FE" w:rsidP="00B86962">
      <w:pPr>
        <w:spacing w:after="0" w:line="240" w:lineRule="auto"/>
        <w:ind w:left="720" w:hanging="720"/>
        <w:jc w:val="both"/>
        <w:rPr>
          <w:rFonts w:ascii="Times New Roman" w:hAnsi="Times New Roman" w:cs="Times New Roman"/>
          <w:sz w:val="24"/>
          <w:szCs w:val="24"/>
        </w:rPr>
      </w:pPr>
    </w:p>
    <w:p w:rsidR="009224C3" w:rsidRDefault="009224C3"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28</w:t>
      </w:r>
      <w:r>
        <w:rPr>
          <w:rFonts w:ascii="Times New Roman" w:hAnsi="Times New Roman" w:cs="Times New Roman"/>
          <w:sz w:val="24"/>
          <w:szCs w:val="24"/>
        </w:rPr>
        <w:t>]</w:t>
      </w:r>
      <w:r>
        <w:rPr>
          <w:rFonts w:ascii="Times New Roman" w:hAnsi="Times New Roman" w:cs="Times New Roman"/>
          <w:sz w:val="24"/>
          <w:szCs w:val="24"/>
        </w:rPr>
        <w:tab/>
      </w:r>
      <w:r w:rsidR="006043FE">
        <w:rPr>
          <w:rFonts w:ascii="Times New Roman" w:hAnsi="Times New Roman" w:cs="Times New Roman"/>
          <w:sz w:val="24"/>
          <w:szCs w:val="24"/>
        </w:rPr>
        <w:t xml:space="preserve">Determination of the crisp issue above </w:t>
      </w:r>
      <w:r>
        <w:rPr>
          <w:rFonts w:ascii="Times New Roman" w:hAnsi="Times New Roman" w:cs="Times New Roman"/>
          <w:sz w:val="24"/>
          <w:szCs w:val="24"/>
        </w:rPr>
        <w:t>necessarily resolve</w:t>
      </w:r>
      <w:r w:rsidR="003B5194">
        <w:rPr>
          <w:rFonts w:ascii="Times New Roman" w:hAnsi="Times New Roman" w:cs="Times New Roman"/>
          <w:sz w:val="24"/>
          <w:szCs w:val="24"/>
        </w:rPr>
        <w:t>s</w:t>
      </w:r>
      <w:r>
        <w:rPr>
          <w:rFonts w:ascii="Times New Roman" w:hAnsi="Times New Roman" w:cs="Times New Roman"/>
          <w:sz w:val="24"/>
          <w:szCs w:val="24"/>
        </w:rPr>
        <w:t xml:space="preserve"> the </w:t>
      </w:r>
      <w:r w:rsidR="003B5194">
        <w:rPr>
          <w:rFonts w:ascii="Times New Roman" w:hAnsi="Times New Roman" w:cs="Times New Roman"/>
          <w:sz w:val="24"/>
          <w:szCs w:val="24"/>
        </w:rPr>
        <w:t xml:space="preserve">other </w:t>
      </w:r>
      <w:r>
        <w:rPr>
          <w:rFonts w:ascii="Times New Roman" w:hAnsi="Times New Roman" w:cs="Times New Roman"/>
          <w:sz w:val="24"/>
          <w:szCs w:val="24"/>
        </w:rPr>
        <w:t xml:space="preserve">attendant issues such as whether or not the court </w:t>
      </w:r>
      <w:r w:rsidRPr="003B5194">
        <w:rPr>
          <w:rFonts w:ascii="Times New Roman" w:hAnsi="Times New Roman" w:cs="Times New Roman"/>
          <w:i/>
          <w:sz w:val="24"/>
          <w:szCs w:val="24"/>
        </w:rPr>
        <w:t xml:space="preserve">a quo </w:t>
      </w:r>
      <w:r>
        <w:rPr>
          <w:rFonts w:ascii="Times New Roman" w:hAnsi="Times New Roman" w:cs="Times New Roman"/>
          <w:sz w:val="24"/>
          <w:szCs w:val="24"/>
        </w:rPr>
        <w:t xml:space="preserve">failed to properly evaluate the validity of the sale and transfer of the appellant’s shares and the subsequent issuing of </w:t>
      </w:r>
      <w:r w:rsidR="00EE4BED">
        <w:rPr>
          <w:rFonts w:ascii="Times New Roman" w:hAnsi="Times New Roman" w:cs="Times New Roman"/>
          <w:sz w:val="24"/>
          <w:szCs w:val="24"/>
        </w:rPr>
        <w:t xml:space="preserve">share </w:t>
      </w:r>
      <w:r>
        <w:rPr>
          <w:rFonts w:ascii="Times New Roman" w:hAnsi="Times New Roman" w:cs="Times New Roman"/>
          <w:sz w:val="24"/>
          <w:szCs w:val="24"/>
        </w:rPr>
        <w:t xml:space="preserve">certificate </w:t>
      </w:r>
      <w:r>
        <w:rPr>
          <w:rFonts w:ascii="Times New Roman" w:hAnsi="Times New Roman" w:cs="Times New Roman"/>
          <w:sz w:val="24"/>
          <w:szCs w:val="24"/>
        </w:rPr>
        <w:lastRenderedPageBreak/>
        <w:t>number 27 to the respondents</w:t>
      </w:r>
      <w:r w:rsidR="003B5194">
        <w:rPr>
          <w:rFonts w:ascii="Times New Roman" w:hAnsi="Times New Roman" w:cs="Times New Roman"/>
          <w:sz w:val="24"/>
          <w:szCs w:val="24"/>
        </w:rPr>
        <w:t>,</w:t>
      </w:r>
      <w:r>
        <w:rPr>
          <w:rFonts w:ascii="Times New Roman" w:hAnsi="Times New Roman" w:cs="Times New Roman"/>
          <w:sz w:val="24"/>
          <w:szCs w:val="24"/>
        </w:rPr>
        <w:t xml:space="preserve"> and whether or not there </w:t>
      </w:r>
      <w:r w:rsidR="003B5194">
        <w:rPr>
          <w:rFonts w:ascii="Times New Roman" w:hAnsi="Times New Roman" w:cs="Times New Roman"/>
          <w:sz w:val="24"/>
          <w:szCs w:val="24"/>
        </w:rPr>
        <w:t xml:space="preserve">were </w:t>
      </w:r>
      <w:r>
        <w:rPr>
          <w:rFonts w:ascii="Times New Roman" w:hAnsi="Times New Roman" w:cs="Times New Roman"/>
          <w:sz w:val="24"/>
          <w:szCs w:val="24"/>
        </w:rPr>
        <w:t>such material disputes of facts as were incapable of resolution on the papers.</w:t>
      </w:r>
    </w:p>
    <w:p w:rsidR="003B5194" w:rsidRDefault="00602746" w:rsidP="00B8696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p>
    <w:p w:rsidR="00602746" w:rsidRDefault="003862BC" w:rsidP="00095AE4">
      <w:pPr>
        <w:spacing w:after="0" w:line="480" w:lineRule="auto"/>
        <w:ind w:left="720" w:hanging="720"/>
        <w:jc w:val="both"/>
        <w:rPr>
          <w:rFonts w:ascii="Times New Roman" w:hAnsi="Times New Roman" w:cs="Times New Roman"/>
          <w:b/>
          <w:sz w:val="24"/>
          <w:szCs w:val="24"/>
          <w:u w:val="single"/>
        </w:rPr>
      </w:pPr>
      <w:r w:rsidRPr="00602746">
        <w:rPr>
          <w:rFonts w:ascii="Times New Roman" w:hAnsi="Times New Roman" w:cs="Times New Roman"/>
          <w:b/>
          <w:sz w:val="24"/>
          <w:szCs w:val="24"/>
          <w:u w:val="single"/>
        </w:rPr>
        <w:t>ANALYSIS</w:t>
      </w:r>
      <w:r>
        <w:rPr>
          <w:rFonts w:ascii="Times New Roman" w:hAnsi="Times New Roman" w:cs="Times New Roman"/>
          <w:b/>
          <w:sz w:val="24"/>
          <w:szCs w:val="24"/>
          <w:u w:val="single"/>
        </w:rPr>
        <w:t xml:space="preserve"> AND SYNTHESIS</w:t>
      </w:r>
    </w:p>
    <w:p w:rsidR="003937BF" w:rsidRPr="003862BC" w:rsidRDefault="00602746"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EE4BED">
        <w:rPr>
          <w:rFonts w:ascii="Times New Roman" w:hAnsi="Times New Roman" w:cs="Times New Roman"/>
          <w:sz w:val="24"/>
          <w:szCs w:val="24"/>
        </w:rPr>
        <w:t>29</w:t>
      </w:r>
      <w:r>
        <w:rPr>
          <w:rFonts w:ascii="Times New Roman" w:hAnsi="Times New Roman" w:cs="Times New Roman"/>
          <w:sz w:val="24"/>
          <w:szCs w:val="24"/>
        </w:rPr>
        <w:t>]</w:t>
      </w:r>
      <w:r>
        <w:rPr>
          <w:rFonts w:ascii="Times New Roman" w:hAnsi="Times New Roman" w:cs="Times New Roman"/>
          <w:sz w:val="24"/>
          <w:szCs w:val="24"/>
        </w:rPr>
        <w:tab/>
      </w:r>
      <w:r w:rsidR="00F9010B">
        <w:rPr>
          <w:rFonts w:ascii="Times New Roman" w:hAnsi="Times New Roman" w:cs="Times New Roman"/>
          <w:sz w:val="24"/>
          <w:szCs w:val="24"/>
        </w:rPr>
        <w:t xml:space="preserve">One of the tenets of the </w:t>
      </w:r>
      <w:r w:rsidR="00EE40B4">
        <w:rPr>
          <w:rFonts w:ascii="Times New Roman" w:hAnsi="Times New Roman" w:cs="Times New Roman"/>
          <w:sz w:val="24"/>
          <w:szCs w:val="24"/>
        </w:rPr>
        <w:t>law of contract</w:t>
      </w:r>
      <w:r w:rsidR="00F9010B">
        <w:rPr>
          <w:rFonts w:ascii="Times New Roman" w:hAnsi="Times New Roman" w:cs="Times New Roman"/>
          <w:sz w:val="24"/>
          <w:szCs w:val="24"/>
        </w:rPr>
        <w:t xml:space="preserve"> is that</w:t>
      </w:r>
      <w:r w:rsidR="00EE40B4">
        <w:rPr>
          <w:rFonts w:ascii="Times New Roman" w:hAnsi="Times New Roman" w:cs="Times New Roman"/>
          <w:sz w:val="24"/>
          <w:szCs w:val="24"/>
        </w:rPr>
        <w:t xml:space="preserve"> the traditional function of the courts</w:t>
      </w:r>
      <w:r w:rsidR="00F9010B">
        <w:rPr>
          <w:rFonts w:ascii="Times New Roman" w:hAnsi="Times New Roman" w:cs="Times New Roman"/>
          <w:sz w:val="24"/>
          <w:szCs w:val="24"/>
        </w:rPr>
        <w:t xml:space="preserve"> is </w:t>
      </w:r>
      <w:r w:rsidR="003937BF">
        <w:rPr>
          <w:rFonts w:ascii="Times New Roman" w:hAnsi="Times New Roman" w:cs="Times New Roman"/>
          <w:sz w:val="24"/>
          <w:szCs w:val="24"/>
        </w:rPr>
        <w:t>merely to enforce th</w:t>
      </w:r>
      <w:r w:rsidR="003862BC">
        <w:rPr>
          <w:rFonts w:ascii="Times New Roman" w:hAnsi="Times New Roman" w:cs="Times New Roman"/>
          <w:sz w:val="24"/>
          <w:szCs w:val="24"/>
        </w:rPr>
        <w:t xml:space="preserve">e contract between the parties.  </w:t>
      </w:r>
      <w:r w:rsidR="003937BF">
        <w:rPr>
          <w:rFonts w:ascii="Times New Roman" w:hAnsi="Times New Roman" w:cs="Times New Roman"/>
          <w:sz w:val="24"/>
          <w:szCs w:val="24"/>
        </w:rPr>
        <w:t xml:space="preserve">The contract is the agreement or the bargain by persons of legal capacity with self-autonomy, </w:t>
      </w:r>
      <w:r w:rsidR="00E6116B">
        <w:rPr>
          <w:rFonts w:ascii="Times New Roman" w:hAnsi="Times New Roman" w:cs="Times New Roman"/>
          <w:sz w:val="24"/>
          <w:szCs w:val="24"/>
        </w:rPr>
        <w:t>with</w:t>
      </w:r>
      <w:r w:rsidR="003937BF">
        <w:rPr>
          <w:rFonts w:ascii="Times New Roman" w:hAnsi="Times New Roman" w:cs="Times New Roman"/>
          <w:sz w:val="24"/>
          <w:szCs w:val="24"/>
        </w:rPr>
        <w:t xml:space="preserve"> the ability to regulate their own affairs, even to their own detriment. </w:t>
      </w:r>
      <w:r w:rsidR="003862BC">
        <w:rPr>
          <w:rFonts w:ascii="Times New Roman" w:hAnsi="Times New Roman" w:cs="Times New Roman"/>
          <w:sz w:val="24"/>
          <w:szCs w:val="24"/>
        </w:rPr>
        <w:t xml:space="preserve"> </w:t>
      </w:r>
      <w:r w:rsidR="00E6116B">
        <w:rPr>
          <w:rFonts w:ascii="Times New Roman" w:hAnsi="Times New Roman" w:cs="Times New Roman"/>
          <w:sz w:val="24"/>
          <w:szCs w:val="24"/>
        </w:rPr>
        <w:t>This</w:t>
      </w:r>
      <w:r w:rsidR="003937BF">
        <w:rPr>
          <w:rFonts w:ascii="Times New Roman" w:hAnsi="Times New Roman" w:cs="Times New Roman"/>
          <w:sz w:val="24"/>
          <w:szCs w:val="24"/>
        </w:rPr>
        <w:t xml:space="preserve"> is said to be the very essence of freedom and a vital part of dignity. </w:t>
      </w:r>
      <w:r w:rsidR="00E24218">
        <w:rPr>
          <w:rFonts w:ascii="Times New Roman" w:hAnsi="Times New Roman" w:cs="Times New Roman"/>
          <w:sz w:val="24"/>
          <w:szCs w:val="24"/>
        </w:rPr>
        <w:t xml:space="preserve">In </w:t>
      </w:r>
      <w:r w:rsidR="00E24218" w:rsidRPr="003937BF">
        <w:rPr>
          <w:rFonts w:ascii="Times New Roman" w:hAnsi="Times New Roman" w:cs="Times New Roman"/>
          <w:i/>
          <w:sz w:val="24"/>
          <w:szCs w:val="24"/>
        </w:rPr>
        <w:t xml:space="preserve">Barkhuizen </w:t>
      </w:r>
      <w:r w:rsidR="00E24218" w:rsidRPr="003862BC">
        <w:rPr>
          <w:rFonts w:ascii="Times New Roman" w:hAnsi="Times New Roman" w:cs="Times New Roman"/>
          <w:sz w:val="24"/>
          <w:szCs w:val="24"/>
        </w:rPr>
        <w:t>v</w:t>
      </w:r>
      <w:r w:rsidR="00E24218" w:rsidRPr="003937BF">
        <w:rPr>
          <w:rFonts w:ascii="Times New Roman" w:hAnsi="Times New Roman" w:cs="Times New Roman"/>
          <w:i/>
          <w:sz w:val="24"/>
          <w:szCs w:val="24"/>
        </w:rPr>
        <w:t xml:space="preserve"> Napier</w:t>
      </w:r>
      <w:r w:rsidR="00E24218">
        <w:rPr>
          <w:rFonts w:ascii="Times New Roman" w:hAnsi="Times New Roman" w:cs="Times New Roman"/>
          <w:sz w:val="24"/>
          <w:szCs w:val="24"/>
        </w:rPr>
        <w:t xml:space="preserve"> 2007 (5) SA 323 (</w:t>
      </w:r>
      <w:r w:rsidR="00C139E1">
        <w:rPr>
          <w:rFonts w:ascii="Times New Roman" w:hAnsi="Times New Roman" w:cs="Times New Roman"/>
          <w:sz w:val="24"/>
          <w:szCs w:val="24"/>
        </w:rPr>
        <w:t>CC</w:t>
      </w:r>
      <w:r w:rsidR="00E24218">
        <w:rPr>
          <w:rFonts w:ascii="Times New Roman" w:hAnsi="Times New Roman" w:cs="Times New Roman"/>
          <w:sz w:val="24"/>
          <w:szCs w:val="24"/>
        </w:rPr>
        <w:t>), t</w:t>
      </w:r>
      <w:r w:rsidR="003937BF">
        <w:rPr>
          <w:rFonts w:ascii="Times New Roman" w:hAnsi="Times New Roman" w:cs="Times New Roman"/>
          <w:sz w:val="24"/>
          <w:szCs w:val="24"/>
        </w:rPr>
        <w:t xml:space="preserve">he </w:t>
      </w:r>
      <w:r w:rsidR="003937BF" w:rsidRPr="003862BC">
        <w:rPr>
          <w:rFonts w:ascii="Times New Roman" w:hAnsi="Times New Roman" w:cs="Times New Roman"/>
          <w:sz w:val="24"/>
          <w:szCs w:val="24"/>
        </w:rPr>
        <w:t xml:space="preserve">Constitutional Court of South Africa </w:t>
      </w:r>
      <w:r w:rsidR="00E24218" w:rsidRPr="003862BC">
        <w:rPr>
          <w:rFonts w:ascii="Times New Roman" w:hAnsi="Times New Roman" w:cs="Times New Roman"/>
          <w:sz w:val="24"/>
          <w:szCs w:val="24"/>
        </w:rPr>
        <w:t>put it</w:t>
      </w:r>
      <w:r w:rsidR="003937BF" w:rsidRPr="003862BC">
        <w:rPr>
          <w:rFonts w:ascii="Times New Roman" w:hAnsi="Times New Roman" w:cs="Times New Roman"/>
          <w:sz w:val="24"/>
          <w:szCs w:val="24"/>
        </w:rPr>
        <w:t xml:space="preserve"> as follows</w:t>
      </w:r>
      <w:r w:rsidR="00E24218" w:rsidRPr="003862BC">
        <w:rPr>
          <w:rFonts w:ascii="Times New Roman" w:hAnsi="Times New Roman" w:cs="Times New Roman"/>
          <w:sz w:val="24"/>
          <w:szCs w:val="24"/>
        </w:rPr>
        <w:t>, at</w:t>
      </w:r>
      <w:r w:rsidR="003937BF" w:rsidRPr="003862BC">
        <w:rPr>
          <w:rFonts w:ascii="Times New Roman" w:hAnsi="Times New Roman" w:cs="Times New Roman"/>
          <w:sz w:val="24"/>
          <w:szCs w:val="24"/>
        </w:rPr>
        <w:t xml:space="preserve"> para 57:</w:t>
      </w:r>
      <w:r w:rsidR="003862BC">
        <w:rPr>
          <w:rFonts w:ascii="Times New Roman" w:hAnsi="Times New Roman" w:cs="Times New Roman"/>
          <w:sz w:val="24"/>
          <w:szCs w:val="24"/>
        </w:rPr>
        <w:t>-</w:t>
      </w:r>
    </w:p>
    <w:p w:rsidR="003937BF" w:rsidRPr="003862BC" w:rsidRDefault="003937BF" w:rsidP="00B86962">
      <w:pPr>
        <w:spacing w:line="240" w:lineRule="auto"/>
        <w:ind w:left="1134"/>
        <w:jc w:val="both"/>
        <w:rPr>
          <w:rFonts w:ascii="Times New Roman" w:hAnsi="Times New Roman" w:cs="Times New Roman"/>
          <w:sz w:val="24"/>
          <w:szCs w:val="24"/>
        </w:rPr>
      </w:pPr>
      <w:r w:rsidRPr="003862BC">
        <w:rPr>
          <w:rFonts w:ascii="Times New Roman" w:hAnsi="Times New Roman" w:cs="Times New Roman"/>
          <w:sz w:val="24"/>
          <w:szCs w:val="24"/>
        </w:rPr>
        <w:t>“</w:t>
      </w:r>
      <w:r w:rsidR="00C139E1" w:rsidRPr="003862BC">
        <w:rPr>
          <w:rFonts w:ascii="Times New Roman" w:hAnsi="Times New Roman" w:cs="Times New Roman"/>
          <w:sz w:val="24"/>
          <w:szCs w:val="24"/>
        </w:rPr>
        <w:t xml:space="preserve">The first question involves the weighing-up of two considerations. On the one hand public policy, as informed by the Constitution, requires in general that parties should comply with contractual </w:t>
      </w:r>
      <w:r w:rsidR="00E6116B" w:rsidRPr="003862BC">
        <w:rPr>
          <w:rFonts w:ascii="Times New Roman" w:hAnsi="Times New Roman" w:cs="Times New Roman"/>
          <w:sz w:val="24"/>
          <w:szCs w:val="24"/>
        </w:rPr>
        <w:t xml:space="preserve">obligations that have been freely and voluntarily undertaken. This consideration is expressed in the maxim </w:t>
      </w:r>
      <w:r w:rsidR="00E6116B" w:rsidRPr="003862BC">
        <w:rPr>
          <w:rFonts w:ascii="Times New Roman" w:hAnsi="Times New Roman" w:cs="Times New Roman"/>
          <w:i/>
          <w:sz w:val="24"/>
          <w:szCs w:val="24"/>
        </w:rPr>
        <w:t>pacta sunt servanda</w:t>
      </w:r>
      <w:r w:rsidR="00E6116B" w:rsidRPr="003862BC">
        <w:rPr>
          <w:rFonts w:ascii="Times New Roman" w:hAnsi="Times New Roman" w:cs="Times New Roman"/>
          <w:sz w:val="24"/>
          <w:szCs w:val="24"/>
        </w:rPr>
        <w:t xml:space="preserve">, which, as the Supreme Court of Appeal has repeatedly noted, gives effect to the central constitutional values of freedom and dignity. Self-autonomy, or the ability to regulate one’s own affairs, even to one’s own detriment, is the very essence of freedom and a vital part of dignity. </w:t>
      </w:r>
      <w:r w:rsidR="003862BC">
        <w:rPr>
          <w:rFonts w:ascii="Times New Roman" w:hAnsi="Times New Roman" w:cs="Times New Roman"/>
          <w:sz w:val="24"/>
          <w:szCs w:val="24"/>
        </w:rPr>
        <w:t xml:space="preserve"> </w:t>
      </w:r>
      <w:r w:rsidR="00E6116B" w:rsidRPr="003862BC">
        <w:rPr>
          <w:rFonts w:ascii="Times New Roman" w:hAnsi="Times New Roman" w:cs="Times New Roman"/>
          <w:sz w:val="24"/>
          <w:szCs w:val="24"/>
        </w:rPr>
        <w:t>The extent to which the contract was freely and voluntarily concluded is clearly a vital factor as it will determine the weight that should be afforded to the values of freedom and dignity. The other consideration is that all persons have a right to seek judicial redress.</w:t>
      </w:r>
      <w:r w:rsidRPr="003862BC">
        <w:rPr>
          <w:rFonts w:ascii="Times New Roman" w:hAnsi="Times New Roman" w:cs="Times New Roman"/>
          <w:sz w:val="24"/>
          <w:szCs w:val="24"/>
        </w:rPr>
        <w:t xml:space="preserve">” </w:t>
      </w:r>
    </w:p>
    <w:p w:rsidR="003937BF" w:rsidRDefault="003937BF" w:rsidP="003862BC">
      <w:pPr>
        <w:spacing w:line="240" w:lineRule="auto"/>
        <w:jc w:val="both"/>
        <w:rPr>
          <w:rFonts w:ascii="Times New Roman" w:hAnsi="Times New Roman" w:cs="Times New Roman"/>
          <w:sz w:val="24"/>
          <w:szCs w:val="24"/>
        </w:rPr>
      </w:pPr>
    </w:p>
    <w:p w:rsidR="002048BB" w:rsidRDefault="003937BF" w:rsidP="00CE7968">
      <w:pPr>
        <w:spacing w:after="0" w:line="480" w:lineRule="auto"/>
        <w:ind w:left="567" w:hanging="567"/>
        <w:jc w:val="both"/>
        <w:rPr>
          <w:rFonts w:ascii="Times New Roman" w:hAnsi="Times New Roman"/>
          <w:sz w:val="24"/>
          <w:szCs w:val="24"/>
        </w:rPr>
      </w:pPr>
      <w:r>
        <w:rPr>
          <w:rFonts w:ascii="Times New Roman" w:hAnsi="Times New Roman"/>
          <w:sz w:val="24"/>
          <w:szCs w:val="24"/>
        </w:rPr>
        <w:t>[</w:t>
      </w:r>
      <w:r w:rsidR="006E2B15">
        <w:rPr>
          <w:rFonts w:ascii="Times New Roman" w:hAnsi="Times New Roman"/>
          <w:sz w:val="24"/>
          <w:szCs w:val="24"/>
        </w:rPr>
        <w:t>30</w:t>
      </w:r>
      <w:r>
        <w:rPr>
          <w:rFonts w:ascii="Times New Roman" w:hAnsi="Times New Roman"/>
          <w:sz w:val="24"/>
          <w:szCs w:val="24"/>
        </w:rPr>
        <w:t>]</w:t>
      </w:r>
      <w:r>
        <w:rPr>
          <w:rFonts w:ascii="Times New Roman" w:hAnsi="Times New Roman"/>
          <w:sz w:val="24"/>
          <w:szCs w:val="24"/>
        </w:rPr>
        <w:tab/>
      </w:r>
      <w:r w:rsidR="00EE40B4">
        <w:rPr>
          <w:rFonts w:ascii="Times New Roman" w:hAnsi="Times New Roman"/>
          <w:sz w:val="24"/>
          <w:szCs w:val="24"/>
        </w:rPr>
        <w:t xml:space="preserve">In his doctoral thesis titled </w:t>
      </w:r>
      <w:r w:rsidR="00EE40B4" w:rsidRPr="00BC59C6">
        <w:rPr>
          <w:rFonts w:ascii="Times New Roman" w:hAnsi="Times New Roman"/>
          <w:i/>
          <w:sz w:val="24"/>
          <w:szCs w:val="24"/>
        </w:rPr>
        <w:t xml:space="preserve">The basis of contractual </w:t>
      </w:r>
      <w:r w:rsidR="003862BC" w:rsidRPr="00BC59C6">
        <w:rPr>
          <w:rFonts w:ascii="Times New Roman" w:hAnsi="Times New Roman"/>
          <w:i/>
          <w:sz w:val="24"/>
          <w:szCs w:val="24"/>
        </w:rPr>
        <w:t>liability (</w:t>
      </w:r>
      <w:r w:rsidR="00EE40B4" w:rsidRPr="00BC59C6">
        <w:rPr>
          <w:rFonts w:ascii="Times New Roman" w:hAnsi="Times New Roman"/>
          <w:i/>
          <w:sz w:val="24"/>
          <w:szCs w:val="24"/>
        </w:rPr>
        <w:t>1): Ideologies and approaches</w:t>
      </w:r>
      <w:r w:rsidR="00EE40B4">
        <w:rPr>
          <w:rFonts w:ascii="Times New Roman" w:hAnsi="Times New Roman"/>
          <w:sz w:val="24"/>
          <w:szCs w:val="24"/>
        </w:rPr>
        <w:t xml:space="preserve">, </w:t>
      </w:r>
      <w:r>
        <w:rPr>
          <w:rFonts w:ascii="Times New Roman" w:hAnsi="Times New Roman"/>
          <w:sz w:val="24"/>
          <w:szCs w:val="24"/>
        </w:rPr>
        <w:t>2005 (68)</w:t>
      </w:r>
      <w:r w:rsidR="00741405">
        <w:rPr>
          <w:rFonts w:ascii="Times New Roman" w:hAnsi="Times New Roman"/>
          <w:sz w:val="24"/>
          <w:szCs w:val="24"/>
        </w:rPr>
        <w:t xml:space="preserve"> </w:t>
      </w:r>
      <w:r>
        <w:rPr>
          <w:rFonts w:ascii="Times New Roman" w:hAnsi="Times New Roman"/>
          <w:sz w:val="24"/>
          <w:szCs w:val="24"/>
        </w:rPr>
        <w:t xml:space="preserve">THRHR 253, </w:t>
      </w:r>
      <w:r w:rsidR="002048BB">
        <w:rPr>
          <w:rFonts w:ascii="Times New Roman" w:hAnsi="Times New Roman"/>
          <w:sz w:val="24"/>
          <w:szCs w:val="24"/>
        </w:rPr>
        <w:t>at 255 – 256, C</w:t>
      </w:r>
      <w:r w:rsidR="00EE40B4" w:rsidRPr="00E83912">
        <w:rPr>
          <w:rFonts w:ascii="Times New Roman" w:hAnsi="Times New Roman"/>
          <w:sz w:val="20"/>
          <w:szCs w:val="20"/>
        </w:rPr>
        <w:t xml:space="preserve">HRIS </w:t>
      </w:r>
      <w:r w:rsidR="00EE40B4" w:rsidRPr="002048BB">
        <w:rPr>
          <w:rFonts w:ascii="Times New Roman" w:hAnsi="Times New Roman"/>
          <w:sz w:val="24"/>
          <w:szCs w:val="24"/>
        </w:rPr>
        <w:t>J</w:t>
      </w:r>
      <w:r w:rsidR="00EE40B4" w:rsidRPr="00E83912">
        <w:rPr>
          <w:rFonts w:ascii="Times New Roman" w:hAnsi="Times New Roman"/>
          <w:sz w:val="20"/>
          <w:szCs w:val="20"/>
        </w:rPr>
        <w:t xml:space="preserve">AMES </w:t>
      </w:r>
      <w:r w:rsidR="00EE40B4" w:rsidRPr="002048BB">
        <w:rPr>
          <w:rFonts w:ascii="Times New Roman" w:hAnsi="Times New Roman"/>
          <w:sz w:val="24"/>
          <w:szCs w:val="24"/>
        </w:rPr>
        <w:t>P</w:t>
      </w:r>
      <w:r w:rsidR="00EE40B4" w:rsidRPr="00E83912">
        <w:rPr>
          <w:rFonts w:ascii="Times New Roman" w:hAnsi="Times New Roman"/>
          <w:sz w:val="20"/>
          <w:szCs w:val="20"/>
        </w:rPr>
        <w:t>RETORIUS</w:t>
      </w:r>
      <w:r w:rsidR="00EE40B4">
        <w:rPr>
          <w:rFonts w:ascii="Times New Roman" w:hAnsi="Times New Roman"/>
          <w:sz w:val="24"/>
          <w:szCs w:val="24"/>
        </w:rPr>
        <w:t xml:space="preserve"> makes the point that since contractual obligations are essentially incurred through the voluntary choice of the parties involved, the court’s role is largely facilitative in that it merely gives effect to the intentions of the parties. The courts will not get involved in the debate relating to the fairness or otherwise of the parties’ bargain. </w:t>
      </w:r>
      <w:r w:rsidR="003862BC">
        <w:rPr>
          <w:rFonts w:ascii="Times New Roman" w:hAnsi="Times New Roman"/>
          <w:sz w:val="24"/>
          <w:szCs w:val="24"/>
        </w:rPr>
        <w:t xml:space="preserve"> </w:t>
      </w:r>
      <w:r w:rsidR="00EE40B4">
        <w:rPr>
          <w:rFonts w:ascii="Times New Roman" w:hAnsi="Times New Roman"/>
          <w:sz w:val="24"/>
          <w:szCs w:val="24"/>
        </w:rPr>
        <w:t xml:space="preserve">A contractant should receive the performance he or she bargained for.   </w:t>
      </w:r>
    </w:p>
    <w:p w:rsidR="006E2B15" w:rsidRDefault="006E2B15" w:rsidP="003862BC">
      <w:pPr>
        <w:spacing w:after="0" w:line="240" w:lineRule="auto"/>
        <w:jc w:val="both"/>
        <w:rPr>
          <w:rFonts w:ascii="Times New Roman" w:hAnsi="Times New Roman"/>
          <w:sz w:val="24"/>
          <w:szCs w:val="24"/>
        </w:rPr>
      </w:pPr>
    </w:p>
    <w:p w:rsidR="00B91899" w:rsidRDefault="00DD03AB" w:rsidP="003862BC">
      <w:pPr>
        <w:spacing w:after="0" w:line="480" w:lineRule="auto"/>
        <w:ind w:left="567" w:hanging="567"/>
        <w:jc w:val="both"/>
        <w:rPr>
          <w:rFonts w:ascii="Times New Roman" w:hAnsi="Times New Roman"/>
          <w:sz w:val="24"/>
          <w:szCs w:val="24"/>
        </w:rPr>
      </w:pPr>
      <w:r>
        <w:rPr>
          <w:rFonts w:ascii="Times New Roman" w:hAnsi="Times New Roman"/>
          <w:sz w:val="24"/>
          <w:szCs w:val="24"/>
        </w:rPr>
        <w:t>[</w:t>
      </w:r>
      <w:r w:rsidR="006E2B15">
        <w:rPr>
          <w:rFonts w:ascii="Times New Roman" w:hAnsi="Times New Roman"/>
          <w:sz w:val="24"/>
          <w:szCs w:val="24"/>
        </w:rPr>
        <w:t>31</w:t>
      </w:r>
      <w:r>
        <w:rPr>
          <w:rFonts w:ascii="Times New Roman" w:hAnsi="Times New Roman"/>
          <w:sz w:val="24"/>
          <w:szCs w:val="24"/>
        </w:rPr>
        <w:t>]</w:t>
      </w:r>
      <w:r>
        <w:rPr>
          <w:rFonts w:ascii="Times New Roman" w:hAnsi="Times New Roman"/>
          <w:sz w:val="24"/>
          <w:szCs w:val="24"/>
        </w:rPr>
        <w:tab/>
        <w:t>The above stipulations are part of our law</w:t>
      </w:r>
      <w:r w:rsidR="00095AE4">
        <w:rPr>
          <w:rFonts w:ascii="Times New Roman" w:hAnsi="Times New Roman"/>
          <w:sz w:val="24"/>
          <w:szCs w:val="24"/>
        </w:rPr>
        <w:t xml:space="preserve">. </w:t>
      </w:r>
      <w:r w:rsidR="00B91899">
        <w:rPr>
          <w:rFonts w:ascii="Times New Roman" w:hAnsi="Times New Roman"/>
          <w:sz w:val="24"/>
          <w:szCs w:val="24"/>
        </w:rPr>
        <w:t xml:space="preserve">In </w:t>
      </w:r>
      <w:r w:rsidR="00B91899" w:rsidRPr="003F5D3F">
        <w:rPr>
          <w:rFonts w:ascii="Times New Roman" w:hAnsi="Times New Roman"/>
          <w:i/>
          <w:sz w:val="24"/>
          <w:szCs w:val="24"/>
        </w:rPr>
        <w:t xml:space="preserve">Book </w:t>
      </w:r>
      <w:r w:rsidR="00B91899" w:rsidRPr="003862BC">
        <w:rPr>
          <w:rFonts w:ascii="Times New Roman" w:hAnsi="Times New Roman"/>
          <w:sz w:val="24"/>
          <w:szCs w:val="24"/>
        </w:rPr>
        <w:t>v</w:t>
      </w:r>
      <w:r w:rsidR="00B91899" w:rsidRPr="003F5D3F">
        <w:rPr>
          <w:rFonts w:ascii="Times New Roman" w:hAnsi="Times New Roman"/>
          <w:i/>
          <w:sz w:val="24"/>
          <w:szCs w:val="24"/>
        </w:rPr>
        <w:t xml:space="preserve"> Davidson</w:t>
      </w:r>
      <w:r w:rsidR="00B91899">
        <w:rPr>
          <w:rFonts w:ascii="Times New Roman" w:hAnsi="Times New Roman"/>
          <w:sz w:val="24"/>
          <w:szCs w:val="24"/>
        </w:rPr>
        <w:t xml:space="preserve"> 1988 (1) ZLR 365 (S)</w:t>
      </w:r>
      <w:r w:rsidR="001A05F9">
        <w:rPr>
          <w:rFonts w:ascii="Times New Roman" w:hAnsi="Times New Roman"/>
          <w:sz w:val="24"/>
          <w:szCs w:val="24"/>
        </w:rPr>
        <w:t xml:space="preserve"> at </w:t>
      </w:r>
      <w:r w:rsidR="0013319B">
        <w:rPr>
          <w:rFonts w:ascii="Times New Roman" w:hAnsi="Times New Roman"/>
          <w:sz w:val="24"/>
          <w:szCs w:val="24"/>
        </w:rPr>
        <w:t xml:space="preserve">pp </w:t>
      </w:r>
      <w:r w:rsidR="001A05F9">
        <w:rPr>
          <w:rFonts w:ascii="Times New Roman" w:hAnsi="Times New Roman"/>
          <w:sz w:val="24"/>
          <w:szCs w:val="24"/>
        </w:rPr>
        <w:t>378G-379A</w:t>
      </w:r>
      <w:r w:rsidR="00B91899">
        <w:rPr>
          <w:rFonts w:ascii="Times New Roman" w:hAnsi="Times New Roman"/>
          <w:sz w:val="24"/>
          <w:szCs w:val="24"/>
        </w:rPr>
        <w:t xml:space="preserve"> this </w:t>
      </w:r>
      <w:r w:rsidR="00833AF8">
        <w:rPr>
          <w:rFonts w:ascii="Times New Roman" w:hAnsi="Times New Roman"/>
          <w:sz w:val="24"/>
          <w:szCs w:val="24"/>
        </w:rPr>
        <w:t>C</w:t>
      </w:r>
      <w:r w:rsidR="00B91899">
        <w:rPr>
          <w:rFonts w:ascii="Times New Roman" w:hAnsi="Times New Roman"/>
          <w:sz w:val="24"/>
          <w:szCs w:val="24"/>
        </w:rPr>
        <w:t>ourt stated as follows</w:t>
      </w:r>
      <w:r w:rsidR="0061347A">
        <w:rPr>
          <w:rFonts w:ascii="Times New Roman" w:hAnsi="Times New Roman"/>
          <w:sz w:val="24"/>
          <w:szCs w:val="24"/>
        </w:rPr>
        <w:t>:</w:t>
      </w:r>
    </w:p>
    <w:p w:rsidR="00FD3D3D" w:rsidRPr="003862BC" w:rsidRDefault="00085532" w:rsidP="00085532">
      <w:pPr>
        <w:spacing w:line="360" w:lineRule="auto"/>
        <w:ind w:left="1350" w:hanging="306"/>
        <w:jc w:val="both"/>
        <w:rPr>
          <w:rFonts w:ascii="Times New Roman" w:hAnsi="Times New Roman"/>
          <w:sz w:val="24"/>
          <w:szCs w:val="24"/>
        </w:rPr>
      </w:pPr>
      <w:r>
        <w:rPr>
          <w:rFonts w:ascii="Times New Roman" w:hAnsi="Times New Roman"/>
          <w:sz w:val="24"/>
          <w:szCs w:val="24"/>
        </w:rPr>
        <w:lastRenderedPageBreak/>
        <w:t xml:space="preserve">   </w:t>
      </w:r>
      <w:r w:rsidR="00B91899">
        <w:rPr>
          <w:rFonts w:ascii="Times New Roman" w:hAnsi="Times New Roman"/>
          <w:sz w:val="24"/>
          <w:szCs w:val="24"/>
        </w:rPr>
        <w:t>“</w:t>
      </w:r>
      <w:r w:rsidR="0061347A" w:rsidRPr="00FD3D3D">
        <w:rPr>
          <w:rFonts w:ascii="Times New Roman" w:hAnsi="Times New Roman"/>
        </w:rPr>
        <w:t xml:space="preserve">JESSEL MR </w:t>
      </w:r>
      <w:r w:rsidR="0061347A" w:rsidRPr="003862BC">
        <w:rPr>
          <w:rFonts w:ascii="Times New Roman" w:hAnsi="Times New Roman"/>
          <w:sz w:val="24"/>
          <w:szCs w:val="24"/>
        </w:rPr>
        <w:t xml:space="preserve">made the point in </w:t>
      </w:r>
      <w:r w:rsidR="0061347A" w:rsidRPr="003862BC">
        <w:rPr>
          <w:rFonts w:ascii="Times New Roman" w:hAnsi="Times New Roman"/>
          <w:i/>
          <w:sz w:val="24"/>
          <w:szCs w:val="24"/>
        </w:rPr>
        <w:t xml:space="preserve">Printing and Numerical Registering Co </w:t>
      </w:r>
      <w:r w:rsidR="0061347A" w:rsidRPr="003862BC">
        <w:rPr>
          <w:rFonts w:ascii="Times New Roman" w:hAnsi="Times New Roman"/>
          <w:sz w:val="24"/>
          <w:szCs w:val="24"/>
        </w:rPr>
        <w:t xml:space="preserve">v </w:t>
      </w:r>
      <w:r w:rsidR="0061347A" w:rsidRPr="003862BC">
        <w:rPr>
          <w:rFonts w:ascii="Times New Roman" w:hAnsi="Times New Roman"/>
          <w:i/>
          <w:sz w:val="24"/>
          <w:szCs w:val="24"/>
        </w:rPr>
        <w:t>Sampson</w:t>
      </w:r>
      <w:r w:rsidR="0061347A" w:rsidRPr="003862BC">
        <w:rPr>
          <w:rFonts w:ascii="Times New Roman" w:hAnsi="Times New Roman"/>
          <w:sz w:val="24"/>
          <w:szCs w:val="24"/>
        </w:rPr>
        <w:t xml:space="preserve"> (18</w:t>
      </w:r>
      <w:r w:rsidR="00FD3D3D" w:rsidRPr="003862BC">
        <w:rPr>
          <w:rFonts w:ascii="Times New Roman" w:hAnsi="Times New Roman"/>
          <w:sz w:val="24"/>
          <w:szCs w:val="24"/>
        </w:rPr>
        <w:t>75) LR 19 Eq 462 by saying at p 465:</w:t>
      </w:r>
    </w:p>
    <w:p w:rsidR="00B91899" w:rsidRPr="003862BC" w:rsidRDefault="00085532" w:rsidP="00085532">
      <w:pPr>
        <w:spacing w:line="240" w:lineRule="auto"/>
        <w:ind w:left="2340" w:hanging="639"/>
        <w:jc w:val="both"/>
        <w:rPr>
          <w:rFonts w:ascii="Times New Roman" w:hAnsi="Times New Roman"/>
          <w:sz w:val="24"/>
          <w:szCs w:val="24"/>
        </w:rPr>
      </w:pPr>
      <w:r>
        <w:rPr>
          <w:rFonts w:ascii="Times New Roman" w:hAnsi="Times New Roman"/>
          <w:sz w:val="24"/>
          <w:szCs w:val="24"/>
        </w:rPr>
        <w:t xml:space="preserve">   </w:t>
      </w:r>
      <w:r w:rsidR="00FD3D3D" w:rsidRPr="003862BC">
        <w:rPr>
          <w:rFonts w:ascii="Times New Roman" w:hAnsi="Times New Roman"/>
          <w:sz w:val="24"/>
          <w:szCs w:val="24"/>
        </w:rPr>
        <w:t xml:space="preserve">‘(1) </w:t>
      </w:r>
      <w:r w:rsidR="00B91899" w:rsidRPr="003862BC">
        <w:rPr>
          <w:rFonts w:ascii="Times New Roman" w:hAnsi="Times New Roman"/>
          <w:sz w:val="24"/>
          <w:szCs w:val="24"/>
        </w:rPr>
        <w:t>If there is one thing which more than an</w:t>
      </w:r>
      <w:r w:rsidR="00FD3D3D" w:rsidRPr="003862BC">
        <w:rPr>
          <w:rFonts w:ascii="Times New Roman" w:hAnsi="Times New Roman"/>
          <w:sz w:val="24"/>
          <w:szCs w:val="24"/>
        </w:rPr>
        <w:t>other</w:t>
      </w:r>
      <w:r w:rsidR="00B91899" w:rsidRPr="003862BC">
        <w:rPr>
          <w:rFonts w:ascii="Times New Roman" w:hAnsi="Times New Roman"/>
          <w:sz w:val="24"/>
          <w:szCs w:val="24"/>
        </w:rPr>
        <w:t xml:space="preserve"> public policy requires, it is that men of full age and competent understanding shall have the utmost liberty of contracting, and that their contracts when entered into freely and voluntarily shall be held sacred and shall be enforced by courts of justice. Therefore you have this paramount public policy to consider</w:t>
      </w:r>
      <w:r w:rsidR="00FD3D3D" w:rsidRPr="003862BC">
        <w:rPr>
          <w:rFonts w:ascii="Times New Roman" w:hAnsi="Times New Roman"/>
          <w:sz w:val="24"/>
          <w:szCs w:val="24"/>
        </w:rPr>
        <w:t xml:space="preserve"> – that you shall not lightly to</w:t>
      </w:r>
      <w:r w:rsidR="00B91899" w:rsidRPr="003862BC">
        <w:rPr>
          <w:rFonts w:ascii="Times New Roman" w:hAnsi="Times New Roman"/>
          <w:sz w:val="24"/>
          <w:szCs w:val="24"/>
        </w:rPr>
        <w:t xml:space="preserve"> interfere with this freedom of contract.</w:t>
      </w:r>
      <w:r w:rsidR="0049202B">
        <w:rPr>
          <w:rFonts w:ascii="Times New Roman" w:hAnsi="Times New Roman"/>
          <w:sz w:val="24"/>
          <w:szCs w:val="24"/>
        </w:rPr>
        <w:t>’</w:t>
      </w:r>
      <w:r w:rsidR="00B91899" w:rsidRPr="003862BC">
        <w:rPr>
          <w:rFonts w:ascii="Times New Roman" w:hAnsi="Times New Roman"/>
          <w:sz w:val="24"/>
          <w:szCs w:val="24"/>
        </w:rPr>
        <w:t>”</w:t>
      </w:r>
    </w:p>
    <w:p w:rsidR="00B91899" w:rsidRPr="003862BC" w:rsidRDefault="00B91899" w:rsidP="003862BC">
      <w:pPr>
        <w:spacing w:after="0" w:line="240" w:lineRule="auto"/>
        <w:jc w:val="both"/>
        <w:rPr>
          <w:rFonts w:ascii="Times New Roman" w:hAnsi="Times New Roman"/>
          <w:sz w:val="24"/>
          <w:szCs w:val="24"/>
        </w:rPr>
      </w:pPr>
    </w:p>
    <w:p w:rsidR="00B91899" w:rsidRDefault="00B91899" w:rsidP="003862BC">
      <w:pPr>
        <w:spacing w:after="0" w:line="480" w:lineRule="auto"/>
        <w:ind w:left="720" w:hanging="720"/>
        <w:jc w:val="both"/>
        <w:rPr>
          <w:rFonts w:ascii="Times New Roman" w:hAnsi="Times New Roman"/>
          <w:sz w:val="24"/>
          <w:szCs w:val="24"/>
        </w:rPr>
      </w:pPr>
      <w:r w:rsidRPr="003862BC">
        <w:rPr>
          <w:rFonts w:ascii="Times New Roman" w:hAnsi="Times New Roman"/>
          <w:sz w:val="24"/>
          <w:szCs w:val="24"/>
        </w:rPr>
        <w:t>[</w:t>
      </w:r>
      <w:r w:rsidR="00E62275" w:rsidRPr="003862BC">
        <w:rPr>
          <w:rFonts w:ascii="Times New Roman" w:hAnsi="Times New Roman"/>
          <w:sz w:val="24"/>
          <w:szCs w:val="24"/>
        </w:rPr>
        <w:t>32</w:t>
      </w:r>
      <w:r w:rsidRPr="003862BC">
        <w:rPr>
          <w:rFonts w:ascii="Times New Roman" w:hAnsi="Times New Roman"/>
          <w:sz w:val="24"/>
          <w:szCs w:val="24"/>
        </w:rPr>
        <w:t>]</w:t>
      </w:r>
      <w:r w:rsidRPr="003862BC">
        <w:rPr>
          <w:rFonts w:ascii="Times New Roman" w:hAnsi="Times New Roman"/>
          <w:sz w:val="24"/>
          <w:szCs w:val="24"/>
        </w:rPr>
        <w:tab/>
        <w:t xml:space="preserve">In </w:t>
      </w:r>
      <w:r w:rsidRPr="003862BC">
        <w:rPr>
          <w:rFonts w:ascii="Times New Roman" w:hAnsi="Times New Roman"/>
          <w:i/>
          <w:sz w:val="24"/>
          <w:szCs w:val="24"/>
        </w:rPr>
        <w:t xml:space="preserve">Magodora &amp; Ors </w:t>
      </w:r>
      <w:r w:rsidRPr="003862BC">
        <w:rPr>
          <w:rFonts w:ascii="Times New Roman" w:hAnsi="Times New Roman"/>
          <w:sz w:val="24"/>
          <w:szCs w:val="24"/>
        </w:rPr>
        <w:t xml:space="preserve">v </w:t>
      </w:r>
      <w:r w:rsidRPr="003862BC">
        <w:rPr>
          <w:rFonts w:ascii="Times New Roman" w:hAnsi="Times New Roman"/>
          <w:i/>
          <w:sz w:val="24"/>
          <w:szCs w:val="24"/>
        </w:rPr>
        <w:t>Care International Zimbabwe</w:t>
      </w:r>
      <w:r w:rsidRPr="003862BC">
        <w:rPr>
          <w:rFonts w:ascii="Times New Roman" w:hAnsi="Times New Roman"/>
          <w:sz w:val="24"/>
          <w:szCs w:val="24"/>
        </w:rPr>
        <w:t xml:space="preserve"> </w:t>
      </w:r>
      <w:r w:rsidR="00FD3D3D" w:rsidRPr="003862BC">
        <w:rPr>
          <w:rFonts w:ascii="Times New Roman" w:hAnsi="Times New Roman"/>
          <w:sz w:val="24"/>
          <w:szCs w:val="24"/>
        </w:rPr>
        <w:t>2014</w:t>
      </w:r>
      <w:r w:rsidR="00FD3D3D">
        <w:rPr>
          <w:rFonts w:ascii="Times New Roman" w:hAnsi="Times New Roman"/>
          <w:sz w:val="24"/>
          <w:szCs w:val="24"/>
        </w:rPr>
        <w:t xml:space="preserve"> (1) ZLR 397 (S) </w:t>
      </w:r>
      <w:r>
        <w:rPr>
          <w:rFonts w:ascii="Times New Roman" w:hAnsi="Times New Roman"/>
          <w:sz w:val="24"/>
          <w:szCs w:val="24"/>
        </w:rPr>
        <w:t>it was s</w:t>
      </w:r>
      <w:r w:rsidR="003945C5">
        <w:rPr>
          <w:rFonts w:ascii="Times New Roman" w:hAnsi="Times New Roman"/>
          <w:sz w:val="24"/>
          <w:szCs w:val="24"/>
        </w:rPr>
        <w:t>tat</w:t>
      </w:r>
      <w:r>
        <w:rPr>
          <w:rFonts w:ascii="Times New Roman" w:hAnsi="Times New Roman"/>
          <w:sz w:val="24"/>
          <w:szCs w:val="24"/>
        </w:rPr>
        <w:t>ed as follows, a</w:t>
      </w:r>
      <w:r w:rsidR="00FD3D3D">
        <w:rPr>
          <w:rFonts w:ascii="Times New Roman" w:hAnsi="Times New Roman"/>
          <w:sz w:val="24"/>
          <w:szCs w:val="24"/>
        </w:rPr>
        <w:t>t p 403C</w:t>
      </w:r>
      <w:r>
        <w:rPr>
          <w:rFonts w:ascii="Times New Roman" w:hAnsi="Times New Roman"/>
          <w:sz w:val="24"/>
          <w:szCs w:val="24"/>
        </w:rPr>
        <w:t>:</w:t>
      </w:r>
    </w:p>
    <w:p w:rsidR="00FD3D3D" w:rsidRDefault="00B91899" w:rsidP="006C28A2">
      <w:pPr>
        <w:spacing w:line="240" w:lineRule="auto"/>
        <w:ind w:left="1134"/>
        <w:jc w:val="both"/>
        <w:rPr>
          <w:rFonts w:ascii="Times New Roman" w:hAnsi="Times New Roman"/>
          <w:sz w:val="24"/>
          <w:szCs w:val="24"/>
        </w:rPr>
      </w:pPr>
      <w:r w:rsidRPr="003862BC">
        <w:rPr>
          <w:rFonts w:ascii="Times New Roman" w:hAnsi="Times New Roman"/>
          <w:sz w:val="24"/>
          <w:szCs w:val="24"/>
        </w:rPr>
        <w:t xml:space="preserve">“In principle, it is not open to the courts to rewrite a contract entered into between the parties </w:t>
      </w:r>
      <w:r w:rsidR="003F5D3F" w:rsidRPr="003862BC">
        <w:rPr>
          <w:rFonts w:ascii="Times New Roman" w:hAnsi="Times New Roman"/>
          <w:sz w:val="24"/>
          <w:szCs w:val="24"/>
        </w:rPr>
        <w:t>or to excuse any of them from the consequences of the contract that they have freely and voluntarily accepted, even if they are shown to be onerous or oppressive. This is so as a matter of public policy.”</w:t>
      </w:r>
    </w:p>
    <w:p w:rsidR="003862BC" w:rsidRDefault="003862BC" w:rsidP="003862BC">
      <w:pPr>
        <w:spacing w:after="0" w:line="360" w:lineRule="auto"/>
        <w:ind w:left="1134"/>
        <w:jc w:val="both"/>
        <w:rPr>
          <w:rFonts w:ascii="Times New Roman" w:hAnsi="Times New Roman"/>
          <w:sz w:val="24"/>
          <w:szCs w:val="24"/>
        </w:rPr>
      </w:pPr>
    </w:p>
    <w:p w:rsidR="000A4C70" w:rsidRPr="000A4C70" w:rsidRDefault="003862BC" w:rsidP="003862BC">
      <w:pPr>
        <w:spacing w:after="0" w:line="480" w:lineRule="auto"/>
        <w:ind w:left="720" w:hanging="720"/>
        <w:jc w:val="both"/>
        <w:rPr>
          <w:rFonts w:ascii="Times New Roman" w:hAnsi="Times New Roman"/>
          <w:b/>
          <w:sz w:val="24"/>
          <w:szCs w:val="24"/>
          <w:u w:val="single"/>
        </w:rPr>
      </w:pPr>
      <w:r w:rsidRPr="000A4C70">
        <w:rPr>
          <w:rFonts w:ascii="Times New Roman" w:hAnsi="Times New Roman"/>
          <w:b/>
          <w:sz w:val="24"/>
          <w:szCs w:val="24"/>
          <w:u w:val="single"/>
        </w:rPr>
        <w:t>APPLICATION</w:t>
      </w:r>
    </w:p>
    <w:p w:rsidR="002048BB" w:rsidRPr="003862BC" w:rsidRDefault="002048BB" w:rsidP="003862BC">
      <w:pPr>
        <w:spacing w:after="0" w:line="480" w:lineRule="auto"/>
        <w:ind w:left="567" w:hanging="567"/>
        <w:jc w:val="both"/>
        <w:rPr>
          <w:rFonts w:ascii="Times New Roman" w:hAnsi="Times New Roman" w:cs="Times New Roman"/>
          <w:sz w:val="24"/>
          <w:szCs w:val="24"/>
        </w:rPr>
      </w:pPr>
      <w:r>
        <w:rPr>
          <w:rFonts w:ascii="Times New Roman" w:hAnsi="Times New Roman"/>
          <w:sz w:val="24"/>
          <w:szCs w:val="24"/>
        </w:rPr>
        <w:t>[</w:t>
      </w:r>
      <w:r w:rsidR="000A4C70">
        <w:rPr>
          <w:rFonts w:ascii="Times New Roman" w:hAnsi="Times New Roman"/>
          <w:sz w:val="24"/>
          <w:szCs w:val="24"/>
        </w:rPr>
        <w:t>33</w:t>
      </w:r>
      <w:r>
        <w:rPr>
          <w:rFonts w:ascii="Times New Roman" w:hAnsi="Times New Roman"/>
          <w:sz w:val="24"/>
          <w:szCs w:val="24"/>
        </w:rPr>
        <w:t>]</w:t>
      </w:r>
      <w:r>
        <w:rPr>
          <w:rFonts w:ascii="Times New Roman" w:hAnsi="Times New Roman"/>
          <w:sz w:val="24"/>
          <w:szCs w:val="24"/>
        </w:rPr>
        <w:tab/>
      </w:r>
      <w:r>
        <w:rPr>
          <w:rFonts w:ascii="Times New Roman" w:hAnsi="Times New Roman" w:cs="Times New Roman"/>
          <w:sz w:val="24"/>
          <w:szCs w:val="24"/>
        </w:rPr>
        <w:t xml:space="preserve">Verbatim, the operative </w:t>
      </w:r>
      <w:r w:rsidRPr="003862BC">
        <w:rPr>
          <w:rFonts w:ascii="Times New Roman" w:hAnsi="Times New Roman" w:cs="Times New Roman"/>
          <w:sz w:val="24"/>
          <w:szCs w:val="24"/>
        </w:rPr>
        <w:t xml:space="preserve">part of the order of the court </w:t>
      </w:r>
      <w:r w:rsidRPr="003862BC">
        <w:rPr>
          <w:rFonts w:ascii="Times New Roman" w:hAnsi="Times New Roman" w:cs="Times New Roman"/>
          <w:i/>
          <w:sz w:val="24"/>
          <w:szCs w:val="24"/>
        </w:rPr>
        <w:t>a quo</w:t>
      </w:r>
      <w:r w:rsidR="003862BC" w:rsidRPr="003862BC">
        <w:rPr>
          <w:rFonts w:ascii="Times New Roman" w:hAnsi="Times New Roman" w:cs="Times New Roman"/>
          <w:sz w:val="24"/>
          <w:szCs w:val="24"/>
        </w:rPr>
        <w:t xml:space="preserve"> in HC662/</w:t>
      </w:r>
      <w:r w:rsidRPr="003862BC">
        <w:rPr>
          <w:rFonts w:ascii="Times New Roman" w:hAnsi="Times New Roman" w:cs="Times New Roman"/>
          <w:sz w:val="24"/>
          <w:szCs w:val="24"/>
        </w:rPr>
        <w:t>21 granting the authority to sell the appellant’s shares in the premises, read as follows:</w:t>
      </w:r>
    </w:p>
    <w:p w:rsidR="002048BB" w:rsidRDefault="002048BB" w:rsidP="006C28A2">
      <w:pPr>
        <w:spacing w:after="0" w:line="240" w:lineRule="auto"/>
        <w:ind w:left="1418" w:hanging="284"/>
        <w:jc w:val="both"/>
        <w:rPr>
          <w:rFonts w:ascii="Times New Roman" w:hAnsi="Times New Roman" w:cs="Times New Roman"/>
          <w:sz w:val="24"/>
          <w:szCs w:val="24"/>
        </w:rPr>
      </w:pPr>
      <w:r w:rsidRPr="003862BC">
        <w:rPr>
          <w:rFonts w:ascii="Times New Roman" w:hAnsi="Times New Roman" w:cs="Times New Roman"/>
          <w:sz w:val="24"/>
          <w:szCs w:val="24"/>
        </w:rPr>
        <w:t xml:space="preserve">“2. </w:t>
      </w:r>
      <w:r w:rsidRPr="003862BC">
        <w:rPr>
          <w:rFonts w:ascii="Times New Roman" w:hAnsi="Times New Roman" w:cs="Times New Roman"/>
          <w:sz w:val="24"/>
          <w:szCs w:val="24"/>
          <w:u w:val="single"/>
        </w:rPr>
        <w:t>The applicant is entitled to sell</w:t>
      </w:r>
      <w:r w:rsidRPr="003862BC">
        <w:rPr>
          <w:rFonts w:ascii="Times New Roman" w:hAnsi="Times New Roman" w:cs="Times New Roman"/>
          <w:sz w:val="24"/>
          <w:szCs w:val="24"/>
        </w:rPr>
        <w:t xml:space="preserve"> 3000 Class F shares </w:t>
      </w:r>
      <w:r w:rsidRPr="003862BC">
        <w:rPr>
          <w:rFonts w:ascii="Times New Roman" w:hAnsi="Times New Roman" w:cs="Times New Roman"/>
          <w:sz w:val="24"/>
          <w:szCs w:val="24"/>
          <w:u w:val="single"/>
        </w:rPr>
        <w:t>held by the first respondent under share certificate number 25</w:t>
      </w:r>
      <w:r w:rsidRPr="003862BC">
        <w:rPr>
          <w:rFonts w:ascii="Times New Roman" w:hAnsi="Times New Roman" w:cs="Times New Roman"/>
          <w:sz w:val="24"/>
          <w:szCs w:val="24"/>
        </w:rPr>
        <w:t xml:space="preserve"> in order to liquidate arrear levies, rates and other charges owed by the first respond</w:t>
      </w:r>
      <w:r w:rsidR="003862BC">
        <w:rPr>
          <w:rFonts w:ascii="Times New Roman" w:hAnsi="Times New Roman" w:cs="Times New Roman"/>
          <w:sz w:val="24"/>
          <w:szCs w:val="24"/>
        </w:rPr>
        <w:t>ent in the amount of ZW$200 182.</w:t>
      </w:r>
      <w:r w:rsidRPr="003862BC">
        <w:rPr>
          <w:rFonts w:ascii="Times New Roman" w:hAnsi="Times New Roman" w:cs="Times New Roman"/>
          <w:sz w:val="24"/>
          <w:szCs w:val="24"/>
        </w:rPr>
        <w:t>85 arising from the</w:t>
      </w:r>
      <w:r w:rsidRPr="00645963">
        <w:rPr>
          <w:rFonts w:ascii="Times New Roman" w:hAnsi="Times New Roman" w:cs="Times New Roman"/>
        </w:rPr>
        <w:t xml:space="preserve"> </w:t>
      </w:r>
      <w:r w:rsidR="00CE7968">
        <w:rPr>
          <w:rFonts w:ascii="Times New Roman" w:hAnsi="Times New Roman" w:cs="Times New Roman"/>
        </w:rPr>
        <w:t>first</w:t>
      </w:r>
      <w:r w:rsidRPr="00645963">
        <w:rPr>
          <w:rFonts w:ascii="Times New Roman" w:hAnsi="Times New Roman" w:cs="Times New Roman"/>
        </w:rPr>
        <w:t xml:space="preserve"> respondent’s occupation of Unit 8, Roberts Drive, Msasa, Harare.</w:t>
      </w:r>
      <w:r>
        <w:rPr>
          <w:rFonts w:ascii="Times New Roman" w:hAnsi="Times New Roman" w:cs="Times New Roman"/>
          <w:sz w:val="24"/>
          <w:szCs w:val="24"/>
        </w:rPr>
        <w:t>” (</w:t>
      </w:r>
      <w:r w:rsidR="003862BC" w:rsidRPr="003862BC">
        <w:rPr>
          <w:rFonts w:ascii="Times New Roman" w:hAnsi="Times New Roman" w:cs="Times New Roman"/>
          <w:sz w:val="24"/>
          <w:szCs w:val="24"/>
        </w:rPr>
        <w:t>Emphasis</w:t>
      </w:r>
      <w:r w:rsidRPr="003862BC">
        <w:rPr>
          <w:rFonts w:ascii="Times New Roman" w:hAnsi="Times New Roman" w:cs="Times New Roman"/>
          <w:sz w:val="24"/>
          <w:szCs w:val="24"/>
        </w:rPr>
        <w:t xml:space="preserve"> added)</w:t>
      </w:r>
    </w:p>
    <w:p w:rsidR="000A4C70" w:rsidRDefault="000A4C70" w:rsidP="000A4C70">
      <w:pPr>
        <w:spacing w:after="0" w:line="360" w:lineRule="auto"/>
        <w:jc w:val="both"/>
        <w:rPr>
          <w:rFonts w:ascii="Times New Roman" w:hAnsi="Times New Roman" w:cs="Times New Roman"/>
          <w:sz w:val="24"/>
          <w:szCs w:val="24"/>
        </w:rPr>
      </w:pPr>
    </w:p>
    <w:p w:rsidR="000A4C70" w:rsidRDefault="000A4C70" w:rsidP="003862B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t xml:space="preserve">The above order of the court </w:t>
      </w:r>
      <w:r w:rsidRPr="000A4C70">
        <w:rPr>
          <w:rFonts w:ascii="Times New Roman" w:hAnsi="Times New Roman" w:cs="Times New Roman"/>
          <w:i/>
          <w:sz w:val="24"/>
          <w:szCs w:val="24"/>
        </w:rPr>
        <w:t>a quo</w:t>
      </w:r>
      <w:r>
        <w:rPr>
          <w:rFonts w:ascii="Times New Roman" w:hAnsi="Times New Roman" w:cs="Times New Roman"/>
          <w:sz w:val="24"/>
          <w:szCs w:val="24"/>
        </w:rPr>
        <w:t xml:space="preserve"> was </w:t>
      </w:r>
      <w:r w:rsidR="00593082">
        <w:rPr>
          <w:rFonts w:ascii="Times New Roman" w:hAnsi="Times New Roman" w:cs="Times New Roman"/>
          <w:sz w:val="24"/>
          <w:szCs w:val="24"/>
        </w:rPr>
        <w:t xml:space="preserve">predominantly, </w:t>
      </w:r>
      <w:r w:rsidRPr="00593082">
        <w:rPr>
          <w:rFonts w:ascii="Times New Roman" w:hAnsi="Times New Roman" w:cs="Times New Roman"/>
          <w:b/>
          <w:i/>
          <w:sz w:val="24"/>
          <w:szCs w:val="24"/>
        </w:rPr>
        <w:t>not</w:t>
      </w:r>
      <w:r>
        <w:rPr>
          <w:rFonts w:ascii="Times New Roman" w:hAnsi="Times New Roman" w:cs="Times New Roman"/>
          <w:sz w:val="24"/>
          <w:szCs w:val="24"/>
        </w:rPr>
        <w:t xml:space="preserve"> a judgment sounding in money. </w:t>
      </w:r>
      <w:r w:rsidR="003862BC">
        <w:rPr>
          <w:rFonts w:ascii="Times New Roman" w:hAnsi="Times New Roman" w:cs="Times New Roman"/>
          <w:sz w:val="24"/>
          <w:szCs w:val="24"/>
        </w:rPr>
        <w:t xml:space="preserve"> </w:t>
      </w:r>
      <w:r>
        <w:rPr>
          <w:rFonts w:ascii="Times New Roman" w:hAnsi="Times New Roman" w:cs="Times New Roman"/>
          <w:sz w:val="24"/>
          <w:szCs w:val="24"/>
        </w:rPr>
        <w:t xml:space="preserve">It merely declared the right and power reposed in Roberts Drive Investments to sell the appellant’s shares for the purpose intended. The order did not prescribe any conditionalities. </w:t>
      </w:r>
      <w:r w:rsidR="003862BC">
        <w:rPr>
          <w:rFonts w:ascii="Times New Roman" w:hAnsi="Times New Roman" w:cs="Times New Roman"/>
          <w:sz w:val="24"/>
          <w:szCs w:val="24"/>
        </w:rPr>
        <w:t xml:space="preserve"> </w:t>
      </w:r>
      <w:r>
        <w:rPr>
          <w:rFonts w:ascii="Times New Roman" w:hAnsi="Times New Roman" w:cs="Times New Roman"/>
          <w:sz w:val="24"/>
          <w:szCs w:val="24"/>
        </w:rPr>
        <w:t xml:space="preserve">Evidently, the parties would then proceed in terms of their rights and obligations as flowing from the contractual </w:t>
      </w:r>
      <w:r w:rsidR="00593082">
        <w:rPr>
          <w:rFonts w:ascii="Times New Roman" w:hAnsi="Times New Roman" w:cs="Times New Roman"/>
          <w:sz w:val="24"/>
          <w:szCs w:val="24"/>
        </w:rPr>
        <w:t>arrange</w:t>
      </w:r>
      <w:r>
        <w:rPr>
          <w:rFonts w:ascii="Times New Roman" w:hAnsi="Times New Roman" w:cs="Times New Roman"/>
          <w:sz w:val="24"/>
          <w:szCs w:val="24"/>
        </w:rPr>
        <w:t xml:space="preserve">ments binding them. </w:t>
      </w:r>
      <w:r w:rsidR="003862BC">
        <w:rPr>
          <w:rFonts w:ascii="Times New Roman" w:hAnsi="Times New Roman" w:cs="Times New Roman"/>
          <w:sz w:val="24"/>
          <w:szCs w:val="24"/>
        </w:rPr>
        <w:t xml:space="preserve"> </w:t>
      </w:r>
      <w:r>
        <w:rPr>
          <w:rFonts w:ascii="Times New Roman" w:hAnsi="Times New Roman" w:cs="Times New Roman"/>
          <w:sz w:val="24"/>
          <w:szCs w:val="24"/>
        </w:rPr>
        <w:t>It was not an order such as would lead to a sale in execution.</w:t>
      </w:r>
    </w:p>
    <w:p w:rsidR="00602746" w:rsidRDefault="002048BB" w:rsidP="003862BC">
      <w:pPr>
        <w:spacing w:after="0" w:line="240" w:lineRule="auto"/>
        <w:ind w:left="720" w:hanging="720"/>
        <w:jc w:val="both"/>
        <w:rPr>
          <w:rFonts w:ascii="Times New Roman" w:hAnsi="Times New Roman"/>
          <w:sz w:val="24"/>
          <w:szCs w:val="24"/>
        </w:rPr>
      </w:pPr>
      <w:r>
        <w:rPr>
          <w:rFonts w:ascii="Times New Roman" w:hAnsi="Times New Roman"/>
          <w:sz w:val="24"/>
          <w:szCs w:val="24"/>
        </w:rPr>
        <w:tab/>
      </w:r>
    </w:p>
    <w:p w:rsidR="00AE59AC" w:rsidRPr="00CC6576" w:rsidRDefault="002048BB" w:rsidP="00CC6576">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0A4C70">
        <w:rPr>
          <w:rFonts w:ascii="Times New Roman" w:hAnsi="Times New Roman" w:cs="Times New Roman"/>
          <w:sz w:val="24"/>
          <w:szCs w:val="24"/>
        </w:rPr>
        <w:t>35</w:t>
      </w:r>
      <w:r>
        <w:rPr>
          <w:rFonts w:ascii="Times New Roman" w:hAnsi="Times New Roman" w:cs="Times New Roman"/>
          <w:sz w:val="24"/>
          <w:szCs w:val="24"/>
        </w:rPr>
        <w:t>]</w:t>
      </w:r>
      <w:r>
        <w:rPr>
          <w:rFonts w:ascii="Times New Roman" w:hAnsi="Times New Roman" w:cs="Times New Roman"/>
          <w:sz w:val="24"/>
          <w:szCs w:val="24"/>
        </w:rPr>
        <w:tab/>
      </w:r>
      <w:r w:rsidR="007A53C9">
        <w:rPr>
          <w:rFonts w:ascii="Times New Roman" w:hAnsi="Times New Roman" w:cs="Times New Roman"/>
          <w:sz w:val="24"/>
          <w:szCs w:val="24"/>
        </w:rPr>
        <w:t>Article</w:t>
      </w:r>
      <w:r w:rsidR="00942FA0">
        <w:rPr>
          <w:rFonts w:ascii="Times New Roman" w:hAnsi="Times New Roman" w:cs="Times New Roman"/>
          <w:sz w:val="24"/>
          <w:szCs w:val="24"/>
        </w:rPr>
        <w:t xml:space="preserve"> </w:t>
      </w:r>
      <w:r w:rsidR="00AE59AC">
        <w:rPr>
          <w:rFonts w:ascii="Times New Roman" w:hAnsi="Times New Roman" w:cs="Times New Roman"/>
          <w:sz w:val="24"/>
          <w:szCs w:val="24"/>
        </w:rPr>
        <w:t>13</w:t>
      </w:r>
      <w:r w:rsidR="00AE59AC" w:rsidRPr="00AE59AC">
        <w:rPr>
          <w:rFonts w:ascii="Times New Roman" w:hAnsi="Times New Roman" w:cs="Times New Roman"/>
          <w:i/>
          <w:sz w:val="24"/>
          <w:szCs w:val="24"/>
        </w:rPr>
        <w:t>ff</w:t>
      </w:r>
      <w:r w:rsidR="00AE59AC">
        <w:rPr>
          <w:rFonts w:ascii="Times New Roman" w:hAnsi="Times New Roman" w:cs="Times New Roman"/>
          <w:sz w:val="24"/>
          <w:szCs w:val="24"/>
        </w:rPr>
        <w:t xml:space="preserve"> </w:t>
      </w:r>
      <w:r w:rsidR="00AE63DA">
        <w:rPr>
          <w:rFonts w:ascii="Times New Roman" w:hAnsi="Times New Roman" w:cs="Times New Roman"/>
          <w:sz w:val="24"/>
          <w:szCs w:val="24"/>
        </w:rPr>
        <w:t xml:space="preserve">of the </w:t>
      </w:r>
      <w:r w:rsidR="00AE63DA" w:rsidRPr="00CC6576">
        <w:rPr>
          <w:rFonts w:ascii="Times New Roman" w:hAnsi="Times New Roman" w:cs="Times New Roman"/>
          <w:sz w:val="24"/>
          <w:szCs w:val="24"/>
        </w:rPr>
        <w:t>articles of association of Roberts Drive Investments</w:t>
      </w:r>
      <w:r w:rsidR="00AE59AC" w:rsidRPr="00CC6576">
        <w:rPr>
          <w:rFonts w:ascii="Times New Roman" w:hAnsi="Times New Roman" w:cs="Times New Roman"/>
          <w:sz w:val="24"/>
          <w:szCs w:val="24"/>
        </w:rPr>
        <w:t xml:space="preserve">, a company in which the appellant was contractually an owner of </w:t>
      </w:r>
      <w:r w:rsidR="000A4C70" w:rsidRPr="00CC6576">
        <w:rPr>
          <w:rFonts w:ascii="Times New Roman" w:hAnsi="Times New Roman" w:cs="Times New Roman"/>
          <w:sz w:val="24"/>
          <w:szCs w:val="24"/>
        </w:rPr>
        <w:t xml:space="preserve">the </w:t>
      </w:r>
      <w:r w:rsidR="00AE59AC" w:rsidRPr="00CC6576">
        <w:rPr>
          <w:rFonts w:ascii="Times New Roman" w:hAnsi="Times New Roman" w:cs="Times New Roman"/>
          <w:sz w:val="24"/>
          <w:szCs w:val="24"/>
        </w:rPr>
        <w:t xml:space="preserve">shares, coupled with rights of occupation of a factory unit, and subsequently the owner of the unit through sectional title, read as follows: </w:t>
      </w:r>
    </w:p>
    <w:p w:rsidR="00AE59AC" w:rsidRPr="00CC6576" w:rsidRDefault="00AE59AC" w:rsidP="00CC6576">
      <w:pPr>
        <w:spacing w:line="240" w:lineRule="auto"/>
        <w:ind w:left="1560" w:hanging="426"/>
        <w:jc w:val="both"/>
        <w:rPr>
          <w:rFonts w:ascii="Times New Roman" w:hAnsi="Times New Roman" w:cs="Times New Roman"/>
          <w:sz w:val="24"/>
          <w:szCs w:val="24"/>
        </w:rPr>
      </w:pPr>
      <w:r w:rsidRPr="00CC6576">
        <w:rPr>
          <w:rFonts w:ascii="Times New Roman" w:hAnsi="Times New Roman" w:cs="Times New Roman"/>
          <w:sz w:val="24"/>
          <w:szCs w:val="24"/>
        </w:rPr>
        <w:t xml:space="preserve">“13. The Directors may, on fourteen (14) days’ notice in writing, from time to time make calls upon members in respect of any monies unpaid on their shares. Every </w:t>
      </w:r>
      <w:r w:rsidR="0094582A" w:rsidRPr="00CC6576">
        <w:rPr>
          <w:rFonts w:ascii="Times New Roman" w:hAnsi="Times New Roman" w:cs="Times New Roman"/>
          <w:sz w:val="24"/>
          <w:szCs w:val="24"/>
        </w:rPr>
        <w:t xml:space="preserve">call shall be paid to the Company by the registered owner on or before the date of the call, at the time and place specified therein. … … </w:t>
      </w:r>
    </w:p>
    <w:p w:rsidR="0094582A" w:rsidRPr="00CC6576" w:rsidRDefault="00C32289" w:rsidP="00CC6576">
      <w:pPr>
        <w:spacing w:line="240" w:lineRule="auto"/>
        <w:ind w:left="1418" w:hanging="142"/>
        <w:jc w:val="both"/>
        <w:rPr>
          <w:rFonts w:ascii="Times New Roman" w:hAnsi="Times New Roman" w:cs="Times New Roman"/>
          <w:sz w:val="24"/>
          <w:szCs w:val="24"/>
        </w:rPr>
      </w:pPr>
      <w:r>
        <w:rPr>
          <w:rFonts w:ascii="Times New Roman" w:hAnsi="Times New Roman" w:cs="Times New Roman"/>
          <w:sz w:val="24"/>
          <w:szCs w:val="24"/>
        </w:rPr>
        <w:t xml:space="preserve">14. … </w:t>
      </w:r>
    </w:p>
    <w:p w:rsidR="0094582A" w:rsidRPr="00CC6576" w:rsidRDefault="00C32289" w:rsidP="00CC6576">
      <w:pPr>
        <w:spacing w:line="240" w:lineRule="auto"/>
        <w:ind w:left="720" w:firstLine="556"/>
        <w:jc w:val="both"/>
        <w:rPr>
          <w:rFonts w:ascii="Times New Roman" w:hAnsi="Times New Roman" w:cs="Times New Roman"/>
          <w:sz w:val="24"/>
          <w:szCs w:val="24"/>
        </w:rPr>
      </w:pPr>
      <w:r>
        <w:rPr>
          <w:rFonts w:ascii="Times New Roman" w:hAnsi="Times New Roman" w:cs="Times New Roman"/>
          <w:sz w:val="24"/>
          <w:szCs w:val="24"/>
        </w:rPr>
        <w:t xml:space="preserve">15. … </w:t>
      </w:r>
    </w:p>
    <w:p w:rsidR="0094582A" w:rsidRPr="00CC6576" w:rsidRDefault="00CC6576" w:rsidP="00CC6576">
      <w:pPr>
        <w:spacing w:line="240" w:lineRule="auto"/>
        <w:ind w:left="1701" w:hanging="981"/>
        <w:jc w:val="both"/>
        <w:rPr>
          <w:rFonts w:ascii="Times New Roman" w:hAnsi="Times New Roman" w:cs="Times New Roman"/>
          <w:sz w:val="24"/>
          <w:szCs w:val="24"/>
        </w:rPr>
      </w:pPr>
      <w:r>
        <w:rPr>
          <w:rFonts w:ascii="Times New Roman" w:hAnsi="Times New Roman" w:cs="Times New Roman"/>
          <w:sz w:val="24"/>
          <w:szCs w:val="24"/>
        </w:rPr>
        <w:t xml:space="preserve">         16. </w:t>
      </w:r>
      <w:r w:rsidR="0094582A" w:rsidRPr="00CC6576">
        <w:rPr>
          <w:rFonts w:ascii="Times New Roman" w:hAnsi="Times New Roman" w:cs="Times New Roman"/>
          <w:sz w:val="24"/>
          <w:szCs w:val="24"/>
        </w:rPr>
        <w:t>Should a call not be paid by or on due date, the Directors may declare the share on which it was made to be forfeited, whereupon the Directors may deal with and transfer it in any manner and to any person they think fit …</w:t>
      </w:r>
    </w:p>
    <w:p w:rsidR="0094582A" w:rsidRPr="00CC6576" w:rsidRDefault="0094582A" w:rsidP="00CC6576">
      <w:pPr>
        <w:spacing w:line="240" w:lineRule="auto"/>
        <w:ind w:left="1701" w:hanging="425"/>
        <w:jc w:val="both"/>
        <w:rPr>
          <w:rFonts w:ascii="Times New Roman" w:hAnsi="Times New Roman" w:cs="Times New Roman"/>
          <w:sz w:val="24"/>
          <w:szCs w:val="24"/>
        </w:rPr>
      </w:pPr>
      <w:r w:rsidRPr="00CC6576">
        <w:rPr>
          <w:rFonts w:ascii="Times New Roman" w:hAnsi="Times New Roman" w:cs="Times New Roman"/>
          <w:sz w:val="24"/>
          <w:szCs w:val="24"/>
        </w:rPr>
        <w:t>17. A forfeiture declaration shall terminate all the registered owner’s rights in the shares involved, but that owner shall remain liable for any amount due by him to the Company at the date of termination until the Company receives payment in full of the nominal amount of the shares.</w:t>
      </w:r>
    </w:p>
    <w:p w:rsidR="000E316A" w:rsidRPr="00CC6576" w:rsidRDefault="0094582A" w:rsidP="00CC6576">
      <w:pPr>
        <w:spacing w:line="240" w:lineRule="auto"/>
        <w:ind w:left="1701" w:hanging="425"/>
        <w:jc w:val="both"/>
        <w:rPr>
          <w:rFonts w:ascii="Times New Roman" w:hAnsi="Times New Roman" w:cs="Times New Roman"/>
          <w:sz w:val="24"/>
          <w:szCs w:val="24"/>
        </w:rPr>
      </w:pPr>
      <w:r w:rsidRPr="00CC6576">
        <w:rPr>
          <w:rFonts w:ascii="Times New Roman" w:hAnsi="Times New Roman" w:cs="Times New Roman"/>
          <w:sz w:val="24"/>
          <w:szCs w:val="24"/>
        </w:rPr>
        <w:t xml:space="preserve">18. A written declaration by a Director of the Company that </w:t>
      </w:r>
      <w:r w:rsidR="000E316A" w:rsidRPr="00CC6576">
        <w:rPr>
          <w:rFonts w:ascii="Times New Roman" w:hAnsi="Times New Roman" w:cs="Times New Roman"/>
          <w:sz w:val="24"/>
          <w:szCs w:val="24"/>
        </w:rPr>
        <w:t>a share in the Company has been forfeited on a stated date shall be conclusive proof of the facts therein stated as against all persons claiming rights in or to the share.</w:t>
      </w:r>
    </w:p>
    <w:p w:rsidR="000E316A" w:rsidRPr="00095AE4" w:rsidRDefault="00C32289" w:rsidP="00CC6576">
      <w:pPr>
        <w:spacing w:line="360" w:lineRule="auto"/>
        <w:ind w:left="1276" w:hanging="556"/>
        <w:jc w:val="both"/>
        <w:rPr>
          <w:rFonts w:ascii="Times New Roman" w:hAnsi="Times New Roman" w:cs="Times New Roman"/>
        </w:rPr>
      </w:pPr>
      <w:r>
        <w:rPr>
          <w:rFonts w:ascii="Times New Roman" w:hAnsi="Times New Roman" w:cs="Times New Roman"/>
        </w:rPr>
        <w:tab/>
        <w:t>19. …</w:t>
      </w:r>
    </w:p>
    <w:p w:rsidR="000F3C14" w:rsidRDefault="000E316A" w:rsidP="00C32289">
      <w:pPr>
        <w:spacing w:after="0" w:line="240" w:lineRule="auto"/>
        <w:ind w:left="1276" w:hanging="556"/>
        <w:jc w:val="both"/>
        <w:rPr>
          <w:rFonts w:ascii="Times New Roman" w:hAnsi="Times New Roman" w:cs="Times New Roman"/>
          <w:sz w:val="24"/>
          <w:szCs w:val="24"/>
          <w:u w:val="single"/>
        </w:rPr>
      </w:pPr>
      <w:r w:rsidRPr="00095AE4">
        <w:rPr>
          <w:rFonts w:ascii="Times New Roman" w:hAnsi="Times New Roman" w:cs="Times New Roman"/>
        </w:rPr>
        <w:tab/>
      </w:r>
      <w:r w:rsidRPr="00CC6576">
        <w:rPr>
          <w:rFonts w:ascii="Times New Roman" w:hAnsi="Times New Roman" w:cs="Times New Roman"/>
          <w:sz w:val="24"/>
          <w:szCs w:val="24"/>
        </w:rPr>
        <w:t xml:space="preserve">20. </w:t>
      </w:r>
      <w:r w:rsidRPr="00CC6576">
        <w:rPr>
          <w:rFonts w:ascii="Times New Roman" w:hAnsi="Times New Roman" w:cs="Times New Roman"/>
          <w:sz w:val="24"/>
          <w:szCs w:val="24"/>
          <w:u w:val="single"/>
        </w:rPr>
        <w:t xml:space="preserve">The aforegoing forfeiture provisions shall apply to the non-payment of any </w:t>
      </w:r>
      <w:r w:rsidR="000F3C14">
        <w:rPr>
          <w:rFonts w:ascii="Times New Roman" w:hAnsi="Times New Roman" w:cs="Times New Roman"/>
          <w:sz w:val="24"/>
          <w:szCs w:val="24"/>
          <w:u w:val="single"/>
        </w:rPr>
        <w:t xml:space="preserve"> </w:t>
      </w:r>
    </w:p>
    <w:p w:rsidR="000E316A" w:rsidRPr="00CC6576" w:rsidRDefault="000F3C14" w:rsidP="00C32289">
      <w:pPr>
        <w:spacing w:after="0" w:line="240" w:lineRule="auto"/>
        <w:ind w:left="1701" w:hanging="981"/>
        <w:jc w:val="both"/>
        <w:rPr>
          <w:rFonts w:ascii="Times New Roman" w:hAnsi="Times New Roman" w:cs="Times New Roman"/>
          <w:sz w:val="24"/>
          <w:szCs w:val="24"/>
        </w:rPr>
      </w:pPr>
      <w:r>
        <w:rPr>
          <w:rFonts w:ascii="Times New Roman" w:hAnsi="Times New Roman" w:cs="Times New Roman"/>
          <w:sz w:val="24"/>
          <w:szCs w:val="24"/>
        </w:rPr>
        <w:t xml:space="preserve">               </w:t>
      </w:r>
      <w:r w:rsidR="000E316A" w:rsidRPr="00CC6576">
        <w:rPr>
          <w:rFonts w:ascii="Times New Roman" w:hAnsi="Times New Roman" w:cs="Times New Roman"/>
          <w:sz w:val="24"/>
          <w:szCs w:val="24"/>
          <w:u w:val="single"/>
        </w:rPr>
        <w:t xml:space="preserve">sum which may have become due to the Company on any share in any other </w:t>
      </w:r>
      <w:r>
        <w:rPr>
          <w:rFonts w:ascii="Times New Roman" w:hAnsi="Times New Roman" w:cs="Times New Roman"/>
          <w:sz w:val="24"/>
          <w:szCs w:val="24"/>
          <w:u w:val="single"/>
        </w:rPr>
        <w:t xml:space="preserve"> </w:t>
      </w:r>
      <w:r w:rsidR="000E316A" w:rsidRPr="00CC6576">
        <w:rPr>
          <w:rFonts w:ascii="Times New Roman" w:hAnsi="Times New Roman" w:cs="Times New Roman"/>
          <w:sz w:val="24"/>
          <w:szCs w:val="24"/>
          <w:u w:val="single"/>
        </w:rPr>
        <w:t>way as if it had become due under a call</w:t>
      </w:r>
      <w:r w:rsidR="000E316A" w:rsidRPr="00CC6576">
        <w:rPr>
          <w:rFonts w:ascii="Times New Roman" w:hAnsi="Times New Roman" w:cs="Times New Roman"/>
          <w:sz w:val="24"/>
          <w:szCs w:val="24"/>
        </w:rPr>
        <w:t>.</w:t>
      </w:r>
    </w:p>
    <w:p w:rsidR="000E316A" w:rsidRPr="00CC6576" w:rsidRDefault="00C32289" w:rsidP="000F3C14">
      <w:pPr>
        <w:spacing w:line="360" w:lineRule="auto"/>
        <w:ind w:left="1440" w:hanging="164"/>
        <w:jc w:val="both"/>
        <w:rPr>
          <w:rFonts w:ascii="Times New Roman" w:hAnsi="Times New Roman" w:cs="Times New Roman"/>
          <w:sz w:val="24"/>
          <w:szCs w:val="24"/>
        </w:rPr>
      </w:pPr>
      <w:r>
        <w:rPr>
          <w:rFonts w:ascii="Times New Roman" w:hAnsi="Times New Roman" w:cs="Times New Roman"/>
          <w:sz w:val="24"/>
          <w:szCs w:val="24"/>
        </w:rPr>
        <w:t>21. …</w:t>
      </w:r>
    </w:p>
    <w:p w:rsidR="000E316A" w:rsidRPr="00CC6576" w:rsidRDefault="000E316A" w:rsidP="002146A8">
      <w:pPr>
        <w:spacing w:line="240" w:lineRule="auto"/>
        <w:ind w:left="1701" w:hanging="425"/>
        <w:jc w:val="both"/>
        <w:rPr>
          <w:rFonts w:ascii="Times New Roman" w:hAnsi="Times New Roman" w:cs="Times New Roman"/>
          <w:sz w:val="24"/>
          <w:szCs w:val="24"/>
        </w:rPr>
      </w:pPr>
      <w:r w:rsidRPr="00CC6576">
        <w:rPr>
          <w:rFonts w:ascii="Times New Roman" w:hAnsi="Times New Roman" w:cs="Times New Roman"/>
          <w:sz w:val="24"/>
          <w:szCs w:val="24"/>
        </w:rPr>
        <w:t xml:space="preserve">22. The Company may sell any shares … … on which monies are actually due to it, but only after the expiry of ten (10) days’ written notice to the owner demanding payment of the amount due, and may authorise any person to transfer to the buyer any shares so sold. </w:t>
      </w:r>
      <w:r w:rsidRPr="00CC6576">
        <w:rPr>
          <w:rFonts w:ascii="Times New Roman" w:hAnsi="Times New Roman" w:cs="Times New Roman"/>
          <w:sz w:val="24"/>
          <w:szCs w:val="24"/>
          <w:u w:val="single"/>
        </w:rPr>
        <w:t xml:space="preserve">The buyer shall be registered </w:t>
      </w:r>
      <w:r w:rsidR="007367B1" w:rsidRPr="00CC6576">
        <w:rPr>
          <w:rFonts w:ascii="Times New Roman" w:hAnsi="Times New Roman" w:cs="Times New Roman"/>
          <w:sz w:val="24"/>
          <w:szCs w:val="24"/>
          <w:u w:val="single"/>
        </w:rPr>
        <w:t xml:space="preserve">as </w:t>
      </w:r>
      <w:r w:rsidRPr="00CC6576">
        <w:rPr>
          <w:rFonts w:ascii="Times New Roman" w:hAnsi="Times New Roman" w:cs="Times New Roman"/>
          <w:sz w:val="24"/>
          <w:szCs w:val="24"/>
          <w:u w:val="single"/>
        </w:rPr>
        <w:t xml:space="preserve">the owners of such shares, and title thereto shall not be affected </w:t>
      </w:r>
      <w:r w:rsidR="008A2471" w:rsidRPr="00CC6576">
        <w:rPr>
          <w:rFonts w:ascii="Times New Roman" w:hAnsi="Times New Roman" w:cs="Times New Roman"/>
          <w:sz w:val="24"/>
          <w:szCs w:val="24"/>
          <w:u w:val="single"/>
        </w:rPr>
        <w:t>by any irregularity o</w:t>
      </w:r>
      <w:r w:rsidR="007A53C9" w:rsidRPr="00CC6576">
        <w:rPr>
          <w:rFonts w:ascii="Times New Roman" w:hAnsi="Times New Roman" w:cs="Times New Roman"/>
          <w:sz w:val="24"/>
          <w:szCs w:val="24"/>
          <w:u w:val="single"/>
        </w:rPr>
        <w:t>r</w:t>
      </w:r>
      <w:r w:rsidR="008A2471" w:rsidRPr="00CC6576">
        <w:rPr>
          <w:rFonts w:ascii="Times New Roman" w:hAnsi="Times New Roman" w:cs="Times New Roman"/>
          <w:sz w:val="24"/>
          <w:szCs w:val="24"/>
          <w:u w:val="single"/>
        </w:rPr>
        <w:t xml:space="preserve"> invalidity in such sale</w:t>
      </w:r>
      <w:r w:rsidR="008A2471" w:rsidRPr="00CC6576">
        <w:rPr>
          <w:rFonts w:ascii="Times New Roman" w:hAnsi="Times New Roman" w:cs="Times New Roman"/>
          <w:sz w:val="24"/>
          <w:szCs w:val="24"/>
        </w:rPr>
        <w:t xml:space="preserve">. The proceeds of such sale shall be paid to the Company and applied in payment of the amount then </w:t>
      </w:r>
      <w:r w:rsidR="000F3C14" w:rsidRPr="00CC6576">
        <w:rPr>
          <w:rFonts w:ascii="Times New Roman" w:hAnsi="Times New Roman" w:cs="Times New Roman"/>
          <w:sz w:val="24"/>
          <w:szCs w:val="24"/>
        </w:rPr>
        <w:t>due …</w:t>
      </w:r>
      <w:r w:rsidR="000F3C14">
        <w:rPr>
          <w:rFonts w:ascii="Times New Roman" w:hAnsi="Times New Roman" w:cs="Times New Roman"/>
          <w:sz w:val="24"/>
          <w:szCs w:val="24"/>
        </w:rPr>
        <w:t>.</w:t>
      </w:r>
      <w:r w:rsidR="008A2471" w:rsidRPr="00CC6576">
        <w:rPr>
          <w:rFonts w:ascii="Times New Roman" w:hAnsi="Times New Roman" w:cs="Times New Roman"/>
          <w:sz w:val="24"/>
          <w:szCs w:val="24"/>
        </w:rPr>
        <w:t>and only thereafter shall the balance be paid to the owner as at the date of sale of the shares.</w:t>
      </w:r>
      <w:r w:rsidRPr="00CC6576">
        <w:rPr>
          <w:rFonts w:ascii="Times New Roman" w:hAnsi="Times New Roman" w:cs="Times New Roman"/>
          <w:sz w:val="24"/>
          <w:szCs w:val="24"/>
        </w:rPr>
        <w:t>”</w:t>
      </w:r>
      <w:r w:rsidR="007367B1" w:rsidRPr="00CC6576">
        <w:rPr>
          <w:rFonts w:ascii="Times New Roman" w:hAnsi="Times New Roman" w:cs="Times New Roman"/>
          <w:sz w:val="24"/>
          <w:szCs w:val="24"/>
        </w:rPr>
        <w:t xml:space="preserve"> (</w:t>
      </w:r>
      <w:r w:rsidR="000F3C14" w:rsidRPr="000F3C14">
        <w:rPr>
          <w:rFonts w:ascii="Times New Roman" w:hAnsi="Times New Roman" w:cs="Times New Roman"/>
          <w:sz w:val="24"/>
          <w:szCs w:val="24"/>
        </w:rPr>
        <w:t>Emphasis</w:t>
      </w:r>
      <w:r w:rsidR="007367B1" w:rsidRPr="000F3C14">
        <w:rPr>
          <w:rFonts w:ascii="Times New Roman" w:hAnsi="Times New Roman" w:cs="Times New Roman"/>
          <w:sz w:val="24"/>
          <w:szCs w:val="24"/>
        </w:rPr>
        <w:t xml:space="preserve"> added)</w:t>
      </w:r>
    </w:p>
    <w:p w:rsidR="00873F73" w:rsidRDefault="00873F73" w:rsidP="000F3C14">
      <w:pPr>
        <w:spacing w:after="0" w:line="240" w:lineRule="auto"/>
        <w:ind w:left="720" w:hanging="720"/>
        <w:jc w:val="both"/>
        <w:rPr>
          <w:rFonts w:ascii="Times New Roman" w:hAnsi="Times New Roman" w:cs="Times New Roman"/>
          <w:sz w:val="24"/>
          <w:szCs w:val="24"/>
        </w:rPr>
      </w:pPr>
    </w:p>
    <w:p w:rsidR="00873F73" w:rsidRDefault="00873F73" w:rsidP="000F3C14">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w:t>
      </w:r>
      <w:r w:rsidR="003E2613">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t xml:space="preserve">Unequivocally, the power to sell a shareholder’s equity upon certain procedures being followed, was reposed in the Directors of the company, Roberts Drive Investments. </w:t>
      </w:r>
    </w:p>
    <w:p w:rsidR="00CA34BE" w:rsidRDefault="00CA34BE" w:rsidP="000F3C14">
      <w:pPr>
        <w:spacing w:after="0" w:line="240" w:lineRule="auto"/>
        <w:jc w:val="both"/>
        <w:rPr>
          <w:rFonts w:ascii="Times New Roman" w:hAnsi="Times New Roman" w:cs="Times New Roman"/>
          <w:sz w:val="24"/>
          <w:szCs w:val="24"/>
        </w:rPr>
      </w:pPr>
    </w:p>
    <w:p w:rsidR="009224C3" w:rsidRDefault="008A2471" w:rsidP="000F3C14">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873F73">
        <w:rPr>
          <w:rFonts w:ascii="Times New Roman" w:hAnsi="Times New Roman" w:cs="Times New Roman"/>
          <w:sz w:val="24"/>
          <w:szCs w:val="24"/>
        </w:rPr>
        <w:t>3</w:t>
      </w:r>
      <w:r w:rsidR="003E2613">
        <w:rPr>
          <w:rFonts w:ascii="Times New Roman" w:hAnsi="Times New Roman" w:cs="Times New Roman"/>
          <w:sz w:val="24"/>
          <w:szCs w:val="24"/>
        </w:rPr>
        <w:t>7</w:t>
      </w:r>
      <w:r w:rsidR="000E316A">
        <w:rPr>
          <w:rFonts w:ascii="Times New Roman" w:hAnsi="Times New Roman" w:cs="Times New Roman"/>
          <w:sz w:val="24"/>
          <w:szCs w:val="24"/>
        </w:rPr>
        <w:t>]</w:t>
      </w:r>
      <w:r>
        <w:rPr>
          <w:rFonts w:ascii="Times New Roman" w:hAnsi="Times New Roman" w:cs="Times New Roman"/>
          <w:sz w:val="24"/>
          <w:szCs w:val="24"/>
        </w:rPr>
        <w:tab/>
        <w:t>Clause 11 of the occupation agreement</w:t>
      </w:r>
      <w:r w:rsidR="007367B1">
        <w:rPr>
          <w:rFonts w:ascii="Times New Roman" w:hAnsi="Times New Roman" w:cs="Times New Roman"/>
          <w:sz w:val="24"/>
          <w:szCs w:val="24"/>
        </w:rPr>
        <w:t xml:space="preserve"> </w:t>
      </w:r>
      <w:r>
        <w:rPr>
          <w:rFonts w:ascii="Times New Roman" w:hAnsi="Times New Roman" w:cs="Times New Roman"/>
          <w:sz w:val="24"/>
          <w:szCs w:val="24"/>
        </w:rPr>
        <w:t>between the appellant, as “</w:t>
      </w:r>
      <w:r w:rsidR="007367B1">
        <w:rPr>
          <w:rFonts w:ascii="Times New Roman" w:hAnsi="Times New Roman" w:cs="Times New Roman"/>
          <w:sz w:val="24"/>
          <w:szCs w:val="24"/>
        </w:rPr>
        <w:t>O</w:t>
      </w:r>
      <w:r>
        <w:rPr>
          <w:rFonts w:ascii="Times New Roman" w:hAnsi="Times New Roman" w:cs="Times New Roman"/>
          <w:sz w:val="24"/>
          <w:szCs w:val="24"/>
        </w:rPr>
        <w:t>ccupier”, and Roberts Drive Investments</w:t>
      </w:r>
      <w:r w:rsidR="007367B1">
        <w:rPr>
          <w:rFonts w:ascii="Times New Roman" w:hAnsi="Times New Roman" w:cs="Times New Roman"/>
          <w:sz w:val="24"/>
          <w:szCs w:val="24"/>
        </w:rPr>
        <w:t>, as “Owner”</w:t>
      </w:r>
      <w:r w:rsidR="00CA34BE">
        <w:rPr>
          <w:rFonts w:ascii="Times New Roman" w:hAnsi="Times New Roman" w:cs="Times New Roman"/>
          <w:sz w:val="24"/>
          <w:szCs w:val="24"/>
        </w:rPr>
        <w:t>,</w:t>
      </w:r>
      <w:r w:rsidR="007367B1">
        <w:rPr>
          <w:rFonts w:ascii="Times New Roman" w:hAnsi="Times New Roman" w:cs="Times New Roman"/>
          <w:sz w:val="24"/>
          <w:szCs w:val="24"/>
        </w:rPr>
        <w:t xml:space="preserve"> </w:t>
      </w:r>
      <w:r>
        <w:rPr>
          <w:rFonts w:ascii="Times New Roman" w:hAnsi="Times New Roman" w:cs="Times New Roman"/>
          <w:sz w:val="24"/>
          <w:szCs w:val="24"/>
        </w:rPr>
        <w:t>read as follows:</w:t>
      </w:r>
    </w:p>
    <w:p w:rsidR="00913B03" w:rsidRPr="000F3C14" w:rsidRDefault="008A2471" w:rsidP="0095505B">
      <w:pPr>
        <w:spacing w:line="240" w:lineRule="auto"/>
        <w:ind w:left="1134"/>
        <w:jc w:val="both"/>
        <w:rPr>
          <w:rFonts w:ascii="Times New Roman" w:hAnsi="Times New Roman" w:cs="Times New Roman"/>
          <w:sz w:val="24"/>
          <w:szCs w:val="24"/>
        </w:rPr>
      </w:pPr>
      <w:r>
        <w:rPr>
          <w:rFonts w:ascii="Times New Roman" w:hAnsi="Times New Roman" w:cs="Times New Roman"/>
          <w:sz w:val="24"/>
          <w:szCs w:val="24"/>
        </w:rPr>
        <w:t>“</w:t>
      </w:r>
      <w:r w:rsidRPr="00095AE4">
        <w:rPr>
          <w:rFonts w:ascii="Times New Roman" w:hAnsi="Times New Roman" w:cs="Times New Roman"/>
        </w:rPr>
        <w:t xml:space="preserve">In the event </w:t>
      </w:r>
      <w:r w:rsidRPr="000F3C14">
        <w:rPr>
          <w:rFonts w:ascii="Times New Roman" w:hAnsi="Times New Roman" w:cs="Times New Roman"/>
          <w:sz w:val="24"/>
          <w:szCs w:val="24"/>
        </w:rPr>
        <w:t>the Oc</w:t>
      </w:r>
      <w:r w:rsidR="007367B1" w:rsidRPr="000F3C14">
        <w:rPr>
          <w:rFonts w:ascii="Times New Roman" w:hAnsi="Times New Roman" w:cs="Times New Roman"/>
          <w:sz w:val="24"/>
          <w:szCs w:val="24"/>
        </w:rPr>
        <w:t xml:space="preserve">cupier shall fail to pay any levies and any other amounts due by the Occupier relating to his occupation of the factory bay above described, which shall include any amount due by the Occupier in respect of mortgage repayments, levies, Municipal charges including water and any other amounts and shall fail to effect such payment within a period of three months after having been given written notice to that effect by the Directors then the Occupier shall forfeit his shares. In such event the Directors shall be entitled to sell such shares to any person willing to purchase same for such amount as may be reasonably assessed as the sale value </w:t>
      </w:r>
      <w:r w:rsidR="00913B03" w:rsidRPr="000F3C14">
        <w:rPr>
          <w:rFonts w:ascii="Times New Roman" w:hAnsi="Times New Roman" w:cs="Times New Roman"/>
          <w:sz w:val="24"/>
          <w:szCs w:val="24"/>
        </w:rPr>
        <w:t xml:space="preserve">thereof. In such event the Directors shall be entitled to evict the Occupier or any person holding rights of occupation through him from the factory bay aforesaid. On receipt of payment for the shares the Directors shall first settle any outstanding amounts due by the Occupier in respect of his occupation and thereafter pay the balance to the Occupier after </w:t>
      </w:r>
      <w:r w:rsidR="007367B1" w:rsidRPr="000F3C14">
        <w:rPr>
          <w:rFonts w:ascii="Times New Roman" w:hAnsi="Times New Roman" w:cs="Times New Roman"/>
          <w:sz w:val="24"/>
          <w:szCs w:val="24"/>
        </w:rPr>
        <w:t>payment</w:t>
      </w:r>
      <w:r w:rsidR="00913B03" w:rsidRPr="000F3C14">
        <w:rPr>
          <w:rFonts w:ascii="Times New Roman" w:hAnsi="Times New Roman" w:cs="Times New Roman"/>
          <w:sz w:val="24"/>
          <w:szCs w:val="24"/>
        </w:rPr>
        <w:t xml:space="preserve"> of any costs and other expenses.”</w:t>
      </w:r>
    </w:p>
    <w:p w:rsidR="00A83607" w:rsidRPr="000F3C14" w:rsidRDefault="00DD03AB" w:rsidP="00913B03">
      <w:pPr>
        <w:spacing w:line="360" w:lineRule="auto"/>
        <w:ind w:left="720" w:hanging="720"/>
        <w:jc w:val="both"/>
        <w:rPr>
          <w:rFonts w:ascii="Times New Roman" w:hAnsi="Times New Roman" w:cs="Times New Roman"/>
          <w:sz w:val="24"/>
          <w:szCs w:val="24"/>
        </w:rPr>
      </w:pPr>
      <w:r w:rsidRPr="000F3C14">
        <w:rPr>
          <w:rFonts w:ascii="Times New Roman" w:hAnsi="Times New Roman" w:cs="Times New Roman"/>
          <w:sz w:val="24"/>
          <w:szCs w:val="24"/>
        </w:rPr>
        <w:tab/>
      </w:r>
    </w:p>
    <w:p w:rsidR="006309CB" w:rsidRDefault="00913B03" w:rsidP="000F3C14">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873F73">
        <w:rPr>
          <w:rFonts w:ascii="Times New Roman" w:hAnsi="Times New Roman" w:cs="Times New Roman"/>
          <w:sz w:val="24"/>
          <w:szCs w:val="24"/>
        </w:rPr>
        <w:t>3</w:t>
      </w:r>
      <w:r w:rsidR="003E2613">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t xml:space="preserve">It was common cause that at all relevant times the appellant was in arrears with levies and utility bills in respect of the premises and that despite calls to make good its default it remained in breach. </w:t>
      </w:r>
    </w:p>
    <w:p w:rsidR="000F3C14" w:rsidRDefault="000F3C14" w:rsidP="000F3C14">
      <w:pPr>
        <w:spacing w:after="0" w:line="240" w:lineRule="auto"/>
        <w:ind w:left="567" w:hanging="567"/>
        <w:jc w:val="both"/>
        <w:rPr>
          <w:rFonts w:ascii="Times New Roman" w:hAnsi="Times New Roman" w:cs="Times New Roman"/>
          <w:sz w:val="24"/>
          <w:szCs w:val="24"/>
        </w:rPr>
      </w:pPr>
    </w:p>
    <w:p w:rsidR="00DD03AB" w:rsidRDefault="006974A7" w:rsidP="000F3C14">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3E2613">
        <w:rPr>
          <w:rFonts w:ascii="Times New Roman" w:hAnsi="Times New Roman" w:cs="Times New Roman"/>
          <w:sz w:val="24"/>
          <w:szCs w:val="24"/>
        </w:rPr>
        <w:t>39</w:t>
      </w:r>
      <w:r>
        <w:rPr>
          <w:rFonts w:ascii="Times New Roman" w:hAnsi="Times New Roman" w:cs="Times New Roman"/>
          <w:sz w:val="24"/>
          <w:szCs w:val="24"/>
        </w:rPr>
        <w:t>]</w:t>
      </w:r>
      <w:r>
        <w:rPr>
          <w:rFonts w:ascii="Times New Roman" w:hAnsi="Times New Roman" w:cs="Times New Roman"/>
          <w:sz w:val="24"/>
          <w:szCs w:val="24"/>
        </w:rPr>
        <w:tab/>
      </w:r>
      <w:r w:rsidR="00913B03">
        <w:rPr>
          <w:rFonts w:ascii="Times New Roman" w:hAnsi="Times New Roman" w:cs="Times New Roman"/>
          <w:sz w:val="24"/>
          <w:szCs w:val="24"/>
        </w:rPr>
        <w:t xml:space="preserve">It was under </w:t>
      </w:r>
      <w:r w:rsidR="00873F73">
        <w:rPr>
          <w:rFonts w:ascii="Times New Roman" w:hAnsi="Times New Roman" w:cs="Times New Roman"/>
          <w:sz w:val="24"/>
          <w:szCs w:val="24"/>
        </w:rPr>
        <w:t>such a</w:t>
      </w:r>
      <w:r w:rsidR="00DD03AB">
        <w:rPr>
          <w:rFonts w:ascii="Times New Roman" w:hAnsi="Times New Roman" w:cs="Times New Roman"/>
          <w:sz w:val="24"/>
          <w:szCs w:val="24"/>
        </w:rPr>
        <w:t xml:space="preserve"> </w:t>
      </w:r>
      <w:r w:rsidR="00913B03">
        <w:rPr>
          <w:rFonts w:ascii="Times New Roman" w:hAnsi="Times New Roman" w:cs="Times New Roman"/>
          <w:sz w:val="24"/>
          <w:szCs w:val="24"/>
        </w:rPr>
        <w:t xml:space="preserve">contractual conspectus </w:t>
      </w:r>
      <w:r w:rsidR="00873F73">
        <w:rPr>
          <w:rFonts w:ascii="Times New Roman" w:hAnsi="Times New Roman" w:cs="Times New Roman"/>
          <w:sz w:val="24"/>
          <w:szCs w:val="24"/>
        </w:rPr>
        <w:t xml:space="preserve">as </w:t>
      </w:r>
      <w:r w:rsidR="005D2BFC">
        <w:rPr>
          <w:rFonts w:ascii="Times New Roman" w:hAnsi="Times New Roman" w:cs="Times New Roman"/>
          <w:sz w:val="24"/>
          <w:szCs w:val="24"/>
        </w:rPr>
        <w:t xml:space="preserve">set out above </w:t>
      </w:r>
      <w:r w:rsidR="00913B03">
        <w:rPr>
          <w:rFonts w:ascii="Times New Roman" w:hAnsi="Times New Roman" w:cs="Times New Roman"/>
          <w:sz w:val="24"/>
          <w:szCs w:val="24"/>
        </w:rPr>
        <w:t>that Roberts Drive Investments</w:t>
      </w:r>
      <w:r w:rsidR="00AC66F5">
        <w:rPr>
          <w:rFonts w:ascii="Times New Roman" w:hAnsi="Times New Roman" w:cs="Times New Roman"/>
          <w:sz w:val="24"/>
          <w:szCs w:val="24"/>
        </w:rPr>
        <w:t xml:space="preserve"> </w:t>
      </w:r>
      <w:r w:rsidR="000F3C14">
        <w:rPr>
          <w:rFonts w:ascii="Times New Roman" w:hAnsi="Times New Roman" w:cs="Times New Roman"/>
          <w:sz w:val="24"/>
          <w:szCs w:val="24"/>
        </w:rPr>
        <w:t>took legal action in HC 662/</w:t>
      </w:r>
      <w:r w:rsidR="00DB29C2">
        <w:rPr>
          <w:rFonts w:ascii="Times New Roman" w:hAnsi="Times New Roman" w:cs="Times New Roman"/>
          <w:sz w:val="24"/>
          <w:szCs w:val="24"/>
        </w:rPr>
        <w:t>21 for the recovery of the outstanding amounts due by the appellant. In the original draft order, apart from seeking an order for the payment of the outstanding amount, Roberts Drive Investments also sought an order declaring the appellant’s shares specially executable. In their</w:t>
      </w:r>
      <w:r w:rsidR="00DD03AB">
        <w:rPr>
          <w:rFonts w:ascii="Times New Roman" w:hAnsi="Times New Roman" w:cs="Times New Roman"/>
          <w:sz w:val="24"/>
          <w:szCs w:val="24"/>
        </w:rPr>
        <w:t xml:space="preserve"> </w:t>
      </w:r>
      <w:r w:rsidR="00DB29C2">
        <w:rPr>
          <w:rFonts w:ascii="Times New Roman" w:hAnsi="Times New Roman" w:cs="Times New Roman"/>
          <w:sz w:val="24"/>
          <w:szCs w:val="24"/>
        </w:rPr>
        <w:t>opposition to the urgent</w:t>
      </w:r>
      <w:r w:rsidR="000F3C14">
        <w:rPr>
          <w:rFonts w:ascii="Times New Roman" w:hAnsi="Times New Roman" w:cs="Times New Roman"/>
          <w:sz w:val="24"/>
          <w:szCs w:val="24"/>
        </w:rPr>
        <w:t xml:space="preserve"> chamber application in HC 3179/</w:t>
      </w:r>
      <w:r w:rsidR="00DB29C2">
        <w:rPr>
          <w:rFonts w:ascii="Times New Roman" w:hAnsi="Times New Roman" w:cs="Times New Roman"/>
          <w:sz w:val="24"/>
          <w:szCs w:val="24"/>
        </w:rPr>
        <w:t>21, the respondents</w:t>
      </w:r>
      <w:r w:rsidR="00DD03AB">
        <w:rPr>
          <w:rFonts w:ascii="Times New Roman" w:hAnsi="Times New Roman" w:cs="Times New Roman"/>
          <w:sz w:val="24"/>
          <w:szCs w:val="24"/>
        </w:rPr>
        <w:t xml:space="preserve"> averred in part that only such an order would have been subject to a Sheriff’s sale but</w:t>
      </w:r>
      <w:r w:rsidR="005D2BFC">
        <w:rPr>
          <w:rFonts w:ascii="Times New Roman" w:hAnsi="Times New Roman" w:cs="Times New Roman"/>
          <w:sz w:val="24"/>
          <w:szCs w:val="24"/>
        </w:rPr>
        <w:t xml:space="preserve"> that</w:t>
      </w:r>
      <w:r w:rsidR="00DD03AB">
        <w:rPr>
          <w:rFonts w:ascii="Times New Roman" w:hAnsi="Times New Roman" w:cs="Times New Roman"/>
          <w:sz w:val="24"/>
          <w:szCs w:val="24"/>
        </w:rPr>
        <w:t xml:space="preserve"> </w:t>
      </w:r>
      <w:r w:rsidR="005D2BFC">
        <w:rPr>
          <w:rFonts w:ascii="Times New Roman" w:hAnsi="Times New Roman" w:cs="Times New Roman"/>
          <w:sz w:val="24"/>
          <w:szCs w:val="24"/>
        </w:rPr>
        <w:t xml:space="preserve">the </w:t>
      </w:r>
      <w:r w:rsidR="00DD03AB">
        <w:rPr>
          <w:rFonts w:ascii="Times New Roman" w:hAnsi="Times New Roman" w:cs="Times New Roman"/>
          <w:sz w:val="24"/>
          <w:szCs w:val="24"/>
        </w:rPr>
        <w:t xml:space="preserve">order </w:t>
      </w:r>
      <w:r w:rsidR="005D2BFC">
        <w:rPr>
          <w:rFonts w:ascii="Times New Roman" w:hAnsi="Times New Roman" w:cs="Times New Roman"/>
          <w:sz w:val="24"/>
          <w:szCs w:val="24"/>
        </w:rPr>
        <w:t xml:space="preserve">had been </w:t>
      </w:r>
      <w:r w:rsidR="00DD03AB">
        <w:rPr>
          <w:rFonts w:ascii="Times New Roman" w:hAnsi="Times New Roman" w:cs="Times New Roman"/>
          <w:sz w:val="24"/>
          <w:szCs w:val="24"/>
        </w:rPr>
        <w:t xml:space="preserve">purposefully and deliberately amended with the consent of the appellant to empower Roberts Drive Investments to sell the shares itself. </w:t>
      </w:r>
      <w:r w:rsidR="00873F73">
        <w:rPr>
          <w:rFonts w:ascii="Times New Roman" w:hAnsi="Times New Roman" w:cs="Times New Roman"/>
          <w:sz w:val="24"/>
          <w:szCs w:val="24"/>
        </w:rPr>
        <w:t xml:space="preserve"> This </w:t>
      </w:r>
      <w:r w:rsidR="00593082">
        <w:rPr>
          <w:rFonts w:ascii="Times New Roman" w:hAnsi="Times New Roman" w:cs="Times New Roman"/>
          <w:sz w:val="24"/>
          <w:szCs w:val="24"/>
        </w:rPr>
        <w:t>has</w:t>
      </w:r>
      <w:r w:rsidR="00873F73">
        <w:rPr>
          <w:rFonts w:ascii="Times New Roman" w:hAnsi="Times New Roman" w:cs="Times New Roman"/>
          <w:sz w:val="24"/>
          <w:szCs w:val="24"/>
        </w:rPr>
        <w:t xml:space="preserve"> not </w:t>
      </w:r>
      <w:r w:rsidR="00593082">
        <w:rPr>
          <w:rFonts w:ascii="Times New Roman" w:hAnsi="Times New Roman" w:cs="Times New Roman"/>
          <w:sz w:val="24"/>
          <w:szCs w:val="24"/>
        </w:rPr>
        <w:t xml:space="preserve">been </w:t>
      </w:r>
      <w:r w:rsidR="00873F73">
        <w:rPr>
          <w:rFonts w:ascii="Times New Roman" w:hAnsi="Times New Roman" w:cs="Times New Roman"/>
          <w:sz w:val="24"/>
          <w:szCs w:val="24"/>
        </w:rPr>
        <w:t xml:space="preserve">controverted. </w:t>
      </w:r>
    </w:p>
    <w:p w:rsidR="006309CB" w:rsidRDefault="006309CB" w:rsidP="000F3C14">
      <w:pPr>
        <w:spacing w:after="0" w:line="240" w:lineRule="auto"/>
        <w:jc w:val="both"/>
        <w:rPr>
          <w:rFonts w:ascii="Times New Roman" w:hAnsi="Times New Roman" w:cs="Times New Roman"/>
          <w:sz w:val="24"/>
          <w:szCs w:val="24"/>
        </w:rPr>
      </w:pPr>
    </w:p>
    <w:p w:rsidR="005D2BFC" w:rsidRDefault="00DD03AB" w:rsidP="000F3C14">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873F73">
        <w:rPr>
          <w:rFonts w:ascii="Times New Roman" w:hAnsi="Times New Roman" w:cs="Times New Roman"/>
          <w:sz w:val="24"/>
          <w:szCs w:val="24"/>
        </w:rPr>
        <w:t>4</w:t>
      </w:r>
      <w:r w:rsidR="003E2613">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r>
      <w:r w:rsidR="00873F73">
        <w:rPr>
          <w:rFonts w:ascii="Times New Roman" w:hAnsi="Times New Roman" w:cs="Times New Roman"/>
          <w:sz w:val="24"/>
          <w:szCs w:val="24"/>
        </w:rPr>
        <w:t>Thus, w</w:t>
      </w:r>
      <w:r>
        <w:rPr>
          <w:rFonts w:ascii="Times New Roman" w:hAnsi="Times New Roman" w:cs="Times New Roman"/>
          <w:sz w:val="24"/>
          <w:szCs w:val="24"/>
        </w:rPr>
        <w:t xml:space="preserve">hen </w:t>
      </w:r>
      <w:r w:rsidR="00873F73">
        <w:rPr>
          <w:rFonts w:ascii="Times New Roman" w:hAnsi="Times New Roman" w:cs="Times New Roman"/>
          <w:sz w:val="24"/>
          <w:szCs w:val="24"/>
        </w:rPr>
        <w:t xml:space="preserve">it </w:t>
      </w:r>
      <w:r>
        <w:rPr>
          <w:rFonts w:ascii="Times New Roman" w:hAnsi="Times New Roman" w:cs="Times New Roman"/>
          <w:sz w:val="24"/>
          <w:szCs w:val="24"/>
        </w:rPr>
        <w:t>sat to determine the matter afresh</w:t>
      </w:r>
      <w:r w:rsidR="00593082">
        <w:rPr>
          <w:rFonts w:ascii="Times New Roman" w:hAnsi="Times New Roman" w:cs="Times New Roman"/>
          <w:sz w:val="24"/>
          <w:szCs w:val="24"/>
        </w:rPr>
        <w:t>,</w:t>
      </w:r>
      <w:r>
        <w:rPr>
          <w:rFonts w:ascii="Times New Roman" w:hAnsi="Times New Roman" w:cs="Times New Roman"/>
          <w:sz w:val="24"/>
          <w:szCs w:val="24"/>
        </w:rPr>
        <w:t xml:space="preserve"> following the remittal order by this </w:t>
      </w:r>
      <w:r w:rsidR="00873F73">
        <w:rPr>
          <w:rFonts w:ascii="Times New Roman" w:hAnsi="Times New Roman" w:cs="Times New Roman"/>
          <w:sz w:val="24"/>
          <w:szCs w:val="24"/>
        </w:rPr>
        <w:t>C</w:t>
      </w:r>
      <w:r>
        <w:rPr>
          <w:rFonts w:ascii="Times New Roman" w:hAnsi="Times New Roman" w:cs="Times New Roman"/>
          <w:sz w:val="24"/>
          <w:szCs w:val="24"/>
        </w:rPr>
        <w:t xml:space="preserve">ourt, </w:t>
      </w:r>
      <w:r w:rsidR="00873F73">
        <w:rPr>
          <w:rFonts w:ascii="Times New Roman" w:hAnsi="Times New Roman" w:cs="Times New Roman"/>
          <w:sz w:val="24"/>
          <w:szCs w:val="24"/>
        </w:rPr>
        <w:t xml:space="preserve">the court </w:t>
      </w:r>
      <w:r w:rsidR="00873F73" w:rsidRPr="00DD03AB">
        <w:rPr>
          <w:rFonts w:ascii="Times New Roman" w:hAnsi="Times New Roman" w:cs="Times New Roman"/>
          <w:i/>
          <w:sz w:val="24"/>
          <w:szCs w:val="24"/>
        </w:rPr>
        <w:t>a quo</w:t>
      </w:r>
      <w:r>
        <w:rPr>
          <w:rFonts w:ascii="Times New Roman" w:hAnsi="Times New Roman" w:cs="Times New Roman"/>
          <w:sz w:val="24"/>
          <w:szCs w:val="24"/>
        </w:rPr>
        <w:t xml:space="preserve"> had all the above information from the records of the previous proceedings which had been availed to it by the consent of all parties.  </w:t>
      </w:r>
    </w:p>
    <w:p w:rsidR="006309CB" w:rsidRDefault="006309CB" w:rsidP="000F3C14">
      <w:pPr>
        <w:spacing w:after="0" w:line="240" w:lineRule="auto"/>
        <w:ind w:left="720" w:hanging="720"/>
        <w:jc w:val="both"/>
        <w:rPr>
          <w:rFonts w:ascii="Times New Roman" w:hAnsi="Times New Roman" w:cs="Times New Roman"/>
          <w:sz w:val="24"/>
          <w:szCs w:val="24"/>
        </w:rPr>
      </w:pPr>
    </w:p>
    <w:p w:rsidR="00E830DA" w:rsidRDefault="005D2BFC" w:rsidP="00DF416A">
      <w:pPr>
        <w:spacing w:after="0" w:line="480" w:lineRule="auto"/>
        <w:ind w:left="567" w:hanging="567"/>
        <w:jc w:val="both"/>
        <w:rPr>
          <w:rFonts w:ascii="Times New Roman" w:hAnsi="Times New Roman" w:cs="Times New Roman"/>
        </w:rPr>
      </w:pPr>
      <w:r>
        <w:rPr>
          <w:rFonts w:ascii="Times New Roman" w:hAnsi="Times New Roman" w:cs="Times New Roman"/>
          <w:sz w:val="24"/>
          <w:szCs w:val="24"/>
        </w:rPr>
        <w:t>[</w:t>
      </w:r>
      <w:r w:rsidR="00873F73">
        <w:rPr>
          <w:rFonts w:ascii="Times New Roman" w:hAnsi="Times New Roman" w:cs="Times New Roman"/>
          <w:sz w:val="24"/>
          <w:szCs w:val="24"/>
        </w:rPr>
        <w:t>4</w:t>
      </w:r>
      <w:r w:rsidR="003E2613">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E6402B">
        <w:rPr>
          <w:rFonts w:ascii="Times New Roman" w:hAnsi="Times New Roman" w:cs="Times New Roman"/>
          <w:sz w:val="24"/>
          <w:szCs w:val="24"/>
        </w:rPr>
        <w:t xml:space="preserve">Mr </w:t>
      </w:r>
      <w:r w:rsidR="00E6402B" w:rsidRPr="006309CB">
        <w:rPr>
          <w:rFonts w:ascii="Times New Roman" w:hAnsi="Times New Roman" w:cs="Times New Roman"/>
          <w:i/>
          <w:sz w:val="24"/>
          <w:szCs w:val="24"/>
        </w:rPr>
        <w:t>Goba</w:t>
      </w:r>
      <w:r w:rsidR="00E6402B">
        <w:rPr>
          <w:rFonts w:ascii="Times New Roman" w:hAnsi="Times New Roman" w:cs="Times New Roman"/>
          <w:sz w:val="24"/>
          <w:szCs w:val="24"/>
        </w:rPr>
        <w:t xml:space="preserve"> </w:t>
      </w:r>
      <w:r w:rsidR="006309CB">
        <w:rPr>
          <w:rFonts w:ascii="Times New Roman" w:hAnsi="Times New Roman" w:cs="Times New Roman"/>
          <w:sz w:val="24"/>
          <w:szCs w:val="24"/>
        </w:rPr>
        <w:t>argue</w:t>
      </w:r>
      <w:r w:rsidR="00873F73">
        <w:rPr>
          <w:rFonts w:ascii="Times New Roman" w:hAnsi="Times New Roman" w:cs="Times New Roman"/>
          <w:sz w:val="24"/>
          <w:szCs w:val="24"/>
        </w:rPr>
        <w:t>d</w:t>
      </w:r>
      <w:r w:rsidR="006309CB">
        <w:rPr>
          <w:rFonts w:ascii="Times New Roman" w:hAnsi="Times New Roman" w:cs="Times New Roman"/>
          <w:sz w:val="24"/>
          <w:szCs w:val="24"/>
        </w:rPr>
        <w:t xml:space="preserve"> that the sale of the appellant’s shares in the manner </w:t>
      </w:r>
      <w:r w:rsidR="00873F73">
        <w:rPr>
          <w:rFonts w:ascii="Times New Roman" w:hAnsi="Times New Roman" w:cs="Times New Roman"/>
          <w:sz w:val="24"/>
          <w:szCs w:val="24"/>
        </w:rPr>
        <w:t xml:space="preserve">it was done </w:t>
      </w:r>
      <w:r w:rsidR="006309CB">
        <w:rPr>
          <w:rFonts w:ascii="Times New Roman" w:hAnsi="Times New Roman" w:cs="Times New Roman"/>
          <w:sz w:val="24"/>
          <w:szCs w:val="24"/>
        </w:rPr>
        <w:t xml:space="preserve">was fraudulent and </w:t>
      </w:r>
      <w:r w:rsidR="00873F73">
        <w:rPr>
          <w:rFonts w:ascii="Times New Roman" w:hAnsi="Times New Roman" w:cs="Times New Roman"/>
          <w:sz w:val="24"/>
          <w:szCs w:val="24"/>
        </w:rPr>
        <w:t xml:space="preserve">that it </w:t>
      </w:r>
      <w:r w:rsidR="006309CB">
        <w:rPr>
          <w:rFonts w:ascii="Times New Roman" w:hAnsi="Times New Roman" w:cs="Times New Roman"/>
          <w:sz w:val="24"/>
          <w:szCs w:val="24"/>
        </w:rPr>
        <w:t xml:space="preserve">amounted to self-help. </w:t>
      </w:r>
      <w:r w:rsidR="00DF416A">
        <w:rPr>
          <w:rFonts w:ascii="Times New Roman" w:hAnsi="Times New Roman" w:cs="Times New Roman"/>
          <w:sz w:val="24"/>
          <w:szCs w:val="24"/>
        </w:rPr>
        <w:t xml:space="preserve"> </w:t>
      </w:r>
      <w:r w:rsidR="006309CB">
        <w:rPr>
          <w:rFonts w:ascii="Times New Roman" w:hAnsi="Times New Roman" w:cs="Times New Roman"/>
          <w:sz w:val="24"/>
          <w:szCs w:val="24"/>
        </w:rPr>
        <w:t>He further argue</w:t>
      </w:r>
      <w:r w:rsidR="00873F73">
        <w:rPr>
          <w:rFonts w:ascii="Times New Roman" w:hAnsi="Times New Roman" w:cs="Times New Roman"/>
          <w:sz w:val="24"/>
          <w:szCs w:val="24"/>
        </w:rPr>
        <w:t>d</w:t>
      </w:r>
      <w:r w:rsidR="006309CB">
        <w:rPr>
          <w:rFonts w:ascii="Times New Roman" w:hAnsi="Times New Roman" w:cs="Times New Roman"/>
          <w:sz w:val="24"/>
          <w:szCs w:val="24"/>
        </w:rPr>
        <w:t xml:space="preserve"> that </w:t>
      </w:r>
      <w:r w:rsidR="00873F73">
        <w:rPr>
          <w:rFonts w:ascii="Times New Roman" w:hAnsi="Times New Roman" w:cs="Times New Roman"/>
          <w:sz w:val="24"/>
          <w:szCs w:val="24"/>
        </w:rPr>
        <w:t>the sale</w:t>
      </w:r>
      <w:r w:rsidR="006309CB">
        <w:rPr>
          <w:rFonts w:ascii="Times New Roman" w:hAnsi="Times New Roman" w:cs="Times New Roman"/>
          <w:sz w:val="24"/>
          <w:szCs w:val="24"/>
        </w:rPr>
        <w:t xml:space="preserve"> was invalid </w:t>
      </w:r>
      <w:r w:rsidR="00873F73">
        <w:rPr>
          <w:rFonts w:ascii="Times New Roman" w:hAnsi="Times New Roman" w:cs="Times New Roman"/>
          <w:sz w:val="24"/>
          <w:szCs w:val="24"/>
        </w:rPr>
        <w:t>for the reason</w:t>
      </w:r>
      <w:r w:rsidR="006309CB">
        <w:rPr>
          <w:rFonts w:ascii="Times New Roman" w:hAnsi="Times New Roman" w:cs="Times New Roman"/>
          <w:sz w:val="24"/>
          <w:szCs w:val="24"/>
        </w:rPr>
        <w:t xml:space="preserve"> that the third respondent, as the official reposed with the power to execute all judgments of the superior court</w:t>
      </w:r>
      <w:r w:rsidR="00873F73">
        <w:rPr>
          <w:rFonts w:ascii="Times New Roman" w:hAnsi="Times New Roman" w:cs="Times New Roman"/>
          <w:sz w:val="24"/>
          <w:szCs w:val="24"/>
        </w:rPr>
        <w:t>s</w:t>
      </w:r>
      <w:r w:rsidR="006309CB">
        <w:rPr>
          <w:rFonts w:ascii="Times New Roman" w:hAnsi="Times New Roman" w:cs="Times New Roman"/>
          <w:sz w:val="24"/>
          <w:szCs w:val="24"/>
        </w:rPr>
        <w:t xml:space="preserve">, was deliberately left out in the </w:t>
      </w:r>
      <w:r w:rsidR="00873F73">
        <w:rPr>
          <w:rFonts w:ascii="Times New Roman" w:hAnsi="Times New Roman" w:cs="Times New Roman"/>
          <w:sz w:val="24"/>
          <w:szCs w:val="24"/>
        </w:rPr>
        <w:t>process</w:t>
      </w:r>
      <w:r w:rsidR="006309CB">
        <w:rPr>
          <w:rFonts w:ascii="Times New Roman" w:hAnsi="Times New Roman" w:cs="Times New Roman"/>
          <w:sz w:val="24"/>
          <w:szCs w:val="24"/>
        </w:rPr>
        <w:t>. He referred to the High Court Rules</w:t>
      </w:r>
      <w:r w:rsidR="00873F73">
        <w:rPr>
          <w:rFonts w:ascii="Times New Roman" w:hAnsi="Times New Roman" w:cs="Times New Roman"/>
          <w:sz w:val="24"/>
          <w:szCs w:val="24"/>
        </w:rPr>
        <w:t xml:space="preserve">, </w:t>
      </w:r>
      <w:r w:rsidR="00E830DA">
        <w:rPr>
          <w:rFonts w:ascii="Times New Roman" w:hAnsi="Times New Roman" w:cs="Times New Roman"/>
          <w:sz w:val="24"/>
          <w:szCs w:val="24"/>
        </w:rPr>
        <w:t xml:space="preserve">2021 on sales in execution. </w:t>
      </w:r>
    </w:p>
    <w:p w:rsidR="00DF416A" w:rsidRDefault="00DF416A" w:rsidP="0095505B">
      <w:pPr>
        <w:spacing w:after="0" w:line="240" w:lineRule="auto"/>
        <w:ind w:left="567" w:hanging="567"/>
        <w:jc w:val="both"/>
        <w:rPr>
          <w:rFonts w:ascii="Times New Roman" w:hAnsi="Times New Roman" w:cs="Times New Roman"/>
        </w:rPr>
      </w:pPr>
    </w:p>
    <w:p w:rsidR="006309CB" w:rsidRPr="00E830DA" w:rsidRDefault="00E830DA" w:rsidP="00DF416A">
      <w:pPr>
        <w:spacing w:after="0" w:line="480" w:lineRule="auto"/>
        <w:ind w:left="567" w:hanging="567"/>
        <w:jc w:val="both"/>
        <w:rPr>
          <w:rFonts w:ascii="Times New Roman" w:hAnsi="Times New Roman" w:cs="Times New Roman"/>
          <w:sz w:val="24"/>
          <w:szCs w:val="24"/>
        </w:rPr>
      </w:pPr>
      <w:r>
        <w:rPr>
          <w:rFonts w:ascii="Times New Roman" w:hAnsi="Times New Roman" w:cs="Times New Roman"/>
        </w:rPr>
        <w:t>[4</w:t>
      </w:r>
      <w:r w:rsidR="003E2613">
        <w:rPr>
          <w:rFonts w:ascii="Times New Roman" w:hAnsi="Times New Roman" w:cs="Times New Roman"/>
        </w:rPr>
        <w:t>2</w:t>
      </w:r>
      <w:r>
        <w:rPr>
          <w:rFonts w:ascii="Times New Roman" w:hAnsi="Times New Roman" w:cs="Times New Roman"/>
        </w:rPr>
        <w:t>]</w:t>
      </w:r>
      <w:r>
        <w:rPr>
          <w:rFonts w:ascii="Times New Roman" w:hAnsi="Times New Roman" w:cs="Times New Roman"/>
        </w:rPr>
        <w:tab/>
      </w:r>
      <w:r w:rsidR="006309CB" w:rsidRPr="00E830DA">
        <w:rPr>
          <w:rFonts w:ascii="Times New Roman" w:hAnsi="Times New Roman" w:cs="Times New Roman"/>
          <w:sz w:val="24"/>
          <w:szCs w:val="24"/>
        </w:rPr>
        <w:t>Rule 69(1) of th</w:t>
      </w:r>
      <w:r>
        <w:rPr>
          <w:rFonts w:ascii="Times New Roman" w:hAnsi="Times New Roman" w:cs="Times New Roman"/>
          <w:sz w:val="24"/>
          <w:szCs w:val="24"/>
        </w:rPr>
        <w:t xml:space="preserve">e High Court Rules </w:t>
      </w:r>
      <w:r w:rsidR="006309CB" w:rsidRPr="00E830DA">
        <w:rPr>
          <w:rFonts w:ascii="Times New Roman" w:hAnsi="Times New Roman" w:cs="Times New Roman"/>
          <w:sz w:val="24"/>
          <w:szCs w:val="24"/>
        </w:rPr>
        <w:t>reads:</w:t>
      </w:r>
    </w:p>
    <w:p w:rsidR="005C29D3" w:rsidRPr="00DF416A" w:rsidRDefault="00BB29A3" w:rsidP="0095505B">
      <w:pPr>
        <w:spacing w:line="240" w:lineRule="auto"/>
        <w:ind w:left="1134"/>
        <w:jc w:val="both"/>
        <w:rPr>
          <w:rFonts w:ascii="Times New Roman" w:hAnsi="Times New Roman" w:cs="Times New Roman"/>
          <w:sz w:val="24"/>
          <w:szCs w:val="24"/>
        </w:rPr>
      </w:pPr>
      <w:r>
        <w:rPr>
          <w:rFonts w:ascii="Times New Roman" w:hAnsi="Times New Roman" w:cs="Times New Roman"/>
        </w:rPr>
        <w:t>“</w:t>
      </w:r>
      <w:r w:rsidRPr="00BB29A3">
        <w:rPr>
          <w:rFonts w:ascii="Times New Roman" w:hAnsi="Times New Roman" w:cs="Times New Roman"/>
        </w:rPr>
        <w:t xml:space="preserve">The process for </w:t>
      </w:r>
      <w:r w:rsidRPr="00DF416A">
        <w:rPr>
          <w:rFonts w:ascii="Times New Roman" w:hAnsi="Times New Roman" w:cs="Times New Roman"/>
          <w:sz w:val="24"/>
          <w:szCs w:val="24"/>
        </w:rPr>
        <w:t xml:space="preserve">the execution of any judgment </w:t>
      </w:r>
      <w:r w:rsidRPr="00DF416A">
        <w:rPr>
          <w:rFonts w:ascii="Times New Roman" w:hAnsi="Times New Roman" w:cs="Times New Roman"/>
          <w:sz w:val="24"/>
          <w:szCs w:val="24"/>
          <w:u w:val="single"/>
        </w:rPr>
        <w:t>for the payment</w:t>
      </w:r>
      <w:r w:rsidRPr="00DF416A">
        <w:rPr>
          <w:rFonts w:ascii="Times New Roman" w:hAnsi="Times New Roman" w:cs="Times New Roman"/>
          <w:sz w:val="24"/>
          <w:szCs w:val="24"/>
        </w:rPr>
        <w:t xml:space="preserve"> of money, for the delivery of money, for the delivery up of goods or premises, or for ejectment, shall be by writ of execution signed by the registrar and addressed to the sheriff, in accordance with one or other of Forms Nos. 32 to 39.”</w:t>
      </w:r>
      <w:r w:rsidR="00E830DA" w:rsidRPr="00DF416A">
        <w:rPr>
          <w:rFonts w:ascii="Times New Roman" w:hAnsi="Times New Roman" w:cs="Times New Roman"/>
          <w:sz w:val="24"/>
          <w:szCs w:val="24"/>
        </w:rPr>
        <w:t xml:space="preserve"> (</w:t>
      </w:r>
      <w:r w:rsidR="00DF416A" w:rsidRPr="00DF416A">
        <w:rPr>
          <w:rFonts w:ascii="Times New Roman" w:hAnsi="Times New Roman" w:cs="Times New Roman"/>
          <w:sz w:val="24"/>
          <w:szCs w:val="24"/>
        </w:rPr>
        <w:t>Emphasis</w:t>
      </w:r>
      <w:r w:rsidR="00E830DA" w:rsidRPr="00DF416A">
        <w:rPr>
          <w:rFonts w:ascii="Times New Roman" w:hAnsi="Times New Roman" w:cs="Times New Roman"/>
          <w:sz w:val="24"/>
          <w:szCs w:val="24"/>
        </w:rPr>
        <w:t xml:space="preserve"> added)</w:t>
      </w:r>
    </w:p>
    <w:p w:rsidR="00BB29A3" w:rsidRPr="00DF416A" w:rsidRDefault="00BB29A3" w:rsidP="00DF416A">
      <w:pPr>
        <w:spacing w:after="0" w:line="240" w:lineRule="auto"/>
        <w:jc w:val="both"/>
        <w:rPr>
          <w:rFonts w:ascii="Times New Roman" w:hAnsi="Times New Roman" w:cs="Times New Roman"/>
          <w:sz w:val="24"/>
          <w:szCs w:val="24"/>
        </w:rPr>
      </w:pPr>
    </w:p>
    <w:p w:rsidR="00BB29A3" w:rsidRPr="00DF416A" w:rsidRDefault="00BB29A3" w:rsidP="00DF416A">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rPr>
        <w:t>[</w:t>
      </w:r>
      <w:r w:rsidR="00E830DA" w:rsidRPr="00DF416A">
        <w:rPr>
          <w:rFonts w:ascii="Times New Roman" w:hAnsi="Times New Roman" w:cs="Times New Roman"/>
          <w:sz w:val="24"/>
          <w:szCs w:val="24"/>
        </w:rPr>
        <w:t>4</w:t>
      </w:r>
      <w:r w:rsidR="003E2613" w:rsidRPr="00DF416A">
        <w:rPr>
          <w:rFonts w:ascii="Times New Roman" w:hAnsi="Times New Roman" w:cs="Times New Roman"/>
          <w:sz w:val="24"/>
          <w:szCs w:val="24"/>
        </w:rPr>
        <w:t>3</w:t>
      </w:r>
      <w:r w:rsidR="00DF416A" w:rsidRPr="00DF416A">
        <w:rPr>
          <w:rFonts w:ascii="Times New Roman" w:hAnsi="Times New Roman" w:cs="Times New Roman"/>
          <w:sz w:val="24"/>
          <w:szCs w:val="24"/>
        </w:rPr>
        <w:t>]</w:t>
      </w:r>
      <w:r w:rsidR="00DF416A">
        <w:rPr>
          <w:rFonts w:ascii="Times New Roman" w:hAnsi="Times New Roman" w:cs="Times New Roman"/>
          <w:sz w:val="24"/>
          <w:szCs w:val="24"/>
        </w:rPr>
        <w:t xml:space="preserve">   </w:t>
      </w:r>
      <w:r w:rsidR="008605EB" w:rsidRPr="00DF416A">
        <w:rPr>
          <w:rFonts w:ascii="Times New Roman" w:hAnsi="Times New Roman" w:cs="Times New Roman"/>
          <w:sz w:val="24"/>
          <w:szCs w:val="24"/>
        </w:rPr>
        <w:t>Similarly, s 20(1) of the High Court Act (</w:t>
      </w:r>
      <w:r w:rsidR="008605EB" w:rsidRPr="00DF416A">
        <w:rPr>
          <w:rFonts w:ascii="Times New Roman" w:hAnsi="Times New Roman" w:cs="Times New Roman"/>
          <w:i/>
          <w:sz w:val="24"/>
          <w:szCs w:val="24"/>
        </w:rPr>
        <w:t>Chapter 7:06</w:t>
      </w:r>
      <w:r w:rsidR="008605EB" w:rsidRPr="00DF416A">
        <w:rPr>
          <w:rFonts w:ascii="Times New Roman" w:hAnsi="Times New Roman" w:cs="Times New Roman"/>
          <w:sz w:val="24"/>
          <w:szCs w:val="24"/>
        </w:rPr>
        <w:t xml:space="preserve">) provides as follows: </w:t>
      </w:r>
    </w:p>
    <w:p w:rsidR="008605EB" w:rsidRPr="00DF416A" w:rsidRDefault="008605EB" w:rsidP="00DF416A">
      <w:pPr>
        <w:autoSpaceDE w:val="0"/>
        <w:autoSpaceDN w:val="0"/>
        <w:adjustRightInd w:val="0"/>
        <w:spacing w:line="240" w:lineRule="auto"/>
        <w:ind w:left="1134"/>
        <w:jc w:val="both"/>
        <w:rPr>
          <w:rFonts w:ascii="Times New Roman" w:hAnsi="Times New Roman" w:cs="Times New Roman"/>
          <w:color w:val="231F20"/>
          <w:sz w:val="24"/>
          <w:szCs w:val="24"/>
          <w:lang w:val="en-US"/>
        </w:rPr>
      </w:pPr>
      <w:r w:rsidRPr="00DF416A">
        <w:rPr>
          <w:rFonts w:ascii="Times New Roman" w:hAnsi="Times New Roman" w:cs="Times New Roman"/>
          <w:sz w:val="24"/>
          <w:szCs w:val="24"/>
        </w:rPr>
        <w:t>“</w:t>
      </w:r>
      <w:r w:rsidRPr="00DF416A">
        <w:rPr>
          <w:rFonts w:ascii="Times New Roman" w:hAnsi="Times New Roman" w:cs="Times New Roman"/>
          <w:color w:val="231F20"/>
          <w:sz w:val="24"/>
          <w:szCs w:val="24"/>
          <w:lang w:val="en-US"/>
        </w:rPr>
        <w:t>Subject to section nineteen and to rules of court, the Sheriff shall, by himself or his deputy or an assistant deputy, execute all sentences, decrees, judgments, writs, summonses, rules, orders, warrants, commands and other process of the High Court, and shall make a return thereof to that court, together with the manner of the execution thereof.”</w:t>
      </w:r>
    </w:p>
    <w:p w:rsidR="008605EB" w:rsidRPr="00DF416A" w:rsidRDefault="008605EB" w:rsidP="008605EB">
      <w:pPr>
        <w:autoSpaceDE w:val="0"/>
        <w:autoSpaceDN w:val="0"/>
        <w:adjustRightInd w:val="0"/>
        <w:spacing w:line="240" w:lineRule="auto"/>
        <w:rPr>
          <w:rFonts w:ascii="Times New Roman" w:hAnsi="Times New Roman" w:cs="Times New Roman"/>
          <w:sz w:val="24"/>
          <w:szCs w:val="24"/>
        </w:rPr>
      </w:pPr>
    </w:p>
    <w:p w:rsidR="008605EB" w:rsidRPr="00DF416A" w:rsidRDefault="008605EB" w:rsidP="00DF416A">
      <w:pPr>
        <w:autoSpaceDE w:val="0"/>
        <w:autoSpaceDN w:val="0"/>
        <w:adjustRightInd w:val="0"/>
        <w:spacing w:after="0" w:line="480" w:lineRule="auto"/>
        <w:ind w:left="567" w:hanging="567"/>
        <w:jc w:val="both"/>
        <w:rPr>
          <w:rFonts w:ascii="Times New Roman" w:hAnsi="Times New Roman" w:cs="Times New Roman"/>
          <w:sz w:val="24"/>
          <w:szCs w:val="24"/>
        </w:rPr>
      </w:pPr>
      <w:r w:rsidRPr="00DF416A">
        <w:rPr>
          <w:rFonts w:ascii="Times New Roman" w:hAnsi="Times New Roman" w:cs="Times New Roman"/>
          <w:sz w:val="24"/>
          <w:szCs w:val="24"/>
        </w:rPr>
        <w:t>[</w:t>
      </w:r>
      <w:r w:rsidR="00E830DA" w:rsidRPr="00DF416A">
        <w:rPr>
          <w:rFonts w:ascii="Times New Roman" w:hAnsi="Times New Roman" w:cs="Times New Roman"/>
          <w:sz w:val="24"/>
          <w:szCs w:val="24"/>
        </w:rPr>
        <w:t>4</w:t>
      </w:r>
      <w:r w:rsidR="003E2613" w:rsidRPr="00DF416A">
        <w:rPr>
          <w:rFonts w:ascii="Times New Roman" w:hAnsi="Times New Roman" w:cs="Times New Roman"/>
          <w:sz w:val="24"/>
          <w:szCs w:val="24"/>
        </w:rPr>
        <w:t>4</w:t>
      </w:r>
      <w:r w:rsidRPr="00DF416A">
        <w:rPr>
          <w:rFonts w:ascii="Times New Roman" w:hAnsi="Times New Roman" w:cs="Times New Roman"/>
          <w:sz w:val="24"/>
          <w:szCs w:val="24"/>
        </w:rPr>
        <w:t>]</w:t>
      </w:r>
      <w:r w:rsidRPr="00DF416A">
        <w:rPr>
          <w:rFonts w:ascii="Times New Roman" w:hAnsi="Times New Roman" w:cs="Times New Roman"/>
          <w:sz w:val="24"/>
          <w:szCs w:val="24"/>
        </w:rPr>
        <w:tab/>
      </w:r>
      <w:r w:rsidR="00E830DA" w:rsidRPr="00DF416A">
        <w:rPr>
          <w:rFonts w:ascii="Times New Roman" w:hAnsi="Times New Roman" w:cs="Times New Roman"/>
          <w:sz w:val="24"/>
          <w:szCs w:val="24"/>
        </w:rPr>
        <w:t xml:space="preserve">Plainly, the sale of the appellant’s shares was not one governed by the High Court Rules relating to the execution of judgments </w:t>
      </w:r>
      <w:r w:rsidR="00C04A7E" w:rsidRPr="00DF416A">
        <w:rPr>
          <w:rFonts w:ascii="Times New Roman" w:hAnsi="Times New Roman" w:cs="Times New Roman"/>
          <w:sz w:val="24"/>
          <w:szCs w:val="24"/>
          <w:u w:val="single"/>
        </w:rPr>
        <w:t>for the payment of money</w:t>
      </w:r>
      <w:r w:rsidR="00C04A7E" w:rsidRPr="00DF416A">
        <w:rPr>
          <w:rFonts w:ascii="Times New Roman" w:hAnsi="Times New Roman" w:cs="Times New Roman"/>
          <w:sz w:val="24"/>
          <w:szCs w:val="24"/>
        </w:rPr>
        <w:t>.</w:t>
      </w:r>
      <w:r w:rsidR="00DF416A">
        <w:rPr>
          <w:rFonts w:ascii="Times New Roman" w:hAnsi="Times New Roman" w:cs="Times New Roman"/>
          <w:sz w:val="24"/>
          <w:szCs w:val="24"/>
        </w:rPr>
        <w:t xml:space="preserve"> </w:t>
      </w:r>
      <w:r w:rsidR="00C04A7E" w:rsidRPr="00DF416A">
        <w:rPr>
          <w:rFonts w:ascii="Times New Roman" w:hAnsi="Times New Roman" w:cs="Times New Roman"/>
          <w:sz w:val="24"/>
          <w:szCs w:val="24"/>
        </w:rPr>
        <w:t xml:space="preserve"> It was one governed by the contractual arrangements of the parties. </w:t>
      </w:r>
      <w:r w:rsidR="00DF416A">
        <w:rPr>
          <w:rFonts w:ascii="Times New Roman" w:hAnsi="Times New Roman" w:cs="Times New Roman"/>
          <w:sz w:val="24"/>
          <w:szCs w:val="24"/>
        </w:rPr>
        <w:t xml:space="preserve"> </w:t>
      </w:r>
      <w:r w:rsidR="00E830DA" w:rsidRPr="00DF416A">
        <w:rPr>
          <w:rFonts w:ascii="Times New Roman" w:hAnsi="Times New Roman" w:cs="Times New Roman"/>
          <w:sz w:val="24"/>
          <w:szCs w:val="24"/>
        </w:rPr>
        <w:t>T</w:t>
      </w:r>
      <w:r w:rsidRPr="00DF416A">
        <w:rPr>
          <w:rFonts w:ascii="Times New Roman" w:hAnsi="Times New Roman" w:cs="Times New Roman"/>
          <w:sz w:val="24"/>
          <w:szCs w:val="24"/>
        </w:rPr>
        <w:t xml:space="preserve">he </w:t>
      </w:r>
      <w:r w:rsidR="00E830DA" w:rsidRPr="00DF416A">
        <w:rPr>
          <w:rFonts w:ascii="Times New Roman" w:hAnsi="Times New Roman" w:cs="Times New Roman"/>
          <w:sz w:val="24"/>
          <w:szCs w:val="24"/>
        </w:rPr>
        <w:t>C</w:t>
      </w:r>
      <w:r w:rsidRPr="00DF416A">
        <w:rPr>
          <w:rFonts w:ascii="Times New Roman" w:hAnsi="Times New Roman" w:cs="Times New Roman"/>
          <w:sz w:val="24"/>
          <w:szCs w:val="24"/>
        </w:rPr>
        <w:t xml:space="preserve">ourt needs not be detained by the appellant’s allegations of fraud. </w:t>
      </w:r>
      <w:r w:rsidR="00DF416A">
        <w:rPr>
          <w:rFonts w:ascii="Times New Roman" w:hAnsi="Times New Roman" w:cs="Times New Roman"/>
          <w:sz w:val="24"/>
          <w:szCs w:val="24"/>
        </w:rPr>
        <w:t xml:space="preserve"> </w:t>
      </w:r>
      <w:r w:rsidRPr="00DF416A">
        <w:rPr>
          <w:rFonts w:ascii="Times New Roman" w:hAnsi="Times New Roman" w:cs="Times New Roman"/>
          <w:sz w:val="24"/>
          <w:szCs w:val="24"/>
        </w:rPr>
        <w:t>Nothing was p</w:t>
      </w:r>
      <w:r w:rsidR="00593082" w:rsidRPr="00DF416A">
        <w:rPr>
          <w:rFonts w:ascii="Times New Roman" w:hAnsi="Times New Roman" w:cs="Times New Roman"/>
          <w:sz w:val="24"/>
          <w:szCs w:val="24"/>
        </w:rPr>
        <w:t>roduce</w:t>
      </w:r>
      <w:r w:rsidR="003945C5" w:rsidRPr="00DF416A">
        <w:rPr>
          <w:rFonts w:ascii="Times New Roman" w:hAnsi="Times New Roman" w:cs="Times New Roman"/>
          <w:sz w:val="24"/>
          <w:szCs w:val="24"/>
        </w:rPr>
        <w:t>d</w:t>
      </w:r>
      <w:r w:rsidR="00593082" w:rsidRPr="00DF416A">
        <w:rPr>
          <w:rFonts w:ascii="Times New Roman" w:hAnsi="Times New Roman" w:cs="Times New Roman"/>
          <w:sz w:val="24"/>
          <w:szCs w:val="24"/>
        </w:rPr>
        <w:t xml:space="preserve"> </w:t>
      </w:r>
      <w:r w:rsidRPr="00DF416A">
        <w:rPr>
          <w:rFonts w:ascii="Times New Roman" w:hAnsi="Times New Roman" w:cs="Times New Roman"/>
          <w:sz w:val="24"/>
          <w:szCs w:val="24"/>
        </w:rPr>
        <w:t>to support such a</w:t>
      </w:r>
      <w:r w:rsidR="00593082" w:rsidRPr="00DF416A">
        <w:rPr>
          <w:rFonts w:ascii="Times New Roman" w:hAnsi="Times New Roman" w:cs="Times New Roman"/>
          <w:sz w:val="24"/>
          <w:szCs w:val="24"/>
        </w:rPr>
        <w:t xml:space="preserve"> serious </w:t>
      </w:r>
      <w:r w:rsidRPr="00DF416A">
        <w:rPr>
          <w:rFonts w:ascii="Times New Roman" w:hAnsi="Times New Roman" w:cs="Times New Roman"/>
          <w:sz w:val="24"/>
          <w:szCs w:val="24"/>
        </w:rPr>
        <w:t xml:space="preserve">allegation beyond the complaint that the sale of the shares was conducted by persons who were allegedly conflicted. </w:t>
      </w:r>
      <w:r w:rsidR="00DF416A">
        <w:rPr>
          <w:rFonts w:ascii="Times New Roman" w:hAnsi="Times New Roman" w:cs="Times New Roman"/>
          <w:sz w:val="24"/>
          <w:szCs w:val="24"/>
        </w:rPr>
        <w:t xml:space="preserve"> </w:t>
      </w:r>
      <w:r w:rsidR="00C04A7E" w:rsidRPr="00DF416A">
        <w:rPr>
          <w:rFonts w:ascii="Times New Roman" w:hAnsi="Times New Roman" w:cs="Times New Roman"/>
          <w:sz w:val="24"/>
          <w:szCs w:val="24"/>
        </w:rPr>
        <w:t>However, g</w:t>
      </w:r>
      <w:r w:rsidRPr="00DF416A">
        <w:rPr>
          <w:rFonts w:ascii="Times New Roman" w:hAnsi="Times New Roman" w:cs="Times New Roman"/>
          <w:sz w:val="24"/>
          <w:szCs w:val="24"/>
        </w:rPr>
        <w:t xml:space="preserve">iven the material </w:t>
      </w:r>
      <w:r w:rsidR="00C04A7E" w:rsidRPr="00DF416A">
        <w:rPr>
          <w:rFonts w:ascii="Times New Roman" w:hAnsi="Times New Roman" w:cs="Times New Roman"/>
          <w:sz w:val="24"/>
          <w:szCs w:val="24"/>
        </w:rPr>
        <w:t>on record,</w:t>
      </w:r>
      <w:r w:rsidRPr="00DF416A">
        <w:rPr>
          <w:rFonts w:ascii="Times New Roman" w:hAnsi="Times New Roman" w:cs="Times New Roman"/>
          <w:sz w:val="24"/>
          <w:szCs w:val="24"/>
        </w:rPr>
        <w:t xml:space="preserve"> such an allegation </w:t>
      </w:r>
      <w:r w:rsidR="00E830DA" w:rsidRPr="00DF416A">
        <w:rPr>
          <w:rFonts w:ascii="Times New Roman" w:hAnsi="Times New Roman" w:cs="Times New Roman"/>
          <w:sz w:val="24"/>
          <w:szCs w:val="24"/>
        </w:rPr>
        <w:t xml:space="preserve">lacks any factual </w:t>
      </w:r>
      <w:r w:rsidRPr="00DF416A">
        <w:rPr>
          <w:rFonts w:ascii="Times New Roman" w:hAnsi="Times New Roman" w:cs="Times New Roman"/>
          <w:sz w:val="24"/>
          <w:szCs w:val="24"/>
        </w:rPr>
        <w:t xml:space="preserve">foundation. </w:t>
      </w:r>
    </w:p>
    <w:p w:rsidR="002B5DEE" w:rsidRPr="00DF416A" w:rsidRDefault="002B5DEE" w:rsidP="00DF416A">
      <w:pPr>
        <w:autoSpaceDE w:val="0"/>
        <w:autoSpaceDN w:val="0"/>
        <w:adjustRightInd w:val="0"/>
        <w:spacing w:after="0" w:line="240" w:lineRule="auto"/>
        <w:ind w:left="720" w:hanging="720"/>
        <w:jc w:val="both"/>
        <w:rPr>
          <w:rFonts w:ascii="Times New Roman" w:hAnsi="Times New Roman" w:cs="Times New Roman"/>
          <w:sz w:val="24"/>
          <w:szCs w:val="24"/>
        </w:rPr>
      </w:pPr>
    </w:p>
    <w:p w:rsidR="002B5DEE" w:rsidRPr="00DF416A" w:rsidRDefault="002B5DEE" w:rsidP="00DF416A">
      <w:pPr>
        <w:autoSpaceDE w:val="0"/>
        <w:autoSpaceDN w:val="0"/>
        <w:adjustRightInd w:val="0"/>
        <w:spacing w:line="480" w:lineRule="auto"/>
        <w:ind w:left="567" w:hanging="567"/>
        <w:jc w:val="both"/>
        <w:rPr>
          <w:rFonts w:ascii="Times New Roman" w:hAnsi="Times New Roman" w:cs="Times New Roman"/>
          <w:sz w:val="24"/>
          <w:szCs w:val="24"/>
        </w:rPr>
      </w:pPr>
      <w:r w:rsidRPr="00DF416A">
        <w:rPr>
          <w:rFonts w:ascii="Times New Roman" w:hAnsi="Times New Roman" w:cs="Times New Roman"/>
          <w:sz w:val="24"/>
          <w:szCs w:val="24"/>
        </w:rPr>
        <w:lastRenderedPageBreak/>
        <w:t>[</w:t>
      </w:r>
      <w:r w:rsidR="00E830DA" w:rsidRPr="00DF416A">
        <w:rPr>
          <w:rFonts w:ascii="Times New Roman" w:hAnsi="Times New Roman" w:cs="Times New Roman"/>
          <w:sz w:val="24"/>
          <w:szCs w:val="24"/>
        </w:rPr>
        <w:t>4</w:t>
      </w:r>
      <w:r w:rsidR="003E2613" w:rsidRPr="00DF416A">
        <w:rPr>
          <w:rFonts w:ascii="Times New Roman" w:hAnsi="Times New Roman" w:cs="Times New Roman"/>
          <w:sz w:val="24"/>
          <w:szCs w:val="24"/>
        </w:rPr>
        <w:t>5</w:t>
      </w:r>
      <w:r w:rsidRPr="00DF416A">
        <w:rPr>
          <w:rFonts w:ascii="Times New Roman" w:hAnsi="Times New Roman" w:cs="Times New Roman"/>
          <w:sz w:val="24"/>
          <w:szCs w:val="24"/>
        </w:rPr>
        <w:t>]</w:t>
      </w:r>
      <w:r w:rsidRPr="00DF416A">
        <w:rPr>
          <w:rFonts w:ascii="Times New Roman" w:hAnsi="Times New Roman" w:cs="Times New Roman"/>
          <w:sz w:val="24"/>
          <w:szCs w:val="24"/>
        </w:rPr>
        <w:tab/>
        <w:t xml:space="preserve">Regarding the provisions of the High Court </w:t>
      </w:r>
      <w:r w:rsidR="00494D13" w:rsidRPr="00DF416A">
        <w:rPr>
          <w:rFonts w:ascii="Times New Roman" w:hAnsi="Times New Roman" w:cs="Times New Roman"/>
          <w:sz w:val="24"/>
          <w:szCs w:val="24"/>
        </w:rPr>
        <w:t xml:space="preserve">Act </w:t>
      </w:r>
      <w:r w:rsidRPr="00DF416A">
        <w:rPr>
          <w:rFonts w:ascii="Times New Roman" w:hAnsi="Times New Roman" w:cs="Times New Roman"/>
          <w:sz w:val="24"/>
          <w:szCs w:val="24"/>
        </w:rPr>
        <w:t xml:space="preserve">and Rules in relation to sales in execution, Mr </w:t>
      </w:r>
      <w:r w:rsidRPr="00DF416A">
        <w:rPr>
          <w:rFonts w:ascii="Times New Roman" w:hAnsi="Times New Roman" w:cs="Times New Roman"/>
          <w:i/>
          <w:sz w:val="24"/>
          <w:szCs w:val="24"/>
        </w:rPr>
        <w:t>Goba’s</w:t>
      </w:r>
      <w:r w:rsidRPr="00DF416A">
        <w:rPr>
          <w:rFonts w:ascii="Times New Roman" w:hAnsi="Times New Roman" w:cs="Times New Roman"/>
          <w:sz w:val="24"/>
          <w:szCs w:val="24"/>
        </w:rPr>
        <w:t xml:space="preserve"> argument misses the point that the entire contractual arrangement between the parties was one specifically </w:t>
      </w:r>
      <w:r w:rsidR="00494D13" w:rsidRPr="00DF416A">
        <w:rPr>
          <w:rFonts w:ascii="Times New Roman" w:hAnsi="Times New Roman" w:cs="Times New Roman"/>
          <w:sz w:val="24"/>
          <w:szCs w:val="24"/>
        </w:rPr>
        <w:t xml:space="preserve">sanctioned and </w:t>
      </w:r>
      <w:r w:rsidRPr="00DF416A">
        <w:rPr>
          <w:rFonts w:ascii="Times New Roman" w:hAnsi="Times New Roman" w:cs="Times New Roman"/>
          <w:sz w:val="24"/>
          <w:szCs w:val="24"/>
        </w:rPr>
        <w:t>regulated by s 27 of the Deeds Registries Act which governs ownership of real rights in land through sectional title. In particular, s 27(</w:t>
      </w:r>
      <w:r w:rsidR="005F5505" w:rsidRPr="00DF416A">
        <w:rPr>
          <w:rFonts w:ascii="Times New Roman" w:hAnsi="Times New Roman" w:cs="Times New Roman"/>
          <w:sz w:val="24"/>
          <w:szCs w:val="24"/>
        </w:rPr>
        <w:t>1</w:t>
      </w:r>
      <w:r w:rsidRPr="00DF416A">
        <w:rPr>
          <w:rFonts w:ascii="Times New Roman" w:hAnsi="Times New Roman" w:cs="Times New Roman"/>
          <w:sz w:val="24"/>
          <w:szCs w:val="24"/>
        </w:rPr>
        <w:t xml:space="preserve">) </w:t>
      </w:r>
      <w:r w:rsidR="00C04A7E" w:rsidRPr="00DF416A">
        <w:rPr>
          <w:rFonts w:ascii="Times New Roman" w:hAnsi="Times New Roman" w:cs="Times New Roman"/>
          <w:sz w:val="24"/>
          <w:szCs w:val="24"/>
        </w:rPr>
        <w:t xml:space="preserve">of that Act </w:t>
      </w:r>
      <w:r w:rsidRPr="00DF416A">
        <w:rPr>
          <w:rFonts w:ascii="Times New Roman" w:hAnsi="Times New Roman" w:cs="Times New Roman"/>
          <w:sz w:val="24"/>
          <w:szCs w:val="24"/>
        </w:rPr>
        <w:t xml:space="preserve">provides </w:t>
      </w:r>
      <w:r w:rsidR="00C04A7E" w:rsidRPr="00DF416A">
        <w:rPr>
          <w:rFonts w:ascii="Times New Roman" w:hAnsi="Times New Roman" w:cs="Times New Roman"/>
          <w:sz w:val="24"/>
          <w:szCs w:val="24"/>
        </w:rPr>
        <w:t xml:space="preserve">in part </w:t>
      </w:r>
      <w:r w:rsidRPr="00DF416A">
        <w:rPr>
          <w:rFonts w:ascii="Times New Roman" w:hAnsi="Times New Roman" w:cs="Times New Roman"/>
          <w:sz w:val="24"/>
          <w:szCs w:val="24"/>
        </w:rPr>
        <w:t>as follows:</w:t>
      </w:r>
    </w:p>
    <w:p w:rsidR="005F5505" w:rsidRDefault="005F5505" w:rsidP="009F4A80">
      <w:pPr>
        <w:pStyle w:val="Default"/>
        <w:ind w:left="720" w:firstLine="414"/>
        <w:jc w:val="both"/>
        <w:rPr>
          <w:rFonts w:ascii="Times New Roman" w:hAnsi="Times New Roman" w:cs="Times New Roman"/>
        </w:rPr>
      </w:pPr>
      <w:r w:rsidRPr="00DF416A">
        <w:rPr>
          <w:rFonts w:ascii="Times New Roman" w:hAnsi="Times New Roman" w:cs="Times New Roman"/>
          <w:bCs/>
        </w:rPr>
        <w:t>“</w:t>
      </w:r>
      <w:r w:rsidR="006A7D31" w:rsidRPr="00DF416A">
        <w:rPr>
          <w:rFonts w:ascii="Times New Roman" w:hAnsi="Times New Roman" w:cs="Times New Roman"/>
          <w:bCs/>
        </w:rPr>
        <w:t>(</w:t>
      </w:r>
      <w:r w:rsidRPr="00DF416A">
        <w:rPr>
          <w:rFonts w:ascii="Times New Roman" w:hAnsi="Times New Roman" w:cs="Times New Roman"/>
        </w:rPr>
        <w:t>1)</w:t>
      </w:r>
      <w:r w:rsidR="009F4A80">
        <w:rPr>
          <w:rFonts w:ascii="Times New Roman" w:hAnsi="Times New Roman" w:cs="Times New Roman"/>
        </w:rPr>
        <w:t xml:space="preserve">  </w:t>
      </w:r>
      <w:r w:rsidRPr="00DF416A">
        <w:rPr>
          <w:rFonts w:ascii="Times New Roman" w:hAnsi="Times New Roman" w:cs="Times New Roman"/>
        </w:rPr>
        <w:t xml:space="preserve"> Subject to the provisions of this section, if— </w:t>
      </w:r>
    </w:p>
    <w:p w:rsidR="009F4A80" w:rsidRPr="00DF416A" w:rsidRDefault="009F4A80" w:rsidP="009F4A80">
      <w:pPr>
        <w:pStyle w:val="Default"/>
        <w:ind w:left="720" w:firstLine="414"/>
        <w:jc w:val="both"/>
        <w:rPr>
          <w:rFonts w:ascii="Times New Roman" w:hAnsi="Times New Roman" w:cs="Times New Roman"/>
        </w:rPr>
      </w:pPr>
    </w:p>
    <w:p w:rsidR="006A7D31" w:rsidRPr="00DF416A" w:rsidRDefault="009F4A80" w:rsidP="009F4A80">
      <w:pPr>
        <w:pStyle w:val="Default"/>
        <w:ind w:left="2250" w:hanging="549"/>
        <w:jc w:val="both"/>
        <w:rPr>
          <w:rFonts w:ascii="Times New Roman" w:hAnsi="Times New Roman" w:cs="Times New Roman"/>
        </w:rPr>
      </w:pPr>
      <w:r>
        <w:rPr>
          <w:rFonts w:ascii="Times New Roman" w:hAnsi="Times New Roman" w:cs="Times New Roman"/>
        </w:rPr>
        <w:t xml:space="preserve">    </w:t>
      </w:r>
      <w:r w:rsidR="005F5505" w:rsidRPr="00DF416A">
        <w:rPr>
          <w:rFonts w:ascii="Times New Roman" w:hAnsi="Times New Roman" w:cs="Times New Roman"/>
        </w:rPr>
        <w:t>(</w:t>
      </w:r>
      <w:r w:rsidR="005F5505" w:rsidRPr="00DF416A">
        <w:rPr>
          <w:rFonts w:ascii="Times New Roman" w:hAnsi="Times New Roman" w:cs="Times New Roman"/>
          <w:iCs/>
        </w:rPr>
        <w:t>a</w:t>
      </w:r>
      <w:r w:rsidR="005F5505" w:rsidRPr="00DF416A">
        <w:rPr>
          <w:rFonts w:ascii="Times New Roman" w:hAnsi="Times New Roman" w:cs="Times New Roman"/>
        </w:rPr>
        <w:t xml:space="preserve">) the owner of a piece of land in an urban area wishes to transfer to one or more persons an undivided share in the land coupled with an exclusive right of occupation; or </w:t>
      </w:r>
    </w:p>
    <w:p w:rsidR="005F5505" w:rsidRPr="00DF416A" w:rsidRDefault="009F4A80" w:rsidP="009F4A80">
      <w:pPr>
        <w:pStyle w:val="Default"/>
        <w:ind w:left="1440" w:firstLine="261"/>
        <w:jc w:val="both"/>
        <w:rPr>
          <w:rFonts w:ascii="Times New Roman" w:hAnsi="Times New Roman" w:cs="Times New Roman"/>
          <w:color w:val="auto"/>
        </w:rPr>
      </w:pPr>
      <w:r>
        <w:rPr>
          <w:rFonts w:ascii="Times New Roman" w:hAnsi="Times New Roman" w:cs="Times New Roman"/>
          <w:iCs/>
          <w:color w:val="auto"/>
        </w:rPr>
        <w:t xml:space="preserve">    </w:t>
      </w:r>
      <w:r w:rsidR="006A7D31" w:rsidRPr="00DF416A">
        <w:rPr>
          <w:rFonts w:ascii="Times New Roman" w:hAnsi="Times New Roman" w:cs="Times New Roman"/>
          <w:iCs/>
          <w:color w:val="auto"/>
        </w:rPr>
        <w:t>(</w:t>
      </w:r>
      <w:r w:rsidR="005F5505" w:rsidRPr="00DF416A">
        <w:rPr>
          <w:rFonts w:ascii="Times New Roman" w:hAnsi="Times New Roman" w:cs="Times New Roman"/>
          <w:iCs/>
          <w:color w:val="auto"/>
        </w:rPr>
        <w:t>b</w:t>
      </w:r>
      <w:r w:rsidR="005F5505" w:rsidRPr="00DF416A">
        <w:rPr>
          <w:rFonts w:ascii="Times New Roman" w:hAnsi="Times New Roman" w:cs="Times New Roman"/>
          <w:color w:val="auto"/>
        </w:rPr>
        <w:t xml:space="preserve">) </w:t>
      </w:r>
      <w:r w:rsidR="00C04A7E" w:rsidRPr="00DF416A">
        <w:rPr>
          <w:rFonts w:ascii="Times New Roman" w:hAnsi="Times New Roman" w:cs="Times New Roman"/>
          <w:color w:val="auto"/>
        </w:rPr>
        <w:t>… … …</w:t>
      </w:r>
      <w:r w:rsidR="005F5505" w:rsidRPr="00DF416A">
        <w:rPr>
          <w:rFonts w:ascii="Times New Roman" w:hAnsi="Times New Roman" w:cs="Times New Roman"/>
          <w:color w:val="auto"/>
        </w:rPr>
        <w:t xml:space="preserve">; </w:t>
      </w:r>
    </w:p>
    <w:p w:rsidR="005F5505" w:rsidRDefault="005F5505" w:rsidP="009F4A80">
      <w:pPr>
        <w:pStyle w:val="Default"/>
        <w:ind w:left="2250"/>
        <w:jc w:val="both"/>
        <w:rPr>
          <w:rFonts w:ascii="Times New Roman" w:hAnsi="Times New Roman" w:cs="Times New Roman"/>
          <w:color w:val="auto"/>
        </w:rPr>
      </w:pPr>
      <w:r w:rsidRPr="00DF416A">
        <w:rPr>
          <w:rFonts w:ascii="Times New Roman" w:hAnsi="Times New Roman" w:cs="Times New Roman"/>
          <w:color w:val="auto"/>
        </w:rPr>
        <w:t xml:space="preserve">the owner </w:t>
      </w:r>
      <w:r w:rsidR="00C04A7E" w:rsidRPr="00DF416A">
        <w:rPr>
          <w:rFonts w:ascii="Times New Roman" w:hAnsi="Times New Roman" w:cs="Times New Roman"/>
          <w:color w:val="auto"/>
        </w:rPr>
        <w:t>… …</w:t>
      </w:r>
      <w:r w:rsidRPr="00DF416A">
        <w:rPr>
          <w:rFonts w:ascii="Times New Roman" w:hAnsi="Times New Roman" w:cs="Times New Roman"/>
          <w:color w:val="auto"/>
        </w:rPr>
        <w:t xml:space="preserve"> shall register against the title to the land concerned a notarial deed which— </w:t>
      </w:r>
    </w:p>
    <w:p w:rsidR="009F4A80" w:rsidRPr="00DF416A" w:rsidRDefault="009F4A80" w:rsidP="009F4A80">
      <w:pPr>
        <w:pStyle w:val="Default"/>
        <w:ind w:left="2250"/>
        <w:jc w:val="both"/>
        <w:rPr>
          <w:rFonts w:ascii="Times New Roman" w:hAnsi="Times New Roman" w:cs="Times New Roman"/>
          <w:color w:val="auto"/>
        </w:rPr>
      </w:pPr>
    </w:p>
    <w:p w:rsidR="005F5505" w:rsidRDefault="009F4A80" w:rsidP="009F4A80">
      <w:pPr>
        <w:pStyle w:val="Default"/>
        <w:ind w:left="2700" w:hanging="715"/>
        <w:jc w:val="both"/>
        <w:rPr>
          <w:rFonts w:ascii="Times New Roman" w:hAnsi="Times New Roman" w:cs="Times New Roman"/>
          <w:color w:val="auto"/>
        </w:rPr>
      </w:pPr>
      <w:r>
        <w:rPr>
          <w:rFonts w:ascii="Times New Roman" w:hAnsi="Times New Roman" w:cs="Times New Roman"/>
          <w:color w:val="auto"/>
        </w:rPr>
        <w:t xml:space="preserve">      </w:t>
      </w:r>
      <w:r w:rsidR="005F5505" w:rsidRPr="00DF416A">
        <w:rPr>
          <w:rFonts w:ascii="Times New Roman" w:hAnsi="Times New Roman" w:cs="Times New Roman"/>
          <w:color w:val="auto"/>
        </w:rPr>
        <w:t xml:space="preserve">(i) </w:t>
      </w:r>
      <w:r w:rsidR="00DF416A">
        <w:rPr>
          <w:rFonts w:ascii="Times New Roman" w:hAnsi="Times New Roman" w:cs="Times New Roman"/>
          <w:color w:val="auto"/>
        </w:rPr>
        <w:t xml:space="preserve"> </w:t>
      </w:r>
      <w:r w:rsidR="005F5505" w:rsidRPr="00DF416A">
        <w:rPr>
          <w:rFonts w:ascii="Times New Roman" w:hAnsi="Times New Roman" w:cs="Times New Roman"/>
          <w:color w:val="auto"/>
        </w:rPr>
        <w:t xml:space="preserve">specifies the number of undivided shares created or to be created </w:t>
      </w:r>
      <w:r w:rsidR="00DF416A">
        <w:rPr>
          <w:rFonts w:ascii="Times New Roman" w:hAnsi="Times New Roman" w:cs="Times New Roman"/>
          <w:color w:val="auto"/>
        </w:rPr>
        <w:t xml:space="preserve"> </w:t>
      </w:r>
      <w:r w:rsidR="005F5505" w:rsidRPr="00DF416A">
        <w:rPr>
          <w:rFonts w:ascii="Times New Roman" w:hAnsi="Times New Roman" w:cs="Times New Roman"/>
          <w:color w:val="auto"/>
        </w:rPr>
        <w:t xml:space="preserve">which will be </w:t>
      </w:r>
      <w:r w:rsidR="006A7D31" w:rsidRPr="00DF416A">
        <w:rPr>
          <w:rFonts w:ascii="Times New Roman" w:hAnsi="Times New Roman" w:cs="Times New Roman"/>
          <w:color w:val="auto"/>
        </w:rPr>
        <w:t>c</w:t>
      </w:r>
      <w:r w:rsidR="005F5505" w:rsidRPr="00DF416A">
        <w:rPr>
          <w:rFonts w:ascii="Times New Roman" w:hAnsi="Times New Roman" w:cs="Times New Roman"/>
          <w:color w:val="auto"/>
        </w:rPr>
        <w:t xml:space="preserve">oupled with an exclusive right of occupation; and </w:t>
      </w:r>
    </w:p>
    <w:p w:rsidR="009F4A80" w:rsidRPr="00DF416A" w:rsidRDefault="009F4A80" w:rsidP="009F4A80">
      <w:pPr>
        <w:pStyle w:val="Default"/>
        <w:ind w:left="2700" w:hanging="715"/>
        <w:jc w:val="both"/>
        <w:rPr>
          <w:rFonts w:ascii="Times New Roman" w:hAnsi="Times New Roman" w:cs="Times New Roman"/>
          <w:color w:val="auto"/>
        </w:rPr>
      </w:pPr>
    </w:p>
    <w:p w:rsidR="005F5505" w:rsidRDefault="009F4A80" w:rsidP="009F4A80">
      <w:pPr>
        <w:pStyle w:val="Default"/>
        <w:ind w:left="2700" w:hanging="715"/>
        <w:jc w:val="both"/>
        <w:rPr>
          <w:rFonts w:ascii="Times New Roman" w:hAnsi="Times New Roman" w:cs="Times New Roman"/>
          <w:color w:val="auto"/>
        </w:rPr>
      </w:pPr>
      <w:r>
        <w:rPr>
          <w:rFonts w:ascii="Times New Roman" w:hAnsi="Times New Roman" w:cs="Times New Roman"/>
          <w:color w:val="auto"/>
        </w:rPr>
        <w:t xml:space="preserve">     </w:t>
      </w:r>
      <w:r w:rsidR="005F5505" w:rsidRPr="00DF416A">
        <w:rPr>
          <w:rFonts w:ascii="Times New Roman" w:hAnsi="Times New Roman" w:cs="Times New Roman"/>
          <w:color w:val="auto"/>
        </w:rPr>
        <w:t>(ii) clearly indicates which buildings or portions of any building erected or to be</w:t>
      </w:r>
      <w:r w:rsidR="006A7D31" w:rsidRPr="00DF416A">
        <w:rPr>
          <w:rFonts w:ascii="Times New Roman" w:hAnsi="Times New Roman" w:cs="Times New Roman"/>
          <w:color w:val="auto"/>
        </w:rPr>
        <w:t xml:space="preserve"> </w:t>
      </w:r>
      <w:r w:rsidR="005F5505" w:rsidRPr="00DF416A">
        <w:rPr>
          <w:rFonts w:ascii="Times New Roman" w:hAnsi="Times New Roman" w:cs="Times New Roman"/>
          <w:color w:val="auto"/>
        </w:rPr>
        <w:t xml:space="preserve">erected on the land concerned, either with or without any area of ground, shall be subject to an exclusive right of occupation; and </w:t>
      </w:r>
    </w:p>
    <w:p w:rsidR="009F4A80" w:rsidRPr="00DF416A" w:rsidRDefault="009F4A80" w:rsidP="009F4A80">
      <w:pPr>
        <w:pStyle w:val="Default"/>
        <w:jc w:val="both"/>
        <w:rPr>
          <w:rFonts w:ascii="Times New Roman" w:hAnsi="Times New Roman" w:cs="Times New Roman"/>
          <w:color w:val="auto"/>
        </w:rPr>
      </w:pPr>
    </w:p>
    <w:p w:rsidR="005F5505" w:rsidRDefault="009F4A80" w:rsidP="009F4A80">
      <w:pPr>
        <w:pStyle w:val="Default"/>
        <w:ind w:left="2700" w:hanging="715"/>
        <w:jc w:val="both"/>
        <w:rPr>
          <w:rFonts w:ascii="Times New Roman" w:hAnsi="Times New Roman" w:cs="Times New Roman"/>
          <w:color w:val="auto"/>
        </w:rPr>
      </w:pPr>
      <w:r>
        <w:rPr>
          <w:rFonts w:ascii="Times New Roman" w:hAnsi="Times New Roman" w:cs="Times New Roman"/>
          <w:color w:val="auto"/>
        </w:rPr>
        <w:t xml:space="preserve">     </w:t>
      </w:r>
      <w:r w:rsidR="005F5505" w:rsidRPr="00DF416A">
        <w:rPr>
          <w:rFonts w:ascii="Times New Roman" w:hAnsi="Times New Roman" w:cs="Times New Roman"/>
          <w:color w:val="auto"/>
        </w:rPr>
        <w:t xml:space="preserve">(iii) clearly indicates by means of distinctive numbers which shares referred to in subparagraph (i) are coupled with which buildings or portions of a building referred to in subparagraph (ii); and </w:t>
      </w:r>
    </w:p>
    <w:p w:rsidR="009F4A80" w:rsidRPr="00DF416A" w:rsidRDefault="009F4A80" w:rsidP="009F4A80">
      <w:pPr>
        <w:pStyle w:val="Default"/>
        <w:jc w:val="both"/>
        <w:rPr>
          <w:rFonts w:ascii="Times New Roman" w:hAnsi="Times New Roman" w:cs="Times New Roman"/>
          <w:color w:val="auto"/>
        </w:rPr>
      </w:pPr>
    </w:p>
    <w:p w:rsidR="005F5505" w:rsidRDefault="009F4A80" w:rsidP="009F4A80">
      <w:pPr>
        <w:pStyle w:val="Default"/>
        <w:ind w:left="2790" w:hanging="805"/>
        <w:jc w:val="both"/>
        <w:rPr>
          <w:rFonts w:ascii="Times New Roman" w:hAnsi="Times New Roman" w:cs="Times New Roman"/>
          <w:color w:val="auto"/>
        </w:rPr>
      </w:pPr>
      <w:r>
        <w:rPr>
          <w:rFonts w:ascii="Times New Roman" w:hAnsi="Times New Roman" w:cs="Times New Roman"/>
          <w:color w:val="auto"/>
        </w:rPr>
        <w:t xml:space="preserve">     </w:t>
      </w:r>
      <w:r w:rsidR="005F5505" w:rsidRPr="00DF416A">
        <w:rPr>
          <w:rFonts w:ascii="Times New Roman" w:hAnsi="Times New Roman" w:cs="Times New Roman"/>
          <w:color w:val="auto"/>
        </w:rPr>
        <w:t xml:space="preserve">(iv) </w:t>
      </w:r>
      <w:r w:rsidR="005F5505" w:rsidRPr="00DF416A">
        <w:rPr>
          <w:rFonts w:ascii="Times New Roman" w:hAnsi="Times New Roman" w:cs="Times New Roman"/>
          <w:color w:val="auto"/>
          <w:u w:val="single"/>
        </w:rPr>
        <w:t>defines the reciprocal rights and obligations applicable to the owners of the undivided shares</w:t>
      </w:r>
      <w:r w:rsidR="005F5505" w:rsidRPr="00DF416A">
        <w:rPr>
          <w:rFonts w:ascii="Times New Roman" w:hAnsi="Times New Roman" w:cs="Times New Roman"/>
          <w:color w:val="auto"/>
        </w:rPr>
        <w:t xml:space="preserve">; and </w:t>
      </w:r>
    </w:p>
    <w:p w:rsidR="009F4A80" w:rsidRPr="00DF416A" w:rsidRDefault="009F4A80" w:rsidP="009F4A80">
      <w:pPr>
        <w:pStyle w:val="Default"/>
        <w:jc w:val="both"/>
        <w:rPr>
          <w:rFonts w:ascii="Times New Roman" w:hAnsi="Times New Roman" w:cs="Times New Roman"/>
          <w:color w:val="auto"/>
        </w:rPr>
      </w:pPr>
    </w:p>
    <w:p w:rsidR="005F5505" w:rsidRDefault="009F4A80" w:rsidP="009F4A80">
      <w:pPr>
        <w:pStyle w:val="Default"/>
        <w:ind w:left="2790" w:hanging="875"/>
        <w:jc w:val="both"/>
        <w:rPr>
          <w:rFonts w:ascii="Times New Roman" w:hAnsi="Times New Roman" w:cs="Times New Roman"/>
          <w:color w:val="auto"/>
        </w:rPr>
      </w:pPr>
      <w:r>
        <w:rPr>
          <w:rFonts w:ascii="Times New Roman" w:hAnsi="Times New Roman" w:cs="Times New Roman"/>
          <w:color w:val="auto"/>
        </w:rPr>
        <w:t xml:space="preserve">      </w:t>
      </w:r>
      <w:r w:rsidR="005F5505" w:rsidRPr="00DF416A">
        <w:rPr>
          <w:rFonts w:ascii="Times New Roman" w:hAnsi="Times New Roman" w:cs="Times New Roman"/>
          <w:color w:val="auto"/>
        </w:rPr>
        <w:t xml:space="preserve">(v) </w:t>
      </w:r>
      <w:r w:rsidR="00DF416A">
        <w:rPr>
          <w:rFonts w:ascii="Times New Roman" w:hAnsi="Times New Roman" w:cs="Times New Roman"/>
          <w:color w:val="auto"/>
        </w:rPr>
        <w:t xml:space="preserve"> </w:t>
      </w:r>
      <w:r w:rsidR="005F5505" w:rsidRPr="00DF416A">
        <w:rPr>
          <w:rFonts w:ascii="Times New Roman" w:hAnsi="Times New Roman" w:cs="Times New Roman"/>
          <w:color w:val="auto"/>
          <w:u w:val="single"/>
        </w:rPr>
        <w:t>provides for the administration and maintenance of the land concerned and buildings thereon and the liability for rates, expenses and charges relating thereto</w:t>
      </w:r>
      <w:r w:rsidR="005F5505" w:rsidRPr="00DF416A">
        <w:rPr>
          <w:rFonts w:ascii="Times New Roman" w:hAnsi="Times New Roman" w:cs="Times New Roman"/>
          <w:color w:val="auto"/>
        </w:rPr>
        <w:t xml:space="preserve">; and </w:t>
      </w:r>
    </w:p>
    <w:p w:rsidR="009F4A80" w:rsidRPr="00DF416A" w:rsidRDefault="009F4A80" w:rsidP="009F4A80">
      <w:pPr>
        <w:pStyle w:val="Default"/>
        <w:jc w:val="both"/>
        <w:rPr>
          <w:rFonts w:ascii="Times New Roman" w:hAnsi="Times New Roman" w:cs="Times New Roman"/>
          <w:color w:val="auto"/>
        </w:rPr>
      </w:pPr>
    </w:p>
    <w:p w:rsidR="005F5505" w:rsidRDefault="009F4A80" w:rsidP="009F4A80">
      <w:pPr>
        <w:pStyle w:val="Default"/>
        <w:ind w:left="2700" w:hanging="875"/>
        <w:jc w:val="both"/>
        <w:rPr>
          <w:rFonts w:ascii="Times New Roman" w:hAnsi="Times New Roman" w:cs="Times New Roman"/>
          <w:color w:val="auto"/>
        </w:rPr>
      </w:pPr>
      <w:r>
        <w:rPr>
          <w:rFonts w:ascii="Times New Roman" w:hAnsi="Times New Roman" w:cs="Times New Roman"/>
          <w:color w:val="auto"/>
        </w:rPr>
        <w:t xml:space="preserve">       </w:t>
      </w:r>
      <w:r w:rsidR="005F5505" w:rsidRPr="00DF416A">
        <w:rPr>
          <w:rFonts w:ascii="Times New Roman" w:hAnsi="Times New Roman" w:cs="Times New Roman"/>
          <w:color w:val="auto"/>
        </w:rPr>
        <w:t xml:space="preserve">(vi) subject to subsection (3), provides for the manner in which the </w:t>
      </w:r>
      <w:r>
        <w:rPr>
          <w:rFonts w:ascii="Times New Roman" w:hAnsi="Times New Roman" w:cs="Times New Roman"/>
          <w:color w:val="auto"/>
        </w:rPr>
        <w:t xml:space="preserve"> </w:t>
      </w:r>
      <w:r w:rsidR="005F5505" w:rsidRPr="00DF416A">
        <w:rPr>
          <w:rFonts w:ascii="Times New Roman" w:hAnsi="Times New Roman" w:cs="Times New Roman"/>
          <w:color w:val="auto"/>
        </w:rPr>
        <w:t xml:space="preserve">notarial deed may be amended. </w:t>
      </w:r>
    </w:p>
    <w:p w:rsidR="00DF416A" w:rsidRPr="00DF416A" w:rsidRDefault="00DF416A" w:rsidP="009F4A80">
      <w:pPr>
        <w:pStyle w:val="Default"/>
        <w:ind w:left="2410" w:hanging="425"/>
        <w:jc w:val="both"/>
        <w:rPr>
          <w:rFonts w:ascii="Times New Roman" w:hAnsi="Times New Roman" w:cs="Times New Roman"/>
          <w:color w:val="auto"/>
        </w:rPr>
      </w:pPr>
    </w:p>
    <w:p w:rsidR="00033ED1" w:rsidRPr="00DF416A" w:rsidRDefault="005F5505" w:rsidP="009F4A80">
      <w:pPr>
        <w:autoSpaceDE w:val="0"/>
        <w:autoSpaceDN w:val="0"/>
        <w:adjustRightInd w:val="0"/>
        <w:spacing w:line="240" w:lineRule="auto"/>
        <w:ind w:left="1440" w:hanging="306"/>
        <w:jc w:val="both"/>
        <w:rPr>
          <w:rFonts w:ascii="Times New Roman" w:hAnsi="Times New Roman" w:cs="Times New Roman"/>
          <w:sz w:val="24"/>
          <w:szCs w:val="24"/>
        </w:rPr>
      </w:pPr>
      <w:r w:rsidRPr="00DF416A">
        <w:rPr>
          <w:rFonts w:ascii="Times New Roman" w:hAnsi="Times New Roman" w:cs="Times New Roman"/>
          <w:sz w:val="24"/>
          <w:szCs w:val="24"/>
        </w:rPr>
        <w:t xml:space="preserve">(2) </w:t>
      </w:r>
      <w:r w:rsidRPr="00DF416A">
        <w:rPr>
          <w:rFonts w:ascii="Times New Roman" w:hAnsi="Times New Roman" w:cs="Times New Roman"/>
          <w:sz w:val="24"/>
          <w:szCs w:val="24"/>
          <w:u w:val="single"/>
        </w:rPr>
        <w:t>The provisions of a notarial deed registered in terms of subsection (1), as amended from time to time, shall be binding on all owners of undivided shares in the land concerned and on their successors in title</w:t>
      </w:r>
      <w:r w:rsidRPr="00DF416A">
        <w:rPr>
          <w:rFonts w:ascii="Times New Roman" w:hAnsi="Times New Roman" w:cs="Times New Roman"/>
          <w:sz w:val="24"/>
          <w:szCs w:val="24"/>
        </w:rPr>
        <w:t>.</w:t>
      </w:r>
      <w:r w:rsidR="006A7D31" w:rsidRPr="00DF416A">
        <w:rPr>
          <w:rFonts w:ascii="Times New Roman" w:hAnsi="Times New Roman" w:cs="Times New Roman"/>
          <w:sz w:val="24"/>
          <w:szCs w:val="24"/>
        </w:rPr>
        <w:t>”</w:t>
      </w:r>
      <w:r w:rsidR="00095AE4" w:rsidRPr="00DF416A">
        <w:rPr>
          <w:rFonts w:ascii="Times New Roman" w:hAnsi="Times New Roman" w:cs="Times New Roman"/>
          <w:sz w:val="24"/>
          <w:szCs w:val="24"/>
        </w:rPr>
        <w:t xml:space="preserve"> (</w:t>
      </w:r>
      <w:r w:rsidR="00DF416A" w:rsidRPr="00DF416A">
        <w:rPr>
          <w:rFonts w:ascii="Times New Roman" w:hAnsi="Times New Roman" w:cs="Times New Roman"/>
          <w:sz w:val="24"/>
          <w:szCs w:val="24"/>
        </w:rPr>
        <w:t>Emphasis</w:t>
      </w:r>
      <w:r w:rsidR="00095AE4" w:rsidRPr="00DF416A">
        <w:rPr>
          <w:rFonts w:ascii="Times New Roman" w:hAnsi="Times New Roman" w:cs="Times New Roman"/>
          <w:sz w:val="24"/>
          <w:szCs w:val="24"/>
        </w:rPr>
        <w:t xml:space="preserve"> added)</w:t>
      </w:r>
    </w:p>
    <w:p w:rsidR="006A7D31" w:rsidRPr="00DF416A" w:rsidRDefault="006A7D31" w:rsidP="00DF416A">
      <w:pPr>
        <w:autoSpaceDE w:val="0"/>
        <w:autoSpaceDN w:val="0"/>
        <w:adjustRightInd w:val="0"/>
        <w:spacing w:after="0" w:line="240" w:lineRule="auto"/>
        <w:rPr>
          <w:rFonts w:ascii="Times New Roman" w:hAnsi="Times New Roman" w:cs="Times New Roman"/>
          <w:sz w:val="24"/>
          <w:szCs w:val="24"/>
        </w:rPr>
      </w:pPr>
    </w:p>
    <w:p w:rsidR="006A7D31" w:rsidRPr="00DF416A" w:rsidRDefault="006A7D31" w:rsidP="00DF416A">
      <w:pPr>
        <w:autoSpaceDE w:val="0"/>
        <w:autoSpaceDN w:val="0"/>
        <w:adjustRightInd w:val="0"/>
        <w:spacing w:line="480" w:lineRule="auto"/>
        <w:ind w:left="567" w:hanging="567"/>
        <w:jc w:val="both"/>
        <w:rPr>
          <w:rFonts w:ascii="Times New Roman" w:hAnsi="Times New Roman" w:cs="Times New Roman"/>
          <w:sz w:val="24"/>
          <w:szCs w:val="24"/>
        </w:rPr>
      </w:pPr>
      <w:r w:rsidRPr="00DF416A">
        <w:rPr>
          <w:rFonts w:ascii="Times New Roman" w:hAnsi="Times New Roman" w:cs="Times New Roman"/>
          <w:sz w:val="24"/>
          <w:szCs w:val="24"/>
        </w:rPr>
        <w:t>[</w:t>
      </w:r>
      <w:r w:rsidR="00C04A7E" w:rsidRPr="00DF416A">
        <w:rPr>
          <w:rFonts w:ascii="Times New Roman" w:hAnsi="Times New Roman" w:cs="Times New Roman"/>
          <w:sz w:val="24"/>
          <w:szCs w:val="24"/>
        </w:rPr>
        <w:t>4</w:t>
      </w:r>
      <w:r w:rsidR="003E2613" w:rsidRPr="00DF416A">
        <w:rPr>
          <w:rFonts w:ascii="Times New Roman" w:hAnsi="Times New Roman" w:cs="Times New Roman"/>
          <w:sz w:val="24"/>
          <w:szCs w:val="24"/>
        </w:rPr>
        <w:t>6</w:t>
      </w:r>
      <w:r w:rsidRPr="00DF416A">
        <w:rPr>
          <w:rFonts w:ascii="Times New Roman" w:hAnsi="Times New Roman" w:cs="Times New Roman"/>
          <w:sz w:val="24"/>
          <w:szCs w:val="24"/>
        </w:rPr>
        <w:t>]</w:t>
      </w:r>
      <w:r w:rsidRPr="00DF416A">
        <w:rPr>
          <w:rFonts w:ascii="Times New Roman" w:hAnsi="Times New Roman" w:cs="Times New Roman"/>
          <w:sz w:val="24"/>
          <w:szCs w:val="24"/>
        </w:rPr>
        <w:tab/>
      </w:r>
      <w:r w:rsidR="00C04A7E" w:rsidRPr="00DF416A">
        <w:rPr>
          <w:rFonts w:ascii="Times New Roman" w:hAnsi="Times New Roman" w:cs="Times New Roman"/>
          <w:sz w:val="24"/>
          <w:szCs w:val="24"/>
        </w:rPr>
        <w:t>Demonstrably</w:t>
      </w:r>
      <w:r w:rsidRPr="00DF416A">
        <w:rPr>
          <w:rFonts w:ascii="Times New Roman" w:hAnsi="Times New Roman" w:cs="Times New Roman"/>
          <w:sz w:val="24"/>
          <w:szCs w:val="24"/>
        </w:rPr>
        <w:t xml:space="preserve">, the whole process of establishing and conferring sectional title on land, the rights and obligations of the parties thereto, the administration of the land, and other </w:t>
      </w:r>
      <w:r w:rsidRPr="00DF416A">
        <w:rPr>
          <w:rFonts w:ascii="Times New Roman" w:hAnsi="Times New Roman" w:cs="Times New Roman"/>
          <w:sz w:val="24"/>
          <w:szCs w:val="24"/>
        </w:rPr>
        <w:lastRenderedPageBreak/>
        <w:t xml:space="preserve">matters </w:t>
      </w:r>
      <w:r w:rsidR="00C04A7E" w:rsidRPr="00DF416A">
        <w:rPr>
          <w:rFonts w:ascii="Times New Roman" w:hAnsi="Times New Roman" w:cs="Times New Roman"/>
          <w:sz w:val="24"/>
          <w:szCs w:val="24"/>
        </w:rPr>
        <w:t xml:space="preserve">incidental thereto, </w:t>
      </w:r>
      <w:r w:rsidRPr="00DF416A">
        <w:rPr>
          <w:rFonts w:ascii="Times New Roman" w:hAnsi="Times New Roman" w:cs="Times New Roman"/>
          <w:sz w:val="24"/>
          <w:szCs w:val="24"/>
        </w:rPr>
        <w:t xml:space="preserve">are </w:t>
      </w:r>
      <w:r w:rsidR="00C04A7E" w:rsidRPr="00DF416A">
        <w:rPr>
          <w:rFonts w:ascii="Times New Roman" w:hAnsi="Times New Roman" w:cs="Times New Roman"/>
          <w:sz w:val="24"/>
          <w:szCs w:val="24"/>
        </w:rPr>
        <w:t xml:space="preserve">all </w:t>
      </w:r>
      <w:r w:rsidRPr="00DF416A">
        <w:rPr>
          <w:rFonts w:ascii="Times New Roman" w:hAnsi="Times New Roman" w:cs="Times New Roman"/>
          <w:sz w:val="24"/>
          <w:szCs w:val="24"/>
        </w:rPr>
        <w:t>governed by the above provision</w:t>
      </w:r>
      <w:r w:rsidR="00C04A7E" w:rsidRPr="00DF416A">
        <w:rPr>
          <w:rFonts w:ascii="Times New Roman" w:hAnsi="Times New Roman" w:cs="Times New Roman"/>
          <w:sz w:val="24"/>
          <w:szCs w:val="24"/>
        </w:rPr>
        <w:t xml:space="preserve"> </w:t>
      </w:r>
      <w:r w:rsidR="00494D13" w:rsidRPr="00DF416A">
        <w:rPr>
          <w:rFonts w:ascii="Times New Roman" w:hAnsi="Times New Roman" w:cs="Times New Roman"/>
          <w:sz w:val="24"/>
          <w:szCs w:val="24"/>
        </w:rPr>
        <w:t>of</w:t>
      </w:r>
      <w:r w:rsidR="00C04A7E" w:rsidRPr="00DF416A">
        <w:rPr>
          <w:rFonts w:ascii="Times New Roman" w:hAnsi="Times New Roman" w:cs="Times New Roman"/>
          <w:sz w:val="24"/>
          <w:szCs w:val="24"/>
        </w:rPr>
        <w:t xml:space="preserve"> the Deeds Registries Act</w:t>
      </w:r>
      <w:r w:rsidRPr="00DF416A">
        <w:rPr>
          <w:rFonts w:ascii="Times New Roman" w:hAnsi="Times New Roman" w:cs="Times New Roman"/>
          <w:sz w:val="24"/>
          <w:szCs w:val="24"/>
        </w:rPr>
        <w:t xml:space="preserve">. What is critical is that all these issues are governed by contract. </w:t>
      </w:r>
    </w:p>
    <w:p w:rsidR="007A53C9" w:rsidRPr="00DF416A" w:rsidRDefault="006A7D31" w:rsidP="005912B7">
      <w:pPr>
        <w:autoSpaceDE w:val="0"/>
        <w:autoSpaceDN w:val="0"/>
        <w:adjustRightInd w:val="0"/>
        <w:spacing w:line="480" w:lineRule="auto"/>
        <w:ind w:left="567" w:hanging="567"/>
        <w:jc w:val="both"/>
        <w:rPr>
          <w:rFonts w:ascii="Times New Roman" w:hAnsi="Times New Roman" w:cs="Times New Roman"/>
          <w:sz w:val="24"/>
          <w:szCs w:val="24"/>
        </w:rPr>
      </w:pPr>
      <w:r w:rsidRPr="00DF416A">
        <w:rPr>
          <w:rFonts w:ascii="Times New Roman" w:hAnsi="Times New Roman" w:cs="Times New Roman"/>
          <w:sz w:val="24"/>
          <w:szCs w:val="24"/>
        </w:rPr>
        <w:t>[</w:t>
      </w:r>
      <w:r w:rsidR="007A53C9" w:rsidRPr="00DF416A">
        <w:rPr>
          <w:rFonts w:ascii="Times New Roman" w:hAnsi="Times New Roman" w:cs="Times New Roman"/>
          <w:sz w:val="24"/>
          <w:szCs w:val="24"/>
        </w:rPr>
        <w:t>4</w:t>
      </w:r>
      <w:r w:rsidR="003E2613" w:rsidRPr="00DF416A">
        <w:rPr>
          <w:rFonts w:ascii="Times New Roman" w:hAnsi="Times New Roman" w:cs="Times New Roman"/>
          <w:sz w:val="24"/>
          <w:szCs w:val="24"/>
        </w:rPr>
        <w:t>7</w:t>
      </w:r>
      <w:r w:rsidRPr="00DF416A">
        <w:rPr>
          <w:rFonts w:ascii="Times New Roman" w:hAnsi="Times New Roman" w:cs="Times New Roman"/>
          <w:sz w:val="24"/>
          <w:szCs w:val="24"/>
        </w:rPr>
        <w:t>]</w:t>
      </w:r>
      <w:r w:rsidRPr="00DF416A">
        <w:rPr>
          <w:rFonts w:ascii="Times New Roman" w:hAnsi="Times New Roman" w:cs="Times New Roman"/>
          <w:sz w:val="24"/>
          <w:szCs w:val="24"/>
        </w:rPr>
        <w:tab/>
        <w:t xml:space="preserve">It follows that when in earlier proceedings in the court </w:t>
      </w:r>
      <w:r w:rsidRPr="00DF416A">
        <w:rPr>
          <w:rFonts w:ascii="Times New Roman" w:hAnsi="Times New Roman" w:cs="Times New Roman"/>
          <w:i/>
          <w:sz w:val="24"/>
          <w:szCs w:val="24"/>
        </w:rPr>
        <w:t>a quo</w:t>
      </w:r>
      <w:r w:rsidRPr="00DF416A">
        <w:rPr>
          <w:rFonts w:ascii="Times New Roman" w:hAnsi="Times New Roman" w:cs="Times New Roman"/>
          <w:sz w:val="24"/>
          <w:szCs w:val="24"/>
        </w:rPr>
        <w:t xml:space="preserve">, the parties consented to the order that the court eventually issued on </w:t>
      </w:r>
      <w:r w:rsidR="007A53C9" w:rsidRPr="00DF416A">
        <w:rPr>
          <w:rFonts w:ascii="Times New Roman" w:hAnsi="Times New Roman" w:cs="Times New Roman"/>
          <w:sz w:val="24"/>
          <w:szCs w:val="24"/>
        </w:rPr>
        <w:t>4 June</w:t>
      </w:r>
      <w:r w:rsidR="00DF416A">
        <w:rPr>
          <w:rFonts w:ascii="Times New Roman" w:hAnsi="Times New Roman" w:cs="Times New Roman"/>
          <w:sz w:val="24"/>
          <w:szCs w:val="24"/>
        </w:rPr>
        <w:t xml:space="preserve"> 2021 in HC 662/</w:t>
      </w:r>
      <w:r w:rsidRPr="00DF416A">
        <w:rPr>
          <w:rFonts w:ascii="Times New Roman" w:hAnsi="Times New Roman" w:cs="Times New Roman"/>
          <w:sz w:val="24"/>
          <w:szCs w:val="24"/>
        </w:rPr>
        <w:t xml:space="preserve">21, </w:t>
      </w:r>
      <w:r w:rsidR="00E17AC8" w:rsidRPr="00DF416A">
        <w:rPr>
          <w:rFonts w:ascii="Times New Roman" w:hAnsi="Times New Roman" w:cs="Times New Roman"/>
          <w:sz w:val="24"/>
          <w:szCs w:val="24"/>
        </w:rPr>
        <w:t xml:space="preserve">among other things, </w:t>
      </w:r>
      <w:r w:rsidR="00351D85" w:rsidRPr="00DF416A">
        <w:rPr>
          <w:rFonts w:ascii="Times New Roman" w:hAnsi="Times New Roman" w:cs="Times New Roman"/>
          <w:sz w:val="24"/>
          <w:szCs w:val="24"/>
        </w:rPr>
        <w:t xml:space="preserve">granting Roberts Drive Investments the right to sell the appellant’s shares, the parties would then proceed in terms of their rights and obligations as </w:t>
      </w:r>
      <w:r w:rsidR="00494D13" w:rsidRPr="00DF416A">
        <w:rPr>
          <w:rFonts w:ascii="Times New Roman" w:hAnsi="Times New Roman" w:cs="Times New Roman"/>
          <w:sz w:val="24"/>
          <w:szCs w:val="24"/>
        </w:rPr>
        <w:t xml:space="preserve">were </w:t>
      </w:r>
      <w:r w:rsidR="00351D85" w:rsidRPr="00DF416A">
        <w:rPr>
          <w:rFonts w:ascii="Times New Roman" w:hAnsi="Times New Roman" w:cs="Times New Roman"/>
          <w:sz w:val="24"/>
          <w:szCs w:val="24"/>
        </w:rPr>
        <w:t xml:space="preserve">set out in the contractual documents and the provisions highlighted </w:t>
      </w:r>
      <w:r w:rsidR="00E17AC8" w:rsidRPr="00DF416A">
        <w:rPr>
          <w:rFonts w:ascii="Times New Roman" w:hAnsi="Times New Roman" w:cs="Times New Roman"/>
          <w:sz w:val="24"/>
          <w:szCs w:val="24"/>
        </w:rPr>
        <w:t>above</w:t>
      </w:r>
      <w:r w:rsidR="00351D85" w:rsidRPr="00DF416A">
        <w:rPr>
          <w:rFonts w:ascii="Times New Roman" w:hAnsi="Times New Roman" w:cs="Times New Roman"/>
          <w:sz w:val="24"/>
          <w:szCs w:val="24"/>
        </w:rPr>
        <w:t xml:space="preserve">. </w:t>
      </w:r>
      <w:r w:rsidR="00DF416A">
        <w:rPr>
          <w:rFonts w:ascii="Times New Roman" w:hAnsi="Times New Roman" w:cs="Times New Roman"/>
          <w:sz w:val="24"/>
          <w:szCs w:val="24"/>
        </w:rPr>
        <w:t xml:space="preserve"> </w:t>
      </w:r>
      <w:r w:rsidR="00351D85" w:rsidRPr="00DF416A">
        <w:rPr>
          <w:rFonts w:ascii="Times New Roman" w:hAnsi="Times New Roman" w:cs="Times New Roman"/>
          <w:sz w:val="24"/>
          <w:szCs w:val="24"/>
        </w:rPr>
        <w:t>The order by consent was no longer one the execution of which require</w:t>
      </w:r>
      <w:r w:rsidR="00E17AC8" w:rsidRPr="00DF416A">
        <w:rPr>
          <w:rFonts w:ascii="Times New Roman" w:hAnsi="Times New Roman" w:cs="Times New Roman"/>
          <w:sz w:val="24"/>
          <w:szCs w:val="24"/>
        </w:rPr>
        <w:t>d</w:t>
      </w:r>
      <w:r w:rsidR="00351D85" w:rsidRPr="00DF416A">
        <w:rPr>
          <w:rFonts w:ascii="Times New Roman" w:hAnsi="Times New Roman" w:cs="Times New Roman"/>
          <w:sz w:val="24"/>
          <w:szCs w:val="24"/>
        </w:rPr>
        <w:t xml:space="preserve"> the involvement of the third respondent. </w:t>
      </w:r>
    </w:p>
    <w:p w:rsidR="00A82297" w:rsidRPr="00DF416A" w:rsidRDefault="00E92CFF" w:rsidP="005912B7">
      <w:pPr>
        <w:autoSpaceDE w:val="0"/>
        <w:autoSpaceDN w:val="0"/>
        <w:adjustRightInd w:val="0"/>
        <w:spacing w:line="480" w:lineRule="auto"/>
        <w:ind w:left="567" w:hanging="567"/>
        <w:jc w:val="both"/>
        <w:rPr>
          <w:rFonts w:ascii="Times New Roman" w:hAnsi="Times New Roman" w:cs="Times New Roman"/>
          <w:sz w:val="24"/>
          <w:szCs w:val="24"/>
        </w:rPr>
      </w:pPr>
      <w:r w:rsidRPr="00DF416A">
        <w:rPr>
          <w:rFonts w:ascii="Times New Roman" w:hAnsi="Times New Roman" w:cs="Times New Roman"/>
          <w:sz w:val="24"/>
          <w:szCs w:val="24"/>
        </w:rPr>
        <w:t>[</w:t>
      </w:r>
      <w:r w:rsidR="007A53C9" w:rsidRPr="00DF416A">
        <w:rPr>
          <w:rFonts w:ascii="Times New Roman" w:hAnsi="Times New Roman" w:cs="Times New Roman"/>
          <w:sz w:val="24"/>
          <w:szCs w:val="24"/>
        </w:rPr>
        <w:t>4</w:t>
      </w:r>
      <w:r w:rsidR="003E2613" w:rsidRPr="00DF416A">
        <w:rPr>
          <w:rFonts w:ascii="Times New Roman" w:hAnsi="Times New Roman" w:cs="Times New Roman"/>
          <w:sz w:val="24"/>
          <w:szCs w:val="24"/>
        </w:rPr>
        <w:t>8</w:t>
      </w:r>
      <w:r w:rsidRPr="00DF416A">
        <w:rPr>
          <w:rFonts w:ascii="Times New Roman" w:hAnsi="Times New Roman" w:cs="Times New Roman"/>
          <w:sz w:val="24"/>
          <w:szCs w:val="24"/>
        </w:rPr>
        <w:t>]</w:t>
      </w:r>
      <w:r w:rsidRPr="00DF416A">
        <w:rPr>
          <w:rFonts w:ascii="Times New Roman" w:hAnsi="Times New Roman" w:cs="Times New Roman"/>
          <w:sz w:val="24"/>
          <w:szCs w:val="24"/>
        </w:rPr>
        <w:tab/>
      </w:r>
      <w:r w:rsidR="007A53C9" w:rsidRPr="00DF416A">
        <w:rPr>
          <w:rFonts w:ascii="Times New Roman" w:hAnsi="Times New Roman" w:cs="Times New Roman"/>
          <w:sz w:val="24"/>
          <w:szCs w:val="24"/>
        </w:rPr>
        <w:t xml:space="preserve">Article 22 </w:t>
      </w:r>
      <w:r w:rsidR="00494D13" w:rsidRPr="00DF416A">
        <w:rPr>
          <w:rFonts w:ascii="Times New Roman" w:hAnsi="Times New Roman" w:cs="Times New Roman"/>
          <w:sz w:val="24"/>
          <w:szCs w:val="24"/>
        </w:rPr>
        <w:t>of the articles of association aforesaid</w:t>
      </w:r>
      <w:r w:rsidR="007A53C9" w:rsidRPr="00DF416A">
        <w:rPr>
          <w:rFonts w:ascii="Times New Roman" w:hAnsi="Times New Roman" w:cs="Times New Roman"/>
          <w:sz w:val="24"/>
          <w:szCs w:val="24"/>
        </w:rPr>
        <w:t xml:space="preserve"> unequivocally provided that title to the shares acquired by a buyer would not be affected by any irregularity or invalidity in the antecedent sale. </w:t>
      </w:r>
    </w:p>
    <w:p w:rsidR="00E92CFF" w:rsidRPr="00DF416A" w:rsidRDefault="00A82297" w:rsidP="00DF416A">
      <w:pPr>
        <w:autoSpaceDE w:val="0"/>
        <w:autoSpaceDN w:val="0"/>
        <w:adjustRightInd w:val="0"/>
        <w:spacing w:after="0" w:line="480" w:lineRule="auto"/>
        <w:ind w:left="567" w:hanging="567"/>
        <w:jc w:val="both"/>
        <w:rPr>
          <w:rFonts w:ascii="Times New Roman" w:hAnsi="Times New Roman" w:cs="Times New Roman"/>
          <w:sz w:val="24"/>
          <w:szCs w:val="24"/>
        </w:rPr>
      </w:pPr>
      <w:r w:rsidRPr="00DF416A">
        <w:rPr>
          <w:rFonts w:ascii="Times New Roman" w:hAnsi="Times New Roman" w:cs="Times New Roman"/>
          <w:sz w:val="24"/>
          <w:szCs w:val="24"/>
        </w:rPr>
        <w:t>[</w:t>
      </w:r>
      <w:r w:rsidR="003E2613" w:rsidRPr="00DF416A">
        <w:rPr>
          <w:rFonts w:ascii="Times New Roman" w:hAnsi="Times New Roman" w:cs="Times New Roman"/>
          <w:sz w:val="24"/>
          <w:szCs w:val="24"/>
        </w:rPr>
        <w:t>49</w:t>
      </w:r>
      <w:r w:rsidRPr="00DF416A">
        <w:rPr>
          <w:rFonts w:ascii="Times New Roman" w:hAnsi="Times New Roman" w:cs="Times New Roman"/>
          <w:sz w:val="24"/>
          <w:szCs w:val="24"/>
        </w:rPr>
        <w:t>]</w:t>
      </w:r>
      <w:r w:rsidRPr="00DF416A">
        <w:rPr>
          <w:rFonts w:ascii="Times New Roman" w:hAnsi="Times New Roman" w:cs="Times New Roman"/>
          <w:sz w:val="24"/>
          <w:szCs w:val="24"/>
        </w:rPr>
        <w:tab/>
      </w:r>
      <w:r w:rsidR="007A53C9" w:rsidRPr="00DF416A">
        <w:rPr>
          <w:rFonts w:ascii="Times New Roman" w:hAnsi="Times New Roman" w:cs="Times New Roman"/>
          <w:sz w:val="24"/>
          <w:szCs w:val="24"/>
        </w:rPr>
        <w:t xml:space="preserve">Furthermore, </w:t>
      </w:r>
      <w:r w:rsidRPr="00DF416A">
        <w:rPr>
          <w:rFonts w:ascii="Times New Roman" w:hAnsi="Times New Roman" w:cs="Times New Roman"/>
          <w:sz w:val="24"/>
          <w:szCs w:val="24"/>
        </w:rPr>
        <w:t xml:space="preserve">and at any rate, </w:t>
      </w:r>
      <w:r w:rsidR="00E92CFF" w:rsidRPr="00DF416A">
        <w:rPr>
          <w:rFonts w:ascii="Times New Roman" w:hAnsi="Times New Roman" w:cs="Times New Roman"/>
          <w:sz w:val="24"/>
          <w:szCs w:val="24"/>
        </w:rPr>
        <w:t>sales of property attached in execution of judgment debts, which was not the case in the present matter, may</w:t>
      </w:r>
      <w:r w:rsidRPr="00DF416A">
        <w:rPr>
          <w:rFonts w:ascii="Times New Roman" w:hAnsi="Times New Roman" w:cs="Times New Roman"/>
          <w:sz w:val="24"/>
          <w:szCs w:val="24"/>
        </w:rPr>
        <w:t xml:space="preserve"> even</w:t>
      </w:r>
      <w:r w:rsidR="00E92CFF" w:rsidRPr="00DF416A">
        <w:rPr>
          <w:rFonts w:ascii="Times New Roman" w:hAnsi="Times New Roman" w:cs="Times New Roman"/>
          <w:sz w:val="24"/>
          <w:szCs w:val="24"/>
        </w:rPr>
        <w:t xml:space="preserve"> </w:t>
      </w:r>
      <w:r w:rsidR="007A53C9" w:rsidRPr="00DF416A">
        <w:rPr>
          <w:rFonts w:ascii="Times New Roman" w:hAnsi="Times New Roman" w:cs="Times New Roman"/>
          <w:sz w:val="24"/>
          <w:szCs w:val="24"/>
        </w:rPr>
        <w:t xml:space="preserve">legitimately </w:t>
      </w:r>
      <w:r w:rsidR="00E92CFF" w:rsidRPr="00DF416A">
        <w:rPr>
          <w:rFonts w:ascii="Times New Roman" w:hAnsi="Times New Roman" w:cs="Times New Roman"/>
          <w:sz w:val="24"/>
          <w:szCs w:val="24"/>
        </w:rPr>
        <w:t>be conducted by private treaty</w:t>
      </w:r>
      <w:r w:rsidR="00136D72" w:rsidRPr="00DF416A">
        <w:rPr>
          <w:rFonts w:ascii="Times New Roman" w:hAnsi="Times New Roman" w:cs="Times New Roman"/>
          <w:sz w:val="24"/>
          <w:szCs w:val="24"/>
        </w:rPr>
        <w:t xml:space="preserve">. </w:t>
      </w:r>
      <w:r w:rsidR="00DF416A" w:rsidRPr="00DF416A">
        <w:rPr>
          <w:rFonts w:ascii="Times New Roman" w:hAnsi="Times New Roman" w:cs="Times New Roman"/>
          <w:sz w:val="24"/>
          <w:szCs w:val="24"/>
        </w:rPr>
        <w:t xml:space="preserve"> </w:t>
      </w:r>
      <w:r w:rsidR="00136D72" w:rsidRPr="00DF416A">
        <w:rPr>
          <w:rFonts w:ascii="Times New Roman" w:hAnsi="Times New Roman" w:cs="Times New Roman"/>
          <w:sz w:val="24"/>
          <w:szCs w:val="24"/>
        </w:rPr>
        <w:t>Rule 70(11) of the High Court Rules aforesaid, provide</w:t>
      </w:r>
      <w:r w:rsidRPr="00DF416A">
        <w:rPr>
          <w:rFonts w:ascii="Times New Roman" w:hAnsi="Times New Roman" w:cs="Times New Roman"/>
          <w:sz w:val="24"/>
          <w:szCs w:val="24"/>
        </w:rPr>
        <w:t>s</w:t>
      </w:r>
      <w:r w:rsidR="00136D72" w:rsidRPr="00DF416A">
        <w:rPr>
          <w:rFonts w:ascii="Times New Roman" w:hAnsi="Times New Roman" w:cs="Times New Roman"/>
          <w:sz w:val="24"/>
          <w:szCs w:val="24"/>
        </w:rPr>
        <w:t xml:space="preserve"> as follows:</w:t>
      </w:r>
    </w:p>
    <w:p w:rsidR="00136D72" w:rsidRDefault="00136D72" w:rsidP="005912B7">
      <w:pPr>
        <w:autoSpaceDE w:val="0"/>
        <w:autoSpaceDN w:val="0"/>
        <w:adjustRightInd w:val="0"/>
        <w:spacing w:after="0" w:line="240" w:lineRule="auto"/>
        <w:ind w:left="1134"/>
        <w:jc w:val="both"/>
        <w:rPr>
          <w:rFonts w:ascii="Times New Roman" w:hAnsi="Times New Roman" w:cs="Times New Roman"/>
          <w:sz w:val="24"/>
          <w:szCs w:val="24"/>
        </w:rPr>
      </w:pPr>
      <w:r w:rsidRPr="00DF416A">
        <w:rPr>
          <w:rFonts w:ascii="Times New Roman" w:hAnsi="Times New Roman" w:cs="Times New Roman"/>
          <w:sz w:val="24"/>
          <w:szCs w:val="24"/>
        </w:rPr>
        <w:t>“U</w:t>
      </w:r>
      <w:r w:rsidR="00E92CFF" w:rsidRPr="00DF416A">
        <w:rPr>
          <w:rFonts w:ascii="Times New Roman" w:hAnsi="Times New Roman" w:cs="Times New Roman"/>
          <w:sz w:val="24"/>
          <w:szCs w:val="24"/>
        </w:rPr>
        <w:t>nless the court or a judge otherwise directs or the parties agree to the contrary, any movable property sold in execution shall be sold publicly and for ready money by the Sheriff to the highest bidder through an electronic auction system as may be advantageous for the sale thereof and the said Sheriff shall publish notice of sale in a newspaper circulating in the country and the IECMS website.</w:t>
      </w:r>
      <w:r w:rsidRPr="00DF416A">
        <w:rPr>
          <w:rFonts w:ascii="Times New Roman" w:hAnsi="Times New Roman" w:cs="Times New Roman"/>
          <w:sz w:val="24"/>
          <w:szCs w:val="24"/>
        </w:rPr>
        <w:t>”</w:t>
      </w:r>
    </w:p>
    <w:p w:rsidR="005912B7" w:rsidRPr="00DF416A" w:rsidRDefault="005912B7" w:rsidP="005912B7">
      <w:pPr>
        <w:autoSpaceDE w:val="0"/>
        <w:autoSpaceDN w:val="0"/>
        <w:adjustRightInd w:val="0"/>
        <w:spacing w:after="0" w:line="240" w:lineRule="auto"/>
        <w:ind w:left="1134"/>
        <w:jc w:val="both"/>
        <w:rPr>
          <w:rFonts w:ascii="Times New Roman" w:hAnsi="Times New Roman" w:cs="Times New Roman"/>
          <w:sz w:val="24"/>
          <w:szCs w:val="24"/>
        </w:rPr>
      </w:pPr>
    </w:p>
    <w:p w:rsidR="00494D13" w:rsidRDefault="00494D13" w:rsidP="00DF416A">
      <w:pPr>
        <w:autoSpaceDE w:val="0"/>
        <w:autoSpaceDN w:val="0"/>
        <w:adjustRightInd w:val="0"/>
        <w:spacing w:after="0" w:line="240" w:lineRule="auto"/>
        <w:ind w:left="720" w:hanging="720"/>
        <w:rPr>
          <w:rFonts w:ascii="Times New Roman" w:hAnsi="Times New Roman" w:cs="Times New Roman"/>
          <w:sz w:val="24"/>
          <w:szCs w:val="24"/>
        </w:rPr>
      </w:pPr>
    </w:p>
    <w:p w:rsidR="00136D72" w:rsidRDefault="00136D72" w:rsidP="005912B7">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82297">
        <w:rPr>
          <w:rFonts w:ascii="Times New Roman" w:hAnsi="Times New Roman" w:cs="Times New Roman"/>
          <w:sz w:val="24"/>
          <w:szCs w:val="24"/>
        </w:rPr>
        <w:t>5</w:t>
      </w:r>
      <w:r w:rsidR="003E2613">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t xml:space="preserve">The argument that the circumstances of the case disclosed a double sale situation in which event the first sale in time </w:t>
      </w:r>
      <w:r w:rsidR="00A82297">
        <w:rPr>
          <w:rFonts w:ascii="Times New Roman" w:hAnsi="Times New Roman" w:cs="Times New Roman"/>
          <w:sz w:val="24"/>
          <w:szCs w:val="24"/>
        </w:rPr>
        <w:t>w</w:t>
      </w:r>
      <w:r>
        <w:rPr>
          <w:rFonts w:ascii="Times New Roman" w:hAnsi="Times New Roman" w:cs="Times New Roman"/>
          <w:sz w:val="24"/>
          <w:szCs w:val="24"/>
        </w:rPr>
        <w:t xml:space="preserve">ould prevail </w:t>
      </w:r>
      <w:r w:rsidR="00E17AC8">
        <w:rPr>
          <w:rFonts w:ascii="Times New Roman" w:hAnsi="Times New Roman" w:cs="Times New Roman"/>
          <w:sz w:val="24"/>
          <w:szCs w:val="24"/>
        </w:rPr>
        <w:t>is not correct</w:t>
      </w:r>
      <w:r w:rsidR="00677458">
        <w:rPr>
          <w:rFonts w:ascii="Times New Roman" w:hAnsi="Times New Roman" w:cs="Times New Roman"/>
          <w:sz w:val="24"/>
          <w:szCs w:val="24"/>
        </w:rPr>
        <w:t xml:space="preserve"> in the circumstances of this case</w:t>
      </w:r>
      <w:r w:rsidR="00E17AC8">
        <w:rPr>
          <w:rFonts w:ascii="Times New Roman" w:hAnsi="Times New Roman" w:cs="Times New Roman"/>
          <w:sz w:val="24"/>
          <w:szCs w:val="24"/>
        </w:rPr>
        <w:t xml:space="preserve">. By operation of the law, </w:t>
      </w:r>
      <w:r w:rsidR="00A82297">
        <w:rPr>
          <w:rFonts w:ascii="Times New Roman" w:hAnsi="Times New Roman" w:cs="Times New Roman"/>
          <w:sz w:val="24"/>
          <w:szCs w:val="24"/>
        </w:rPr>
        <w:t xml:space="preserve">and in terms of the contractual documents governing the rights and obligations of the parties, </w:t>
      </w:r>
      <w:r w:rsidR="00E17AC8">
        <w:rPr>
          <w:rFonts w:ascii="Times New Roman" w:hAnsi="Times New Roman" w:cs="Times New Roman"/>
          <w:sz w:val="24"/>
          <w:szCs w:val="24"/>
        </w:rPr>
        <w:t xml:space="preserve">the transfer of the appellant’s shares to the respondents automatically cancelled any such rights and privileges as </w:t>
      </w:r>
      <w:r w:rsidR="00677458">
        <w:rPr>
          <w:rFonts w:ascii="Times New Roman" w:hAnsi="Times New Roman" w:cs="Times New Roman"/>
          <w:sz w:val="24"/>
          <w:szCs w:val="24"/>
        </w:rPr>
        <w:t xml:space="preserve">it </w:t>
      </w:r>
      <w:r w:rsidR="00E17AC8">
        <w:rPr>
          <w:rFonts w:ascii="Times New Roman" w:hAnsi="Times New Roman" w:cs="Times New Roman"/>
          <w:sz w:val="24"/>
          <w:szCs w:val="24"/>
        </w:rPr>
        <w:t xml:space="preserve">previously enjoyed in relation to them. </w:t>
      </w:r>
      <w:r w:rsidR="00DF416A">
        <w:rPr>
          <w:rFonts w:ascii="Times New Roman" w:hAnsi="Times New Roman" w:cs="Times New Roman"/>
          <w:sz w:val="24"/>
          <w:szCs w:val="24"/>
        </w:rPr>
        <w:t xml:space="preserve"> </w:t>
      </w:r>
      <w:r w:rsidR="00E17AC8">
        <w:rPr>
          <w:rFonts w:ascii="Times New Roman" w:hAnsi="Times New Roman" w:cs="Times New Roman"/>
          <w:sz w:val="24"/>
          <w:szCs w:val="24"/>
        </w:rPr>
        <w:t xml:space="preserve">Among other things, the </w:t>
      </w:r>
      <w:r w:rsidR="00A82297">
        <w:rPr>
          <w:rFonts w:ascii="Times New Roman" w:hAnsi="Times New Roman" w:cs="Times New Roman"/>
          <w:sz w:val="24"/>
          <w:szCs w:val="24"/>
        </w:rPr>
        <w:t xml:space="preserve">physical </w:t>
      </w:r>
      <w:r w:rsidR="00E17AC8">
        <w:rPr>
          <w:rFonts w:ascii="Times New Roman" w:hAnsi="Times New Roman" w:cs="Times New Roman"/>
          <w:sz w:val="24"/>
          <w:szCs w:val="24"/>
        </w:rPr>
        <w:t xml:space="preserve">issuing of a new share certificate in favour of </w:t>
      </w:r>
      <w:r w:rsidR="00E17AC8">
        <w:rPr>
          <w:rFonts w:ascii="Times New Roman" w:hAnsi="Times New Roman" w:cs="Times New Roman"/>
          <w:sz w:val="24"/>
          <w:szCs w:val="24"/>
        </w:rPr>
        <w:lastRenderedPageBreak/>
        <w:t>the respondents</w:t>
      </w:r>
      <w:r w:rsidR="00A82297">
        <w:rPr>
          <w:rFonts w:ascii="Times New Roman" w:hAnsi="Times New Roman" w:cs="Times New Roman"/>
          <w:sz w:val="24"/>
          <w:szCs w:val="24"/>
        </w:rPr>
        <w:t>,</w:t>
      </w:r>
      <w:r w:rsidR="00E17AC8">
        <w:rPr>
          <w:rFonts w:ascii="Times New Roman" w:hAnsi="Times New Roman" w:cs="Times New Roman"/>
          <w:sz w:val="24"/>
          <w:szCs w:val="24"/>
        </w:rPr>
        <w:t xml:space="preserve"> and the </w:t>
      </w:r>
      <w:r w:rsidR="00A82297">
        <w:rPr>
          <w:rFonts w:ascii="Times New Roman" w:hAnsi="Times New Roman" w:cs="Times New Roman"/>
          <w:sz w:val="24"/>
          <w:szCs w:val="24"/>
        </w:rPr>
        <w:t xml:space="preserve">actual </w:t>
      </w:r>
      <w:r w:rsidR="00E17AC8">
        <w:rPr>
          <w:rFonts w:ascii="Times New Roman" w:hAnsi="Times New Roman" w:cs="Times New Roman"/>
          <w:sz w:val="24"/>
          <w:szCs w:val="24"/>
        </w:rPr>
        <w:t xml:space="preserve">cancellation of the old one in the name of the appellant would be matters of administration and house-keeping.  </w:t>
      </w:r>
    </w:p>
    <w:p w:rsidR="00E17AC8" w:rsidRDefault="00E17AC8" w:rsidP="008654F0">
      <w:pPr>
        <w:autoSpaceDE w:val="0"/>
        <w:autoSpaceDN w:val="0"/>
        <w:adjustRightInd w:val="0"/>
        <w:spacing w:after="0" w:line="240" w:lineRule="auto"/>
        <w:ind w:left="720"/>
        <w:jc w:val="both"/>
        <w:rPr>
          <w:rFonts w:ascii="Times New Roman" w:hAnsi="Times New Roman" w:cs="Times New Roman"/>
          <w:b/>
          <w:sz w:val="24"/>
          <w:szCs w:val="24"/>
          <w:u w:val="single"/>
        </w:rPr>
      </w:pPr>
    </w:p>
    <w:p w:rsidR="00E17AC8" w:rsidRPr="00E17AC8" w:rsidRDefault="008654F0" w:rsidP="008654F0">
      <w:pPr>
        <w:autoSpaceDE w:val="0"/>
        <w:autoSpaceDN w:val="0"/>
        <w:adjustRightInd w:val="0"/>
        <w:spacing w:after="0" w:line="480" w:lineRule="auto"/>
        <w:ind w:left="720" w:hanging="720"/>
        <w:jc w:val="both"/>
        <w:rPr>
          <w:rFonts w:ascii="Times New Roman" w:hAnsi="Times New Roman" w:cs="Times New Roman"/>
          <w:b/>
          <w:sz w:val="24"/>
          <w:szCs w:val="24"/>
          <w:u w:val="single"/>
        </w:rPr>
      </w:pPr>
      <w:r w:rsidRPr="00E17AC8">
        <w:rPr>
          <w:rFonts w:ascii="Times New Roman" w:hAnsi="Times New Roman" w:cs="Times New Roman"/>
          <w:b/>
          <w:sz w:val="24"/>
          <w:szCs w:val="24"/>
          <w:u w:val="single"/>
        </w:rPr>
        <w:t>DISPOSITION</w:t>
      </w:r>
    </w:p>
    <w:p w:rsidR="00136D72" w:rsidRDefault="00E17AC8" w:rsidP="008654F0">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82297">
        <w:rPr>
          <w:rFonts w:ascii="Times New Roman" w:hAnsi="Times New Roman" w:cs="Times New Roman"/>
          <w:sz w:val="24"/>
          <w:szCs w:val="24"/>
        </w:rPr>
        <w:t>5</w:t>
      </w:r>
      <w:r w:rsidR="003E2613">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136D72">
        <w:rPr>
          <w:rFonts w:ascii="Times New Roman" w:hAnsi="Times New Roman" w:cs="Times New Roman"/>
          <w:sz w:val="24"/>
          <w:szCs w:val="24"/>
        </w:rPr>
        <w:t xml:space="preserve">The manner in which the court </w:t>
      </w:r>
      <w:r w:rsidR="00136D72" w:rsidRPr="00E17AC8">
        <w:rPr>
          <w:rFonts w:ascii="Times New Roman" w:hAnsi="Times New Roman" w:cs="Times New Roman"/>
          <w:i/>
          <w:sz w:val="24"/>
          <w:szCs w:val="24"/>
        </w:rPr>
        <w:t>a quo</w:t>
      </w:r>
      <w:r w:rsidR="00136D72">
        <w:rPr>
          <w:rFonts w:ascii="Times New Roman" w:hAnsi="Times New Roman" w:cs="Times New Roman"/>
          <w:sz w:val="24"/>
          <w:szCs w:val="24"/>
        </w:rPr>
        <w:t xml:space="preserve"> </w:t>
      </w:r>
      <w:r w:rsidR="00A82297">
        <w:rPr>
          <w:rFonts w:ascii="Times New Roman" w:hAnsi="Times New Roman" w:cs="Times New Roman"/>
          <w:sz w:val="24"/>
          <w:szCs w:val="24"/>
        </w:rPr>
        <w:t xml:space="preserve">substantively </w:t>
      </w:r>
      <w:r w:rsidR="00136D72">
        <w:rPr>
          <w:rFonts w:ascii="Times New Roman" w:hAnsi="Times New Roman" w:cs="Times New Roman"/>
          <w:sz w:val="24"/>
          <w:szCs w:val="24"/>
        </w:rPr>
        <w:t xml:space="preserve">disposed of </w:t>
      </w:r>
      <w:r>
        <w:rPr>
          <w:rFonts w:ascii="Times New Roman" w:hAnsi="Times New Roman" w:cs="Times New Roman"/>
          <w:sz w:val="24"/>
          <w:szCs w:val="24"/>
        </w:rPr>
        <w:t xml:space="preserve">the dispute in </w:t>
      </w:r>
      <w:r w:rsidR="00136D72">
        <w:rPr>
          <w:rFonts w:ascii="Times New Roman" w:hAnsi="Times New Roman" w:cs="Times New Roman"/>
          <w:sz w:val="24"/>
          <w:szCs w:val="24"/>
        </w:rPr>
        <w:t>this matter cannot be faulted</w:t>
      </w:r>
      <w:r w:rsidR="00A82297">
        <w:rPr>
          <w:rFonts w:ascii="Times New Roman" w:hAnsi="Times New Roman" w:cs="Times New Roman"/>
          <w:sz w:val="24"/>
          <w:szCs w:val="24"/>
        </w:rPr>
        <w:t>. However, it was an apparent misdirection by the court to base</w:t>
      </w:r>
      <w:r>
        <w:rPr>
          <w:rFonts w:ascii="Times New Roman" w:hAnsi="Times New Roman" w:cs="Times New Roman"/>
          <w:sz w:val="24"/>
          <w:szCs w:val="24"/>
        </w:rPr>
        <w:t xml:space="preserve"> its decision on </w:t>
      </w:r>
      <w:r w:rsidR="00136D72">
        <w:rPr>
          <w:rFonts w:ascii="Times New Roman" w:hAnsi="Times New Roman" w:cs="Times New Roman"/>
          <w:sz w:val="24"/>
          <w:szCs w:val="24"/>
        </w:rPr>
        <w:t>the appellant’s failure to prosecute</w:t>
      </w:r>
      <w:r>
        <w:rPr>
          <w:rFonts w:ascii="Times New Roman" w:hAnsi="Times New Roman" w:cs="Times New Roman"/>
          <w:sz w:val="24"/>
          <w:szCs w:val="24"/>
        </w:rPr>
        <w:t xml:space="preserve"> to finality </w:t>
      </w:r>
      <w:r w:rsidR="00136D72">
        <w:rPr>
          <w:rFonts w:ascii="Times New Roman" w:hAnsi="Times New Roman" w:cs="Times New Roman"/>
          <w:sz w:val="24"/>
          <w:szCs w:val="24"/>
        </w:rPr>
        <w:t>the urgent chamber application unde</w:t>
      </w:r>
      <w:r w:rsidR="008654F0">
        <w:rPr>
          <w:rFonts w:ascii="Times New Roman" w:hAnsi="Times New Roman" w:cs="Times New Roman"/>
          <w:sz w:val="24"/>
          <w:szCs w:val="24"/>
        </w:rPr>
        <w:t>r HC317/</w:t>
      </w:r>
      <w:r w:rsidR="00136D72">
        <w:rPr>
          <w:rFonts w:ascii="Times New Roman" w:hAnsi="Times New Roman" w:cs="Times New Roman"/>
          <w:sz w:val="24"/>
          <w:szCs w:val="24"/>
        </w:rPr>
        <w:t>21 and its failure to file a counter</w:t>
      </w:r>
      <w:r w:rsidR="00A82297">
        <w:rPr>
          <w:rFonts w:ascii="Times New Roman" w:hAnsi="Times New Roman" w:cs="Times New Roman"/>
          <w:sz w:val="24"/>
          <w:szCs w:val="24"/>
        </w:rPr>
        <w:t>-</w:t>
      </w:r>
      <w:r w:rsidR="00136D72">
        <w:rPr>
          <w:rFonts w:ascii="Times New Roman" w:hAnsi="Times New Roman" w:cs="Times New Roman"/>
          <w:sz w:val="24"/>
          <w:szCs w:val="24"/>
        </w:rPr>
        <w:t>claim</w:t>
      </w:r>
      <w:r w:rsidR="00A82297">
        <w:rPr>
          <w:rFonts w:ascii="Times New Roman" w:hAnsi="Times New Roman" w:cs="Times New Roman"/>
          <w:sz w:val="24"/>
          <w:szCs w:val="24"/>
        </w:rPr>
        <w:t xml:space="preserve">, </w:t>
      </w:r>
      <w:r w:rsidR="00494D13">
        <w:rPr>
          <w:rFonts w:ascii="Times New Roman" w:hAnsi="Times New Roman" w:cs="Times New Roman"/>
          <w:sz w:val="24"/>
          <w:szCs w:val="24"/>
        </w:rPr>
        <w:t xml:space="preserve">and </w:t>
      </w:r>
      <w:r w:rsidR="00677458">
        <w:rPr>
          <w:rFonts w:ascii="Times New Roman" w:hAnsi="Times New Roman" w:cs="Times New Roman"/>
          <w:sz w:val="24"/>
          <w:szCs w:val="24"/>
        </w:rPr>
        <w:t>referring</w:t>
      </w:r>
      <w:r>
        <w:rPr>
          <w:rFonts w:ascii="Times New Roman" w:hAnsi="Times New Roman" w:cs="Times New Roman"/>
          <w:sz w:val="24"/>
          <w:szCs w:val="24"/>
        </w:rPr>
        <w:t xml:space="preserve"> to a plea or notice of opposition as </w:t>
      </w:r>
      <w:r w:rsidR="00A82297">
        <w:rPr>
          <w:rFonts w:ascii="Times New Roman" w:hAnsi="Times New Roman" w:cs="Times New Roman"/>
          <w:sz w:val="24"/>
          <w:szCs w:val="24"/>
        </w:rPr>
        <w:t xml:space="preserve">being </w:t>
      </w:r>
      <w:r>
        <w:rPr>
          <w:rFonts w:ascii="Times New Roman" w:hAnsi="Times New Roman" w:cs="Times New Roman"/>
          <w:sz w:val="24"/>
          <w:szCs w:val="24"/>
        </w:rPr>
        <w:t>shields of defence</w:t>
      </w:r>
      <w:r w:rsidR="00055DB5">
        <w:rPr>
          <w:rFonts w:ascii="Times New Roman" w:hAnsi="Times New Roman" w:cs="Times New Roman"/>
          <w:sz w:val="24"/>
          <w:szCs w:val="24"/>
        </w:rPr>
        <w:t xml:space="preserve">, not </w:t>
      </w:r>
      <w:r w:rsidR="00A82297">
        <w:rPr>
          <w:rFonts w:ascii="Times New Roman" w:hAnsi="Times New Roman" w:cs="Times New Roman"/>
          <w:sz w:val="24"/>
          <w:szCs w:val="24"/>
        </w:rPr>
        <w:t>weapons or swords</w:t>
      </w:r>
      <w:r w:rsidR="00136D72">
        <w:rPr>
          <w:rFonts w:ascii="Times New Roman" w:hAnsi="Times New Roman" w:cs="Times New Roman"/>
          <w:sz w:val="24"/>
          <w:szCs w:val="24"/>
        </w:rPr>
        <w:t xml:space="preserve">. </w:t>
      </w:r>
      <w:r w:rsidR="00055DB5">
        <w:rPr>
          <w:rFonts w:ascii="Times New Roman" w:hAnsi="Times New Roman" w:cs="Times New Roman"/>
          <w:sz w:val="24"/>
          <w:szCs w:val="24"/>
        </w:rPr>
        <w:t>Substantively, t</w:t>
      </w:r>
      <w:r w:rsidR="00136D72">
        <w:rPr>
          <w:rFonts w:ascii="Times New Roman" w:hAnsi="Times New Roman" w:cs="Times New Roman"/>
          <w:sz w:val="24"/>
          <w:szCs w:val="24"/>
        </w:rPr>
        <w:t>hese aspects had no bearing on the right</w:t>
      </w:r>
      <w:r w:rsidR="001111A7">
        <w:rPr>
          <w:rFonts w:ascii="Times New Roman" w:hAnsi="Times New Roman" w:cs="Times New Roman"/>
          <w:sz w:val="24"/>
          <w:szCs w:val="24"/>
        </w:rPr>
        <w:t>s</w:t>
      </w:r>
      <w:r w:rsidR="00136D72">
        <w:rPr>
          <w:rFonts w:ascii="Times New Roman" w:hAnsi="Times New Roman" w:cs="Times New Roman"/>
          <w:sz w:val="24"/>
          <w:szCs w:val="24"/>
        </w:rPr>
        <w:t xml:space="preserve"> and duties of the parties </w:t>
      </w:r>
      <w:r w:rsidR="00055DB5">
        <w:rPr>
          <w:rFonts w:ascii="Times New Roman" w:hAnsi="Times New Roman" w:cs="Times New Roman"/>
          <w:sz w:val="24"/>
          <w:szCs w:val="24"/>
        </w:rPr>
        <w:t xml:space="preserve">as </w:t>
      </w:r>
      <w:r w:rsidR="00136D72">
        <w:rPr>
          <w:rFonts w:ascii="Times New Roman" w:hAnsi="Times New Roman" w:cs="Times New Roman"/>
          <w:sz w:val="24"/>
          <w:szCs w:val="24"/>
        </w:rPr>
        <w:t xml:space="preserve">stemming from the bundle of documents filed </w:t>
      </w:r>
      <w:r w:rsidR="00136D72" w:rsidRPr="00136D72">
        <w:rPr>
          <w:rFonts w:ascii="Times New Roman" w:hAnsi="Times New Roman" w:cs="Times New Roman"/>
          <w:i/>
          <w:sz w:val="24"/>
          <w:szCs w:val="24"/>
        </w:rPr>
        <w:t>a quo</w:t>
      </w:r>
      <w:r w:rsidR="00136D72">
        <w:rPr>
          <w:rFonts w:ascii="Times New Roman" w:hAnsi="Times New Roman" w:cs="Times New Roman"/>
          <w:sz w:val="24"/>
          <w:szCs w:val="24"/>
        </w:rPr>
        <w:t xml:space="preserve">. </w:t>
      </w:r>
      <w:r w:rsidR="008654F0">
        <w:rPr>
          <w:rFonts w:ascii="Times New Roman" w:hAnsi="Times New Roman" w:cs="Times New Roman"/>
          <w:sz w:val="24"/>
          <w:szCs w:val="24"/>
        </w:rPr>
        <w:t xml:space="preserve"> </w:t>
      </w:r>
      <w:r w:rsidR="00B02303">
        <w:rPr>
          <w:rFonts w:ascii="Times New Roman" w:hAnsi="Times New Roman" w:cs="Times New Roman"/>
          <w:sz w:val="24"/>
          <w:szCs w:val="24"/>
        </w:rPr>
        <w:t xml:space="preserve">The misdirection does not affect the </w:t>
      </w:r>
      <w:r w:rsidR="00723EB5">
        <w:rPr>
          <w:rFonts w:ascii="Times New Roman" w:hAnsi="Times New Roman" w:cs="Times New Roman"/>
          <w:sz w:val="24"/>
          <w:szCs w:val="24"/>
        </w:rPr>
        <w:t xml:space="preserve">substantive </w:t>
      </w:r>
      <w:r w:rsidR="007A3F3D">
        <w:rPr>
          <w:rFonts w:ascii="Times New Roman" w:hAnsi="Times New Roman" w:cs="Times New Roman"/>
          <w:sz w:val="24"/>
          <w:szCs w:val="24"/>
        </w:rPr>
        <w:t xml:space="preserve">disposition of the dispute by the court </w:t>
      </w:r>
      <w:r w:rsidR="007A3F3D" w:rsidRPr="00380AD9">
        <w:rPr>
          <w:rFonts w:ascii="Times New Roman" w:hAnsi="Times New Roman" w:cs="Times New Roman"/>
          <w:i/>
          <w:iCs/>
          <w:sz w:val="24"/>
          <w:szCs w:val="24"/>
        </w:rPr>
        <w:t>a quo</w:t>
      </w:r>
      <w:r w:rsidR="007A3F3D">
        <w:rPr>
          <w:rFonts w:ascii="Times New Roman" w:hAnsi="Times New Roman" w:cs="Times New Roman"/>
          <w:sz w:val="24"/>
          <w:szCs w:val="24"/>
        </w:rPr>
        <w:t xml:space="preserve">. </w:t>
      </w:r>
    </w:p>
    <w:p w:rsidR="00494D13" w:rsidRDefault="00494D13" w:rsidP="008654F0">
      <w:pPr>
        <w:autoSpaceDE w:val="0"/>
        <w:autoSpaceDN w:val="0"/>
        <w:adjustRightInd w:val="0"/>
        <w:spacing w:after="0" w:line="240" w:lineRule="auto"/>
        <w:ind w:left="720" w:hanging="720"/>
        <w:rPr>
          <w:rFonts w:ascii="Times New Roman" w:hAnsi="Times New Roman" w:cs="Times New Roman"/>
          <w:sz w:val="24"/>
          <w:szCs w:val="24"/>
        </w:rPr>
      </w:pPr>
    </w:p>
    <w:p w:rsidR="00494D13" w:rsidRDefault="00136D72" w:rsidP="00ED49E6">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82297">
        <w:rPr>
          <w:rFonts w:ascii="Times New Roman" w:hAnsi="Times New Roman" w:cs="Times New Roman"/>
          <w:sz w:val="24"/>
          <w:szCs w:val="24"/>
        </w:rPr>
        <w:t>5</w:t>
      </w:r>
      <w:r w:rsidR="003E2613">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 xml:space="preserve">The appeal </w:t>
      </w:r>
      <w:r w:rsidR="00055DB5">
        <w:rPr>
          <w:rFonts w:ascii="Times New Roman" w:hAnsi="Times New Roman" w:cs="Times New Roman"/>
          <w:sz w:val="24"/>
          <w:szCs w:val="24"/>
        </w:rPr>
        <w:t xml:space="preserve">has no merit. It is </w:t>
      </w:r>
      <w:r w:rsidR="00ED49E6">
        <w:rPr>
          <w:rFonts w:ascii="Times New Roman" w:hAnsi="Times New Roman" w:cs="Times New Roman"/>
          <w:sz w:val="24"/>
          <w:szCs w:val="24"/>
        </w:rPr>
        <w:t xml:space="preserve">liable to be dismissed.  </w:t>
      </w:r>
      <w:r w:rsidR="00494D13">
        <w:rPr>
          <w:rFonts w:ascii="Times New Roman" w:hAnsi="Times New Roman" w:cs="Times New Roman"/>
          <w:sz w:val="24"/>
          <w:szCs w:val="24"/>
        </w:rPr>
        <w:t>There is no reason why the cost</w:t>
      </w:r>
      <w:r w:rsidR="00ED49E6">
        <w:rPr>
          <w:rFonts w:ascii="Times New Roman" w:hAnsi="Times New Roman" w:cs="Times New Roman"/>
          <w:sz w:val="24"/>
          <w:szCs w:val="24"/>
        </w:rPr>
        <w:t xml:space="preserve">s should not follow the result.  </w:t>
      </w:r>
      <w:r w:rsidR="00494D13">
        <w:rPr>
          <w:rFonts w:ascii="Times New Roman" w:hAnsi="Times New Roman" w:cs="Times New Roman"/>
          <w:sz w:val="24"/>
          <w:szCs w:val="24"/>
        </w:rPr>
        <w:t xml:space="preserve">In the premises, the following order is </w:t>
      </w:r>
      <w:r w:rsidR="00055DB5">
        <w:rPr>
          <w:rFonts w:ascii="Times New Roman" w:hAnsi="Times New Roman" w:cs="Times New Roman"/>
          <w:sz w:val="24"/>
          <w:szCs w:val="24"/>
        </w:rPr>
        <w:t xml:space="preserve">hereby </w:t>
      </w:r>
      <w:r w:rsidR="00494D13">
        <w:rPr>
          <w:rFonts w:ascii="Times New Roman" w:hAnsi="Times New Roman" w:cs="Times New Roman"/>
          <w:sz w:val="24"/>
          <w:szCs w:val="24"/>
        </w:rPr>
        <w:t>made:</w:t>
      </w:r>
    </w:p>
    <w:p w:rsidR="00055DB5" w:rsidRDefault="008654F0" w:rsidP="00ED49E6">
      <w:pPr>
        <w:autoSpaceDE w:val="0"/>
        <w:autoSpaceDN w:val="0"/>
        <w:adjustRightInd w:val="0"/>
        <w:spacing w:after="0" w:line="480" w:lineRule="auto"/>
        <w:ind w:left="720" w:firstLine="698"/>
        <w:jc w:val="both"/>
        <w:rPr>
          <w:rFonts w:ascii="Times New Roman" w:hAnsi="Times New Roman" w:cs="Times New Roman"/>
          <w:sz w:val="24"/>
          <w:szCs w:val="24"/>
        </w:rPr>
      </w:pPr>
      <w:r>
        <w:rPr>
          <w:rFonts w:ascii="Times New Roman" w:hAnsi="Times New Roman" w:cs="Times New Roman"/>
          <w:sz w:val="24"/>
          <w:szCs w:val="24"/>
        </w:rPr>
        <w:t>“</w:t>
      </w:r>
      <w:r w:rsidR="00494D13">
        <w:rPr>
          <w:rFonts w:ascii="Times New Roman" w:hAnsi="Times New Roman" w:cs="Times New Roman"/>
          <w:sz w:val="24"/>
          <w:szCs w:val="24"/>
        </w:rPr>
        <w:t>The appeal</w:t>
      </w:r>
      <w:r w:rsidR="00921AD9">
        <w:rPr>
          <w:rFonts w:ascii="Times New Roman" w:hAnsi="Times New Roman" w:cs="Times New Roman"/>
          <w:sz w:val="24"/>
          <w:szCs w:val="24"/>
        </w:rPr>
        <w:t xml:space="preserve"> be and</w:t>
      </w:r>
      <w:r w:rsidR="00494D13">
        <w:rPr>
          <w:rFonts w:ascii="Times New Roman" w:hAnsi="Times New Roman" w:cs="Times New Roman"/>
          <w:sz w:val="24"/>
          <w:szCs w:val="24"/>
        </w:rPr>
        <w:t xml:space="preserve"> is hereby dismissed </w:t>
      </w:r>
      <w:r w:rsidR="00055DB5">
        <w:rPr>
          <w:rFonts w:ascii="Times New Roman" w:hAnsi="Times New Roman" w:cs="Times New Roman"/>
          <w:sz w:val="24"/>
          <w:szCs w:val="24"/>
        </w:rPr>
        <w:t>with costs.</w:t>
      </w:r>
      <w:r>
        <w:rPr>
          <w:rFonts w:ascii="Times New Roman" w:hAnsi="Times New Roman" w:cs="Times New Roman"/>
          <w:sz w:val="24"/>
          <w:szCs w:val="24"/>
        </w:rPr>
        <w:t>”</w:t>
      </w:r>
      <w:r w:rsidR="00055DB5">
        <w:rPr>
          <w:rFonts w:ascii="Times New Roman" w:hAnsi="Times New Roman" w:cs="Times New Roman"/>
          <w:sz w:val="24"/>
          <w:szCs w:val="24"/>
        </w:rPr>
        <w:t xml:space="preserve"> </w:t>
      </w:r>
    </w:p>
    <w:p w:rsidR="00055DB5" w:rsidRDefault="00055DB5" w:rsidP="00ED49E6">
      <w:pPr>
        <w:spacing w:after="0" w:line="240" w:lineRule="auto"/>
        <w:jc w:val="both"/>
        <w:rPr>
          <w:rFonts w:ascii="Times New Roman" w:hAnsi="Times New Roman" w:cs="Times New Roman"/>
          <w:sz w:val="24"/>
          <w:szCs w:val="24"/>
        </w:rPr>
      </w:pPr>
    </w:p>
    <w:p w:rsidR="00055DB5" w:rsidRDefault="00055DB5" w:rsidP="00310CF3">
      <w:pPr>
        <w:spacing w:after="0" w:line="480" w:lineRule="auto"/>
        <w:jc w:val="both"/>
        <w:rPr>
          <w:rFonts w:ascii="Times New Roman" w:hAnsi="Times New Roman" w:cs="Times New Roman"/>
          <w:sz w:val="24"/>
          <w:szCs w:val="24"/>
        </w:rPr>
      </w:pPr>
    </w:p>
    <w:p w:rsidR="00ED49E6" w:rsidRDefault="00ED49E6" w:rsidP="00310CF3">
      <w:pPr>
        <w:spacing w:after="0" w:line="480" w:lineRule="auto"/>
        <w:jc w:val="both"/>
        <w:rPr>
          <w:rFonts w:ascii="Times New Roman" w:hAnsi="Times New Roman" w:cs="Times New Roman"/>
          <w:sz w:val="24"/>
          <w:szCs w:val="24"/>
        </w:rPr>
      </w:pPr>
    </w:p>
    <w:p w:rsidR="00055DB5" w:rsidRDefault="00055DB5" w:rsidP="00A31FA1">
      <w:pPr>
        <w:spacing w:after="0" w:line="480" w:lineRule="auto"/>
        <w:ind w:firstLine="1440"/>
        <w:jc w:val="both"/>
        <w:rPr>
          <w:rFonts w:ascii="Times New Roman" w:hAnsi="Times New Roman" w:cs="Times New Roman"/>
          <w:sz w:val="24"/>
          <w:szCs w:val="24"/>
        </w:rPr>
      </w:pPr>
      <w:r w:rsidRPr="00055DB5">
        <w:rPr>
          <w:rFonts w:ascii="Times New Roman" w:hAnsi="Times New Roman" w:cs="Times New Roman"/>
          <w:b/>
          <w:sz w:val="24"/>
          <w:szCs w:val="24"/>
        </w:rPr>
        <w:t>UCHENA JA</w:t>
      </w:r>
      <w:r w:rsidR="001D225D">
        <w:rPr>
          <w:rFonts w:ascii="Times New Roman" w:hAnsi="Times New Roman" w:cs="Times New Roman"/>
          <w:b/>
          <w:sz w:val="24"/>
          <w:szCs w:val="24"/>
        </w:rPr>
        <w:tab/>
      </w:r>
      <w:r w:rsidR="00C9786C">
        <w:rPr>
          <w:rFonts w:ascii="Times New Roman" w:hAnsi="Times New Roman" w:cs="Times New Roman"/>
          <w:b/>
          <w:sz w:val="24"/>
          <w:szCs w:val="24"/>
        </w:rPr>
        <w:tab/>
      </w:r>
      <w:r w:rsidRPr="001D225D">
        <w:rPr>
          <w:rFonts w:ascii="Times New Roman" w:hAnsi="Times New Roman" w:cs="Times New Roman"/>
          <w:sz w:val="24"/>
          <w:szCs w:val="24"/>
        </w:rPr>
        <w:t>:</w:t>
      </w:r>
      <w:r w:rsidR="008654F0">
        <w:rPr>
          <w:rFonts w:ascii="Times New Roman" w:hAnsi="Times New Roman" w:cs="Times New Roman"/>
          <w:b/>
          <w:sz w:val="24"/>
          <w:szCs w:val="24"/>
        </w:rPr>
        <w:tab/>
      </w:r>
      <w:r w:rsidRPr="008654F0">
        <w:rPr>
          <w:rFonts w:ascii="Times New Roman" w:hAnsi="Times New Roman" w:cs="Times New Roman"/>
          <w:sz w:val="24"/>
          <w:szCs w:val="24"/>
        </w:rPr>
        <w:t>I agree</w:t>
      </w:r>
      <w:r w:rsidRPr="008654F0">
        <w:rPr>
          <w:rFonts w:ascii="Times New Roman" w:hAnsi="Times New Roman" w:cs="Times New Roman"/>
          <w:sz w:val="24"/>
          <w:szCs w:val="24"/>
        </w:rPr>
        <w:tab/>
      </w:r>
      <w:r w:rsidRPr="008654F0">
        <w:rPr>
          <w:rFonts w:ascii="Times New Roman" w:hAnsi="Times New Roman" w:cs="Times New Roman"/>
          <w:sz w:val="24"/>
          <w:szCs w:val="24"/>
        </w:rPr>
        <w:tab/>
      </w:r>
    </w:p>
    <w:p w:rsidR="008654F0" w:rsidRDefault="008654F0" w:rsidP="0036211E">
      <w:pPr>
        <w:spacing w:after="0" w:line="240" w:lineRule="auto"/>
        <w:ind w:firstLine="1134"/>
        <w:jc w:val="both"/>
        <w:rPr>
          <w:rFonts w:ascii="Times New Roman" w:hAnsi="Times New Roman" w:cs="Times New Roman"/>
          <w:sz w:val="24"/>
          <w:szCs w:val="24"/>
        </w:rPr>
      </w:pPr>
    </w:p>
    <w:p w:rsidR="008654F0" w:rsidRDefault="008654F0" w:rsidP="008654F0">
      <w:pPr>
        <w:spacing w:after="0" w:line="480" w:lineRule="auto"/>
        <w:ind w:firstLine="1134"/>
        <w:jc w:val="both"/>
        <w:rPr>
          <w:rFonts w:ascii="Times New Roman" w:hAnsi="Times New Roman" w:cs="Times New Roman"/>
          <w:sz w:val="24"/>
          <w:szCs w:val="24"/>
        </w:rPr>
      </w:pPr>
    </w:p>
    <w:p w:rsidR="00055DB5" w:rsidRDefault="008654F0" w:rsidP="00A31FA1">
      <w:pPr>
        <w:spacing w:after="0" w:line="480" w:lineRule="auto"/>
        <w:ind w:firstLine="1440"/>
        <w:jc w:val="both"/>
        <w:rPr>
          <w:rFonts w:ascii="Times New Roman" w:hAnsi="Times New Roman" w:cs="Times New Roman"/>
          <w:sz w:val="24"/>
          <w:szCs w:val="24"/>
        </w:rPr>
      </w:pPr>
      <w:r>
        <w:rPr>
          <w:rFonts w:ascii="Times New Roman" w:hAnsi="Times New Roman" w:cs="Times New Roman"/>
          <w:b/>
          <w:sz w:val="24"/>
          <w:szCs w:val="24"/>
        </w:rPr>
        <w:t xml:space="preserve"> </w:t>
      </w:r>
      <w:r w:rsidR="00055DB5" w:rsidRPr="00055DB5">
        <w:rPr>
          <w:rFonts w:ascii="Times New Roman" w:hAnsi="Times New Roman" w:cs="Times New Roman"/>
          <w:b/>
          <w:sz w:val="24"/>
          <w:szCs w:val="24"/>
        </w:rPr>
        <w:t>KUDYA JA</w:t>
      </w:r>
      <w:r w:rsidR="001D225D">
        <w:rPr>
          <w:rFonts w:ascii="Times New Roman" w:hAnsi="Times New Roman" w:cs="Times New Roman"/>
          <w:b/>
          <w:sz w:val="24"/>
          <w:szCs w:val="24"/>
        </w:rPr>
        <w:tab/>
      </w:r>
      <w:r w:rsidR="00C9786C">
        <w:rPr>
          <w:rFonts w:ascii="Times New Roman" w:hAnsi="Times New Roman" w:cs="Times New Roman"/>
          <w:b/>
          <w:sz w:val="24"/>
          <w:szCs w:val="24"/>
        </w:rPr>
        <w:tab/>
      </w:r>
      <w:r w:rsidR="00055DB5" w:rsidRPr="001D225D">
        <w:rPr>
          <w:rFonts w:ascii="Times New Roman" w:hAnsi="Times New Roman" w:cs="Times New Roman"/>
          <w:sz w:val="24"/>
          <w:szCs w:val="24"/>
        </w:rPr>
        <w:t>:</w:t>
      </w:r>
      <w:r w:rsidR="001D225D">
        <w:rPr>
          <w:rFonts w:ascii="Times New Roman" w:hAnsi="Times New Roman" w:cs="Times New Roman"/>
          <w:b/>
          <w:sz w:val="24"/>
          <w:szCs w:val="24"/>
        </w:rPr>
        <w:tab/>
      </w:r>
      <w:r w:rsidR="00055DB5" w:rsidRPr="008654F0">
        <w:rPr>
          <w:rFonts w:ascii="Times New Roman" w:hAnsi="Times New Roman" w:cs="Times New Roman"/>
          <w:sz w:val="24"/>
          <w:szCs w:val="24"/>
        </w:rPr>
        <w:t>I agree</w:t>
      </w:r>
      <w:r w:rsidR="00055DB5" w:rsidRPr="008654F0">
        <w:rPr>
          <w:rFonts w:ascii="Times New Roman" w:hAnsi="Times New Roman" w:cs="Times New Roman"/>
          <w:sz w:val="24"/>
          <w:szCs w:val="24"/>
        </w:rPr>
        <w:tab/>
      </w:r>
      <w:r w:rsidR="00055DB5">
        <w:rPr>
          <w:rFonts w:ascii="Times New Roman" w:hAnsi="Times New Roman" w:cs="Times New Roman"/>
          <w:sz w:val="24"/>
          <w:szCs w:val="24"/>
        </w:rPr>
        <w:tab/>
      </w:r>
    </w:p>
    <w:p w:rsidR="008654F0" w:rsidRDefault="008654F0" w:rsidP="008654F0">
      <w:pPr>
        <w:spacing w:after="0" w:line="480" w:lineRule="auto"/>
        <w:ind w:firstLine="1134"/>
        <w:jc w:val="both"/>
        <w:rPr>
          <w:rFonts w:ascii="Times New Roman" w:hAnsi="Times New Roman" w:cs="Times New Roman"/>
          <w:sz w:val="24"/>
          <w:szCs w:val="24"/>
        </w:rPr>
      </w:pPr>
    </w:p>
    <w:p w:rsidR="008654F0" w:rsidRDefault="008654F0" w:rsidP="008654F0">
      <w:pPr>
        <w:spacing w:after="0" w:line="480" w:lineRule="auto"/>
        <w:ind w:firstLine="1134"/>
        <w:jc w:val="both"/>
        <w:rPr>
          <w:rFonts w:ascii="Times New Roman" w:hAnsi="Times New Roman" w:cs="Times New Roman"/>
          <w:sz w:val="24"/>
          <w:szCs w:val="24"/>
        </w:rPr>
      </w:pPr>
    </w:p>
    <w:p w:rsidR="00310CF3" w:rsidRPr="00310CF3" w:rsidRDefault="00055DB5" w:rsidP="00ED49E6">
      <w:pPr>
        <w:spacing w:after="0" w:line="48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Ziumbe &amp; Partners</w:t>
      </w:r>
      <w:r w:rsidR="00B243FA">
        <w:rPr>
          <w:rFonts w:ascii="Times New Roman" w:hAnsi="Times New Roman" w:cs="Times New Roman"/>
          <w:i/>
          <w:sz w:val="24"/>
          <w:szCs w:val="24"/>
          <w:lang w:val="en-US"/>
        </w:rPr>
        <w:t>,</w:t>
      </w:r>
      <w:r w:rsidR="00310CF3" w:rsidRPr="00310CF3">
        <w:rPr>
          <w:rFonts w:ascii="Times New Roman" w:hAnsi="Times New Roman" w:cs="Times New Roman"/>
          <w:sz w:val="24"/>
          <w:szCs w:val="24"/>
          <w:lang w:val="en-US"/>
        </w:rPr>
        <w:t xml:space="preserve"> </w:t>
      </w:r>
      <w:r w:rsidR="008223EC">
        <w:rPr>
          <w:rFonts w:ascii="Times New Roman" w:hAnsi="Times New Roman" w:cs="Times New Roman"/>
          <w:sz w:val="24"/>
          <w:szCs w:val="24"/>
          <w:lang w:val="en-US"/>
        </w:rPr>
        <w:t xml:space="preserve">appellant’s </w:t>
      </w:r>
      <w:r>
        <w:rPr>
          <w:rFonts w:ascii="Times New Roman" w:hAnsi="Times New Roman" w:cs="Times New Roman"/>
          <w:sz w:val="24"/>
          <w:szCs w:val="24"/>
          <w:lang w:val="en-US"/>
        </w:rPr>
        <w:t>legal practitioners</w:t>
      </w:r>
      <w:r w:rsidR="00310CF3" w:rsidRPr="00310CF3">
        <w:rPr>
          <w:rFonts w:ascii="Times New Roman" w:hAnsi="Times New Roman" w:cs="Times New Roman"/>
          <w:sz w:val="24"/>
          <w:szCs w:val="24"/>
          <w:lang w:val="en-US"/>
        </w:rPr>
        <w:t>.</w:t>
      </w:r>
    </w:p>
    <w:p w:rsidR="00847468" w:rsidRPr="001621CD" w:rsidRDefault="00055DB5" w:rsidP="00ED49E6">
      <w:pPr>
        <w:spacing w:after="0" w:line="48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Dhaka, Lightfoot &amp; Stone</w:t>
      </w:r>
      <w:r w:rsidR="00310CF3" w:rsidRPr="00310CF3">
        <w:rPr>
          <w:rFonts w:ascii="Times New Roman" w:hAnsi="Times New Roman" w:cs="Times New Roman"/>
          <w:sz w:val="24"/>
          <w:szCs w:val="24"/>
          <w:lang w:val="en-US"/>
        </w:rPr>
        <w:t xml:space="preserve">, </w:t>
      </w:r>
      <w:r w:rsidR="008223EC">
        <w:rPr>
          <w:rFonts w:ascii="Times New Roman" w:hAnsi="Times New Roman" w:cs="Times New Roman"/>
          <w:sz w:val="24"/>
          <w:szCs w:val="24"/>
          <w:lang w:val="en-US"/>
        </w:rPr>
        <w:t>1</w:t>
      </w:r>
      <w:r w:rsidR="008223EC" w:rsidRPr="008223EC">
        <w:rPr>
          <w:rFonts w:ascii="Times New Roman" w:hAnsi="Times New Roman" w:cs="Times New Roman"/>
          <w:sz w:val="24"/>
          <w:szCs w:val="24"/>
          <w:vertAlign w:val="superscript"/>
          <w:lang w:val="en-US"/>
        </w:rPr>
        <w:t>st</w:t>
      </w:r>
      <w:r w:rsidR="008223EC">
        <w:rPr>
          <w:rFonts w:ascii="Times New Roman" w:hAnsi="Times New Roman" w:cs="Times New Roman"/>
          <w:sz w:val="24"/>
          <w:szCs w:val="24"/>
          <w:lang w:val="en-US"/>
        </w:rPr>
        <w:t xml:space="preserve"> &amp; 2</w:t>
      </w:r>
      <w:r w:rsidR="008223EC" w:rsidRPr="008223EC">
        <w:rPr>
          <w:rFonts w:ascii="Times New Roman" w:hAnsi="Times New Roman" w:cs="Times New Roman"/>
          <w:sz w:val="24"/>
          <w:szCs w:val="24"/>
          <w:vertAlign w:val="superscript"/>
          <w:lang w:val="en-US"/>
        </w:rPr>
        <w:t>nd</w:t>
      </w:r>
      <w:r w:rsidR="008223EC">
        <w:rPr>
          <w:rFonts w:ascii="Times New Roman" w:hAnsi="Times New Roman" w:cs="Times New Roman"/>
          <w:sz w:val="24"/>
          <w:szCs w:val="24"/>
          <w:lang w:val="en-US"/>
        </w:rPr>
        <w:t xml:space="preserve"> </w:t>
      </w:r>
      <w:r>
        <w:rPr>
          <w:rFonts w:ascii="Times New Roman" w:hAnsi="Times New Roman" w:cs="Times New Roman"/>
          <w:sz w:val="24"/>
          <w:szCs w:val="24"/>
          <w:lang w:val="en-US"/>
        </w:rPr>
        <w:t>legal practitioners</w:t>
      </w:r>
      <w:r w:rsidR="00310CF3" w:rsidRPr="00310CF3">
        <w:rPr>
          <w:rFonts w:ascii="Times New Roman" w:hAnsi="Times New Roman" w:cs="Times New Roman"/>
          <w:sz w:val="24"/>
          <w:szCs w:val="24"/>
          <w:lang w:val="en-US"/>
        </w:rPr>
        <w:t>.</w:t>
      </w:r>
    </w:p>
    <w:sectPr w:rsidR="00847468" w:rsidRPr="001621CD">
      <w:headerReference w:type="default" r:id="rId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126B51" w16cex:dateUtc="2026-04-23T08:21: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650" w:rsidRDefault="00016650" w:rsidP="00847468">
      <w:pPr>
        <w:spacing w:after="0" w:line="240" w:lineRule="auto"/>
      </w:pPr>
      <w:r>
        <w:separator/>
      </w:r>
    </w:p>
  </w:endnote>
  <w:endnote w:type="continuationSeparator" w:id="0">
    <w:p w:rsidR="00016650" w:rsidRDefault="00016650" w:rsidP="0084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650" w:rsidRDefault="00016650" w:rsidP="00847468">
      <w:pPr>
        <w:spacing w:after="0" w:line="240" w:lineRule="auto"/>
      </w:pPr>
      <w:r>
        <w:separator/>
      </w:r>
    </w:p>
  </w:footnote>
  <w:footnote w:type="continuationSeparator" w:id="0">
    <w:p w:rsidR="00016650" w:rsidRDefault="00016650" w:rsidP="008474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5EB" w:rsidRDefault="008605EB">
    <w:pPr>
      <w:pStyle w:val="Header"/>
    </w:pPr>
    <w:r>
      <w:rPr>
        <w:noProof/>
        <w:lang w:eastAsia="en-ZW"/>
      </w:rPr>
      <mc:AlternateContent>
        <mc:Choice Requires="wps">
          <w:drawing>
            <wp:anchor distT="0" distB="0" distL="114300" distR="114300" simplePos="0" relativeHeight="251660288" behindDoc="0" locked="0" layoutInCell="0" allowOverlap="1" wp14:anchorId="2B2F0CBF" wp14:editId="4708B98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05EB" w:rsidRPr="00847468" w:rsidRDefault="008654F0">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31</w:t>
                          </w:r>
                          <w:r w:rsidR="008605EB">
                            <w:rPr>
                              <w:rFonts w:ascii="Times New Roman" w:hAnsi="Times New Roman" w:cs="Times New Roman"/>
                              <w:b/>
                              <w:noProof/>
                              <w:sz w:val="24"/>
                              <w:szCs w:val="24"/>
                            </w:rPr>
                            <w:t>/26</w:t>
                          </w:r>
                        </w:p>
                        <w:p w:rsidR="008605EB" w:rsidRPr="00847468" w:rsidRDefault="008605EB">
                          <w:pPr>
                            <w:spacing w:after="0" w:line="240" w:lineRule="auto"/>
                            <w:jc w:val="right"/>
                            <w:rPr>
                              <w:rFonts w:ascii="Times New Roman" w:hAnsi="Times New Roman" w:cs="Times New Roman"/>
                              <w:b/>
                              <w:noProof/>
                              <w:sz w:val="24"/>
                              <w:szCs w:val="24"/>
                            </w:rPr>
                          </w:pPr>
                          <w:r w:rsidRPr="00847468">
                            <w:rPr>
                              <w:rFonts w:ascii="Times New Roman" w:hAnsi="Times New Roman" w:cs="Times New Roman"/>
                              <w:b/>
                              <w:noProof/>
                              <w:sz w:val="24"/>
                              <w:szCs w:val="24"/>
                            </w:rPr>
                            <w:t xml:space="preserve">Civil Appeal </w:t>
                          </w:r>
                          <w:r w:rsidR="008654F0">
                            <w:rPr>
                              <w:rFonts w:ascii="Times New Roman" w:hAnsi="Times New Roman" w:cs="Times New Roman"/>
                              <w:b/>
                              <w:noProof/>
                              <w:sz w:val="24"/>
                              <w:szCs w:val="24"/>
                            </w:rPr>
                            <w:t xml:space="preserve">No. </w:t>
                          </w:r>
                          <w:r w:rsidRPr="00847468">
                            <w:rPr>
                              <w:rFonts w:ascii="Times New Roman" w:hAnsi="Times New Roman" w:cs="Times New Roman"/>
                              <w:b/>
                              <w:noProof/>
                              <w:sz w:val="24"/>
                              <w:szCs w:val="24"/>
                            </w:rPr>
                            <w:t>SC</w:t>
                          </w:r>
                          <w:r w:rsidR="008654F0">
                            <w:rPr>
                              <w:rFonts w:ascii="Times New Roman" w:hAnsi="Times New Roman" w:cs="Times New Roman"/>
                              <w:b/>
                              <w:noProof/>
                              <w:sz w:val="24"/>
                              <w:szCs w:val="24"/>
                            </w:rPr>
                            <w:t xml:space="preserve"> </w:t>
                          </w:r>
                          <w:r>
                            <w:rPr>
                              <w:rFonts w:ascii="Times New Roman" w:hAnsi="Times New Roman" w:cs="Times New Roman"/>
                              <w:b/>
                              <w:noProof/>
                              <w:sz w:val="24"/>
                              <w:szCs w:val="24"/>
                            </w:rPr>
                            <w:t>545/25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B2F0CBF"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8605EB" w:rsidRPr="00847468" w:rsidRDefault="008654F0">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31</w:t>
                    </w:r>
                    <w:r w:rsidR="008605EB">
                      <w:rPr>
                        <w:rFonts w:ascii="Times New Roman" w:hAnsi="Times New Roman" w:cs="Times New Roman"/>
                        <w:b/>
                        <w:noProof/>
                        <w:sz w:val="24"/>
                        <w:szCs w:val="24"/>
                      </w:rPr>
                      <w:t>/26</w:t>
                    </w:r>
                  </w:p>
                  <w:p w:rsidR="008605EB" w:rsidRPr="00847468" w:rsidRDefault="008605EB">
                    <w:pPr>
                      <w:spacing w:after="0" w:line="240" w:lineRule="auto"/>
                      <w:jc w:val="right"/>
                      <w:rPr>
                        <w:rFonts w:ascii="Times New Roman" w:hAnsi="Times New Roman" w:cs="Times New Roman"/>
                        <w:b/>
                        <w:noProof/>
                        <w:sz w:val="24"/>
                        <w:szCs w:val="24"/>
                      </w:rPr>
                    </w:pPr>
                    <w:r w:rsidRPr="00847468">
                      <w:rPr>
                        <w:rFonts w:ascii="Times New Roman" w:hAnsi="Times New Roman" w:cs="Times New Roman"/>
                        <w:b/>
                        <w:noProof/>
                        <w:sz w:val="24"/>
                        <w:szCs w:val="24"/>
                      </w:rPr>
                      <w:t xml:space="preserve">Civil Appeal </w:t>
                    </w:r>
                    <w:r w:rsidR="008654F0">
                      <w:rPr>
                        <w:rFonts w:ascii="Times New Roman" w:hAnsi="Times New Roman" w:cs="Times New Roman"/>
                        <w:b/>
                        <w:noProof/>
                        <w:sz w:val="24"/>
                        <w:szCs w:val="24"/>
                      </w:rPr>
                      <w:t xml:space="preserve">No. </w:t>
                    </w:r>
                    <w:r w:rsidRPr="00847468">
                      <w:rPr>
                        <w:rFonts w:ascii="Times New Roman" w:hAnsi="Times New Roman" w:cs="Times New Roman"/>
                        <w:b/>
                        <w:noProof/>
                        <w:sz w:val="24"/>
                        <w:szCs w:val="24"/>
                      </w:rPr>
                      <w:t>SC</w:t>
                    </w:r>
                    <w:r w:rsidR="008654F0">
                      <w:rPr>
                        <w:rFonts w:ascii="Times New Roman" w:hAnsi="Times New Roman" w:cs="Times New Roman"/>
                        <w:b/>
                        <w:noProof/>
                        <w:sz w:val="24"/>
                        <w:szCs w:val="24"/>
                      </w:rPr>
                      <w:t xml:space="preserve"> </w:t>
                    </w:r>
                    <w:r>
                      <w:rPr>
                        <w:rFonts w:ascii="Times New Roman" w:hAnsi="Times New Roman" w:cs="Times New Roman"/>
                        <w:b/>
                        <w:noProof/>
                        <w:sz w:val="24"/>
                        <w:szCs w:val="24"/>
                      </w:rPr>
                      <w:t>545/25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34C15398" wp14:editId="77B0BDDD">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8605EB" w:rsidRDefault="008605EB">
                          <w:pPr>
                            <w:spacing w:after="0" w:line="240" w:lineRule="auto"/>
                            <w:rPr>
                              <w:color w:val="FFFFFF" w:themeColor="background1"/>
                            </w:rPr>
                          </w:pPr>
                          <w:r>
                            <w:fldChar w:fldCharType="begin"/>
                          </w:r>
                          <w:r>
                            <w:instrText xml:space="preserve"> PAGE   \* MERGEFORMAT </w:instrText>
                          </w:r>
                          <w:r>
                            <w:fldChar w:fldCharType="separate"/>
                          </w:r>
                          <w:r w:rsidR="008B7465" w:rsidRPr="008B7465">
                            <w:rPr>
                              <w:noProof/>
                              <w:color w:val="FFFFFF" w:themeColor="background1"/>
                            </w:rPr>
                            <w:t>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4C15398"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8605EB" w:rsidRDefault="008605EB">
                    <w:pPr>
                      <w:spacing w:after="0" w:line="240" w:lineRule="auto"/>
                      <w:rPr>
                        <w:color w:val="FFFFFF" w:themeColor="background1"/>
                      </w:rPr>
                    </w:pPr>
                    <w:r>
                      <w:fldChar w:fldCharType="begin"/>
                    </w:r>
                    <w:r>
                      <w:instrText xml:space="preserve"> PAGE   \* MERGEFORMAT </w:instrText>
                    </w:r>
                    <w:r>
                      <w:fldChar w:fldCharType="separate"/>
                    </w:r>
                    <w:r w:rsidR="008B7465" w:rsidRPr="008B7465">
                      <w:rPr>
                        <w:noProof/>
                        <w:color w:val="FFFFFF" w:themeColor="background1"/>
                      </w:rPr>
                      <w:t>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10BF"/>
    <w:multiLevelType w:val="hybridMultilevel"/>
    <w:tmpl w:val="F5D48018"/>
    <w:lvl w:ilvl="0" w:tplc="47BC5532">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15:restartNumberingAfterBreak="0">
    <w:nsid w:val="14425F9B"/>
    <w:multiLevelType w:val="hybridMultilevel"/>
    <w:tmpl w:val="9F449FC8"/>
    <w:lvl w:ilvl="0" w:tplc="C48E258A">
      <w:start w:val="1"/>
      <w:numFmt w:val="decimal"/>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2" w15:restartNumberingAfterBreak="0">
    <w:nsid w:val="193C487A"/>
    <w:multiLevelType w:val="hybridMultilevel"/>
    <w:tmpl w:val="F5D21D4C"/>
    <w:lvl w:ilvl="0" w:tplc="2F621C8E">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194179B0"/>
    <w:multiLevelType w:val="hybridMultilevel"/>
    <w:tmpl w:val="04DA7230"/>
    <w:lvl w:ilvl="0" w:tplc="8092F50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243F2D35"/>
    <w:multiLevelType w:val="hybridMultilevel"/>
    <w:tmpl w:val="DFB60CE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F906901"/>
    <w:multiLevelType w:val="hybridMultilevel"/>
    <w:tmpl w:val="B20290A2"/>
    <w:lvl w:ilvl="0" w:tplc="8FCAB5D2">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6" w15:restartNumberingAfterBreak="0">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D46558"/>
    <w:multiLevelType w:val="hybridMultilevel"/>
    <w:tmpl w:val="ABB4AB82"/>
    <w:lvl w:ilvl="0" w:tplc="AD5E655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44761633"/>
    <w:multiLevelType w:val="hybridMultilevel"/>
    <w:tmpl w:val="9FE6BB30"/>
    <w:lvl w:ilvl="0" w:tplc="ABAA162A">
      <w:start w:val="1"/>
      <w:numFmt w:val="lowerLetter"/>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9" w15:restartNumberingAfterBreak="0">
    <w:nsid w:val="4FC03705"/>
    <w:multiLevelType w:val="hybridMultilevel"/>
    <w:tmpl w:val="024EDD92"/>
    <w:lvl w:ilvl="0" w:tplc="74927280">
      <w:start w:val="5"/>
      <w:numFmt w:val="bullet"/>
      <w:lvlText w:val="-"/>
      <w:lvlJc w:val="left"/>
      <w:pPr>
        <w:ind w:left="720" w:hanging="360"/>
      </w:pPr>
      <w:rPr>
        <w:rFonts w:ascii="Times New Roman" w:eastAsiaTheme="minorHAnsi"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15:restartNumberingAfterBreak="0">
    <w:nsid w:val="562E7482"/>
    <w:multiLevelType w:val="hybridMultilevel"/>
    <w:tmpl w:val="F6C4847E"/>
    <w:lvl w:ilvl="0" w:tplc="909C324C">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1" w15:restartNumberingAfterBreak="0">
    <w:nsid w:val="61430CCD"/>
    <w:multiLevelType w:val="hybridMultilevel"/>
    <w:tmpl w:val="1A5A50C6"/>
    <w:lvl w:ilvl="0" w:tplc="6D7E1B6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636B4593"/>
    <w:multiLevelType w:val="hybridMultilevel"/>
    <w:tmpl w:val="340062DC"/>
    <w:lvl w:ilvl="0" w:tplc="4E80F51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94D476A"/>
    <w:multiLevelType w:val="hybridMultilevel"/>
    <w:tmpl w:val="ECF64FDA"/>
    <w:lvl w:ilvl="0" w:tplc="F5EE68A8">
      <w:start w:val="1"/>
      <w:numFmt w:val="decimal"/>
      <w:lvlText w:val="(%1)"/>
      <w:lvlJc w:val="left"/>
      <w:pPr>
        <w:ind w:left="1080" w:hanging="360"/>
      </w:pPr>
      <w:rPr>
        <w:rFonts w:ascii="Times New Roman" w:eastAsiaTheme="minorHAnsi" w:hAnsi="Times New Roman" w:cs="Times New Roman"/>
      </w:r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9"/>
  </w:num>
  <w:num w:numId="5">
    <w:abstractNumId w:val="12"/>
  </w:num>
  <w:num w:numId="6">
    <w:abstractNumId w:val="10"/>
  </w:num>
  <w:num w:numId="7">
    <w:abstractNumId w:val="4"/>
  </w:num>
  <w:num w:numId="8">
    <w:abstractNumId w:val="1"/>
  </w:num>
  <w:num w:numId="9">
    <w:abstractNumId w:val="6"/>
  </w:num>
  <w:num w:numId="10">
    <w:abstractNumId w:val="11"/>
  </w:num>
  <w:num w:numId="11">
    <w:abstractNumId w:val="0"/>
  </w:num>
  <w:num w:numId="12">
    <w:abstractNumId w:val="8"/>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468"/>
    <w:rsid w:val="00001F32"/>
    <w:rsid w:val="00013B51"/>
    <w:rsid w:val="00014D5F"/>
    <w:rsid w:val="00015D0D"/>
    <w:rsid w:val="00016650"/>
    <w:rsid w:val="000171A4"/>
    <w:rsid w:val="00022236"/>
    <w:rsid w:val="000249CB"/>
    <w:rsid w:val="000251DC"/>
    <w:rsid w:val="00033ED1"/>
    <w:rsid w:val="00041D16"/>
    <w:rsid w:val="0004269E"/>
    <w:rsid w:val="000426AD"/>
    <w:rsid w:val="00042B3B"/>
    <w:rsid w:val="0004630D"/>
    <w:rsid w:val="00053246"/>
    <w:rsid w:val="00055DB5"/>
    <w:rsid w:val="00060769"/>
    <w:rsid w:val="00060BCB"/>
    <w:rsid w:val="000614AF"/>
    <w:rsid w:val="00061F6D"/>
    <w:rsid w:val="00064CCB"/>
    <w:rsid w:val="00066D72"/>
    <w:rsid w:val="00071DD6"/>
    <w:rsid w:val="00074E56"/>
    <w:rsid w:val="000776B2"/>
    <w:rsid w:val="00077743"/>
    <w:rsid w:val="00077FCF"/>
    <w:rsid w:val="00081FF6"/>
    <w:rsid w:val="0008327A"/>
    <w:rsid w:val="00083530"/>
    <w:rsid w:val="00083600"/>
    <w:rsid w:val="00085532"/>
    <w:rsid w:val="0008797D"/>
    <w:rsid w:val="000879E8"/>
    <w:rsid w:val="00091563"/>
    <w:rsid w:val="000920AA"/>
    <w:rsid w:val="00095AE4"/>
    <w:rsid w:val="000A4C70"/>
    <w:rsid w:val="000A653B"/>
    <w:rsid w:val="000A6746"/>
    <w:rsid w:val="000A7DFD"/>
    <w:rsid w:val="000B0C24"/>
    <w:rsid w:val="000B63AA"/>
    <w:rsid w:val="000B79EA"/>
    <w:rsid w:val="000C6449"/>
    <w:rsid w:val="000D1A32"/>
    <w:rsid w:val="000D3680"/>
    <w:rsid w:val="000D576F"/>
    <w:rsid w:val="000D7627"/>
    <w:rsid w:val="000E1837"/>
    <w:rsid w:val="000E19C9"/>
    <w:rsid w:val="000E316A"/>
    <w:rsid w:val="000E3CBA"/>
    <w:rsid w:val="000E5EF2"/>
    <w:rsid w:val="000F301C"/>
    <w:rsid w:val="000F3C14"/>
    <w:rsid w:val="00100594"/>
    <w:rsid w:val="001007BE"/>
    <w:rsid w:val="00102E9C"/>
    <w:rsid w:val="001038C3"/>
    <w:rsid w:val="00106016"/>
    <w:rsid w:val="001111A7"/>
    <w:rsid w:val="00111BE4"/>
    <w:rsid w:val="00112042"/>
    <w:rsid w:val="001129BF"/>
    <w:rsid w:val="0011456B"/>
    <w:rsid w:val="00114ABD"/>
    <w:rsid w:val="00116975"/>
    <w:rsid w:val="001214CD"/>
    <w:rsid w:val="00124AB4"/>
    <w:rsid w:val="00125101"/>
    <w:rsid w:val="00125D2B"/>
    <w:rsid w:val="00126C96"/>
    <w:rsid w:val="001308AC"/>
    <w:rsid w:val="0013319B"/>
    <w:rsid w:val="00133DA0"/>
    <w:rsid w:val="00133F7D"/>
    <w:rsid w:val="00136153"/>
    <w:rsid w:val="0013634F"/>
    <w:rsid w:val="00136D72"/>
    <w:rsid w:val="00137218"/>
    <w:rsid w:val="0014142C"/>
    <w:rsid w:val="00142F6A"/>
    <w:rsid w:val="00144BE4"/>
    <w:rsid w:val="001454D8"/>
    <w:rsid w:val="00146A4B"/>
    <w:rsid w:val="00146B33"/>
    <w:rsid w:val="00146BCA"/>
    <w:rsid w:val="00151D96"/>
    <w:rsid w:val="00152347"/>
    <w:rsid w:val="001617BE"/>
    <w:rsid w:val="001621CD"/>
    <w:rsid w:val="00162E01"/>
    <w:rsid w:val="00171114"/>
    <w:rsid w:val="00174DEA"/>
    <w:rsid w:val="00183CBE"/>
    <w:rsid w:val="00190A22"/>
    <w:rsid w:val="00190B02"/>
    <w:rsid w:val="00191ACC"/>
    <w:rsid w:val="001A05F9"/>
    <w:rsid w:val="001A10BD"/>
    <w:rsid w:val="001A151D"/>
    <w:rsid w:val="001A382B"/>
    <w:rsid w:val="001A69AA"/>
    <w:rsid w:val="001A7584"/>
    <w:rsid w:val="001A7AEA"/>
    <w:rsid w:val="001B0FA8"/>
    <w:rsid w:val="001B0FAA"/>
    <w:rsid w:val="001B51B1"/>
    <w:rsid w:val="001B7DCF"/>
    <w:rsid w:val="001C1852"/>
    <w:rsid w:val="001C5FBB"/>
    <w:rsid w:val="001C70FA"/>
    <w:rsid w:val="001D2243"/>
    <w:rsid w:val="001D225D"/>
    <w:rsid w:val="001D25D2"/>
    <w:rsid w:val="001D5734"/>
    <w:rsid w:val="001D5AB9"/>
    <w:rsid w:val="001E099D"/>
    <w:rsid w:val="001E25DE"/>
    <w:rsid w:val="001E27E1"/>
    <w:rsid w:val="001E284D"/>
    <w:rsid w:val="001E3361"/>
    <w:rsid w:val="001E7C4E"/>
    <w:rsid w:val="001F25A5"/>
    <w:rsid w:val="00200628"/>
    <w:rsid w:val="00200C3E"/>
    <w:rsid w:val="00200F17"/>
    <w:rsid w:val="00201243"/>
    <w:rsid w:val="00203075"/>
    <w:rsid w:val="002048BB"/>
    <w:rsid w:val="0020505F"/>
    <w:rsid w:val="002051DC"/>
    <w:rsid w:val="002060CF"/>
    <w:rsid w:val="00206F64"/>
    <w:rsid w:val="00207022"/>
    <w:rsid w:val="0020759E"/>
    <w:rsid w:val="002146A8"/>
    <w:rsid w:val="00214BF0"/>
    <w:rsid w:val="002169BA"/>
    <w:rsid w:val="00226D89"/>
    <w:rsid w:val="00233188"/>
    <w:rsid w:val="00233496"/>
    <w:rsid w:val="00235E34"/>
    <w:rsid w:val="00237D9D"/>
    <w:rsid w:val="00240376"/>
    <w:rsid w:val="00244652"/>
    <w:rsid w:val="00250305"/>
    <w:rsid w:val="00252DAC"/>
    <w:rsid w:val="00257D4C"/>
    <w:rsid w:val="00276540"/>
    <w:rsid w:val="00277F58"/>
    <w:rsid w:val="00280856"/>
    <w:rsid w:val="00282455"/>
    <w:rsid w:val="002829C3"/>
    <w:rsid w:val="00285369"/>
    <w:rsid w:val="002853B3"/>
    <w:rsid w:val="00286A60"/>
    <w:rsid w:val="0029151A"/>
    <w:rsid w:val="002918EE"/>
    <w:rsid w:val="00292193"/>
    <w:rsid w:val="00292E75"/>
    <w:rsid w:val="002A4180"/>
    <w:rsid w:val="002A579D"/>
    <w:rsid w:val="002B0C45"/>
    <w:rsid w:val="002B3049"/>
    <w:rsid w:val="002B3600"/>
    <w:rsid w:val="002B5DEE"/>
    <w:rsid w:val="002B78D7"/>
    <w:rsid w:val="002C279C"/>
    <w:rsid w:val="002C41BA"/>
    <w:rsid w:val="002C6AD3"/>
    <w:rsid w:val="002D2738"/>
    <w:rsid w:val="002D27A6"/>
    <w:rsid w:val="002D3D32"/>
    <w:rsid w:val="002E1392"/>
    <w:rsid w:val="002E2B4B"/>
    <w:rsid w:val="002F2747"/>
    <w:rsid w:val="002F5D9D"/>
    <w:rsid w:val="00310CF3"/>
    <w:rsid w:val="00313267"/>
    <w:rsid w:val="0031676E"/>
    <w:rsid w:val="003215F7"/>
    <w:rsid w:val="0032272B"/>
    <w:rsid w:val="0032590C"/>
    <w:rsid w:val="00326221"/>
    <w:rsid w:val="003264C2"/>
    <w:rsid w:val="00326EC6"/>
    <w:rsid w:val="00331C1B"/>
    <w:rsid w:val="00334020"/>
    <w:rsid w:val="00336C32"/>
    <w:rsid w:val="00341D09"/>
    <w:rsid w:val="00351D85"/>
    <w:rsid w:val="003552A2"/>
    <w:rsid w:val="0035565A"/>
    <w:rsid w:val="00357F79"/>
    <w:rsid w:val="00360AF6"/>
    <w:rsid w:val="0036211E"/>
    <w:rsid w:val="003629E8"/>
    <w:rsid w:val="00365362"/>
    <w:rsid w:val="00366F3F"/>
    <w:rsid w:val="00371C7F"/>
    <w:rsid w:val="00380AD9"/>
    <w:rsid w:val="00383DF4"/>
    <w:rsid w:val="003862BC"/>
    <w:rsid w:val="003908DF"/>
    <w:rsid w:val="003912C3"/>
    <w:rsid w:val="0039338F"/>
    <w:rsid w:val="003937BF"/>
    <w:rsid w:val="00393EA7"/>
    <w:rsid w:val="003945C5"/>
    <w:rsid w:val="003A1D03"/>
    <w:rsid w:val="003A3202"/>
    <w:rsid w:val="003A60FA"/>
    <w:rsid w:val="003A7E3F"/>
    <w:rsid w:val="003B26FE"/>
    <w:rsid w:val="003B2A03"/>
    <w:rsid w:val="003B3430"/>
    <w:rsid w:val="003B4113"/>
    <w:rsid w:val="003B413A"/>
    <w:rsid w:val="003B4D71"/>
    <w:rsid w:val="003B4EAE"/>
    <w:rsid w:val="003B5194"/>
    <w:rsid w:val="003C771D"/>
    <w:rsid w:val="003D312E"/>
    <w:rsid w:val="003D5E7B"/>
    <w:rsid w:val="003D67E4"/>
    <w:rsid w:val="003D7601"/>
    <w:rsid w:val="003E0622"/>
    <w:rsid w:val="003E2613"/>
    <w:rsid w:val="003E2EA7"/>
    <w:rsid w:val="003E7AED"/>
    <w:rsid w:val="003F0E9F"/>
    <w:rsid w:val="003F40F7"/>
    <w:rsid w:val="003F5D3F"/>
    <w:rsid w:val="00402B1E"/>
    <w:rsid w:val="00403E44"/>
    <w:rsid w:val="004047CD"/>
    <w:rsid w:val="0040662B"/>
    <w:rsid w:val="0040696A"/>
    <w:rsid w:val="00412B37"/>
    <w:rsid w:val="00412D22"/>
    <w:rsid w:val="0041786F"/>
    <w:rsid w:val="0042164B"/>
    <w:rsid w:val="00421817"/>
    <w:rsid w:val="00421C16"/>
    <w:rsid w:val="0042240E"/>
    <w:rsid w:val="00423309"/>
    <w:rsid w:val="00423BAE"/>
    <w:rsid w:val="00424D60"/>
    <w:rsid w:val="00425F58"/>
    <w:rsid w:val="004271CF"/>
    <w:rsid w:val="00427E14"/>
    <w:rsid w:val="004306DA"/>
    <w:rsid w:val="00432B54"/>
    <w:rsid w:val="00432EBF"/>
    <w:rsid w:val="00432F11"/>
    <w:rsid w:val="00441E9A"/>
    <w:rsid w:val="0045047B"/>
    <w:rsid w:val="004507A5"/>
    <w:rsid w:val="00456AA6"/>
    <w:rsid w:val="00457F66"/>
    <w:rsid w:val="004606A7"/>
    <w:rsid w:val="004606F0"/>
    <w:rsid w:val="00460B87"/>
    <w:rsid w:val="004626AB"/>
    <w:rsid w:val="00466B94"/>
    <w:rsid w:val="004707B3"/>
    <w:rsid w:val="00470B34"/>
    <w:rsid w:val="00481D46"/>
    <w:rsid w:val="0048474B"/>
    <w:rsid w:val="00485DE5"/>
    <w:rsid w:val="00490644"/>
    <w:rsid w:val="0049202B"/>
    <w:rsid w:val="00494D13"/>
    <w:rsid w:val="004959A3"/>
    <w:rsid w:val="004B2EDF"/>
    <w:rsid w:val="004B38FC"/>
    <w:rsid w:val="004C0F9B"/>
    <w:rsid w:val="004C6670"/>
    <w:rsid w:val="004D1E40"/>
    <w:rsid w:val="004D37E4"/>
    <w:rsid w:val="004D3BEE"/>
    <w:rsid w:val="004D43E5"/>
    <w:rsid w:val="004D6FF1"/>
    <w:rsid w:val="004D7329"/>
    <w:rsid w:val="004F2AD6"/>
    <w:rsid w:val="004F307D"/>
    <w:rsid w:val="00500951"/>
    <w:rsid w:val="00501547"/>
    <w:rsid w:val="00504E24"/>
    <w:rsid w:val="0050548C"/>
    <w:rsid w:val="00507024"/>
    <w:rsid w:val="00510519"/>
    <w:rsid w:val="00513453"/>
    <w:rsid w:val="00514B53"/>
    <w:rsid w:val="00515FF5"/>
    <w:rsid w:val="00517C2E"/>
    <w:rsid w:val="00521225"/>
    <w:rsid w:val="005218EE"/>
    <w:rsid w:val="00524007"/>
    <w:rsid w:val="0052657F"/>
    <w:rsid w:val="00527CE6"/>
    <w:rsid w:val="00530B3A"/>
    <w:rsid w:val="0053133E"/>
    <w:rsid w:val="00532A72"/>
    <w:rsid w:val="005338FD"/>
    <w:rsid w:val="005356FE"/>
    <w:rsid w:val="00537DDD"/>
    <w:rsid w:val="005400F5"/>
    <w:rsid w:val="00540405"/>
    <w:rsid w:val="00546B27"/>
    <w:rsid w:val="0054781C"/>
    <w:rsid w:val="00547872"/>
    <w:rsid w:val="00553914"/>
    <w:rsid w:val="005544F1"/>
    <w:rsid w:val="00554595"/>
    <w:rsid w:val="00556DA0"/>
    <w:rsid w:val="00560BD6"/>
    <w:rsid w:val="0056590B"/>
    <w:rsid w:val="00565DE6"/>
    <w:rsid w:val="00576B84"/>
    <w:rsid w:val="005912B7"/>
    <w:rsid w:val="00591564"/>
    <w:rsid w:val="005917F0"/>
    <w:rsid w:val="00593009"/>
    <w:rsid w:val="00593082"/>
    <w:rsid w:val="0059782D"/>
    <w:rsid w:val="005A3CE0"/>
    <w:rsid w:val="005A604B"/>
    <w:rsid w:val="005B2CA9"/>
    <w:rsid w:val="005B329B"/>
    <w:rsid w:val="005B734D"/>
    <w:rsid w:val="005C0018"/>
    <w:rsid w:val="005C0873"/>
    <w:rsid w:val="005C29D3"/>
    <w:rsid w:val="005C33F8"/>
    <w:rsid w:val="005C445B"/>
    <w:rsid w:val="005C6BA8"/>
    <w:rsid w:val="005D2BFC"/>
    <w:rsid w:val="005D30DD"/>
    <w:rsid w:val="005D6CF6"/>
    <w:rsid w:val="005E0017"/>
    <w:rsid w:val="005E3AE9"/>
    <w:rsid w:val="005E5584"/>
    <w:rsid w:val="005E6D3A"/>
    <w:rsid w:val="005F5505"/>
    <w:rsid w:val="005F55F0"/>
    <w:rsid w:val="00600875"/>
    <w:rsid w:val="00602746"/>
    <w:rsid w:val="00602EA1"/>
    <w:rsid w:val="006043FE"/>
    <w:rsid w:val="00605B16"/>
    <w:rsid w:val="0060789E"/>
    <w:rsid w:val="00607BFA"/>
    <w:rsid w:val="006107F1"/>
    <w:rsid w:val="0061347A"/>
    <w:rsid w:val="006135FD"/>
    <w:rsid w:val="0061569C"/>
    <w:rsid w:val="00616D8A"/>
    <w:rsid w:val="00617FEC"/>
    <w:rsid w:val="006237A7"/>
    <w:rsid w:val="00624013"/>
    <w:rsid w:val="00624CF0"/>
    <w:rsid w:val="0062571E"/>
    <w:rsid w:val="0062605F"/>
    <w:rsid w:val="006309CB"/>
    <w:rsid w:val="00633F09"/>
    <w:rsid w:val="00641092"/>
    <w:rsid w:val="00642878"/>
    <w:rsid w:val="00645963"/>
    <w:rsid w:val="00647078"/>
    <w:rsid w:val="00652DE3"/>
    <w:rsid w:val="00653F7F"/>
    <w:rsid w:val="00655B2D"/>
    <w:rsid w:val="006577B2"/>
    <w:rsid w:val="0067013F"/>
    <w:rsid w:val="006725B4"/>
    <w:rsid w:val="00672D90"/>
    <w:rsid w:val="00674241"/>
    <w:rsid w:val="00677458"/>
    <w:rsid w:val="0068227E"/>
    <w:rsid w:val="006876A3"/>
    <w:rsid w:val="006958C6"/>
    <w:rsid w:val="006974A7"/>
    <w:rsid w:val="006A009C"/>
    <w:rsid w:val="006A16DB"/>
    <w:rsid w:val="006A4AA5"/>
    <w:rsid w:val="006A57D1"/>
    <w:rsid w:val="006A5B51"/>
    <w:rsid w:val="006A62E9"/>
    <w:rsid w:val="006A77E5"/>
    <w:rsid w:val="006A7D31"/>
    <w:rsid w:val="006B06A8"/>
    <w:rsid w:val="006B0878"/>
    <w:rsid w:val="006B1280"/>
    <w:rsid w:val="006B20F7"/>
    <w:rsid w:val="006C058B"/>
    <w:rsid w:val="006C16B3"/>
    <w:rsid w:val="006C173C"/>
    <w:rsid w:val="006C28A2"/>
    <w:rsid w:val="006C3721"/>
    <w:rsid w:val="006C65FA"/>
    <w:rsid w:val="006C74BB"/>
    <w:rsid w:val="006C7733"/>
    <w:rsid w:val="006D07DC"/>
    <w:rsid w:val="006D35A3"/>
    <w:rsid w:val="006D7841"/>
    <w:rsid w:val="006E2B15"/>
    <w:rsid w:val="006E3F9B"/>
    <w:rsid w:val="006F289F"/>
    <w:rsid w:val="006F5947"/>
    <w:rsid w:val="006F5ECD"/>
    <w:rsid w:val="0070657B"/>
    <w:rsid w:val="007072D4"/>
    <w:rsid w:val="0071297E"/>
    <w:rsid w:val="00714E56"/>
    <w:rsid w:val="00723EB5"/>
    <w:rsid w:val="007279E7"/>
    <w:rsid w:val="00730F64"/>
    <w:rsid w:val="007326C0"/>
    <w:rsid w:val="00733C80"/>
    <w:rsid w:val="0073469A"/>
    <w:rsid w:val="007348CF"/>
    <w:rsid w:val="00735331"/>
    <w:rsid w:val="007367B1"/>
    <w:rsid w:val="007367C7"/>
    <w:rsid w:val="007402E4"/>
    <w:rsid w:val="00740CBA"/>
    <w:rsid w:val="00741405"/>
    <w:rsid w:val="007475FB"/>
    <w:rsid w:val="00751F35"/>
    <w:rsid w:val="00752542"/>
    <w:rsid w:val="00764C09"/>
    <w:rsid w:val="007660B0"/>
    <w:rsid w:val="007660D1"/>
    <w:rsid w:val="007775FC"/>
    <w:rsid w:val="00777737"/>
    <w:rsid w:val="00781D4C"/>
    <w:rsid w:val="00783F67"/>
    <w:rsid w:val="00787CC2"/>
    <w:rsid w:val="00794AF8"/>
    <w:rsid w:val="00795AF3"/>
    <w:rsid w:val="00795CCA"/>
    <w:rsid w:val="007A0B04"/>
    <w:rsid w:val="007A1334"/>
    <w:rsid w:val="007A1FD5"/>
    <w:rsid w:val="007A3F3D"/>
    <w:rsid w:val="007A44AE"/>
    <w:rsid w:val="007A53C9"/>
    <w:rsid w:val="007A5B51"/>
    <w:rsid w:val="007B2931"/>
    <w:rsid w:val="007B3057"/>
    <w:rsid w:val="007B642A"/>
    <w:rsid w:val="007B6767"/>
    <w:rsid w:val="007B68C9"/>
    <w:rsid w:val="007B71B3"/>
    <w:rsid w:val="007B7D83"/>
    <w:rsid w:val="007C654B"/>
    <w:rsid w:val="007D2FA8"/>
    <w:rsid w:val="007D5063"/>
    <w:rsid w:val="007D56F0"/>
    <w:rsid w:val="007E273D"/>
    <w:rsid w:val="007E6955"/>
    <w:rsid w:val="007E7C7C"/>
    <w:rsid w:val="007F1911"/>
    <w:rsid w:val="007F529A"/>
    <w:rsid w:val="00802D8E"/>
    <w:rsid w:val="00811907"/>
    <w:rsid w:val="00811B0E"/>
    <w:rsid w:val="00811CE0"/>
    <w:rsid w:val="00813661"/>
    <w:rsid w:val="0081393A"/>
    <w:rsid w:val="008223EC"/>
    <w:rsid w:val="00824457"/>
    <w:rsid w:val="0082469A"/>
    <w:rsid w:val="00825793"/>
    <w:rsid w:val="0082602C"/>
    <w:rsid w:val="008311A0"/>
    <w:rsid w:val="0083341A"/>
    <w:rsid w:val="00833AF8"/>
    <w:rsid w:val="0083560B"/>
    <w:rsid w:val="00835D5A"/>
    <w:rsid w:val="00835F69"/>
    <w:rsid w:val="0084045B"/>
    <w:rsid w:val="00847468"/>
    <w:rsid w:val="00850F14"/>
    <w:rsid w:val="00851394"/>
    <w:rsid w:val="008515C7"/>
    <w:rsid w:val="00856DDB"/>
    <w:rsid w:val="00860433"/>
    <w:rsid w:val="008605EB"/>
    <w:rsid w:val="00863825"/>
    <w:rsid w:val="00863D90"/>
    <w:rsid w:val="00864CA5"/>
    <w:rsid w:val="008654F0"/>
    <w:rsid w:val="00866438"/>
    <w:rsid w:val="00866A99"/>
    <w:rsid w:val="00873F73"/>
    <w:rsid w:val="00877125"/>
    <w:rsid w:val="0087715B"/>
    <w:rsid w:val="008819CE"/>
    <w:rsid w:val="008822CA"/>
    <w:rsid w:val="008907E2"/>
    <w:rsid w:val="00892123"/>
    <w:rsid w:val="008923D6"/>
    <w:rsid w:val="00893670"/>
    <w:rsid w:val="008A0BD2"/>
    <w:rsid w:val="008A153C"/>
    <w:rsid w:val="008A1F68"/>
    <w:rsid w:val="008A2471"/>
    <w:rsid w:val="008B0F9B"/>
    <w:rsid w:val="008B2803"/>
    <w:rsid w:val="008B29AE"/>
    <w:rsid w:val="008B61C8"/>
    <w:rsid w:val="008B66ED"/>
    <w:rsid w:val="008B7465"/>
    <w:rsid w:val="008C00B8"/>
    <w:rsid w:val="008C206B"/>
    <w:rsid w:val="008C29AA"/>
    <w:rsid w:val="008C4EF7"/>
    <w:rsid w:val="008C5CB8"/>
    <w:rsid w:val="008C6562"/>
    <w:rsid w:val="008D256B"/>
    <w:rsid w:val="008D6750"/>
    <w:rsid w:val="008E2419"/>
    <w:rsid w:val="008E2CEC"/>
    <w:rsid w:val="008E3C88"/>
    <w:rsid w:val="008E4E38"/>
    <w:rsid w:val="008E6FB7"/>
    <w:rsid w:val="008E789D"/>
    <w:rsid w:val="008E7DAA"/>
    <w:rsid w:val="008F2850"/>
    <w:rsid w:val="008F3A7C"/>
    <w:rsid w:val="00905C45"/>
    <w:rsid w:val="00911768"/>
    <w:rsid w:val="00912087"/>
    <w:rsid w:val="00912CC9"/>
    <w:rsid w:val="00913B03"/>
    <w:rsid w:val="00915A8B"/>
    <w:rsid w:val="00921AD9"/>
    <w:rsid w:val="009224C3"/>
    <w:rsid w:val="00924D0C"/>
    <w:rsid w:val="0093017A"/>
    <w:rsid w:val="00934261"/>
    <w:rsid w:val="00934AAC"/>
    <w:rsid w:val="00935270"/>
    <w:rsid w:val="00935C11"/>
    <w:rsid w:val="00942FA0"/>
    <w:rsid w:val="0094582A"/>
    <w:rsid w:val="009501B6"/>
    <w:rsid w:val="00954F5C"/>
    <w:rsid w:val="0095505B"/>
    <w:rsid w:val="009559E8"/>
    <w:rsid w:val="00957A7C"/>
    <w:rsid w:val="00960095"/>
    <w:rsid w:val="00970421"/>
    <w:rsid w:val="00973A84"/>
    <w:rsid w:val="00983784"/>
    <w:rsid w:val="00984A9E"/>
    <w:rsid w:val="00984F66"/>
    <w:rsid w:val="0098661D"/>
    <w:rsid w:val="0099326E"/>
    <w:rsid w:val="009A355C"/>
    <w:rsid w:val="009A49C8"/>
    <w:rsid w:val="009A6602"/>
    <w:rsid w:val="009A6C04"/>
    <w:rsid w:val="009B2073"/>
    <w:rsid w:val="009B236A"/>
    <w:rsid w:val="009B3365"/>
    <w:rsid w:val="009C1008"/>
    <w:rsid w:val="009C5A25"/>
    <w:rsid w:val="009C5E14"/>
    <w:rsid w:val="009D4A0D"/>
    <w:rsid w:val="009D6C18"/>
    <w:rsid w:val="009D7909"/>
    <w:rsid w:val="009E28AF"/>
    <w:rsid w:val="009E306A"/>
    <w:rsid w:val="009F03BD"/>
    <w:rsid w:val="009F4A80"/>
    <w:rsid w:val="009F4EF9"/>
    <w:rsid w:val="00A00AEC"/>
    <w:rsid w:val="00A00BD3"/>
    <w:rsid w:val="00A073F0"/>
    <w:rsid w:val="00A10622"/>
    <w:rsid w:val="00A122CE"/>
    <w:rsid w:val="00A14803"/>
    <w:rsid w:val="00A163E6"/>
    <w:rsid w:val="00A23A9F"/>
    <w:rsid w:val="00A23C1C"/>
    <w:rsid w:val="00A30443"/>
    <w:rsid w:val="00A30619"/>
    <w:rsid w:val="00A307F3"/>
    <w:rsid w:val="00A31356"/>
    <w:rsid w:val="00A31FA1"/>
    <w:rsid w:val="00A320D5"/>
    <w:rsid w:val="00A33EA3"/>
    <w:rsid w:val="00A41357"/>
    <w:rsid w:val="00A45086"/>
    <w:rsid w:val="00A474A3"/>
    <w:rsid w:val="00A5321A"/>
    <w:rsid w:val="00A56B2C"/>
    <w:rsid w:val="00A6688A"/>
    <w:rsid w:val="00A67115"/>
    <w:rsid w:val="00A72C6D"/>
    <w:rsid w:val="00A74089"/>
    <w:rsid w:val="00A74DCB"/>
    <w:rsid w:val="00A81947"/>
    <w:rsid w:val="00A819BA"/>
    <w:rsid w:val="00A81AC8"/>
    <w:rsid w:val="00A82297"/>
    <w:rsid w:val="00A831C1"/>
    <w:rsid w:val="00A83607"/>
    <w:rsid w:val="00A8640C"/>
    <w:rsid w:val="00A86489"/>
    <w:rsid w:val="00A90726"/>
    <w:rsid w:val="00A95CE6"/>
    <w:rsid w:val="00A96468"/>
    <w:rsid w:val="00AA12F9"/>
    <w:rsid w:val="00AA3F00"/>
    <w:rsid w:val="00AA4EEF"/>
    <w:rsid w:val="00AA610F"/>
    <w:rsid w:val="00AA6621"/>
    <w:rsid w:val="00AB10CD"/>
    <w:rsid w:val="00AC19CE"/>
    <w:rsid w:val="00AC323C"/>
    <w:rsid w:val="00AC4A1E"/>
    <w:rsid w:val="00AC4A57"/>
    <w:rsid w:val="00AC5308"/>
    <w:rsid w:val="00AC66F5"/>
    <w:rsid w:val="00AC69A8"/>
    <w:rsid w:val="00AC708B"/>
    <w:rsid w:val="00AD0B4F"/>
    <w:rsid w:val="00AD2800"/>
    <w:rsid w:val="00AD28DA"/>
    <w:rsid w:val="00AD50C9"/>
    <w:rsid w:val="00AD5165"/>
    <w:rsid w:val="00AE1F82"/>
    <w:rsid w:val="00AE27B7"/>
    <w:rsid w:val="00AE4C23"/>
    <w:rsid w:val="00AE4E69"/>
    <w:rsid w:val="00AE59AC"/>
    <w:rsid w:val="00AE63DA"/>
    <w:rsid w:val="00AE726B"/>
    <w:rsid w:val="00AE76FC"/>
    <w:rsid w:val="00AF31D5"/>
    <w:rsid w:val="00AF3678"/>
    <w:rsid w:val="00AF36C4"/>
    <w:rsid w:val="00AF62BD"/>
    <w:rsid w:val="00B00B2A"/>
    <w:rsid w:val="00B02303"/>
    <w:rsid w:val="00B03EC0"/>
    <w:rsid w:val="00B04BC9"/>
    <w:rsid w:val="00B06481"/>
    <w:rsid w:val="00B11097"/>
    <w:rsid w:val="00B1126A"/>
    <w:rsid w:val="00B14BE2"/>
    <w:rsid w:val="00B17872"/>
    <w:rsid w:val="00B20C96"/>
    <w:rsid w:val="00B23209"/>
    <w:rsid w:val="00B243FA"/>
    <w:rsid w:val="00B24D30"/>
    <w:rsid w:val="00B253F4"/>
    <w:rsid w:val="00B34809"/>
    <w:rsid w:val="00B3609A"/>
    <w:rsid w:val="00B41A8C"/>
    <w:rsid w:val="00B41C09"/>
    <w:rsid w:val="00B44B02"/>
    <w:rsid w:val="00B44DBE"/>
    <w:rsid w:val="00B461E0"/>
    <w:rsid w:val="00B46D85"/>
    <w:rsid w:val="00B511D1"/>
    <w:rsid w:val="00B553B8"/>
    <w:rsid w:val="00B5656F"/>
    <w:rsid w:val="00B616C4"/>
    <w:rsid w:val="00B61A48"/>
    <w:rsid w:val="00B623F0"/>
    <w:rsid w:val="00B6373A"/>
    <w:rsid w:val="00B640E8"/>
    <w:rsid w:val="00B668DC"/>
    <w:rsid w:val="00B70EE0"/>
    <w:rsid w:val="00B850A1"/>
    <w:rsid w:val="00B86962"/>
    <w:rsid w:val="00B9014A"/>
    <w:rsid w:val="00B91583"/>
    <w:rsid w:val="00B91899"/>
    <w:rsid w:val="00B91B13"/>
    <w:rsid w:val="00B967B1"/>
    <w:rsid w:val="00B97215"/>
    <w:rsid w:val="00B977C4"/>
    <w:rsid w:val="00BA1F1E"/>
    <w:rsid w:val="00BA2604"/>
    <w:rsid w:val="00BA40E1"/>
    <w:rsid w:val="00BA4C86"/>
    <w:rsid w:val="00BA6C55"/>
    <w:rsid w:val="00BA72FE"/>
    <w:rsid w:val="00BB29A3"/>
    <w:rsid w:val="00BB339D"/>
    <w:rsid w:val="00BB6928"/>
    <w:rsid w:val="00BC3618"/>
    <w:rsid w:val="00BC7662"/>
    <w:rsid w:val="00BD752A"/>
    <w:rsid w:val="00BE467B"/>
    <w:rsid w:val="00BE4A23"/>
    <w:rsid w:val="00BE5248"/>
    <w:rsid w:val="00BE622D"/>
    <w:rsid w:val="00BE66B3"/>
    <w:rsid w:val="00BF1E82"/>
    <w:rsid w:val="00BF433C"/>
    <w:rsid w:val="00BF517E"/>
    <w:rsid w:val="00BF5639"/>
    <w:rsid w:val="00C04A7E"/>
    <w:rsid w:val="00C05707"/>
    <w:rsid w:val="00C139E1"/>
    <w:rsid w:val="00C16775"/>
    <w:rsid w:val="00C21665"/>
    <w:rsid w:val="00C23997"/>
    <w:rsid w:val="00C23A03"/>
    <w:rsid w:val="00C24777"/>
    <w:rsid w:val="00C248AF"/>
    <w:rsid w:val="00C26CAD"/>
    <w:rsid w:val="00C26EB4"/>
    <w:rsid w:val="00C302CC"/>
    <w:rsid w:val="00C32289"/>
    <w:rsid w:val="00C326DA"/>
    <w:rsid w:val="00C34C3F"/>
    <w:rsid w:val="00C40828"/>
    <w:rsid w:val="00C4144F"/>
    <w:rsid w:val="00C4184D"/>
    <w:rsid w:val="00C45FA5"/>
    <w:rsid w:val="00C4649A"/>
    <w:rsid w:val="00C47748"/>
    <w:rsid w:val="00C51C7F"/>
    <w:rsid w:val="00C56E55"/>
    <w:rsid w:val="00C63923"/>
    <w:rsid w:val="00C64BA0"/>
    <w:rsid w:val="00C6621B"/>
    <w:rsid w:val="00C67DC4"/>
    <w:rsid w:val="00C707BF"/>
    <w:rsid w:val="00C735A6"/>
    <w:rsid w:val="00C73DB0"/>
    <w:rsid w:val="00C74D98"/>
    <w:rsid w:val="00C753B6"/>
    <w:rsid w:val="00C7655D"/>
    <w:rsid w:val="00C82D79"/>
    <w:rsid w:val="00C83016"/>
    <w:rsid w:val="00C87FAB"/>
    <w:rsid w:val="00C9786C"/>
    <w:rsid w:val="00CA098B"/>
    <w:rsid w:val="00CA1569"/>
    <w:rsid w:val="00CA2834"/>
    <w:rsid w:val="00CA34BE"/>
    <w:rsid w:val="00CA5961"/>
    <w:rsid w:val="00CA64A6"/>
    <w:rsid w:val="00CA7A04"/>
    <w:rsid w:val="00CB09FE"/>
    <w:rsid w:val="00CB4FDA"/>
    <w:rsid w:val="00CC02F9"/>
    <w:rsid w:val="00CC0F2E"/>
    <w:rsid w:val="00CC2D2F"/>
    <w:rsid w:val="00CC488A"/>
    <w:rsid w:val="00CC6576"/>
    <w:rsid w:val="00CC657D"/>
    <w:rsid w:val="00CC714E"/>
    <w:rsid w:val="00CD5D15"/>
    <w:rsid w:val="00CE6082"/>
    <w:rsid w:val="00CE7968"/>
    <w:rsid w:val="00CF1899"/>
    <w:rsid w:val="00CF1CB3"/>
    <w:rsid w:val="00CF2057"/>
    <w:rsid w:val="00CF25AE"/>
    <w:rsid w:val="00D13C53"/>
    <w:rsid w:val="00D21B80"/>
    <w:rsid w:val="00D21E3F"/>
    <w:rsid w:val="00D24BF2"/>
    <w:rsid w:val="00D2624A"/>
    <w:rsid w:val="00D30272"/>
    <w:rsid w:val="00D370A5"/>
    <w:rsid w:val="00D37D66"/>
    <w:rsid w:val="00D5136B"/>
    <w:rsid w:val="00D53F50"/>
    <w:rsid w:val="00D5498E"/>
    <w:rsid w:val="00D56EAB"/>
    <w:rsid w:val="00D64674"/>
    <w:rsid w:val="00D66534"/>
    <w:rsid w:val="00D67731"/>
    <w:rsid w:val="00D7273B"/>
    <w:rsid w:val="00D76EBE"/>
    <w:rsid w:val="00D820BC"/>
    <w:rsid w:val="00D831DF"/>
    <w:rsid w:val="00D83E62"/>
    <w:rsid w:val="00D87BBA"/>
    <w:rsid w:val="00D912DB"/>
    <w:rsid w:val="00D919D5"/>
    <w:rsid w:val="00D920F4"/>
    <w:rsid w:val="00D94974"/>
    <w:rsid w:val="00D955DF"/>
    <w:rsid w:val="00D96747"/>
    <w:rsid w:val="00D96E9B"/>
    <w:rsid w:val="00D96EA3"/>
    <w:rsid w:val="00D96FC3"/>
    <w:rsid w:val="00DA4332"/>
    <w:rsid w:val="00DA485F"/>
    <w:rsid w:val="00DA688B"/>
    <w:rsid w:val="00DA6FD9"/>
    <w:rsid w:val="00DB29C2"/>
    <w:rsid w:val="00DB5F2A"/>
    <w:rsid w:val="00DC0EF1"/>
    <w:rsid w:val="00DC3330"/>
    <w:rsid w:val="00DC3CE9"/>
    <w:rsid w:val="00DC3E2C"/>
    <w:rsid w:val="00DD03AB"/>
    <w:rsid w:val="00DD123A"/>
    <w:rsid w:val="00DD1453"/>
    <w:rsid w:val="00DD6B8F"/>
    <w:rsid w:val="00DE0C3C"/>
    <w:rsid w:val="00DF04E3"/>
    <w:rsid w:val="00DF1969"/>
    <w:rsid w:val="00DF416A"/>
    <w:rsid w:val="00DF41C4"/>
    <w:rsid w:val="00E00801"/>
    <w:rsid w:val="00E02918"/>
    <w:rsid w:val="00E07526"/>
    <w:rsid w:val="00E149CB"/>
    <w:rsid w:val="00E14A91"/>
    <w:rsid w:val="00E153A2"/>
    <w:rsid w:val="00E16689"/>
    <w:rsid w:val="00E17AC8"/>
    <w:rsid w:val="00E24218"/>
    <w:rsid w:val="00E246AC"/>
    <w:rsid w:val="00E2541A"/>
    <w:rsid w:val="00E34B03"/>
    <w:rsid w:val="00E34C5F"/>
    <w:rsid w:val="00E44967"/>
    <w:rsid w:val="00E456B1"/>
    <w:rsid w:val="00E46840"/>
    <w:rsid w:val="00E473C5"/>
    <w:rsid w:val="00E504AF"/>
    <w:rsid w:val="00E51603"/>
    <w:rsid w:val="00E5220B"/>
    <w:rsid w:val="00E52C9E"/>
    <w:rsid w:val="00E5323B"/>
    <w:rsid w:val="00E53AE1"/>
    <w:rsid w:val="00E54AF4"/>
    <w:rsid w:val="00E5655A"/>
    <w:rsid w:val="00E6116B"/>
    <w:rsid w:val="00E62275"/>
    <w:rsid w:val="00E6402B"/>
    <w:rsid w:val="00E658B4"/>
    <w:rsid w:val="00E77BB8"/>
    <w:rsid w:val="00E803F8"/>
    <w:rsid w:val="00E830DA"/>
    <w:rsid w:val="00E8637F"/>
    <w:rsid w:val="00E86C2B"/>
    <w:rsid w:val="00E879B6"/>
    <w:rsid w:val="00E87A57"/>
    <w:rsid w:val="00E90117"/>
    <w:rsid w:val="00E914C0"/>
    <w:rsid w:val="00E92CFF"/>
    <w:rsid w:val="00E9456D"/>
    <w:rsid w:val="00E94E75"/>
    <w:rsid w:val="00E94F06"/>
    <w:rsid w:val="00E97071"/>
    <w:rsid w:val="00EA21AE"/>
    <w:rsid w:val="00EA34BA"/>
    <w:rsid w:val="00EA4175"/>
    <w:rsid w:val="00EA4E6D"/>
    <w:rsid w:val="00EA6C61"/>
    <w:rsid w:val="00EB2CDE"/>
    <w:rsid w:val="00EB66B5"/>
    <w:rsid w:val="00EC3308"/>
    <w:rsid w:val="00EC52CF"/>
    <w:rsid w:val="00ED49E6"/>
    <w:rsid w:val="00ED6D33"/>
    <w:rsid w:val="00EE1789"/>
    <w:rsid w:val="00EE3E9C"/>
    <w:rsid w:val="00EE40B4"/>
    <w:rsid w:val="00EE4BED"/>
    <w:rsid w:val="00EE51B8"/>
    <w:rsid w:val="00EE5BFA"/>
    <w:rsid w:val="00EE7352"/>
    <w:rsid w:val="00EF78FD"/>
    <w:rsid w:val="00F015FC"/>
    <w:rsid w:val="00F019D3"/>
    <w:rsid w:val="00F03B1C"/>
    <w:rsid w:val="00F042F8"/>
    <w:rsid w:val="00F043FB"/>
    <w:rsid w:val="00F07070"/>
    <w:rsid w:val="00F14F14"/>
    <w:rsid w:val="00F1530C"/>
    <w:rsid w:val="00F15AC9"/>
    <w:rsid w:val="00F16FBE"/>
    <w:rsid w:val="00F207FA"/>
    <w:rsid w:val="00F21710"/>
    <w:rsid w:val="00F22E1D"/>
    <w:rsid w:val="00F25AC0"/>
    <w:rsid w:val="00F272E4"/>
    <w:rsid w:val="00F33D4F"/>
    <w:rsid w:val="00F33F72"/>
    <w:rsid w:val="00F35244"/>
    <w:rsid w:val="00F3615B"/>
    <w:rsid w:val="00F4001C"/>
    <w:rsid w:val="00F425BC"/>
    <w:rsid w:val="00F43294"/>
    <w:rsid w:val="00F43E5E"/>
    <w:rsid w:val="00F45B6F"/>
    <w:rsid w:val="00F466D3"/>
    <w:rsid w:val="00F55712"/>
    <w:rsid w:val="00F5720F"/>
    <w:rsid w:val="00F6046D"/>
    <w:rsid w:val="00F6294F"/>
    <w:rsid w:val="00F63AB6"/>
    <w:rsid w:val="00F678DF"/>
    <w:rsid w:val="00F7273F"/>
    <w:rsid w:val="00F742F1"/>
    <w:rsid w:val="00F774B1"/>
    <w:rsid w:val="00F81651"/>
    <w:rsid w:val="00F9010B"/>
    <w:rsid w:val="00F942D6"/>
    <w:rsid w:val="00FA0C97"/>
    <w:rsid w:val="00FA7E8D"/>
    <w:rsid w:val="00FB2740"/>
    <w:rsid w:val="00FB3823"/>
    <w:rsid w:val="00FB43B6"/>
    <w:rsid w:val="00FB4CBB"/>
    <w:rsid w:val="00FB72BC"/>
    <w:rsid w:val="00FB79B5"/>
    <w:rsid w:val="00FC2DB2"/>
    <w:rsid w:val="00FC3E97"/>
    <w:rsid w:val="00FC513F"/>
    <w:rsid w:val="00FC5287"/>
    <w:rsid w:val="00FD06C0"/>
    <w:rsid w:val="00FD3D3D"/>
    <w:rsid w:val="00FD4E2E"/>
    <w:rsid w:val="00FE0A09"/>
    <w:rsid w:val="00FF11C7"/>
    <w:rsid w:val="00FF14F6"/>
    <w:rsid w:val="00FF3C28"/>
    <w:rsid w:val="00FF4B00"/>
    <w:rsid w:val="00FF4E2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2F2A86-2DD4-4F52-B6E9-BFC5638A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46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468"/>
    <w:pPr>
      <w:ind w:left="720"/>
      <w:contextualSpacing/>
    </w:pPr>
  </w:style>
  <w:style w:type="paragraph" w:styleId="Header">
    <w:name w:val="header"/>
    <w:basedOn w:val="Normal"/>
    <w:link w:val="HeaderChar"/>
    <w:uiPriority w:val="99"/>
    <w:unhideWhenUsed/>
    <w:rsid w:val="008474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68"/>
  </w:style>
  <w:style w:type="paragraph" w:styleId="Footer">
    <w:name w:val="footer"/>
    <w:basedOn w:val="Normal"/>
    <w:link w:val="FooterChar"/>
    <w:uiPriority w:val="99"/>
    <w:unhideWhenUsed/>
    <w:rsid w:val="008474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68"/>
  </w:style>
  <w:style w:type="paragraph" w:styleId="BalloonText">
    <w:name w:val="Balloon Text"/>
    <w:basedOn w:val="Normal"/>
    <w:link w:val="BalloonTextChar"/>
    <w:uiPriority w:val="99"/>
    <w:semiHidden/>
    <w:unhideWhenUsed/>
    <w:rsid w:val="00D13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C53"/>
    <w:rPr>
      <w:rFonts w:ascii="Segoe UI" w:hAnsi="Segoe UI" w:cs="Segoe UI"/>
      <w:sz w:val="18"/>
      <w:szCs w:val="18"/>
    </w:rPr>
  </w:style>
  <w:style w:type="character" w:styleId="CommentReference">
    <w:name w:val="annotation reference"/>
    <w:basedOn w:val="DefaultParagraphFont"/>
    <w:uiPriority w:val="99"/>
    <w:semiHidden/>
    <w:unhideWhenUsed/>
    <w:rsid w:val="0011456B"/>
    <w:rPr>
      <w:sz w:val="16"/>
      <w:szCs w:val="16"/>
    </w:rPr>
  </w:style>
  <w:style w:type="paragraph" w:styleId="CommentText">
    <w:name w:val="annotation text"/>
    <w:basedOn w:val="Normal"/>
    <w:link w:val="CommentTextChar"/>
    <w:uiPriority w:val="99"/>
    <w:semiHidden/>
    <w:unhideWhenUsed/>
    <w:rsid w:val="0011456B"/>
    <w:pPr>
      <w:spacing w:line="240" w:lineRule="auto"/>
    </w:pPr>
    <w:rPr>
      <w:sz w:val="20"/>
      <w:szCs w:val="20"/>
    </w:rPr>
  </w:style>
  <w:style w:type="character" w:customStyle="1" w:styleId="CommentTextChar">
    <w:name w:val="Comment Text Char"/>
    <w:basedOn w:val="DefaultParagraphFont"/>
    <w:link w:val="CommentText"/>
    <w:uiPriority w:val="99"/>
    <w:semiHidden/>
    <w:rsid w:val="0011456B"/>
    <w:rPr>
      <w:sz w:val="20"/>
      <w:szCs w:val="20"/>
    </w:rPr>
  </w:style>
  <w:style w:type="paragraph" w:styleId="CommentSubject">
    <w:name w:val="annotation subject"/>
    <w:basedOn w:val="CommentText"/>
    <w:next w:val="CommentText"/>
    <w:link w:val="CommentSubjectChar"/>
    <w:uiPriority w:val="99"/>
    <w:semiHidden/>
    <w:unhideWhenUsed/>
    <w:rsid w:val="0011456B"/>
    <w:rPr>
      <w:b/>
      <w:bCs/>
    </w:rPr>
  </w:style>
  <w:style w:type="character" w:customStyle="1" w:styleId="CommentSubjectChar">
    <w:name w:val="Comment Subject Char"/>
    <w:basedOn w:val="CommentTextChar"/>
    <w:link w:val="CommentSubject"/>
    <w:uiPriority w:val="99"/>
    <w:semiHidden/>
    <w:rsid w:val="0011456B"/>
    <w:rPr>
      <w:b/>
      <w:bCs/>
      <w:sz w:val="20"/>
      <w:szCs w:val="20"/>
    </w:rPr>
  </w:style>
  <w:style w:type="paragraph" w:styleId="FootnoteText">
    <w:name w:val="footnote text"/>
    <w:basedOn w:val="Normal"/>
    <w:link w:val="FootnoteTextChar"/>
    <w:uiPriority w:val="99"/>
    <w:unhideWhenUsed/>
    <w:rsid w:val="00EE40B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E40B4"/>
    <w:rPr>
      <w:rFonts w:ascii="Calibri" w:eastAsia="Calibri" w:hAnsi="Calibri" w:cs="Times New Roman"/>
      <w:sz w:val="20"/>
      <w:szCs w:val="20"/>
    </w:rPr>
  </w:style>
  <w:style w:type="character" w:styleId="FootnoteReference">
    <w:name w:val="footnote reference"/>
    <w:uiPriority w:val="99"/>
    <w:semiHidden/>
    <w:unhideWhenUsed/>
    <w:rsid w:val="00EE40B4"/>
    <w:rPr>
      <w:vertAlign w:val="superscript"/>
    </w:rPr>
  </w:style>
  <w:style w:type="paragraph" w:customStyle="1" w:styleId="Default">
    <w:name w:val="Default"/>
    <w:rsid w:val="005F5505"/>
    <w:pPr>
      <w:autoSpaceDE w:val="0"/>
      <w:autoSpaceDN w:val="0"/>
      <w:adjustRightInd w:val="0"/>
      <w:spacing w:after="0" w:line="240" w:lineRule="auto"/>
    </w:pPr>
    <w:rPr>
      <w:rFonts w:ascii="Arial" w:hAnsi="Arial" w:cs="Arial"/>
      <w:color w:val="000000"/>
      <w:sz w:val="24"/>
      <w:szCs w:val="24"/>
      <w:lang w:val="en-US"/>
    </w:rPr>
  </w:style>
  <w:style w:type="paragraph" w:styleId="Revision">
    <w:name w:val="Revision"/>
    <w:hidden/>
    <w:uiPriority w:val="99"/>
    <w:semiHidden/>
    <w:rsid w:val="00B112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0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B0FDE-43D5-4611-BB83-0914DEAFC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4730</Words>
  <Characters>26963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cp:revision>
  <cp:lastPrinted>2026-03-04T10:51:00Z</cp:lastPrinted>
  <dcterms:created xsi:type="dcterms:W3CDTF">2026-05-05T12:35:00Z</dcterms:created>
  <dcterms:modified xsi:type="dcterms:W3CDTF">2026-05-08T11:59:00Z</dcterms:modified>
</cp:coreProperties>
</file>