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4DC" w:rsidRPr="009904DC" w:rsidRDefault="009904DC" w:rsidP="00CB7C51">
      <w:pPr>
        <w:spacing w:line="360" w:lineRule="auto"/>
        <w:rPr>
          <w:rFonts w:ascii="Times New Roman" w:hAnsi="Times New Roman" w:cs="Times New Roman"/>
          <w:b/>
          <w:sz w:val="24"/>
          <w:szCs w:val="24"/>
          <w:lang w:val="en-US"/>
        </w:rPr>
      </w:pPr>
      <w:r w:rsidRPr="009904DC">
        <w:rPr>
          <w:rFonts w:ascii="Times New Roman" w:hAnsi="Times New Roman" w:cs="Times New Roman"/>
          <w:b/>
          <w:sz w:val="24"/>
          <w:szCs w:val="24"/>
          <w:lang w:val="en-US"/>
        </w:rPr>
        <w:t>MARTIN BARRON</w:t>
      </w:r>
    </w:p>
    <w:p w:rsidR="009904DC" w:rsidRPr="009904DC" w:rsidRDefault="00F02529" w:rsidP="00CB7C51">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Versus</w:t>
      </w:r>
    </w:p>
    <w:p w:rsidR="009904DC" w:rsidRPr="009904DC" w:rsidRDefault="009904DC" w:rsidP="00CB7C51">
      <w:pPr>
        <w:spacing w:line="360" w:lineRule="auto"/>
        <w:rPr>
          <w:rFonts w:ascii="Times New Roman" w:hAnsi="Times New Roman" w:cs="Times New Roman"/>
          <w:b/>
          <w:sz w:val="24"/>
          <w:szCs w:val="24"/>
          <w:lang w:val="en-US"/>
        </w:rPr>
      </w:pPr>
      <w:r w:rsidRPr="009904DC">
        <w:rPr>
          <w:rFonts w:ascii="Times New Roman" w:hAnsi="Times New Roman" w:cs="Times New Roman"/>
          <w:b/>
          <w:sz w:val="24"/>
          <w:szCs w:val="24"/>
          <w:lang w:val="en-US"/>
        </w:rPr>
        <w:t>MERY BARRON</w:t>
      </w:r>
      <w:r w:rsidRPr="009904DC">
        <w:rPr>
          <w:rFonts w:ascii="Times New Roman" w:hAnsi="Times New Roman" w:cs="Times New Roman"/>
          <w:b/>
          <w:sz w:val="24"/>
          <w:szCs w:val="24"/>
          <w:lang w:val="en-US"/>
        </w:rPr>
        <w:tab/>
      </w:r>
    </w:p>
    <w:p w:rsidR="009904DC" w:rsidRPr="009904DC" w:rsidRDefault="00F02529" w:rsidP="00CB7C51">
      <w:pPr>
        <w:spacing w:line="360" w:lineRule="auto"/>
        <w:rPr>
          <w:rFonts w:ascii="Times New Roman" w:hAnsi="Times New Roman" w:cs="Times New Roman"/>
          <w:b/>
          <w:sz w:val="24"/>
          <w:szCs w:val="24"/>
          <w:lang w:val="en-US"/>
        </w:rPr>
      </w:pPr>
      <w:r w:rsidRPr="009904DC">
        <w:rPr>
          <w:rFonts w:ascii="Times New Roman" w:hAnsi="Times New Roman" w:cs="Times New Roman"/>
          <w:b/>
          <w:sz w:val="24"/>
          <w:szCs w:val="24"/>
          <w:lang w:val="en-US"/>
        </w:rPr>
        <w:t>AND</w:t>
      </w:r>
      <w:r w:rsidRPr="009904DC">
        <w:rPr>
          <w:rFonts w:ascii="Times New Roman" w:hAnsi="Times New Roman" w:cs="Times New Roman"/>
          <w:b/>
          <w:sz w:val="24"/>
          <w:szCs w:val="24"/>
          <w:lang w:val="en-US"/>
        </w:rPr>
        <w:tab/>
      </w:r>
      <w:r w:rsidR="009904DC" w:rsidRPr="009904DC">
        <w:rPr>
          <w:rFonts w:ascii="Times New Roman" w:hAnsi="Times New Roman" w:cs="Times New Roman"/>
          <w:b/>
          <w:sz w:val="24"/>
          <w:szCs w:val="24"/>
          <w:lang w:val="en-US"/>
        </w:rPr>
        <w:tab/>
      </w:r>
      <w:r w:rsidR="009904DC" w:rsidRPr="009904DC">
        <w:rPr>
          <w:rFonts w:ascii="Times New Roman" w:hAnsi="Times New Roman" w:cs="Times New Roman"/>
          <w:b/>
          <w:sz w:val="24"/>
          <w:szCs w:val="24"/>
          <w:lang w:val="en-US"/>
        </w:rPr>
        <w:tab/>
      </w:r>
    </w:p>
    <w:p w:rsidR="009904DC" w:rsidRDefault="00581B5A" w:rsidP="00CB7C51">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SHEL</w:t>
      </w:r>
      <w:r w:rsidR="009904DC" w:rsidRPr="009904DC">
        <w:rPr>
          <w:rFonts w:ascii="Times New Roman" w:hAnsi="Times New Roman" w:cs="Times New Roman"/>
          <w:b/>
          <w:sz w:val="24"/>
          <w:szCs w:val="24"/>
          <w:lang w:val="en-US"/>
        </w:rPr>
        <w:t>LEY KAPUYANYIKA N.O</w:t>
      </w:r>
      <w:r w:rsidR="009904DC" w:rsidRPr="009904DC">
        <w:rPr>
          <w:rFonts w:ascii="Times New Roman" w:hAnsi="Times New Roman" w:cs="Times New Roman"/>
          <w:b/>
          <w:sz w:val="24"/>
          <w:szCs w:val="24"/>
          <w:lang w:val="en-US"/>
        </w:rPr>
        <w:tab/>
      </w:r>
    </w:p>
    <w:p w:rsidR="009904DC" w:rsidRPr="009904DC" w:rsidRDefault="00C56739" w:rsidP="00CB7C51">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3B6BBB">
        <w:rPr>
          <w:rFonts w:ascii="Times New Roman" w:hAnsi="Times New Roman" w:cs="Times New Roman"/>
          <w:b/>
          <w:sz w:val="24"/>
          <w:szCs w:val="24"/>
          <w:lang w:val="en-US"/>
        </w:rPr>
        <w:t xml:space="preserve">   </w:t>
      </w:r>
    </w:p>
    <w:p w:rsidR="00CB7C51" w:rsidRPr="00F02529" w:rsidRDefault="00CB7C51" w:rsidP="00F02529">
      <w:pPr>
        <w:pStyle w:val="NoSpacing"/>
        <w:rPr>
          <w:rFonts w:ascii="Times New Roman" w:hAnsi="Times New Roman" w:cs="Times New Roman"/>
          <w:sz w:val="24"/>
          <w:szCs w:val="24"/>
          <w:lang w:val="en-US"/>
        </w:rPr>
      </w:pPr>
      <w:r w:rsidRPr="00F02529">
        <w:rPr>
          <w:rFonts w:ascii="Times New Roman" w:hAnsi="Times New Roman" w:cs="Times New Roman"/>
          <w:sz w:val="24"/>
          <w:szCs w:val="24"/>
          <w:lang w:val="en-US"/>
        </w:rPr>
        <w:t>IN THE HIGH COURT OF ZIMBABWE</w:t>
      </w:r>
    </w:p>
    <w:p w:rsidR="00CB7C51" w:rsidRPr="00F02529" w:rsidRDefault="00CB7C51" w:rsidP="00F02529">
      <w:pPr>
        <w:pStyle w:val="NoSpacing"/>
        <w:rPr>
          <w:rFonts w:ascii="Times New Roman" w:hAnsi="Times New Roman" w:cs="Times New Roman"/>
          <w:sz w:val="24"/>
          <w:szCs w:val="24"/>
          <w:lang w:val="en-US"/>
        </w:rPr>
      </w:pPr>
      <w:r w:rsidRPr="00F02529">
        <w:rPr>
          <w:rFonts w:ascii="Times New Roman" w:hAnsi="Times New Roman" w:cs="Times New Roman"/>
          <w:sz w:val="24"/>
          <w:szCs w:val="24"/>
          <w:lang w:val="en-US"/>
        </w:rPr>
        <w:t>MOYO J</w:t>
      </w:r>
    </w:p>
    <w:p w:rsidR="00CB7C51" w:rsidRDefault="00CB7C51" w:rsidP="00F02529">
      <w:pPr>
        <w:pStyle w:val="NoSpacing"/>
        <w:rPr>
          <w:rFonts w:ascii="Times New Roman" w:hAnsi="Times New Roman" w:cs="Times New Roman"/>
          <w:sz w:val="24"/>
          <w:szCs w:val="24"/>
          <w:lang w:val="en-US"/>
        </w:rPr>
      </w:pPr>
      <w:r w:rsidRPr="00F02529">
        <w:rPr>
          <w:rFonts w:ascii="Times New Roman" w:hAnsi="Times New Roman" w:cs="Times New Roman"/>
          <w:sz w:val="24"/>
          <w:szCs w:val="24"/>
          <w:lang w:val="en-US"/>
        </w:rPr>
        <w:t>BULAWAYO</w:t>
      </w:r>
      <w:r w:rsidR="009904DC" w:rsidRPr="00F02529">
        <w:rPr>
          <w:rFonts w:ascii="Times New Roman" w:hAnsi="Times New Roman" w:cs="Times New Roman"/>
          <w:sz w:val="24"/>
          <w:szCs w:val="24"/>
          <w:lang w:val="en-US"/>
        </w:rPr>
        <w:t xml:space="preserve"> </w:t>
      </w:r>
      <w:r w:rsidR="00A73F17">
        <w:rPr>
          <w:rFonts w:ascii="Times New Roman" w:hAnsi="Times New Roman" w:cs="Times New Roman"/>
          <w:sz w:val="24"/>
          <w:szCs w:val="24"/>
          <w:lang w:val="en-US"/>
        </w:rPr>
        <w:t>20</w:t>
      </w:r>
      <w:bookmarkStart w:id="0" w:name="_GoBack"/>
      <w:bookmarkEnd w:id="0"/>
      <w:r w:rsidR="009904DC" w:rsidRPr="00F02529">
        <w:rPr>
          <w:rFonts w:ascii="Times New Roman" w:hAnsi="Times New Roman" w:cs="Times New Roman"/>
          <w:sz w:val="24"/>
          <w:szCs w:val="24"/>
          <w:lang w:val="en-US"/>
        </w:rPr>
        <w:t xml:space="preserve"> </w:t>
      </w:r>
      <w:r w:rsidR="00F02529">
        <w:rPr>
          <w:rFonts w:ascii="Times New Roman" w:hAnsi="Times New Roman" w:cs="Times New Roman"/>
          <w:sz w:val="24"/>
          <w:szCs w:val="24"/>
          <w:lang w:val="en-US"/>
        </w:rPr>
        <w:t xml:space="preserve">NOVEMBER </w:t>
      </w:r>
      <w:r w:rsidR="009904DC" w:rsidRPr="00F02529">
        <w:rPr>
          <w:rFonts w:ascii="Times New Roman" w:hAnsi="Times New Roman" w:cs="Times New Roman"/>
          <w:sz w:val="24"/>
          <w:szCs w:val="24"/>
          <w:lang w:val="en-US"/>
        </w:rPr>
        <w:t>2025</w:t>
      </w:r>
    </w:p>
    <w:p w:rsidR="00995C5A" w:rsidRDefault="00995C5A" w:rsidP="00F02529">
      <w:pPr>
        <w:pStyle w:val="NoSpacing"/>
        <w:rPr>
          <w:rFonts w:ascii="Times New Roman" w:hAnsi="Times New Roman" w:cs="Times New Roman"/>
          <w:sz w:val="24"/>
          <w:szCs w:val="24"/>
          <w:lang w:val="en-US"/>
        </w:rPr>
      </w:pPr>
    </w:p>
    <w:p w:rsidR="00995C5A" w:rsidRPr="00995C5A" w:rsidRDefault="00995C5A" w:rsidP="00F02529">
      <w:pPr>
        <w:pStyle w:val="NoSpacing"/>
        <w:rPr>
          <w:rFonts w:ascii="Times New Roman" w:hAnsi="Times New Roman" w:cs="Times New Roman"/>
          <w:i/>
          <w:sz w:val="24"/>
          <w:szCs w:val="24"/>
          <w:lang w:val="en-US"/>
        </w:rPr>
      </w:pPr>
      <w:r w:rsidRPr="00995C5A">
        <w:rPr>
          <w:rFonts w:ascii="Times New Roman" w:hAnsi="Times New Roman" w:cs="Times New Roman"/>
          <w:i/>
          <w:sz w:val="24"/>
          <w:szCs w:val="24"/>
          <w:lang w:val="en-US"/>
        </w:rPr>
        <w:t xml:space="preserve">S </w:t>
      </w:r>
      <w:proofErr w:type="spellStart"/>
      <w:r w:rsidRPr="00995C5A">
        <w:rPr>
          <w:rFonts w:ascii="Times New Roman" w:hAnsi="Times New Roman" w:cs="Times New Roman"/>
          <w:i/>
          <w:sz w:val="24"/>
          <w:szCs w:val="24"/>
          <w:lang w:val="en-US"/>
        </w:rPr>
        <w:t>Sephuma</w:t>
      </w:r>
      <w:proofErr w:type="spellEnd"/>
      <w:r w:rsidRPr="00995C5A">
        <w:rPr>
          <w:rFonts w:ascii="Times New Roman" w:hAnsi="Times New Roman" w:cs="Times New Roman"/>
          <w:i/>
          <w:sz w:val="24"/>
          <w:szCs w:val="24"/>
          <w:lang w:val="en-US"/>
        </w:rPr>
        <w:t xml:space="preserve">, </w:t>
      </w:r>
      <w:r w:rsidR="00233478">
        <w:rPr>
          <w:rFonts w:ascii="Times New Roman" w:hAnsi="Times New Roman" w:cs="Times New Roman"/>
          <w:sz w:val="24"/>
          <w:szCs w:val="24"/>
          <w:lang w:val="en-US"/>
        </w:rPr>
        <w:t>for a</w:t>
      </w:r>
      <w:r w:rsidRPr="005F3D61">
        <w:rPr>
          <w:rFonts w:ascii="Times New Roman" w:hAnsi="Times New Roman" w:cs="Times New Roman"/>
          <w:sz w:val="24"/>
          <w:szCs w:val="24"/>
          <w:lang w:val="en-US"/>
        </w:rPr>
        <w:t>pplicant</w:t>
      </w:r>
    </w:p>
    <w:p w:rsidR="00995C5A" w:rsidRPr="00995C5A" w:rsidRDefault="00995C5A" w:rsidP="00F02529">
      <w:pPr>
        <w:pStyle w:val="NoSpacing"/>
        <w:rPr>
          <w:rFonts w:ascii="Times New Roman" w:hAnsi="Times New Roman" w:cs="Times New Roman"/>
          <w:i/>
          <w:sz w:val="24"/>
          <w:szCs w:val="24"/>
          <w:lang w:val="en-US"/>
        </w:rPr>
      </w:pPr>
      <w:r w:rsidRPr="00995C5A">
        <w:rPr>
          <w:rFonts w:ascii="Times New Roman" w:hAnsi="Times New Roman" w:cs="Times New Roman"/>
          <w:i/>
          <w:sz w:val="24"/>
          <w:szCs w:val="24"/>
          <w:lang w:val="en-US"/>
        </w:rPr>
        <w:t xml:space="preserve">J </w:t>
      </w:r>
      <w:proofErr w:type="spellStart"/>
      <w:r w:rsidRPr="00995C5A">
        <w:rPr>
          <w:rFonts w:ascii="Times New Roman" w:hAnsi="Times New Roman" w:cs="Times New Roman"/>
          <w:i/>
          <w:sz w:val="24"/>
          <w:szCs w:val="24"/>
          <w:lang w:val="en-US"/>
        </w:rPr>
        <w:t>Mugova</w:t>
      </w:r>
      <w:proofErr w:type="spellEnd"/>
      <w:r w:rsidRPr="00995C5A">
        <w:rPr>
          <w:rFonts w:ascii="Times New Roman" w:hAnsi="Times New Roman" w:cs="Times New Roman"/>
          <w:i/>
          <w:sz w:val="24"/>
          <w:szCs w:val="24"/>
          <w:lang w:val="en-US"/>
        </w:rPr>
        <w:t xml:space="preserve">, </w:t>
      </w:r>
      <w:r w:rsidRPr="005F3D61">
        <w:rPr>
          <w:rFonts w:ascii="Times New Roman" w:hAnsi="Times New Roman" w:cs="Times New Roman"/>
          <w:sz w:val="24"/>
          <w:szCs w:val="24"/>
          <w:lang w:val="en-US"/>
        </w:rPr>
        <w:t>for 1</w:t>
      </w:r>
      <w:r w:rsidRPr="005F3D61">
        <w:rPr>
          <w:rFonts w:ascii="Times New Roman" w:hAnsi="Times New Roman" w:cs="Times New Roman"/>
          <w:sz w:val="24"/>
          <w:szCs w:val="24"/>
          <w:vertAlign w:val="superscript"/>
          <w:lang w:val="en-US"/>
        </w:rPr>
        <w:t>st</w:t>
      </w:r>
      <w:r w:rsidR="00233478">
        <w:rPr>
          <w:rFonts w:ascii="Times New Roman" w:hAnsi="Times New Roman" w:cs="Times New Roman"/>
          <w:sz w:val="24"/>
          <w:szCs w:val="24"/>
          <w:lang w:val="en-US"/>
        </w:rPr>
        <w:t xml:space="preserve"> r</w:t>
      </w:r>
      <w:r w:rsidRPr="005F3D61">
        <w:rPr>
          <w:rFonts w:ascii="Times New Roman" w:hAnsi="Times New Roman" w:cs="Times New Roman"/>
          <w:sz w:val="24"/>
          <w:szCs w:val="24"/>
          <w:lang w:val="en-US"/>
        </w:rPr>
        <w:t>espondent</w:t>
      </w:r>
    </w:p>
    <w:p w:rsidR="00F02529" w:rsidRDefault="00F02529" w:rsidP="00CB7C51">
      <w:pPr>
        <w:spacing w:line="360" w:lineRule="auto"/>
        <w:rPr>
          <w:rFonts w:ascii="Times New Roman" w:hAnsi="Times New Roman" w:cs="Times New Roman"/>
          <w:b/>
          <w:sz w:val="24"/>
          <w:szCs w:val="24"/>
          <w:lang w:val="en-US"/>
        </w:rPr>
      </w:pPr>
    </w:p>
    <w:p w:rsidR="009904DC" w:rsidRDefault="009904DC" w:rsidP="00CB7C51">
      <w:pPr>
        <w:spacing w:line="360" w:lineRule="auto"/>
        <w:rPr>
          <w:rFonts w:ascii="Times New Roman" w:hAnsi="Times New Roman" w:cs="Times New Roman"/>
          <w:b/>
          <w:sz w:val="24"/>
          <w:szCs w:val="24"/>
          <w:lang w:val="en-US"/>
        </w:rPr>
      </w:pPr>
      <w:r w:rsidRPr="009904DC">
        <w:rPr>
          <w:rFonts w:ascii="Times New Roman" w:hAnsi="Times New Roman" w:cs="Times New Roman"/>
          <w:b/>
          <w:sz w:val="24"/>
          <w:szCs w:val="24"/>
          <w:lang w:val="en-US"/>
        </w:rPr>
        <w:t>O</w:t>
      </w:r>
      <w:r>
        <w:rPr>
          <w:rFonts w:ascii="Times New Roman" w:hAnsi="Times New Roman" w:cs="Times New Roman"/>
          <w:b/>
          <w:sz w:val="24"/>
          <w:szCs w:val="24"/>
          <w:lang w:val="en-US"/>
        </w:rPr>
        <w:t>pposed</w:t>
      </w:r>
      <w:r w:rsidRPr="009904DC">
        <w:rPr>
          <w:rFonts w:ascii="Times New Roman" w:hAnsi="Times New Roman" w:cs="Times New Roman"/>
          <w:b/>
          <w:sz w:val="24"/>
          <w:szCs w:val="24"/>
          <w:lang w:val="en-US"/>
        </w:rPr>
        <w:t xml:space="preserve"> application</w:t>
      </w:r>
    </w:p>
    <w:p w:rsidR="009904DC" w:rsidRDefault="009904DC" w:rsidP="00F02529">
      <w:pPr>
        <w:spacing w:line="360" w:lineRule="auto"/>
        <w:ind w:firstLine="720"/>
        <w:rPr>
          <w:rFonts w:ascii="Times New Roman" w:hAnsi="Times New Roman" w:cs="Times New Roman"/>
          <w:sz w:val="24"/>
          <w:szCs w:val="24"/>
          <w:lang w:val="en-US"/>
        </w:rPr>
      </w:pPr>
      <w:r>
        <w:rPr>
          <w:rFonts w:ascii="Times New Roman" w:hAnsi="Times New Roman" w:cs="Times New Roman"/>
          <w:b/>
          <w:sz w:val="24"/>
          <w:szCs w:val="24"/>
          <w:lang w:val="en-US"/>
        </w:rPr>
        <w:t xml:space="preserve">MOYO J:  </w:t>
      </w:r>
      <w:r w:rsidR="00A3125E">
        <w:rPr>
          <w:rFonts w:ascii="Times New Roman" w:hAnsi="Times New Roman" w:cs="Times New Roman"/>
          <w:sz w:val="24"/>
          <w:szCs w:val="24"/>
          <w:lang w:val="en-US"/>
        </w:rPr>
        <w:t>This is an application for the review of the 2</w:t>
      </w:r>
      <w:r w:rsidR="00A3125E" w:rsidRPr="00A3125E">
        <w:rPr>
          <w:rFonts w:ascii="Times New Roman" w:hAnsi="Times New Roman" w:cs="Times New Roman"/>
          <w:sz w:val="24"/>
          <w:szCs w:val="24"/>
          <w:vertAlign w:val="superscript"/>
          <w:lang w:val="en-US"/>
        </w:rPr>
        <w:t>nd</w:t>
      </w:r>
      <w:r w:rsidR="00F02529">
        <w:rPr>
          <w:rFonts w:ascii="Times New Roman" w:hAnsi="Times New Roman" w:cs="Times New Roman"/>
          <w:sz w:val="24"/>
          <w:szCs w:val="24"/>
          <w:lang w:val="en-US"/>
        </w:rPr>
        <w:t xml:space="preserve"> r</w:t>
      </w:r>
      <w:r w:rsidR="00A3125E">
        <w:rPr>
          <w:rFonts w:ascii="Times New Roman" w:hAnsi="Times New Roman" w:cs="Times New Roman"/>
          <w:sz w:val="24"/>
          <w:szCs w:val="24"/>
          <w:lang w:val="en-US"/>
        </w:rPr>
        <w:t>espondent’s decision (taxing officer) in a bill of costs that were awarded by the court and were sent for taxation by applicant to the 2</w:t>
      </w:r>
      <w:r w:rsidR="00A3125E" w:rsidRPr="00A3125E">
        <w:rPr>
          <w:rFonts w:ascii="Times New Roman" w:hAnsi="Times New Roman" w:cs="Times New Roman"/>
          <w:sz w:val="24"/>
          <w:szCs w:val="24"/>
          <w:vertAlign w:val="superscript"/>
          <w:lang w:val="en-US"/>
        </w:rPr>
        <w:t>nd</w:t>
      </w:r>
      <w:r w:rsidR="00A3125E">
        <w:rPr>
          <w:rFonts w:ascii="Times New Roman" w:hAnsi="Times New Roman" w:cs="Times New Roman"/>
          <w:sz w:val="24"/>
          <w:szCs w:val="24"/>
          <w:lang w:val="en-US"/>
        </w:rPr>
        <w:t xml:space="preserve"> respondent.</w:t>
      </w:r>
    </w:p>
    <w:p w:rsidR="00A3125E" w:rsidRDefault="00A3125E" w:rsidP="003B6BBB">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bill of costs was taxed on 28 August 2025.  The bill was issued on 5 September 2025 per the stamp.  </w:t>
      </w:r>
      <w:r w:rsidR="00995C5A">
        <w:rPr>
          <w:rFonts w:ascii="Times New Roman" w:hAnsi="Times New Roman" w:cs="Times New Roman"/>
          <w:sz w:val="24"/>
          <w:szCs w:val="24"/>
          <w:lang w:val="en-US"/>
        </w:rPr>
        <w:t>This is an</w:t>
      </w:r>
      <w:r>
        <w:rPr>
          <w:rFonts w:ascii="Times New Roman" w:hAnsi="Times New Roman" w:cs="Times New Roman"/>
          <w:sz w:val="24"/>
          <w:szCs w:val="24"/>
          <w:lang w:val="en-US"/>
        </w:rPr>
        <w:t xml:space="preserve"> application for review is in terms of Rule 72(26) as its title confirms.</w:t>
      </w:r>
    </w:p>
    <w:p w:rsidR="00A3125E" w:rsidRDefault="00A3125E" w:rsidP="003B6BBB">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At the hearing of the matter, the 1</w:t>
      </w:r>
      <w:r w:rsidRPr="00A3125E">
        <w:rPr>
          <w:rFonts w:ascii="Times New Roman" w:hAnsi="Times New Roman" w:cs="Times New Roman"/>
          <w:sz w:val="24"/>
          <w:szCs w:val="24"/>
          <w:vertAlign w:val="superscript"/>
          <w:lang w:val="en-US"/>
        </w:rPr>
        <w:t>st</w:t>
      </w:r>
      <w:r w:rsidR="00F02529">
        <w:rPr>
          <w:rFonts w:ascii="Times New Roman" w:hAnsi="Times New Roman" w:cs="Times New Roman"/>
          <w:sz w:val="24"/>
          <w:szCs w:val="24"/>
          <w:lang w:val="en-US"/>
        </w:rPr>
        <w:t xml:space="preserve"> r</w:t>
      </w:r>
      <w:r>
        <w:rPr>
          <w:rFonts w:ascii="Times New Roman" w:hAnsi="Times New Roman" w:cs="Times New Roman"/>
          <w:sz w:val="24"/>
          <w:szCs w:val="24"/>
          <w:lang w:val="en-US"/>
        </w:rPr>
        <w:t>espondent raised a preliminary objection to the effect that the matter was not properly before the court as it was filed outside the period permitted by Rule 72(26) but without any condonation having been sought.</w:t>
      </w:r>
    </w:p>
    <w:p w:rsidR="00A3125E" w:rsidRDefault="00A3125E" w:rsidP="003B6BBB">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Applicant’s counsel was of the view that the application is properly before the court</w:t>
      </w:r>
    </w:p>
    <w:p w:rsidR="00A3125E" w:rsidRDefault="00A3125E" w:rsidP="00F02529">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Rule 72(26) provides as follow;</w:t>
      </w:r>
    </w:p>
    <w:p w:rsidR="00A3125E" w:rsidRDefault="00A3125E" w:rsidP="00A558AB">
      <w:pPr>
        <w:spacing w:line="24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 xml:space="preserve">“A party aggrieved by the decision of a taxing officer may apply to court within fourteen (14) days after the taxation to review such taxation.  The application shall be by court application to the taxing officer and the </w:t>
      </w:r>
      <w:r w:rsidR="00A558AB">
        <w:rPr>
          <w:rFonts w:ascii="Times New Roman" w:hAnsi="Times New Roman" w:cs="Times New Roman"/>
          <w:sz w:val="24"/>
          <w:szCs w:val="24"/>
          <w:lang w:val="en-US"/>
        </w:rPr>
        <w:t>opposite party, if such opposite party was present at the taxation or if the court decides that such opposite party should be represented”.</w:t>
      </w:r>
    </w:p>
    <w:p w:rsidR="00F02529" w:rsidRDefault="00F02529" w:rsidP="004720F7">
      <w:pPr>
        <w:spacing w:line="360" w:lineRule="auto"/>
        <w:ind w:firstLine="720"/>
        <w:rPr>
          <w:rFonts w:ascii="Times New Roman" w:hAnsi="Times New Roman" w:cs="Times New Roman"/>
          <w:sz w:val="24"/>
          <w:szCs w:val="24"/>
          <w:lang w:val="en-US"/>
        </w:rPr>
      </w:pPr>
    </w:p>
    <w:p w:rsidR="00A558AB" w:rsidRDefault="00A558AB" w:rsidP="004720F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I believe the position by the rule is very clear.   Applicant had 14 days to file this application</w:t>
      </w:r>
      <w:r w:rsidR="003B6BBB">
        <w:rPr>
          <w:rFonts w:ascii="Times New Roman" w:hAnsi="Times New Roman" w:cs="Times New Roman"/>
          <w:sz w:val="24"/>
          <w:szCs w:val="24"/>
          <w:lang w:val="en-US"/>
        </w:rPr>
        <w:t>.</w:t>
      </w:r>
      <w:r>
        <w:rPr>
          <w:rFonts w:ascii="Times New Roman" w:hAnsi="Times New Roman" w:cs="Times New Roman"/>
          <w:sz w:val="24"/>
          <w:szCs w:val="24"/>
          <w:lang w:val="en-US"/>
        </w:rPr>
        <w:t xml:space="preserve">  A counting of 14 days from the 28</w:t>
      </w:r>
      <w:r w:rsidRPr="00A558AB">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August being the date of taxation (excluding the 28</w:t>
      </w:r>
      <w:r w:rsidRPr="00A558AB">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being the date of taxation), shows that applicant should have filed this application by 17 September 2024.</w:t>
      </w:r>
    </w:p>
    <w:p w:rsidR="00D45877" w:rsidRDefault="00D45877" w:rsidP="004720F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This application was filed on 25 September 2024 well out of time.  Applicant should have sought condonation.</w:t>
      </w:r>
    </w:p>
    <w:p w:rsidR="00D45877" w:rsidRDefault="00D45877" w:rsidP="004720F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Even if one were to reckon the 14 days from the date of issue of the bill by the taxing </w:t>
      </w:r>
      <w:r w:rsidR="00995C5A">
        <w:rPr>
          <w:rFonts w:ascii="Times New Roman" w:hAnsi="Times New Roman" w:cs="Times New Roman"/>
          <w:sz w:val="24"/>
          <w:szCs w:val="24"/>
          <w:lang w:val="en-US"/>
        </w:rPr>
        <w:t>officer</w:t>
      </w:r>
      <w:r w:rsidR="00F02529">
        <w:rPr>
          <w:rFonts w:ascii="Times New Roman" w:hAnsi="Times New Roman" w:cs="Times New Roman"/>
          <w:sz w:val="24"/>
          <w:szCs w:val="24"/>
          <w:lang w:val="en-US"/>
        </w:rPr>
        <w:t>, which is 5 September 2024, a</w:t>
      </w:r>
      <w:r>
        <w:rPr>
          <w:rFonts w:ascii="Times New Roman" w:hAnsi="Times New Roman" w:cs="Times New Roman"/>
          <w:sz w:val="24"/>
          <w:szCs w:val="24"/>
          <w:lang w:val="en-US"/>
        </w:rPr>
        <w:t>pplicant would still be 1 day out of time.</w:t>
      </w:r>
    </w:p>
    <w:p w:rsidR="00D45877" w:rsidRDefault="00D45877" w:rsidP="004720F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Although I hold the view that the 14 days should be reckoned from the date of taxation as applicant became aware of the issues they had qu</w:t>
      </w:r>
      <w:r w:rsidR="00A97384">
        <w:rPr>
          <w:rFonts w:ascii="Times New Roman" w:hAnsi="Times New Roman" w:cs="Times New Roman"/>
          <w:sz w:val="24"/>
          <w:szCs w:val="24"/>
          <w:lang w:val="en-US"/>
        </w:rPr>
        <w:t xml:space="preserve">alms with </w:t>
      </w:r>
      <w:r>
        <w:rPr>
          <w:rFonts w:ascii="Times New Roman" w:hAnsi="Times New Roman" w:cs="Times New Roman"/>
          <w:sz w:val="24"/>
          <w:szCs w:val="24"/>
          <w:lang w:val="en-US"/>
        </w:rPr>
        <w:t>at the taxation sitting.  I hold the view that for that reason applicant was more than a week out of time.</w:t>
      </w:r>
    </w:p>
    <w:p w:rsidR="009D02F3" w:rsidRDefault="009D02F3" w:rsidP="004720F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Applicant should have applied for condonation in order to regularize this application.  I</w:t>
      </w:r>
      <w:r w:rsidR="00A97384">
        <w:rPr>
          <w:rFonts w:ascii="Times New Roman" w:hAnsi="Times New Roman" w:cs="Times New Roman"/>
          <w:sz w:val="24"/>
          <w:szCs w:val="24"/>
          <w:lang w:val="en-US"/>
        </w:rPr>
        <w:t xml:space="preserve">t is </w:t>
      </w:r>
      <w:r>
        <w:rPr>
          <w:rFonts w:ascii="Times New Roman" w:hAnsi="Times New Roman" w:cs="Times New Roman"/>
          <w:sz w:val="24"/>
          <w:szCs w:val="24"/>
          <w:lang w:val="en-US"/>
        </w:rPr>
        <w:t>for these reasons that the preliminary objection will be upheld.</w:t>
      </w:r>
    </w:p>
    <w:p w:rsidR="009D02F3" w:rsidRDefault="009D02F3" w:rsidP="004720F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will not deal with the preliminary objection of the incomplete application served on 1</w:t>
      </w:r>
      <w:r w:rsidRPr="009D02F3">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 as having found that the matter is improperly </w:t>
      </w:r>
      <w:r w:rsidR="00A97384">
        <w:rPr>
          <w:rFonts w:ascii="Times New Roman" w:hAnsi="Times New Roman" w:cs="Times New Roman"/>
          <w:sz w:val="24"/>
          <w:szCs w:val="24"/>
          <w:lang w:val="en-US"/>
        </w:rPr>
        <w:t>before me</w:t>
      </w:r>
      <w:r>
        <w:rPr>
          <w:rFonts w:ascii="Times New Roman" w:hAnsi="Times New Roman" w:cs="Times New Roman"/>
          <w:sz w:val="24"/>
          <w:szCs w:val="24"/>
          <w:lang w:val="en-US"/>
        </w:rPr>
        <w:t xml:space="preserve"> that becomes of no consequence.</w:t>
      </w:r>
    </w:p>
    <w:p w:rsidR="009D02F3" w:rsidRDefault="009D02F3" w:rsidP="00A558AB">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application is accordingly struck off the roll</w:t>
      </w:r>
      <w:r w:rsidR="00995C5A">
        <w:rPr>
          <w:rFonts w:ascii="Times New Roman" w:hAnsi="Times New Roman" w:cs="Times New Roman"/>
          <w:sz w:val="24"/>
          <w:szCs w:val="24"/>
          <w:lang w:val="en-US"/>
        </w:rPr>
        <w:t xml:space="preserve"> with costs</w:t>
      </w:r>
      <w:r>
        <w:rPr>
          <w:rFonts w:ascii="Times New Roman" w:hAnsi="Times New Roman" w:cs="Times New Roman"/>
          <w:sz w:val="24"/>
          <w:szCs w:val="24"/>
          <w:lang w:val="en-US"/>
        </w:rPr>
        <w:t>.</w:t>
      </w:r>
    </w:p>
    <w:p w:rsidR="00956C4D" w:rsidRDefault="00956C4D" w:rsidP="00A558AB">
      <w:pPr>
        <w:spacing w:line="360" w:lineRule="auto"/>
        <w:rPr>
          <w:rFonts w:ascii="Times New Roman" w:hAnsi="Times New Roman" w:cs="Times New Roman"/>
          <w:sz w:val="24"/>
          <w:szCs w:val="24"/>
          <w:lang w:val="en-US"/>
        </w:rPr>
      </w:pPr>
    </w:p>
    <w:p w:rsidR="00676700" w:rsidRDefault="00676700" w:rsidP="00956C4D">
      <w:pPr>
        <w:pStyle w:val="NoSpacing"/>
        <w:rPr>
          <w:rFonts w:ascii="Times New Roman" w:hAnsi="Times New Roman" w:cs="Times New Roman"/>
          <w:i/>
          <w:sz w:val="24"/>
          <w:szCs w:val="24"/>
          <w:lang w:val="en-US"/>
        </w:rPr>
      </w:pPr>
    </w:p>
    <w:p w:rsidR="00676700" w:rsidRDefault="00676700" w:rsidP="00956C4D">
      <w:pPr>
        <w:pStyle w:val="NoSpacing"/>
        <w:rPr>
          <w:rFonts w:ascii="Times New Roman" w:hAnsi="Times New Roman" w:cs="Times New Roman"/>
          <w:i/>
          <w:sz w:val="24"/>
          <w:szCs w:val="24"/>
          <w:lang w:val="en-US"/>
        </w:rPr>
      </w:pPr>
    </w:p>
    <w:p w:rsidR="00676700" w:rsidRDefault="00676700" w:rsidP="00956C4D">
      <w:pPr>
        <w:pStyle w:val="NoSpacing"/>
        <w:rPr>
          <w:rFonts w:ascii="Times New Roman" w:hAnsi="Times New Roman" w:cs="Times New Roman"/>
          <w:i/>
          <w:sz w:val="24"/>
          <w:szCs w:val="24"/>
          <w:lang w:val="en-US"/>
        </w:rPr>
      </w:pPr>
    </w:p>
    <w:p w:rsidR="00956C4D" w:rsidRPr="00956C4D" w:rsidRDefault="00956C4D" w:rsidP="00956C4D">
      <w:pPr>
        <w:pStyle w:val="NoSpacing"/>
        <w:rPr>
          <w:rFonts w:ascii="Times New Roman" w:hAnsi="Times New Roman" w:cs="Times New Roman"/>
          <w:sz w:val="24"/>
          <w:szCs w:val="24"/>
          <w:lang w:val="en-US"/>
        </w:rPr>
      </w:pPr>
      <w:proofErr w:type="spellStart"/>
      <w:r w:rsidRPr="00956C4D">
        <w:rPr>
          <w:rFonts w:ascii="Times New Roman" w:hAnsi="Times New Roman" w:cs="Times New Roman"/>
          <w:i/>
          <w:sz w:val="24"/>
          <w:szCs w:val="24"/>
          <w:lang w:val="en-US"/>
        </w:rPr>
        <w:t>Dube</w:t>
      </w:r>
      <w:proofErr w:type="spellEnd"/>
      <w:r w:rsidRPr="00956C4D">
        <w:rPr>
          <w:rFonts w:ascii="Times New Roman" w:hAnsi="Times New Roman" w:cs="Times New Roman"/>
          <w:i/>
          <w:sz w:val="24"/>
          <w:szCs w:val="24"/>
          <w:lang w:val="en-US"/>
        </w:rPr>
        <w:t xml:space="preserve">, </w:t>
      </w:r>
      <w:proofErr w:type="spellStart"/>
      <w:r w:rsidRPr="00956C4D">
        <w:rPr>
          <w:rFonts w:ascii="Times New Roman" w:hAnsi="Times New Roman" w:cs="Times New Roman"/>
          <w:i/>
          <w:sz w:val="24"/>
          <w:szCs w:val="24"/>
          <w:lang w:val="en-US"/>
        </w:rPr>
        <w:t>Mguni</w:t>
      </w:r>
      <w:proofErr w:type="spellEnd"/>
      <w:r w:rsidRPr="00956C4D">
        <w:rPr>
          <w:rFonts w:ascii="Times New Roman" w:hAnsi="Times New Roman" w:cs="Times New Roman"/>
          <w:i/>
          <w:sz w:val="24"/>
          <w:szCs w:val="24"/>
          <w:lang w:val="en-US"/>
        </w:rPr>
        <w:t xml:space="preserve"> &amp; </w:t>
      </w:r>
      <w:proofErr w:type="spellStart"/>
      <w:r w:rsidRPr="00956C4D">
        <w:rPr>
          <w:rFonts w:ascii="Times New Roman" w:hAnsi="Times New Roman" w:cs="Times New Roman"/>
          <w:i/>
          <w:sz w:val="24"/>
          <w:szCs w:val="24"/>
          <w:lang w:val="en-US"/>
        </w:rPr>
        <w:t>Dube</w:t>
      </w:r>
      <w:proofErr w:type="spellEnd"/>
      <w:r w:rsidRPr="00956C4D">
        <w:rPr>
          <w:rFonts w:ascii="Times New Roman" w:hAnsi="Times New Roman" w:cs="Times New Roman"/>
          <w:i/>
          <w:sz w:val="24"/>
          <w:szCs w:val="24"/>
          <w:lang w:val="en-US"/>
        </w:rPr>
        <w:t xml:space="preserve">, </w:t>
      </w:r>
      <w:r w:rsidRPr="00956C4D">
        <w:rPr>
          <w:rFonts w:ascii="Times New Roman" w:hAnsi="Times New Roman" w:cs="Times New Roman"/>
          <w:sz w:val="24"/>
          <w:szCs w:val="24"/>
          <w:lang w:val="en-US"/>
        </w:rPr>
        <w:t>applicant’s legal practitioners</w:t>
      </w:r>
    </w:p>
    <w:p w:rsidR="00956C4D" w:rsidRPr="00956C4D" w:rsidRDefault="00956C4D" w:rsidP="00956C4D">
      <w:pPr>
        <w:pStyle w:val="NoSpacing"/>
        <w:rPr>
          <w:rFonts w:ascii="Times New Roman" w:hAnsi="Times New Roman" w:cs="Times New Roman"/>
          <w:sz w:val="24"/>
          <w:szCs w:val="24"/>
          <w:lang w:val="en-US"/>
        </w:rPr>
      </w:pPr>
      <w:r w:rsidRPr="00956C4D">
        <w:rPr>
          <w:rFonts w:ascii="Times New Roman" w:hAnsi="Times New Roman" w:cs="Times New Roman"/>
          <w:i/>
          <w:sz w:val="24"/>
          <w:szCs w:val="24"/>
          <w:lang w:val="en-US"/>
        </w:rPr>
        <w:t>Titan Law Chambers</w:t>
      </w:r>
      <w:r w:rsidRPr="00956C4D">
        <w:rPr>
          <w:rFonts w:ascii="Times New Roman" w:hAnsi="Times New Roman" w:cs="Times New Roman"/>
          <w:sz w:val="24"/>
          <w:szCs w:val="24"/>
          <w:lang w:val="en-US"/>
        </w:rPr>
        <w:t>, 1</w:t>
      </w:r>
      <w:r w:rsidRPr="00956C4D">
        <w:rPr>
          <w:rFonts w:ascii="Times New Roman" w:hAnsi="Times New Roman" w:cs="Times New Roman"/>
          <w:sz w:val="24"/>
          <w:szCs w:val="24"/>
          <w:vertAlign w:val="superscript"/>
          <w:lang w:val="en-US"/>
        </w:rPr>
        <w:t>st</w:t>
      </w:r>
      <w:r w:rsidRPr="00956C4D">
        <w:rPr>
          <w:rFonts w:ascii="Times New Roman" w:hAnsi="Times New Roman" w:cs="Times New Roman"/>
          <w:sz w:val="24"/>
          <w:szCs w:val="24"/>
          <w:lang w:val="en-US"/>
        </w:rPr>
        <w:t xml:space="preserve"> respondent’s legal practitioners</w:t>
      </w:r>
    </w:p>
    <w:p w:rsidR="009D02F3" w:rsidRPr="00956C4D" w:rsidRDefault="009D02F3" w:rsidP="00956C4D">
      <w:pPr>
        <w:pStyle w:val="NoSpacing"/>
        <w:rPr>
          <w:rFonts w:ascii="Times New Roman" w:hAnsi="Times New Roman" w:cs="Times New Roman"/>
          <w:sz w:val="24"/>
          <w:szCs w:val="24"/>
          <w:lang w:val="en-US"/>
        </w:rPr>
      </w:pPr>
    </w:p>
    <w:p w:rsidR="009D02F3" w:rsidRDefault="009D02F3" w:rsidP="00A558AB">
      <w:pPr>
        <w:spacing w:line="360" w:lineRule="auto"/>
        <w:rPr>
          <w:rFonts w:ascii="Times New Roman" w:hAnsi="Times New Roman" w:cs="Times New Roman"/>
          <w:sz w:val="24"/>
          <w:szCs w:val="24"/>
          <w:lang w:val="en-US"/>
        </w:rPr>
      </w:pPr>
    </w:p>
    <w:p w:rsidR="009D02F3" w:rsidRPr="009D02F3" w:rsidRDefault="009D02F3" w:rsidP="00A558AB">
      <w:pPr>
        <w:spacing w:line="360" w:lineRule="auto"/>
        <w:rPr>
          <w:rFonts w:ascii="Times New Roman" w:hAnsi="Times New Roman" w:cs="Times New Roman"/>
          <w:b/>
          <w:sz w:val="24"/>
          <w:szCs w:val="24"/>
          <w:lang w:val="en-US"/>
        </w:rPr>
      </w:pPr>
    </w:p>
    <w:p w:rsidR="00D45877" w:rsidRDefault="00D45877" w:rsidP="00A558AB">
      <w:pPr>
        <w:spacing w:line="360" w:lineRule="auto"/>
        <w:rPr>
          <w:rFonts w:ascii="Times New Roman" w:hAnsi="Times New Roman" w:cs="Times New Roman"/>
          <w:sz w:val="24"/>
          <w:szCs w:val="24"/>
          <w:lang w:val="en-US"/>
        </w:rPr>
      </w:pPr>
    </w:p>
    <w:p w:rsidR="00A558AB" w:rsidRDefault="00A558AB" w:rsidP="00A558AB">
      <w:pPr>
        <w:spacing w:line="360" w:lineRule="auto"/>
        <w:rPr>
          <w:rFonts w:ascii="Times New Roman" w:hAnsi="Times New Roman" w:cs="Times New Roman"/>
          <w:sz w:val="24"/>
          <w:szCs w:val="24"/>
          <w:lang w:val="en-US"/>
        </w:rPr>
      </w:pPr>
    </w:p>
    <w:p w:rsidR="00A558AB" w:rsidRPr="00A3125E" w:rsidRDefault="00A558AB" w:rsidP="00CB7C51">
      <w:pPr>
        <w:spacing w:line="360" w:lineRule="auto"/>
        <w:rPr>
          <w:rFonts w:ascii="Times New Roman" w:hAnsi="Times New Roman" w:cs="Times New Roman"/>
          <w:sz w:val="24"/>
          <w:szCs w:val="24"/>
          <w:lang w:val="en-US"/>
        </w:rPr>
      </w:pPr>
    </w:p>
    <w:sectPr w:rsidR="00A558AB" w:rsidRPr="00A3125E">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002" w:rsidRDefault="000B1002" w:rsidP="00CB7C51">
      <w:pPr>
        <w:spacing w:after="0" w:line="240" w:lineRule="auto"/>
      </w:pPr>
      <w:r>
        <w:separator/>
      </w:r>
    </w:p>
  </w:endnote>
  <w:endnote w:type="continuationSeparator" w:id="0">
    <w:p w:rsidR="000B1002" w:rsidRDefault="000B1002" w:rsidP="00CB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C51" w:rsidRDefault="00CB7C51">
    <w:pPr>
      <w:pStyle w:val="Footer"/>
      <w:jc w:val="center"/>
    </w:pPr>
  </w:p>
  <w:p w:rsidR="00CB7C51" w:rsidRDefault="00CB7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002" w:rsidRDefault="000B1002" w:rsidP="00CB7C51">
      <w:pPr>
        <w:spacing w:after="0" w:line="240" w:lineRule="auto"/>
      </w:pPr>
      <w:r>
        <w:separator/>
      </w:r>
    </w:p>
  </w:footnote>
  <w:footnote w:type="continuationSeparator" w:id="0">
    <w:p w:rsidR="000B1002" w:rsidRDefault="000B1002" w:rsidP="00CB7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4228455"/>
      <w:docPartObj>
        <w:docPartGallery w:val="Page Numbers (Top of Page)"/>
        <w:docPartUnique/>
      </w:docPartObj>
    </w:sdtPr>
    <w:sdtEndPr>
      <w:rPr>
        <w:rFonts w:ascii="Times New Roman" w:hAnsi="Times New Roman" w:cs="Times New Roman"/>
        <w:noProof/>
        <w:sz w:val="24"/>
        <w:szCs w:val="24"/>
      </w:rPr>
    </w:sdtEndPr>
    <w:sdtContent>
      <w:p w:rsidR="00F02529" w:rsidRPr="00F02529" w:rsidRDefault="00F02529">
        <w:pPr>
          <w:pStyle w:val="Header"/>
          <w:jc w:val="right"/>
          <w:rPr>
            <w:rFonts w:ascii="Times New Roman" w:hAnsi="Times New Roman" w:cs="Times New Roman"/>
            <w:noProof/>
            <w:sz w:val="24"/>
            <w:szCs w:val="24"/>
          </w:rPr>
        </w:pPr>
        <w:r w:rsidRPr="00F02529">
          <w:rPr>
            <w:rFonts w:ascii="Times New Roman" w:hAnsi="Times New Roman" w:cs="Times New Roman"/>
            <w:sz w:val="24"/>
            <w:szCs w:val="24"/>
          </w:rPr>
          <w:fldChar w:fldCharType="begin"/>
        </w:r>
        <w:r w:rsidRPr="00F02529">
          <w:rPr>
            <w:rFonts w:ascii="Times New Roman" w:hAnsi="Times New Roman" w:cs="Times New Roman"/>
            <w:sz w:val="24"/>
            <w:szCs w:val="24"/>
          </w:rPr>
          <w:instrText xml:space="preserve"> PAGE   \* MERGEFORMAT </w:instrText>
        </w:r>
        <w:r w:rsidRPr="00F02529">
          <w:rPr>
            <w:rFonts w:ascii="Times New Roman" w:hAnsi="Times New Roman" w:cs="Times New Roman"/>
            <w:sz w:val="24"/>
            <w:szCs w:val="24"/>
          </w:rPr>
          <w:fldChar w:fldCharType="separate"/>
        </w:r>
        <w:r w:rsidR="00A73F17">
          <w:rPr>
            <w:rFonts w:ascii="Times New Roman" w:hAnsi="Times New Roman" w:cs="Times New Roman"/>
            <w:noProof/>
            <w:sz w:val="24"/>
            <w:szCs w:val="24"/>
          </w:rPr>
          <w:t>2</w:t>
        </w:r>
        <w:r w:rsidRPr="00F02529">
          <w:rPr>
            <w:rFonts w:ascii="Times New Roman" w:hAnsi="Times New Roman" w:cs="Times New Roman"/>
            <w:noProof/>
            <w:sz w:val="24"/>
            <w:szCs w:val="24"/>
          </w:rPr>
          <w:fldChar w:fldCharType="end"/>
        </w:r>
      </w:p>
      <w:p w:rsidR="00F02529" w:rsidRPr="00F02529" w:rsidRDefault="00F02529">
        <w:pPr>
          <w:pStyle w:val="Header"/>
          <w:jc w:val="right"/>
          <w:rPr>
            <w:rFonts w:ascii="Times New Roman" w:hAnsi="Times New Roman" w:cs="Times New Roman"/>
            <w:noProof/>
            <w:sz w:val="24"/>
            <w:szCs w:val="24"/>
          </w:rPr>
        </w:pPr>
        <w:r w:rsidRPr="00F02529">
          <w:rPr>
            <w:rFonts w:ascii="Times New Roman" w:hAnsi="Times New Roman" w:cs="Times New Roman"/>
            <w:noProof/>
            <w:sz w:val="24"/>
            <w:szCs w:val="24"/>
          </w:rPr>
          <w:t>HB</w:t>
        </w:r>
        <w:r w:rsidR="005F3D61">
          <w:rPr>
            <w:rFonts w:ascii="Times New Roman" w:hAnsi="Times New Roman" w:cs="Times New Roman"/>
            <w:noProof/>
            <w:sz w:val="24"/>
            <w:szCs w:val="24"/>
          </w:rPr>
          <w:t xml:space="preserve"> 201/25</w:t>
        </w:r>
      </w:p>
      <w:p w:rsidR="00F02529" w:rsidRPr="00F02529" w:rsidRDefault="00174315">
        <w:pPr>
          <w:pStyle w:val="Header"/>
          <w:jc w:val="right"/>
          <w:rPr>
            <w:rFonts w:ascii="Times New Roman" w:hAnsi="Times New Roman" w:cs="Times New Roman"/>
            <w:sz w:val="24"/>
            <w:szCs w:val="24"/>
          </w:rPr>
        </w:pPr>
        <w:r>
          <w:rPr>
            <w:rFonts w:ascii="Times New Roman" w:hAnsi="Times New Roman" w:cs="Times New Roman"/>
            <w:noProof/>
            <w:sz w:val="24"/>
            <w:szCs w:val="24"/>
          </w:rPr>
          <w:t xml:space="preserve">HCBC </w:t>
        </w:r>
        <w:r w:rsidR="00F02529" w:rsidRPr="00F02529">
          <w:rPr>
            <w:rFonts w:ascii="Times New Roman" w:hAnsi="Times New Roman" w:cs="Times New Roman"/>
            <w:noProof/>
            <w:sz w:val="24"/>
            <w:szCs w:val="24"/>
          </w:rPr>
          <w:t>1170/24</w:t>
        </w:r>
      </w:p>
    </w:sdtContent>
  </w:sdt>
  <w:p w:rsidR="00CB7C51" w:rsidRPr="00CB7C51" w:rsidRDefault="00CB7C5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C51"/>
    <w:rsid w:val="000B1002"/>
    <w:rsid w:val="0014684E"/>
    <w:rsid w:val="00174315"/>
    <w:rsid w:val="00233478"/>
    <w:rsid w:val="003B6BBB"/>
    <w:rsid w:val="003C5DE0"/>
    <w:rsid w:val="004720F7"/>
    <w:rsid w:val="00525732"/>
    <w:rsid w:val="00535107"/>
    <w:rsid w:val="00581B5A"/>
    <w:rsid w:val="005F3D61"/>
    <w:rsid w:val="00676700"/>
    <w:rsid w:val="007942B6"/>
    <w:rsid w:val="007D65EA"/>
    <w:rsid w:val="00893D1A"/>
    <w:rsid w:val="00956C4D"/>
    <w:rsid w:val="009904DC"/>
    <w:rsid w:val="00995C5A"/>
    <w:rsid w:val="009D02F3"/>
    <w:rsid w:val="00A3125E"/>
    <w:rsid w:val="00A558AB"/>
    <w:rsid w:val="00A73F17"/>
    <w:rsid w:val="00A97384"/>
    <w:rsid w:val="00BF1BDF"/>
    <w:rsid w:val="00C04E90"/>
    <w:rsid w:val="00C10ECB"/>
    <w:rsid w:val="00C47B42"/>
    <w:rsid w:val="00C56739"/>
    <w:rsid w:val="00CB7C51"/>
    <w:rsid w:val="00D13663"/>
    <w:rsid w:val="00D45877"/>
    <w:rsid w:val="00D57B3F"/>
    <w:rsid w:val="00E0130B"/>
    <w:rsid w:val="00F02529"/>
    <w:rsid w:val="00F17E74"/>
    <w:rsid w:val="00F22EA8"/>
    <w:rsid w:val="00F7162F"/>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770717-B998-4164-AD52-3B9363CD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C51"/>
  </w:style>
  <w:style w:type="paragraph" w:styleId="Footer">
    <w:name w:val="footer"/>
    <w:basedOn w:val="Normal"/>
    <w:link w:val="FooterChar"/>
    <w:uiPriority w:val="99"/>
    <w:unhideWhenUsed/>
    <w:rsid w:val="00CB7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C51"/>
  </w:style>
  <w:style w:type="paragraph" w:styleId="BalloonText">
    <w:name w:val="Balloon Text"/>
    <w:basedOn w:val="Normal"/>
    <w:link w:val="BalloonTextChar"/>
    <w:uiPriority w:val="99"/>
    <w:semiHidden/>
    <w:unhideWhenUsed/>
    <w:rsid w:val="00C567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739"/>
    <w:rPr>
      <w:rFonts w:ascii="Segoe UI" w:hAnsi="Segoe UI" w:cs="Segoe UI"/>
      <w:sz w:val="18"/>
      <w:szCs w:val="18"/>
    </w:rPr>
  </w:style>
  <w:style w:type="paragraph" w:styleId="NoSpacing">
    <w:name w:val="No Spacing"/>
    <w:uiPriority w:val="1"/>
    <w:qFormat/>
    <w:rsid w:val="00F025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22</cp:revision>
  <cp:lastPrinted>2025-11-13T08:42:00Z</cp:lastPrinted>
  <dcterms:created xsi:type="dcterms:W3CDTF">2025-11-13T09:17:00Z</dcterms:created>
  <dcterms:modified xsi:type="dcterms:W3CDTF">2025-11-20T07:49:00Z</dcterms:modified>
</cp:coreProperties>
</file>