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5EC" w:rsidRPr="002362DF" w:rsidRDefault="000905EC" w:rsidP="000905EC">
      <w:pPr>
        <w:spacing w:after="0" w:line="240" w:lineRule="auto"/>
        <w:jc w:val="both"/>
        <w:rPr>
          <w:rFonts w:ascii="Times New Roman" w:hAnsi="Times New Roman" w:cs="Times New Roman"/>
          <w:b/>
          <w:sz w:val="24"/>
          <w:szCs w:val="24"/>
        </w:rPr>
      </w:pPr>
    </w:p>
    <w:p w:rsidR="00EB2731" w:rsidRDefault="000905EC" w:rsidP="000905EC">
      <w:pPr>
        <w:spacing w:after="0" w:line="240" w:lineRule="auto"/>
        <w:jc w:val="both"/>
        <w:rPr>
          <w:rFonts w:ascii="Times New Roman" w:hAnsi="Times New Roman" w:cs="Times New Roman"/>
          <w:b/>
          <w:sz w:val="24"/>
          <w:szCs w:val="24"/>
        </w:rPr>
      </w:pPr>
      <w:r w:rsidRPr="002362DF">
        <w:rPr>
          <w:rFonts w:ascii="Times New Roman" w:hAnsi="Times New Roman" w:cs="Times New Roman"/>
          <w:b/>
          <w:sz w:val="24"/>
          <w:szCs w:val="24"/>
        </w:rPr>
        <w:t xml:space="preserve">ROSEMARY NKOMO </w:t>
      </w:r>
    </w:p>
    <w:p w:rsidR="00EB2731" w:rsidRDefault="00EB2731" w:rsidP="000905EC">
      <w:pPr>
        <w:spacing w:after="0" w:line="240" w:lineRule="auto"/>
        <w:jc w:val="both"/>
        <w:rPr>
          <w:rFonts w:ascii="Times New Roman" w:hAnsi="Times New Roman" w:cs="Times New Roman"/>
          <w:b/>
          <w:sz w:val="24"/>
          <w:szCs w:val="24"/>
        </w:rPr>
      </w:pPr>
    </w:p>
    <w:p w:rsidR="000905EC" w:rsidRPr="002362DF" w:rsidRDefault="00EB2731" w:rsidP="000905E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Versus</w:t>
      </w:r>
    </w:p>
    <w:p w:rsidR="00EB2731" w:rsidRDefault="00EB2731" w:rsidP="000905EC">
      <w:pPr>
        <w:spacing w:after="0" w:line="240" w:lineRule="auto"/>
        <w:jc w:val="both"/>
        <w:rPr>
          <w:rFonts w:ascii="Times New Roman" w:hAnsi="Times New Roman" w:cs="Times New Roman"/>
          <w:b/>
          <w:sz w:val="24"/>
          <w:szCs w:val="24"/>
        </w:rPr>
      </w:pPr>
    </w:p>
    <w:p w:rsidR="000905EC" w:rsidRPr="002362DF" w:rsidRDefault="000905EC" w:rsidP="000905EC">
      <w:pPr>
        <w:spacing w:after="0" w:line="240" w:lineRule="auto"/>
        <w:jc w:val="both"/>
        <w:rPr>
          <w:rFonts w:ascii="Times New Roman" w:hAnsi="Times New Roman" w:cs="Times New Roman"/>
          <w:b/>
          <w:sz w:val="24"/>
          <w:szCs w:val="24"/>
        </w:rPr>
      </w:pPr>
      <w:r w:rsidRPr="002362DF">
        <w:rPr>
          <w:rFonts w:ascii="Times New Roman" w:hAnsi="Times New Roman" w:cs="Times New Roman"/>
          <w:b/>
          <w:sz w:val="24"/>
          <w:szCs w:val="24"/>
        </w:rPr>
        <w:t>MELI NDLOVU</w:t>
      </w:r>
    </w:p>
    <w:p w:rsidR="002362DF" w:rsidRPr="002362DF" w:rsidRDefault="002362DF" w:rsidP="000905EC">
      <w:pPr>
        <w:spacing w:after="0" w:line="240" w:lineRule="auto"/>
        <w:jc w:val="both"/>
        <w:rPr>
          <w:rFonts w:ascii="Times New Roman" w:hAnsi="Times New Roman" w:cs="Times New Roman"/>
          <w:b/>
          <w:sz w:val="24"/>
          <w:szCs w:val="24"/>
        </w:rPr>
      </w:pPr>
    </w:p>
    <w:p w:rsidR="002362DF" w:rsidRDefault="002362DF" w:rsidP="002362DF">
      <w:pPr>
        <w:spacing w:after="0" w:line="240" w:lineRule="auto"/>
        <w:jc w:val="both"/>
        <w:rPr>
          <w:rFonts w:ascii="Times New Roman" w:hAnsi="Times New Roman" w:cs="Times New Roman"/>
          <w:sz w:val="24"/>
          <w:szCs w:val="24"/>
        </w:rPr>
      </w:pPr>
      <w:r w:rsidRPr="00AB3A03">
        <w:rPr>
          <w:rFonts w:ascii="Times New Roman" w:hAnsi="Times New Roman" w:cs="Times New Roman"/>
          <w:sz w:val="24"/>
          <w:szCs w:val="24"/>
        </w:rPr>
        <w:t>IN THE HIGH COURT OF ZIMBABWE</w:t>
      </w:r>
    </w:p>
    <w:p w:rsidR="00AB3A03" w:rsidRPr="00AB3A03" w:rsidRDefault="00AB3A03" w:rsidP="00AB3A03">
      <w:pPr>
        <w:spacing w:after="0" w:line="240" w:lineRule="auto"/>
        <w:jc w:val="both"/>
        <w:rPr>
          <w:rFonts w:ascii="Times New Roman" w:hAnsi="Times New Roman" w:cs="Times New Roman"/>
          <w:sz w:val="24"/>
          <w:szCs w:val="24"/>
        </w:rPr>
      </w:pPr>
      <w:r w:rsidRPr="00AB3A03">
        <w:rPr>
          <w:rFonts w:ascii="Times New Roman" w:hAnsi="Times New Roman" w:cs="Times New Roman"/>
          <w:sz w:val="24"/>
          <w:szCs w:val="24"/>
        </w:rPr>
        <w:t>NDUNA J</w:t>
      </w:r>
    </w:p>
    <w:p w:rsidR="000905EC" w:rsidRPr="00AB3A03" w:rsidRDefault="002362DF" w:rsidP="000905EC">
      <w:pPr>
        <w:spacing w:after="0" w:line="240" w:lineRule="auto"/>
        <w:jc w:val="both"/>
        <w:rPr>
          <w:rFonts w:ascii="Times New Roman" w:hAnsi="Times New Roman" w:cs="Times New Roman"/>
          <w:sz w:val="24"/>
          <w:szCs w:val="24"/>
        </w:rPr>
      </w:pPr>
      <w:r w:rsidRPr="00AB3A03">
        <w:rPr>
          <w:rFonts w:ascii="Times New Roman" w:hAnsi="Times New Roman" w:cs="Times New Roman"/>
          <w:sz w:val="24"/>
          <w:szCs w:val="24"/>
        </w:rPr>
        <w:t>BULAWAYO</w:t>
      </w:r>
      <w:r w:rsidR="00AB3A03">
        <w:rPr>
          <w:rFonts w:ascii="Times New Roman" w:hAnsi="Times New Roman" w:cs="Times New Roman"/>
          <w:sz w:val="24"/>
          <w:szCs w:val="24"/>
        </w:rPr>
        <w:t xml:space="preserve"> </w:t>
      </w:r>
      <w:r w:rsidRPr="00AB3A03">
        <w:rPr>
          <w:rFonts w:ascii="Times New Roman" w:hAnsi="Times New Roman" w:cs="Times New Roman"/>
          <w:sz w:val="24"/>
          <w:szCs w:val="24"/>
        </w:rPr>
        <w:t>17 FEBRUARY</w:t>
      </w:r>
      <w:r w:rsidR="000905EC" w:rsidRPr="00AB3A03">
        <w:rPr>
          <w:rFonts w:ascii="Times New Roman" w:hAnsi="Times New Roman" w:cs="Times New Roman"/>
          <w:sz w:val="24"/>
          <w:szCs w:val="24"/>
        </w:rPr>
        <w:t xml:space="preserve"> 2026</w:t>
      </w:r>
    </w:p>
    <w:p w:rsidR="000905EC" w:rsidRDefault="000905EC" w:rsidP="000905EC">
      <w:pPr>
        <w:spacing w:after="0" w:line="240" w:lineRule="auto"/>
        <w:jc w:val="both"/>
        <w:rPr>
          <w:rFonts w:ascii="Times New Roman" w:hAnsi="Times New Roman" w:cs="Times New Roman"/>
          <w:sz w:val="24"/>
          <w:szCs w:val="24"/>
        </w:rPr>
      </w:pPr>
    </w:p>
    <w:p w:rsidR="000905EC" w:rsidRPr="00B22589" w:rsidRDefault="000905EC" w:rsidP="000905EC">
      <w:pPr>
        <w:spacing w:after="0" w:line="240" w:lineRule="auto"/>
        <w:jc w:val="both"/>
        <w:rPr>
          <w:rFonts w:ascii="Times New Roman" w:hAnsi="Times New Roman" w:cs="Times New Roman"/>
          <w:b/>
          <w:i/>
          <w:sz w:val="24"/>
          <w:szCs w:val="24"/>
        </w:rPr>
      </w:pPr>
      <w:r w:rsidRPr="00B22589">
        <w:rPr>
          <w:rFonts w:ascii="Times New Roman" w:hAnsi="Times New Roman" w:cs="Times New Roman"/>
          <w:b/>
          <w:i/>
          <w:sz w:val="24"/>
          <w:szCs w:val="24"/>
        </w:rPr>
        <w:t>Urgent Chamber Application – Spoliation Order</w:t>
      </w:r>
      <w:r>
        <w:rPr>
          <w:rFonts w:ascii="Times New Roman" w:hAnsi="Times New Roman" w:cs="Times New Roman"/>
          <w:b/>
          <w:i/>
          <w:sz w:val="24"/>
          <w:szCs w:val="24"/>
        </w:rPr>
        <w:t>- virtual</w:t>
      </w:r>
    </w:p>
    <w:p w:rsidR="000905EC" w:rsidRDefault="000905EC" w:rsidP="000905EC">
      <w:pPr>
        <w:spacing w:after="0" w:line="240" w:lineRule="auto"/>
        <w:jc w:val="both"/>
        <w:rPr>
          <w:rFonts w:ascii="Times New Roman" w:hAnsi="Times New Roman" w:cs="Times New Roman"/>
          <w:sz w:val="24"/>
          <w:szCs w:val="24"/>
        </w:rPr>
      </w:pPr>
    </w:p>
    <w:p w:rsidR="000905EC" w:rsidRDefault="000905EC" w:rsidP="000905EC">
      <w:pPr>
        <w:spacing w:after="0" w:line="240" w:lineRule="auto"/>
        <w:jc w:val="both"/>
        <w:rPr>
          <w:rFonts w:ascii="Times New Roman" w:hAnsi="Times New Roman" w:cs="Times New Roman"/>
          <w:sz w:val="24"/>
          <w:szCs w:val="24"/>
        </w:rPr>
      </w:pPr>
      <w:r w:rsidRPr="002362DF">
        <w:rPr>
          <w:rFonts w:ascii="Times New Roman" w:hAnsi="Times New Roman" w:cs="Times New Roman"/>
          <w:i/>
          <w:sz w:val="24"/>
          <w:szCs w:val="24"/>
        </w:rPr>
        <w:t xml:space="preserve">P </w:t>
      </w:r>
      <w:proofErr w:type="spellStart"/>
      <w:r w:rsidRPr="002362DF">
        <w:rPr>
          <w:rFonts w:ascii="Times New Roman" w:hAnsi="Times New Roman" w:cs="Times New Roman"/>
          <w:i/>
          <w:sz w:val="24"/>
          <w:szCs w:val="24"/>
        </w:rPr>
        <w:t>Ngwenya</w:t>
      </w:r>
      <w:proofErr w:type="spellEnd"/>
      <w:r w:rsidR="00AB3A03">
        <w:rPr>
          <w:rFonts w:ascii="Times New Roman" w:hAnsi="Times New Roman" w:cs="Times New Roman"/>
          <w:i/>
          <w:sz w:val="24"/>
          <w:szCs w:val="24"/>
        </w:rPr>
        <w:t>,</w:t>
      </w:r>
      <w:r w:rsidRPr="002362DF">
        <w:rPr>
          <w:rFonts w:ascii="Times New Roman" w:hAnsi="Times New Roman" w:cs="Times New Roman"/>
          <w:i/>
          <w:sz w:val="24"/>
          <w:szCs w:val="24"/>
        </w:rPr>
        <w:t xml:space="preserve"> </w:t>
      </w:r>
      <w:r w:rsidR="00AB3A03">
        <w:rPr>
          <w:rFonts w:ascii="Times New Roman" w:hAnsi="Times New Roman" w:cs="Times New Roman"/>
          <w:sz w:val="24"/>
          <w:szCs w:val="24"/>
        </w:rPr>
        <w:t>for the a</w:t>
      </w:r>
      <w:r>
        <w:rPr>
          <w:rFonts w:ascii="Times New Roman" w:hAnsi="Times New Roman" w:cs="Times New Roman"/>
          <w:sz w:val="24"/>
          <w:szCs w:val="24"/>
        </w:rPr>
        <w:t>pplicant</w:t>
      </w:r>
    </w:p>
    <w:p w:rsidR="002362DF" w:rsidRPr="002362DF" w:rsidRDefault="002362DF" w:rsidP="002362DF">
      <w:pPr>
        <w:spacing w:after="0" w:line="240" w:lineRule="auto"/>
        <w:jc w:val="both"/>
        <w:rPr>
          <w:rFonts w:ascii="Times New Roman" w:hAnsi="Times New Roman" w:cs="Times New Roman"/>
          <w:sz w:val="24"/>
          <w:szCs w:val="24"/>
        </w:rPr>
      </w:pPr>
      <w:r w:rsidRPr="002362DF">
        <w:rPr>
          <w:rFonts w:ascii="Times New Roman" w:hAnsi="Times New Roman" w:cs="Times New Roman"/>
          <w:i/>
          <w:sz w:val="24"/>
          <w:szCs w:val="24"/>
        </w:rPr>
        <w:t xml:space="preserve">P </w:t>
      </w:r>
      <w:proofErr w:type="spellStart"/>
      <w:r w:rsidRPr="002362DF">
        <w:rPr>
          <w:rFonts w:ascii="Times New Roman" w:hAnsi="Times New Roman" w:cs="Times New Roman"/>
          <w:i/>
          <w:sz w:val="24"/>
          <w:szCs w:val="24"/>
        </w:rPr>
        <w:t>Butshe-Dube</w:t>
      </w:r>
      <w:proofErr w:type="spellEnd"/>
      <w:r w:rsidR="00AB3A03">
        <w:rPr>
          <w:rFonts w:ascii="Times New Roman" w:hAnsi="Times New Roman" w:cs="Times New Roman"/>
          <w:i/>
          <w:sz w:val="24"/>
          <w:szCs w:val="24"/>
        </w:rPr>
        <w:t>,</w:t>
      </w:r>
      <w:r w:rsidRPr="002362DF">
        <w:rPr>
          <w:rFonts w:ascii="Times New Roman" w:hAnsi="Times New Roman" w:cs="Times New Roman"/>
          <w:i/>
          <w:sz w:val="24"/>
          <w:szCs w:val="24"/>
        </w:rPr>
        <w:t xml:space="preserve"> </w:t>
      </w:r>
      <w:r w:rsidR="00AB3A03">
        <w:rPr>
          <w:rFonts w:ascii="Times New Roman" w:hAnsi="Times New Roman" w:cs="Times New Roman"/>
          <w:sz w:val="24"/>
          <w:szCs w:val="24"/>
        </w:rPr>
        <w:t>for the r</w:t>
      </w:r>
      <w:r w:rsidRPr="002362DF">
        <w:rPr>
          <w:rFonts w:ascii="Times New Roman" w:hAnsi="Times New Roman" w:cs="Times New Roman"/>
          <w:sz w:val="24"/>
          <w:szCs w:val="24"/>
        </w:rPr>
        <w:t>espondent</w:t>
      </w:r>
    </w:p>
    <w:p w:rsidR="002362DF" w:rsidRDefault="002362DF" w:rsidP="000905EC">
      <w:pPr>
        <w:spacing w:after="0" w:line="240" w:lineRule="auto"/>
        <w:jc w:val="both"/>
        <w:rPr>
          <w:rFonts w:ascii="Times New Roman" w:hAnsi="Times New Roman" w:cs="Times New Roman"/>
          <w:sz w:val="24"/>
          <w:szCs w:val="24"/>
        </w:rPr>
      </w:pPr>
    </w:p>
    <w:p w:rsidR="00625072" w:rsidRDefault="00625072" w:rsidP="000905EC">
      <w:pPr>
        <w:jc w:val="both"/>
        <w:rPr>
          <w:rFonts w:ascii="Times New Roman" w:hAnsi="Times New Roman" w:cs="Times New Roman"/>
          <w:sz w:val="24"/>
          <w:szCs w:val="24"/>
        </w:rPr>
      </w:pPr>
    </w:p>
    <w:p w:rsidR="000905EC" w:rsidRDefault="000905EC" w:rsidP="00AB3A0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B3A03">
        <w:rPr>
          <w:rFonts w:ascii="Times New Roman" w:hAnsi="Times New Roman" w:cs="Times New Roman"/>
          <w:b/>
          <w:sz w:val="24"/>
          <w:szCs w:val="24"/>
        </w:rPr>
        <w:t>NDUNA J:</w:t>
      </w:r>
      <w:r>
        <w:rPr>
          <w:rFonts w:ascii="Times New Roman" w:hAnsi="Times New Roman" w:cs="Times New Roman"/>
          <w:sz w:val="24"/>
          <w:szCs w:val="24"/>
        </w:rPr>
        <w:t xml:space="preserve"> The parties to the matter were in a relationship. The relationship has </w:t>
      </w:r>
      <w:proofErr w:type="gramStart"/>
      <w:r>
        <w:rPr>
          <w:rFonts w:ascii="Times New Roman" w:hAnsi="Times New Roman" w:cs="Times New Roman"/>
          <w:sz w:val="24"/>
          <w:szCs w:val="24"/>
        </w:rPr>
        <w:t>soured</w:t>
      </w:r>
      <w:proofErr w:type="gramEnd"/>
      <w:r>
        <w:rPr>
          <w:rFonts w:ascii="Times New Roman" w:hAnsi="Times New Roman" w:cs="Times New Roman"/>
          <w:sz w:val="24"/>
          <w:szCs w:val="24"/>
        </w:rPr>
        <w:t xml:space="preserve"> and they have gone their separate ways. However, during the relationship, they also had a mining agreement. Like the relationship their mining agreement has also soured. We would take it that the respondent has taken leave of the mi</w:t>
      </w:r>
      <w:r w:rsidR="004A1CB8">
        <w:rPr>
          <w:rFonts w:ascii="Times New Roman" w:hAnsi="Times New Roman" w:cs="Times New Roman"/>
          <w:sz w:val="24"/>
          <w:szCs w:val="24"/>
        </w:rPr>
        <w:t xml:space="preserve">ning venture. It is alleged by </w:t>
      </w:r>
      <w:r>
        <w:rPr>
          <w:rFonts w:ascii="Times New Roman" w:hAnsi="Times New Roman" w:cs="Times New Roman"/>
          <w:sz w:val="24"/>
          <w:szCs w:val="24"/>
        </w:rPr>
        <w:t>the applicant that the respondent has despoiled her of certain property which she prays for an order that</w:t>
      </w:r>
      <w:r w:rsidR="004A1CB8">
        <w:rPr>
          <w:rFonts w:ascii="Times New Roman" w:hAnsi="Times New Roman" w:cs="Times New Roman"/>
          <w:sz w:val="24"/>
          <w:szCs w:val="24"/>
        </w:rPr>
        <w:t xml:space="preserve"> it be returned to her. </w:t>
      </w:r>
      <w:r w:rsidR="004A1CB8" w:rsidRPr="004A1CB8">
        <w:rPr>
          <w:rFonts w:ascii="Times New Roman" w:hAnsi="Times New Roman" w:cs="Times New Roman"/>
          <w:sz w:val="24"/>
          <w:szCs w:val="24"/>
        </w:rPr>
        <w:t>The respondent categorically denies having taken possession of, or dispossessed the applicant of, any property as alleged. The respondent’s position is that no act of spoliation occurred.</w:t>
      </w:r>
    </w:p>
    <w:p w:rsidR="000905EC" w:rsidRDefault="000905EC" w:rsidP="00AB3A03">
      <w:pPr>
        <w:spacing w:line="360" w:lineRule="auto"/>
        <w:jc w:val="both"/>
        <w:rPr>
          <w:rFonts w:ascii="Times New Roman" w:hAnsi="Times New Roman" w:cs="Times New Roman"/>
          <w:sz w:val="24"/>
          <w:szCs w:val="24"/>
        </w:rPr>
      </w:pPr>
      <w:r>
        <w:rPr>
          <w:rFonts w:ascii="Times New Roman" w:hAnsi="Times New Roman" w:cs="Times New Roman"/>
          <w:sz w:val="24"/>
          <w:szCs w:val="24"/>
        </w:rPr>
        <w:t>The law is very clear.</w:t>
      </w:r>
    </w:p>
    <w:p w:rsidR="00AD65B5" w:rsidRPr="00AD65B5" w:rsidRDefault="00AD65B5" w:rsidP="00AB3A03">
      <w:pPr>
        <w:spacing w:line="360" w:lineRule="auto"/>
        <w:jc w:val="both"/>
        <w:rPr>
          <w:rFonts w:ascii="Times New Roman" w:hAnsi="Times New Roman" w:cs="Times New Roman"/>
          <w:sz w:val="24"/>
          <w:szCs w:val="24"/>
        </w:rPr>
      </w:pPr>
      <w:r w:rsidRPr="00AD65B5">
        <w:rPr>
          <w:rFonts w:ascii="Times New Roman" w:hAnsi="Times New Roman" w:cs="Times New Roman"/>
          <w:sz w:val="24"/>
          <w:szCs w:val="24"/>
        </w:rPr>
        <w:t xml:space="preserve">The requirements to be proven by an applicant relying on the </w:t>
      </w:r>
      <w:proofErr w:type="spellStart"/>
      <w:r w:rsidRPr="001E4788">
        <w:rPr>
          <w:rFonts w:ascii="Times New Roman" w:hAnsi="Times New Roman" w:cs="Times New Roman"/>
          <w:i/>
          <w:sz w:val="24"/>
          <w:szCs w:val="24"/>
        </w:rPr>
        <w:t>mandament</w:t>
      </w:r>
      <w:proofErr w:type="spellEnd"/>
      <w:r w:rsidRPr="001E4788">
        <w:rPr>
          <w:rFonts w:ascii="Times New Roman" w:hAnsi="Times New Roman" w:cs="Times New Roman"/>
          <w:i/>
          <w:sz w:val="24"/>
          <w:szCs w:val="24"/>
        </w:rPr>
        <w:t xml:space="preserve"> van </w:t>
      </w:r>
      <w:proofErr w:type="spellStart"/>
      <w:r w:rsidRPr="001E4788">
        <w:rPr>
          <w:rFonts w:ascii="Times New Roman" w:hAnsi="Times New Roman" w:cs="Times New Roman"/>
          <w:i/>
          <w:sz w:val="24"/>
          <w:szCs w:val="24"/>
        </w:rPr>
        <w:t>spolie</w:t>
      </w:r>
      <w:proofErr w:type="spellEnd"/>
      <w:r w:rsidRPr="00AD65B5">
        <w:rPr>
          <w:rFonts w:ascii="Times New Roman" w:hAnsi="Times New Roman" w:cs="Times New Roman"/>
          <w:sz w:val="24"/>
          <w:szCs w:val="24"/>
        </w:rPr>
        <w:t xml:space="preserve"> are well-known.  All that the despoiled person needs to prove is that—</w:t>
      </w:r>
    </w:p>
    <w:p w:rsidR="00AD65B5" w:rsidRPr="00AD65B5" w:rsidRDefault="00AD65B5" w:rsidP="00AB3A03">
      <w:pPr>
        <w:spacing w:line="360" w:lineRule="auto"/>
        <w:jc w:val="both"/>
        <w:rPr>
          <w:rFonts w:ascii="Times New Roman" w:hAnsi="Times New Roman" w:cs="Times New Roman"/>
          <w:sz w:val="24"/>
          <w:szCs w:val="24"/>
        </w:rPr>
      </w:pPr>
      <w:r w:rsidRPr="00AD65B5">
        <w:rPr>
          <w:rFonts w:ascii="Times New Roman" w:hAnsi="Times New Roman" w:cs="Times New Roman"/>
          <w:sz w:val="24"/>
          <w:szCs w:val="24"/>
        </w:rPr>
        <w:t>(a)     he/she was in peaceful and undisturbed possession of the property; and</w:t>
      </w:r>
    </w:p>
    <w:p w:rsidR="00AD65B5" w:rsidRDefault="00AD65B5" w:rsidP="00AB3A03">
      <w:pPr>
        <w:spacing w:line="360" w:lineRule="auto"/>
        <w:jc w:val="both"/>
        <w:rPr>
          <w:rFonts w:ascii="Times New Roman" w:hAnsi="Times New Roman" w:cs="Times New Roman"/>
          <w:sz w:val="24"/>
          <w:szCs w:val="24"/>
        </w:rPr>
      </w:pPr>
      <w:r w:rsidRPr="00AD65B5">
        <w:rPr>
          <w:rFonts w:ascii="Times New Roman" w:hAnsi="Times New Roman" w:cs="Times New Roman"/>
          <w:sz w:val="24"/>
          <w:szCs w:val="24"/>
        </w:rPr>
        <w:t xml:space="preserve">(b)   he/she was deprived of possession unlawfully, </w:t>
      </w:r>
      <w:proofErr w:type="spellStart"/>
      <w:r w:rsidRPr="00AD65B5">
        <w:rPr>
          <w:rFonts w:ascii="Times New Roman" w:hAnsi="Times New Roman" w:cs="Times New Roman"/>
          <w:sz w:val="24"/>
          <w:szCs w:val="24"/>
        </w:rPr>
        <w:t>ie</w:t>
      </w:r>
      <w:proofErr w:type="spellEnd"/>
      <w:r w:rsidRPr="00AD65B5">
        <w:rPr>
          <w:rFonts w:ascii="Times New Roman" w:hAnsi="Times New Roman" w:cs="Times New Roman"/>
          <w:sz w:val="24"/>
          <w:szCs w:val="24"/>
        </w:rPr>
        <w:t xml:space="preserve"> forcibly or wrongfully against his consent</w:t>
      </w:r>
    </w:p>
    <w:p w:rsidR="00AD65B5" w:rsidRPr="00AD65B5" w:rsidRDefault="00AD65B5" w:rsidP="00AB3A03">
      <w:pPr>
        <w:spacing w:line="360" w:lineRule="auto"/>
        <w:ind w:firstLine="720"/>
        <w:jc w:val="both"/>
        <w:rPr>
          <w:rFonts w:ascii="Times New Roman" w:hAnsi="Times New Roman" w:cs="Times New Roman"/>
          <w:sz w:val="24"/>
          <w:szCs w:val="24"/>
        </w:rPr>
      </w:pPr>
      <w:r w:rsidRPr="00AD65B5">
        <w:rPr>
          <w:rFonts w:ascii="Times New Roman" w:hAnsi="Times New Roman" w:cs="Times New Roman"/>
          <w:sz w:val="24"/>
          <w:szCs w:val="24"/>
        </w:rPr>
        <w:t xml:space="preserve">The remedy was </w:t>
      </w:r>
      <w:r>
        <w:rPr>
          <w:rFonts w:ascii="Times New Roman" w:hAnsi="Times New Roman" w:cs="Times New Roman"/>
          <w:sz w:val="24"/>
          <w:szCs w:val="24"/>
        </w:rPr>
        <w:t>quite persuasively</w:t>
      </w:r>
      <w:r w:rsidRPr="00AD65B5">
        <w:rPr>
          <w:rFonts w:ascii="Times New Roman" w:hAnsi="Times New Roman" w:cs="Times New Roman"/>
          <w:sz w:val="24"/>
          <w:szCs w:val="24"/>
        </w:rPr>
        <w:t xml:space="preserve"> discussed in </w:t>
      </w:r>
      <w:proofErr w:type="spellStart"/>
      <w:r w:rsidRPr="00AD65B5">
        <w:rPr>
          <w:rFonts w:ascii="Times New Roman" w:hAnsi="Times New Roman" w:cs="Times New Roman"/>
          <w:i/>
          <w:sz w:val="24"/>
          <w:szCs w:val="24"/>
        </w:rPr>
        <w:t>Ngqukumba</w:t>
      </w:r>
      <w:proofErr w:type="spellEnd"/>
      <w:r w:rsidRPr="00AD65B5">
        <w:rPr>
          <w:rFonts w:ascii="Times New Roman" w:hAnsi="Times New Roman" w:cs="Times New Roman"/>
          <w:i/>
          <w:sz w:val="24"/>
          <w:szCs w:val="24"/>
        </w:rPr>
        <w:t xml:space="preserve"> v Minister of Safety and Security and Others. 2014 (7) BCLR 788 (CC) para 10</w:t>
      </w:r>
      <w:r>
        <w:rPr>
          <w:rFonts w:ascii="Times New Roman" w:hAnsi="Times New Roman" w:cs="Times New Roman"/>
          <w:sz w:val="24"/>
          <w:szCs w:val="24"/>
        </w:rPr>
        <w:t>.</w:t>
      </w:r>
      <w:r w:rsidRPr="00AD65B5">
        <w:rPr>
          <w:rFonts w:ascii="Times New Roman" w:hAnsi="Times New Roman" w:cs="Times New Roman"/>
          <w:sz w:val="24"/>
          <w:szCs w:val="24"/>
        </w:rPr>
        <w:t xml:space="preserve"> The</w:t>
      </w:r>
      <w:r>
        <w:rPr>
          <w:rFonts w:ascii="Times New Roman" w:hAnsi="Times New Roman" w:cs="Times New Roman"/>
          <w:sz w:val="24"/>
          <w:szCs w:val="24"/>
        </w:rPr>
        <w:t xml:space="preserve"> South African </w:t>
      </w:r>
      <w:r w:rsidRPr="00AD65B5">
        <w:rPr>
          <w:rFonts w:ascii="Times New Roman" w:hAnsi="Times New Roman" w:cs="Times New Roman"/>
          <w:sz w:val="24"/>
          <w:szCs w:val="24"/>
        </w:rPr>
        <w:t>Constitutional court held that:</w:t>
      </w:r>
    </w:p>
    <w:p w:rsidR="00AD65B5" w:rsidRPr="004A1CB8" w:rsidRDefault="004A1CB8" w:rsidP="00AB3A03">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AD65B5" w:rsidRPr="004A1CB8">
        <w:rPr>
          <w:rFonts w:ascii="Times New Roman" w:hAnsi="Times New Roman" w:cs="Times New Roman"/>
          <w:sz w:val="24"/>
          <w:szCs w:val="24"/>
        </w:rPr>
        <w:t xml:space="preserve">The essence of the </w:t>
      </w:r>
      <w:proofErr w:type="spellStart"/>
      <w:r w:rsidR="00AD65B5" w:rsidRPr="00AB3A03">
        <w:rPr>
          <w:rFonts w:ascii="Times New Roman" w:hAnsi="Times New Roman" w:cs="Times New Roman"/>
          <w:i/>
          <w:sz w:val="24"/>
          <w:szCs w:val="24"/>
        </w:rPr>
        <w:t>mandament</w:t>
      </w:r>
      <w:proofErr w:type="spellEnd"/>
      <w:r w:rsidR="00AD65B5" w:rsidRPr="00AB3A03">
        <w:rPr>
          <w:rFonts w:ascii="Times New Roman" w:hAnsi="Times New Roman" w:cs="Times New Roman"/>
          <w:i/>
          <w:sz w:val="24"/>
          <w:szCs w:val="24"/>
        </w:rPr>
        <w:t xml:space="preserve"> van </w:t>
      </w:r>
      <w:proofErr w:type="spellStart"/>
      <w:r w:rsidR="00AD65B5" w:rsidRPr="00AB3A03">
        <w:rPr>
          <w:rFonts w:ascii="Times New Roman" w:hAnsi="Times New Roman" w:cs="Times New Roman"/>
          <w:i/>
          <w:sz w:val="24"/>
          <w:szCs w:val="24"/>
        </w:rPr>
        <w:t>spolie</w:t>
      </w:r>
      <w:proofErr w:type="spellEnd"/>
      <w:r w:rsidR="00AD65B5" w:rsidRPr="004A1CB8">
        <w:rPr>
          <w:rFonts w:ascii="Times New Roman" w:hAnsi="Times New Roman" w:cs="Times New Roman"/>
          <w:sz w:val="24"/>
          <w:szCs w:val="24"/>
        </w:rPr>
        <w:t xml:space="preserve"> is the restoration before all else of unlawfully deprived possession to the possessor. It finds expression in the </w:t>
      </w:r>
      <w:r w:rsidR="00AD65B5" w:rsidRPr="004A1CB8">
        <w:rPr>
          <w:rFonts w:ascii="Times New Roman" w:hAnsi="Times New Roman" w:cs="Times New Roman"/>
          <w:sz w:val="24"/>
          <w:szCs w:val="24"/>
        </w:rPr>
        <w:lastRenderedPageBreak/>
        <w:t xml:space="preserve">maxim </w:t>
      </w:r>
      <w:proofErr w:type="spellStart"/>
      <w:r w:rsidR="00AD65B5" w:rsidRPr="00AB3A03">
        <w:rPr>
          <w:rFonts w:ascii="Times New Roman" w:hAnsi="Times New Roman" w:cs="Times New Roman"/>
          <w:i/>
          <w:sz w:val="24"/>
          <w:szCs w:val="24"/>
        </w:rPr>
        <w:t>spoliatus</w:t>
      </w:r>
      <w:proofErr w:type="spellEnd"/>
      <w:r w:rsidR="00AD65B5" w:rsidRPr="00AB3A03">
        <w:rPr>
          <w:rFonts w:ascii="Times New Roman" w:hAnsi="Times New Roman" w:cs="Times New Roman"/>
          <w:i/>
          <w:sz w:val="24"/>
          <w:szCs w:val="24"/>
        </w:rPr>
        <w:t xml:space="preserve"> ante </w:t>
      </w:r>
      <w:proofErr w:type="spellStart"/>
      <w:r w:rsidR="00AD65B5" w:rsidRPr="00AB3A03">
        <w:rPr>
          <w:rFonts w:ascii="Times New Roman" w:hAnsi="Times New Roman" w:cs="Times New Roman"/>
          <w:i/>
          <w:sz w:val="24"/>
          <w:szCs w:val="24"/>
        </w:rPr>
        <w:t>omnia</w:t>
      </w:r>
      <w:proofErr w:type="spellEnd"/>
      <w:r w:rsidR="00AD65B5" w:rsidRPr="00AB3A03">
        <w:rPr>
          <w:rFonts w:ascii="Times New Roman" w:hAnsi="Times New Roman" w:cs="Times New Roman"/>
          <w:i/>
          <w:sz w:val="24"/>
          <w:szCs w:val="24"/>
        </w:rPr>
        <w:t xml:space="preserve"> </w:t>
      </w:r>
      <w:proofErr w:type="spellStart"/>
      <w:r w:rsidR="00AD65B5" w:rsidRPr="00AB3A03">
        <w:rPr>
          <w:rFonts w:ascii="Times New Roman" w:hAnsi="Times New Roman" w:cs="Times New Roman"/>
          <w:i/>
          <w:sz w:val="24"/>
          <w:szCs w:val="24"/>
        </w:rPr>
        <w:t>restituendus</w:t>
      </w:r>
      <w:proofErr w:type="spellEnd"/>
      <w:r w:rsidR="00AD65B5" w:rsidRPr="00AB3A03">
        <w:rPr>
          <w:rFonts w:ascii="Times New Roman" w:hAnsi="Times New Roman" w:cs="Times New Roman"/>
          <w:i/>
          <w:sz w:val="24"/>
          <w:szCs w:val="24"/>
        </w:rPr>
        <w:t xml:space="preserve"> </w:t>
      </w:r>
      <w:proofErr w:type="spellStart"/>
      <w:proofErr w:type="gramStart"/>
      <w:r w:rsidR="00AD65B5" w:rsidRPr="00AB3A03">
        <w:rPr>
          <w:rFonts w:ascii="Times New Roman" w:hAnsi="Times New Roman" w:cs="Times New Roman"/>
          <w:i/>
          <w:sz w:val="24"/>
          <w:szCs w:val="24"/>
        </w:rPr>
        <w:t>est</w:t>
      </w:r>
      <w:proofErr w:type="spellEnd"/>
      <w:proofErr w:type="gramEnd"/>
      <w:r w:rsidR="00AD65B5" w:rsidRPr="004A1CB8">
        <w:rPr>
          <w:rFonts w:ascii="Times New Roman" w:hAnsi="Times New Roman" w:cs="Times New Roman"/>
          <w:sz w:val="24"/>
          <w:szCs w:val="24"/>
        </w:rPr>
        <w:t xml:space="preserve"> (the despoiled person must be restored to possession before all else).  The spoliation order is meant to prevent the taking of possession otherwise than in accordance with the law.  Its underlying philosophy is that no one should resort to self-help to obtain or regain possession. The main purpose of the </w:t>
      </w:r>
      <w:proofErr w:type="spellStart"/>
      <w:r w:rsidR="00AD65B5" w:rsidRPr="00AB3A03">
        <w:rPr>
          <w:rFonts w:ascii="Times New Roman" w:hAnsi="Times New Roman" w:cs="Times New Roman"/>
          <w:i/>
          <w:sz w:val="24"/>
          <w:szCs w:val="24"/>
        </w:rPr>
        <w:t>mandament</w:t>
      </w:r>
      <w:proofErr w:type="spellEnd"/>
      <w:r w:rsidR="00AD65B5" w:rsidRPr="00AB3A03">
        <w:rPr>
          <w:rFonts w:ascii="Times New Roman" w:hAnsi="Times New Roman" w:cs="Times New Roman"/>
          <w:i/>
          <w:sz w:val="24"/>
          <w:szCs w:val="24"/>
        </w:rPr>
        <w:t xml:space="preserve"> van </w:t>
      </w:r>
      <w:proofErr w:type="spellStart"/>
      <w:r w:rsidR="00AD65B5" w:rsidRPr="00AB3A03">
        <w:rPr>
          <w:rFonts w:ascii="Times New Roman" w:hAnsi="Times New Roman" w:cs="Times New Roman"/>
          <w:i/>
          <w:sz w:val="24"/>
          <w:szCs w:val="24"/>
        </w:rPr>
        <w:t>spolie</w:t>
      </w:r>
      <w:proofErr w:type="spellEnd"/>
      <w:r w:rsidR="00AD65B5" w:rsidRPr="004A1CB8">
        <w:rPr>
          <w:rFonts w:ascii="Times New Roman" w:hAnsi="Times New Roman" w:cs="Times New Roman"/>
          <w:sz w:val="24"/>
          <w:szCs w:val="24"/>
        </w:rPr>
        <w:t xml:space="preserve"> is to preserve public order by restraining persons from taking the law into their own hands and by inducing them to follow due process.”</w:t>
      </w:r>
    </w:p>
    <w:p w:rsidR="00056399" w:rsidRDefault="00056399" w:rsidP="00AB3A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was said above is clearly demonstrated in the cited case by the applicant in </w:t>
      </w:r>
      <w:r w:rsidRPr="00056399">
        <w:rPr>
          <w:rFonts w:ascii="Times New Roman" w:hAnsi="Times New Roman" w:cs="Times New Roman"/>
          <w:i/>
          <w:sz w:val="24"/>
          <w:szCs w:val="24"/>
        </w:rPr>
        <w:t>Kama Construction Pvt Ltd vs Cold Comfort farm Co-operation and others 1999 (2) ZLR 19 (s).</w:t>
      </w:r>
      <w:r w:rsidR="001E4788">
        <w:rPr>
          <w:rFonts w:ascii="Times New Roman" w:hAnsi="Times New Roman" w:cs="Times New Roman"/>
          <w:i/>
          <w:sz w:val="24"/>
          <w:szCs w:val="24"/>
        </w:rPr>
        <w:t xml:space="preserve"> </w:t>
      </w:r>
      <w:r w:rsidR="001E4788">
        <w:rPr>
          <w:rFonts w:ascii="Times New Roman" w:hAnsi="Times New Roman" w:cs="Times New Roman"/>
          <w:sz w:val="24"/>
          <w:szCs w:val="24"/>
        </w:rPr>
        <w:t xml:space="preserve">In the case if </w:t>
      </w:r>
      <w:r w:rsidR="00AB3A03">
        <w:rPr>
          <w:rFonts w:ascii="Times New Roman" w:hAnsi="Times New Roman" w:cs="Times New Roman"/>
          <w:i/>
          <w:sz w:val="24"/>
          <w:szCs w:val="24"/>
        </w:rPr>
        <w:t>Kama Construction Pvt L</w:t>
      </w:r>
      <w:r w:rsidR="001E4788" w:rsidRPr="00AB3A03">
        <w:rPr>
          <w:rFonts w:ascii="Times New Roman" w:hAnsi="Times New Roman" w:cs="Times New Roman"/>
          <w:i/>
          <w:sz w:val="24"/>
          <w:szCs w:val="24"/>
        </w:rPr>
        <w:t>td</w:t>
      </w:r>
      <w:r w:rsidR="001E4788">
        <w:rPr>
          <w:rFonts w:ascii="Times New Roman" w:hAnsi="Times New Roman" w:cs="Times New Roman"/>
          <w:sz w:val="24"/>
          <w:szCs w:val="24"/>
        </w:rPr>
        <w:t xml:space="preserve"> vs </w:t>
      </w:r>
      <w:r w:rsidR="001E4788" w:rsidRPr="00AB3A03">
        <w:rPr>
          <w:rFonts w:ascii="Times New Roman" w:hAnsi="Times New Roman" w:cs="Times New Roman"/>
          <w:i/>
          <w:sz w:val="24"/>
          <w:szCs w:val="24"/>
        </w:rPr>
        <w:t xml:space="preserve">Cold Comfort Farm </w:t>
      </w:r>
      <w:proofErr w:type="spellStart"/>
      <w:r w:rsidR="001E4788" w:rsidRPr="00AB3A03">
        <w:rPr>
          <w:rFonts w:ascii="Times New Roman" w:hAnsi="Times New Roman" w:cs="Times New Roman"/>
          <w:i/>
          <w:sz w:val="24"/>
          <w:szCs w:val="24"/>
        </w:rPr>
        <w:t>Co operation</w:t>
      </w:r>
      <w:proofErr w:type="spellEnd"/>
      <w:r w:rsidR="001E4788" w:rsidRPr="00AB3A03">
        <w:rPr>
          <w:rFonts w:ascii="Times New Roman" w:hAnsi="Times New Roman" w:cs="Times New Roman"/>
          <w:i/>
          <w:sz w:val="24"/>
          <w:szCs w:val="24"/>
        </w:rPr>
        <w:t xml:space="preserve"> and</w:t>
      </w:r>
      <w:r w:rsidR="001E4788">
        <w:rPr>
          <w:rFonts w:ascii="Times New Roman" w:hAnsi="Times New Roman" w:cs="Times New Roman"/>
          <w:sz w:val="24"/>
          <w:szCs w:val="24"/>
        </w:rPr>
        <w:t xml:space="preserve"> </w:t>
      </w:r>
      <w:r w:rsidR="00AB3A03">
        <w:rPr>
          <w:rFonts w:ascii="Times New Roman" w:hAnsi="Times New Roman" w:cs="Times New Roman"/>
          <w:i/>
          <w:sz w:val="24"/>
          <w:szCs w:val="24"/>
        </w:rPr>
        <w:t>Ano</w:t>
      </w:r>
      <w:r w:rsidR="001E4788" w:rsidRPr="00AB3A03">
        <w:rPr>
          <w:rFonts w:ascii="Times New Roman" w:hAnsi="Times New Roman" w:cs="Times New Roman"/>
          <w:i/>
          <w:sz w:val="24"/>
          <w:szCs w:val="24"/>
        </w:rPr>
        <w:t xml:space="preserve">ther </w:t>
      </w:r>
      <w:r w:rsidR="001E4788">
        <w:rPr>
          <w:rFonts w:ascii="Times New Roman" w:hAnsi="Times New Roman" w:cs="Times New Roman"/>
          <w:sz w:val="24"/>
          <w:szCs w:val="24"/>
        </w:rPr>
        <w:t>(supra) it was stated as follows: -</w:t>
      </w:r>
    </w:p>
    <w:p w:rsidR="001E4788" w:rsidRPr="001E4788" w:rsidRDefault="001E4788" w:rsidP="00AB3A03">
      <w:pPr>
        <w:spacing w:after="0" w:line="360" w:lineRule="auto"/>
        <w:jc w:val="both"/>
        <w:rPr>
          <w:rFonts w:ascii="Times New Roman" w:hAnsi="Times New Roman" w:cs="Times New Roman"/>
          <w:i/>
          <w:sz w:val="24"/>
          <w:szCs w:val="24"/>
        </w:rPr>
      </w:pPr>
      <w:r w:rsidRPr="001E4788">
        <w:rPr>
          <w:rFonts w:ascii="Times New Roman" w:hAnsi="Times New Roman" w:cs="Times New Roman"/>
          <w:i/>
          <w:sz w:val="24"/>
          <w:szCs w:val="24"/>
        </w:rPr>
        <w:t>It is trite that in order to obtain a "</w:t>
      </w:r>
      <w:proofErr w:type="spellStart"/>
      <w:r w:rsidRPr="001E4788">
        <w:rPr>
          <w:rFonts w:ascii="Times New Roman" w:hAnsi="Times New Roman" w:cs="Times New Roman"/>
          <w:i/>
          <w:sz w:val="24"/>
          <w:szCs w:val="24"/>
        </w:rPr>
        <w:t>mandament</w:t>
      </w:r>
      <w:proofErr w:type="spellEnd"/>
      <w:r w:rsidRPr="001E4788">
        <w:rPr>
          <w:rFonts w:ascii="Times New Roman" w:hAnsi="Times New Roman" w:cs="Times New Roman"/>
          <w:i/>
          <w:sz w:val="24"/>
          <w:szCs w:val="24"/>
        </w:rPr>
        <w:t xml:space="preserve"> van </w:t>
      </w:r>
      <w:proofErr w:type="spellStart"/>
      <w:r w:rsidRPr="001E4788">
        <w:rPr>
          <w:rFonts w:ascii="Times New Roman" w:hAnsi="Times New Roman" w:cs="Times New Roman"/>
          <w:i/>
          <w:sz w:val="24"/>
          <w:szCs w:val="24"/>
        </w:rPr>
        <w:t>spolie</w:t>
      </w:r>
      <w:proofErr w:type="spellEnd"/>
      <w:r w:rsidRPr="001E4788">
        <w:rPr>
          <w:rFonts w:ascii="Times New Roman" w:hAnsi="Times New Roman" w:cs="Times New Roman"/>
          <w:i/>
          <w:sz w:val="24"/>
          <w:szCs w:val="24"/>
        </w:rPr>
        <w:t>" or spoliation order, the applicant must show that:</w:t>
      </w:r>
    </w:p>
    <w:p w:rsidR="001E4788" w:rsidRPr="001E4788" w:rsidRDefault="001E4788" w:rsidP="00AB3A03">
      <w:pPr>
        <w:spacing w:after="0" w:line="360" w:lineRule="auto"/>
        <w:jc w:val="both"/>
        <w:rPr>
          <w:rFonts w:ascii="Times New Roman" w:hAnsi="Times New Roman" w:cs="Times New Roman"/>
          <w:i/>
          <w:sz w:val="24"/>
          <w:szCs w:val="24"/>
        </w:rPr>
      </w:pPr>
      <w:r w:rsidRPr="001E4788">
        <w:rPr>
          <w:rFonts w:ascii="Times New Roman" w:hAnsi="Times New Roman" w:cs="Times New Roman"/>
          <w:i/>
          <w:sz w:val="24"/>
          <w:szCs w:val="24"/>
        </w:rPr>
        <w:t>(a)</w:t>
      </w:r>
      <w:r w:rsidRPr="001E4788">
        <w:rPr>
          <w:rFonts w:ascii="Times New Roman" w:hAnsi="Times New Roman" w:cs="Times New Roman"/>
          <w:i/>
          <w:sz w:val="24"/>
          <w:szCs w:val="24"/>
        </w:rPr>
        <w:tab/>
      </w:r>
      <w:proofErr w:type="gramStart"/>
      <w:r w:rsidRPr="001E4788">
        <w:rPr>
          <w:rFonts w:ascii="Times New Roman" w:hAnsi="Times New Roman" w:cs="Times New Roman"/>
          <w:i/>
          <w:sz w:val="24"/>
          <w:szCs w:val="24"/>
        </w:rPr>
        <w:t>he</w:t>
      </w:r>
      <w:proofErr w:type="gramEnd"/>
      <w:r w:rsidRPr="001E4788">
        <w:rPr>
          <w:rFonts w:ascii="Times New Roman" w:hAnsi="Times New Roman" w:cs="Times New Roman"/>
          <w:i/>
          <w:sz w:val="24"/>
          <w:szCs w:val="24"/>
        </w:rPr>
        <w:t xml:space="preserve"> was in peaceful and undisturbed possession of the thing; and    </w:t>
      </w:r>
    </w:p>
    <w:p w:rsidR="001E4788" w:rsidRPr="001E4788" w:rsidRDefault="001E4788" w:rsidP="00AB3A03">
      <w:pPr>
        <w:spacing w:after="0" w:line="360" w:lineRule="auto"/>
        <w:jc w:val="both"/>
        <w:rPr>
          <w:rFonts w:ascii="Times New Roman" w:hAnsi="Times New Roman" w:cs="Times New Roman"/>
          <w:i/>
          <w:sz w:val="24"/>
          <w:szCs w:val="24"/>
        </w:rPr>
      </w:pPr>
      <w:r w:rsidRPr="001E4788">
        <w:rPr>
          <w:rFonts w:ascii="Times New Roman" w:hAnsi="Times New Roman" w:cs="Times New Roman"/>
          <w:i/>
          <w:sz w:val="24"/>
          <w:szCs w:val="24"/>
        </w:rPr>
        <w:t>(b)</w:t>
      </w:r>
      <w:r w:rsidRPr="001E4788">
        <w:rPr>
          <w:rFonts w:ascii="Times New Roman" w:hAnsi="Times New Roman" w:cs="Times New Roman"/>
          <w:i/>
          <w:sz w:val="24"/>
          <w:szCs w:val="24"/>
        </w:rPr>
        <w:tab/>
      </w:r>
      <w:proofErr w:type="gramStart"/>
      <w:r w:rsidRPr="001E4788">
        <w:rPr>
          <w:rFonts w:ascii="Times New Roman" w:hAnsi="Times New Roman" w:cs="Times New Roman"/>
          <w:i/>
          <w:sz w:val="24"/>
          <w:szCs w:val="24"/>
        </w:rPr>
        <w:t>he</w:t>
      </w:r>
      <w:proofErr w:type="gramEnd"/>
      <w:r w:rsidRPr="001E4788">
        <w:rPr>
          <w:rFonts w:ascii="Times New Roman" w:hAnsi="Times New Roman" w:cs="Times New Roman"/>
          <w:i/>
          <w:sz w:val="24"/>
          <w:szCs w:val="24"/>
        </w:rPr>
        <w:t xml:space="preserve"> was unlawfully deprived of such possession.</w:t>
      </w:r>
    </w:p>
    <w:p w:rsidR="001E4788" w:rsidRPr="001E4788" w:rsidRDefault="001E4788" w:rsidP="00AB3A03">
      <w:pPr>
        <w:spacing w:after="0" w:line="360" w:lineRule="auto"/>
        <w:jc w:val="both"/>
        <w:rPr>
          <w:rFonts w:ascii="Times New Roman" w:hAnsi="Times New Roman" w:cs="Times New Roman"/>
          <w:i/>
          <w:sz w:val="24"/>
          <w:szCs w:val="24"/>
        </w:rPr>
      </w:pPr>
      <w:r w:rsidRPr="001E4788">
        <w:rPr>
          <w:rFonts w:ascii="Times New Roman" w:hAnsi="Times New Roman" w:cs="Times New Roman"/>
          <w:i/>
          <w:sz w:val="24"/>
          <w:szCs w:val="24"/>
        </w:rPr>
        <w:t xml:space="preserve">See </w:t>
      </w:r>
      <w:proofErr w:type="spellStart"/>
      <w:r w:rsidRPr="001E4788">
        <w:rPr>
          <w:rFonts w:ascii="Times New Roman" w:hAnsi="Times New Roman" w:cs="Times New Roman"/>
          <w:i/>
          <w:sz w:val="24"/>
          <w:szCs w:val="24"/>
        </w:rPr>
        <w:t>Joubert</w:t>
      </w:r>
      <w:proofErr w:type="spellEnd"/>
      <w:r w:rsidRPr="001E4788">
        <w:rPr>
          <w:rFonts w:ascii="Times New Roman" w:hAnsi="Times New Roman" w:cs="Times New Roman"/>
          <w:i/>
          <w:sz w:val="24"/>
          <w:szCs w:val="24"/>
        </w:rPr>
        <w:t xml:space="preserve"> Law of South Africa Vol 27 para 78; Botha &amp; Anor v Barrett 1996 (2) ZLR 73 (S) at 79E-F.</w:t>
      </w:r>
    </w:p>
    <w:p w:rsidR="001E4788" w:rsidRPr="001E4788" w:rsidRDefault="001E4788" w:rsidP="00AB3A03">
      <w:pPr>
        <w:spacing w:after="0" w:line="360" w:lineRule="auto"/>
        <w:jc w:val="both"/>
        <w:rPr>
          <w:rFonts w:ascii="Times New Roman" w:hAnsi="Times New Roman" w:cs="Times New Roman"/>
          <w:i/>
          <w:sz w:val="24"/>
          <w:szCs w:val="24"/>
        </w:rPr>
      </w:pPr>
      <w:r w:rsidRPr="001E4788">
        <w:rPr>
          <w:rFonts w:ascii="Times New Roman" w:hAnsi="Times New Roman" w:cs="Times New Roman"/>
          <w:i/>
          <w:sz w:val="24"/>
          <w:szCs w:val="24"/>
        </w:rPr>
        <w:t>The only valid defences that may be raised are that:</w:t>
      </w:r>
    </w:p>
    <w:p w:rsidR="001E4788" w:rsidRPr="001E4788" w:rsidRDefault="001E4788" w:rsidP="00AB3A03">
      <w:pPr>
        <w:spacing w:after="0" w:line="360" w:lineRule="auto"/>
        <w:ind w:left="720" w:hanging="720"/>
        <w:jc w:val="both"/>
        <w:rPr>
          <w:rFonts w:ascii="Times New Roman" w:hAnsi="Times New Roman" w:cs="Times New Roman"/>
          <w:i/>
          <w:sz w:val="24"/>
          <w:szCs w:val="24"/>
        </w:rPr>
      </w:pPr>
      <w:r w:rsidRPr="001E4788">
        <w:rPr>
          <w:rFonts w:ascii="Times New Roman" w:hAnsi="Times New Roman" w:cs="Times New Roman"/>
          <w:i/>
          <w:sz w:val="24"/>
          <w:szCs w:val="24"/>
        </w:rPr>
        <w:t>(a)</w:t>
      </w:r>
      <w:r w:rsidRPr="001E4788">
        <w:rPr>
          <w:rFonts w:ascii="Times New Roman" w:hAnsi="Times New Roman" w:cs="Times New Roman"/>
          <w:i/>
          <w:sz w:val="24"/>
          <w:szCs w:val="24"/>
        </w:rPr>
        <w:tab/>
      </w:r>
      <w:proofErr w:type="gramStart"/>
      <w:r w:rsidRPr="001E4788">
        <w:rPr>
          <w:rFonts w:ascii="Times New Roman" w:hAnsi="Times New Roman" w:cs="Times New Roman"/>
          <w:i/>
          <w:sz w:val="24"/>
          <w:szCs w:val="24"/>
        </w:rPr>
        <w:t>the</w:t>
      </w:r>
      <w:proofErr w:type="gramEnd"/>
      <w:r w:rsidRPr="001E4788">
        <w:rPr>
          <w:rFonts w:ascii="Times New Roman" w:hAnsi="Times New Roman" w:cs="Times New Roman"/>
          <w:i/>
          <w:sz w:val="24"/>
          <w:szCs w:val="24"/>
        </w:rPr>
        <w:t xml:space="preserve"> applicant was not in peaceful and undisturbed possession of the thing in question at the time of the dispossession;</w:t>
      </w:r>
    </w:p>
    <w:p w:rsidR="001E4788" w:rsidRPr="001E4788" w:rsidRDefault="001E4788" w:rsidP="00AB3A03">
      <w:pPr>
        <w:spacing w:after="0" w:line="360" w:lineRule="auto"/>
        <w:jc w:val="both"/>
        <w:rPr>
          <w:rFonts w:ascii="Times New Roman" w:hAnsi="Times New Roman" w:cs="Times New Roman"/>
          <w:i/>
          <w:sz w:val="24"/>
          <w:szCs w:val="24"/>
        </w:rPr>
      </w:pPr>
      <w:r w:rsidRPr="001E4788">
        <w:rPr>
          <w:rFonts w:ascii="Times New Roman" w:hAnsi="Times New Roman" w:cs="Times New Roman"/>
          <w:i/>
          <w:sz w:val="24"/>
          <w:szCs w:val="24"/>
        </w:rPr>
        <w:t>(b)</w:t>
      </w:r>
      <w:r w:rsidRPr="001E4788">
        <w:rPr>
          <w:rFonts w:ascii="Times New Roman" w:hAnsi="Times New Roman" w:cs="Times New Roman"/>
          <w:i/>
          <w:sz w:val="24"/>
          <w:szCs w:val="24"/>
        </w:rPr>
        <w:tab/>
      </w:r>
      <w:proofErr w:type="gramStart"/>
      <w:r w:rsidRPr="001E4788">
        <w:rPr>
          <w:rFonts w:ascii="Times New Roman" w:hAnsi="Times New Roman" w:cs="Times New Roman"/>
          <w:i/>
          <w:sz w:val="24"/>
          <w:szCs w:val="24"/>
        </w:rPr>
        <w:t>the</w:t>
      </w:r>
      <w:proofErr w:type="gramEnd"/>
      <w:r w:rsidRPr="001E4788">
        <w:rPr>
          <w:rFonts w:ascii="Times New Roman" w:hAnsi="Times New Roman" w:cs="Times New Roman"/>
          <w:i/>
          <w:sz w:val="24"/>
          <w:szCs w:val="24"/>
        </w:rPr>
        <w:t xml:space="preserve"> dispossession was not unlawful and therefore did not constitute spoliation;</w:t>
      </w:r>
    </w:p>
    <w:p w:rsidR="001E4788" w:rsidRPr="001E4788" w:rsidRDefault="001E4788" w:rsidP="00AB3A03">
      <w:pPr>
        <w:spacing w:after="0" w:line="360" w:lineRule="auto"/>
        <w:jc w:val="both"/>
        <w:rPr>
          <w:rFonts w:ascii="Times New Roman" w:hAnsi="Times New Roman" w:cs="Times New Roman"/>
          <w:i/>
          <w:sz w:val="24"/>
          <w:szCs w:val="24"/>
        </w:rPr>
      </w:pPr>
      <w:r w:rsidRPr="001E4788">
        <w:rPr>
          <w:rFonts w:ascii="Times New Roman" w:hAnsi="Times New Roman" w:cs="Times New Roman"/>
          <w:i/>
          <w:sz w:val="24"/>
          <w:szCs w:val="24"/>
        </w:rPr>
        <w:t>(c)</w:t>
      </w:r>
      <w:r w:rsidRPr="001E4788">
        <w:rPr>
          <w:rFonts w:ascii="Times New Roman" w:hAnsi="Times New Roman" w:cs="Times New Roman"/>
          <w:i/>
          <w:sz w:val="24"/>
          <w:szCs w:val="24"/>
        </w:rPr>
        <w:tab/>
      </w:r>
      <w:proofErr w:type="gramStart"/>
      <w:r w:rsidRPr="001E4788">
        <w:rPr>
          <w:rFonts w:ascii="Times New Roman" w:hAnsi="Times New Roman" w:cs="Times New Roman"/>
          <w:i/>
          <w:sz w:val="24"/>
          <w:szCs w:val="24"/>
        </w:rPr>
        <w:t>restoration</w:t>
      </w:r>
      <w:proofErr w:type="gramEnd"/>
      <w:r w:rsidRPr="001E4788">
        <w:rPr>
          <w:rFonts w:ascii="Times New Roman" w:hAnsi="Times New Roman" w:cs="Times New Roman"/>
          <w:i/>
          <w:sz w:val="24"/>
          <w:szCs w:val="24"/>
        </w:rPr>
        <w:t xml:space="preserve"> of possession is impossible;</w:t>
      </w:r>
    </w:p>
    <w:p w:rsidR="001E4788" w:rsidRDefault="001E4788" w:rsidP="00AB3A03">
      <w:pPr>
        <w:spacing w:after="0" w:line="360" w:lineRule="auto"/>
        <w:jc w:val="both"/>
        <w:rPr>
          <w:rFonts w:ascii="Times New Roman" w:hAnsi="Times New Roman" w:cs="Times New Roman"/>
          <w:i/>
          <w:sz w:val="24"/>
          <w:szCs w:val="24"/>
        </w:rPr>
      </w:pPr>
      <w:r w:rsidRPr="001E4788">
        <w:rPr>
          <w:rFonts w:ascii="Times New Roman" w:hAnsi="Times New Roman" w:cs="Times New Roman"/>
          <w:i/>
          <w:sz w:val="24"/>
          <w:szCs w:val="24"/>
        </w:rPr>
        <w:t>(d)</w:t>
      </w:r>
      <w:r w:rsidRPr="001E4788">
        <w:rPr>
          <w:rFonts w:ascii="Times New Roman" w:hAnsi="Times New Roman" w:cs="Times New Roman"/>
          <w:i/>
          <w:sz w:val="24"/>
          <w:szCs w:val="24"/>
        </w:rPr>
        <w:tab/>
      </w:r>
      <w:proofErr w:type="gramStart"/>
      <w:r w:rsidRPr="001E4788">
        <w:rPr>
          <w:rFonts w:ascii="Times New Roman" w:hAnsi="Times New Roman" w:cs="Times New Roman"/>
          <w:i/>
          <w:sz w:val="24"/>
          <w:szCs w:val="24"/>
        </w:rPr>
        <w:t>the</w:t>
      </w:r>
      <w:proofErr w:type="gramEnd"/>
      <w:r w:rsidRPr="001E4788">
        <w:rPr>
          <w:rFonts w:ascii="Times New Roman" w:hAnsi="Times New Roman" w:cs="Times New Roman"/>
          <w:i/>
          <w:sz w:val="24"/>
          <w:szCs w:val="24"/>
        </w:rPr>
        <w:t xml:space="preserve"> respondent acted within the limits of counter-spoliation in regaining possession of the article.</w:t>
      </w:r>
    </w:p>
    <w:p w:rsidR="001E4788" w:rsidRDefault="001E4788" w:rsidP="00AB3A03">
      <w:pPr>
        <w:spacing w:after="0" w:line="360" w:lineRule="auto"/>
        <w:jc w:val="both"/>
        <w:rPr>
          <w:rFonts w:ascii="Times New Roman" w:hAnsi="Times New Roman" w:cs="Times New Roman"/>
          <w:i/>
          <w:sz w:val="24"/>
          <w:szCs w:val="24"/>
        </w:rPr>
      </w:pPr>
    </w:p>
    <w:p w:rsidR="001E4788" w:rsidRPr="001E4788" w:rsidRDefault="001E4788" w:rsidP="00AB3A0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is being given in the event that the alleged dispossessor is admitting to have despoiled the applicant. Where the despoliation is being disputed it has to be proven that indeed it too</w:t>
      </w:r>
      <w:r w:rsidR="006907A6">
        <w:rPr>
          <w:rFonts w:ascii="Times New Roman" w:hAnsi="Times New Roman" w:cs="Times New Roman"/>
          <w:sz w:val="24"/>
          <w:szCs w:val="24"/>
        </w:rPr>
        <w:t>k</w:t>
      </w:r>
      <w:r>
        <w:rPr>
          <w:rFonts w:ascii="Times New Roman" w:hAnsi="Times New Roman" w:cs="Times New Roman"/>
          <w:sz w:val="24"/>
          <w:szCs w:val="24"/>
        </w:rPr>
        <w:t xml:space="preserve"> place.</w:t>
      </w:r>
    </w:p>
    <w:p w:rsidR="001E4788" w:rsidRPr="001E4788" w:rsidRDefault="001E4788" w:rsidP="00AB3A03">
      <w:pPr>
        <w:spacing w:after="0" w:line="360" w:lineRule="auto"/>
        <w:jc w:val="both"/>
        <w:rPr>
          <w:rFonts w:ascii="Times New Roman" w:hAnsi="Times New Roman" w:cs="Times New Roman"/>
          <w:i/>
          <w:sz w:val="24"/>
          <w:szCs w:val="24"/>
        </w:rPr>
      </w:pPr>
    </w:p>
    <w:p w:rsidR="004A1CB8" w:rsidRPr="004A1CB8" w:rsidRDefault="004A1CB8" w:rsidP="00AB3A03">
      <w:pPr>
        <w:spacing w:line="360" w:lineRule="auto"/>
        <w:ind w:firstLine="720"/>
        <w:jc w:val="both"/>
        <w:rPr>
          <w:rFonts w:ascii="Times New Roman" w:hAnsi="Times New Roman" w:cs="Times New Roman"/>
          <w:sz w:val="24"/>
          <w:szCs w:val="24"/>
          <w:lang w:val="en-US"/>
        </w:rPr>
      </w:pPr>
      <w:r w:rsidRPr="004A1CB8">
        <w:rPr>
          <w:rFonts w:ascii="Times New Roman" w:hAnsi="Times New Roman" w:cs="Times New Roman"/>
          <w:sz w:val="24"/>
          <w:szCs w:val="24"/>
          <w:lang w:val="en-US"/>
        </w:rPr>
        <w:t xml:space="preserve">The </w:t>
      </w:r>
      <w:proofErr w:type="spellStart"/>
      <w:r w:rsidRPr="004A1CB8">
        <w:rPr>
          <w:rFonts w:ascii="Times New Roman" w:hAnsi="Times New Roman" w:cs="Times New Roman"/>
          <w:i/>
          <w:iCs/>
          <w:sz w:val="24"/>
          <w:szCs w:val="24"/>
          <w:lang w:val="en-US"/>
        </w:rPr>
        <w:t>mandament</w:t>
      </w:r>
      <w:proofErr w:type="spellEnd"/>
      <w:r w:rsidRPr="004A1CB8">
        <w:rPr>
          <w:rFonts w:ascii="Times New Roman" w:hAnsi="Times New Roman" w:cs="Times New Roman"/>
          <w:i/>
          <w:iCs/>
          <w:sz w:val="24"/>
          <w:szCs w:val="24"/>
          <w:lang w:val="en-US"/>
        </w:rPr>
        <w:t xml:space="preserve"> van </w:t>
      </w:r>
      <w:proofErr w:type="spellStart"/>
      <w:r w:rsidRPr="004A1CB8">
        <w:rPr>
          <w:rFonts w:ascii="Times New Roman" w:hAnsi="Times New Roman" w:cs="Times New Roman"/>
          <w:i/>
          <w:iCs/>
          <w:sz w:val="24"/>
          <w:szCs w:val="24"/>
          <w:lang w:val="en-US"/>
        </w:rPr>
        <w:t>spolie</w:t>
      </w:r>
      <w:proofErr w:type="spellEnd"/>
      <w:r w:rsidRPr="004A1CB8">
        <w:rPr>
          <w:rFonts w:ascii="Times New Roman" w:hAnsi="Times New Roman" w:cs="Times New Roman"/>
          <w:sz w:val="24"/>
          <w:szCs w:val="24"/>
          <w:lang w:val="en-US"/>
        </w:rPr>
        <w:t xml:space="preserve"> is an extraordinary and robust possessory remedy. Its purpose is to restore possession ante </w:t>
      </w:r>
      <w:proofErr w:type="spellStart"/>
      <w:r w:rsidRPr="004A1CB8">
        <w:rPr>
          <w:rFonts w:ascii="Times New Roman" w:hAnsi="Times New Roman" w:cs="Times New Roman"/>
          <w:sz w:val="24"/>
          <w:szCs w:val="24"/>
          <w:lang w:val="en-US"/>
        </w:rPr>
        <w:t>omnia</w:t>
      </w:r>
      <w:proofErr w:type="spellEnd"/>
      <w:r w:rsidRPr="004A1CB8">
        <w:rPr>
          <w:rFonts w:ascii="Times New Roman" w:hAnsi="Times New Roman" w:cs="Times New Roman"/>
          <w:sz w:val="24"/>
          <w:szCs w:val="24"/>
          <w:lang w:val="en-US"/>
        </w:rPr>
        <w:t xml:space="preserve">, without regard to the underlying merits of the dispute. Once an applicant proves peaceful and undisturbed possession, and unlawful dispossession, and no </w:t>
      </w:r>
      <w:proofErr w:type="spellStart"/>
      <w:r w:rsidRPr="004A1CB8">
        <w:rPr>
          <w:rFonts w:ascii="Times New Roman" w:hAnsi="Times New Roman" w:cs="Times New Roman"/>
          <w:sz w:val="24"/>
          <w:szCs w:val="24"/>
          <w:lang w:val="en-US"/>
        </w:rPr>
        <w:t>recognised</w:t>
      </w:r>
      <w:proofErr w:type="spellEnd"/>
      <w:r w:rsidRPr="004A1CB8">
        <w:rPr>
          <w:rFonts w:ascii="Times New Roman" w:hAnsi="Times New Roman" w:cs="Times New Roman"/>
          <w:sz w:val="24"/>
          <w:szCs w:val="24"/>
          <w:lang w:val="en-US"/>
        </w:rPr>
        <w:t xml:space="preserve"> </w:t>
      </w:r>
      <w:proofErr w:type="spellStart"/>
      <w:r w:rsidRPr="004A1CB8">
        <w:rPr>
          <w:rFonts w:ascii="Times New Roman" w:hAnsi="Times New Roman" w:cs="Times New Roman"/>
          <w:sz w:val="24"/>
          <w:szCs w:val="24"/>
          <w:lang w:val="en-US"/>
        </w:rPr>
        <w:t>defence</w:t>
      </w:r>
      <w:proofErr w:type="spellEnd"/>
      <w:r w:rsidRPr="004A1CB8">
        <w:rPr>
          <w:rFonts w:ascii="Times New Roman" w:hAnsi="Times New Roman" w:cs="Times New Roman"/>
          <w:sz w:val="24"/>
          <w:szCs w:val="24"/>
          <w:lang w:val="en-US"/>
        </w:rPr>
        <w:t xml:space="preserve"> succeeds, the court is obliged to grant restoration. The remedy is summary and restoration must follow immediately.</w:t>
      </w:r>
    </w:p>
    <w:p w:rsidR="004A1CB8" w:rsidRPr="004A1CB8" w:rsidRDefault="004A1CB8" w:rsidP="00AB3A03">
      <w:pPr>
        <w:spacing w:line="360" w:lineRule="auto"/>
        <w:ind w:firstLine="720"/>
        <w:jc w:val="both"/>
        <w:rPr>
          <w:rFonts w:ascii="Times New Roman" w:hAnsi="Times New Roman" w:cs="Times New Roman"/>
          <w:sz w:val="24"/>
          <w:szCs w:val="24"/>
          <w:lang w:val="en-US"/>
        </w:rPr>
      </w:pPr>
      <w:r w:rsidRPr="004A1CB8">
        <w:rPr>
          <w:rFonts w:ascii="Times New Roman" w:hAnsi="Times New Roman" w:cs="Times New Roman"/>
          <w:sz w:val="24"/>
          <w:szCs w:val="24"/>
          <w:lang w:val="en-US"/>
        </w:rPr>
        <w:lastRenderedPageBreak/>
        <w:t>Accordingly, the applicant bore the onus to establish that she was in possession of the property and that she was unlawfully despoiled of it. The dispositive issue is dispossession. That element is squarely disputed. The respondent categorically denies taking the property or instigating its removal.</w:t>
      </w:r>
    </w:p>
    <w:p w:rsidR="004A1CB8" w:rsidRPr="004A1CB8" w:rsidRDefault="004A1CB8" w:rsidP="00AB3A03">
      <w:pPr>
        <w:spacing w:line="360" w:lineRule="auto"/>
        <w:ind w:firstLine="720"/>
        <w:jc w:val="both"/>
        <w:rPr>
          <w:rFonts w:ascii="Times New Roman" w:hAnsi="Times New Roman" w:cs="Times New Roman"/>
          <w:sz w:val="24"/>
          <w:szCs w:val="24"/>
          <w:lang w:val="en-US"/>
        </w:rPr>
      </w:pPr>
      <w:r w:rsidRPr="004A1CB8">
        <w:rPr>
          <w:rFonts w:ascii="Times New Roman" w:hAnsi="Times New Roman" w:cs="Times New Roman"/>
          <w:sz w:val="24"/>
          <w:szCs w:val="24"/>
          <w:lang w:val="en-US"/>
        </w:rPr>
        <w:t>The applicant’s case is framed in general terms, reciting the essential elements of spoliation without placing sufficient factual material before the court to demonstrate that those elements were satisfied in her case. It is trite that an applicant must adduce clear and adequate evidence of prior possession and of the act of dispossession.</w:t>
      </w:r>
    </w:p>
    <w:p w:rsidR="004A1CB8" w:rsidRPr="004A1CB8" w:rsidRDefault="004A1CB8" w:rsidP="00AB3A03">
      <w:pPr>
        <w:spacing w:line="360" w:lineRule="auto"/>
        <w:ind w:firstLine="720"/>
        <w:jc w:val="both"/>
        <w:rPr>
          <w:rFonts w:ascii="Times New Roman" w:hAnsi="Times New Roman" w:cs="Times New Roman"/>
          <w:sz w:val="24"/>
          <w:szCs w:val="24"/>
          <w:lang w:val="en-US"/>
        </w:rPr>
      </w:pPr>
      <w:r w:rsidRPr="004A1CB8">
        <w:rPr>
          <w:rFonts w:ascii="Times New Roman" w:hAnsi="Times New Roman" w:cs="Times New Roman"/>
          <w:sz w:val="24"/>
          <w:szCs w:val="24"/>
          <w:lang w:val="en-US"/>
        </w:rPr>
        <w:t xml:space="preserve">The applicant relies on an alleged statement by one </w:t>
      </w:r>
      <w:proofErr w:type="spellStart"/>
      <w:r w:rsidRPr="004A1CB8">
        <w:rPr>
          <w:rFonts w:ascii="Times New Roman" w:hAnsi="Times New Roman" w:cs="Times New Roman"/>
          <w:sz w:val="24"/>
          <w:szCs w:val="24"/>
          <w:lang w:val="en-US"/>
        </w:rPr>
        <w:t>Musawenkosi</w:t>
      </w:r>
      <w:proofErr w:type="spellEnd"/>
      <w:r w:rsidRPr="004A1CB8">
        <w:rPr>
          <w:rFonts w:ascii="Times New Roman" w:hAnsi="Times New Roman" w:cs="Times New Roman"/>
          <w:sz w:val="24"/>
          <w:szCs w:val="24"/>
          <w:lang w:val="en-US"/>
        </w:rPr>
        <w:t xml:space="preserve">, said to confirm that the property was delivered to him in settlement of a debt. No confirmatory affidavit from this individual was filed. In circumstances where the respondent denies taking the property, the absence of a supporting affidavit from the alleged recipient is material. Direct evidence from a witness present at the farm who observed the removal and delivery of the property, or a sworn statement from </w:t>
      </w:r>
      <w:proofErr w:type="spellStart"/>
      <w:r w:rsidRPr="004A1CB8">
        <w:rPr>
          <w:rFonts w:ascii="Times New Roman" w:hAnsi="Times New Roman" w:cs="Times New Roman"/>
          <w:sz w:val="24"/>
          <w:szCs w:val="24"/>
          <w:lang w:val="en-US"/>
        </w:rPr>
        <w:t>Musawenkosi</w:t>
      </w:r>
      <w:proofErr w:type="spellEnd"/>
      <w:r w:rsidRPr="004A1CB8">
        <w:rPr>
          <w:rFonts w:ascii="Times New Roman" w:hAnsi="Times New Roman" w:cs="Times New Roman"/>
          <w:sz w:val="24"/>
          <w:szCs w:val="24"/>
          <w:lang w:val="en-US"/>
        </w:rPr>
        <w:t xml:space="preserve"> himself, could have substantiated the allegation. A bare assertion that such a person would confirm the applicant’s version is insufficient.</w:t>
      </w:r>
    </w:p>
    <w:p w:rsidR="004A1CB8" w:rsidRPr="004A1CB8" w:rsidRDefault="004A1CB8" w:rsidP="00AB3A03">
      <w:pPr>
        <w:spacing w:line="360" w:lineRule="auto"/>
        <w:ind w:firstLine="720"/>
        <w:jc w:val="both"/>
        <w:rPr>
          <w:rFonts w:ascii="Times New Roman" w:hAnsi="Times New Roman" w:cs="Times New Roman"/>
          <w:sz w:val="24"/>
          <w:szCs w:val="24"/>
          <w:lang w:val="en-US"/>
        </w:rPr>
      </w:pPr>
      <w:r w:rsidRPr="004A1CB8">
        <w:rPr>
          <w:rFonts w:ascii="Times New Roman" w:hAnsi="Times New Roman" w:cs="Times New Roman"/>
          <w:sz w:val="24"/>
          <w:szCs w:val="24"/>
          <w:lang w:val="en-US"/>
        </w:rPr>
        <w:t>While a court retains a discretion to admit hearsay evidence, it must assess such evidence in light of the totality of the record. Where the foundational facts to which the hearsay relates are themselves disputed, it is impermissible to prefer untested hearsay over direct evidence denying the allegation.</w:t>
      </w:r>
      <w:r>
        <w:rPr>
          <w:rFonts w:ascii="Times New Roman" w:hAnsi="Times New Roman" w:cs="Times New Roman"/>
          <w:sz w:val="24"/>
          <w:szCs w:val="24"/>
          <w:lang w:val="en-US"/>
        </w:rPr>
        <w:t xml:space="preserve"> </w:t>
      </w:r>
      <w:r w:rsidRPr="004A1CB8">
        <w:rPr>
          <w:rFonts w:ascii="Times New Roman" w:hAnsi="Times New Roman" w:cs="Times New Roman"/>
          <w:sz w:val="24"/>
          <w:szCs w:val="24"/>
          <w:lang w:val="en-US"/>
        </w:rPr>
        <w:t>For the court to grant the drastic remedy sought, there must be clear and cogent evidence of unlawful dispossession. The respondent admits no taking and maintains that he did not remove the property. In the absence of admissible and persuasive evidence demonstrating that the respondent acted as alleged, the applicant has failed to discharge the onus. That failure is fatal to the application.</w:t>
      </w:r>
    </w:p>
    <w:p w:rsidR="00884DDC" w:rsidRDefault="00884DDC" w:rsidP="00AB3A0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accordingly </w:t>
      </w:r>
      <w:r w:rsidR="004A1CB8">
        <w:rPr>
          <w:rFonts w:ascii="Times New Roman" w:hAnsi="Times New Roman" w:cs="Times New Roman"/>
          <w:sz w:val="24"/>
          <w:szCs w:val="24"/>
        </w:rPr>
        <w:t>dismissed with costs on ordinary</w:t>
      </w:r>
      <w:r>
        <w:rPr>
          <w:rFonts w:ascii="Times New Roman" w:hAnsi="Times New Roman" w:cs="Times New Roman"/>
          <w:sz w:val="24"/>
          <w:szCs w:val="24"/>
        </w:rPr>
        <w:t xml:space="preserve"> scale.</w:t>
      </w:r>
    </w:p>
    <w:p w:rsidR="00E534DF" w:rsidRDefault="00E534DF" w:rsidP="00AB3A03">
      <w:pPr>
        <w:spacing w:after="0" w:line="240" w:lineRule="auto"/>
        <w:jc w:val="both"/>
        <w:rPr>
          <w:rFonts w:ascii="Times New Roman" w:hAnsi="Times New Roman" w:cs="Times New Roman"/>
          <w:i/>
          <w:sz w:val="24"/>
          <w:szCs w:val="24"/>
        </w:rPr>
      </w:pPr>
    </w:p>
    <w:p w:rsidR="00E534DF" w:rsidRDefault="00E534DF" w:rsidP="00AB3A03">
      <w:pPr>
        <w:spacing w:after="0" w:line="240" w:lineRule="auto"/>
        <w:jc w:val="both"/>
        <w:rPr>
          <w:rFonts w:ascii="Times New Roman" w:hAnsi="Times New Roman" w:cs="Times New Roman"/>
          <w:i/>
          <w:sz w:val="24"/>
          <w:szCs w:val="24"/>
        </w:rPr>
      </w:pPr>
      <w:bookmarkStart w:id="0" w:name="_GoBack"/>
      <w:bookmarkEnd w:id="0"/>
    </w:p>
    <w:p w:rsidR="00E534DF" w:rsidRDefault="00E534DF" w:rsidP="00AB3A03">
      <w:pPr>
        <w:spacing w:after="0" w:line="240" w:lineRule="auto"/>
        <w:jc w:val="both"/>
        <w:rPr>
          <w:rFonts w:ascii="Times New Roman" w:hAnsi="Times New Roman" w:cs="Times New Roman"/>
          <w:i/>
          <w:sz w:val="24"/>
          <w:szCs w:val="24"/>
        </w:rPr>
      </w:pPr>
    </w:p>
    <w:p w:rsidR="00884DDC" w:rsidRPr="002362DF" w:rsidRDefault="00884DDC" w:rsidP="00AB3A03">
      <w:pPr>
        <w:spacing w:after="0" w:line="240" w:lineRule="auto"/>
        <w:jc w:val="both"/>
        <w:rPr>
          <w:rFonts w:ascii="Times New Roman" w:hAnsi="Times New Roman" w:cs="Times New Roman"/>
          <w:sz w:val="24"/>
          <w:szCs w:val="24"/>
        </w:rPr>
      </w:pPr>
      <w:proofErr w:type="spellStart"/>
      <w:r w:rsidRPr="00AF2DC6">
        <w:rPr>
          <w:rFonts w:ascii="Times New Roman" w:hAnsi="Times New Roman" w:cs="Times New Roman"/>
          <w:i/>
          <w:sz w:val="24"/>
          <w:szCs w:val="24"/>
        </w:rPr>
        <w:t>Dube</w:t>
      </w:r>
      <w:proofErr w:type="spellEnd"/>
      <w:r w:rsidRPr="00AF2DC6">
        <w:rPr>
          <w:rFonts w:ascii="Times New Roman" w:hAnsi="Times New Roman" w:cs="Times New Roman"/>
          <w:i/>
          <w:sz w:val="24"/>
          <w:szCs w:val="24"/>
        </w:rPr>
        <w:t xml:space="preserve"> Legal Practice</w:t>
      </w:r>
      <w:r w:rsidR="00AB3A03">
        <w:rPr>
          <w:rFonts w:ascii="Times New Roman" w:hAnsi="Times New Roman" w:cs="Times New Roman"/>
          <w:i/>
          <w:sz w:val="24"/>
          <w:szCs w:val="24"/>
        </w:rPr>
        <w:t>,</w:t>
      </w:r>
      <w:r w:rsidR="002362DF">
        <w:rPr>
          <w:rFonts w:ascii="Times New Roman" w:hAnsi="Times New Roman" w:cs="Times New Roman"/>
          <w:i/>
          <w:sz w:val="24"/>
          <w:szCs w:val="24"/>
        </w:rPr>
        <w:t xml:space="preserve"> </w:t>
      </w:r>
      <w:r w:rsidR="00AB3A03">
        <w:rPr>
          <w:rFonts w:ascii="Times New Roman" w:hAnsi="Times New Roman" w:cs="Times New Roman"/>
          <w:sz w:val="24"/>
          <w:szCs w:val="24"/>
        </w:rPr>
        <w:t>applicant’s legal p</w:t>
      </w:r>
      <w:r w:rsidR="002362DF">
        <w:rPr>
          <w:rFonts w:ascii="Times New Roman" w:hAnsi="Times New Roman" w:cs="Times New Roman"/>
          <w:sz w:val="24"/>
          <w:szCs w:val="24"/>
        </w:rPr>
        <w:t>ractitioners</w:t>
      </w:r>
    </w:p>
    <w:p w:rsidR="00884DDC" w:rsidRPr="002362DF" w:rsidRDefault="00884DDC" w:rsidP="00AB3A03">
      <w:pPr>
        <w:spacing w:after="0" w:line="240" w:lineRule="auto"/>
        <w:jc w:val="both"/>
        <w:rPr>
          <w:rFonts w:ascii="Times New Roman" w:hAnsi="Times New Roman" w:cs="Times New Roman"/>
          <w:sz w:val="24"/>
          <w:szCs w:val="24"/>
        </w:rPr>
      </w:pPr>
      <w:proofErr w:type="spellStart"/>
      <w:r w:rsidRPr="00AF2DC6">
        <w:rPr>
          <w:rFonts w:ascii="Times New Roman" w:hAnsi="Times New Roman" w:cs="Times New Roman"/>
          <w:i/>
          <w:sz w:val="24"/>
          <w:szCs w:val="24"/>
        </w:rPr>
        <w:t>Butshe</w:t>
      </w:r>
      <w:proofErr w:type="spellEnd"/>
      <w:r w:rsidRPr="00AF2DC6">
        <w:rPr>
          <w:rFonts w:ascii="Times New Roman" w:hAnsi="Times New Roman" w:cs="Times New Roman"/>
          <w:i/>
          <w:sz w:val="24"/>
          <w:szCs w:val="24"/>
        </w:rPr>
        <w:t xml:space="preserve"> and Associates</w:t>
      </w:r>
      <w:r w:rsidR="00AB3A03">
        <w:rPr>
          <w:rFonts w:ascii="Times New Roman" w:hAnsi="Times New Roman" w:cs="Times New Roman"/>
          <w:i/>
          <w:sz w:val="24"/>
          <w:szCs w:val="24"/>
        </w:rPr>
        <w:t>,</w:t>
      </w:r>
      <w:r w:rsidR="002362DF">
        <w:rPr>
          <w:rFonts w:ascii="Times New Roman" w:hAnsi="Times New Roman" w:cs="Times New Roman"/>
          <w:i/>
          <w:sz w:val="24"/>
          <w:szCs w:val="24"/>
        </w:rPr>
        <w:t xml:space="preserve"> </w:t>
      </w:r>
      <w:r w:rsidR="00AB3A03">
        <w:rPr>
          <w:rFonts w:ascii="Times New Roman" w:hAnsi="Times New Roman" w:cs="Times New Roman"/>
          <w:sz w:val="24"/>
          <w:szCs w:val="24"/>
        </w:rPr>
        <w:t>respondent’s legal p</w:t>
      </w:r>
      <w:r w:rsidR="002362DF">
        <w:rPr>
          <w:rFonts w:ascii="Times New Roman" w:hAnsi="Times New Roman" w:cs="Times New Roman"/>
          <w:sz w:val="24"/>
          <w:szCs w:val="24"/>
        </w:rPr>
        <w:t>ractitioners</w:t>
      </w:r>
    </w:p>
    <w:p w:rsidR="00056399" w:rsidRPr="00AD65B5" w:rsidRDefault="00056399" w:rsidP="00AB3A03">
      <w:pPr>
        <w:spacing w:line="360" w:lineRule="auto"/>
        <w:jc w:val="both"/>
        <w:rPr>
          <w:rFonts w:ascii="Times New Roman" w:hAnsi="Times New Roman" w:cs="Times New Roman"/>
          <w:sz w:val="24"/>
          <w:szCs w:val="24"/>
        </w:rPr>
      </w:pPr>
    </w:p>
    <w:p w:rsidR="000905EC" w:rsidRPr="000905EC" w:rsidRDefault="000905EC" w:rsidP="00AB3A03">
      <w:pPr>
        <w:spacing w:line="360" w:lineRule="auto"/>
        <w:jc w:val="both"/>
        <w:rPr>
          <w:rFonts w:ascii="Times New Roman" w:hAnsi="Times New Roman" w:cs="Times New Roman"/>
          <w:sz w:val="24"/>
          <w:szCs w:val="24"/>
        </w:rPr>
      </w:pPr>
    </w:p>
    <w:sectPr w:rsidR="000905EC" w:rsidRPr="000905EC" w:rsidSect="002A732D">
      <w:headerReference w:type="default" r:id="rId6"/>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5B0E" w:rsidRDefault="008E5B0E" w:rsidP="00AD65B5">
      <w:pPr>
        <w:spacing w:after="0" w:line="240" w:lineRule="auto"/>
      </w:pPr>
      <w:r>
        <w:separator/>
      </w:r>
    </w:p>
  </w:endnote>
  <w:endnote w:type="continuationSeparator" w:id="0">
    <w:p w:rsidR="008E5B0E" w:rsidRDefault="008E5B0E" w:rsidP="00AD6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5B0E" w:rsidRDefault="008E5B0E" w:rsidP="00AD65B5">
      <w:pPr>
        <w:spacing w:after="0" w:line="240" w:lineRule="auto"/>
      </w:pPr>
      <w:r>
        <w:separator/>
      </w:r>
    </w:p>
  </w:footnote>
  <w:footnote w:type="continuationSeparator" w:id="0">
    <w:p w:rsidR="008E5B0E" w:rsidRDefault="008E5B0E" w:rsidP="00AD65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5860813"/>
      <w:docPartObj>
        <w:docPartGallery w:val="Page Numbers (Top of Page)"/>
        <w:docPartUnique/>
      </w:docPartObj>
    </w:sdtPr>
    <w:sdtEndPr>
      <w:rPr>
        <w:rFonts w:ascii="Times New Roman" w:hAnsi="Times New Roman" w:cs="Times New Roman"/>
        <w:noProof/>
        <w:sz w:val="24"/>
        <w:szCs w:val="24"/>
      </w:rPr>
    </w:sdtEndPr>
    <w:sdtContent>
      <w:p w:rsidR="002362DF" w:rsidRPr="00AB3A03" w:rsidRDefault="004A1CB8">
        <w:pPr>
          <w:pStyle w:val="Header"/>
          <w:jc w:val="right"/>
          <w:rPr>
            <w:rFonts w:ascii="Times New Roman" w:hAnsi="Times New Roman" w:cs="Times New Roman"/>
            <w:noProof/>
            <w:sz w:val="24"/>
            <w:szCs w:val="24"/>
          </w:rPr>
        </w:pPr>
        <w:r w:rsidRPr="00AB3A03">
          <w:rPr>
            <w:rFonts w:ascii="Times New Roman" w:hAnsi="Times New Roman" w:cs="Times New Roman"/>
            <w:sz w:val="24"/>
            <w:szCs w:val="24"/>
          </w:rPr>
          <w:fldChar w:fldCharType="begin"/>
        </w:r>
        <w:r w:rsidRPr="00AB3A03">
          <w:rPr>
            <w:rFonts w:ascii="Times New Roman" w:hAnsi="Times New Roman" w:cs="Times New Roman"/>
            <w:sz w:val="24"/>
            <w:szCs w:val="24"/>
          </w:rPr>
          <w:instrText xml:space="preserve"> PAGE   \* MERGEFORMAT </w:instrText>
        </w:r>
        <w:r w:rsidRPr="00AB3A03">
          <w:rPr>
            <w:rFonts w:ascii="Times New Roman" w:hAnsi="Times New Roman" w:cs="Times New Roman"/>
            <w:sz w:val="24"/>
            <w:szCs w:val="24"/>
          </w:rPr>
          <w:fldChar w:fldCharType="separate"/>
        </w:r>
        <w:r w:rsidR="00E534DF">
          <w:rPr>
            <w:rFonts w:ascii="Times New Roman" w:hAnsi="Times New Roman" w:cs="Times New Roman"/>
            <w:noProof/>
            <w:sz w:val="24"/>
            <w:szCs w:val="24"/>
          </w:rPr>
          <w:t>4</w:t>
        </w:r>
        <w:r w:rsidRPr="00AB3A03">
          <w:rPr>
            <w:rFonts w:ascii="Times New Roman" w:hAnsi="Times New Roman" w:cs="Times New Roman"/>
            <w:noProof/>
            <w:sz w:val="24"/>
            <w:szCs w:val="24"/>
          </w:rPr>
          <w:fldChar w:fldCharType="end"/>
        </w:r>
      </w:p>
      <w:p w:rsidR="002362DF" w:rsidRPr="00AB3A03" w:rsidRDefault="00AB3A03">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18/26</w:t>
        </w:r>
      </w:p>
      <w:p w:rsidR="004A1CB8" w:rsidRPr="00AB3A03" w:rsidRDefault="002362DF">
        <w:pPr>
          <w:pStyle w:val="Header"/>
          <w:jc w:val="right"/>
          <w:rPr>
            <w:rFonts w:ascii="Times New Roman" w:hAnsi="Times New Roman" w:cs="Times New Roman"/>
            <w:sz w:val="24"/>
            <w:szCs w:val="24"/>
          </w:rPr>
        </w:pPr>
        <w:r w:rsidRPr="00AB3A03">
          <w:rPr>
            <w:rFonts w:ascii="Times New Roman" w:hAnsi="Times New Roman" w:cs="Times New Roman"/>
            <w:noProof/>
            <w:sz w:val="24"/>
            <w:szCs w:val="24"/>
          </w:rPr>
          <w:t>HCBC</w:t>
        </w:r>
        <w:r w:rsidR="00AB3A03">
          <w:rPr>
            <w:rFonts w:ascii="Times New Roman" w:hAnsi="Times New Roman" w:cs="Times New Roman"/>
            <w:noProof/>
            <w:sz w:val="24"/>
            <w:szCs w:val="24"/>
          </w:rPr>
          <w:t xml:space="preserve"> </w:t>
        </w:r>
        <w:r w:rsidRPr="00AB3A03">
          <w:rPr>
            <w:rFonts w:ascii="Times New Roman" w:hAnsi="Times New Roman" w:cs="Times New Roman"/>
            <w:noProof/>
            <w:sz w:val="24"/>
            <w:szCs w:val="24"/>
          </w:rPr>
          <w:t>199/26</w:t>
        </w:r>
      </w:p>
    </w:sdtContent>
  </w:sdt>
  <w:p w:rsidR="00AD65B5" w:rsidRDefault="00AD65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5EC"/>
    <w:rsid w:val="00056399"/>
    <w:rsid w:val="000905EC"/>
    <w:rsid w:val="001E4788"/>
    <w:rsid w:val="00201B63"/>
    <w:rsid w:val="00223598"/>
    <w:rsid w:val="002362DF"/>
    <w:rsid w:val="002A732D"/>
    <w:rsid w:val="0043705D"/>
    <w:rsid w:val="004A1CB8"/>
    <w:rsid w:val="004A6F63"/>
    <w:rsid w:val="005A1BD2"/>
    <w:rsid w:val="00625072"/>
    <w:rsid w:val="0066594F"/>
    <w:rsid w:val="006907A6"/>
    <w:rsid w:val="00700509"/>
    <w:rsid w:val="007F214C"/>
    <w:rsid w:val="007F4ECD"/>
    <w:rsid w:val="00872D7D"/>
    <w:rsid w:val="00884DDC"/>
    <w:rsid w:val="008E5B0E"/>
    <w:rsid w:val="00944603"/>
    <w:rsid w:val="009A36D8"/>
    <w:rsid w:val="00A5644B"/>
    <w:rsid w:val="00AB3A03"/>
    <w:rsid w:val="00AB7821"/>
    <w:rsid w:val="00AD65B5"/>
    <w:rsid w:val="00AF2DC6"/>
    <w:rsid w:val="00D339AF"/>
    <w:rsid w:val="00DD5639"/>
    <w:rsid w:val="00E534DF"/>
    <w:rsid w:val="00EB2731"/>
    <w:rsid w:val="00F64940"/>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E8EAC7-4814-4ED9-9DA2-FA19B0E8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5EC"/>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5B5"/>
    <w:rPr>
      <w:lang w:val="en-ZW"/>
    </w:rPr>
  </w:style>
  <w:style w:type="paragraph" w:styleId="Footer">
    <w:name w:val="footer"/>
    <w:basedOn w:val="Normal"/>
    <w:link w:val="FooterChar"/>
    <w:uiPriority w:val="99"/>
    <w:unhideWhenUsed/>
    <w:rsid w:val="00AD6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5B5"/>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565942">
      <w:bodyDiv w:val="1"/>
      <w:marLeft w:val="0"/>
      <w:marRight w:val="0"/>
      <w:marTop w:val="0"/>
      <w:marBottom w:val="0"/>
      <w:divBdr>
        <w:top w:val="none" w:sz="0" w:space="0" w:color="auto"/>
        <w:left w:val="none" w:sz="0" w:space="0" w:color="auto"/>
        <w:bottom w:val="none" w:sz="0" w:space="0" w:color="auto"/>
        <w:right w:val="none" w:sz="0" w:space="0" w:color="auto"/>
      </w:divBdr>
    </w:div>
    <w:div w:id="151468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881</Words>
  <Characters>5024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Ngoni Nduna</dc:creator>
  <cp:keywords/>
  <dc:description/>
  <cp:lastModifiedBy>USR</cp:lastModifiedBy>
  <cp:revision>14</cp:revision>
  <dcterms:created xsi:type="dcterms:W3CDTF">2026-02-17T12:07:00Z</dcterms:created>
  <dcterms:modified xsi:type="dcterms:W3CDTF">2026-02-18T07:16:00Z</dcterms:modified>
</cp:coreProperties>
</file>