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E0C" w:rsidRDefault="009E3453" w:rsidP="009E3453">
      <w:pPr>
        <w:spacing w:line="360" w:lineRule="auto"/>
        <w:jc w:val="both"/>
        <w:rPr>
          <w:b/>
          <w:sz w:val="28"/>
          <w:szCs w:val="28"/>
        </w:rPr>
      </w:pPr>
      <w:r>
        <w:rPr>
          <w:b/>
          <w:sz w:val="28"/>
          <w:szCs w:val="28"/>
        </w:rPr>
        <w:t>I</w:t>
      </w:r>
      <w:r w:rsidR="000D4AEE">
        <w:rPr>
          <w:b/>
          <w:sz w:val="28"/>
          <w:szCs w:val="28"/>
        </w:rPr>
        <w:t>N THE LABOUR COURT OF ZIMBABWE</w:t>
      </w:r>
      <w:r w:rsidR="000D4AEE">
        <w:rPr>
          <w:b/>
          <w:sz w:val="28"/>
          <w:szCs w:val="28"/>
        </w:rPr>
        <w:tab/>
        <w:t xml:space="preserve">        JUDGMENT NO LC/H/</w:t>
      </w:r>
      <w:r w:rsidR="00837633">
        <w:rPr>
          <w:b/>
          <w:sz w:val="28"/>
          <w:szCs w:val="28"/>
        </w:rPr>
        <w:t>413</w:t>
      </w:r>
      <w:bookmarkStart w:id="0" w:name="_GoBack"/>
      <w:bookmarkEnd w:id="0"/>
      <w:r>
        <w:rPr>
          <w:b/>
          <w:sz w:val="28"/>
          <w:szCs w:val="28"/>
        </w:rPr>
        <w:t>/14</w:t>
      </w:r>
    </w:p>
    <w:p w:rsidR="009E3453" w:rsidRDefault="009E3453" w:rsidP="009E3453">
      <w:pPr>
        <w:spacing w:line="360" w:lineRule="auto"/>
        <w:jc w:val="both"/>
        <w:rPr>
          <w:b/>
          <w:sz w:val="28"/>
          <w:szCs w:val="28"/>
        </w:rPr>
      </w:pPr>
      <w:r>
        <w:rPr>
          <w:b/>
          <w:sz w:val="28"/>
          <w:szCs w:val="28"/>
        </w:rPr>
        <w:t>HELD AT HARARE 16</w:t>
      </w:r>
      <w:r w:rsidRPr="009E3453">
        <w:rPr>
          <w:b/>
          <w:sz w:val="28"/>
          <w:szCs w:val="28"/>
          <w:vertAlign w:val="superscript"/>
        </w:rPr>
        <w:t>TH</w:t>
      </w:r>
      <w:r w:rsidR="00FB157C">
        <w:rPr>
          <w:b/>
          <w:sz w:val="28"/>
          <w:szCs w:val="28"/>
        </w:rPr>
        <w:t xml:space="preserve"> JUNE 2014</w:t>
      </w:r>
      <w:r w:rsidR="00FB157C">
        <w:rPr>
          <w:b/>
          <w:sz w:val="28"/>
          <w:szCs w:val="28"/>
        </w:rPr>
        <w:tab/>
      </w:r>
      <w:r w:rsidR="00FB157C">
        <w:rPr>
          <w:b/>
          <w:sz w:val="28"/>
          <w:szCs w:val="28"/>
        </w:rPr>
        <w:tab/>
        <w:t xml:space="preserve">        </w:t>
      </w:r>
      <w:r>
        <w:rPr>
          <w:b/>
          <w:sz w:val="28"/>
          <w:szCs w:val="28"/>
        </w:rPr>
        <w:t>CASE NO LC/REV/H/59A/11</w:t>
      </w:r>
    </w:p>
    <w:p w:rsidR="00FC2DFE" w:rsidRDefault="00FC2DFE" w:rsidP="009E3453">
      <w:pPr>
        <w:spacing w:line="360" w:lineRule="auto"/>
        <w:jc w:val="both"/>
        <w:rPr>
          <w:b/>
          <w:sz w:val="28"/>
          <w:szCs w:val="28"/>
        </w:rPr>
      </w:pPr>
      <w:r>
        <w:rPr>
          <w:b/>
          <w:sz w:val="28"/>
          <w:szCs w:val="28"/>
        </w:rPr>
        <w:t>4</w:t>
      </w:r>
      <w:r w:rsidRPr="00FC2DFE">
        <w:rPr>
          <w:b/>
          <w:sz w:val="28"/>
          <w:szCs w:val="28"/>
          <w:vertAlign w:val="superscript"/>
        </w:rPr>
        <w:t>TH</w:t>
      </w:r>
      <w:r>
        <w:rPr>
          <w:b/>
          <w:sz w:val="28"/>
          <w:szCs w:val="28"/>
        </w:rPr>
        <w:t xml:space="preserve"> JULY 2014</w:t>
      </w:r>
    </w:p>
    <w:p w:rsidR="009E3453" w:rsidRDefault="009E3453" w:rsidP="009E3453">
      <w:pPr>
        <w:spacing w:line="360" w:lineRule="auto"/>
        <w:jc w:val="both"/>
        <w:rPr>
          <w:b/>
          <w:sz w:val="28"/>
          <w:szCs w:val="28"/>
        </w:rPr>
      </w:pPr>
      <w:r>
        <w:rPr>
          <w:b/>
          <w:sz w:val="28"/>
          <w:szCs w:val="28"/>
        </w:rPr>
        <w:t>LAWSON CHIFAMBA</w:t>
      </w:r>
      <w:r>
        <w:rPr>
          <w:b/>
          <w:sz w:val="28"/>
          <w:szCs w:val="28"/>
        </w:rPr>
        <w:tab/>
      </w:r>
      <w:r>
        <w:rPr>
          <w:b/>
          <w:sz w:val="28"/>
          <w:szCs w:val="28"/>
        </w:rPr>
        <w:tab/>
      </w:r>
      <w:r>
        <w:rPr>
          <w:b/>
          <w:sz w:val="28"/>
          <w:szCs w:val="28"/>
        </w:rPr>
        <w:tab/>
      </w:r>
      <w:r>
        <w:rPr>
          <w:b/>
          <w:sz w:val="28"/>
          <w:szCs w:val="28"/>
        </w:rPr>
        <w:tab/>
      </w:r>
      <w:r>
        <w:rPr>
          <w:b/>
          <w:sz w:val="28"/>
          <w:szCs w:val="28"/>
        </w:rPr>
        <w:tab/>
        <w:t>Applicant</w:t>
      </w:r>
    </w:p>
    <w:p w:rsidR="009E3453" w:rsidRDefault="009E3453" w:rsidP="009E3453">
      <w:pPr>
        <w:spacing w:line="360" w:lineRule="auto"/>
        <w:jc w:val="both"/>
        <w:rPr>
          <w:b/>
          <w:sz w:val="28"/>
          <w:szCs w:val="28"/>
        </w:rPr>
      </w:pPr>
      <w:r>
        <w:rPr>
          <w:b/>
          <w:sz w:val="28"/>
          <w:szCs w:val="28"/>
        </w:rPr>
        <w:t>GRAIN MARKETING BOARD</w:t>
      </w:r>
      <w:r>
        <w:rPr>
          <w:b/>
          <w:sz w:val="28"/>
          <w:szCs w:val="28"/>
        </w:rPr>
        <w:tab/>
      </w:r>
      <w:r>
        <w:rPr>
          <w:b/>
          <w:sz w:val="28"/>
          <w:szCs w:val="28"/>
        </w:rPr>
        <w:tab/>
      </w:r>
      <w:r>
        <w:rPr>
          <w:b/>
          <w:sz w:val="28"/>
          <w:szCs w:val="28"/>
        </w:rPr>
        <w:tab/>
      </w:r>
      <w:r>
        <w:rPr>
          <w:b/>
          <w:sz w:val="28"/>
          <w:szCs w:val="28"/>
        </w:rPr>
        <w:tab/>
        <w:t>Respondent</w:t>
      </w:r>
    </w:p>
    <w:p w:rsidR="00FC2DFE" w:rsidRDefault="00FC2DFE" w:rsidP="009E3453">
      <w:pPr>
        <w:spacing w:line="360" w:lineRule="auto"/>
        <w:jc w:val="both"/>
        <w:rPr>
          <w:b/>
          <w:sz w:val="28"/>
          <w:szCs w:val="28"/>
        </w:rPr>
      </w:pPr>
    </w:p>
    <w:p w:rsidR="009E3453" w:rsidRDefault="009E3453" w:rsidP="009E3453">
      <w:pPr>
        <w:spacing w:line="360" w:lineRule="auto"/>
        <w:jc w:val="both"/>
        <w:rPr>
          <w:sz w:val="28"/>
          <w:szCs w:val="28"/>
        </w:rPr>
      </w:pPr>
      <w:r>
        <w:rPr>
          <w:sz w:val="28"/>
          <w:szCs w:val="28"/>
        </w:rPr>
        <w:t>Before The Honourable G Musariri, Judge</w:t>
      </w:r>
    </w:p>
    <w:p w:rsidR="009E3453" w:rsidRDefault="009E3453" w:rsidP="009E3453">
      <w:pPr>
        <w:spacing w:line="360" w:lineRule="auto"/>
        <w:jc w:val="both"/>
        <w:rPr>
          <w:b/>
          <w:sz w:val="28"/>
          <w:szCs w:val="28"/>
        </w:rPr>
      </w:pPr>
      <w:r>
        <w:rPr>
          <w:b/>
          <w:sz w:val="28"/>
          <w:szCs w:val="28"/>
        </w:rPr>
        <w:t>For Applicant</w:t>
      </w:r>
      <w:r>
        <w:rPr>
          <w:b/>
          <w:sz w:val="28"/>
          <w:szCs w:val="28"/>
        </w:rPr>
        <w:tab/>
      </w:r>
      <w:r>
        <w:rPr>
          <w:b/>
          <w:sz w:val="28"/>
          <w:szCs w:val="28"/>
        </w:rPr>
        <w:tab/>
        <w:t xml:space="preserve">Mr V </w:t>
      </w:r>
      <w:proofErr w:type="spellStart"/>
      <w:r>
        <w:rPr>
          <w:b/>
          <w:sz w:val="28"/>
          <w:szCs w:val="28"/>
        </w:rPr>
        <w:t>Chivhiya</w:t>
      </w:r>
      <w:proofErr w:type="spellEnd"/>
      <w:r>
        <w:rPr>
          <w:b/>
          <w:sz w:val="28"/>
          <w:szCs w:val="28"/>
        </w:rPr>
        <w:t>, Attorney</w:t>
      </w:r>
    </w:p>
    <w:p w:rsidR="009E3453" w:rsidRDefault="009E3453" w:rsidP="009E3453">
      <w:pPr>
        <w:spacing w:line="360" w:lineRule="auto"/>
        <w:jc w:val="both"/>
        <w:rPr>
          <w:b/>
          <w:sz w:val="28"/>
          <w:szCs w:val="28"/>
        </w:rPr>
      </w:pPr>
      <w:r>
        <w:rPr>
          <w:b/>
          <w:sz w:val="28"/>
          <w:szCs w:val="28"/>
        </w:rPr>
        <w:t>For Respondent</w:t>
      </w:r>
      <w:r>
        <w:rPr>
          <w:b/>
          <w:sz w:val="28"/>
          <w:szCs w:val="28"/>
        </w:rPr>
        <w:tab/>
      </w:r>
      <w:r>
        <w:rPr>
          <w:b/>
          <w:sz w:val="28"/>
          <w:szCs w:val="28"/>
        </w:rPr>
        <w:tab/>
        <w:t xml:space="preserve">Mr O </w:t>
      </w:r>
      <w:proofErr w:type="spellStart"/>
      <w:r>
        <w:rPr>
          <w:b/>
          <w:sz w:val="28"/>
          <w:szCs w:val="28"/>
        </w:rPr>
        <w:t>Paradzai</w:t>
      </w:r>
      <w:proofErr w:type="spellEnd"/>
      <w:r>
        <w:rPr>
          <w:b/>
          <w:sz w:val="28"/>
          <w:szCs w:val="28"/>
        </w:rPr>
        <w:t>, Officer</w:t>
      </w:r>
    </w:p>
    <w:p w:rsidR="009E3453" w:rsidRDefault="009E3453" w:rsidP="009E3453">
      <w:pPr>
        <w:spacing w:line="360" w:lineRule="auto"/>
        <w:jc w:val="both"/>
        <w:rPr>
          <w:b/>
          <w:sz w:val="28"/>
          <w:szCs w:val="28"/>
        </w:rPr>
      </w:pPr>
    </w:p>
    <w:p w:rsidR="009E3453" w:rsidRDefault="00FC2DFE" w:rsidP="009E3453">
      <w:pPr>
        <w:spacing w:line="360" w:lineRule="auto"/>
        <w:jc w:val="both"/>
        <w:rPr>
          <w:b/>
          <w:sz w:val="28"/>
          <w:szCs w:val="28"/>
        </w:rPr>
      </w:pPr>
      <w:r>
        <w:rPr>
          <w:b/>
          <w:sz w:val="28"/>
          <w:szCs w:val="28"/>
        </w:rPr>
        <w:t>MUSARIRI, G</w:t>
      </w:r>
      <w:r w:rsidR="009E3453">
        <w:rPr>
          <w:b/>
          <w:sz w:val="28"/>
          <w:szCs w:val="28"/>
        </w:rPr>
        <w:t>:</w:t>
      </w:r>
    </w:p>
    <w:p w:rsidR="009E3453" w:rsidRDefault="009E3453" w:rsidP="009E3453">
      <w:pPr>
        <w:spacing w:line="360" w:lineRule="auto"/>
        <w:jc w:val="both"/>
        <w:rPr>
          <w:sz w:val="28"/>
          <w:szCs w:val="28"/>
        </w:rPr>
      </w:pPr>
      <w:r>
        <w:rPr>
          <w:sz w:val="28"/>
          <w:szCs w:val="28"/>
        </w:rPr>
        <w:t xml:space="preserve">Applicant applied for review of his transfer by Respondent from </w:t>
      </w:r>
      <w:proofErr w:type="spellStart"/>
      <w:r>
        <w:rPr>
          <w:sz w:val="28"/>
          <w:szCs w:val="28"/>
        </w:rPr>
        <w:t>Karoi</w:t>
      </w:r>
      <w:proofErr w:type="spellEnd"/>
      <w:r>
        <w:rPr>
          <w:sz w:val="28"/>
          <w:szCs w:val="28"/>
        </w:rPr>
        <w:t xml:space="preserve"> to </w:t>
      </w:r>
      <w:proofErr w:type="spellStart"/>
      <w:r>
        <w:rPr>
          <w:sz w:val="28"/>
          <w:szCs w:val="28"/>
        </w:rPr>
        <w:t>Rushinga</w:t>
      </w:r>
      <w:proofErr w:type="spellEnd"/>
      <w:r>
        <w:rPr>
          <w:sz w:val="28"/>
          <w:szCs w:val="28"/>
        </w:rPr>
        <w:t>.  The transfer was the result of disciplinary proceedings.  Applicant had been charged with misconduct.  The heart of his case was captured in his Heads of Argument thus,</w:t>
      </w:r>
    </w:p>
    <w:p w:rsidR="009E3453" w:rsidRDefault="009E3453" w:rsidP="00C65B78">
      <w:pPr>
        <w:spacing w:after="0" w:line="240" w:lineRule="auto"/>
        <w:ind w:left="720"/>
        <w:jc w:val="both"/>
        <w:rPr>
          <w:i/>
          <w:sz w:val="24"/>
          <w:szCs w:val="24"/>
        </w:rPr>
      </w:pPr>
      <w:r>
        <w:rPr>
          <w:i/>
          <w:sz w:val="24"/>
          <w:szCs w:val="24"/>
        </w:rPr>
        <w:t xml:space="preserve">“He was notified of </w:t>
      </w:r>
      <w:proofErr w:type="gramStart"/>
      <w:r>
        <w:rPr>
          <w:i/>
          <w:sz w:val="24"/>
          <w:szCs w:val="24"/>
        </w:rPr>
        <w:t>th</w:t>
      </w:r>
      <w:r w:rsidR="00C65B78">
        <w:rPr>
          <w:i/>
          <w:sz w:val="24"/>
          <w:szCs w:val="24"/>
        </w:rPr>
        <w:t>i</w:t>
      </w:r>
      <w:r>
        <w:rPr>
          <w:i/>
          <w:sz w:val="24"/>
          <w:szCs w:val="24"/>
        </w:rPr>
        <w:t>s charges</w:t>
      </w:r>
      <w:proofErr w:type="gramEnd"/>
      <w:r>
        <w:rPr>
          <w:i/>
          <w:sz w:val="24"/>
          <w:szCs w:val="24"/>
        </w:rPr>
        <w:t xml:space="preserve"> and was given a notice of hearing.  He was attended (sic) the hearing and defended himself of those particular</w:t>
      </w:r>
      <w:r w:rsidR="00C65B78">
        <w:rPr>
          <w:i/>
          <w:sz w:val="24"/>
          <w:szCs w:val="24"/>
        </w:rPr>
        <w:t xml:space="preserve"> charges.  He acquitted (sic) of the three charges.  However, the disciplinary authority added another charge</w:t>
      </w:r>
      <w:proofErr w:type="gramStart"/>
      <w:r w:rsidR="00C65B78">
        <w:rPr>
          <w:i/>
          <w:sz w:val="24"/>
          <w:szCs w:val="24"/>
        </w:rPr>
        <w:t>…  they</w:t>
      </w:r>
      <w:proofErr w:type="gramEnd"/>
      <w:r w:rsidR="00C65B78">
        <w:rPr>
          <w:i/>
          <w:sz w:val="24"/>
          <w:szCs w:val="24"/>
        </w:rPr>
        <w:t xml:space="preserve"> did not notify Applicant of the charge.  He was not given any opportunity to respond.  He was convicted.  Again, he was not given the opportunity to mitigate.  He was sentenced to a final warning for twelve (12) months and was demoted and transferred.”</w:t>
      </w:r>
    </w:p>
    <w:p w:rsidR="00C65B78" w:rsidRDefault="00C65B78" w:rsidP="00C65B78">
      <w:pPr>
        <w:spacing w:after="0" w:line="240" w:lineRule="auto"/>
        <w:jc w:val="both"/>
        <w:rPr>
          <w:i/>
          <w:sz w:val="24"/>
          <w:szCs w:val="24"/>
        </w:rPr>
      </w:pPr>
    </w:p>
    <w:p w:rsidR="00C65B78" w:rsidRDefault="00C65B78" w:rsidP="00C65B78">
      <w:pPr>
        <w:spacing w:after="0" w:line="360" w:lineRule="auto"/>
        <w:jc w:val="both"/>
        <w:rPr>
          <w:sz w:val="28"/>
          <w:szCs w:val="28"/>
        </w:rPr>
      </w:pPr>
      <w:r>
        <w:rPr>
          <w:sz w:val="28"/>
          <w:szCs w:val="28"/>
        </w:rPr>
        <w:t>The minutes of the disciplinary hearing are filed of record.  The relevant portion reads as follows,</w:t>
      </w:r>
    </w:p>
    <w:p w:rsidR="00C65B78" w:rsidRDefault="00C65B78" w:rsidP="00C65B78">
      <w:pPr>
        <w:spacing w:after="0" w:line="240" w:lineRule="auto"/>
        <w:jc w:val="both"/>
        <w:rPr>
          <w:sz w:val="28"/>
          <w:szCs w:val="28"/>
        </w:rPr>
      </w:pPr>
      <w:r>
        <w:rPr>
          <w:sz w:val="28"/>
          <w:szCs w:val="28"/>
        </w:rPr>
        <w:tab/>
      </w:r>
    </w:p>
    <w:p w:rsidR="00C65B78" w:rsidRDefault="00C65B78" w:rsidP="00C65B78">
      <w:pPr>
        <w:spacing w:after="0" w:line="240" w:lineRule="auto"/>
        <w:jc w:val="both"/>
        <w:rPr>
          <w:sz w:val="28"/>
          <w:szCs w:val="28"/>
        </w:rPr>
      </w:pPr>
    </w:p>
    <w:p w:rsidR="00C65B78" w:rsidRDefault="00C65B78" w:rsidP="00C65B78">
      <w:pPr>
        <w:spacing w:after="0" w:line="240" w:lineRule="auto"/>
        <w:jc w:val="both"/>
        <w:rPr>
          <w:sz w:val="28"/>
          <w:szCs w:val="28"/>
        </w:rPr>
      </w:pPr>
    </w:p>
    <w:p w:rsidR="00C65B78" w:rsidRPr="00C65B78" w:rsidRDefault="00C65B78" w:rsidP="00C65B78">
      <w:pPr>
        <w:spacing w:after="0" w:line="240" w:lineRule="auto"/>
        <w:ind w:firstLine="720"/>
        <w:jc w:val="both"/>
        <w:rPr>
          <w:sz w:val="24"/>
          <w:szCs w:val="24"/>
          <w:u w:val="single"/>
        </w:rPr>
      </w:pPr>
      <w:r w:rsidRPr="00C65B78">
        <w:rPr>
          <w:i/>
          <w:sz w:val="24"/>
          <w:szCs w:val="24"/>
          <w:u w:val="single"/>
        </w:rPr>
        <w:t>“Recommendations</w:t>
      </w:r>
    </w:p>
    <w:p w:rsidR="00C65B78" w:rsidRDefault="00C65B78" w:rsidP="00C65B78">
      <w:pPr>
        <w:spacing w:after="0" w:line="240" w:lineRule="auto"/>
        <w:ind w:left="720"/>
        <w:jc w:val="both"/>
        <w:rPr>
          <w:i/>
          <w:sz w:val="24"/>
          <w:szCs w:val="24"/>
        </w:rPr>
      </w:pPr>
      <w:r w:rsidRPr="00C65B78">
        <w:rPr>
          <w:i/>
          <w:sz w:val="24"/>
          <w:szCs w:val="24"/>
        </w:rPr>
        <w:t>As a result of lack of evidence</w:t>
      </w:r>
      <w:r>
        <w:rPr>
          <w:i/>
          <w:sz w:val="24"/>
          <w:szCs w:val="24"/>
        </w:rPr>
        <w:t xml:space="preserve"> on the preferred charges, submissions from witnesses as well as the hearing committee’s deliberation, it is therefore recommended that the following charges be dropped</w:t>
      </w:r>
      <w:r w:rsidR="00E74DC5">
        <w:rPr>
          <w:i/>
          <w:sz w:val="24"/>
          <w:szCs w:val="24"/>
        </w:rPr>
        <w:t>;</w:t>
      </w:r>
    </w:p>
    <w:p w:rsidR="00E74DC5" w:rsidRDefault="00E74DC5" w:rsidP="00E74DC5">
      <w:pPr>
        <w:pStyle w:val="ListParagraph"/>
        <w:numPr>
          <w:ilvl w:val="0"/>
          <w:numId w:val="1"/>
        </w:numPr>
        <w:spacing w:after="0" w:line="240" w:lineRule="auto"/>
        <w:jc w:val="both"/>
        <w:rPr>
          <w:i/>
          <w:sz w:val="24"/>
          <w:szCs w:val="24"/>
        </w:rPr>
      </w:pPr>
      <w:r>
        <w:rPr>
          <w:i/>
          <w:sz w:val="24"/>
          <w:szCs w:val="24"/>
        </w:rPr>
        <w:t>Insubordination…</w:t>
      </w:r>
    </w:p>
    <w:p w:rsidR="00E74DC5" w:rsidRDefault="00E74DC5" w:rsidP="00E74DC5">
      <w:pPr>
        <w:pStyle w:val="ListParagraph"/>
        <w:numPr>
          <w:ilvl w:val="0"/>
          <w:numId w:val="1"/>
        </w:numPr>
        <w:spacing w:after="0" w:line="240" w:lineRule="auto"/>
        <w:jc w:val="both"/>
        <w:rPr>
          <w:i/>
          <w:sz w:val="24"/>
          <w:szCs w:val="24"/>
        </w:rPr>
      </w:pPr>
      <w:r>
        <w:rPr>
          <w:i/>
          <w:sz w:val="24"/>
          <w:szCs w:val="24"/>
        </w:rPr>
        <w:t>Gross inefficiency…</w:t>
      </w:r>
    </w:p>
    <w:p w:rsidR="00E74DC5" w:rsidRDefault="00E74DC5" w:rsidP="00E74DC5">
      <w:pPr>
        <w:pStyle w:val="ListParagraph"/>
        <w:numPr>
          <w:ilvl w:val="0"/>
          <w:numId w:val="1"/>
        </w:numPr>
        <w:spacing w:after="0" w:line="240" w:lineRule="auto"/>
        <w:jc w:val="both"/>
        <w:rPr>
          <w:i/>
          <w:sz w:val="24"/>
          <w:szCs w:val="24"/>
        </w:rPr>
      </w:pPr>
      <w:r>
        <w:rPr>
          <w:i/>
          <w:sz w:val="24"/>
          <w:szCs w:val="24"/>
        </w:rPr>
        <w:t>Any act of misconduct…</w:t>
      </w:r>
    </w:p>
    <w:p w:rsidR="00E74DC5" w:rsidRPr="00E74DC5" w:rsidRDefault="00E74DC5" w:rsidP="00654F6C">
      <w:pPr>
        <w:spacing w:after="0" w:line="240" w:lineRule="auto"/>
        <w:ind w:left="720"/>
        <w:jc w:val="both"/>
        <w:rPr>
          <w:i/>
          <w:sz w:val="24"/>
          <w:szCs w:val="24"/>
          <w:u w:val="single"/>
        </w:rPr>
      </w:pPr>
      <w:r w:rsidRPr="00E74DC5">
        <w:rPr>
          <w:i/>
          <w:sz w:val="24"/>
          <w:szCs w:val="24"/>
          <w:u w:val="single"/>
        </w:rPr>
        <w:t>Add</w:t>
      </w:r>
    </w:p>
    <w:p w:rsidR="009E3453" w:rsidRPr="00654F6C" w:rsidRDefault="00E74DC5" w:rsidP="00654F6C">
      <w:pPr>
        <w:spacing w:after="0" w:line="240" w:lineRule="auto"/>
        <w:ind w:left="720"/>
        <w:jc w:val="both"/>
        <w:rPr>
          <w:i/>
          <w:sz w:val="24"/>
          <w:szCs w:val="24"/>
        </w:rPr>
      </w:pPr>
      <w:r w:rsidRPr="00654F6C">
        <w:rPr>
          <w:i/>
          <w:sz w:val="24"/>
          <w:szCs w:val="24"/>
        </w:rPr>
        <w:t>Taking into account the mitigating factors, the following is recommended:</w:t>
      </w:r>
    </w:p>
    <w:p w:rsidR="00A23E8B" w:rsidRPr="00654F6C" w:rsidRDefault="00E74DC5" w:rsidP="00654F6C">
      <w:pPr>
        <w:pStyle w:val="ListParagraph"/>
        <w:numPr>
          <w:ilvl w:val="0"/>
          <w:numId w:val="4"/>
        </w:numPr>
        <w:spacing w:after="0" w:line="240" w:lineRule="auto"/>
        <w:jc w:val="both"/>
        <w:rPr>
          <w:i/>
          <w:sz w:val="24"/>
          <w:szCs w:val="24"/>
        </w:rPr>
      </w:pPr>
      <w:r w:rsidRPr="00654F6C">
        <w:rPr>
          <w:i/>
          <w:sz w:val="24"/>
          <w:szCs w:val="24"/>
        </w:rPr>
        <w:t xml:space="preserve">Unsatisfactory work within one’s control, inefficiency and ineffectiveness.  </w:t>
      </w:r>
    </w:p>
    <w:p w:rsidR="00654F6C" w:rsidRPr="00654F6C" w:rsidRDefault="00654F6C" w:rsidP="00654F6C">
      <w:pPr>
        <w:pStyle w:val="ListParagraph"/>
        <w:spacing w:after="0" w:line="240" w:lineRule="auto"/>
        <w:ind w:left="1080"/>
        <w:jc w:val="both"/>
        <w:rPr>
          <w:i/>
          <w:sz w:val="24"/>
          <w:szCs w:val="24"/>
        </w:rPr>
      </w:pPr>
      <w:r w:rsidRPr="00654F6C">
        <w:rPr>
          <w:i/>
          <w:sz w:val="24"/>
          <w:szCs w:val="24"/>
        </w:rPr>
        <w:t>(Category 11 Section 13)</w:t>
      </w:r>
    </w:p>
    <w:p w:rsidR="0049413D" w:rsidRPr="00654F6C" w:rsidRDefault="0049413D" w:rsidP="00654F6C">
      <w:pPr>
        <w:spacing w:after="0" w:line="240" w:lineRule="auto"/>
        <w:ind w:left="720"/>
        <w:jc w:val="both"/>
        <w:rPr>
          <w:i/>
          <w:sz w:val="24"/>
          <w:szCs w:val="24"/>
        </w:rPr>
      </w:pPr>
      <w:r w:rsidRPr="00654F6C">
        <w:rPr>
          <w:i/>
          <w:sz w:val="24"/>
          <w:szCs w:val="24"/>
        </w:rPr>
        <w:t>2.</w:t>
      </w:r>
      <w:r w:rsidR="00654F6C">
        <w:rPr>
          <w:i/>
          <w:sz w:val="24"/>
          <w:szCs w:val="24"/>
        </w:rPr>
        <w:t xml:space="preserve">  </w:t>
      </w:r>
      <w:r w:rsidR="00E74DC5" w:rsidRPr="00654F6C">
        <w:rPr>
          <w:i/>
          <w:sz w:val="24"/>
          <w:szCs w:val="24"/>
        </w:rPr>
        <w:t>That the accused be given a final written warning without demotion.</w:t>
      </w:r>
    </w:p>
    <w:p w:rsidR="0049413D" w:rsidRPr="00654F6C" w:rsidRDefault="0049413D" w:rsidP="00654F6C">
      <w:pPr>
        <w:spacing w:after="0" w:line="240" w:lineRule="auto"/>
        <w:ind w:left="720"/>
        <w:jc w:val="both"/>
        <w:rPr>
          <w:i/>
          <w:sz w:val="24"/>
          <w:szCs w:val="24"/>
        </w:rPr>
      </w:pPr>
      <w:r w:rsidRPr="00654F6C">
        <w:rPr>
          <w:i/>
          <w:sz w:val="24"/>
          <w:szCs w:val="24"/>
        </w:rPr>
        <w:t>3.</w:t>
      </w:r>
      <w:r w:rsidR="00654F6C">
        <w:rPr>
          <w:i/>
          <w:sz w:val="24"/>
          <w:szCs w:val="24"/>
        </w:rPr>
        <w:t xml:space="preserve">  </w:t>
      </w:r>
      <w:r w:rsidR="00E74DC5" w:rsidRPr="00654F6C">
        <w:rPr>
          <w:i/>
          <w:sz w:val="24"/>
          <w:szCs w:val="24"/>
        </w:rPr>
        <w:t>That the accused be transferred to a different province</w:t>
      </w:r>
      <w:r w:rsidRPr="00654F6C">
        <w:rPr>
          <w:i/>
          <w:sz w:val="24"/>
          <w:szCs w:val="24"/>
        </w:rPr>
        <w:t>.</w:t>
      </w:r>
    </w:p>
    <w:p w:rsidR="00BD6060" w:rsidRPr="00654F6C" w:rsidRDefault="0049413D" w:rsidP="00654F6C">
      <w:pPr>
        <w:spacing w:after="0" w:line="240" w:lineRule="auto"/>
        <w:ind w:left="360" w:firstLine="360"/>
        <w:jc w:val="both"/>
        <w:rPr>
          <w:i/>
          <w:sz w:val="24"/>
          <w:szCs w:val="24"/>
        </w:rPr>
      </w:pPr>
      <w:proofErr w:type="gramStart"/>
      <w:r w:rsidRPr="00654F6C">
        <w:rPr>
          <w:i/>
          <w:sz w:val="24"/>
          <w:szCs w:val="24"/>
        </w:rPr>
        <w:t>4.</w:t>
      </w:r>
      <w:r w:rsidR="00654F6C">
        <w:rPr>
          <w:i/>
          <w:sz w:val="24"/>
          <w:szCs w:val="24"/>
        </w:rPr>
        <w:t xml:space="preserve">  </w:t>
      </w:r>
      <w:r w:rsidR="00BD6060" w:rsidRPr="00654F6C">
        <w:rPr>
          <w:i/>
          <w:sz w:val="24"/>
          <w:szCs w:val="24"/>
        </w:rPr>
        <w:t>That</w:t>
      </w:r>
      <w:proofErr w:type="gramEnd"/>
      <w:r w:rsidR="00BD6060" w:rsidRPr="00654F6C">
        <w:rPr>
          <w:i/>
          <w:sz w:val="24"/>
          <w:szCs w:val="24"/>
        </w:rPr>
        <w:t xml:space="preserve"> the accused be educated on community management.”</w:t>
      </w:r>
    </w:p>
    <w:p w:rsidR="0049413D" w:rsidRPr="00654F6C" w:rsidRDefault="0049413D" w:rsidP="00654F6C">
      <w:pPr>
        <w:spacing w:after="0" w:line="240" w:lineRule="auto"/>
        <w:ind w:left="360" w:firstLine="360"/>
        <w:jc w:val="both"/>
        <w:rPr>
          <w:i/>
          <w:sz w:val="24"/>
          <w:szCs w:val="24"/>
        </w:rPr>
      </w:pPr>
    </w:p>
    <w:p w:rsidR="00BD6060" w:rsidRDefault="00FC2DFE" w:rsidP="00BD6060">
      <w:pPr>
        <w:spacing w:line="360" w:lineRule="auto"/>
        <w:jc w:val="both"/>
        <w:rPr>
          <w:sz w:val="28"/>
          <w:szCs w:val="28"/>
        </w:rPr>
      </w:pPr>
      <w:r>
        <w:rPr>
          <w:sz w:val="28"/>
          <w:szCs w:val="28"/>
        </w:rPr>
        <w:t>It is clear that the Disciplinary C</w:t>
      </w:r>
      <w:r w:rsidR="00BD6060">
        <w:rPr>
          <w:sz w:val="28"/>
          <w:szCs w:val="28"/>
        </w:rPr>
        <w:t xml:space="preserve">ommittee (DC) added a </w:t>
      </w:r>
      <w:r>
        <w:rPr>
          <w:sz w:val="28"/>
          <w:szCs w:val="28"/>
        </w:rPr>
        <w:t>new charge against Applicant.  I</w:t>
      </w:r>
      <w:r w:rsidR="00BD6060">
        <w:rPr>
          <w:sz w:val="28"/>
          <w:szCs w:val="28"/>
        </w:rPr>
        <w:t>t was not part of the 3 charges preferred against Applicant.  The Disciplinary Committee was empaneled to hear those 3 charges.  On</w:t>
      </w:r>
      <w:r>
        <w:rPr>
          <w:sz w:val="28"/>
          <w:szCs w:val="28"/>
        </w:rPr>
        <w:t>ce it acquitted Applicant on tho</w:t>
      </w:r>
      <w:r w:rsidR="00BD6060">
        <w:rPr>
          <w:sz w:val="28"/>
          <w:szCs w:val="28"/>
        </w:rPr>
        <w:t>se 3 charges, it had discharged its mandate.  It had no authority to hear anything further let alone lay a new charge.  In any event</w:t>
      </w:r>
      <w:r>
        <w:rPr>
          <w:sz w:val="28"/>
          <w:szCs w:val="28"/>
        </w:rPr>
        <w:t>,</w:t>
      </w:r>
      <w:r w:rsidR="00BD6060">
        <w:rPr>
          <w:sz w:val="28"/>
          <w:szCs w:val="28"/>
        </w:rPr>
        <w:t xml:space="preserve"> as the judge or adjudicator</w:t>
      </w:r>
      <w:r>
        <w:rPr>
          <w:sz w:val="28"/>
          <w:szCs w:val="28"/>
        </w:rPr>
        <w:t>,</w:t>
      </w:r>
      <w:r w:rsidR="00BD6060">
        <w:rPr>
          <w:sz w:val="28"/>
          <w:szCs w:val="28"/>
        </w:rPr>
        <w:t xml:space="preserve"> the Disciplinary Committee could not act as the complainant by pressing charges against the employee.</w:t>
      </w:r>
    </w:p>
    <w:p w:rsidR="00BD6060" w:rsidRDefault="00BD6060" w:rsidP="00BD6060">
      <w:pPr>
        <w:spacing w:line="360" w:lineRule="auto"/>
        <w:jc w:val="both"/>
        <w:rPr>
          <w:sz w:val="28"/>
          <w:szCs w:val="28"/>
        </w:rPr>
      </w:pPr>
      <w:r>
        <w:rPr>
          <w:sz w:val="28"/>
          <w:szCs w:val="28"/>
        </w:rPr>
        <w:t xml:space="preserve">I am satisfied that the principles of natural justice were not upheld in this matter.  In particular the </w:t>
      </w:r>
      <w:proofErr w:type="spellStart"/>
      <w:r>
        <w:rPr>
          <w:sz w:val="28"/>
          <w:szCs w:val="28"/>
          <w:u w:val="single"/>
        </w:rPr>
        <w:t>audi</w:t>
      </w:r>
      <w:proofErr w:type="spellEnd"/>
      <w:r>
        <w:rPr>
          <w:sz w:val="28"/>
          <w:szCs w:val="28"/>
        </w:rPr>
        <w:t xml:space="preserve"> </w:t>
      </w:r>
      <w:proofErr w:type="spellStart"/>
      <w:r w:rsidR="00FC2DFE">
        <w:rPr>
          <w:sz w:val="28"/>
          <w:szCs w:val="28"/>
          <w:u w:val="single"/>
        </w:rPr>
        <w:t>alteram</w:t>
      </w:r>
      <w:proofErr w:type="spellEnd"/>
      <w:r>
        <w:rPr>
          <w:sz w:val="28"/>
          <w:szCs w:val="28"/>
        </w:rPr>
        <w:t xml:space="preserve"> </w:t>
      </w:r>
      <w:proofErr w:type="spellStart"/>
      <w:r w:rsidR="00FC2DFE">
        <w:rPr>
          <w:sz w:val="28"/>
          <w:szCs w:val="28"/>
          <w:u w:val="single"/>
        </w:rPr>
        <w:t>partem</w:t>
      </w:r>
      <w:proofErr w:type="spellEnd"/>
      <w:r>
        <w:rPr>
          <w:sz w:val="28"/>
          <w:szCs w:val="28"/>
        </w:rPr>
        <w:t xml:space="preserve"> rule was flagrantly flouted.  A new charge was added by the Disciplinary Committee at the end of the hearing.  Applicant was not given a chance to respond or be heard on the new charge.  He was summarily found guilty and penalised. The proceedings were thus irregular.</w:t>
      </w:r>
    </w:p>
    <w:p w:rsidR="00BD6060" w:rsidRDefault="00BD6060" w:rsidP="00BD6060">
      <w:pPr>
        <w:spacing w:line="360" w:lineRule="auto"/>
        <w:jc w:val="both"/>
        <w:rPr>
          <w:sz w:val="28"/>
          <w:szCs w:val="28"/>
        </w:rPr>
      </w:pPr>
    </w:p>
    <w:p w:rsidR="00FC2DFE" w:rsidRDefault="00FC2DFE" w:rsidP="00BD6060">
      <w:pPr>
        <w:spacing w:line="360" w:lineRule="auto"/>
        <w:jc w:val="both"/>
        <w:rPr>
          <w:b/>
          <w:sz w:val="28"/>
          <w:szCs w:val="28"/>
        </w:rPr>
      </w:pPr>
    </w:p>
    <w:p w:rsidR="00FC2DFE" w:rsidRDefault="00FC2DFE" w:rsidP="00BD6060">
      <w:pPr>
        <w:spacing w:line="360" w:lineRule="auto"/>
        <w:jc w:val="both"/>
        <w:rPr>
          <w:b/>
          <w:sz w:val="28"/>
          <w:szCs w:val="28"/>
        </w:rPr>
      </w:pPr>
    </w:p>
    <w:p w:rsidR="00BD6060" w:rsidRDefault="00BD6060" w:rsidP="00BD6060">
      <w:pPr>
        <w:spacing w:line="360" w:lineRule="auto"/>
        <w:jc w:val="both"/>
        <w:rPr>
          <w:b/>
          <w:sz w:val="28"/>
          <w:szCs w:val="28"/>
        </w:rPr>
      </w:pPr>
      <w:r>
        <w:rPr>
          <w:b/>
          <w:sz w:val="28"/>
          <w:szCs w:val="28"/>
        </w:rPr>
        <w:t>Wherefore it is ordered that,</w:t>
      </w:r>
    </w:p>
    <w:p w:rsidR="0049413D" w:rsidRDefault="0049413D" w:rsidP="00BD6060">
      <w:pPr>
        <w:spacing w:line="360" w:lineRule="auto"/>
        <w:jc w:val="both"/>
        <w:rPr>
          <w:b/>
          <w:sz w:val="28"/>
          <w:szCs w:val="28"/>
        </w:rPr>
      </w:pPr>
    </w:p>
    <w:p w:rsidR="00BD6060" w:rsidRPr="00FC2DFE" w:rsidRDefault="00BD6060" w:rsidP="00BD6060">
      <w:pPr>
        <w:pStyle w:val="ListParagraph"/>
        <w:numPr>
          <w:ilvl w:val="0"/>
          <w:numId w:val="3"/>
        </w:numPr>
        <w:spacing w:line="360" w:lineRule="auto"/>
        <w:jc w:val="both"/>
        <w:rPr>
          <w:b/>
          <w:sz w:val="28"/>
          <w:szCs w:val="28"/>
        </w:rPr>
      </w:pPr>
      <w:r>
        <w:rPr>
          <w:sz w:val="28"/>
          <w:szCs w:val="28"/>
        </w:rPr>
        <w:t xml:space="preserve"> </w:t>
      </w:r>
      <w:r w:rsidRPr="00FC2DFE">
        <w:rPr>
          <w:b/>
          <w:sz w:val="28"/>
          <w:szCs w:val="28"/>
        </w:rPr>
        <w:t>The application is hereby granted;</w:t>
      </w:r>
    </w:p>
    <w:p w:rsidR="00FC2DFE" w:rsidRPr="00FC2DFE" w:rsidRDefault="00FC2DFE" w:rsidP="00FC2DFE">
      <w:pPr>
        <w:pStyle w:val="ListParagraph"/>
        <w:spacing w:line="360" w:lineRule="auto"/>
        <w:jc w:val="both"/>
        <w:rPr>
          <w:b/>
          <w:sz w:val="28"/>
          <w:szCs w:val="28"/>
        </w:rPr>
      </w:pPr>
    </w:p>
    <w:p w:rsidR="00BD6060" w:rsidRPr="00FC2DFE" w:rsidRDefault="00BD6060" w:rsidP="00BD6060">
      <w:pPr>
        <w:pStyle w:val="ListParagraph"/>
        <w:numPr>
          <w:ilvl w:val="0"/>
          <w:numId w:val="3"/>
        </w:numPr>
        <w:spacing w:line="360" w:lineRule="auto"/>
        <w:jc w:val="both"/>
        <w:rPr>
          <w:b/>
          <w:sz w:val="28"/>
          <w:szCs w:val="28"/>
        </w:rPr>
      </w:pPr>
      <w:r w:rsidRPr="00FC2DFE">
        <w:rPr>
          <w:b/>
          <w:sz w:val="28"/>
          <w:szCs w:val="28"/>
        </w:rPr>
        <w:t xml:space="preserve">The proceedings which resulted in the warning and transfer of Applicant from </w:t>
      </w:r>
      <w:proofErr w:type="spellStart"/>
      <w:r w:rsidRPr="00FC2DFE">
        <w:rPr>
          <w:b/>
          <w:sz w:val="28"/>
          <w:szCs w:val="28"/>
        </w:rPr>
        <w:t>Karoi</w:t>
      </w:r>
      <w:proofErr w:type="spellEnd"/>
      <w:r w:rsidRPr="00FC2DFE">
        <w:rPr>
          <w:b/>
          <w:sz w:val="28"/>
          <w:szCs w:val="28"/>
        </w:rPr>
        <w:t xml:space="preserve"> to </w:t>
      </w:r>
      <w:proofErr w:type="spellStart"/>
      <w:r w:rsidRPr="00FC2DFE">
        <w:rPr>
          <w:b/>
          <w:sz w:val="28"/>
          <w:szCs w:val="28"/>
        </w:rPr>
        <w:t>Rushinga</w:t>
      </w:r>
      <w:proofErr w:type="spellEnd"/>
      <w:r w:rsidRPr="00FC2DFE">
        <w:rPr>
          <w:b/>
          <w:sz w:val="28"/>
          <w:szCs w:val="28"/>
        </w:rPr>
        <w:t xml:space="preserve"> by Respondent are set aside;</w:t>
      </w:r>
    </w:p>
    <w:p w:rsidR="00FC2DFE" w:rsidRPr="00FC2DFE" w:rsidRDefault="00FC2DFE" w:rsidP="00FC2DFE">
      <w:pPr>
        <w:pStyle w:val="ListParagraph"/>
        <w:rPr>
          <w:b/>
          <w:sz w:val="28"/>
          <w:szCs w:val="28"/>
        </w:rPr>
      </w:pPr>
    </w:p>
    <w:p w:rsidR="00FC2DFE" w:rsidRPr="00FC2DFE" w:rsidRDefault="00FC2DFE" w:rsidP="00FC2DFE">
      <w:pPr>
        <w:pStyle w:val="ListParagraph"/>
        <w:spacing w:line="360" w:lineRule="auto"/>
        <w:jc w:val="both"/>
        <w:rPr>
          <w:b/>
          <w:sz w:val="28"/>
          <w:szCs w:val="28"/>
        </w:rPr>
      </w:pPr>
    </w:p>
    <w:p w:rsidR="00BD6060" w:rsidRPr="00FC2DFE" w:rsidRDefault="00BD6060" w:rsidP="00BD6060">
      <w:pPr>
        <w:pStyle w:val="ListParagraph"/>
        <w:numPr>
          <w:ilvl w:val="0"/>
          <w:numId w:val="3"/>
        </w:numPr>
        <w:spacing w:line="360" w:lineRule="auto"/>
        <w:jc w:val="both"/>
        <w:rPr>
          <w:b/>
          <w:sz w:val="28"/>
          <w:szCs w:val="28"/>
        </w:rPr>
      </w:pPr>
      <w:r w:rsidRPr="00FC2DFE">
        <w:rPr>
          <w:b/>
          <w:sz w:val="28"/>
          <w:szCs w:val="28"/>
        </w:rPr>
        <w:t>Each party shall bear its own costs.</w:t>
      </w:r>
    </w:p>
    <w:p w:rsidR="009E3453" w:rsidRPr="00FC2DFE" w:rsidRDefault="009E3453" w:rsidP="00BD6060">
      <w:pPr>
        <w:spacing w:line="360" w:lineRule="auto"/>
        <w:jc w:val="both"/>
        <w:rPr>
          <w:b/>
          <w:sz w:val="28"/>
          <w:szCs w:val="28"/>
        </w:rPr>
      </w:pPr>
    </w:p>
    <w:p w:rsidR="009E3453" w:rsidRDefault="009E3453">
      <w:pPr>
        <w:rPr>
          <w:b/>
          <w:sz w:val="28"/>
          <w:szCs w:val="28"/>
        </w:rPr>
      </w:pPr>
    </w:p>
    <w:p w:rsidR="009E3453" w:rsidRDefault="00FC2DFE" w:rsidP="00FC2DFE">
      <w:pPr>
        <w:ind w:left="5040"/>
        <w:rPr>
          <w:b/>
          <w:sz w:val="28"/>
          <w:szCs w:val="28"/>
        </w:rPr>
      </w:pPr>
      <w:r>
        <w:rPr>
          <w:b/>
          <w:sz w:val="28"/>
          <w:szCs w:val="28"/>
        </w:rPr>
        <w:t>G. MUSARIRI</w:t>
      </w:r>
    </w:p>
    <w:p w:rsidR="00FC2DFE" w:rsidRPr="009E3453" w:rsidRDefault="00FC2DFE" w:rsidP="00FC2DFE">
      <w:pPr>
        <w:ind w:left="5040"/>
        <w:rPr>
          <w:b/>
          <w:sz w:val="28"/>
          <w:szCs w:val="28"/>
        </w:rPr>
      </w:pPr>
      <w:r>
        <w:rPr>
          <w:b/>
          <w:sz w:val="28"/>
          <w:szCs w:val="28"/>
        </w:rPr>
        <w:t>J U D G E</w:t>
      </w:r>
    </w:p>
    <w:sectPr w:rsidR="00FC2DFE" w:rsidRPr="009E3453" w:rsidSect="00E74DC5">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60D" w:rsidRDefault="0041160D" w:rsidP="00E74DC5">
      <w:pPr>
        <w:spacing w:after="0" w:line="240" w:lineRule="auto"/>
      </w:pPr>
      <w:r>
        <w:separator/>
      </w:r>
    </w:p>
  </w:endnote>
  <w:endnote w:type="continuationSeparator" w:id="0">
    <w:p w:rsidR="0041160D" w:rsidRDefault="0041160D" w:rsidP="00E74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6308990"/>
      <w:docPartObj>
        <w:docPartGallery w:val="Page Numbers (Bottom of Page)"/>
        <w:docPartUnique/>
      </w:docPartObj>
    </w:sdtPr>
    <w:sdtEndPr>
      <w:rPr>
        <w:noProof/>
      </w:rPr>
    </w:sdtEndPr>
    <w:sdtContent>
      <w:p w:rsidR="00E74DC5" w:rsidRDefault="00E74DC5">
        <w:pPr>
          <w:pStyle w:val="Footer"/>
          <w:jc w:val="right"/>
        </w:pPr>
        <w:r>
          <w:fldChar w:fldCharType="begin"/>
        </w:r>
        <w:r>
          <w:instrText xml:space="preserve"> PAGE   \* MERGEFORMAT </w:instrText>
        </w:r>
        <w:r>
          <w:fldChar w:fldCharType="separate"/>
        </w:r>
        <w:r w:rsidR="00837633">
          <w:rPr>
            <w:noProof/>
          </w:rPr>
          <w:t>3</w:t>
        </w:r>
        <w:r>
          <w:rPr>
            <w:noProof/>
          </w:rPr>
          <w:fldChar w:fldCharType="end"/>
        </w:r>
      </w:p>
    </w:sdtContent>
  </w:sdt>
  <w:p w:rsidR="00E74DC5" w:rsidRDefault="00E74D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60D" w:rsidRDefault="0041160D" w:rsidP="00E74DC5">
      <w:pPr>
        <w:spacing w:after="0" w:line="240" w:lineRule="auto"/>
      </w:pPr>
      <w:r>
        <w:separator/>
      </w:r>
    </w:p>
  </w:footnote>
  <w:footnote w:type="continuationSeparator" w:id="0">
    <w:p w:rsidR="0041160D" w:rsidRDefault="0041160D" w:rsidP="00E74D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DC5" w:rsidRDefault="00837633" w:rsidP="00837633">
    <w:pPr>
      <w:spacing w:line="360" w:lineRule="auto"/>
      <w:ind w:left="5040"/>
      <w:jc w:val="both"/>
      <w:rPr>
        <w:b/>
        <w:sz w:val="28"/>
        <w:szCs w:val="28"/>
      </w:rPr>
    </w:pPr>
    <w:r>
      <w:rPr>
        <w:b/>
        <w:sz w:val="28"/>
        <w:szCs w:val="28"/>
      </w:rPr>
      <w:t xml:space="preserve">         </w:t>
    </w:r>
    <w:r w:rsidR="00E74DC5">
      <w:rPr>
        <w:b/>
        <w:sz w:val="28"/>
        <w:szCs w:val="28"/>
      </w:rPr>
      <w:t>JUDGMENT NO LC/H/</w:t>
    </w:r>
    <w:r>
      <w:rPr>
        <w:b/>
        <w:sz w:val="28"/>
        <w:szCs w:val="28"/>
      </w:rPr>
      <w:t>413</w:t>
    </w:r>
    <w:r w:rsidR="00E74DC5">
      <w:rPr>
        <w:b/>
        <w:sz w:val="28"/>
        <w:szCs w:val="28"/>
      </w:rPr>
      <w:t>/14</w:t>
    </w:r>
  </w:p>
  <w:p w:rsidR="00E74DC5" w:rsidRDefault="00E74D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397"/>
    <w:multiLevelType w:val="hybridMultilevel"/>
    <w:tmpl w:val="B378A402"/>
    <w:lvl w:ilvl="0" w:tplc="3F5AAD8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432F22DE"/>
    <w:multiLevelType w:val="hybridMultilevel"/>
    <w:tmpl w:val="76C6059A"/>
    <w:lvl w:ilvl="0" w:tplc="4C42F4F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44AA0153"/>
    <w:multiLevelType w:val="hybridMultilevel"/>
    <w:tmpl w:val="6860989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C5E22B8"/>
    <w:multiLevelType w:val="hybridMultilevel"/>
    <w:tmpl w:val="EE7A721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453"/>
    <w:rsid w:val="000D4AEE"/>
    <w:rsid w:val="00317F82"/>
    <w:rsid w:val="0041160D"/>
    <w:rsid w:val="0049413D"/>
    <w:rsid w:val="00654F6C"/>
    <w:rsid w:val="00697E0C"/>
    <w:rsid w:val="00837633"/>
    <w:rsid w:val="0087258C"/>
    <w:rsid w:val="009E3453"/>
    <w:rsid w:val="009E4B45"/>
    <w:rsid w:val="00A23E8B"/>
    <w:rsid w:val="00A5557C"/>
    <w:rsid w:val="00BD6060"/>
    <w:rsid w:val="00C65B78"/>
    <w:rsid w:val="00E74DC5"/>
    <w:rsid w:val="00ED50A6"/>
    <w:rsid w:val="00FB157C"/>
    <w:rsid w:val="00FC2DF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DC5"/>
    <w:pPr>
      <w:ind w:left="720"/>
      <w:contextualSpacing/>
    </w:pPr>
  </w:style>
  <w:style w:type="paragraph" w:styleId="Header">
    <w:name w:val="header"/>
    <w:basedOn w:val="Normal"/>
    <w:link w:val="HeaderChar"/>
    <w:uiPriority w:val="99"/>
    <w:unhideWhenUsed/>
    <w:rsid w:val="00E74D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DC5"/>
  </w:style>
  <w:style w:type="paragraph" w:styleId="Footer">
    <w:name w:val="footer"/>
    <w:basedOn w:val="Normal"/>
    <w:link w:val="FooterChar"/>
    <w:uiPriority w:val="99"/>
    <w:unhideWhenUsed/>
    <w:rsid w:val="00E74D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DC5"/>
  </w:style>
  <w:style w:type="paragraph" w:styleId="BalloonText">
    <w:name w:val="Balloon Text"/>
    <w:basedOn w:val="Normal"/>
    <w:link w:val="BalloonTextChar"/>
    <w:uiPriority w:val="99"/>
    <w:semiHidden/>
    <w:unhideWhenUsed/>
    <w:rsid w:val="000D4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A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DC5"/>
    <w:pPr>
      <w:ind w:left="720"/>
      <w:contextualSpacing/>
    </w:pPr>
  </w:style>
  <w:style w:type="paragraph" w:styleId="Header">
    <w:name w:val="header"/>
    <w:basedOn w:val="Normal"/>
    <w:link w:val="HeaderChar"/>
    <w:uiPriority w:val="99"/>
    <w:unhideWhenUsed/>
    <w:rsid w:val="00E74D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DC5"/>
  </w:style>
  <w:style w:type="paragraph" w:styleId="Footer">
    <w:name w:val="footer"/>
    <w:basedOn w:val="Normal"/>
    <w:link w:val="FooterChar"/>
    <w:uiPriority w:val="99"/>
    <w:unhideWhenUsed/>
    <w:rsid w:val="00E74D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DC5"/>
  </w:style>
  <w:style w:type="paragraph" w:styleId="BalloonText">
    <w:name w:val="Balloon Text"/>
    <w:basedOn w:val="Normal"/>
    <w:link w:val="BalloonTextChar"/>
    <w:uiPriority w:val="99"/>
    <w:semiHidden/>
    <w:unhideWhenUsed/>
    <w:rsid w:val="000D4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A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6</cp:revision>
  <cp:lastPrinted>2014-06-24T13:04:00Z</cp:lastPrinted>
  <dcterms:created xsi:type="dcterms:W3CDTF">2014-06-19T08:18:00Z</dcterms:created>
  <dcterms:modified xsi:type="dcterms:W3CDTF">2014-07-01T06:26:00Z</dcterms:modified>
</cp:coreProperties>
</file>