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14E2A0" w14:textId="77777777" w:rsidR="00E2787B" w:rsidRDefault="00E2787B" w:rsidP="00E2787B">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WALTER MUTOWO</w:t>
      </w:r>
    </w:p>
    <w:p w14:paraId="3AF91BFC" w14:textId="77777777" w:rsidR="00E2787B" w:rsidRDefault="004F017F" w:rsidP="00E2787B">
      <w:pPr>
        <w:spacing w:after="0" w:line="240" w:lineRule="auto"/>
        <w:jc w:val="both"/>
        <w:rPr>
          <w:rFonts w:ascii="Times New Roman" w:hAnsi="Times New Roman" w:cs="Times New Roman"/>
          <w:sz w:val="24"/>
          <w:szCs w:val="24"/>
        </w:rPr>
      </w:pPr>
      <w:proofErr w:type="gramStart"/>
      <w:r w:rsidRPr="00E2787B">
        <w:rPr>
          <w:rFonts w:ascii="Times New Roman" w:hAnsi="Times New Roman" w:cs="Times New Roman"/>
          <w:sz w:val="24"/>
          <w:szCs w:val="24"/>
        </w:rPr>
        <w:t>versus</w:t>
      </w:r>
      <w:proofErr w:type="gramEnd"/>
    </w:p>
    <w:p w14:paraId="54ABECBF" w14:textId="01B3547D" w:rsidR="00744FB4" w:rsidRPr="00E2787B" w:rsidRDefault="0062034D" w:rsidP="00E2787B">
      <w:pPr>
        <w:spacing w:after="0" w:line="240" w:lineRule="auto"/>
        <w:jc w:val="both"/>
        <w:rPr>
          <w:rFonts w:ascii="Times New Roman" w:hAnsi="Times New Roman" w:cs="Times New Roman"/>
          <w:sz w:val="24"/>
          <w:szCs w:val="24"/>
        </w:rPr>
      </w:pPr>
      <w:r w:rsidRPr="00E2787B">
        <w:rPr>
          <w:rFonts w:ascii="Times New Roman" w:hAnsi="Times New Roman" w:cs="Times New Roman"/>
          <w:sz w:val="24"/>
          <w:szCs w:val="24"/>
        </w:rPr>
        <w:t xml:space="preserve">EDINAH MARANGE </w:t>
      </w:r>
    </w:p>
    <w:p w14:paraId="4DA44E08" w14:textId="77777777" w:rsidR="0062034D" w:rsidRPr="00E2787B" w:rsidRDefault="0062034D" w:rsidP="00E2787B">
      <w:pPr>
        <w:spacing w:after="0" w:line="240" w:lineRule="auto"/>
        <w:jc w:val="both"/>
        <w:rPr>
          <w:rFonts w:ascii="Times New Roman" w:hAnsi="Times New Roman" w:cs="Times New Roman"/>
          <w:sz w:val="24"/>
          <w:szCs w:val="24"/>
        </w:rPr>
      </w:pPr>
    </w:p>
    <w:p w14:paraId="7ACB493F" w14:textId="77777777" w:rsidR="0062034D" w:rsidRPr="00E2787B" w:rsidRDefault="0062034D" w:rsidP="00E2787B">
      <w:pPr>
        <w:spacing w:after="0" w:line="240" w:lineRule="auto"/>
        <w:jc w:val="both"/>
        <w:rPr>
          <w:rFonts w:ascii="Times New Roman" w:hAnsi="Times New Roman" w:cs="Times New Roman"/>
          <w:sz w:val="24"/>
          <w:szCs w:val="24"/>
        </w:rPr>
      </w:pPr>
    </w:p>
    <w:p w14:paraId="0944EF69" w14:textId="77777777" w:rsidR="00EA3AA8" w:rsidRPr="00E2787B" w:rsidRDefault="00CD0755" w:rsidP="00E2787B">
      <w:pPr>
        <w:spacing w:after="0" w:line="240" w:lineRule="auto"/>
        <w:jc w:val="both"/>
        <w:rPr>
          <w:rFonts w:ascii="Times New Roman" w:hAnsi="Times New Roman" w:cs="Times New Roman"/>
          <w:sz w:val="24"/>
          <w:szCs w:val="24"/>
        </w:rPr>
      </w:pPr>
      <w:r w:rsidRPr="00E2787B">
        <w:rPr>
          <w:rFonts w:ascii="Times New Roman" w:hAnsi="Times New Roman" w:cs="Times New Roman"/>
          <w:sz w:val="24"/>
          <w:szCs w:val="24"/>
        </w:rPr>
        <w:t>H</w:t>
      </w:r>
      <w:r w:rsidR="00BE14D8" w:rsidRPr="00E2787B">
        <w:rPr>
          <w:rFonts w:ascii="Times New Roman" w:hAnsi="Times New Roman" w:cs="Times New Roman"/>
          <w:sz w:val="24"/>
          <w:szCs w:val="24"/>
        </w:rPr>
        <w:t>IGH COURT OF ZIMBABWE</w:t>
      </w:r>
    </w:p>
    <w:p w14:paraId="34A147A4" w14:textId="77777777" w:rsidR="001D52F3" w:rsidRPr="00E2787B" w:rsidRDefault="00A409C2" w:rsidP="00E2787B">
      <w:pPr>
        <w:spacing w:after="0" w:line="240" w:lineRule="auto"/>
        <w:jc w:val="both"/>
        <w:rPr>
          <w:rFonts w:ascii="Times New Roman" w:hAnsi="Times New Roman" w:cs="Times New Roman"/>
          <w:b/>
          <w:sz w:val="24"/>
          <w:szCs w:val="24"/>
        </w:rPr>
      </w:pPr>
      <w:r w:rsidRPr="00E2787B">
        <w:rPr>
          <w:rFonts w:ascii="Times New Roman" w:hAnsi="Times New Roman" w:cs="Times New Roman"/>
          <w:b/>
          <w:sz w:val="24"/>
          <w:szCs w:val="24"/>
        </w:rPr>
        <w:t>MUSITHU</w:t>
      </w:r>
      <w:r w:rsidR="00F251CD" w:rsidRPr="00E2787B">
        <w:rPr>
          <w:rFonts w:ascii="Times New Roman" w:hAnsi="Times New Roman" w:cs="Times New Roman"/>
          <w:b/>
          <w:sz w:val="24"/>
          <w:szCs w:val="24"/>
        </w:rPr>
        <w:t xml:space="preserve"> J</w:t>
      </w:r>
    </w:p>
    <w:p w14:paraId="2A4636C5" w14:textId="240599A7" w:rsidR="003E3F2A" w:rsidRPr="00E2787B" w:rsidRDefault="00A409C2" w:rsidP="00E2787B">
      <w:pPr>
        <w:spacing w:after="0" w:line="240" w:lineRule="auto"/>
        <w:jc w:val="both"/>
        <w:rPr>
          <w:rFonts w:ascii="Times New Roman" w:hAnsi="Times New Roman" w:cs="Times New Roman"/>
          <w:sz w:val="24"/>
          <w:szCs w:val="24"/>
        </w:rPr>
      </w:pPr>
      <w:r w:rsidRPr="00E2787B">
        <w:rPr>
          <w:rFonts w:ascii="Times New Roman" w:hAnsi="Times New Roman" w:cs="Times New Roman"/>
          <w:sz w:val="24"/>
          <w:szCs w:val="24"/>
        </w:rPr>
        <w:t>HARARE</w:t>
      </w:r>
      <w:r w:rsidR="00125F73" w:rsidRPr="00E2787B">
        <w:rPr>
          <w:rFonts w:ascii="Times New Roman" w:hAnsi="Times New Roman" w:cs="Times New Roman"/>
          <w:sz w:val="24"/>
          <w:szCs w:val="24"/>
        </w:rPr>
        <w:t>:</w:t>
      </w:r>
      <w:r w:rsidR="00BE14D8" w:rsidRPr="00E2787B">
        <w:rPr>
          <w:rFonts w:ascii="Times New Roman" w:hAnsi="Times New Roman" w:cs="Times New Roman"/>
          <w:sz w:val="24"/>
          <w:szCs w:val="24"/>
        </w:rPr>
        <w:t xml:space="preserve"> </w:t>
      </w:r>
      <w:r w:rsidR="00B1430D" w:rsidRPr="00E2787B">
        <w:rPr>
          <w:rFonts w:ascii="Times New Roman" w:hAnsi="Times New Roman" w:cs="Times New Roman"/>
          <w:sz w:val="24"/>
          <w:szCs w:val="24"/>
        </w:rPr>
        <w:t>2</w:t>
      </w:r>
      <w:r w:rsidR="0062034D" w:rsidRPr="00E2787B">
        <w:rPr>
          <w:rFonts w:ascii="Times New Roman" w:hAnsi="Times New Roman" w:cs="Times New Roman"/>
          <w:sz w:val="24"/>
          <w:szCs w:val="24"/>
        </w:rPr>
        <w:t xml:space="preserve">8 May </w:t>
      </w:r>
      <w:r w:rsidR="00B1430D" w:rsidRPr="00E2787B">
        <w:rPr>
          <w:rFonts w:ascii="Times New Roman" w:hAnsi="Times New Roman" w:cs="Times New Roman"/>
          <w:sz w:val="24"/>
          <w:szCs w:val="24"/>
        </w:rPr>
        <w:t>202</w:t>
      </w:r>
      <w:r w:rsidR="0062034D" w:rsidRPr="00E2787B">
        <w:rPr>
          <w:rFonts w:ascii="Times New Roman" w:hAnsi="Times New Roman" w:cs="Times New Roman"/>
          <w:sz w:val="24"/>
          <w:szCs w:val="24"/>
        </w:rPr>
        <w:t>5, 16 June 2025 &amp;</w:t>
      </w:r>
      <w:r w:rsidR="00E2787B">
        <w:rPr>
          <w:rFonts w:ascii="Times New Roman" w:hAnsi="Times New Roman" w:cs="Times New Roman"/>
          <w:sz w:val="24"/>
          <w:szCs w:val="24"/>
        </w:rPr>
        <w:t xml:space="preserve"> </w:t>
      </w:r>
      <w:r w:rsidR="00B07416">
        <w:rPr>
          <w:rFonts w:ascii="Times New Roman" w:hAnsi="Times New Roman" w:cs="Times New Roman"/>
          <w:sz w:val="24"/>
          <w:szCs w:val="24"/>
        </w:rPr>
        <w:t xml:space="preserve">28 </w:t>
      </w:r>
      <w:r w:rsidR="0062034D" w:rsidRPr="00E2787B">
        <w:rPr>
          <w:rFonts w:ascii="Times New Roman" w:hAnsi="Times New Roman" w:cs="Times New Roman"/>
          <w:sz w:val="24"/>
          <w:szCs w:val="24"/>
        </w:rPr>
        <w:t>July 2025</w:t>
      </w:r>
    </w:p>
    <w:p w14:paraId="01773713" w14:textId="77777777" w:rsidR="00F15EF2" w:rsidRPr="00E2787B" w:rsidRDefault="00F15EF2" w:rsidP="00E2787B">
      <w:pPr>
        <w:spacing w:after="0" w:line="240" w:lineRule="auto"/>
        <w:jc w:val="both"/>
        <w:rPr>
          <w:rFonts w:ascii="Times New Roman" w:hAnsi="Times New Roman" w:cs="Times New Roman"/>
          <w:sz w:val="24"/>
          <w:szCs w:val="24"/>
        </w:rPr>
      </w:pPr>
    </w:p>
    <w:p w14:paraId="62AFF563" w14:textId="77777777" w:rsidR="003C5106" w:rsidRPr="00E2787B" w:rsidRDefault="003C5106" w:rsidP="00E2787B">
      <w:pPr>
        <w:spacing w:after="0" w:line="240" w:lineRule="auto"/>
        <w:jc w:val="both"/>
        <w:rPr>
          <w:rFonts w:ascii="Times New Roman" w:hAnsi="Times New Roman" w:cs="Times New Roman"/>
          <w:sz w:val="24"/>
          <w:szCs w:val="24"/>
        </w:rPr>
      </w:pPr>
    </w:p>
    <w:p w14:paraId="4142093B" w14:textId="0BAE236A" w:rsidR="00FF0E99" w:rsidRPr="00E2787B" w:rsidRDefault="00F36D5D" w:rsidP="00E2787B">
      <w:pPr>
        <w:spacing w:after="0" w:line="240" w:lineRule="auto"/>
        <w:jc w:val="both"/>
        <w:rPr>
          <w:rFonts w:ascii="Times New Roman" w:hAnsi="Times New Roman" w:cs="Times New Roman"/>
          <w:b/>
          <w:i/>
          <w:iCs/>
          <w:sz w:val="24"/>
          <w:szCs w:val="24"/>
        </w:rPr>
      </w:pPr>
      <w:r w:rsidRPr="00E2787B">
        <w:rPr>
          <w:rFonts w:ascii="Times New Roman" w:hAnsi="Times New Roman" w:cs="Times New Roman"/>
          <w:b/>
          <w:i/>
          <w:sz w:val="24"/>
          <w:szCs w:val="24"/>
        </w:rPr>
        <w:t xml:space="preserve">Opposed </w:t>
      </w:r>
      <w:r w:rsidR="003759E2" w:rsidRPr="00E2787B">
        <w:rPr>
          <w:rFonts w:ascii="Times New Roman" w:hAnsi="Times New Roman" w:cs="Times New Roman"/>
          <w:b/>
          <w:i/>
          <w:sz w:val="24"/>
          <w:szCs w:val="24"/>
        </w:rPr>
        <w:t xml:space="preserve">urgent chamber </w:t>
      </w:r>
      <w:r w:rsidRPr="00E2787B">
        <w:rPr>
          <w:rFonts w:ascii="Times New Roman" w:hAnsi="Times New Roman" w:cs="Times New Roman"/>
          <w:b/>
          <w:i/>
          <w:sz w:val="24"/>
          <w:szCs w:val="24"/>
        </w:rPr>
        <w:t>application</w:t>
      </w:r>
      <w:r w:rsidR="0010675F" w:rsidRPr="00E2787B">
        <w:rPr>
          <w:rFonts w:ascii="Times New Roman" w:hAnsi="Times New Roman" w:cs="Times New Roman"/>
          <w:b/>
          <w:i/>
          <w:sz w:val="24"/>
          <w:szCs w:val="24"/>
        </w:rPr>
        <w:t xml:space="preserve"> </w:t>
      </w:r>
      <w:r w:rsidR="003759E2" w:rsidRPr="00E2787B">
        <w:rPr>
          <w:rFonts w:ascii="Times New Roman" w:hAnsi="Times New Roman" w:cs="Times New Roman"/>
          <w:b/>
          <w:i/>
          <w:sz w:val="24"/>
          <w:szCs w:val="24"/>
        </w:rPr>
        <w:t xml:space="preserve">for a </w:t>
      </w:r>
      <w:proofErr w:type="spellStart"/>
      <w:r w:rsidR="003759E2" w:rsidRPr="00E2787B">
        <w:rPr>
          <w:rFonts w:ascii="Times New Roman" w:hAnsi="Times New Roman" w:cs="Times New Roman"/>
          <w:b/>
          <w:i/>
          <w:iCs/>
          <w:sz w:val="24"/>
          <w:szCs w:val="24"/>
        </w:rPr>
        <w:t>d</w:t>
      </w:r>
      <w:r w:rsidR="0062034D" w:rsidRPr="00E2787B">
        <w:rPr>
          <w:rFonts w:ascii="Times New Roman" w:hAnsi="Times New Roman" w:cs="Times New Roman"/>
          <w:b/>
          <w:i/>
          <w:iCs/>
          <w:sz w:val="24"/>
          <w:szCs w:val="24"/>
        </w:rPr>
        <w:t>eclaratur</w:t>
      </w:r>
      <w:proofErr w:type="spellEnd"/>
      <w:r w:rsidR="0062034D" w:rsidRPr="00E2787B">
        <w:rPr>
          <w:rFonts w:ascii="Times New Roman" w:hAnsi="Times New Roman" w:cs="Times New Roman"/>
          <w:b/>
          <w:i/>
          <w:iCs/>
          <w:sz w:val="24"/>
          <w:szCs w:val="24"/>
        </w:rPr>
        <w:t xml:space="preserve"> </w:t>
      </w:r>
    </w:p>
    <w:p w14:paraId="01C4BCDC" w14:textId="77777777" w:rsidR="00B1430D" w:rsidRDefault="00B1430D" w:rsidP="00E2787B">
      <w:pPr>
        <w:spacing w:after="0" w:line="240" w:lineRule="auto"/>
        <w:jc w:val="both"/>
        <w:rPr>
          <w:rFonts w:ascii="Times New Roman" w:hAnsi="Times New Roman" w:cs="Times New Roman"/>
          <w:b/>
          <w:sz w:val="24"/>
          <w:szCs w:val="24"/>
        </w:rPr>
      </w:pPr>
    </w:p>
    <w:p w14:paraId="68DCD7DA" w14:textId="77777777" w:rsidR="00E2787B" w:rsidRPr="00E2787B" w:rsidRDefault="00E2787B" w:rsidP="00E2787B">
      <w:pPr>
        <w:spacing w:after="0" w:line="240" w:lineRule="auto"/>
        <w:jc w:val="both"/>
        <w:rPr>
          <w:rFonts w:ascii="Times New Roman" w:hAnsi="Times New Roman" w:cs="Times New Roman"/>
          <w:b/>
          <w:sz w:val="24"/>
          <w:szCs w:val="24"/>
        </w:rPr>
      </w:pPr>
    </w:p>
    <w:p w14:paraId="23C2DF8A" w14:textId="1E0822F7" w:rsidR="007F2D63" w:rsidRPr="00E2787B" w:rsidRDefault="0062034D" w:rsidP="00E2787B">
      <w:pPr>
        <w:spacing w:after="0" w:line="240" w:lineRule="auto"/>
        <w:jc w:val="both"/>
        <w:rPr>
          <w:rFonts w:ascii="Times New Roman" w:hAnsi="Times New Roman" w:cs="Times New Roman"/>
          <w:iCs/>
          <w:sz w:val="24"/>
          <w:szCs w:val="24"/>
        </w:rPr>
      </w:pPr>
      <w:r w:rsidRPr="00E2787B">
        <w:rPr>
          <w:rFonts w:ascii="Times New Roman" w:hAnsi="Times New Roman" w:cs="Times New Roman"/>
          <w:iCs/>
          <w:sz w:val="24"/>
          <w:szCs w:val="24"/>
        </w:rPr>
        <w:t xml:space="preserve">Applicant in person </w:t>
      </w:r>
      <w:r w:rsidR="007F2D63" w:rsidRPr="00E2787B">
        <w:rPr>
          <w:rFonts w:ascii="Times New Roman" w:hAnsi="Times New Roman" w:cs="Times New Roman"/>
          <w:iCs/>
          <w:sz w:val="24"/>
          <w:szCs w:val="24"/>
        </w:rPr>
        <w:t xml:space="preserve"> </w:t>
      </w:r>
    </w:p>
    <w:p w14:paraId="5A56EFB5" w14:textId="1B7FB6B4" w:rsidR="00B1430D" w:rsidRPr="00E2787B" w:rsidRDefault="00250441" w:rsidP="00E2787B">
      <w:pPr>
        <w:spacing w:after="0" w:line="240" w:lineRule="auto"/>
        <w:jc w:val="both"/>
        <w:rPr>
          <w:rFonts w:ascii="Times New Roman" w:hAnsi="Times New Roman" w:cs="Times New Roman"/>
          <w:sz w:val="24"/>
          <w:szCs w:val="24"/>
        </w:rPr>
      </w:pPr>
      <w:r w:rsidRPr="00DB0C1C">
        <w:rPr>
          <w:rFonts w:ascii="Times New Roman" w:hAnsi="Times New Roman" w:cs="Times New Roman"/>
          <w:iCs/>
          <w:sz w:val="24"/>
          <w:szCs w:val="24"/>
        </w:rPr>
        <w:t>M</w:t>
      </w:r>
      <w:r w:rsidR="0062034D" w:rsidRPr="00DB0C1C">
        <w:rPr>
          <w:rFonts w:ascii="Times New Roman" w:hAnsi="Times New Roman" w:cs="Times New Roman"/>
          <w:iCs/>
          <w:sz w:val="24"/>
          <w:szCs w:val="24"/>
        </w:rPr>
        <w:t>s N</w:t>
      </w:r>
      <w:r w:rsidR="0062034D" w:rsidRPr="00E2787B">
        <w:rPr>
          <w:rFonts w:ascii="Times New Roman" w:hAnsi="Times New Roman" w:cs="Times New Roman"/>
          <w:i/>
          <w:sz w:val="24"/>
          <w:szCs w:val="24"/>
        </w:rPr>
        <w:t xml:space="preserve">. </w:t>
      </w:r>
      <w:proofErr w:type="spellStart"/>
      <w:r w:rsidR="0062034D" w:rsidRPr="00E2787B">
        <w:rPr>
          <w:rFonts w:ascii="Times New Roman" w:hAnsi="Times New Roman" w:cs="Times New Roman"/>
          <w:i/>
          <w:sz w:val="24"/>
          <w:szCs w:val="24"/>
        </w:rPr>
        <w:t>Musviba</w:t>
      </w:r>
      <w:proofErr w:type="spellEnd"/>
      <w:r w:rsidR="0062034D" w:rsidRPr="00E2787B">
        <w:rPr>
          <w:rFonts w:ascii="Times New Roman" w:hAnsi="Times New Roman" w:cs="Times New Roman"/>
          <w:i/>
          <w:sz w:val="24"/>
          <w:szCs w:val="24"/>
        </w:rPr>
        <w:t>,</w:t>
      </w:r>
      <w:r w:rsidR="001E18C7" w:rsidRPr="00E2787B">
        <w:rPr>
          <w:rFonts w:ascii="Times New Roman" w:hAnsi="Times New Roman" w:cs="Times New Roman"/>
          <w:sz w:val="24"/>
          <w:szCs w:val="24"/>
        </w:rPr>
        <w:t xml:space="preserve"> for the </w:t>
      </w:r>
      <w:r w:rsidR="00B1430D" w:rsidRPr="00E2787B">
        <w:rPr>
          <w:rFonts w:ascii="Times New Roman" w:hAnsi="Times New Roman" w:cs="Times New Roman"/>
          <w:sz w:val="24"/>
          <w:szCs w:val="24"/>
        </w:rPr>
        <w:t xml:space="preserve">respondent </w:t>
      </w:r>
    </w:p>
    <w:p w14:paraId="3E05C82A" w14:textId="77777777" w:rsidR="001E18C7" w:rsidRPr="00E2787B" w:rsidRDefault="001E18C7" w:rsidP="00E2787B">
      <w:pPr>
        <w:spacing w:after="0" w:line="240" w:lineRule="auto"/>
        <w:jc w:val="both"/>
        <w:rPr>
          <w:rFonts w:ascii="Times New Roman" w:hAnsi="Times New Roman" w:cs="Times New Roman"/>
          <w:sz w:val="24"/>
          <w:szCs w:val="24"/>
        </w:rPr>
      </w:pPr>
    </w:p>
    <w:p w14:paraId="0A41701B" w14:textId="77777777" w:rsidR="0062034D" w:rsidRPr="00E2787B" w:rsidRDefault="0062034D" w:rsidP="00E2787B">
      <w:pPr>
        <w:spacing w:after="0" w:line="240" w:lineRule="auto"/>
        <w:jc w:val="both"/>
        <w:rPr>
          <w:rFonts w:ascii="Times New Roman" w:hAnsi="Times New Roman" w:cs="Times New Roman"/>
          <w:sz w:val="24"/>
          <w:szCs w:val="24"/>
        </w:rPr>
      </w:pPr>
    </w:p>
    <w:p w14:paraId="206E6AD1" w14:textId="095D9DF1" w:rsidR="00204E72" w:rsidRPr="00E2787B" w:rsidRDefault="00BE14D8" w:rsidP="00E2787B">
      <w:pPr>
        <w:spacing w:after="0" w:line="360" w:lineRule="auto"/>
        <w:ind w:firstLine="720"/>
        <w:jc w:val="both"/>
        <w:rPr>
          <w:rFonts w:ascii="Times New Roman" w:hAnsi="Times New Roman" w:cs="Times New Roman"/>
          <w:bCs/>
          <w:sz w:val="24"/>
          <w:szCs w:val="24"/>
        </w:rPr>
      </w:pPr>
      <w:r w:rsidRPr="00610A7E">
        <w:rPr>
          <w:rFonts w:ascii="Times New Roman" w:hAnsi="Times New Roman" w:cs="Times New Roman"/>
          <w:b/>
          <w:bCs/>
          <w:sz w:val="24"/>
          <w:szCs w:val="24"/>
        </w:rPr>
        <w:t>M</w:t>
      </w:r>
      <w:r w:rsidR="00883D92" w:rsidRPr="00610A7E">
        <w:rPr>
          <w:rFonts w:ascii="Times New Roman" w:hAnsi="Times New Roman" w:cs="Times New Roman"/>
          <w:b/>
          <w:bCs/>
          <w:sz w:val="24"/>
          <w:szCs w:val="24"/>
        </w:rPr>
        <w:t>USITHU</w:t>
      </w:r>
      <w:r w:rsidRPr="00610A7E">
        <w:rPr>
          <w:rFonts w:ascii="Times New Roman" w:hAnsi="Times New Roman" w:cs="Times New Roman"/>
          <w:b/>
          <w:bCs/>
          <w:sz w:val="24"/>
          <w:szCs w:val="24"/>
        </w:rPr>
        <w:t xml:space="preserve"> J</w:t>
      </w:r>
      <w:r w:rsidR="000D3198" w:rsidRPr="00610A7E">
        <w:rPr>
          <w:rFonts w:ascii="Times New Roman" w:hAnsi="Times New Roman" w:cs="Times New Roman"/>
          <w:b/>
          <w:bCs/>
          <w:sz w:val="24"/>
          <w:szCs w:val="24"/>
        </w:rPr>
        <w:t>:</w:t>
      </w:r>
      <w:r w:rsidR="00E2787B">
        <w:rPr>
          <w:rFonts w:ascii="Times New Roman" w:hAnsi="Times New Roman" w:cs="Times New Roman"/>
          <w:b/>
          <w:sz w:val="24"/>
          <w:szCs w:val="24"/>
        </w:rPr>
        <w:t xml:space="preserve">    </w:t>
      </w:r>
      <w:r w:rsidR="005B6BD5" w:rsidRPr="00E2787B">
        <w:rPr>
          <w:rFonts w:ascii="Times New Roman" w:hAnsi="Times New Roman" w:cs="Times New Roman"/>
          <w:bCs/>
          <w:sz w:val="24"/>
          <w:szCs w:val="24"/>
        </w:rPr>
        <w:t>On</w:t>
      </w:r>
      <w:r w:rsidR="005B6BD5" w:rsidRPr="00E2787B">
        <w:rPr>
          <w:rFonts w:ascii="Times New Roman" w:hAnsi="Times New Roman" w:cs="Times New Roman"/>
          <w:b/>
          <w:sz w:val="24"/>
          <w:szCs w:val="24"/>
        </w:rPr>
        <w:t xml:space="preserve"> </w:t>
      </w:r>
      <w:r w:rsidR="005B6BD5" w:rsidRPr="00E2787B">
        <w:rPr>
          <w:rFonts w:ascii="Times New Roman" w:hAnsi="Times New Roman" w:cs="Times New Roman"/>
          <w:bCs/>
          <w:sz w:val="24"/>
          <w:szCs w:val="24"/>
        </w:rPr>
        <w:t xml:space="preserve">16 June 2025, at the conclusion of oral submissions before </w:t>
      </w:r>
      <w:r w:rsidR="003759E2" w:rsidRPr="00E2787B">
        <w:rPr>
          <w:rFonts w:ascii="Times New Roman" w:hAnsi="Times New Roman" w:cs="Times New Roman"/>
          <w:bCs/>
          <w:sz w:val="24"/>
          <w:szCs w:val="24"/>
        </w:rPr>
        <w:t>the court</w:t>
      </w:r>
      <w:r w:rsidR="005B6BD5" w:rsidRPr="00E2787B">
        <w:rPr>
          <w:rFonts w:ascii="Times New Roman" w:hAnsi="Times New Roman" w:cs="Times New Roman"/>
          <w:bCs/>
          <w:sz w:val="24"/>
          <w:szCs w:val="24"/>
        </w:rPr>
        <w:t xml:space="preserve">, I issued an order striking </w:t>
      </w:r>
      <w:r w:rsidR="003759E2" w:rsidRPr="00E2787B">
        <w:rPr>
          <w:rFonts w:ascii="Times New Roman" w:hAnsi="Times New Roman" w:cs="Times New Roman"/>
          <w:bCs/>
          <w:sz w:val="24"/>
          <w:szCs w:val="24"/>
        </w:rPr>
        <w:t xml:space="preserve">off the roll </w:t>
      </w:r>
      <w:r w:rsidR="005B6BD5" w:rsidRPr="00E2787B">
        <w:rPr>
          <w:rFonts w:ascii="Times New Roman" w:hAnsi="Times New Roman" w:cs="Times New Roman"/>
          <w:bCs/>
          <w:sz w:val="24"/>
          <w:szCs w:val="24"/>
        </w:rPr>
        <w:t xml:space="preserve">the applicant’s </w:t>
      </w:r>
      <w:r w:rsidR="003759E2" w:rsidRPr="00E2787B">
        <w:rPr>
          <w:rFonts w:ascii="Times New Roman" w:hAnsi="Times New Roman" w:cs="Times New Roman"/>
          <w:bCs/>
          <w:sz w:val="24"/>
          <w:szCs w:val="24"/>
        </w:rPr>
        <w:t xml:space="preserve">urgent chamber </w:t>
      </w:r>
      <w:r w:rsidR="005B6BD5" w:rsidRPr="00E2787B">
        <w:rPr>
          <w:rFonts w:ascii="Times New Roman" w:hAnsi="Times New Roman" w:cs="Times New Roman"/>
          <w:bCs/>
          <w:sz w:val="24"/>
          <w:szCs w:val="24"/>
        </w:rPr>
        <w:t xml:space="preserve">application for </w:t>
      </w:r>
      <w:proofErr w:type="spellStart"/>
      <w:proofErr w:type="gramStart"/>
      <w:r w:rsidR="005B6BD5" w:rsidRPr="00E2787B">
        <w:rPr>
          <w:rFonts w:ascii="Times New Roman" w:hAnsi="Times New Roman" w:cs="Times New Roman"/>
          <w:bCs/>
          <w:i/>
          <w:iCs/>
          <w:sz w:val="24"/>
          <w:szCs w:val="24"/>
        </w:rPr>
        <w:t>declaratur</w:t>
      </w:r>
      <w:proofErr w:type="spellEnd"/>
      <w:proofErr w:type="gramEnd"/>
      <w:r w:rsidR="005B6BD5" w:rsidRPr="00E2787B">
        <w:rPr>
          <w:rFonts w:ascii="Times New Roman" w:hAnsi="Times New Roman" w:cs="Times New Roman"/>
          <w:bCs/>
          <w:sz w:val="24"/>
          <w:szCs w:val="24"/>
        </w:rPr>
        <w:t xml:space="preserve"> with no order as to costs. </w:t>
      </w:r>
      <w:r w:rsidR="003759E2" w:rsidRPr="00E2787B">
        <w:rPr>
          <w:rFonts w:ascii="Times New Roman" w:hAnsi="Times New Roman" w:cs="Times New Roman"/>
          <w:bCs/>
          <w:sz w:val="24"/>
          <w:szCs w:val="24"/>
        </w:rPr>
        <w:t xml:space="preserve">I adjudged the </w:t>
      </w:r>
      <w:r w:rsidR="005B6BD5" w:rsidRPr="00E2787B">
        <w:rPr>
          <w:rFonts w:ascii="Times New Roman" w:hAnsi="Times New Roman" w:cs="Times New Roman"/>
          <w:bCs/>
          <w:sz w:val="24"/>
          <w:szCs w:val="24"/>
        </w:rPr>
        <w:t xml:space="preserve">application </w:t>
      </w:r>
      <w:r w:rsidR="003759E2" w:rsidRPr="00E2787B">
        <w:rPr>
          <w:rFonts w:ascii="Times New Roman" w:hAnsi="Times New Roman" w:cs="Times New Roman"/>
          <w:bCs/>
          <w:sz w:val="24"/>
          <w:szCs w:val="24"/>
        </w:rPr>
        <w:t xml:space="preserve">to have been </w:t>
      </w:r>
      <w:r w:rsidR="005B6BD5" w:rsidRPr="00E2787B">
        <w:rPr>
          <w:rFonts w:ascii="Times New Roman" w:hAnsi="Times New Roman" w:cs="Times New Roman"/>
          <w:bCs/>
          <w:sz w:val="24"/>
          <w:szCs w:val="24"/>
        </w:rPr>
        <w:t xml:space="preserve">improperly </w:t>
      </w:r>
      <w:r w:rsidR="003759E2" w:rsidRPr="00E2787B">
        <w:rPr>
          <w:rFonts w:ascii="Times New Roman" w:hAnsi="Times New Roman" w:cs="Times New Roman"/>
          <w:bCs/>
          <w:sz w:val="24"/>
          <w:szCs w:val="24"/>
        </w:rPr>
        <w:t xml:space="preserve">placed </w:t>
      </w:r>
      <w:r w:rsidR="005B6BD5" w:rsidRPr="00E2787B">
        <w:rPr>
          <w:rFonts w:ascii="Times New Roman" w:hAnsi="Times New Roman" w:cs="Times New Roman"/>
          <w:bCs/>
          <w:sz w:val="24"/>
          <w:szCs w:val="24"/>
        </w:rPr>
        <w:t xml:space="preserve">before the court. By way of a letter dated 25 June 2025, the applicant requested written reasons for my decision.  These are they. </w:t>
      </w:r>
    </w:p>
    <w:p w14:paraId="26EE0578" w14:textId="400E3A1E" w:rsidR="005B6BD5" w:rsidRPr="00E2787B" w:rsidRDefault="00053885" w:rsidP="00E2787B">
      <w:pPr>
        <w:spacing w:after="0" w:line="360" w:lineRule="auto"/>
        <w:jc w:val="both"/>
        <w:rPr>
          <w:rFonts w:ascii="Times New Roman" w:hAnsi="Times New Roman" w:cs="Times New Roman"/>
          <w:b/>
          <w:sz w:val="24"/>
          <w:szCs w:val="24"/>
          <w:u w:val="single"/>
        </w:rPr>
      </w:pPr>
      <w:r w:rsidRPr="00E2787B">
        <w:rPr>
          <w:rFonts w:ascii="Times New Roman" w:hAnsi="Times New Roman" w:cs="Times New Roman"/>
          <w:b/>
          <w:sz w:val="24"/>
          <w:szCs w:val="24"/>
          <w:u w:val="single"/>
        </w:rPr>
        <w:t xml:space="preserve">Background to the applicant’s case </w:t>
      </w:r>
    </w:p>
    <w:p w14:paraId="62585117" w14:textId="42F0F823" w:rsidR="00172681" w:rsidRPr="00E2787B" w:rsidRDefault="00053885" w:rsidP="00E2787B">
      <w:pPr>
        <w:spacing w:after="0" w:line="360" w:lineRule="auto"/>
        <w:jc w:val="both"/>
        <w:rPr>
          <w:rFonts w:ascii="Times New Roman" w:hAnsi="Times New Roman" w:cs="Times New Roman"/>
          <w:bCs/>
          <w:sz w:val="24"/>
          <w:szCs w:val="24"/>
        </w:rPr>
      </w:pPr>
      <w:r w:rsidRPr="00E2787B">
        <w:rPr>
          <w:rFonts w:ascii="Times New Roman" w:hAnsi="Times New Roman" w:cs="Times New Roman"/>
          <w:b/>
          <w:sz w:val="24"/>
          <w:szCs w:val="24"/>
        </w:rPr>
        <w:tab/>
      </w:r>
      <w:r w:rsidR="009B237A" w:rsidRPr="00E2787B">
        <w:rPr>
          <w:rFonts w:ascii="Times New Roman" w:hAnsi="Times New Roman" w:cs="Times New Roman"/>
          <w:bCs/>
          <w:sz w:val="24"/>
          <w:szCs w:val="24"/>
        </w:rPr>
        <w:t xml:space="preserve">On 19 December 2022, the applicant approached this court </w:t>
      </w:r>
      <w:r w:rsidR="003759E2" w:rsidRPr="00E2787B">
        <w:rPr>
          <w:rFonts w:ascii="Times New Roman" w:hAnsi="Times New Roman" w:cs="Times New Roman"/>
          <w:bCs/>
          <w:sz w:val="24"/>
          <w:szCs w:val="24"/>
        </w:rPr>
        <w:t xml:space="preserve">via </w:t>
      </w:r>
      <w:r w:rsidR="009B237A" w:rsidRPr="00E2787B">
        <w:rPr>
          <w:rFonts w:ascii="Times New Roman" w:hAnsi="Times New Roman" w:cs="Times New Roman"/>
          <w:bCs/>
          <w:sz w:val="24"/>
          <w:szCs w:val="24"/>
        </w:rPr>
        <w:t xml:space="preserve">an urgent chamber application for a </w:t>
      </w:r>
      <w:proofErr w:type="spellStart"/>
      <w:r w:rsidR="009B237A" w:rsidRPr="00E2787B">
        <w:rPr>
          <w:rFonts w:ascii="Times New Roman" w:hAnsi="Times New Roman" w:cs="Times New Roman"/>
          <w:bCs/>
          <w:i/>
          <w:iCs/>
          <w:sz w:val="24"/>
          <w:szCs w:val="24"/>
        </w:rPr>
        <w:t>declaratur</w:t>
      </w:r>
      <w:proofErr w:type="spellEnd"/>
      <w:r w:rsidR="009B237A" w:rsidRPr="00E2787B">
        <w:rPr>
          <w:rFonts w:ascii="Times New Roman" w:hAnsi="Times New Roman" w:cs="Times New Roman"/>
          <w:bCs/>
          <w:sz w:val="24"/>
          <w:szCs w:val="24"/>
        </w:rPr>
        <w:t>. That application was triggered by events in a matter involving the two parties herein which was pending at the Magistrates Court. The applicant and the respondent had a landlord and tenant relationship</w:t>
      </w:r>
      <w:r w:rsidR="00172681" w:rsidRPr="00E2787B">
        <w:rPr>
          <w:rFonts w:ascii="Times New Roman" w:hAnsi="Times New Roman" w:cs="Times New Roman"/>
          <w:bCs/>
          <w:sz w:val="24"/>
          <w:szCs w:val="24"/>
        </w:rPr>
        <w:t xml:space="preserve"> in respect of an immovable property known as No. 1982 </w:t>
      </w:r>
      <w:proofErr w:type="spellStart"/>
      <w:r w:rsidR="00172681" w:rsidRPr="00E2787B">
        <w:rPr>
          <w:rFonts w:ascii="Times New Roman" w:hAnsi="Times New Roman" w:cs="Times New Roman"/>
          <w:bCs/>
          <w:sz w:val="24"/>
          <w:szCs w:val="24"/>
        </w:rPr>
        <w:t>Katsande</w:t>
      </w:r>
      <w:proofErr w:type="spellEnd"/>
      <w:r w:rsidR="00172681" w:rsidRPr="00E2787B">
        <w:rPr>
          <w:rFonts w:ascii="Times New Roman" w:hAnsi="Times New Roman" w:cs="Times New Roman"/>
          <w:bCs/>
          <w:sz w:val="24"/>
          <w:szCs w:val="24"/>
        </w:rPr>
        <w:t xml:space="preserve"> Way, New Marlborough, Harare (the property). </w:t>
      </w:r>
      <w:r w:rsidR="003519A2" w:rsidRPr="00E2787B">
        <w:rPr>
          <w:rFonts w:ascii="Times New Roman" w:hAnsi="Times New Roman" w:cs="Times New Roman"/>
          <w:bCs/>
          <w:sz w:val="24"/>
          <w:szCs w:val="24"/>
        </w:rPr>
        <w:t>The applicant is alleged to have breached the terms of the lease agreement and the respondent instituted eviction proceedings</w:t>
      </w:r>
      <w:r w:rsidR="00AF0C7E" w:rsidRPr="00E2787B">
        <w:rPr>
          <w:rFonts w:ascii="Times New Roman" w:hAnsi="Times New Roman" w:cs="Times New Roman"/>
          <w:bCs/>
          <w:sz w:val="24"/>
          <w:szCs w:val="24"/>
        </w:rPr>
        <w:t xml:space="preserve"> in the Magistrates Court</w:t>
      </w:r>
      <w:r w:rsidR="00172681" w:rsidRPr="00E2787B">
        <w:rPr>
          <w:rFonts w:ascii="Times New Roman" w:hAnsi="Times New Roman" w:cs="Times New Roman"/>
          <w:bCs/>
          <w:sz w:val="24"/>
          <w:szCs w:val="24"/>
        </w:rPr>
        <w:t xml:space="preserve">. The respondent obtained </w:t>
      </w:r>
      <w:r w:rsidR="00AF0C7E" w:rsidRPr="00E2787B">
        <w:rPr>
          <w:rFonts w:ascii="Times New Roman" w:hAnsi="Times New Roman" w:cs="Times New Roman"/>
          <w:bCs/>
          <w:sz w:val="24"/>
          <w:szCs w:val="24"/>
        </w:rPr>
        <w:t xml:space="preserve">a default </w:t>
      </w:r>
      <w:r w:rsidR="00172681" w:rsidRPr="00E2787B">
        <w:rPr>
          <w:rFonts w:ascii="Times New Roman" w:hAnsi="Times New Roman" w:cs="Times New Roman"/>
          <w:bCs/>
          <w:sz w:val="24"/>
          <w:szCs w:val="24"/>
        </w:rPr>
        <w:t>judgment which culminated in the eviction of the applicant from the property on 7 October 2022.</w:t>
      </w:r>
    </w:p>
    <w:p w14:paraId="5AA487CC" w14:textId="7954DFCD" w:rsidR="00172681" w:rsidRPr="00E2787B" w:rsidRDefault="00AF0C7E" w:rsidP="00E2787B">
      <w:pPr>
        <w:tabs>
          <w:tab w:val="left" w:pos="426"/>
        </w:tabs>
        <w:spacing w:after="0" w:line="360" w:lineRule="auto"/>
        <w:ind w:firstLine="720"/>
        <w:jc w:val="both"/>
        <w:rPr>
          <w:rFonts w:ascii="Times New Roman" w:hAnsi="Times New Roman" w:cs="Times New Roman"/>
          <w:bCs/>
          <w:sz w:val="24"/>
          <w:szCs w:val="24"/>
        </w:rPr>
      </w:pPr>
      <w:r w:rsidRPr="00E2787B">
        <w:rPr>
          <w:rFonts w:ascii="Times New Roman" w:hAnsi="Times New Roman" w:cs="Times New Roman"/>
          <w:bCs/>
          <w:sz w:val="24"/>
          <w:szCs w:val="24"/>
        </w:rPr>
        <w:t>The applicant’s application for a stay of execution of the default judgment had been dismissed by the Magistrates Court on 6 October 2022. The applicant claimed to have appealed against that decision</w:t>
      </w:r>
      <w:r w:rsidR="00526ECF" w:rsidRPr="00E2787B">
        <w:rPr>
          <w:rFonts w:ascii="Times New Roman" w:hAnsi="Times New Roman" w:cs="Times New Roman"/>
          <w:bCs/>
          <w:sz w:val="24"/>
          <w:szCs w:val="24"/>
        </w:rPr>
        <w:t xml:space="preserve"> to the High Court</w:t>
      </w:r>
      <w:r w:rsidRPr="00E2787B">
        <w:rPr>
          <w:rFonts w:ascii="Times New Roman" w:hAnsi="Times New Roman" w:cs="Times New Roman"/>
          <w:bCs/>
          <w:sz w:val="24"/>
          <w:szCs w:val="24"/>
        </w:rPr>
        <w:t>.</w:t>
      </w:r>
    </w:p>
    <w:p w14:paraId="5F5EDDA4" w14:textId="3897B9FF" w:rsidR="00EE3AFE" w:rsidRPr="00E2787B" w:rsidRDefault="00526ECF" w:rsidP="00E2787B">
      <w:pPr>
        <w:tabs>
          <w:tab w:val="left" w:pos="426"/>
        </w:tabs>
        <w:spacing w:after="0" w:line="360" w:lineRule="auto"/>
        <w:ind w:firstLine="720"/>
        <w:jc w:val="both"/>
        <w:rPr>
          <w:rFonts w:ascii="Times New Roman" w:hAnsi="Times New Roman" w:cs="Times New Roman"/>
          <w:bCs/>
          <w:sz w:val="24"/>
          <w:szCs w:val="24"/>
        </w:rPr>
      </w:pPr>
      <w:r w:rsidRPr="00E2787B">
        <w:rPr>
          <w:rFonts w:ascii="Times New Roman" w:hAnsi="Times New Roman" w:cs="Times New Roman"/>
          <w:bCs/>
          <w:sz w:val="24"/>
          <w:szCs w:val="24"/>
        </w:rPr>
        <w:t xml:space="preserve">The applicant </w:t>
      </w:r>
      <w:r w:rsidR="003759E2" w:rsidRPr="00E2787B">
        <w:rPr>
          <w:rFonts w:ascii="Times New Roman" w:hAnsi="Times New Roman" w:cs="Times New Roman"/>
          <w:bCs/>
          <w:sz w:val="24"/>
          <w:szCs w:val="24"/>
        </w:rPr>
        <w:t xml:space="preserve">also </w:t>
      </w:r>
      <w:r w:rsidRPr="00E2787B">
        <w:rPr>
          <w:rFonts w:ascii="Times New Roman" w:hAnsi="Times New Roman" w:cs="Times New Roman"/>
          <w:bCs/>
          <w:sz w:val="24"/>
          <w:szCs w:val="24"/>
        </w:rPr>
        <w:t xml:space="preserve">claimed that during the eviction </w:t>
      </w:r>
      <w:r w:rsidR="003759E2" w:rsidRPr="00E2787B">
        <w:rPr>
          <w:rFonts w:ascii="Times New Roman" w:hAnsi="Times New Roman" w:cs="Times New Roman"/>
          <w:bCs/>
          <w:sz w:val="24"/>
          <w:szCs w:val="24"/>
        </w:rPr>
        <w:t xml:space="preserve">process </w:t>
      </w:r>
      <w:r w:rsidRPr="00E2787B">
        <w:rPr>
          <w:rFonts w:ascii="Times New Roman" w:hAnsi="Times New Roman" w:cs="Times New Roman"/>
          <w:bCs/>
          <w:sz w:val="24"/>
          <w:szCs w:val="24"/>
        </w:rPr>
        <w:t xml:space="preserve">on 7 October 2022, the </w:t>
      </w:r>
      <w:r w:rsidR="003759E2" w:rsidRPr="00E2787B">
        <w:rPr>
          <w:rFonts w:ascii="Times New Roman" w:hAnsi="Times New Roman" w:cs="Times New Roman"/>
          <w:bCs/>
          <w:sz w:val="24"/>
          <w:szCs w:val="24"/>
        </w:rPr>
        <w:t xml:space="preserve">Messenger of Court </w:t>
      </w:r>
      <w:r w:rsidRPr="00E2787B">
        <w:rPr>
          <w:rFonts w:ascii="Times New Roman" w:hAnsi="Times New Roman" w:cs="Times New Roman"/>
          <w:bCs/>
          <w:sz w:val="24"/>
          <w:szCs w:val="24"/>
        </w:rPr>
        <w:t>attached two motor vehicles belonging to third parties. The applicant also claimed to have witnessed the respondent’s agents or workers effecting the eviction instead of</w:t>
      </w:r>
      <w:r w:rsidR="00936CF6" w:rsidRPr="00E2787B">
        <w:rPr>
          <w:rFonts w:ascii="Times New Roman" w:hAnsi="Times New Roman" w:cs="Times New Roman"/>
          <w:bCs/>
          <w:sz w:val="24"/>
          <w:szCs w:val="24"/>
        </w:rPr>
        <w:t xml:space="preserve"> </w:t>
      </w:r>
      <w:r w:rsidRPr="00E2787B">
        <w:rPr>
          <w:rFonts w:ascii="Times New Roman" w:hAnsi="Times New Roman" w:cs="Times New Roman"/>
          <w:bCs/>
          <w:sz w:val="24"/>
          <w:szCs w:val="24"/>
        </w:rPr>
        <w:t xml:space="preserve">officials </w:t>
      </w:r>
      <w:r w:rsidR="00936CF6" w:rsidRPr="00E2787B">
        <w:rPr>
          <w:rFonts w:ascii="Times New Roman" w:hAnsi="Times New Roman" w:cs="Times New Roman"/>
          <w:bCs/>
          <w:sz w:val="24"/>
          <w:szCs w:val="24"/>
        </w:rPr>
        <w:t xml:space="preserve">from </w:t>
      </w:r>
      <w:r w:rsidRPr="00E2787B">
        <w:rPr>
          <w:rFonts w:ascii="Times New Roman" w:hAnsi="Times New Roman" w:cs="Times New Roman"/>
          <w:bCs/>
          <w:sz w:val="24"/>
          <w:szCs w:val="24"/>
        </w:rPr>
        <w:t xml:space="preserve">the Messenger of Court. It is on that basis that the applicant averred that his </w:t>
      </w:r>
      <w:r w:rsidRPr="00E2787B">
        <w:rPr>
          <w:rFonts w:ascii="Times New Roman" w:hAnsi="Times New Roman" w:cs="Times New Roman"/>
          <w:bCs/>
          <w:sz w:val="24"/>
          <w:szCs w:val="24"/>
        </w:rPr>
        <w:lastRenderedPageBreak/>
        <w:t xml:space="preserve">eviction on 7 October 2022 was unlawful as it was not carried out by officials from the Messenger of Court. The applicant also claimed that </w:t>
      </w:r>
      <w:r w:rsidR="00A9168B" w:rsidRPr="00E2787B">
        <w:rPr>
          <w:rFonts w:ascii="Times New Roman" w:hAnsi="Times New Roman" w:cs="Times New Roman"/>
          <w:bCs/>
          <w:sz w:val="24"/>
          <w:szCs w:val="24"/>
        </w:rPr>
        <w:t xml:space="preserve">some of his movable property and important documents </w:t>
      </w:r>
      <w:r w:rsidR="00EE3AFE" w:rsidRPr="00E2787B">
        <w:rPr>
          <w:rFonts w:ascii="Times New Roman" w:hAnsi="Times New Roman" w:cs="Times New Roman"/>
          <w:bCs/>
          <w:sz w:val="24"/>
          <w:szCs w:val="24"/>
        </w:rPr>
        <w:t>either went missing or w</w:t>
      </w:r>
      <w:r w:rsidR="00936CF6" w:rsidRPr="00E2787B">
        <w:rPr>
          <w:rFonts w:ascii="Times New Roman" w:hAnsi="Times New Roman" w:cs="Times New Roman"/>
          <w:bCs/>
          <w:sz w:val="24"/>
          <w:szCs w:val="24"/>
        </w:rPr>
        <w:t>ere</w:t>
      </w:r>
      <w:r w:rsidR="00EE3AFE" w:rsidRPr="00E2787B">
        <w:rPr>
          <w:rFonts w:ascii="Times New Roman" w:hAnsi="Times New Roman" w:cs="Times New Roman"/>
          <w:bCs/>
          <w:sz w:val="24"/>
          <w:szCs w:val="24"/>
        </w:rPr>
        <w:t xml:space="preserve"> damaged at the instance of the respondent.</w:t>
      </w:r>
    </w:p>
    <w:p w14:paraId="2C151763" w14:textId="1144BAB1" w:rsidR="00A9168B" w:rsidRPr="00E2787B" w:rsidRDefault="00EE3AFE" w:rsidP="00E2787B">
      <w:pPr>
        <w:tabs>
          <w:tab w:val="left" w:pos="426"/>
        </w:tabs>
        <w:spacing w:after="0" w:line="360" w:lineRule="auto"/>
        <w:ind w:firstLine="720"/>
        <w:jc w:val="both"/>
        <w:rPr>
          <w:rFonts w:ascii="Times New Roman" w:hAnsi="Times New Roman" w:cs="Times New Roman"/>
          <w:bCs/>
          <w:sz w:val="24"/>
          <w:szCs w:val="24"/>
        </w:rPr>
      </w:pPr>
      <w:r w:rsidRPr="00E2787B">
        <w:rPr>
          <w:rFonts w:ascii="Times New Roman" w:hAnsi="Times New Roman" w:cs="Times New Roman"/>
          <w:bCs/>
          <w:sz w:val="24"/>
          <w:szCs w:val="24"/>
        </w:rPr>
        <w:t xml:space="preserve">Attached to the applicant’s founding affidavit as Annexure A was a document which itemised 28 items as having gone missing. These included a cash amount of US$4, 436.00, which the applicant claimed was bound by rubber bands and kept in an envelope in a plastic bank note bag, some bedroom stuff, shoes, some kitchen utensils, the applicant’s academic and national registration certificates, bank cards, court documents, driver’s license, national registration certificates, school report books, academic certificates for the applicant’s children, academic textbooks, digital camera, </w:t>
      </w:r>
      <w:r w:rsidR="00936CF6" w:rsidRPr="00E2787B">
        <w:rPr>
          <w:rFonts w:ascii="Times New Roman" w:hAnsi="Times New Roman" w:cs="Times New Roman"/>
          <w:bCs/>
          <w:sz w:val="24"/>
          <w:szCs w:val="24"/>
        </w:rPr>
        <w:t xml:space="preserve">and </w:t>
      </w:r>
      <w:r w:rsidRPr="00E2787B">
        <w:rPr>
          <w:rFonts w:ascii="Times New Roman" w:hAnsi="Times New Roman" w:cs="Times New Roman"/>
          <w:bCs/>
          <w:sz w:val="24"/>
          <w:szCs w:val="24"/>
        </w:rPr>
        <w:t xml:space="preserve">canon desk calculator, amongst other items. The items that were allegedly damaged included a cracked </w:t>
      </w:r>
      <w:r w:rsidR="00A14628" w:rsidRPr="00E2787B">
        <w:rPr>
          <w:rFonts w:ascii="Times New Roman" w:hAnsi="Times New Roman" w:cs="Times New Roman"/>
          <w:bCs/>
          <w:sz w:val="24"/>
          <w:szCs w:val="24"/>
        </w:rPr>
        <w:t xml:space="preserve">dressing table glass, one broken dressing table chair, one cracked glass coffee table, broken dinner set with 6 dinner plates, 6 side plates serving bowls, coffee mugs, 18 curtains and 18 lace curtains torn on removal. </w:t>
      </w:r>
      <w:r w:rsidR="00A9168B" w:rsidRPr="00E2787B">
        <w:rPr>
          <w:rFonts w:ascii="Times New Roman" w:hAnsi="Times New Roman" w:cs="Times New Roman"/>
          <w:bCs/>
          <w:sz w:val="24"/>
          <w:szCs w:val="24"/>
        </w:rPr>
        <w:t xml:space="preserve"> </w:t>
      </w:r>
    </w:p>
    <w:p w14:paraId="7D22A15D" w14:textId="4ABD0238" w:rsidR="00057D9B" w:rsidRPr="00E2787B" w:rsidRDefault="00A9168B" w:rsidP="00E2787B">
      <w:pPr>
        <w:tabs>
          <w:tab w:val="left" w:pos="426"/>
        </w:tabs>
        <w:spacing w:after="0" w:line="360" w:lineRule="auto"/>
        <w:ind w:firstLine="720"/>
        <w:jc w:val="both"/>
        <w:rPr>
          <w:rFonts w:ascii="Times New Roman" w:hAnsi="Times New Roman" w:cs="Times New Roman"/>
          <w:bCs/>
          <w:sz w:val="24"/>
          <w:szCs w:val="24"/>
        </w:rPr>
      </w:pPr>
      <w:r w:rsidRPr="00E2787B">
        <w:rPr>
          <w:rFonts w:ascii="Times New Roman" w:hAnsi="Times New Roman" w:cs="Times New Roman"/>
          <w:bCs/>
          <w:sz w:val="24"/>
          <w:szCs w:val="24"/>
        </w:rPr>
        <w:t>The applicant attempted to make a criminal complaint against the unlawful eviction and his missing items at Marlborough Police Station</w:t>
      </w:r>
      <w:r w:rsidR="00057D9B" w:rsidRPr="00E2787B">
        <w:rPr>
          <w:rFonts w:ascii="Times New Roman" w:hAnsi="Times New Roman" w:cs="Times New Roman"/>
          <w:bCs/>
          <w:sz w:val="24"/>
          <w:szCs w:val="24"/>
        </w:rPr>
        <w:t xml:space="preserve"> on two occasions but all to no avail</w:t>
      </w:r>
      <w:r w:rsidRPr="00E2787B">
        <w:rPr>
          <w:rFonts w:ascii="Times New Roman" w:hAnsi="Times New Roman" w:cs="Times New Roman"/>
          <w:bCs/>
          <w:sz w:val="24"/>
          <w:szCs w:val="24"/>
        </w:rPr>
        <w:t xml:space="preserve">. His efforts were frustrated by what he considered to be manipulation of some police officers by the respondent.  </w:t>
      </w:r>
      <w:r w:rsidR="00057D9B" w:rsidRPr="00E2787B">
        <w:rPr>
          <w:rFonts w:ascii="Times New Roman" w:hAnsi="Times New Roman" w:cs="Times New Roman"/>
          <w:bCs/>
          <w:sz w:val="24"/>
          <w:szCs w:val="24"/>
        </w:rPr>
        <w:t xml:space="preserve">On or around 14 December 2022, the applicant wrote to the respondent demanding that she returns and replaces the property, within seventy (72) hours failing which he would proceed with legal action. </w:t>
      </w:r>
      <w:r w:rsidR="004851D2" w:rsidRPr="00E2787B">
        <w:rPr>
          <w:rFonts w:ascii="Times New Roman" w:hAnsi="Times New Roman" w:cs="Times New Roman"/>
          <w:bCs/>
          <w:sz w:val="24"/>
          <w:szCs w:val="24"/>
        </w:rPr>
        <w:t>Th</w:t>
      </w:r>
      <w:r w:rsidR="00936CF6" w:rsidRPr="00E2787B">
        <w:rPr>
          <w:rFonts w:ascii="Times New Roman" w:hAnsi="Times New Roman" w:cs="Times New Roman"/>
          <w:bCs/>
          <w:sz w:val="24"/>
          <w:szCs w:val="24"/>
        </w:rPr>
        <w:t>at</w:t>
      </w:r>
      <w:r w:rsidR="004851D2" w:rsidRPr="00E2787B">
        <w:rPr>
          <w:rFonts w:ascii="Times New Roman" w:hAnsi="Times New Roman" w:cs="Times New Roman"/>
          <w:bCs/>
          <w:sz w:val="24"/>
          <w:szCs w:val="24"/>
        </w:rPr>
        <w:t xml:space="preserve"> demand was </w:t>
      </w:r>
      <w:r w:rsidR="00710716" w:rsidRPr="00E2787B">
        <w:rPr>
          <w:rFonts w:ascii="Times New Roman" w:hAnsi="Times New Roman" w:cs="Times New Roman"/>
          <w:bCs/>
          <w:sz w:val="24"/>
          <w:szCs w:val="24"/>
        </w:rPr>
        <w:t xml:space="preserve">not </w:t>
      </w:r>
      <w:r w:rsidR="00936CF6" w:rsidRPr="00E2787B">
        <w:rPr>
          <w:rFonts w:ascii="Times New Roman" w:hAnsi="Times New Roman" w:cs="Times New Roman"/>
          <w:bCs/>
          <w:sz w:val="24"/>
          <w:szCs w:val="24"/>
        </w:rPr>
        <w:t xml:space="preserve">heeded </w:t>
      </w:r>
      <w:r w:rsidR="00710716" w:rsidRPr="00E2787B">
        <w:rPr>
          <w:rFonts w:ascii="Times New Roman" w:hAnsi="Times New Roman" w:cs="Times New Roman"/>
          <w:bCs/>
          <w:sz w:val="24"/>
          <w:szCs w:val="24"/>
        </w:rPr>
        <w:t xml:space="preserve">prompting the filing of the present application. </w:t>
      </w:r>
    </w:p>
    <w:p w14:paraId="62B2ABCF" w14:textId="7A2D4D2E" w:rsidR="004851D2" w:rsidRPr="00E2787B" w:rsidRDefault="004851D2" w:rsidP="00E2787B">
      <w:pPr>
        <w:tabs>
          <w:tab w:val="left" w:pos="426"/>
        </w:tabs>
        <w:spacing w:after="0" w:line="360" w:lineRule="auto"/>
        <w:ind w:firstLine="720"/>
        <w:jc w:val="both"/>
        <w:rPr>
          <w:rFonts w:ascii="Times New Roman" w:hAnsi="Times New Roman" w:cs="Times New Roman"/>
          <w:bCs/>
          <w:sz w:val="24"/>
          <w:szCs w:val="24"/>
        </w:rPr>
      </w:pPr>
      <w:r w:rsidRPr="00E2787B">
        <w:rPr>
          <w:rFonts w:ascii="Times New Roman" w:hAnsi="Times New Roman" w:cs="Times New Roman"/>
          <w:bCs/>
          <w:sz w:val="24"/>
          <w:szCs w:val="24"/>
        </w:rPr>
        <w:t xml:space="preserve">The </w:t>
      </w:r>
      <w:r w:rsidR="00710716" w:rsidRPr="00E2787B">
        <w:rPr>
          <w:rFonts w:ascii="Times New Roman" w:hAnsi="Times New Roman" w:cs="Times New Roman"/>
          <w:bCs/>
          <w:sz w:val="24"/>
          <w:szCs w:val="24"/>
        </w:rPr>
        <w:t xml:space="preserve">matter was </w:t>
      </w:r>
      <w:r w:rsidR="00BD3BA3" w:rsidRPr="00E2787B">
        <w:rPr>
          <w:rFonts w:ascii="Times New Roman" w:hAnsi="Times New Roman" w:cs="Times New Roman"/>
          <w:bCs/>
          <w:sz w:val="24"/>
          <w:szCs w:val="24"/>
        </w:rPr>
        <w:t xml:space="preserve">heard by </w:t>
      </w:r>
      <w:proofErr w:type="spellStart"/>
      <w:r w:rsidR="00E2787B" w:rsidRPr="00E2787B">
        <w:rPr>
          <w:rFonts w:ascii="Times New Roman" w:hAnsi="Times New Roman" w:cs="Times New Roman"/>
          <w:bCs/>
          <w:smallCaps/>
          <w:sz w:val="24"/>
          <w:szCs w:val="24"/>
        </w:rPr>
        <w:t>Chinamora</w:t>
      </w:r>
      <w:proofErr w:type="spellEnd"/>
      <w:r w:rsidR="00E2787B" w:rsidRPr="00E2787B">
        <w:rPr>
          <w:rFonts w:ascii="Times New Roman" w:hAnsi="Times New Roman" w:cs="Times New Roman"/>
          <w:bCs/>
          <w:smallCaps/>
          <w:sz w:val="24"/>
          <w:szCs w:val="24"/>
        </w:rPr>
        <w:t xml:space="preserve"> J</w:t>
      </w:r>
      <w:r w:rsidR="00BD3BA3" w:rsidRPr="00E2787B">
        <w:rPr>
          <w:rFonts w:ascii="Times New Roman" w:hAnsi="Times New Roman" w:cs="Times New Roman"/>
          <w:bCs/>
          <w:sz w:val="24"/>
          <w:szCs w:val="24"/>
        </w:rPr>
        <w:t xml:space="preserve"> on 23 December 2022, and the learned judge struck</w:t>
      </w:r>
      <w:r w:rsidR="00710716" w:rsidRPr="00E2787B">
        <w:rPr>
          <w:rFonts w:ascii="Times New Roman" w:hAnsi="Times New Roman" w:cs="Times New Roman"/>
          <w:bCs/>
          <w:sz w:val="24"/>
          <w:szCs w:val="24"/>
        </w:rPr>
        <w:t xml:space="preserve"> it off the roll for want of compliance with the rules of court. </w:t>
      </w:r>
      <w:r w:rsidR="00BD3BA3" w:rsidRPr="00E2787B">
        <w:rPr>
          <w:rFonts w:ascii="Times New Roman" w:hAnsi="Times New Roman" w:cs="Times New Roman"/>
          <w:bCs/>
          <w:sz w:val="24"/>
          <w:szCs w:val="24"/>
        </w:rPr>
        <w:t xml:space="preserve">On 20 January 2023, the applicant wrote to the registrar advising that he intended to prosecute the </w:t>
      </w:r>
      <w:r w:rsidR="00AE2163" w:rsidRPr="00E2787B">
        <w:rPr>
          <w:rFonts w:ascii="Times New Roman" w:hAnsi="Times New Roman" w:cs="Times New Roman"/>
          <w:bCs/>
          <w:sz w:val="24"/>
          <w:szCs w:val="24"/>
        </w:rPr>
        <w:t xml:space="preserve">matter </w:t>
      </w:r>
      <w:r w:rsidR="00BD3BA3" w:rsidRPr="00E2787B">
        <w:rPr>
          <w:rFonts w:ascii="Times New Roman" w:hAnsi="Times New Roman" w:cs="Times New Roman"/>
          <w:bCs/>
          <w:sz w:val="24"/>
          <w:szCs w:val="24"/>
        </w:rPr>
        <w:t xml:space="preserve">on the ordinary roll as had been directed by </w:t>
      </w:r>
      <w:proofErr w:type="spellStart"/>
      <w:r w:rsidR="00E2787B" w:rsidRPr="00E2787B">
        <w:rPr>
          <w:rFonts w:ascii="Times New Roman" w:hAnsi="Times New Roman" w:cs="Times New Roman"/>
          <w:bCs/>
          <w:smallCaps/>
          <w:sz w:val="24"/>
          <w:szCs w:val="24"/>
        </w:rPr>
        <w:t>Chinamora</w:t>
      </w:r>
      <w:proofErr w:type="spellEnd"/>
      <w:r w:rsidR="00E2787B" w:rsidRPr="00E2787B">
        <w:rPr>
          <w:rFonts w:ascii="Times New Roman" w:hAnsi="Times New Roman" w:cs="Times New Roman"/>
          <w:bCs/>
          <w:smallCaps/>
          <w:sz w:val="24"/>
          <w:szCs w:val="24"/>
        </w:rPr>
        <w:t xml:space="preserve"> J</w:t>
      </w:r>
      <w:r w:rsidR="00BD3BA3" w:rsidRPr="00E2787B">
        <w:rPr>
          <w:rFonts w:ascii="Times New Roman" w:hAnsi="Times New Roman" w:cs="Times New Roman"/>
          <w:bCs/>
          <w:sz w:val="24"/>
          <w:szCs w:val="24"/>
        </w:rPr>
        <w:t xml:space="preserve">. He requested that the record be moved to the civil division registry for further management in terms of the rules of court. </w:t>
      </w:r>
    </w:p>
    <w:p w14:paraId="47774461" w14:textId="7BFFFBEE" w:rsidR="00BD3BA3" w:rsidRPr="00E2787B" w:rsidRDefault="00BD3BA3" w:rsidP="00E2787B">
      <w:pPr>
        <w:tabs>
          <w:tab w:val="left" w:pos="426"/>
        </w:tabs>
        <w:spacing w:line="360" w:lineRule="auto"/>
        <w:jc w:val="both"/>
        <w:rPr>
          <w:rFonts w:ascii="Times New Roman" w:hAnsi="Times New Roman" w:cs="Times New Roman"/>
          <w:bCs/>
          <w:sz w:val="24"/>
          <w:szCs w:val="24"/>
        </w:rPr>
      </w:pPr>
      <w:r w:rsidRPr="00E2787B">
        <w:rPr>
          <w:rFonts w:ascii="Times New Roman" w:hAnsi="Times New Roman" w:cs="Times New Roman"/>
          <w:bCs/>
          <w:sz w:val="24"/>
          <w:szCs w:val="24"/>
        </w:rPr>
        <w:tab/>
      </w:r>
      <w:r w:rsidR="00DB0C1C">
        <w:rPr>
          <w:rFonts w:ascii="Times New Roman" w:hAnsi="Times New Roman" w:cs="Times New Roman"/>
          <w:bCs/>
          <w:sz w:val="24"/>
          <w:szCs w:val="24"/>
        </w:rPr>
        <w:tab/>
      </w:r>
      <w:r w:rsidRPr="00E2787B">
        <w:rPr>
          <w:rFonts w:ascii="Times New Roman" w:hAnsi="Times New Roman" w:cs="Times New Roman"/>
          <w:bCs/>
          <w:sz w:val="24"/>
          <w:szCs w:val="24"/>
        </w:rPr>
        <w:t xml:space="preserve">The record shows that the matter was referred to the roll of ordinary </w:t>
      </w:r>
      <w:r w:rsidR="00480301" w:rsidRPr="00E2787B">
        <w:rPr>
          <w:rFonts w:ascii="Times New Roman" w:hAnsi="Times New Roman" w:cs="Times New Roman"/>
          <w:bCs/>
          <w:sz w:val="24"/>
          <w:szCs w:val="24"/>
        </w:rPr>
        <w:t xml:space="preserve">court applications, </w:t>
      </w:r>
      <w:r w:rsidR="00AE2163" w:rsidRPr="00E2787B">
        <w:rPr>
          <w:rFonts w:ascii="Times New Roman" w:hAnsi="Times New Roman" w:cs="Times New Roman"/>
          <w:bCs/>
          <w:sz w:val="24"/>
          <w:szCs w:val="24"/>
        </w:rPr>
        <w:t xml:space="preserve">in its current form, but now accompanied by </w:t>
      </w:r>
      <w:r w:rsidR="00480301" w:rsidRPr="00E2787B">
        <w:rPr>
          <w:rFonts w:ascii="Times New Roman" w:hAnsi="Times New Roman" w:cs="Times New Roman"/>
          <w:bCs/>
          <w:sz w:val="24"/>
          <w:szCs w:val="24"/>
        </w:rPr>
        <w:t>a draft order in which the applicant sought the following relief:</w:t>
      </w:r>
    </w:p>
    <w:p w14:paraId="23A126A5" w14:textId="0FF39FD1" w:rsidR="00480301" w:rsidRPr="00E2787B" w:rsidRDefault="00480301" w:rsidP="00E2787B">
      <w:pPr>
        <w:tabs>
          <w:tab w:val="left" w:pos="426"/>
        </w:tabs>
        <w:spacing w:after="0" w:line="240" w:lineRule="auto"/>
        <w:jc w:val="both"/>
        <w:rPr>
          <w:rFonts w:ascii="Times New Roman" w:hAnsi="Times New Roman" w:cs="Times New Roman"/>
          <w:bCs/>
          <w:szCs w:val="24"/>
        </w:rPr>
      </w:pPr>
      <w:r w:rsidRPr="00E2787B">
        <w:rPr>
          <w:rFonts w:ascii="Times New Roman" w:hAnsi="Times New Roman" w:cs="Times New Roman"/>
          <w:bCs/>
          <w:sz w:val="24"/>
          <w:szCs w:val="24"/>
        </w:rPr>
        <w:tab/>
      </w:r>
      <w:r w:rsidRPr="00E2787B">
        <w:rPr>
          <w:rFonts w:ascii="Times New Roman" w:hAnsi="Times New Roman" w:cs="Times New Roman"/>
          <w:bCs/>
          <w:szCs w:val="24"/>
        </w:rPr>
        <w:t>“IT IS ORDERED THAT: -</w:t>
      </w:r>
    </w:p>
    <w:p w14:paraId="450C9F20" w14:textId="1233B7E9" w:rsidR="00480301" w:rsidRPr="00E2787B" w:rsidRDefault="00480301" w:rsidP="00E2787B">
      <w:pPr>
        <w:spacing w:after="0" w:line="240" w:lineRule="auto"/>
        <w:ind w:left="709" w:hanging="283"/>
        <w:jc w:val="both"/>
        <w:rPr>
          <w:rFonts w:ascii="Times New Roman" w:hAnsi="Times New Roman" w:cs="Times New Roman"/>
          <w:bCs/>
          <w:szCs w:val="24"/>
        </w:rPr>
      </w:pPr>
      <w:r w:rsidRPr="00E2787B">
        <w:rPr>
          <w:rFonts w:ascii="Times New Roman" w:hAnsi="Times New Roman" w:cs="Times New Roman"/>
          <w:bCs/>
          <w:szCs w:val="24"/>
        </w:rPr>
        <w:t xml:space="preserve">d) It </w:t>
      </w:r>
      <w:r w:rsidR="00E2787B">
        <w:rPr>
          <w:rFonts w:ascii="Times New Roman" w:hAnsi="Times New Roman" w:cs="Times New Roman"/>
          <w:bCs/>
          <w:szCs w:val="24"/>
        </w:rPr>
        <w:t>be and is hereby declared that r</w:t>
      </w:r>
      <w:r w:rsidRPr="00E2787B">
        <w:rPr>
          <w:rFonts w:ascii="Times New Roman" w:hAnsi="Times New Roman" w:cs="Times New Roman"/>
          <w:bCs/>
          <w:szCs w:val="24"/>
        </w:rPr>
        <w:t>espo</w:t>
      </w:r>
      <w:r w:rsidR="00E2787B">
        <w:rPr>
          <w:rFonts w:ascii="Times New Roman" w:hAnsi="Times New Roman" w:cs="Times New Roman"/>
          <w:bCs/>
          <w:szCs w:val="24"/>
        </w:rPr>
        <w:t>ndent is illegally withholding a</w:t>
      </w:r>
      <w:r w:rsidRPr="00E2787B">
        <w:rPr>
          <w:rFonts w:ascii="Times New Roman" w:hAnsi="Times New Roman" w:cs="Times New Roman"/>
          <w:bCs/>
          <w:szCs w:val="24"/>
        </w:rPr>
        <w:t>pplicant’s items listed in Annexure A is he</w:t>
      </w:r>
      <w:r w:rsidR="00E2787B">
        <w:rPr>
          <w:rFonts w:ascii="Times New Roman" w:hAnsi="Times New Roman" w:cs="Times New Roman"/>
          <w:bCs/>
          <w:szCs w:val="24"/>
        </w:rPr>
        <w:t>reby ordered to return same to a</w:t>
      </w:r>
      <w:r w:rsidRPr="00E2787B">
        <w:rPr>
          <w:rFonts w:ascii="Times New Roman" w:hAnsi="Times New Roman" w:cs="Times New Roman"/>
          <w:bCs/>
          <w:szCs w:val="24"/>
        </w:rPr>
        <w:t>pplicant within 48 hours of this order.</w:t>
      </w:r>
    </w:p>
    <w:p w14:paraId="3C955409" w14:textId="1130CD49" w:rsidR="00804D54" w:rsidRPr="00E2787B" w:rsidRDefault="00480301" w:rsidP="00E2787B">
      <w:pPr>
        <w:spacing w:after="0" w:line="240" w:lineRule="auto"/>
        <w:ind w:left="709" w:hanging="283"/>
        <w:jc w:val="both"/>
        <w:rPr>
          <w:rFonts w:ascii="Times New Roman" w:hAnsi="Times New Roman" w:cs="Times New Roman"/>
          <w:bCs/>
          <w:szCs w:val="24"/>
        </w:rPr>
      </w:pPr>
      <w:r w:rsidRPr="00E2787B">
        <w:rPr>
          <w:rFonts w:ascii="Times New Roman" w:hAnsi="Times New Roman" w:cs="Times New Roman"/>
          <w:bCs/>
          <w:szCs w:val="24"/>
        </w:rPr>
        <w:t xml:space="preserve">e) It </w:t>
      </w:r>
      <w:r w:rsidR="00E2787B">
        <w:rPr>
          <w:rFonts w:ascii="Times New Roman" w:hAnsi="Times New Roman" w:cs="Times New Roman"/>
          <w:bCs/>
          <w:szCs w:val="24"/>
        </w:rPr>
        <w:t>be and is hereby declared that r</w:t>
      </w:r>
      <w:r w:rsidRPr="00E2787B">
        <w:rPr>
          <w:rFonts w:ascii="Times New Roman" w:hAnsi="Times New Roman" w:cs="Times New Roman"/>
          <w:bCs/>
          <w:szCs w:val="24"/>
        </w:rPr>
        <w:t>espondent’s destruction of the items listed in Annexure A is unlawful and be and is hereby ordered to repair or replace the same within 48 hours of this order.</w:t>
      </w:r>
    </w:p>
    <w:p w14:paraId="4CE8A177" w14:textId="31177702" w:rsidR="00480301" w:rsidRPr="00E2787B" w:rsidRDefault="00E2787B" w:rsidP="00E2787B">
      <w:pPr>
        <w:spacing w:after="0" w:line="240" w:lineRule="auto"/>
        <w:ind w:left="709" w:hanging="283"/>
        <w:jc w:val="both"/>
        <w:rPr>
          <w:rFonts w:ascii="Times New Roman" w:hAnsi="Times New Roman" w:cs="Times New Roman"/>
          <w:bCs/>
          <w:szCs w:val="24"/>
        </w:rPr>
      </w:pPr>
      <w:r>
        <w:rPr>
          <w:rFonts w:ascii="Times New Roman" w:hAnsi="Times New Roman" w:cs="Times New Roman"/>
          <w:bCs/>
          <w:szCs w:val="24"/>
        </w:rPr>
        <w:lastRenderedPageBreak/>
        <w:t>f) In the event that r</w:t>
      </w:r>
      <w:r w:rsidR="00480301" w:rsidRPr="00E2787B">
        <w:rPr>
          <w:rFonts w:ascii="Times New Roman" w:hAnsi="Times New Roman" w:cs="Times New Roman"/>
          <w:bCs/>
          <w:szCs w:val="24"/>
        </w:rPr>
        <w:t xml:space="preserve">espondent fails to comply with </w:t>
      </w:r>
      <w:r>
        <w:rPr>
          <w:rFonts w:ascii="Times New Roman" w:hAnsi="Times New Roman" w:cs="Times New Roman"/>
          <w:bCs/>
          <w:szCs w:val="24"/>
        </w:rPr>
        <w:t>paragraphs (</w:t>
      </w:r>
      <w:proofErr w:type="spellStart"/>
      <w:r>
        <w:rPr>
          <w:rFonts w:ascii="Times New Roman" w:hAnsi="Times New Roman" w:cs="Times New Roman"/>
          <w:bCs/>
          <w:szCs w:val="24"/>
        </w:rPr>
        <w:t>i</w:t>
      </w:r>
      <w:proofErr w:type="spellEnd"/>
      <w:r>
        <w:rPr>
          <w:rFonts w:ascii="Times New Roman" w:hAnsi="Times New Roman" w:cs="Times New Roman"/>
          <w:bCs/>
          <w:szCs w:val="24"/>
        </w:rPr>
        <w:t>) and (ii) above, a</w:t>
      </w:r>
      <w:r w:rsidR="00480301" w:rsidRPr="00E2787B">
        <w:rPr>
          <w:rFonts w:ascii="Times New Roman" w:hAnsi="Times New Roman" w:cs="Times New Roman"/>
          <w:bCs/>
          <w:szCs w:val="24"/>
        </w:rPr>
        <w:t>pplicant is directed to quantify and claim damages in lieu of the recovery, replacement and repair costs o</w:t>
      </w:r>
      <w:r>
        <w:rPr>
          <w:rFonts w:ascii="Times New Roman" w:hAnsi="Times New Roman" w:cs="Times New Roman"/>
          <w:bCs/>
          <w:szCs w:val="24"/>
        </w:rPr>
        <w:t>f the items listed in Annexure A</w:t>
      </w:r>
      <w:r w:rsidR="00480301" w:rsidRPr="00E2787B">
        <w:rPr>
          <w:rFonts w:ascii="Times New Roman" w:hAnsi="Times New Roman" w:cs="Times New Roman"/>
          <w:bCs/>
          <w:szCs w:val="24"/>
        </w:rPr>
        <w:t>.</w:t>
      </w:r>
    </w:p>
    <w:p w14:paraId="5AD772E4" w14:textId="2A3E34D5" w:rsidR="00480301" w:rsidRPr="00E2787B" w:rsidRDefault="00E2787B" w:rsidP="00E2787B">
      <w:pPr>
        <w:tabs>
          <w:tab w:val="left" w:pos="709"/>
        </w:tabs>
        <w:spacing w:line="240" w:lineRule="auto"/>
        <w:ind w:left="426"/>
        <w:jc w:val="both"/>
        <w:rPr>
          <w:rFonts w:ascii="Times New Roman" w:hAnsi="Times New Roman" w:cs="Times New Roman"/>
          <w:bCs/>
          <w:szCs w:val="24"/>
        </w:rPr>
      </w:pPr>
      <w:r>
        <w:rPr>
          <w:rFonts w:ascii="Times New Roman" w:hAnsi="Times New Roman" w:cs="Times New Roman"/>
          <w:bCs/>
          <w:szCs w:val="24"/>
        </w:rPr>
        <w:t>g) The r</w:t>
      </w:r>
      <w:r w:rsidR="00480301" w:rsidRPr="00E2787B">
        <w:rPr>
          <w:rFonts w:ascii="Times New Roman" w:hAnsi="Times New Roman" w:cs="Times New Roman"/>
          <w:bCs/>
          <w:szCs w:val="24"/>
        </w:rPr>
        <w:t>espondent be and is hereby ordered to pay applicant’s costs of suit on an ordinary scale.”</w:t>
      </w:r>
    </w:p>
    <w:p w14:paraId="4A8D9ABE" w14:textId="4F10017D" w:rsidR="00BD3BA3" w:rsidRPr="00E2787B" w:rsidRDefault="00BD3BA3" w:rsidP="00E2787B">
      <w:pPr>
        <w:tabs>
          <w:tab w:val="left" w:pos="426"/>
        </w:tabs>
        <w:spacing w:after="0" w:line="360" w:lineRule="auto"/>
        <w:jc w:val="both"/>
        <w:rPr>
          <w:rFonts w:ascii="Times New Roman" w:hAnsi="Times New Roman" w:cs="Times New Roman"/>
          <w:b/>
          <w:sz w:val="24"/>
          <w:szCs w:val="24"/>
          <w:u w:val="single"/>
        </w:rPr>
      </w:pPr>
      <w:r w:rsidRPr="00E2787B">
        <w:rPr>
          <w:rFonts w:ascii="Times New Roman" w:hAnsi="Times New Roman" w:cs="Times New Roman"/>
          <w:b/>
          <w:sz w:val="24"/>
          <w:szCs w:val="24"/>
          <w:u w:val="single"/>
        </w:rPr>
        <w:t xml:space="preserve">The Respondent’s Case </w:t>
      </w:r>
    </w:p>
    <w:p w14:paraId="63C7F48D" w14:textId="4C0797C6" w:rsidR="00057D9B" w:rsidRPr="00E2787B" w:rsidRDefault="00804D54" w:rsidP="00E2787B">
      <w:pPr>
        <w:tabs>
          <w:tab w:val="left" w:pos="426"/>
        </w:tabs>
        <w:spacing w:after="0" w:line="360" w:lineRule="auto"/>
        <w:ind w:firstLine="720"/>
        <w:jc w:val="both"/>
        <w:rPr>
          <w:rFonts w:ascii="Times New Roman" w:hAnsi="Times New Roman" w:cs="Times New Roman"/>
          <w:bCs/>
          <w:sz w:val="24"/>
          <w:szCs w:val="24"/>
        </w:rPr>
      </w:pPr>
      <w:r w:rsidRPr="00E2787B">
        <w:rPr>
          <w:rFonts w:ascii="Times New Roman" w:hAnsi="Times New Roman" w:cs="Times New Roman"/>
          <w:bCs/>
          <w:sz w:val="24"/>
          <w:szCs w:val="24"/>
        </w:rPr>
        <w:t>The application was opposed</w:t>
      </w:r>
      <w:r w:rsidR="00BC3449" w:rsidRPr="00E2787B">
        <w:rPr>
          <w:rFonts w:ascii="Times New Roman" w:hAnsi="Times New Roman" w:cs="Times New Roman"/>
          <w:bCs/>
          <w:sz w:val="24"/>
          <w:szCs w:val="24"/>
        </w:rPr>
        <w:t xml:space="preserve">. The respondent </w:t>
      </w:r>
      <w:proofErr w:type="gramStart"/>
      <w:r w:rsidR="00BC3449" w:rsidRPr="00E2787B">
        <w:rPr>
          <w:rFonts w:ascii="Times New Roman" w:hAnsi="Times New Roman" w:cs="Times New Roman"/>
          <w:bCs/>
          <w:sz w:val="24"/>
          <w:szCs w:val="24"/>
        </w:rPr>
        <w:t>raised</w:t>
      </w:r>
      <w:proofErr w:type="gramEnd"/>
      <w:r w:rsidR="00BC3449" w:rsidRPr="00E2787B">
        <w:rPr>
          <w:rFonts w:ascii="Times New Roman" w:hAnsi="Times New Roman" w:cs="Times New Roman"/>
          <w:bCs/>
          <w:sz w:val="24"/>
          <w:szCs w:val="24"/>
        </w:rPr>
        <w:t xml:space="preserve"> as a preliminary point, the existence of material disputes of fact which impaired the determination of the matter on the papers without recourse to oral evidence. The respondent averred that the applicant was lawfully evicted by the Messenger of Court, and she had possession </w:t>
      </w:r>
      <w:r w:rsidR="00AE2163" w:rsidRPr="00E2787B">
        <w:rPr>
          <w:rFonts w:ascii="Times New Roman" w:hAnsi="Times New Roman" w:cs="Times New Roman"/>
          <w:bCs/>
          <w:sz w:val="24"/>
          <w:szCs w:val="24"/>
        </w:rPr>
        <w:t xml:space="preserve">of the property </w:t>
      </w:r>
      <w:r w:rsidR="00BC3449" w:rsidRPr="00E2787B">
        <w:rPr>
          <w:rFonts w:ascii="Times New Roman" w:hAnsi="Times New Roman" w:cs="Times New Roman"/>
          <w:bCs/>
          <w:sz w:val="24"/>
          <w:szCs w:val="24"/>
        </w:rPr>
        <w:t xml:space="preserve">restored to her. </w:t>
      </w:r>
      <w:r w:rsidR="001A790C" w:rsidRPr="00E2787B">
        <w:rPr>
          <w:rFonts w:ascii="Times New Roman" w:hAnsi="Times New Roman" w:cs="Times New Roman"/>
          <w:bCs/>
          <w:sz w:val="24"/>
          <w:szCs w:val="24"/>
        </w:rPr>
        <w:t xml:space="preserve">No evidence </w:t>
      </w:r>
      <w:r w:rsidR="00AE2163" w:rsidRPr="00E2787B">
        <w:rPr>
          <w:rFonts w:ascii="Times New Roman" w:hAnsi="Times New Roman" w:cs="Times New Roman"/>
          <w:bCs/>
          <w:sz w:val="24"/>
          <w:szCs w:val="24"/>
        </w:rPr>
        <w:t xml:space="preserve">had been </w:t>
      </w:r>
      <w:r w:rsidR="001A790C" w:rsidRPr="00E2787B">
        <w:rPr>
          <w:rFonts w:ascii="Times New Roman" w:hAnsi="Times New Roman" w:cs="Times New Roman"/>
          <w:bCs/>
          <w:sz w:val="24"/>
          <w:szCs w:val="24"/>
        </w:rPr>
        <w:t xml:space="preserve">placed before the court to prove that all the property that was listed as having been damaged or gone missing was in the house when possession was restored to the respondent. </w:t>
      </w:r>
      <w:r w:rsidR="00795AFE" w:rsidRPr="00E2787B">
        <w:rPr>
          <w:rFonts w:ascii="Times New Roman" w:hAnsi="Times New Roman" w:cs="Times New Roman"/>
          <w:bCs/>
          <w:sz w:val="24"/>
          <w:szCs w:val="24"/>
        </w:rPr>
        <w:t xml:space="preserve">It could also not be proven on the papers that the said property was withheld or damaged by the respondent. Part of the property had been attached to satisfy rental arrears that the applicant had accumulated. The respondent further averred that the house was empty when possession was restored to her by the Messenger of Court. </w:t>
      </w:r>
    </w:p>
    <w:p w14:paraId="75F48702" w14:textId="084800BF" w:rsidR="00795AFE" w:rsidRPr="00E2787B" w:rsidRDefault="00795AFE" w:rsidP="00E2787B">
      <w:pPr>
        <w:tabs>
          <w:tab w:val="left" w:pos="426"/>
        </w:tabs>
        <w:spacing w:after="0" w:line="360" w:lineRule="auto"/>
        <w:ind w:firstLine="720"/>
        <w:jc w:val="both"/>
        <w:rPr>
          <w:rFonts w:ascii="Times New Roman" w:hAnsi="Times New Roman" w:cs="Times New Roman"/>
          <w:bCs/>
          <w:sz w:val="24"/>
          <w:szCs w:val="24"/>
        </w:rPr>
      </w:pPr>
      <w:r w:rsidRPr="00E2787B">
        <w:rPr>
          <w:rFonts w:ascii="Times New Roman" w:hAnsi="Times New Roman" w:cs="Times New Roman"/>
          <w:bCs/>
          <w:sz w:val="24"/>
          <w:szCs w:val="24"/>
        </w:rPr>
        <w:t xml:space="preserve">As regards the merits, the respondent averred that the applicant breached the terms of their lease agreement, leading to her instituting eviction proceedings which led to his eviction. The respondent denied that the applicant was evicted by her workers or agents as alleged by the applicant. </w:t>
      </w:r>
      <w:r w:rsidR="001A0DED" w:rsidRPr="00E2787B">
        <w:rPr>
          <w:rFonts w:ascii="Times New Roman" w:hAnsi="Times New Roman" w:cs="Times New Roman"/>
          <w:bCs/>
          <w:sz w:val="24"/>
          <w:szCs w:val="24"/>
        </w:rPr>
        <w:t>S</w:t>
      </w:r>
      <w:r w:rsidRPr="00E2787B">
        <w:rPr>
          <w:rFonts w:ascii="Times New Roman" w:hAnsi="Times New Roman" w:cs="Times New Roman"/>
          <w:bCs/>
          <w:sz w:val="24"/>
          <w:szCs w:val="24"/>
        </w:rPr>
        <w:t xml:space="preserve">he also denied that she had manipulated the police to frustrate the applicant’s alleged criminal complaint. </w:t>
      </w:r>
    </w:p>
    <w:p w14:paraId="69799169" w14:textId="10B828BE" w:rsidR="001A790C" w:rsidRPr="00E2787B" w:rsidRDefault="001A0DED" w:rsidP="00E2787B">
      <w:pPr>
        <w:tabs>
          <w:tab w:val="left" w:pos="426"/>
        </w:tabs>
        <w:spacing w:after="0" w:line="360" w:lineRule="auto"/>
        <w:jc w:val="both"/>
        <w:rPr>
          <w:rFonts w:ascii="Times New Roman" w:hAnsi="Times New Roman" w:cs="Times New Roman"/>
          <w:b/>
          <w:sz w:val="24"/>
          <w:szCs w:val="24"/>
          <w:u w:val="single"/>
        </w:rPr>
      </w:pPr>
      <w:r w:rsidRPr="00E2787B">
        <w:rPr>
          <w:rFonts w:ascii="Times New Roman" w:hAnsi="Times New Roman" w:cs="Times New Roman"/>
          <w:b/>
          <w:sz w:val="24"/>
          <w:szCs w:val="24"/>
          <w:u w:val="single"/>
        </w:rPr>
        <w:t xml:space="preserve">The Submissions and Analysis </w:t>
      </w:r>
    </w:p>
    <w:p w14:paraId="1154844B" w14:textId="7EC6AE11" w:rsidR="00F3320F" w:rsidRPr="00610A7E" w:rsidRDefault="00F3320F" w:rsidP="00E2787B">
      <w:pPr>
        <w:tabs>
          <w:tab w:val="left" w:pos="426"/>
        </w:tabs>
        <w:spacing w:after="0" w:line="360" w:lineRule="auto"/>
        <w:jc w:val="both"/>
        <w:rPr>
          <w:rFonts w:ascii="Times New Roman" w:hAnsi="Times New Roman" w:cs="Times New Roman"/>
          <w:b/>
          <w:sz w:val="24"/>
          <w:szCs w:val="24"/>
        </w:rPr>
      </w:pPr>
      <w:r w:rsidRPr="00610A7E">
        <w:rPr>
          <w:rFonts w:ascii="Times New Roman" w:hAnsi="Times New Roman" w:cs="Times New Roman"/>
          <w:b/>
          <w:sz w:val="24"/>
          <w:szCs w:val="24"/>
        </w:rPr>
        <w:t xml:space="preserve">Validity of the Notice of Opposition and Opposing Affidavit </w:t>
      </w:r>
    </w:p>
    <w:p w14:paraId="62DA6BD6" w14:textId="5E3395A0" w:rsidR="005D5638" w:rsidRPr="00E2787B" w:rsidRDefault="001A0DED" w:rsidP="00E2787B">
      <w:pPr>
        <w:tabs>
          <w:tab w:val="left" w:pos="426"/>
        </w:tabs>
        <w:spacing w:after="0" w:line="360" w:lineRule="auto"/>
        <w:jc w:val="both"/>
        <w:rPr>
          <w:rFonts w:ascii="Times New Roman" w:hAnsi="Times New Roman" w:cs="Times New Roman"/>
          <w:bCs/>
          <w:sz w:val="24"/>
          <w:szCs w:val="24"/>
        </w:rPr>
      </w:pPr>
      <w:r w:rsidRPr="00E2787B">
        <w:rPr>
          <w:rFonts w:ascii="Times New Roman" w:hAnsi="Times New Roman" w:cs="Times New Roman"/>
          <w:bCs/>
          <w:sz w:val="24"/>
          <w:szCs w:val="24"/>
        </w:rPr>
        <w:tab/>
      </w:r>
      <w:r w:rsidR="00DB0C1C">
        <w:rPr>
          <w:rFonts w:ascii="Times New Roman" w:hAnsi="Times New Roman" w:cs="Times New Roman"/>
          <w:bCs/>
          <w:sz w:val="24"/>
          <w:szCs w:val="24"/>
        </w:rPr>
        <w:tab/>
      </w:r>
      <w:r w:rsidR="007F18C6" w:rsidRPr="00E2787B">
        <w:rPr>
          <w:rFonts w:ascii="Times New Roman" w:hAnsi="Times New Roman" w:cs="Times New Roman"/>
          <w:bCs/>
          <w:sz w:val="24"/>
          <w:szCs w:val="24"/>
        </w:rPr>
        <w:t xml:space="preserve">The applicant commenced </w:t>
      </w:r>
      <w:r w:rsidR="00B1494E" w:rsidRPr="00E2787B">
        <w:rPr>
          <w:rFonts w:ascii="Times New Roman" w:hAnsi="Times New Roman" w:cs="Times New Roman"/>
          <w:bCs/>
          <w:sz w:val="24"/>
          <w:szCs w:val="24"/>
        </w:rPr>
        <w:t>h</w:t>
      </w:r>
      <w:r w:rsidR="007F18C6" w:rsidRPr="00E2787B">
        <w:rPr>
          <w:rFonts w:ascii="Times New Roman" w:hAnsi="Times New Roman" w:cs="Times New Roman"/>
          <w:bCs/>
          <w:sz w:val="24"/>
          <w:szCs w:val="24"/>
        </w:rPr>
        <w:t>is oral submissions by raising several preliminary points. The first was that there was no opposition before the court</w:t>
      </w:r>
      <w:r w:rsidR="005D5638" w:rsidRPr="00E2787B">
        <w:rPr>
          <w:rFonts w:ascii="Times New Roman" w:hAnsi="Times New Roman" w:cs="Times New Roman"/>
          <w:bCs/>
          <w:sz w:val="24"/>
          <w:szCs w:val="24"/>
        </w:rPr>
        <w:t xml:space="preserve">. This was because what was supposed to be the respondent’s opposing affidavit was styled respondent’s founding affidavit. The applicant submitted that the notice of opposition was also defective as it did not state the date on which the respondent was served with the applicant’s application. In support of the submission that a failure to cite the date rendered the notice of opposition fatal, the applicant </w:t>
      </w:r>
      <w:r w:rsidR="00B1494E" w:rsidRPr="00E2787B">
        <w:rPr>
          <w:rFonts w:ascii="Times New Roman" w:hAnsi="Times New Roman" w:cs="Times New Roman"/>
          <w:bCs/>
          <w:sz w:val="24"/>
          <w:szCs w:val="24"/>
        </w:rPr>
        <w:t xml:space="preserve">relied on </w:t>
      </w:r>
      <w:r w:rsidR="005D5638" w:rsidRPr="00E2787B">
        <w:rPr>
          <w:rFonts w:ascii="Times New Roman" w:hAnsi="Times New Roman" w:cs="Times New Roman"/>
          <w:bCs/>
          <w:sz w:val="24"/>
          <w:szCs w:val="24"/>
        </w:rPr>
        <w:t xml:space="preserve">the case of </w:t>
      </w:r>
      <w:proofErr w:type="spellStart"/>
      <w:r w:rsidR="005D5638" w:rsidRPr="00E2787B">
        <w:rPr>
          <w:rFonts w:ascii="Times New Roman" w:hAnsi="Times New Roman" w:cs="Times New Roman"/>
          <w:bCs/>
          <w:i/>
          <w:iCs/>
          <w:sz w:val="24"/>
          <w:szCs w:val="24"/>
        </w:rPr>
        <w:t>Matanhire</w:t>
      </w:r>
      <w:proofErr w:type="spellEnd"/>
      <w:r w:rsidR="005D5638" w:rsidRPr="00E2787B">
        <w:rPr>
          <w:rFonts w:ascii="Times New Roman" w:hAnsi="Times New Roman" w:cs="Times New Roman"/>
          <w:bCs/>
          <w:i/>
          <w:iCs/>
          <w:sz w:val="24"/>
          <w:szCs w:val="24"/>
        </w:rPr>
        <w:t xml:space="preserve"> </w:t>
      </w:r>
      <w:r w:rsidR="005D5638" w:rsidRPr="00E2787B">
        <w:rPr>
          <w:rFonts w:ascii="Times New Roman" w:hAnsi="Times New Roman" w:cs="Times New Roman"/>
          <w:bCs/>
          <w:iCs/>
          <w:sz w:val="24"/>
          <w:szCs w:val="24"/>
        </w:rPr>
        <w:t>v</w:t>
      </w:r>
      <w:r w:rsidR="005D5638" w:rsidRPr="00E2787B">
        <w:rPr>
          <w:rFonts w:ascii="Times New Roman" w:hAnsi="Times New Roman" w:cs="Times New Roman"/>
          <w:bCs/>
          <w:i/>
          <w:iCs/>
          <w:sz w:val="24"/>
          <w:szCs w:val="24"/>
        </w:rPr>
        <w:t xml:space="preserve"> BP Shell Marketing Services (Private) Limited</w:t>
      </w:r>
      <w:r w:rsidR="005D5638" w:rsidRPr="00E2787B">
        <w:rPr>
          <w:rFonts w:ascii="Times New Roman" w:hAnsi="Times New Roman" w:cs="Times New Roman"/>
          <w:bCs/>
          <w:sz w:val="24"/>
          <w:szCs w:val="24"/>
        </w:rPr>
        <w:t xml:space="preserve"> SC 113/04.</w:t>
      </w:r>
    </w:p>
    <w:p w14:paraId="62DE23BD" w14:textId="29EF58EF" w:rsidR="00FC6969" w:rsidRPr="00E2787B" w:rsidRDefault="00FC6969" w:rsidP="00E2787B">
      <w:pPr>
        <w:tabs>
          <w:tab w:val="left" w:pos="426"/>
        </w:tabs>
        <w:spacing w:after="0" w:line="360" w:lineRule="auto"/>
        <w:jc w:val="both"/>
        <w:rPr>
          <w:rFonts w:ascii="Times New Roman" w:hAnsi="Times New Roman" w:cs="Times New Roman"/>
          <w:bCs/>
          <w:sz w:val="24"/>
          <w:szCs w:val="24"/>
        </w:rPr>
      </w:pPr>
      <w:r w:rsidRPr="00E2787B">
        <w:rPr>
          <w:rFonts w:ascii="Times New Roman" w:hAnsi="Times New Roman" w:cs="Times New Roman"/>
          <w:bCs/>
          <w:sz w:val="24"/>
          <w:szCs w:val="24"/>
        </w:rPr>
        <w:tab/>
      </w:r>
      <w:r w:rsidR="00DB0C1C">
        <w:rPr>
          <w:rFonts w:ascii="Times New Roman" w:hAnsi="Times New Roman" w:cs="Times New Roman"/>
          <w:bCs/>
          <w:sz w:val="24"/>
          <w:szCs w:val="24"/>
        </w:rPr>
        <w:tab/>
      </w:r>
      <w:r w:rsidRPr="00E2787B">
        <w:rPr>
          <w:rFonts w:ascii="Times New Roman" w:hAnsi="Times New Roman" w:cs="Times New Roman"/>
          <w:bCs/>
          <w:sz w:val="24"/>
          <w:szCs w:val="24"/>
        </w:rPr>
        <w:t xml:space="preserve">In response, Ms </w:t>
      </w:r>
      <w:proofErr w:type="spellStart"/>
      <w:r w:rsidRPr="00E2787B">
        <w:rPr>
          <w:rFonts w:ascii="Times New Roman" w:hAnsi="Times New Roman" w:cs="Times New Roman"/>
          <w:bCs/>
          <w:i/>
          <w:iCs/>
          <w:sz w:val="24"/>
          <w:szCs w:val="24"/>
        </w:rPr>
        <w:t>Musviba</w:t>
      </w:r>
      <w:proofErr w:type="spellEnd"/>
      <w:r w:rsidRPr="00E2787B">
        <w:rPr>
          <w:rFonts w:ascii="Times New Roman" w:hAnsi="Times New Roman" w:cs="Times New Roman"/>
          <w:bCs/>
          <w:i/>
          <w:iCs/>
          <w:sz w:val="24"/>
          <w:szCs w:val="24"/>
        </w:rPr>
        <w:t xml:space="preserve"> </w:t>
      </w:r>
      <w:r w:rsidRPr="00E2787B">
        <w:rPr>
          <w:rFonts w:ascii="Times New Roman" w:hAnsi="Times New Roman" w:cs="Times New Roman"/>
          <w:bCs/>
          <w:sz w:val="24"/>
          <w:szCs w:val="24"/>
        </w:rPr>
        <w:t xml:space="preserve">for the respondent submitted that </w:t>
      </w:r>
      <w:r w:rsidR="00B1494E" w:rsidRPr="00E2787B">
        <w:rPr>
          <w:rFonts w:ascii="Times New Roman" w:hAnsi="Times New Roman" w:cs="Times New Roman"/>
          <w:bCs/>
          <w:sz w:val="24"/>
          <w:szCs w:val="24"/>
        </w:rPr>
        <w:t xml:space="preserve">the </w:t>
      </w:r>
      <w:r w:rsidRPr="00E2787B">
        <w:rPr>
          <w:rFonts w:ascii="Times New Roman" w:hAnsi="Times New Roman" w:cs="Times New Roman"/>
          <w:bCs/>
          <w:sz w:val="24"/>
          <w:szCs w:val="24"/>
        </w:rPr>
        <w:t xml:space="preserve">labelling of the opposing affidavit as a founding affidavit was a minor error which did not render the affidavit fatally defective. A reading of the affidavit showed that the respondent was opposing the </w:t>
      </w:r>
      <w:r w:rsidR="00B1494E" w:rsidRPr="00E2787B">
        <w:rPr>
          <w:rFonts w:ascii="Times New Roman" w:hAnsi="Times New Roman" w:cs="Times New Roman"/>
          <w:bCs/>
          <w:sz w:val="24"/>
          <w:szCs w:val="24"/>
        </w:rPr>
        <w:lastRenderedPageBreak/>
        <w:t xml:space="preserve">present </w:t>
      </w:r>
      <w:r w:rsidRPr="00E2787B">
        <w:rPr>
          <w:rFonts w:ascii="Times New Roman" w:hAnsi="Times New Roman" w:cs="Times New Roman"/>
          <w:bCs/>
          <w:sz w:val="24"/>
          <w:szCs w:val="24"/>
        </w:rPr>
        <w:t xml:space="preserve">application. As regards the failure to </w:t>
      </w:r>
      <w:r w:rsidR="00B1494E" w:rsidRPr="00E2787B">
        <w:rPr>
          <w:rFonts w:ascii="Times New Roman" w:hAnsi="Times New Roman" w:cs="Times New Roman"/>
          <w:bCs/>
          <w:sz w:val="24"/>
          <w:szCs w:val="24"/>
        </w:rPr>
        <w:t xml:space="preserve">endorse </w:t>
      </w:r>
      <w:r w:rsidRPr="00E2787B">
        <w:rPr>
          <w:rFonts w:ascii="Times New Roman" w:hAnsi="Times New Roman" w:cs="Times New Roman"/>
          <w:bCs/>
          <w:sz w:val="24"/>
          <w:szCs w:val="24"/>
        </w:rPr>
        <w:t xml:space="preserve">the date on which the application was served, Ms </w:t>
      </w:r>
      <w:proofErr w:type="spellStart"/>
      <w:r w:rsidRPr="00E2787B">
        <w:rPr>
          <w:rFonts w:ascii="Times New Roman" w:hAnsi="Times New Roman" w:cs="Times New Roman"/>
          <w:bCs/>
          <w:i/>
          <w:iCs/>
          <w:sz w:val="24"/>
          <w:szCs w:val="24"/>
        </w:rPr>
        <w:t>Musviba</w:t>
      </w:r>
      <w:proofErr w:type="spellEnd"/>
      <w:r w:rsidRPr="00E2787B">
        <w:rPr>
          <w:rFonts w:ascii="Times New Roman" w:hAnsi="Times New Roman" w:cs="Times New Roman"/>
          <w:bCs/>
          <w:sz w:val="24"/>
          <w:szCs w:val="24"/>
        </w:rPr>
        <w:t xml:space="preserve"> submitted that what mattered most was that the opposing affidavit had been filed timeously. She urged the court to condone the oversight as the applicant had suffered no prejudice at all. </w:t>
      </w:r>
    </w:p>
    <w:p w14:paraId="5ED1527B" w14:textId="07EAC751" w:rsidR="00F3320F" w:rsidRPr="00E2787B" w:rsidRDefault="00FC6969" w:rsidP="00E2787B">
      <w:pPr>
        <w:tabs>
          <w:tab w:val="left" w:pos="426"/>
        </w:tabs>
        <w:spacing w:after="0" w:line="360" w:lineRule="auto"/>
        <w:jc w:val="both"/>
        <w:rPr>
          <w:rFonts w:ascii="Times New Roman" w:hAnsi="Times New Roman" w:cs="Times New Roman"/>
          <w:bCs/>
          <w:sz w:val="24"/>
          <w:szCs w:val="24"/>
        </w:rPr>
      </w:pPr>
      <w:r w:rsidRPr="00E2787B">
        <w:rPr>
          <w:rFonts w:ascii="Times New Roman" w:hAnsi="Times New Roman" w:cs="Times New Roman"/>
          <w:bCs/>
          <w:sz w:val="24"/>
          <w:szCs w:val="24"/>
        </w:rPr>
        <w:tab/>
      </w:r>
      <w:r w:rsidR="00B1494E" w:rsidRPr="00E2787B">
        <w:rPr>
          <w:rFonts w:ascii="Times New Roman" w:hAnsi="Times New Roman" w:cs="Times New Roman"/>
          <w:bCs/>
          <w:sz w:val="24"/>
          <w:szCs w:val="24"/>
        </w:rPr>
        <w:tab/>
      </w:r>
      <w:r w:rsidRPr="00E2787B">
        <w:rPr>
          <w:rFonts w:ascii="Times New Roman" w:hAnsi="Times New Roman" w:cs="Times New Roman"/>
          <w:bCs/>
          <w:sz w:val="24"/>
          <w:szCs w:val="24"/>
        </w:rPr>
        <w:t xml:space="preserve">Having heard the submissions, the court dismissed the two related preliminary points for lack of merit. The reference to the affidavit as the respondent’s </w:t>
      </w:r>
      <w:r w:rsidR="00B1494E" w:rsidRPr="00E2787B">
        <w:rPr>
          <w:rFonts w:ascii="Times New Roman" w:hAnsi="Times New Roman" w:cs="Times New Roman"/>
          <w:bCs/>
          <w:sz w:val="24"/>
          <w:szCs w:val="24"/>
        </w:rPr>
        <w:t xml:space="preserve">founding </w:t>
      </w:r>
      <w:r w:rsidRPr="00E2787B">
        <w:rPr>
          <w:rFonts w:ascii="Times New Roman" w:hAnsi="Times New Roman" w:cs="Times New Roman"/>
          <w:bCs/>
          <w:sz w:val="24"/>
          <w:szCs w:val="24"/>
        </w:rPr>
        <w:t>affidavit instead of the opposing affidavit was indeed an oversight that the court could overlook. While the error attest</w:t>
      </w:r>
      <w:r w:rsidR="00B1494E" w:rsidRPr="00E2787B">
        <w:rPr>
          <w:rFonts w:ascii="Times New Roman" w:hAnsi="Times New Roman" w:cs="Times New Roman"/>
          <w:bCs/>
          <w:sz w:val="24"/>
          <w:szCs w:val="24"/>
        </w:rPr>
        <w:t xml:space="preserve">ed </w:t>
      </w:r>
      <w:r w:rsidRPr="00E2787B">
        <w:rPr>
          <w:rFonts w:ascii="Times New Roman" w:hAnsi="Times New Roman" w:cs="Times New Roman"/>
          <w:bCs/>
          <w:sz w:val="24"/>
          <w:szCs w:val="24"/>
        </w:rPr>
        <w:t xml:space="preserve">to a lack of meticulousness on the part of the respondent’s counsel and by extension the respondent, the validity of the affidavit must </w:t>
      </w:r>
      <w:r w:rsidR="00B1494E" w:rsidRPr="00E2787B">
        <w:rPr>
          <w:rFonts w:ascii="Times New Roman" w:hAnsi="Times New Roman" w:cs="Times New Roman"/>
          <w:bCs/>
          <w:sz w:val="24"/>
          <w:szCs w:val="24"/>
        </w:rPr>
        <w:t xml:space="preserve">not </w:t>
      </w:r>
      <w:r w:rsidRPr="00E2787B">
        <w:rPr>
          <w:rFonts w:ascii="Times New Roman" w:hAnsi="Times New Roman" w:cs="Times New Roman"/>
          <w:bCs/>
          <w:sz w:val="24"/>
          <w:szCs w:val="24"/>
        </w:rPr>
        <w:t xml:space="preserve">be judged </w:t>
      </w:r>
      <w:r w:rsidR="00DB0C1C" w:rsidRPr="00E2787B">
        <w:rPr>
          <w:rFonts w:ascii="Times New Roman" w:hAnsi="Times New Roman" w:cs="Times New Roman"/>
          <w:bCs/>
          <w:sz w:val="24"/>
          <w:szCs w:val="24"/>
        </w:rPr>
        <w:t>based on</w:t>
      </w:r>
      <w:r w:rsidRPr="00E2787B">
        <w:rPr>
          <w:rFonts w:ascii="Times New Roman" w:hAnsi="Times New Roman" w:cs="Times New Roman"/>
          <w:bCs/>
          <w:sz w:val="24"/>
          <w:szCs w:val="24"/>
        </w:rPr>
        <w:t xml:space="preserve"> the heading that accompanies it, but by reference to its contents. A reading of the entire affidavit show</w:t>
      </w:r>
      <w:r w:rsidR="00B1494E" w:rsidRPr="00E2787B">
        <w:rPr>
          <w:rFonts w:ascii="Times New Roman" w:hAnsi="Times New Roman" w:cs="Times New Roman"/>
          <w:bCs/>
          <w:sz w:val="24"/>
          <w:szCs w:val="24"/>
        </w:rPr>
        <w:t>ed</w:t>
      </w:r>
      <w:r w:rsidRPr="00E2787B">
        <w:rPr>
          <w:rFonts w:ascii="Times New Roman" w:hAnsi="Times New Roman" w:cs="Times New Roman"/>
          <w:bCs/>
          <w:sz w:val="24"/>
          <w:szCs w:val="24"/>
        </w:rPr>
        <w:t xml:space="preserve"> that the respondent was opposing the averments made in the applicant’s founding affidavit. </w:t>
      </w:r>
      <w:r w:rsidR="00F3320F" w:rsidRPr="00E2787B">
        <w:rPr>
          <w:rFonts w:ascii="Times New Roman" w:hAnsi="Times New Roman" w:cs="Times New Roman"/>
          <w:bCs/>
          <w:sz w:val="24"/>
          <w:szCs w:val="24"/>
        </w:rPr>
        <w:t xml:space="preserve">Dismissing the affidavit on the basis of a mere </w:t>
      </w:r>
      <w:proofErr w:type="spellStart"/>
      <w:r w:rsidR="00F3320F" w:rsidRPr="00E2787B">
        <w:rPr>
          <w:rFonts w:ascii="Times New Roman" w:hAnsi="Times New Roman" w:cs="Times New Roman"/>
          <w:bCs/>
          <w:sz w:val="24"/>
          <w:szCs w:val="24"/>
        </w:rPr>
        <w:t>misdescription</w:t>
      </w:r>
      <w:proofErr w:type="spellEnd"/>
      <w:r w:rsidR="00F3320F" w:rsidRPr="00E2787B">
        <w:rPr>
          <w:rFonts w:ascii="Times New Roman" w:hAnsi="Times New Roman" w:cs="Times New Roman"/>
          <w:bCs/>
          <w:sz w:val="24"/>
          <w:szCs w:val="24"/>
        </w:rPr>
        <w:t xml:space="preserve"> of the document would be over elevating form over substance at the expense of resolving disputes on the merit</w:t>
      </w:r>
      <w:r w:rsidR="00B1494E" w:rsidRPr="00E2787B">
        <w:rPr>
          <w:rFonts w:ascii="Times New Roman" w:hAnsi="Times New Roman" w:cs="Times New Roman"/>
          <w:bCs/>
          <w:sz w:val="24"/>
          <w:szCs w:val="24"/>
        </w:rPr>
        <w:t>s</w:t>
      </w:r>
      <w:r w:rsidR="00F3320F" w:rsidRPr="00E2787B">
        <w:rPr>
          <w:rFonts w:ascii="Times New Roman" w:hAnsi="Times New Roman" w:cs="Times New Roman"/>
          <w:bCs/>
          <w:sz w:val="24"/>
          <w:szCs w:val="24"/>
        </w:rPr>
        <w:t xml:space="preserve"> to achieve finality to litigation.</w:t>
      </w:r>
    </w:p>
    <w:p w14:paraId="217F2463" w14:textId="0C099F2D" w:rsidR="00F3320F" w:rsidRPr="00E2787B" w:rsidRDefault="00F3320F" w:rsidP="00E2787B">
      <w:pPr>
        <w:tabs>
          <w:tab w:val="left" w:pos="426"/>
        </w:tabs>
        <w:spacing w:after="0" w:line="360" w:lineRule="auto"/>
        <w:jc w:val="both"/>
        <w:rPr>
          <w:rFonts w:ascii="Times New Roman" w:hAnsi="Times New Roman" w:cs="Times New Roman"/>
          <w:bCs/>
          <w:sz w:val="24"/>
          <w:szCs w:val="24"/>
        </w:rPr>
      </w:pPr>
      <w:r w:rsidRPr="00E2787B">
        <w:rPr>
          <w:rFonts w:ascii="Times New Roman" w:hAnsi="Times New Roman" w:cs="Times New Roman"/>
          <w:bCs/>
          <w:sz w:val="24"/>
          <w:szCs w:val="24"/>
        </w:rPr>
        <w:tab/>
      </w:r>
      <w:r w:rsidR="00B1494E" w:rsidRPr="00E2787B">
        <w:rPr>
          <w:rFonts w:ascii="Times New Roman" w:hAnsi="Times New Roman" w:cs="Times New Roman"/>
          <w:bCs/>
          <w:sz w:val="24"/>
          <w:szCs w:val="24"/>
        </w:rPr>
        <w:tab/>
      </w:r>
      <w:r w:rsidRPr="00E2787B">
        <w:rPr>
          <w:rFonts w:ascii="Times New Roman" w:hAnsi="Times New Roman" w:cs="Times New Roman"/>
          <w:bCs/>
          <w:sz w:val="24"/>
          <w:szCs w:val="24"/>
        </w:rPr>
        <w:t xml:space="preserve">The second leg of the preliminary point concerned the failure to insert the date on which the application was served on the respondent. </w:t>
      </w:r>
      <w:r w:rsidR="005D5638" w:rsidRPr="00E2787B">
        <w:rPr>
          <w:rFonts w:ascii="Times New Roman" w:hAnsi="Times New Roman" w:cs="Times New Roman"/>
          <w:bCs/>
          <w:sz w:val="24"/>
          <w:szCs w:val="24"/>
        </w:rPr>
        <w:t xml:space="preserve"> </w:t>
      </w:r>
      <w:r w:rsidRPr="00E2787B">
        <w:rPr>
          <w:rFonts w:ascii="Times New Roman" w:hAnsi="Times New Roman" w:cs="Times New Roman"/>
          <w:bCs/>
          <w:sz w:val="24"/>
          <w:szCs w:val="24"/>
        </w:rPr>
        <w:t xml:space="preserve">The </w:t>
      </w:r>
      <w:proofErr w:type="spellStart"/>
      <w:r w:rsidRPr="00E2787B">
        <w:rPr>
          <w:rFonts w:ascii="Times New Roman" w:hAnsi="Times New Roman" w:cs="Times New Roman"/>
          <w:bCs/>
          <w:i/>
          <w:iCs/>
          <w:sz w:val="24"/>
          <w:szCs w:val="24"/>
        </w:rPr>
        <w:t>Matanhire</w:t>
      </w:r>
      <w:proofErr w:type="spellEnd"/>
      <w:r w:rsidRPr="00E2787B">
        <w:rPr>
          <w:rFonts w:ascii="Times New Roman" w:hAnsi="Times New Roman" w:cs="Times New Roman"/>
          <w:bCs/>
          <w:i/>
          <w:iCs/>
          <w:sz w:val="24"/>
          <w:szCs w:val="24"/>
        </w:rPr>
        <w:t xml:space="preserve"> </w:t>
      </w:r>
      <w:r w:rsidRPr="00E2787B">
        <w:rPr>
          <w:rFonts w:ascii="Times New Roman" w:hAnsi="Times New Roman" w:cs="Times New Roman"/>
          <w:bCs/>
          <w:iCs/>
          <w:sz w:val="24"/>
          <w:szCs w:val="24"/>
        </w:rPr>
        <w:t>v</w:t>
      </w:r>
      <w:r w:rsidRPr="00E2787B">
        <w:rPr>
          <w:rFonts w:ascii="Times New Roman" w:hAnsi="Times New Roman" w:cs="Times New Roman"/>
          <w:bCs/>
          <w:i/>
          <w:iCs/>
          <w:sz w:val="24"/>
          <w:szCs w:val="24"/>
        </w:rPr>
        <w:t xml:space="preserve"> BP Shell</w:t>
      </w:r>
      <w:r w:rsidRPr="00E2787B">
        <w:rPr>
          <w:rFonts w:ascii="Times New Roman" w:hAnsi="Times New Roman" w:cs="Times New Roman"/>
          <w:bCs/>
          <w:sz w:val="24"/>
          <w:szCs w:val="24"/>
        </w:rPr>
        <w:t xml:space="preserve"> matter </w:t>
      </w:r>
      <w:r w:rsidR="00B1494E" w:rsidRPr="00E2787B">
        <w:rPr>
          <w:rFonts w:ascii="Times New Roman" w:hAnsi="Times New Roman" w:cs="Times New Roman"/>
          <w:bCs/>
          <w:sz w:val="24"/>
          <w:szCs w:val="24"/>
        </w:rPr>
        <w:t xml:space="preserve">referred to </w:t>
      </w:r>
      <w:r w:rsidRPr="00E2787B">
        <w:rPr>
          <w:rFonts w:ascii="Times New Roman" w:hAnsi="Times New Roman" w:cs="Times New Roman"/>
          <w:bCs/>
          <w:sz w:val="24"/>
          <w:szCs w:val="24"/>
        </w:rPr>
        <w:t>by the applicant was concerned with a failure by the appellant’s legal practitioners to state the date on which the decision appealed against was handed down. Rule 7 of the Supreme Court (Miscellaneous Appeals and Offences) Rules stated in mandatory terms that a notice of appeal against a judgment of the Labour Court or other tribunal other than the High Court must state as one of the requirements</w:t>
      </w:r>
      <w:r w:rsidR="00B1494E" w:rsidRPr="00E2787B">
        <w:rPr>
          <w:rFonts w:ascii="Times New Roman" w:hAnsi="Times New Roman" w:cs="Times New Roman"/>
          <w:bCs/>
          <w:sz w:val="24"/>
          <w:szCs w:val="24"/>
        </w:rPr>
        <w:t>,</w:t>
      </w:r>
      <w:r w:rsidRPr="00E2787B">
        <w:rPr>
          <w:rFonts w:ascii="Times New Roman" w:hAnsi="Times New Roman" w:cs="Times New Roman"/>
          <w:bCs/>
          <w:sz w:val="24"/>
          <w:szCs w:val="24"/>
        </w:rPr>
        <w:t xml:space="preserve"> the date on which the decision was </w:t>
      </w:r>
      <w:r w:rsidR="00B1494E" w:rsidRPr="00E2787B">
        <w:rPr>
          <w:rFonts w:ascii="Times New Roman" w:hAnsi="Times New Roman" w:cs="Times New Roman"/>
          <w:bCs/>
          <w:sz w:val="24"/>
          <w:szCs w:val="24"/>
        </w:rPr>
        <w:t>rendered</w:t>
      </w:r>
      <w:r w:rsidRPr="00E2787B">
        <w:rPr>
          <w:rFonts w:ascii="Times New Roman" w:hAnsi="Times New Roman" w:cs="Times New Roman"/>
          <w:bCs/>
          <w:sz w:val="24"/>
          <w:szCs w:val="24"/>
        </w:rPr>
        <w:t>.</w:t>
      </w:r>
      <w:r w:rsidR="00E54799" w:rsidRPr="00E2787B">
        <w:rPr>
          <w:rFonts w:ascii="Times New Roman" w:hAnsi="Times New Roman" w:cs="Times New Roman"/>
          <w:bCs/>
          <w:sz w:val="24"/>
          <w:szCs w:val="24"/>
        </w:rPr>
        <w:t xml:space="preserve"> The authority was therefore apposite in the context of an appeal where rules </w:t>
      </w:r>
      <w:r w:rsidR="00B1494E" w:rsidRPr="00E2787B">
        <w:rPr>
          <w:rFonts w:ascii="Times New Roman" w:hAnsi="Times New Roman" w:cs="Times New Roman"/>
          <w:bCs/>
          <w:sz w:val="24"/>
          <w:szCs w:val="24"/>
        </w:rPr>
        <w:t xml:space="preserve">of court </w:t>
      </w:r>
      <w:r w:rsidR="00E54799" w:rsidRPr="00E2787B">
        <w:rPr>
          <w:rFonts w:ascii="Times New Roman" w:hAnsi="Times New Roman" w:cs="Times New Roman"/>
          <w:bCs/>
          <w:sz w:val="24"/>
          <w:szCs w:val="24"/>
        </w:rPr>
        <w:t>specifically made it a requirement that the date of handing down of the judgment must be stated in the notice of appeal.</w:t>
      </w:r>
    </w:p>
    <w:p w14:paraId="554C2372" w14:textId="692383BA" w:rsidR="00E54799" w:rsidRPr="00E2787B" w:rsidRDefault="00E54799" w:rsidP="00E2787B">
      <w:pPr>
        <w:tabs>
          <w:tab w:val="left" w:pos="426"/>
        </w:tabs>
        <w:spacing w:after="0" w:line="360" w:lineRule="auto"/>
        <w:jc w:val="both"/>
        <w:rPr>
          <w:rFonts w:ascii="Times New Roman" w:hAnsi="Times New Roman" w:cs="Times New Roman"/>
          <w:bCs/>
          <w:sz w:val="24"/>
          <w:szCs w:val="24"/>
        </w:rPr>
      </w:pPr>
      <w:r w:rsidRPr="00E2787B">
        <w:rPr>
          <w:rFonts w:ascii="Times New Roman" w:hAnsi="Times New Roman" w:cs="Times New Roman"/>
          <w:bCs/>
          <w:sz w:val="24"/>
          <w:szCs w:val="24"/>
        </w:rPr>
        <w:tab/>
      </w:r>
      <w:r w:rsidR="00B1494E" w:rsidRPr="00E2787B">
        <w:rPr>
          <w:rFonts w:ascii="Times New Roman" w:hAnsi="Times New Roman" w:cs="Times New Roman"/>
          <w:bCs/>
          <w:sz w:val="24"/>
          <w:szCs w:val="24"/>
        </w:rPr>
        <w:tab/>
      </w:r>
      <w:r w:rsidRPr="00E2787B">
        <w:rPr>
          <w:rFonts w:ascii="Times New Roman" w:hAnsi="Times New Roman" w:cs="Times New Roman"/>
          <w:bCs/>
          <w:sz w:val="24"/>
          <w:szCs w:val="24"/>
        </w:rPr>
        <w:t xml:space="preserve">The third leg of the applicant’s objection was that the respondent’s legal practitioners had </w:t>
      </w:r>
      <w:r w:rsidR="00B1494E" w:rsidRPr="00E2787B">
        <w:rPr>
          <w:rFonts w:ascii="Times New Roman" w:hAnsi="Times New Roman" w:cs="Times New Roman"/>
          <w:bCs/>
          <w:sz w:val="24"/>
          <w:szCs w:val="24"/>
        </w:rPr>
        <w:t xml:space="preserve">not complied </w:t>
      </w:r>
      <w:r w:rsidRPr="00E2787B">
        <w:rPr>
          <w:rFonts w:ascii="Times New Roman" w:hAnsi="Times New Roman" w:cs="Times New Roman"/>
          <w:bCs/>
          <w:sz w:val="24"/>
          <w:szCs w:val="24"/>
        </w:rPr>
        <w:t xml:space="preserve">with form number 24 of the rules, because </w:t>
      </w:r>
      <w:r w:rsidR="003915AC" w:rsidRPr="00E2787B">
        <w:rPr>
          <w:rFonts w:ascii="Times New Roman" w:hAnsi="Times New Roman" w:cs="Times New Roman"/>
          <w:bCs/>
          <w:sz w:val="24"/>
          <w:szCs w:val="24"/>
        </w:rPr>
        <w:t xml:space="preserve">of their failure </w:t>
      </w:r>
      <w:r w:rsidR="00B1494E" w:rsidRPr="00E2787B">
        <w:rPr>
          <w:rFonts w:ascii="Times New Roman" w:hAnsi="Times New Roman" w:cs="Times New Roman"/>
          <w:bCs/>
          <w:sz w:val="24"/>
          <w:szCs w:val="24"/>
        </w:rPr>
        <w:t xml:space="preserve">to </w:t>
      </w:r>
      <w:r w:rsidR="003915AC" w:rsidRPr="00E2787B">
        <w:rPr>
          <w:rFonts w:ascii="Times New Roman" w:hAnsi="Times New Roman" w:cs="Times New Roman"/>
          <w:bCs/>
          <w:sz w:val="24"/>
          <w:szCs w:val="24"/>
        </w:rPr>
        <w:t xml:space="preserve">sign off on the face of that </w:t>
      </w:r>
      <w:r w:rsidR="00B1494E" w:rsidRPr="00E2787B">
        <w:rPr>
          <w:rFonts w:ascii="Times New Roman" w:hAnsi="Times New Roman" w:cs="Times New Roman"/>
          <w:bCs/>
          <w:sz w:val="24"/>
          <w:szCs w:val="24"/>
        </w:rPr>
        <w:t xml:space="preserve">document </w:t>
      </w:r>
      <w:r w:rsidR="003915AC" w:rsidRPr="00E2787B">
        <w:rPr>
          <w:rFonts w:ascii="Times New Roman" w:hAnsi="Times New Roman" w:cs="Times New Roman"/>
          <w:bCs/>
          <w:sz w:val="24"/>
          <w:szCs w:val="24"/>
        </w:rPr>
        <w:t xml:space="preserve">that they were the respondent’s legal practitioners. </w:t>
      </w:r>
      <w:r w:rsidR="006E72F0" w:rsidRPr="00E2787B">
        <w:rPr>
          <w:rFonts w:ascii="Times New Roman" w:hAnsi="Times New Roman" w:cs="Times New Roman"/>
          <w:bCs/>
          <w:sz w:val="24"/>
          <w:szCs w:val="24"/>
        </w:rPr>
        <w:t xml:space="preserve">Further, the respondent’s legal practitioners had also not filed a certificate of service of the notice of opposition as required by the rules. </w:t>
      </w:r>
      <w:r w:rsidR="003915AC" w:rsidRPr="00E2787B">
        <w:rPr>
          <w:rFonts w:ascii="Times New Roman" w:hAnsi="Times New Roman" w:cs="Times New Roman"/>
          <w:bCs/>
          <w:sz w:val="24"/>
          <w:szCs w:val="24"/>
        </w:rPr>
        <w:t xml:space="preserve">In response, Ms </w:t>
      </w:r>
      <w:proofErr w:type="spellStart"/>
      <w:r w:rsidR="003915AC" w:rsidRPr="00E2787B">
        <w:rPr>
          <w:rFonts w:ascii="Times New Roman" w:hAnsi="Times New Roman" w:cs="Times New Roman"/>
          <w:bCs/>
          <w:i/>
          <w:iCs/>
          <w:sz w:val="24"/>
          <w:szCs w:val="24"/>
        </w:rPr>
        <w:t>Musviba</w:t>
      </w:r>
      <w:proofErr w:type="spellEnd"/>
      <w:r w:rsidR="003915AC" w:rsidRPr="00E2787B">
        <w:rPr>
          <w:rFonts w:ascii="Times New Roman" w:hAnsi="Times New Roman" w:cs="Times New Roman"/>
          <w:bCs/>
          <w:i/>
          <w:iCs/>
          <w:sz w:val="24"/>
          <w:szCs w:val="24"/>
        </w:rPr>
        <w:t xml:space="preserve"> </w:t>
      </w:r>
      <w:r w:rsidR="003915AC" w:rsidRPr="00E2787B">
        <w:rPr>
          <w:rFonts w:ascii="Times New Roman" w:hAnsi="Times New Roman" w:cs="Times New Roman"/>
          <w:bCs/>
          <w:sz w:val="24"/>
          <w:szCs w:val="24"/>
        </w:rPr>
        <w:t>submitted that the mere failure to state that her law firm represented the respondent was an oversight which did not render the notice of opposition defective.</w:t>
      </w:r>
      <w:r w:rsidR="006E72F0" w:rsidRPr="00E2787B">
        <w:rPr>
          <w:rFonts w:ascii="Times New Roman" w:hAnsi="Times New Roman" w:cs="Times New Roman"/>
          <w:bCs/>
          <w:sz w:val="24"/>
          <w:szCs w:val="24"/>
        </w:rPr>
        <w:t xml:space="preserve"> She further submitted that the failure to file a certificate of </w:t>
      </w:r>
      <w:r w:rsidR="006E72F0" w:rsidRPr="00E2787B">
        <w:rPr>
          <w:rFonts w:ascii="Times New Roman" w:hAnsi="Times New Roman" w:cs="Times New Roman"/>
          <w:bCs/>
          <w:sz w:val="24"/>
          <w:szCs w:val="24"/>
        </w:rPr>
        <w:lastRenderedPageBreak/>
        <w:t xml:space="preserve">service of the notice of opposition was not fatal as the applicant had not suffered any prejudice </w:t>
      </w:r>
      <w:r w:rsidR="00DB0C1C" w:rsidRPr="00E2787B">
        <w:rPr>
          <w:rFonts w:ascii="Times New Roman" w:hAnsi="Times New Roman" w:cs="Times New Roman"/>
          <w:bCs/>
          <w:sz w:val="24"/>
          <w:szCs w:val="24"/>
        </w:rPr>
        <w:t>because of</w:t>
      </w:r>
      <w:r w:rsidR="006E72F0" w:rsidRPr="00E2787B">
        <w:rPr>
          <w:rFonts w:ascii="Times New Roman" w:hAnsi="Times New Roman" w:cs="Times New Roman"/>
          <w:bCs/>
          <w:sz w:val="24"/>
          <w:szCs w:val="24"/>
        </w:rPr>
        <w:t xml:space="preserve"> the oversight. </w:t>
      </w:r>
    </w:p>
    <w:p w14:paraId="5C840EF5" w14:textId="54ED2D4A" w:rsidR="003915AC" w:rsidRPr="00E2787B" w:rsidRDefault="003915AC" w:rsidP="00E2787B">
      <w:pPr>
        <w:tabs>
          <w:tab w:val="left" w:pos="426"/>
        </w:tabs>
        <w:spacing w:after="0" w:line="360" w:lineRule="auto"/>
        <w:jc w:val="both"/>
        <w:rPr>
          <w:rFonts w:ascii="Times New Roman" w:hAnsi="Times New Roman" w:cs="Times New Roman"/>
          <w:bCs/>
          <w:sz w:val="24"/>
          <w:szCs w:val="24"/>
        </w:rPr>
      </w:pPr>
      <w:r w:rsidRPr="00E2787B">
        <w:rPr>
          <w:rFonts w:ascii="Times New Roman" w:hAnsi="Times New Roman" w:cs="Times New Roman"/>
          <w:bCs/>
          <w:sz w:val="24"/>
          <w:szCs w:val="24"/>
        </w:rPr>
        <w:tab/>
      </w:r>
      <w:r w:rsidR="00DB0C1C">
        <w:rPr>
          <w:rFonts w:ascii="Times New Roman" w:hAnsi="Times New Roman" w:cs="Times New Roman"/>
          <w:bCs/>
          <w:sz w:val="24"/>
          <w:szCs w:val="24"/>
        </w:rPr>
        <w:tab/>
      </w:r>
      <w:r w:rsidRPr="00E2787B">
        <w:rPr>
          <w:rFonts w:ascii="Times New Roman" w:hAnsi="Times New Roman" w:cs="Times New Roman"/>
          <w:bCs/>
          <w:sz w:val="24"/>
          <w:szCs w:val="24"/>
        </w:rPr>
        <w:t xml:space="preserve">The nub of the applicant’s complaint was that the face of the respondent’s notice of opposition and even the index accompanying the notice of opposition did not state that the </w:t>
      </w:r>
      <w:proofErr w:type="spellStart"/>
      <w:r w:rsidRPr="00E2787B">
        <w:rPr>
          <w:rFonts w:ascii="Times New Roman" w:hAnsi="Times New Roman" w:cs="Times New Roman"/>
          <w:bCs/>
          <w:sz w:val="24"/>
          <w:szCs w:val="24"/>
        </w:rPr>
        <w:t>Ndlovu</w:t>
      </w:r>
      <w:proofErr w:type="spellEnd"/>
      <w:r w:rsidRPr="00E2787B">
        <w:rPr>
          <w:rFonts w:ascii="Times New Roman" w:hAnsi="Times New Roman" w:cs="Times New Roman"/>
          <w:bCs/>
          <w:sz w:val="24"/>
          <w:szCs w:val="24"/>
        </w:rPr>
        <w:t xml:space="preserve"> &amp; Pratt Law Chambers were the respondent’s legal practitioners. While the documents show that they were filed by the said law firm, they fell short of simply stating that they were the respondent’s legal practitioners. </w:t>
      </w:r>
      <w:r w:rsidR="006E72F0" w:rsidRPr="00E2787B">
        <w:rPr>
          <w:rFonts w:ascii="Times New Roman" w:hAnsi="Times New Roman" w:cs="Times New Roman"/>
          <w:bCs/>
          <w:sz w:val="24"/>
          <w:szCs w:val="24"/>
        </w:rPr>
        <w:t xml:space="preserve">A notice of assumption of agency had also not been filed. </w:t>
      </w:r>
    </w:p>
    <w:p w14:paraId="2F0909FC" w14:textId="77777777" w:rsidR="00C73CEA" w:rsidRPr="00E2787B" w:rsidRDefault="006E72F0" w:rsidP="00E2787B">
      <w:pPr>
        <w:tabs>
          <w:tab w:val="left" w:pos="426"/>
        </w:tabs>
        <w:spacing w:after="0" w:line="360" w:lineRule="auto"/>
        <w:jc w:val="both"/>
        <w:rPr>
          <w:rFonts w:ascii="Times New Roman" w:hAnsi="Times New Roman" w:cs="Times New Roman"/>
          <w:bCs/>
          <w:sz w:val="24"/>
          <w:szCs w:val="24"/>
        </w:rPr>
      </w:pPr>
      <w:r w:rsidRPr="00E2787B">
        <w:rPr>
          <w:rFonts w:ascii="Times New Roman" w:hAnsi="Times New Roman" w:cs="Times New Roman"/>
          <w:bCs/>
          <w:sz w:val="24"/>
          <w:szCs w:val="24"/>
        </w:rPr>
        <w:tab/>
      </w:r>
      <w:r w:rsidR="00C73CEA" w:rsidRPr="00E2787B">
        <w:rPr>
          <w:rFonts w:ascii="Times New Roman" w:hAnsi="Times New Roman" w:cs="Times New Roman"/>
          <w:bCs/>
          <w:sz w:val="24"/>
          <w:szCs w:val="24"/>
        </w:rPr>
        <w:tab/>
        <w:t xml:space="preserve">Having heard the submissions by the parties, I did not consider the applicant’s complaints as being so grave as to have the effect of non-suiting the respondent. The parties were all before me and the matter was ripe to be argued on the merits. </w:t>
      </w:r>
    </w:p>
    <w:p w14:paraId="55BD60D6" w14:textId="194793A0" w:rsidR="00C73CEA" w:rsidRPr="00E2787B" w:rsidRDefault="00C73CEA" w:rsidP="00E2787B">
      <w:pPr>
        <w:tabs>
          <w:tab w:val="left" w:pos="426"/>
        </w:tabs>
        <w:spacing w:after="0" w:line="360" w:lineRule="auto"/>
        <w:jc w:val="both"/>
        <w:rPr>
          <w:rFonts w:ascii="Times New Roman" w:hAnsi="Times New Roman" w:cs="Times New Roman"/>
          <w:bCs/>
          <w:sz w:val="24"/>
          <w:szCs w:val="24"/>
        </w:rPr>
      </w:pPr>
      <w:r w:rsidRPr="00E2787B">
        <w:rPr>
          <w:rFonts w:ascii="Times New Roman" w:hAnsi="Times New Roman" w:cs="Times New Roman"/>
          <w:bCs/>
          <w:sz w:val="24"/>
          <w:szCs w:val="24"/>
        </w:rPr>
        <w:tab/>
      </w:r>
      <w:r w:rsidRPr="00E2787B">
        <w:rPr>
          <w:rFonts w:ascii="Times New Roman" w:hAnsi="Times New Roman" w:cs="Times New Roman"/>
          <w:bCs/>
          <w:sz w:val="24"/>
          <w:szCs w:val="24"/>
        </w:rPr>
        <w:tab/>
        <w:t xml:space="preserve">The nature of the infringements could be remedied by postponing the matter to allow for filing of the missing documents as required by the rules of the court, with an attendant order of costs to be borne by the respondent for the inconvenience caused by the postponement. The filing of the assumption of agency would also cure the failure by the respondent’s legal practitioners to endorse on the face of the notice of opposition that they represented the respondent. With the consent of the parties, I postponed the matter to give the respondent’s counsel an opportunity to file the notice of assumption of agency and the certificate of service of the notice of opposition. I also ordered the respondent to bear the applicant’s wasted costs for the day. </w:t>
      </w:r>
    </w:p>
    <w:p w14:paraId="4531E4E5" w14:textId="6A429826" w:rsidR="00FE56BC" w:rsidRPr="00E2787B" w:rsidRDefault="00C73CEA" w:rsidP="00E2787B">
      <w:pPr>
        <w:tabs>
          <w:tab w:val="left" w:pos="426"/>
        </w:tabs>
        <w:spacing w:after="0" w:line="360" w:lineRule="auto"/>
        <w:jc w:val="both"/>
        <w:rPr>
          <w:rFonts w:ascii="Times New Roman" w:hAnsi="Times New Roman" w:cs="Times New Roman"/>
          <w:bCs/>
          <w:sz w:val="24"/>
          <w:szCs w:val="24"/>
        </w:rPr>
      </w:pPr>
      <w:r w:rsidRPr="00E2787B">
        <w:rPr>
          <w:rFonts w:ascii="Times New Roman" w:hAnsi="Times New Roman" w:cs="Times New Roman"/>
          <w:bCs/>
          <w:sz w:val="24"/>
          <w:szCs w:val="24"/>
        </w:rPr>
        <w:tab/>
      </w:r>
      <w:r w:rsidRPr="00E2787B">
        <w:rPr>
          <w:rFonts w:ascii="Times New Roman" w:hAnsi="Times New Roman" w:cs="Times New Roman"/>
          <w:bCs/>
          <w:sz w:val="24"/>
          <w:szCs w:val="24"/>
        </w:rPr>
        <w:tab/>
      </w:r>
      <w:proofErr w:type="gramStart"/>
      <w:r w:rsidRPr="00E2787B">
        <w:rPr>
          <w:rFonts w:ascii="Times New Roman" w:hAnsi="Times New Roman" w:cs="Times New Roman"/>
          <w:bCs/>
          <w:sz w:val="24"/>
          <w:szCs w:val="24"/>
        </w:rPr>
        <w:t>The hearing of the matter resumed on 16 June 2025.</w:t>
      </w:r>
      <w:proofErr w:type="gramEnd"/>
      <w:r w:rsidRPr="00E2787B">
        <w:rPr>
          <w:rFonts w:ascii="Times New Roman" w:hAnsi="Times New Roman" w:cs="Times New Roman"/>
          <w:bCs/>
          <w:sz w:val="24"/>
          <w:szCs w:val="24"/>
        </w:rPr>
        <w:t xml:space="preserve"> </w:t>
      </w:r>
      <w:r w:rsidR="008C7843" w:rsidRPr="00E2787B">
        <w:rPr>
          <w:rFonts w:ascii="Times New Roman" w:hAnsi="Times New Roman" w:cs="Times New Roman"/>
          <w:bCs/>
          <w:sz w:val="24"/>
          <w:szCs w:val="24"/>
        </w:rPr>
        <w:t>The respondent had filed the certificate of service of the respondent’s notice of opposition, the notice of assumption of agency and a notice of amendment of the cover page of the notice of opposition, the index to the notice of opposition and the actual notice of opposition to insert the words “Respondent’s Legal Practitioners”</w:t>
      </w:r>
      <w:r w:rsidR="00B1494E" w:rsidRPr="00E2787B">
        <w:rPr>
          <w:rFonts w:ascii="Times New Roman" w:hAnsi="Times New Roman" w:cs="Times New Roman"/>
          <w:bCs/>
          <w:sz w:val="24"/>
          <w:szCs w:val="24"/>
        </w:rPr>
        <w:t xml:space="preserve">. </w:t>
      </w:r>
      <w:r w:rsidR="008C7843" w:rsidRPr="00E2787B">
        <w:rPr>
          <w:rFonts w:ascii="Times New Roman" w:hAnsi="Times New Roman" w:cs="Times New Roman"/>
          <w:bCs/>
          <w:sz w:val="24"/>
          <w:szCs w:val="24"/>
        </w:rPr>
        <w:t xml:space="preserve">The court was satisfied that the respondent had complied with the rules of court and directed that the parties proceed to address the preliminary </w:t>
      </w:r>
      <w:r w:rsidR="00B1494E" w:rsidRPr="00E2787B">
        <w:rPr>
          <w:rFonts w:ascii="Times New Roman" w:hAnsi="Times New Roman" w:cs="Times New Roman"/>
          <w:bCs/>
          <w:sz w:val="24"/>
          <w:szCs w:val="24"/>
        </w:rPr>
        <w:t xml:space="preserve">point </w:t>
      </w:r>
      <w:r w:rsidR="00FE56BC" w:rsidRPr="00E2787B">
        <w:rPr>
          <w:rFonts w:ascii="Times New Roman" w:hAnsi="Times New Roman" w:cs="Times New Roman"/>
          <w:bCs/>
          <w:sz w:val="24"/>
          <w:szCs w:val="24"/>
        </w:rPr>
        <w:t xml:space="preserve">raised by the respondent </w:t>
      </w:r>
      <w:r w:rsidR="003A0E7F" w:rsidRPr="00E2787B">
        <w:rPr>
          <w:rFonts w:ascii="Times New Roman" w:hAnsi="Times New Roman" w:cs="Times New Roman"/>
          <w:bCs/>
          <w:sz w:val="24"/>
          <w:szCs w:val="24"/>
        </w:rPr>
        <w:t xml:space="preserve">concerning </w:t>
      </w:r>
      <w:r w:rsidR="00FE56BC" w:rsidRPr="00E2787B">
        <w:rPr>
          <w:rFonts w:ascii="Times New Roman" w:hAnsi="Times New Roman" w:cs="Times New Roman"/>
          <w:bCs/>
          <w:sz w:val="24"/>
          <w:szCs w:val="24"/>
        </w:rPr>
        <w:t xml:space="preserve">the existence of material disputes of fact. </w:t>
      </w:r>
    </w:p>
    <w:p w14:paraId="7273CF4A" w14:textId="3B7C24F4" w:rsidR="004D2309" w:rsidRPr="00610A7E" w:rsidRDefault="004D2309" w:rsidP="00E2787B">
      <w:pPr>
        <w:tabs>
          <w:tab w:val="left" w:pos="426"/>
        </w:tabs>
        <w:spacing w:after="0" w:line="360" w:lineRule="auto"/>
        <w:jc w:val="both"/>
        <w:rPr>
          <w:rFonts w:ascii="Times New Roman" w:hAnsi="Times New Roman" w:cs="Times New Roman"/>
          <w:b/>
          <w:sz w:val="24"/>
          <w:szCs w:val="24"/>
        </w:rPr>
      </w:pPr>
      <w:r w:rsidRPr="00610A7E">
        <w:rPr>
          <w:rFonts w:ascii="Times New Roman" w:hAnsi="Times New Roman" w:cs="Times New Roman"/>
          <w:b/>
          <w:sz w:val="24"/>
          <w:szCs w:val="24"/>
        </w:rPr>
        <w:t xml:space="preserve">Disputes of fact </w:t>
      </w:r>
      <w:r w:rsidR="00A666FA" w:rsidRPr="00610A7E">
        <w:rPr>
          <w:rFonts w:ascii="Times New Roman" w:hAnsi="Times New Roman" w:cs="Times New Roman"/>
          <w:b/>
          <w:sz w:val="24"/>
          <w:szCs w:val="24"/>
        </w:rPr>
        <w:t>and the competency of the application</w:t>
      </w:r>
    </w:p>
    <w:p w14:paraId="0A33F6D7" w14:textId="2670CD60" w:rsidR="00A666FA" w:rsidRPr="00E2787B" w:rsidRDefault="00FE56BC" w:rsidP="00E2787B">
      <w:pPr>
        <w:tabs>
          <w:tab w:val="left" w:pos="426"/>
        </w:tabs>
        <w:spacing w:after="0" w:line="360" w:lineRule="auto"/>
        <w:jc w:val="both"/>
        <w:rPr>
          <w:rFonts w:ascii="Times New Roman" w:hAnsi="Times New Roman" w:cs="Times New Roman"/>
          <w:bCs/>
          <w:sz w:val="24"/>
          <w:szCs w:val="24"/>
        </w:rPr>
      </w:pPr>
      <w:r w:rsidRPr="00E2787B">
        <w:rPr>
          <w:rFonts w:ascii="Times New Roman" w:hAnsi="Times New Roman" w:cs="Times New Roman"/>
          <w:bCs/>
          <w:sz w:val="24"/>
          <w:szCs w:val="24"/>
        </w:rPr>
        <w:tab/>
      </w:r>
      <w:r w:rsidR="00DB0C1C">
        <w:rPr>
          <w:rFonts w:ascii="Times New Roman" w:hAnsi="Times New Roman" w:cs="Times New Roman"/>
          <w:bCs/>
          <w:sz w:val="24"/>
          <w:szCs w:val="24"/>
        </w:rPr>
        <w:tab/>
      </w:r>
      <w:r w:rsidR="003A0E7F" w:rsidRPr="00E2787B">
        <w:rPr>
          <w:rFonts w:ascii="Times New Roman" w:hAnsi="Times New Roman" w:cs="Times New Roman"/>
          <w:bCs/>
          <w:sz w:val="24"/>
          <w:szCs w:val="24"/>
        </w:rPr>
        <w:t xml:space="preserve">As already stated, the respondent’s contention was that the applicant’s claim was unsustainable on the papers without hearing oral evidence. This was because the respondent’s case was that she instructed the Messenger of Court and no one else to carry out the </w:t>
      </w:r>
      <w:r w:rsidR="00B1494E" w:rsidRPr="00E2787B">
        <w:rPr>
          <w:rFonts w:ascii="Times New Roman" w:hAnsi="Times New Roman" w:cs="Times New Roman"/>
          <w:bCs/>
          <w:sz w:val="24"/>
          <w:szCs w:val="24"/>
        </w:rPr>
        <w:t xml:space="preserve">applicant’s </w:t>
      </w:r>
      <w:r w:rsidR="003A0E7F" w:rsidRPr="00E2787B">
        <w:rPr>
          <w:rFonts w:ascii="Times New Roman" w:hAnsi="Times New Roman" w:cs="Times New Roman"/>
          <w:bCs/>
          <w:sz w:val="24"/>
          <w:szCs w:val="24"/>
        </w:rPr>
        <w:t xml:space="preserve">eviction. If the applicant’s case was that the </w:t>
      </w:r>
      <w:r w:rsidR="00A666FA" w:rsidRPr="00E2787B">
        <w:rPr>
          <w:rFonts w:ascii="Times New Roman" w:hAnsi="Times New Roman" w:cs="Times New Roman"/>
          <w:bCs/>
          <w:sz w:val="24"/>
          <w:szCs w:val="24"/>
        </w:rPr>
        <w:t xml:space="preserve">eviction was carried out by some </w:t>
      </w:r>
      <w:r w:rsidR="00A666FA" w:rsidRPr="00E2787B">
        <w:rPr>
          <w:rFonts w:ascii="Times New Roman" w:hAnsi="Times New Roman" w:cs="Times New Roman"/>
          <w:bCs/>
          <w:sz w:val="24"/>
          <w:szCs w:val="24"/>
        </w:rPr>
        <w:lastRenderedPageBreak/>
        <w:t xml:space="preserve">other people who may have been responsible for the damaged/missing items, then he needed to call witness to authenticate his claims. </w:t>
      </w:r>
    </w:p>
    <w:p w14:paraId="5BEDD527" w14:textId="71779C9C" w:rsidR="00A666FA" w:rsidRPr="00E2787B" w:rsidRDefault="00A666FA" w:rsidP="00E2787B">
      <w:pPr>
        <w:tabs>
          <w:tab w:val="left" w:pos="426"/>
        </w:tabs>
        <w:spacing w:after="0" w:line="360" w:lineRule="auto"/>
        <w:jc w:val="both"/>
        <w:rPr>
          <w:rFonts w:ascii="Times New Roman" w:hAnsi="Times New Roman" w:cs="Times New Roman"/>
          <w:bCs/>
          <w:sz w:val="24"/>
          <w:szCs w:val="24"/>
        </w:rPr>
      </w:pPr>
      <w:r w:rsidRPr="00E2787B">
        <w:rPr>
          <w:rFonts w:ascii="Times New Roman" w:hAnsi="Times New Roman" w:cs="Times New Roman"/>
          <w:bCs/>
          <w:sz w:val="24"/>
          <w:szCs w:val="24"/>
        </w:rPr>
        <w:tab/>
      </w:r>
      <w:r w:rsidR="005C2764" w:rsidRPr="00E2787B">
        <w:rPr>
          <w:rFonts w:ascii="Times New Roman" w:hAnsi="Times New Roman" w:cs="Times New Roman"/>
          <w:bCs/>
          <w:sz w:val="24"/>
          <w:szCs w:val="24"/>
        </w:rPr>
        <w:tab/>
      </w:r>
      <w:r w:rsidRPr="00E2787B">
        <w:rPr>
          <w:rFonts w:ascii="Times New Roman" w:hAnsi="Times New Roman" w:cs="Times New Roman"/>
          <w:bCs/>
          <w:sz w:val="24"/>
          <w:szCs w:val="24"/>
        </w:rPr>
        <w:t xml:space="preserve">In her </w:t>
      </w:r>
      <w:r w:rsidR="005C2764" w:rsidRPr="00E2787B">
        <w:rPr>
          <w:rFonts w:ascii="Times New Roman" w:hAnsi="Times New Roman" w:cs="Times New Roman"/>
          <w:bCs/>
          <w:sz w:val="24"/>
          <w:szCs w:val="24"/>
        </w:rPr>
        <w:t xml:space="preserve">oral </w:t>
      </w:r>
      <w:r w:rsidRPr="00E2787B">
        <w:rPr>
          <w:rFonts w:ascii="Times New Roman" w:hAnsi="Times New Roman" w:cs="Times New Roman"/>
          <w:bCs/>
          <w:sz w:val="24"/>
          <w:szCs w:val="24"/>
        </w:rPr>
        <w:t xml:space="preserve">submissions, Ms </w:t>
      </w:r>
      <w:proofErr w:type="spellStart"/>
      <w:r w:rsidRPr="00E2787B">
        <w:rPr>
          <w:rFonts w:ascii="Times New Roman" w:hAnsi="Times New Roman" w:cs="Times New Roman"/>
          <w:bCs/>
          <w:i/>
          <w:iCs/>
          <w:sz w:val="24"/>
          <w:szCs w:val="24"/>
        </w:rPr>
        <w:t>Musviba</w:t>
      </w:r>
      <w:proofErr w:type="spellEnd"/>
      <w:r w:rsidRPr="00E2787B">
        <w:rPr>
          <w:rFonts w:ascii="Times New Roman" w:hAnsi="Times New Roman" w:cs="Times New Roman"/>
          <w:bCs/>
          <w:sz w:val="24"/>
          <w:szCs w:val="24"/>
        </w:rPr>
        <w:t xml:space="preserve"> also </w:t>
      </w:r>
      <w:r w:rsidR="005C2764" w:rsidRPr="00E2787B">
        <w:rPr>
          <w:rFonts w:ascii="Times New Roman" w:hAnsi="Times New Roman" w:cs="Times New Roman"/>
          <w:bCs/>
          <w:sz w:val="24"/>
          <w:szCs w:val="24"/>
        </w:rPr>
        <w:t xml:space="preserve">argued that </w:t>
      </w:r>
      <w:r w:rsidRPr="00E2787B">
        <w:rPr>
          <w:rFonts w:ascii="Times New Roman" w:hAnsi="Times New Roman" w:cs="Times New Roman"/>
          <w:bCs/>
          <w:sz w:val="24"/>
          <w:szCs w:val="24"/>
        </w:rPr>
        <w:t xml:space="preserve">the applicant had not even made a case for a </w:t>
      </w:r>
      <w:proofErr w:type="spellStart"/>
      <w:r w:rsidRPr="00E2787B">
        <w:rPr>
          <w:rFonts w:ascii="Times New Roman" w:hAnsi="Times New Roman" w:cs="Times New Roman"/>
          <w:bCs/>
          <w:i/>
          <w:iCs/>
          <w:sz w:val="24"/>
          <w:szCs w:val="24"/>
        </w:rPr>
        <w:t>declaratur</w:t>
      </w:r>
      <w:proofErr w:type="spellEnd"/>
      <w:r w:rsidRPr="00E2787B">
        <w:rPr>
          <w:rFonts w:ascii="Times New Roman" w:hAnsi="Times New Roman" w:cs="Times New Roman"/>
          <w:bCs/>
          <w:sz w:val="24"/>
          <w:szCs w:val="24"/>
        </w:rPr>
        <w:t>. The applicant had not set out the rights that he wanted the court to declare.</w:t>
      </w:r>
    </w:p>
    <w:p w14:paraId="4AC39CBE" w14:textId="4BF871FD" w:rsidR="00C73CEA" w:rsidRPr="00E2787B" w:rsidRDefault="00A666FA" w:rsidP="00E2787B">
      <w:pPr>
        <w:tabs>
          <w:tab w:val="left" w:pos="426"/>
        </w:tabs>
        <w:spacing w:after="0" w:line="360" w:lineRule="auto"/>
        <w:jc w:val="both"/>
        <w:rPr>
          <w:rFonts w:ascii="Times New Roman" w:hAnsi="Times New Roman" w:cs="Times New Roman"/>
          <w:bCs/>
          <w:sz w:val="24"/>
          <w:szCs w:val="24"/>
        </w:rPr>
      </w:pPr>
      <w:r w:rsidRPr="00E2787B">
        <w:rPr>
          <w:rFonts w:ascii="Times New Roman" w:hAnsi="Times New Roman" w:cs="Times New Roman"/>
          <w:bCs/>
          <w:sz w:val="24"/>
          <w:szCs w:val="24"/>
        </w:rPr>
        <w:tab/>
      </w:r>
      <w:r w:rsidR="005C2764" w:rsidRPr="00E2787B">
        <w:rPr>
          <w:rFonts w:ascii="Times New Roman" w:hAnsi="Times New Roman" w:cs="Times New Roman"/>
          <w:bCs/>
          <w:sz w:val="24"/>
          <w:szCs w:val="24"/>
        </w:rPr>
        <w:tab/>
      </w:r>
      <w:r w:rsidRPr="00E2787B">
        <w:rPr>
          <w:rFonts w:ascii="Times New Roman" w:hAnsi="Times New Roman" w:cs="Times New Roman"/>
          <w:bCs/>
          <w:sz w:val="24"/>
          <w:szCs w:val="24"/>
        </w:rPr>
        <w:t xml:space="preserve">In his response, the applicant argued that there were no factual disputes </w:t>
      </w:r>
      <w:r w:rsidR="00381F2A" w:rsidRPr="00E2787B">
        <w:rPr>
          <w:rFonts w:ascii="Times New Roman" w:hAnsi="Times New Roman" w:cs="Times New Roman"/>
          <w:bCs/>
          <w:sz w:val="24"/>
          <w:szCs w:val="24"/>
        </w:rPr>
        <w:t xml:space="preserve">at all because his letter of demand listed the items that were damaged or went missing. The respondent had not disputed that fact. </w:t>
      </w:r>
      <w:r w:rsidR="008E0002" w:rsidRPr="00E2787B">
        <w:rPr>
          <w:rFonts w:ascii="Times New Roman" w:hAnsi="Times New Roman" w:cs="Times New Roman"/>
          <w:bCs/>
          <w:sz w:val="24"/>
          <w:szCs w:val="24"/>
        </w:rPr>
        <w:t xml:space="preserve">The applicant further submitted that the Messenger of Court did not attach or execute beds and mattresses. He also did not attach the stoves. The applicant claimed that it was the respondent’s employees who were sleeping on the </w:t>
      </w:r>
      <w:r w:rsidR="00DB0C1C" w:rsidRPr="00E2787B">
        <w:rPr>
          <w:rFonts w:ascii="Times New Roman" w:hAnsi="Times New Roman" w:cs="Times New Roman"/>
          <w:bCs/>
          <w:sz w:val="24"/>
          <w:szCs w:val="24"/>
        </w:rPr>
        <w:t>mattresses and</w:t>
      </w:r>
      <w:r w:rsidR="005C2764" w:rsidRPr="00E2787B">
        <w:rPr>
          <w:rFonts w:ascii="Times New Roman" w:hAnsi="Times New Roman" w:cs="Times New Roman"/>
          <w:bCs/>
          <w:sz w:val="24"/>
          <w:szCs w:val="24"/>
        </w:rPr>
        <w:t xml:space="preserve"> therefore ought to know what became of the missing or damaged items</w:t>
      </w:r>
      <w:r w:rsidR="008E0002" w:rsidRPr="00E2787B">
        <w:rPr>
          <w:rFonts w:ascii="Times New Roman" w:hAnsi="Times New Roman" w:cs="Times New Roman"/>
          <w:bCs/>
          <w:sz w:val="24"/>
          <w:szCs w:val="24"/>
        </w:rPr>
        <w:t>.</w:t>
      </w:r>
      <w:r w:rsidR="002F597E" w:rsidRPr="00E2787B">
        <w:rPr>
          <w:rFonts w:ascii="Times New Roman" w:hAnsi="Times New Roman" w:cs="Times New Roman"/>
          <w:bCs/>
          <w:sz w:val="24"/>
          <w:szCs w:val="24"/>
        </w:rPr>
        <w:t xml:space="preserve"> The applicant </w:t>
      </w:r>
      <w:r w:rsidR="005C2764" w:rsidRPr="00E2787B">
        <w:rPr>
          <w:rFonts w:ascii="Times New Roman" w:hAnsi="Times New Roman" w:cs="Times New Roman"/>
          <w:bCs/>
          <w:sz w:val="24"/>
          <w:szCs w:val="24"/>
        </w:rPr>
        <w:t xml:space="preserve">also </w:t>
      </w:r>
      <w:r w:rsidR="002F597E" w:rsidRPr="00E2787B">
        <w:rPr>
          <w:rFonts w:ascii="Times New Roman" w:hAnsi="Times New Roman" w:cs="Times New Roman"/>
          <w:bCs/>
          <w:sz w:val="24"/>
          <w:szCs w:val="24"/>
        </w:rPr>
        <w:t xml:space="preserve">alleged that </w:t>
      </w:r>
      <w:r w:rsidR="00D53983" w:rsidRPr="00E2787B">
        <w:rPr>
          <w:rFonts w:ascii="Times New Roman" w:hAnsi="Times New Roman" w:cs="Times New Roman"/>
          <w:bCs/>
          <w:sz w:val="24"/>
          <w:szCs w:val="24"/>
        </w:rPr>
        <w:t xml:space="preserve">at some point during the inspection of the property, the respondent </w:t>
      </w:r>
      <w:r w:rsidR="005C2764" w:rsidRPr="00E2787B">
        <w:rPr>
          <w:rFonts w:ascii="Times New Roman" w:hAnsi="Times New Roman" w:cs="Times New Roman"/>
          <w:bCs/>
          <w:sz w:val="24"/>
          <w:szCs w:val="24"/>
        </w:rPr>
        <w:t xml:space="preserve">had </w:t>
      </w:r>
      <w:r w:rsidR="00D53983" w:rsidRPr="00E2787B">
        <w:rPr>
          <w:rFonts w:ascii="Times New Roman" w:hAnsi="Times New Roman" w:cs="Times New Roman"/>
          <w:bCs/>
          <w:sz w:val="24"/>
          <w:szCs w:val="24"/>
        </w:rPr>
        <w:t xml:space="preserve">asked him to sell to her one of his books. </w:t>
      </w:r>
    </w:p>
    <w:p w14:paraId="45713DDC" w14:textId="3176A9E0" w:rsidR="00265E23" w:rsidRPr="00E2787B" w:rsidRDefault="00265E23" w:rsidP="00E2787B">
      <w:pPr>
        <w:tabs>
          <w:tab w:val="left" w:pos="426"/>
        </w:tabs>
        <w:spacing w:line="360" w:lineRule="auto"/>
        <w:jc w:val="both"/>
        <w:rPr>
          <w:rFonts w:ascii="Times New Roman" w:hAnsi="Times New Roman" w:cs="Times New Roman"/>
          <w:color w:val="212529"/>
          <w:sz w:val="24"/>
          <w:szCs w:val="24"/>
        </w:rPr>
      </w:pPr>
      <w:r w:rsidRPr="00E2787B">
        <w:rPr>
          <w:rFonts w:ascii="Times New Roman" w:hAnsi="Times New Roman" w:cs="Times New Roman"/>
          <w:bCs/>
          <w:sz w:val="24"/>
          <w:szCs w:val="24"/>
        </w:rPr>
        <w:tab/>
      </w:r>
      <w:r w:rsidRPr="00E2787B">
        <w:rPr>
          <w:rFonts w:ascii="Times New Roman" w:hAnsi="Times New Roman" w:cs="Times New Roman"/>
          <w:bCs/>
          <w:color w:val="000000" w:themeColor="text1"/>
          <w:sz w:val="24"/>
          <w:szCs w:val="24"/>
        </w:rPr>
        <w:tab/>
        <w:t xml:space="preserve">The test for determining the existence of material disputes of fact was set out in </w:t>
      </w:r>
      <w:proofErr w:type="spellStart"/>
      <w:r w:rsidRPr="00E2787B">
        <w:rPr>
          <w:rFonts w:ascii="Times New Roman" w:hAnsi="Times New Roman" w:cs="Times New Roman"/>
          <w:i/>
          <w:iCs/>
          <w:color w:val="000000" w:themeColor="text1"/>
          <w:sz w:val="24"/>
          <w:szCs w:val="24"/>
        </w:rPr>
        <w:t>Supa</w:t>
      </w:r>
      <w:proofErr w:type="spellEnd"/>
      <w:r w:rsidRPr="00E2787B">
        <w:rPr>
          <w:rFonts w:ascii="Times New Roman" w:hAnsi="Times New Roman" w:cs="Times New Roman"/>
          <w:i/>
          <w:iCs/>
          <w:color w:val="000000" w:themeColor="text1"/>
          <w:sz w:val="24"/>
          <w:szCs w:val="24"/>
        </w:rPr>
        <w:t xml:space="preserve"> Plant Investments (Pvt) Limited </w:t>
      </w:r>
      <w:r w:rsidRPr="00E2787B">
        <w:rPr>
          <w:rFonts w:ascii="Times New Roman" w:hAnsi="Times New Roman" w:cs="Times New Roman"/>
          <w:color w:val="000000" w:themeColor="text1"/>
          <w:sz w:val="24"/>
          <w:szCs w:val="24"/>
        </w:rPr>
        <w:t>v </w:t>
      </w:r>
      <w:r w:rsidRPr="00E2787B">
        <w:rPr>
          <w:rFonts w:ascii="Times New Roman" w:hAnsi="Times New Roman" w:cs="Times New Roman"/>
          <w:i/>
          <w:iCs/>
          <w:color w:val="000000" w:themeColor="text1"/>
          <w:sz w:val="24"/>
          <w:szCs w:val="24"/>
        </w:rPr>
        <w:t xml:space="preserve">Edgar </w:t>
      </w:r>
      <w:proofErr w:type="spellStart"/>
      <w:r w:rsidRPr="00E2787B">
        <w:rPr>
          <w:rFonts w:ascii="Times New Roman" w:hAnsi="Times New Roman" w:cs="Times New Roman"/>
          <w:i/>
          <w:iCs/>
          <w:color w:val="000000" w:themeColor="text1"/>
          <w:sz w:val="24"/>
          <w:szCs w:val="24"/>
        </w:rPr>
        <w:t>Chidavaenzi</w:t>
      </w:r>
      <w:proofErr w:type="spellEnd"/>
      <w:r w:rsidRPr="00E2787B">
        <w:rPr>
          <w:rFonts w:ascii="Times New Roman" w:hAnsi="Times New Roman" w:cs="Times New Roman"/>
          <w:color w:val="000000" w:themeColor="text1"/>
          <w:sz w:val="24"/>
          <w:szCs w:val="24"/>
        </w:rPr>
        <w:t> HH 92/09 at p 4</w:t>
      </w:r>
      <w:r w:rsidR="005C2764" w:rsidRPr="00E2787B">
        <w:rPr>
          <w:rFonts w:ascii="Times New Roman" w:hAnsi="Times New Roman" w:cs="Times New Roman"/>
          <w:color w:val="000000" w:themeColor="text1"/>
          <w:sz w:val="24"/>
          <w:szCs w:val="24"/>
        </w:rPr>
        <w:t xml:space="preserve"> of the judgment</w:t>
      </w:r>
      <w:r w:rsidRPr="00E2787B">
        <w:rPr>
          <w:rFonts w:ascii="Times New Roman" w:hAnsi="Times New Roman" w:cs="Times New Roman"/>
          <w:color w:val="000000" w:themeColor="text1"/>
          <w:sz w:val="24"/>
          <w:szCs w:val="24"/>
        </w:rPr>
        <w:t xml:space="preserve">, where </w:t>
      </w:r>
      <w:proofErr w:type="spellStart"/>
      <w:r w:rsidRPr="00E2787B">
        <w:rPr>
          <w:rFonts w:ascii="Times New Roman" w:hAnsi="Times New Roman" w:cs="Times New Roman"/>
          <w:smallCaps/>
          <w:color w:val="000000" w:themeColor="text1"/>
          <w:sz w:val="24"/>
          <w:szCs w:val="24"/>
        </w:rPr>
        <w:t>Makarau</w:t>
      </w:r>
      <w:proofErr w:type="spellEnd"/>
      <w:r w:rsidRPr="00E2787B">
        <w:rPr>
          <w:rFonts w:ascii="Times New Roman" w:hAnsi="Times New Roman" w:cs="Times New Roman"/>
          <w:smallCaps/>
          <w:color w:val="000000" w:themeColor="text1"/>
          <w:sz w:val="24"/>
          <w:szCs w:val="24"/>
        </w:rPr>
        <w:t xml:space="preserve"> J</w:t>
      </w:r>
      <w:r w:rsidRPr="00E2787B">
        <w:rPr>
          <w:rFonts w:ascii="Times New Roman" w:hAnsi="Times New Roman" w:cs="Times New Roman"/>
          <w:color w:val="000000" w:themeColor="text1"/>
          <w:sz w:val="24"/>
          <w:szCs w:val="24"/>
        </w:rPr>
        <w:t> (as she then was) stated:</w:t>
      </w:r>
    </w:p>
    <w:p w14:paraId="70ECAF27" w14:textId="7D081E71" w:rsidR="00C95747" w:rsidRPr="00E2787B" w:rsidRDefault="00265E23" w:rsidP="00E2787B">
      <w:pPr>
        <w:pStyle w:val="NormalWeb"/>
        <w:shd w:val="clear" w:color="auto" w:fill="FFFFFF"/>
        <w:spacing w:before="0" w:beforeAutospacing="0" w:after="240" w:afterAutospacing="0"/>
        <w:ind w:left="720"/>
        <w:jc w:val="both"/>
        <w:rPr>
          <w:color w:val="000000" w:themeColor="text1"/>
          <w:sz w:val="22"/>
        </w:rPr>
      </w:pPr>
      <w:r w:rsidRPr="00E2787B">
        <w:rPr>
          <w:color w:val="000000" w:themeColor="text1"/>
          <w:sz w:val="22"/>
        </w:rPr>
        <w:t>“A material dispute of fact arises when such material facts put by the applicant are disputed and traversed by the respondent in such a manner as to leave the court with no ready answer to the dispute between the parties in the absence of further evidence.”</w:t>
      </w:r>
    </w:p>
    <w:p w14:paraId="61559970" w14:textId="0066E72D" w:rsidR="00E13A03" w:rsidRPr="00E2787B" w:rsidRDefault="00C95747" w:rsidP="00E2787B">
      <w:pPr>
        <w:tabs>
          <w:tab w:val="left" w:pos="426"/>
        </w:tabs>
        <w:spacing w:after="0" w:line="360" w:lineRule="auto"/>
        <w:jc w:val="both"/>
        <w:rPr>
          <w:rFonts w:ascii="Times New Roman" w:hAnsi="Times New Roman" w:cs="Times New Roman"/>
          <w:bCs/>
          <w:sz w:val="24"/>
          <w:szCs w:val="24"/>
        </w:rPr>
      </w:pPr>
      <w:r w:rsidRPr="00E2787B">
        <w:rPr>
          <w:rFonts w:ascii="Times New Roman" w:hAnsi="Times New Roman" w:cs="Times New Roman"/>
          <w:bCs/>
          <w:sz w:val="24"/>
          <w:szCs w:val="24"/>
        </w:rPr>
        <w:tab/>
      </w:r>
      <w:r w:rsidRPr="00E2787B">
        <w:rPr>
          <w:rFonts w:ascii="Times New Roman" w:hAnsi="Times New Roman" w:cs="Times New Roman"/>
          <w:bCs/>
          <w:sz w:val="24"/>
          <w:szCs w:val="24"/>
        </w:rPr>
        <w:tab/>
        <w:t xml:space="preserve">In motion proceedings, the affidavits serve as pleadings as well as the vehicle through which evidence is placed before the court. The dispute must be resolved on the papers based on the evidence placed before the court through the affidavits, as well as legal </w:t>
      </w:r>
      <w:r w:rsidR="005C2764" w:rsidRPr="00E2787B">
        <w:rPr>
          <w:rFonts w:ascii="Times New Roman" w:hAnsi="Times New Roman" w:cs="Times New Roman"/>
          <w:bCs/>
          <w:sz w:val="24"/>
          <w:szCs w:val="24"/>
        </w:rPr>
        <w:t xml:space="preserve">contentions made through oral </w:t>
      </w:r>
      <w:r w:rsidRPr="00E2787B">
        <w:rPr>
          <w:rFonts w:ascii="Times New Roman" w:hAnsi="Times New Roman" w:cs="Times New Roman"/>
          <w:bCs/>
          <w:sz w:val="24"/>
          <w:szCs w:val="24"/>
        </w:rPr>
        <w:t xml:space="preserve">submissions </w:t>
      </w:r>
      <w:r w:rsidR="005C2764" w:rsidRPr="00E2787B">
        <w:rPr>
          <w:rFonts w:ascii="Times New Roman" w:hAnsi="Times New Roman" w:cs="Times New Roman"/>
          <w:bCs/>
          <w:sz w:val="24"/>
          <w:szCs w:val="24"/>
        </w:rPr>
        <w:t xml:space="preserve">and </w:t>
      </w:r>
      <w:r w:rsidRPr="00E2787B">
        <w:rPr>
          <w:rFonts w:ascii="Times New Roman" w:hAnsi="Times New Roman" w:cs="Times New Roman"/>
          <w:bCs/>
          <w:sz w:val="24"/>
          <w:szCs w:val="24"/>
        </w:rPr>
        <w:t xml:space="preserve">heads of argument. </w:t>
      </w:r>
      <w:r w:rsidR="007B444B" w:rsidRPr="00E2787B">
        <w:rPr>
          <w:rFonts w:ascii="Times New Roman" w:hAnsi="Times New Roman" w:cs="Times New Roman"/>
          <w:bCs/>
          <w:sz w:val="24"/>
          <w:szCs w:val="24"/>
        </w:rPr>
        <w:t xml:space="preserve">The </w:t>
      </w:r>
      <w:r w:rsidR="00E13A03" w:rsidRPr="00E2787B">
        <w:rPr>
          <w:rFonts w:ascii="Times New Roman" w:hAnsi="Times New Roman" w:cs="Times New Roman"/>
          <w:bCs/>
          <w:sz w:val="24"/>
          <w:szCs w:val="24"/>
        </w:rPr>
        <w:t xml:space="preserve">court </w:t>
      </w:r>
      <w:r w:rsidR="007B444B" w:rsidRPr="00E2787B">
        <w:rPr>
          <w:rFonts w:ascii="Times New Roman" w:hAnsi="Times New Roman" w:cs="Times New Roman"/>
          <w:bCs/>
          <w:sz w:val="24"/>
          <w:szCs w:val="24"/>
        </w:rPr>
        <w:t>must</w:t>
      </w:r>
      <w:r w:rsidR="00E13A03" w:rsidRPr="00E2787B">
        <w:rPr>
          <w:rFonts w:ascii="Times New Roman" w:hAnsi="Times New Roman" w:cs="Times New Roman"/>
          <w:bCs/>
          <w:sz w:val="24"/>
          <w:szCs w:val="24"/>
        </w:rPr>
        <w:t xml:space="preserve">, by balancing the probabilities based on the evidence presented by both parties, be able to resolve the dispute </w:t>
      </w:r>
      <w:r w:rsidR="005C2764" w:rsidRPr="00E2787B">
        <w:rPr>
          <w:rFonts w:ascii="Times New Roman" w:hAnsi="Times New Roman" w:cs="Times New Roman"/>
          <w:bCs/>
          <w:sz w:val="24"/>
          <w:szCs w:val="24"/>
        </w:rPr>
        <w:t xml:space="preserve">on the basis of the </w:t>
      </w:r>
      <w:r w:rsidR="00E13A03" w:rsidRPr="00E2787B">
        <w:rPr>
          <w:rFonts w:ascii="Times New Roman" w:hAnsi="Times New Roman" w:cs="Times New Roman"/>
          <w:bCs/>
          <w:sz w:val="24"/>
          <w:szCs w:val="24"/>
        </w:rPr>
        <w:t xml:space="preserve">more credible version. </w:t>
      </w:r>
    </w:p>
    <w:p w14:paraId="0B4C108A" w14:textId="6E2E7EB3" w:rsidR="00E13A03" w:rsidRPr="00E2787B" w:rsidRDefault="00E13A03" w:rsidP="00E2787B">
      <w:pPr>
        <w:tabs>
          <w:tab w:val="left" w:pos="426"/>
        </w:tabs>
        <w:spacing w:after="0" w:line="360" w:lineRule="auto"/>
        <w:jc w:val="both"/>
        <w:rPr>
          <w:rFonts w:ascii="Times New Roman" w:hAnsi="Times New Roman" w:cs="Times New Roman"/>
          <w:bCs/>
          <w:sz w:val="24"/>
          <w:szCs w:val="24"/>
        </w:rPr>
      </w:pPr>
      <w:r w:rsidRPr="00E2787B">
        <w:rPr>
          <w:rFonts w:ascii="Times New Roman" w:hAnsi="Times New Roman" w:cs="Times New Roman"/>
          <w:bCs/>
          <w:sz w:val="24"/>
          <w:szCs w:val="24"/>
        </w:rPr>
        <w:tab/>
      </w:r>
      <w:r w:rsidR="005C2764" w:rsidRPr="00E2787B">
        <w:rPr>
          <w:rFonts w:ascii="Times New Roman" w:hAnsi="Times New Roman" w:cs="Times New Roman"/>
          <w:bCs/>
          <w:sz w:val="24"/>
          <w:szCs w:val="24"/>
        </w:rPr>
        <w:tab/>
      </w:r>
      <w:r w:rsidRPr="00E2787B">
        <w:rPr>
          <w:rFonts w:ascii="Times New Roman" w:hAnsi="Times New Roman" w:cs="Times New Roman"/>
          <w:bCs/>
          <w:sz w:val="24"/>
          <w:szCs w:val="24"/>
        </w:rPr>
        <w:t xml:space="preserve">The gravamen of the dispute herein </w:t>
      </w:r>
      <w:r w:rsidR="005C2764" w:rsidRPr="00E2787B">
        <w:rPr>
          <w:rFonts w:ascii="Times New Roman" w:hAnsi="Times New Roman" w:cs="Times New Roman"/>
          <w:bCs/>
          <w:sz w:val="24"/>
          <w:szCs w:val="24"/>
        </w:rPr>
        <w:t>was</w:t>
      </w:r>
      <w:r w:rsidRPr="00E2787B">
        <w:rPr>
          <w:rFonts w:ascii="Times New Roman" w:hAnsi="Times New Roman" w:cs="Times New Roman"/>
          <w:bCs/>
          <w:sz w:val="24"/>
          <w:szCs w:val="24"/>
        </w:rPr>
        <w:t xml:space="preserve"> whether the respondent carried an unlawful execution of the applicant’s property, which resulted in some of the property being damaged or missing altogether. The </w:t>
      </w:r>
      <w:r w:rsidR="005C2764" w:rsidRPr="00E2787B">
        <w:rPr>
          <w:rFonts w:ascii="Times New Roman" w:hAnsi="Times New Roman" w:cs="Times New Roman"/>
          <w:bCs/>
          <w:sz w:val="24"/>
          <w:szCs w:val="24"/>
        </w:rPr>
        <w:t xml:space="preserve">respondent </w:t>
      </w:r>
      <w:r w:rsidRPr="00E2787B">
        <w:rPr>
          <w:rFonts w:ascii="Times New Roman" w:hAnsi="Times New Roman" w:cs="Times New Roman"/>
          <w:bCs/>
          <w:sz w:val="24"/>
          <w:szCs w:val="24"/>
        </w:rPr>
        <w:t>denie</w:t>
      </w:r>
      <w:r w:rsidR="005C2764" w:rsidRPr="00E2787B">
        <w:rPr>
          <w:rFonts w:ascii="Times New Roman" w:hAnsi="Times New Roman" w:cs="Times New Roman"/>
          <w:bCs/>
          <w:sz w:val="24"/>
          <w:szCs w:val="24"/>
        </w:rPr>
        <w:t>d</w:t>
      </w:r>
      <w:r w:rsidRPr="00E2787B">
        <w:rPr>
          <w:rFonts w:ascii="Times New Roman" w:hAnsi="Times New Roman" w:cs="Times New Roman"/>
          <w:bCs/>
          <w:sz w:val="24"/>
          <w:szCs w:val="24"/>
        </w:rPr>
        <w:t xml:space="preserve"> that either she or her employees removed the applicant’s property insisting that execution was carried out by the Messenger of Court. The </w:t>
      </w:r>
      <w:r w:rsidR="005C2764" w:rsidRPr="00E2787B">
        <w:rPr>
          <w:rFonts w:ascii="Times New Roman" w:hAnsi="Times New Roman" w:cs="Times New Roman"/>
          <w:bCs/>
          <w:sz w:val="24"/>
          <w:szCs w:val="24"/>
        </w:rPr>
        <w:t xml:space="preserve">respondent </w:t>
      </w:r>
      <w:r w:rsidRPr="00E2787B">
        <w:rPr>
          <w:rFonts w:ascii="Times New Roman" w:hAnsi="Times New Roman" w:cs="Times New Roman"/>
          <w:bCs/>
          <w:sz w:val="24"/>
          <w:szCs w:val="24"/>
        </w:rPr>
        <w:t>also argue</w:t>
      </w:r>
      <w:r w:rsidR="005C2764" w:rsidRPr="00E2787B">
        <w:rPr>
          <w:rFonts w:ascii="Times New Roman" w:hAnsi="Times New Roman" w:cs="Times New Roman"/>
          <w:bCs/>
          <w:sz w:val="24"/>
          <w:szCs w:val="24"/>
        </w:rPr>
        <w:t>d</w:t>
      </w:r>
      <w:r w:rsidRPr="00E2787B">
        <w:rPr>
          <w:rFonts w:ascii="Times New Roman" w:hAnsi="Times New Roman" w:cs="Times New Roman"/>
          <w:bCs/>
          <w:sz w:val="24"/>
          <w:szCs w:val="24"/>
        </w:rPr>
        <w:t xml:space="preserve"> that there </w:t>
      </w:r>
      <w:r w:rsidR="005C2764" w:rsidRPr="00E2787B">
        <w:rPr>
          <w:rFonts w:ascii="Times New Roman" w:hAnsi="Times New Roman" w:cs="Times New Roman"/>
          <w:bCs/>
          <w:sz w:val="24"/>
          <w:szCs w:val="24"/>
        </w:rPr>
        <w:t>was</w:t>
      </w:r>
      <w:r w:rsidRPr="00E2787B">
        <w:rPr>
          <w:rFonts w:ascii="Times New Roman" w:hAnsi="Times New Roman" w:cs="Times New Roman"/>
          <w:bCs/>
          <w:sz w:val="24"/>
          <w:szCs w:val="24"/>
        </w:rPr>
        <w:t xml:space="preserve"> no proof that the property listed in the annexure to the applicant’s founding affidavit existed in the first place. The applicant contend</w:t>
      </w:r>
      <w:r w:rsidR="005C2764" w:rsidRPr="00E2787B">
        <w:rPr>
          <w:rFonts w:ascii="Times New Roman" w:hAnsi="Times New Roman" w:cs="Times New Roman"/>
          <w:bCs/>
          <w:sz w:val="24"/>
          <w:szCs w:val="24"/>
        </w:rPr>
        <w:t xml:space="preserve">ed </w:t>
      </w:r>
      <w:r w:rsidRPr="00E2787B">
        <w:rPr>
          <w:rFonts w:ascii="Times New Roman" w:hAnsi="Times New Roman" w:cs="Times New Roman"/>
          <w:bCs/>
          <w:sz w:val="24"/>
          <w:szCs w:val="24"/>
        </w:rPr>
        <w:t xml:space="preserve">otherwise </w:t>
      </w:r>
      <w:r w:rsidRPr="00E2787B">
        <w:rPr>
          <w:rFonts w:ascii="Times New Roman" w:hAnsi="Times New Roman" w:cs="Times New Roman"/>
          <w:bCs/>
          <w:sz w:val="24"/>
          <w:szCs w:val="24"/>
        </w:rPr>
        <w:lastRenderedPageBreak/>
        <w:t xml:space="preserve">arguing that the property had also been listed in his letter of demand and the respondent had not </w:t>
      </w:r>
      <w:r w:rsidR="005C2764" w:rsidRPr="00E2787B">
        <w:rPr>
          <w:rFonts w:ascii="Times New Roman" w:hAnsi="Times New Roman" w:cs="Times New Roman"/>
          <w:bCs/>
          <w:sz w:val="24"/>
          <w:szCs w:val="24"/>
        </w:rPr>
        <w:t>denied that it existed at the time of the execution.</w:t>
      </w:r>
      <w:r w:rsidRPr="00E2787B">
        <w:rPr>
          <w:rFonts w:ascii="Times New Roman" w:hAnsi="Times New Roman" w:cs="Times New Roman"/>
          <w:bCs/>
          <w:sz w:val="24"/>
          <w:szCs w:val="24"/>
        </w:rPr>
        <w:t xml:space="preserve"> </w:t>
      </w:r>
    </w:p>
    <w:p w14:paraId="31DCAFF3" w14:textId="32C1DF20" w:rsidR="00A7760E" w:rsidRPr="00E2787B" w:rsidRDefault="00E13A03" w:rsidP="00E2787B">
      <w:pPr>
        <w:tabs>
          <w:tab w:val="left" w:pos="426"/>
        </w:tabs>
        <w:spacing w:after="0" w:line="360" w:lineRule="auto"/>
        <w:jc w:val="both"/>
        <w:rPr>
          <w:rFonts w:ascii="Times New Roman" w:hAnsi="Times New Roman" w:cs="Times New Roman"/>
          <w:bCs/>
          <w:sz w:val="24"/>
          <w:szCs w:val="24"/>
        </w:rPr>
      </w:pPr>
      <w:r w:rsidRPr="00E2787B">
        <w:rPr>
          <w:rFonts w:ascii="Times New Roman" w:hAnsi="Times New Roman" w:cs="Times New Roman"/>
          <w:bCs/>
          <w:sz w:val="24"/>
          <w:szCs w:val="24"/>
        </w:rPr>
        <w:tab/>
      </w:r>
      <w:r w:rsidR="005C2764" w:rsidRPr="00E2787B">
        <w:rPr>
          <w:rFonts w:ascii="Times New Roman" w:hAnsi="Times New Roman" w:cs="Times New Roman"/>
          <w:bCs/>
          <w:sz w:val="24"/>
          <w:szCs w:val="24"/>
        </w:rPr>
        <w:tab/>
      </w:r>
      <w:r w:rsidRPr="00E2787B">
        <w:rPr>
          <w:rFonts w:ascii="Times New Roman" w:hAnsi="Times New Roman" w:cs="Times New Roman"/>
          <w:bCs/>
          <w:sz w:val="24"/>
          <w:szCs w:val="24"/>
        </w:rPr>
        <w:t>On the papers, the court c</w:t>
      </w:r>
      <w:r w:rsidR="009E6715" w:rsidRPr="00E2787B">
        <w:rPr>
          <w:rFonts w:ascii="Times New Roman" w:hAnsi="Times New Roman" w:cs="Times New Roman"/>
          <w:bCs/>
          <w:sz w:val="24"/>
          <w:szCs w:val="24"/>
        </w:rPr>
        <w:t xml:space="preserve">ould </w:t>
      </w:r>
      <w:r w:rsidRPr="00E2787B">
        <w:rPr>
          <w:rFonts w:ascii="Times New Roman" w:hAnsi="Times New Roman" w:cs="Times New Roman"/>
          <w:bCs/>
          <w:sz w:val="24"/>
          <w:szCs w:val="24"/>
        </w:rPr>
        <w:t xml:space="preserve">not </w:t>
      </w:r>
      <w:r w:rsidR="007877D6" w:rsidRPr="00E2787B">
        <w:rPr>
          <w:rFonts w:ascii="Times New Roman" w:hAnsi="Times New Roman" w:cs="Times New Roman"/>
          <w:bCs/>
          <w:sz w:val="24"/>
          <w:szCs w:val="24"/>
        </w:rPr>
        <w:t xml:space="preserve">reconcile these conflicting versions </w:t>
      </w:r>
      <w:r w:rsidR="00C00A61" w:rsidRPr="00E2787B">
        <w:rPr>
          <w:rFonts w:ascii="Times New Roman" w:hAnsi="Times New Roman" w:cs="Times New Roman"/>
          <w:bCs/>
          <w:sz w:val="24"/>
          <w:szCs w:val="24"/>
        </w:rPr>
        <w:t>without the benefit of oral evidence which w</w:t>
      </w:r>
      <w:r w:rsidR="009E6715" w:rsidRPr="00E2787B">
        <w:rPr>
          <w:rFonts w:ascii="Times New Roman" w:hAnsi="Times New Roman" w:cs="Times New Roman"/>
          <w:bCs/>
          <w:sz w:val="24"/>
          <w:szCs w:val="24"/>
        </w:rPr>
        <w:t xml:space="preserve">ould </w:t>
      </w:r>
      <w:r w:rsidR="00C00A61" w:rsidRPr="00E2787B">
        <w:rPr>
          <w:rFonts w:ascii="Times New Roman" w:hAnsi="Times New Roman" w:cs="Times New Roman"/>
          <w:bCs/>
          <w:sz w:val="24"/>
          <w:szCs w:val="24"/>
        </w:rPr>
        <w:t xml:space="preserve">help the court in assessing the probabilities of the two </w:t>
      </w:r>
      <w:r w:rsidR="009E6715" w:rsidRPr="00E2787B">
        <w:rPr>
          <w:rFonts w:ascii="Times New Roman" w:hAnsi="Times New Roman" w:cs="Times New Roman"/>
          <w:bCs/>
          <w:sz w:val="24"/>
          <w:szCs w:val="24"/>
        </w:rPr>
        <w:t>positions</w:t>
      </w:r>
      <w:r w:rsidR="00C00A61" w:rsidRPr="00E2787B">
        <w:rPr>
          <w:rFonts w:ascii="Times New Roman" w:hAnsi="Times New Roman" w:cs="Times New Roman"/>
          <w:bCs/>
          <w:sz w:val="24"/>
          <w:szCs w:val="24"/>
        </w:rPr>
        <w:t xml:space="preserve">. </w:t>
      </w:r>
      <w:r w:rsidR="0078261C" w:rsidRPr="00E2787B">
        <w:rPr>
          <w:rFonts w:ascii="Times New Roman" w:hAnsi="Times New Roman" w:cs="Times New Roman"/>
          <w:bCs/>
          <w:sz w:val="24"/>
          <w:szCs w:val="24"/>
        </w:rPr>
        <w:t xml:space="preserve">With oral </w:t>
      </w:r>
      <w:r w:rsidR="009E6715" w:rsidRPr="00E2787B">
        <w:rPr>
          <w:rFonts w:ascii="Times New Roman" w:hAnsi="Times New Roman" w:cs="Times New Roman"/>
          <w:bCs/>
          <w:sz w:val="24"/>
          <w:szCs w:val="24"/>
        </w:rPr>
        <w:t>testimony</w:t>
      </w:r>
      <w:r w:rsidR="0078261C" w:rsidRPr="00E2787B">
        <w:rPr>
          <w:rFonts w:ascii="Times New Roman" w:hAnsi="Times New Roman" w:cs="Times New Roman"/>
          <w:bCs/>
          <w:sz w:val="24"/>
          <w:szCs w:val="24"/>
        </w:rPr>
        <w:t xml:space="preserve">, the court’s evaluation of the probabilities </w:t>
      </w:r>
      <w:r w:rsidR="009E6715" w:rsidRPr="00E2787B">
        <w:rPr>
          <w:rFonts w:ascii="Times New Roman" w:hAnsi="Times New Roman" w:cs="Times New Roman"/>
          <w:bCs/>
          <w:sz w:val="24"/>
          <w:szCs w:val="24"/>
        </w:rPr>
        <w:t xml:space="preserve">would </w:t>
      </w:r>
      <w:r w:rsidR="0078261C" w:rsidRPr="00E2787B">
        <w:rPr>
          <w:rFonts w:ascii="Times New Roman" w:hAnsi="Times New Roman" w:cs="Times New Roman"/>
          <w:bCs/>
          <w:sz w:val="24"/>
          <w:szCs w:val="24"/>
        </w:rPr>
        <w:t xml:space="preserve">not just </w:t>
      </w:r>
      <w:r w:rsidR="009E6715" w:rsidRPr="00E2787B">
        <w:rPr>
          <w:rFonts w:ascii="Times New Roman" w:hAnsi="Times New Roman" w:cs="Times New Roman"/>
          <w:bCs/>
          <w:sz w:val="24"/>
          <w:szCs w:val="24"/>
        </w:rPr>
        <w:t xml:space="preserve">be </w:t>
      </w:r>
      <w:r w:rsidR="0078261C" w:rsidRPr="00E2787B">
        <w:rPr>
          <w:rFonts w:ascii="Times New Roman" w:hAnsi="Times New Roman" w:cs="Times New Roman"/>
          <w:bCs/>
          <w:sz w:val="24"/>
          <w:szCs w:val="24"/>
        </w:rPr>
        <w:t xml:space="preserve">confined to the </w:t>
      </w:r>
      <w:r w:rsidR="009E6715" w:rsidRPr="00E2787B">
        <w:rPr>
          <w:rFonts w:ascii="Times New Roman" w:hAnsi="Times New Roman" w:cs="Times New Roman"/>
          <w:bCs/>
          <w:sz w:val="24"/>
          <w:szCs w:val="24"/>
        </w:rPr>
        <w:t xml:space="preserve">oral </w:t>
      </w:r>
      <w:r w:rsidR="0078261C" w:rsidRPr="00E2787B">
        <w:rPr>
          <w:rFonts w:ascii="Times New Roman" w:hAnsi="Times New Roman" w:cs="Times New Roman"/>
          <w:bCs/>
          <w:sz w:val="24"/>
          <w:szCs w:val="24"/>
        </w:rPr>
        <w:t xml:space="preserve">evidence alone. It </w:t>
      </w:r>
      <w:r w:rsidR="009E6715" w:rsidRPr="00E2787B">
        <w:rPr>
          <w:rFonts w:ascii="Times New Roman" w:hAnsi="Times New Roman" w:cs="Times New Roman"/>
          <w:bCs/>
          <w:sz w:val="24"/>
          <w:szCs w:val="24"/>
        </w:rPr>
        <w:t xml:space="preserve">would also </w:t>
      </w:r>
      <w:r w:rsidR="0078261C" w:rsidRPr="00E2787B">
        <w:rPr>
          <w:rFonts w:ascii="Times New Roman" w:hAnsi="Times New Roman" w:cs="Times New Roman"/>
          <w:bCs/>
          <w:sz w:val="24"/>
          <w:szCs w:val="24"/>
        </w:rPr>
        <w:t>extend to the evaluation of the credibility of the witnesses themselves. The court w</w:t>
      </w:r>
      <w:r w:rsidR="009E6715" w:rsidRPr="00E2787B">
        <w:rPr>
          <w:rFonts w:ascii="Times New Roman" w:hAnsi="Times New Roman" w:cs="Times New Roman"/>
          <w:bCs/>
          <w:sz w:val="24"/>
          <w:szCs w:val="24"/>
        </w:rPr>
        <w:t xml:space="preserve">ould </w:t>
      </w:r>
      <w:r w:rsidR="0078261C" w:rsidRPr="00E2787B">
        <w:rPr>
          <w:rFonts w:ascii="Times New Roman" w:hAnsi="Times New Roman" w:cs="Times New Roman"/>
          <w:bCs/>
          <w:sz w:val="24"/>
          <w:szCs w:val="24"/>
        </w:rPr>
        <w:t>be able to resolve the factual dispute</w:t>
      </w:r>
      <w:r w:rsidR="009E6715" w:rsidRPr="00E2787B">
        <w:rPr>
          <w:rFonts w:ascii="Times New Roman" w:hAnsi="Times New Roman" w:cs="Times New Roman"/>
          <w:bCs/>
          <w:sz w:val="24"/>
          <w:szCs w:val="24"/>
        </w:rPr>
        <w:t xml:space="preserve">s having taken into </w:t>
      </w:r>
      <w:r w:rsidR="0078261C" w:rsidRPr="00E2787B">
        <w:rPr>
          <w:rFonts w:ascii="Times New Roman" w:hAnsi="Times New Roman" w:cs="Times New Roman"/>
          <w:bCs/>
          <w:sz w:val="24"/>
          <w:szCs w:val="24"/>
        </w:rPr>
        <w:t xml:space="preserve">account the believability of the </w:t>
      </w:r>
      <w:r w:rsidR="009E6715" w:rsidRPr="00E2787B">
        <w:rPr>
          <w:rFonts w:ascii="Times New Roman" w:hAnsi="Times New Roman" w:cs="Times New Roman"/>
          <w:bCs/>
          <w:sz w:val="24"/>
          <w:szCs w:val="24"/>
        </w:rPr>
        <w:t>witness’s</w:t>
      </w:r>
      <w:r w:rsidR="0078261C" w:rsidRPr="00E2787B">
        <w:rPr>
          <w:rFonts w:ascii="Times New Roman" w:hAnsi="Times New Roman" w:cs="Times New Roman"/>
          <w:bCs/>
          <w:sz w:val="24"/>
          <w:szCs w:val="24"/>
        </w:rPr>
        <w:t xml:space="preserve"> account, its accuracy </w:t>
      </w:r>
      <w:r w:rsidR="00A7760E" w:rsidRPr="00E2787B">
        <w:rPr>
          <w:rFonts w:ascii="Times New Roman" w:hAnsi="Times New Roman" w:cs="Times New Roman"/>
          <w:bCs/>
          <w:sz w:val="24"/>
          <w:szCs w:val="24"/>
        </w:rPr>
        <w:t>and the reliability of the witness</w:t>
      </w:r>
      <w:r w:rsidR="009E6715" w:rsidRPr="00E2787B">
        <w:rPr>
          <w:rFonts w:ascii="Times New Roman" w:hAnsi="Times New Roman" w:cs="Times New Roman"/>
          <w:bCs/>
          <w:sz w:val="24"/>
          <w:szCs w:val="24"/>
        </w:rPr>
        <w:t>es</w:t>
      </w:r>
      <w:r w:rsidR="00A7760E" w:rsidRPr="00E2787B">
        <w:rPr>
          <w:rFonts w:ascii="Times New Roman" w:hAnsi="Times New Roman" w:cs="Times New Roman"/>
          <w:bCs/>
          <w:sz w:val="24"/>
          <w:szCs w:val="24"/>
        </w:rPr>
        <w:t xml:space="preserve">. It was in consideration of the foregoing that the court concluded that the allegations made against the respondent could not be resolved on the papers before the court. </w:t>
      </w:r>
    </w:p>
    <w:p w14:paraId="61E62443" w14:textId="08669AC6" w:rsidR="00276C97" w:rsidRPr="00E2787B" w:rsidRDefault="00A7760E" w:rsidP="00E2787B">
      <w:pPr>
        <w:spacing w:after="0" w:line="360" w:lineRule="auto"/>
        <w:jc w:val="both"/>
        <w:rPr>
          <w:rFonts w:ascii="Times New Roman" w:hAnsi="Times New Roman" w:cs="Times New Roman"/>
          <w:bCs/>
          <w:sz w:val="24"/>
          <w:szCs w:val="24"/>
        </w:rPr>
      </w:pPr>
      <w:r w:rsidRPr="00E2787B">
        <w:rPr>
          <w:rFonts w:ascii="Times New Roman" w:hAnsi="Times New Roman" w:cs="Times New Roman"/>
          <w:bCs/>
          <w:sz w:val="24"/>
          <w:szCs w:val="24"/>
        </w:rPr>
        <w:tab/>
        <w:t xml:space="preserve">Also related to the above finding was the manner in which the applicant’s claim was placed before the court. As already noted, the application was initially placed before the court as an urgent chamber application for a </w:t>
      </w:r>
      <w:proofErr w:type="spellStart"/>
      <w:r w:rsidRPr="00E2787B">
        <w:rPr>
          <w:rFonts w:ascii="Times New Roman" w:hAnsi="Times New Roman" w:cs="Times New Roman"/>
          <w:bCs/>
          <w:i/>
          <w:iCs/>
          <w:sz w:val="24"/>
          <w:szCs w:val="24"/>
        </w:rPr>
        <w:t>declaratur</w:t>
      </w:r>
      <w:proofErr w:type="spellEnd"/>
      <w:r w:rsidRPr="00E2787B">
        <w:rPr>
          <w:rFonts w:ascii="Times New Roman" w:hAnsi="Times New Roman" w:cs="Times New Roman"/>
          <w:bCs/>
          <w:sz w:val="24"/>
          <w:szCs w:val="24"/>
        </w:rPr>
        <w:t xml:space="preserve">. The applicant sought a </w:t>
      </w:r>
      <w:proofErr w:type="spellStart"/>
      <w:r w:rsidRPr="00E2787B">
        <w:rPr>
          <w:rFonts w:ascii="Times New Roman" w:hAnsi="Times New Roman" w:cs="Times New Roman"/>
          <w:bCs/>
          <w:i/>
          <w:iCs/>
          <w:sz w:val="24"/>
          <w:szCs w:val="24"/>
        </w:rPr>
        <w:t>declaratur</w:t>
      </w:r>
      <w:proofErr w:type="spellEnd"/>
      <w:r w:rsidRPr="00E2787B">
        <w:rPr>
          <w:rFonts w:ascii="Times New Roman" w:hAnsi="Times New Roman" w:cs="Times New Roman"/>
          <w:bCs/>
          <w:sz w:val="24"/>
          <w:szCs w:val="24"/>
        </w:rPr>
        <w:t xml:space="preserve"> on an urgent basis. Such a claim would be improper as the relief of a </w:t>
      </w:r>
      <w:proofErr w:type="spellStart"/>
      <w:r w:rsidRPr="00E2787B">
        <w:rPr>
          <w:rFonts w:ascii="Times New Roman" w:hAnsi="Times New Roman" w:cs="Times New Roman"/>
          <w:bCs/>
          <w:i/>
          <w:iCs/>
          <w:sz w:val="24"/>
          <w:szCs w:val="24"/>
        </w:rPr>
        <w:t>declaratur</w:t>
      </w:r>
      <w:proofErr w:type="spellEnd"/>
      <w:r w:rsidRPr="00E2787B">
        <w:rPr>
          <w:rFonts w:ascii="Times New Roman" w:hAnsi="Times New Roman" w:cs="Times New Roman"/>
          <w:bCs/>
          <w:sz w:val="24"/>
          <w:szCs w:val="24"/>
        </w:rPr>
        <w:t xml:space="preserve"> is final in nature.</w:t>
      </w:r>
      <w:r w:rsidR="009E6715" w:rsidRPr="00E2787B">
        <w:rPr>
          <w:rFonts w:ascii="Times New Roman" w:hAnsi="Times New Roman" w:cs="Times New Roman"/>
          <w:bCs/>
          <w:sz w:val="24"/>
          <w:szCs w:val="24"/>
        </w:rPr>
        <w:t xml:space="preserve"> It can only be claimed as part of the terms of the final order sought pursuant to the granting of interim relief. Alternatively, if the matter was so urgent to justify an urgent determination, the applicant could have withdrawn the present application and filed it as an urgent court application. Even after requesting that the application be placed on the ordinary roll, the applicant only filed a new draft order which sought final relief. The form of the application and the founding affidavit which all related to an urgent chamber </w:t>
      </w:r>
      <w:proofErr w:type="gramStart"/>
      <w:r w:rsidR="009E6715" w:rsidRPr="00E2787B">
        <w:rPr>
          <w:rFonts w:ascii="Times New Roman" w:hAnsi="Times New Roman" w:cs="Times New Roman"/>
          <w:bCs/>
          <w:sz w:val="24"/>
          <w:szCs w:val="24"/>
        </w:rPr>
        <w:t>application,</w:t>
      </w:r>
      <w:proofErr w:type="gramEnd"/>
      <w:r w:rsidR="009E6715" w:rsidRPr="00E2787B">
        <w:rPr>
          <w:rFonts w:ascii="Times New Roman" w:hAnsi="Times New Roman" w:cs="Times New Roman"/>
          <w:bCs/>
          <w:sz w:val="24"/>
          <w:szCs w:val="24"/>
        </w:rPr>
        <w:t xml:space="preserve"> remained the same. </w:t>
      </w:r>
    </w:p>
    <w:p w14:paraId="5C4EE8CC" w14:textId="0C74543F" w:rsidR="00B15BDF" w:rsidRPr="00E2787B" w:rsidRDefault="00276C97" w:rsidP="00E2787B">
      <w:pPr>
        <w:spacing w:after="0" w:line="360" w:lineRule="auto"/>
        <w:jc w:val="both"/>
        <w:rPr>
          <w:rFonts w:ascii="Times New Roman" w:hAnsi="Times New Roman" w:cs="Times New Roman"/>
          <w:bCs/>
          <w:sz w:val="24"/>
          <w:szCs w:val="24"/>
        </w:rPr>
      </w:pPr>
      <w:r w:rsidRPr="00E2787B">
        <w:rPr>
          <w:rFonts w:ascii="Times New Roman" w:hAnsi="Times New Roman" w:cs="Times New Roman"/>
          <w:bCs/>
          <w:sz w:val="24"/>
          <w:szCs w:val="24"/>
        </w:rPr>
        <w:tab/>
        <w:t xml:space="preserve">Further, as correctly submitted by the respondent’s counsel, the applicant had not made a case for the granting of a </w:t>
      </w:r>
      <w:proofErr w:type="spellStart"/>
      <w:r w:rsidRPr="00E2787B">
        <w:rPr>
          <w:rFonts w:ascii="Times New Roman" w:hAnsi="Times New Roman" w:cs="Times New Roman"/>
          <w:bCs/>
          <w:i/>
          <w:iCs/>
          <w:sz w:val="24"/>
          <w:szCs w:val="24"/>
        </w:rPr>
        <w:t>declaratur</w:t>
      </w:r>
      <w:proofErr w:type="spellEnd"/>
      <w:r w:rsidRPr="00E2787B">
        <w:rPr>
          <w:rFonts w:ascii="Times New Roman" w:hAnsi="Times New Roman" w:cs="Times New Roman"/>
          <w:bCs/>
          <w:sz w:val="24"/>
          <w:szCs w:val="24"/>
        </w:rPr>
        <w:t xml:space="preserve"> </w:t>
      </w:r>
      <w:r w:rsidR="00B15BDF" w:rsidRPr="00E2787B">
        <w:rPr>
          <w:rFonts w:ascii="Times New Roman" w:hAnsi="Times New Roman" w:cs="Times New Roman"/>
          <w:bCs/>
          <w:sz w:val="24"/>
          <w:szCs w:val="24"/>
        </w:rPr>
        <w:t xml:space="preserve">in the mould of s 14 of the High Court Act </w:t>
      </w:r>
      <w:r w:rsidR="00E2787B">
        <w:rPr>
          <w:rFonts w:ascii="Times New Roman" w:hAnsi="Times New Roman" w:cs="Times New Roman"/>
          <w:bCs/>
          <w:sz w:val="24"/>
          <w:szCs w:val="24"/>
        </w:rPr>
        <w:t xml:space="preserve">              </w:t>
      </w:r>
      <w:r w:rsidR="00B15BDF" w:rsidRPr="00E2787B">
        <w:rPr>
          <w:rFonts w:ascii="Times New Roman" w:hAnsi="Times New Roman" w:cs="Times New Roman"/>
          <w:bCs/>
          <w:sz w:val="24"/>
          <w:szCs w:val="24"/>
        </w:rPr>
        <w:t>[</w:t>
      </w:r>
      <w:r w:rsidR="00B15BDF" w:rsidRPr="00E2787B">
        <w:rPr>
          <w:rFonts w:ascii="Times New Roman" w:hAnsi="Times New Roman" w:cs="Times New Roman"/>
          <w:bCs/>
          <w:i/>
          <w:iCs/>
          <w:sz w:val="24"/>
          <w:szCs w:val="24"/>
        </w:rPr>
        <w:t>Chapter 7:07</w:t>
      </w:r>
      <w:r w:rsidR="00B15BDF" w:rsidRPr="00E2787B">
        <w:rPr>
          <w:rFonts w:ascii="Times New Roman" w:hAnsi="Times New Roman" w:cs="Times New Roman"/>
          <w:bCs/>
          <w:sz w:val="24"/>
          <w:szCs w:val="24"/>
        </w:rPr>
        <w:t xml:space="preserve">]. What is before the court is clearly a factual dispute, and a </w:t>
      </w:r>
      <w:proofErr w:type="spellStart"/>
      <w:r w:rsidR="00B15BDF" w:rsidRPr="00E2787B">
        <w:rPr>
          <w:rFonts w:ascii="Times New Roman" w:hAnsi="Times New Roman" w:cs="Times New Roman"/>
          <w:bCs/>
          <w:i/>
          <w:iCs/>
          <w:sz w:val="24"/>
          <w:szCs w:val="24"/>
        </w:rPr>
        <w:t>declaratur</w:t>
      </w:r>
      <w:proofErr w:type="spellEnd"/>
      <w:r w:rsidR="00B15BDF" w:rsidRPr="00E2787B">
        <w:rPr>
          <w:rFonts w:ascii="Times New Roman" w:hAnsi="Times New Roman" w:cs="Times New Roman"/>
          <w:bCs/>
          <w:sz w:val="24"/>
          <w:szCs w:val="24"/>
        </w:rPr>
        <w:t xml:space="preserve"> is not invoked to resolve disputes of a factual </w:t>
      </w:r>
      <w:proofErr w:type="gramStart"/>
      <w:r w:rsidR="00B15BDF" w:rsidRPr="00E2787B">
        <w:rPr>
          <w:rFonts w:ascii="Times New Roman" w:hAnsi="Times New Roman" w:cs="Times New Roman"/>
          <w:bCs/>
          <w:sz w:val="24"/>
          <w:szCs w:val="24"/>
        </w:rPr>
        <w:t>nature.</w:t>
      </w:r>
      <w:proofErr w:type="gramEnd"/>
      <w:r w:rsidR="00B15BDF" w:rsidRPr="00E2787B">
        <w:rPr>
          <w:rFonts w:ascii="Times New Roman" w:hAnsi="Times New Roman" w:cs="Times New Roman"/>
          <w:bCs/>
          <w:sz w:val="24"/>
          <w:szCs w:val="24"/>
        </w:rPr>
        <w:t xml:space="preserve"> See </w:t>
      </w:r>
      <w:proofErr w:type="spellStart"/>
      <w:r w:rsidR="00B15BDF" w:rsidRPr="00E2787B">
        <w:rPr>
          <w:rFonts w:ascii="Times New Roman" w:hAnsi="Times New Roman" w:cs="Times New Roman"/>
          <w:bCs/>
          <w:i/>
          <w:iCs/>
          <w:sz w:val="24"/>
          <w:szCs w:val="24"/>
        </w:rPr>
        <w:t>Tapatapa</w:t>
      </w:r>
      <w:proofErr w:type="spellEnd"/>
      <w:r w:rsidR="00B15BDF" w:rsidRPr="00E2787B">
        <w:rPr>
          <w:rFonts w:ascii="Times New Roman" w:hAnsi="Times New Roman" w:cs="Times New Roman"/>
          <w:bCs/>
          <w:i/>
          <w:iCs/>
          <w:sz w:val="24"/>
          <w:szCs w:val="24"/>
        </w:rPr>
        <w:t xml:space="preserve"> </w:t>
      </w:r>
      <w:r w:rsidR="00B15BDF" w:rsidRPr="00E2787B">
        <w:rPr>
          <w:rFonts w:ascii="Times New Roman" w:hAnsi="Times New Roman" w:cs="Times New Roman"/>
          <w:bCs/>
          <w:iCs/>
          <w:sz w:val="24"/>
          <w:szCs w:val="24"/>
        </w:rPr>
        <w:t>v</w:t>
      </w:r>
      <w:r w:rsidR="00B15BDF" w:rsidRPr="00E2787B">
        <w:rPr>
          <w:rFonts w:ascii="Times New Roman" w:hAnsi="Times New Roman" w:cs="Times New Roman"/>
          <w:bCs/>
          <w:i/>
          <w:iCs/>
          <w:sz w:val="24"/>
          <w:szCs w:val="24"/>
        </w:rPr>
        <w:t xml:space="preserve"> </w:t>
      </w:r>
      <w:proofErr w:type="spellStart"/>
      <w:r w:rsidR="00B15BDF" w:rsidRPr="00E2787B">
        <w:rPr>
          <w:rFonts w:ascii="Times New Roman" w:hAnsi="Times New Roman" w:cs="Times New Roman"/>
          <w:bCs/>
          <w:i/>
          <w:iCs/>
          <w:sz w:val="24"/>
          <w:szCs w:val="24"/>
        </w:rPr>
        <w:t>Rydale</w:t>
      </w:r>
      <w:proofErr w:type="spellEnd"/>
      <w:r w:rsidR="00B15BDF" w:rsidRPr="00E2787B">
        <w:rPr>
          <w:rFonts w:ascii="Times New Roman" w:hAnsi="Times New Roman" w:cs="Times New Roman"/>
          <w:bCs/>
          <w:i/>
          <w:iCs/>
          <w:sz w:val="24"/>
          <w:szCs w:val="24"/>
        </w:rPr>
        <w:t xml:space="preserve"> Ridge Park (Private) Limited</w:t>
      </w:r>
      <w:r w:rsidR="00B15BDF" w:rsidRPr="00E2787B">
        <w:rPr>
          <w:rFonts w:ascii="Times New Roman" w:hAnsi="Times New Roman" w:cs="Times New Roman"/>
          <w:bCs/>
          <w:sz w:val="24"/>
          <w:szCs w:val="24"/>
        </w:rPr>
        <w:t xml:space="preserve"> HH 486/21. </w:t>
      </w:r>
    </w:p>
    <w:p w14:paraId="156DE73D" w14:textId="4D781502" w:rsidR="00C026BC" w:rsidRPr="00E2787B" w:rsidRDefault="00B15BDF" w:rsidP="00E2787B">
      <w:pPr>
        <w:spacing w:after="0" w:line="360" w:lineRule="auto"/>
        <w:ind w:firstLine="426"/>
        <w:jc w:val="both"/>
        <w:rPr>
          <w:rFonts w:ascii="Times New Roman" w:hAnsi="Times New Roman" w:cs="Times New Roman"/>
          <w:sz w:val="24"/>
          <w:szCs w:val="24"/>
        </w:rPr>
      </w:pPr>
      <w:r w:rsidRPr="00E2787B">
        <w:rPr>
          <w:rFonts w:ascii="Times New Roman" w:hAnsi="Times New Roman" w:cs="Times New Roman"/>
          <w:bCs/>
          <w:sz w:val="24"/>
          <w:szCs w:val="24"/>
        </w:rPr>
        <w:tab/>
        <w:t xml:space="preserve">It was because of the above reasons that the application was adjudged to be improperly before the </w:t>
      </w:r>
      <w:r w:rsidR="00610A7E" w:rsidRPr="00E2787B">
        <w:rPr>
          <w:rFonts w:ascii="Times New Roman" w:hAnsi="Times New Roman" w:cs="Times New Roman"/>
          <w:bCs/>
          <w:sz w:val="24"/>
          <w:szCs w:val="24"/>
        </w:rPr>
        <w:t>court,</w:t>
      </w:r>
      <w:r w:rsidRPr="00E2787B">
        <w:rPr>
          <w:rFonts w:ascii="Times New Roman" w:hAnsi="Times New Roman" w:cs="Times New Roman"/>
          <w:bCs/>
          <w:sz w:val="24"/>
          <w:szCs w:val="24"/>
        </w:rPr>
        <w:t xml:space="preserve"> and it was struck off with no order as to costs. </w:t>
      </w:r>
    </w:p>
    <w:p w14:paraId="52541E49" w14:textId="4A5213ED" w:rsidR="008D2A5D" w:rsidRDefault="008D2A5D" w:rsidP="00E2787B">
      <w:pPr>
        <w:spacing w:after="0" w:line="240" w:lineRule="auto"/>
        <w:jc w:val="both"/>
        <w:rPr>
          <w:noProof/>
          <w:sz w:val="24"/>
          <w:szCs w:val="24"/>
          <w:lang w:eastAsia="en-ZW"/>
        </w:rPr>
      </w:pPr>
    </w:p>
    <w:p w14:paraId="4413022B" w14:textId="77777777" w:rsidR="00E2787B" w:rsidRPr="00E2787B" w:rsidRDefault="00E2787B" w:rsidP="00E2787B">
      <w:pPr>
        <w:spacing w:after="0" w:line="240" w:lineRule="auto"/>
        <w:jc w:val="both"/>
        <w:rPr>
          <w:noProof/>
          <w:sz w:val="24"/>
          <w:szCs w:val="24"/>
          <w:lang w:eastAsia="en-ZW"/>
        </w:rPr>
      </w:pPr>
    </w:p>
    <w:p w14:paraId="49D33A12" w14:textId="7AC1E405" w:rsidR="00102E9F" w:rsidRPr="00E2787B" w:rsidRDefault="00E2787B" w:rsidP="00E2787B">
      <w:pPr>
        <w:spacing w:line="240" w:lineRule="auto"/>
        <w:jc w:val="both"/>
        <w:rPr>
          <w:rFonts w:ascii="Times New Roman" w:hAnsi="Times New Roman" w:cs="Times New Roman"/>
          <w:sz w:val="24"/>
          <w:szCs w:val="24"/>
        </w:rPr>
      </w:pPr>
      <w:proofErr w:type="spellStart"/>
      <w:r w:rsidRPr="00E2787B">
        <w:rPr>
          <w:rFonts w:ascii="Times New Roman" w:hAnsi="Times New Roman" w:cs="Times New Roman"/>
          <w:b/>
          <w:smallCaps/>
          <w:sz w:val="24"/>
          <w:szCs w:val="24"/>
        </w:rPr>
        <w:t>Musithu</w:t>
      </w:r>
      <w:proofErr w:type="spellEnd"/>
      <w:r w:rsidRPr="00E2787B">
        <w:rPr>
          <w:rFonts w:ascii="Times New Roman" w:hAnsi="Times New Roman" w:cs="Times New Roman"/>
          <w:b/>
          <w:smallCaps/>
          <w:sz w:val="24"/>
          <w:szCs w:val="24"/>
        </w:rPr>
        <w:t xml:space="preserve"> J</w:t>
      </w:r>
      <w:r w:rsidRPr="00E2787B">
        <w:rPr>
          <w:rFonts w:ascii="Times New Roman" w:hAnsi="Times New Roman" w:cs="Times New Roman"/>
          <w:sz w:val="24"/>
          <w:szCs w:val="24"/>
        </w:rPr>
        <w:t>: ………………………………………………</w:t>
      </w:r>
      <w:r>
        <w:rPr>
          <w:rFonts w:ascii="Times New Roman" w:hAnsi="Times New Roman" w:cs="Times New Roman"/>
          <w:sz w:val="24"/>
          <w:szCs w:val="24"/>
        </w:rPr>
        <w:t>……..</w:t>
      </w:r>
    </w:p>
    <w:p w14:paraId="001ABC47" w14:textId="184FB2AE" w:rsidR="00406CEF" w:rsidRPr="00E2787B" w:rsidRDefault="0062034D" w:rsidP="00E2787B">
      <w:pPr>
        <w:spacing w:after="0" w:line="240" w:lineRule="auto"/>
        <w:jc w:val="both"/>
        <w:rPr>
          <w:rFonts w:ascii="Times New Roman" w:hAnsi="Times New Roman" w:cs="Times New Roman"/>
          <w:sz w:val="24"/>
          <w:szCs w:val="24"/>
        </w:rPr>
      </w:pPr>
      <w:proofErr w:type="spellStart"/>
      <w:r w:rsidRPr="00E2787B">
        <w:rPr>
          <w:rFonts w:ascii="Times New Roman" w:hAnsi="Times New Roman" w:cs="Times New Roman"/>
          <w:i/>
          <w:sz w:val="24"/>
          <w:szCs w:val="24"/>
        </w:rPr>
        <w:t>Ndlovu</w:t>
      </w:r>
      <w:proofErr w:type="spellEnd"/>
      <w:r w:rsidRPr="00E2787B">
        <w:rPr>
          <w:rFonts w:ascii="Times New Roman" w:hAnsi="Times New Roman" w:cs="Times New Roman"/>
          <w:i/>
          <w:sz w:val="24"/>
          <w:szCs w:val="24"/>
        </w:rPr>
        <w:t>-Pratt Law Chambers</w:t>
      </w:r>
      <w:r w:rsidR="007660BA" w:rsidRPr="00E2787B">
        <w:rPr>
          <w:rFonts w:ascii="Times New Roman" w:hAnsi="Times New Roman" w:cs="Times New Roman"/>
          <w:sz w:val="24"/>
          <w:szCs w:val="24"/>
        </w:rPr>
        <w:t xml:space="preserve">, legal practitioners for the </w:t>
      </w:r>
      <w:r w:rsidRPr="00E2787B">
        <w:rPr>
          <w:rFonts w:ascii="Times New Roman" w:hAnsi="Times New Roman" w:cs="Times New Roman"/>
          <w:sz w:val="24"/>
          <w:szCs w:val="24"/>
        </w:rPr>
        <w:t xml:space="preserve">respondent </w:t>
      </w:r>
      <w:r w:rsidR="00B1430D" w:rsidRPr="00E2787B">
        <w:rPr>
          <w:rFonts w:ascii="Times New Roman" w:hAnsi="Times New Roman" w:cs="Times New Roman"/>
          <w:sz w:val="24"/>
          <w:szCs w:val="24"/>
        </w:rPr>
        <w:t xml:space="preserve"> </w:t>
      </w:r>
      <w:r w:rsidR="00F24F15" w:rsidRPr="00E2787B">
        <w:rPr>
          <w:rFonts w:ascii="Times New Roman" w:hAnsi="Times New Roman" w:cs="Times New Roman"/>
          <w:sz w:val="24"/>
          <w:szCs w:val="24"/>
        </w:rPr>
        <w:t xml:space="preserve"> </w:t>
      </w:r>
    </w:p>
    <w:sectPr w:rsidR="00406CEF" w:rsidRPr="00E2787B" w:rsidSect="005674B7">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7D7F17" w14:textId="77777777" w:rsidR="0053241E" w:rsidRDefault="0053241E" w:rsidP="00EA00E7">
      <w:pPr>
        <w:spacing w:after="0" w:line="240" w:lineRule="auto"/>
      </w:pPr>
      <w:r>
        <w:separator/>
      </w:r>
    </w:p>
  </w:endnote>
  <w:endnote w:type="continuationSeparator" w:id="0">
    <w:p w14:paraId="327D51E9" w14:textId="77777777" w:rsidR="0053241E" w:rsidRDefault="0053241E"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Graphos">
    <w:altName w:val="Bookman Old Style"/>
    <w:panose1 w:val="00000000000000000000"/>
    <w:charset w:val="00"/>
    <w:family w:val="roman"/>
    <w:notTrueType/>
    <w:pitch w:val="variable"/>
    <w:sig w:usb0="00000003" w:usb1="00000000" w:usb2="00000000" w:usb3="00000000" w:csb0="00000001" w:csb1="00000000"/>
  </w:font>
  <w:font w:name="DejaVu Sans">
    <w:altName w:val="Verdana"/>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833E41" w14:textId="77777777" w:rsidR="0053241E" w:rsidRDefault="0053241E" w:rsidP="00EA00E7">
      <w:pPr>
        <w:spacing w:after="0" w:line="240" w:lineRule="auto"/>
      </w:pPr>
      <w:r>
        <w:separator/>
      </w:r>
    </w:p>
  </w:footnote>
  <w:footnote w:type="continuationSeparator" w:id="0">
    <w:p w14:paraId="1B74B278" w14:textId="77777777" w:rsidR="0053241E" w:rsidRDefault="0053241E" w:rsidP="00EA00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99107"/>
      <w:docPartObj>
        <w:docPartGallery w:val="Page Numbers (Top of Page)"/>
        <w:docPartUnique/>
      </w:docPartObj>
    </w:sdtPr>
    <w:sdtEndPr>
      <w:rPr>
        <w:rFonts w:ascii="Times New Roman" w:hAnsi="Times New Roman" w:cs="Times New Roman"/>
        <w:sz w:val="24"/>
        <w:szCs w:val="24"/>
      </w:rPr>
    </w:sdtEndPr>
    <w:sdtContent>
      <w:p w14:paraId="66621C6F" w14:textId="77777777" w:rsidR="00C93D5A" w:rsidRPr="00E2787B" w:rsidRDefault="00C93D5A">
        <w:pPr>
          <w:pStyle w:val="Header"/>
          <w:jc w:val="right"/>
          <w:rPr>
            <w:rFonts w:cstheme="minorHAnsi"/>
          </w:rPr>
        </w:pPr>
        <w:r w:rsidRPr="00E2787B">
          <w:rPr>
            <w:rFonts w:cstheme="minorHAnsi"/>
          </w:rPr>
          <w:fldChar w:fldCharType="begin"/>
        </w:r>
        <w:r w:rsidRPr="00E2787B">
          <w:rPr>
            <w:rFonts w:cstheme="minorHAnsi"/>
          </w:rPr>
          <w:instrText xml:space="preserve"> PAGE   \* MERGEFORMAT </w:instrText>
        </w:r>
        <w:r w:rsidRPr="00E2787B">
          <w:rPr>
            <w:rFonts w:cstheme="minorHAnsi"/>
          </w:rPr>
          <w:fldChar w:fldCharType="separate"/>
        </w:r>
        <w:r w:rsidR="00007A78">
          <w:rPr>
            <w:rFonts w:cstheme="minorHAnsi"/>
            <w:noProof/>
          </w:rPr>
          <w:t>1</w:t>
        </w:r>
        <w:r w:rsidRPr="00E2787B">
          <w:rPr>
            <w:rFonts w:cstheme="minorHAnsi"/>
          </w:rPr>
          <w:fldChar w:fldCharType="end"/>
        </w:r>
      </w:p>
      <w:p w14:paraId="5CE9CC21" w14:textId="56E495CA" w:rsidR="00C93D5A" w:rsidRPr="00E2787B" w:rsidRDefault="00C93D5A">
        <w:pPr>
          <w:pStyle w:val="Header"/>
          <w:jc w:val="right"/>
          <w:rPr>
            <w:rFonts w:cstheme="minorHAnsi"/>
          </w:rPr>
        </w:pPr>
        <w:r w:rsidRPr="00E2787B">
          <w:rPr>
            <w:rFonts w:cstheme="minorHAnsi"/>
          </w:rPr>
          <w:t>H</w:t>
        </w:r>
        <w:r w:rsidR="00080D2B">
          <w:rPr>
            <w:rFonts w:cstheme="minorHAnsi"/>
          </w:rPr>
          <w:t>H 442</w:t>
        </w:r>
        <w:r w:rsidRPr="00E2787B">
          <w:rPr>
            <w:rFonts w:cstheme="minorHAnsi"/>
          </w:rPr>
          <w:t xml:space="preserve"> -</w:t>
        </w:r>
        <w:r w:rsidR="00DA25E8">
          <w:rPr>
            <w:rFonts w:cstheme="minorHAnsi"/>
          </w:rPr>
          <w:t xml:space="preserve"> </w:t>
        </w:r>
        <w:r w:rsidR="0062034D" w:rsidRPr="00E2787B">
          <w:rPr>
            <w:rFonts w:cstheme="minorHAnsi"/>
          </w:rPr>
          <w:t>25</w:t>
        </w:r>
      </w:p>
      <w:p w14:paraId="1E05EEBD" w14:textId="153AABB8" w:rsidR="00C93D5A" w:rsidRPr="00E2787B" w:rsidRDefault="00C93D5A">
        <w:pPr>
          <w:pStyle w:val="Header"/>
          <w:jc w:val="right"/>
          <w:rPr>
            <w:rFonts w:cstheme="minorHAnsi"/>
          </w:rPr>
        </w:pPr>
        <w:r w:rsidRPr="00E2787B">
          <w:rPr>
            <w:rFonts w:cstheme="minorHAnsi"/>
          </w:rPr>
          <w:t>Case No HC</w:t>
        </w:r>
        <w:r w:rsidR="0062034D" w:rsidRPr="00E2787B">
          <w:rPr>
            <w:rFonts w:cstheme="minorHAnsi"/>
          </w:rPr>
          <w:t xml:space="preserve"> 8</w:t>
        </w:r>
        <w:r w:rsidR="00710716" w:rsidRPr="00E2787B">
          <w:rPr>
            <w:rFonts w:cstheme="minorHAnsi"/>
          </w:rPr>
          <w:t>572</w:t>
        </w:r>
        <w:r w:rsidR="0062034D" w:rsidRPr="00E2787B">
          <w:rPr>
            <w:rFonts w:cstheme="minorHAnsi"/>
          </w:rPr>
          <w:t>/22</w:t>
        </w:r>
      </w:p>
      <w:p w14:paraId="1048E6DB" w14:textId="082FB575" w:rsidR="00C93D5A" w:rsidRPr="00E544F4" w:rsidRDefault="0062034D">
        <w:pPr>
          <w:pStyle w:val="Header"/>
          <w:jc w:val="right"/>
          <w:rPr>
            <w:rFonts w:ascii="Times New Roman" w:hAnsi="Times New Roman" w:cs="Times New Roman"/>
            <w:sz w:val="24"/>
            <w:szCs w:val="24"/>
          </w:rPr>
        </w:pPr>
        <w:r w:rsidRPr="00E2787B">
          <w:rPr>
            <w:rFonts w:cstheme="minorHAnsi"/>
          </w:rPr>
          <w:t>Ref Case HCH5275/20</w:t>
        </w:r>
      </w:p>
    </w:sdtContent>
  </w:sdt>
  <w:p w14:paraId="57CD235E" w14:textId="77777777" w:rsidR="00C93D5A" w:rsidRDefault="00C93D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64E3A"/>
    <w:multiLevelType w:val="hybridMultilevel"/>
    <w:tmpl w:val="81DEC7D8"/>
    <w:lvl w:ilvl="0" w:tplc="4A1EC63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03F87935"/>
    <w:multiLevelType w:val="hybridMultilevel"/>
    <w:tmpl w:val="41E450A4"/>
    <w:lvl w:ilvl="0" w:tplc="C14AD508">
      <w:start w:val="9"/>
      <w:numFmt w:val="lowerLetter"/>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067D0E2D"/>
    <w:multiLevelType w:val="hybridMultilevel"/>
    <w:tmpl w:val="CA3CEA7C"/>
    <w:lvl w:ilvl="0" w:tplc="7FB0E5AE">
      <w:start w:val="1"/>
      <w:numFmt w:val="decimal"/>
      <w:lvlText w:val="%1"/>
      <w:lvlJc w:val="left"/>
      <w:pPr>
        <w:ind w:left="1080" w:hanging="72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3">
    <w:nsid w:val="0B626C3A"/>
    <w:multiLevelType w:val="hybridMultilevel"/>
    <w:tmpl w:val="403838E2"/>
    <w:lvl w:ilvl="0" w:tplc="4EAEC2A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0C5245AD"/>
    <w:multiLevelType w:val="hybridMultilevel"/>
    <w:tmpl w:val="85D0ED9C"/>
    <w:lvl w:ilvl="0" w:tplc="74845A96">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5">
    <w:nsid w:val="0DD712B0"/>
    <w:multiLevelType w:val="multilevel"/>
    <w:tmpl w:val="D5F0FE5C"/>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6">
    <w:nsid w:val="152024F4"/>
    <w:multiLevelType w:val="hybridMultilevel"/>
    <w:tmpl w:val="4176AB7E"/>
    <w:lvl w:ilvl="0" w:tplc="95C66AB6">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7">
    <w:nsid w:val="18994AFE"/>
    <w:multiLevelType w:val="hybridMultilevel"/>
    <w:tmpl w:val="CCA2FF40"/>
    <w:lvl w:ilvl="0" w:tplc="B276EA8E">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8">
    <w:nsid w:val="18E82F0F"/>
    <w:multiLevelType w:val="hybridMultilevel"/>
    <w:tmpl w:val="0966CDA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9">
    <w:nsid w:val="1F971B1A"/>
    <w:multiLevelType w:val="hybridMultilevel"/>
    <w:tmpl w:val="4224D6CE"/>
    <w:lvl w:ilvl="0" w:tplc="2196F6F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nsid w:val="25CD69E8"/>
    <w:multiLevelType w:val="hybridMultilevel"/>
    <w:tmpl w:val="4F2CCC16"/>
    <w:lvl w:ilvl="0" w:tplc="14905C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B55CC1"/>
    <w:multiLevelType w:val="hybridMultilevel"/>
    <w:tmpl w:val="2DC078DA"/>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2">
    <w:nsid w:val="2BB879F3"/>
    <w:multiLevelType w:val="hybridMultilevel"/>
    <w:tmpl w:val="E548A9C8"/>
    <w:lvl w:ilvl="0" w:tplc="9BD2715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3">
    <w:nsid w:val="2C7826AF"/>
    <w:multiLevelType w:val="hybridMultilevel"/>
    <w:tmpl w:val="9B185D2A"/>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4">
    <w:nsid w:val="2FF339F3"/>
    <w:multiLevelType w:val="hybridMultilevel"/>
    <w:tmpl w:val="BF522A7A"/>
    <w:lvl w:ilvl="0" w:tplc="464A071A">
      <w:start w:val="2"/>
      <w:numFmt w:val="lowerRoman"/>
      <w:lvlText w:val="(%1)"/>
      <w:lvlJc w:val="left"/>
      <w:pPr>
        <w:ind w:left="1080" w:hanging="72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nsid w:val="314A1C90"/>
    <w:multiLevelType w:val="hybridMultilevel"/>
    <w:tmpl w:val="A9C4718C"/>
    <w:lvl w:ilvl="0" w:tplc="6D247E4C">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6">
    <w:nsid w:val="33627D20"/>
    <w:multiLevelType w:val="hybridMultilevel"/>
    <w:tmpl w:val="577EE1F2"/>
    <w:lvl w:ilvl="0" w:tplc="A5F423DE">
      <w:start w:val="9"/>
      <w:numFmt w:val="lowerLetter"/>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nsid w:val="33AD3B7E"/>
    <w:multiLevelType w:val="hybridMultilevel"/>
    <w:tmpl w:val="2B582CC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8">
    <w:nsid w:val="37020D12"/>
    <w:multiLevelType w:val="hybridMultilevel"/>
    <w:tmpl w:val="0C3E2CF2"/>
    <w:lvl w:ilvl="0" w:tplc="6ACA322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9">
    <w:nsid w:val="3F8055A2"/>
    <w:multiLevelType w:val="hybridMultilevel"/>
    <w:tmpl w:val="DA2C4EC8"/>
    <w:lvl w:ilvl="0" w:tplc="36363CD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0">
    <w:nsid w:val="44D8612A"/>
    <w:multiLevelType w:val="hybridMultilevel"/>
    <w:tmpl w:val="9AF2BEFE"/>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1">
    <w:nsid w:val="4F3B5C83"/>
    <w:multiLevelType w:val="hybridMultilevel"/>
    <w:tmpl w:val="85824762"/>
    <w:lvl w:ilvl="0" w:tplc="40FEB4B2">
      <w:start w:val="1"/>
      <w:numFmt w:val="upperLetter"/>
      <w:lvlText w:val="%1."/>
      <w:lvlJc w:val="left"/>
      <w:pPr>
        <w:ind w:left="3240" w:hanging="360"/>
      </w:pPr>
      <w:rPr>
        <w:rFonts w:hint="default"/>
        <w:sz w:val="22"/>
      </w:rPr>
    </w:lvl>
    <w:lvl w:ilvl="1" w:tplc="30090019" w:tentative="1">
      <w:start w:val="1"/>
      <w:numFmt w:val="lowerLetter"/>
      <w:lvlText w:val="%2."/>
      <w:lvlJc w:val="left"/>
      <w:pPr>
        <w:ind w:left="3960" w:hanging="360"/>
      </w:pPr>
    </w:lvl>
    <w:lvl w:ilvl="2" w:tplc="3009001B" w:tentative="1">
      <w:start w:val="1"/>
      <w:numFmt w:val="lowerRoman"/>
      <w:lvlText w:val="%3."/>
      <w:lvlJc w:val="right"/>
      <w:pPr>
        <w:ind w:left="4680" w:hanging="180"/>
      </w:pPr>
    </w:lvl>
    <w:lvl w:ilvl="3" w:tplc="3009000F" w:tentative="1">
      <w:start w:val="1"/>
      <w:numFmt w:val="decimal"/>
      <w:lvlText w:val="%4."/>
      <w:lvlJc w:val="left"/>
      <w:pPr>
        <w:ind w:left="5400" w:hanging="360"/>
      </w:pPr>
    </w:lvl>
    <w:lvl w:ilvl="4" w:tplc="30090019" w:tentative="1">
      <w:start w:val="1"/>
      <w:numFmt w:val="lowerLetter"/>
      <w:lvlText w:val="%5."/>
      <w:lvlJc w:val="left"/>
      <w:pPr>
        <w:ind w:left="6120" w:hanging="360"/>
      </w:pPr>
    </w:lvl>
    <w:lvl w:ilvl="5" w:tplc="3009001B" w:tentative="1">
      <w:start w:val="1"/>
      <w:numFmt w:val="lowerRoman"/>
      <w:lvlText w:val="%6."/>
      <w:lvlJc w:val="right"/>
      <w:pPr>
        <w:ind w:left="6840" w:hanging="180"/>
      </w:pPr>
    </w:lvl>
    <w:lvl w:ilvl="6" w:tplc="3009000F" w:tentative="1">
      <w:start w:val="1"/>
      <w:numFmt w:val="decimal"/>
      <w:lvlText w:val="%7."/>
      <w:lvlJc w:val="left"/>
      <w:pPr>
        <w:ind w:left="7560" w:hanging="360"/>
      </w:pPr>
    </w:lvl>
    <w:lvl w:ilvl="7" w:tplc="30090019" w:tentative="1">
      <w:start w:val="1"/>
      <w:numFmt w:val="lowerLetter"/>
      <w:lvlText w:val="%8."/>
      <w:lvlJc w:val="left"/>
      <w:pPr>
        <w:ind w:left="8280" w:hanging="360"/>
      </w:pPr>
    </w:lvl>
    <w:lvl w:ilvl="8" w:tplc="3009001B" w:tentative="1">
      <w:start w:val="1"/>
      <w:numFmt w:val="lowerRoman"/>
      <w:lvlText w:val="%9."/>
      <w:lvlJc w:val="right"/>
      <w:pPr>
        <w:ind w:left="9000" w:hanging="180"/>
      </w:pPr>
    </w:lvl>
  </w:abstractNum>
  <w:abstractNum w:abstractNumId="22">
    <w:nsid w:val="50510164"/>
    <w:multiLevelType w:val="hybridMultilevel"/>
    <w:tmpl w:val="09845F4C"/>
    <w:lvl w:ilvl="0" w:tplc="C4604A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3AD5A22"/>
    <w:multiLevelType w:val="hybridMultilevel"/>
    <w:tmpl w:val="D2B042F4"/>
    <w:lvl w:ilvl="0" w:tplc="A5F8A5A2">
      <w:start w:val="1"/>
      <w:numFmt w:val="lowerLetter"/>
      <w:lvlText w:val="%1)"/>
      <w:lvlJc w:val="left"/>
      <w:pPr>
        <w:ind w:left="2520" w:hanging="360"/>
      </w:pPr>
      <w:rPr>
        <w:rFonts w:hint="default"/>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24">
    <w:nsid w:val="553A6726"/>
    <w:multiLevelType w:val="hybridMultilevel"/>
    <w:tmpl w:val="F2927EE6"/>
    <w:lvl w:ilvl="0" w:tplc="BBECF4C0">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5">
    <w:nsid w:val="593F1195"/>
    <w:multiLevelType w:val="hybridMultilevel"/>
    <w:tmpl w:val="97180918"/>
    <w:lvl w:ilvl="0" w:tplc="3FD2AD04">
      <w:start w:val="1"/>
      <w:numFmt w:val="lowerRoman"/>
      <w:lvlText w:val="(%1)"/>
      <w:lvlJc w:val="left"/>
      <w:pPr>
        <w:ind w:left="1080" w:hanging="360"/>
      </w:pPr>
      <w:rPr>
        <w:rFonts w:ascii="Times New Roman" w:eastAsiaTheme="minorHAnsi" w:hAnsi="Times New Roman" w:cs="Times New Roman"/>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6">
    <w:nsid w:val="5F6438FF"/>
    <w:multiLevelType w:val="hybridMultilevel"/>
    <w:tmpl w:val="BB1E1B20"/>
    <w:lvl w:ilvl="0" w:tplc="3009000B">
      <w:start w:val="1"/>
      <w:numFmt w:val="bullet"/>
      <w:lvlText w:val=""/>
      <w:lvlJc w:val="left"/>
      <w:pPr>
        <w:ind w:left="1440" w:hanging="360"/>
      </w:pPr>
      <w:rPr>
        <w:rFonts w:ascii="Wingdings" w:hAnsi="Wingdings"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7">
    <w:nsid w:val="60E631D6"/>
    <w:multiLevelType w:val="hybridMultilevel"/>
    <w:tmpl w:val="E070CAD6"/>
    <w:lvl w:ilvl="0" w:tplc="556EF82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8">
    <w:nsid w:val="61485686"/>
    <w:multiLevelType w:val="hybridMultilevel"/>
    <w:tmpl w:val="0B982A84"/>
    <w:lvl w:ilvl="0" w:tplc="D46857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62AF1837"/>
    <w:multiLevelType w:val="hybridMultilevel"/>
    <w:tmpl w:val="5E6E076A"/>
    <w:lvl w:ilvl="0" w:tplc="D8CC8CC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0">
    <w:nsid w:val="65DC7FAD"/>
    <w:multiLevelType w:val="hybridMultilevel"/>
    <w:tmpl w:val="56EADD8C"/>
    <w:lvl w:ilvl="0" w:tplc="2E56F06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1">
    <w:nsid w:val="68973458"/>
    <w:multiLevelType w:val="hybridMultilevel"/>
    <w:tmpl w:val="A8042FBA"/>
    <w:lvl w:ilvl="0" w:tplc="52F885AC">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32">
    <w:nsid w:val="6C9432E9"/>
    <w:multiLevelType w:val="hybridMultilevel"/>
    <w:tmpl w:val="7C9612B8"/>
    <w:lvl w:ilvl="0" w:tplc="83BE9E5A">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33">
    <w:nsid w:val="6D714669"/>
    <w:multiLevelType w:val="hybridMultilevel"/>
    <w:tmpl w:val="075EE05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4">
    <w:nsid w:val="70CD28F1"/>
    <w:multiLevelType w:val="hybridMultilevel"/>
    <w:tmpl w:val="26E20862"/>
    <w:lvl w:ilvl="0" w:tplc="7514DAEC">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5">
    <w:nsid w:val="7337600B"/>
    <w:multiLevelType w:val="hybridMultilevel"/>
    <w:tmpl w:val="AF6AF2F6"/>
    <w:lvl w:ilvl="0" w:tplc="34C6E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6">
    <w:nsid w:val="73A24FD0"/>
    <w:multiLevelType w:val="hybridMultilevel"/>
    <w:tmpl w:val="B6461A82"/>
    <w:lvl w:ilvl="0" w:tplc="09F6973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7">
    <w:nsid w:val="74AB201D"/>
    <w:multiLevelType w:val="multilevel"/>
    <w:tmpl w:val="9E50EEFE"/>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8">
    <w:nsid w:val="78663CDE"/>
    <w:multiLevelType w:val="hybridMultilevel"/>
    <w:tmpl w:val="E2380C40"/>
    <w:lvl w:ilvl="0" w:tplc="46CAFFB8">
      <w:start w:val="1"/>
      <w:numFmt w:val="lowerLetter"/>
      <w:lvlText w:val="(%1)"/>
      <w:lvlJc w:val="left"/>
      <w:pPr>
        <w:ind w:left="720" w:hanging="360"/>
      </w:pPr>
      <w:rPr>
        <w:rFonts w:hint="default"/>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9">
    <w:nsid w:val="79951FB7"/>
    <w:multiLevelType w:val="hybridMultilevel"/>
    <w:tmpl w:val="B0AC372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0">
    <w:nsid w:val="7BD01F4B"/>
    <w:multiLevelType w:val="hybridMultilevel"/>
    <w:tmpl w:val="F7F29954"/>
    <w:lvl w:ilvl="0" w:tplc="2F8A2BD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41">
    <w:nsid w:val="7D1A12AA"/>
    <w:multiLevelType w:val="multilevel"/>
    <w:tmpl w:val="585AC75C"/>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5"/>
  </w:num>
  <w:num w:numId="2">
    <w:abstractNumId w:val="10"/>
  </w:num>
  <w:num w:numId="3">
    <w:abstractNumId w:val="12"/>
  </w:num>
  <w:num w:numId="4">
    <w:abstractNumId w:val="18"/>
  </w:num>
  <w:num w:numId="5">
    <w:abstractNumId w:val="24"/>
  </w:num>
  <w:num w:numId="6">
    <w:abstractNumId w:val="9"/>
  </w:num>
  <w:num w:numId="7">
    <w:abstractNumId w:val="7"/>
  </w:num>
  <w:num w:numId="8">
    <w:abstractNumId w:val="35"/>
  </w:num>
  <w:num w:numId="9">
    <w:abstractNumId w:val="4"/>
  </w:num>
  <w:num w:numId="10">
    <w:abstractNumId w:val="31"/>
  </w:num>
  <w:num w:numId="11">
    <w:abstractNumId w:val="36"/>
  </w:num>
  <w:num w:numId="12">
    <w:abstractNumId w:val="40"/>
  </w:num>
  <w:num w:numId="13">
    <w:abstractNumId w:val="3"/>
  </w:num>
  <w:num w:numId="14">
    <w:abstractNumId w:val="20"/>
  </w:num>
  <w:num w:numId="15">
    <w:abstractNumId w:val="6"/>
  </w:num>
  <w:num w:numId="16">
    <w:abstractNumId w:val="29"/>
  </w:num>
  <w:num w:numId="17">
    <w:abstractNumId w:val="34"/>
  </w:num>
  <w:num w:numId="18">
    <w:abstractNumId w:val="30"/>
  </w:num>
  <w:num w:numId="19">
    <w:abstractNumId w:val="38"/>
  </w:num>
  <w:num w:numId="20">
    <w:abstractNumId w:val="1"/>
  </w:num>
  <w:num w:numId="21">
    <w:abstractNumId w:val="16"/>
  </w:num>
  <w:num w:numId="22">
    <w:abstractNumId w:val="14"/>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26"/>
  </w:num>
  <w:num w:numId="26">
    <w:abstractNumId w:val="22"/>
  </w:num>
  <w:num w:numId="27">
    <w:abstractNumId w:val="5"/>
  </w:num>
  <w:num w:numId="28">
    <w:abstractNumId w:val="28"/>
  </w:num>
  <w:num w:numId="29">
    <w:abstractNumId w:val="41"/>
  </w:num>
  <w:num w:numId="30">
    <w:abstractNumId w:val="15"/>
  </w:num>
  <w:num w:numId="31">
    <w:abstractNumId w:val="21"/>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39"/>
  </w:num>
  <w:num w:numId="35">
    <w:abstractNumId w:val="11"/>
  </w:num>
  <w:num w:numId="36">
    <w:abstractNumId w:val="23"/>
  </w:num>
  <w:num w:numId="37">
    <w:abstractNumId w:val="13"/>
  </w:num>
  <w:num w:numId="38">
    <w:abstractNumId w:val="0"/>
  </w:num>
  <w:num w:numId="39">
    <w:abstractNumId w:val="32"/>
  </w:num>
  <w:num w:numId="40">
    <w:abstractNumId w:val="19"/>
  </w:num>
  <w:num w:numId="41">
    <w:abstractNumId w:val="27"/>
  </w:num>
  <w:num w:numId="42">
    <w:abstractNumId w:val="3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17F"/>
    <w:rsid w:val="00000503"/>
    <w:rsid w:val="00000776"/>
    <w:rsid w:val="0000087E"/>
    <w:rsid w:val="0000141A"/>
    <w:rsid w:val="000014FC"/>
    <w:rsid w:val="000017C6"/>
    <w:rsid w:val="00001962"/>
    <w:rsid w:val="00001BAF"/>
    <w:rsid w:val="00001EEA"/>
    <w:rsid w:val="000029F8"/>
    <w:rsid w:val="000031AC"/>
    <w:rsid w:val="00003585"/>
    <w:rsid w:val="00003D3A"/>
    <w:rsid w:val="00003D8A"/>
    <w:rsid w:val="000046B5"/>
    <w:rsid w:val="00004907"/>
    <w:rsid w:val="00004A86"/>
    <w:rsid w:val="0000528B"/>
    <w:rsid w:val="000052B4"/>
    <w:rsid w:val="000053BC"/>
    <w:rsid w:val="00005565"/>
    <w:rsid w:val="00005636"/>
    <w:rsid w:val="00007385"/>
    <w:rsid w:val="00007499"/>
    <w:rsid w:val="000074E6"/>
    <w:rsid w:val="00007A23"/>
    <w:rsid w:val="00007A78"/>
    <w:rsid w:val="00011216"/>
    <w:rsid w:val="0001180F"/>
    <w:rsid w:val="0001183B"/>
    <w:rsid w:val="00012E9E"/>
    <w:rsid w:val="000138BF"/>
    <w:rsid w:val="00013D3A"/>
    <w:rsid w:val="000144E8"/>
    <w:rsid w:val="00014516"/>
    <w:rsid w:val="00014715"/>
    <w:rsid w:val="00014AA2"/>
    <w:rsid w:val="00015299"/>
    <w:rsid w:val="00015328"/>
    <w:rsid w:val="00016C3D"/>
    <w:rsid w:val="00017839"/>
    <w:rsid w:val="00017BA1"/>
    <w:rsid w:val="00017D4B"/>
    <w:rsid w:val="000202AA"/>
    <w:rsid w:val="00020393"/>
    <w:rsid w:val="000206A2"/>
    <w:rsid w:val="000219C1"/>
    <w:rsid w:val="00021DCC"/>
    <w:rsid w:val="00022BD9"/>
    <w:rsid w:val="00023FA8"/>
    <w:rsid w:val="00024E01"/>
    <w:rsid w:val="000257DD"/>
    <w:rsid w:val="00025966"/>
    <w:rsid w:val="0002631B"/>
    <w:rsid w:val="000300FD"/>
    <w:rsid w:val="000304CF"/>
    <w:rsid w:val="000306A5"/>
    <w:rsid w:val="00030DC2"/>
    <w:rsid w:val="000314F2"/>
    <w:rsid w:val="00031D04"/>
    <w:rsid w:val="00032DF7"/>
    <w:rsid w:val="0003388A"/>
    <w:rsid w:val="00033F1D"/>
    <w:rsid w:val="000350A4"/>
    <w:rsid w:val="00035308"/>
    <w:rsid w:val="000355F3"/>
    <w:rsid w:val="000356A7"/>
    <w:rsid w:val="00036A96"/>
    <w:rsid w:val="00037F60"/>
    <w:rsid w:val="00040B95"/>
    <w:rsid w:val="000412A5"/>
    <w:rsid w:val="000418DA"/>
    <w:rsid w:val="00043C17"/>
    <w:rsid w:val="000444F8"/>
    <w:rsid w:val="00045A6F"/>
    <w:rsid w:val="00046683"/>
    <w:rsid w:val="00046B6D"/>
    <w:rsid w:val="000471B0"/>
    <w:rsid w:val="000472DE"/>
    <w:rsid w:val="000476B5"/>
    <w:rsid w:val="00050992"/>
    <w:rsid w:val="000509CC"/>
    <w:rsid w:val="000516E6"/>
    <w:rsid w:val="00052AA2"/>
    <w:rsid w:val="00053220"/>
    <w:rsid w:val="00053885"/>
    <w:rsid w:val="000538D0"/>
    <w:rsid w:val="00053E02"/>
    <w:rsid w:val="00054346"/>
    <w:rsid w:val="0005472A"/>
    <w:rsid w:val="00054FB3"/>
    <w:rsid w:val="00054FFF"/>
    <w:rsid w:val="00055160"/>
    <w:rsid w:val="000551BC"/>
    <w:rsid w:val="0005541B"/>
    <w:rsid w:val="000554CB"/>
    <w:rsid w:val="0005550B"/>
    <w:rsid w:val="000555C6"/>
    <w:rsid w:val="00056DC2"/>
    <w:rsid w:val="000579F7"/>
    <w:rsid w:val="00057D9B"/>
    <w:rsid w:val="000602AE"/>
    <w:rsid w:val="00060B89"/>
    <w:rsid w:val="00060BD9"/>
    <w:rsid w:val="00061DBB"/>
    <w:rsid w:val="00062B7C"/>
    <w:rsid w:val="000630EB"/>
    <w:rsid w:val="000637DD"/>
    <w:rsid w:val="0006407F"/>
    <w:rsid w:val="0006467E"/>
    <w:rsid w:val="00064897"/>
    <w:rsid w:val="00065B56"/>
    <w:rsid w:val="00065E13"/>
    <w:rsid w:val="0006755E"/>
    <w:rsid w:val="000703FE"/>
    <w:rsid w:val="00070616"/>
    <w:rsid w:val="0007291A"/>
    <w:rsid w:val="00072EC7"/>
    <w:rsid w:val="000736BF"/>
    <w:rsid w:val="0007375F"/>
    <w:rsid w:val="00073A32"/>
    <w:rsid w:val="00074602"/>
    <w:rsid w:val="000753DE"/>
    <w:rsid w:val="000772DC"/>
    <w:rsid w:val="00077D30"/>
    <w:rsid w:val="00077E32"/>
    <w:rsid w:val="00080D2B"/>
    <w:rsid w:val="00081825"/>
    <w:rsid w:val="00081C7F"/>
    <w:rsid w:val="00081D71"/>
    <w:rsid w:val="00081E66"/>
    <w:rsid w:val="00081F93"/>
    <w:rsid w:val="00082372"/>
    <w:rsid w:val="00083812"/>
    <w:rsid w:val="00083FDF"/>
    <w:rsid w:val="0008420F"/>
    <w:rsid w:val="0008436C"/>
    <w:rsid w:val="00084428"/>
    <w:rsid w:val="000857EC"/>
    <w:rsid w:val="00085B0F"/>
    <w:rsid w:val="000860FD"/>
    <w:rsid w:val="00086A5C"/>
    <w:rsid w:val="00086E80"/>
    <w:rsid w:val="000872DA"/>
    <w:rsid w:val="00087878"/>
    <w:rsid w:val="00087B0F"/>
    <w:rsid w:val="0009105A"/>
    <w:rsid w:val="00091CC8"/>
    <w:rsid w:val="00092194"/>
    <w:rsid w:val="00093E81"/>
    <w:rsid w:val="00093EF1"/>
    <w:rsid w:val="00093FB6"/>
    <w:rsid w:val="00093FE4"/>
    <w:rsid w:val="0009459E"/>
    <w:rsid w:val="00094809"/>
    <w:rsid w:val="00094A67"/>
    <w:rsid w:val="00095A5A"/>
    <w:rsid w:val="000960A7"/>
    <w:rsid w:val="00096A4F"/>
    <w:rsid w:val="00097857"/>
    <w:rsid w:val="00097BE9"/>
    <w:rsid w:val="00097BF7"/>
    <w:rsid w:val="00097E3B"/>
    <w:rsid w:val="00097E5D"/>
    <w:rsid w:val="000A0116"/>
    <w:rsid w:val="000A20B2"/>
    <w:rsid w:val="000A2941"/>
    <w:rsid w:val="000A29A6"/>
    <w:rsid w:val="000A2A65"/>
    <w:rsid w:val="000A34E6"/>
    <w:rsid w:val="000A3AC4"/>
    <w:rsid w:val="000A3FED"/>
    <w:rsid w:val="000A483C"/>
    <w:rsid w:val="000A538A"/>
    <w:rsid w:val="000A5418"/>
    <w:rsid w:val="000A563B"/>
    <w:rsid w:val="000A5797"/>
    <w:rsid w:val="000A599B"/>
    <w:rsid w:val="000A623A"/>
    <w:rsid w:val="000A6CA4"/>
    <w:rsid w:val="000A6CC3"/>
    <w:rsid w:val="000A7D14"/>
    <w:rsid w:val="000B04C8"/>
    <w:rsid w:val="000B08D8"/>
    <w:rsid w:val="000B0B49"/>
    <w:rsid w:val="000B0FF6"/>
    <w:rsid w:val="000B1038"/>
    <w:rsid w:val="000B10DE"/>
    <w:rsid w:val="000B210B"/>
    <w:rsid w:val="000B220D"/>
    <w:rsid w:val="000B26E3"/>
    <w:rsid w:val="000B2E47"/>
    <w:rsid w:val="000B3682"/>
    <w:rsid w:val="000B3898"/>
    <w:rsid w:val="000B3DBE"/>
    <w:rsid w:val="000B45FB"/>
    <w:rsid w:val="000B4872"/>
    <w:rsid w:val="000B4AA5"/>
    <w:rsid w:val="000B5C8E"/>
    <w:rsid w:val="000B6960"/>
    <w:rsid w:val="000B6C47"/>
    <w:rsid w:val="000B78F9"/>
    <w:rsid w:val="000C1379"/>
    <w:rsid w:val="000C1C6A"/>
    <w:rsid w:val="000C2034"/>
    <w:rsid w:val="000C22CA"/>
    <w:rsid w:val="000C2AA1"/>
    <w:rsid w:val="000C367D"/>
    <w:rsid w:val="000C3D0D"/>
    <w:rsid w:val="000C44EA"/>
    <w:rsid w:val="000C6168"/>
    <w:rsid w:val="000C61E1"/>
    <w:rsid w:val="000C6420"/>
    <w:rsid w:val="000C6911"/>
    <w:rsid w:val="000C790C"/>
    <w:rsid w:val="000D00CA"/>
    <w:rsid w:val="000D0819"/>
    <w:rsid w:val="000D212A"/>
    <w:rsid w:val="000D3198"/>
    <w:rsid w:val="000D38AF"/>
    <w:rsid w:val="000D3EE6"/>
    <w:rsid w:val="000D51B6"/>
    <w:rsid w:val="000D59EB"/>
    <w:rsid w:val="000D670C"/>
    <w:rsid w:val="000D699F"/>
    <w:rsid w:val="000D6D3C"/>
    <w:rsid w:val="000D6F89"/>
    <w:rsid w:val="000D7175"/>
    <w:rsid w:val="000E06EB"/>
    <w:rsid w:val="000E08CC"/>
    <w:rsid w:val="000E1EE1"/>
    <w:rsid w:val="000E38A9"/>
    <w:rsid w:val="000E429E"/>
    <w:rsid w:val="000E434E"/>
    <w:rsid w:val="000E43C3"/>
    <w:rsid w:val="000E5BA6"/>
    <w:rsid w:val="000E5D42"/>
    <w:rsid w:val="000E646B"/>
    <w:rsid w:val="000E6904"/>
    <w:rsid w:val="000E7162"/>
    <w:rsid w:val="000E7211"/>
    <w:rsid w:val="000E7C00"/>
    <w:rsid w:val="000F0436"/>
    <w:rsid w:val="000F0970"/>
    <w:rsid w:val="000F1874"/>
    <w:rsid w:val="000F2E6E"/>
    <w:rsid w:val="000F2F36"/>
    <w:rsid w:val="000F467A"/>
    <w:rsid w:val="000F495C"/>
    <w:rsid w:val="000F497F"/>
    <w:rsid w:val="000F4AF1"/>
    <w:rsid w:val="000F53BB"/>
    <w:rsid w:val="000F65F4"/>
    <w:rsid w:val="000F661E"/>
    <w:rsid w:val="000F7663"/>
    <w:rsid w:val="000F774D"/>
    <w:rsid w:val="000F7CC5"/>
    <w:rsid w:val="000F7D2F"/>
    <w:rsid w:val="000F7EFC"/>
    <w:rsid w:val="00100613"/>
    <w:rsid w:val="00100BEF"/>
    <w:rsid w:val="0010184D"/>
    <w:rsid w:val="00102AD7"/>
    <w:rsid w:val="00102E9F"/>
    <w:rsid w:val="00102FDE"/>
    <w:rsid w:val="00103013"/>
    <w:rsid w:val="00103A7C"/>
    <w:rsid w:val="001052A3"/>
    <w:rsid w:val="00105F5E"/>
    <w:rsid w:val="00106727"/>
    <w:rsid w:val="0010675F"/>
    <w:rsid w:val="00107132"/>
    <w:rsid w:val="0010720D"/>
    <w:rsid w:val="00107622"/>
    <w:rsid w:val="00107FA2"/>
    <w:rsid w:val="001112F2"/>
    <w:rsid w:val="00111347"/>
    <w:rsid w:val="00111B0D"/>
    <w:rsid w:val="0011233B"/>
    <w:rsid w:val="00112800"/>
    <w:rsid w:val="00112860"/>
    <w:rsid w:val="00113520"/>
    <w:rsid w:val="001138D9"/>
    <w:rsid w:val="00113F4F"/>
    <w:rsid w:val="00113FB6"/>
    <w:rsid w:val="0011417C"/>
    <w:rsid w:val="00114BE4"/>
    <w:rsid w:val="00114C9C"/>
    <w:rsid w:val="00114DF0"/>
    <w:rsid w:val="001152FD"/>
    <w:rsid w:val="00115639"/>
    <w:rsid w:val="001157DC"/>
    <w:rsid w:val="00115B93"/>
    <w:rsid w:val="00115F6E"/>
    <w:rsid w:val="0011605C"/>
    <w:rsid w:val="00116CD0"/>
    <w:rsid w:val="00120164"/>
    <w:rsid w:val="00120330"/>
    <w:rsid w:val="0012134F"/>
    <w:rsid w:val="00121351"/>
    <w:rsid w:val="001217E9"/>
    <w:rsid w:val="00121ED6"/>
    <w:rsid w:val="00122990"/>
    <w:rsid w:val="00122F55"/>
    <w:rsid w:val="00123789"/>
    <w:rsid w:val="00123CC7"/>
    <w:rsid w:val="00123E50"/>
    <w:rsid w:val="00123F32"/>
    <w:rsid w:val="00124E03"/>
    <w:rsid w:val="00124FD1"/>
    <w:rsid w:val="00125A0C"/>
    <w:rsid w:val="00125F73"/>
    <w:rsid w:val="001263BC"/>
    <w:rsid w:val="00127135"/>
    <w:rsid w:val="001309D4"/>
    <w:rsid w:val="00131F03"/>
    <w:rsid w:val="001323FB"/>
    <w:rsid w:val="00132705"/>
    <w:rsid w:val="00132BFC"/>
    <w:rsid w:val="00133A93"/>
    <w:rsid w:val="00133D94"/>
    <w:rsid w:val="00134427"/>
    <w:rsid w:val="00134D22"/>
    <w:rsid w:val="00135335"/>
    <w:rsid w:val="001354EE"/>
    <w:rsid w:val="00135501"/>
    <w:rsid w:val="00135979"/>
    <w:rsid w:val="00135AB2"/>
    <w:rsid w:val="001368D6"/>
    <w:rsid w:val="00137251"/>
    <w:rsid w:val="00137F38"/>
    <w:rsid w:val="00140238"/>
    <w:rsid w:val="001413DD"/>
    <w:rsid w:val="00141551"/>
    <w:rsid w:val="00141AFC"/>
    <w:rsid w:val="00142645"/>
    <w:rsid w:val="00142E81"/>
    <w:rsid w:val="00142FFB"/>
    <w:rsid w:val="0014319F"/>
    <w:rsid w:val="001439EE"/>
    <w:rsid w:val="00143D99"/>
    <w:rsid w:val="0014417E"/>
    <w:rsid w:val="001443FB"/>
    <w:rsid w:val="00144A5E"/>
    <w:rsid w:val="00145378"/>
    <w:rsid w:val="00146025"/>
    <w:rsid w:val="001461FF"/>
    <w:rsid w:val="001465DB"/>
    <w:rsid w:val="00146C76"/>
    <w:rsid w:val="0014700C"/>
    <w:rsid w:val="00150AF2"/>
    <w:rsid w:val="00151853"/>
    <w:rsid w:val="00152085"/>
    <w:rsid w:val="00152284"/>
    <w:rsid w:val="00152AF1"/>
    <w:rsid w:val="00153A37"/>
    <w:rsid w:val="0015418E"/>
    <w:rsid w:val="0015436A"/>
    <w:rsid w:val="00154693"/>
    <w:rsid w:val="00154EBE"/>
    <w:rsid w:val="001552D2"/>
    <w:rsid w:val="0015541F"/>
    <w:rsid w:val="00155B5C"/>
    <w:rsid w:val="0015614F"/>
    <w:rsid w:val="00156FD8"/>
    <w:rsid w:val="001600E3"/>
    <w:rsid w:val="001606FE"/>
    <w:rsid w:val="00160D9A"/>
    <w:rsid w:val="00161353"/>
    <w:rsid w:val="00161876"/>
    <w:rsid w:val="00161A3E"/>
    <w:rsid w:val="00161AC6"/>
    <w:rsid w:val="00162798"/>
    <w:rsid w:val="00162B1A"/>
    <w:rsid w:val="0016300C"/>
    <w:rsid w:val="00163487"/>
    <w:rsid w:val="00163B99"/>
    <w:rsid w:val="00163D3D"/>
    <w:rsid w:val="001640A4"/>
    <w:rsid w:val="001653C9"/>
    <w:rsid w:val="001654A3"/>
    <w:rsid w:val="00165B1B"/>
    <w:rsid w:val="0016739C"/>
    <w:rsid w:val="0016745E"/>
    <w:rsid w:val="00170023"/>
    <w:rsid w:val="00170526"/>
    <w:rsid w:val="00170777"/>
    <w:rsid w:val="00170A44"/>
    <w:rsid w:val="00170DB5"/>
    <w:rsid w:val="00171C32"/>
    <w:rsid w:val="00172681"/>
    <w:rsid w:val="00172CB0"/>
    <w:rsid w:val="00172CC5"/>
    <w:rsid w:val="00173BB7"/>
    <w:rsid w:val="00173EC5"/>
    <w:rsid w:val="00173F8E"/>
    <w:rsid w:val="00174220"/>
    <w:rsid w:val="00174283"/>
    <w:rsid w:val="00174B78"/>
    <w:rsid w:val="00174F4C"/>
    <w:rsid w:val="00177623"/>
    <w:rsid w:val="00177763"/>
    <w:rsid w:val="00177963"/>
    <w:rsid w:val="00177DFC"/>
    <w:rsid w:val="001807C6"/>
    <w:rsid w:val="00180E37"/>
    <w:rsid w:val="00181B8D"/>
    <w:rsid w:val="0018307E"/>
    <w:rsid w:val="001839FD"/>
    <w:rsid w:val="00184999"/>
    <w:rsid w:val="0018505C"/>
    <w:rsid w:val="0018540F"/>
    <w:rsid w:val="001855AC"/>
    <w:rsid w:val="001860D7"/>
    <w:rsid w:val="001862BF"/>
    <w:rsid w:val="00186D56"/>
    <w:rsid w:val="001875CC"/>
    <w:rsid w:val="00187A75"/>
    <w:rsid w:val="00190418"/>
    <w:rsid w:val="00192192"/>
    <w:rsid w:val="0019274E"/>
    <w:rsid w:val="0019457E"/>
    <w:rsid w:val="001953F5"/>
    <w:rsid w:val="00197792"/>
    <w:rsid w:val="001A0165"/>
    <w:rsid w:val="001A01F4"/>
    <w:rsid w:val="001A0570"/>
    <w:rsid w:val="001A07DA"/>
    <w:rsid w:val="001A0DED"/>
    <w:rsid w:val="001A0E82"/>
    <w:rsid w:val="001A14C6"/>
    <w:rsid w:val="001A175F"/>
    <w:rsid w:val="001A345B"/>
    <w:rsid w:val="001A4532"/>
    <w:rsid w:val="001A4975"/>
    <w:rsid w:val="001A4E8E"/>
    <w:rsid w:val="001A5EAB"/>
    <w:rsid w:val="001A676D"/>
    <w:rsid w:val="001A778C"/>
    <w:rsid w:val="001A78EE"/>
    <w:rsid w:val="001A790C"/>
    <w:rsid w:val="001A7EBF"/>
    <w:rsid w:val="001B0364"/>
    <w:rsid w:val="001B0F1D"/>
    <w:rsid w:val="001B0F58"/>
    <w:rsid w:val="001B1D6A"/>
    <w:rsid w:val="001B1FE0"/>
    <w:rsid w:val="001B43AD"/>
    <w:rsid w:val="001B4518"/>
    <w:rsid w:val="001B5023"/>
    <w:rsid w:val="001B5084"/>
    <w:rsid w:val="001B5500"/>
    <w:rsid w:val="001B580A"/>
    <w:rsid w:val="001B5FEA"/>
    <w:rsid w:val="001B63B0"/>
    <w:rsid w:val="001B64BB"/>
    <w:rsid w:val="001B6C85"/>
    <w:rsid w:val="001B6FB5"/>
    <w:rsid w:val="001B76E5"/>
    <w:rsid w:val="001B76F7"/>
    <w:rsid w:val="001B78B2"/>
    <w:rsid w:val="001B7F33"/>
    <w:rsid w:val="001C0081"/>
    <w:rsid w:val="001C00E2"/>
    <w:rsid w:val="001C04D6"/>
    <w:rsid w:val="001C1854"/>
    <w:rsid w:val="001C2084"/>
    <w:rsid w:val="001C34E1"/>
    <w:rsid w:val="001C4118"/>
    <w:rsid w:val="001C4E07"/>
    <w:rsid w:val="001C5683"/>
    <w:rsid w:val="001C5A2A"/>
    <w:rsid w:val="001C5D48"/>
    <w:rsid w:val="001C67BF"/>
    <w:rsid w:val="001C69C6"/>
    <w:rsid w:val="001C6E56"/>
    <w:rsid w:val="001C6F75"/>
    <w:rsid w:val="001C733A"/>
    <w:rsid w:val="001C74BE"/>
    <w:rsid w:val="001C76F1"/>
    <w:rsid w:val="001D0341"/>
    <w:rsid w:val="001D0A28"/>
    <w:rsid w:val="001D0BDE"/>
    <w:rsid w:val="001D0C75"/>
    <w:rsid w:val="001D0DE7"/>
    <w:rsid w:val="001D16D4"/>
    <w:rsid w:val="001D1BBC"/>
    <w:rsid w:val="001D1FD5"/>
    <w:rsid w:val="001D245C"/>
    <w:rsid w:val="001D25D4"/>
    <w:rsid w:val="001D2C09"/>
    <w:rsid w:val="001D2C41"/>
    <w:rsid w:val="001D3097"/>
    <w:rsid w:val="001D32C5"/>
    <w:rsid w:val="001D34E2"/>
    <w:rsid w:val="001D387C"/>
    <w:rsid w:val="001D39BF"/>
    <w:rsid w:val="001D4767"/>
    <w:rsid w:val="001D52F3"/>
    <w:rsid w:val="001D5884"/>
    <w:rsid w:val="001D5BA8"/>
    <w:rsid w:val="001D61F1"/>
    <w:rsid w:val="001D687F"/>
    <w:rsid w:val="001D68C0"/>
    <w:rsid w:val="001D7CD3"/>
    <w:rsid w:val="001E01E7"/>
    <w:rsid w:val="001E18C7"/>
    <w:rsid w:val="001E1CD1"/>
    <w:rsid w:val="001E29C3"/>
    <w:rsid w:val="001E2C8C"/>
    <w:rsid w:val="001E2DCC"/>
    <w:rsid w:val="001E3492"/>
    <w:rsid w:val="001E3B2A"/>
    <w:rsid w:val="001E3BAC"/>
    <w:rsid w:val="001E3EBE"/>
    <w:rsid w:val="001E4681"/>
    <w:rsid w:val="001E4ACD"/>
    <w:rsid w:val="001E644D"/>
    <w:rsid w:val="001E6952"/>
    <w:rsid w:val="001E7338"/>
    <w:rsid w:val="001F02AD"/>
    <w:rsid w:val="001F0F1F"/>
    <w:rsid w:val="001F0F3C"/>
    <w:rsid w:val="001F1C71"/>
    <w:rsid w:val="001F2051"/>
    <w:rsid w:val="001F310F"/>
    <w:rsid w:val="001F36A0"/>
    <w:rsid w:val="001F3A09"/>
    <w:rsid w:val="001F3B77"/>
    <w:rsid w:val="001F41FE"/>
    <w:rsid w:val="001F49CC"/>
    <w:rsid w:val="001F4CD6"/>
    <w:rsid w:val="001F6ECF"/>
    <w:rsid w:val="001F799B"/>
    <w:rsid w:val="001F7BF2"/>
    <w:rsid w:val="001F7D4D"/>
    <w:rsid w:val="00200C07"/>
    <w:rsid w:val="00200C93"/>
    <w:rsid w:val="00200F4C"/>
    <w:rsid w:val="00200FFF"/>
    <w:rsid w:val="00201B5E"/>
    <w:rsid w:val="00201EFB"/>
    <w:rsid w:val="002025F0"/>
    <w:rsid w:val="0020335D"/>
    <w:rsid w:val="00204E72"/>
    <w:rsid w:val="00205670"/>
    <w:rsid w:val="00206809"/>
    <w:rsid w:val="00206FBF"/>
    <w:rsid w:val="0020777B"/>
    <w:rsid w:val="00207C8D"/>
    <w:rsid w:val="00210407"/>
    <w:rsid w:val="002107FB"/>
    <w:rsid w:val="00210CA3"/>
    <w:rsid w:val="00211EBD"/>
    <w:rsid w:val="00211EE0"/>
    <w:rsid w:val="00212433"/>
    <w:rsid w:val="00212D49"/>
    <w:rsid w:val="00212D56"/>
    <w:rsid w:val="00213037"/>
    <w:rsid w:val="002130AD"/>
    <w:rsid w:val="002134B1"/>
    <w:rsid w:val="00213BDC"/>
    <w:rsid w:val="00214A70"/>
    <w:rsid w:val="002152B8"/>
    <w:rsid w:val="00215B2E"/>
    <w:rsid w:val="0021611E"/>
    <w:rsid w:val="0021662B"/>
    <w:rsid w:val="00216885"/>
    <w:rsid w:val="0021718C"/>
    <w:rsid w:val="00217A7B"/>
    <w:rsid w:val="0022003A"/>
    <w:rsid w:val="00220131"/>
    <w:rsid w:val="00220CFC"/>
    <w:rsid w:val="00220EAC"/>
    <w:rsid w:val="002210C8"/>
    <w:rsid w:val="00221137"/>
    <w:rsid w:val="00221537"/>
    <w:rsid w:val="00221A1D"/>
    <w:rsid w:val="00222200"/>
    <w:rsid w:val="00222471"/>
    <w:rsid w:val="00222D51"/>
    <w:rsid w:val="00222E14"/>
    <w:rsid w:val="00222F90"/>
    <w:rsid w:val="00222FC7"/>
    <w:rsid w:val="00223BD6"/>
    <w:rsid w:val="0022527E"/>
    <w:rsid w:val="00227056"/>
    <w:rsid w:val="00227238"/>
    <w:rsid w:val="00227541"/>
    <w:rsid w:val="00227910"/>
    <w:rsid w:val="00230BE4"/>
    <w:rsid w:val="00230FF4"/>
    <w:rsid w:val="00232A63"/>
    <w:rsid w:val="00232B5B"/>
    <w:rsid w:val="0023326E"/>
    <w:rsid w:val="00233FB7"/>
    <w:rsid w:val="00233FDF"/>
    <w:rsid w:val="0023406C"/>
    <w:rsid w:val="00234495"/>
    <w:rsid w:val="0023454D"/>
    <w:rsid w:val="00235142"/>
    <w:rsid w:val="00235450"/>
    <w:rsid w:val="00236064"/>
    <w:rsid w:val="00236077"/>
    <w:rsid w:val="002365E0"/>
    <w:rsid w:val="002366CA"/>
    <w:rsid w:val="0023786D"/>
    <w:rsid w:val="00240258"/>
    <w:rsid w:val="00241F83"/>
    <w:rsid w:val="002426DB"/>
    <w:rsid w:val="00242BA9"/>
    <w:rsid w:val="002431F8"/>
    <w:rsid w:val="00243558"/>
    <w:rsid w:val="0024423A"/>
    <w:rsid w:val="00245058"/>
    <w:rsid w:val="00245B62"/>
    <w:rsid w:val="00245F2A"/>
    <w:rsid w:val="002463E1"/>
    <w:rsid w:val="00246AAA"/>
    <w:rsid w:val="00246ADB"/>
    <w:rsid w:val="0024705F"/>
    <w:rsid w:val="00247F2E"/>
    <w:rsid w:val="00250441"/>
    <w:rsid w:val="0025045C"/>
    <w:rsid w:val="0025072D"/>
    <w:rsid w:val="00250BB1"/>
    <w:rsid w:val="00250E9A"/>
    <w:rsid w:val="00252BC1"/>
    <w:rsid w:val="00252E99"/>
    <w:rsid w:val="00253483"/>
    <w:rsid w:val="0025380F"/>
    <w:rsid w:val="00253B5F"/>
    <w:rsid w:val="00254934"/>
    <w:rsid w:val="00254DB2"/>
    <w:rsid w:val="00256B41"/>
    <w:rsid w:val="00257346"/>
    <w:rsid w:val="002574B0"/>
    <w:rsid w:val="002575EE"/>
    <w:rsid w:val="002603D6"/>
    <w:rsid w:val="002611AC"/>
    <w:rsid w:val="00261349"/>
    <w:rsid w:val="0026137A"/>
    <w:rsid w:val="0026190C"/>
    <w:rsid w:val="00261CE2"/>
    <w:rsid w:val="00261E30"/>
    <w:rsid w:val="00262945"/>
    <w:rsid w:val="00262B84"/>
    <w:rsid w:val="00262D09"/>
    <w:rsid w:val="002635EC"/>
    <w:rsid w:val="0026368E"/>
    <w:rsid w:val="00263BCD"/>
    <w:rsid w:val="00263F81"/>
    <w:rsid w:val="00264FDA"/>
    <w:rsid w:val="002652F6"/>
    <w:rsid w:val="00265770"/>
    <w:rsid w:val="00265E23"/>
    <w:rsid w:val="00265E33"/>
    <w:rsid w:val="00266437"/>
    <w:rsid w:val="002666E4"/>
    <w:rsid w:val="0026783D"/>
    <w:rsid w:val="00270DEF"/>
    <w:rsid w:val="0027111B"/>
    <w:rsid w:val="0027113C"/>
    <w:rsid w:val="00271B4B"/>
    <w:rsid w:val="00271DA6"/>
    <w:rsid w:val="00272C6E"/>
    <w:rsid w:val="002732A9"/>
    <w:rsid w:val="00275A06"/>
    <w:rsid w:val="00276498"/>
    <w:rsid w:val="00276749"/>
    <w:rsid w:val="00276C97"/>
    <w:rsid w:val="00280B7A"/>
    <w:rsid w:val="00280D61"/>
    <w:rsid w:val="002814B2"/>
    <w:rsid w:val="00281B37"/>
    <w:rsid w:val="00281F2E"/>
    <w:rsid w:val="00282E6F"/>
    <w:rsid w:val="00283E46"/>
    <w:rsid w:val="00284FBD"/>
    <w:rsid w:val="00285AE3"/>
    <w:rsid w:val="00285CA2"/>
    <w:rsid w:val="00285ED4"/>
    <w:rsid w:val="00285F08"/>
    <w:rsid w:val="002868C5"/>
    <w:rsid w:val="00286C71"/>
    <w:rsid w:val="00287BE8"/>
    <w:rsid w:val="00287C53"/>
    <w:rsid w:val="00287E04"/>
    <w:rsid w:val="002918F0"/>
    <w:rsid w:val="00291F25"/>
    <w:rsid w:val="0029221F"/>
    <w:rsid w:val="00292471"/>
    <w:rsid w:val="00292501"/>
    <w:rsid w:val="0029280C"/>
    <w:rsid w:val="00292B67"/>
    <w:rsid w:val="0029302B"/>
    <w:rsid w:val="00293124"/>
    <w:rsid w:val="00293B0F"/>
    <w:rsid w:val="00293F81"/>
    <w:rsid w:val="00295A8C"/>
    <w:rsid w:val="002961D6"/>
    <w:rsid w:val="002964F3"/>
    <w:rsid w:val="00296D53"/>
    <w:rsid w:val="00297928"/>
    <w:rsid w:val="00297A05"/>
    <w:rsid w:val="002A0B63"/>
    <w:rsid w:val="002A24E0"/>
    <w:rsid w:val="002A2796"/>
    <w:rsid w:val="002A2EFD"/>
    <w:rsid w:val="002A2F41"/>
    <w:rsid w:val="002A3421"/>
    <w:rsid w:val="002A3840"/>
    <w:rsid w:val="002A3E81"/>
    <w:rsid w:val="002A67B8"/>
    <w:rsid w:val="002A70F3"/>
    <w:rsid w:val="002A76DE"/>
    <w:rsid w:val="002A7ECB"/>
    <w:rsid w:val="002B0DC9"/>
    <w:rsid w:val="002B1788"/>
    <w:rsid w:val="002B18F5"/>
    <w:rsid w:val="002B236B"/>
    <w:rsid w:val="002B298F"/>
    <w:rsid w:val="002B2A5D"/>
    <w:rsid w:val="002B2EC1"/>
    <w:rsid w:val="002B3B0F"/>
    <w:rsid w:val="002B3F7B"/>
    <w:rsid w:val="002B4166"/>
    <w:rsid w:val="002B4D4D"/>
    <w:rsid w:val="002B4F17"/>
    <w:rsid w:val="002B501E"/>
    <w:rsid w:val="002B5E80"/>
    <w:rsid w:val="002B5EF7"/>
    <w:rsid w:val="002B64AA"/>
    <w:rsid w:val="002B6946"/>
    <w:rsid w:val="002B6E20"/>
    <w:rsid w:val="002B7449"/>
    <w:rsid w:val="002C0614"/>
    <w:rsid w:val="002C0BBE"/>
    <w:rsid w:val="002C2C26"/>
    <w:rsid w:val="002C4358"/>
    <w:rsid w:val="002C4D3B"/>
    <w:rsid w:val="002C4FA3"/>
    <w:rsid w:val="002C5055"/>
    <w:rsid w:val="002C5965"/>
    <w:rsid w:val="002C6501"/>
    <w:rsid w:val="002C652F"/>
    <w:rsid w:val="002C7154"/>
    <w:rsid w:val="002C7666"/>
    <w:rsid w:val="002C777B"/>
    <w:rsid w:val="002D0535"/>
    <w:rsid w:val="002D1787"/>
    <w:rsid w:val="002D24F0"/>
    <w:rsid w:val="002D26D8"/>
    <w:rsid w:val="002D282E"/>
    <w:rsid w:val="002D28BC"/>
    <w:rsid w:val="002D2CEB"/>
    <w:rsid w:val="002D2DF4"/>
    <w:rsid w:val="002D3194"/>
    <w:rsid w:val="002D3F49"/>
    <w:rsid w:val="002D3F7B"/>
    <w:rsid w:val="002D5C78"/>
    <w:rsid w:val="002D6519"/>
    <w:rsid w:val="002D7842"/>
    <w:rsid w:val="002D7EB8"/>
    <w:rsid w:val="002E08A6"/>
    <w:rsid w:val="002E0C26"/>
    <w:rsid w:val="002E0E9B"/>
    <w:rsid w:val="002E2A88"/>
    <w:rsid w:val="002E2B54"/>
    <w:rsid w:val="002E2CAC"/>
    <w:rsid w:val="002E3CEA"/>
    <w:rsid w:val="002E3E27"/>
    <w:rsid w:val="002E412E"/>
    <w:rsid w:val="002E4377"/>
    <w:rsid w:val="002E43A8"/>
    <w:rsid w:val="002E4600"/>
    <w:rsid w:val="002E550C"/>
    <w:rsid w:val="002E6457"/>
    <w:rsid w:val="002E66F3"/>
    <w:rsid w:val="002E6711"/>
    <w:rsid w:val="002E695C"/>
    <w:rsid w:val="002E6BE7"/>
    <w:rsid w:val="002F03F8"/>
    <w:rsid w:val="002F089B"/>
    <w:rsid w:val="002F12D1"/>
    <w:rsid w:val="002F13BD"/>
    <w:rsid w:val="002F15AD"/>
    <w:rsid w:val="002F2200"/>
    <w:rsid w:val="002F2435"/>
    <w:rsid w:val="002F30EF"/>
    <w:rsid w:val="002F332F"/>
    <w:rsid w:val="002F367F"/>
    <w:rsid w:val="002F3837"/>
    <w:rsid w:val="002F3DD8"/>
    <w:rsid w:val="002F4C4C"/>
    <w:rsid w:val="002F597E"/>
    <w:rsid w:val="002F5B54"/>
    <w:rsid w:val="002F5DCE"/>
    <w:rsid w:val="002F66F1"/>
    <w:rsid w:val="002F6F55"/>
    <w:rsid w:val="00300C83"/>
    <w:rsid w:val="00300E87"/>
    <w:rsid w:val="003019E3"/>
    <w:rsid w:val="00301F3B"/>
    <w:rsid w:val="00302F4B"/>
    <w:rsid w:val="0030382D"/>
    <w:rsid w:val="00303880"/>
    <w:rsid w:val="00303BFF"/>
    <w:rsid w:val="00304766"/>
    <w:rsid w:val="0030575B"/>
    <w:rsid w:val="00305DF3"/>
    <w:rsid w:val="003063E9"/>
    <w:rsid w:val="00306411"/>
    <w:rsid w:val="00306E4F"/>
    <w:rsid w:val="0030703E"/>
    <w:rsid w:val="00307713"/>
    <w:rsid w:val="003079B0"/>
    <w:rsid w:val="003079FC"/>
    <w:rsid w:val="00307B3D"/>
    <w:rsid w:val="0031011A"/>
    <w:rsid w:val="00310CA1"/>
    <w:rsid w:val="0031118E"/>
    <w:rsid w:val="003112E5"/>
    <w:rsid w:val="00311599"/>
    <w:rsid w:val="00312A6C"/>
    <w:rsid w:val="0031329B"/>
    <w:rsid w:val="003134B2"/>
    <w:rsid w:val="00313914"/>
    <w:rsid w:val="00313F21"/>
    <w:rsid w:val="0031477D"/>
    <w:rsid w:val="00315330"/>
    <w:rsid w:val="00315A34"/>
    <w:rsid w:val="00315BF7"/>
    <w:rsid w:val="00316A29"/>
    <w:rsid w:val="0031783B"/>
    <w:rsid w:val="0031793B"/>
    <w:rsid w:val="00320D2F"/>
    <w:rsid w:val="00320E98"/>
    <w:rsid w:val="00321253"/>
    <w:rsid w:val="00321AE4"/>
    <w:rsid w:val="00321CEC"/>
    <w:rsid w:val="00322231"/>
    <w:rsid w:val="0032334D"/>
    <w:rsid w:val="0032337D"/>
    <w:rsid w:val="00324549"/>
    <w:rsid w:val="00325672"/>
    <w:rsid w:val="003260CA"/>
    <w:rsid w:val="00326756"/>
    <w:rsid w:val="00326D49"/>
    <w:rsid w:val="00326DA3"/>
    <w:rsid w:val="0032746F"/>
    <w:rsid w:val="00330015"/>
    <w:rsid w:val="003305CC"/>
    <w:rsid w:val="003306F2"/>
    <w:rsid w:val="00331036"/>
    <w:rsid w:val="00332081"/>
    <w:rsid w:val="003321EF"/>
    <w:rsid w:val="003323C9"/>
    <w:rsid w:val="00334652"/>
    <w:rsid w:val="00335464"/>
    <w:rsid w:val="003359F6"/>
    <w:rsid w:val="00335CDA"/>
    <w:rsid w:val="00336D22"/>
    <w:rsid w:val="00336DBD"/>
    <w:rsid w:val="00337225"/>
    <w:rsid w:val="0033771F"/>
    <w:rsid w:val="003413D0"/>
    <w:rsid w:val="0034211D"/>
    <w:rsid w:val="0034304E"/>
    <w:rsid w:val="003441C2"/>
    <w:rsid w:val="00344DF2"/>
    <w:rsid w:val="003453DE"/>
    <w:rsid w:val="00345C5D"/>
    <w:rsid w:val="003467EC"/>
    <w:rsid w:val="00346C30"/>
    <w:rsid w:val="00346D42"/>
    <w:rsid w:val="00347370"/>
    <w:rsid w:val="0034774F"/>
    <w:rsid w:val="00347B38"/>
    <w:rsid w:val="003503A7"/>
    <w:rsid w:val="00350B53"/>
    <w:rsid w:val="00350DC1"/>
    <w:rsid w:val="00350E11"/>
    <w:rsid w:val="003516BC"/>
    <w:rsid w:val="003519A2"/>
    <w:rsid w:val="00351A53"/>
    <w:rsid w:val="00351B38"/>
    <w:rsid w:val="00352883"/>
    <w:rsid w:val="00353C7A"/>
    <w:rsid w:val="003543C3"/>
    <w:rsid w:val="0035489B"/>
    <w:rsid w:val="003553EA"/>
    <w:rsid w:val="003554A8"/>
    <w:rsid w:val="003558A4"/>
    <w:rsid w:val="003560AD"/>
    <w:rsid w:val="003575DA"/>
    <w:rsid w:val="0035776A"/>
    <w:rsid w:val="003577F8"/>
    <w:rsid w:val="00360001"/>
    <w:rsid w:val="00360068"/>
    <w:rsid w:val="00360213"/>
    <w:rsid w:val="00360CDB"/>
    <w:rsid w:val="00361585"/>
    <w:rsid w:val="00361A75"/>
    <w:rsid w:val="00361CF2"/>
    <w:rsid w:val="00362224"/>
    <w:rsid w:val="00363B2C"/>
    <w:rsid w:val="003641A8"/>
    <w:rsid w:val="00364F5B"/>
    <w:rsid w:val="003650EA"/>
    <w:rsid w:val="00365166"/>
    <w:rsid w:val="00365735"/>
    <w:rsid w:val="00365E75"/>
    <w:rsid w:val="00365FD4"/>
    <w:rsid w:val="0036619F"/>
    <w:rsid w:val="00367AFF"/>
    <w:rsid w:val="0037017E"/>
    <w:rsid w:val="003701B2"/>
    <w:rsid w:val="0037215B"/>
    <w:rsid w:val="00372244"/>
    <w:rsid w:val="003726B4"/>
    <w:rsid w:val="00373CC0"/>
    <w:rsid w:val="0037485C"/>
    <w:rsid w:val="0037587D"/>
    <w:rsid w:val="003759E2"/>
    <w:rsid w:val="00376370"/>
    <w:rsid w:val="003775FC"/>
    <w:rsid w:val="00380122"/>
    <w:rsid w:val="0038037A"/>
    <w:rsid w:val="00381090"/>
    <w:rsid w:val="00381A49"/>
    <w:rsid w:val="00381C53"/>
    <w:rsid w:val="00381D7D"/>
    <w:rsid w:val="00381F2A"/>
    <w:rsid w:val="003822DA"/>
    <w:rsid w:val="00382314"/>
    <w:rsid w:val="0038280A"/>
    <w:rsid w:val="00382D54"/>
    <w:rsid w:val="00383428"/>
    <w:rsid w:val="003835AD"/>
    <w:rsid w:val="00383607"/>
    <w:rsid w:val="00385CEF"/>
    <w:rsid w:val="00385ED2"/>
    <w:rsid w:val="0038630A"/>
    <w:rsid w:val="00386883"/>
    <w:rsid w:val="00386AB5"/>
    <w:rsid w:val="00386B22"/>
    <w:rsid w:val="0038735D"/>
    <w:rsid w:val="003875B4"/>
    <w:rsid w:val="00387807"/>
    <w:rsid w:val="003901D6"/>
    <w:rsid w:val="003915AC"/>
    <w:rsid w:val="00391C46"/>
    <w:rsid w:val="00392136"/>
    <w:rsid w:val="003932B7"/>
    <w:rsid w:val="00393BCF"/>
    <w:rsid w:val="00393F3B"/>
    <w:rsid w:val="00394057"/>
    <w:rsid w:val="00394615"/>
    <w:rsid w:val="003946BA"/>
    <w:rsid w:val="0039499E"/>
    <w:rsid w:val="0039694B"/>
    <w:rsid w:val="00396ACA"/>
    <w:rsid w:val="00396C5E"/>
    <w:rsid w:val="00397E83"/>
    <w:rsid w:val="003A0634"/>
    <w:rsid w:val="003A0E7F"/>
    <w:rsid w:val="003A1077"/>
    <w:rsid w:val="003A13AB"/>
    <w:rsid w:val="003A17BF"/>
    <w:rsid w:val="003A18DD"/>
    <w:rsid w:val="003A217A"/>
    <w:rsid w:val="003A3F5C"/>
    <w:rsid w:val="003A4964"/>
    <w:rsid w:val="003A499E"/>
    <w:rsid w:val="003A5406"/>
    <w:rsid w:val="003A5D7F"/>
    <w:rsid w:val="003A68A7"/>
    <w:rsid w:val="003A706A"/>
    <w:rsid w:val="003A758F"/>
    <w:rsid w:val="003A787D"/>
    <w:rsid w:val="003B0DC2"/>
    <w:rsid w:val="003B12B9"/>
    <w:rsid w:val="003B1335"/>
    <w:rsid w:val="003B13FB"/>
    <w:rsid w:val="003B2E91"/>
    <w:rsid w:val="003B32A4"/>
    <w:rsid w:val="003B393E"/>
    <w:rsid w:val="003B3C48"/>
    <w:rsid w:val="003B3E80"/>
    <w:rsid w:val="003B4015"/>
    <w:rsid w:val="003B4C64"/>
    <w:rsid w:val="003B4E2F"/>
    <w:rsid w:val="003B4FBF"/>
    <w:rsid w:val="003B6563"/>
    <w:rsid w:val="003B6AFD"/>
    <w:rsid w:val="003B7807"/>
    <w:rsid w:val="003C09FB"/>
    <w:rsid w:val="003C0EB6"/>
    <w:rsid w:val="003C18C8"/>
    <w:rsid w:val="003C3826"/>
    <w:rsid w:val="003C3940"/>
    <w:rsid w:val="003C4764"/>
    <w:rsid w:val="003C5106"/>
    <w:rsid w:val="003C5B0B"/>
    <w:rsid w:val="003C5C43"/>
    <w:rsid w:val="003C5C98"/>
    <w:rsid w:val="003C5EF2"/>
    <w:rsid w:val="003C6CC0"/>
    <w:rsid w:val="003C7E30"/>
    <w:rsid w:val="003C7E99"/>
    <w:rsid w:val="003D0DE8"/>
    <w:rsid w:val="003D1763"/>
    <w:rsid w:val="003D1B19"/>
    <w:rsid w:val="003D2547"/>
    <w:rsid w:val="003D2C0B"/>
    <w:rsid w:val="003D5114"/>
    <w:rsid w:val="003D581D"/>
    <w:rsid w:val="003D6063"/>
    <w:rsid w:val="003D620C"/>
    <w:rsid w:val="003D67BB"/>
    <w:rsid w:val="003D7A48"/>
    <w:rsid w:val="003D7D13"/>
    <w:rsid w:val="003E0B7C"/>
    <w:rsid w:val="003E0F56"/>
    <w:rsid w:val="003E1186"/>
    <w:rsid w:val="003E24B7"/>
    <w:rsid w:val="003E2A3F"/>
    <w:rsid w:val="003E2B20"/>
    <w:rsid w:val="003E39F6"/>
    <w:rsid w:val="003E3F2A"/>
    <w:rsid w:val="003E4148"/>
    <w:rsid w:val="003E4327"/>
    <w:rsid w:val="003E4383"/>
    <w:rsid w:val="003E462A"/>
    <w:rsid w:val="003E4A7F"/>
    <w:rsid w:val="003E63B7"/>
    <w:rsid w:val="003E6EC5"/>
    <w:rsid w:val="003E768E"/>
    <w:rsid w:val="003E7771"/>
    <w:rsid w:val="003E77C1"/>
    <w:rsid w:val="003F1E9B"/>
    <w:rsid w:val="003F379F"/>
    <w:rsid w:val="003F3F9E"/>
    <w:rsid w:val="003F43C0"/>
    <w:rsid w:val="003F4AC8"/>
    <w:rsid w:val="003F4E5C"/>
    <w:rsid w:val="003F6537"/>
    <w:rsid w:val="003F714E"/>
    <w:rsid w:val="003F741F"/>
    <w:rsid w:val="003F7598"/>
    <w:rsid w:val="003F7965"/>
    <w:rsid w:val="003F7BB7"/>
    <w:rsid w:val="003F7E7F"/>
    <w:rsid w:val="00400787"/>
    <w:rsid w:val="00400AAA"/>
    <w:rsid w:val="00402838"/>
    <w:rsid w:val="0040335A"/>
    <w:rsid w:val="004038F3"/>
    <w:rsid w:val="00405BA5"/>
    <w:rsid w:val="00406035"/>
    <w:rsid w:val="00406CEF"/>
    <w:rsid w:val="0040722F"/>
    <w:rsid w:val="0040725A"/>
    <w:rsid w:val="004100DE"/>
    <w:rsid w:val="004105E5"/>
    <w:rsid w:val="00411394"/>
    <w:rsid w:val="004118A1"/>
    <w:rsid w:val="004126E9"/>
    <w:rsid w:val="00412829"/>
    <w:rsid w:val="00412C79"/>
    <w:rsid w:val="00413147"/>
    <w:rsid w:val="00413273"/>
    <w:rsid w:val="00415025"/>
    <w:rsid w:val="00415436"/>
    <w:rsid w:val="004159F0"/>
    <w:rsid w:val="00415FA5"/>
    <w:rsid w:val="00416408"/>
    <w:rsid w:val="00416772"/>
    <w:rsid w:val="00417750"/>
    <w:rsid w:val="00420A8C"/>
    <w:rsid w:val="0042214B"/>
    <w:rsid w:val="00422387"/>
    <w:rsid w:val="004229D9"/>
    <w:rsid w:val="0042321F"/>
    <w:rsid w:val="00423222"/>
    <w:rsid w:val="004232BF"/>
    <w:rsid w:val="004235BB"/>
    <w:rsid w:val="004239B4"/>
    <w:rsid w:val="00424358"/>
    <w:rsid w:val="0042497C"/>
    <w:rsid w:val="00424A53"/>
    <w:rsid w:val="00425BC1"/>
    <w:rsid w:val="004260F6"/>
    <w:rsid w:val="004265A7"/>
    <w:rsid w:val="00427254"/>
    <w:rsid w:val="00430B59"/>
    <w:rsid w:val="00431E0C"/>
    <w:rsid w:val="00431FFC"/>
    <w:rsid w:val="004331CF"/>
    <w:rsid w:val="00433326"/>
    <w:rsid w:val="00433436"/>
    <w:rsid w:val="004334AE"/>
    <w:rsid w:val="00433798"/>
    <w:rsid w:val="004341F5"/>
    <w:rsid w:val="00434317"/>
    <w:rsid w:val="00434411"/>
    <w:rsid w:val="004346A8"/>
    <w:rsid w:val="004351EC"/>
    <w:rsid w:val="00436DD3"/>
    <w:rsid w:val="004371FE"/>
    <w:rsid w:val="00437578"/>
    <w:rsid w:val="0043769A"/>
    <w:rsid w:val="00437FCB"/>
    <w:rsid w:val="00440148"/>
    <w:rsid w:val="00440428"/>
    <w:rsid w:val="00441392"/>
    <w:rsid w:val="00442129"/>
    <w:rsid w:val="0044213E"/>
    <w:rsid w:val="00442D94"/>
    <w:rsid w:val="0044358B"/>
    <w:rsid w:val="00443D1F"/>
    <w:rsid w:val="00443F78"/>
    <w:rsid w:val="00444773"/>
    <w:rsid w:val="00445575"/>
    <w:rsid w:val="00445880"/>
    <w:rsid w:val="00445C80"/>
    <w:rsid w:val="00446843"/>
    <w:rsid w:val="00446F95"/>
    <w:rsid w:val="00447400"/>
    <w:rsid w:val="00447CE5"/>
    <w:rsid w:val="00450FC1"/>
    <w:rsid w:val="0045232D"/>
    <w:rsid w:val="00452508"/>
    <w:rsid w:val="00453165"/>
    <w:rsid w:val="00453C7B"/>
    <w:rsid w:val="00454A77"/>
    <w:rsid w:val="004564B1"/>
    <w:rsid w:val="004569C8"/>
    <w:rsid w:val="004571D1"/>
    <w:rsid w:val="004575E7"/>
    <w:rsid w:val="00457A15"/>
    <w:rsid w:val="00457C52"/>
    <w:rsid w:val="004603A7"/>
    <w:rsid w:val="00461678"/>
    <w:rsid w:val="00461AFE"/>
    <w:rsid w:val="00462110"/>
    <w:rsid w:val="00462858"/>
    <w:rsid w:val="00462FD6"/>
    <w:rsid w:val="0046498A"/>
    <w:rsid w:val="00465688"/>
    <w:rsid w:val="004658E6"/>
    <w:rsid w:val="00466A63"/>
    <w:rsid w:val="00466B8C"/>
    <w:rsid w:val="00466B90"/>
    <w:rsid w:val="00467C56"/>
    <w:rsid w:val="00467DE0"/>
    <w:rsid w:val="00467DF6"/>
    <w:rsid w:val="004700A9"/>
    <w:rsid w:val="004700BF"/>
    <w:rsid w:val="004706CE"/>
    <w:rsid w:val="00470ADF"/>
    <w:rsid w:val="004713D2"/>
    <w:rsid w:val="00473427"/>
    <w:rsid w:val="0047395F"/>
    <w:rsid w:val="00474285"/>
    <w:rsid w:val="004756C7"/>
    <w:rsid w:val="00475B3D"/>
    <w:rsid w:val="004760A1"/>
    <w:rsid w:val="0047615E"/>
    <w:rsid w:val="00476179"/>
    <w:rsid w:val="004767F5"/>
    <w:rsid w:val="00477419"/>
    <w:rsid w:val="00477755"/>
    <w:rsid w:val="004777FB"/>
    <w:rsid w:val="004778E1"/>
    <w:rsid w:val="00477CB2"/>
    <w:rsid w:val="00480301"/>
    <w:rsid w:val="00480A14"/>
    <w:rsid w:val="00480C9B"/>
    <w:rsid w:val="00481ECC"/>
    <w:rsid w:val="00481FE8"/>
    <w:rsid w:val="0048299F"/>
    <w:rsid w:val="00482D6B"/>
    <w:rsid w:val="00482DC5"/>
    <w:rsid w:val="004832EB"/>
    <w:rsid w:val="004837CD"/>
    <w:rsid w:val="00484231"/>
    <w:rsid w:val="00484C81"/>
    <w:rsid w:val="004851D2"/>
    <w:rsid w:val="004868FA"/>
    <w:rsid w:val="00487397"/>
    <w:rsid w:val="0048783E"/>
    <w:rsid w:val="004878D4"/>
    <w:rsid w:val="004878E7"/>
    <w:rsid w:val="00487C40"/>
    <w:rsid w:val="00487D84"/>
    <w:rsid w:val="00487EFD"/>
    <w:rsid w:val="004912EB"/>
    <w:rsid w:val="0049145C"/>
    <w:rsid w:val="00491BC5"/>
    <w:rsid w:val="00492759"/>
    <w:rsid w:val="004928B0"/>
    <w:rsid w:val="00492D9E"/>
    <w:rsid w:val="00492F8A"/>
    <w:rsid w:val="00493ECB"/>
    <w:rsid w:val="00494168"/>
    <w:rsid w:val="0049520A"/>
    <w:rsid w:val="004954E2"/>
    <w:rsid w:val="0049631D"/>
    <w:rsid w:val="004963B8"/>
    <w:rsid w:val="0049647A"/>
    <w:rsid w:val="004974DA"/>
    <w:rsid w:val="004977B4"/>
    <w:rsid w:val="00497A6B"/>
    <w:rsid w:val="004A05F8"/>
    <w:rsid w:val="004A0B8E"/>
    <w:rsid w:val="004A0EF6"/>
    <w:rsid w:val="004A1152"/>
    <w:rsid w:val="004A25C3"/>
    <w:rsid w:val="004A2867"/>
    <w:rsid w:val="004A2DB6"/>
    <w:rsid w:val="004A2F43"/>
    <w:rsid w:val="004A304E"/>
    <w:rsid w:val="004A3E4D"/>
    <w:rsid w:val="004A3EB0"/>
    <w:rsid w:val="004A420E"/>
    <w:rsid w:val="004A7483"/>
    <w:rsid w:val="004B0F07"/>
    <w:rsid w:val="004B0F6F"/>
    <w:rsid w:val="004B2D29"/>
    <w:rsid w:val="004B30FB"/>
    <w:rsid w:val="004B319B"/>
    <w:rsid w:val="004B38F9"/>
    <w:rsid w:val="004B3AB6"/>
    <w:rsid w:val="004B3D65"/>
    <w:rsid w:val="004B3D89"/>
    <w:rsid w:val="004B4B77"/>
    <w:rsid w:val="004B4EE7"/>
    <w:rsid w:val="004B5B0E"/>
    <w:rsid w:val="004B5FAA"/>
    <w:rsid w:val="004B68B2"/>
    <w:rsid w:val="004C137C"/>
    <w:rsid w:val="004C16AA"/>
    <w:rsid w:val="004C24C3"/>
    <w:rsid w:val="004C3432"/>
    <w:rsid w:val="004C384C"/>
    <w:rsid w:val="004C49F1"/>
    <w:rsid w:val="004C4AD7"/>
    <w:rsid w:val="004C5058"/>
    <w:rsid w:val="004C55CF"/>
    <w:rsid w:val="004C5BEE"/>
    <w:rsid w:val="004C67C6"/>
    <w:rsid w:val="004C70FB"/>
    <w:rsid w:val="004C7C20"/>
    <w:rsid w:val="004D0322"/>
    <w:rsid w:val="004D0B1F"/>
    <w:rsid w:val="004D15FB"/>
    <w:rsid w:val="004D2309"/>
    <w:rsid w:val="004D271F"/>
    <w:rsid w:val="004D29CB"/>
    <w:rsid w:val="004D2E26"/>
    <w:rsid w:val="004D3AAA"/>
    <w:rsid w:val="004D3D56"/>
    <w:rsid w:val="004D4B20"/>
    <w:rsid w:val="004D5688"/>
    <w:rsid w:val="004D57BD"/>
    <w:rsid w:val="004D57CC"/>
    <w:rsid w:val="004D5F6A"/>
    <w:rsid w:val="004D60D2"/>
    <w:rsid w:val="004D6172"/>
    <w:rsid w:val="004D64B0"/>
    <w:rsid w:val="004D69AE"/>
    <w:rsid w:val="004D7BAB"/>
    <w:rsid w:val="004E0D3D"/>
    <w:rsid w:val="004E1C63"/>
    <w:rsid w:val="004E1F9A"/>
    <w:rsid w:val="004E2D2C"/>
    <w:rsid w:val="004E3205"/>
    <w:rsid w:val="004E32A1"/>
    <w:rsid w:val="004E3332"/>
    <w:rsid w:val="004E3FAD"/>
    <w:rsid w:val="004E4267"/>
    <w:rsid w:val="004E4B17"/>
    <w:rsid w:val="004E5A6F"/>
    <w:rsid w:val="004E5D48"/>
    <w:rsid w:val="004E623A"/>
    <w:rsid w:val="004E65CE"/>
    <w:rsid w:val="004E67E7"/>
    <w:rsid w:val="004E68FE"/>
    <w:rsid w:val="004E718D"/>
    <w:rsid w:val="004E7725"/>
    <w:rsid w:val="004F017F"/>
    <w:rsid w:val="004F0A74"/>
    <w:rsid w:val="004F111F"/>
    <w:rsid w:val="004F268E"/>
    <w:rsid w:val="004F2778"/>
    <w:rsid w:val="004F2EBF"/>
    <w:rsid w:val="004F31E3"/>
    <w:rsid w:val="004F3682"/>
    <w:rsid w:val="004F37C1"/>
    <w:rsid w:val="004F54A0"/>
    <w:rsid w:val="004F5B17"/>
    <w:rsid w:val="00500275"/>
    <w:rsid w:val="00500D03"/>
    <w:rsid w:val="00500D65"/>
    <w:rsid w:val="00501546"/>
    <w:rsid w:val="00501BD5"/>
    <w:rsid w:val="005021D8"/>
    <w:rsid w:val="005026CD"/>
    <w:rsid w:val="005039F1"/>
    <w:rsid w:val="00503C79"/>
    <w:rsid w:val="00503EB8"/>
    <w:rsid w:val="00504259"/>
    <w:rsid w:val="00504E4B"/>
    <w:rsid w:val="00505A0A"/>
    <w:rsid w:val="00506920"/>
    <w:rsid w:val="00506C92"/>
    <w:rsid w:val="00506D00"/>
    <w:rsid w:val="00507338"/>
    <w:rsid w:val="00510785"/>
    <w:rsid w:val="00511402"/>
    <w:rsid w:val="00511B24"/>
    <w:rsid w:val="0051222D"/>
    <w:rsid w:val="00512EA1"/>
    <w:rsid w:val="005130F7"/>
    <w:rsid w:val="005131B1"/>
    <w:rsid w:val="0051329F"/>
    <w:rsid w:val="0051423D"/>
    <w:rsid w:val="00515499"/>
    <w:rsid w:val="0051620E"/>
    <w:rsid w:val="00516452"/>
    <w:rsid w:val="00516485"/>
    <w:rsid w:val="00516883"/>
    <w:rsid w:val="00516B29"/>
    <w:rsid w:val="00516E74"/>
    <w:rsid w:val="00517150"/>
    <w:rsid w:val="005207AE"/>
    <w:rsid w:val="00520CCB"/>
    <w:rsid w:val="00520DB4"/>
    <w:rsid w:val="00521433"/>
    <w:rsid w:val="0052186B"/>
    <w:rsid w:val="0052274D"/>
    <w:rsid w:val="00524106"/>
    <w:rsid w:val="005247C9"/>
    <w:rsid w:val="00525093"/>
    <w:rsid w:val="0052544D"/>
    <w:rsid w:val="0052562F"/>
    <w:rsid w:val="005262CD"/>
    <w:rsid w:val="00526ECF"/>
    <w:rsid w:val="00527B93"/>
    <w:rsid w:val="00527C94"/>
    <w:rsid w:val="00527E27"/>
    <w:rsid w:val="00527F64"/>
    <w:rsid w:val="005304E9"/>
    <w:rsid w:val="00530760"/>
    <w:rsid w:val="00530FCE"/>
    <w:rsid w:val="00531AF2"/>
    <w:rsid w:val="00531FDD"/>
    <w:rsid w:val="0053241E"/>
    <w:rsid w:val="005326EF"/>
    <w:rsid w:val="00533102"/>
    <w:rsid w:val="00533CB6"/>
    <w:rsid w:val="005351CA"/>
    <w:rsid w:val="00536256"/>
    <w:rsid w:val="00536CF7"/>
    <w:rsid w:val="00536FDA"/>
    <w:rsid w:val="00537969"/>
    <w:rsid w:val="00537CD1"/>
    <w:rsid w:val="00540704"/>
    <w:rsid w:val="005407B0"/>
    <w:rsid w:val="00540838"/>
    <w:rsid w:val="005414BB"/>
    <w:rsid w:val="0054181B"/>
    <w:rsid w:val="00541F24"/>
    <w:rsid w:val="005422DE"/>
    <w:rsid w:val="00543034"/>
    <w:rsid w:val="0054333C"/>
    <w:rsid w:val="00543563"/>
    <w:rsid w:val="00544739"/>
    <w:rsid w:val="00544C28"/>
    <w:rsid w:val="00544CC4"/>
    <w:rsid w:val="005455A1"/>
    <w:rsid w:val="0054617A"/>
    <w:rsid w:val="00546B7D"/>
    <w:rsid w:val="00546BC1"/>
    <w:rsid w:val="0054757B"/>
    <w:rsid w:val="0055010D"/>
    <w:rsid w:val="005515B4"/>
    <w:rsid w:val="00552610"/>
    <w:rsid w:val="00553050"/>
    <w:rsid w:val="00554698"/>
    <w:rsid w:val="00554AD0"/>
    <w:rsid w:val="00554BAE"/>
    <w:rsid w:val="00554DE2"/>
    <w:rsid w:val="00554DFE"/>
    <w:rsid w:val="00554F40"/>
    <w:rsid w:val="005550F5"/>
    <w:rsid w:val="00555A8A"/>
    <w:rsid w:val="00555F01"/>
    <w:rsid w:val="00560662"/>
    <w:rsid w:val="00560702"/>
    <w:rsid w:val="00561291"/>
    <w:rsid w:val="00561302"/>
    <w:rsid w:val="005616ED"/>
    <w:rsid w:val="00562990"/>
    <w:rsid w:val="00562BBD"/>
    <w:rsid w:val="00562F09"/>
    <w:rsid w:val="00563197"/>
    <w:rsid w:val="005631E5"/>
    <w:rsid w:val="0056403A"/>
    <w:rsid w:val="00564775"/>
    <w:rsid w:val="00566191"/>
    <w:rsid w:val="005674B7"/>
    <w:rsid w:val="00570FD7"/>
    <w:rsid w:val="0057183E"/>
    <w:rsid w:val="00571AE0"/>
    <w:rsid w:val="005720A5"/>
    <w:rsid w:val="00572164"/>
    <w:rsid w:val="00572E1C"/>
    <w:rsid w:val="005738C6"/>
    <w:rsid w:val="00573B1F"/>
    <w:rsid w:val="00573EF5"/>
    <w:rsid w:val="00573F47"/>
    <w:rsid w:val="00573FE9"/>
    <w:rsid w:val="0057403D"/>
    <w:rsid w:val="00574488"/>
    <w:rsid w:val="005754F2"/>
    <w:rsid w:val="00575B9D"/>
    <w:rsid w:val="005762DD"/>
    <w:rsid w:val="00577BA9"/>
    <w:rsid w:val="005804AB"/>
    <w:rsid w:val="00580A5E"/>
    <w:rsid w:val="00580FD3"/>
    <w:rsid w:val="00581303"/>
    <w:rsid w:val="00581F66"/>
    <w:rsid w:val="005824AB"/>
    <w:rsid w:val="0058255A"/>
    <w:rsid w:val="005836EE"/>
    <w:rsid w:val="00584017"/>
    <w:rsid w:val="005840DF"/>
    <w:rsid w:val="005840F6"/>
    <w:rsid w:val="00584533"/>
    <w:rsid w:val="00584BED"/>
    <w:rsid w:val="00584E9F"/>
    <w:rsid w:val="005853DE"/>
    <w:rsid w:val="00585681"/>
    <w:rsid w:val="00585DD9"/>
    <w:rsid w:val="00587805"/>
    <w:rsid w:val="00587C72"/>
    <w:rsid w:val="00587D59"/>
    <w:rsid w:val="005901E2"/>
    <w:rsid w:val="00590586"/>
    <w:rsid w:val="0059160C"/>
    <w:rsid w:val="0059229C"/>
    <w:rsid w:val="0059232D"/>
    <w:rsid w:val="005926C7"/>
    <w:rsid w:val="00592A96"/>
    <w:rsid w:val="005945B7"/>
    <w:rsid w:val="00594947"/>
    <w:rsid w:val="005949BD"/>
    <w:rsid w:val="00595E65"/>
    <w:rsid w:val="005963C4"/>
    <w:rsid w:val="005963DE"/>
    <w:rsid w:val="00596FA0"/>
    <w:rsid w:val="005A0413"/>
    <w:rsid w:val="005A05C0"/>
    <w:rsid w:val="005A0949"/>
    <w:rsid w:val="005A0A0D"/>
    <w:rsid w:val="005A0C2D"/>
    <w:rsid w:val="005A0CB1"/>
    <w:rsid w:val="005A179B"/>
    <w:rsid w:val="005A262F"/>
    <w:rsid w:val="005A2D17"/>
    <w:rsid w:val="005A42A9"/>
    <w:rsid w:val="005A43DA"/>
    <w:rsid w:val="005A4C9F"/>
    <w:rsid w:val="005A4EC4"/>
    <w:rsid w:val="005A5D05"/>
    <w:rsid w:val="005A6635"/>
    <w:rsid w:val="005A67E7"/>
    <w:rsid w:val="005A69BE"/>
    <w:rsid w:val="005B0DF1"/>
    <w:rsid w:val="005B12BE"/>
    <w:rsid w:val="005B28F0"/>
    <w:rsid w:val="005B3F64"/>
    <w:rsid w:val="005B45B9"/>
    <w:rsid w:val="005B47CE"/>
    <w:rsid w:val="005B5013"/>
    <w:rsid w:val="005B5D86"/>
    <w:rsid w:val="005B6500"/>
    <w:rsid w:val="005B6BD5"/>
    <w:rsid w:val="005B75EB"/>
    <w:rsid w:val="005B7C25"/>
    <w:rsid w:val="005C09C4"/>
    <w:rsid w:val="005C0EF3"/>
    <w:rsid w:val="005C1644"/>
    <w:rsid w:val="005C17D9"/>
    <w:rsid w:val="005C1D8A"/>
    <w:rsid w:val="005C25C0"/>
    <w:rsid w:val="005C2764"/>
    <w:rsid w:val="005C337B"/>
    <w:rsid w:val="005C3F28"/>
    <w:rsid w:val="005C4BC6"/>
    <w:rsid w:val="005C5EB0"/>
    <w:rsid w:val="005C5F92"/>
    <w:rsid w:val="005C6B20"/>
    <w:rsid w:val="005C75AE"/>
    <w:rsid w:val="005C76DF"/>
    <w:rsid w:val="005C7AFA"/>
    <w:rsid w:val="005D03F3"/>
    <w:rsid w:val="005D0636"/>
    <w:rsid w:val="005D0F43"/>
    <w:rsid w:val="005D1BD9"/>
    <w:rsid w:val="005D22ED"/>
    <w:rsid w:val="005D2AC9"/>
    <w:rsid w:val="005D2E78"/>
    <w:rsid w:val="005D3509"/>
    <w:rsid w:val="005D3DFB"/>
    <w:rsid w:val="005D3F10"/>
    <w:rsid w:val="005D4AF1"/>
    <w:rsid w:val="005D5317"/>
    <w:rsid w:val="005D5638"/>
    <w:rsid w:val="005D5778"/>
    <w:rsid w:val="005D5A8B"/>
    <w:rsid w:val="005D5DCB"/>
    <w:rsid w:val="005D5F2B"/>
    <w:rsid w:val="005D645B"/>
    <w:rsid w:val="005D6703"/>
    <w:rsid w:val="005D6834"/>
    <w:rsid w:val="005D77F5"/>
    <w:rsid w:val="005E0665"/>
    <w:rsid w:val="005E0F3E"/>
    <w:rsid w:val="005E330A"/>
    <w:rsid w:val="005E3A56"/>
    <w:rsid w:val="005E3B0E"/>
    <w:rsid w:val="005E3EC6"/>
    <w:rsid w:val="005E50CD"/>
    <w:rsid w:val="005E53D1"/>
    <w:rsid w:val="005E56AD"/>
    <w:rsid w:val="005E57CF"/>
    <w:rsid w:val="005E6980"/>
    <w:rsid w:val="005E7107"/>
    <w:rsid w:val="005F0A12"/>
    <w:rsid w:val="005F17E8"/>
    <w:rsid w:val="005F190D"/>
    <w:rsid w:val="005F231F"/>
    <w:rsid w:val="005F2842"/>
    <w:rsid w:val="005F35ED"/>
    <w:rsid w:val="005F3C44"/>
    <w:rsid w:val="005F4BBA"/>
    <w:rsid w:val="005F4F11"/>
    <w:rsid w:val="005F54AB"/>
    <w:rsid w:val="005F58EA"/>
    <w:rsid w:val="005F6995"/>
    <w:rsid w:val="005F6B4E"/>
    <w:rsid w:val="005F776B"/>
    <w:rsid w:val="00600636"/>
    <w:rsid w:val="00600AB3"/>
    <w:rsid w:val="00600D48"/>
    <w:rsid w:val="0060165E"/>
    <w:rsid w:val="00601C4A"/>
    <w:rsid w:val="00601C94"/>
    <w:rsid w:val="006021C1"/>
    <w:rsid w:val="006021C6"/>
    <w:rsid w:val="00602C18"/>
    <w:rsid w:val="00602F93"/>
    <w:rsid w:val="0060305D"/>
    <w:rsid w:val="0060330E"/>
    <w:rsid w:val="00603838"/>
    <w:rsid w:val="00603A4F"/>
    <w:rsid w:val="00604A20"/>
    <w:rsid w:val="00604BCA"/>
    <w:rsid w:val="00604DEB"/>
    <w:rsid w:val="0060540E"/>
    <w:rsid w:val="00605AC6"/>
    <w:rsid w:val="006061FE"/>
    <w:rsid w:val="00607350"/>
    <w:rsid w:val="0060753D"/>
    <w:rsid w:val="00607AEF"/>
    <w:rsid w:val="00607C8A"/>
    <w:rsid w:val="00610A7E"/>
    <w:rsid w:val="00610CF7"/>
    <w:rsid w:val="00611048"/>
    <w:rsid w:val="00612296"/>
    <w:rsid w:val="00612C73"/>
    <w:rsid w:val="0061317A"/>
    <w:rsid w:val="006138F1"/>
    <w:rsid w:val="00613E0C"/>
    <w:rsid w:val="006141AC"/>
    <w:rsid w:val="0061438E"/>
    <w:rsid w:val="00615168"/>
    <w:rsid w:val="00615DD3"/>
    <w:rsid w:val="00616074"/>
    <w:rsid w:val="00616126"/>
    <w:rsid w:val="006167CA"/>
    <w:rsid w:val="006167E6"/>
    <w:rsid w:val="0062034D"/>
    <w:rsid w:val="00620542"/>
    <w:rsid w:val="0062252C"/>
    <w:rsid w:val="0062268F"/>
    <w:rsid w:val="006227AE"/>
    <w:rsid w:val="00622FF6"/>
    <w:rsid w:val="006231D9"/>
    <w:rsid w:val="006240A3"/>
    <w:rsid w:val="00624A29"/>
    <w:rsid w:val="00625164"/>
    <w:rsid w:val="006259B6"/>
    <w:rsid w:val="00626260"/>
    <w:rsid w:val="00626A62"/>
    <w:rsid w:val="00627E90"/>
    <w:rsid w:val="006306EF"/>
    <w:rsid w:val="00631434"/>
    <w:rsid w:val="006318BB"/>
    <w:rsid w:val="0063192C"/>
    <w:rsid w:val="0063195F"/>
    <w:rsid w:val="00632909"/>
    <w:rsid w:val="00632BFE"/>
    <w:rsid w:val="0063318C"/>
    <w:rsid w:val="00633B4A"/>
    <w:rsid w:val="006360A2"/>
    <w:rsid w:val="00636524"/>
    <w:rsid w:val="0063654A"/>
    <w:rsid w:val="006367E2"/>
    <w:rsid w:val="00636917"/>
    <w:rsid w:val="00637389"/>
    <w:rsid w:val="0063795F"/>
    <w:rsid w:val="006379AE"/>
    <w:rsid w:val="00640430"/>
    <w:rsid w:val="006408C1"/>
    <w:rsid w:val="006408FB"/>
    <w:rsid w:val="00640A26"/>
    <w:rsid w:val="00640C50"/>
    <w:rsid w:val="00641082"/>
    <w:rsid w:val="006410A5"/>
    <w:rsid w:val="00643521"/>
    <w:rsid w:val="00643681"/>
    <w:rsid w:val="00644FC5"/>
    <w:rsid w:val="006456C7"/>
    <w:rsid w:val="006458FA"/>
    <w:rsid w:val="0064666E"/>
    <w:rsid w:val="006475E6"/>
    <w:rsid w:val="00647A49"/>
    <w:rsid w:val="00647EAD"/>
    <w:rsid w:val="00647EFF"/>
    <w:rsid w:val="00650362"/>
    <w:rsid w:val="00650656"/>
    <w:rsid w:val="00650BC6"/>
    <w:rsid w:val="00650BDC"/>
    <w:rsid w:val="00650F95"/>
    <w:rsid w:val="00651C63"/>
    <w:rsid w:val="00652A58"/>
    <w:rsid w:val="0065381A"/>
    <w:rsid w:val="00654B38"/>
    <w:rsid w:val="00655248"/>
    <w:rsid w:val="00655369"/>
    <w:rsid w:val="0065564B"/>
    <w:rsid w:val="00655CCE"/>
    <w:rsid w:val="00656474"/>
    <w:rsid w:val="00656A0B"/>
    <w:rsid w:val="00656F6F"/>
    <w:rsid w:val="00657068"/>
    <w:rsid w:val="006574B2"/>
    <w:rsid w:val="00657C85"/>
    <w:rsid w:val="0066033E"/>
    <w:rsid w:val="0066040B"/>
    <w:rsid w:val="00661407"/>
    <w:rsid w:val="00661534"/>
    <w:rsid w:val="00661647"/>
    <w:rsid w:val="00661F78"/>
    <w:rsid w:val="00662B50"/>
    <w:rsid w:val="0066344D"/>
    <w:rsid w:val="006636C3"/>
    <w:rsid w:val="00664B47"/>
    <w:rsid w:val="0066513B"/>
    <w:rsid w:val="00665BC3"/>
    <w:rsid w:val="00666498"/>
    <w:rsid w:val="006668EF"/>
    <w:rsid w:val="00667B07"/>
    <w:rsid w:val="00670D6C"/>
    <w:rsid w:val="00671065"/>
    <w:rsid w:val="00671136"/>
    <w:rsid w:val="00671743"/>
    <w:rsid w:val="00672582"/>
    <w:rsid w:val="00672874"/>
    <w:rsid w:val="00672885"/>
    <w:rsid w:val="00672D97"/>
    <w:rsid w:val="00672E73"/>
    <w:rsid w:val="006738FE"/>
    <w:rsid w:val="006744EB"/>
    <w:rsid w:val="00675684"/>
    <w:rsid w:val="00675734"/>
    <w:rsid w:val="00675C8B"/>
    <w:rsid w:val="00675CCB"/>
    <w:rsid w:val="006767F6"/>
    <w:rsid w:val="00680380"/>
    <w:rsid w:val="00680526"/>
    <w:rsid w:val="00680BB2"/>
    <w:rsid w:val="00681752"/>
    <w:rsid w:val="00682D51"/>
    <w:rsid w:val="0068304B"/>
    <w:rsid w:val="00684307"/>
    <w:rsid w:val="00684F39"/>
    <w:rsid w:val="006867E6"/>
    <w:rsid w:val="00686C27"/>
    <w:rsid w:val="00686DC8"/>
    <w:rsid w:val="00686E74"/>
    <w:rsid w:val="0069136B"/>
    <w:rsid w:val="006915F2"/>
    <w:rsid w:val="00691A31"/>
    <w:rsid w:val="00691AFE"/>
    <w:rsid w:val="006923C2"/>
    <w:rsid w:val="0069260D"/>
    <w:rsid w:val="006927A8"/>
    <w:rsid w:val="0069337A"/>
    <w:rsid w:val="00693531"/>
    <w:rsid w:val="00693E90"/>
    <w:rsid w:val="00694010"/>
    <w:rsid w:val="00694A47"/>
    <w:rsid w:val="00694AC6"/>
    <w:rsid w:val="00694CB9"/>
    <w:rsid w:val="00695712"/>
    <w:rsid w:val="006957D8"/>
    <w:rsid w:val="00695C40"/>
    <w:rsid w:val="00695E21"/>
    <w:rsid w:val="0069650F"/>
    <w:rsid w:val="00696BB1"/>
    <w:rsid w:val="00696C73"/>
    <w:rsid w:val="00696DE0"/>
    <w:rsid w:val="006975A9"/>
    <w:rsid w:val="006A0EE1"/>
    <w:rsid w:val="006A2EEF"/>
    <w:rsid w:val="006A4782"/>
    <w:rsid w:val="006A5BDB"/>
    <w:rsid w:val="006A62C9"/>
    <w:rsid w:val="006A6BD3"/>
    <w:rsid w:val="006A78F0"/>
    <w:rsid w:val="006B007D"/>
    <w:rsid w:val="006B00FA"/>
    <w:rsid w:val="006B012D"/>
    <w:rsid w:val="006B082C"/>
    <w:rsid w:val="006B0B8A"/>
    <w:rsid w:val="006B1908"/>
    <w:rsid w:val="006B1BD1"/>
    <w:rsid w:val="006B2227"/>
    <w:rsid w:val="006B2C96"/>
    <w:rsid w:val="006B321D"/>
    <w:rsid w:val="006B32C7"/>
    <w:rsid w:val="006B3341"/>
    <w:rsid w:val="006B3CAB"/>
    <w:rsid w:val="006B44AE"/>
    <w:rsid w:val="006B4802"/>
    <w:rsid w:val="006B4E76"/>
    <w:rsid w:val="006B51BF"/>
    <w:rsid w:val="006B622A"/>
    <w:rsid w:val="006B6A31"/>
    <w:rsid w:val="006B721F"/>
    <w:rsid w:val="006B73B4"/>
    <w:rsid w:val="006B7474"/>
    <w:rsid w:val="006B7818"/>
    <w:rsid w:val="006C0449"/>
    <w:rsid w:val="006C09C8"/>
    <w:rsid w:val="006C0D58"/>
    <w:rsid w:val="006C0D98"/>
    <w:rsid w:val="006C0E1C"/>
    <w:rsid w:val="006C1112"/>
    <w:rsid w:val="006C24F8"/>
    <w:rsid w:val="006C2506"/>
    <w:rsid w:val="006C3A56"/>
    <w:rsid w:val="006C3E4A"/>
    <w:rsid w:val="006C3E4B"/>
    <w:rsid w:val="006C42C9"/>
    <w:rsid w:val="006C4F00"/>
    <w:rsid w:val="006C57AD"/>
    <w:rsid w:val="006C5C28"/>
    <w:rsid w:val="006C6532"/>
    <w:rsid w:val="006C6E9F"/>
    <w:rsid w:val="006D0C54"/>
    <w:rsid w:val="006D0E00"/>
    <w:rsid w:val="006D1C41"/>
    <w:rsid w:val="006D244F"/>
    <w:rsid w:val="006D2915"/>
    <w:rsid w:val="006D2E3A"/>
    <w:rsid w:val="006D303C"/>
    <w:rsid w:val="006D438B"/>
    <w:rsid w:val="006D43AE"/>
    <w:rsid w:val="006D47DE"/>
    <w:rsid w:val="006D4C58"/>
    <w:rsid w:val="006D4C78"/>
    <w:rsid w:val="006D50C3"/>
    <w:rsid w:val="006D549D"/>
    <w:rsid w:val="006D562D"/>
    <w:rsid w:val="006D5BCE"/>
    <w:rsid w:val="006D6407"/>
    <w:rsid w:val="006D6760"/>
    <w:rsid w:val="006D6EA5"/>
    <w:rsid w:val="006D7C85"/>
    <w:rsid w:val="006E029D"/>
    <w:rsid w:val="006E0DE4"/>
    <w:rsid w:val="006E1018"/>
    <w:rsid w:val="006E128A"/>
    <w:rsid w:val="006E17FA"/>
    <w:rsid w:val="006E18B6"/>
    <w:rsid w:val="006E18C4"/>
    <w:rsid w:val="006E1D89"/>
    <w:rsid w:val="006E1E7D"/>
    <w:rsid w:val="006E24DB"/>
    <w:rsid w:val="006E2692"/>
    <w:rsid w:val="006E2CE2"/>
    <w:rsid w:val="006E3656"/>
    <w:rsid w:val="006E3899"/>
    <w:rsid w:val="006E3C23"/>
    <w:rsid w:val="006E3F67"/>
    <w:rsid w:val="006E46B0"/>
    <w:rsid w:val="006E4CD1"/>
    <w:rsid w:val="006E56AA"/>
    <w:rsid w:val="006E582F"/>
    <w:rsid w:val="006E6216"/>
    <w:rsid w:val="006E6941"/>
    <w:rsid w:val="006E6B0E"/>
    <w:rsid w:val="006E72F0"/>
    <w:rsid w:val="006E7374"/>
    <w:rsid w:val="006F0A77"/>
    <w:rsid w:val="006F0ADB"/>
    <w:rsid w:val="006F0E7B"/>
    <w:rsid w:val="006F253B"/>
    <w:rsid w:val="006F2D4B"/>
    <w:rsid w:val="006F3136"/>
    <w:rsid w:val="006F34B8"/>
    <w:rsid w:val="006F3A08"/>
    <w:rsid w:val="006F59C2"/>
    <w:rsid w:val="006F60E2"/>
    <w:rsid w:val="006F66AD"/>
    <w:rsid w:val="006F717C"/>
    <w:rsid w:val="006F7310"/>
    <w:rsid w:val="006F738C"/>
    <w:rsid w:val="006F7ECE"/>
    <w:rsid w:val="00700B1A"/>
    <w:rsid w:val="00700D33"/>
    <w:rsid w:val="00701E8E"/>
    <w:rsid w:val="00702384"/>
    <w:rsid w:val="00702B41"/>
    <w:rsid w:val="00702D7A"/>
    <w:rsid w:val="00703692"/>
    <w:rsid w:val="007037A8"/>
    <w:rsid w:val="00703D49"/>
    <w:rsid w:val="00703D94"/>
    <w:rsid w:val="00703E22"/>
    <w:rsid w:val="007040C2"/>
    <w:rsid w:val="007048C3"/>
    <w:rsid w:val="00705B50"/>
    <w:rsid w:val="00705E2B"/>
    <w:rsid w:val="00706607"/>
    <w:rsid w:val="00706B20"/>
    <w:rsid w:val="00706E14"/>
    <w:rsid w:val="00707967"/>
    <w:rsid w:val="00707F09"/>
    <w:rsid w:val="0071001E"/>
    <w:rsid w:val="00710716"/>
    <w:rsid w:val="00711527"/>
    <w:rsid w:val="007117E3"/>
    <w:rsid w:val="00711803"/>
    <w:rsid w:val="0071190B"/>
    <w:rsid w:val="007123A0"/>
    <w:rsid w:val="007134B1"/>
    <w:rsid w:val="00714D7D"/>
    <w:rsid w:val="00715A72"/>
    <w:rsid w:val="00715AAB"/>
    <w:rsid w:val="007163A8"/>
    <w:rsid w:val="00716BEA"/>
    <w:rsid w:val="00716D55"/>
    <w:rsid w:val="007171E0"/>
    <w:rsid w:val="00717278"/>
    <w:rsid w:val="00717473"/>
    <w:rsid w:val="00717B70"/>
    <w:rsid w:val="007203DA"/>
    <w:rsid w:val="0072101E"/>
    <w:rsid w:val="00721F2E"/>
    <w:rsid w:val="007222B1"/>
    <w:rsid w:val="00722901"/>
    <w:rsid w:val="00722C7A"/>
    <w:rsid w:val="0072330F"/>
    <w:rsid w:val="00724C18"/>
    <w:rsid w:val="00725490"/>
    <w:rsid w:val="00725573"/>
    <w:rsid w:val="00725F65"/>
    <w:rsid w:val="00726039"/>
    <w:rsid w:val="0072659D"/>
    <w:rsid w:val="007269EE"/>
    <w:rsid w:val="00726D95"/>
    <w:rsid w:val="007275C4"/>
    <w:rsid w:val="007300C8"/>
    <w:rsid w:val="0073109F"/>
    <w:rsid w:val="00731ED9"/>
    <w:rsid w:val="00731FB7"/>
    <w:rsid w:val="007321D9"/>
    <w:rsid w:val="00732D0A"/>
    <w:rsid w:val="007334E8"/>
    <w:rsid w:val="00733684"/>
    <w:rsid w:val="00733853"/>
    <w:rsid w:val="00733CAD"/>
    <w:rsid w:val="00733CFC"/>
    <w:rsid w:val="00734482"/>
    <w:rsid w:val="007345B9"/>
    <w:rsid w:val="00735DFE"/>
    <w:rsid w:val="00736754"/>
    <w:rsid w:val="00736BD4"/>
    <w:rsid w:val="00736E42"/>
    <w:rsid w:val="00736EBE"/>
    <w:rsid w:val="00737271"/>
    <w:rsid w:val="00737C15"/>
    <w:rsid w:val="00737D3D"/>
    <w:rsid w:val="00740214"/>
    <w:rsid w:val="00740BBD"/>
    <w:rsid w:val="00740D64"/>
    <w:rsid w:val="00740DA7"/>
    <w:rsid w:val="00741CC8"/>
    <w:rsid w:val="00742AF7"/>
    <w:rsid w:val="00743064"/>
    <w:rsid w:val="00743401"/>
    <w:rsid w:val="00743575"/>
    <w:rsid w:val="007436E3"/>
    <w:rsid w:val="007447FD"/>
    <w:rsid w:val="00744FB4"/>
    <w:rsid w:val="007459AC"/>
    <w:rsid w:val="00746112"/>
    <w:rsid w:val="00746AC3"/>
    <w:rsid w:val="00746C91"/>
    <w:rsid w:val="00746F55"/>
    <w:rsid w:val="007474B0"/>
    <w:rsid w:val="007505E2"/>
    <w:rsid w:val="00750891"/>
    <w:rsid w:val="0075095D"/>
    <w:rsid w:val="0075095E"/>
    <w:rsid w:val="00750D1E"/>
    <w:rsid w:val="00751389"/>
    <w:rsid w:val="00751475"/>
    <w:rsid w:val="0075171A"/>
    <w:rsid w:val="00751884"/>
    <w:rsid w:val="00751959"/>
    <w:rsid w:val="00751C38"/>
    <w:rsid w:val="00751E88"/>
    <w:rsid w:val="0075222F"/>
    <w:rsid w:val="00752B95"/>
    <w:rsid w:val="00752E26"/>
    <w:rsid w:val="00752F25"/>
    <w:rsid w:val="00753513"/>
    <w:rsid w:val="0075386D"/>
    <w:rsid w:val="0075443C"/>
    <w:rsid w:val="00754C7D"/>
    <w:rsid w:val="007551CF"/>
    <w:rsid w:val="00755B52"/>
    <w:rsid w:val="007562C0"/>
    <w:rsid w:val="007566DE"/>
    <w:rsid w:val="007572BA"/>
    <w:rsid w:val="0075785D"/>
    <w:rsid w:val="00757879"/>
    <w:rsid w:val="00757A03"/>
    <w:rsid w:val="0076147E"/>
    <w:rsid w:val="007619D9"/>
    <w:rsid w:val="00761F3F"/>
    <w:rsid w:val="00762949"/>
    <w:rsid w:val="00762EAA"/>
    <w:rsid w:val="00763225"/>
    <w:rsid w:val="00763560"/>
    <w:rsid w:val="0076371C"/>
    <w:rsid w:val="00764700"/>
    <w:rsid w:val="007650E0"/>
    <w:rsid w:val="007656FC"/>
    <w:rsid w:val="00765858"/>
    <w:rsid w:val="007660BA"/>
    <w:rsid w:val="0076629D"/>
    <w:rsid w:val="007669CA"/>
    <w:rsid w:val="00766E28"/>
    <w:rsid w:val="00767625"/>
    <w:rsid w:val="0076766F"/>
    <w:rsid w:val="00770337"/>
    <w:rsid w:val="0077058A"/>
    <w:rsid w:val="00770C9C"/>
    <w:rsid w:val="00770D2E"/>
    <w:rsid w:val="0077205B"/>
    <w:rsid w:val="007720A7"/>
    <w:rsid w:val="0077235D"/>
    <w:rsid w:val="00772816"/>
    <w:rsid w:val="00773132"/>
    <w:rsid w:val="00773734"/>
    <w:rsid w:val="00774A61"/>
    <w:rsid w:val="00774DDF"/>
    <w:rsid w:val="0077536A"/>
    <w:rsid w:val="00775ACF"/>
    <w:rsid w:val="00775ADA"/>
    <w:rsid w:val="00775D7D"/>
    <w:rsid w:val="00776C7D"/>
    <w:rsid w:val="00777D05"/>
    <w:rsid w:val="00777D4A"/>
    <w:rsid w:val="0078030F"/>
    <w:rsid w:val="007804FD"/>
    <w:rsid w:val="00780586"/>
    <w:rsid w:val="00780777"/>
    <w:rsid w:val="00780E70"/>
    <w:rsid w:val="0078114A"/>
    <w:rsid w:val="00781881"/>
    <w:rsid w:val="00781E42"/>
    <w:rsid w:val="00782357"/>
    <w:rsid w:val="0078261C"/>
    <w:rsid w:val="00782F27"/>
    <w:rsid w:val="0078362A"/>
    <w:rsid w:val="00783712"/>
    <w:rsid w:val="007840B4"/>
    <w:rsid w:val="00784A81"/>
    <w:rsid w:val="00785CAF"/>
    <w:rsid w:val="0078605E"/>
    <w:rsid w:val="00786639"/>
    <w:rsid w:val="00786A61"/>
    <w:rsid w:val="00786B93"/>
    <w:rsid w:val="007877D6"/>
    <w:rsid w:val="00787D85"/>
    <w:rsid w:val="007901E9"/>
    <w:rsid w:val="00790387"/>
    <w:rsid w:val="00790B99"/>
    <w:rsid w:val="00791B2B"/>
    <w:rsid w:val="00792D95"/>
    <w:rsid w:val="00792F9C"/>
    <w:rsid w:val="00792FFD"/>
    <w:rsid w:val="007931BB"/>
    <w:rsid w:val="007931EC"/>
    <w:rsid w:val="00793658"/>
    <w:rsid w:val="007936CC"/>
    <w:rsid w:val="00793F3A"/>
    <w:rsid w:val="0079442D"/>
    <w:rsid w:val="007946EA"/>
    <w:rsid w:val="00794C71"/>
    <w:rsid w:val="00795103"/>
    <w:rsid w:val="00795AFE"/>
    <w:rsid w:val="00795D59"/>
    <w:rsid w:val="0079611E"/>
    <w:rsid w:val="00797183"/>
    <w:rsid w:val="00797D43"/>
    <w:rsid w:val="00797E59"/>
    <w:rsid w:val="00797F44"/>
    <w:rsid w:val="007A0D48"/>
    <w:rsid w:val="007A0FD7"/>
    <w:rsid w:val="007A14BC"/>
    <w:rsid w:val="007A2100"/>
    <w:rsid w:val="007A225A"/>
    <w:rsid w:val="007A22D1"/>
    <w:rsid w:val="007A2B71"/>
    <w:rsid w:val="007A3173"/>
    <w:rsid w:val="007A31E6"/>
    <w:rsid w:val="007A3908"/>
    <w:rsid w:val="007A4308"/>
    <w:rsid w:val="007A51E5"/>
    <w:rsid w:val="007A5B32"/>
    <w:rsid w:val="007A5DEF"/>
    <w:rsid w:val="007A5F6F"/>
    <w:rsid w:val="007A7124"/>
    <w:rsid w:val="007A7B72"/>
    <w:rsid w:val="007B095F"/>
    <w:rsid w:val="007B0F3F"/>
    <w:rsid w:val="007B21EF"/>
    <w:rsid w:val="007B3FDD"/>
    <w:rsid w:val="007B40A8"/>
    <w:rsid w:val="007B4117"/>
    <w:rsid w:val="007B444B"/>
    <w:rsid w:val="007B4BB0"/>
    <w:rsid w:val="007B5582"/>
    <w:rsid w:val="007B5D7D"/>
    <w:rsid w:val="007B5E60"/>
    <w:rsid w:val="007B66A5"/>
    <w:rsid w:val="007B72FD"/>
    <w:rsid w:val="007B7E85"/>
    <w:rsid w:val="007C062B"/>
    <w:rsid w:val="007C1288"/>
    <w:rsid w:val="007C1957"/>
    <w:rsid w:val="007C1ABA"/>
    <w:rsid w:val="007C2C4E"/>
    <w:rsid w:val="007C2FDB"/>
    <w:rsid w:val="007C339E"/>
    <w:rsid w:val="007C3DE9"/>
    <w:rsid w:val="007C3E77"/>
    <w:rsid w:val="007C3F96"/>
    <w:rsid w:val="007C4280"/>
    <w:rsid w:val="007C43F6"/>
    <w:rsid w:val="007C499D"/>
    <w:rsid w:val="007C4A4C"/>
    <w:rsid w:val="007C4DB8"/>
    <w:rsid w:val="007C5434"/>
    <w:rsid w:val="007C56FF"/>
    <w:rsid w:val="007C5955"/>
    <w:rsid w:val="007C7412"/>
    <w:rsid w:val="007C7DD3"/>
    <w:rsid w:val="007C7E69"/>
    <w:rsid w:val="007D01D0"/>
    <w:rsid w:val="007D02CB"/>
    <w:rsid w:val="007D09B4"/>
    <w:rsid w:val="007D2D7B"/>
    <w:rsid w:val="007D344C"/>
    <w:rsid w:val="007D3499"/>
    <w:rsid w:val="007D34F0"/>
    <w:rsid w:val="007D4001"/>
    <w:rsid w:val="007D4417"/>
    <w:rsid w:val="007D499F"/>
    <w:rsid w:val="007D5919"/>
    <w:rsid w:val="007D5939"/>
    <w:rsid w:val="007D64F4"/>
    <w:rsid w:val="007D6FA2"/>
    <w:rsid w:val="007D729D"/>
    <w:rsid w:val="007E0316"/>
    <w:rsid w:val="007E1085"/>
    <w:rsid w:val="007E17D4"/>
    <w:rsid w:val="007E187E"/>
    <w:rsid w:val="007E18F3"/>
    <w:rsid w:val="007E2320"/>
    <w:rsid w:val="007E25B5"/>
    <w:rsid w:val="007E2AD6"/>
    <w:rsid w:val="007E2F80"/>
    <w:rsid w:val="007E3ECD"/>
    <w:rsid w:val="007E4788"/>
    <w:rsid w:val="007E49C0"/>
    <w:rsid w:val="007E4F3D"/>
    <w:rsid w:val="007E5C1D"/>
    <w:rsid w:val="007E5CD4"/>
    <w:rsid w:val="007E6F2D"/>
    <w:rsid w:val="007E6FB4"/>
    <w:rsid w:val="007E74F4"/>
    <w:rsid w:val="007F0335"/>
    <w:rsid w:val="007F0480"/>
    <w:rsid w:val="007F0614"/>
    <w:rsid w:val="007F1572"/>
    <w:rsid w:val="007F18C6"/>
    <w:rsid w:val="007F1C79"/>
    <w:rsid w:val="007F2091"/>
    <w:rsid w:val="007F24A2"/>
    <w:rsid w:val="007F2D63"/>
    <w:rsid w:val="007F34CF"/>
    <w:rsid w:val="007F38C3"/>
    <w:rsid w:val="007F3AE8"/>
    <w:rsid w:val="007F3F31"/>
    <w:rsid w:val="007F4DD7"/>
    <w:rsid w:val="007F51C8"/>
    <w:rsid w:val="007F5EDA"/>
    <w:rsid w:val="007F6230"/>
    <w:rsid w:val="007F6D8C"/>
    <w:rsid w:val="007F6FAC"/>
    <w:rsid w:val="0080133E"/>
    <w:rsid w:val="00802E49"/>
    <w:rsid w:val="00803164"/>
    <w:rsid w:val="00804D54"/>
    <w:rsid w:val="0080564D"/>
    <w:rsid w:val="008059A0"/>
    <w:rsid w:val="008060C2"/>
    <w:rsid w:val="00806234"/>
    <w:rsid w:val="00806D86"/>
    <w:rsid w:val="00806E9C"/>
    <w:rsid w:val="0080758B"/>
    <w:rsid w:val="008079B0"/>
    <w:rsid w:val="00810E48"/>
    <w:rsid w:val="00810F5D"/>
    <w:rsid w:val="008111A1"/>
    <w:rsid w:val="0081131C"/>
    <w:rsid w:val="00811E3D"/>
    <w:rsid w:val="008123D8"/>
    <w:rsid w:val="00812F75"/>
    <w:rsid w:val="0081338B"/>
    <w:rsid w:val="00813BBA"/>
    <w:rsid w:val="00813C17"/>
    <w:rsid w:val="0081404B"/>
    <w:rsid w:val="008145A7"/>
    <w:rsid w:val="008149FB"/>
    <w:rsid w:val="00814B0A"/>
    <w:rsid w:val="0081514D"/>
    <w:rsid w:val="008167DC"/>
    <w:rsid w:val="00816EB2"/>
    <w:rsid w:val="00816F08"/>
    <w:rsid w:val="00817795"/>
    <w:rsid w:val="00817D41"/>
    <w:rsid w:val="008207DF"/>
    <w:rsid w:val="0082244A"/>
    <w:rsid w:val="00822F4F"/>
    <w:rsid w:val="00824839"/>
    <w:rsid w:val="00825759"/>
    <w:rsid w:val="00825820"/>
    <w:rsid w:val="00826133"/>
    <w:rsid w:val="00826197"/>
    <w:rsid w:val="008266D9"/>
    <w:rsid w:val="008268A5"/>
    <w:rsid w:val="00826A06"/>
    <w:rsid w:val="00830000"/>
    <w:rsid w:val="00830E32"/>
    <w:rsid w:val="00831268"/>
    <w:rsid w:val="008313BF"/>
    <w:rsid w:val="008313FC"/>
    <w:rsid w:val="008314E0"/>
    <w:rsid w:val="00831B8C"/>
    <w:rsid w:val="008322D8"/>
    <w:rsid w:val="00833766"/>
    <w:rsid w:val="00835C98"/>
    <w:rsid w:val="00836391"/>
    <w:rsid w:val="00837DA8"/>
    <w:rsid w:val="008404E2"/>
    <w:rsid w:val="008416A7"/>
    <w:rsid w:val="008422D6"/>
    <w:rsid w:val="008429A7"/>
    <w:rsid w:val="0084318C"/>
    <w:rsid w:val="008432EA"/>
    <w:rsid w:val="00843D5C"/>
    <w:rsid w:val="0084451C"/>
    <w:rsid w:val="008449B8"/>
    <w:rsid w:val="0084544F"/>
    <w:rsid w:val="00846CB6"/>
    <w:rsid w:val="008475E3"/>
    <w:rsid w:val="00850E7A"/>
    <w:rsid w:val="008512C2"/>
    <w:rsid w:val="008518B3"/>
    <w:rsid w:val="00851B03"/>
    <w:rsid w:val="00852215"/>
    <w:rsid w:val="00852E67"/>
    <w:rsid w:val="008537C0"/>
    <w:rsid w:val="0085484E"/>
    <w:rsid w:val="008548D1"/>
    <w:rsid w:val="00854947"/>
    <w:rsid w:val="008557F2"/>
    <w:rsid w:val="0085627F"/>
    <w:rsid w:val="008568CE"/>
    <w:rsid w:val="008573DB"/>
    <w:rsid w:val="0085743E"/>
    <w:rsid w:val="00857AAF"/>
    <w:rsid w:val="00857B91"/>
    <w:rsid w:val="00860163"/>
    <w:rsid w:val="00861065"/>
    <w:rsid w:val="0086259B"/>
    <w:rsid w:val="0086283D"/>
    <w:rsid w:val="008629FE"/>
    <w:rsid w:val="0086320F"/>
    <w:rsid w:val="00864E8A"/>
    <w:rsid w:val="008651F8"/>
    <w:rsid w:val="00866EFF"/>
    <w:rsid w:val="008670CF"/>
    <w:rsid w:val="00870A4E"/>
    <w:rsid w:val="008710A8"/>
    <w:rsid w:val="0087114F"/>
    <w:rsid w:val="00871477"/>
    <w:rsid w:val="0087169F"/>
    <w:rsid w:val="008717C1"/>
    <w:rsid w:val="00871F69"/>
    <w:rsid w:val="008742F9"/>
    <w:rsid w:val="00874EB3"/>
    <w:rsid w:val="00875094"/>
    <w:rsid w:val="00876CFA"/>
    <w:rsid w:val="00876F14"/>
    <w:rsid w:val="00877834"/>
    <w:rsid w:val="00877982"/>
    <w:rsid w:val="00877A20"/>
    <w:rsid w:val="00880562"/>
    <w:rsid w:val="00880A3D"/>
    <w:rsid w:val="00880BF4"/>
    <w:rsid w:val="0088125C"/>
    <w:rsid w:val="0088130A"/>
    <w:rsid w:val="00881510"/>
    <w:rsid w:val="00881929"/>
    <w:rsid w:val="00881954"/>
    <w:rsid w:val="00882B89"/>
    <w:rsid w:val="00883094"/>
    <w:rsid w:val="00883222"/>
    <w:rsid w:val="00883D92"/>
    <w:rsid w:val="00885582"/>
    <w:rsid w:val="008858BE"/>
    <w:rsid w:val="00885BFD"/>
    <w:rsid w:val="0088666A"/>
    <w:rsid w:val="00886836"/>
    <w:rsid w:val="00887931"/>
    <w:rsid w:val="008879DD"/>
    <w:rsid w:val="008908C9"/>
    <w:rsid w:val="00890E28"/>
    <w:rsid w:val="00891497"/>
    <w:rsid w:val="008914D9"/>
    <w:rsid w:val="00891D74"/>
    <w:rsid w:val="00891DE9"/>
    <w:rsid w:val="008923DA"/>
    <w:rsid w:val="008926E3"/>
    <w:rsid w:val="008928AA"/>
    <w:rsid w:val="00892DB5"/>
    <w:rsid w:val="008930CB"/>
    <w:rsid w:val="008934DE"/>
    <w:rsid w:val="00893E54"/>
    <w:rsid w:val="008943A0"/>
    <w:rsid w:val="00894F9D"/>
    <w:rsid w:val="0089517D"/>
    <w:rsid w:val="008954E5"/>
    <w:rsid w:val="00895CB2"/>
    <w:rsid w:val="0089688B"/>
    <w:rsid w:val="008A0A65"/>
    <w:rsid w:val="008A0D5D"/>
    <w:rsid w:val="008A127B"/>
    <w:rsid w:val="008A18D1"/>
    <w:rsid w:val="008A1C11"/>
    <w:rsid w:val="008A2111"/>
    <w:rsid w:val="008A264F"/>
    <w:rsid w:val="008A27E2"/>
    <w:rsid w:val="008A2A72"/>
    <w:rsid w:val="008A4F11"/>
    <w:rsid w:val="008A4F90"/>
    <w:rsid w:val="008A5D44"/>
    <w:rsid w:val="008B026C"/>
    <w:rsid w:val="008B02EE"/>
    <w:rsid w:val="008B0FEE"/>
    <w:rsid w:val="008B1025"/>
    <w:rsid w:val="008B11A7"/>
    <w:rsid w:val="008B12C8"/>
    <w:rsid w:val="008B14D4"/>
    <w:rsid w:val="008B2B76"/>
    <w:rsid w:val="008B37B9"/>
    <w:rsid w:val="008B41E8"/>
    <w:rsid w:val="008B5259"/>
    <w:rsid w:val="008B69C8"/>
    <w:rsid w:val="008B71AC"/>
    <w:rsid w:val="008B7E57"/>
    <w:rsid w:val="008C2807"/>
    <w:rsid w:val="008C2AAF"/>
    <w:rsid w:val="008C3722"/>
    <w:rsid w:val="008C3F9C"/>
    <w:rsid w:val="008C4388"/>
    <w:rsid w:val="008C438A"/>
    <w:rsid w:val="008C47A4"/>
    <w:rsid w:val="008C4839"/>
    <w:rsid w:val="008C5A1D"/>
    <w:rsid w:val="008C6154"/>
    <w:rsid w:val="008C617E"/>
    <w:rsid w:val="008C7156"/>
    <w:rsid w:val="008C7280"/>
    <w:rsid w:val="008C72A3"/>
    <w:rsid w:val="008C7843"/>
    <w:rsid w:val="008C7CB2"/>
    <w:rsid w:val="008C7F9C"/>
    <w:rsid w:val="008D025F"/>
    <w:rsid w:val="008D160F"/>
    <w:rsid w:val="008D1981"/>
    <w:rsid w:val="008D1F59"/>
    <w:rsid w:val="008D27F4"/>
    <w:rsid w:val="008D2A5D"/>
    <w:rsid w:val="008D359B"/>
    <w:rsid w:val="008D3A42"/>
    <w:rsid w:val="008D4706"/>
    <w:rsid w:val="008D5012"/>
    <w:rsid w:val="008D5273"/>
    <w:rsid w:val="008D6CE4"/>
    <w:rsid w:val="008D7016"/>
    <w:rsid w:val="008D7468"/>
    <w:rsid w:val="008D7E40"/>
    <w:rsid w:val="008E0002"/>
    <w:rsid w:val="008E0AFE"/>
    <w:rsid w:val="008E1049"/>
    <w:rsid w:val="008E17B3"/>
    <w:rsid w:val="008E230D"/>
    <w:rsid w:val="008E2464"/>
    <w:rsid w:val="008E259F"/>
    <w:rsid w:val="008E2A7F"/>
    <w:rsid w:val="008E2FAC"/>
    <w:rsid w:val="008E391F"/>
    <w:rsid w:val="008E3DE5"/>
    <w:rsid w:val="008E49FF"/>
    <w:rsid w:val="008E50A0"/>
    <w:rsid w:val="008E5741"/>
    <w:rsid w:val="008E5838"/>
    <w:rsid w:val="008E628F"/>
    <w:rsid w:val="008E7801"/>
    <w:rsid w:val="008E78E7"/>
    <w:rsid w:val="008F00E4"/>
    <w:rsid w:val="008F017E"/>
    <w:rsid w:val="008F043D"/>
    <w:rsid w:val="008F0A1D"/>
    <w:rsid w:val="008F114C"/>
    <w:rsid w:val="008F1AEC"/>
    <w:rsid w:val="008F1FEB"/>
    <w:rsid w:val="008F2176"/>
    <w:rsid w:val="008F238F"/>
    <w:rsid w:val="008F26AA"/>
    <w:rsid w:val="008F2C57"/>
    <w:rsid w:val="008F2CE5"/>
    <w:rsid w:val="008F4EE9"/>
    <w:rsid w:val="008F52E9"/>
    <w:rsid w:val="008F53F0"/>
    <w:rsid w:val="008F58CD"/>
    <w:rsid w:val="008F5D23"/>
    <w:rsid w:val="008F7112"/>
    <w:rsid w:val="008F7CB5"/>
    <w:rsid w:val="008F7E57"/>
    <w:rsid w:val="00900E83"/>
    <w:rsid w:val="009014D1"/>
    <w:rsid w:val="00901665"/>
    <w:rsid w:val="0090172F"/>
    <w:rsid w:val="0090234F"/>
    <w:rsid w:val="00902821"/>
    <w:rsid w:val="00902AC1"/>
    <w:rsid w:val="009032DD"/>
    <w:rsid w:val="009041A9"/>
    <w:rsid w:val="00904BAA"/>
    <w:rsid w:val="00910224"/>
    <w:rsid w:val="00911197"/>
    <w:rsid w:val="009114E0"/>
    <w:rsid w:val="00912F89"/>
    <w:rsid w:val="0091395F"/>
    <w:rsid w:val="00913D1A"/>
    <w:rsid w:val="00914D86"/>
    <w:rsid w:val="0091606C"/>
    <w:rsid w:val="009162F9"/>
    <w:rsid w:val="0091689B"/>
    <w:rsid w:val="00916B92"/>
    <w:rsid w:val="009170E9"/>
    <w:rsid w:val="009174E2"/>
    <w:rsid w:val="009175AD"/>
    <w:rsid w:val="00917BD3"/>
    <w:rsid w:val="00920124"/>
    <w:rsid w:val="009211A5"/>
    <w:rsid w:val="009211AA"/>
    <w:rsid w:val="00922197"/>
    <w:rsid w:val="009221E5"/>
    <w:rsid w:val="009223B6"/>
    <w:rsid w:val="00922F18"/>
    <w:rsid w:val="009236A6"/>
    <w:rsid w:val="00923B53"/>
    <w:rsid w:val="009244A1"/>
    <w:rsid w:val="00924C55"/>
    <w:rsid w:val="00925691"/>
    <w:rsid w:val="00925BED"/>
    <w:rsid w:val="00925C98"/>
    <w:rsid w:val="00925EC7"/>
    <w:rsid w:val="00926243"/>
    <w:rsid w:val="0092673D"/>
    <w:rsid w:val="00926A11"/>
    <w:rsid w:val="00927318"/>
    <w:rsid w:val="00927678"/>
    <w:rsid w:val="00930D2B"/>
    <w:rsid w:val="00930D54"/>
    <w:rsid w:val="0093140C"/>
    <w:rsid w:val="00931FEF"/>
    <w:rsid w:val="0093210E"/>
    <w:rsid w:val="009321D6"/>
    <w:rsid w:val="0093222C"/>
    <w:rsid w:val="009329C2"/>
    <w:rsid w:val="00932FE0"/>
    <w:rsid w:val="00935652"/>
    <w:rsid w:val="00935C1E"/>
    <w:rsid w:val="0093671A"/>
    <w:rsid w:val="00936CF6"/>
    <w:rsid w:val="009372E1"/>
    <w:rsid w:val="00937A96"/>
    <w:rsid w:val="00937AE7"/>
    <w:rsid w:val="00937FA3"/>
    <w:rsid w:val="00940981"/>
    <w:rsid w:val="00941410"/>
    <w:rsid w:val="00941B8A"/>
    <w:rsid w:val="009437B2"/>
    <w:rsid w:val="009437CE"/>
    <w:rsid w:val="009438F0"/>
    <w:rsid w:val="00943DDC"/>
    <w:rsid w:val="009440E4"/>
    <w:rsid w:val="00944CB4"/>
    <w:rsid w:val="00945329"/>
    <w:rsid w:val="0094681A"/>
    <w:rsid w:val="00947FB1"/>
    <w:rsid w:val="009500E4"/>
    <w:rsid w:val="0095083D"/>
    <w:rsid w:val="009509AD"/>
    <w:rsid w:val="00952A03"/>
    <w:rsid w:val="00952D77"/>
    <w:rsid w:val="00954AA7"/>
    <w:rsid w:val="00954F56"/>
    <w:rsid w:val="009555DC"/>
    <w:rsid w:val="00955807"/>
    <w:rsid w:val="00955C45"/>
    <w:rsid w:val="00956C04"/>
    <w:rsid w:val="00956ED7"/>
    <w:rsid w:val="00957142"/>
    <w:rsid w:val="009577EC"/>
    <w:rsid w:val="0096023A"/>
    <w:rsid w:val="009608E9"/>
    <w:rsid w:val="00961343"/>
    <w:rsid w:val="00962405"/>
    <w:rsid w:val="009626D7"/>
    <w:rsid w:val="00962706"/>
    <w:rsid w:val="00962AF9"/>
    <w:rsid w:val="00962C2B"/>
    <w:rsid w:val="0096412A"/>
    <w:rsid w:val="009642F2"/>
    <w:rsid w:val="0096436A"/>
    <w:rsid w:val="00964424"/>
    <w:rsid w:val="00964850"/>
    <w:rsid w:val="00964953"/>
    <w:rsid w:val="00965815"/>
    <w:rsid w:val="00965CA7"/>
    <w:rsid w:val="00965F60"/>
    <w:rsid w:val="00966050"/>
    <w:rsid w:val="00966E3B"/>
    <w:rsid w:val="00967473"/>
    <w:rsid w:val="00967A36"/>
    <w:rsid w:val="00970AE5"/>
    <w:rsid w:val="00970CB4"/>
    <w:rsid w:val="00971139"/>
    <w:rsid w:val="00971240"/>
    <w:rsid w:val="009721FE"/>
    <w:rsid w:val="00973B34"/>
    <w:rsid w:val="009755FD"/>
    <w:rsid w:val="00976041"/>
    <w:rsid w:val="009764F1"/>
    <w:rsid w:val="00976625"/>
    <w:rsid w:val="009769F4"/>
    <w:rsid w:val="00977733"/>
    <w:rsid w:val="00977961"/>
    <w:rsid w:val="00977C21"/>
    <w:rsid w:val="00981696"/>
    <w:rsid w:val="009817B8"/>
    <w:rsid w:val="00981A56"/>
    <w:rsid w:val="009821C6"/>
    <w:rsid w:val="0098244A"/>
    <w:rsid w:val="009824ED"/>
    <w:rsid w:val="00982B4F"/>
    <w:rsid w:val="00982E68"/>
    <w:rsid w:val="00983416"/>
    <w:rsid w:val="00984BA5"/>
    <w:rsid w:val="00984EF2"/>
    <w:rsid w:val="0098583F"/>
    <w:rsid w:val="00985BD8"/>
    <w:rsid w:val="0098612A"/>
    <w:rsid w:val="009864A2"/>
    <w:rsid w:val="0098652C"/>
    <w:rsid w:val="0098658B"/>
    <w:rsid w:val="00986692"/>
    <w:rsid w:val="009877D7"/>
    <w:rsid w:val="00990087"/>
    <w:rsid w:val="00991490"/>
    <w:rsid w:val="00991CB0"/>
    <w:rsid w:val="00992135"/>
    <w:rsid w:val="00992587"/>
    <w:rsid w:val="00992881"/>
    <w:rsid w:val="00992E1F"/>
    <w:rsid w:val="00992EA2"/>
    <w:rsid w:val="00993D9A"/>
    <w:rsid w:val="009940D0"/>
    <w:rsid w:val="009945D9"/>
    <w:rsid w:val="009948B9"/>
    <w:rsid w:val="00994CBE"/>
    <w:rsid w:val="00994DB7"/>
    <w:rsid w:val="0099548A"/>
    <w:rsid w:val="009955FC"/>
    <w:rsid w:val="009958ED"/>
    <w:rsid w:val="00995E4F"/>
    <w:rsid w:val="00996B78"/>
    <w:rsid w:val="0099752E"/>
    <w:rsid w:val="009A2BFA"/>
    <w:rsid w:val="009A34D4"/>
    <w:rsid w:val="009A39E0"/>
    <w:rsid w:val="009A3EE7"/>
    <w:rsid w:val="009A5DBF"/>
    <w:rsid w:val="009A60AD"/>
    <w:rsid w:val="009A6DE5"/>
    <w:rsid w:val="009A6F88"/>
    <w:rsid w:val="009A7727"/>
    <w:rsid w:val="009B0770"/>
    <w:rsid w:val="009B0793"/>
    <w:rsid w:val="009B1DF6"/>
    <w:rsid w:val="009B237A"/>
    <w:rsid w:val="009B4962"/>
    <w:rsid w:val="009B683B"/>
    <w:rsid w:val="009B6F8F"/>
    <w:rsid w:val="009B70FE"/>
    <w:rsid w:val="009B7ABA"/>
    <w:rsid w:val="009C003C"/>
    <w:rsid w:val="009C125B"/>
    <w:rsid w:val="009C22CB"/>
    <w:rsid w:val="009C2A02"/>
    <w:rsid w:val="009C33D5"/>
    <w:rsid w:val="009C5325"/>
    <w:rsid w:val="009C5401"/>
    <w:rsid w:val="009C558B"/>
    <w:rsid w:val="009C5B14"/>
    <w:rsid w:val="009C636E"/>
    <w:rsid w:val="009C65C8"/>
    <w:rsid w:val="009C6BFB"/>
    <w:rsid w:val="009C6E61"/>
    <w:rsid w:val="009C766C"/>
    <w:rsid w:val="009C7704"/>
    <w:rsid w:val="009C7853"/>
    <w:rsid w:val="009D1361"/>
    <w:rsid w:val="009D20E1"/>
    <w:rsid w:val="009D2199"/>
    <w:rsid w:val="009D2414"/>
    <w:rsid w:val="009D26A6"/>
    <w:rsid w:val="009D2CBC"/>
    <w:rsid w:val="009D2D56"/>
    <w:rsid w:val="009D3859"/>
    <w:rsid w:val="009D3D03"/>
    <w:rsid w:val="009D3FBD"/>
    <w:rsid w:val="009D4038"/>
    <w:rsid w:val="009D453D"/>
    <w:rsid w:val="009D5107"/>
    <w:rsid w:val="009D5357"/>
    <w:rsid w:val="009D573A"/>
    <w:rsid w:val="009D6643"/>
    <w:rsid w:val="009D721F"/>
    <w:rsid w:val="009D72F4"/>
    <w:rsid w:val="009D76DD"/>
    <w:rsid w:val="009D782B"/>
    <w:rsid w:val="009E01C3"/>
    <w:rsid w:val="009E0A4A"/>
    <w:rsid w:val="009E0D43"/>
    <w:rsid w:val="009E0DF3"/>
    <w:rsid w:val="009E2E4A"/>
    <w:rsid w:val="009E3277"/>
    <w:rsid w:val="009E33DA"/>
    <w:rsid w:val="009E370F"/>
    <w:rsid w:val="009E377C"/>
    <w:rsid w:val="009E3977"/>
    <w:rsid w:val="009E3FBE"/>
    <w:rsid w:val="009E42FD"/>
    <w:rsid w:val="009E5060"/>
    <w:rsid w:val="009E541A"/>
    <w:rsid w:val="009E59A5"/>
    <w:rsid w:val="009E5F09"/>
    <w:rsid w:val="009E6715"/>
    <w:rsid w:val="009E6B6B"/>
    <w:rsid w:val="009E72EC"/>
    <w:rsid w:val="009F111C"/>
    <w:rsid w:val="009F126D"/>
    <w:rsid w:val="009F1D06"/>
    <w:rsid w:val="009F2279"/>
    <w:rsid w:val="009F22FE"/>
    <w:rsid w:val="009F2F13"/>
    <w:rsid w:val="009F3A30"/>
    <w:rsid w:val="009F58E6"/>
    <w:rsid w:val="009F632A"/>
    <w:rsid w:val="009F6713"/>
    <w:rsid w:val="009F67F3"/>
    <w:rsid w:val="009F7DC9"/>
    <w:rsid w:val="00A004C8"/>
    <w:rsid w:val="00A00D04"/>
    <w:rsid w:val="00A00D0A"/>
    <w:rsid w:val="00A017C5"/>
    <w:rsid w:val="00A01A2C"/>
    <w:rsid w:val="00A02040"/>
    <w:rsid w:val="00A023C4"/>
    <w:rsid w:val="00A038EE"/>
    <w:rsid w:val="00A03E1C"/>
    <w:rsid w:val="00A03F40"/>
    <w:rsid w:val="00A043EB"/>
    <w:rsid w:val="00A0541C"/>
    <w:rsid w:val="00A05E9A"/>
    <w:rsid w:val="00A071A5"/>
    <w:rsid w:val="00A072E7"/>
    <w:rsid w:val="00A075C3"/>
    <w:rsid w:val="00A076B1"/>
    <w:rsid w:val="00A10813"/>
    <w:rsid w:val="00A115C9"/>
    <w:rsid w:val="00A11CBA"/>
    <w:rsid w:val="00A11F34"/>
    <w:rsid w:val="00A128CD"/>
    <w:rsid w:val="00A1298F"/>
    <w:rsid w:val="00A13AE6"/>
    <w:rsid w:val="00A14628"/>
    <w:rsid w:val="00A14D9C"/>
    <w:rsid w:val="00A15077"/>
    <w:rsid w:val="00A15C0C"/>
    <w:rsid w:val="00A16B82"/>
    <w:rsid w:val="00A174C9"/>
    <w:rsid w:val="00A17789"/>
    <w:rsid w:val="00A20D59"/>
    <w:rsid w:val="00A21BEE"/>
    <w:rsid w:val="00A21E0C"/>
    <w:rsid w:val="00A22DC9"/>
    <w:rsid w:val="00A22E70"/>
    <w:rsid w:val="00A231C9"/>
    <w:rsid w:val="00A23F25"/>
    <w:rsid w:val="00A24364"/>
    <w:rsid w:val="00A243CB"/>
    <w:rsid w:val="00A253DA"/>
    <w:rsid w:val="00A26450"/>
    <w:rsid w:val="00A31CC3"/>
    <w:rsid w:val="00A326CB"/>
    <w:rsid w:val="00A32AC5"/>
    <w:rsid w:val="00A32D62"/>
    <w:rsid w:val="00A32FDD"/>
    <w:rsid w:val="00A33F82"/>
    <w:rsid w:val="00A3409E"/>
    <w:rsid w:val="00A341D2"/>
    <w:rsid w:val="00A35A51"/>
    <w:rsid w:val="00A36390"/>
    <w:rsid w:val="00A36680"/>
    <w:rsid w:val="00A37872"/>
    <w:rsid w:val="00A402A3"/>
    <w:rsid w:val="00A409C2"/>
    <w:rsid w:val="00A42635"/>
    <w:rsid w:val="00A43234"/>
    <w:rsid w:val="00A43EB0"/>
    <w:rsid w:val="00A44EA4"/>
    <w:rsid w:val="00A45606"/>
    <w:rsid w:val="00A45F0E"/>
    <w:rsid w:val="00A466FA"/>
    <w:rsid w:val="00A470C5"/>
    <w:rsid w:val="00A47592"/>
    <w:rsid w:val="00A4766B"/>
    <w:rsid w:val="00A5157B"/>
    <w:rsid w:val="00A51ACD"/>
    <w:rsid w:val="00A51DF8"/>
    <w:rsid w:val="00A5233D"/>
    <w:rsid w:val="00A52EA3"/>
    <w:rsid w:val="00A53B39"/>
    <w:rsid w:val="00A53ECF"/>
    <w:rsid w:val="00A5534B"/>
    <w:rsid w:val="00A554AE"/>
    <w:rsid w:val="00A554E5"/>
    <w:rsid w:val="00A5615D"/>
    <w:rsid w:val="00A562F6"/>
    <w:rsid w:val="00A56A25"/>
    <w:rsid w:val="00A57856"/>
    <w:rsid w:val="00A60521"/>
    <w:rsid w:val="00A605DB"/>
    <w:rsid w:val="00A62348"/>
    <w:rsid w:val="00A63561"/>
    <w:rsid w:val="00A63C2C"/>
    <w:rsid w:val="00A64467"/>
    <w:rsid w:val="00A64483"/>
    <w:rsid w:val="00A6488F"/>
    <w:rsid w:val="00A649F9"/>
    <w:rsid w:val="00A666FA"/>
    <w:rsid w:val="00A66880"/>
    <w:rsid w:val="00A66CD1"/>
    <w:rsid w:val="00A66DEF"/>
    <w:rsid w:val="00A674A6"/>
    <w:rsid w:val="00A70BA5"/>
    <w:rsid w:val="00A70C7D"/>
    <w:rsid w:val="00A70DD4"/>
    <w:rsid w:val="00A712E0"/>
    <w:rsid w:val="00A71450"/>
    <w:rsid w:val="00A71922"/>
    <w:rsid w:val="00A71980"/>
    <w:rsid w:val="00A71DA1"/>
    <w:rsid w:val="00A72570"/>
    <w:rsid w:val="00A7293C"/>
    <w:rsid w:val="00A72A4A"/>
    <w:rsid w:val="00A73941"/>
    <w:rsid w:val="00A74137"/>
    <w:rsid w:val="00A74441"/>
    <w:rsid w:val="00A74814"/>
    <w:rsid w:val="00A7621C"/>
    <w:rsid w:val="00A76EA0"/>
    <w:rsid w:val="00A7760E"/>
    <w:rsid w:val="00A77ECE"/>
    <w:rsid w:val="00A801F8"/>
    <w:rsid w:val="00A813E1"/>
    <w:rsid w:val="00A8219D"/>
    <w:rsid w:val="00A821AE"/>
    <w:rsid w:val="00A823B4"/>
    <w:rsid w:val="00A82D8B"/>
    <w:rsid w:val="00A83FBF"/>
    <w:rsid w:val="00A84067"/>
    <w:rsid w:val="00A84E0C"/>
    <w:rsid w:val="00A850EC"/>
    <w:rsid w:val="00A876BF"/>
    <w:rsid w:val="00A87B02"/>
    <w:rsid w:val="00A87DC5"/>
    <w:rsid w:val="00A905C6"/>
    <w:rsid w:val="00A906A8"/>
    <w:rsid w:val="00A90942"/>
    <w:rsid w:val="00A90FBD"/>
    <w:rsid w:val="00A9168B"/>
    <w:rsid w:val="00A91E77"/>
    <w:rsid w:val="00A92135"/>
    <w:rsid w:val="00A92563"/>
    <w:rsid w:val="00A92767"/>
    <w:rsid w:val="00A93DE2"/>
    <w:rsid w:val="00A940AE"/>
    <w:rsid w:val="00A946F9"/>
    <w:rsid w:val="00A94885"/>
    <w:rsid w:val="00A95662"/>
    <w:rsid w:val="00A958AE"/>
    <w:rsid w:val="00A95D82"/>
    <w:rsid w:val="00A95E05"/>
    <w:rsid w:val="00A97254"/>
    <w:rsid w:val="00A9733A"/>
    <w:rsid w:val="00A97868"/>
    <w:rsid w:val="00AA0E94"/>
    <w:rsid w:val="00AA137B"/>
    <w:rsid w:val="00AA1FF8"/>
    <w:rsid w:val="00AA2168"/>
    <w:rsid w:val="00AA2243"/>
    <w:rsid w:val="00AA306A"/>
    <w:rsid w:val="00AA3220"/>
    <w:rsid w:val="00AA369B"/>
    <w:rsid w:val="00AA516A"/>
    <w:rsid w:val="00AA6854"/>
    <w:rsid w:val="00AA73AF"/>
    <w:rsid w:val="00AA772A"/>
    <w:rsid w:val="00AA79AD"/>
    <w:rsid w:val="00AB0F73"/>
    <w:rsid w:val="00AB0FF0"/>
    <w:rsid w:val="00AB1656"/>
    <w:rsid w:val="00AB22EC"/>
    <w:rsid w:val="00AB2E3B"/>
    <w:rsid w:val="00AB2E6C"/>
    <w:rsid w:val="00AB4B33"/>
    <w:rsid w:val="00AB5412"/>
    <w:rsid w:val="00AB55BF"/>
    <w:rsid w:val="00AB5E6B"/>
    <w:rsid w:val="00AB73FC"/>
    <w:rsid w:val="00AB7F86"/>
    <w:rsid w:val="00AC0BB9"/>
    <w:rsid w:val="00AC21C4"/>
    <w:rsid w:val="00AC26CF"/>
    <w:rsid w:val="00AC2A14"/>
    <w:rsid w:val="00AC43B3"/>
    <w:rsid w:val="00AC45AE"/>
    <w:rsid w:val="00AC542A"/>
    <w:rsid w:val="00AC556D"/>
    <w:rsid w:val="00AC5C50"/>
    <w:rsid w:val="00AC7205"/>
    <w:rsid w:val="00AC747B"/>
    <w:rsid w:val="00AD1A7B"/>
    <w:rsid w:val="00AD1B3A"/>
    <w:rsid w:val="00AD24AF"/>
    <w:rsid w:val="00AD3345"/>
    <w:rsid w:val="00AD3869"/>
    <w:rsid w:val="00AD4278"/>
    <w:rsid w:val="00AD487F"/>
    <w:rsid w:val="00AD4889"/>
    <w:rsid w:val="00AD5343"/>
    <w:rsid w:val="00AD5FD4"/>
    <w:rsid w:val="00AD6512"/>
    <w:rsid w:val="00AE1181"/>
    <w:rsid w:val="00AE13C5"/>
    <w:rsid w:val="00AE1E98"/>
    <w:rsid w:val="00AE2163"/>
    <w:rsid w:val="00AE3141"/>
    <w:rsid w:val="00AE3AB8"/>
    <w:rsid w:val="00AE42D8"/>
    <w:rsid w:val="00AE541B"/>
    <w:rsid w:val="00AE5A5A"/>
    <w:rsid w:val="00AE5EDF"/>
    <w:rsid w:val="00AE610B"/>
    <w:rsid w:val="00AE6ED4"/>
    <w:rsid w:val="00AE72EC"/>
    <w:rsid w:val="00AE74A7"/>
    <w:rsid w:val="00AF0C7E"/>
    <w:rsid w:val="00AF12D7"/>
    <w:rsid w:val="00AF1664"/>
    <w:rsid w:val="00AF1C68"/>
    <w:rsid w:val="00AF1C82"/>
    <w:rsid w:val="00AF204C"/>
    <w:rsid w:val="00AF2313"/>
    <w:rsid w:val="00AF2B67"/>
    <w:rsid w:val="00AF2DD5"/>
    <w:rsid w:val="00AF3ABC"/>
    <w:rsid w:val="00AF3E9C"/>
    <w:rsid w:val="00AF491A"/>
    <w:rsid w:val="00AF546B"/>
    <w:rsid w:val="00AF56BF"/>
    <w:rsid w:val="00AF5A30"/>
    <w:rsid w:val="00AF5D1C"/>
    <w:rsid w:val="00AF7413"/>
    <w:rsid w:val="00AF75FC"/>
    <w:rsid w:val="00B000A9"/>
    <w:rsid w:val="00B000B3"/>
    <w:rsid w:val="00B005EF"/>
    <w:rsid w:val="00B00730"/>
    <w:rsid w:val="00B01838"/>
    <w:rsid w:val="00B0192D"/>
    <w:rsid w:val="00B01937"/>
    <w:rsid w:val="00B01D7A"/>
    <w:rsid w:val="00B02089"/>
    <w:rsid w:val="00B02853"/>
    <w:rsid w:val="00B0351C"/>
    <w:rsid w:val="00B04EB1"/>
    <w:rsid w:val="00B057DD"/>
    <w:rsid w:val="00B05864"/>
    <w:rsid w:val="00B05B33"/>
    <w:rsid w:val="00B06B42"/>
    <w:rsid w:val="00B06F80"/>
    <w:rsid w:val="00B07416"/>
    <w:rsid w:val="00B077FB"/>
    <w:rsid w:val="00B100D4"/>
    <w:rsid w:val="00B10866"/>
    <w:rsid w:val="00B1131F"/>
    <w:rsid w:val="00B11DA0"/>
    <w:rsid w:val="00B11DBD"/>
    <w:rsid w:val="00B12031"/>
    <w:rsid w:val="00B12A3D"/>
    <w:rsid w:val="00B12F45"/>
    <w:rsid w:val="00B13B12"/>
    <w:rsid w:val="00B1430D"/>
    <w:rsid w:val="00B1494E"/>
    <w:rsid w:val="00B14BE5"/>
    <w:rsid w:val="00B15838"/>
    <w:rsid w:val="00B15BDF"/>
    <w:rsid w:val="00B16252"/>
    <w:rsid w:val="00B162A8"/>
    <w:rsid w:val="00B16F49"/>
    <w:rsid w:val="00B17039"/>
    <w:rsid w:val="00B17739"/>
    <w:rsid w:val="00B1776D"/>
    <w:rsid w:val="00B17799"/>
    <w:rsid w:val="00B178B5"/>
    <w:rsid w:val="00B201EB"/>
    <w:rsid w:val="00B203DB"/>
    <w:rsid w:val="00B213AD"/>
    <w:rsid w:val="00B218E2"/>
    <w:rsid w:val="00B24219"/>
    <w:rsid w:val="00B24B37"/>
    <w:rsid w:val="00B24E8C"/>
    <w:rsid w:val="00B25532"/>
    <w:rsid w:val="00B25833"/>
    <w:rsid w:val="00B25D4D"/>
    <w:rsid w:val="00B25D79"/>
    <w:rsid w:val="00B261A2"/>
    <w:rsid w:val="00B266B5"/>
    <w:rsid w:val="00B276E9"/>
    <w:rsid w:val="00B278F1"/>
    <w:rsid w:val="00B2794C"/>
    <w:rsid w:val="00B27C54"/>
    <w:rsid w:val="00B27EDE"/>
    <w:rsid w:val="00B303AF"/>
    <w:rsid w:val="00B308FC"/>
    <w:rsid w:val="00B32898"/>
    <w:rsid w:val="00B32B0E"/>
    <w:rsid w:val="00B32BEF"/>
    <w:rsid w:val="00B33021"/>
    <w:rsid w:val="00B3398D"/>
    <w:rsid w:val="00B33B2A"/>
    <w:rsid w:val="00B34E68"/>
    <w:rsid w:val="00B364A0"/>
    <w:rsid w:val="00B365DF"/>
    <w:rsid w:val="00B36AF2"/>
    <w:rsid w:val="00B37300"/>
    <w:rsid w:val="00B375EC"/>
    <w:rsid w:val="00B37865"/>
    <w:rsid w:val="00B4042E"/>
    <w:rsid w:val="00B409E0"/>
    <w:rsid w:val="00B409E7"/>
    <w:rsid w:val="00B40FA6"/>
    <w:rsid w:val="00B413CC"/>
    <w:rsid w:val="00B4159C"/>
    <w:rsid w:val="00B41A8F"/>
    <w:rsid w:val="00B42E36"/>
    <w:rsid w:val="00B43149"/>
    <w:rsid w:val="00B43718"/>
    <w:rsid w:val="00B4383F"/>
    <w:rsid w:val="00B445B0"/>
    <w:rsid w:val="00B44653"/>
    <w:rsid w:val="00B462FF"/>
    <w:rsid w:val="00B46885"/>
    <w:rsid w:val="00B471B7"/>
    <w:rsid w:val="00B4730E"/>
    <w:rsid w:val="00B47CFF"/>
    <w:rsid w:val="00B501E9"/>
    <w:rsid w:val="00B50F25"/>
    <w:rsid w:val="00B51340"/>
    <w:rsid w:val="00B515C6"/>
    <w:rsid w:val="00B51A42"/>
    <w:rsid w:val="00B5217A"/>
    <w:rsid w:val="00B52872"/>
    <w:rsid w:val="00B537E5"/>
    <w:rsid w:val="00B54718"/>
    <w:rsid w:val="00B55863"/>
    <w:rsid w:val="00B55FFB"/>
    <w:rsid w:val="00B57192"/>
    <w:rsid w:val="00B60930"/>
    <w:rsid w:val="00B60E32"/>
    <w:rsid w:val="00B6160A"/>
    <w:rsid w:val="00B6165A"/>
    <w:rsid w:val="00B6185F"/>
    <w:rsid w:val="00B61945"/>
    <w:rsid w:val="00B61A99"/>
    <w:rsid w:val="00B6212D"/>
    <w:rsid w:val="00B63A40"/>
    <w:rsid w:val="00B64278"/>
    <w:rsid w:val="00B6437B"/>
    <w:rsid w:val="00B64E32"/>
    <w:rsid w:val="00B65E79"/>
    <w:rsid w:val="00B6632E"/>
    <w:rsid w:val="00B66AA2"/>
    <w:rsid w:val="00B679FE"/>
    <w:rsid w:val="00B67D38"/>
    <w:rsid w:val="00B70AAE"/>
    <w:rsid w:val="00B71689"/>
    <w:rsid w:val="00B71713"/>
    <w:rsid w:val="00B71A24"/>
    <w:rsid w:val="00B71C74"/>
    <w:rsid w:val="00B72A3F"/>
    <w:rsid w:val="00B73351"/>
    <w:rsid w:val="00B733C4"/>
    <w:rsid w:val="00B734E6"/>
    <w:rsid w:val="00B7653D"/>
    <w:rsid w:val="00B80F58"/>
    <w:rsid w:val="00B812B5"/>
    <w:rsid w:val="00B81F4F"/>
    <w:rsid w:val="00B826C4"/>
    <w:rsid w:val="00B827AB"/>
    <w:rsid w:val="00B828BD"/>
    <w:rsid w:val="00B845C6"/>
    <w:rsid w:val="00B84B39"/>
    <w:rsid w:val="00B84F1A"/>
    <w:rsid w:val="00B852C6"/>
    <w:rsid w:val="00B85FE4"/>
    <w:rsid w:val="00B8659B"/>
    <w:rsid w:val="00B868EF"/>
    <w:rsid w:val="00B86E58"/>
    <w:rsid w:val="00B87279"/>
    <w:rsid w:val="00B87A0D"/>
    <w:rsid w:val="00B9052E"/>
    <w:rsid w:val="00B90D9D"/>
    <w:rsid w:val="00B91BF2"/>
    <w:rsid w:val="00B91CD9"/>
    <w:rsid w:val="00B93554"/>
    <w:rsid w:val="00B936F6"/>
    <w:rsid w:val="00B93A58"/>
    <w:rsid w:val="00B9408D"/>
    <w:rsid w:val="00B94A7F"/>
    <w:rsid w:val="00B95198"/>
    <w:rsid w:val="00B9580E"/>
    <w:rsid w:val="00B95BE0"/>
    <w:rsid w:val="00B95CC8"/>
    <w:rsid w:val="00B95E55"/>
    <w:rsid w:val="00B961EA"/>
    <w:rsid w:val="00B9629A"/>
    <w:rsid w:val="00B9676A"/>
    <w:rsid w:val="00B96B5C"/>
    <w:rsid w:val="00B96DF8"/>
    <w:rsid w:val="00B97AD4"/>
    <w:rsid w:val="00B97BF3"/>
    <w:rsid w:val="00BA03AC"/>
    <w:rsid w:val="00BA0B8D"/>
    <w:rsid w:val="00BA10A8"/>
    <w:rsid w:val="00BA12B2"/>
    <w:rsid w:val="00BA1F3C"/>
    <w:rsid w:val="00BA21C8"/>
    <w:rsid w:val="00BA2518"/>
    <w:rsid w:val="00BA2EE8"/>
    <w:rsid w:val="00BA323B"/>
    <w:rsid w:val="00BA39CE"/>
    <w:rsid w:val="00BA3A0C"/>
    <w:rsid w:val="00BA3B14"/>
    <w:rsid w:val="00BA3DD5"/>
    <w:rsid w:val="00BA409B"/>
    <w:rsid w:val="00BA421D"/>
    <w:rsid w:val="00BA4416"/>
    <w:rsid w:val="00BA4D6F"/>
    <w:rsid w:val="00BA4EB9"/>
    <w:rsid w:val="00BA5990"/>
    <w:rsid w:val="00BA5CD6"/>
    <w:rsid w:val="00BA6694"/>
    <w:rsid w:val="00BA708F"/>
    <w:rsid w:val="00BA7C0D"/>
    <w:rsid w:val="00BB0CBF"/>
    <w:rsid w:val="00BB0E73"/>
    <w:rsid w:val="00BB1471"/>
    <w:rsid w:val="00BB1973"/>
    <w:rsid w:val="00BB2FA0"/>
    <w:rsid w:val="00BB308B"/>
    <w:rsid w:val="00BB395E"/>
    <w:rsid w:val="00BB3D89"/>
    <w:rsid w:val="00BB44D0"/>
    <w:rsid w:val="00BB500C"/>
    <w:rsid w:val="00BB5110"/>
    <w:rsid w:val="00BB60C7"/>
    <w:rsid w:val="00BB6F8D"/>
    <w:rsid w:val="00BB70A5"/>
    <w:rsid w:val="00BB7E22"/>
    <w:rsid w:val="00BC0045"/>
    <w:rsid w:val="00BC0932"/>
    <w:rsid w:val="00BC0C7A"/>
    <w:rsid w:val="00BC109E"/>
    <w:rsid w:val="00BC147B"/>
    <w:rsid w:val="00BC14EB"/>
    <w:rsid w:val="00BC2FC5"/>
    <w:rsid w:val="00BC2FE1"/>
    <w:rsid w:val="00BC3449"/>
    <w:rsid w:val="00BC3468"/>
    <w:rsid w:val="00BC3624"/>
    <w:rsid w:val="00BC3677"/>
    <w:rsid w:val="00BC443A"/>
    <w:rsid w:val="00BC4F36"/>
    <w:rsid w:val="00BC5155"/>
    <w:rsid w:val="00BC5951"/>
    <w:rsid w:val="00BC5A79"/>
    <w:rsid w:val="00BC6872"/>
    <w:rsid w:val="00BC6A85"/>
    <w:rsid w:val="00BC74D3"/>
    <w:rsid w:val="00BC7976"/>
    <w:rsid w:val="00BD00A8"/>
    <w:rsid w:val="00BD0B6D"/>
    <w:rsid w:val="00BD1CDB"/>
    <w:rsid w:val="00BD2036"/>
    <w:rsid w:val="00BD220E"/>
    <w:rsid w:val="00BD2AF5"/>
    <w:rsid w:val="00BD32A6"/>
    <w:rsid w:val="00BD357C"/>
    <w:rsid w:val="00BD3591"/>
    <w:rsid w:val="00BD3BA3"/>
    <w:rsid w:val="00BD41A2"/>
    <w:rsid w:val="00BD4689"/>
    <w:rsid w:val="00BD50DD"/>
    <w:rsid w:val="00BD5730"/>
    <w:rsid w:val="00BD5CB8"/>
    <w:rsid w:val="00BD5DF9"/>
    <w:rsid w:val="00BD6F2C"/>
    <w:rsid w:val="00BD7401"/>
    <w:rsid w:val="00BE0DEA"/>
    <w:rsid w:val="00BE14D8"/>
    <w:rsid w:val="00BE1936"/>
    <w:rsid w:val="00BE19A9"/>
    <w:rsid w:val="00BE4F90"/>
    <w:rsid w:val="00BE5461"/>
    <w:rsid w:val="00BE61F0"/>
    <w:rsid w:val="00BE6650"/>
    <w:rsid w:val="00BE705C"/>
    <w:rsid w:val="00BE7D5A"/>
    <w:rsid w:val="00BF0B07"/>
    <w:rsid w:val="00BF0CF8"/>
    <w:rsid w:val="00BF1A70"/>
    <w:rsid w:val="00BF24C1"/>
    <w:rsid w:val="00BF258B"/>
    <w:rsid w:val="00BF267F"/>
    <w:rsid w:val="00BF29C4"/>
    <w:rsid w:val="00BF333A"/>
    <w:rsid w:val="00BF34E1"/>
    <w:rsid w:val="00BF387A"/>
    <w:rsid w:val="00BF3D95"/>
    <w:rsid w:val="00BF43D0"/>
    <w:rsid w:val="00BF4A27"/>
    <w:rsid w:val="00BF50B1"/>
    <w:rsid w:val="00BF6B61"/>
    <w:rsid w:val="00C007A5"/>
    <w:rsid w:val="00C00965"/>
    <w:rsid w:val="00C00A61"/>
    <w:rsid w:val="00C00D47"/>
    <w:rsid w:val="00C01266"/>
    <w:rsid w:val="00C013C7"/>
    <w:rsid w:val="00C0169E"/>
    <w:rsid w:val="00C019B8"/>
    <w:rsid w:val="00C01D5D"/>
    <w:rsid w:val="00C02092"/>
    <w:rsid w:val="00C026BC"/>
    <w:rsid w:val="00C02E9E"/>
    <w:rsid w:val="00C03525"/>
    <w:rsid w:val="00C03C7E"/>
    <w:rsid w:val="00C049DD"/>
    <w:rsid w:val="00C0569D"/>
    <w:rsid w:val="00C05AFA"/>
    <w:rsid w:val="00C061C4"/>
    <w:rsid w:val="00C06BFD"/>
    <w:rsid w:val="00C06D6D"/>
    <w:rsid w:val="00C071CB"/>
    <w:rsid w:val="00C07BE0"/>
    <w:rsid w:val="00C1003B"/>
    <w:rsid w:val="00C10322"/>
    <w:rsid w:val="00C10327"/>
    <w:rsid w:val="00C108BB"/>
    <w:rsid w:val="00C10922"/>
    <w:rsid w:val="00C10FC5"/>
    <w:rsid w:val="00C1118F"/>
    <w:rsid w:val="00C12351"/>
    <w:rsid w:val="00C12540"/>
    <w:rsid w:val="00C1268B"/>
    <w:rsid w:val="00C13655"/>
    <w:rsid w:val="00C1374D"/>
    <w:rsid w:val="00C1391C"/>
    <w:rsid w:val="00C14A64"/>
    <w:rsid w:val="00C14E6C"/>
    <w:rsid w:val="00C1556F"/>
    <w:rsid w:val="00C178F9"/>
    <w:rsid w:val="00C20676"/>
    <w:rsid w:val="00C209A1"/>
    <w:rsid w:val="00C20D59"/>
    <w:rsid w:val="00C21E6A"/>
    <w:rsid w:val="00C22D36"/>
    <w:rsid w:val="00C25595"/>
    <w:rsid w:val="00C265AC"/>
    <w:rsid w:val="00C30471"/>
    <w:rsid w:val="00C30490"/>
    <w:rsid w:val="00C307F0"/>
    <w:rsid w:val="00C308E6"/>
    <w:rsid w:val="00C30A19"/>
    <w:rsid w:val="00C30A9A"/>
    <w:rsid w:val="00C310F5"/>
    <w:rsid w:val="00C31C2A"/>
    <w:rsid w:val="00C32648"/>
    <w:rsid w:val="00C32AAE"/>
    <w:rsid w:val="00C32AFF"/>
    <w:rsid w:val="00C33EE8"/>
    <w:rsid w:val="00C3451A"/>
    <w:rsid w:val="00C3557B"/>
    <w:rsid w:val="00C3658D"/>
    <w:rsid w:val="00C37B9A"/>
    <w:rsid w:val="00C37BB0"/>
    <w:rsid w:val="00C40E65"/>
    <w:rsid w:val="00C4174A"/>
    <w:rsid w:val="00C426B2"/>
    <w:rsid w:val="00C44011"/>
    <w:rsid w:val="00C4436D"/>
    <w:rsid w:val="00C45312"/>
    <w:rsid w:val="00C4549B"/>
    <w:rsid w:val="00C466A5"/>
    <w:rsid w:val="00C46A38"/>
    <w:rsid w:val="00C47610"/>
    <w:rsid w:val="00C50D8B"/>
    <w:rsid w:val="00C5137F"/>
    <w:rsid w:val="00C51582"/>
    <w:rsid w:val="00C5270A"/>
    <w:rsid w:val="00C52BE1"/>
    <w:rsid w:val="00C530DD"/>
    <w:rsid w:val="00C5318A"/>
    <w:rsid w:val="00C535C6"/>
    <w:rsid w:val="00C54206"/>
    <w:rsid w:val="00C5487E"/>
    <w:rsid w:val="00C56546"/>
    <w:rsid w:val="00C56CBD"/>
    <w:rsid w:val="00C570A6"/>
    <w:rsid w:val="00C57146"/>
    <w:rsid w:val="00C578A0"/>
    <w:rsid w:val="00C6201B"/>
    <w:rsid w:val="00C625C2"/>
    <w:rsid w:val="00C62BB9"/>
    <w:rsid w:val="00C63820"/>
    <w:rsid w:val="00C63B5D"/>
    <w:rsid w:val="00C644B5"/>
    <w:rsid w:val="00C645C4"/>
    <w:rsid w:val="00C656AB"/>
    <w:rsid w:val="00C656F3"/>
    <w:rsid w:val="00C66487"/>
    <w:rsid w:val="00C67921"/>
    <w:rsid w:val="00C70663"/>
    <w:rsid w:val="00C7068E"/>
    <w:rsid w:val="00C706AD"/>
    <w:rsid w:val="00C70B85"/>
    <w:rsid w:val="00C71321"/>
    <w:rsid w:val="00C716D8"/>
    <w:rsid w:val="00C72CE1"/>
    <w:rsid w:val="00C73CEA"/>
    <w:rsid w:val="00C74328"/>
    <w:rsid w:val="00C74987"/>
    <w:rsid w:val="00C74FF8"/>
    <w:rsid w:val="00C751D2"/>
    <w:rsid w:val="00C7697D"/>
    <w:rsid w:val="00C776E2"/>
    <w:rsid w:val="00C77F5E"/>
    <w:rsid w:val="00C8111A"/>
    <w:rsid w:val="00C816EF"/>
    <w:rsid w:val="00C83560"/>
    <w:rsid w:val="00C83945"/>
    <w:rsid w:val="00C840AA"/>
    <w:rsid w:val="00C84118"/>
    <w:rsid w:val="00C843FC"/>
    <w:rsid w:val="00C85F55"/>
    <w:rsid w:val="00C864ED"/>
    <w:rsid w:val="00C8684A"/>
    <w:rsid w:val="00C868E2"/>
    <w:rsid w:val="00C87CC9"/>
    <w:rsid w:val="00C87EC8"/>
    <w:rsid w:val="00C903F9"/>
    <w:rsid w:val="00C90576"/>
    <w:rsid w:val="00C90C44"/>
    <w:rsid w:val="00C913DB"/>
    <w:rsid w:val="00C9162C"/>
    <w:rsid w:val="00C91937"/>
    <w:rsid w:val="00C91B73"/>
    <w:rsid w:val="00C921E1"/>
    <w:rsid w:val="00C92964"/>
    <w:rsid w:val="00C93501"/>
    <w:rsid w:val="00C93B3D"/>
    <w:rsid w:val="00C93CA1"/>
    <w:rsid w:val="00C93D5A"/>
    <w:rsid w:val="00C946A0"/>
    <w:rsid w:val="00C948B6"/>
    <w:rsid w:val="00C948FE"/>
    <w:rsid w:val="00C94D4F"/>
    <w:rsid w:val="00C9528A"/>
    <w:rsid w:val="00C95747"/>
    <w:rsid w:val="00C95E01"/>
    <w:rsid w:val="00C9653E"/>
    <w:rsid w:val="00C96544"/>
    <w:rsid w:val="00C96C23"/>
    <w:rsid w:val="00C96E92"/>
    <w:rsid w:val="00C9701D"/>
    <w:rsid w:val="00CA00A6"/>
    <w:rsid w:val="00CA1055"/>
    <w:rsid w:val="00CA1163"/>
    <w:rsid w:val="00CA195F"/>
    <w:rsid w:val="00CA24AE"/>
    <w:rsid w:val="00CA2C3D"/>
    <w:rsid w:val="00CA4AD9"/>
    <w:rsid w:val="00CA4E8F"/>
    <w:rsid w:val="00CA55E5"/>
    <w:rsid w:val="00CA5923"/>
    <w:rsid w:val="00CA5D50"/>
    <w:rsid w:val="00CA70C4"/>
    <w:rsid w:val="00CA756E"/>
    <w:rsid w:val="00CA7777"/>
    <w:rsid w:val="00CB17C9"/>
    <w:rsid w:val="00CB2021"/>
    <w:rsid w:val="00CB2539"/>
    <w:rsid w:val="00CB265B"/>
    <w:rsid w:val="00CB32F5"/>
    <w:rsid w:val="00CB414D"/>
    <w:rsid w:val="00CB6326"/>
    <w:rsid w:val="00CC001F"/>
    <w:rsid w:val="00CC0FB9"/>
    <w:rsid w:val="00CC1631"/>
    <w:rsid w:val="00CC2137"/>
    <w:rsid w:val="00CC30C3"/>
    <w:rsid w:val="00CC3984"/>
    <w:rsid w:val="00CC4291"/>
    <w:rsid w:val="00CC44E2"/>
    <w:rsid w:val="00CC49E2"/>
    <w:rsid w:val="00CC4F0D"/>
    <w:rsid w:val="00CC50E5"/>
    <w:rsid w:val="00CC516C"/>
    <w:rsid w:val="00CC5370"/>
    <w:rsid w:val="00CC5404"/>
    <w:rsid w:val="00CC5672"/>
    <w:rsid w:val="00CC5DC6"/>
    <w:rsid w:val="00CC61BF"/>
    <w:rsid w:val="00CC74B8"/>
    <w:rsid w:val="00CC7534"/>
    <w:rsid w:val="00CC753B"/>
    <w:rsid w:val="00CC7766"/>
    <w:rsid w:val="00CC7897"/>
    <w:rsid w:val="00CD0755"/>
    <w:rsid w:val="00CD0A08"/>
    <w:rsid w:val="00CD1735"/>
    <w:rsid w:val="00CD1925"/>
    <w:rsid w:val="00CD1F06"/>
    <w:rsid w:val="00CD2C69"/>
    <w:rsid w:val="00CD350F"/>
    <w:rsid w:val="00CD3F47"/>
    <w:rsid w:val="00CD4D38"/>
    <w:rsid w:val="00CD4E70"/>
    <w:rsid w:val="00CD54E0"/>
    <w:rsid w:val="00CD6A09"/>
    <w:rsid w:val="00CD7A8F"/>
    <w:rsid w:val="00CE07F5"/>
    <w:rsid w:val="00CE08B1"/>
    <w:rsid w:val="00CE1359"/>
    <w:rsid w:val="00CE1683"/>
    <w:rsid w:val="00CE1E9F"/>
    <w:rsid w:val="00CE20C0"/>
    <w:rsid w:val="00CE248D"/>
    <w:rsid w:val="00CE3786"/>
    <w:rsid w:val="00CE44A3"/>
    <w:rsid w:val="00CE46D7"/>
    <w:rsid w:val="00CE4B17"/>
    <w:rsid w:val="00CE4F9D"/>
    <w:rsid w:val="00CE53F5"/>
    <w:rsid w:val="00CE6717"/>
    <w:rsid w:val="00CF004E"/>
    <w:rsid w:val="00CF02A3"/>
    <w:rsid w:val="00CF0901"/>
    <w:rsid w:val="00CF0D54"/>
    <w:rsid w:val="00CF165E"/>
    <w:rsid w:val="00CF19DF"/>
    <w:rsid w:val="00CF236C"/>
    <w:rsid w:val="00CF2B2E"/>
    <w:rsid w:val="00CF2FAD"/>
    <w:rsid w:val="00CF31C3"/>
    <w:rsid w:val="00CF3F70"/>
    <w:rsid w:val="00CF40AB"/>
    <w:rsid w:val="00CF44C0"/>
    <w:rsid w:val="00CF44F7"/>
    <w:rsid w:val="00CF6278"/>
    <w:rsid w:val="00CF6916"/>
    <w:rsid w:val="00CF6970"/>
    <w:rsid w:val="00CF6B0C"/>
    <w:rsid w:val="00CF6F88"/>
    <w:rsid w:val="00CF708B"/>
    <w:rsid w:val="00CF75AB"/>
    <w:rsid w:val="00CF7D7C"/>
    <w:rsid w:val="00D00176"/>
    <w:rsid w:val="00D00AE0"/>
    <w:rsid w:val="00D010FB"/>
    <w:rsid w:val="00D015E7"/>
    <w:rsid w:val="00D019F2"/>
    <w:rsid w:val="00D01A6F"/>
    <w:rsid w:val="00D0202D"/>
    <w:rsid w:val="00D020B0"/>
    <w:rsid w:val="00D023F2"/>
    <w:rsid w:val="00D026F1"/>
    <w:rsid w:val="00D04563"/>
    <w:rsid w:val="00D04A6F"/>
    <w:rsid w:val="00D0533E"/>
    <w:rsid w:val="00D05CD1"/>
    <w:rsid w:val="00D05D60"/>
    <w:rsid w:val="00D061EB"/>
    <w:rsid w:val="00D06F83"/>
    <w:rsid w:val="00D078BA"/>
    <w:rsid w:val="00D07A34"/>
    <w:rsid w:val="00D07BB7"/>
    <w:rsid w:val="00D07BE1"/>
    <w:rsid w:val="00D07F12"/>
    <w:rsid w:val="00D108C1"/>
    <w:rsid w:val="00D11CA9"/>
    <w:rsid w:val="00D1215E"/>
    <w:rsid w:val="00D12390"/>
    <w:rsid w:val="00D13B6E"/>
    <w:rsid w:val="00D13E30"/>
    <w:rsid w:val="00D14315"/>
    <w:rsid w:val="00D1437A"/>
    <w:rsid w:val="00D14BBF"/>
    <w:rsid w:val="00D14C56"/>
    <w:rsid w:val="00D14D5E"/>
    <w:rsid w:val="00D15267"/>
    <w:rsid w:val="00D1787C"/>
    <w:rsid w:val="00D17B8E"/>
    <w:rsid w:val="00D17D1E"/>
    <w:rsid w:val="00D2142A"/>
    <w:rsid w:val="00D22C82"/>
    <w:rsid w:val="00D23163"/>
    <w:rsid w:val="00D23C3A"/>
    <w:rsid w:val="00D23C7C"/>
    <w:rsid w:val="00D24BAF"/>
    <w:rsid w:val="00D250AF"/>
    <w:rsid w:val="00D25136"/>
    <w:rsid w:val="00D256D6"/>
    <w:rsid w:val="00D25BD4"/>
    <w:rsid w:val="00D26F4F"/>
    <w:rsid w:val="00D27744"/>
    <w:rsid w:val="00D30C10"/>
    <w:rsid w:val="00D31B6D"/>
    <w:rsid w:val="00D31BBB"/>
    <w:rsid w:val="00D31CEB"/>
    <w:rsid w:val="00D32ED5"/>
    <w:rsid w:val="00D33675"/>
    <w:rsid w:val="00D33763"/>
    <w:rsid w:val="00D33B19"/>
    <w:rsid w:val="00D344A6"/>
    <w:rsid w:val="00D34D62"/>
    <w:rsid w:val="00D35B2D"/>
    <w:rsid w:val="00D35B5B"/>
    <w:rsid w:val="00D35D94"/>
    <w:rsid w:val="00D363D5"/>
    <w:rsid w:val="00D36818"/>
    <w:rsid w:val="00D36930"/>
    <w:rsid w:val="00D36988"/>
    <w:rsid w:val="00D36CD0"/>
    <w:rsid w:val="00D36D2B"/>
    <w:rsid w:val="00D36F31"/>
    <w:rsid w:val="00D40AD7"/>
    <w:rsid w:val="00D4134B"/>
    <w:rsid w:val="00D413CF"/>
    <w:rsid w:val="00D41BC6"/>
    <w:rsid w:val="00D427EC"/>
    <w:rsid w:val="00D43101"/>
    <w:rsid w:val="00D432BF"/>
    <w:rsid w:val="00D43704"/>
    <w:rsid w:val="00D43840"/>
    <w:rsid w:val="00D43992"/>
    <w:rsid w:val="00D43D63"/>
    <w:rsid w:val="00D441A1"/>
    <w:rsid w:val="00D444EB"/>
    <w:rsid w:val="00D45078"/>
    <w:rsid w:val="00D457CC"/>
    <w:rsid w:val="00D46846"/>
    <w:rsid w:val="00D46E9E"/>
    <w:rsid w:val="00D47438"/>
    <w:rsid w:val="00D4745B"/>
    <w:rsid w:val="00D50029"/>
    <w:rsid w:val="00D51916"/>
    <w:rsid w:val="00D5242A"/>
    <w:rsid w:val="00D52F14"/>
    <w:rsid w:val="00D53340"/>
    <w:rsid w:val="00D536CF"/>
    <w:rsid w:val="00D53983"/>
    <w:rsid w:val="00D56098"/>
    <w:rsid w:val="00D560B6"/>
    <w:rsid w:val="00D561B8"/>
    <w:rsid w:val="00D56DBA"/>
    <w:rsid w:val="00D572B7"/>
    <w:rsid w:val="00D575DA"/>
    <w:rsid w:val="00D57988"/>
    <w:rsid w:val="00D57CB6"/>
    <w:rsid w:val="00D60ADD"/>
    <w:rsid w:val="00D60F0F"/>
    <w:rsid w:val="00D61ABB"/>
    <w:rsid w:val="00D61E95"/>
    <w:rsid w:val="00D6249E"/>
    <w:rsid w:val="00D63D1A"/>
    <w:rsid w:val="00D63FC5"/>
    <w:rsid w:val="00D648BC"/>
    <w:rsid w:val="00D6499C"/>
    <w:rsid w:val="00D64C44"/>
    <w:rsid w:val="00D65004"/>
    <w:rsid w:val="00D6521A"/>
    <w:rsid w:val="00D65296"/>
    <w:rsid w:val="00D6618E"/>
    <w:rsid w:val="00D66D10"/>
    <w:rsid w:val="00D6715A"/>
    <w:rsid w:val="00D676DB"/>
    <w:rsid w:val="00D71A4F"/>
    <w:rsid w:val="00D720E6"/>
    <w:rsid w:val="00D72A40"/>
    <w:rsid w:val="00D73297"/>
    <w:rsid w:val="00D735EC"/>
    <w:rsid w:val="00D73832"/>
    <w:rsid w:val="00D738BD"/>
    <w:rsid w:val="00D74B12"/>
    <w:rsid w:val="00D74F46"/>
    <w:rsid w:val="00D75332"/>
    <w:rsid w:val="00D753B3"/>
    <w:rsid w:val="00D7567B"/>
    <w:rsid w:val="00D75B9D"/>
    <w:rsid w:val="00D764F3"/>
    <w:rsid w:val="00D76D60"/>
    <w:rsid w:val="00D76F56"/>
    <w:rsid w:val="00D7716E"/>
    <w:rsid w:val="00D77DAD"/>
    <w:rsid w:val="00D77F0B"/>
    <w:rsid w:val="00D80E06"/>
    <w:rsid w:val="00D816A0"/>
    <w:rsid w:val="00D81A13"/>
    <w:rsid w:val="00D82026"/>
    <w:rsid w:val="00D82979"/>
    <w:rsid w:val="00D82CB4"/>
    <w:rsid w:val="00D82F25"/>
    <w:rsid w:val="00D84484"/>
    <w:rsid w:val="00D846E1"/>
    <w:rsid w:val="00D8479E"/>
    <w:rsid w:val="00D84839"/>
    <w:rsid w:val="00D85B14"/>
    <w:rsid w:val="00D85EB1"/>
    <w:rsid w:val="00D874A8"/>
    <w:rsid w:val="00D8778A"/>
    <w:rsid w:val="00D8789E"/>
    <w:rsid w:val="00D907C4"/>
    <w:rsid w:val="00D90EA5"/>
    <w:rsid w:val="00D91214"/>
    <w:rsid w:val="00D915B6"/>
    <w:rsid w:val="00D91A35"/>
    <w:rsid w:val="00D924A3"/>
    <w:rsid w:val="00D931A6"/>
    <w:rsid w:val="00D93A0A"/>
    <w:rsid w:val="00D93B00"/>
    <w:rsid w:val="00D93E21"/>
    <w:rsid w:val="00D93F25"/>
    <w:rsid w:val="00D94160"/>
    <w:rsid w:val="00D9419B"/>
    <w:rsid w:val="00D94280"/>
    <w:rsid w:val="00D94E27"/>
    <w:rsid w:val="00D94EB3"/>
    <w:rsid w:val="00D95810"/>
    <w:rsid w:val="00D974F9"/>
    <w:rsid w:val="00D97C91"/>
    <w:rsid w:val="00DA0749"/>
    <w:rsid w:val="00DA09EF"/>
    <w:rsid w:val="00DA10C5"/>
    <w:rsid w:val="00DA1821"/>
    <w:rsid w:val="00DA1A29"/>
    <w:rsid w:val="00DA25E8"/>
    <w:rsid w:val="00DA34C2"/>
    <w:rsid w:val="00DA3785"/>
    <w:rsid w:val="00DA3994"/>
    <w:rsid w:val="00DA3EA1"/>
    <w:rsid w:val="00DA4991"/>
    <w:rsid w:val="00DA4CF2"/>
    <w:rsid w:val="00DA6555"/>
    <w:rsid w:val="00DA6ED9"/>
    <w:rsid w:val="00DA7551"/>
    <w:rsid w:val="00DB0363"/>
    <w:rsid w:val="00DB0C1C"/>
    <w:rsid w:val="00DB0F21"/>
    <w:rsid w:val="00DB1007"/>
    <w:rsid w:val="00DB1068"/>
    <w:rsid w:val="00DB1835"/>
    <w:rsid w:val="00DB21C2"/>
    <w:rsid w:val="00DB3041"/>
    <w:rsid w:val="00DB3B9A"/>
    <w:rsid w:val="00DB3E6B"/>
    <w:rsid w:val="00DB451B"/>
    <w:rsid w:val="00DB479B"/>
    <w:rsid w:val="00DB4A53"/>
    <w:rsid w:val="00DB4D4C"/>
    <w:rsid w:val="00DB50AA"/>
    <w:rsid w:val="00DB5604"/>
    <w:rsid w:val="00DB6190"/>
    <w:rsid w:val="00DB6798"/>
    <w:rsid w:val="00DB7504"/>
    <w:rsid w:val="00DB7E0A"/>
    <w:rsid w:val="00DC0153"/>
    <w:rsid w:val="00DC0301"/>
    <w:rsid w:val="00DC0EC1"/>
    <w:rsid w:val="00DC129B"/>
    <w:rsid w:val="00DC2A2D"/>
    <w:rsid w:val="00DC2D06"/>
    <w:rsid w:val="00DC3859"/>
    <w:rsid w:val="00DC3F7D"/>
    <w:rsid w:val="00DC4328"/>
    <w:rsid w:val="00DC4F91"/>
    <w:rsid w:val="00DC5895"/>
    <w:rsid w:val="00DC5BD1"/>
    <w:rsid w:val="00DC6E37"/>
    <w:rsid w:val="00DC6F5D"/>
    <w:rsid w:val="00DC7523"/>
    <w:rsid w:val="00DC767A"/>
    <w:rsid w:val="00DC7FF9"/>
    <w:rsid w:val="00DD0742"/>
    <w:rsid w:val="00DD0743"/>
    <w:rsid w:val="00DD127E"/>
    <w:rsid w:val="00DD228C"/>
    <w:rsid w:val="00DD38AC"/>
    <w:rsid w:val="00DD4690"/>
    <w:rsid w:val="00DD550B"/>
    <w:rsid w:val="00DD5D3D"/>
    <w:rsid w:val="00DD685F"/>
    <w:rsid w:val="00DD6AD1"/>
    <w:rsid w:val="00DD791C"/>
    <w:rsid w:val="00DE001A"/>
    <w:rsid w:val="00DE0483"/>
    <w:rsid w:val="00DE08D4"/>
    <w:rsid w:val="00DE1EAB"/>
    <w:rsid w:val="00DE2304"/>
    <w:rsid w:val="00DE2B2B"/>
    <w:rsid w:val="00DE38CD"/>
    <w:rsid w:val="00DE3CD1"/>
    <w:rsid w:val="00DE3EB9"/>
    <w:rsid w:val="00DE5469"/>
    <w:rsid w:val="00DE7B52"/>
    <w:rsid w:val="00DF0D77"/>
    <w:rsid w:val="00DF2172"/>
    <w:rsid w:val="00DF22C4"/>
    <w:rsid w:val="00DF273D"/>
    <w:rsid w:val="00DF37A1"/>
    <w:rsid w:val="00DF4EA6"/>
    <w:rsid w:val="00DF53CD"/>
    <w:rsid w:val="00DF5405"/>
    <w:rsid w:val="00DF5648"/>
    <w:rsid w:val="00DF579A"/>
    <w:rsid w:val="00DF622C"/>
    <w:rsid w:val="00E00888"/>
    <w:rsid w:val="00E008CF"/>
    <w:rsid w:val="00E01666"/>
    <w:rsid w:val="00E02310"/>
    <w:rsid w:val="00E03055"/>
    <w:rsid w:val="00E0327E"/>
    <w:rsid w:val="00E038D3"/>
    <w:rsid w:val="00E038EE"/>
    <w:rsid w:val="00E03C1F"/>
    <w:rsid w:val="00E03CA6"/>
    <w:rsid w:val="00E03E84"/>
    <w:rsid w:val="00E04893"/>
    <w:rsid w:val="00E04E30"/>
    <w:rsid w:val="00E05589"/>
    <w:rsid w:val="00E05D82"/>
    <w:rsid w:val="00E07BB8"/>
    <w:rsid w:val="00E1038F"/>
    <w:rsid w:val="00E103F1"/>
    <w:rsid w:val="00E106B6"/>
    <w:rsid w:val="00E10E54"/>
    <w:rsid w:val="00E11015"/>
    <w:rsid w:val="00E118F8"/>
    <w:rsid w:val="00E132DE"/>
    <w:rsid w:val="00E13A03"/>
    <w:rsid w:val="00E142EC"/>
    <w:rsid w:val="00E14DA4"/>
    <w:rsid w:val="00E1521B"/>
    <w:rsid w:val="00E156EC"/>
    <w:rsid w:val="00E162FA"/>
    <w:rsid w:val="00E16DFB"/>
    <w:rsid w:val="00E1730E"/>
    <w:rsid w:val="00E17369"/>
    <w:rsid w:val="00E1788D"/>
    <w:rsid w:val="00E1797F"/>
    <w:rsid w:val="00E204C6"/>
    <w:rsid w:val="00E211F0"/>
    <w:rsid w:val="00E216C3"/>
    <w:rsid w:val="00E2179A"/>
    <w:rsid w:val="00E225A8"/>
    <w:rsid w:val="00E22A99"/>
    <w:rsid w:val="00E22B8E"/>
    <w:rsid w:val="00E22DD1"/>
    <w:rsid w:val="00E22E47"/>
    <w:rsid w:val="00E2343A"/>
    <w:rsid w:val="00E237CA"/>
    <w:rsid w:val="00E23A71"/>
    <w:rsid w:val="00E24152"/>
    <w:rsid w:val="00E25296"/>
    <w:rsid w:val="00E25618"/>
    <w:rsid w:val="00E2787B"/>
    <w:rsid w:val="00E27EAB"/>
    <w:rsid w:val="00E300A3"/>
    <w:rsid w:val="00E3042C"/>
    <w:rsid w:val="00E309B3"/>
    <w:rsid w:val="00E31D14"/>
    <w:rsid w:val="00E327B2"/>
    <w:rsid w:val="00E327CF"/>
    <w:rsid w:val="00E327DA"/>
    <w:rsid w:val="00E32E44"/>
    <w:rsid w:val="00E33034"/>
    <w:rsid w:val="00E33541"/>
    <w:rsid w:val="00E33D91"/>
    <w:rsid w:val="00E33E19"/>
    <w:rsid w:val="00E34180"/>
    <w:rsid w:val="00E341FE"/>
    <w:rsid w:val="00E34245"/>
    <w:rsid w:val="00E35055"/>
    <w:rsid w:val="00E35754"/>
    <w:rsid w:val="00E357D6"/>
    <w:rsid w:val="00E35807"/>
    <w:rsid w:val="00E360ED"/>
    <w:rsid w:val="00E368E4"/>
    <w:rsid w:val="00E3764C"/>
    <w:rsid w:val="00E37D97"/>
    <w:rsid w:val="00E40213"/>
    <w:rsid w:val="00E404EC"/>
    <w:rsid w:val="00E4055E"/>
    <w:rsid w:val="00E41092"/>
    <w:rsid w:val="00E415D2"/>
    <w:rsid w:val="00E416A1"/>
    <w:rsid w:val="00E419A9"/>
    <w:rsid w:val="00E41CBF"/>
    <w:rsid w:val="00E42890"/>
    <w:rsid w:val="00E43ADF"/>
    <w:rsid w:val="00E43C13"/>
    <w:rsid w:val="00E449E0"/>
    <w:rsid w:val="00E45F57"/>
    <w:rsid w:val="00E47F6C"/>
    <w:rsid w:val="00E5015F"/>
    <w:rsid w:val="00E50816"/>
    <w:rsid w:val="00E5166E"/>
    <w:rsid w:val="00E516A3"/>
    <w:rsid w:val="00E518AB"/>
    <w:rsid w:val="00E52378"/>
    <w:rsid w:val="00E52463"/>
    <w:rsid w:val="00E52979"/>
    <w:rsid w:val="00E52AD7"/>
    <w:rsid w:val="00E53FBB"/>
    <w:rsid w:val="00E541AA"/>
    <w:rsid w:val="00E544F4"/>
    <w:rsid w:val="00E54799"/>
    <w:rsid w:val="00E54C07"/>
    <w:rsid w:val="00E550EB"/>
    <w:rsid w:val="00E55614"/>
    <w:rsid w:val="00E55901"/>
    <w:rsid w:val="00E55A92"/>
    <w:rsid w:val="00E55CBF"/>
    <w:rsid w:val="00E5720F"/>
    <w:rsid w:val="00E60D0D"/>
    <w:rsid w:val="00E61674"/>
    <w:rsid w:val="00E6175A"/>
    <w:rsid w:val="00E617AE"/>
    <w:rsid w:val="00E61D52"/>
    <w:rsid w:val="00E62092"/>
    <w:rsid w:val="00E62CD1"/>
    <w:rsid w:val="00E62D9B"/>
    <w:rsid w:val="00E631FD"/>
    <w:rsid w:val="00E64707"/>
    <w:rsid w:val="00E65758"/>
    <w:rsid w:val="00E66082"/>
    <w:rsid w:val="00E663AF"/>
    <w:rsid w:val="00E666DD"/>
    <w:rsid w:val="00E66802"/>
    <w:rsid w:val="00E709FE"/>
    <w:rsid w:val="00E70C42"/>
    <w:rsid w:val="00E72119"/>
    <w:rsid w:val="00E72BCE"/>
    <w:rsid w:val="00E73551"/>
    <w:rsid w:val="00E743DF"/>
    <w:rsid w:val="00E74F0D"/>
    <w:rsid w:val="00E7527F"/>
    <w:rsid w:val="00E753CE"/>
    <w:rsid w:val="00E75FE4"/>
    <w:rsid w:val="00E765B8"/>
    <w:rsid w:val="00E76FE7"/>
    <w:rsid w:val="00E77A79"/>
    <w:rsid w:val="00E77BA1"/>
    <w:rsid w:val="00E80544"/>
    <w:rsid w:val="00E80A8C"/>
    <w:rsid w:val="00E80F67"/>
    <w:rsid w:val="00E80FEE"/>
    <w:rsid w:val="00E826F1"/>
    <w:rsid w:val="00E8295F"/>
    <w:rsid w:val="00E83396"/>
    <w:rsid w:val="00E839ED"/>
    <w:rsid w:val="00E844A4"/>
    <w:rsid w:val="00E84777"/>
    <w:rsid w:val="00E84C0B"/>
    <w:rsid w:val="00E8542C"/>
    <w:rsid w:val="00E86571"/>
    <w:rsid w:val="00E87060"/>
    <w:rsid w:val="00E871AD"/>
    <w:rsid w:val="00E8770B"/>
    <w:rsid w:val="00E901E9"/>
    <w:rsid w:val="00E906C1"/>
    <w:rsid w:val="00E90EE8"/>
    <w:rsid w:val="00E91AED"/>
    <w:rsid w:val="00E93DDC"/>
    <w:rsid w:val="00E941F3"/>
    <w:rsid w:val="00E95873"/>
    <w:rsid w:val="00E95FEE"/>
    <w:rsid w:val="00E962B5"/>
    <w:rsid w:val="00E96A14"/>
    <w:rsid w:val="00E976EF"/>
    <w:rsid w:val="00E97B2D"/>
    <w:rsid w:val="00E97E17"/>
    <w:rsid w:val="00EA00E7"/>
    <w:rsid w:val="00EA0942"/>
    <w:rsid w:val="00EA14C2"/>
    <w:rsid w:val="00EA1BB0"/>
    <w:rsid w:val="00EA1BC0"/>
    <w:rsid w:val="00EA20B9"/>
    <w:rsid w:val="00EA26BC"/>
    <w:rsid w:val="00EA28D6"/>
    <w:rsid w:val="00EA2DE4"/>
    <w:rsid w:val="00EA37A4"/>
    <w:rsid w:val="00EA3AA8"/>
    <w:rsid w:val="00EA3BC3"/>
    <w:rsid w:val="00EA41FE"/>
    <w:rsid w:val="00EA4864"/>
    <w:rsid w:val="00EA4909"/>
    <w:rsid w:val="00EA4CB5"/>
    <w:rsid w:val="00EA5032"/>
    <w:rsid w:val="00EA542F"/>
    <w:rsid w:val="00EA5E40"/>
    <w:rsid w:val="00EA6045"/>
    <w:rsid w:val="00EA64AA"/>
    <w:rsid w:val="00EA6837"/>
    <w:rsid w:val="00EA7E10"/>
    <w:rsid w:val="00EB02B6"/>
    <w:rsid w:val="00EB1A9E"/>
    <w:rsid w:val="00EB1EBC"/>
    <w:rsid w:val="00EB26CE"/>
    <w:rsid w:val="00EB2928"/>
    <w:rsid w:val="00EB34CB"/>
    <w:rsid w:val="00EB37C9"/>
    <w:rsid w:val="00EB3F40"/>
    <w:rsid w:val="00EB3FB2"/>
    <w:rsid w:val="00EB4166"/>
    <w:rsid w:val="00EB7DE6"/>
    <w:rsid w:val="00EC11C7"/>
    <w:rsid w:val="00EC120A"/>
    <w:rsid w:val="00EC1B7D"/>
    <w:rsid w:val="00EC250F"/>
    <w:rsid w:val="00EC29BA"/>
    <w:rsid w:val="00EC2CE5"/>
    <w:rsid w:val="00EC3218"/>
    <w:rsid w:val="00EC337F"/>
    <w:rsid w:val="00EC3E75"/>
    <w:rsid w:val="00EC4C68"/>
    <w:rsid w:val="00EC5B8C"/>
    <w:rsid w:val="00EC5FFF"/>
    <w:rsid w:val="00EC62DA"/>
    <w:rsid w:val="00EC7209"/>
    <w:rsid w:val="00EC7F88"/>
    <w:rsid w:val="00ED0143"/>
    <w:rsid w:val="00ED03C5"/>
    <w:rsid w:val="00ED05D3"/>
    <w:rsid w:val="00ED0C62"/>
    <w:rsid w:val="00ED12FE"/>
    <w:rsid w:val="00ED1571"/>
    <w:rsid w:val="00ED1D9C"/>
    <w:rsid w:val="00ED244A"/>
    <w:rsid w:val="00ED2A23"/>
    <w:rsid w:val="00ED2A7F"/>
    <w:rsid w:val="00ED3597"/>
    <w:rsid w:val="00ED45E5"/>
    <w:rsid w:val="00ED46B6"/>
    <w:rsid w:val="00ED473D"/>
    <w:rsid w:val="00ED4E11"/>
    <w:rsid w:val="00ED4E6F"/>
    <w:rsid w:val="00ED5F98"/>
    <w:rsid w:val="00ED608B"/>
    <w:rsid w:val="00ED6278"/>
    <w:rsid w:val="00ED6F55"/>
    <w:rsid w:val="00ED7107"/>
    <w:rsid w:val="00ED7253"/>
    <w:rsid w:val="00EE07E4"/>
    <w:rsid w:val="00EE09FA"/>
    <w:rsid w:val="00EE1394"/>
    <w:rsid w:val="00EE14B7"/>
    <w:rsid w:val="00EE1584"/>
    <w:rsid w:val="00EE18BA"/>
    <w:rsid w:val="00EE1E67"/>
    <w:rsid w:val="00EE2866"/>
    <w:rsid w:val="00EE3070"/>
    <w:rsid w:val="00EE3AFE"/>
    <w:rsid w:val="00EE3E48"/>
    <w:rsid w:val="00EE451A"/>
    <w:rsid w:val="00EE46B8"/>
    <w:rsid w:val="00EE48E9"/>
    <w:rsid w:val="00EE4BA3"/>
    <w:rsid w:val="00EE56F4"/>
    <w:rsid w:val="00EE5CE4"/>
    <w:rsid w:val="00EE64A4"/>
    <w:rsid w:val="00EE71F2"/>
    <w:rsid w:val="00EE7328"/>
    <w:rsid w:val="00EE7875"/>
    <w:rsid w:val="00EE7CFF"/>
    <w:rsid w:val="00EF0F29"/>
    <w:rsid w:val="00EF1654"/>
    <w:rsid w:val="00EF17D2"/>
    <w:rsid w:val="00EF23AB"/>
    <w:rsid w:val="00EF2AF0"/>
    <w:rsid w:val="00EF2DD6"/>
    <w:rsid w:val="00EF3C29"/>
    <w:rsid w:val="00EF3D5C"/>
    <w:rsid w:val="00EF453E"/>
    <w:rsid w:val="00EF4CD3"/>
    <w:rsid w:val="00EF4DA1"/>
    <w:rsid w:val="00EF4FEF"/>
    <w:rsid w:val="00EF5575"/>
    <w:rsid w:val="00EF6A1C"/>
    <w:rsid w:val="00EF6F62"/>
    <w:rsid w:val="00F00105"/>
    <w:rsid w:val="00F003B7"/>
    <w:rsid w:val="00F00FD4"/>
    <w:rsid w:val="00F010AE"/>
    <w:rsid w:val="00F013F0"/>
    <w:rsid w:val="00F014F5"/>
    <w:rsid w:val="00F01D46"/>
    <w:rsid w:val="00F01ED1"/>
    <w:rsid w:val="00F021B7"/>
    <w:rsid w:val="00F0301F"/>
    <w:rsid w:val="00F03112"/>
    <w:rsid w:val="00F038C9"/>
    <w:rsid w:val="00F04223"/>
    <w:rsid w:val="00F046F7"/>
    <w:rsid w:val="00F04741"/>
    <w:rsid w:val="00F04936"/>
    <w:rsid w:val="00F06B83"/>
    <w:rsid w:val="00F06D16"/>
    <w:rsid w:val="00F06E21"/>
    <w:rsid w:val="00F07542"/>
    <w:rsid w:val="00F1092B"/>
    <w:rsid w:val="00F11F87"/>
    <w:rsid w:val="00F12B14"/>
    <w:rsid w:val="00F13373"/>
    <w:rsid w:val="00F13733"/>
    <w:rsid w:val="00F1488F"/>
    <w:rsid w:val="00F151A9"/>
    <w:rsid w:val="00F15646"/>
    <w:rsid w:val="00F15EF2"/>
    <w:rsid w:val="00F16084"/>
    <w:rsid w:val="00F16517"/>
    <w:rsid w:val="00F166FC"/>
    <w:rsid w:val="00F169B0"/>
    <w:rsid w:val="00F16D42"/>
    <w:rsid w:val="00F17757"/>
    <w:rsid w:val="00F2012F"/>
    <w:rsid w:val="00F20EBC"/>
    <w:rsid w:val="00F21347"/>
    <w:rsid w:val="00F2216B"/>
    <w:rsid w:val="00F24935"/>
    <w:rsid w:val="00F24AAF"/>
    <w:rsid w:val="00F24DAB"/>
    <w:rsid w:val="00F24F15"/>
    <w:rsid w:val="00F251CD"/>
    <w:rsid w:val="00F252B1"/>
    <w:rsid w:val="00F25972"/>
    <w:rsid w:val="00F25AD5"/>
    <w:rsid w:val="00F25B5E"/>
    <w:rsid w:val="00F26179"/>
    <w:rsid w:val="00F262BE"/>
    <w:rsid w:val="00F26324"/>
    <w:rsid w:val="00F26C8A"/>
    <w:rsid w:val="00F27C80"/>
    <w:rsid w:val="00F27E36"/>
    <w:rsid w:val="00F312EF"/>
    <w:rsid w:val="00F317B2"/>
    <w:rsid w:val="00F31C7E"/>
    <w:rsid w:val="00F32B03"/>
    <w:rsid w:val="00F3320F"/>
    <w:rsid w:val="00F334C6"/>
    <w:rsid w:val="00F337EB"/>
    <w:rsid w:val="00F34485"/>
    <w:rsid w:val="00F34994"/>
    <w:rsid w:val="00F35426"/>
    <w:rsid w:val="00F35448"/>
    <w:rsid w:val="00F358D3"/>
    <w:rsid w:val="00F35A9C"/>
    <w:rsid w:val="00F35C7C"/>
    <w:rsid w:val="00F35F99"/>
    <w:rsid w:val="00F36491"/>
    <w:rsid w:val="00F36D5D"/>
    <w:rsid w:val="00F36DB7"/>
    <w:rsid w:val="00F378B0"/>
    <w:rsid w:val="00F37F0A"/>
    <w:rsid w:val="00F401ED"/>
    <w:rsid w:val="00F41815"/>
    <w:rsid w:val="00F42801"/>
    <w:rsid w:val="00F42DEF"/>
    <w:rsid w:val="00F4526D"/>
    <w:rsid w:val="00F46398"/>
    <w:rsid w:val="00F50EC9"/>
    <w:rsid w:val="00F50F09"/>
    <w:rsid w:val="00F5101E"/>
    <w:rsid w:val="00F514A2"/>
    <w:rsid w:val="00F51BEC"/>
    <w:rsid w:val="00F51F20"/>
    <w:rsid w:val="00F520E5"/>
    <w:rsid w:val="00F53604"/>
    <w:rsid w:val="00F536F2"/>
    <w:rsid w:val="00F54473"/>
    <w:rsid w:val="00F5449C"/>
    <w:rsid w:val="00F54ED3"/>
    <w:rsid w:val="00F55018"/>
    <w:rsid w:val="00F55923"/>
    <w:rsid w:val="00F55A7B"/>
    <w:rsid w:val="00F55E2F"/>
    <w:rsid w:val="00F55F79"/>
    <w:rsid w:val="00F56595"/>
    <w:rsid w:val="00F5735D"/>
    <w:rsid w:val="00F579A1"/>
    <w:rsid w:val="00F605D7"/>
    <w:rsid w:val="00F6083B"/>
    <w:rsid w:val="00F60866"/>
    <w:rsid w:val="00F61277"/>
    <w:rsid w:val="00F6143E"/>
    <w:rsid w:val="00F61EBB"/>
    <w:rsid w:val="00F62063"/>
    <w:rsid w:val="00F6267B"/>
    <w:rsid w:val="00F6290E"/>
    <w:rsid w:val="00F633BD"/>
    <w:rsid w:val="00F63BF6"/>
    <w:rsid w:val="00F63F5E"/>
    <w:rsid w:val="00F645DA"/>
    <w:rsid w:val="00F64A32"/>
    <w:rsid w:val="00F64FD8"/>
    <w:rsid w:val="00F650EC"/>
    <w:rsid w:val="00F654F5"/>
    <w:rsid w:val="00F65645"/>
    <w:rsid w:val="00F6576B"/>
    <w:rsid w:val="00F658A2"/>
    <w:rsid w:val="00F664D8"/>
    <w:rsid w:val="00F67AC5"/>
    <w:rsid w:val="00F67DF3"/>
    <w:rsid w:val="00F70088"/>
    <w:rsid w:val="00F70541"/>
    <w:rsid w:val="00F70AF8"/>
    <w:rsid w:val="00F70F84"/>
    <w:rsid w:val="00F71992"/>
    <w:rsid w:val="00F71BAF"/>
    <w:rsid w:val="00F72C0B"/>
    <w:rsid w:val="00F733CE"/>
    <w:rsid w:val="00F73D19"/>
    <w:rsid w:val="00F7594B"/>
    <w:rsid w:val="00F760C5"/>
    <w:rsid w:val="00F76FEE"/>
    <w:rsid w:val="00F77133"/>
    <w:rsid w:val="00F80740"/>
    <w:rsid w:val="00F82A36"/>
    <w:rsid w:val="00F8333A"/>
    <w:rsid w:val="00F83630"/>
    <w:rsid w:val="00F841F7"/>
    <w:rsid w:val="00F85004"/>
    <w:rsid w:val="00F85B40"/>
    <w:rsid w:val="00F86A40"/>
    <w:rsid w:val="00F87095"/>
    <w:rsid w:val="00F87B6E"/>
    <w:rsid w:val="00F87D87"/>
    <w:rsid w:val="00F90F60"/>
    <w:rsid w:val="00F911FD"/>
    <w:rsid w:val="00F91E73"/>
    <w:rsid w:val="00F92F9B"/>
    <w:rsid w:val="00F93384"/>
    <w:rsid w:val="00F934A1"/>
    <w:rsid w:val="00F93FD0"/>
    <w:rsid w:val="00F94072"/>
    <w:rsid w:val="00F9408A"/>
    <w:rsid w:val="00F942BE"/>
    <w:rsid w:val="00F94459"/>
    <w:rsid w:val="00F94945"/>
    <w:rsid w:val="00F94A66"/>
    <w:rsid w:val="00F964E7"/>
    <w:rsid w:val="00FA09C5"/>
    <w:rsid w:val="00FA0DD3"/>
    <w:rsid w:val="00FA10AE"/>
    <w:rsid w:val="00FA1181"/>
    <w:rsid w:val="00FA1969"/>
    <w:rsid w:val="00FA1C01"/>
    <w:rsid w:val="00FA1D7E"/>
    <w:rsid w:val="00FA2D2D"/>
    <w:rsid w:val="00FA536E"/>
    <w:rsid w:val="00FA53FA"/>
    <w:rsid w:val="00FA6033"/>
    <w:rsid w:val="00FA67F3"/>
    <w:rsid w:val="00FA7448"/>
    <w:rsid w:val="00FA7B0E"/>
    <w:rsid w:val="00FB01BD"/>
    <w:rsid w:val="00FB1833"/>
    <w:rsid w:val="00FB1DF7"/>
    <w:rsid w:val="00FB2510"/>
    <w:rsid w:val="00FB2521"/>
    <w:rsid w:val="00FB267C"/>
    <w:rsid w:val="00FB2DA4"/>
    <w:rsid w:val="00FB2F64"/>
    <w:rsid w:val="00FB3723"/>
    <w:rsid w:val="00FB38CC"/>
    <w:rsid w:val="00FB48F0"/>
    <w:rsid w:val="00FB5E88"/>
    <w:rsid w:val="00FB6229"/>
    <w:rsid w:val="00FB6464"/>
    <w:rsid w:val="00FB654C"/>
    <w:rsid w:val="00FB6688"/>
    <w:rsid w:val="00FB6A32"/>
    <w:rsid w:val="00FB6EF9"/>
    <w:rsid w:val="00FB7B2D"/>
    <w:rsid w:val="00FC0ECB"/>
    <w:rsid w:val="00FC1013"/>
    <w:rsid w:val="00FC1294"/>
    <w:rsid w:val="00FC133E"/>
    <w:rsid w:val="00FC2487"/>
    <w:rsid w:val="00FC382A"/>
    <w:rsid w:val="00FC3E3F"/>
    <w:rsid w:val="00FC41C0"/>
    <w:rsid w:val="00FC451D"/>
    <w:rsid w:val="00FC4DA4"/>
    <w:rsid w:val="00FC5BA4"/>
    <w:rsid w:val="00FC5FDF"/>
    <w:rsid w:val="00FC6969"/>
    <w:rsid w:val="00FC728D"/>
    <w:rsid w:val="00FC7507"/>
    <w:rsid w:val="00FC76AB"/>
    <w:rsid w:val="00FD033A"/>
    <w:rsid w:val="00FD1368"/>
    <w:rsid w:val="00FD1EA7"/>
    <w:rsid w:val="00FD2DC1"/>
    <w:rsid w:val="00FD3C97"/>
    <w:rsid w:val="00FD448C"/>
    <w:rsid w:val="00FD57AD"/>
    <w:rsid w:val="00FD5AE5"/>
    <w:rsid w:val="00FD5B52"/>
    <w:rsid w:val="00FD72A1"/>
    <w:rsid w:val="00FD796F"/>
    <w:rsid w:val="00FE01B0"/>
    <w:rsid w:val="00FE1D39"/>
    <w:rsid w:val="00FE2A87"/>
    <w:rsid w:val="00FE4319"/>
    <w:rsid w:val="00FE4383"/>
    <w:rsid w:val="00FE441A"/>
    <w:rsid w:val="00FE56BC"/>
    <w:rsid w:val="00FE5877"/>
    <w:rsid w:val="00FE5B71"/>
    <w:rsid w:val="00FE5D37"/>
    <w:rsid w:val="00FE695F"/>
    <w:rsid w:val="00FE6DB5"/>
    <w:rsid w:val="00FE6F05"/>
    <w:rsid w:val="00FE77BC"/>
    <w:rsid w:val="00FE79E9"/>
    <w:rsid w:val="00FE7D99"/>
    <w:rsid w:val="00FF0101"/>
    <w:rsid w:val="00FF0C41"/>
    <w:rsid w:val="00FF0E99"/>
    <w:rsid w:val="00FF13B2"/>
    <w:rsid w:val="00FF16EE"/>
    <w:rsid w:val="00FF22CE"/>
    <w:rsid w:val="00FF23C6"/>
    <w:rsid w:val="00FF28A6"/>
    <w:rsid w:val="00FF2FE8"/>
    <w:rsid w:val="00FF3290"/>
    <w:rsid w:val="00FF399C"/>
    <w:rsid w:val="00FF44AC"/>
    <w:rsid w:val="00FF4EDC"/>
    <w:rsid w:val="00FF6233"/>
    <w:rsid w:val="00FF6360"/>
    <w:rsid w:val="00FF7804"/>
    <w:rsid w:val="00FF7A88"/>
    <w:rsid w:val="00FF7D9C"/>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4DD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0AD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semiHidden/>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 w:type="character" w:styleId="CommentReference">
    <w:name w:val="annotation reference"/>
    <w:basedOn w:val="DefaultParagraphFont"/>
    <w:uiPriority w:val="99"/>
    <w:semiHidden/>
    <w:unhideWhenUsed/>
    <w:rsid w:val="004C7C20"/>
    <w:rPr>
      <w:sz w:val="16"/>
      <w:szCs w:val="16"/>
    </w:rPr>
  </w:style>
  <w:style w:type="paragraph" w:styleId="CommentText">
    <w:name w:val="annotation text"/>
    <w:basedOn w:val="Normal"/>
    <w:link w:val="CommentTextChar"/>
    <w:uiPriority w:val="99"/>
    <w:semiHidden/>
    <w:unhideWhenUsed/>
    <w:rsid w:val="004C7C20"/>
    <w:pPr>
      <w:spacing w:line="240" w:lineRule="auto"/>
    </w:pPr>
    <w:rPr>
      <w:sz w:val="20"/>
      <w:szCs w:val="20"/>
    </w:rPr>
  </w:style>
  <w:style w:type="character" w:customStyle="1" w:styleId="CommentTextChar">
    <w:name w:val="Comment Text Char"/>
    <w:basedOn w:val="DefaultParagraphFont"/>
    <w:link w:val="CommentText"/>
    <w:uiPriority w:val="99"/>
    <w:semiHidden/>
    <w:rsid w:val="004C7C20"/>
    <w:rPr>
      <w:sz w:val="20"/>
      <w:szCs w:val="20"/>
    </w:rPr>
  </w:style>
  <w:style w:type="paragraph" w:styleId="CommentSubject">
    <w:name w:val="annotation subject"/>
    <w:basedOn w:val="CommentText"/>
    <w:next w:val="CommentText"/>
    <w:link w:val="CommentSubjectChar"/>
    <w:uiPriority w:val="99"/>
    <w:semiHidden/>
    <w:unhideWhenUsed/>
    <w:rsid w:val="004C7C20"/>
    <w:rPr>
      <w:b/>
      <w:bCs/>
    </w:rPr>
  </w:style>
  <w:style w:type="character" w:customStyle="1" w:styleId="CommentSubjectChar">
    <w:name w:val="Comment Subject Char"/>
    <w:basedOn w:val="CommentTextChar"/>
    <w:link w:val="CommentSubject"/>
    <w:uiPriority w:val="99"/>
    <w:semiHidden/>
    <w:rsid w:val="004C7C20"/>
    <w:rPr>
      <w:b/>
      <w:bCs/>
      <w:sz w:val="20"/>
      <w:szCs w:val="20"/>
    </w:rPr>
  </w:style>
  <w:style w:type="character" w:customStyle="1" w:styleId="Heading1Char">
    <w:name w:val="Heading 1 Char"/>
    <w:basedOn w:val="DefaultParagraphFont"/>
    <w:link w:val="Heading1"/>
    <w:uiPriority w:val="9"/>
    <w:rsid w:val="00D40AD7"/>
    <w:rPr>
      <w:rFonts w:asciiTheme="majorHAnsi" w:eastAsiaTheme="majorEastAsia" w:hAnsiTheme="majorHAnsi" w:cstheme="majorBidi"/>
      <w:color w:val="365F91" w:themeColor="accent1" w:themeShade="BF"/>
      <w:sz w:val="32"/>
      <w:szCs w:val="32"/>
      <w:lang w:val="en-US"/>
    </w:rPr>
  </w:style>
  <w:style w:type="paragraph" w:styleId="Caption">
    <w:name w:val="caption"/>
    <w:basedOn w:val="Normal"/>
    <w:uiPriority w:val="99"/>
    <w:qFormat/>
    <w:rsid w:val="00CC5DC6"/>
    <w:pPr>
      <w:widowControl w:val="0"/>
      <w:autoSpaceDE w:val="0"/>
      <w:autoSpaceDN w:val="0"/>
      <w:adjustRightInd w:val="0"/>
      <w:spacing w:before="120" w:after="120" w:line="240" w:lineRule="auto"/>
    </w:pPr>
    <w:rPr>
      <w:rFonts w:ascii="Times" w:eastAsia="Times New Roman" w:hAnsi="Times" w:cs="Times New Roman"/>
      <w:i/>
      <w:iCs/>
      <w:sz w:val="24"/>
      <w:szCs w:val="24"/>
      <w:lang w:val="en-GB"/>
    </w:rPr>
  </w:style>
  <w:style w:type="paragraph" w:styleId="BodyTextIndent2">
    <w:name w:val="Body Text Indent 2"/>
    <w:basedOn w:val="Normal"/>
    <w:link w:val="BodyTextIndent2Char"/>
    <w:uiPriority w:val="99"/>
    <w:rsid w:val="00CC5DC6"/>
    <w:pPr>
      <w:widowControl w:val="0"/>
      <w:autoSpaceDE w:val="0"/>
      <w:autoSpaceDN w:val="0"/>
      <w:adjustRightInd w:val="0"/>
      <w:spacing w:after="0" w:line="360" w:lineRule="auto"/>
      <w:ind w:firstLine="720"/>
      <w:jc w:val="both"/>
    </w:pPr>
    <w:rPr>
      <w:rFonts w:ascii="Graphos" w:eastAsia="Times New Roman" w:hAnsi="Graphos" w:cs="Times New Roman"/>
      <w:sz w:val="24"/>
      <w:szCs w:val="24"/>
      <w:lang w:val="en-GB"/>
    </w:rPr>
  </w:style>
  <w:style w:type="character" w:customStyle="1" w:styleId="BodyTextIndent2Char">
    <w:name w:val="Body Text Indent 2 Char"/>
    <w:basedOn w:val="DefaultParagraphFont"/>
    <w:link w:val="BodyTextIndent2"/>
    <w:uiPriority w:val="99"/>
    <w:rsid w:val="00CC5DC6"/>
    <w:rPr>
      <w:rFonts w:ascii="Graphos" w:eastAsia="Times New Roman" w:hAnsi="Graphos" w:cs="Times New Roman"/>
      <w:sz w:val="24"/>
      <w:szCs w:val="24"/>
      <w:lang w:val="en-GB"/>
    </w:rPr>
  </w:style>
  <w:style w:type="paragraph" w:customStyle="1" w:styleId="Default">
    <w:name w:val="Default"/>
    <w:rsid w:val="0081131C"/>
    <w:pPr>
      <w:autoSpaceDE w:val="0"/>
      <w:autoSpaceDN w:val="0"/>
      <w:adjustRightInd w:val="0"/>
      <w:spacing w:after="0" w:line="240" w:lineRule="auto"/>
    </w:pPr>
    <w:rPr>
      <w:rFonts w:ascii="DejaVu Sans" w:hAnsi="DejaVu Sans" w:cs="DejaVu Sans"/>
      <w:color w:val="000000"/>
      <w:sz w:val="24"/>
      <w:szCs w:val="24"/>
    </w:rPr>
  </w:style>
  <w:style w:type="paragraph" w:styleId="NormalWeb">
    <w:name w:val="Normal (Web)"/>
    <w:basedOn w:val="Normal"/>
    <w:uiPriority w:val="99"/>
    <w:semiHidden/>
    <w:unhideWhenUsed/>
    <w:rsid w:val="00F70F84"/>
    <w:pPr>
      <w:spacing w:before="100" w:beforeAutospacing="1" w:after="100" w:afterAutospacing="1" w:line="240" w:lineRule="auto"/>
    </w:pPr>
    <w:rPr>
      <w:rFonts w:ascii="Times New Roman" w:eastAsia="Times New Roman" w:hAnsi="Times New Roman" w:cs="Times New Roman"/>
      <w:sz w:val="24"/>
      <w:szCs w:val="24"/>
      <w:lang w:eastAsia="en-Z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0AD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semiHidden/>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 w:type="character" w:styleId="CommentReference">
    <w:name w:val="annotation reference"/>
    <w:basedOn w:val="DefaultParagraphFont"/>
    <w:uiPriority w:val="99"/>
    <w:semiHidden/>
    <w:unhideWhenUsed/>
    <w:rsid w:val="004C7C20"/>
    <w:rPr>
      <w:sz w:val="16"/>
      <w:szCs w:val="16"/>
    </w:rPr>
  </w:style>
  <w:style w:type="paragraph" w:styleId="CommentText">
    <w:name w:val="annotation text"/>
    <w:basedOn w:val="Normal"/>
    <w:link w:val="CommentTextChar"/>
    <w:uiPriority w:val="99"/>
    <w:semiHidden/>
    <w:unhideWhenUsed/>
    <w:rsid w:val="004C7C20"/>
    <w:pPr>
      <w:spacing w:line="240" w:lineRule="auto"/>
    </w:pPr>
    <w:rPr>
      <w:sz w:val="20"/>
      <w:szCs w:val="20"/>
    </w:rPr>
  </w:style>
  <w:style w:type="character" w:customStyle="1" w:styleId="CommentTextChar">
    <w:name w:val="Comment Text Char"/>
    <w:basedOn w:val="DefaultParagraphFont"/>
    <w:link w:val="CommentText"/>
    <w:uiPriority w:val="99"/>
    <w:semiHidden/>
    <w:rsid w:val="004C7C20"/>
    <w:rPr>
      <w:sz w:val="20"/>
      <w:szCs w:val="20"/>
    </w:rPr>
  </w:style>
  <w:style w:type="paragraph" w:styleId="CommentSubject">
    <w:name w:val="annotation subject"/>
    <w:basedOn w:val="CommentText"/>
    <w:next w:val="CommentText"/>
    <w:link w:val="CommentSubjectChar"/>
    <w:uiPriority w:val="99"/>
    <w:semiHidden/>
    <w:unhideWhenUsed/>
    <w:rsid w:val="004C7C20"/>
    <w:rPr>
      <w:b/>
      <w:bCs/>
    </w:rPr>
  </w:style>
  <w:style w:type="character" w:customStyle="1" w:styleId="CommentSubjectChar">
    <w:name w:val="Comment Subject Char"/>
    <w:basedOn w:val="CommentTextChar"/>
    <w:link w:val="CommentSubject"/>
    <w:uiPriority w:val="99"/>
    <w:semiHidden/>
    <w:rsid w:val="004C7C20"/>
    <w:rPr>
      <w:b/>
      <w:bCs/>
      <w:sz w:val="20"/>
      <w:szCs w:val="20"/>
    </w:rPr>
  </w:style>
  <w:style w:type="character" w:customStyle="1" w:styleId="Heading1Char">
    <w:name w:val="Heading 1 Char"/>
    <w:basedOn w:val="DefaultParagraphFont"/>
    <w:link w:val="Heading1"/>
    <w:uiPriority w:val="9"/>
    <w:rsid w:val="00D40AD7"/>
    <w:rPr>
      <w:rFonts w:asciiTheme="majorHAnsi" w:eastAsiaTheme="majorEastAsia" w:hAnsiTheme="majorHAnsi" w:cstheme="majorBidi"/>
      <w:color w:val="365F91" w:themeColor="accent1" w:themeShade="BF"/>
      <w:sz w:val="32"/>
      <w:szCs w:val="32"/>
      <w:lang w:val="en-US"/>
    </w:rPr>
  </w:style>
  <w:style w:type="paragraph" w:styleId="Caption">
    <w:name w:val="caption"/>
    <w:basedOn w:val="Normal"/>
    <w:uiPriority w:val="99"/>
    <w:qFormat/>
    <w:rsid w:val="00CC5DC6"/>
    <w:pPr>
      <w:widowControl w:val="0"/>
      <w:autoSpaceDE w:val="0"/>
      <w:autoSpaceDN w:val="0"/>
      <w:adjustRightInd w:val="0"/>
      <w:spacing w:before="120" w:after="120" w:line="240" w:lineRule="auto"/>
    </w:pPr>
    <w:rPr>
      <w:rFonts w:ascii="Times" w:eastAsia="Times New Roman" w:hAnsi="Times" w:cs="Times New Roman"/>
      <w:i/>
      <w:iCs/>
      <w:sz w:val="24"/>
      <w:szCs w:val="24"/>
      <w:lang w:val="en-GB"/>
    </w:rPr>
  </w:style>
  <w:style w:type="paragraph" w:styleId="BodyTextIndent2">
    <w:name w:val="Body Text Indent 2"/>
    <w:basedOn w:val="Normal"/>
    <w:link w:val="BodyTextIndent2Char"/>
    <w:uiPriority w:val="99"/>
    <w:rsid w:val="00CC5DC6"/>
    <w:pPr>
      <w:widowControl w:val="0"/>
      <w:autoSpaceDE w:val="0"/>
      <w:autoSpaceDN w:val="0"/>
      <w:adjustRightInd w:val="0"/>
      <w:spacing w:after="0" w:line="360" w:lineRule="auto"/>
      <w:ind w:firstLine="720"/>
      <w:jc w:val="both"/>
    </w:pPr>
    <w:rPr>
      <w:rFonts w:ascii="Graphos" w:eastAsia="Times New Roman" w:hAnsi="Graphos" w:cs="Times New Roman"/>
      <w:sz w:val="24"/>
      <w:szCs w:val="24"/>
      <w:lang w:val="en-GB"/>
    </w:rPr>
  </w:style>
  <w:style w:type="character" w:customStyle="1" w:styleId="BodyTextIndent2Char">
    <w:name w:val="Body Text Indent 2 Char"/>
    <w:basedOn w:val="DefaultParagraphFont"/>
    <w:link w:val="BodyTextIndent2"/>
    <w:uiPriority w:val="99"/>
    <w:rsid w:val="00CC5DC6"/>
    <w:rPr>
      <w:rFonts w:ascii="Graphos" w:eastAsia="Times New Roman" w:hAnsi="Graphos" w:cs="Times New Roman"/>
      <w:sz w:val="24"/>
      <w:szCs w:val="24"/>
      <w:lang w:val="en-GB"/>
    </w:rPr>
  </w:style>
  <w:style w:type="paragraph" w:customStyle="1" w:styleId="Default">
    <w:name w:val="Default"/>
    <w:rsid w:val="0081131C"/>
    <w:pPr>
      <w:autoSpaceDE w:val="0"/>
      <w:autoSpaceDN w:val="0"/>
      <w:adjustRightInd w:val="0"/>
      <w:spacing w:after="0" w:line="240" w:lineRule="auto"/>
    </w:pPr>
    <w:rPr>
      <w:rFonts w:ascii="DejaVu Sans" w:hAnsi="DejaVu Sans" w:cs="DejaVu Sans"/>
      <w:color w:val="000000"/>
      <w:sz w:val="24"/>
      <w:szCs w:val="24"/>
    </w:rPr>
  </w:style>
  <w:style w:type="paragraph" w:styleId="NormalWeb">
    <w:name w:val="Normal (Web)"/>
    <w:basedOn w:val="Normal"/>
    <w:uiPriority w:val="99"/>
    <w:semiHidden/>
    <w:unhideWhenUsed/>
    <w:rsid w:val="00F70F84"/>
    <w:pPr>
      <w:spacing w:before="100" w:beforeAutospacing="1" w:after="100" w:afterAutospacing="1" w:line="240" w:lineRule="auto"/>
    </w:pPr>
    <w:rPr>
      <w:rFonts w:ascii="Times New Roman" w:eastAsia="Times New Roman" w:hAnsi="Times New Roman" w:cs="Times New Roman"/>
      <w:sz w:val="24"/>
      <w:szCs w:val="24"/>
      <w:lang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4297352">
      <w:bodyDiv w:val="1"/>
      <w:marLeft w:val="0"/>
      <w:marRight w:val="0"/>
      <w:marTop w:val="0"/>
      <w:marBottom w:val="0"/>
      <w:divBdr>
        <w:top w:val="none" w:sz="0" w:space="0" w:color="auto"/>
        <w:left w:val="none" w:sz="0" w:space="0" w:color="auto"/>
        <w:bottom w:val="none" w:sz="0" w:space="0" w:color="auto"/>
        <w:right w:val="none" w:sz="0" w:space="0" w:color="auto"/>
      </w:divBdr>
    </w:div>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4B0F2-A95D-46D2-B4C1-EED0391A0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2635</Words>
  <Characters>15023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 MAFUSIRE</dc:creator>
  <cp:lastModifiedBy>User</cp:lastModifiedBy>
  <cp:revision>2</cp:revision>
  <cp:lastPrinted>2025-07-28T14:45:00Z</cp:lastPrinted>
  <dcterms:created xsi:type="dcterms:W3CDTF">2025-09-19T10:03:00Z</dcterms:created>
  <dcterms:modified xsi:type="dcterms:W3CDTF">2025-09-19T10:03:00Z</dcterms:modified>
</cp:coreProperties>
</file>