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FF982" w14:textId="77777777" w:rsidR="00B42071" w:rsidRDefault="008B04F8" w:rsidP="00DA4458">
      <w:pPr>
        <w:pStyle w:val="NoSpacing"/>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AURUM VALLEY ENTERPRISES PRIVATE LIMITED</w:t>
      </w:r>
    </w:p>
    <w:p w14:paraId="5FC3C0FF" w14:textId="77777777" w:rsidR="008B04F8" w:rsidRDefault="007768F9" w:rsidP="00DA4458">
      <w:pPr>
        <w:pStyle w:val="No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versus</w:t>
      </w:r>
      <w:proofErr w:type="gramEnd"/>
    </w:p>
    <w:p w14:paraId="73CFEF7E" w14:textId="77777777" w:rsidR="008B04F8" w:rsidRDefault="008B04F8" w:rsidP="00DA4458">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BARRINGTON MAWERE</w:t>
      </w:r>
    </w:p>
    <w:p w14:paraId="0B23B474" w14:textId="77777777" w:rsidR="007768F9" w:rsidRDefault="007768F9" w:rsidP="00DA4458">
      <w:pPr>
        <w:pStyle w:val="No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p>
    <w:p w14:paraId="73CE8D65" w14:textId="77777777" w:rsidR="007768F9" w:rsidRDefault="007768F9" w:rsidP="00DA4458">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SONGJI MINING PRIVATE LIMITED</w:t>
      </w:r>
    </w:p>
    <w:p w14:paraId="561351ED" w14:textId="77777777" w:rsidR="007768F9" w:rsidRDefault="007768F9" w:rsidP="00DA4458">
      <w:pPr>
        <w:pStyle w:val="NoSpacing"/>
        <w:jc w:val="both"/>
        <w:rPr>
          <w:rFonts w:ascii="Times New Roman" w:hAnsi="Times New Roman" w:cs="Times New Roman"/>
          <w:sz w:val="24"/>
          <w:szCs w:val="24"/>
          <w:lang w:val="en-US"/>
        </w:rPr>
      </w:pPr>
    </w:p>
    <w:p w14:paraId="3E3AE337" w14:textId="77777777" w:rsidR="007768F9" w:rsidRDefault="007768F9" w:rsidP="00DA4458">
      <w:pPr>
        <w:pStyle w:val="NoSpacing"/>
        <w:jc w:val="both"/>
        <w:rPr>
          <w:rFonts w:ascii="Times New Roman" w:hAnsi="Times New Roman" w:cs="Times New Roman"/>
          <w:sz w:val="24"/>
          <w:szCs w:val="24"/>
          <w:lang w:val="en-US"/>
        </w:rPr>
      </w:pPr>
    </w:p>
    <w:p w14:paraId="742B80F4" w14:textId="77777777" w:rsidR="007768F9" w:rsidRDefault="007768F9" w:rsidP="00DA4458">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43FF17E3" w14:textId="77777777" w:rsidR="007768F9" w:rsidRPr="007768F9" w:rsidRDefault="007768F9" w:rsidP="00DA4458">
      <w:pPr>
        <w:pStyle w:val="NoSpacing"/>
        <w:jc w:val="both"/>
        <w:rPr>
          <w:rFonts w:ascii="Times New Roman" w:hAnsi="Times New Roman" w:cs="Times New Roman"/>
          <w:b/>
          <w:sz w:val="24"/>
          <w:szCs w:val="24"/>
          <w:lang w:val="en-US"/>
        </w:rPr>
      </w:pPr>
      <w:r w:rsidRPr="007768F9">
        <w:rPr>
          <w:rFonts w:ascii="Times New Roman" w:hAnsi="Times New Roman" w:cs="Times New Roman"/>
          <w:b/>
          <w:sz w:val="24"/>
          <w:szCs w:val="24"/>
          <w:lang w:val="en-US"/>
        </w:rPr>
        <w:t>CHITAPI J</w:t>
      </w:r>
    </w:p>
    <w:p w14:paraId="2C44340F" w14:textId="77777777" w:rsidR="007768F9" w:rsidRDefault="005A7A83" w:rsidP="00DA4458">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HARARE; 3 June, 2026</w:t>
      </w:r>
    </w:p>
    <w:p w14:paraId="4F8E000F" w14:textId="77777777" w:rsidR="007768F9" w:rsidRDefault="007768F9" w:rsidP="00DA4458">
      <w:pPr>
        <w:pStyle w:val="NoSpacing"/>
        <w:jc w:val="both"/>
        <w:rPr>
          <w:rFonts w:ascii="Times New Roman" w:hAnsi="Times New Roman" w:cs="Times New Roman"/>
          <w:sz w:val="24"/>
          <w:szCs w:val="24"/>
          <w:lang w:val="en-US"/>
        </w:rPr>
      </w:pPr>
    </w:p>
    <w:p w14:paraId="15A52CC6" w14:textId="77777777" w:rsidR="007768F9" w:rsidRDefault="007768F9" w:rsidP="00DA4458">
      <w:pPr>
        <w:pStyle w:val="NoSpacing"/>
        <w:jc w:val="both"/>
        <w:rPr>
          <w:rFonts w:ascii="Times New Roman" w:hAnsi="Times New Roman" w:cs="Times New Roman"/>
          <w:sz w:val="24"/>
          <w:szCs w:val="24"/>
          <w:lang w:val="en-US"/>
        </w:rPr>
      </w:pPr>
    </w:p>
    <w:p w14:paraId="7CB35BED" w14:textId="77777777" w:rsidR="007768F9" w:rsidRPr="007768F9" w:rsidRDefault="007768F9" w:rsidP="00DA4458">
      <w:pPr>
        <w:pStyle w:val="NoSpacing"/>
        <w:jc w:val="both"/>
        <w:rPr>
          <w:rFonts w:ascii="Times New Roman" w:hAnsi="Times New Roman" w:cs="Times New Roman"/>
          <w:b/>
          <w:i/>
          <w:sz w:val="24"/>
          <w:szCs w:val="24"/>
          <w:lang w:val="en-US"/>
        </w:rPr>
      </w:pPr>
      <w:r w:rsidRPr="007768F9">
        <w:rPr>
          <w:rFonts w:ascii="Times New Roman" w:hAnsi="Times New Roman" w:cs="Times New Roman"/>
          <w:b/>
          <w:i/>
          <w:sz w:val="24"/>
          <w:szCs w:val="24"/>
          <w:lang w:val="en-US"/>
        </w:rPr>
        <w:t>Urgent Application</w:t>
      </w:r>
    </w:p>
    <w:p w14:paraId="07DA958D" w14:textId="77777777" w:rsidR="007768F9" w:rsidRPr="007768F9" w:rsidRDefault="007768F9" w:rsidP="00DA4458">
      <w:pPr>
        <w:pStyle w:val="NoSpacing"/>
        <w:jc w:val="both"/>
        <w:rPr>
          <w:rFonts w:ascii="Times New Roman" w:hAnsi="Times New Roman" w:cs="Times New Roman"/>
          <w:b/>
          <w:i/>
          <w:sz w:val="24"/>
          <w:szCs w:val="24"/>
          <w:lang w:val="en-US"/>
        </w:rPr>
      </w:pPr>
    </w:p>
    <w:p w14:paraId="67A7FED6" w14:textId="77777777" w:rsidR="007768F9" w:rsidRDefault="007768F9" w:rsidP="00DA4458">
      <w:pPr>
        <w:pStyle w:val="NoSpacing"/>
        <w:jc w:val="both"/>
        <w:rPr>
          <w:rFonts w:ascii="Times New Roman" w:hAnsi="Times New Roman" w:cs="Times New Roman"/>
          <w:sz w:val="24"/>
          <w:szCs w:val="24"/>
          <w:lang w:val="en-US"/>
        </w:rPr>
      </w:pPr>
    </w:p>
    <w:p w14:paraId="32E855EC" w14:textId="77777777" w:rsidR="007768F9" w:rsidRDefault="007768F9" w:rsidP="00DA4458">
      <w:pPr>
        <w:pStyle w:val="NoSpacing"/>
        <w:jc w:val="both"/>
        <w:rPr>
          <w:rFonts w:ascii="Times New Roman" w:hAnsi="Times New Roman" w:cs="Times New Roman"/>
          <w:sz w:val="24"/>
          <w:szCs w:val="24"/>
          <w:lang w:val="en-US"/>
        </w:rPr>
      </w:pPr>
      <w:r w:rsidRPr="007768F9">
        <w:rPr>
          <w:rFonts w:ascii="Times New Roman" w:hAnsi="Times New Roman" w:cs="Times New Roman"/>
          <w:i/>
          <w:sz w:val="24"/>
          <w:szCs w:val="24"/>
          <w:lang w:val="en-US"/>
        </w:rPr>
        <w:t xml:space="preserve">R </w:t>
      </w:r>
      <w:proofErr w:type="spellStart"/>
      <w:r w:rsidRPr="007768F9">
        <w:rPr>
          <w:rFonts w:ascii="Times New Roman" w:hAnsi="Times New Roman" w:cs="Times New Roman"/>
          <w:i/>
          <w:sz w:val="24"/>
          <w:szCs w:val="24"/>
          <w:lang w:val="en-US"/>
        </w:rPr>
        <w:t>Goba</w:t>
      </w:r>
      <w:proofErr w:type="spellEnd"/>
      <w:r>
        <w:rPr>
          <w:rFonts w:ascii="Times New Roman" w:hAnsi="Times New Roman" w:cs="Times New Roman"/>
          <w:sz w:val="24"/>
          <w:szCs w:val="24"/>
          <w:lang w:val="en-US"/>
        </w:rPr>
        <w:t>, for the applicant</w:t>
      </w:r>
    </w:p>
    <w:p w14:paraId="16351415" w14:textId="77777777" w:rsidR="007768F9" w:rsidRDefault="007768F9" w:rsidP="00DA4458">
      <w:pPr>
        <w:pStyle w:val="NoSpacing"/>
        <w:jc w:val="both"/>
        <w:rPr>
          <w:rFonts w:ascii="Times New Roman" w:hAnsi="Times New Roman" w:cs="Times New Roman"/>
          <w:sz w:val="24"/>
          <w:szCs w:val="24"/>
          <w:lang w:val="en-US"/>
        </w:rPr>
      </w:pPr>
      <w:r w:rsidRPr="007768F9">
        <w:rPr>
          <w:rFonts w:ascii="Times New Roman" w:hAnsi="Times New Roman" w:cs="Times New Roman"/>
          <w:i/>
          <w:sz w:val="24"/>
          <w:szCs w:val="24"/>
          <w:lang w:val="en-US"/>
        </w:rPr>
        <w:t xml:space="preserve">M N </w:t>
      </w:r>
      <w:proofErr w:type="spellStart"/>
      <w:r w:rsidRPr="007768F9">
        <w:rPr>
          <w:rFonts w:ascii="Times New Roman" w:hAnsi="Times New Roman" w:cs="Times New Roman"/>
          <w:i/>
          <w:sz w:val="24"/>
          <w:szCs w:val="24"/>
          <w:lang w:val="en-US"/>
        </w:rPr>
        <w:t>Garakara</w:t>
      </w:r>
      <w:proofErr w:type="spellEnd"/>
      <w:r>
        <w:rPr>
          <w:rFonts w:ascii="Times New Roman" w:hAnsi="Times New Roman" w:cs="Times New Roman"/>
          <w:sz w:val="24"/>
          <w:szCs w:val="24"/>
          <w:lang w:val="en-US"/>
        </w:rPr>
        <w:t>, for the 1</w:t>
      </w:r>
      <w:r w:rsidRPr="007768F9">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w:t>
      </w:r>
    </w:p>
    <w:p w14:paraId="0D5018D6" w14:textId="77777777" w:rsidR="007768F9" w:rsidRDefault="007768F9" w:rsidP="00DA4458">
      <w:pPr>
        <w:pStyle w:val="NoSpacing"/>
        <w:jc w:val="both"/>
        <w:rPr>
          <w:rFonts w:ascii="Times New Roman" w:hAnsi="Times New Roman" w:cs="Times New Roman"/>
          <w:sz w:val="24"/>
          <w:szCs w:val="24"/>
          <w:lang w:val="en-US"/>
        </w:rPr>
      </w:pPr>
      <w:r w:rsidRPr="007768F9">
        <w:rPr>
          <w:rFonts w:ascii="Times New Roman" w:hAnsi="Times New Roman" w:cs="Times New Roman"/>
          <w:i/>
          <w:sz w:val="24"/>
          <w:szCs w:val="24"/>
          <w:lang w:val="en-US"/>
        </w:rPr>
        <w:t xml:space="preserve">A </w:t>
      </w:r>
      <w:proofErr w:type="spellStart"/>
      <w:r w:rsidRPr="007768F9">
        <w:rPr>
          <w:rFonts w:ascii="Times New Roman" w:hAnsi="Times New Roman" w:cs="Times New Roman"/>
          <w:i/>
          <w:sz w:val="24"/>
          <w:szCs w:val="24"/>
          <w:lang w:val="en-US"/>
        </w:rPr>
        <w:t>Nyamurondiwa</w:t>
      </w:r>
      <w:proofErr w:type="spellEnd"/>
      <w:r>
        <w:rPr>
          <w:rFonts w:ascii="Times New Roman" w:hAnsi="Times New Roman" w:cs="Times New Roman"/>
          <w:sz w:val="24"/>
          <w:szCs w:val="24"/>
          <w:lang w:val="en-US"/>
        </w:rPr>
        <w:t>, foe the 2</w:t>
      </w:r>
      <w:r w:rsidRPr="007768F9">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Respondent</w:t>
      </w:r>
    </w:p>
    <w:p w14:paraId="54D58DDA" w14:textId="77777777" w:rsidR="007768F9" w:rsidRDefault="007768F9" w:rsidP="00DA4458">
      <w:pPr>
        <w:pStyle w:val="NoSpacing"/>
        <w:jc w:val="both"/>
        <w:rPr>
          <w:rFonts w:ascii="Times New Roman" w:hAnsi="Times New Roman" w:cs="Times New Roman"/>
          <w:sz w:val="24"/>
          <w:szCs w:val="24"/>
          <w:lang w:val="en-US"/>
        </w:rPr>
      </w:pPr>
    </w:p>
    <w:p w14:paraId="1FAFC24F" w14:textId="77777777" w:rsidR="007768F9" w:rsidRDefault="007768F9" w:rsidP="00DA4458">
      <w:pPr>
        <w:pStyle w:val="NoSpacing"/>
        <w:jc w:val="both"/>
        <w:rPr>
          <w:rFonts w:ascii="Times New Roman" w:hAnsi="Times New Roman" w:cs="Times New Roman"/>
          <w:sz w:val="24"/>
          <w:szCs w:val="24"/>
          <w:lang w:val="en-US"/>
        </w:rPr>
      </w:pPr>
    </w:p>
    <w:p w14:paraId="34BE0992" w14:textId="77777777" w:rsidR="007768F9" w:rsidRDefault="007768F9"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CHITAPI J:</w:t>
      </w:r>
      <w:r>
        <w:rPr>
          <w:rFonts w:ascii="Times New Roman" w:hAnsi="Times New Roman" w:cs="Times New Roman"/>
          <w:sz w:val="24"/>
          <w:szCs w:val="24"/>
          <w:lang w:val="en-US"/>
        </w:rPr>
        <w:tab/>
        <w:t>The parties in this application are Aurum Valley Enterprises (</w:t>
      </w:r>
      <w:proofErr w:type="spellStart"/>
      <w:r>
        <w:rPr>
          <w:rFonts w:ascii="Times New Roman" w:hAnsi="Times New Roman" w:cs="Times New Roman"/>
          <w:sz w:val="24"/>
          <w:szCs w:val="24"/>
          <w:lang w:val="en-US"/>
        </w:rPr>
        <w:t>Pvt</w:t>
      </w:r>
      <w:proofErr w:type="spellEnd"/>
      <w:r>
        <w:rPr>
          <w:rFonts w:ascii="Times New Roman" w:hAnsi="Times New Roman" w:cs="Times New Roman"/>
          <w:sz w:val="24"/>
          <w:szCs w:val="24"/>
          <w:lang w:val="en-US"/>
        </w:rPr>
        <w:t>) Ltd a duly incorporated company according to the law</w:t>
      </w:r>
      <w:r w:rsidR="000A4BA4">
        <w:rPr>
          <w:rFonts w:ascii="Times New Roman" w:hAnsi="Times New Roman" w:cs="Times New Roman"/>
          <w:sz w:val="24"/>
          <w:szCs w:val="24"/>
          <w:lang w:val="en-US"/>
        </w:rPr>
        <w:t>s</w:t>
      </w:r>
      <w:r>
        <w:rPr>
          <w:rFonts w:ascii="Times New Roman" w:hAnsi="Times New Roman" w:cs="Times New Roman"/>
          <w:sz w:val="24"/>
          <w:szCs w:val="24"/>
          <w:lang w:val="en-US"/>
        </w:rPr>
        <w:t xml:space="preserve"> of Zimbabwe.  The respondent is Barrington </w:t>
      </w:r>
      <w:proofErr w:type="spellStart"/>
      <w:r>
        <w:rPr>
          <w:rFonts w:ascii="Times New Roman" w:hAnsi="Times New Roman" w:cs="Times New Roman"/>
          <w:sz w:val="24"/>
          <w:szCs w:val="24"/>
          <w:lang w:val="en-US"/>
        </w:rPr>
        <w:t>Mawere</w:t>
      </w:r>
      <w:proofErr w:type="spellEnd"/>
      <w:r>
        <w:rPr>
          <w:rFonts w:ascii="Times New Roman" w:hAnsi="Times New Roman" w:cs="Times New Roman"/>
          <w:sz w:val="24"/>
          <w:szCs w:val="24"/>
          <w:lang w:val="en-US"/>
        </w:rPr>
        <w:t xml:space="preserve"> a male adult of Harare.  The applicant comes to court by way of urgent chamber application for a provisional order couched in the amended provisional order as follows:</w:t>
      </w:r>
    </w:p>
    <w:p w14:paraId="7981FAB4" w14:textId="77777777" w:rsidR="00900965" w:rsidRDefault="00900965"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TERMS OF FINAL ORDER SOUGHT</w:t>
      </w:r>
    </w:p>
    <w:p w14:paraId="0A7BD556" w14:textId="77777777" w:rsidR="00900965" w:rsidRDefault="00900965"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you show cause to this </w:t>
      </w:r>
      <w:proofErr w:type="spellStart"/>
      <w:r>
        <w:rPr>
          <w:rFonts w:ascii="Times New Roman" w:hAnsi="Times New Roman" w:cs="Times New Roman"/>
          <w:sz w:val="24"/>
          <w:szCs w:val="24"/>
          <w:lang w:val="en-US"/>
        </w:rPr>
        <w:t>Honourable</w:t>
      </w:r>
      <w:proofErr w:type="spellEnd"/>
      <w:r>
        <w:rPr>
          <w:rFonts w:ascii="Times New Roman" w:hAnsi="Times New Roman" w:cs="Times New Roman"/>
          <w:sz w:val="24"/>
          <w:szCs w:val="24"/>
          <w:lang w:val="en-US"/>
        </w:rPr>
        <w:t xml:space="preserve"> Court why a final order should not be made in the following terms-</w:t>
      </w:r>
    </w:p>
    <w:p w14:paraId="4BB40727" w14:textId="6120BC39" w:rsidR="00900965" w:rsidRDefault="00900965" w:rsidP="00DA445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declared that A</w:t>
      </w:r>
      <w:r w:rsidR="000A4BA4">
        <w:rPr>
          <w:rFonts w:ascii="Times New Roman" w:hAnsi="Times New Roman" w:cs="Times New Roman"/>
          <w:sz w:val="24"/>
          <w:szCs w:val="24"/>
          <w:lang w:val="en-US"/>
        </w:rPr>
        <w:t>pplicant is the lawful purchase</w:t>
      </w:r>
      <w:r w:rsidR="001D56BD">
        <w:rPr>
          <w:rFonts w:ascii="Times New Roman" w:hAnsi="Times New Roman" w:cs="Times New Roman"/>
          <w:sz w:val="24"/>
          <w:szCs w:val="24"/>
          <w:lang w:val="en-US"/>
        </w:rPr>
        <w:t>r</w:t>
      </w:r>
      <w:r w:rsidR="000A4BA4">
        <w:rPr>
          <w:rFonts w:ascii="Times New Roman" w:hAnsi="Times New Roman" w:cs="Times New Roman"/>
          <w:sz w:val="24"/>
          <w:szCs w:val="24"/>
          <w:lang w:val="en-US"/>
        </w:rPr>
        <w:t xml:space="preserve"> and owner of a dump</w:t>
      </w:r>
      <w:r>
        <w:rPr>
          <w:rFonts w:ascii="Times New Roman" w:hAnsi="Times New Roman" w:cs="Times New Roman"/>
          <w:sz w:val="24"/>
          <w:szCs w:val="24"/>
          <w:lang w:val="en-US"/>
        </w:rPr>
        <w:t xml:space="preserve"> located in Sherwood, </w:t>
      </w:r>
      <w:proofErr w:type="spellStart"/>
      <w:r>
        <w:rPr>
          <w:rFonts w:ascii="Times New Roman" w:hAnsi="Times New Roman" w:cs="Times New Roman"/>
          <w:sz w:val="24"/>
          <w:szCs w:val="24"/>
          <w:lang w:val="en-US"/>
        </w:rPr>
        <w:t>Kwekwe</w:t>
      </w:r>
      <w:proofErr w:type="spellEnd"/>
      <w:r>
        <w:rPr>
          <w:rFonts w:ascii="Times New Roman" w:hAnsi="Times New Roman" w:cs="Times New Roman"/>
          <w:sz w:val="24"/>
          <w:szCs w:val="24"/>
          <w:lang w:val="en-US"/>
        </w:rPr>
        <w:t xml:space="preserve"> at the following coordinates:</w:t>
      </w:r>
    </w:p>
    <w:p w14:paraId="548344E0" w14:textId="77777777" w:rsidR="00900965" w:rsidRDefault="00900965" w:rsidP="00DA4458">
      <w:pPr>
        <w:pStyle w:val="NoSpacing"/>
        <w:spacing w:line="360" w:lineRule="auto"/>
        <w:ind w:left="720"/>
        <w:jc w:val="both"/>
        <w:rPr>
          <w:rFonts w:ascii="Times New Roman" w:hAnsi="Times New Roman" w:cs="Times New Roman"/>
          <w:b/>
          <w:sz w:val="24"/>
          <w:szCs w:val="24"/>
          <w:lang w:val="en-US"/>
        </w:rPr>
      </w:pPr>
      <w:r w:rsidRPr="00900965">
        <w:rPr>
          <w:rFonts w:ascii="Times New Roman" w:hAnsi="Times New Roman" w:cs="Times New Roman"/>
          <w:b/>
          <w:sz w:val="24"/>
          <w:szCs w:val="24"/>
          <w:lang w:val="en-US"/>
        </w:rPr>
        <w:t>Point 1</w:t>
      </w:r>
      <w:r w:rsidRPr="00900965">
        <w:rPr>
          <w:rFonts w:ascii="Times New Roman" w:hAnsi="Times New Roman" w:cs="Times New Roman"/>
          <w:b/>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900965">
        <w:rPr>
          <w:rFonts w:ascii="Times New Roman" w:hAnsi="Times New Roman" w:cs="Times New Roman"/>
          <w:b/>
          <w:sz w:val="24"/>
          <w:szCs w:val="24"/>
          <w:lang w:val="en-US"/>
        </w:rPr>
        <w:t xml:space="preserve">Point 2 </w:t>
      </w:r>
    </w:p>
    <w:p w14:paraId="4AF619D2" w14:textId="77777777" w:rsidR="00900965" w:rsidRPr="00900965" w:rsidRDefault="00900965" w:rsidP="00DA4458">
      <w:pPr>
        <w:pStyle w:val="NoSpacing"/>
        <w:spacing w:line="360" w:lineRule="auto"/>
        <w:ind w:left="720"/>
        <w:jc w:val="both"/>
        <w:rPr>
          <w:rFonts w:ascii="Times New Roman" w:hAnsi="Times New Roman" w:cs="Times New Roman"/>
          <w:sz w:val="24"/>
          <w:szCs w:val="24"/>
          <w:lang w:val="en-US"/>
        </w:rPr>
      </w:pPr>
      <w:r w:rsidRPr="00900965">
        <w:rPr>
          <w:rFonts w:ascii="Times New Roman" w:hAnsi="Times New Roman" w:cs="Times New Roman"/>
          <w:sz w:val="24"/>
          <w:szCs w:val="24"/>
          <w:lang w:val="en-US"/>
        </w:rPr>
        <w:t>Y- 792568</w:t>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t>Y- 792164</w:t>
      </w:r>
    </w:p>
    <w:p w14:paraId="5E495BF6" w14:textId="77777777" w:rsidR="00900965" w:rsidRDefault="00900965" w:rsidP="00DA4458">
      <w:pPr>
        <w:pStyle w:val="NoSpacing"/>
        <w:spacing w:line="360" w:lineRule="auto"/>
        <w:ind w:left="720"/>
        <w:jc w:val="both"/>
        <w:rPr>
          <w:rFonts w:ascii="Times New Roman" w:hAnsi="Times New Roman" w:cs="Times New Roman"/>
          <w:sz w:val="24"/>
          <w:szCs w:val="24"/>
          <w:lang w:val="en-US"/>
        </w:rPr>
      </w:pPr>
      <w:r w:rsidRPr="00900965">
        <w:rPr>
          <w:rFonts w:ascii="Times New Roman" w:hAnsi="Times New Roman" w:cs="Times New Roman"/>
          <w:sz w:val="24"/>
          <w:szCs w:val="24"/>
          <w:lang w:val="en-US"/>
        </w:rPr>
        <w:t>X- 7915779</w:t>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r>
      <w:r w:rsidRPr="00900965">
        <w:rPr>
          <w:rFonts w:ascii="Times New Roman" w:hAnsi="Times New Roman" w:cs="Times New Roman"/>
          <w:sz w:val="24"/>
          <w:szCs w:val="24"/>
          <w:lang w:val="en-US"/>
        </w:rPr>
        <w:tab/>
        <w:t>X- 7915147</w:t>
      </w:r>
    </w:p>
    <w:p w14:paraId="3F59E1EE" w14:textId="77777777" w:rsidR="00900965" w:rsidRDefault="00900965" w:rsidP="00DA445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declared that the e-mail dated 28 June 2025 sent from first Respondent to Applicant is not a valid cancellation of the sale agreement dated 3 June 2025 between Applicant and first Respondent.</w:t>
      </w:r>
    </w:p>
    <w:p w14:paraId="763D4112" w14:textId="77777777" w:rsidR="00900965" w:rsidRDefault="00900965" w:rsidP="00DA445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That the interim order be and is hereby confirmed.</w:t>
      </w:r>
    </w:p>
    <w:p w14:paraId="26F65909" w14:textId="77777777" w:rsidR="00900965" w:rsidRDefault="00900965" w:rsidP="00DA445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Respondents be and are hereby ordered to pay costs of suit on a legal practitioner and client scale including costs of determination of the interim</w:t>
      </w:r>
      <w:r w:rsidR="000A4BA4">
        <w:rPr>
          <w:rFonts w:ascii="Times New Roman" w:hAnsi="Times New Roman" w:cs="Times New Roman"/>
          <w:sz w:val="24"/>
          <w:szCs w:val="24"/>
          <w:lang w:val="en-US"/>
        </w:rPr>
        <w:t xml:space="preserve"> relief</w:t>
      </w:r>
      <w:r>
        <w:rPr>
          <w:rFonts w:ascii="Times New Roman" w:hAnsi="Times New Roman" w:cs="Times New Roman"/>
          <w:sz w:val="24"/>
          <w:szCs w:val="24"/>
          <w:lang w:val="en-US"/>
        </w:rPr>
        <w:t>.</w:t>
      </w:r>
    </w:p>
    <w:p w14:paraId="53C26DBC" w14:textId="77777777" w:rsidR="00900965" w:rsidRDefault="00900965" w:rsidP="00DA4458">
      <w:pPr>
        <w:pStyle w:val="NoSpacing"/>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TERM OF THE FINAL ORDER SOUGHT:</w:t>
      </w:r>
    </w:p>
    <w:p w14:paraId="64F8995D" w14:textId="77777777" w:rsidR="00900965" w:rsidRDefault="00900965" w:rsidP="00DA4458">
      <w:pPr>
        <w:pStyle w:val="NoSpacing"/>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TERMS OF THE INTERIM ORDER SOUGHT:</w:t>
      </w:r>
    </w:p>
    <w:p w14:paraId="30207D59" w14:textId="77777777" w:rsidR="00900965" w:rsidRDefault="00900965" w:rsidP="00E80882">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That pending the determination of the matter and determination of HCH 3722/25</w:t>
      </w:r>
      <w:r w:rsidR="00E44DFC">
        <w:rPr>
          <w:rFonts w:ascii="Times New Roman" w:hAnsi="Times New Roman" w:cs="Times New Roman"/>
          <w:sz w:val="24"/>
          <w:szCs w:val="24"/>
          <w:lang w:val="en-US"/>
        </w:rPr>
        <w:t>, the Applicant be and is hereby granted the following relied:-</w:t>
      </w:r>
    </w:p>
    <w:p w14:paraId="69757CC5" w14:textId="77777777" w:rsidR="00E44DFC" w:rsidRDefault="00E44DFC" w:rsidP="00DA4458">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First and second Respondents or anyone acting through them be and are hereby restrained and interdicted from selling</w:t>
      </w:r>
      <w:r w:rsidR="000A4BA4">
        <w:rPr>
          <w:rFonts w:ascii="Times New Roman" w:hAnsi="Times New Roman" w:cs="Times New Roman"/>
          <w:sz w:val="24"/>
          <w:szCs w:val="24"/>
          <w:lang w:val="en-US"/>
        </w:rPr>
        <w:t>,</w:t>
      </w:r>
      <w:r>
        <w:rPr>
          <w:rFonts w:ascii="Times New Roman" w:hAnsi="Times New Roman" w:cs="Times New Roman"/>
          <w:sz w:val="24"/>
          <w:szCs w:val="24"/>
          <w:lang w:val="en-US"/>
        </w:rPr>
        <w:t xml:space="preserve"> executing any agreement of sale or lease between them and/or alienating, processing or otherwise disposing of the dump sold and delivered to the Applicant by the first Responde</w:t>
      </w:r>
      <w:r w:rsidR="000A4BA4">
        <w:rPr>
          <w:rFonts w:ascii="Times New Roman" w:hAnsi="Times New Roman" w:cs="Times New Roman"/>
          <w:sz w:val="24"/>
          <w:szCs w:val="24"/>
          <w:lang w:val="en-US"/>
        </w:rPr>
        <w:t xml:space="preserve">nt in terms of the sale and purchase </w:t>
      </w:r>
      <w:r>
        <w:rPr>
          <w:rFonts w:ascii="Times New Roman" w:hAnsi="Times New Roman" w:cs="Times New Roman"/>
          <w:sz w:val="24"/>
          <w:szCs w:val="24"/>
          <w:lang w:val="en-US"/>
        </w:rPr>
        <w:t xml:space="preserve">agreement dated 3 June 2025 and or other prior agreements in respect of the said mining dump </w:t>
      </w:r>
      <w:proofErr w:type="spellStart"/>
      <w:r>
        <w:rPr>
          <w:rFonts w:ascii="Times New Roman" w:hAnsi="Times New Roman" w:cs="Times New Roman"/>
          <w:sz w:val="24"/>
          <w:szCs w:val="24"/>
          <w:lang w:val="en-US"/>
        </w:rPr>
        <w:t>geolocated</w:t>
      </w:r>
      <w:proofErr w:type="spellEnd"/>
      <w:r>
        <w:rPr>
          <w:rFonts w:ascii="Times New Roman" w:hAnsi="Times New Roman" w:cs="Times New Roman"/>
          <w:sz w:val="24"/>
          <w:szCs w:val="24"/>
          <w:lang w:val="en-US"/>
        </w:rPr>
        <w:t xml:space="preserve"> at the place bearing the following coordinates:</w:t>
      </w:r>
    </w:p>
    <w:p w14:paraId="5B408FAB" w14:textId="77777777" w:rsidR="00E44DFC" w:rsidRDefault="00E44DFC" w:rsidP="00DA4458">
      <w:pPr>
        <w:pStyle w:val="NoSpacing"/>
        <w:spacing w:line="360" w:lineRule="auto"/>
        <w:jc w:val="both"/>
        <w:rPr>
          <w:rFonts w:ascii="Times New Roman" w:hAnsi="Times New Roman" w:cs="Times New Roman"/>
          <w:sz w:val="24"/>
          <w:szCs w:val="24"/>
          <w:lang w:val="en-US"/>
        </w:rPr>
      </w:pPr>
    </w:p>
    <w:p w14:paraId="56D487DC" w14:textId="77777777" w:rsidR="00E44DFC" w:rsidRPr="00E44DFC" w:rsidRDefault="00E44DFC" w:rsidP="00DA4458">
      <w:pPr>
        <w:pStyle w:val="NoSpacing"/>
        <w:spacing w:line="360" w:lineRule="auto"/>
        <w:ind w:left="1080"/>
        <w:jc w:val="both"/>
        <w:rPr>
          <w:rFonts w:ascii="Times New Roman" w:hAnsi="Times New Roman" w:cs="Times New Roman"/>
          <w:b/>
          <w:sz w:val="24"/>
          <w:szCs w:val="24"/>
          <w:lang w:val="en-US"/>
        </w:rPr>
      </w:pPr>
      <w:r w:rsidRPr="00E44DFC">
        <w:rPr>
          <w:rFonts w:ascii="Times New Roman" w:hAnsi="Times New Roman" w:cs="Times New Roman"/>
          <w:b/>
          <w:sz w:val="24"/>
          <w:szCs w:val="24"/>
          <w:lang w:val="en-US"/>
        </w:rPr>
        <w:t>Point 1</w:t>
      </w:r>
      <w:r w:rsidRPr="00E44DFC">
        <w:rPr>
          <w:rFonts w:ascii="Times New Roman" w:hAnsi="Times New Roman" w:cs="Times New Roman"/>
          <w:b/>
          <w:sz w:val="24"/>
          <w:szCs w:val="24"/>
          <w:lang w:val="en-US"/>
        </w:rPr>
        <w:tab/>
      </w:r>
      <w:r w:rsidRPr="00E44DFC">
        <w:rPr>
          <w:rFonts w:ascii="Times New Roman" w:hAnsi="Times New Roman" w:cs="Times New Roman"/>
          <w:b/>
          <w:sz w:val="24"/>
          <w:szCs w:val="24"/>
          <w:lang w:val="en-US"/>
        </w:rPr>
        <w:tab/>
      </w:r>
      <w:r w:rsidRPr="00E44DFC">
        <w:rPr>
          <w:rFonts w:ascii="Times New Roman" w:hAnsi="Times New Roman" w:cs="Times New Roman"/>
          <w:b/>
          <w:sz w:val="24"/>
          <w:szCs w:val="24"/>
          <w:lang w:val="en-US"/>
        </w:rPr>
        <w:tab/>
      </w:r>
      <w:r w:rsidRPr="00E44DFC">
        <w:rPr>
          <w:rFonts w:ascii="Times New Roman" w:hAnsi="Times New Roman" w:cs="Times New Roman"/>
          <w:b/>
          <w:sz w:val="24"/>
          <w:szCs w:val="24"/>
          <w:lang w:val="en-US"/>
        </w:rPr>
        <w:tab/>
      </w:r>
      <w:r w:rsidRPr="00E44DFC">
        <w:rPr>
          <w:rFonts w:ascii="Times New Roman" w:hAnsi="Times New Roman" w:cs="Times New Roman"/>
          <w:b/>
          <w:sz w:val="24"/>
          <w:szCs w:val="24"/>
          <w:lang w:val="en-US"/>
        </w:rPr>
        <w:tab/>
        <w:t>Point 2</w:t>
      </w:r>
    </w:p>
    <w:p w14:paraId="326CDC9D" w14:textId="77777777" w:rsidR="00E44DFC" w:rsidRDefault="00E44DFC" w:rsidP="00DA4458">
      <w:pPr>
        <w:pStyle w:val="NoSpacing"/>
        <w:spacing w:line="36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Y - 792568</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Y - 792164</w:t>
      </w:r>
    </w:p>
    <w:p w14:paraId="155836C6" w14:textId="77777777" w:rsidR="00E44DFC" w:rsidRDefault="00E44DFC" w:rsidP="00DA4458">
      <w:pPr>
        <w:pStyle w:val="NoSpacing"/>
        <w:spacing w:line="36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X - 7915779</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X - 7915747</w:t>
      </w:r>
    </w:p>
    <w:p w14:paraId="743A0532" w14:textId="77777777" w:rsidR="00E44DFC" w:rsidRDefault="00E44DFC" w:rsidP="00DA4458">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Costs on the cause </w:t>
      </w:r>
    </w:p>
    <w:p w14:paraId="70E64300" w14:textId="77777777" w:rsidR="00E44DFC" w:rsidRDefault="00E44DFC"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filed this application on 28 August 2025.  It is headed “URGENT APPLICATION FOR AN ANTI-DISSIPATION INTERDICT”</w:t>
      </w:r>
    </w:p>
    <w:p w14:paraId="4CA5504F" w14:textId="77777777" w:rsidR="00E44DFC" w:rsidRDefault="00E44DFC"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background to this application is that the applicant caused summons to be issued in the court under case No HC 3722/25 on 29 July 2025 against the respondent.  In the summons the applicant prays for an order of specific performance in the main and in the alternative special </w:t>
      </w:r>
      <w:r w:rsidR="000A4BA4">
        <w:rPr>
          <w:rFonts w:ascii="Times New Roman" w:hAnsi="Times New Roman" w:cs="Times New Roman"/>
          <w:sz w:val="24"/>
          <w:szCs w:val="24"/>
          <w:lang w:val="en-US"/>
        </w:rPr>
        <w:t>damages. It is advised to detail</w:t>
      </w:r>
      <w:r>
        <w:rPr>
          <w:rFonts w:ascii="Times New Roman" w:hAnsi="Times New Roman" w:cs="Times New Roman"/>
          <w:sz w:val="24"/>
          <w:szCs w:val="24"/>
          <w:lang w:val="en-US"/>
        </w:rPr>
        <w:t xml:space="preserve"> the relief sought in case number </w:t>
      </w:r>
      <w:r w:rsidR="000A4BA4">
        <w:rPr>
          <w:rFonts w:ascii="Times New Roman" w:hAnsi="Times New Roman" w:cs="Times New Roman"/>
          <w:sz w:val="24"/>
          <w:szCs w:val="24"/>
          <w:lang w:val="en-US"/>
        </w:rPr>
        <w:t>HCH 3722/25.  It is stated as follows:</w:t>
      </w:r>
    </w:p>
    <w:p w14:paraId="7D06C388" w14:textId="0DDD8802" w:rsidR="00E44DFC" w:rsidRPr="00E80882" w:rsidRDefault="00EC78BB" w:rsidP="00E80882">
      <w:pPr>
        <w:pStyle w:val="NoSpacing"/>
        <w:ind w:firstLine="720"/>
        <w:jc w:val="both"/>
        <w:rPr>
          <w:rFonts w:ascii="Times New Roman" w:hAnsi="Times New Roman" w:cs="Times New Roman"/>
          <w:lang w:val="en-US"/>
        </w:rPr>
      </w:pPr>
      <w:r w:rsidRPr="00E80882">
        <w:rPr>
          <w:rFonts w:ascii="Times New Roman" w:hAnsi="Times New Roman" w:cs="Times New Roman"/>
          <w:lang w:val="en-US"/>
        </w:rPr>
        <w:t>“The Plaintiffs claim is for:</w:t>
      </w:r>
    </w:p>
    <w:p w14:paraId="07883AA3" w14:textId="77777777" w:rsidR="00EC78BB" w:rsidRPr="00E80882" w:rsidRDefault="00EC78BB" w:rsidP="00E80882">
      <w:pPr>
        <w:pStyle w:val="NoSpacing"/>
        <w:numPr>
          <w:ilvl w:val="0"/>
          <w:numId w:val="3"/>
        </w:numPr>
        <w:jc w:val="both"/>
        <w:rPr>
          <w:rFonts w:ascii="Times New Roman" w:hAnsi="Times New Roman" w:cs="Times New Roman"/>
          <w:lang w:val="en-US"/>
        </w:rPr>
      </w:pPr>
      <w:r w:rsidRPr="00E80882">
        <w:rPr>
          <w:rFonts w:ascii="Times New Roman" w:hAnsi="Times New Roman" w:cs="Times New Roman"/>
          <w:lang w:val="en-US"/>
        </w:rPr>
        <w:t>An order for specific performance, compelling Defendant to abide by the terms of an agreement of sale of mining dump and to accept the purchase price tendered by the plaintiff.</w:t>
      </w:r>
    </w:p>
    <w:p w14:paraId="103E2701" w14:textId="77777777" w:rsidR="000A4BA4" w:rsidRPr="00E80882" w:rsidRDefault="00EC78BB" w:rsidP="00E80882">
      <w:pPr>
        <w:pStyle w:val="NoSpacing"/>
        <w:numPr>
          <w:ilvl w:val="0"/>
          <w:numId w:val="3"/>
        </w:numPr>
        <w:jc w:val="both"/>
        <w:rPr>
          <w:rFonts w:ascii="Times New Roman" w:hAnsi="Times New Roman" w:cs="Times New Roman"/>
          <w:b/>
          <w:lang w:val="en-US"/>
        </w:rPr>
      </w:pPr>
      <w:r w:rsidRPr="00E80882">
        <w:rPr>
          <w:rFonts w:ascii="Times New Roman" w:hAnsi="Times New Roman" w:cs="Times New Roman"/>
          <w:lang w:val="en-US"/>
        </w:rPr>
        <w:t>Costs of suit on an attorney client scale</w:t>
      </w:r>
      <w:r w:rsidR="000A4BA4" w:rsidRPr="00E80882">
        <w:rPr>
          <w:rFonts w:ascii="Times New Roman" w:hAnsi="Times New Roman" w:cs="Times New Roman"/>
          <w:lang w:val="en-US"/>
        </w:rPr>
        <w:t>;</w:t>
      </w:r>
      <w:r w:rsidRPr="00E80882">
        <w:rPr>
          <w:rFonts w:ascii="Times New Roman" w:hAnsi="Times New Roman" w:cs="Times New Roman"/>
          <w:lang w:val="en-US"/>
        </w:rPr>
        <w:t xml:space="preserve"> </w:t>
      </w:r>
    </w:p>
    <w:p w14:paraId="3B6B1626" w14:textId="77777777" w:rsidR="00EC78BB" w:rsidRPr="00E80882" w:rsidRDefault="00EC78BB" w:rsidP="00E80882">
      <w:pPr>
        <w:pStyle w:val="NoSpacing"/>
        <w:ind w:left="1211"/>
        <w:jc w:val="both"/>
        <w:rPr>
          <w:rFonts w:ascii="Times New Roman" w:hAnsi="Times New Roman" w:cs="Times New Roman"/>
          <w:b/>
          <w:lang w:val="en-US"/>
        </w:rPr>
      </w:pPr>
      <w:r w:rsidRPr="00E80882">
        <w:rPr>
          <w:rFonts w:ascii="Times New Roman" w:hAnsi="Times New Roman" w:cs="Times New Roman"/>
          <w:b/>
          <w:lang w:val="en-US"/>
        </w:rPr>
        <w:t xml:space="preserve">Alternatively </w:t>
      </w:r>
    </w:p>
    <w:p w14:paraId="163D7FE8" w14:textId="77777777" w:rsidR="00EC78BB" w:rsidRPr="00E80882" w:rsidRDefault="00EC78BB" w:rsidP="00E80882">
      <w:pPr>
        <w:pStyle w:val="NoSpacing"/>
        <w:numPr>
          <w:ilvl w:val="0"/>
          <w:numId w:val="3"/>
        </w:numPr>
        <w:jc w:val="both"/>
        <w:rPr>
          <w:rFonts w:ascii="Times New Roman" w:hAnsi="Times New Roman" w:cs="Times New Roman"/>
          <w:lang w:val="en-US"/>
        </w:rPr>
      </w:pPr>
      <w:r w:rsidRPr="00E80882">
        <w:rPr>
          <w:rFonts w:ascii="Times New Roman" w:hAnsi="Times New Roman" w:cs="Times New Roman"/>
          <w:lang w:val="en-US"/>
        </w:rPr>
        <w:t>Special damages in the sum of seven hundred and seventy eight thousand United States Dollars. [USD $ 778 000] being</w:t>
      </w:r>
    </w:p>
    <w:p w14:paraId="5060A16D" w14:textId="77777777" w:rsidR="00EC78BB" w:rsidRPr="00E80882" w:rsidRDefault="00EC78BB"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USD $ 117 300.00 being money paid for the same dump in terms of the initial agreement dated 20 July 2023.</w:t>
      </w:r>
    </w:p>
    <w:p w14:paraId="261DAAA4" w14:textId="77777777" w:rsidR="00EC78BB" w:rsidRPr="00E80882" w:rsidRDefault="00EC78BB"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lastRenderedPageBreak/>
        <w:t>USD $ 150 000 money spent on construction of a 1-8 k</w:t>
      </w:r>
      <w:r w:rsidR="003E4CB8" w:rsidRPr="00E80882">
        <w:rPr>
          <w:rFonts w:ascii="Times New Roman" w:hAnsi="Times New Roman" w:cs="Times New Roman"/>
          <w:lang w:val="en-US"/>
        </w:rPr>
        <w:t xml:space="preserve">m power line, in Sherwood </w:t>
      </w:r>
      <w:proofErr w:type="spellStart"/>
      <w:r w:rsidR="003E4CB8" w:rsidRPr="00E80882">
        <w:rPr>
          <w:rFonts w:ascii="Times New Roman" w:hAnsi="Times New Roman" w:cs="Times New Roman"/>
          <w:lang w:val="en-US"/>
        </w:rPr>
        <w:t>Kwekwe</w:t>
      </w:r>
      <w:proofErr w:type="spellEnd"/>
      <w:r w:rsidRPr="00E80882">
        <w:rPr>
          <w:rFonts w:ascii="Times New Roman" w:hAnsi="Times New Roman" w:cs="Times New Roman"/>
          <w:lang w:val="en-US"/>
        </w:rPr>
        <w:t xml:space="preserve"> in preparation of processing for procuring of mining dump.</w:t>
      </w:r>
    </w:p>
    <w:p w14:paraId="5B281976" w14:textId="77777777" w:rsidR="00EC78BB" w:rsidRPr="00E80882" w:rsidRDefault="00EC78BB"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 xml:space="preserve"> </w:t>
      </w:r>
      <w:r w:rsidR="003E4CB8" w:rsidRPr="00E80882">
        <w:rPr>
          <w:rFonts w:ascii="Times New Roman" w:hAnsi="Times New Roman" w:cs="Times New Roman"/>
          <w:lang w:val="en-US"/>
        </w:rPr>
        <w:t>USD $ 2000 being money spent on borehole drilling in preparation for works on the dump.</w:t>
      </w:r>
    </w:p>
    <w:p w14:paraId="2C65B370" w14:textId="77777777" w:rsidR="003E4CB8" w:rsidRPr="00E80882" w:rsidRDefault="003E4CB8"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 xml:space="preserve">USD $ 3000 being money spent on an </w:t>
      </w:r>
      <w:r w:rsidR="00CF0D06" w:rsidRPr="00E80882">
        <w:rPr>
          <w:rFonts w:ascii="Times New Roman" w:hAnsi="Times New Roman" w:cs="Times New Roman"/>
          <w:lang w:val="en-US"/>
        </w:rPr>
        <w:t>Environmental and so</w:t>
      </w:r>
      <w:r w:rsidR="00AF1B5D" w:rsidRPr="00E80882">
        <w:rPr>
          <w:rFonts w:ascii="Times New Roman" w:hAnsi="Times New Roman" w:cs="Times New Roman"/>
          <w:lang w:val="en-US"/>
        </w:rPr>
        <w:t>cial impact assessment exercise.</w:t>
      </w:r>
    </w:p>
    <w:p w14:paraId="54A194EC" w14:textId="77777777" w:rsidR="00AF1B5D" w:rsidRPr="00E80882" w:rsidRDefault="00AF1B5D"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USD $ 50 000 being money spent on geological assessments and laboratory testing of the dump.</w:t>
      </w:r>
    </w:p>
    <w:p w14:paraId="55DAF547" w14:textId="77777777" w:rsidR="00AF1B5D" w:rsidRPr="00E80882" w:rsidRDefault="00AF1B5D"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USD $23 400 on consultancy fees paid to experts conducting assessments on the dump and designing.</w:t>
      </w:r>
    </w:p>
    <w:p w14:paraId="4C0092F0" w14:textId="77777777" w:rsidR="00AF1B5D" w:rsidRPr="00E80882" w:rsidRDefault="00AF1B5D" w:rsidP="00E80882">
      <w:pPr>
        <w:pStyle w:val="NoSpacing"/>
        <w:numPr>
          <w:ilvl w:val="0"/>
          <w:numId w:val="4"/>
        </w:numPr>
        <w:jc w:val="both"/>
        <w:rPr>
          <w:rFonts w:ascii="Times New Roman" w:hAnsi="Times New Roman" w:cs="Times New Roman"/>
          <w:lang w:val="en-US"/>
        </w:rPr>
      </w:pPr>
      <w:r w:rsidRPr="00E80882">
        <w:rPr>
          <w:rFonts w:ascii="Times New Roman" w:hAnsi="Times New Roman" w:cs="Times New Roman"/>
          <w:lang w:val="en-US"/>
        </w:rPr>
        <w:t>USD $ 433 000.00 being money spent on construction and installation of a dump processing plant.</w:t>
      </w:r>
    </w:p>
    <w:p w14:paraId="4D11DB7A" w14:textId="77777777" w:rsidR="00AF1B5D" w:rsidRPr="00E80882" w:rsidRDefault="00AF1B5D" w:rsidP="00E80882">
      <w:pPr>
        <w:pStyle w:val="NoSpacing"/>
        <w:numPr>
          <w:ilvl w:val="0"/>
          <w:numId w:val="3"/>
        </w:numPr>
        <w:jc w:val="both"/>
        <w:rPr>
          <w:rFonts w:ascii="Times New Roman" w:hAnsi="Times New Roman" w:cs="Times New Roman"/>
          <w:lang w:val="en-US"/>
        </w:rPr>
      </w:pPr>
      <w:r w:rsidRPr="00E80882">
        <w:rPr>
          <w:rFonts w:ascii="Times New Roman" w:hAnsi="Times New Roman" w:cs="Times New Roman"/>
          <w:lang w:val="en-US"/>
        </w:rPr>
        <w:t>Legal cost</w:t>
      </w:r>
      <w:r w:rsidR="000A4BA4" w:rsidRPr="00E80882">
        <w:rPr>
          <w:rFonts w:ascii="Times New Roman" w:hAnsi="Times New Roman" w:cs="Times New Roman"/>
          <w:lang w:val="en-US"/>
        </w:rPr>
        <w:t>s</w:t>
      </w:r>
      <w:r w:rsidRPr="00E80882">
        <w:rPr>
          <w:rFonts w:ascii="Times New Roman" w:hAnsi="Times New Roman" w:cs="Times New Roman"/>
          <w:lang w:val="en-US"/>
        </w:rPr>
        <w:t xml:space="preserve"> on a legal practitioners and client scale”</w:t>
      </w:r>
    </w:p>
    <w:p w14:paraId="2193B328" w14:textId="77777777" w:rsidR="00E80882" w:rsidRDefault="00E80882" w:rsidP="00E80882">
      <w:pPr>
        <w:pStyle w:val="NoSpacing"/>
        <w:spacing w:line="360" w:lineRule="auto"/>
        <w:ind w:left="1211"/>
        <w:jc w:val="both"/>
        <w:rPr>
          <w:rFonts w:ascii="Times New Roman" w:hAnsi="Times New Roman" w:cs="Times New Roman"/>
          <w:sz w:val="24"/>
          <w:szCs w:val="24"/>
          <w:lang w:val="en-US"/>
        </w:rPr>
      </w:pPr>
    </w:p>
    <w:p w14:paraId="411DAC70" w14:textId="77777777" w:rsidR="00740907" w:rsidRDefault="00AF1B5D" w:rsidP="00E80882">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in its declaration in case No HCH 3722/25 </w:t>
      </w:r>
      <w:r w:rsidR="00EE4750">
        <w:rPr>
          <w:rFonts w:ascii="Times New Roman" w:hAnsi="Times New Roman" w:cs="Times New Roman"/>
          <w:sz w:val="24"/>
          <w:szCs w:val="24"/>
          <w:lang w:val="en-US"/>
        </w:rPr>
        <w:t>claims</w:t>
      </w:r>
      <w:r>
        <w:rPr>
          <w:rFonts w:ascii="Times New Roman" w:hAnsi="Times New Roman" w:cs="Times New Roman"/>
          <w:sz w:val="24"/>
          <w:szCs w:val="24"/>
          <w:lang w:val="en-US"/>
        </w:rPr>
        <w:t xml:space="preserve"> that on 23 July 2023 it purchased from the defendant a mining dump situate in Sherwood </w:t>
      </w:r>
      <w:proofErr w:type="spellStart"/>
      <w:r>
        <w:rPr>
          <w:rFonts w:ascii="Times New Roman" w:hAnsi="Times New Roman" w:cs="Times New Roman"/>
          <w:sz w:val="24"/>
          <w:szCs w:val="24"/>
          <w:lang w:val="en-US"/>
        </w:rPr>
        <w:t>Kwekwe</w:t>
      </w:r>
      <w:proofErr w:type="spellEnd"/>
      <w:r>
        <w:rPr>
          <w:rFonts w:ascii="Times New Roman" w:hAnsi="Times New Roman" w:cs="Times New Roman"/>
          <w:sz w:val="24"/>
          <w:szCs w:val="24"/>
          <w:lang w:val="en-US"/>
        </w:rPr>
        <w:t xml:space="preserve">.  The co-ordinates of the dump are as indicated in the </w:t>
      </w:r>
      <w:r w:rsidR="000A4BA4">
        <w:rPr>
          <w:rFonts w:ascii="Times New Roman" w:hAnsi="Times New Roman" w:cs="Times New Roman"/>
          <w:sz w:val="24"/>
          <w:szCs w:val="24"/>
          <w:lang w:val="en-US"/>
        </w:rPr>
        <w:t>draft provisional</w:t>
      </w:r>
      <w:r w:rsidR="00EE4750">
        <w:rPr>
          <w:rFonts w:ascii="Times New Roman" w:hAnsi="Times New Roman" w:cs="Times New Roman"/>
          <w:sz w:val="24"/>
          <w:szCs w:val="24"/>
          <w:lang w:val="en-US"/>
        </w:rPr>
        <w:t xml:space="preserve"> ord</w:t>
      </w:r>
      <w:r w:rsidR="000A4BA4">
        <w:rPr>
          <w:rFonts w:ascii="Times New Roman" w:hAnsi="Times New Roman" w:cs="Times New Roman"/>
          <w:sz w:val="24"/>
          <w:szCs w:val="24"/>
          <w:lang w:val="en-US"/>
        </w:rPr>
        <w:t>er.  The purchase price was pegged</w:t>
      </w:r>
      <w:r w:rsidR="00EE4750">
        <w:rPr>
          <w:rFonts w:ascii="Times New Roman" w:hAnsi="Times New Roman" w:cs="Times New Roman"/>
          <w:sz w:val="24"/>
          <w:szCs w:val="24"/>
          <w:lang w:val="en-US"/>
        </w:rPr>
        <w:t xml:space="preserve"> at [US $ 1 100</w:t>
      </w:r>
      <w:r w:rsidR="000A4BA4">
        <w:rPr>
          <w:rFonts w:ascii="Times New Roman" w:hAnsi="Times New Roman" w:cs="Times New Roman"/>
          <w:sz w:val="24"/>
          <w:szCs w:val="24"/>
          <w:lang w:val="en-US"/>
        </w:rPr>
        <w:t>]. The sum of USD $ 117 300</w:t>
      </w:r>
      <w:r w:rsidR="00EE4750">
        <w:rPr>
          <w:rFonts w:ascii="Times New Roman" w:hAnsi="Times New Roman" w:cs="Times New Roman"/>
          <w:sz w:val="24"/>
          <w:szCs w:val="24"/>
          <w:lang w:val="en-US"/>
        </w:rPr>
        <w:t xml:space="preserve"> was paid as a down payment.  The applicant pleaded that the agreement was followed up by an addendum dated 21 December 2023.  The </w:t>
      </w:r>
      <w:r w:rsidR="00740907">
        <w:rPr>
          <w:rFonts w:ascii="Times New Roman" w:hAnsi="Times New Roman" w:cs="Times New Roman"/>
          <w:sz w:val="24"/>
          <w:szCs w:val="24"/>
          <w:lang w:val="en-US"/>
        </w:rPr>
        <w:t xml:space="preserve">motivation for the addendum according to the applicant was an apprehension that the respondent may not be the owner of the mining dump.  </w:t>
      </w:r>
      <w:r w:rsidR="000A4BA4">
        <w:rPr>
          <w:rFonts w:ascii="Times New Roman" w:hAnsi="Times New Roman" w:cs="Times New Roman"/>
          <w:sz w:val="24"/>
          <w:szCs w:val="24"/>
          <w:lang w:val="en-US"/>
        </w:rPr>
        <w:t xml:space="preserve">The </w:t>
      </w:r>
      <w:r w:rsidR="00740907">
        <w:rPr>
          <w:rFonts w:ascii="Times New Roman" w:hAnsi="Times New Roman" w:cs="Times New Roman"/>
          <w:sz w:val="24"/>
          <w:szCs w:val="24"/>
          <w:lang w:val="en-US"/>
        </w:rPr>
        <w:t>respondent</w:t>
      </w:r>
      <w:r w:rsidR="000A4BA4">
        <w:rPr>
          <w:rFonts w:ascii="Times New Roman" w:hAnsi="Times New Roman" w:cs="Times New Roman"/>
          <w:sz w:val="24"/>
          <w:szCs w:val="24"/>
          <w:lang w:val="en-US"/>
        </w:rPr>
        <w:t xml:space="preserve"> was required</w:t>
      </w:r>
      <w:r w:rsidR="00740907">
        <w:rPr>
          <w:rFonts w:ascii="Times New Roman" w:hAnsi="Times New Roman" w:cs="Times New Roman"/>
          <w:sz w:val="24"/>
          <w:szCs w:val="24"/>
          <w:lang w:val="en-US"/>
        </w:rPr>
        <w:t xml:space="preserve"> to produce proof of ownership.  The </w:t>
      </w:r>
      <w:r w:rsidR="000A4BA4">
        <w:rPr>
          <w:rFonts w:ascii="Times New Roman" w:hAnsi="Times New Roman" w:cs="Times New Roman"/>
          <w:sz w:val="24"/>
          <w:szCs w:val="24"/>
          <w:lang w:val="en-US"/>
        </w:rPr>
        <w:t xml:space="preserve">parties </w:t>
      </w:r>
      <w:r w:rsidR="00740907">
        <w:rPr>
          <w:rFonts w:ascii="Times New Roman" w:hAnsi="Times New Roman" w:cs="Times New Roman"/>
          <w:sz w:val="24"/>
          <w:szCs w:val="24"/>
          <w:lang w:val="en-US"/>
        </w:rPr>
        <w:t>then executed another agreement of sale for the same dump dated 3 June 2023 which according to the applicant superseded all prior agreements.</w:t>
      </w:r>
    </w:p>
    <w:p w14:paraId="2A6D2BB7" w14:textId="77777777" w:rsidR="00740907" w:rsidRDefault="000A4BA4" w:rsidP="00DA4458">
      <w:pPr>
        <w:pStyle w:val="NoSpacing"/>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ab/>
        <w:t>In terms of the s</w:t>
      </w:r>
      <w:r w:rsidR="00740907">
        <w:rPr>
          <w:rFonts w:ascii="Times New Roman" w:hAnsi="Times New Roman" w:cs="Times New Roman"/>
          <w:sz w:val="24"/>
          <w:szCs w:val="24"/>
          <w:lang w:val="en-US"/>
        </w:rPr>
        <w:t xml:space="preserve">aid 3 June 2025 agreement the purchase price of the dump was to be paid in four </w:t>
      </w:r>
      <w:r>
        <w:rPr>
          <w:rFonts w:ascii="Times New Roman" w:hAnsi="Times New Roman" w:cs="Times New Roman"/>
          <w:sz w:val="24"/>
          <w:szCs w:val="24"/>
          <w:lang w:val="en-US"/>
        </w:rPr>
        <w:t xml:space="preserve">instalments </w:t>
      </w:r>
      <w:r w:rsidR="00740907">
        <w:rPr>
          <w:rFonts w:ascii="Times New Roman" w:hAnsi="Times New Roman" w:cs="Times New Roman"/>
          <w:sz w:val="24"/>
          <w:szCs w:val="24"/>
          <w:lang w:val="en-US"/>
        </w:rPr>
        <w:t>of USD $ 100 000</w:t>
      </w:r>
      <w:r>
        <w:rPr>
          <w:rFonts w:ascii="Times New Roman" w:hAnsi="Times New Roman" w:cs="Times New Roman"/>
          <w:sz w:val="24"/>
          <w:szCs w:val="24"/>
          <w:lang w:val="en-US"/>
        </w:rPr>
        <w:t xml:space="preserve"> </w:t>
      </w:r>
      <w:r w:rsidR="00740907">
        <w:rPr>
          <w:rFonts w:ascii="Times New Roman" w:hAnsi="Times New Roman" w:cs="Times New Roman"/>
          <w:sz w:val="24"/>
          <w:szCs w:val="24"/>
          <w:lang w:val="en-US"/>
        </w:rPr>
        <w:t>calculated from the effective dated as follows:</w:t>
      </w:r>
    </w:p>
    <w:p w14:paraId="3932DBF4" w14:textId="77777777" w:rsidR="00740907" w:rsidRDefault="00EF7408" w:rsidP="00DA4458">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$100 000 within</w:t>
      </w:r>
      <w:r w:rsidR="00740907">
        <w:rPr>
          <w:rFonts w:ascii="Times New Roman" w:hAnsi="Times New Roman" w:cs="Times New Roman"/>
          <w:sz w:val="24"/>
          <w:szCs w:val="24"/>
          <w:lang w:val="en-US"/>
        </w:rPr>
        <w:t xml:space="preserve"> sixty days of the effective date.</w:t>
      </w:r>
    </w:p>
    <w:p w14:paraId="6F2CFCA0" w14:textId="77777777" w:rsidR="00740907" w:rsidRDefault="00740907" w:rsidP="00DA4458">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Three instalments of US$ 100 000</w:t>
      </w:r>
      <w:r w:rsidR="00EF7408">
        <w:rPr>
          <w:rFonts w:ascii="Times New Roman" w:hAnsi="Times New Roman" w:cs="Times New Roman"/>
          <w:sz w:val="24"/>
          <w:szCs w:val="24"/>
          <w:lang w:val="en-US"/>
        </w:rPr>
        <w:t xml:space="preserve"> each </w:t>
      </w:r>
      <w:r>
        <w:rPr>
          <w:rFonts w:ascii="Times New Roman" w:hAnsi="Times New Roman" w:cs="Times New Roman"/>
          <w:sz w:val="24"/>
          <w:szCs w:val="24"/>
          <w:lang w:val="en-US"/>
        </w:rPr>
        <w:t xml:space="preserve">spread </w:t>
      </w:r>
      <w:r w:rsidR="00EB7553">
        <w:rPr>
          <w:rFonts w:ascii="Times New Roman" w:hAnsi="Times New Roman" w:cs="Times New Roman"/>
          <w:sz w:val="24"/>
          <w:szCs w:val="24"/>
          <w:lang w:val="en-US"/>
        </w:rPr>
        <w:t>owner</w:t>
      </w:r>
      <w:r>
        <w:rPr>
          <w:rFonts w:ascii="Times New Roman" w:hAnsi="Times New Roman" w:cs="Times New Roman"/>
          <w:sz w:val="24"/>
          <w:szCs w:val="24"/>
          <w:lang w:val="en-US"/>
        </w:rPr>
        <w:t xml:space="preserve"> ninety days with each instalment being due within thirty days of the last one.</w:t>
      </w:r>
    </w:p>
    <w:p w14:paraId="2BE46FED" w14:textId="77777777" w:rsidR="00FE3D32" w:rsidRDefault="00740907" w:rsidP="00DA4458">
      <w:pPr>
        <w:pStyle w:val="NoSpacing"/>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EF7408">
        <w:rPr>
          <w:rFonts w:ascii="Times New Roman" w:hAnsi="Times New Roman" w:cs="Times New Roman"/>
          <w:sz w:val="24"/>
          <w:szCs w:val="24"/>
          <w:lang w:val="en-US"/>
        </w:rPr>
        <w:t xml:space="preserve"> final instalment of US$ 60 000</w:t>
      </w:r>
      <w:r>
        <w:rPr>
          <w:rFonts w:ascii="Times New Roman" w:hAnsi="Times New Roman" w:cs="Times New Roman"/>
          <w:sz w:val="24"/>
          <w:szCs w:val="24"/>
          <w:lang w:val="en-US"/>
        </w:rPr>
        <w:t xml:space="preserve"> was payable within thirty days of</w:t>
      </w:r>
      <w:r w:rsidR="00EF7408">
        <w:rPr>
          <w:rFonts w:ascii="Times New Roman" w:hAnsi="Times New Roman" w:cs="Times New Roman"/>
          <w:sz w:val="24"/>
          <w:szCs w:val="24"/>
          <w:lang w:val="en-US"/>
        </w:rPr>
        <w:t xml:space="preserve"> payment of</w:t>
      </w:r>
      <w:r>
        <w:rPr>
          <w:rFonts w:ascii="Times New Roman" w:hAnsi="Times New Roman" w:cs="Times New Roman"/>
          <w:sz w:val="24"/>
          <w:szCs w:val="24"/>
          <w:lang w:val="en-US"/>
        </w:rPr>
        <w:t xml:space="preserve"> the last US$ 100 0</w:t>
      </w:r>
      <w:r w:rsidR="00EF7408">
        <w:rPr>
          <w:rFonts w:ascii="Times New Roman" w:hAnsi="Times New Roman" w:cs="Times New Roman"/>
          <w:sz w:val="24"/>
          <w:szCs w:val="24"/>
          <w:lang w:val="en-US"/>
        </w:rPr>
        <w:t>00.</w:t>
      </w:r>
    </w:p>
    <w:p w14:paraId="75A69CDA" w14:textId="77777777" w:rsidR="00FE3D32" w:rsidRDefault="00FE3D32"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short the agreed purch</w:t>
      </w:r>
      <w:r w:rsidR="00EF7408">
        <w:rPr>
          <w:rFonts w:ascii="Times New Roman" w:hAnsi="Times New Roman" w:cs="Times New Roman"/>
          <w:sz w:val="24"/>
          <w:szCs w:val="24"/>
          <w:lang w:val="en-US"/>
        </w:rPr>
        <w:t>ase price was to be paid within</w:t>
      </w:r>
      <w:r>
        <w:rPr>
          <w:rFonts w:ascii="Times New Roman" w:hAnsi="Times New Roman" w:cs="Times New Roman"/>
          <w:sz w:val="24"/>
          <w:szCs w:val="24"/>
          <w:lang w:val="en-US"/>
        </w:rPr>
        <w:t xml:space="preserve"> </w:t>
      </w:r>
      <w:r w:rsidR="00EF7408">
        <w:rPr>
          <w:rFonts w:ascii="Times New Roman" w:hAnsi="Times New Roman" w:cs="Times New Roman"/>
          <w:sz w:val="24"/>
          <w:szCs w:val="24"/>
          <w:lang w:val="en-US"/>
        </w:rPr>
        <w:t>one hundred and twenty days from</w:t>
      </w:r>
      <w:r>
        <w:rPr>
          <w:rFonts w:ascii="Times New Roman" w:hAnsi="Times New Roman" w:cs="Times New Roman"/>
          <w:sz w:val="24"/>
          <w:szCs w:val="24"/>
          <w:lang w:val="en-US"/>
        </w:rPr>
        <w:t xml:space="preserve"> the effective date.</w:t>
      </w:r>
      <w:r w:rsidR="00740907">
        <w:rPr>
          <w:rFonts w:ascii="Times New Roman" w:hAnsi="Times New Roman" w:cs="Times New Roman"/>
          <w:sz w:val="24"/>
          <w:szCs w:val="24"/>
          <w:lang w:val="en-US"/>
        </w:rPr>
        <w:t xml:space="preserve"> </w:t>
      </w:r>
    </w:p>
    <w:p w14:paraId="13DC5B86" w14:textId="77777777" w:rsidR="00EB7553" w:rsidRDefault="00FE3D32"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plaintiff pleaded that on 28 June 2025 the respondent sent</w:t>
      </w:r>
      <w:r w:rsidR="00EF7408">
        <w:rPr>
          <w:rFonts w:ascii="Times New Roman" w:hAnsi="Times New Roman" w:cs="Times New Roman"/>
          <w:sz w:val="24"/>
          <w:szCs w:val="24"/>
          <w:lang w:val="en-US"/>
        </w:rPr>
        <w:t xml:space="preserve"> to the plaintiff</w:t>
      </w:r>
      <w:r>
        <w:rPr>
          <w:rFonts w:ascii="Times New Roman" w:hAnsi="Times New Roman" w:cs="Times New Roman"/>
          <w:sz w:val="24"/>
          <w:szCs w:val="24"/>
          <w:lang w:val="en-US"/>
        </w:rPr>
        <w:t xml:space="preserve"> a “corrupted” e mail </w:t>
      </w:r>
      <w:r w:rsidR="00EB7553">
        <w:rPr>
          <w:rFonts w:ascii="Times New Roman" w:hAnsi="Times New Roman" w:cs="Times New Roman"/>
          <w:sz w:val="24"/>
          <w:szCs w:val="24"/>
          <w:lang w:val="en-US"/>
        </w:rPr>
        <w:t>attachment</w:t>
      </w:r>
      <w:r w:rsidR="00EF7408">
        <w:rPr>
          <w:rFonts w:ascii="Times New Roman" w:hAnsi="Times New Roman" w:cs="Times New Roman"/>
          <w:sz w:val="24"/>
          <w:szCs w:val="24"/>
          <w:lang w:val="en-US"/>
        </w:rPr>
        <w:t xml:space="preserve"> after</w:t>
      </w:r>
      <w:r>
        <w:rPr>
          <w:rFonts w:ascii="Times New Roman" w:hAnsi="Times New Roman" w:cs="Times New Roman"/>
          <w:sz w:val="24"/>
          <w:szCs w:val="24"/>
          <w:lang w:val="en-US"/>
        </w:rPr>
        <w:t xml:space="preserve"> which he</w:t>
      </w:r>
      <w:r w:rsidR="00EF7408">
        <w:rPr>
          <w:rFonts w:ascii="Times New Roman" w:hAnsi="Times New Roman" w:cs="Times New Roman"/>
          <w:sz w:val="24"/>
          <w:szCs w:val="24"/>
          <w:lang w:val="en-US"/>
        </w:rPr>
        <w:t xml:space="preserve"> because evasive</w:t>
      </w:r>
      <w:r w:rsidR="00EB7553">
        <w:rPr>
          <w:rFonts w:ascii="Times New Roman" w:hAnsi="Times New Roman" w:cs="Times New Roman"/>
          <w:sz w:val="24"/>
          <w:szCs w:val="24"/>
          <w:lang w:val="en-US"/>
        </w:rPr>
        <w:t xml:space="preserve"> about when requested to supply </w:t>
      </w:r>
      <w:r w:rsidR="00EF7408">
        <w:rPr>
          <w:rFonts w:ascii="Times New Roman" w:hAnsi="Times New Roman" w:cs="Times New Roman"/>
          <w:sz w:val="24"/>
          <w:szCs w:val="24"/>
          <w:lang w:val="en-US"/>
        </w:rPr>
        <w:t>a clearer copy</w:t>
      </w:r>
      <w:r w:rsidR="00EB7553">
        <w:rPr>
          <w:rFonts w:ascii="Times New Roman" w:hAnsi="Times New Roman" w:cs="Times New Roman"/>
          <w:sz w:val="24"/>
          <w:szCs w:val="24"/>
          <w:lang w:val="en-US"/>
        </w:rPr>
        <w:t xml:space="preserve">.  The respondent repudiated the agreement by refusing to accept </w:t>
      </w:r>
      <w:r w:rsidR="00EB7553">
        <w:rPr>
          <w:rFonts w:ascii="Times New Roman" w:hAnsi="Times New Roman" w:cs="Times New Roman"/>
          <w:sz w:val="24"/>
          <w:szCs w:val="24"/>
          <w:lang w:val="en-US"/>
        </w:rPr>
        <w:lastRenderedPageBreak/>
        <w:t xml:space="preserve">payment of the purchase price tendered by the applicant in terms of the sale agreement. The applicant pleaded that it seeks specific performance or alternatively </w:t>
      </w:r>
      <w:r w:rsidR="00EF7408">
        <w:rPr>
          <w:rFonts w:ascii="Times New Roman" w:hAnsi="Times New Roman" w:cs="Times New Roman"/>
          <w:sz w:val="24"/>
          <w:szCs w:val="24"/>
          <w:lang w:val="en-US"/>
        </w:rPr>
        <w:t>damages in the form of a refund</w:t>
      </w:r>
      <w:r w:rsidR="00EB7553">
        <w:rPr>
          <w:rFonts w:ascii="Times New Roman" w:hAnsi="Times New Roman" w:cs="Times New Roman"/>
          <w:sz w:val="24"/>
          <w:szCs w:val="24"/>
          <w:lang w:val="en-US"/>
        </w:rPr>
        <w:t xml:space="preserve"> of a sum of US$ 117 300 paid to the respondent in terms of the initial agreement dated 20 July 2023.  The applicants also claimed several amounts as follows</w:t>
      </w:r>
    </w:p>
    <w:p w14:paraId="07AFCEC4" w14:textId="77777777" w:rsidR="00EB7553" w:rsidRDefault="00EF7408"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US$ 150 000</w:t>
      </w:r>
      <w:r w:rsidR="00EB7553">
        <w:rPr>
          <w:rFonts w:ascii="Times New Roman" w:hAnsi="Times New Roman" w:cs="Times New Roman"/>
          <w:sz w:val="24"/>
          <w:szCs w:val="24"/>
          <w:lang w:val="en-US"/>
        </w:rPr>
        <w:t xml:space="preserve"> or for construction of a power line.</w:t>
      </w:r>
    </w:p>
    <w:p w14:paraId="7E9BF9AF" w14:textId="77777777" w:rsidR="00EB7553" w:rsidRDefault="00EF7408"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US$ 3000</w:t>
      </w:r>
      <w:r w:rsidR="00EB7553">
        <w:rPr>
          <w:rFonts w:ascii="Times New Roman" w:hAnsi="Times New Roman" w:cs="Times New Roman"/>
          <w:sz w:val="24"/>
          <w:szCs w:val="24"/>
          <w:lang w:val="en-US"/>
        </w:rPr>
        <w:t xml:space="preserve"> per EMA exercise.</w:t>
      </w:r>
    </w:p>
    <w:p w14:paraId="40C6AF87" w14:textId="77777777" w:rsidR="00EB7553" w:rsidRDefault="00EF7408"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US$ 2 000</w:t>
      </w:r>
      <w:r w:rsidR="00EB7553">
        <w:rPr>
          <w:rFonts w:ascii="Times New Roman" w:hAnsi="Times New Roman" w:cs="Times New Roman"/>
          <w:sz w:val="24"/>
          <w:szCs w:val="24"/>
          <w:lang w:val="en-US"/>
        </w:rPr>
        <w:t xml:space="preserve"> for borehole drilling </w:t>
      </w:r>
    </w:p>
    <w:p w14:paraId="214898C0" w14:textId="77777777" w:rsidR="00AF1B5D" w:rsidRDefault="00EB7553"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w:t>
      </w:r>
      <w:r w:rsidR="00FE3D32">
        <w:rPr>
          <w:rFonts w:ascii="Times New Roman" w:hAnsi="Times New Roman" w:cs="Times New Roman"/>
          <w:sz w:val="24"/>
          <w:szCs w:val="24"/>
          <w:lang w:val="en-US"/>
        </w:rPr>
        <w:t xml:space="preserve"> </w:t>
      </w:r>
      <w:r w:rsidR="00EF7408">
        <w:rPr>
          <w:rFonts w:ascii="Times New Roman" w:hAnsi="Times New Roman" w:cs="Times New Roman"/>
          <w:sz w:val="24"/>
          <w:szCs w:val="24"/>
          <w:lang w:val="en-US"/>
        </w:rPr>
        <w:t>50 000</w:t>
      </w:r>
      <w:r w:rsidR="00EE4750">
        <w:rPr>
          <w:rFonts w:ascii="Times New Roman" w:hAnsi="Times New Roman" w:cs="Times New Roman"/>
          <w:sz w:val="24"/>
          <w:szCs w:val="24"/>
          <w:lang w:val="en-US"/>
        </w:rPr>
        <w:t xml:space="preserve"> </w:t>
      </w:r>
      <w:r>
        <w:rPr>
          <w:rFonts w:ascii="Times New Roman" w:hAnsi="Times New Roman" w:cs="Times New Roman"/>
          <w:sz w:val="24"/>
          <w:szCs w:val="24"/>
          <w:lang w:val="en-US"/>
        </w:rPr>
        <w:t>for geologic</w:t>
      </w:r>
      <w:r w:rsidR="00EF7408">
        <w:rPr>
          <w:rFonts w:ascii="Times New Roman" w:hAnsi="Times New Roman" w:cs="Times New Roman"/>
          <w:sz w:val="24"/>
          <w:szCs w:val="24"/>
          <w:lang w:val="en-US"/>
        </w:rPr>
        <w:t>al assessment and laboratory testing</w:t>
      </w:r>
      <w:r>
        <w:rPr>
          <w:rFonts w:ascii="Times New Roman" w:hAnsi="Times New Roman" w:cs="Times New Roman"/>
          <w:sz w:val="24"/>
          <w:szCs w:val="24"/>
          <w:lang w:val="en-US"/>
        </w:rPr>
        <w:t xml:space="preserve"> for period August 2023 to June 2025.</w:t>
      </w:r>
    </w:p>
    <w:p w14:paraId="7918B4E5" w14:textId="77777777" w:rsidR="00EB7553" w:rsidRDefault="00EF7408"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US$ 23 400</w:t>
      </w:r>
      <w:r w:rsidR="00EB7553">
        <w:rPr>
          <w:rFonts w:ascii="Times New Roman" w:hAnsi="Times New Roman" w:cs="Times New Roman"/>
          <w:sz w:val="24"/>
          <w:szCs w:val="24"/>
          <w:lang w:val="en-US"/>
        </w:rPr>
        <w:t xml:space="preserve"> consulting fees </w:t>
      </w:r>
    </w:p>
    <w:p w14:paraId="43E0A968" w14:textId="77777777" w:rsidR="00EB7553" w:rsidRDefault="00EF7408" w:rsidP="00DA4458">
      <w:pPr>
        <w:pStyle w:val="NoSpacing"/>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US$ 433 00</w:t>
      </w:r>
      <w:r w:rsidR="00EB7553">
        <w:rPr>
          <w:rFonts w:ascii="Times New Roman" w:hAnsi="Times New Roman" w:cs="Times New Roman"/>
          <w:sz w:val="24"/>
          <w:szCs w:val="24"/>
          <w:lang w:val="en-US"/>
        </w:rPr>
        <w:t xml:space="preserve"> construction of a dump processing plant.</w:t>
      </w:r>
    </w:p>
    <w:p w14:paraId="1CCFCA22" w14:textId="77777777" w:rsidR="00DA4458" w:rsidRDefault="00DA4458" w:rsidP="00DA4458">
      <w:pPr>
        <w:pStyle w:val="NoSpacing"/>
        <w:spacing w:line="360" w:lineRule="auto"/>
        <w:ind w:left="1080"/>
        <w:jc w:val="both"/>
        <w:rPr>
          <w:rFonts w:ascii="Times New Roman" w:hAnsi="Times New Roman" w:cs="Times New Roman"/>
          <w:sz w:val="24"/>
          <w:szCs w:val="24"/>
          <w:lang w:val="en-US"/>
        </w:rPr>
      </w:pPr>
    </w:p>
    <w:p w14:paraId="6A8A3B89" w14:textId="0B5FF5B6" w:rsidR="00DA4458" w:rsidRDefault="00EB7553"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total of the above</w:t>
      </w:r>
      <w:r w:rsidR="00EF7408">
        <w:rPr>
          <w:rFonts w:ascii="Times New Roman" w:hAnsi="Times New Roman" w:cs="Times New Roman"/>
          <w:sz w:val="24"/>
          <w:szCs w:val="24"/>
          <w:lang w:val="en-US"/>
        </w:rPr>
        <w:t xml:space="preserve"> amounts is US $778 700.</w:t>
      </w:r>
      <w:r>
        <w:rPr>
          <w:rFonts w:ascii="Times New Roman" w:hAnsi="Times New Roman" w:cs="Times New Roman"/>
          <w:sz w:val="24"/>
          <w:szCs w:val="24"/>
          <w:lang w:val="en-US"/>
        </w:rPr>
        <w:t xml:space="preserve">  </w:t>
      </w:r>
      <w:r w:rsidR="00B773B6">
        <w:rPr>
          <w:rFonts w:ascii="Times New Roman" w:hAnsi="Times New Roman" w:cs="Times New Roman"/>
          <w:sz w:val="24"/>
          <w:szCs w:val="24"/>
          <w:lang w:val="en-US"/>
        </w:rPr>
        <w:t>In addition to that, t</w:t>
      </w:r>
      <w:r>
        <w:rPr>
          <w:rFonts w:ascii="Times New Roman" w:hAnsi="Times New Roman" w:cs="Times New Roman"/>
          <w:sz w:val="24"/>
          <w:szCs w:val="24"/>
          <w:lang w:val="en-US"/>
        </w:rPr>
        <w:t>he applicant also c</w:t>
      </w:r>
      <w:r w:rsidR="00EF7408">
        <w:rPr>
          <w:rFonts w:ascii="Times New Roman" w:hAnsi="Times New Roman" w:cs="Times New Roman"/>
          <w:sz w:val="24"/>
          <w:szCs w:val="24"/>
          <w:lang w:val="en-US"/>
        </w:rPr>
        <w:t>laims the sum of US 6 765 437</w:t>
      </w:r>
      <w:r w:rsidR="00B77582">
        <w:rPr>
          <w:rFonts w:ascii="Times New Roman" w:hAnsi="Times New Roman" w:cs="Times New Roman"/>
          <w:sz w:val="24"/>
          <w:szCs w:val="24"/>
          <w:lang w:val="en-US"/>
        </w:rPr>
        <w:t xml:space="preserve"> being</w:t>
      </w:r>
      <w:r w:rsidR="00DA4458">
        <w:rPr>
          <w:rFonts w:ascii="Times New Roman" w:hAnsi="Times New Roman" w:cs="Times New Roman"/>
          <w:sz w:val="24"/>
          <w:szCs w:val="24"/>
          <w:lang w:val="en-US"/>
        </w:rPr>
        <w:t xml:space="preserve"> its anticipated realization in prof</w:t>
      </w:r>
      <w:r w:rsidR="00EF7408">
        <w:rPr>
          <w:rFonts w:ascii="Times New Roman" w:hAnsi="Times New Roman" w:cs="Times New Roman"/>
          <w:sz w:val="24"/>
          <w:szCs w:val="24"/>
          <w:lang w:val="en-US"/>
        </w:rPr>
        <w:t xml:space="preserve">its over five years </w:t>
      </w:r>
      <w:r w:rsidR="00B773B6">
        <w:rPr>
          <w:rFonts w:ascii="Times New Roman" w:hAnsi="Times New Roman" w:cs="Times New Roman"/>
          <w:sz w:val="24"/>
          <w:szCs w:val="24"/>
          <w:lang w:val="en-US"/>
        </w:rPr>
        <w:t xml:space="preserve">it </w:t>
      </w:r>
      <w:r w:rsidR="00EF7408">
        <w:rPr>
          <w:rFonts w:ascii="Times New Roman" w:hAnsi="Times New Roman" w:cs="Times New Roman"/>
          <w:sz w:val="24"/>
          <w:szCs w:val="24"/>
          <w:lang w:val="en-US"/>
        </w:rPr>
        <w:t>had mined</w:t>
      </w:r>
      <w:r w:rsidR="00DA4458">
        <w:rPr>
          <w:rFonts w:ascii="Times New Roman" w:hAnsi="Times New Roman" w:cs="Times New Roman"/>
          <w:sz w:val="24"/>
          <w:szCs w:val="24"/>
          <w:lang w:val="en-US"/>
        </w:rPr>
        <w:t xml:space="preserve"> the dump. </w:t>
      </w:r>
      <w:r w:rsidR="00B773B6">
        <w:rPr>
          <w:rFonts w:ascii="Times New Roman" w:hAnsi="Times New Roman" w:cs="Times New Roman"/>
          <w:sz w:val="24"/>
          <w:szCs w:val="24"/>
          <w:lang w:val="en-US"/>
        </w:rPr>
        <w:t>This claim is not stated in the summons but is stated in the declaration.</w:t>
      </w:r>
      <w:r w:rsidR="00DA4458">
        <w:rPr>
          <w:rFonts w:ascii="Times New Roman" w:hAnsi="Times New Roman" w:cs="Times New Roman"/>
          <w:sz w:val="24"/>
          <w:szCs w:val="24"/>
          <w:lang w:val="en-US"/>
        </w:rPr>
        <w:t xml:space="preserve"> The applicant in the prayer </w:t>
      </w:r>
      <w:r w:rsidR="00B773B6">
        <w:rPr>
          <w:rFonts w:ascii="Times New Roman" w:hAnsi="Times New Roman" w:cs="Times New Roman"/>
          <w:sz w:val="24"/>
          <w:szCs w:val="24"/>
          <w:lang w:val="en-US"/>
        </w:rPr>
        <w:t xml:space="preserve">in the declaration </w:t>
      </w:r>
      <w:r w:rsidR="00DA4458">
        <w:rPr>
          <w:rFonts w:ascii="Times New Roman" w:hAnsi="Times New Roman" w:cs="Times New Roman"/>
          <w:sz w:val="24"/>
          <w:szCs w:val="24"/>
          <w:lang w:val="en-US"/>
        </w:rPr>
        <w:t>seeks an order for specific performance in that it want</w:t>
      </w:r>
      <w:r w:rsidR="001D56BD">
        <w:rPr>
          <w:rFonts w:ascii="Times New Roman" w:hAnsi="Times New Roman" w:cs="Times New Roman"/>
          <w:sz w:val="24"/>
          <w:szCs w:val="24"/>
          <w:lang w:val="en-US"/>
        </w:rPr>
        <w:t>s</w:t>
      </w:r>
      <w:r w:rsidR="00DA4458">
        <w:rPr>
          <w:rFonts w:ascii="Times New Roman" w:hAnsi="Times New Roman" w:cs="Times New Roman"/>
          <w:sz w:val="24"/>
          <w:szCs w:val="24"/>
          <w:lang w:val="en-US"/>
        </w:rPr>
        <w:t xml:space="preserve"> the court to compel the respondent to accept the purchase price tendered by the plaintiff or alternatively to pay the appl</w:t>
      </w:r>
      <w:r w:rsidR="00EF7408">
        <w:rPr>
          <w:rFonts w:ascii="Times New Roman" w:hAnsi="Times New Roman" w:cs="Times New Roman"/>
          <w:sz w:val="24"/>
          <w:szCs w:val="24"/>
          <w:lang w:val="en-US"/>
        </w:rPr>
        <w:t>icant the sum of US$ 778 000.</w:t>
      </w:r>
      <w:r w:rsidR="00DA4458">
        <w:rPr>
          <w:rFonts w:ascii="Times New Roman" w:hAnsi="Times New Roman" w:cs="Times New Roman"/>
          <w:sz w:val="24"/>
          <w:szCs w:val="24"/>
          <w:lang w:val="en-US"/>
        </w:rPr>
        <w:t xml:space="preserve"> </w:t>
      </w:r>
      <w:r w:rsidR="00B773B6">
        <w:rPr>
          <w:rFonts w:ascii="Times New Roman" w:hAnsi="Times New Roman" w:cs="Times New Roman"/>
          <w:sz w:val="24"/>
          <w:szCs w:val="24"/>
          <w:lang w:val="en-US"/>
        </w:rPr>
        <w:t>The claim for US$6 767 437 is not sought in the prayer. It must be assumed that the plaintiff abandoned it.</w:t>
      </w:r>
      <w:r w:rsidR="00DA4458">
        <w:rPr>
          <w:rFonts w:ascii="Times New Roman" w:hAnsi="Times New Roman" w:cs="Times New Roman"/>
          <w:sz w:val="24"/>
          <w:szCs w:val="24"/>
          <w:lang w:val="en-US"/>
        </w:rPr>
        <w:t xml:space="preserve"> </w:t>
      </w:r>
      <w:r w:rsidR="00B773B6">
        <w:rPr>
          <w:rFonts w:ascii="Times New Roman" w:hAnsi="Times New Roman" w:cs="Times New Roman"/>
          <w:sz w:val="24"/>
          <w:szCs w:val="24"/>
          <w:lang w:val="en-US"/>
        </w:rPr>
        <w:t xml:space="preserve">The plaintiff </w:t>
      </w:r>
      <w:r w:rsidR="00EF7408">
        <w:rPr>
          <w:rFonts w:ascii="Times New Roman" w:hAnsi="Times New Roman" w:cs="Times New Roman"/>
          <w:sz w:val="24"/>
          <w:szCs w:val="24"/>
          <w:lang w:val="en-US"/>
        </w:rPr>
        <w:t>claims punitive costs</w:t>
      </w:r>
      <w:r w:rsidR="00DA4458">
        <w:rPr>
          <w:rFonts w:ascii="Times New Roman" w:hAnsi="Times New Roman" w:cs="Times New Roman"/>
          <w:sz w:val="24"/>
          <w:szCs w:val="24"/>
          <w:lang w:val="en-US"/>
        </w:rPr>
        <w:t xml:space="preserve"> calculated at the </w:t>
      </w:r>
      <w:r w:rsidR="00B773B6">
        <w:rPr>
          <w:rFonts w:ascii="Times New Roman" w:hAnsi="Times New Roman" w:cs="Times New Roman"/>
          <w:sz w:val="24"/>
          <w:szCs w:val="24"/>
          <w:lang w:val="en-US"/>
        </w:rPr>
        <w:t>scale</w:t>
      </w:r>
      <w:r w:rsidR="00DA4458">
        <w:rPr>
          <w:rFonts w:ascii="Times New Roman" w:hAnsi="Times New Roman" w:cs="Times New Roman"/>
          <w:sz w:val="24"/>
          <w:szCs w:val="24"/>
          <w:lang w:val="en-US"/>
        </w:rPr>
        <w:t xml:space="preserve"> of legal </w:t>
      </w:r>
      <w:r w:rsidR="001D56BD">
        <w:rPr>
          <w:rFonts w:ascii="Times New Roman" w:hAnsi="Times New Roman" w:cs="Times New Roman"/>
          <w:sz w:val="24"/>
          <w:szCs w:val="24"/>
          <w:lang w:val="en-US"/>
        </w:rPr>
        <w:t>practitioner</w:t>
      </w:r>
      <w:r w:rsidR="00DA4458">
        <w:rPr>
          <w:rFonts w:ascii="Times New Roman" w:hAnsi="Times New Roman" w:cs="Times New Roman"/>
          <w:sz w:val="24"/>
          <w:szCs w:val="24"/>
          <w:lang w:val="en-US"/>
        </w:rPr>
        <w:t xml:space="preserve"> and client.  The applicant</w:t>
      </w:r>
      <w:r w:rsidR="00EF7408">
        <w:rPr>
          <w:rFonts w:ascii="Times New Roman" w:hAnsi="Times New Roman" w:cs="Times New Roman"/>
          <w:sz w:val="24"/>
          <w:szCs w:val="24"/>
          <w:lang w:val="en-US"/>
        </w:rPr>
        <w:t>’s</w:t>
      </w:r>
      <w:r w:rsidR="00DA4458">
        <w:rPr>
          <w:rFonts w:ascii="Times New Roman" w:hAnsi="Times New Roman" w:cs="Times New Roman"/>
          <w:sz w:val="24"/>
          <w:szCs w:val="24"/>
          <w:lang w:val="en-US"/>
        </w:rPr>
        <w:t xml:space="preserve"> </w:t>
      </w:r>
      <w:proofErr w:type="gramStart"/>
      <w:r w:rsidR="00DA4458">
        <w:rPr>
          <w:rFonts w:ascii="Times New Roman" w:hAnsi="Times New Roman" w:cs="Times New Roman"/>
          <w:sz w:val="24"/>
          <w:szCs w:val="24"/>
          <w:lang w:val="en-US"/>
        </w:rPr>
        <w:t>causes of action which it seeks to protect is</w:t>
      </w:r>
      <w:proofErr w:type="gramEnd"/>
      <w:r w:rsidR="00DA4458">
        <w:rPr>
          <w:rFonts w:ascii="Times New Roman" w:hAnsi="Times New Roman" w:cs="Times New Roman"/>
          <w:sz w:val="24"/>
          <w:szCs w:val="24"/>
          <w:lang w:val="en-US"/>
        </w:rPr>
        <w:t xml:space="preserve"> </w:t>
      </w:r>
      <w:r w:rsidR="00B773B6">
        <w:rPr>
          <w:rFonts w:ascii="Times New Roman" w:hAnsi="Times New Roman" w:cs="Times New Roman"/>
          <w:sz w:val="24"/>
          <w:szCs w:val="24"/>
          <w:lang w:val="en-US"/>
        </w:rPr>
        <w:t xml:space="preserve">therefore </w:t>
      </w:r>
      <w:r w:rsidR="00DA4458">
        <w:rPr>
          <w:rFonts w:ascii="Times New Roman" w:hAnsi="Times New Roman" w:cs="Times New Roman"/>
          <w:sz w:val="24"/>
          <w:szCs w:val="24"/>
          <w:lang w:val="en-US"/>
        </w:rPr>
        <w:t>the enforcement of a contract or damages.</w:t>
      </w:r>
    </w:p>
    <w:p w14:paraId="541AF805" w14:textId="77777777" w:rsidR="00621695" w:rsidRDefault="00DA4458"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Against the above background, the applicant seeks an order stopping the disposal of the dump to any person.  This is stated in paragraph 14 of the founding affidavit.  The applicant in bringing this matter to court averred that the trigger was that on 23 August 2025 and during the pendency of this matter the </w:t>
      </w:r>
      <w:r w:rsidR="00621695">
        <w:rPr>
          <w:rFonts w:ascii="Times New Roman" w:hAnsi="Times New Roman" w:cs="Times New Roman"/>
          <w:sz w:val="24"/>
          <w:szCs w:val="24"/>
          <w:lang w:val="en-US"/>
        </w:rPr>
        <w:t>applicant’s</w:t>
      </w:r>
      <w:r>
        <w:rPr>
          <w:rFonts w:ascii="Times New Roman" w:hAnsi="Times New Roman" w:cs="Times New Roman"/>
          <w:sz w:val="24"/>
          <w:szCs w:val="24"/>
          <w:lang w:val="en-US"/>
        </w:rPr>
        <w:t xml:space="preserve"> employee </w:t>
      </w:r>
      <w:r w:rsidR="00621695">
        <w:rPr>
          <w:rFonts w:ascii="Times New Roman" w:hAnsi="Times New Roman" w:cs="Times New Roman"/>
          <w:sz w:val="24"/>
          <w:szCs w:val="24"/>
          <w:lang w:val="en-US"/>
        </w:rPr>
        <w:t xml:space="preserve">saw four persons at the dumps location.  The four persons attempted to collect samples </w:t>
      </w:r>
      <w:r w:rsidR="00EF7408">
        <w:rPr>
          <w:rFonts w:ascii="Times New Roman" w:hAnsi="Times New Roman" w:cs="Times New Roman"/>
          <w:sz w:val="24"/>
          <w:szCs w:val="24"/>
          <w:lang w:val="en-US"/>
        </w:rPr>
        <w:t>for testing and to view the dump</w:t>
      </w:r>
      <w:r w:rsidR="00621695">
        <w:rPr>
          <w:rFonts w:ascii="Times New Roman" w:hAnsi="Times New Roman" w:cs="Times New Roman"/>
          <w:sz w:val="24"/>
          <w:szCs w:val="24"/>
          <w:lang w:val="en-US"/>
        </w:rPr>
        <w:t xml:space="preserve">.” The applicant attached an affidavit by its employee </w:t>
      </w:r>
      <w:proofErr w:type="spellStart"/>
      <w:r w:rsidR="00EF7408">
        <w:rPr>
          <w:rFonts w:ascii="Times New Roman" w:hAnsi="Times New Roman" w:cs="Times New Roman"/>
          <w:sz w:val="24"/>
          <w:szCs w:val="24"/>
          <w:lang w:val="en-US"/>
        </w:rPr>
        <w:t>Anesu</w:t>
      </w:r>
      <w:proofErr w:type="spellEnd"/>
      <w:r w:rsidR="00EF7408">
        <w:rPr>
          <w:rFonts w:ascii="Times New Roman" w:hAnsi="Times New Roman" w:cs="Times New Roman"/>
          <w:sz w:val="24"/>
          <w:szCs w:val="24"/>
          <w:lang w:val="en-US"/>
        </w:rPr>
        <w:t xml:space="preserve"> Wise </w:t>
      </w:r>
      <w:proofErr w:type="spellStart"/>
      <w:r w:rsidR="00EF7408">
        <w:rPr>
          <w:rFonts w:ascii="Times New Roman" w:hAnsi="Times New Roman" w:cs="Times New Roman"/>
          <w:sz w:val="24"/>
          <w:szCs w:val="24"/>
          <w:lang w:val="en-US"/>
        </w:rPr>
        <w:t>Muchenje</w:t>
      </w:r>
      <w:proofErr w:type="spellEnd"/>
      <w:r w:rsidR="00EF7408">
        <w:rPr>
          <w:rFonts w:ascii="Times New Roman" w:hAnsi="Times New Roman" w:cs="Times New Roman"/>
          <w:sz w:val="24"/>
          <w:szCs w:val="24"/>
          <w:lang w:val="en-US"/>
        </w:rPr>
        <w:t xml:space="preserve"> who purports</w:t>
      </w:r>
      <w:r w:rsidR="00621695">
        <w:rPr>
          <w:rFonts w:ascii="Times New Roman" w:hAnsi="Times New Roman" w:cs="Times New Roman"/>
          <w:sz w:val="24"/>
          <w:szCs w:val="24"/>
          <w:lang w:val="en-US"/>
        </w:rPr>
        <w:t xml:space="preserve"> to have knowledge of the facts.  The employee averred that four person</w:t>
      </w:r>
      <w:r w:rsidR="00EF7408">
        <w:rPr>
          <w:rFonts w:ascii="Times New Roman" w:hAnsi="Times New Roman" w:cs="Times New Roman"/>
          <w:sz w:val="24"/>
          <w:szCs w:val="24"/>
          <w:lang w:val="en-US"/>
        </w:rPr>
        <w:t xml:space="preserve">s being two blacks and two Asians </w:t>
      </w:r>
      <w:r w:rsidR="00621695">
        <w:rPr>
          <w:rFonts w:ascii="Times New Roman" w:hAnsi="Times New Roman" w:cs="Times New Roman"/>
          <w:sz w:val="24"/>
          <w:szCs w:val="24"/>
          <w:lang w:val="en-US"/>
        </w:rPr>
        <w:t>came to the dump in a Toy</w:t>
      </w:r>
      <w:r w:rsidR="00EF7408">
        <w:rPr>
          <w:rFonts w:ascii="Times New Roman" w:hAnsi="Times New Roman" w:cs="Times New Roman"/>
          <w:sz w:val="24"/>
          <w:szCs w:val="24"/>
          <w:lang w:val="en-US"/>
        </w:rPr>
        <w:t>ota double cab vehicle and tried</w:t>
      </w:r>
      <w:r w:rsidR="00621695">
        <w:rPr>
          <w:rFonts w:ascii="Times New Roman" w:hAnsi="Times New Roman" w:cs="Times New Roman"/>
          <w:sz w:val="24"/>
          <w:szCs w:val="24"/>
          <w:lang w:val="en-US"/>
        </w:rPr>
        <w:t xml:space="preserve"> to take samples of ore from the dump.  He confronted them and they left.  They however stated that </w:t>
      </w:r>
      <w:r w:rsidR="00621695">
        <w:rPr>
          <w:rFonts w:ascii="Times New Roman" w:hAnsi="Times New Roman" w:cs="Times New Roman"/>
          <w:sz w:val="24"/>
          <w:szCs w:val="24"/>
          <w:lang w:val="en-US"/>
        </w:rPr>
        <w:lastRenderedPageBreak/>
        <w:t>they wanted samples for</w:t>
      </w:r>
      <w:r w:rsidR="00EF7408">
        <w:rPr>
          <w:rFonts w:ascii="Times New Roman" w:hAnsi="Times New Roman" w:cs="Times New Roman"/>
          <w:sz w:val="24"/>
          <w:szCs w:val="24"/>
          <w:lang w:val="en-US"/>
        </w:rPr>
        <w:t xml:space="preserve"> testing as they were negotiating</w:t>
      </w:r>
      <w:r w:rsidR="00621695">
        <w:rPr>
          <w:rFonts w:ascii="Times New Roman" w:hAnsi="Times New Roman" w:cs="Times New Roman"/>
          <w:sz w:val="24"/>
          <w:szCs w:val="24"/>
          <w:lang w:val="en-US"/>
        </w:rPr>
        <w:t xml:space="preserve"> with the owner to purchase the dump.</w:t>
      </w:r>
    </w:p>
    <w:p w14:paraId="29A9BE52" w14:textId="77777777" w:rsidR="00DA4458" w:rsidRDefault="00621695"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respondent filed a notice of opposition on 3 September 2025.  The hearing of the application was set down on 4 September 2025.  At the hearing, the applicant sought an amendment to the draft order which I granted.  As noted from the amended provisional order (supra) the applicant in its final order seeks a declaration of purchase and ownership of the dump in the main and a </w:t>
      </w:r>
      <w:r w:rsidR="00F144E2">
        <w:rPr>
          <w:rFonts w:ascii="Times New Roman" w:hAnsi="Times New Roman" w:cs="Times New Roman"/>
          <w:sz w:val="24"/>
          <w:szCs w:val="24"/>
          <w:lang w:val="en-US"/>
        </w:rPr>
        <w:t>further</w:t>
      </w:r>
      <w:r>
        <w:rPr>
          <w:rFonts w:ascii="Times New Roman" w:hAnsi="Times New Roman" w:cs="Times New Roman"/>
          <w:sz w:val="24"/>
          <w:szCs w:val="24"/>
          <w:lang w:val="en-US"/>
        </w:rPr>
        <w:t xml:space="preserve"> </w:t>
      </w:r>
      <w:r w:rsidR="00F144E2">
        <w:rPr>
          <w:rFonts w:ascii="Times New Roman" w:hAnsi="Times New Roman" w:cs="Times New Roman"/>
          <w:sz w:val="24"/>
          <w:szCs w:val="24"/>
          <w:lang w:val="en-US"/>
        </w:rPr>
        <w:t xml:space="preserve">declaration </w:t>
      </w:r>
      <w:r w:rsidR="00EF7408">
        <w:rPr>
          <w:rFonts w:ascii="Times New Roman" w:hAnsi="Times New Roman" w:cs="Times New Roman"/>
          <w:sz w:val="24"/>
          <w:szCs w:val="24"/>
          <w:lang w:val="en-US"/>
        </w:rPr>
        <w:t xml:space="preserve">that </w:t>
      </w:r>
      <w:r w:rsidR="00F144E2">
        <w:rPr>
          <w:rFonts w:ascii="Times New Roman" w:hAnsi="Times New Roman" w:cs="Times New Roman"/>
          <w:sz w:val="24"/>
          <w:szCs w:val="24"/>
          <w:lang w:val="en-US"/>
        </w:rPr>
        <w:t xml:space="preserve">the first respondent’s </w:t>
      </w:r>
      <w:proofErr w:type="spellStart"/>
      <w:r w:rsidR="00F144E2">
        <w:rPr>
          <w:rFonts w:ascii="Times New Roman" w:hAnsi="Times New Roman" w:cs="Times New Roman"/>
          <w:sz w:val="24"/>
          <w:szCs w:val="24"/>
          <w:lang w:val="en-US"/>
        </w:rPr>
        <w:t>purpoted</w:t>
      </w:r>
      <w:proofErr w:type="spellEnd"/>
      <w:r w:rsidR="00F144E2">
        <w:rPr>
          <w:rFonts w:ascii="Times New Roman" w:hAnsi="Times New Roman" w:cs="Times New Roman"/>
          <w:sz w:val="24"/>
          <w:szCs w:val="24"/>
          <w:lang w:val="en-US"/>
        </w:rPr>
        <w:t xml:space="preserve"> cancellation of the agreement dated 28 June 2025 by e-mail of that date is not valid.  It also seeks the confirmation of the interim order.  The interim order seeks that the court grants an interdict against the sale or execution of any agreement of sale of the dump.  An important consideration as events revealed is whether as at the date of filing this application the dump was still available or had not been alienated.  The reason I make this observation is that a</w:t>
      </w:r>
      <w:r w:rsidR="00EF7408">
        <w:rPr>
          <w:rFonts w:ascii="Times New Roman" w:hAnsi="Times New Roman" w:cs="Times New Roman"/>
          <w:sz w:val="24"/>
          <w:szCs w:val="24"/>
          <w:lang w:val="en-US"/>
        </w:rPr>
        <w:t>t the initial hearing and also i</w:t>
      </w:r>
      <w:r w:rsidR="00F144E2">
        <w:rPr>
          <w:rFonts w:ascii="Times New Roman" w:hAnsi="Times New Roman" w:cs="Times New Roman"/>
          <w:sz w:val="24"/>
          <w:szCs w:val="24"/>
          <w:lang w:val="en-US"/>
        </w:rPr>
        <w:t xml:space="preserve">n the respondent’s opposing affidavit, it was averred that the dump had been sold to a third party called </w:t>
      </w:r>
      <w:proofErr w:type="spellStart"/>
      <w:r w:rsidR="00F144E2">
        <w:rPr>
          <w:rFonts w:ascii="Times New Roman" w:hAnsi="Times New Roman" w:cs="Times New Roman"/>
          <w:sz w:val="24"/>
          <w:szCs w:val="24"/>
          <w:lang w:val="en-US"/>
        </w:rPr>
        <w:t>Songji</w:t>
      </w:r>
      <w:proofErr w:type="spellEnd"/>
      <w:r w:rsidR="00F144E2">
        <w:rPr>
          <w:rFonts w:ascii="Times New Roman" w:hAnsi="Times New Roman" w:cs="Times New Roman"/>
          <w:sz w:val="24"/>
          <w:szCs w:val="24"/>
          <w:lang w:val="en-US"/>
        </w:rPr>
        <w:t xml:space="preserve"> Mining (Private) Limited.</w:t>
      </w:r>
    </w:p>
    <w:p w14:paraId="6FF715D8" w14:textId="77777777" w:rsidR="00F144E2" w:rsidRDefault="007C2BF1"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By order granted at the hearing </w:t>
      </w:r>
      <w:proofErr w:type="spellStart"/>
      <w:r>
        <w:rPr>
          <w:rFonts w:ascii="Times New Roman" w:hAnsi="Times New Roman" w:cs="Times New Roman"/>
          <w:sz w:val="24"/>
          <w:szCs w:val="24"/>
          <w:lang w:val="en-US"/>
        </w:rPr>
        <w:t>Sonji</w:t>
      </w:r>
      <w:proofErr w:type="spellEnd"/>
      <w:r>
        <w:rPr>
          <w:rFonts w:ascii="Times New Roman" w:hAnsi="Times New Roman" w:cs="Times New Roman"/>
          <w:sz w:val="24"/>
          <w:szCs w:val="24"/>
          <w:lang w:val="en-US"/>
        </w:rPr>
        <w:t xml:space="preserve"> Mining (Private) Limited was in terms of rule 32(12) of the High Court Rules joined as the second respondent.  It subsequently filed its opposing affidavit after being served with the urgent application.  Notably the appl</w:t>
      </w:r>
      <w:r w:rsidR="00EF7408">
        <w:rPr>
          <w:rFonts w:ascii="Times New Roman" w:hAnsi="Times New Roman" w:cs="Times New Roman"/>
          <w:sz w:val="24"/>
          <w:szCs w:val="24"/>
          <w:lang w:val="en-US"/>
        </w:rPr>
        <w:t>icant did not seek leave to then</w:t>
      </w:r>
      <w:r>
        <w:rPr>
          <w:rFonts w:ascii="Times New Roman" w:hAnsi="Times New Roman" w:cs="Times New Roman"/>
          <w:sz w:val="24"/>
          <w:szCs w:val="24"/>
          <w:lang w:val="en-US"/>
        </w:rPr>
        <w:t xml:space="preserve"> file a supplementary affidavit to specifically deal with the involvement of the second respondent and the grounds of claim as against it. In this regard it must always be remembered that when another party is joined to proceedings as a respondent, that party becomes a substantive respondent just like the </w:t>
      </w:r>
      <w:r w:rsidR="00EF7408">
        <w:rPr>
          <w:rFonts w:ascii="Times New Roman" w:hAnsi="Times New Roman" w:cs="Times New Roman"/>
          <w:sz w:val="24"/>
          <w:szCs w:val="24"/>
          <w:lang w:val="en-US"/>
        </w:rPr>
        <w:t xml:space="preserve">already cited </w:t>
      </w:r>
      <w:r>
        <w:rPr>
          <w:rFonts w:ascii="Times New Roman" w:hAnsi="Times New Roman" w:cs="Times New Roman"/>
          <w:sz w:val="24"/>
          <w:szCs w:val="24"/>
          <w:lang w:val="en-US"/>
        </w:rPr>
        <w:t>or first respondent(s) at filing of the application</w:t>
      </w:r>
      <w:r w:rsidR="00EF7408">
        <w:rPr>
          <w:rFonts w:ascii="Times New Roman" w:hAnsi="Times New Roman" w:cs="Times New Roman"/>
          <w:sz w:val="24"/>
          <w:szCs w:val="24"/>
          <w:lang w:val="en-US"/>
        </w:rPr>
        <w:t>. T</w:t>
      </w:r>
      <w:r>
        <w:rPr>
          <w:rFonts w:ascii="Times New Roman" w:hAnsi="Times New Roman" w:cs="Times New Roman"/>
          <w:sz w:val="24"/>
          <w:szCs w:val="24"/>
          <w:lang w:val="en-US"/>
        </w:rPr>
        <w:t>he applicant</w:t>
      </w:r>
      <w:r w:rsidR="00EF7408">
        <w:rPr>
          <w:rFonts w:ascii="Times New Roman" w:hAnsi="Times New Roman" w:cs="Times New Roman"/>
          <w:sz w:val="24"/>
          <w:szCs w:val="24"/>
          <w:lang w:val="en-US"/>
        </w:rPr>
        <w:t xml:space="preserve"> after </w:t>
      </w:r>
      <w:r w:rsidR="00E01CC5">
        <w:rPr>
          <w:rFonts w:ascii="Times New Roman" w:hAnsi="Times New Roman" w:cs="Times New Roman"/>
          <w:sz w:val="24"/>
          <w:szCs w:val="24"/>
          <w:lang w:val="en-US"/>
        </w:rPr>
        <w:t>joinder</w:t>
      </w:r>
      <w:r w:rsidR="00EF740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should include the joined respondent in its papers so that the joined </w:t>
      </w:r>
      <w:r w:rsidR="00E01CC5">
        <w:rPr>
          <w:rFonts w:ascii="Times New Roman" w:hAnsi="Times New Roman" w:cs="Times New Roman"/>
          <w:sz w:val="24"/>
          <w:szCs w:val="24"/>
          <w:lang w:val="en-US"/>
        </w:rPr>
        <w:t>respondent knows and appreciates</w:t>
      </w:r>
      <w:r>
        <w:rPr>
          <w:rFonts w:ascii="Times New Roman" w:hAnsi="Times New Roman" w:cs="Times New Roman"/>
          <w:sz w:val="24"/>
          <w:szCs w:val="24"/>
          <w:lang w:val="en-US"/>
        </w:rPr>
        <w:t xml:space="preserve"> the specific case which is ma</w:t>
      </w:r>
      <w:r w:rsidR="00E01CC5">
        <w:rPr>
          <w:rFonts w:ascii="Times New Roman" w:hAnsi="Times New Roman" w:cs="Times New Roman"/>
          <w:sz w:val="24"/>
          <w:szCs w:val="24"/>
          <w:lang w:val="en-US"/>
        </w:rPr>
        <w:t>de against it by the applicant i</w:t>
      </w:r>
      <w:r>
        <w:rPr>
          <w:rFonts w:ascii="Times New Roman" w:hAnsi="Times New Roman" w:cs="Times New Roman"/>
          <w:sz w:val="24"/>
          <w:szCs w:val="24"/>
          <w:lang w:val="en-US"/>
        </w:rPr>
        <w:t>f any.</w:t>
      </w:r>
      <w:r w:rsidR="00E01CC5">
        <w:rPr>
          <w:rFonts w:ascii="Times New Roman" w:hAnsi="Times New Roman" w:cs="Times New Roman"/>
          <w:sz w:val="24"/>
          <w:szCs w:val="24"/>
          <w:lang w:val="en-US"/>
        </w:rPr>
        <w:t xml:space="preserve"> The applicant can do this by seeking leave to file a supplementary founding affidavit to make a case or claim against the joined respondent.</w:t>
      </w:r>
    </w:p>
    <w:p w14:paraId="750DF94D" w14:textId="6C47CE2F" w:rsidR="007C2BF1" w:rsidRDefault="007C2BF1"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w:t>
      </w:r>
      <w:r w:rsidRPr="007C2BF1">
        <w:rPr>
          <w:rFonts w:ascii="Times New Roman" w:hAnsi="Times New Roman" w:cs="Times New Roman"/>
          <w:i/>
          <w:sz w:val="24"/>
          <w:szCs w:val="24"/>
          <w:lang w:val="en-US"/>
        </w:rPr>
        <w:t xml:space="preserve">in </w:t>
      </w:r>
      <w:proofErr w:type="spellStart"/>
      <w:r w:rsidRPr="007C2BF1">
        <w:rPr>
          <w:rFonts w:ascii="Times New Roman" w:hAnsi="Times New Roman" w:cs="Times New Roman"/>
          <w:i/>
          <w:sz w:val="24"/>
          <w:szCs w:val="24"/>
          <w:lang w:val="en-US"/>
        </w:rPr>
        <w:t>casu</w:t>
      </w:r>
      <w:proofErr w:type="spellEnd"/>
      <w:r w:rsidR="00E01CC5">
        <w:rPr>
          <w:rFonts w:ascii="Times New Roman" w:hAnsi="Times New Roman" w:cs="Times New Roman"/>
          <w:sz w:val="24"/>
          <w:szCs w:val="24"/>
          <w:lang w:val="en-US"/>
        </w:rPr>
        <w:t xml:space="preserve"> was content with awaiting</w:t>
      </w:r>
      <w:r>
        <w:rPr>
          <w:rFonts w:ascii="Times New Roman" w:hAnsi="Times New Roman" w:cs="Times New Roman"/>
          <w:sz w:val="24"/>
          <w:szCs w:val="24"/>
          <w:lang w:val="en-US"/>
        </w:rPr>
        <w:t xml:space="preserve"> the filing of the opposing affidavit and then answered it.  The ap</w:t>
      </w:r>
      <w:r w:rsidR="00E01CC5">
        <w:rPr>
          <w:rFonts w:ascii="Times New Roman" w:hAnsi="Times New Roman" w:cs="Times New Roman"/>
          <w:sz w:val="24"/>
          <w:szCs w:val="24"/>
          <w:lang w:val="en-US"/>
        </w:rPr>
        <w:t>plicant must be careful in cas</w:t>
      </w:r>
      <w:r>
        <w:rPr>
          <w:rFonts w:ascii="Times New Roman" w:hAnsi="Times New Roman" w:cs="Times New Roman"/>
          <w:sz w:val="24"/>
          <w:szCs w:val="24"/>
          <w:lang w:val="en-US"/>
        </w:rPr>
        <w:t>es of joinder</w:t>
      </w:r>
      <w:r w:rsidR="007B3C3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B3C37">
        <w:rPr>
          <w:rFonts w:ascii="Times New Roman" w:hAnsi="Times New Roman" w:cs="Times New Roman"/>
          <w:sz w:val="24"/>
          <w:szCs w:val="24"/>
          <w:lang w:val="en-US"/>
        </w:rPr>
        <w:t>W</w:t>
      </w:r>
      <w:r>
        <w:rPr>
          <w:rFonts w:ascii="Times New Roman" w:hAnsi="Times New Roman" w:cs="Times New Roman"/>
          <w:sz w:val="24"/>
          <w:szCs w:val="24"/>
          <w:lang w:val="en-US"/>
        </w:rPr>
        <w:t>here it has come to its knowledg</w:t>
      </w:r>
      <w:r w:rsidR="007B3C37">
        <w:rPr>
          <w:rFonts w:ascii="Times New Roman" w:hAnsi="Times New Roman" w:cs="Times New Roman"/>
          <w:sz w:val="24"/>
          <w:szCs w:val="24"/>
          <w:lang w:val="en-US"/>
        </w:rPr>
        <w:t>e that the reasons for joinder p</w:t>
      </w:r>
      <w:r>
        <w:rPr>
          <w:rFonts w:ascii="Times New Roman" w:hAnsi="Times New Roman" w:cs="Times New Roman"/>
          <w:sz w:val="24"/>
          <w:szCs w:val="24"/>
          <w:lang w:val="en-US"/>
        </w:rPr>
        <w:t xml:space="preserve">ertain to a </w:t>
      </w:r>
      <w:r w:rsidR="007B3C37">
        <w:rPr>
          <w:rFonts w:ascii="Times New Roman" w:hAnsi="Times New Roman" w:cs="Times New Roman"/>
          <w:sz w:val="24"/>
          <w:szCs w:val="24"/>
          <w:lang w:val="en-US"/>
        </w:rPr>
        <w:t xml:space="preserve">fact </w:t>
      </w:r>
      <w:r>
        <w:rPr>
          <w:rFonts w:ascii="Times New Roman" w:hAnsi="Times New Roman" w:cs="Times New Roman"/>
          <w:sz w:val="24"/>
          <w:szCs w:val="24"/>
          <w:lang w:val="en-US"/>
        </w:rPr>
        <w:t>or matter which impact</w:t>
      </w:r>
      <w:r w:rsidR="007B3C37">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7B3C37">
        <w:rPr>
          <w:rFonts w:ascii="Times New Roman" w:hAnsi="Times New Roman" w:cs="Times New Roman"/>
          <w:sz w:val="24"/>
          <w:szCs w:val="24"/>
          <w:lang w:val="en-US"/>
        </w:rPr>
        <w:t xml:space="preserve">materially </w:t>
      </w:r>
      <w:r w:rsidR="00340F55">
        <w:rPr>
          <w:rFonts w:ascii="Times New Roman" w:hAnsi="Times New Roman" w:cs="Times New Roman"/>
          <w:sz w:val="24"/>
          <w:szCs w:val="24"/>
          <w:lang w:val="en-US"/>
        </w:rPr>
        <w:t>on the cause of action and</w:t>
      </w:r>
      <w:r w:rsidR="007B3C37">
        <w:rPr>
          <w:rFonts w:ascii="Times New Roman" w:hAnsi="Times New Roman" w:cs="Times New Roman"/>
          <w:sz w:val="24"/>
          <w:szCs w:val="24"/>
          <w:lang w:val="en-US"/>
        </w:rPr>
        <w:t xml:space="preserve"> the</w:t>
      </w:r>
      <w:r w:rsidR="00340F55">
        <w:rPr>
          <w:rFonts w:ascii="Times New Roman" w:hAnsi="Times New Roman" w:cs="Times New Roman"/>
          <w:sz w:val="24"/>
          <w:szCs w:val="24"/>
          <w:lang w:val="en-US"/>
        </w:rPr>
        <w:t xml:space="preserve"> relief sought</w:t>
      </w:r>
      <w:r w:rsidR="007B3C37">
        <w:rPr>
          <w:rFonts w:ascii="Times New Roman" w:hAnsi="Times New Roman" w:cs="Times New Roman"/>
          <w:sz w:val="24"/>
          <w:szCs w:val="24"/>
          <w:lang w:val="en-US"/>
        </w:rPr>
        <w:t>,</w:t>
      </w:r>
      <w:r w:rsidR="00340F55">
        <w:rPr>
          <w:rFonts w:ascii="Times New Roman" w:hAnsi="Times New Roman" w:cs="Times New Roman"/>
          <w:sz w:val="24"/>
          <w:szCs w:val="24"/>
          <w:lang w:val="en-US"/>
        </w:rPr>
        <w:t xml:space="preserve"> </w:t>
      </w:r>
      <w:r w:rsidR="007B3C37">
        <w:rPr>
          <w:rFonts w:ascii="Times New Roman" w:hAnsi="Times New Roman" w:cs="Times New Roman"/>
          <w:sz w:val="24"/>
          <w:szCs w:val="24"/>
          <w:lang w:val="en-US"/>
        </w:rPr>
        <w:t xml:space="preserve">the applicant </w:t>
      </w:r>
      <w:r w:rsidR="001D56BD">
        <w:rPr>
          <w:rFonts w:ascii="Times New Roman" w:hAnsi="Times New Roman" w:cs="Times New Roman"/>
          <w:sz w:val="24"/>
          <w:szCs w:val="24"/>
          <w:lang w:val="en-US"/>
        </w:rPr>
        <w:t xml:space="preserve">if advised should </w:t>
      </w:r>
      <w:r w:rsidR="007B3C37">
        <w:rPr>
          <w:rFonts w:ascii="Times New Roman" w:hAnsi="Times New Roman" w:cs="Times New Roman"/>
          <w:sz w:val="24"/>
          <w:szCs w:val="24"/>
          <w:lang w:val="en-US"/>
        </w:rPr>
        <w:t>seek leave to revisit</w:t>
      </w:r>
      <w:r w:rsidR="00340F55">
        <w:rPr>
          <w:rFonts w:ascii="Times New Roman" w:hAnsi="Times New Roman" w:cs="Times New Roman"/>
          <w:sz w:val="24"/>
          <w:szCs w:val="24"/>
          <w:lang w:val="en-US"/>
        </w:rPr>
        <w:t xml:space="preserve"> its papers to include and deal with that respondents allegations on merits.  The fact that the court has joined the third party and ordered service of the a</w:t>
      </w:r>
      <w:r w:rsidR="007B3C37">
        <w:rPr>
          <w:rFonts w:ascii="Times New Roman" w:hAnsi="Times New Roman" w:cs="Times New Roman"/>
          <w:sz w:val="24"/>
          <w:szCs w:val="24"/>
          <w:lang w:val="en-US"/>
        </w:rPr>
        <w:t>pplication upon him does not bar</w:t>
      </w:r>
      <w:r w:rsidR="00340F55">
        <w:rPr>
          <w:rFonts w:ascii="Times New Roman" w:hAnsi="Times New Roman" w:cs="Times New Roman"/>
          <w:sz w:val="24"/>
          <w:szCs w:val="24"/>
          <w:lang w:val="en-US"/>
        </w:rPr>
        <w:t xml:space="preserve"> the applicant from seeking leave to file a supplementary affidavit which them deals with </w:t>
      </w:r>
      <w:r w:rsidR="00340F55">
        <w:rPr>
          <w:rFonts w:ascii="Times New Roman" w:hAnsi="Times New Roman" w:cs="Times New Roman"/>
          <w:sz w:val="24"/>
          <w:szCs w:val="24"/>
          <w:lang w:val="en-US"/>
        </w:rPr>
        <w:lastRenderedPageBreak/>
        <w:t>the cause of action and relief which is also sought against the joined par</w:t>
      </w:r>
      <w:r w:rsidR="007B3C37">
        <w:rPr>
          <w:rFonts w:ascii="Times New Roman" w:hAnsi="Times New Roman" w:cs="Times New Roman"/>
          <w:sz w:val="24"/>
          <w:szCs w:val="24"/>
          <w:lang w:val="en-US"/>
        </w:rPr>
        <w:t>tly where it might be different from the relief sought against the first respondent.</w:t>
      </w:r>
      <w:r w:rsidR="00340F55">
        <w:rPr>
          <w:rFonts w:ascii="Times New Roman" w:hAnsi="Times New Roman" w:cs="Times New Roman"/>
          <w:sz w:val="24"/>
          <w:szCs w:val="24"/>
          <w:lang w:val="en-US"/>
        </w:rPr>
        <w:t xml:space="preserve">  The applicant was not advised to do so.  The applicant also did not seek in amending the draft provisional order to specifically deal with the issue of the allegation that the respondent had already sold the dump to the joined party who was said to be already in occupation and</w:t>
      </w:r>
      <w:r w:rsidR="007B3C37">
        <w:rPr>
          <w:rFonts w:ascii="Times New Roman" w:hAnsi="Times New Roman" w:cs="Times New Roman"/>
          <w:sz w:val="24"/>
          <w:szCs w:val="24"/>
          <w:lang w:val="en-US"/>
        </w:rPr>
        <w:t xml:space="preserve"> to</w:t>
      </w:r>
      <w:r w:rsidR="00340F55">
        <w:rPr>
          <w:rFonts w:ascii="Times New Roman" w:hAnsi="Times New Roman" w:cs="Times New Roman"/>
          <w:sz w:val="24"/>
          <w:szCs w:val="24"/>
          <w:lang w:val="en-US"/>
        </w:rPr>
        <w:t xml:space="preserve"> be carrying out</w:t>
      </w:r>
      <w:r w:rsidR="007B3C37">
        <w:rPr>
          <w:rFonts w:ascii="Times New Roman" w:hAnsi="Times New Roman" w:cs="Times New Roman"/>
          <w:sz w:val="24"/>
          <w:szCs w:val="24"/>
          <w:lang w:val="en-US"/>
        </w:rPr>
        <w:t xml:space="preserve"> mining</w:t>
      </w:r>
      <w:r w:rsidR="00340F55">
        <w:rPr>
          <w:rFonts w:ascii="Times New Roman" w:hAnsi="Times New Roman" w:cs="Times New Roman"/>
          <w:sz w:val="24"/>
          <w:szCs w:val="24"/>
          <w:lang w:val="en-US"/>
        </w:rPr>
        <w:t xml:space="preserve"> operations</w:t>
      </w:r>
      <w:r w:rsidR="007B3C37">
        <w:rPr>
          <w:rFonts w:ascii="Times New Roman" w:hAnsi="Times New Roman" w:cs="Times New Roman"/>
          <w:sz w:val="24"/>
          <w:szCs w:val="24"/>
          <w:lang w:val="en-US"/>
        </w:rPr>
        <w:t xml:space="preserve"> </w:t>
      </w:r>
      <w:r w:rsidR="00F34F87">
        <w:rPr>
          <w:rFonts w:ascii="Times New Roman" w:hAnsi="Times New Roman" w:cs="Times New Roman"/>
          <w:sz w:val="24"/>
          <w:szCs w:val="24"/>
          <w:lang w:val="en-US"/>
        </w:rPr>
        <w:t>thereat.</w:t>
      </w:r>
      <w:r w:rsidR="00340F55">
        <w:rPr>
          <w:rFonts w:ascii="Times New Roman" w:hAnsi="Times New Roman" w:cs="Times New Roman"/>
          <w:sz w:val="24"/>
          <w:szCs w:val="24"/>
          <w:lang w:val="en-US"/>
        </w:rPr>
        <w:t xml:space="preserve"> The applicant was content </w:t>
      </w:r>
      <w:r w:rsidR="007B3C37">
        <w:rPr>
          <w:rFonts w:ascii="Times New Roman" w:hAnsi="Times New Roman" w:cs="Times New Roman"/>
          <w:sz w:val="24"/>
          <w:szCs w:val="24"/>
          <w:lang w:val="en-US"/>
        </w:rPr>
        <w:t>to wa</w:t>
      </w:r>
      <w:r w:rsidR="001D56BD">
        <w:rPr>
          <w:rFonts w:ascii="Times New Roman" w:hAnsi="Times New Roman" w:cs="Times New Roman"/>
          <w:sz w:val="24"/>
          <w:szCs w:val="24"/>
          <w:lang w:val="en-US"/>
        </w:rPr>
        <w:t>i</w:t>
      </w:r>
      <w:r w:rsidR="00340F55">
        <w:rPr>
          <w:rFonts w:ascii="Times New Roman" w:hAnsi="Times New Roman" w:cs="Times New Roman"/>
          <w:sz w:val="24"/>
          <w:szCs w:val="24"/>
          <w:lang w:val="en-US"/>
        </w:rPr>
        <w:t>t for the joined party to oppose the application and to file an answer. It is a matter of logic and common sense let alone</w:t>
      </w:r>
      <w:r w:rsidR="008202CB">
        <w:rPr>
          <w:rFonts w:ascii="Times New Roman" w:hAnsi="Times New Roman" w:cs="Times New Roman"/>
          <w:sz w:val="24"/>
          <w:szCs w:val="24"/>
          <w:lang w:val="en-US"/>
        </w:rPr>
        <w:t xml:space="preserve"> a</w:t>
      </w:r>
      <w:r w:rsidR="00340F55">
        <w:rPr>
          <w:rFonts w:ascii="Times New Roman" w:hAnsi="Times New Roman" w:cs="Times New Roman"/>
          <w:sz w:val="24"/>
          <w:szCs w:val="24"/>
          <w:lang w:val="en-US"/>
        </w:rPr>
        <w:t xml:space="preserve"> legal</w:t>
      </w:r>
      <w:r w:rsidR="008202CB">
        <w:rPr>
          <w:rFonts w:ascii="Times New Roman" w:hAnsi="Times New Roman" w:cs="Times New Roman"/>
          <w:sz w:val="24"/>
          <w:szCs w:val="24"/>
          <w:lang w:val="en-US"/>
        </w:rPr>
        <w:t xml:space="preserve"> principle</w:t>
      </w:r>
      <w:r w:rsidR="00340F55">
        <w:rPr>
          <w:rFonts w:ascii="Times New Roman" w:hAnsi="Times New Roman" w:cs="Times New Roman"/>
          <w:sz w:val="24"/>
          <w:szCs w:val="24"/>
          <w:lang w:val="en-US"/>
        </w:rPr>
        <w:t xml:space="preserve"> that the joined party </w:t>
      </w:r>
      <w:r w:rsidR="008202CB">
        <w:rPr>
          <w:rFonts w:ascii="Times New Roman" w:hAnsi="Times New Roman" w:cs="Times New Roman"/>
          <w:sz w:val="24"/>
          <w:szCs w:val="24"/>
          <w:lang w:val="en-US"/>
        </w:rPr>
        <w:t xml:space="preserve">cannot </w:t>
      </w:r>
      <w:r w:rsidR="00340F55">
        <w:rPr>
          <w:rFonts w:ascii="Times New Roman" w:hAnsi="Times New Roman" w:cs="Times New Roman"/>
          <w:sz w:val="24"/>
          <w:szCs w:val="24"/>
          <w:lang w:val="en-US"/>
        </w:rPr>
        <w:t xml:space="preserve">be expected to make a case against </w:t>
      </w:r>
      <w:r w:rsidR="00B821F3">
        <w:rPr>
          <w:rFonts w:ascii="Times New Roman" w:hAnsi="Times New Roman" w:cs="Times New Roman"/>
          <w:sz w:val="24"/>
          <w:szCs w:val="24"/>
          <w:lang w:val="en-US"/>
        </w:rPr>
        <w:t>itself</w:t>
      </w:r>
      <w:r w:rsidR="008202CB">
        <w:rPr>
          <w:rFonts w:ascii="Times New Roman" w:hAnsi="Times New Roman" w:cs="Times New Roman"/>
          <w:sz w:val="24"/>
          <w:szCs w:val="24"/>
          <w:lang w:val="en-US"/>
        </w:rPr>
        <w:t xml:space="preserve"> to which the applicant answer</w:t>
      </w:r>
      <w:r w:rsidR="001D56BD">
        <w:rPr>
          <w:rFonts w:ascii="Times New Roman" w:hAnsi="Times New Roman" w:cs="Times New Roman"/>
          <w:sz w:val="24"/>
          <w:szCs w:val="24"/>
          <w:lang w:val="en-US"/>
        </w:rPr>
        <w:t>s</w:t>
      </w:r>
      <w:r w:rsidR="00B821F3">
        <w:rPr>
          <w:rFonts w:ascii="Times New Roman" w:hAnsi="Times New Roman" w:cs="Times New Roman"/>
          <w:sz w:val="24"/>
          <w:szCs w:val="24"/>
          <w:lang w:val="en-US"/>
        </w:rPr>
        <w:t>.</w:t>
      </w:r>
      <w:r w:rsidR="008202CB">
        <w:rPr>
          <w:rFonts w:ascii="Times New Roman" w:hAnsi="Times New Roman" w:cs="Times New Roman"/>
          <w:sz w:val="24"/>
          <w:szCs w:val="24"/>
          <w:lang w:val="en-US"/>
        </w:rPr>
        <w:t xml:space="preserve"> The applicant must ensure through</w:t>
      </w:r>
      <w:r w:rsidR="001D56BD">
        <w:rPr>
          <w:rFonts w:ascii="Times New Roman" w:hAnsi="Times New Roman" w:cs="Times New Roman"/>
          <w:sz w:val="24"/>
          <w:szCs w:val="24"/>
          <w:lang w:val="en-US"/>
        </w:rPr>
        <w:t xml:space="preserve"> amending its claim</w:t>
      </w:r>
      <w:r w:rsidR="008202CB">
        <w:rPr>
          <w:rFonts w:ascii="Times New Roman" w:hAnsi="Times New Roman" w:cs="Times New Roman"/>
          <w:sz w:val="24"/>
          <w:szCs w:val="24"/>
          <w:lang w:val="en-US"/>
        </w:rPr>
        <w:t xml:space="preserve"> that the order sought will bind the joined respondent.</w:t>
      </w:r>
    </w:p>
    <w:p w14:paraId="3421E64D" w14:textId="4EE3FBC9" w:rsidR="00340F55" w:rsidRDefault="00340F55" w:rsidP="00DA445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joined party who beca</w:t>
      </w:r>
      <w:r w:rsidR="001D56BD">
        <w:rPr>
          <w:rFonts w:ascii="Times New Roman" w:hAnsi="Times New Roman" w:cs="Times New Roman"/>
          <w:sz w:val="24"/>
          <w:szCs w:val="24"/>
          <w:lang w:val="en-US"/>
        </w:rPr>
        <w:t>m</w:t>
      </w:r>
      <w:r w:rsidR="008202CB">
        <w:rPr>
          <w:rFonts w:ascii="Times New Roman" w:hAnsi="Times New Roman" w:cs="Times New Roman"/>
          <w:sz w:val="24"/>
          <w:szCs w:val="24"/>
          <w:lang w:val="en-US"/>
        </w:rPr>
        <w:t>e the second respondent deposed</w:t>
      </w:r>
      <w:r>
        <w:rPr>
          <w:rFonts w:ascii="Times New Roman" w:hAnsi="Times New Roman" w:cs="Times New Roman"/>
          <w:sz w:val="24"/>
          <w:szCs w:val="24"/>
          <w:lang w:val="en-US"/>
        </w:rPr>
        <w:t xml:space="preserve"> to the opposing affidavit in which it averred that it entered into an agreement for the sale of the dump in issue w</w:t>
      </w:r>
      <w:r w:rsidR="008202CB">
        <w:rPr>
          <w:rFonts w:ascii="Times New Roman" w:hAnsi="Times New Roman" w:cs="Times New Roman"/>
          <w:sz w:val="24"/>
          <w:szCs w:val="24"/>
          <w:lang w:val="en-US"/>
        </w:rPr>
        <w:t>h</w:t>
      </w:r>
      <w:r>
        <w:rPr>
          <w:rFonts w:ascii="Times New Roman" w:hAnsi="Times New Roman" w:cs="Times New Roman"/>
          <w:sz w:val="24"/>
          <w:szCs w:val="24"/>
          <w:lang w:val="en-US"/>
        </w:rPr>
        <w:t>ich the first respondent on 22 May 2025. It attached a copy of the sale agreement</w:t>
      </w:r>
      <w:r w:rsidR="008202CB">
        <w:rPr>
          <w:rFonts w:ascii="Times New Roman" w:hAnsi="Times New Roman" w:cs="Times New Roman"/>
          <w:sz w:val="24"/>
          <w:szCs w:val="24"/>
          <w:lang w:val="en-US"/>
        </w:rPr>
        <w:t xml:space="preserve"> which the parties concluded</w:t>
      </w:r>
      <w:r>
        <w:rPr>
          <w:rFonts w:ascii="Times New Roman" w:hAnsi="Times New Roman" w:cs="Times New Roman"/>
          <w:sz w:val="24"/>
          <w:szCs w:val="24"/>
          <w:lang w:val="en-US"/>
        </w:rPr>
        <w:t xml:space="preserve"> and disagreed with the first respondent</w:t>
      </w:r>
      <w:r w:rsidR="008202CB">
        <w:rPr>
          <w:rFonts w:ascii="Times New Roman" w:hAnsi="Times New Roman" w:cs="Times New Roman"/>
          <w:sz w:val="24"/>
          <w:szCs w:val="24"/>
          <w:lang w:val="en-US"/>
        </w:rPr>
        <w:t>’</w:t>
      </w:r>
      <w:r>
        <w:rPr>
          <w:rFonts w:ascii="Times New Roman" w:hAnsi="Times New Roman" w:cs="Times New Roman"/>
          <w:sz w:val="24"/>
          <w:szCs w:val="24"/>
          <w:lang w:val="en-US"/>
        </w:rPr>
        <w:t xml:space="preserve">s </w:t>
      </w:r>
      <w:r w:rsidR="008202CB">
        <w:rPr>
          <w:rFonts w:ascii="Times New Roman" w:hAnsi="Times New Roman" w:cs="Times New Roman"/>
          <w:sz w:val="24"/>
          <w:szCs w:val="24"/>
          <w:lang w:val="en-US"/>
        </w:rPr>
        <w:t>averment</w:t>
      </w:r>
      <w:r>
        <w:rPr>
          <w:rFonts w:ascii="Times New Roman" w:hAnsi="Times New Roman" w:cs="Times New Roman"/>
          <w:sz w:val="24"/>
          <w:szCs w:val="24"/>
          <w:lang w:val="en-US"/>
        </w:rPr>
        <w:t xml:space="preserve"> that the sale in question was done on 3 June 2025.  The second respondent attached proof that it paid t</w:t>
      </w:r>
      <w:r w:rsidR="008202CB">
        <w:rPr>
          <w:rFonts w:ascii="Times New Roman" w:hAnsi="Times New Roman" w:cs="Times New Roman"/>
          <w:sz w:val="24"/>
          <w:szCs w:val="24"/>
          <w:lang w:val="en-US"/>
        </w:rPr>
        <w:t>he first respondent US$50 000</w:t>
      </w:r>
      <w:r>
        <w:rPr>
          <w:rFonts w:ascii="Times New Roman" w:hAnsi="Times New Roman" w:cs="Times New Roman"/>
          <w:sz w:val="24"/>
          <w:szCs w:val="24"/>
          <w:lang w:val="en-US"/>
        </w:rPr>
        <w:t xml:space="preserve"> on </w:t>
      </w:r>
      <w:r w:rsidR="00B821F3">
        <w:rPr>
          <w:rFonts w:ascii="Times New Roman" w:hAnsi="Times New Roman" w:cs="Times New Roman"/>
          <w:sz w:val="24"/>
          <w:szCs w:val="24"/>
          <w:lang w:val="en-US"/>
        </w:rPr>
        <w:t>signing the agree</w:t>
      </w:r>
      <w:r w:rsidR="008202CB">
        <w:rPr>
          <w:rFonts w:ascii="Times New Roman" w:hAnsi="Times New Roman" w:cs="Times New Roman"/>
          <w:sz w:val="24"/>
          <w:szCs w:val="24"/>
          <w:lang w:val="en-US"/>
        </w:rPr>
        <w:t>ment and a further US$200 000</w:t>
      </w:r>
      <w:r w:rsidR="00B821F3">
        <w:rPr>
          <w:rFonts w:ascii="Times New Roman" w:hAnsi="Times New Roman" w:cs="Times New Roman"/>
          <w:sz w:val="24"/>
          <w:szCs w:val="24"/>
          <w:lang w:val="en-US"/>
        </w:rPr>
        <w:t xml:space="preserve"> on 25 May 2025.  The long and short of the second respondents narrative was that it purchased the dump before the applicant and the first respondent purported to ent</w:t>
      </w:r>
      <w:r w:rsidR="008202CB">
        <w:rPr>
          <w:rFonts w:ascii="Times New Roman" w:hAnsi="Times New Roman" w:cs="Times New Roman"/>
          <w:sz w:val="24"/>
          <w:szCs w:val="24"/>
          <w:lang w:val="en-US"/>
        </w:rPr>
        <w:t>er into the sale agreement dated</w:t>
      </w:r>
      <w:r w:rsidR="00B821F3">
        <w:rPr>
          <w:rFonts w:ascii="Times New Roman" w:hAnsi="Times New Roman" w:cs="Times New Roman"/>
          <w:sz w:val="24"/>
          <w:szCs w:val="24"/>
          <w:lang w:val="en-US"/>
        </w:rPr>
        <w:t xml:space="preserve"> 3 June 2025 which the applicant relies upon to seek relief.  The second respondent also attached proof that the first respondent w</w:t>
      </w:r>
      <w:r w:rsidR="008202CB">
        <w:rPr>
          <w:rFonts w:ascii="Times New Roman" w:hAnsi="Times New Roman" w:cs="Times New Roman"/>
          <w:sz w:val="24"/>
          <w:szCs w:val="24"/>
          <w:lang w:val="en-US"/>
        </w:rPr>
        <w:t>as paid a further US$ 100 000</w:t>
      </w:r>
      <w:r w:rsidR="00B821F3">
        <w:rPr>
          <w:rFonts w:ascii="Times New Roman" w:hAnsi="Times New Roman" w:cs="Times New Roman"/>
          <w:sz w:val="24"/>
          <w:szCs w:val="24"/>
          <w:lang w:val="en-US"/>
        </w:rPr>
        <w:t xml:space="preserve"> on 21 August, 2025.  The second respondent averred that it was in the process of constructing a gold processing plant on land five kilometers away from the dump which it procured for the purpose.</w:t>
      </w:r>
      <w:r>
        <w:rPr>
          <w:rFonts w:ascii="Times New Roman" w:hAnsi="Times New Roman" w:cs="Times New Roman"/>
          <w:sz w:val="24"/>
          <w:szCs w:val="24"/>
          <w:lang w:val="en-US"/>
        </w:rPr>
        <w:t xml:space="preserve"> </w:t>
      </w:r>
    </w:p>
    <w:p w14:paraId="138CDE09"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second respondent averred that the relief sought by the applicant could not be sustained because the dump was alien</w:t>
      </w:r>
      <w:r w:rsidR="008202CB">
        <w:rPr>
          <w:rFonts w:ascii="Times New Roman" w:hAnsi="Times New Roman" w:cs="Times New Roman"/>
          <w:sz w:val="24"/>
          <w:szCs w:val="24"/>
        </w:rPr>
        <w:t>ated to it on 22 May 2025. It averred that there</w:t>
      </w:r>
      <w:r>
        <w:rPr>
          <w:rFonts w:ascii="Times New Roman" w:hAnsi="Times New Roman" w:cs="Times New Roman"/>
          <w:sz w:val="24"/>
          <w:szCs w:val="24"/>
        </w:rPr>
        <w:t xml:space="preserve"> could not </w:t>
      </w:r>
      <w:proofErr w:type="gramStart"/>
      <w:r>
        <w:rPr>
          <w:rFonts w:ascii="Times New Roman" w:hAnsi="Times New Roman" w:cs="Times New Roman"/>
          <w:sz w:val="24"/>
          <w:szCs w:val="24"/>
        </w:rPr>
        <w:t>arise</w:t>
      </w:r>
      <w:proofErr w:type="gramEnd"/>
      <w:r>
        <w:rPr>
          <w:rFonts w:ascii="Times New Roman" w:hAnsi="Times New Roman" w:cs="Times New Roman"/>
          <w:sz w:val="24"/>
          <w:szCs w:val="24"/>
        </w:rPr>
        <w:t xml:space="preserve"> an issue of an anti-dissipation interdict in the light of the sale. The second respondent also averred that it was incompetent for the applicant to seek a de</w:t>
      </w:r>
      <w:r w:rsidR="008202CB">
        <w:rPr>
          <w:rFonts w:ascii="Times New Roman" w:hAnsi="Times New Roman" w:cs="Times New Roman"/>
          <w:sz w:val="24"/>
          <w:szCs w:val="24"/>
        </w:rPr>
        <w:t>claration in an anti-dissipation</w:t>
      </w:r>
      <w:r w:rsidR="00194B83">
        <w:rPr>
          <w:rFonts w:ascii="Times New Roman" w:hAnsi="Times New Roman" w:cs="Times New Roman"/>
          <w:sz w:val="24"/>
          <w:szCs w:val="24"/>
        </w:rPr>
        <w:t xml:space="preserve"> application</w:t>
      </w:r>
      <w:r>
        <w:rPr>
          <w:rFonts w:ascii="Times New Roman" w:hAnsi="Times New Roman" w:cs="Times New Roman"/>
          <w:sz w:val="24"/>
          <w:szCs w:val="24"/>
        </w:rPr>
        <w:t xml:space="preserve"> since the latter is intended to be a temporary meas</w:t>
      </w:r>
      <w:r w:rsidR="00194B83">
        <w:rPr>
          <w:rFonts w:ascii="Times New Roman" w:hAnsi="Times New Roman" w:cs="Times New Roman"/>
          <w:sz w:val="24"/>
          <w:szCs w:val="24"/>
        </w:rPr>
        <w:t xml:space="preserve">ure stopping the disposal of a good (s). </w:t>
      </w:r>
      <w:r>
        <w:rPr>
          <w:rFonts w:ascii="Times New Roman" w:hAnsi="Times New Roman" w:cs="Times New Roman"/>
          <w:sz w:val="24"/>
          <w:szCs w:val="24"/>
        </w:rPr>
        <w:t>The second respondent also averred that the applicant had an alternative rel</w:t>
      </w:r>
      <w:r w:rsidR="00194B83">
        <w:rPr>
          <w:rFonts w:ascii="Times New Roman" w:hAnsi="Times New Roman" w:cs="Times New Roman"/>
          <w:sz w:val="24"/>
          <w:szCs w:val="24"/>
        </w:rPr>
        <w:t>ief in damages as already pleaded</w:t>
      </w:r>
      <w:r>
        <w:rPr>
          <w:rFonts w:ascii="Times New Roman" w:hAnsi="Times New Roman" w:cs="Times New Roman"/>
          <w:sz w:val="24"/>
          <w:szCs w:val="24"/>
        </w:rPr>
        <w:t xml:space="preserve"> by it in the alternative</w:t>
      </w:r>
      <w:r w:rsidR="00194B83">
        <w:rPr>
          <w:rFonts w:ascii="Times New Roman" w:hAnsi="Times New Roman" w:cs="Times New Roman"/>
          <w:sz w:val="24"/>
          <w:szCs w:val="24"/>
        </w:rPr>
        <w:t xml:space="preserve"> relief sought</w:t>
      </w:r>
      <w:r>
        <w:rPr>
          <w:rFonts w:ascii="Times New Roman" w:hAnsi="Times New Roman" w:cs="Times New Roman"/>
          <w:sz w:val="24"/>
          <w:szCs w:val="24"/>
        </w:rPr>
        <w:t xml:space="preserve"> in case No HCH 3722/25.</w:t>
      </w:r>
    </w:p>
    <w:p w14:paraId="1E2EAC61"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answering affidavit to the second respondent’s opposing affidavit, the applicant averred that the production by the second respondent of the </w:t>
      </w:r>
      <w:r w:rsidR="00194B83">
        <w:rPr>
          <w:rFonts w:ascii="Times New Roman" w:hAnsi="Times New Roman" w:cs="Times New Roman"/>
          <w:sz w:val="24"/>
          <w:szCs w:val="24"/>
        </w:rPr>
        <w:t xml:space="preserve">purported sale </w:t>
      </w:r>
      <w:r w:rsidR="00194B83">
        <w:rPr>
          <w:rFonts w:ascii="Times New Roman" w:hAnsi="Times New Roman" w:cs="Times New Roman"/>
          <w:sz w:val="24"/>
          <w:szCs w:val="24"/>
        </w:rPr>
        <w:lastRenderedPageBreak/>
        <w:t>agreement dated 2</w:t>
      </w:r>
      <w:r>
        <w:rPr>
          <w:rFonts w:ascii="Times New Roman" w:hAnsi="Times New Roman" w:cs="Times New Roman"/>
          <w:sz w:val="24"/>
          <w:szCs w:val="24"/>
        </w:rPr>
        <w:t xml:space="preserve">2 May 2025 proved that the first respondent lied when </w:t>
      </w:r>
      <w:r w:rsidR="00194B83">
        <w:rPr>
          <w:rFonts w:ascii="Times New Roman" w:hAnsi="Times New Roman" w:cs="Times New Roman"/>
          <w:sz w:val="24"/>
          <w:szCs w:val="24"/>
        </w:rPr>
        <w:t xml:space="preserve">he produced an agreement dated </w:t>
      </w:r>
      <w:r>
        <w:rPr>
          <w:rFonts w:ascii="Times New Roman" w:hAnsi="Times New Roman" w:cs="Times New Roman"/>
          <w:sz w:val="24"/>
          <w:szCs w:val="24"/>
        </w:rPr>
        <w:t>2 June 2025 which was different from the one it allegedly signed with the applicant. The applicant averred that since the first respondent alleged that he contracted with the applicant on 6 May 2025, it meant that the agreement of 22 May 2025 between the first and second respondents was superseded by that of 6 May 2025 as averred by the f</w:t>
      </w:r>
      <w:r w:rsidR="00194B83">
        <w:rPr>
          <w:rFonts w:ascii="Times New Roman" w:hAnsi="Times New Roman" w:cs="Times New Roman"/>
          <w:sz w:val="24"/>
          <w:szCs w:val="24"/>
        </w:rPr>
        <w:t>irst respondent. The point made</w:t>
      </w:r>
      <w:r>
        <w:rPr>
          <w:rFonts w:ascii="Times New Roman" w:hAnsi="Times New Roman" w:cs="Times New Roman"/>
          <w:sz w:val="24"/>
          <w:szCs w:val="24"/>
        </w:rPr>
        <w:t xml:space="preserve"> is of little rele</w:t>
      </w:r>
      <w:r w:rsidR="00194B83">
        <w:rPr>
          <w:rFonts w:ascii="Times New Roman" w:hAnsi="Times New Roman" w:cs="Times New Roman"/>
          <w:sz w:val="24"/>
          <w:szCs w:val="24"/>
        </w:rPr>
        <w:t>vance because the applicants own</w:t>
      </w:r>
      <w:r>
        <w:rPr>
          <w:rFonts w:ascii="Times New Roman" w:hAnsi="Times New Roman" w:cs="Times New Roman"/>
          <w:sz w:val="24"/>
          <w:szCs w:val="24"/>
        </w:rPr>
        <w:t xml:space="preserve"> case against the first respondent is built upon an agreement for the purchase of the dump dated 3 June, 2025 and some references to previous agreements dated 22 July, 2023 and 21 December, 2023. A consideration of agreement dated 3 June 2025 and which the applicant produced as annexure FD to the founding affidavit however presents it as a </w:t>
      </w:r>
      <w:proofErr w:type="spellStart"/>
      <w:r>
        <w:rPr>
          <w:rFonts w:ascii="Times New Roman" w:hAnsi="Times New Roman" w:cs="Times New Roman"/>
          <w:sz w:val="24"/>
          <w:szCs w:val="24"/>
        </w:rPr>
        <w:t>stand alone</w:t>
      </w:r>
      <w:proofErr w:type="spellEnd"/>
      <w:r>
        <w:rPr>
          <w:rFonts w:ascii="Times New Roman" w:hAnsi="Times New Roman" w:cs="Times New Roman"/>
          <w:sz w:val="24"/>
          <w:szCs w:val="24"/>
        </w:rPr>
        <w:t xml:space="preserve"> agreement which does not refer to any prior agreements. Its effective date is the date of signature. Pointedly para 17.3 of the agreement provides as follows:</w:t>
      </w:r>
    </w:p>
    <w:p w14:paraId="7F97C60C" w14:textId="77777777" w:rsidR="00B821F3" w:rsidRDefault="00B821F3" w:rsidP="00B821F3">
      <w:pPr>
        <w:pStyle w:val="NoSpacing"/>
        <w:tabs>
          <w:tab w:val="left" w:pos="810"/>
        </w:tabs>
        <w:ind w:left="720"/>
        <w:jc w:val="both"/>
        <w:rPr>
          <w:rFonts w:ascii="Times New Roman" w:hAnsi="Times New Roman" w:cs="Times New Roman"/>
        </w:rPr>
      </w:pPr>
      <w:r>
        <w:rPr>
          <w:rFonts w:ascii="Times New Roman" w:hAnsi="Times New Roman" w:cs="Times New Roman"/>
        </w:rPr>
        <w:tab/>
      </w:r>
      <w:r w:rsidRPr="00AA39EC">
        <w:rPr>
          <w:rFonts w:ascii="Times New Roman" w:hAnsi="Times New Roman" w:cs="Times New Roman"/>
        </w:rPr>
        <w:t xml:space="preserve">“17. 3 This agreement constitutes the whole agreement between the parties and supersedes the </w:t>
      </w:r>
      <w:r>
        <w:rPr>
          <w:rFonts w:ascii="Times New Roman" w:hAnsi="Times New Roman" w:cs="Times New Roman"/>
        </w:rPr>
        <w:t xml:space="preserve"> </w:t>
      </w:r>
      <w:r w:rsidRPr="00AA39EC">
        <w:rPr>
          <w:rFonts w:ascii="Times New Roman" w:hAnsi="Times New Roman" w:cs="Times New Roman"/>
        </w:rPr>
        <w:t>agreement that had been previously entered with between the parties for the sale and purchase of the dump (sic) only APPENDEX A- GOOGLE EARTH MAP OF THE DUMPS, APPENDEX C – PASSPORT BIO BAGE OF BARRINGTON MAWERE, APPENDEX D – LETTER OF CONFIRMATION OF PURCHASE SHERIFF GWERU, APPENDEX E - AUCTIONERS CONFIRMATION OF SALE BY B. MAWERE, APPENDEX F - PROOF OF ADVERTISEMENT BY AUCTIONERS, APPENDEX G – COPY OF HIGH COURT ORDER HC 5095/16 APPENDEX H – COPY OF ISSUED WRIT UNDER CASE NO HC 5095/16 and APPENDEX I – LETTER OF CONFIRMATION FROM PAN REEF MINING of  the previous agreement are in co cooperated as part of the subject matter</w:t>
      </w:r>
      <w:r w:rsidR="00194B83">
        <w:rPr>
          <w:rFonts w:ascii="Times New Roman" w:hAnsi="Times New Roman" w:cs="Times New Roman"/>
        </w:rPr>
        <w:t xml:space="preserve"> thereof other than those set out herein are binding</w:t>
      </w:r>
      <w:r w:rsidRPr="00AA39EC">
        <w:rPr>
          <w:rFonts w:ascii="Times New Roman" w:hAnsi="Times New Roman" w:cs="Times New Roman"/>
        </w:rPr>
        <w:t xml:space="preserve"> on the parties.”</w:t>
      </w:r>
    </w:p>
    <w:p w14:paraId="7C95BF21" w14:textId="77777777" w:rsidR="00B821F3" w:rsidRPr="00AA39EC" w:rsidRDefault="00B821F3" w:rsidP="00B821F3">
      <w:pPr>
        <w:pStyle w:val="NoSpacing"/>
        <w:tabs>
          <w:tab w:val="left" w:pos="810"/>
        </w:tabs>
        <w:ind w:left="720"/>
        <w:jc w:val="both"/>
        <w:rPr>
          <w:rFonts w:ascii="Times New Roman" w:hAnsi="Times New Roman" w:cs="Times New Roman"/>
        </w:rPr>
      </w:pPr>
    </w:p>
    <w:p w14:paraId="17D25019"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Therefore, if the agreement aforesaid is taken upon its face, it shows that any previous agreements of sale between the applicant and the first respondent were discarded. If this agreement which the first respondent however denies, is accepted as pivotal to the applicant’s case, then the agreement presented by the second respondent is accepted, then the latter agreement supersedes the agreement on which the applicant’s case rests. In other words the dump was sold to the second respondent on 22 May 2025 well before the sale of 3 June 2025.</w:t>
      </w:r>
    </w:p>
    <w:p w14:paraId="7A579357" w14:textId="77777777" w:rsidR="00194B8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opposition to the application reads that the “fifth respondent’s” opposing affidavit. It was indeed a copy and paste error. Counsel who prepare court pleadings need to ensure that they maliciously check their papers before filing. The first resp</w:t>
      </w:r>
      <w:r w:rsidR="00194B83">
        <w:rPr>
          <w:rFonts w:ascii="Times New Roman" w:hAnsi="Times New Roman" w:cs="Times New Roman"/>
          <w:sz w:val="24"/>
          <w:szCs w:val="24"/>
        </w:rPr>
        <w:t>ondent’s sin in this regard is forgiven and the reference to the “5</w:t>
      </w:r>
      <w:r w:rsidR="00194B83" w:rsidRPr="00194B83">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is passed off as</w:t>
      </w:r>
      <w:r w:rsidR="00194B83">
        <w:rPr>
          <w:rFonts w:ascii="Times New Roman" w:hAnsi="Times New Roman" w:cs="Times New Roman"/>
          <w:sz w:val="24"/>
          <w:szCs w:val="24"/>
        </w:rPr>
        <w:t xml:space="preserve"> an</w:t>
      </w:r>
      <w:r>
        <w:rPr>
          <w:rFonts w:ascii="Times New Roman" w:hAnsi="Times New Roman" w:cs="Times New Roman"/>
          <w:sz w:val="24"/>
          <w:szCs w:val="24"/>
        </w:rPr>
        <w:t xml:space="preserve"> error.</w:t>
      </w:r>
    </w:p>
    <w:p w14:paraId="0CBC5CA8" w14:textId="77777777" w:rsidR="00B821F3" w:rsidRDefault="00194B8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B821F3">
        <w:rPr>
          <w:rFonts w:ascii="Times New Roman" w:hAnsi="Times New Roman" w:cs="Times New Roman"/>
          <w:sz w:val="24"/>
          <w:szCs w:val="24"/>
        </w:rPr>
        <w:t xml:space="preserve"> In the opposing affidavit the first respondent referred to a sale agreement which was negotiated on 6 May 2025 at the applicant’s legal practitioner’s offices. He signed it but the applicant’s representative Mr </w:t>
      </w:r>
      <w:proofErr w:type="spellStart"/>
      <w:r w:rsidR="00B821F3">
        <w:rPr>
          <w:rFonts w:ascii="Times New Roman" w:hAnsi="Times New Roman" w:cs="Times New Roman"/>
          <w:sz w:val="24"/>
          <w:szCs w:val="24"/>
        </w:rPr>
        <w:t>Alistur</w:t>
      </w:r>
      <w:proofErr w:type="spellEnd"/>
      <w:r w:rsidR="00B821F3">
        <w:rPr>
          <w:rFonts w:ascii="Times New Roman" w:hAnsi="Times New Roman" w:cs="Times New Roman"/>
          <w:sz w:val="24"/>
          <w:szCs w:val="24"/>
        </w:rPr>
        <w:t xml:space="preserve"> </w:t>
      </w:r>
      <w:proofErr w:type="spellStart"/>
      <w:r w:rsidR="00B821F3">
        <w:rPr>
          <w:rFonts w:ascii="Times New Roman" w:hAnsi="Times New Roman" w:cs="Times New Roman"/>
          <w:sz w:val="24"/>
          <w:szCs w:val="24"/>
        </w:rPr>
        <w:t>Ackhurt</w:t>
      </w:r>
      <w:proofErr w:type="spellEnd"/>
      <w:r w:rsidR="00B821F3">
        <w:rPr>
          <w:rFonts w:ascii="Times New Roman" w:hAnsi="Times New Roman" w:cs="Times New Roman"/>
          <w:sz w:val="24"/>
          <w:szCs w:val="24"/>
        </w:rPr>
        <w:t xml:space="preserve"> was said to be away in the United Kingdom and would sign later. He averred that the effective date of signature was to be the date that the last signatory signed. He averred that by 27 May 2025 Mr </w:t>
      </w:r>
      <w:proofErr w:type="spellStart"/>
      <w:r w:rsidR="00B821F3">
        <w:rPr>
          <w:rFonts w:ascii="Times New Roman" w:hAnsi="Times New Roman" w:cs="Times New Roman"/>
          <w:sz w:val="24"/>
          <w:szCs w:val="24"/>
        </w:rPr>
        <w:t>Ackhurst</w:t>
      </w:r>
      <w:proofErr w:type="spellEnd"/>
      <w:r w:rsidR="00B821F3">
        <w:rPr>
          <w:rFonts w:ascii="Times New Roman" w:hAnsi="Times New Roman" w:cs="Times New Roman"/>
          <w:sz w:val="24"/>
          <w:szCs w:val="24"/>
        </w:rPr>
        <w:t xml:space="preserve"> had not signed. The first respondent averred that it was then</w:t>
      </w:r>
      <w:r>
        <w:rPr>
          <w:rFonts w:ascii="Times New Roman" w:hAnsi="Times New Roman" w:cs="Times New Roman"/>
          <w:sz w:val="24"/>
          <w:szCs w:val="24"/>
        </w:rPr>
        <w:t xml:space="preserve"> that</w:t>
      </w:r>
      <w:r w:rsidR="00B821F3">
        <w:rPr>
          <w:rFonts w:ascii="Times New Roman" w:hAnsi="Times New Roman" w:cs="Times New Roman"/>
          <w:sz w:val="24"/>
          <w:szCs w:val="24"/>
        </w:rPr>
        <w:t xml:space="preserve"> on 28 May, 2025 he withdrew the offer by E-mail. He averred that he concluded an agreement with the second respondent thereafter on 2 June, 2025. The second respondent denies the date of the </w:t>
      </w:r>
      <w:r>
        <w:rPr>
          <w:rFonts w:ascii="Times New Roman" w:hAnsi="Times New Roman" w:cs="Times New Roman"/>
          <w:sz w:val="24"/>
          <w:szCs w:val="24"/>
        </w:rPr>
        <w:t>agreement</w:t>
      </w:r>
      <w:r w:rsidR="00B821F3">
        <w:rPr>
          <w:rFonts w:ascii="Times New Roman" w:hAnsi="Times New Roman" w:cs="Times New Roman"/>
          <w:sz w:val="24"/>
          <w:szCs w:val="24"/>
        </w:rPr>
        <w:t>. I however note that for purposes of the merits of this application, even if the version of the first respondent that the agreement was made on 2 June, 2025 as opposed to 22 May, 2025 as deposed to by the second respondent</w:t>
      </w:r>
      <w:r>
        <w:rPr>
          <w:rFonts w:ascii="Times New Roman" w:hAnsi="Times New Roman" w:cs="Times New Roman"/>
          <w:sz w:val="24"/>
          <w:szCs w:val="24"/>
        </w:rPr>
        <w:t xml:space="preserve"> is reckoned, it would still </w:t>
      </w:r>
      <w:r w:rsidR="003C0025">
        <w:rPr>
          <w:rFonts w:ascii="Times New Roman" w:hAnsi="Times New Roman" w:cs="Times New Roman"/>
          <w:sz w:val="24"/>
          <w:szCs w:val="24"/>
        </w:rPr>
        <w:t>supersede</w:t>
      </w:r>
      <w:r w:rsidR="00B821F3">
        <w:rPr>
          <w:rFonts w:ascii="Times New Roman" w:hAnsi="Times New Roman" w:cs="Times New Roman"/>
          <w:sz w:val="24"/>
          <w:szCs w:val="24"/>
        </w:rPr>
        <w:t xml:space="preserve"> the agreement of 3 June, 2025 which the applicant relies upon. It is not necessary for me therefore to go further than noting that sequentially, the applicant’s agreement of 3 June, 2025 was the last of the three</w:t>
      </w:r>
      <w:r>
        <w:rPr>
          <w:rFonts w:ascii="Times New Roman" w:hAnsi="Times New Roman" w:cs="Times New Roman"/>
          <w:sz w:val="24"/>
          <w:szCs w:val="24"/>
        </w:rPr>
        <w:t xml:space="preserve"> agreements pleaded by the parties</w:t>
      </w:r>
      <w:r w:rsidR="00B821F3">
        <w:rPr>
          <w:rFonts w:ascii="Times New Roman" w:hAnsi="Times New Roman" w:cs="Times New Roman"/>
          <w:sz w:val="24"/>
          <w:szCs w:val="24"/>
        </w:rPr>
        <w:t xml:space="preserve">. </w:t>
      </w:r>
    </w:p>
    <w:p w14:paraId="313B49D0"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also averred that he ha</w:t>
      </w:r>
      <w:r w:rsidR="00733D1B">
        <w:rPr>
          <w:rFonts w:ascii="Times New Roman" w:hAnsi="Times New Roman" w:cs="Times New Roman"/>
          <w:sz w:val="24"/>
          <w:szCs w:val="24"/>
        </w:rPr>
        <w:t>s already sold the dump and that therefore there i</w:t>
      </w:r>
      <w:r>
        <w:rPr>
          <w:rFonts w:ascii="Times New Roman" w:hAnsi="Times New Roman" w:cs="Times New Roman"/>
          <w:sz w:val="24"/>
          <w:szCs w:val="24"/>
        </w:rPr>
        <w:t xml:space="preserve">s nothing to protect by way of a </w:t>
      </w:r>
      <w:proofErr w:type="spellStart"/>
      <w:r>
        <w:rPr>
          <w:rFonts w:ascii="Times New Roman" w:hAnsi="Times New Roman" w:cs="Times New Roman"/>
          <w:sz w:val="24"/>
          <w:szCs w:val="24"/>
        </w:rPr>
        <w:t>prohibitory</w:t>
      </w:r>
      <w:proofErr w:type="spellEnd"/>
      <w:r>
        <w:rPr>
          <w:rFonts w:ascii="Times New Roman" w:hAnsi="Times New Roman" w:cs="Times New Roman"/>
          <w:sz w:val="24"/>
          <w:szCs w:val="24"/>
        </w:rPr>
        <w:t xml:space="preserve"> as anti-dissipation interdict. He also averred that the applicant has an alternative remedy and has in fact claimed that alternative in the summons case No HCH 3722/25. Pointe</w:t>
      </w:r>
      <w:r w:rsidR="00733D1B">
        <w:rPr>
          <w:rFonts w:ascii="Times New Roman" w:hAnsi="Times New Roman" w:cs="Times New Roman"/>
          <w:sz w:val="24"/>
          <w:szCs w:val="24"/>
        </w:rPr>
        <w:t>dly the first respondent denies</w:t>
      </w:r>
      <w:r>
        <w:rPr>
          <w:rFonts w:ascii="Times New Roman" w:hAnsi="Times New Roman" w:cs="Times New Roman"/>
          <w:sz w:val="24"/>
          <w:szCs w:val="24"/>
        </w:rPr>
        <w:t xml:space="preserve"> that he signed the agreement of 3 June, 2025 and averred that the signature thereon is not his and that it is a fraudulent imitation of his signature.</w:t>
      </w:r>
    </w:p>
    <w:p w14:paraId="4A8B6D8E"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facts of this case are seriously in conflict regarding the contractual relationship between the applic</w:t>
      </w:r>
      <w:r w:rsidR="00733D1B">
        <w:rPr>
          <w:rFonts w:ascii="Times New Roman" w:hAnsi="Times New Roman" w:cs="Times New Roman"/>
          <w:sz w:val="24"/>
          <w:szCs w:val="24"/>
        </w:rPr>
        <w:t>ant and the first respondent. The court</w:t>
      </w:r>
      <w:r>
        <w:rPr>
          <w:rFonts w:ascii="Times New Roman" w:hAnsi="Times New Roman" w:cs="Times New Roman"/>
          <w:sz w:val="24"/>
          <w:szCs w:val="24"/>
        </w:rPr>
        <w:t xml:space="preserve"> cannot resolve the conflict on the papers. The court or judge is therefore required at this stage to be guided by r 60 (9) of the High Court Rules which state:</w:t>
      </w:r>
    </w:p>
    <w:p w14:paraId="61F6B4E1" w14:textId="77777777" w:rsidR="00B821F3" w:rsidRPr="00935B39" w:rsidRDefault="00B821F3" w:rsidP="00B821F3">
      <w:pPr>
        <w:pStyle w:val="NoSpacing"/>
        <w:tabs>
          <w:tab w:val="left" w:pos="810"/>
        </w:tabs>
        <w:ind w:left="720"/>
        <w:jc w:val="both"/>
        <w:rPr>
          <w:rFonts w:ascii="Times New Roman" w:hAnsi="Times New Roman" w:cs="Times New Roman"/>
        </w:rPr>
      </w:pPr>
      <w:r>
        <w:rPr>
          <w:rFonts w:ascii="Times New Roman" w:hAnsi="Times New Roman" w:cs="Times New Roman"/>
        </w:rPr>
        <w:tab/>
        <w:t>“(</w:t>
      </w:r>
      <w:proofErr w:type="gramStart"/>
      <w:r>
        <w:rPr>
          <w:rFonts w:ascii="Times New Roman" w:hAnsi="Times New Roman" w:cs="Times New Roman"/>
        </w:rPr>
        <w:t>a</w:t>
      </w:r>
      <w:proofErr w:type="gramEnd"/>
      <w:r>
        <w:rPr>
          <w:rFonts w:ascii="Times New Roman" w:hAnsi="Times New Roman" w:cs="Times New Roman"/>
        </w:rPr>
        <w:t xml:space="preserve">) where in </w:t>
      </w:r>
      <w:r w:rsidRPr="00935B39">
        <w:rPr>
          <w:rFonts w:ascii="Times New Roman" w:hAnsi="Times New Roman" w:cs="Times New Roman"/>
        </w:rPr>
        <w:t xml:space="preserve"> an application for provisional Order the judge is satisfied that the papers establish </w:t>
      </w:r>
      <w:r>
        <w:rPr>
          <w:rFonts w:ascii="Times New Roman" w:hAnsi="Times New Roman" w:cs="Times New Roman"/>
        </w:rPr>
        <w:t xml:space="preserve"> </w:t>
      </w:r>
      <w:r w:rsidRPr="00935B39">
        <w:rPr>
          <w:rFonts w:ascii="Times New Roman" w:hAnsi="Times New Roman" w:cs="Times New Roman"/>
        </w:rPr>
        <w:t xml:space="preserve">a </w:t>
      </w:r>
      <w:r w:rsidRPr="00DC66B6">
        <w:rPr>
          <w:rFonts w:ascii="Times New Roman" w:hAnsi="Times New Roman" w:cs="Times New Roman"/>
          <w:i/>
        </w:rPr>
        <w:t>prima facie</w:t>
      </w:r>
      <w:r w:rsidRPr="00935B39">
        <w:rPr>
          <w:rFonts w:ascii="Times New Roman" w:hAnsi="Times New Roman" w:cs="Times New Roman"/>
        </w:rPr>
        <w:t xml:space="preserve"> case. He or she shall grant a provisional order either in terms of the draft filed or as varied.”</w:t>
      </w:r>
    </w:p>
    <w:p w14:paraId="508602D7"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must decide whether or not a </w:t>
      </w:r>
      <w:r w:rsidRPr="00935B39">
        <w:rPr>
          <w:rFonts w:ascii="Times New Roman" w:hAnsi="Times New Roman" w:cs="Times New Roman"/>
          <w:i/>
          <w:sz w:val="24"/>
          <w:szCs w:val="24"/>
        </w:rPr>
        <w:t>prima facie</w:t>
      </w:r>
      <w:r>
        <w:rPr>
          <w:rFonts w:ascii="Times New Roman" w:hAnsi="Times New Roman" w:cs="Times New Roman"/>
          <w:sz w:val="24"/>
          <w:szCs w:val="24"/>
        </w:rPr>
        <w:t xml:space="preserve"> case has been established by the applicant to persuade the court to grant the provisional order sought. A </w:t>
      </w:r>
      <w:r w:rsidRPr="00935B39">
        <w:rPr>
          <w:rFonts w:ascii="Times New Roman" w:hAnsi="Times New Roman" w:cs="Times New Roman"/>
          <w:i/>
          <w:sz w:val="24"/>
          <w:szCs w:val="24"/>
        </w:rPr>
        <w:t>prima facie</w:t>
      </w:r>
      <w:r>
        <w:rPr>
          <w:rFonts w:ascii="Times New Roman" w:hAnsi="Times New Roman" w:cs="Times New Roman"/>
          <w:sz w:val="24"/>
          <w:szCs w:val="24"/>
        </w:rPr>
        <w:t xml:space="preserve"> case is proved where the applicant has placed before the court, evidence from which a court properly directed and applying its mind to such evidence could or might find for applicant.  </w:t>
      </w:r>
      <w:proofErr w:type="gramStart"/>
      <w:r>
        <w:rPr>
          <w:rFonts w:ascii="Times New Roman" w:hAnsi="Times New Roman" w:cs="Times New Roman"/>
          <w:sz w:val="24"/>
          <w:szCs w:val="24"/>
        </w:rPr>
        <w:t xml:space="preserve">See </w:t>
      </w:r>
      <w:proofErr w:type="spellStart"/>
      <w:r w:rsidRPr="002D2AB2">
        <w:rPr>
          <w:rFonts w:ascii="Times New Roman" w:hAnsi="Times New Roman" w:cs="Times New Roman"/>
          <w:i/>
          <w:sz w:val="24"/>
          <w:szCs w:val="24"/>
        </w:rPr>
        <w:t>Balasole</w:t>
      </w:r>
      <w:proofErr w:type="spellEnd"/>
      <w:r w:rsidRPr="002D2AB2">
        <w:rPr>
          <w:rFonts w:ascii="Times New Roman" w:hAnsi="Times New Roman" w:cs="Times New Roman"/>
          <w:i/>
          <w:sz w:val="24"/>
          <w:szCs w:val="24"/>
        </w:rPr>
        <w:t xml:space="preserve"> Alloys Ltd</w:t>
      </w:r>
      <w:r>
        <w:rPr>
          <w:rFonts w:ascii="Times New Roman" w:hAnsi="Times New Roman" w:cs="Times New Roman"/>
          <w:sz w:val="24"/>
          <w:szCs w:val="24"/>
        </w:rPr>
        <w:t xml:space="preserve"> v </w:t>
      </w:r>
      <w:r w:rsidRPr="002D2AB2">
        <w:rPr>
          <w:rFonts w:ascii="Times New Roman" w:hAnsi="Times New Roman" w:cs="Times New Roman"/>
          <w:i/>
          <w:sz w:val="24"/>
          <w:szCs w:val="24"/>
        </w:rPr>
        <w:t xml:space="preserve">Zimbabwe </w:t>
      </w:r>
      <w:r w:rsidRPr="003571F6">
        <w:rPr>
          <w:rFonts w:ascii="Times New Roman" w:hAnsi="Times New Roman" w:cs="Times New Roman"/>
          <w:i/>
          <w:sz w:val="24"/>
          <w:szCs w:val="24"/>
        </w:rPr>
        <w:t xml:space="preserve">Alloys and 3 </w:t>
      </w:r>
      <w:proofErr w:type="spellStart"/>
      <w:r w:rsidRPr="003571F6">
        <w:rPr>
          <w:rFonts w:ascii="Times New Roman" w:hAnsi="Times New Roman" w:cs="Times New Roman"/>
          <w:i/>
          <w:sz w:val="24"/>
          <w:szCs w:val="24"/>
        </w:rPr>
        <w:t>Ors</w:t>
      </w:r>
      <w:proofErr w:type="spellEnd"/>
      <w:r>
        <w:rPr>
          <w:rFonts w:ascii="Times New Roman" w:hAnsi="Times New Roman" w:cs="Times New Roman"/>
          <w:sz w:val="24"/>
          <w:szCs w:val="24"/>
        </w:rPr>
        <w:t xml:space="preserve"> SC 228/18.</w:t>
      </w:r>
      <w:proofErr w:type="gramEnd"/>
      <w:r>
        <w:rPr>
          <w:rFonts w:ascii="Times New Roman" w:hAnsi="Times New Roman" w:cs="Times New Roman"/>
          <w:sz w:val="24"/>
          <w:szCs w:val="24"/>
        </w:rPr>
        <w:t xml:space="preserve"> In other words the applicant</w:t>
      </w:r>
      <w:r w:rsidR="00733D1B">
        <w:rPr>
          <w:rFonts w:ascii="Times New Roman" w:hAnsi="Times New Roman" w:cs="Times New Roman"/>
          <w:sz w:val="24"/>
          <w:szCs w:val="24"/>
        </w:rPr>
        <w:t>’</w:t>
      </w:r>
      <w:r>
        <w:rPr>
          <w:rFonts w:ascii="Times New Roman" w:hAnsi="Times New Roman" w:cs="Times New Roman"/>
          <w:sz w:val="24"/>
          <w:szCs w:val="24"/>
        </w:rPr>
        <w:t>s</w:t>
      </w:r>
      <w:r w:rsidR="00733D1B">
        <w:rPr>
          <w:rFonts w:ascii="Times New Roman" w:hAnsi="Times New Roman" w:cs="Times New Roman"/>
          <w:sz w:val="24"/>
          <w:szCs w:val="24"/>
        </w:rPr>
        <w:t xml:space="preserve"> case must be </w:t>
      </w:r>
      <w:proofErr w:type="gramStart"/>
      <w:r w:rsidR="00733D1B">
        <w:rPr>
          <w:rFonts w:ascii="Times New Roman" w:hAnsi="Times New Roman" w:cs="Times New Roman"/>
          <w:sz w:val="24"/>
          <w:szCs w:val="24"/>
        </w:rPr>
        <w:t>establish</w:t>
      </w:r>
      <w:proofErr w:type="gramEnd"/>
      <w:r w:rsidR="00733D1B">
        <w:rPr>
          <w:rFonts w:ascii="Times New Roman" w:hAnsi="Times New Roman" w:cs="Times New Roman"/>
          <w:sz w:val="24"/>
          <w:szCs w:val="24"/>
        </w:rPr>
        <w:t xml:space="preserve"> at first sight. With particular</w:t>
      </w:r>
      <w:r>
        <w:rPr>
          <w:rFonts w:ascii="Times New Roman" w:hAnsi="Times New Roman" w:cs="Times New Roman"/>
          <w:sz w:val="24"/>
          <w:szCs w:val="24"/>
        </w:rPr>
        <w:t xml:space="preserve"> reference to this application the </w:t>
      </w:r>
      <w:r>
        <w:rPr>
          <w:rFonts w:ascii="Times New Roman" w:hAnsi="Times New Roman" w:cs="Times New Roman"/>
          <w:sz w:val="24"/>
          <w:szCs w:val="24"/>
        </w:rPr>
        <w:lastRenderedPageBreak/>
        <w:t xml:space="preserve">applicant’s papers must show a </w:t>
      </w:r>
      <w:r w:rsidRPr="00935B39">
        <w:rPr>
          <w:rFonts w:ascii="Times New Roman" w:hAnsi="Times New Roman" w:cs="Times New Roman"/>
          <w:i/>
          <w:sz w:val="24"/>
          <w:szCs w:val="24"/>
        </w:rPr>
        <w:t>prima facie</w:t>
      </w:r>
      <w:r>
        <w:rPr>
          <w:rFonts w:ascii="Times New Roman" w:hAnsi="Times New Roman" w:cs="Times New Roman"/>
          <w:sz w:val="24"/>
          <w:szCs w:val="24"/>
        </w:rPr>
        <w:t xml:space="preserve"> case. The applicant has however been unable to do so for reasons I shall set out.</w:t>
      </w:r>
    </w:p>
    <w:p w14:paraId="4027C98C" w14:textId="77777777" w:rsidR="00B821F3" w:rsidRDefault="00733D1B"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In determining the matter, it is noted that</w:t>
      </w:r>
      <w:r w:rsidR="00B821F3">
        <w:rPr>
          <w:rFonts w:ascii="Times New Roman" w:hAnsi="Times New Roman" w:cs="Times New Roman"/>
          <w:sz w:val="24"/>
          <w:szCs w:val="24"/>
        </w:rPr>
        <w:t xml:space="preserve"> the </w:t>
      </w:r>
      <w:r w:rsidR="00B821F3" w:rsidRPr="00935B39">
        <w:rPr>
          <w:rFonts w:ascii="Times New Roman" w:hAnsi="Times New Roman" w:cs="Times New Roman"/>
          <w:i/>
          <w:sz w:val="24"/>
          <w:szCs w:val="24"/>
        </w:rPr>
        <w:t>prima facie</w:t>
      </w:r>
      <w:r w:rsidR="00B821F3">
        <w:rPr>
          <w:rFonts w:ascii="Times New Roman" w:hAnsi="Times New Roman" w:cs="Times New Roman"/>
          <w:sz w:val="24"/>
          <w:szCs w:val="24"/>
        </w:rPr>
        <w:t xml:space="preserve"> case must relate to</w:t>
      </w:r>
      <w:r>
        <w:rPr>
          <w:rFonts w:ascii="Times New Roman" w:hAnsi="Times New Roman" w:cs="Times New Roman"/>
          <w:sz w:val="24"/>
          <w:szCs w:val="24"/>
        </w:rPr>
        <w:t xml:space="preserve"> whether or not the sought after</w:t>
      </w:r>
      <w:r w:rsidR="00B821F3">
        <w:rPr>
          <w:rFonts w:ascii="Times New Roman" w:hAnsi="Times New Roman" w:cs="Times New Roman"/>
          <w:sz w:val="24"/>
          <w:szCs w:val="24"/>
        </w:rPr>
        <w:t xml:space="preserve"> anti-dissipation interdict should be granted. In the case of </w:t>
      </w:r>
      <w:r w:rsidR="00B821F3">
        <w:rPr>
          <w:rFonts w:ascii="Times New Roman" w:hAnsi="Times New Roman" w:cs="Times New Roman"/>
          <w:i/>
          <w:sz w:val="24"/>
          <w:szCs w:val="24"/>
        </w:rPr>
        <w:t>Mine Mills Trading (Pvt) Ltd &amp;</w:t>
      </w:r>
      <w:r w:rsidR="00B821F3" w:rsidRPr="00935B39">
        <w:rPr>
          <w:rFonts w:ascii="Times New Roman" w:hAnsi="Times New Roman" w:cs="Times New Roman"/>
          <w:i/>
          <w:sz w:val="24"/>
          <w:szCs w:val="24"/>
        </w:rPr>
        <w:t xml:space="preserve"> 2</w:t>
      </w:r>
      <w:r w:rsidR="00B821F3">
        <w:rPr>
          <w:rFonts w:ascii="Times New Roman" w:hAnsi="Times New Roman" w:cs="Times New Roman"/>
          <w:i/>
          <w:sz w:val="24"/>
          <w:szCs w:val="24"/>
        </w:rPr>
        <w:t xml:space="preserve"> </w:t>
      </w:r>
      <w:proofErr w:type="spellStart"/>
      <w:r w:rsidR="00B821F3" w:rsidRPr="00935B39">
        <w:rPr>
          <w:rFonts w:ascii="Times New Roman" w:hAnsi="Times New Roman" w:cs="Times New Roman"/>
          <w:i/>
          <w:sz w:val="24"/>
          <w:szCs w:val="24"/>
        </w:rPr>
        <w:t>Ors</w:t>
      </w:r>
      <w:proofErr w:type="spellEnd"/>
      <w:r w:rsidR="00B821F3">
        <w:rPr>
          <w:rFonts w:ascii="Times New Roman" w:hAnsi="Times New Roman" w:cs="Times New Roman"/>
          <w:sz w:val="24"/>
          <w:szCs w:val="24"/>
        </w:rPr>
        <w:t xml:space="preserve"> v </w:t>
      </w:r>
      <w:r w:rsidR="00B821F3">
        <w:rPr>
          <w:rFonts w:ascii="Times New Roman" w:hAnsi="Times New Roman" w:cs="Times New Roman"/>
          <w:i/>
          <w:sz w:val="24"/>
          <w:szCs w:val="24"/>
        </w:rPr>
        <w:t xml:space="preserve">NJZ Resources </w:t>
      </w:r>
      <w:r w:rsidR="00B821F3" w:rsidRPr="00935B39">
        <w:rPr>
          <w:rFonts w:ascii="Times New Roman" w:hAnsi="Times New Roman" w:cs="Times New Roman"/>
          <w:i/>
          <w:sz w:val="24"/>
          <w:szCs w:val="24"/>
        </w:rPr>
        <w:t>HK</w:t>
      </w:r>
      <w:r w:rsidR="00B821F3">
        <w:rPr>
          <w:rFonts w:ascii="Times New Roman" w:hAnsi="Times New Roman" w:cs="Times New Roman"/>
          <w:sz w:val="24"/>
          <w:szCs w:val="24"/>
        </w:rPr>
        <w:t xml:space="preserve"> Limited SC 40/2014 </w:t>
      </w:r>
      <w:proofErr w:type="spellStart"/>
      <w:r w:rsidR="00B821F3">
        <w:rPr>
          <w:rFonts w:ascii="Times New Roman" w:hAnsi="Times New Roman" w:cs="Times New Roman"/>
          <w:sz w:val="24"/>
          <w:szCs w:val="24"/>
        </w:rPr>
        <w:t>G</w:t>
      </w:r>
      <w:r w:rsidR="00B821F3" w:rsidRPr="00CD6B27">
        <w:rPr>
          <w:rFonts w:ascii="Times New Roman" w:hAnsi="Times New Roman" w:cs="Times New Roman"/>
          <w:smallCaps/>
          <w:sz w:val="24"/>
          <w:szCs w:val="24"/>
        </w:rPr>
        <w:t>uvava</w:t>
      </w:r>
      <w:proofErr w:type="spellEnd"/>
      <w:r w:rsidR="00B821F3" w:rsidRPr="00CD6B27">
        <w:rPr>
          <w:rFonts w:ascii="Times New Roman" w:hAnsi="Times New Roman" w:cs="Times New Roman"/>
          <w:smallCaps/>
          <w:sz w:val="24"/>
          <w:szCs w:val="24"/>
        </w:rPr>
        <w:t xml:space="preserve"> </w:t>
      </w:r>
      <w:r w:rsidR="00B821F3">
        <w:rPr>
          <w:rFonts w:ascii="Times New Roman" w:hAnsi="Times New Roman" w:cs="Times New Roman"/>
          <w:sz w:val="24"/>
          <w:szCs w:val="24"/>
        </w:rPr>
        <w:t xml:space="preserve">JA stated as follows in defining the requirements for such interdict </w:t>
      </w:r>
    </w:p>
    <w:p w14:paraId="516BD8B9" w14:textId="77777777" w:rsidR="00B821F3" w:rsidRPr="00D56C6E" w:rsidRDefault="00B821F3" w:rsidP="00B821F3">
      <w:pPr>
        <w:pStyle w:val="NoSpacing"/>
        <w:tabs>
          <w:tab w:val="left" w:pos="810"/>
        </w:tabs>
        <w:jc w:val="both"/>
        <w:rPr>
          <w:rFonts w:ascii="Times New Roman" w:hAnsi="Times New Roman" w:cs="Times New Roman"/>
        </w:rPr>
      </w:pPr>
      <w:r>
        <w:rPr>
          <w:rFonts w:ascii="Times New Roman" w:hAnsi="Times New Roman" w:cs="Times New Roman"/>
        </w:rPr>
        <w:tab/>
      </w:r>
      <w:r w:rsidRPr="00D56C6E">
        <w:rPr>
          <w:rFonts w:ascii="Times New Roman" w:hAnsi="Times New Roman" w:cs="Times New Roman"/>
        </w:rPr>
        <w:t xml:space="preserve">“ … The court </w:t>
      </w:r>
      <w:r w:rsidRPr="00D56C6E">
        <w:rPr>
          <w:rFonts w:ascii="Times New Roman" w:hAnsi="Times New Roman" w:cs="Times New Roman"/>
          <w:i/>
        </w:rPr>
        <w:t>a quo</w:t>
      </w:r>
      <w:r w:rsidRPr="00D56C6E">
        <w:rPr>
          <w:rFonts w:ascii="Times New Roman" w:hAnsi="Times New Roman" w:cs="Times New Roman"/>
        </w:rPr>
        <w:t xml:space="preserve"> stated as follows:</w:t>
      </w:r>
    </w:p>
    <w:p w14:paraId="31661B62" w14:textId="77777777" w:rsidR="00B821F3" w:rsidRPr="00D56C6E" w:rsidRDefault="00B821F3" w:rsidP="00B821F3">
      <w:pPr>
        <w:pStyle w:val="NoSpacing"/>
        <w:tabs>
          <w:tab w:val="left" w:pos="810"/>
        </w:tabs>
        <w:ind w:left="720"/>
        <w:jc w:val="both"/>
        <w:rPr>
          <w:rFonts w:ascii="Times New Roman" w:hAnsi="Times New Roman" w:cs="Times New Roman"/>
        </w:rPr>
      </w:pPr>
      <w:r>
        <w:rPr>
          <w:rFonts w:ascii="Times New Roman" w:hAnsi="Times New Roman" w:cs="Times New Roman"/>
        </w:rPr>
        <w:tab/>
      </w:r>
      <w:r w:rsidRPr="00D56C6E">
        <w:rPr>
          <w:rFonts w:ascii="Times New Roman" w:hAnsi="Times New Roman" w:cs="Times New Roman"/>
        </w:rPr>
        <w:t>The applica</w:t>
      </w:r>
      <w:r w:rsidR="00733D1B">
        <w:rPr>
          <w:rFonts w:ascii="Times New Roman" w:hAnsi="Times New Roman" w:cs="Times New Roman"/>
        </w:rPr>
        <w:t>nt’s claim falls within the class</w:t>
      </w:r>
      <w:r w:rsidRPr="00D56C6E">
        <w:rPr>
          <w:rFonts w:ascii="Times New Roman" w:hAnsi="Times New Roman" w:cs="Times New Roman"/>
        </w:rPr>
        <w:t xml:space="preserve"> of inte</w:t>
      </w:r>
      <w:r>
        <w:rPr>
          <w:rFonts w:ascii="Times New Roman" w:hAnsi="Times New Roman" w:cs="Times New Roman"/>
        </w:rPr>
        <w:t>rdicts known as anti-dissipation</w:t>
      </w:r>
      <w:r w:rsidRPr="00D56C6E">
        <w:rPr>
          <w:rFonts w:ascii="Times New Roman" w:hAnsi="Times New Roman" w:cs="Times New Roman"/>
        </w:rPr>
        <w:t xml:space="preserve"> </w:t>
      </w:r>
      <w:r w:rsidR="00733D1B">
        <w:rPr>
          <w:rFonts w:ascii="Times New Roman" w:hAnsi="Times New Roman" w:cs="Times New Roman"/>
        </w:rPr>
        <w:t>interdicts which translates into</w:t>
      </w:r>
      <w:r w:rsidRPr="00D56C6E">
        <w:rPr>
          <w:rFonts w:ascii="Times New Roman" w:hAnsi="Times New Roman" w:cs="Times New Roman"/>
        </w:rPr>
        <w:t xml:space="preserve"> a </w:t>
      </w:r>
      <w:proofErr w:type="spellStart"/>
      <w:r w:rsidRPr="00D56C6E">
        <w:rPr>
          <w:rFonts w:ascii="Times New Roman" w:hAnsi="Times New Roman" w:cs="Times New Roman"/>
        </w:rPr>
        <w:t>prohibitory</w:t>
      </w:r>
      <w:proofErr w:type="spellEnd"/>
      <w:r w:rsidRPr="00D56C6E">
        <w:rPr>
          <w:rFonts w:ascii="Times New Roman" w:hAnsi="Times New Roman" w:cs="Times New Roman"/>
        </w:rPr>
        <w:t xml:space="preserve"> interdict. All what the applicants (sic) has to prove in order to succeed is that is has a </w:t>
      </w:r>
      <w:r w:rsidRPr="00D56C6E">
        <w:rPr>
          <w:rFonts w:ascii="Times New Roman" w:hAnsi="Times New Roman" w:cs="Times New Roman"/>
          <w:i/>
        </w:rPr>
        <w:t>prima facie</w:t>
      </w:r>
      <w:r w:rsidRPr="00D56C6E">
        <w:rPr>
          <w:rFonts w:ascii="Times New Roman" w:hAnsi="Times New Roman" w:cs="Times New Roman"/>
        </w:rPr>
        <w:t xml:space="preserve"> case as observed by </w:t>
      </w:r>
      <w:proofErr w:type="spellStart"/>
      <w:r w:rsidRPr="00D56C6E">
        <w:rPr>
          <w:rFonts w:ascii="Times New Roman" w:hAnsi="Times New Roman" w:cs="Times New Roman"/>
        </w:rPr>
        <w:t>C</w:t>
      </w:r>
      <w:r w:rsidRPr="00D56C6E">
        <w:rPr>
          <w:rFonts w:ascii="Times New Roman" w:hAnsi="Times New Roman" w:cs="Times New Roman"/>
          <w:smallCaps/>
        </w:rPr>
        <w:t>hatikobo</w:t>
      </w:r>
      <w:proofErr w:type="spellEnd"/>
      <w:r w:rsidRPr="00D56C6E">
        <w:rPr>
          <w:rFonts w:ascii="Times New Roman" w:hAnsi="Times New Roman" w:cs="Times New Roman"/>
        </w:rPr>
        <w:t xml:space="preserve"> J in </w:t>
      </w:r>
      <w:proofErr w:type="spellStart"/>
      <w:r w:rsidRPr="00D56C6E">
        <w:rPr>
          <w:rFonts w:ascii="Times New Roman" w:hAnsi="Times New Roman" w:cs="Times New Roman"/>
          <w:i/>
        </w:rPr>
        <w:t>Bozimo</w:t>
      </w:r>
      <w:proofErr w:type="spellEnd"/>
      <w:r w:rsidRPr="00D56C6E">
        <w:rPr>
          <w:rFonts w:ascii="Times New Roman" w:hAnsi="Times New Roman" w:cs="Times New Roman"/>
          <w:i/>
        </w:rPr>
        <w:t xml:space="preserve"> Trade</w:t>
      </w:r>
      <w:r w:rsidRPr="00D56C6E">
        <w:rPr>
          <w:rFonts w:ascii="Times New Roman" w:hAnsi="Times New Roman" w:cs="Times New Roman"/>
        </w:rPr>
        <w:t xml:space="preserve"> &amp; </w:t>
      </w:r>
      <w:r w:rsidRPr="00D56C6E">
        <w:rPr>
          <w:rFonts w:ascii="Times New Roman" w:hAnsi="Times New Roman" w:cs="Times New Roman"/>
          <w:i/>
        </w:rPr>
        <w:t>Development Co</w:t>
      </w:r>
      <w:r w:rsidRPr="00D56C6E">
        <w:rPr>
          <w:rFonts w:ascii="Times New Roman" w:hAnsi="Times New Roman" w:cs="Times New Roman"/>
        </w:rPr>
        <w:t xml:space="preserve"> </w:t>
      </w:r>
      <w:r w:rsidRPr="00D56C6E">
        <w:rPr>
          <w:rFonts w:ascii="Times New Roman" w:hAnsi="Times New Roman" w:cs="Times New Roman"/>
          <w:i/>
        </w:rPr>
        <w:t>P/L</w:t>
      </w:r>
      <w:r w:rsidRPr="00D56C6E">
        <w:rPr>
          <w:rFonts w:ascii="Times New Roman" w:hAnsi="Times New Roman" w:cs="Times New Roman"/>
        </w:rPr>
        <w:t xml:space="preserve"> v </w:t>
      </w:r>
      <w:r w:rsidRPr="00733D1B">
        <w:rPr>
          <w:rFonts w:ascii="Times New Roman" w:hAnsi="Times New Roman" w:cs="Times New Roman"/>
          <w:i/>
        </w:rPr>
        <w:t xml:space="preserve">Merchant Bank of Zimbabwe &amp; </w:t>
      </w:r>
      <w:proofErr w:type="spellStart"/>
      <w:r w:rsidRPr="00733D1B">
        <w:rPr>
          <w:rFonts w:ascii="Times New Roman" w:hAnsi="Times New Roman" w:cs="Times New Roman"/>
          <w:i/>
        </w:rPr>
        <w:t>Ors</w:t>
      </w:r>
      <w:proofErr w:type="spellEnd"/>
      <w:r w:rsidRPr="00D56C6E">
        <w:rPr>
          <w:rFonts w:ascii="Times New Roman" w:hAnsi="Times New Roman" w:cs="Times New Roman"/>
          <w:i/>
        </w:rPr>
        <w:t xml:space="preserve"> </w:t>
      </w:r>
      <w:r w:rsidRPr="00D56C6E">
        <w:rPr>
          <w:rFonts w:ascii="Times New Roman" w:hAnsi="Times New Roman" w:cs="Times New Roman"/>
        </w:rPr>
        <w:t xml:space="preserve">2000 (1) ZLR 1 (H). On the papers before </w:t>
      </w:r>
      <w:r w:rsidR="00733D1B">
        <w:rPr>
          <w:rFonts w:ascii="Times New Roman" w:hAnsi="Times New Roman" w:cs="Times New Roman"/>
        </w:rPr>
        <w:t xml:space="preserve">me, </w:t>
      </w:r>
      <w:r w:rsidRPr="00D56C6E">
        <w:rPr>
          <w:rFonts w:ascii="Times New Roman" w:hAnsi="Times New Roman" w:cs="Times New Roman"/>
        </w:rPr>
        <w:t>I am satisfied that the applicant has on the face of it discharged the onus on the balance of probabilities…”</w:t>
      </w:r>
    </w:p>
    <w:p w14:paraId="353540D7" w14:textId="77777777" w:rsidR="00B821F3" w:rsidRDefault="00B821F3" w:rsidP="00B821F3">
      <w:pPr>
        <w:pStyle w:val="NoSpacing"/>
        <w:tabs>
          <w:tab w:val="left" w:pos="810"/>
        </w:tabs>
        <w:ind w:left="720"/>
        <w:jc w:val="both"/>
        <w:rPr>
          <w:rFonts w:ascii="Times New Roman" w:hAnsi="Times New Roman" w:cs="Times New Roman"/>
        </w:rPr>
      </w:pPr>
      <w:r>
        <w:rPr>
          <w:rFonts w:ascii="Times New Roman" w:hAnsi="Times New Roman" w:cs="Times New Roman"/>
        </w:rPr>
        <w:tab/>
      </w:r>
      <w:r w:rsidRPr="00D56C6E">
        <w:rPr>
          <w:rFonts w:ascii="Times New Roman" w:hAnsi="Times New Roman" w:cs="Times New Roman"/>
        </w:rPr>
        <w:t xml:space="preserve">The above cited case highlighted that the requirements for an anti-dissipation interdict are the same as those for a </w:t>
      </w:r>
      <w:proofErr w:type="spellStart"/>
      <w:r w:rsidRPr="00D56C6E">
        <w:rPr>
          <w:rFonts w:ascii="Times New Roman" w:hAnsi="Times New Roman" w:cs="Times New Roman"/>
        </w:rPr>
        <w:t>prohibitory</w:t>
      </w:r>
      <w:proofErr w:type="spellEnd"/>
      <w:r w:rsidRPr="00D56C6E">
        <w:rPr>
          <w:rFonts w:ascii="Times New Roman" w:hAnsi="Times New Roman" w:cs="Times New Roman"/>
        </w:rPr>
        <w:t xml:space="preserve"> interdict. The applicant must establish that it has a </w:t>
      </w:r>
      <w:r w:rsidRPr="00D56C6E">
        <w:rPr>
          <w:rFonts w:ascii="Times New Roman" w:hAnsi="Times New Roman" w:cs="Times New Roman"/>
          <w:i/>
        </w:rPr>
        <w:t>prima facie</w:t>
      </w:r>
      <w:r w:rsidR="00733D1B">
        <w:rPr>
          <w:rFonts w:ascii="Times New Roman" w:hAnsi="Times New Roman" w:cs="Times New Roman"/>
        </w:rPr>
        <w:t xml:space="preserve"> right</w:t>
      </w:r>
      <w:r w:rsidRPr="00D56C6E">
        <w:rPr>
          <w:rFonts w:ascii="Times New Roman" w:hAnsi="Times New Roman" w:cs="Times New Roman"/>
        </w:rPr>
        <w:t>,</w:t>
      </w:r>
      <w:r w:rsidR="00733D1B">
        <w:rPr>
          <w:rFonts w:ascii="Times New Roman" w:hAnsi="Times New Roman" w:cs="Times New Roman"/>
        </w:rPr>
        <w:t xml:space="preserve"> even if open to the doubt, that</w:t>
      </w:r>
      <w:r w:rsidRPr="00D56C6E">
        <w:rPr>
          <w:rFonts w:ascii="Times New Roman" w:hAnsi="Times New Roman" w:cs="Times New Roman"/>
        </w:rPr>
        <w:t xml:space="preserve"> an infringement of such right i</w:t>
      </w:r>
      <w:r w:rsidR="00733D1B">
        <w:rPr>
          <w:rFonts w:ascii="Times New Roman" w:hAnsi="Times New Roman" w:cs="Times New Roman"/>
        </w:rPr>
        <w:t>s imminent, that it will suffer irreparable</w:t>
      </w:r>
      <w:r w:rsidRPr="00D56C6E">
        <w:rPr>
          <w:rFonts w:ascii="Times New Roman" w:hAnsi="Times New Roman" w:cs="Times New Roman"/>
        </w:rPr>
        <w:t xml:space="preserve"> harm if the interim relief is not granted, that</w:t>
      </w:r>
      <w:r w:rsidR="00733D1B">
        <w:rPr>
          <w:rFonts w:ascii="Times New Roman" w:hAnsi="Times New Roman" w:cs="Times New Roman"/>
        </w:rPr>
        <w:t xml:space="preserve"> there</w:t>
      </w:r>
      <w:r w:rsidRPr="00D56C6E">
        <w:rPr>
          <w:rFonts w:ascii="Times New Roman" w:hAnsi="Times New Roman" w:cs="Times New Roman"/>
        </w:rPr>
        <w:t xml:space="preserve"> is no other satisfactory remedy and that the balance of convenience favours the grant of such an interdict.”</w:t>
      </w:r>
    </w:p>
    <w:p w14:paraId="57054176" w14:textId="77777777" w:rsidR="00B821F3" w:rsidRPr="00D56C6E" w:rsidRDefault="00B821F3" w:rsidP="00B821F3">
      <w:pPr>
        <w:pStyle w:val="NoSpacing"/>
        <w:tabs>
          <w:tab w:val="left" w:pos="810"/>
        </w:tabs>
        <w:ind w:left="720"/>
        <w:jc w:val="both"/>
        <w:rPr>
          <w:rFonts w:ascii="Times New Roman" w:hAnsi="Times New Roman" w:cs="Times New Roman"/>
        </w:rPr>
      </w:pPr>
    </w:p>
    <w:p w14:paraId="7FAD1F09"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i/>
          <w:sz w:val="24"/>
          <w:szCs w:val="24"/>
        </w:rPr>
        <w:tab/>
      </w:r>
      <w:r w:rsidRPr="00E344DF">
        <w:rPr>
          <w:rFonts w:ascii="Times New Roman" w:hAnsi="Times New Roman" w:cs="Times New Roman"/>
          <w:i/>
          <w:sz w:val="24"/>
          <w:szCs w:val="24"/>
        </w:rPr>
        <w:t xml:space="preserve">In </w:t>
      </w:r>
      <w:proofErr w:type="spellStart"/>
      <w:r w:rsidRPr="00E344DF">
        <w:rPr>
          <w:rFonts w:ascii="Times New Roman" w:hAnsi="Times New Roman" w:cs="Times New Roman"/>
          <w:i/>
          <w:sz w:val="24"/>
          <w:szCs w:val="24"/>
        </w:rPr>
        <w:t>casu</w:t>
      </w:r>
      <w:proofErr w:type="spellEnd"/>
      <w:r>
        <w:rPr>
          <w:rFonts w:ascii="Times New Roman" w:hAnsi="Times New Roman" w:cs="Times New Roman"/>
          <w:sz w:val="24"/>
          <w:szCs w:val="24"/>
        </w:rPr>
        <w:t>, the applicant presented an unclear narration and paper trail and may as well have not been candid with the court regarding the paper trail on the incidences of the sale agreement relied upon for its claimed purchase of the dump. The applicant produced three sale agreements dating them from May 2023. It averred that the agreements must be read together as they remained valid. However a closer consideration of the agreement shows that the last agreement relie</w:t>
      </w:r>
      <w:r w:rsidR="004C095C">
        <w:rPr>
          <w:rFonts w:ascii="Times New Roman" w:hAnsi="Times New Roman" w:cs="Times New Roman"/>
          <w:sz w:val="24"/>
          <w:szCs w:val="24"/>
        </w:rPr>
        <w:t>d upon dated 3 June 2025 i</w:t>
      </w:r>
      <w:r>
        <w:rPr>
          <w:rFonts w:ascii="Times New Roman" w:hAnsi="Times New Roman" w:cs="Times New Roman"/>
          <w:sz w:val="24"/>
          <w:szCs w:val="24"/>
        </w:rPr>
        <w:t xml:space="preserve">s an independent and complete agreement in its own right. There is no flow in the narrative of the purchase. The coming in of the second respondent dampened the purported </w:t>
      </w:r>
      <w:r w:rsidRPr="00D56C6E">
        <w:rPr>
          <w:rFonts w:ascii="Times New Roman" w:hAnsi="Times New Roman" w:cs="Times New Roman"/>
          <w:i/>
          <w:sz w:val="24"/>
          <w:szCs w:val="24"/>
        </w:rPr>
        <w:t>prima facie</w:t>
      </w:r>
      <w:r>
        <w:rPr>
          <w:rFonts w:ascii="Times New Roman" w:hAnsi="Times New Roman" w:cs="Times New Roman"/>
          <w:sz w:val="24"/>
          <w:szCs w:val="24"/>
        </w:rPr>
        <w:t xml:space="preserve"> </w:t>
      </w:r>
      <w:r w:rsidR="004C095C">
        <w:rPr>
          <w:rFonts w:ascii="Times New Roman" w:hAnsi="Times New Roman" w:cs="Times New Roman"/>
          <w:sz w:val="24"/>
          <w:szCs w:val="24"/>
        </w:rPr>
        <w:t xml:space="preserve">case </w:t>
      </w:r>
      <w:r>
        <w:rPr>
          <w:rFonts w:ascii="Times New Roman" w:hAnsi="Times New Roman" w:cs="Times New Roman"/>
          <w:sz w:val="24"/>
          <w:szCs w:val="24"/>
        </w:rPr>
        <w:t>because there was produced cogent evidence that the first respondent sold the same dump to the second respondent on dates which the first respondent alleges to be 2 June, 2025</w:t>
      </w:r>
      <w:r w:rsidR="004C095C">
        <w:rPr>
          <w:rFonts w:ascii="Times New Roman" w:hAnsi="Times New Roman" w:cs="Times New Roman"/>
          <w:sz w:val="24"/>
          <w:szCs w:val="24"/>
        </w:rPr>
        <w:t xml:space="preserve">. The </w:t>
      </w:r>
      <w:r>
        <w:rPr>
          <w:rFonts w:ascii="Times New Roman" w:hAnsi="Times New Roman" w:cs="Times New Roman"/>
          <w:sz w:val="24"/>
          <w:szCs w:val="24"/>
        </w:rPr>
        <w:t>date</w:t>
      </w:r>
      <w:r w:rsidR="004C095C">
        <w:rPr>
          <w:rFonts w:ascii="Times New Roman" w:hAnsi="Times New Roman" w:cs="Times New Roman"/>
          <w:sz w:val="24"/>
          <w:szCs w:val="24"/>
        </w:rPr>
        <w:t xml:space="preserve"> is</w:t>
      </w:r>
      <w:r>
        <w:rPr>
          <w:rFonts w:ascii="Times New Roman" w:hAnsi="Times New Roman" w:cs="Times New Roman"/>
          <w:sz w:val="24"/>
          <w:szCs w:val="24"/>
        </w:rPr>
        <w:t xml:space="preserve"> disputed by the second respondent which averred that it purchased the dump on 22 May 2025. The fact that the applicant relies on the agreement dated 3 June 2025 implies that prior to the </w:t>
      </w:r>
      <w:proofErr w:type="gramStart"/>
      <w:r>
        <w:rPr>
          <w:rFonts w:ascii="Times New Roman" w:hAnsi="Times New Roman" w:cs="Times New Roman"/>
          <w:sz w:val="24"/>
          <w:szCs w:val="24"/>
        </w:rPr>
        <w:t>date,</w:t>
      </w:r>
      <w:proofErr w:type="gramEnd"/>
      <w:r>
        <w:rPr>
          <w:rFonts w:ascii="Times New Roman" w:hAnsi="Times New Roman" w:cs="Times New Roman"/>
          <w:sz w:val="24"/>
          <w:szCs w:val="24"/>
        </w:rPr>
        <w:t xml:space="preserve"> there was no valid agreement between the applicant and the first respondent</w:t>
      </w:r>
      <w:r w:rsidR="00A37628">
        <w:rPr>
          <w:rFonts w:ascii="Times New Roman" w:hAnsi="Times New Roman" w:cs="Times New Roman"/>
          <w:sz w:val="24"/>
          <w:szCs w:val="24"/>
        </w:rPr>
        <w:t>. The first responded stated</w:t>
      </w:r>
      <w:r>
        <w:rPr>
          <w:rFonts w:ascii="Times New Roman" w:hAnsi="Times New Roman" w:cs="Times New Roman"/>
          <w:sz w:val="24"/>
          <w:szCs w:val="24"/>
        </w:rPr>
        <w:t xml:space="preserve"> that no prior agreement came in</w:t>
      </w:r>
      <w:r w:rsidR="00A37628">
        <w:rPr>
          <w:rFonts w:ascii="Times New Roman" w:hAnsi="Times New Roman" w:cs="Times New Roman"/>
          <w:sz w:val="24"/>
          <w:szCs w:val="24"/>
        </w:rPr>
        <w:t>to being on</w:t>
      </w:r>
      <w:r>
        <w:rPr>
          <w:rFonts w:ascii="Times New Roman" w:hAnsi="Times New Roman" w:cs="Times New Roman"/>
          <w:sz w:val="24"/>
          <w:szCs w:val="24"/>
        </w:rPr>
        <w:t xml:space="preserve"> account of the future by the applicant’s representatives to sign the same. </w:t>
      </w:r>
      <w:r w:rsidR="00A37628">
        <w:rPr>
          <w:rFonts w:ascii="Times New Roman" w:hAnsi="Times New Roman" w:cs="Times New Roman"/>
          <w:sz w:val="24"/>
          <w:szCs w:val="24"/>
        </w:rPr>
        <w:t xml:space="preserve">It stands to reason that </w:t>
      </w:r>
      <w:r>
        <w:rPr>
          <w:rFonts w:ascii="Times New Roman" w:hAnsi="Times New Roman" w:cs="Times New Roman"/>
          <w:sz w:val="24"/>
          <w:szCs w:val="24"/>
        </w:rPr>
        <w:t>had there been an extant and valid agreement</w:t>
      </w:r>
      <w:r w:rsidR="00A37628">
        <w:rPr>
          <w:rFonts w:ascii="Times New Roman" w:hAnsi="Times New Roman" w:cs="Times New Roman"/>
          <w:sz w:val="24"/>
          <w:szCs w:val="24"/>
        </w:rPr>
        <w:t xml:space="preserve"> prior to 3 June, 2026</w:t>
      </w:r>
      <w:r>
        <w:rPr>
          <w:rFonts w:ascii="Times New Roman" w:hAnsi="Times New Roman" w:cs="Times New Roman"/>
          <w:sz w:val="24"/>
          <w:szCs w:val="24"/>
        </w:rPr>
        <w:t>, the applicant and the first respondent would not have entered into a fresh agreement.</w:t>
      </w:r>
    </w:p>
    <w:p w14:paraId="2F8C8DF0"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 </w:t>
      </w:r>
      <w:r w:rsidRPr="002A30C5">
        <w:rPr>
          <w:rFonts w:ascii="Times New Roman" w:hAnsi="Times New Roman" w:cs="Times New Roman"/>
          <w:i/>
          <w:sz w:val="24"/>
          <w:szCs w:val="24"/>
        </w:rPr>
        <w:t>prima facie</w:t>
      </w:r>
      <w:r>
        <w:rPr>
          <w:rFonts w:ascii="Times New Roman" w:hAnsi="Times New Roman" w:cs="Times New Roman"/>
          <w:sz w:val="24"/>
          <w:szCs w:val="24"/>
        </w:rPr>
        <w:t xml:space="preserve"> case should at least flow and not be replete with contradictions within </w:t>
      </w:r>
      <w:proofErr w:type="gramStart"/>
      <w:r>
        <w:rPr>
          <w:rFonts w:ascii="Times New Roman" w:hAnsi="Times New Roman" w:cs="Times New Roman"/>
          <w:sz w:val="24"/>
          <w:szCs w:val="24"/>
        </w:rPr>
        <w:t>itself</w:t>
      </w:r>
      <w:proofErr w:type="gramEnd"/>
      <w:r>
        <w:rPr>
          <w:rFonts w:ascii="Times New Roman" w:hAnsi="Times New Roman" w:cs="Times New Roman"/>
          <w:sz w:val="24"/>
          <w:szCs w:val="24"/>
        </w:rPr>
        <w:t>. The a</w:t>
      </w:r>
      <w:r w:rsidR="00A37628">
        <w:rPr>
          <w:rFonts w:ascii="Times New Roman" w:hAnsi="Times New Roman" w:cs="Times New Roman"/>
          <w:sz w:val="24"/>
          <w:szCs w:val="24"/>
        </w:rPr>
        <w:t>pplicant’s papers must not raise</w:t>
      </w:r>
      <w:r>
        <w:rPr>
          <w:rFonts w:ascii="Times New Roman" w:hAnsi="Times New Roman" w:cs="Times New Roman"/>
          <w:sz w:val="24"/>
          <w:szCs w:val="24"/>
        </w:rPr>
        <w:t xml:space="preserve"> unanswered questions within themsel</w:t>
      </w:r>
      <w:r w:rsidR="00A37628">
        <w:rPr>
          <w:rFonts w:ascii="Times New Roman" w:hAnsi="Times New Roman" w:cs="Times New Roman"/>
          <w:sz w:val="24"/>
          <w:szCs w:val="24"/>
        </w:rPr>
        <w:t>ves. It is not for example clear</w:t>
      </w:r>
      <w:r>
        <w:rPr>
          <w:rFonts w:ascii="Times New Roman" w:hAnsi="Times New Roman" w:cs="Times New Roman"/>
          <w:sz w:val="24"/>
          <w:szCs w:val="24"/>
        </w:rPr>
        <w:t xml:space="preserve"> from the declaration in case No HC 3722/25 why the same dump was sold more than once between the same parties. The declaration avers that the agreement of 3 June 2025 superseded all prior agreements yet it is quiet on that. The declaration then explicitly</w:t>
      </w:r>
      <w:r w:rsidR="00A37628">
        <w:rPr>
          <w:rFonts w:ascii="Times New Roman" w:hAnsi="Times New Roman" w:cs="Times New Roman"/>
          <w:sz w:val="24"/>
          <w:szCs w:val="24"/>
        </w:rPr>
        <w:t xml:space="preserve"> provides in para 9 that</w:t>
      </w:r>
      <w:r>
        <w:rPr>
          <w:rFonts w:ascii="Times New Roman" w:hAnsi="Times New Roman" w:cs="Times New Roman"/>
          <w:sz w:val="24"/>
          <w:szCs w:val="24"/>
        </w:rPr>
        <w:t>:</w:t>
      </w:r>
    </w:p>
    <w:p w14:paraId="3E2DF8CB" w14:textId="77777777" w:rsidR="00B821F3" w:rsidRDefault="00B821F3" w:rsidP="00B821F3">
      <w:pPr>
        <w:pStyle w:val="NoSpacing"/>
        <w:tabs>
          <w:tab w:val="left" w:pos="810"/>
        </w:tabs>
        <w:ind w:left="720"/>
        <w:jc w:val="both"/>
        <w:rPr>
          <w:rFonts w:ascii="Times New Roman" w:hAnsi="Times New Roman" w:cs="Times New Roman"/>
          <w:sz w:val="24"/>
          <w:szCs w:val="24"/>
        </w:rPr>
      </w:pPr>
      <w:r>
        <w:rPr>
          <w:rFonts w:ascii="Times New Roman" w:hAnsi="Times New Roman" w:cs="Times New Roman"/>
          <w:sz w:val="24"/>
          <w:szCs w:val="24"/>
        </w:rPr>
        <w:tab/>
      </w:r>
      <w:r w:rsidR="00A37628">
        <w:rPr>
          <w:rFonts w:ascii="Times New Roman" w:hAnsi="Times New Roman" w:cs="Times New Roman"/>
        </w:rPr>
        <w:t xml:space="preserve">“9. </w:t>
      </w:r>
      <w:proofErr w:type="gramStart"/>
      <w:r w:rsidR="00A37628">
        <w:rPr>
          <w:rFonts w:ascii="Times New Roman" w:hAnsi="Times New Roman" w:cs="Times New Roman"/>
        </w:rPr>
        <w:t>I</w:t>
      </w:r>
      <w:r w:rsidRPr="002A30C5">
        <w:rPr>
          <w:rFonts w:ascii="Times New Roman" w:hAnsi="Times New Roman" w:cs="Times New Roman"/>
        </w:rPr>
        <w:t>t</w:t>
      </w:r>
      <w:proofErr w:type="gramEnd"/>
      <w:r w:rsidRPr="002A30C5">
        <w:rPr>
          <w:rFonts w:ascii="Times New Roman" w:hAnsi="Times New Roman" w:cs="Times New Roman"/>
        </w:rPr>
        <w:t xml:space="preserve"> is this agreement dated 3 June 202</w:t>
      </w:r>
      <w:r w:rsidR="00A37628">
        <w:rPr>
          <w:rFonts w:ascii="Times New Roman" w:hAnsi="Times New Roman" w:cs="Times New Roman"/>
        </w:rPr>
        <w:t>5, that is the valid and binding</w:t>
      </w:r>
      <w:r w:rsidRPr="002A30C5">
        <w:rPr>
          <w:rFonts w:ascii="Times New Roman" w:hAnsi="Times New Roman" w:cs="Times New Roman"/>
        </w:rPr>
        <w:t xml:space="preserve"> agreement between the parties</w:t>
      </w:r>
      <w:r>
        <w:rPr>
          <w:rFonts w:ascii="Times New Roman" w:hAnsi="Times New Roman" w:cs="Times New Roman"/>
          <w:sz w:val="24"/>
          <w:szCs w:val="24"/>
        </w:rPr>
        <w:t>.”</w:t>
      </w:r>
    </w:p>
    <w:p w14:paraId="04AE5DF7" w14:textId="77777777" w:rsidR="00B821F3" w:rsidRDefault="00B821F3" w:rsidP="00B821F3">
      <w:pPr>
        <w:pStyle w:val="NoSpacing"/>
        <w:tabs>
          <w:tab w:val="left" w:pos="810"/>
        </w:tabs>
        <w:ind w:left="720"/>
        <w:jc w:val="both"/>
        <w:rPr>
          <w:rFonts w:ascii="Times New Roman" w:hAnsi="Times New Roman" w:cs="Times New Roman"/>
          <w:sz w:val="24"/>
          <w:szCs w:val="24"/>
        </w:rPr>
      </w:pPr>
    </w:p>
    <w:p w14:paraId="30577485"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in the founding affidavit deposed to </w:t>
      </w:r>
      <w:proofErr w:type="spellStart"/>
      <w:r>
        <w:rPr>
          <w:rFonts w:ascii="Times New Roman" w:hAnsi="Times New Roman" w:cs="Times New Roman"/>
          <w:sz w:val="24"/>
          <w:szCs w:val="24"/>
        </w:rPr>
        <w:t>there</w:t>
      </w:r>
      <w:proofErr w:type="spellEnd"/>
      <w:r>
        <w:rPr>
          <w:rFonts w:ascii="Times New Roman" w:hAnsi="Times New Roman" w:cs="Times New Roman"/>
          <w:sz w:val="24"/>
          <w:szCs w:val="24"/>
        </w:rPr>
        <w:t xml:space="preserve"> having been a sale dated 23 July 2023, followed by an addendum dated 21 December, 2023 and then the agreement of 3 June, 20225. The applicant challenged the validity of the purported canc</w:t>
      </w:r>
      <w:r w:rsidR="00A37628">
        <w:rPr>
          <w:rFonts w:ascii="Times New Roman" w:hAnsi="Times New Roman" w:cs="Times New Roman"/>
          <w:sz w:val="24"/>
          <w:szCs w:val="24"/>
        </w:rPr>
        <w:t>ellation of an agreement by an undecipherable or corrupted</w:t>
      </w:r>
      <w:r>
        <w:rPr>
          <w:rFonts w:ascii="Times New Roman" w:hAnsi="Times New Roman" w:cs="Times New Roman"/>
          <w:sz w:val="24"/>
          <w:szCs w:val="24"/>
        </w:rPr>
        <w:t xml:space="preserve"> e-mail from the first respondent. It is not clear as to how if there was no </w:t>
      </w:r>
      <w:proofErr w:type="gramStart"/>
      <w:r>
        <w:rPr>
          <w:rFonts w:ascii="Times New Roman" w:hAnsi="Times New Roman" w:cs="Times New Roman"/>
          <w:sz w:val="24"/>
          <w:szCs w:val="24"/>
        </w:rPr>
        <w:t>cance</w:t>
      </w:r>
      <w:r w:rsidR="00A37628">
        <w:rPr>
          <w:rFonts w:ascii="Times New Roman" w:hAnsi="Times New Roman" w:cs="Times New Roman"/>
          <w:sz w:val="24"/>
          <w:szCs w:val="24"/>
        </w:rPr>
        <w:t>llation,</w:t>
      </w:r>
      <w:proofErr w:type="gramEnd"/>
      <w:r w:rsidR="00A37628">
        <w:rPr>
          <w:rFonts w:ascii="Times New Roman" w:hAnsi="Times New Roman" w:cs="Times New Roman"/>
          <w:sz w:val="24"/>
          <w:szCs w:val="24"/>
        </w:rPr>
        <w:t xml:space="preserve"> the applicant executed</w:t>
      </w:r>
      <w:r>
        <w:rPr>
          <w:rFonts w:ascii="Times New Roman" w:hAnsi="Times New Roman" w:cs="Times New Roman"/>
          <w:sz w:val="24"/>
          <w:szCs w:val="24"/>
        </w:rPr>
        <w:t xml:space="preserve"> a fresh agreement with the first respondent. The founding affidavit does no d</w:t>
      </w:r>
      <w:r w:rsidR="00A37628">
        <w:rPr>
          <w:rFonts w:ascii="Times New Roman" w:hAnsi="Times New Roman" w:cs="Times New Roman"/>
          <w:sz w:val="24"/>
          <w:szCs w:val="24"/>
        </w:rPr>
        <w:t>eal with the aspect of what beca</w:t>
      </w:r>
      <w:r>
        <w:rPr>
          <w:rFonts w:ascii="Times New Roman" w:hAnsi="Times New Roman" w:cs="Times New Roman"/>
          <w:sz w:val="24"/>
          <w:szCs w:val="24"/>
        </w:rPr>
        <w:t xml:space="preserve">me of the previous agreements which the applicant speaks to in its papers. The applicant’s prayers are therefore misleading in that in the notice of application, it is stated that there was an agreement dated 23 July, </w:t>
      </w:r>
      <w:r w:rsidR="00A37628">
        <w:rPr>
          <w:rFonts w:ascii="Times New Roman" w:hAnsi="Times New Roman" w:cs="Times New Roman"/>
          <w:sz w:val="24"/>
          <w:szCs w:val="24"/>
        </w:rPr>
        <w:t xml:space="preserve">followed </w:t>
      </w:r>
      <w:r>
        <w:rPr>
          <w:rFonts w:ascii="Times New Roman" w:hAnsi="Times New Roman" w:cs="Times New Roman"/>
          <w:sz w:val="24"/>
          <w:szCs w:val="24"/>
        </w:rPr>
        <w:t>by</w:t>
      </w:r>
      <w:r w:rsidR="00A37628">
        <w:rPr>
          <w:rFonts w:ascii="Times New Roman" w:hAnsi="Times New Roman" w:cs="Times New Roman"/>
          <w:sz w:val="24"/>
          <w:szCs w:val="24"/>
        </w:rPr>
        <w:t xml:space="preserve"> an</w:t>
      </w:r>
      <w:r>
        <w:rPr>
          <w:rFonts w:ascii="Times New Roman" w:hAnsi="Times New Roman" w:cs="Times New Roman"/>
          <w:sz w:val="24"/>
          <w:szCs w:val="24"/>
        </w:rPr>
        <w:t xml:space="preserve"> addendum</w:t>
      </w:r>
      <w:r w:rsidR="00A37628">
        <w:rPr>
          <w:rFonts w:ascii="Times New Roman" w:hAnsi="Times New Roman" w:cs="Times New Roman"/>
          <w:sz w:val="24"/>
          <w:szCs w:val="24"/>
        </w:rPr>
        <w:t xml:space="preserve"> dated</w:t>
      </w:r>
      <w:r>
        <w:rPr>
          <w:rFonts w:ascii="Times New Roman" w:hAnsi="Times New Roman" w:cs="Times New Roman"/>
          <w:sz w:val="24"/>
          <w:szCs w:val="24"/>
        </w:rPr>
        <w:t xml:space="preserve"> 21 December, 2023 </w:t>
      </w:r>
      <w:r w:rsidR="00A37628">
        <w:rPr>
          <w:rFonts w:ascii="Times New Roman" w:hAnsi="Times New Roman" w:cs="Times New Roman"/>
          <w:sz w:val="24"/>
          <w:szCs w:val="24"/>
        </w:rPr>
        <w:t xml:space="preserve">then the </w:t>
      </w:r>
      <w:r>
        <w:rPr>
          <w:rFonts w:ascii="Times New Roman" w:hAnsi="Times New Roman" w:cs="Times New Roman"/>
          <w:sz w:val="24"/>
          <w:szCs w:val="24"/>
        </w:rPr>
        <w:t xml:space="preserve">agreement dated 3 June, 2025. The certificate of </w:t>
      </w:r>
      <w:r w:rsidR="00A37628">
        <w:rPr>
          <w:rFonts w:ascii="Times New Roman" w:hAnsi="Times New Roman" w:cs="Times New Roman"/>
          <w:sz w:val="24"/>
          <w:szCs w:val="24"/>
        </w:rPr>
        <w:t xml:space="preserve">urgency </w:t>
      </w:r>
      <w:r>
        <w:rPr>
          <w:rFonts w:ascii="Times New Roman" w:hAnsi="Times New Roman" w:cs="Times New Roman"/>
          <w:sz w:val="24"/>
          <w:szCs w:val="24"/>
        </w:rPr>
        <w:t>states that:</w:t>
      </w:r>
    </w:p>
    <w:p w14:paraId="261DD71A" w14:textId="77777777" w:rsidR="00B821F3" w:rsidRPr="009613FF" w:rsidRDefault="00B821F3" w:rsidP="00B821F3">
      <w:pPr>
        <w:pStyle w:val="NoSpacing"/>
        <w:tabs>
          <w:tab w:val="left" w:pos="810"/>
        </w:tabs>
        <w:ind w:left="360"/>
        <w:jc w:val="both"/>
        <w:rPr>
          <w:rFonts w:ascii="Times New Roman" w:hAnsi="Times New Roman" w:cs="Times New Roman"/>
        </w:rPr>
      </w:pPr>
      <w:r>
        <w:rPr>
          <w:rFonts w:ascii="Times New Roman" w:hAnsi="Times New Roman" w:cs="Times New Roman"/>
        </w:rPr>
        <w:tab/>
      </w:r>
      <w:r w:rsidRPr="009613FF">
        <w:rPr>
          <w:rFonts w:ascii="Times New Roman" w:hAnsi="Times New Roman" w:cs="Times New Roman"/>
        </w:rPr>
        <w:t>“From a reading of the paper</w:t>
      </w:r>
      <w:r w:rsidR="00354736">
        <w:rPr>
          <w:rFonts w:ascii="Times New Roman" w:hAnsi="Times New Roman" w:cs="Times New Roman"/>
        </w:rPr>
        <w:t>s  I have gathered</w:t>
      </w:r>
      <w:r w:rsidRPr="009613FF">
        <w:rPr>
          <w:rFonts w:ascii="Times New Roman" w:hAnsi="Times New Roman" w:cs="Times New Roman"/>
        </w:rPr>
        <w:t xml:space="preserve">  that the applicant is the lawful purchaser of mining dump having purchased the same from the respondent through a transaction consisting of three agreements as follows:</w:t>
      </w:r>
    </w:p>
    <w:p w14:paraId="61D1D08B" w14:textId="77777777" w:rsidR="00B821F3" w:rsidRPr="009613FF" w:rsidRDefault="00B821F3" w:rsidP="00B821F3">
      <w:pPr>
        <w:pStyle w:val="NoSpacing"/>
        <w:numPr>
          <w:ilvl w:val="0"/>
          <w:numId w:val="7"/>
        </w:numPr>
        <w:tabs>
          <w:tab w:val="left" w:pos="810"/>
        </w:tabs>
        <w:jc w:val="both"/>
        <w:rPr>
          <w:rFonts w:ascii="Times New Roman" w:hAnsi="Times New Roman" w:cs="Times New Roman"/>
        </w:rPr>
      </w:pPr>
      <w:r w:rsidRPr="009613FF">
        <w:rPr>
          <w:rFonts w:ascii="Times New Roman" w:hAnsi="Times New Roman" w:cs="Times New Roman"/>
        </w:rPr>
        <w:t>An agreement dated 23 July, 2023.</w:t>
      </w:r>
    </w:p>
    <w:p w14:paraId="493A4501" w14:textId="77777777" w:rsidR="00B821F3" w:rsidRPr="009613FF" w:rsidRDefault="00B821F3" w:rsidP="00B821F3">
      <w:pPr>
        <w:pStyle w:val="NoSpacing"/>
        <w:numPr>
          <w:ilvl w:val="0"/>
          <w:numId w:val="7"/>
        </w:numPr>
        <w:tabs>
          <w:tab w:val="left" w:pos="810"/>
        </w:tabs>
        <w:jc w:val="both"/>
        <w:rPr>
          <w:rFonts w:ascii="Times New Roman" w:hAnsi="Times New Roman" w:cs="Times New Roman"/>
        </w:rPr>
      </w:pPr>
      <w:r w:rsidRPr="009613FF">
        <w:rPr>
          <w:rFonts w:ascii="Times New Roman" w:hAnsi="Times New Roman" w:cs="Times New Roman"/>
        </w:rPr>
        <w:t>An addendum dated 21 December, 2023.</w:t>
      </w:r>
    </w:p>
    <w:p w14:paraId="5B760F67" w14:textId="77777777" w:rsidR="00B821F3" w:rsidRDefault="00B821F3" w:rsidP="00B821F3">
      <w:pPr>
        <w:pStyle w:val="NoSpacing"/>
        <w:numPr>
          <w:ilvl w:val="0"/>
          <w:numId w:val="7"/>
        </w:numPr>
        <w:tabs>
          <w:tab w:val="left" w:pos="810"/>
        </w:tabs>
        <w:jc w:val="both"/>
        <w:rPr>
          <w:rFonts w:ascii="Times New Roman" w:hAnsi="Times New Roman" w:cs="Times New Roman"/>
          <w:sz w:val="24"/>
          <w:szCs w:val="24"/>
        </w:rPr>
      </w:pPr>
      <w:r w:rsidRPr="009613FF">
        <w:rPr>
          <w:rFonts w:ascii="Times New Roman" w:hAnsi="Times New Roman" w:cs="Times New Roman"/>
        </w:rPr>
        <w:t>“</w:t>
      </w:r>
      <w:proofErr w:type="gramStart"/>
      <w:r w:rsidRPr="009613FF">
        <w:rPr>
          <w:rFonts w:ascii="Times New Roman" w:hAnsi="Times New Roman" w:cs="Times New Roman"/>
        </w:rPr>
        <w:t>a</w:t>
      </w:r>
      <w:proofErr w:type="gramEnd"/>
      <w:r w:rsidRPr="009613FF">
        <w:rPr>
          <w:rFonts w:ascii="Times New Roman" w:hAnsi="Times New Roman" w:cs="Times New Roman"/>
        </w:rPr>
        <w:t xml:space="preserve"> novation” dated 3 June, 2025</w:t>
      </w:r>
      <w:r>
        <w:rPr>
          <w:rFonts w:ascii="Times New Roman" w:hAnsi="Times New Roman" w:cs="Times New Roman"/>
          <w:sz w:val="24"/>
          <w:szCs w:val="24"/>
        </w:rPr>
        <w:t>.”</w:t>
      </w:r>
    </w:p>
    <w:p w14:paraId="5B39CCAA" w14:textId="77777777" w:rsidR="00B821F3" w:rsidRDefault="00B821F3" w:rsidP="00B821F3">
      <w:pPr>
        <w:pStyle w:val="NoSpacing"/>
        <w:tabs>
          <w:tab w:val="left" w:pos="810"/>
        </w:tabs>
        <w:ind w:left="720"/>
        <w:jc w:val="both"/>
        <w:rPr>
          <w:rFonts w:ascii="Times New Roman" w:hAnsi="Times New Roman" w:cs="Times New Roman"/>
          <w:sz w:val="24"/>
          <w:szCs w:val="24"/>
        </w:rPr>
      </w:pPr>
    </w:p>
    <w:p w14:paraId="536D8553" w14:textId="3CC789BF"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of cause not true that </w:t>
      </w:r>
      <w:r w:rsidR="00354736">
        <w:rPr>
          <w:rFonts w:ascii="Times New Roman" w:hAnsi="Times New Roman" w:cs="Times New Roman"/>
          <w:sz w:val="24"/>
          <w:szCs w:val="24"/>
        </w:rPr>
        <w:t>the transaction consists of th</w:t>
      </w:r>
      <w:r w:rsidR="001D56BD">
        <w:rPr>
          <w:rFonts w:ascii="Times New Roman" w:hAnsi="Times New Roman" w:cs="Times New Roman"/>
          <w:sz w:val="24"/>
          <w:szCs w:val="24"/>
        </w:rPr>
        <w:t>ree</w:t>
      </w:r>
      <w:r w:rsidR="00354736">
        <w:rPr>
          <w:rFonts w:ascii="Times New Roman" w:hAnsi="Times New Roman" w:cs="Times New Roman"/>
          <w:sz w:val="24"/>
          <w:szCs w:val="24"/>
        </w:rPr>
        <w:t xml:space="preserve"> agreements. T</w:t>
      </w:r>
      <w:r>
        <w:rPr>
          <w:rFonts w:ascii="Times New Roman" w:hAnsi="Times New Roman" w:cs="Times New Roman"/>
          <w:sz w:val="24"/>
          <w:szCs w:val="24"/>
        </w:rPr>
        <w:t>he agreement of 3 Ju</w:t>
      </w:r>
      <w:r w:rsidR="00354736">
        <w:rPr>
          <w:rFonts w:ascii="Times New Roman" w:hAnsi="Times New Roman" w:cs="Times New Roman"/>
          <w:sz w:val="24"/>
          <w:szCs w:val="24"/>
        </w:rPr>
        <w:t>ne, 2025 is not a</w:t>
      </w:r>
      <w:r>
        <w:rPr>
          <w:rFonts w:ascii="Times New Roman" w:hAnsi="Times New Roman" w:cs="Times New Roman"/>
          <w:sz w:val="24"/>
          <w:szCs w:val="24"/>
        </w:rPr>
        <w:t xml:space="preserve"> novation</w:t>
      </w:r>
      <w:r w:rsidR="00354736">
        <w:rPr>
          <w:rFonts w:ascii="Times New Roman" w:hAnsi="Times New Roman" w:cs="Times New Roman"/>
          <w:sz w:val="24"/>
          <w:szCs w:val="24"/>
        </w:rPr>
        <w:t xml:space="preserve"> of earlier agreement</w:t>
      </w:r>
      <w:r w:rsidR="001D56BD">
        <w:rPr>
          <w:rFonts w:ascii="Times New Roman" w:hAnsi="Times New Roman" w:cs="Times New Roman"/>
          <w:sz w:val="24"/>
          <w:szCs w:val="24"/>
        </w:rPr>
        <w:t>s</w:t>
      </w:r>
      <w:r>
        <w:rPr>
          <w:rFonts w:ascii="Times New Roman" w:hAnsi="Times New Roman" w:cs="Times New Roman"/>
          <w:sz w:val="24"/>
          <w:szCs w:val="24"/>
        </w:rPr>
        <w:t>. It does not say so. It says it is a fresh agreement which does not amend or extend any previous agreement.</w:t>
      </w:r>
    </w:p>
    <w:p w14:paraId="2BA0ACC0"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Apart from the unsatisfactory sett</w:t>
      </w:r>
      <w:r w:rsidR="00354736">
        <w:rPr>
          <w:rFonts w:ascii="Times New Roman" w:hAnsi="Times New Roman" w:cs="Times New Roman"/>
          <w:sz w:val="24"/>
          <w:szCs w:val="24"/>
        </w:rPr>
        <w:t>l</w:t>
      </w:r>
      <w:r>
        <w:rPr>
          <w:rFonts w:ascii="Times New Roman" w:hAnsi="Times New Roman" w:cs="Times New Roman"/>
          <w:sz w:val="24"/>
          <w:szCs w:val="24"/>
        </w:rPr>
        <w:t>ing of the papers, the applicant did not show that there was no alternative remedy available to it save the interdict sought. It in fact claimed damages in the alternative in case No HC 3722/25. The applicant did not allude to any fear that the first respondent is incapable of paying damages sought. The balance of convenience favour that the exploit</w:t>
      </w:r>
      <w:r w:rsidR="00354736">
        <w:rPr>
          <w:rFonts w:ascii="Times New Roman" w:hAnsi="Times New Roman" w:cs="Times New Roman"/>
          <w:sz w:val="24"/>
          <w:szCs w:val="24"/>
        </w:rPr>
        <w:t>ation of the dump should not arrested in</w:t>
      </w:r>
      <w:r>
        <w:rPr>
          <w:rFonts w:ascii="Times New Roman" w:hAnsi="Times New Roman" w:cs="Times New Roman"/>
          <w:sz w:val="24"/>
          <w:szCs w:val="24"/>
        </w:rPr>
        <w:t xml:space="preserve"> </w:t>
      </w:r>
      <w:r w:rsidR="00354736">
        <w:rPr>
          <w:rFonts w:ascii="Times New Roman" w:hAnsi="Times New Roman" w:cs="Times New Roman"/>
          <w:sz w:val="24"/>
          <w:szCs w:val="24"/>
        </w:rPr>
        <w:t xml:space="preserve">the circumstances. The </w:t>
      </w:r>
      <w:r>
        <w:rPr>
          <w:rFonts w:ascii="Times New Roman" w:hAnsi="Times New Roman" w:cs="Times New Roman"/>
          <w:sz w:val="24"/>
          <w:szCs w:val="24"/>
        </w:rPr>
        <w:t>second respondent</w:t>
      </w:r>
      <w:r w:rsidR="00960815">
        <w:rPr>
          <w:rFonts w:ascii="Times New Roman" w:hAnsi="Times New Roman" w:cs="Times New Roman"/>
          <w:sz w:val="24"/>
          <w:szCs w:val="24"/>
        </w:rPr>
        <w:t xml:space="preserve"> in any event</w:t>
      </w:r>
      <w:r>
        <w:rPr>
          <w:rFonts w:ascii="Times New Roman" w:hAnsi="Times New Roman" w:cs="Times New Roman"/>
          <w:sz w:val="24"/>
          <w:szCs w:val="24"/>
        </w:rPr>
        <w:t xml:space="preserve"> cla</w:t>
      </w:r>
      <w:r w:rsidR="00960815">
        <w:rPr>
          <w:rFonts w:ascii="Times New Roman" w:hAnsi="Times New Roman" w:cs="Times New Roman"/>
          <w:sz w:val="24"/>
          <w:szCs w:val="24"/>
        </w:rPr>
        <w:t>ims to be in occupation already, e</w:t>
      </w:r>
      <w:r>
        <w:rPr>
          <w:rFonts w:ascii="Times New Roman" w:hAnsi="Times New Roman" w:cs="Times New Roman"/>
          <w:sz w:val="24"/>
          <w:szCs w:val="24"/>
        </w:rPr>
        <w:t xml:space="preserve">ven if I may be wrong in </w:t>
      </w:r>
      <w:r>
        <w:rPr>
          <w:rFonts w:ascii="Times New Roman" w:hAnsi="Times New Roman" w:cs="Times New Roman"/>
          <w:sz w:val="24"/>
          <w:szCs w:val="24"/>
        </w:rPr>
        <w:lastRenderedPageBreak/>
        <w:t>reasoning that the balance of convenience does not favour th</w:t>
      </w:r>
      <w:r w:rsidR="00960815">
        <w:rPr>
          <w:rFonts w:ascii="Times New Roman" w:hAnsi="Times New Roman" w:cs="Times New Roman"/>
          <w:sz w:val="24"/>
          <w:szCs w:val="24"/>
        </w:rPr>
        <w:t>e grant of the interdict, it reall</w:t>
      </w:r>
      <w:r>
        <w:rPr>
          <w:rFonts w:ascii="Times New Roman" w:hAnsi="Times New Roman" w:cs="Times New Roman"/>
          <w:sz w:val="24"/>
          <w:szCs w:val="24"/>
        </w:rPr>
        <w:t>y does not matter</w:t>
      </w:r>
      <w:r w:rsidR="00960815">
        <w:rPr>
          <w:rFonts w:ascii="Times New Roman" w:hAnsi="Times New Roman" w:cs="Times New Roman"/>
          <w:sz w:val="24"/>
          <w:szCs w:val="24"/>
        </w:rPr>
        <w:t xml:space="preserve"> much</w:t>
      </w:r>
      <w:r>
        <w:rPr>
          <w:rFonts w:ascii="Times New Roman" w:hAnsi="Times New Roman" w:cs="Times New Roman"/>
          <w:sz w:val="24"/>
          <w:szCs w:val="24"/>
        </w:rPr>
        <w:t xml:space="preserve"> bec</w:t>
      </w:r>
      <w:r w:rsidR="00960815">
        <w:rPr>
          <w:rFonts w:ascii="Times New Roman" w:hAnsi="Times New Roman" w:cs="Times New Roman"/>
          <w:sz w:val="24"/>
          <w:szCs w:val="24"/>
        </w:rPr>
        <w:t>ause of the view I take that no</w:t>
      </w:r>
      <w:r>
        <w:rPr>
          <w:rFonts w:ascii="Times New Roman" w:hAnsi="Times New Roman" w:cs="Times New Roman"/>
          <w:sz w:val="24"/>
          <w:szCs w:val="24"/>
        </w:rPr>
        <w:t xml:space="preserve"> </w:t>
      </w:r>
      <w:r w:rsidRPr="009613FF">
        <w:rPr>
          <w:rFonts w:ascii="Times New Roman" w:hAnsi="Times New Roman" w:cs="Times New Roman"/>
          <w:i/>
          <w:sz w:val="24"/>
          <w:szCs w:val="24"/>
        </w:rPr>
        <w:t>prima facie</w:t>
      </w:r>
      <w:r>
        <w:rPr>
          <w:rFonts w:ascii="Times New Roman" w:hAnsi="Times New Roman" w:cs="Times New Roman"/>
          <w:sz w:val="24"/>
          <w:szCs w:val="24"/>
        </w:rPr>
        <w:t xml:space="preserve"> case is made out by the applicant on its papers which as I say raise questions without corresponding answers. The applicant’s case is not one open to doubt. It is just incongruent in the paper trail. The second respondent’s agreement appears to have been concluded at a time when there was no valid agreement between the applicant and the first respondent.</w:t>
      </w:r>
    </w:p>
    <w:p w14:paraId="4E10154B" w14:textId="77777777" w:rsidR="00B821F3" w:rsidRDefault="00960815"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grant of an interdict is i</w:t>
      </w:r>
      <w:r w:rsidR="00B821F3">
        <w:rPr>
          <w:rFonts w:ascii="Times New Roman" w:hAnsi="Times New Roman" w:cs="Times New Roman"/>
          <w:sz w:val="24"/>
          <w:szCs w:val="24"/>
        </w:rPr>
        <w:t xml:space="preserve">n the discretion of the court. Such discretion is to be exercised judiciously, taking into account all pertinent and relevant facts and circumstances. It is my view that where the applicant presents in support of the prayer for an interdict, an unclear narrative of facts and circumstances, the presence of the </w:t>
      </w:r>
      <w:r w:rsidR="00B821F3" w:rsidRPr="009613FF">
        <w:rPr>
          <w:rFonts w:ascii="Times New Roman" w:hAnsi="Times New Roman" w:cs="Times New Roman"/>
          <w:i/>
          <w:sz w:val="24"/>
          <w:szCs w:val="24"/>
        </w:rPr>
        <w:t>prima facie</w:t>
      </w:r>
      <w:r w:rsidR="00B821F3">
        <w:rPr>
          <w:rFonts w:ascii="Times New Roman" w:hAnsi="Times New Roman" w:cs="Times New Roman"/>
          <w:sz w:val="24"/>
          <w:szCs w:val="24"/>
        </w:rPr>
        <w:t xml:space="preserve"> will no</w:t>
      </w:r>
      <w:r>
        <w:rPr>
          <w:rFonts w:ascii="Times New Roman" w:hAnsi="Times New Roman" w:cs="Times New Roman"/>
          <w:sz w:val="24"/>
          <w:szCs w:val="24"/>
        </w:rPr>
        <w:t>t have been proved. A provisional</w:t>
      </w:r>
      <w:r w:rsidR="00B821F3">
        <w:rPr>
          <w:rFonts w:ascii="Times New Roman" w:hAnsi="Times New Roman" w:cs="Times New Roman"/>
          <w:sz w:val="24"/>
          <w:szCs w:val="24"/>
        </w:rPr>
        <w:t xml:space="preserve"> order is granted where the applicant’s papers establish a </w:t>
      </w:r>
      <w:r w:rsidR="00B821F3" w:rsidRPr="009613FF">
        <w:rPr>
          <w:rFonts w:ascii="Times New Roman" w:hAnsi="Times New Roman" w:cs="Times New Roman"/>
          <w:i/>
          <w:sz w:val="24"/>
          <w:szCs w:val="24"/>
        </w:rPr>
        <w:t>prima facie</w:t>
      </w:r>
      <w:r w:rsidR="00B821F3">
        <w:rPr>
          <w:rFonts w:ascii="Times New Roman" w:hAnsi="Times New Roman" w:cs="Times New Roman"/>
          <w:sz w:val="24"/>
          <w:szCs w:val="24"/>
        </w:rPr>
        <w:t xml:space="preserve">. </w:t>
      </w:r>
      <w:r w:rsidR="00B821F3" w:rsidRPr="00E72EA7">
        <w:rPr>
          <w:rFonts w:ascii="Times New Roman" w:hAnsi="Times New Roman" w:cs="Times New Roman"/>
          <w:i/>
          <w:sz w:val="24"/>
          <w:szCs w:val="24"/>
        </w:rPr>
        <w:t xml:space="preserve">In </w:t>
      </w:r>
      <w:proofErr w:type="spellStart"/>
      <w:r w:rsidR="00B821F3" w:rsidRPr="00E72EA7">
        <w:rPr>
          <w:rFonts w:ascii="Times New Roman" w:hAnsi="Times New Roman" w:cs="Times New Roman"/>
          <w:i/>
          <w:sz w:val="24"/>
          <w:szCs w:val="24"/>
        </w:rPr>
        <w:t>casu</w:t>
      </w:r>
      <w:proofErr w:type="spellEnd"/>
      <w:r>
        <w:rPr>
          <w:rFonts w:ascii="Times New Roman" w:hAnsi="Times New Roman" w:cs="Times New Roman"/>
          <w:sz w:val="24"/>
          <w:szCs w:val="24"/>
        </w:rPr>
        <w:t xml:space="preserve">, for reasons </w:t>
      </w:r>
      <w:r w:rsidR="00B821F3">
        <w:rPr>
          <w:rFonts w:ascii="Times New Roman" w:hAnsi="Times New Roman" w:cs="Times New Roman"/>
          <w:sz w:val="24"/>
          <w:szCs w:val="24"/>
        </w:rPr>
        <w:t>records I have given</w:t>
      </w:r>
      <w:r>
        <w:rPr>
          <w:rFonts w:ascii="Times New Roman" w:hAnsi="Times New Roman" w:cs="Times New Roman"/>
          <w:sz w:val="24"/>
          <w:szCs w:val="24"/>
        </w:rPr>
        <w:t>,</w:t>
      </w:r>
      <w:r w:rsidR="00B821F3">
        <w:rPr>
          <w:rFonts w:ascii="Times New Roman" w:hAnsi="Times New Roman" w:cs="Times New Roman"/>
          <w:sz w:val="24"/>
          <w:szCs w:val="24"/>
        </w:rPr>
        <w:t xml:space="preserve"> a </w:t>
      </w:r>
      <w:r w:rsidR="00B821F3" w:rsidRPr="009613FF">
        <w:rPr>
          <w:rFonts w:ascii="Times New Roman" w:hAnsi="Times New Roman" w:cs="Times New Roman"/>
          <w:i/>
          <w:sz w:val="24"/>
          <w:szCs w:val="24"/>
        </w:rPr>
        <w:t>prima facie</w:t>
      </w:r>
      <w:r w:rsidR="00B821F3">
        <w:rPr>
          <w:rFonts w:ascii="Times New Roman" w:hAnsi="Times New Roman" w:cs="Times New Roman"/>
          <w:sz w:val="24"/>
          <w:szCs w:val="24"/>
        </w:rPr>
        <w:t xml:space="preserve"> case is not establis</w:t>
      </w:r>
      <w:r>
        <w:rPr>
          <w:rFonts w:ascii="Times New Roman" w:hAnsi="Times New Roman" w:cs="Times New Roman"/>
          <w:sz w:val="24"/>
          <w:szCs w:val="24"/>
        </w:rPr>
        <w:t>hed. The prayer for the interdict and provisional</w:t>
      </w:r>
      <w:r w:rsidR="00B821F3">
        <w:rPr>
          <w:rFonts w:ascii="Times New Roman" w:hAnsi="Times New Roman" w:cs="Times New Roman"/>
          <w:sz w:val="24"/>
          <w:szCs w:val="24"/>
        </w:rPr>
        <w:t xml:space="preserve"> order is ref</w:t>
      </w:r>
      <w:r>
        <w:rPr>
          <w:rFonts w:ascii="Times New Roman" w:hAnsi="Times New Roman" w:cs="Times New Roman"/>
          <w:sz w:val="24"/>
          <w:szCs w:val="24"/>
        </w:rPr>
        <w:t>used</w:t>
      </w:r>
      <w:r w:rsidR="00B821F3">
        <w:rPr>
          <w:rFonts w:ascii="Times New Roman" w:hAnsi="Times New Roman" w:cs="Times New Roman"/>
          <w:sz w:val="24"/>
          <w:szCs w:val="24"/>
        </w:rPr>
        <w:t>.</w:t>
      </w:r>
    </w:p>
    <w:p w14:paraId="5A0DCC64" w14:textId="273B5DD5"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ab/>
        <w:t>The last issue will pertain to costs. The costs should follow the event. None of the parties h</w:t>
      </w:r>
      <w:r w:rsidR="00960815">
        <w:rPr>
          <w:rFonts w:ascii="Times New Roman" w:hAnsi="Times New Roman" w:cs="Times New Roman"/>
          <w:sz w:val="24"/>
          <w:szCs w:val="24"/>
        </w:rPr>
        <w:t>ave presented a hopeless case or</w:t>
      </w:r>
      <w:r>
        <w:rPr>
          <w:rFonts w:ascii="Times New Roman" w:hAnsi="Times New Roman" w:cs="Times New Roman"/>
          <w:sz w:val="24"/>
          <w:szCs w:val="24"/>
        </w:rPr>
        <w:t xml:space="preserve"> defence. It seems fair to observe that case No HCH 3722/25 is </w:t>
      </w:r>
      <w:proofErr w:type="gramStart"/>
      <w:r>
        <w:rPr>
          <w:rFonts w:ascii="Times New Roman" w:hAnsi="Times New Roman" w:cs="Times New Roman"/>
          <w:sz w:val="24"/>
          <w:szCs w:val="24"/>
        </w:rPr>
        <w:t xml:space="preserve">not frivolous </w:t>
      </w:r>
      <w:r w:rsidR="001D56BD">
        <w:rPr>
          <w:rFonts w:ascii="Times New Roman" w:hAnsi="Times New Roman" w:cs="Times New Roman"/>
          <w:sz w:val="24"/>
          <w:szCs w:val="24"/>
        </w:rPr>
        <w:t>n</w:t>
      </w:r>
      <w:r>
        <w:rPr>
          <w:rFonts w:ascii="Times New Roman" w:hAnsi="Times New Roman" w:cs="Times New Roman"/>
          <w:sz w:val="24"/>
          <w:szCs w:val="24"/>
        </w:rPr>
        <w:t>or</w:t>
      </w:r>
      <w:proofErr w:type="gramEnd"/>
      <w:r>
        <w:rPr>
          <w:rFonts w:ascii="Times New Roman" w:hAnsi="Times New Roman" w:cs="Times New Roman"/>
          <w:sz w:val="24"/>
          <w:szCs w:val="24"/>
        </w:rPr>
        <w:t xml:space="preserve"> vexatious. The second respondent has</w:t>
      </w:r>
      <w:r w:rsidR="00F75432">
        <w:rPr>
          <w:rFonts w:ascii="Times New Roman" w:hAnsi="Times New Roman" w:cs="Times New Roman"/>
          <w:sz w:val="24"/>
          <w:szCs w:val="24"/>
        </w:rPr>
        <w:t xml:space="preserve"> however</w:t>
      </w:r>
      <w:r>
        <w:rPr>
          <w:rFonts w:ascii="Times New Roman" w:hAnsi="Times New Roman" w:cs="Times New Roman"/>
          <w:sz w:val="24"/>
          <w:szCs w:val="24"/>
        </w:rPr>
        <w:t xml:space="preserve"> not b</w:t>
      </w:r>
      <w:r w:rsidR="00960815">
        <w:rPr>
          <w:rFonts w:ascii="Times New Roman" w:hAnsi="Times New Roman" w:cs="Times New Roman"/>
          <w:sz w:val="24"/>
          <w:szCs w:val="24"/>
        </w:rPr>
        <w:t>een joined</w:t>
      </w:r>
      <w:r>
        <w:rPr>
          <w:rFonts w:ascii="Times New Roman" w:hAnsi="Times New Roman" w:cs="Times New Roman"/>
          <w:sz w:val="24"/>
          <w:szCs w:val="24"/>
        </w:rPr>
        <w:t xml:space="preserve"> to </w:t>
      </w:r>
      <w:r w:rsidR="00F75432">
        <w:rPr>
          <w:rFonts w:ascii="Times New Roman" w:hAnsi="Times New Roman" w:cs="Times New Roman"/>
          <w:sz w:val="24"/>
          <w:szCs w:val="24"/>
        </w:rPr>
        <w:t>it as the main matter</w:t>
      </w:r>
      <w:r w:rsidR="00960815">
        <w:rPr>
          <w:rFonts w:ascii="Times New Roman" w:hAnsi="Times New Roman" w:cs="Times New Roman"/>
          <w:sz w:val="24"/>
          <w:szCs w:val="24"/>
        </w:rPr>
        <w:t>.</w:t>
      </w:r>
      <w:r>
        <w:rPr>
          <w:rFonts w:ascii="Times New Roman" w:hAnsi="Times New Roman" w:cs="Times New Roman"/>
          <w:sz w:val="24"/>
          <w:szCs w:val="24"/>
        </w:rPr>
        <w:t xml:space="preserve"> </w:t>
      </w:r>
      <w:r w:rsidR="00960815">
        <w:rPr>
          <w:rFonts w:ascii="Times New Roman" w:hAnsi="Times New Roman" w:cs="Times New Roman"/>
          <w:sz w:val="24"/>
          <w:szCs w:val="24"/>
        </w:rPr>
        <w:t>I</w:t>
      </w:r>
      <w:r>
        <w:rPr>
          <w:rFonts w:ascii="Times New Roman" w:hAnsi="Times New Roman" w:cs="Times New Roman"/>
          <w:sz w:val="24"/>
          <w:szCs w:val="24"/>
        </w:rPr>
        <w:t>t sh</w:t>
      </w:r>
      <w:r w:rsidR="00960815">
        <w:rPr>
          <w:rFonts w:ascii="Times New Roman" w:hAnsi="Times New Roman" w:cs="Times New Roman"/>
          <w:sz w:val="24"/>
          <w:szCs w:val="24"/>
        </w:rPr>
        <w:t>ould not be put out of pocket for protecting its rights following its joinder.</w:t>
      </w:r>
      <w:r>
        <w:rPr>
          <w:rFonts w:ascii="Times New Roman" w:hAnsi="Times New Roman" w:cs="Times New Roman"/>
          <w:sz w:val="24"/>
          <w:szCs w:val="24"/>
        </w:rPr>
        <w:t xml:space="preserve"> The applicant must therefore bear </w:t>
      </w:r>
      <w:r w:rsidR="00960815">
        <w:rPr>
          <w:rFonts w:ascii="Times New Roman" w:hAnsi="Times New Roman" w:cs="Times New Roman"/>
          <w:sz w:val="24"/>
          <w:szCs w:val="24"/>
        </w:rPr>
        <w:t xml:space="preserve">the respondent’s </w:t>
      </w:r>
      <w:r>
        <w:rPr>
          <w:rFonts w:ascii="Times New Roman" w:hAnsi="Times New Roman" w:cs="Times New Roman"/>
          <w:sz w:val="24"/>
          <w:szCs w:val="24"/>
        </w:rPr>
        <w:t>costs. The application is determined as follows:</w:t>
      </w:r>
    </w:p>
    <w:p w14:paraId="41729814" w14:textId="77777777" w:rsidR="001472F7" w:rsidRDefault="001472F7" w:rsidP="00B821F3">
      <w:pPr>
        <w:pStyle w:val="NoSpacing"/>
        <w:tabs>
          <w:tab w:val="left" w:pos="810"/>
        </w:tabs>
        <w:spacing w:line="360" w:lineRule="auto"/>
        <w:jc w:val="both"/>
        <w:rPr>
          <w:rFonts w:ascii="Times New Roman" w:hAnsi="Times New Roman" w:cs="Times New Roman"/>
          <w:sz w:val="24"/>
          <w:szCs w:val="24"/>
        </w:rPr>
      </w:pPr>
    </w:p>
    <w:p w14:paraId="5E66F29D"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IT IS ORDERED THAT</w:t>
      </w:r>
    </w:p>
    <w:p w14:paraId="2E766C85" w14:textId="77777777" w:rsidR="00B821F3" w:rsidRDefault="00B821F3" w:rsidP="00B821F3">
      <w:pPr>
        <w:pStyle w:val="NoSpacing"/>
        <w:numPr>
          <w:ilvl w:val="0"/>
          <w:numId w:val="8"/>
        </w:numPr>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The application be and is hereby dismissed with costs.</w:t>
      </w:r>
    </w:p>
    <w:p w14:paraId="102DEAFC"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p>
    <w:p w14:paraId="4C9C6FA8"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p>
    <w:p w14:paraId="28745D05" w14:textId="77777777" w:rsidR="00B821F3" w:rsidRDefault="00B821F3" w:rsidP="00B821F3">
      <w:pPr>
        <w:pStyle w:val="NoSpacing"/>
        <w:tabs>
          <w:tab w:val="left" w:pos="810"/>
        </w:tabs>
        <w:spacing w:line="360" w:lineRule="auto"/>
        <w:jc w:val="both"/>
        <w:rPr>
          <w:rFonts w:ascii="Times New Roman" w:hAnsi="Times New Roman" w:cs="Times New Roman"/>
          <w:sz w:val="24"/>
          <w:szCs w:val="24"/>
        </w:rPr>
      </w:pPr>
    </w:p>
    <w:p w14:paraId="13214C41" w14:textId="77777777" w:rsidR="00B821F3" w:rsidRPr="00C33E63" w:rsidRDefault="00B821F3" w:rsidP="00B821F3">
      <w:pPr>
        <w:spacing w:line="360" w:lineRule="auto"/>
        <w:jc w:val="both"/>
        <w:rPr>
          <w:rFonts w:ascii="Times New Roman" w:hAnsi="Times New Roman" w:cs="Times New Roman"/>
          <w:b/>
          <w:smallCaps/>
        </w:rPr>
      </w:pPr>
      <w:proofErr w:type="spellStart"/>
      <w:r>
        <w:rPr>
          <w:rFonts w:ascii="Times New Roman" w:hAnsi="Times New Roman" w:cs="Times New Roman"/>
          <w:b/>
          <w:smallCaps/>
        </w:rPr>
        <w:t>Chitapi</w:t>
      </w:r>
      <w:proofErr w:type="spellEnd"/>
      <w:r w:rsidRPr="00C33E63">
        <w:rPr>
          <w:rFonts w:ascii="Times New Roman" w:hAnsi="Times New Roman" w:cs="Times New Roman"/>
          <w:b/>
          <w:smallCaps/>
        </w:rPr>
        <w:t xml:space="preserve"> J</w:t>
      </w:r>
      <w:proofErr w:type="gramStart"/>
      <w:r w:rsidRPr="00C33E63">
        <w:rPr>
          <w:rFonts w:ascii="Times New Roman" w:hAnsi="Times New Roman" w:cs="Times New Roman"/>
          <w:b/>
          <w:smallCaps/>
        </w:rPr>
        <w:t>:………………………………..</w:t>
      </w:r>
      <w:proofErr w:type="gramEnd"/>
    </w:p>
    <w:p w14:paraId="7F771F5E" w14:textId="71518A65" w:rsidR="00B821F3" w:rsidRPr="008F0688" w:rsidRDefault="00B821F3" w:rsidP="00B821F3">
      <w:pPr>
        <w:pStyle w:val="NoSpacing"/>
        <w:rPr>
          <w:rFonts w:ascii="Times New Roman" w:hAnsi="Times New Roman" w:cs="Times New Roman"/>
          <w:sz w:val="24"/>
          <w:szCs w:val="24"/>
        </w:rPr>
      </w:pPr>
      <w:proofErr w:type="spellStart"/>
      <w:r>
        <w:rPr>
          <w:rFonts w:ascii="Times New Roman" w:hAnsi="Times New Roman" w:cs="Times New Roman"/>
          <w:i/>
          <w:sz w:val="24"/>
          <w:szCs w:val="24"/>
        </w:rPr>
        <w:t>A</w:t>
      </w:r>
      <w:r w:rsidR="001D56BD">
        <w:rPr>
          <w:rFonts w:ascii="Times New Roman" w:hAnsi="Times New Roman" w:cs="Times New Roman"/>
          <w:i/>
          <w:sz w:val="24"/>
          <w:szCs w:val="24"/>
        </w:rPr>
        <w:t>bsolom</w:t>
      </w:r>
      <w:proofErr w:type="spellEnd"/>
      <w:r w:rsidR="001D56BD">
        <w:rPr>
          <w:rFonts w:ascii="Times New Roman" w:hAnsi="Times New Roman" w:cs="Times New Roman"/>
          <w:i/>
          <w:sz w:val="24"/>
          <w:szCs w:val="24"/>
        </w:rPr>
        <w:t xml:space="preserve"> &amp; </w:t>
      </w:r>
      <w:r w:rsidR="00B12067">
        <w:rPr>
          <w:rFonts w:ascii="Times New Roman" w:hAnsi="Times New Roman" w:cs="Times New Roman"/>
          <w:i/>
          <w:sz w:val="24"/>
          <w:szCs w:val="24"/>
        </w:rPr>
        <w:t>Shepherd</w:t>
      </w:r>
      <w:r>
        <w:rPr>
          <w:rFonts w:ascii="Times New Roman" w:hAnsi="Times New Roman" w:cs="Times New Roman"/>
          <w:i/>
          <w:sz w:val="24"/>
          <w:szCs w:val="24"/>
        </w:rPr>
        <w:t xml:space="preserve"> Attorney</w:t>
      </w:r>
      <w:r>
        <w:rPr>
          <w:rFonts w:ascii="Times New Roman" w:hAnsi="Times New Roman" w:cs="Times New Roman"/>
          <w:sz w:val="24"/>
          <w:szCs w:val="24"/>
        </w:rPr>
        <w:t xml:space="preserve">, Applicant’s </w:t>
      </w:r>
      <w:r w:rsidRPr="008F0688">
        <w:rPr>
          <w:rFonts w:ascii="Times New Roman" w:hAnsi="Times New Roman" w:cs="Times New Roman"/>
          <w:sz w:val="24"/>
          <w:szCs w:val="24"/>
        </w:rPr>
        <w:t>legal practitioners</w:t>
      </w:r>
    </w:p>
    <w:p w14:paraId="17FB5D79" w14:textId="77777777" w:rsidR="00B821F3" w:rsidRDefault="00B821F3" w:rsidP="00B821F3">
      <w:pPr>
        <w:pStyle w:val="NoSpacing"/>
        <w:rPr>
          <w:rFonts w:ascii="Times New Roman" w:hAnsi="Times New Roman" w:cs="Times New Roman"/>
          <w:sz w:val="24"/>
          <w:szCs w:val="24"/>
        </w:rPr>
      </w:pPr>
      <w:proofErr w:type="spellStart"/>
      <w:r>
        <w:rPr>
          <w:rFonts w:ascii="Times New Roman" w:hAnsi="Times New Roman" w:cs="Times New Roman"/>
          <w:i/>
          <w:sz w:val="24"/>
          <w:szCs w:val="24"/>
        </w:rPr>
        <w:t>Matsika</w:t>
      </w:r>
      <w:proofErr w:type="spellEnd"/>
      <w:r>
        <w:rPr>
          <w:rFonts w:ascii="Times New Roman" w:hAnsi="Times New Roman" w:cs="Times New Roman"/>
          <w:i/>
          <w:sz w:val="24"/>
          <w:szCs w:val="24"/>
        </w:rPr>
        <w:t xml:space="preserve"> Legal Practice</w:t>
      </w:r>
      <w:r>
        <w:rPr>
          <w:rFonts w:ascii="Times New Roman" w:hAnsi="Times New Roman" w:cs="Times New Roman"/>
          <w:sz w:val="24"/>
          <w:szCs w:val="24"/>
        </w:rPr>
        <w:t>, 1</w:t>
      </w:r>
      <w:r w:rsidRPr="0077099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w:t>
      </w:r>
      <w:r w:rsidRPr="008F0688">
        <w:rPr>
          <w:rFonts w:ascii="Times New Roman" w:hAnsi="Times New Roman" w:cs="Times New Roman"/>
          <w:sz w:val="24"/>
          <w:szCs w:val="24"/>
        </w:rPr>
        <w:t xml:space="preserve"> legal practitioners</w:t>
      </w:r>
    </w:p>
    <w:p w14:paraId="213DBC68" w14:textId="77777777" w:rsidR="00B821F3" w:rsidRPr="008F0688" w:rsidRDefault="00B821F3" w:rsidP="00B821F3">
      <w:pPr>
        <w:pStyle w:val="NoSpacing"/>
        <w:rPr>
          <w:rFonts w:ascii="Times New Roman" w:hAnsi="Times New Roman" w:cs="Times New Roman"/>
          <w:sz w:val="24"/>
          <w:szCs w:val="24"/>
        </w:rPr>
      </w:pPr>
      <w:proofErr w:type="spellStart"/>
      <w:r w:rsidRPr="00770995">
        <w:rPr>
          <w:rFonts w:ascii="Times New Roman" w:hAnsi="Times New Roman" w:cs="Times New Roman"/>
          <w:i/>
          <w:sz w:val="24"/>
          <w:szCs w:val="24"/>
        </w:rPr>
        <w:t>Ingwani</w:t>
      </w:r>
      <w:proofErr w:type="spellEnd"/>
      <w:r w:rsidRPr="00770995">
        <w:rPr>
          <w:rFonts w:ascii="Times New Roman" w:hAnsi="Times New Roman" w:cs="Times New Roman"/>
          <w:i/>
          <w:sz w:val="24"/>
          <w:szCs w:val="24"/>
        </w:rPr>
        <w:t xml:space="preserve"> </w:t>
      </w:r>
      <w:proofErr w:type="spellStart"/>
      <w:r w:rsidRPr="00770995">
        <w:rPr>
          <w:rFonts w:ascii="Times New Roman" w:hAnsi="Times New Roman" w:cs="Times New Roman"/>
          <w:i/>
          <w:sz w:val="24"/>
          <w:szCs w:val="24"/>
        </w:rPr>
        <w:t>Chiputira</w:t>
      </w:r>
      <w:proofErr w:type="spellEnd"/>
      <w:r w:rsidRPr="00770995">
        <w:rPr>
          <w:rFonts w:ascii="Times New Roman" w:hAnsi="Times New Roman" w:cs="Times New Roman"/>
          <w:i/>
          <w:sz w:val="24"/>
          <w:szCs w:val="24"/>
        </w:rPr>
        <w:t xml:space="preserve"> Group</w:t>
      </w:r>
      <w:r>
        <w:rPr>
          <w:rFonts w:ascii="Times New Roman" w:hAnsi="Times New Roman" w:cs="Times New Roman"/>
          <w:sz w:val="24"/>
          <w:szCs w:val="24"/>
        </w:rPr>
        <w:t>, 2</w:t>
      </w:r>
      <w:r w:rsidRPr="0077099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w:t>
      </w:r>
    </w:p>
    <w:p w14:paraId="5871A644" w14:textId="77777777" w:rsidR="00B821F3" w:rsidRPr="006A6078" w:rsidRDefault="00B821F3" w:rsidP="00B821F3">
      <w:pPr>
        <w:spacing w:line="360" w:lineRule="auto"/>
        <w:jc w:val="both"/>
        <w:rPr>
          <w:rFonts w:ascii="Times New Roman" w:hAnsi="Times New Roman" w:cs="Times New Roman"/>
        </w:rPr>
      </w:pPr>
    </w:p>
    <w:p w14:paraId="1B04594B" w14:textId="77777777" w:rsidR="00EB7553" w:rsidRPr="00EC78BB" w:rsidRDefault="00DA4458" w:rsidP="00DA4458">
      <w:pPr>
        <w:pStyle w:val="NoSpacing"/>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0E25CE1" w14:textId="77777777" w:rsidR="00EC78BB" w:rsidRDefault="00EC78BB" w:rsidP="00DA4458">
      <w:pPr>
        <w:pStyle w:val="NoSpacing"/>
        <w:spacing w:line="360" w:lineRule="auto"/>
        <w:ind w:firstLine="720"/>
        <w:jc w:val="both"/>
        <w:rPr>
          <w:rFonts w:ascii="Times New Roman" w:hAnsi="Times New Roman" w:cs="Times New Roman"/>
          <w:sz w:val="24"/>
          <w:szCs w:val="24"/>
          <w:lang w:val="en-US"/>
        </w:rPr>
      </w:pPr>
    </w:p>
    <w:p w14:paraId="5711D3EB" w14:textId="77777777" w:rsidR="00E44DFC" w:rsidRPr="00900965" w:rsidRDefault="00E44DFC" w:rsidP="00DA4458">
      <w:pPr>
        <w:pStyle w:val="NoSpacing"/>
        <w:spacing w:line="360" w:lineRule="auto"/>
        <w:jc w:val="both"/>
        <w:rPr>
          <w:rFonts w:ascii="Times New Roman" w:hAnsi="Times New Roman" w:cs="Times New Roman"/>
          <w:sz w:val="24"/>
          <w:szCs w:val="24"/>
          <w:lang w:val="en-US"/>
        </w:rPr>
      </w:pPr>
    </w:p>
    <w:sectPr w:rsidR="00E44DFC" w:rsidRPr="0090096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8E8E9" w14:textId="77777777" w:rsidR="00540FD8" w:rsidRDefault="00540FD8" w:rsidP="00B821F3">
      <w:pPr>
        <w:spacing w:after="0" w:line="240" w:lineRule="auto"/>
      </w:pPr>
      <w:r>
        <w:separator/>
      </w:r>
    </w:p>
  </w:endnote>
  <w:endnote w:type="continuationSeparator" w:id="0">
    <w:p w14:paraId="4428157D" w14:textId="77777777" w:rsidR="00540FD8" w:rsidRDefault="00540FD8" w:rsidP="00B8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50E8F" w14:textId="77777777" w:rsidR="00540FD8" w:rsidRDefault="00540FD8" w:rsidP="00B821F3">
      <w:pPr>
        <w:spacing w:after="0" w:line="240" w:lineRule="auto"/>
      </w:pPr>
      <w:r>
        <w:separator/>
      </w:r>
    </w:p>
  </w:footnote>
  <w:footnote w:type="continuationSeparator" w:id="0">
    <w:p w14:paraId="1966CB41" w14:textId="77777777" w:rsidR="00540FD8" w:rsidRDefault="00540FD8" w:rsidP="00B82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917877"/>
      <w:docPartObj>
        <w:docPartGallery w:val="Page Numbers (Top of Page)"/>
        <w:docPartUnique/>
      </w:docPartObj>
    </w:sdtPr>
    <w:sdtEndPr>
      <w:rPr>
        <w:noProof/>
      </w:rPr>
    </w:sdtEndPr>
    <w:sdtContent>
      <w:p w14:paraId="5F127920" w14:textId="3ADAF34A" w:rsidR="00B821F3" w:rsidRDefault="00B821F3">
        <w:pPr>
          <w:pStyle w:val="Header"/>
          <w:jc w:val="right"/>
          <w:rPr>
            <w:noProof/>
          </w:rPr>
        </w:pPr>
        <w:r>
          <w:fldChar w:fldCharType="begin"/>
        </w:r>
        <w:r>
          <w:instrText xml:space="preserve"> PAGE   \* MERGEFORMAT </w:instrText>
        </w:r>
        <w:r>
          <w:fldChar w:fldCharType="separate"/>
        </w:r>
        <w:r w:rsidR="00654365">
          <w:rPr>
            <w:noProof/>
          </w:rPr>
          <w:t>1</w:t>
        </w:r>
        <w:r>
          <w:rPr>
            <w:noProof/>
          </w:rPr>
          <w:fldChar w:fldCharType="end"/>
        </w:r>
      </w:p>
      <w:p w14:paraId="39D3F7FF" w14:textId="6C1D6992" w:rsidR="001472F7" w:rsidRDefault="001472F7">
        <w:pPr>
          <w:pStyle w:val="Header"/>
          <w:jc w:val="right"/>
          <w:rPr>
            <w:noProof/>
          </w:rPr>
        </w:pPr>
        <w:r>
          <w:rPr>
            <w:noProof/>
          </w:rPr>
          <w:t>HH 408/26</w:t>
        </w:r>
      </w:p>
      <w:p w14:paraId="254869DB" w14:textId="77777777" w:rsidR="001472F7" w:rsidRDefault="00B821F3">
        <w:pPr>
          <w:pStyle w:val="Header"/>
          <w:jc w:val="right"/>
          <w:rPr>
            <w:noProof/>
          </w:rPr>
        </w:pPr>
        <w:r>
          <w:rPr>
            <w:noProof/>
          </w:rPr>
          <w:t>HC</w:t>
        </w:r>
        <w:r w:rsidR="001472F7">
          <w:rPr>
            <w:noProof/>
          </w:rPr>
          <w:t>H</w:t>
        </w:r>
        <w:r>
          <w:rPr>
            <w:noProof/>
          </w:rPr>
          <w:t xml:space="preserve"> 4338/25</w:t>
        </w:r>
      </w:p>
      <w:p w14:paraId="62BD9957" w14:textId="4B44B108" w:rsidR="00B821F3" w:rsidRDefault="00540FD8">
        <w:pPr>
          <w:pStyle w:val="Header"/>
          <w:jc w:val="right"/>
        </w:pPr>
      </w:p>
    </w:sdtContent>
  </w:sdt>
  <w:p w14:paraId="1EB07AD8" w14:textId="77777777" w:rsidR="00B821F3" w:rsidRDefault="00B82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C464B"/>
    <w:multiLevelType w:val="hybridMultilevel"/>
    <w:tmpl w:val="6AF0D646"/>
    <w:lvl w:ilvl="0" w:tplc="3FDA1C6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D533249"/>
    <w:multiLevelType w:val="hybridMultilevel"/>
    <w:tmpl w:val="F38E1ABC"/>
    <w:lvl w:ilvl="0" w:tplc="BF78CFD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055613E"/>
    <w:multiLevelType w:val="hybridMultilevel"/>
    <w:tmpl w:val="2D568F68"/>
    <w:lvl w:ilvl="0" w:tplc="48401D9C">
      <w:start w:val="1"/>
      <w:numFmt w:val="lowerLetter"/>
      <w:lvlText w:val="(%1)"/>
      <w:lvlJc w:val="left"/>
      <w:pPr>
        <w:ind w:left="1571" w:hanging="360"/>
      </w:pPr>
      <w:rPr>
        <w:rFonts w:hint="default"/>
      </w:rPr>
    </w:lvl>
    <w:lvl w:ilvl="1" w:tplc="30090019" w:tentative="1">
      <w:start w:val="1"/>
      <w:numFmt w:val="lowerLetter"/>
      <w:lvlText w:val="%2."/>
      <w:lvlJc w:val="left"/>
      <w:pPr>
        <w:ind w:left="2291" w:hanging="360"/>
      </w:pPr>
    </w:lvl>
    <w:lvl w:ilvl="2" w:tplc="3009001B" w:tentative="1">
      <w:start w:val="1"/>
      <w:numFmt w:val="lowerRoman"/>
      <w:lvlText w:val="%3."/>
      <w:lvlJc w:val="right"/>
      <w:pPr>
        <w:ind w:left="3011" w:hanging="180"/>
      </w:pPr>
    </w:lvl>
    <w:lvl w:ilvl="3" w:tplc="3009000F" w:tentative="1">
      <w:start w:val="1"/>
      <w:numFmt w:val="decimal"/>
      <w:lvlText w:val="%4."/>
      <w:lvlJc w:val="left"/>
      <w:pPr>
        <w:ind w:left="3731" w:hanging="360"/>
      </w:pPr>
    </w:lvl>
    <w:lvl w:ilvl="4" w:tplc="30090019" w:tentative="1">
      <w:start w:val="1"/>
      <w:numFmt w:val="lowerLetter"/>
      <w:lvlText w:val="%5."/>
      <w:lvlJc w:val="left"/>
      <w:pPr>
        <w:ind w:left="4451" w:hanging="360"/>
      </w:pPr>
    </w:lvl>
    <w:lvl w:ilvl="5" w:tplc="3009001B" w:tentative="1">
      <w:start w:val="1"/>
      <w:numFmt w:val="lowerRoman"/>
      <w:lvlText w:val="%6."/>
      <w:lvlJc w:val="right"/>
      <w:pPr>
        <w:ind w:left="5171" w:hanging="180"/>
      </w:pPr>
    </w:lvl>
    <w:lvl w:ilvl="6" w:tplc="3009000F" w:tentative="1">
      <w:start w:val="1"/>
      <w:numFmt w:val="decimal"/>
      <w:lvlText w:val="%7."/>
      <w:lvlJc w:val="left"/>
      <w:pPr>
        <w:ind w:left="5891" w:hanging="360"/>
      </w:pPr>
    </w:lvl>
    <w:lvl w:ilvl="7" w:tplc="30090019" w:tentative="1">
      <w:start w:val="1"/>
      <w:numFmt w:val="lowerLetter"/>
      <w:lvlText w:val="%8."/>
      <w:lvlJc w:val="left"/>
      <w:pPr>
        <w:ind w:left="6611" w:hanging="360"/>
      </w:pPr>
    </w:lvl>
    <w:lvl w:ilvl="8" w:tplc="3009001B" w:tentative="1">
      <w:start w:val="1"/>
      <w:numFmt w:val="lowerRoman"/>
      <w:lvlText w:val="%9."/>
      <w:lvlJc w:val="right"/>
      <w:pPr>
        <w:ind w:left="7331" w:hanging="180"/>
      </w:pPr>
    </w:lvl>
  </w:abstractNum>
  <w:abstractNum w:abstractNumId="3">
    <w:nsid w:val="609343BE"/>
    <w:multiLevelType w:val="hybridMultilevel"/>
    <w:tmpl w:val="E44CC3FA"/>
    <w:lvl w:ilvl="0" w:tplc="210643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70B47FC2"/>
    <w:multiLevelType w:val="hybridMultilevel"/>
    <w:tmpl w:val="36BC3620"/>
    <w:lvl w:ilvl="0" w:tplc="E8E07962">
      <w:start w:val="1"/>
      <w:numFmt w:val="decimal"/>
      <w:lvlText w:val="%1."/>
      <w:lvlJc w:val="left"/>
      <w:pPr>
        <w:ind w:left="1211"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75CA1EB6"/>
    <w:multiLevelType w:val="hybridMultilevel"/>
    <w:tmpl w:val="28A232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D601766"/>
    <w:multiLevelType w:val="hybridMultilevel"/>
    <w:tmpl w:val="7EDAD002"/>
    <w:lvl w:ilvl="0" w:tplc="EB5EF94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7D7F36D4"/>
    <w:multiLevelType w:val="hybridMultilevel"/>
    <w:tmpl w:val="28E09136"/>
    <w:lvl w:ilvl="0" w:tplc="2AC0745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2"/>
  </w:num>
  <w:num w:numId="5">
    <w:abstractNumId w:val="7"/>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12C"/>
    <w:rsid w:val="00085742"/>
    <w:rsid w:val="000A4BA4"/>
    <w:rsid w:val="001472F7"/>
    <w:rsid w:val="001928FD"/>
    <w:rsid w:val="00194B83"/>
    <w:rsid w:val="001D56BD"/>
    <w:rsid w:val="00254927"/>
    <w:rsid w:val="002566D0"/>
    <w:rsid w:val="00340F55"/>
    <w:rsid w:val="00351F4D"/>
    <w:rsid w:val="00354736"/>
    <w:rsid w:val="003C0025"/>
    <w:rsid w:val="003E0A1D"/>
    <w:rsid w:val="003E4CB8"/>
    <w:rsid w:val="003F5F8F"/>
    <w:rsid w:val="0045612F"/>
    <w:rsid w:val="00456297"/>
    <w:rsid w:val="004C095C"/>
    <w:rsid w:val="004F0A04"/>
    <w:rsid w:val="00540FD8"/>
    <w:rsid w:val="005A7A83"/>
    <w:rsid w:val="00621695"/>
    <w:rsid w:val="00654365"/>
    <w:rsid w:val="006A1B0F"/>
    <w:rsid w:val="006A412C"/>
    <w:rsid w:val="00733D1B"/>
    <w:rsid w:val="00740907"/>
    <w:rsid w:val="007768F9"/>
    <w:rsid w:val="007B3C37"/>
    <w:rsid w:val="007C2BF1"/>
    <w:rsid w:val="008202CB"/>
    <w:rsid w:val="008B04F8"/>
    <w:rsid w:val="00900965"/>
    <w:rsid w:val="00960815"/>
    <w:rsid w:val="009D123A"/>
    <w:rsid w:val="00A37628"/>
    <w:rsid w:val="00AF1B5D"/>
    <w:rsid w:val="00B12067"/>
    <w:rsid w:val="00B42071"/>
    <w:rsid w:val="00B773B6"/>
    <w:rsid w:val="00B77582"/>
    <w:rsid w:val="00B821F3"/>
    <w:rsid w:val="00CF0D06"/>
    <w:rsid w:val="00DA4458"/>
    <w:rsid w:val="00DC46DA"/>
    <w:rsid w:val="00E01CC5"/>
    <w:rsid w:val="00E044CA"/>
    <w:rsid w:val="00E44DFC"/>
    <w:rsid w:val="00E80882"/>
    <w:rsid w:val="00EB7553"/>
    <w:rsid w:val="00EC1EF9"/>
    <w:rsid w:val="00EC78BB"/>
    <w:rsid w:val="00EE4750"/>
    <w:rsid w:val="00EF7408"/>
    <w:rsid w:val="00F144E2"/>
    <w:rsid w:val="00F34F87"/>
    <w:rsid w:val="00F37DB2"/>
    <w:rsid w:val="00F75432"/>
    <w:rsid w:val="00FE3D3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A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1F3"/>
    <w:pPr>
      <w:spacing w:line="278" w:lineRule="auto"/>
    </w:pPr>
    <w:rPr>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04F8"/>
    <w:pPr>
      <w:spacing w:after="0" w:line="240" w:lineRule="auto"/>
    </w:pPr>
  </w:style>
  <w:style w:type="paragraph" w:styleId="Header">
    <w:name w:val="header"/>
    <w:basedOn w:val="Normal"/>
    <w:link w:val="HeaderChar"/>
    <w:uiPriority w:val="99"/>
    <w:unhideWhenUsed/>
    <w:rsid w:val="00B82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1F3"/>
    <w:rPr>
      <w:kern w:val="2"/>
      <w:sz w:val="24"/>
      <w:szCs w:val="24"/>
      <w:lang w:val="en-US"/>
      <w14:ligatures w14:val="standardContextual"/>
    </w:rPr>
  </w:style>
  <w:style w:type="paragraph" w:styleId="Footer">
    <w:name w:val="footer"/>
    <w:basedOn w:val="Normal"/>
    <w:link w:val="FooterChar"/>
    <w:uiPriority w:val="99"/>
    <w:unhideWhenUsed/>
    <w:rsid w:val="00B82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1F3"/>
    <w:rPr>
      <w:kern w:val="2"/>
      <w:sz w:val="24"/>
      <w:szCs w:val="24"/>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1F3"/>
    <w:pPr>
      <w:spacing w:line="278" w:lineRule="auto"/>
    </w:pPr>
    <w:rPr>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04F8"/>
    <w:pPr>
      <w:spacing w:after="0" w:line="240" w:lineRule="auto"/>
    </w:pPr>
  </w:style>
  <w:style w:type="paragraph" w:styleId="Header">
    <w:name w:val="header"/>
    <w:basedOn w:val="Normal"/>
    <w:link w:val="HeaderChar"/>
    <w:uiPriority w:val="99"/>
    <w:unhideWhenUsed/>
    <w:rsid w:val="00B82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1F3"/>
    <w:rPr>
      <w:kern w:val="2"/>
      <w:sz w:val="24"/>
      <w:szCs w:val="24"/>
      <w:lang w:val="en-US"/>
      <w14:ligatures w14:val="standardContextual"/>
    </w:rPr>
  </w:style>
  <w:style w:type="paragraph" w:styleId="Footer">
    <w:name w:val="footer"/>
    <w:basedOn w:val="Normal"/>
    <w:link w:val="FooterChar"/>
    <w:uiPriority w:val="99"/>
    <w:unhideWhenUsed/>
    <w:rsid w:val="00B82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1F3"/>
    <w:rPr>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FD168-93E1-4659-B704-67E6AA7A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3915</Words>
  <Characters>22319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2026-06-05T10:01:00Z</dcterms:created>
  <dcterms:modified xsi:type="dcterms:W3CDTF">2026-06-05T10:01:00Z</dcterms:modified>
</cp:coreProperties>
</file>