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D5365CB" w14:textId="77777777" w:rsidR="002A3418" w:rsidRDefault="00C54A2A" w:rsidP="009F380D">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p>
    <w:p w14:paraId="1374EAF9" w14:textId="77777777" w:rsidR="002A3418" w:rsidRDefault="002A3418" w:rsidP="009F380D">
      <w:pPr>
        <w:spacing w:after="0" w:line="240" w:lineRule="auto"/>
        <w:jc w:val="both"/>
        <w:rPr>
          <w:rFonts w:ascii="Times New Roman" w:hAnsi="Times New Roman" w:cs="Times New Roman"/>
          <w:b/>
          <w:sz w:val="24"/>
          <w:szCs w:val="24"/>
        </w:rPr>
      </w:pPr>
    </w:p>
    <w:p w14:paraId="07671E37" w14:textId="7A64F014" w:rsidR="009F380D" w:rsidRDefault="00B33A77" w:rsidP="009F380D">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I</w:t>
      </w:r>
      <w:r w:rsidR="009F380D">
        <w:rPr>
          <w:rFonts w:ascii="Times New Roman" w:hAnsi="Times New Roman" w:cs="Times New Roman"/>
          <w:b/>
          <w:sz w:val="24"/>
          <w:szCs w:val="24"/>
        </w:rPr>
        <w:t>N THE LABOUR COURT OF ZIMBABWE</w:t>
      </w:r>
      <w:r w:rsidR="00051DB5">
        <w:rPr>
          <w:rFonts w:ascii="Times New Roman" w:hAnsi="Times New Roman" w:cs="Times New Roman"/>
          <w:b/>
          <w:sz w:val="24"/>
          <w:szCs w:val="24"/>
        </w:rPr>
        <w:tab/>
        <w:t xml:space="preserve">         </w:t>
      </w:r>
      <w:r w:rsidR="00EE37B4">
        <w:rPr>
          <w:rFonts w:ascii="Times New Roman" w:hAnsi="Times New Roman" w:cs="Times New Roman"/>
          <w:b/>
          <w:sz w:val="24"/>
          <w:szCs w:val="24"/>
        </w:rPr>
        <w:t xml:space="preserve">   </w:t>
      </w:r>
      <w:proofErr w:type="gramStart"/>
      <w:r w:rsidR="00051DB5">
        <w:rPr>
          <w:rFonts w:ascii="Times New Roman" w:hAnsi="Times New Roman" w:cs="Times New Roman"/>
          <w:b/>
          <w:sz w:val="24"/>
          <w:szCs w:val="24"/>
        </w:rPr>
        <w:t>JUDGMENT</w:t>
      </w:r>
      <w:proofErr w:type="gramEnd"/>
      <w:r w:rsidR="00051DB5">
        <w:rPr>
          <w:rFonts w:ascii="Times New Roman" w:hAnsi="Times New Roman" w:cs="Times New Roman"/>
          <w:b/>
          <w:sz w:val="24"/>
          <w:szCs w:val="24"/>
        </w:rPr>
        <w:t xml:space="preserve"> NO LC/H/</w:t>
      </w:r>
      <w:r w:rsidR="00D2755B">
        <w:rPr>
          <w:rFonts w:ascii="Times New Roman" w:hAnsi="Times New Roman" w:cs="Times New Roman"/>
          <w:b/>
          <w:sz w:val="24"/>
          <w:szCs w:val="24"/>
        </w:rPr>
        <w:t>64</w:t>
      </w:r>
      <w:r w:rsidR="00051DB5">
        <w:rPr>
          <w:rFonts w:ascii="Times New Roman" w:hAnsi="Times New Roman" w:cs="Times New Roman"/>
          <w:b/>
          <w:sz w:val="24"/>
          <w:szCs w:val="24"/>
        </w:rPr>
        <w:t>/2023</w:t>
      </w:r>
    </w:p>
    <w:p w14:paraId="19FEC999" w14:textId="77777777" w:rsidR="009F380D" w:rsidRDefault="009F380D" w:rsidP="009F380D">
      <w:pPr>
        <w:spacing w:after="0" w:line="240" w:lineRule="auto"/>
        <w:jc w:val="both"/>
        <w:rPr>
          <w:rFonts w:ascii="Times New Roman" w:hAnsi="Times New Roman" w:cs="Times New Roman"/>
          <w:b/>
          <w:sz w:val="24"/>
          <w:szCs w:val="24"/>
        </w:rPr>
      </w:pPr>
    </w:p>
    <w:p w14:paraId="5E88AD19" w14:textId="2AE31FA7" w:rsidR="009F380D" w:rsidRDefault="00D2755B" w:rsidP="002A3418">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HARARE, 30</w:t>
      </w:r>
      <w:r w:rsidR="00051DB5">
        <w:rPr>
          <w:rFonts w:ascii="Times New Roman" w:hAnsi="Times New Roman" w:cs="Times New Roman"/>
          <w:b/>
          <w:sz w:val="24"/>
          <w:szCs w:val="24"/>
        </w:rPr>
        <w:t xml:space="preserve"> JANUARY</w:t>
      </w:r>
      <w:r w:rsidR="0026325C">
        <w:rPr>
          <w:rFonts w:ascii="Times New Roman" w:hAnsi="Times New Roman" w:cs="Times New Roman"/>
          <w:b/>
          <w:sz w:val="24"/>
          <w:szCs w:val="24"/>
        </w:rPr>
        <w:t xml:space="preserve">  </w:t>
      </w:r>
      <w:r w:rsidR="00051DB5">
        <w:rPr>
          <w:rFonts w:ascii="Times New Roman" w:hAnsi="Times New Roman" w:cs="Times New Roman"/>
          <w:b/>
          <w:sz w:val="24"/>
          <w:szCs w:val="24"/>
        </w:rPr>
        <w:t>2023</w:t>
      </w:r>
      <w:r w:rsidR="009F380D">
        <w:rPr>
          <w:rFonts w:ascii="Times New Roman" w:hAnsi="Times New Roman" w:cs="Times New Roman"/>
          <w:b/>
          <w:sz w:val="24"/>
          <w:szCs w:val="24"/>
        </w:rPr>
        <w:t xml:space="preserve"> </w:t>
      </w:r>
      <w:r w:rsidR="00051DB5">
        <w:rPr>
          <w:rFonts w:ascii="Times New Roman" w:hAnsi="Times New Roman" w:cs="Times New Roman"/>
          <w:b/>
          <w:sz w:val="24"/>
          <w:szCs w:val="24"/>
        </w:rPr>
        <w:t>&amp;</w:t>
      </w:r>
      <w:r w:rsidR="009F380D">
        <w:rPr>
          <w:rFonts w:ascii="Times New Roman" w:hAnsi="Times New Roman" w:cs="Times New Roman"/>
          <w:b/>
          <w:sz w:val="24"/>
          <w:szCs w:val="24"/>
        </w:rPr>
        <w:t xml:space="preserve">                    </w:t>
      </w:r>
      <w:r w:rsidR="00051DB5">
        <w:rPr>
          <w:rFonts w:ascii="Times New Roman" w:hAnsi="Times New Roman" w:cs="Times New Roman"/>
          <w:b/>
          <w:sz w:val="24"/>
          <w:szCs w:val="24"/>
        </w:rPr>
        <w:t xml:space="preserve">              </w:t>
      </w:r>
      <w:r w:rsidR="00B56FF2">
        <w:rPr>
          <w:rFonts w:ascii="Times New Roman" w:hAnsi="Times New Roman" w:cs="Times New Roman"/>
          <w:b/>
          <w:sz w:val="24"/>
          <w:szCs w:val="24"/>
        </w:rPr>
        <w:t xml:space="preserve">                 </w:t>
      </w:r>
      <w:r w:rsidR="0026325C">
        <w:rPr>
          <w:rFonts w:ascii="Times New Roman" w:hAnsi="Times New Roman" w:cs="Times New Roman"/>
          <w:b/>
          <w:sz w:val="24"/>
          <w:szCs w:val="24"/>
        </w:rPr>
        <w:t>CASE NO LC/</w:t>
      </w:r>
      <w:r w:rsidR="00051DB5">
        <w:rPr>
          <w:rFonts w:ascii="Times New Roman" w:hAnsi="Times New Roman" w:cs="Times New Roman"/>
          <w:b/>
          <w:sz w:val="24"/>
          <w:szCs w:val="24"/>
        </w:rPr>
        <w:t>H</w:t>
      </w:r>
      <w:r w:rsidR="00A646C4">
        <w:rPr>
          <w:rFonts w:ascii="Times New Roman" w:hAnsi="Times New Roman" w:cs="Times New Roman"/>
          <w:b/>
          <w:sz w:val="24"/>
          <w:szCs w:val="24"/>
        </w:rPr>
        <w:t>/</w:t>
      </w:r>
      <w:r w:rsidR="00051DB5">
        <w:rPr>
          <w:rFonts w:ascii="Times New Roman" w:hAnsi="Times New Roman" w:cs="Times New Roman"/>
          <w:b/>
          <w:sz w:val="24"/>
          <w:szCs w:val="24"/>
        </w:rPr>
        <w:t>06/21</w:t>
      </w:r>
    </w:p>
    <w:p w14:paraId="3C6592F7" w14:textId="7F558A89" w:rsidR="002A3418" w:rsidRDefault="00EE37B4" w:rsidP="002A3418">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2</w:t>
      </w:r>
      <w:r w:rsidR="00D2755B">
        <w:rPr>
          <w:rFonts w:ascii="Times New Roman" w:hAnsi="Times New Roman" w:cs="Times New Roman"/>
          <w:b/>
          <w:sz w:val="24"/>
          <w:szCs w:val="24"/>
        </w:rPr>
        <w:t>8</w:t>
      </w:r>
      <w:r>
        <w:rPr>
          <w:rFonts w:ascii="Times New Roman" w:hAnsi="Times New Roman" w:cs="Times New Roman"/>
          <w:b/>
          <w:sz w:val="24"/>
          <w:szCs w:val="24"/>
        </w:rPr>
        <w:t xml:space="preserve"> FEBRUARY   </w:t>
      </w:r>
      <w:r w:rsidR="00051DB5">
        <w:rPr>
          <w:rFonts w:ascii="Times New Roman" w:hAnsi="Times New Roman" w:cs="Times New Roman"/>
          <w:b/>
          <w:sz w:val="24"/>
          <w:szCs w:val="24"/>
        </w:rPr>
        <w:t>2023</w:t>
      </w:r>
    </w:p>
    <w:p w14:paraId="1FC3E360" w14:textId="77777777" w:rsidR="009F380D" w:rsidRDefault="009F380D" w:rsidP="002A3418">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Pr>
          <w:rFonts w:ascii="Times New Roman" w:hAnsi="Times New Roman" w:cs="Times New Roman"/>
          <w:b/>
          <w:sz w:val="24"/>
          <w:szCs w:val="24"/>
        </w:rPr>
        <w:tab/>
        <w:t xml:space="preserve">  </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 xml:space="preserve"> </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p>
    <w:p w14:paraId="38F6A4F4" w14:textId="77777777" w:rsidR="009F380D" w:rsidRDefault="009F380D" w:rsidP="009F380D">
      <w:pPr>
        <w:tabs>
          <w:tab w:val="left" w:pos="7605"/>
        </w:tabs>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ab/>
      </w:r>
    </w:p>
    <w:p w14:paraId="6922FEA1" w14:textId="77777777" w:rsidR="009F380D" w:rsidRDefault="00051DB5" w:rsidP="009F380D">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ZIMBABWE REVENUE AUTHORITY</w:t>
      </w:r>
      <w:r>
        <w:rPr>
          <w:rFonts w:ascii="Times New Roman" w:hAnsi="Times New Roman" w:cs="Times New Roman"/>
          <w:b/>
          <w:sz w:val="24"/>
          <w:szCs w:val="24"/>
        </w:rPr>
        <w:tab/>
      </w:r>
      <w:r>
        <w:rPr>
          <w:rFonts w:ascii="Times New Roman" w:hAnsi="Times New Roman" w:cs="Times New Roman"/>
          <w:b/>
          <w:sz w:val="24"/>
          <w:szCs w:val="24"/>
        </w:rPr>
        <w:tab/>
        <w:t xml:space="preserve">        </w:t>
      </w:r>
      <w:r w:rsidR="00B56FF2">
        <w:rPr>
          <w:rFonts w:ascii="Times New Roman" w:hAnsi="Times New Roman" w:cs="Times New Roman"/>
          <w:b/>
          <w:sz w:val="24"/>
          <w:szCs w:val="24"/>
        </w:rPr>
        <w:t xml:space="preserve">                    </w:t>
      </w:r>
      <w:r>
        <w:rPr>
          <w:rFonts w:ascii="Times New Roman" w:hAnsi="Times New Roman" w:cs="Times New Roman"/>
          <w:b/>
          <w:sz w:val="24"/>
          <w:szCs w:val="24"/>
        </w:rPr>
        <w:t>APPELLANT</w:t>
      </w:r>
      <w:r w:rsidR="009F380D">
        <w:rPr>
          <w:rFonts w:ascii="Times New Roman" w:hAnsi="Times New Roman" w:cs="Times New Roman"/>
          <w:b/>
          <w:sz w:val="24"/>
          <w:szCs w:val="24"/>
        </w:rPr>
        <w:t xml:space="preserve"> </w:t>
      </w:r>
    </w:p>
    <w:p w14:paraId="7E8F4618" w14:textId="77777777" w:rsidR="00051DB5" w:rsidRDefault="00051DB5" w:rsidP="009F380D">
      <w:pPr>
        <w:spacing w:after="0" w:line="240" w:lineRule="auto"/>
        <w:jc w:val="both"/>
        <w:rPr>
          <w:rFonts w:ascii="Times New Roman" w:hAnsi="Times New Roman" w:cs="Times New Roman"/>
          <w:b/>
          <w:sz w:val="24"/>
          <w:szCs w:val="24"/>
        </w:rPr>
      </w:pPr>
    </w:p>
    <w:p w14:paraId="5980FE3A" w14:textId="77777777" w:rsidR="00051DB5" w:rsidRDefault="00051DB5" w:rsidP="009F380D">
      <w:pPr>
        <w:spacing w:after="0" w:line="240" w:lineRule="auto"/>
        <w:jc w:val="both"/>
        <w:rPr>
          <w:rFonts w:ascii="Times New Roman" w:hAnsi="Times New Roman" w:cs="Times New Roman"/>
          <w:b/>
          <w:sz w:val="24"/>
          <w:szCs w:val="24"/>
        </w:rPr>
      </w:pPr>
    </w:p>
    <w:p w14:paraId="44A5EC7C" w14:textId="77777777" w:rsidR="009F380D" w:rsidRDefault="009F380D" w:rsidP="009F380D">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r>
    </w:p>
    <w:p w14:paraId="2C6E1CBA" w14:textId="77777777" w:rsidR="009F380D" w:rsidRDefault="009F380D" w:rsidP="009F380D">
      <w:pPr>
        <w:spacing w:after="0" w:line="240" w:lineRule="auto"/>
        <w:jc w:val="both"/>
        <w:rPr>
          <w:rFonts w:ascii="Times New Roman" w:hAnsi="Times New Roman" w:cs="Times New Roman"/>
          <w:b/>
          <w:sz w:val="24"/>
          <w:szCs w:val="24"/>
        </w:rPr>
      </w:pPr>
    </w:p>
    <w:p w14:paraId="1750D095" w14:textId="77777777" w:rsidR="009F380D" w:rsidRDefault="009F380D" w:rsidP="009F380D">
      <w:pPr>
        <w:spacing w:after="0" w:line="240" w:lineRule="auto"/>
        <w:jc w:val="both"/>
        <w:rPr>
          <w:rFonts w:ascii="Times New Roman" w:hAnsi="Times New Roman" w:cs="Times New Roman"/>
          <w:b/>
          <w:sz w:val="24"/>
          <w:szCs w:val="24"/>
        </w:rPr>
      </w:pPr>
    </w:p>
    <w:p w14:paraId="125EA2C6" w14:textId="77777777" w:rsidR="009F380D" w:rsidRDefault="00B56FF2" w:rsidP="009F380D">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MISHECK CHATURUKA</w:t>
      </w:r>
      <w:r w:rsidR="00051DB5">
        <w:rPr>
          <w:rFonts w:ascii="Times New Roman" w:hAnsi="Times New Roman" w:cs="Times New Roman"/>
          <w:b/>
          <w:sz w:val="24"/>
          <w:szCs w:val="24"/>
        </w:rPr>
        <w:tab/>
      </w:r>
      <w:r w:rsidR="00051DB5">
        <w:rPr>
          <w:rFonts w:ascii="Times New Roman" w:hAnsi="Times New Roman" w:cs="Times New Roman"/>
          <w:b/>
          <w:sz w:val="24"/>
          <w:szCs w:val="24"/>
        </w:rPr>
        <w:tab/>
      </w:r>
      <w:r w:rsidR="00051DB5">
        <w:rPr>
          <w:rFonts w:ascii="Times New Roman" w:hAnsi="Times New Roman" w:cs="Times New Roman"/>
          <w:b/>
          <w:sz w:val="24"/>
          <w:szCs w:val="24"/>
        </w:rPr>
        <w:tab/>
        <w:t xml:space="preserve">                   </w:t>
      </w:r>
      <w:r>
        <w:rPr>
          <w:rFonts w:ascii="Times New Roman" w:hAnsi="Times New Roman" w:cs="Times New Roman"/>
          <w:b/>
          <w:sz w:val="24"/>
          <w:szCs w:val="24"/>
        </w:rPr>
        <w:t xml:space="preserve">                    </w:t>
      </w:r>
      <w:r w:rsidR="009F380D" w:rsidRPr="009F380D">
        <w:rPr>
          <w:rFonts w:ascii="Times New Roman" w:hAnsi="Times New Roman" w:cs="Times New Roman"/>
          <w:b/>
          <w:sz w:val="24"/>
          <w:szCs w:val="24"/>
        </w:rPr>
        <w:t>RESPONDENT</w:t>
      </w:r>
    </w:p>
    <w:p w14:paraId="539733B6" w14:textId="77777777" w:rsidR="009F380D" w:rsidRDefault="009F380D" w:rsidP="009F380D">
      <w:pPr>
        <w:spacing w:after="0" w:line="240" w:lineRule="auto"/>
        <w:jc w:val="both"/>
        <w:rPr>
          <w:rFonts w:ascii="Times New Roman" w:hAnsi="Times New Roman" w:cs="Times New Roman"/>
          <w:b/>
          <w:sz w:val="24"/>
          <w:szCs w:val="24"/>
        </w:rPr>
      </w:pPr>
    </w:p>
    <w:p w14:paraId="6AA7A648" w14:textId="77777777" w:rsidR="009F380D" w:rsidRDefault="009F380D" w:rsidP="009F380D">
      <w:pPr>
        <w:spacing w:after="0" w:line="240" w:lineRule="auto"/>
        <w:jc w:val="both"/>
        <w:rPr>
          <w:rFonts w:ascii="Times New Roman" w:hAnsi="Times New Roman" w:cs="Times New Roman"/>
          <w:b/>
          <w:sz w:val="24"/>
          <w:szCs w:val="24"/>
        </w:rPr>
      </w:pPr>
    </w:p>
    <w:p w14:paraId="3CA2F7D7" w14:textId="641D5FFE" w:rsidR="009F380D" w:rsidRPr="00051DB5" w:rsidRDefault="009F380D" w:rsidP="009F380D">
      <w:pPr>
        <w:spacing w:after="0" w:line="240" w:lineRule="auto"/>
        <w:jc w:val="both"/>
        <w:rPr>
          <w:rFonts w:ascii="Times New Roman" w:hAnsi="Times New Roman" w:cs="Times New Roman"/>
          <w:b/>
          <w:sz w:val="24"/>
          <w:szCs w:val="24"/>
        </w:rPr>
      </w:pPr>
      <w:r w:rsidRPr="00051DB5">
        <w:rPr>
          <w:rFonts w:ascii="Times New Roman" w:hAnsi="Times New Roman" w:cs="Times New Roman"/>
          <w:b/>
          <w:sz w:val="24"/>
          <w:szCs w:val="24"/>
        </w:rPr>
        <w:t xml:space="preserve">Before the </w:t>
      </w:r>
      <w:r w:rsidR="00D2755B" w:rsidRPr="00051DB5">
        <w:rPr>
          <w:rFonts w:ascii="Times New Roman" w:hAnsi="Times New Roman" w:cs="Times New Roman"/>
          <w:b/>
          <w:sz w:val="24"/>
          <w:szCs w:val="24"/>
        </w:rPr>
        <w:t>Honourable G</w:t>
      </w:r>
      <w:r w:rsidR="00051DB5" w:rsidRPr="00051DB5">
        <w:rPr>
          <w:rFonts w:ascii="Times New Roman" w:hAnsi="Times New Roman" w:cs="Times New Roman"/>
          <w:b/>
          <w:sz w:val="24"/>
          <w:szCs w:val="24"/>
        </w:rPr>
        <w:t xml:space="preserve"> </w:t>
      </w:r>
      <w:r w:rsidR="00D2755B" w:rsidRPr="00051DB5">
        <w:rPr>
          <w:rFonts w:ascii="Times New Roman" w:hAnsi="Times New Roman" w:cs="Times New Roman"/>
          <w:b/>
          <w:sz w:val="24"/>
          <w:szCs w:val="24"/>
        </w:rPr>
        <w:t>Musariri, Judge</w:t>
      </w:r>
      <w:r w:rsidRPr="00051DB5">
        <w:rPr>
          <w:rFonts w:ascii="Times New Roman" w:hAnsi="Times New Roman" w:cs="Times New Roman"/>
          <w:b/>
          <w:sz w:val="24"/>
          <w:szCs w:val="24"/>
        </w:rPr>
        <w:t>:</w:t>
      </w:r>
    </w:p>
    <w:p w14:paraId="530ACB38" w14:textId="77777777" w:rsidR="009F380D" w:rsidRPr="00051DB5" w:rsidRDefault="009F380D" w:rsidP="009F380D">
      <w:pPr>
        <w:spacing w:after="0" w:line="240" w:lineRule="auto"/>
        <w:jc w:val="both"/>
        <w:rPr>
          <w:rFonts w:ascii="Times New Roman" w:hAnsi="Times New Roman" w:cs="Times New Roman"/>
          <w:b/>
          <w:sz w:val="24"/>
          <w:szCs w:val="24"/>
        </w:rPr>
      </w:pPr>
    </w:p>
    <w:p w14:paraId="6023148F" w14:textId="7E202E54" w:rsidR="009F380D" w:rsidRDefault="00D2755B" w:rsidP="00CD2C1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For Appellant</w:t>
      </w:r>
      <w:r w:rsidR="00B56FF2">
        <w:rPr>
          <w:rFonts w:ascii="Times New Roman" w:hAnsi="Times New Roman" w:cs="Times New Roman"/>
          <w:sz w:val="24"/>
          <w:szCs w:val="24"/>
        </w:rPr>
        <w:t xml:space="preserve">     - Mr TL. </w:t>
      </w:r>
      <w:proofErr w:type="spellStart"/>
      <w:r w:rsidR="00B56FF2">
        <w:rPr>
          <w:rFonts w:ascii="Times New Roman" w:hAnsi="Times New Roman" w:cs="Times New Roman"/>
          <w:sz w:val="24"/>
          <w:szCs w:val="24"/>
        </w:rPr>
        <w:t>Mar</w:t>
      </w:r>
      <w:r w:rsidR="00051DB5">
        <w:rPr>
          <w:rFonts w:ascii="Times New Roman" w:hAnsi="Times New Roman" w:cs="Times New Roman"/>
          <w:sz w:val="24"/>
          <w:szCs w:val="24"/>
        </w:rPr>
        <w:t>ange</w:t>
      </w:r>
      <w:proofErr w:type="spellEnd"/>
      <w:r w:rsidR="00051DB5">
        <w:rPr>
          <w:rFonts w:ascii="Times New Roman" w:hAnsi="Times New Roman" w:cs="Times New Roman"/>
          <w:sz w:val="24"/>
          <w:szCs w:val="24"/>
        </w:rPr>
        <w:t>, Officer</w:t>
      </w:r>
      <w:r w:rsidR="009F380D">
        <w:rPr>
          <w:rFonts w:ascii="Times New Roman" w:hAnsi="Times New Roman" w:cs="Times New Roman"/>
          <w:sz w:val="24"/>
          <w:szCs w:val="24"/>
        </w:rPr>
        <w:tab/>
      </w:r>
    </w:p>
    <w:p w14:paraId="3CD89D66" w14:textId="77777777" w:rsidR="00CD2C15" w:rsidRDefault="00CD2C15" w:rsidP="00CD2C15">
      <w:pPr>
        <w:spacing w:after="0" w:line="240" w:lineRule="auto"/>
        <w:jc w:val="both"/>
        <w:rPr>
          <w:rFonts w:ascii="Times New Roman" w:hAnsi="Times New Roman" w:cs="Times New Roman"/>
          <w:sz w:val="24"/>
          <w:szCs w:val="24"/>
        </w:rPr>
      </w:pPr>
    </w:p>
    <w:p w14:paraId="5D1B17A9" w14:textId="77777777" w:rsidR="00CD2C15" w:rsidRDefault="00CD2C15" w:rsidP="00CD2C1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For Respondent</w:t>
      </w:r>
      <w:r w:rsidR="00051DB5">
        <w:rPr>
          <w:rFonts w:ascii="Times New Roman" w:hAnsi="Times New Roman" w:cs="Times New Roman"/>
          <w:sz w:val="24"/>
          <w:szCs w:val="24"/>
        </w:rPr>
        <w:t xml:space="preserve">   - Mr A. </w:t>
      </w:r>
      <w:proofErr w:type="spellStart"/>
      <w:proofErr w:type="gramStart"/>
      <w:r w:rsidR="00051DB5">
        <w:rPr>
          <w:rFonts w:ascii="Times New Roman" w:hAnsi="Times New Roman" w:cs="Times New Roman"/>
          <w:sz w:val="24"/>
          <w:szCs w:val="24"/>
        </w:rPr>
        <w:t>Mugwanju,Unionist</w:t>
      </w:r>
      <w:proofErr w:type="spellEnd"/>
      <w:proofErr w:type="gramEnd"/>
    </w:p>
    <w:p w14:paraId="7367A4C7" w14:textId="77777777" w:rsidR="009F380D" w:rsidRDefault="009F380D" w:rsidP="009F380D">
      <w:pPr>
        <w:spacing w:after="0" w:line="240" w:lineRule="auto"/>
        <w:jc w:val="both"/>
        <w:rPr>
          <w:rFonts w:ascii="Times New Roman" w:hAnsi="Times New Roman" w:cs="Times New Roman"/>
          <w:sz w:val="24"/>
          <w:szCs w:val="24"/>
        </w:rPr>
      </w:pPr>
    </w:p>
    <w:p w14:paraId="6A296631" w14:textId="77777777" w:rsidR="009F380D" w:rsidRDefault="009F380D" w:rsidP="009F380D">
      <w:pPr>
        <w:spacing w:after="0" w:line="240" w:lineRule="auto"/>
        <w:jc w:val="both"/>
        <w:rPr>
          <w:rFonts w:ascii="Times New Roman" w:hAnsi="Times New Roman" w:cs="Times New Roman"/>
          <w:b/>
          <w:sz w:val="24"/>
          <w:szCs w:val="24"/>
        </w:rPr>
      </w:pPr>
    </w:p>
    <w:p w14:paraId="51426866" w14:textId="77777777" w:rsidR="009F380D" w:rsidRDefault="009F380D" w:rsidP="009F380D">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MUSARIRI, J:</w:t>
      </w:r>
    </w:p>
    <w:p w14:paraId="7BAC01E5" w14:textId="77777777" w:rsidR="00051DB5" w:rsidRDefault="00051DB5" w:rsidP="009F380D">
      <w:pPr>
        <w:spacing w:after="0" w:line="240" w:lineRule="auto"/>
        <w:jc w:val="both"/>
        <w:rPr>
          <w:rFonts w:ascii="Times New Roman" w:hAnsi="Times New Roman" w:cs="Times New Roman"/>
          <w:b/>
          <w:sz w:val="24"/>
          <w:szCs w:val="24"/>
        </w:rPr>
      </w:pPr>
    </w:p>
    <w:p w14:paraId="10D19D2A" w14:textId="77777777" w:rsidR="00051DB5" w:rsidRDefault="00051DB5" w:rsidP="00051DB5">
      <w:pPr>
        <w:spacing w:after="0" w:line="360" w:lineRule="auto"/>
        <w:jc w:val="both"/>
        <w:rPr>
          <w:rFonts w:ascii="Times New Roman" w:hAnsi="Times New Roman" w:cs="Times New Roman"/>
          <w:sz w:val="24"/>
          <w:szCs w:val="24"/>
        </w:rPr>
      </w:pPr>
      <w:r>
        <w:rPr>
          <w:rFonts w:ascii="Times New Roman" w:hAnsi="Times New Roman" w:cs="Times New Roman"/>
          <w:sz w:val="24"/>
          <w:szCs w:val="24"/>
        </w:rPr>
        <w:t>On the 11</w:t>
      </w:r>
      <w:r w:rsidRPr="00051DB5">
        <w:rPr>
          <w:rFonts w:ascii="Times New Roman" w:hAnsi="Times New Roman" w:cs="Times New Roman"/>
          <w:sz w:val="24"/>
          <w:szCs w:val="24"/>
          <w:vertAlign w:val="superscript"/>
        </w:rPr>
        <w:t>th</w:t>
      </w:r>
      <w:r>
        <w:rPr>
          <w:rFonts w:ascii="Times New Roman" w:hAnsi="Times New Roman" w:cs="Times New Roman"/>
          <w:sz w:val="24"/>
          <w:szCs w:val="24"/>
        </w:rPr>
        <w:t xml:space="preserve"> December 2020 at Harare</w:t>
      </w:r>
      <w:r w:rsidR="00B56FF2">
        <w:rPr>
          <w:rFonts w:ascii="Times New Roman" w:hAnsi="Times New Roman" w:cs="Times New Roman"/>
          <w:sz w:val="24"/>
          <w:szCs w:val="24"/>
        </w:rPr>
        <w:t xml:space="preserve">, </w:t>
      </w:r>
      <w:r>
        <w:rPr>
          <w:rFonts w:ascii="Times New Roman" w:hAnsi="Times New Roman" w:cs="Times New Roman"/>
          <w:sz w:val="24"/>
          <w:szCs w:val="24"/>
        </w:rPr>
        <w:t xml:space="preserve">Labour Officer L. </w:t>
      </w:r>
      <w:proofErr w:type="spellStart"/>
      <w:r>
        <w:rPr>
          <w:rFonts w:ascii="Times New Roman" w:hAnsi="Times New Roman" w:cs="Times New Roman"/>
          <w:sz w:val="24"/>
          <w:szCs w:val="24"/>
        </w:rPr>
        <w:t>Nhandara</w:t>
      </w:r>
      <w:proofErr w:type="spellEnd"/>
      <w:r>
        <w:rPr>
          <w:rFonts w:ascii="Times New Roman" w:hAnsi="Times New Roman" w:cs="Times New Roman"/>
          <w:sz w:val="24"/>
          <w:szCs w:val="24"/>
        </w:rPr>
        <w:t xml:space="preserve"> issued a ruling which ordered appellant (employer) to reinstate respondent (emplo</w:t>
      </w:r>
      <w:r w:rsidR="00854B7E">
        <w:rPr>
          <w:rFonts w:ascii="Times New Roman" w:hAnsi="Times New Roman" w:cs="Times New Roman"/>
          <w:sz w:val="24"/>
          <w:szCs w:val="24"/>
        </w:rPr>
        <w:t>yee) without loss of salary and benefits.  Appellant then appealed the ruling to this Court.  Respondent opposed the appeal.</w:t>
      </w:r>
    </w:p>
    <w:p w14:paraId="5487082F" w14:textId="77777777" w:rsidR="00854B7E" w:rsidRDefault="00854B7E" w:rsidP="00051DB5">
      <w:pPr>
        <w:spacing w:after="0" w:line="360" w:lineRule="auto"/>
        <w:jc w:val="both"/>
        <w:rPr>
          <w:rFonts w:ascii="Times New Roman" w:hAnsi="Times New Roman" w:cs="Times New Roman"/>
          <w:sz w:val="24"/>
          <w:szCs w:val="24"/>
        </w:rPr>
      </w:pPr>
    </w:p>
    <w:p w14:paraId="5B51C831" w14:textId="77777777" w:rsidR="00854B7E" w:rsidRDefault="00854B7E" w:rsidP="00051DB5">
      <w:pPr>
        <w:spacing w:after="0" w:line="360" w:lineRule="auto"/>
        <w:jc w:val="both"/>
        <w:rPr>
          <w:rFonts w:ascii="Times New Roman" w:hAnsi="Times New Roman" w:cs="Times New Roman"/>
          <w:sz w:val="24"/>
          <w:szCs w:val="24"/>
        </w:rPr>
      </w:pPr>
      <w:r>
        <w:rPr>
          <w:rFonts w:ascii="Times New Roman" w:hAnsi="Times New Roman" w:cs="Times New Roman"/>
          <w:sz w:val="24"/>
          <w:szCs w:val="24"/>
        </w:rPr>
        <w:t>The grounds of appeal were four-folds as follows,</w:t>
      </w:r>
    </w:p>
    <w:p w14:paraId="6B79E6D3" w14:textId="77777777" w:rsidR="00854B7E" w:rsidRPr="00FE5A12" w:rsidRDefault="00FE5A12" w:rsidP="00FE5A12">
      <w:pPr>
        <w:pStyle w:val="NoSpacing"/>
        <w:rPr>
          <w:rFonts w:ascii="Times New Roman" w:hAnsi="Times New Roman" w:cs="Times New Roman"/>
        </w:rPr>
      </w:pPr>
      <w:r>
        <w:rPr>
          <w:rFonts w:ascii="Times New Roman" w:hAnsi="Times New Roman" w:cs="Times New Roman"/>
        </w:rPr>
        <w:t xml:space="preserve">            </w:t>
      </w:r>
      <w:r w:rsidR="00854B7E" w:rsidRPr="00FE5A12">
        <w:rPr>
          <w:rFonts w:ascii="Times New Roman" w:hAnsi="Times New Roman" w:cs="Times New Roman"/>
        </w:rPr>
        <w:t xml:space="preserve"> “1. The Labour Office</w:t>
      </w:r>
      <w:r w:rsidR="00B56FF2">
        <w:rPr>
          <w:rFonts w:ascii="Times New Roman" w:hAnsi="Times New Roman" w:cs="Times New Roman"/>
        </w:rPr>
        <w:t>r</w:t>
      </w:r>
      <w:r w:rsidR="00854B7E" w:rsidRPr="00FE5A12">
        <w:rPr>
          <w:rFonts w:ascii="Times New Roman" w:hAnsi="Times New Roman" w:cs="Times New Roman"/>
        </w:rPr>
        <w:t xml:space="preserve"> erred and misdirected himself in finding that appellant wrongly </w:t>
      </w:r>
      <w:r w:rsidRPr="00FE5A12">
        <w:rPr>
          <w:rFonts w:ascii="Times New Roman" w:hAnsi="Times New Roman" w:cs="Times New Roman"/>
        </w:rPr>
        <w:t xml:space="preserve">   </w:t>
      </w:r>
      <w:r w:rsidR="00854B7E" w:rsidRPr="00FE5A12">
        <w:rPr>
          <w:rFonts w:ascii="Times New Roman" w:hAnsi="Times New Roman" w:cs="Times New Roman"/>
        </w:rPr>
        <w:t xml:space="preserve"> </w:t>
      </w:r>
    </w:p>
    <w:p w14:paraId="3E99237D" w14:textId="77777777" w:rsidR="00854B7E" w:rsidRPr="00FE5A12" w:rsidRDefault="00854B7E" w:rsidP="00FE5A12">
      <w:pPr>
        <w:pStyle w:val="NoSpacing"/>
        <w:rPr>
          <w:rFonts w:ascii="Times New Roman" w:hAnsi="Times New Roman" w:cs="Times New Roman"/>
        </w:rPr>
      </w:pPr>
      <w:r w:rsidRPr="00FE5A12">
        <w:rPr>
          <w:rFonts w:ascii="Times New Roman" w:hAnsi="Times New Roman" w:cs="Times New Roman"/>
        </w:rPr>
        <w:t xml:space="preserve">                    </w:t>
      </w:r>
      <w:r w:rsidR="00FE5A12" w:rsidRPr="00FE5A12">
        <w:rPr>
          <w:rFonts w:ascii="Times New Roman" w:hAnsi="Times New Roman" w:cs="Times New Roman"/>
        </w:rPr>
        <w:t xml:space="preserve"> charged</w:t>
      </w:r>
      <w:r w:rsidRPr="00FE5A12">
        <w:rPr>
          <w:rFonts w:ascii="Times New Roman" w:hAnsi="Times New Roman" w:cs="Times New Roman"/>
        </w:rPr>
        <w:t xml:space="preserve"> </w:t>
      </w:r>
      <w:r w:rsidR="00FE5A12" w:rsidRPr="00FE5A12">
        <w:rPr>
          <w:rFonts w:ascii="Times New Roman" w:hAnsi="Times New Roman" w:cs="Times New Roman"/>
        </w:rPr>
        <w:t>t</w:t>
      </w:r>
      <w:r w:rsidRPr="00FE5A12">
        <w:rPr>
          <w:rFonts w:ascii="Times New Roman" w:hAnsi="Times New Roman" w:cs="Times New Roman"/>
        </w:rPr>
        <w:t>he respondent with a Category D offence.</w:t>
      </w:r>
    </w:p>
    <w:p w14:paraId="13F34F8D" w14:textId="77777777" w:rsidR="00FE5A12" w:rsidRPr="00FE5A12" w:rsidRDefault="00FE5A12" w:rsidP="00FE5A12">
      <w:pPr>
        <w:pStyle w:val="NoSpacing"/>
        <w:rPr>
          <w:rFonts w:ascii="Times New Roman" w:hAnsi="Times New Roman" w:cs="Times New Roman"/>
        </w:rPr>
      </w:pPr>
    </w:p>
    <w:p w14:paraId="783F7F3A" w14:textId="77777777" w:rsidR="00854B7E" w:rsidRPr="00FE5A12" w:rsidRDefault="00FE5A12" w:rsidP="00FE5A12">
      <w:pPr>
        <w:pStyle w:val="NoSpacing"/>
        <w:rPr>
          <w:rFonts w:ascii="Times New Roman" w:hAnsi="Times New Roman" w:cs="Times New Roman"/>
        </w:rPr>
      </w:pPr>
      <w:r>
        <w:rPr>
          <w:rFonts w:ascii="Times New Roman" w:hAnsi="Times New Roman" w:cs="Times New Roman"/>
        </w:rPr>
        <w:t xml:space="preserve">             </w:t>
      </w:r>
      <w:r w:rsidR="00854B7E" w:rsidRPr="00FE5A12">
        <w:rPr>
          <w:rFonts w:ascii="Times New Roman" w:hAnsi="Times New Roman" w:cs="Times New Roman"/>
        </w:rPr>
        <w:t xml:space="preserve"> 2. The Labour Officer erred and misdirected himself in finding that the appellant was not </w:t>
      </w:r>
    </w:p>
    <w:p w14:paraId="3700DE50" w14:textId="77777777" w:rsidR="00854B7E" w:rsidRPr="00FE5A12" w:rsidRDefault="00854B7E" w:rsidP="00FE5A12">
      <w:pPr>
        <w:pStyle w:val="NoSpacing"/>
        <w:rPr>
          <w:rFonts w:ascii="Times New Roman" w:hAnsi="Times New Roman" w:cs="Times New Roman"/>
        </w:rPr>
      </w:pPr>
      <w:r w:rsidRPr="00FE5A12">
        <w:rPr>
          <w:rFonts w:ascii="Times New Roman" w:hAnsi="Times New Roman" w:cs="Times New Roman"/>
        </w:rPr>
        <w:t xml:space="preserve">                   grossly negligent in the exercise of his duties.</w:t>
      </w:r>
    </w:p>
    <w:p w14:paraId="375D81D9" w14:textId="77777777" w:rsidR="00FE5A12" w:rsidRPr="00FE5A12" w:rsidRDefault="00FE5A12" w:rsidP="00FE5A12">
      <w:pPr>
        <w:pStyle w:val="NoSpacing"/>
        <w:rPr>
          <w:rFonts w:ascii="Times New Roman" w:hAnsi="Times New Roman" w:cs="Times New Roman"/>
        </w:rPr>
      </w:pPr>
    </w:p>
    <w:p w14:paraId="194B330F" w14:textId="77777777" w:rsidR="00854B7E" w:rsidRPr="00FE5A12" w:rsidRDefault="00854B7E" w:rsidP="00FE5A12">
      <w:pPr>
        <w:pStyle w:val="NoSpacing"/>
        <w:rPr>
          <w:rFonts w:ascii="Times New Roman" w:hAnsi="Times New Roman" w:cs="Times New Roman"/>
        </w:rPr>
      </w:pPr>
      <w:r w:rsidRPr="00FE5A12">
        <w:rPr>
          <w:rFonts w:ascii="Times New Roman" w:hAnsi="Times New Roman" w:cs="Times New Roman"/>
        </w:rPr>
        <w:t xml:space="preserve">              3. The Labour Officer</w:t>
      </w:r>
      <w:r w:rsidR="00B56FF2">
        <w:rPr>
          <w:rFonts w:ascii="Times New Roman" w:hAnsi="Times New Roman" w:cs="Times New Roman"/>
        </w:rPr>
        <w:t xml:space="preserve"> erred</w:t>
      </w:r>
      <w:r w:rsidRPr="00FE5A12">
        <w:rPr>
          <w:rFonts w:ascii="Times New Roman" w:hAnsi="Times New Roman" w:cs="Times New Roman"/>
        </w:rPr>
        <w:t xml:space="preserve"> and misdirected himself in finding that the appellant conceded </w:t>
      </w:r>
      <w:r w:rsidR="00B56FF2">
        <w:rPr>
          <w:rFonts w:ascii="Times New Roman" w:hAnsi="Times New Roman" w:cs="Times New Roman"/>
        </w:rPr>
        <w:t xml:space="preserve">  </w:t>
      </w:r>
      <w:r w:rsidRPr="00FE5A12">
        <w:rPr>
          <w:rFonts w:ascii="Times New Roman" w:hAnsi="Times New Roman" w:cs="Times New Roman"/>
        </w:rPr>
        <w:t xml:space="preserve"> </w:t>
      </w:r>
    </w:p>
    <w:p w14:paraId="74F27607" w14:textId="77777777" w:rsidR="00854B7E" w:rsidRPr="00FE5A12" w:rsidRDefault="00854B7E" w:rsidP="00FE5A12">
      <w:pPr>
        <w:pStyle w:val="NoSpacing"/>
        <w:rPr>
          <w:rFonts w:ascii="Times New Roman" w:hAnsi="Times New Roman" w:cs="Times New Roman"/>
        </w:rPr>
      </w:pPr>
      <w:r w:rsidRPr="00FE5A12">
        <w:rPr>
          <w:rFonts w:ascii="Times New Roman" w:hAnsi="Times New Roman" w:cs="Times New Roman"/>
        </w:rPr>
        <w:t xml:space="preserve">                 </w:t>
      </w:r>
      <w:r w:rsidR="00B56FF2">
        <w:rPr>
          <w:rFonts w:ascii="Times New Roman" w:hAnsi="Times New Roman" w:cs="Times New Roman"/>
        </w:rPr>
        <w:t>that the</w:t>
      </w:r>
      <w:r w:rsidRPr="00FE5A12">
        <w:rPr>
          <w:rFonts w:ascii="Times New Roman" w:hAnsi="Times New Roman" w:cs="Times New Roman"/>
        </w:rPr>
        <w:t xml:space="preserve"> Respondent was not supposed to (sic) </w:t>
      </w:r>
      <w:r w:rsidRPr="00FE5A12">
        <w:rPr>
          <w:rFonts w:ascii="Times New Roman" w:hAnsi="Times New Roman" w:cs="Times New Roman"/>
          <w:u w:val="single"/>
        </w:rPr>
        <w:t>documentary</w:t>
      </w:r>
      <w:r w:rsidRPr="00FE5A12">
        <w:rPr>
          <w:rFonts w:ascii="Times New Roman" w:hAnsi="Times New Roman" w:cs="Times New Roman"/>
        </w:rPr>
        <w:t xml:space="preserve"> </w:t>
      </w:r>
      <w:r w:rsidRPr="00FE5A12">
        <w:rPr>
          <w:rFonts w:ascii="Times New Roman" w:hAnsi="Times New Roman" w:cs="Times New Roman"/>
          <w:u w:val="single"/>
        </w:rPr>
        <w:t xml:space="preserve">checks </w:t>
      </w:r>
      <w:r w:rsidR="00B56FF2">
        <w:rPr>
          <w:rFonts w:ascii="Times New Roman" w:hAnsi="Times New Roman" w:cs="Times New Roman"/>
        </w:rPr>
        <w:t xml:space="preserve">as part of his duties </w:t>
      </w:r>
      <w:r w:rsidRPr="00FE5A12">
        <w:rPr>
          <w:rFonts w:ascii="Times New Roman" w:hAnsi="Times New Roman" w:cs="Times New Roman"/>
        </w:rPr>
        <w:t xml:space="preserve"> </w:t>
      </w:r>
    </w:p>
    <w:p w14:paraId="14A6D17F" w14:textId="77777777" w:rsidR="00854B7E" w:rsidRPr="00FE5A12" w:rsidRDefault="00854B7E" w:rsidP="00FE5A12">
      <w:pPr>
        <w:pStyle w:val="NoSpacing"/>
        <w:rPr>
          <w:rFonts w:ascii="Times New Roman" w:hAnsi="Times New Roman" w:cs="Times New Roman"/>
        </w:rPr>
      </w:pPr>
      <w:r w:rsidRPr="00FE5A12">
        <w:rPr>
          <w:rFonts w:ascii="Times New Roman" w:hAnsi="Times New Roman" w:cs="Times New Roman"/>
        </w:rPr>
        <w:t xml:space="preserve">                 </w:t>
      </w:r>
      <w:r w:rsidR="00B56FF2">
        <w:rPr>
          <w:rFonts w:ascii="Times New Roman" w:hAnsi="Times New Roman" w:cs="Times New Roman"/>
        </w:rPr>
        <w:t xml:space="preserve"> when no</w:t>
      </w:r>
      <w:r w:rsidRPr="00FE5A12">
        <w:rPr>
          <w:rFonts w:ascii="Times New Roman" w:hAnsi="Times New Roman" w:cs="Times New Roman"/>
        </w:rPr>
        <w:t xml:space="preserve"> such concession was made.</w:t>
      </w:r>
    </w:p>
    <w:p w14:paraId="5EBFBECA" w14:textId="77777777" w:rsidR="00FE5A12" w:rsidRPr="00FE5A12" w:rsidRDefault="00FE5A12" w:rsidP="00FE5A12">
      <w:pPr>
        <w:pStyle w:val="NoSpacing"/>
        <w:rPr>
          <w:rFonts w:ascii="Times New Roman" w:hAnsi="Times New Roman" w:cs="Times New Roman"/>
        </w:rPr>
      </w:pPr>
    </w:p>
    <w:p w14:paraId="7D073A6C" w14:textId="77777777" w:rsidR="00854B7E" w:rsidRPr="00FE5A12" w:rsidRDefault="00854B7E" w:rsidP="00FE5A12">
      <w:pPr>
        <w:pStyle w:val="NoSpacing"/>
        <w:rPr>
          <w:rFonts w:ascii="Times New Roman" w:hAnsi="Times New Roman" w:cs="Times New Roman"/>
        </w:rPr>
      </w:pPr>
      <w:r w:rsidRPr="00FE5A12">
        <w:rPr>
          <w:rFonts w:ascii="Times New Roman" w:hAnsi="Times New Roman" w:cs="Times New Roman"/>
        </w:rPr>
        <w:t xml:space="preserve">             4. The Labour Officer erred and misdirected himself in findin</w:t>
      </w:r>
      <w:r w:rsidR="00FE5A12" w:rsidRPr="00FE5A12">
        <w:rPr>
          <w:rFonts w:ascii="Times New Roman" w:hAnsi="Times New Roman" w:cs="Times New Roman"/>
        </w:rPr>
        <w:t xml:space="preserve">g that the respondents was </w:t>
      </w:r>
    </w:p>
    <w:p w14:paraId="195948C8" w14:textId="77777777" w:rsidR="00854B7E" w:rsidRPr="00FE5A12" w:rsidRDefault="00854B7E" w:rsidP="00FE5A12">
      <w:pPr>
        <w:pStyle w:val="NoSpacing"/>
        <w:rPr>
          <w:rFonts w:ascii="Times New Roman" w:hAnsi="Times New Roman" w:cs="Times New Roman"/>
        </w:rPr>
      </w:pPr>
      <w:r w:rsidRPr="00FE5A12">
        <w:rPr>
          <w:rFonts w:ascii="Times New Roman" w:hAnsi="Times New Roman" w:cs="Times New Roman"/>
        </w:rPr>
        <w:t xml:space="preserve">                 </w:t>
      </w:r>
      <w:r w:rsidR="00FE5A12" w:rsidRPr="00FE5A12">
        <w:rPr>
          <w:rFonts w:ascii="Times New Roman" w:hAnsi="Times New Roman" w:cs="Times New Roman"/>
        </w:rPr>
        <w:t xml:space="preserve"> never</w:t>
      </w:r>
      <w:r w:rsidRPr="00FE5A12">
        <w:rPr>
          <w:rFonts w:ascii="Times New Roman" w:hAnsi="Times New Roman" w:cs="Times New Roman"/>
        </w:rPr>
        <w:t xml:space="preserve"> </w:t>
      </w:r>
      <w:r w:rsidR="00FE5A12" w:rsidRPr="00FE5A12">
        <w:rPr>
          <w:rFonts w:ascii="Times New Roman" w:hAnsi="Times New Roman" w:cs="Times New Roman"/>
        </w:rPr>
        <w:t>t</w:t>
      </w:r>
      <w:r w:rsidRPr="00FE5A12">
        <w:rPr>
          <w:rFonts w:ascii="Times New Roman" w:hAnsi="Times New Roman" w:cs="Times New Roman"/>
        </w:rPr>
        <w:t>rained to conduct checks on documents.”</w:t>
      </w:r>
    </w:p>
    <w:p w14:paraId="1149EAC3" w14:textId="77777777" w:rsidR="00FE5A12" w:rsidRDefault="00FE5A12" w:rsidP="00FE5A12">
      <w:pPr>
        <w:pStyle w:val="NoSpacing"/>
      </w:pPr>
    </w:p>
    <w:p w14:paraId="5BC006F7" w14:textId="5B8779DD" w:rsidR="00FE5A12" w:rsidRDefault="00FE5A12" w:rsidP="00117209">
      <w:pPr>
        <w:pStyle w:val="NoSpacing"/>
        <w:spacing w:line="360" w:lineRule="auto"/>
        <w:rPr>
          <w:rFonts w:ascii="Times New Roman" w:hAnsi="Times New Roman" w:cs="Times New Roman"/>
          <w:sz w:val="24"/>
          <w:szCs w:val="24"/>
        </w:rPr>
      </w:pPr>
      <w:r w:rsidRPr="00FE5A12">
        <w:rPr>
          <w:rFonts w:ascii="Times New Roman" w:hAnsi="Times New Roman" w:cs="Times New Roman"/>
          <w:sz w:val="24"/>
          <w:szCs w:val="24"/>
        </w:rPr>
        <w:t>The</w:t>
      </w:r>
      <w:r>
        <w:rPr>
          <w:rFonts w:ascii="Times New Roman" w:hAnsi="Times New Roman" w:cs="Times New Roman"/>
          <w:sz w:val="24"/>
          <w:szCs w:val="24"/>
        </w:rPr>
        <w:t xml:space="preserve"> matter turns on ground number 3 (three).  The Officer noted that the employer conceded that documentary </w:t>
      </w:r>
      <w:r w:rsidR="00D2755B">
        <w:rPr>
          <w:rFonts w:ascii="Times New Roman" w:hAnsi="Times New Roman" w:cs="Times New Roman"/>
          <w:sz w:val="24"/>
          <w:szCs w:val="24"/>
        </w:rPr>
        <w:t>checks were</w:t>
      </w:r>
      <w:r>
        <w:rPr>
          <w:rFonts w:ascii="Times New Roman" w:hAnsi="Times New Roman" w:cs="Times New Roman"/>
          <w:sz w:val="24"/>
          <w:szCs w:val="24"/>
        </w:rPr>
        <w:t xml:space="preserve"> not part of the employee’s duties</w:t>
      </w:r>
      <w:r w:rsidR="00117209">
        <w:rPr>
          <w:rFonts w:ascii="Times New Roman" w:hAnsi="Times New Roman" w:cs="Times New Roman"/>
          <w:sz w:val="24"/>
          <w:szCs w:val="24"/>
        </w:rPr>
        <w:t xml:space="preserve">.  The employer denied </w:t>
      </w:r>
      <w:r w:rsidR="00117209">
        <w:rPr>
          <w:rFonts w:ascii="Times New Roman" w:hAnsi="Times New Roman" w:cs="Times New Roman"/>
          <w:sz w:val="24"/>
          <w:szCs w:val="24"/>
        </w:rPr>
        <w:lastRenderedPageBreak/>
        <w:t>making such concession.  Both parties submitted written submissions to the Officer.  I quote the employer’s submissions on the critical point</w:t>
      </w:r>
    </w:p>
    <w:p w14:paraId="70D8208C" w14:textId="77777777" w:rsidR="00117209" w:rsidRDefault="00117209" w:rsidP="00117209">
      <w:pPr>
        <w:pStyle w:val="NoSpacing"/>
        <w:spacing w:line="360" w:lineRule="auto"/>
        <w:rPr>
          <w:rFonts w:ascii="Times New Roman" w:hAnsi="Times New Roman" w:cs="Times New Roman"/>
          <w:sz w:val="24"/>
          <w:szCs w:val="24"/>
        </w:rPr>
      </w:pPr>
    </w:p>
    <w:p w14:paraId="2E658D80" w14:textId="77777777" w:rsidR="00117209" w:rsidRPr="00117209" w:rsidRDefault="00117209" w:rsidP="00117209">
      <w:pPr>
        <w:pStyle w:val="NoSpacing"/>
        <w:rPr>
          <w:rFonts w:ascii="Times New Roman" w:hAnsi="Times New Roman" w:cs="Times New Roman"/>
        </w:rPr>
      </w:pPr>
      <w:r>
        <w:t xml:space="preserve">                   “17</w:t>
      </w:r>
      <w:r w:rsidRPr="00117209">
        <w:rPr>
          <w:rFonts w:ascii="Times New Roman" w:hAnsi="Times New Roman" w:cs="Times New Roman"/>
        </w:rPr>
        <w:t>. The Bonds letter presented to him quoted Bill of Entry S3237 of 2015 instead of BE</w:t>
      </w:r>
    </w:p>
    <w:p w14:paraId="08F23E0C" w14:textId="77777777" w:rsidR="00117209" w:rsidRPr="00117209" w:rsidRDefault="00117209" w:rsidP="00117209">
      <w:pPr>
        <w:pStyle w:val="NoSpacing"/>
        <w:rPr>
          <w:rFonts w:ascii="Times New Roman" w:hAnsi="Times New Roman" w:cs="Times New Roman"/>
        </w:rPr>
      </w:pPr>
      <w:r w:rsidRPr="00117209">
        <w:rPr>
          <w:rFonts w:ascii="Times New Roman" w:hAnsi="Times New Roman" w:cs="Times New Roman"/>
        </w:rPr>
        <w:t xml:space="preserve">                           S3237 OF 2018.</w:t>
      </w:r>
    </w:p>
    <w:p w14:paraId="5042FDF8" w14:textId="77777777" w:rsidR="00117209" w:rsidRPr="00117209" w:rsidRDefault="00117209" w:rsidP="00117209">
      <w:pPr>
        <w:pStyle w:val="NoSpacing"/>
        <w:rPr>
          <w:rFonts w:ascii="Times New Roman" w:hAnsi="Times New Roman" w:cs="Times New Roman"/>
        </w:rPr>
      </w:pPr>
    </w:p>
    <w:p w14:paraId="3515E1FF" w14:textId="77777777" w:rsidR="00117209" w:rsidRPr="00117209" w:rsidRDefault="00117209" w:rsidP="00117209">
      <w:pPr>
        <w:pStyle w:val="NoSpacing"/>
        <w:rPr>
          <w:rFonts w:ascii="Times New Roman" w:hAnsi="Times New Roman" w:cs="Times New Roman"/>
        </w:rPr>
      </w:pPr>
      <w:r>
        <w:t xml:space="preserve">                    </w:t>
      </w:r>
      <w:r w:rsidRPr="00117209">
        <w:rPr>
          <w:rFonts w:ascii="Times New Roman" w:hAnsi="Times New Roman" w:cs="Times New Roman"/>
        </w:rPr>
        <w:t xml:space="preserve">18. He </w:t>
      </w:r>
      <w:r w:rsidRPr="00117209">
        <w:rPr>
          <w:rFonts w:ascii="Times New Roman" w:hAnsi="Times New Roman" w:cs="Times New Roman"/>
          <w:u w:val="single"/>
        </w:rPr>
        <w:t xml:space="preserve">did not check </w:t>
      </w:r>
      <w:r w:rsidRPr="00117209">
        <w:rPr>
          <w:rFonts w:ascii="Times New Roman" w:hAnsi="Times New Roman" w:cs="Times New Roman"/>
        </w:rPr>
        <w:t xml:space="preserve">the Bonds write- off </w:t>
      </w:r>
      <w:r w:rsidRPr="00117209">
        <w:rPr>
          <w:rFonts w:ascii="Times New Roman" w:hAnsi="Times New Roman" w:cs="Times New Roman"/>
          <w:u w:val="single"/>
        </w:rPr>
        <w:t xml:space="preserve">letter </w:t>
      </w:r>
      <w:r w:rsidRPr="00117209">
        <w:rPr>
          <w:rFonts w:ascii="Times New Roman" w:hAnsi="Times New Roman" w:cs="Times New Roman"/>
        </w:rPr>
        <w:t xml:space="preserve">attached by client in ASYCUDA system to </w:t>
      </w:r>
    </w:p>
    <w:p w14:paraId="238BB161" w14:textId="77777777" w:rsidR="00117209" w:rsidRDefault="00117209" w:rsidP="00117209">
      <w:pPr>
        <w:pStyle w:val="NoSpacing"/>
        <w:rPr>
          <w:rFonts w:ascii="Times New Roman" w:hAnsi="Times New Roman" w:cs="Times New Roman"/>
        </w:rPr>
      </w:pPr>
      <w:r w:rsidRPr="00117209">
        <w:rPr>
          <w:rFonts w:ascii="Times New Roman" w:hAnsi="Times New Roman" w:cs="Times New Roman"/>
        </w:rPr>
        <w:t xml:space="preserve">                    </w:t>
      </w:r>
      <w:r w:rsidR="00B56FF2">
        <w:rPr>
          <w:rFonts w:ascii="Times New Roman" w:hAnsi="Times New Roman" w:cs="Times New Roman"/>
        </w:rPr>
        <w:t xml:space="preserve">      s</w:t>
      </w:r>
      <w:r w:rsidRPr="00117209">
        <w:rPr>
          <w:rFonts w:ascii="Times New Roman" w:hAnsi="Times New Roman" w:cs="Times New Roman"/>
        </w:rPr>
        <w:t>ee if it confirmed that the goods had been authorised for write off.</w:t>
      </w:r>
    </w:p>
    <w:p w14:paraId="4120A37D" w14:textId="77777777" w:rsidR="00117209" w:rsidRDefault="00117209" w:rsidP="00117209">
      <w:pPr>
        <w:pStyle w:val="NoSpacing"/>
        <w:rPr>
          <w:rFonts w:ascii="Times New Roman" w:hAnsi="Times New Roman" w:cs="Times New Roman"/>
        </w:rPr>
      </w:pPr>
    </w:p>
    <w:p w14:paraId="1C2CD6AB" w14:textId="79A32FA0" w:rsidR="00117209" w:rsidRDefault="00117209" w:rsidP="00117209">
      <w:pPr>
        <w:pStyle w:val="NoSpacing"/>
        <w:rPr>
          <w:rFonts w:ascii="Times New Roman" w:hAnsi="Times New Roman" w:cs="Times New Roman"/>
        </w:rPr>
      </w:pPr>
      <w:r>
        <w:rPr>
          <w:rFonts w:ascii="Times New Roman" w:hAnsi="Times New Roman" w:cs="Times New Roman"/>
        </w:rPr>
        <w:t xml:space="preserve">               </w:t>
      </w:r>
      <w:r w:rsidR="00B56FF2">
        <w:rPr>
          <w:rFonts w:ascii="Times New Roman" w:hAnsi="Times New Roman" w:cs="Times New Roman"/>
        </w:rPr>
        <w:t xml:space="preserve">   19. He was supposed to </w:t>
      </w:r>
      <w:r w:rsidR="00D2755B">
        <w:rPr>
          <w:rFonts w:ascii="Times New Roman" w:hAnsi="Times New Roman" w:cs="Times New Roman"/>
        </w:rPr>
        <w:t>peruse</w:t>
      </w:r>
      <w:r w:rsidR="00B56FF2">
        <w:rPr>
          <w:rFonts w:ascii="Times New Roman" w:hAnsi="Times New Roman" w:cs="Times New Roman"/>
        </w:rPr>
        <w:t xml:space="preserve"> </w:t>
      </w:r>
      <w:r>
        <w:rPr>
          <w:rFonts w:ascii="Times New Roman" w:hAnsi="Times New Roman" w:cs="Times New Roman"/>
        </w:rPr>
        <w:t>the attached Bonds letter to co</w:t>
      </w:r>
      <w:r w:rsidR="00B56FF2">
        <w:rPr>
          <w:rFonts w:ascii="Times New Roman" w:hAnsi="Times New Roman" w:cs="Times New Roman"/>
        </w:rPr>
        <w:t>nfirm if it authorised the</w:t>
      </w:r>
    </w:p>
    <w:p w14:paraId="7F3412F1" w14:textId="77777777" w:rsidR="00117209" w:rsidRDefault="00117209" w:rsidP="00117209">
      <w:pPr>
        <w:pStyle w:val="NoSpacing"/>
        <w:rPr>
          <w:rFonts w:ascii="Times New Roman" w:hAnsi="Times New Roman" w:cs="Times New Roman"/>
        </w:rPr>
      </w:pPr>
      <w:r>
        <w:rPr>
          <w:rFonts w:ascii="Times New Roman" w:hAnsi="Times New Roman" w:cs="Times New Roman"/>
        </w:rPr>
        <w:t xml:space="preserve">                        </w:t>
      </w:r>
      <w:r w:rsidR="00B56FF2">
        <w:rPr>
          <w:rFonts w:ascii="Times New Roman" w:hAnsi="Times New Roman" w:cs="Times New Roman"/>
        </w:rPr>
        <w:t>write off of BE 3237 of</w:t>
      </w:r>
      <w:r>
        <w:rPr>
          <w:rFonts w:ascii="Times New Roman" w:hAnsi="Times New Roman" w:cs="Times New Roman"/>
        </w:rPr>
        <w:t xml:space="preserve"> 2018”</w:t>
      </w:r>
    </w:p>
    <w:p w14:paraId="0BC7A9EE" w14:textId="77777777" w:rsidR="004D6256" w:rsidRDefault="004D6256" w:rsidP="00117209">
      <w:pPr>
        <w:pStyle w:val="NoSpacing"/>
        <w:rPr>
          <w:rFonts w:ascii="Times New Roman" w:hAnsi="Times New Roman" w:cs="Times New Roman"/>
        </w:rPr>
      </w:pPr>
    </w:p>
    <w:p w14:paraId="05CEC50A" w14:textId="77777777" w:rsidR="004D6256" w:rsidRDefault="004D6256" w:rsidP="004D6256">
      <w:pPr>
        <w:pStyle w:val="NoSpacing"/>
        <w:spacing w:line="360" w:lineRule="auto"/>
        <w:rPr>
          <w:rFonts w:ascii="Times New Roman" w:hAnsi="Times New Roman" w:cs="Times New Roman"/>
          <w:sz w:val="24"/>
          <w:szCs w:val="24"/>
        </w:rPr>
      </w:pPr>
      <w:r w:rsidRPr="004D6256">
        <w:rPr>
          <w:rFonts w:ascii="Times New Roman" w:hAnsi="Times New Roman" w:cs="Times New Roman"/>
          <w:sz w:val="24"/>
          <w:szCs w:val="24"/>
        </w:rPr>
        <w:t>These submissions</w:t>
      </w:r>
      <w:r>
        <w:rPr>
          <w:rFonts w:ascii="Times New Roman" w:hAnsi="Times New Roman" w:cs="Times New Roman"/>
          <w:sz w:val="24"/>
          <w:szCs w:val="24"/>
        </w:rPr>
        <w:t xml:space="preserve"> show that the employer’s position before the Officer was that the employee was required to do </w:t>
      </w:r>
      <w:r w:rsidRPr="004D6256">
        <w:rPr>
          <w:rFonts w:ascii="Times New Roman" w:hAnsi="Times New Roman" w:cs="Times New Roman"/>
          <w:sz w:val="24"/>
          <w:szCs w:val="24"/>
          <w:u w:val="single"/>
        </w:rPr>
        <w:t>document</w:t>
      </w:r>
      <w:r>
        <w:rPr>
          <w:rFonts w:ascii="Times New Roman" w:hAnsi="Times New Roman" w:cs="Times New Roman"/>
          <w:sz w:val="24"/>
          <w:szCs w:val="24"/>
          <w:u w:val="single"/>
        </w:rPr>
        <w:t>ary checks</w:t>
      </w:r>
      <w:r w:rsidR="00B56FF2">
        <w:rPr>
          <w:rFonts w:ascii="Times New Roman" w:hAnsi="Times New Roman" w:cs="Times New Roman"/>
          <w:sz w:val="24"/>
          <w:szCs w:val="24"/>
        </w:rPr>
        <w:t>.  The crux</w:t>
      </w:r>
      <w:r>
        <w:rPr>
          <w:rFonts w:ascii="Times New Roman" w:hAnsi="Times New Roman" w:cs="Times New Roman"/>
          <w:sz w:val="24"/>
          <w:szCs w:val="24"/>
        </w:rPr>
        <w:t xml:space="preserve"> of the charge against the employee was that he failed to do the said checks.  There is no other document on record which speaks to the alleged con</w:t>
      </w:r>
      <w:r w:rsidR="004D76A5">
        <w:rPr>
          <w:rFonts w:ascii="Times New Roman" w:hAnsi="Times New Roman" w:cs="Times New Roman"/>
          <w:sz w:val="24"/>
          <w:szCs w:val="24"/>
        </w:rPr>
        <w:t>cession by the employer.  On that basis this</w:t>
      </w:r>
      <w:r>
        <w:rPr>
          <w:rFonts w:ascii="Times New Roman" w:hAnsi="Times New Roman" w:cs="Times New Roman"/>
          <w:sz w:val="24"/>
          <w:szCs w:val="24"/>
        </w:rPr>
        <w:t xml:space="preserve"> Court cannot accept the say-so of the Officer in the fa</w:t>
      </w:r>
      <w:r w:rsidR="004D76A5">
        <w:rPr>
          <w:rFonts w:ascii="Times New Roman" w:hAnsi="Times New Roman" w:cs="Times New Roman"/>
          <w:sz w:val="24"/>
          <w:szCs w:val="24"/>
        </w:rPr>
        <w:t>ce of submissions to the contrary</w:t>
      </w:r>
      <w:r>
        <w:rPr>
          <w:rFonts w:ascii="Times New Roman" w:hAnsi="Times New Roman" w:cs="Times New Roman"/>
          <w:sz w:val="24"/>
          <w:szCs w:val="24"/>
        </w:rPr>
        <w:t xml:space="preserve"> made to him.</w:t>
      </w:r>
    </w:p>
    <w:p w14:paraId="6869BF3C" w14:textId="77777777" w:rsidR="004D6256" w:rsidRDefault="004D6256" w:rsidP="004D6256">
      <w:pPr>
        <w:pStyle w:val="NoSpacing"/>
        <w:spacing w:line="360" w:lineRule="auto"/>
        <w:rPr>
          <w:rFonts w:ascii="Times New Roman" w:hAnsi="Times New Roman" w:cs="Times New Roman"/>
          <w:sz w:val="24"/>
          <w:szCs w:val="24"/>
        </w:rPr>
      </w:pPr>
    </w:p>
    <w:p w14:paraId="3BDA6040" w14:textId="77777777" w:rsidR="004D6256" w:rsidRDefault="004D6256" w:rsidP="004D625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The rationale of the Officer’s ruling hinged on the alleged concession thus,</w:t>
      </w:r>
    </w:p>
    <w:p w14:paraId="43AB4FF7" w14:textId="77777777" w:rsidR="004D6256" w:rsidRPr="004D6256" w:rsidRDefault="004D6256" w:rsidP="004D6256">
      <w:pPr>
        <w:pStyle w:val="NoSpacing"/>
        <w:spacing w:line="360" w:lineRule="auto"/>
        <w:rPr>
          <w:rFonts w:ascii="Times New Roman" w:hAnsi="Times New Roman" w:cs="Times New Roman"/>
        </w:rPr>
      </w:pPr>
    </w:p>
    <w:p w14:paraId="1E2792F8" w14:textId="3127C620" w:rsidR="004D6256" w:rsidRPr="00DB27EB" w:rsidRDefault="004D6256" w:rsidP="004D6256">
      <w:pPr>
        <w:pStyle w:val="NoSpacing"/>
        <w:rPr>
          <w:rFonts w:ascii="Times New Roman" w:hAnsi="Times New Roman" w:cs="Times New Roman"/>
        </w:rPr>
      </w:pPr>
      <w:r w:rsidRPr="00DB27EB">
        <w:rPr>
          <w:rFonts w:ascii="Times New Roman" w:hAnsi="Times New Roman" w:cs="Times New Roman"/>
        </w:rPr>
        <w:t xml:space="preserve">                </w:t>
      </w:r>
      <w:r w:rsidR="00D2755B" w:rsidRPr="00DB27EB">
        <w:rPr>
          <w:rFonts w:ascii="Times New Roman" w:hAnsi="Times New Roman" w:cs="Times New Roman"/>
        </w:rPr>
        <w:t>“I</w:t>
      </w:r>
      <w:r w:rsidRPr="00DB27EB">
        <w:rPr>
          <w:rFonts w:ascii="Times New Roman" w:hAnsi="Times New Roman" w:cs="Times New Roman"/>
        </w:rPr>
        <w:t xml:space="preserve"> concur with the respondent that it was not the respondent’s duty to conduct </w:t>
      </w:r>
    </w:p>
    <w:p w14:paraId="6F3DFE92" w14:textId="77777777" w:rsidR="004D6256" w:rsidRPr="00DB27EB" w:rsidRDefault="004D6256" w:rsidP="004D6256">
      <w:pPr>
        <w:pStyle w:val="NoSpacing"/>
        <w:rPr>
          <w:rFonts w:ascii="Times New Roman" w:hAnsi="Times New Roman" w:cs="Times New Roman"/>
        </w:rPr>
      </w:pPr>
      <w:r w:rsidRPr="00DB27EB">
        <w:rPr>
          <w:rFonts w:ascii="Times New Roman" w:hAnsi="Times New Roman" w:cs="Times New Roman"/>
        </w:rPr>
        <w:t xml:space="preserve">                   documentary check and it was not part of the process at the respondent station.</w:t>
      </w:r>
    </w:p>
    <w:p w14:paraId="385C1602" w14:textId="77777777" w:rsidR="004D6256" w:rsidRPr="00DB27EB" w:rsidRDefault="004D6256" w:rsidP="004D6256">
      <w:pPr>
        <w:pStyle w:val="NoSpacing"/>
        <w:rPr>
          <w:rFonts w:ascii="Times New Roman" w:hAnsi="Times New Roman" w:cs="Times New Roman"/>
        </w:rPr>
      </w:pPr>
      <w:r w:rsidRPr="00DB27EB">
        <w:rPr>
          <w:rFonts w:ascii="Times New Roman" w:hAnsi="Times New Roman" w:cs="Times New Roman"/>
        </w:rPr>
        <w:t xml:space="preserve">                   It is my view that the respondent did his duties and cannot conclude the whole process</w:t>
      </w:r>
    </w:p>
    <w:p w14:paraId="3FC52504" w14:textId="77777777" w:rsidR="004D6256" w:rsidRDefault="004D6256" w:rsidP="004D6256">
      <w:pPr>
        <w:pStyle w:val="NoSpacing"/>
        <w:rPr>
          <w:rFonts w:ascii="Times New Roman" w:hAnsi="Times New Roman" w:cs="Times New Roman"/>
        </w:rPr>
      </w:pPr>
      <w:r w:rsidRPr="00DB27EB">
        <w:rPr>
          <w:rFonts w:ascii="Times New Roman" w:hAnsi="Times New Roman" w:cs="Times New Roman"/>
        </w:rPr>
        <w:t xml:space="preserve">                   on his own</w:t>
      </w:r>
      <w:r w:rsidR="00DB27EB" w:rsidRPr="00DB27EB">
        <w:rPr>
          <w:rFonts w:ascii="Times New Roman" w:hAnsi="Times New Roman" w:cs="Times New Roman"/>
        </w:rPr>
        <w:t>.  The procedure CEP 0001 does</w:t>
      </w:r>
      <w:r w:rsidR="00DB27EB">
        <w:rPr>
          <w:rFonts w:ascii="Times New Roman" w:hAnsi="Times New Roman" w:cs="Times New Roman"/>
        </w:rPr>
        <w:t xml:space="preserve"> not speak of documentary check and the </w:t>
      </w:r>
    </w:p>
    <w:p w14:paraId="0929DF93" w14:textId="77777777" w:rsidR="00DB27EB" w:rsidRDefault="00DB27EB" w:rsidP="004D6256">
      <w:pPr>
        <w:pStyle w:val="NoSpacing"/>
        <w:rPr>
          <w:rFonts w:ascii="Times New Roman" w:hAnsi="Times New Roman" w:cs="Times New Roman"/>
        </w:rPr>
      </w:pPr>
      <w:r>
        <w:rPr>
          <w:rFonts w:ascii="Times New Roman" w:hAnsi="Times New Roman" w:cs="Times New Roman"/>
        </w:rPr>
        <w:t xml:space="preserve">                   Labour Officer did not see any other laid down procedures that was disregarded by the </w:t>
      </w:r>
    </w:p>
    <w:p w14:paraId="2672CB11" w14:textId="071C9AEB" w:rsidR="00DB27EB" w:rsidRDefault="00DB27EB" w:rsidP="004D6256">
      <w:pPr>
        <w:pStyle w:val="NoSpacing"/>
        <w:rPr>
          <w:rFonts w:ascii="Times New Roman" w:hAnsi="Times New Roman" w:cs="Times New Roman"/>
        </w:rPr>
      </w:pPr>
      <w:r>
        <w:rPr>
          <w:rFonts w:ascii="Times New Roman" w:hAnsi="Times New Roman" w:cs="Times New Roman"/>
        </w:rPr>
        <w:t xml:space="preserve">                  respondent, if there was no clear procedure on how the job was to be </w:t>
      </w:r>
      <w:r w:rsidR="00D2755B">
        <w:rPr>
          <w:rFonts w:ascii="Times New Roman" w:hAnsi="Times New Roman" w:cs="Times New Roman"/>
        </w:rPr>
        <w:t>performed</w:t>
      </w:r>
      <w:r>
        <w:rPr>
          <w:rFonts w:ascii="Times New Roman" w:hAnsi="Times New Roman" w:cs="Times New Roman"/>
        </w:rPr>
        <w:t xml:space="preserve">, I am of </w:t>
      </w:r>
    </w:p>
    <w:p w14:paraId="1CE51BA7" w14:textId="77777777" w:rsidR="00DB27EB" w:rsidRPr="00DB27EB" w:rsidRDefault="00DB27EB" w:rsidP="004D6256">
      <w:pPr>
        <w:pStyle w:val="NoSpacing"/>
        <w:rPr>
          <w:rFonts w:ascii="Times New Roman" w:hAnsi="Times New Roman" w:cs="Times New Roman"/>
        </w:rPr>
      </w:pPr>
      <w:r>
        <w:rPr>
          <w:rFonts w:ascii="Times New Roman" w:hAnsi="Times New Roman" w:cs="Times New Roman"/>
        </w:rPr>
        <w:t xml:space="preserve">                  the view that there was nothing that respondent could have disregarded.”</w:t>
      </w:r>
    </w:p>
    <w:p w14:paraId="1C628C4B" w14:textId="77777777" w:rsidR="00117209" w:rsidRDefault="00117209" w:rsidP="004D6256">
      <w:pPr>
        <w:pStyle w:val="NoSpacing"/>
        <w:rPr>
          <w:rFonts w:ascii="Times New Roman" w:hAnsi="Times New Roman" w:cs="Times New Roman"/>
        </w:rPr>
      </w:pPr>
    </w:p>
    <w:p w14:paraId="0BACDCAF" w14:textId="77777777" w:rsidR="00DB27EB" w:rsidRDefault="00DB27EB" w:rsidP="004D6256">
      <w:pPr>
        <w:pStyle w:val="NoSpacing"/>
        <w:rPr>
          <w:rFonts w:ascii="Times New Roman" w:hAnsi="Times New Roman" w:cs="Times New Roman"/>
          <w:sz w:val="24"/>
          <w:szCs w:val="24"/>
        </w:rPr>
      </w:pPr>
      <w:r w:rsidRPr="00DB27EB">
        <w:rPr>
          <w:rFonts w:ascii="Times New Roman" w:hAnsi="Times New Roman" w:cs="Times New Roman"/>
          <w:sz w:val="24"/>
          <w:szCs w:val="24"/>
        </w:rPr>
        <w:t>It is clear that once the alleged concession is discounted</w:t>
      </w:r>
      <w:r>
        <w:rPr>
          <w:rFonts w:ascii="Times New Roman" w:hAnsi="Times New Roman" w:cs="Times New Roman"/>
          <w:sz w:val="24"/>
          <w:szCs w:val="24"/>
        </w:rPr>
        <w:t>, the Officer’s ruling</w:t>
      </w:r>
      <w:r w:rsidR="004D76A5">
        <w:rPr>
          <w:rFonts w:ascii="Times New Roman" w:hAnsi="Times New Roman" w:cs="Times New Roman"/>
          <w:sz w:val="24"/>
          <w:szCs w:val="24"/>
        </w:rPr>
        <w:t xml:space="preserve"> becomes suspect.</w:t>
      </w:r>
    </w:p>
    <w:p w14:paraId="019AEB56" w14:textId="77777777" w:rsidR="00DB27EB" w:rsidRDefault="00DB27EB" w:rsidP="004D6256">
      <w:pPr>
        <w:pStyle w:val="NoSpacing"/>
        <w:rPr>
          <w:rFonts w:ascii="Times New Roman" w:hAnsi="Times New Roman" w:cs="Times New Roman"/>
          <w:sz w:val="24"/>
          <w:szCs w:val="24"/>
        </w:rPr>
      </w:pPr>
    </w:p>
    <w:p w14:paraId="2F42F9D7" w14:textId="77777777" w:rsidR="00DB27EB" w:rsidRDefault="00DB27EB" w:rsidP="00DB27EB">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An investigation report dated 8</w:t>
      </w:r>
      <w:r w:rsidRPr="00DB27EB">
        <w:rPr>
          <w:rFonts w:ascii="Times New Roman" w:hAnsi="Times New Roman" w:cs="Times New Roman"/>
          <w:sz w:val="24"/>
          <w:szCs w:val="24"/>
          <w:vertAlign w:val="superscript"/>
        </w:rPr>
        <w:t>th</w:t>
      </w:r>
      <w:r>
        <w:rPr>
          <w:rFonts w:ascii="Times New Roman" w:hAnsi="Times New Roman" w:cs="Times New Roman"/>
          <w:sz w:val="24"/>
          <w:szCs w:val="24"/>
        </w:rPr>
        <w:t xml:space="preserve"> May 2019 is filed of record.  It made the following observations.</w:t>
      </w:r>
    </w:p>
    <w:p w14:paraId="37777E68" w14:textId="77777777" w:rsidR="00DB27EB" w:rsidRDefault="00DB27EB" w:rsidP="00DB27EB">
      <w:pPr>
        <w:pStyle w:val="NoSpacing"/>
        <w:spacing w:line="360" w:lineRule="auto"/>
        <w:rPr>
          <w:rFonts w:ascii="Times New Roman" w:hAnsi="Times New Roman" w:cs="Times New Roman"/>
          <w:sz w:val="24"/>
          <w:szCs w:val="24"/>
        </w:rPr>
      </w:pPr>
    </w:p>
    <w:p w14:paraId="7E391DD4" w14:textId="77777777" w:rsidR="005A3DD8" w:rsidRDefault="00DB27EB" w:rsidP="005A3DD8">
      <w:pPr>
        <w:pStyle w:val="NoSpacing"/>
        <w:rPr>
          <w:rFonts w:ascii="Times New Roman" w:hAnsi="Times New Roman" w:cs="Times New Roman"/>
        </w:rPr>
      </w:pPr>
      <w:r w:rsidRPr="00DB27EB">
        <w:rPr>
          <w:rFonts w:ascii="Times New Roman" w:hAnsi="Times New Roman" w:cs="Times New Roman"/>
        </w:rPr>
        <w:t xml:space="preserve">               “5,6</w:t>
      </w:r>
      <w:r>
        <w:rPr>
          <w:rFonts w:ascii="Times New Roman" w:hAnsi="Times New Roman" w:cs="Times New Roman"/>
        </w:rPr>
        <w:t xml:space="preserve"> In his record of interview to Loss Control in item 14 and 15 </w:t>
      </w:r>
      <w:proofErr w:type="spellStart"/>
      <w:r>
        <w:rPr>
          <w:rFonts w:ascii="Times New Roman" w:hAnsi="Times New Roman" w:cs="Times New Roman"/>
        </w:rPr>
        <w:t>Chaturuka</w:t>
      </w:r>
      <w:proofErr w:type="spellEnd"/>
      <w:r>
        <w:rPr>
          <w:rFonts w:ascii="Times New Roman" w:hAnsi="Times New Roman" w:cs="Times New Roman"/>
        </w:rPr>
        <w:t xml:space="preserve"> submitted that </w:t>
      </w:r>
    </w:p>
    <w:p w14:paraId="703A3F74" w14:textId="77777777" w:rsidR="005A3DD8" w:rsidRDefault="005A3DD8" w:rsidP="005A3DD8">
      <w:pPr>
        <w:pStyle w:val="NoSpacing"/>
        <w:rPr>
          <w:rFonts w:ascii="Times New Roman" w:hAnsi="Times New Roman" w:cs="Times New Roman"/>
        </w:rPr>
      </w:pPr>
      <w:r>
        <w:rPr>
          <w:rFonts w:ascii="Times New Roman" w:hAnsi="Times New Roman" w:cs="Times New Roman"/>
        </w:rPr>
        <w:t xml:space="preserve">                       before waiving an officer peruses documents; if</w:t>
      </w:r>
      <w:r w:rsidR="004D76A5">
        <w:rPr>
          <w:rFonts w:ascii="Times New Roman" w:hAnsi="Times New Roman" w:cs="Times New Roman"/>
        </w:rPr>
        <w:t xml:space="preserve"> there is a Bonds letter for wri</w:t>
      </w:r>
      <w:r>
        <w:rPr>
          <w:rFonts w:ascii="Times New Roman" w:hAnsi="Times New Roman" w:cs="Times New Roman"/>
        </w:rPr>
        <w:t xml:space="preserve">t-offs, </w:t>
      </w:r>
    </w:p>
    <w:p w14:paraId="05A145A6" w14:textId="3E6E0DE7" w:rsidR="005A3DD8" w:rsidRDefault="005A3DD8" w:rsidP="005A3DD8">
      <w:pPr>
        <w:pStyle w:val="NoSpacing"/>
        <w:rPr>
          <w:rFonts w:ascii="Times New Roman" w:hAnsi="Times New Roman" w:cs="Times New Roman"/>
        </w:rPr>
      </w:pPr>
      <w:r>
        <w:rPr>
          <w:rFonts w:ascii="Times New Roman" w:hAnsi="Times New Roman" w:cs="Times New Roman"/>
        </w:rPr>
        <w:t xml:space="preserve">                       </w:t>
      </w:r>
      <w:r w:rsidR="004D76A5">
        <w:rPr>
          <w:rFonts w:ascii="Times New Roman" w:hAnsi="Times New Roman" w:cs="Times New Roman"/>
        </w:rPr>
        <w:t>PEs are not done</w:t>
      </w:r>
      <w:r>
        <w:rPr>
          <w:rFonts w:ascii="Times New Roman" w:hAnsi="Times New Roman" w:cs="Times New Roman"/>
        </w:rPr>
        <w:t>.</w:t>
      </w:r>
      <w:r w:rsidR="00DB27EB">
        <w:rPr>
          <w:rFonts w:ascii="Times New Roman" w:hAnsi="Times New Roman" w:cs="Times New Roman"/>
        </w:rPr>
        <w:t xml:space="preserve"> </w:t>
      </w:r>
      <w:r>
        <w:rPr>
          <w:rFonts w:ascii="Times New Roman" w:hAnsi="Times New Roman" w:cs="Times New Roman"/>
        </w:rPr>
        <w:t xml:space="preserve"> Secondly in his memo statement dated 01/02/2019 (</w:t>
      </w:r>
      <w:r w:rsidR="00D2755B">
        <w:rPr>
          <w:rFonts w:ascii="Times New Roman" w:hAnsi="Times New Roman" w:cs="Times New Roman"/>
        </w:rPr>
        <w:t>Annexure</w:t>
      </w:r>
      <w:r>
        <w:rPr>
          <w:rFonts w:ascii="Times New Roman" w:hAnsi="Times New Roman" w:cs="Times New Roman"/>
        </w:rPr>
        <w:t xml:space="preserve"> 2),</w:t>
      </w:r>
    </w:p>
    <w:p w14:paraId="16F99233" w14:textId="7E0214EC" w:rsidR="005A3DD8" w:rsidRDefault="005A3DD8" w:rsidP="005A3DD8">
      <w:pPr>
        <w:pStyle w:val="NoSpacing"/>
        <w:rPr>
          <w:rFonts w:ascii="Times New Roman" w:hAnsi="Times New Roman" w:cs="Times New Roman"/>
        </w:rPr>
      </w:pPr>
      <w:r>
        <w:rPr>
          <w:rFonts w:ascii="Times New Roman" w:hAnsi="Times New Roman" w:cs="Times New Roman"/>
        </w:rPr>
        <w:t xml:space="preserve">                       he wrote that the </w:t>
      </w:r>
      <w:r w:rsidR="00D2755B">
        <w:rPr>
          <w:rFonts w:ascii="Times New Roman" w:hAnsi="Times New Roman" w:cs="Times New Roman"/>
        </w:rPr>
        <w:t>received a</w:t>
      </w:r>
      <w:r>
        <w:rPr>
          <w:rFonts w:ascii="Times New Roman" w:hAnsi="Times New Roman" w:cs="Times New Roman"/>
        </w:rPr>
        <w:t xml:space="preserve"> request to waive since it was a write-off entry; and a write-</w:t>
      </w:r>
    </w:p>
    <w:p w14:paraId="7F6A7E66" w14:textId="77777777" w:rsidR="005A3DD8" w:rsidRPr="004D76A5" w:rsidRDefault="005A3DD8" w:rsidP="005A3DD8">
      <w:pPr>
        <w:pStyle w:val="NoSpacing"/>
        <w:rPr>
          <w:rFonts w:ascii="Times New Roman" w:hAnsi="Times New Roman" w:cs="Times New Roman"/>
          <w:u w:val="single"/>
        </w:rPr>
      </w:pPr>
      <w:r>
        <w:rPr>
          <w:rFonts w:ascii="Times New Roman" w:hAnsi="Times New Roman" w:cs="Times New Roman"/>
        </w:rPr>
        <w:t xml:space="preserve">                      off authorization from Bonds office was attached.  </w:t>
      </w:r>
      <w:r w:rsidRPr="004D76A5">
        <w:rPr>
          <w:rFonts w:ascii="Times New Roman" w:hAnsi="Times New Roman" w:cs="Times New Roman"/>
          <w:u w:val="single"/>
        </w:rPr>
        <w:t xml:space="preserve">As such he was supposed to peruse </w:t>
      </w:r>
    </w:p>
    <w:p w14:paraId="33800106" w14:textId="77777777" w:rsidR="005A3DD8" w:rsidRPr="004D76A5" w:rsidRDefault="005A3DD8" w:rsidP="005A3DD8">
      <w:pPr>
        <w:pStyle w:val="NoSpacing"/>
        <w:rPr>
          <w:rFonts w:ascii="Times New Roman" w:hAnsi="Times New Roman" w:cs="Times New Roman"/>
          <w:u w:val="single"/>
        </w:rPr>
      </w:pPr>
      <w:r w:rsidRPr="004D76A5">
        <w:rPr>
          <w:rFonts w:ascii="Times New Roman" w:hAnsi="Times New Roman" w:cs="Times New Roman"/>
        </w:rPr>
        <w:t xml:space="preserve">                      </w:t>
      </w:r>
      <w:r w:rsidRPr="004D76A5">
        <w:rPr>
          <w:rFonts w:ascii="Times New Roman" w:hAnsi="Times New Roman" w:cs="Times New Roman"/>
          <w:u w:val="single"/>
        </w:rPr>
        <w:t>the documents to BE c148 of 22/01/19.</w:t>
      </w:r>
    </w:p>
    <w:p w14:paraId="50B4014B" w14:textId="77777777" w:rsidR="005A3DD8" w:rsidRPr="004D76A5" w:rsidRDefault="005A3DD8" w:rsidP="005A3DD8">
      <w:pPr>
        <w:pStyle w:val="NoSpacing"/>
        <w:rPr>
          <w:rFonts w:ascii="Times New Roman" w:hAnsi="Times New Roman" w:cs="Times New Roman"/>
          <w:u w:val="single"/>
        </w:rPr>
      </w:pPr>
    </w:p>
    <w:p w14:paraId="24A28A57" w14:textId="649BA348" w:rsidR="005A3DD8" w:rsidRDefault="005A3DD8" w:rsidP="005A3DD8">
      <w:pPr>
        <w:pStyle w:val="NoSpacing"/>
        <w:rPr>
          <w:rFonts w:ascii="Times New Roman" w:hAnsi="Times New Roman" w:cs="Times New Roman"/>
        </w:rPr>
      </w:pPr>
      <w:r>
        <w:rPr>
          <w:rFonts w:ascii="Times New Roman" w:hAnsi="Times New Roman" w:cs="Times New Roman"/>
        </w:rPr>
        <w:t xml:space="preserve">               </w:t>
      </w:r>
      <w:proofErr w:type="gramStart"/>
      <w:r>
        <w:rPr>
          <w:rFonts w:ascii="Times New Roman" w:hAnsi="Times New Roman" w:cs="Times New Roman"/>
        </w:rPr>
        <w:t>5.7  It</w:t>
      </w:r>
      <w:proofErr w:type="gramEnd"/>
      <w:r>
        <w:rPr>
          <w:rFonts w:ascii="Times New Roman" w:hAnsi="Times New Roman" w:cs="Times New Roman"/>
        </w:rPr>
        <w:t xml:space="preserve"> follows therefore that </w:t>
      </w:r>
      <w:proofErr w:type="spellStart"/>
      <w:r>
        <w:rPr>
          <w:rFonts w:ascii="Times New Roman" w:hAnsi="Times New Roman" w:cs="Times New Roman"/>
        </w:rPr>
        <w:t>Chaturuka</w:t>
      </w:r>
      <w:proofErr w:type="spellEnd"/>
      <w:r>
        <w:rPr>
          <w:rFonts w:ascii="Times New Roman" w:hAnsi="Times New Roman" w:cs="Times New Roman"/>
        </w:rPr>
        <w:t xml:space="preserve"> did not </w:t>
      </w:r>
      <w:r w:rsidR="00D2755B">
        <w:rPr>
          <w:rFonts w:ascii="Times New Roman" w:hAnsi="Times New Roman" w:cs="Times New Roman"/>
        </w:rPr>
        <w:t>check</w:t>
      </w:r>
      <w:r>
        <w:rPr>
          <w:rFonts w:ascii="Times New Roman" w:hAnsi="Times New Roman" w:cs="Times New Roman"/>
        </w:rPr>
        <w:t xml:space="preserve"> the adequacy of the Bonds letter.</w:t>
      </w:r>
    </w:p>
    <w:p w14:paraId="0AA1FB42" w14:textId="77777777" w:rsidR="005A3DD8" w:rsidRDefault="005A3DD8" w:rsidP="005A3DD8">
      <w:pPr>
        <w:pStyle w:val="NoSpacing"/>
        <w:rPr>
          <w:rFonts w:ascii="Times New Roman" w:hAnsi="Times New Roman" w:cs="Times New Roman"/>
        </w:rPr>
      </w:pPr>
      <w:r>
        <w:rPr>
          <w:rFonts w:ascii="Times New Roman" w:hAnsi="Times New Roman" w:cs="Times New Roman"/>
        </w:rPr>
        <w:t xml:space="preserve">                      According to his memo to me on 03 April 2019, he wrote that his decision was guided</w:t>
      </w:r>
    </w:p>
    <w:p w14:paraId="0330C9AE" w14:textId="77777777" w:rsidR="005A3DD8" w:rsidRDefault="005A3DD8" w:rsidP="005A3DD8">
      <w:pPr>
        <w:pStyle w:val="NoSpacing"/>
        <w:rPr>
          <w:rFonts w:ascii="Times New Roman" w:hAnsi="Times New Roman" w:cs="Times New Roman"/>
        </w:rPr>
      </w:pPr>
      <w:r>
        <w:rPr>
          <w:rFonts w:ascii="Times New Roman" w:hAnsi="Times New Roman" w:cs="Times New Roman"/>
        </w:rPr>
        <w:t xml:space="preserve">                      by the</w:t>
      </w:r>
      <w:r w:rsidR="00B27B15">
        <w:rPr>
          <w:rFonts w:ascii="Times New Roman" w:hAnsi="Times New Roman" w:cs="Times New Roman"/>
        </w:rPr>
        <w:t xml:space="preserve"> CPC only.</w:t>
      </w:r>
    </w:p>
    <w:p w14:paraId="01B5BC41" w14:textId="77777777" w:rsidR="00B27B15" w:rsidRDefault="00B27B15" w:rsidP="005A3DD8">
      <w:pPr>
        <w:pStyle w:val="NoSpacing"/>
        <w:rPr>
          <w:rFonts w:ascii="Times New Roman" w:hAnsi="Times New Roman" w:cs="Times New Roman"/>
        </w:rPr>
      </w:pPr>
      <w:r>
        <w:rPr>
          <w:rFonts w:ascii="Times New Roman" w:hAnsi="Times New Roman" w:cs="Times New Roman"/>
        </w:rPr>
        <w:lastRenderedPageBreak/>
        <w:t xml:space="preserve">            5.8 Had he gone further to check the adequacy of the attached Bonds letter, he should have</w:t>
      </w:r>
    </w:p>
    <w:p w14:paraId="3403CB41" w14:textId="77777777" w:rsidR="00B27B15" w:rsidRDefault="00B27B15" w:rsidP="005A3DD8">
      <w:pPr>
        <w:pStyle w:val="NoSpacing"/>
        <w:rPr>
          <w:rFonts w:ascii="Times New Roman" w:hAnsi="Times New Roman" w:cs="Times New Roman"/>
        </w:rPr>
      </w:pPr>
      <w:r>
        <w:rPr>
          <w:rFonts w:ascii="Times New Roman" w:hAnsi="Times New Roman" w:cs="Times New Roman"/>
        </w:rPr>
        <w:t xml:space="preserve">                  </w:t>
      </w:r>
      <w:r w:rsidR="004D76A5">
        <w:rPr>
          <w:rFonts w:ascii="Times New Roman" w:hAnsi="Times New Roman" w:cs="Times New Roman"/>
        </w:rPr>
        <w:t>s</w:t>
      </w:r>
      <w:r>
        <w:rPr>
          <w:rFonts w:ascii="Times New Roman" w:hAnsi="Times New Roman" w:cs="Times New Roman"/>
        </w:rPr>
        <w:t>een that the BE quoted in box 18 was not the one authorised for write- off.”</w:t>
      </w:r>
    </w:p>
    <w:p w14:paraId="10994B96" w14:textId="77777777" w:rsidR="00B27B15" w:rsidRPr="00B27B15" w:rsidRDefault="00B27B15" w:rsidP="005A3DD8">
      <w:pPr>
        <w:pStyle w:val="NoSpacing"/>
        <w:rPr>
          <w:rFonts w:ascii="Times New Roman" w:hAnsi="Times New Roman" w:cs="Times New Roman"/>
          <w:sz w:val="24"/>
          <w:szCs w:val="24"/>
        </w:rPr>
      </w:pPr>
    </w:p>
    <w:p w14:paraId="63F5768F" w14:textId="402FFEBD" w:rsidR="00B27B15" w:rsidRDefault="00B27B15" w:rsidP="00B27B15">
      <w:pPr>
        <w:pStyle w:val="NoSpacing"/>
        <w:spacing w:line="360" w:lineRule="auto"/>
        <w:rPr>
          <w:rFonts w:ascii="Times New Roman" w:hAnsi="Times New Roman" w:cs="Times New Roman"/>
          <w:sz w:val="24"/>
          <w:szCs w:val="24"/>
        </w:rPr>
      </w:pPr>
      <w:r w:rsidRPr="00B27B15">
        <w:rPr>
          <w:rFonts w:ascii="Times New Roman" w:hAnsi="Times New Roman" w:cs="Times New Roman"/>
          <w:sz w:val="24"/>
          <w:szCs w:val="24"/>
        </w:rPr>
        <w:t>The report</w:t>
      </w:r>
      <w:r>
        <w:rPr>
          <w:rFonts w:ascii="Times New Roman" w:hAnsi="Times New Roman" w:cs="Times New Roman"/>
          <w:sz w:val="24"/>
          <w:szCs w:val="24"/>
        </w:rPr>
        <w:t xml:space="preserve"> properly considered and discounted the employee’s</w:t>
      </w:r>
      <w:r w:rsidR="004D76A5">
        <w:rPr>
          <w:rFonts w:ascii="Times New Roman" w:hAnsi="Times New Roman" w:cs="Times New Roman"/>
          <w:sz w:val="24"/>
          <w:szCs w:val="24"/>
        </w:rPr>
        <w:t xml:space="preserve"> alibi.</w:t>
      </w:r>
      <w:r>
        <w:rPr>
          <w:rFonts w:ascii="Times New Roman" w:hAnsi="Times New Roman" w:cs="Times New Roman"/>
          <w:sz w:val="24"/>
          <w:szCs w:val="24"/>
        </w:rPr>
        <w:t xml:space="preserve"> </w:t>
      </w:r>
      <w:r w:rsidR="004D76A5">
        <w:rPr>
          <w:rFonts w:ascii="Times New Roman" w:hAnsi="Times New Roman" w:cs="Times New Roman"/>
          <w:sz w:val="24"/>
          <w:szCs w:val="24"/>
        </w:rPr>
        <w:t xml:space="preserve"> His </w:t>
      </w:r>
      <w:r>
        <w:rPr>
          <w:rFonts w:ascii="Times New Roman" w:hAnsi="Times New Roman" w:cs="Times New Roman"/>
          <w:sz w:val="24"/>
          <w:szCs w:val="24"/>
        </w:rPr>
        <w:t xml:space="preserve">own story was that client requested waiver of physical examination </w:t>
      </w:r>
      <w:r w:rsidRPr="004D76A5">
        <w:rPr>
          <w:rFonts w:ascii="Times New Roman" w:hAnsi="Times New Roman" w:cs="Times New Roman"/>
          <w:sz w:val="24"/>
          <w:szCs w:val="24"/>
          <w:u w:val="single"/>
        </w:rPr>
        <w:t>on the basis of write-off from Bonds office</w:t>
      </w:r>
      <w:r>
        <w:rPr>
          <w:rFonts w:ascii="Times New Roman" w:hAnsi="Times New Roman" w:cs="Times New Roman"/>
          <w:sz w:val="24"/>
          <w:szCs w:val="24"/>
        </w:rPr>
        <w:t>.  If he had checked the documents he would have seen that the write-off did not apply to the goods in question.  Yet he proceeded to waive physical examination resulting</w:t>
      </w:r>
      <w:r w:rsidR="004D76A5">
        <w:rPr>
          <w:rFonts w:ascii="Times New Roman" w:hAnsi="Times New Roman" w:cs="Times New Roman"/>
          <w:sz w:val="24"/>
          <w:szCs w:val="24"/>
        </w:rPr>
        <w:t xml:space="preserve"> </w:t>
      </w:r>
      <w:r w:rsidR="00D2755B">
        <w:rPr>
          <w:rFonts w:ascii="Times New Roman" w:hAnsi="Times New Roman" w:cs="Times New Roman"/>
          <w:sz w:val="24"/>
          <w:szCs w:val="24"/>
        </w:rPr>
        <w:t>in significant</w:t>
      </w:r>
      <w:r>
        <w:rPr>
          <w:rFonts w:ascii="Times New Roman" w:hAnsi="Times New Roman" w:cs="Times New Roman"/>
          <w:sz w:val="24"/>
          <w:szCs w:val="24"/>
        </w:rPr>
        <w:t xml:space="preserve"> prejudice to the employer.  The Court is satisfied from the documents on record that the offence of gross negligence was proved.</w:t>
      </w:r>
    </w:p>
    <w:p w14:paraId="5AD22736" w14:textId="77777777" w:rsidR="00B27B15" w:rsidRDefault="00B27B15" w:rsidP="00B27B15">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The parties did not address the Court on the appropriate penalty for the offence.  In the notice of appeal the employer prayed that this Court should impose the penalty dismissal.  However during oral submissions the employer’s representative prayed that the parties be recalled to make submissions on penalty.  I consider it as prudent that the employer should have the first bite of cherry on penalty.</w:t>
      </w:r>
    </w:p>
    <w:p w14:paraId="4B372599" w14:textId="77777777" w:rsidR="00B27B15" w:rsidRDefault="00B27B15" w:rsidP="00B27B15">
      <w:pPr>
        <w:pStyle w:val="NoSpacing"/>
        <w:spacing w:line="360" w:lineRule="auto"/>
        <w:rPr>
          <w:rFonts w:ascii="Times New Roman" w:hAnsi="Times New Roman" w:cs="Times New Roman"/>
          <w:sz w:val="24"/>
          <w:szCs w:val="24"/>
        </w:rPr>
      </w:pPr>
    </w:p>
    <w:p w14:paraId="1DAA3667" w14:textId="77777777" w:rsidR="00B25B21" w:rsidRDefault="00B25B21" w:rsidP="00B27B15">
      <w:pPr>
        <w:pStyle w:val="NoSpacing"/>
        <w:spacing w:line="360" w:lineRule="auto"/>
        <w:rPr>
          <w:rFonts w:ascii="Times New Roman" w:hAnsi="Times New Roman" w:cs="Times New Roman"/>
          <w:sz w:val="24"/>
          <w:szCs w:val="24"/>
        </w:rPr>
      </w:pPr>
    </w:p>
    <w:p w14:paraId="25F5BC66" w14:textId="77777777" w:rsidR="00B25B21" w:rsidRDefault="00B25B21" w:rsidP="00B27B15">
      <w:pPr>
        <w:pStyle w:val="NoSpacing"/>
        <w:spacing w:line="360" w:lineRule="auto"/>
        <w:rPr>
          <w:rFonts w:ascii="Times New Roman" w:hAnsi="Times New Roman" w:cs="Times New Roman"/>
          <w:sz w:val="24"/>
          <w:szCs w:val="24"/>
        </w:rPr>
      </w:pPr>
    </w:p>
    <w:p w14:paraId="5F496A9F" w14:textId="77777777" w:rsidR="00B27B15" w:rsidRDefault="00B27B15" w:rsidP="00B27B15">
      <w:pPr>
        <w:pStyle w:val="NoSpacing"/>
        <w:spacing w:line="360" w:lineRule="auto"/>
        <w:rPr>
          <w:rFonts w:ascii="Times New Roman" w:hAnsi="Times New Roman" w:cs="Times New Roman"/>
          <w:b/>
          <w:sz w:val="28"/>
          <w:szCs w:val="28"/>
        </w:rPr>
      </w:pPr>
      <w:r w:rsidRPr="00B25B21">
        <w:rPr>
          <w:rFonts w:ascii="Times New Roman" w:hAnsi="Times New Roman" w:cs="Times New Roman"/>
          <w:b/>
          <w:sz w:val="28"/>
          <w:szCs w:val="28"/>
        </w:rPr>
        <w:t>Wherefore it is ordered that,</w:t>
      </w:r>
    </w:p>
    <w:p w14:paraId="1E8C403D" w14:textId="77777777" w:rsidR="00B25B21" w:rsidRDefault="00B766EB" w:rsidP="00B27B15">
      <w:pPr>
        <w:pStyle w:val="NoSpacing"/>
        <w:spacing w:line="360" w:lineRule="auto"/>
        <w:rPr>
          <w:rFonts w:ascii="Times New Roman" w:hAnsi="Times New Roman" w:cs="Times New Roman"/>
          <w:b/>
          <w:sz w:val="28"/>
          <w:szCs w:val="28"/>
        </w:rPr>
      </w:pPr>
      <w:r>
        <w:rPr>
          <w:rFonts w:ascii="Times New Roman" w:hAnsi="Times New Roman" w:cs="Times New Roman"/>
          <w:b/>
          <w:sz w:val="28"/>
          <w:szCs w:val="28"/>
        </w:rPr>
        <w:t xml:space="preserve">                                </w:t>
      </w:r>
    </w:p>
    <w:p w14:paraId="05891BE9" w14:textId="77777777" w:rsidR="00B25B21" w:rsidRDefault="00B25B21" w:rsidP="00B27B15">
      <w:pPr>
        <w:pStyle w:val="NoSpacing"/>
        <w:spacing w:line="360" w:lineRule="auto"/>
        <w:rPr>
          <w:rFonts w:ascii="Times New Roman" w:hAnsi="Times New Roman" w:cs="Times New Roman"/>
          <w:b/>
          <w:sz w:val="28"/>
          <w:szCs w:val="28"/>
        </w:rPr>
      </w:pPr>
    </w:p>
    <w:p w14:paraId="78007283" w14:textId="77777777" w:rsidR="00B25B21" w:rsidRPr="004D76A5" w:rsidRDefault="00B25B21" w:rsidP="00B25B21">
      <w:pPr>
        <w:pStyle w:val="NoSpacing"/>
        <w:numPr>
          <w:ilvl w:val="0"/>
          <w:numId w:val="16"/>
        </w:numPr>
        <w:spacing w:line="360" w:lineRule="auto"/>
        <w:rPr>
          <w:rFonts w:ascii="Times New Roman" w:hAnsi="Times New Roman" w:cs="Times New Roman"/>
          <w:b/>
          <w:sz w:val="24"/>
          <w:szCs w:val="24"/>
        </w:rPr>
      </w:pPr>
      <w:r w:rsidRPr="004D76A5">
        <w:rPr>
          <w:rFonts w:ascii="Times New Roman" w:hAnsi="Times New Roman" w:cs="Times New Roman"/>
          <w:b/>
          <w:sz w:val="24"/>
          <w:szCs w:val="24"/>
        </w:rPr>
        <w:t>The appeal be and is hereby allowed;</w:t>
      </w:r>
    </w:p>
    <w:p w14:paraId="4436069F" w14:textId="77777777" w:rsidR="00B25B21" w:rsidRPr="004D76A5" w:rsidRDefault="00B25B21" w:rsidP="00B25B21">
      <w:pPr>
        <w:pStyle w:val="NoSpacing"/>
        <w:spacing w:line="360" w:lineRule="auto"/>
        <w:rPr>
          <w:rFonts w:ascii="Times New Roman" w:hAnsi="Times New Roman" w:cs="Times New Roman"/>
          <w:b/>
          <w:sz w:val="24"/>
          <w:szCs w:val="24"/>
        </w:rPr>
      </w:pPr>
    </w:p>
    <w:p w14:paraId="67A8E57D" w14:textId="153AD527" w:rsidR="00B25B21" w:rsidRPr="004D76A5" w:rsidRDefault="00B25B21" w:rsidP="00B25B21">
      <w:pPr>
        <w:pStyle w:val="NoSpacing"/>
        <w:numPr>
          <w:ilvl w:val="0"/>
          <w:numId w:val="16"/>
        </w:numPr>
        <w:spacing w:line="360" w:lineRule="auto"/>
        <w:rPr>
          <w:rFonts w:ascii="Times New Roman" w:hAnsi="Times New Roman" w:cs="Times New Roman"/>
          <w:b/>
          <w:sz w:val="24"/>
          <w:szCs w:val="24"/>
        </w:rPr>
      </w:pPr>
      <w:r w:rsidRPr="004D76A5">
        <w:rPr>
          <w:rFonts w:ascii="Times New Roman" w:hAnsi="Times New Roman" w:cs="Times New Roman"/>
          <w:b/>
          <w:sz w:val="24"/>
          <w:szCs w:val="24"/>
        </w:rPr>
        <w:t>The Labour Officer’s determination dated 11</w:t>
      </w:r>
      <w:r w:rsidRPr="004D76A5">
        <w:rPr>
          <w:rFonts w:ascii="Times New Roman" w:hAnsi="Times New Roman" w:cs="Times New Roman"/>
          <w:b/>
          <w:sz w:val="24"/>
          <w:szCs w:val="24"/>
          <w:vertAlign w:val="superscript"/>
        </w:rPr>
        <w:t>th</w:t>
      </w:r>
      <w:r w:rsidRPr="004D76A5">
        <w:rPr>
          <w:rFonts w:ascii="Times New Roman" w:hAnsi="Times New Roman" w:cs="Times New Roman"/>
          <w:b/>
          <w:sz w:val="24"/>
          <w:szCs w:val="24"/>
        </w:rPr>
        <w:t xml:space="preserve"> December 2020 is set </w:t>
      </w:r>
      <w:r w:rsidR="00D2755B" w:rsidRPr="004D76A5">
        <w:rPr>
          <w:rFonts w:ascii="Times New Roman" w:hAnsi="Times New Roman" w:cs="Times New Roman"/>
          <w:b/>
          <w:sz w:val="24"/>
          <w:szCs w:val="24"/>
        </w:rPr>
        <w:t>aside; and</w:t>
      </w:r>
    </w:p>
    <w:p w14:paraId="5578E38C" w14:textId="77777777" w:rsidR="00B25B21" w:rsidRPr="004D76A5" w:rsidRDefault="00B25B21" w:rsidP="00B25B21">
      <w:pPr>
        <w:pStyle w:val="ListParagraph"/>
        <w:rPr>
          <w:rFonts w:ascii="Times New Roman" w:hAnsi="Times New Roman" w:cs="Times New Roman"/>
          <w:b/>
          <w:sz w:val="24"/>
          <w:szCs w:val="24"/>
        </w:rPr>
      </w:pPr>
    </w:p>
    <w:p w14:paraId="19BE445C" w14:textId="39A548B4" w:rsidR="00B25B21" w:rsidRPr="004D76A5" w:rsidRDefault="00B25B21" w:rsidP="00B25B21">
      <w:pPr>
        <w:pStyle w:val="NoSpacing"/>
        <w:numPr>
          <w:ilvl w:val="0"/>
          <w:numId w:val="16"/>
        </w:numPr>
        <w:spacing w:line="360" w:lineRule="auto"/>
        <w:rPr>
          <w:rFonts w:ascii="Times New Roman" w:hAnsi="Times New Roman" w:cs="Times New Roman"/>
          <w:b/>
          <w:sz w:val="24"/>
          <w:szCs w:val="24"/>
        </w:rPr>
      </w:pPr>
      <w:bookmarkStart w:id="0" w:name="_GoBack"/>
      <w:bookmarkEnd w:id="0"/>
      <w:r w:rsidRPr="004D76A5">
        <w:rPr>
          <w:rFonts w:ascii="Times New Roman" w:hAnsi="Times New Roman" w:cs="Times New Roman"/>
          <w:b/>
          <w:sz w:val="24"/>
          <w:szCs w:val="24"/>
        </w:rPr>
        <w:t xml:space="preserve">The matter is remitted to respondent’s highest disciplinary body for the determination of an appropriate penalty for </w:t>
      </w:r>
      <w:r w:rsidR="00D2755B" w:rsidRPr="004D76A5">
        <w:rPr>
          <w:rFonts w:ascii="Times New Roman" w:hAnsi="Times New Roman" w:cs="Times New Roman"/>
          <w:b/>
          <w:sz w:val="24"/>
          <w:szCs w:val="24"/>
        </w:rPr>
        <w:t>respondent’s</w:t>
      </w:r>
      <w:r w:rsidRPr="004D76A5">
        <w:rPr>
          <w:rFonts w:ascii="Times New Roman" w:hAnsi="Times New Roman" w:cs="Times New Roman"/>
          <w:b/>
          <w:sz w:val="24"/>
          <w:szCs w:val="24"/>
        </w:rPr>
        <w:t xml:space="preserve"> act of misconduct within the next 60 (sixty) days.</w:t>
      </w:r>
    </w:p>
    <w:p w14:paraId="33513060" w14:textId="77777777" w:rsidR="00B25B21" w:rsidRPr="004D76A5" w:rsidRDefault="0030702E" w:rsidP="0030702E">
      <w:pPr>
        <w:pStyle w:val="NoSpacing"/>
        <w:spacing w:line="360" w:lineRule="auto"/>
        <w:rPr>
          <w:rFonts w:ascii="Times New Roman" w:hAnsi="Times New Roman" w:cs="Times New Roman"/>
          <w:b/>
          <w:sz w:val="24"/>
          <w:szCs w:val="24"/>
        </w:rPr>
      </w:pPr>
      <w:r>
        <w:rPr>
          <w:rFonts w:ascii="Times New Roman" w:hAnsi="Times New Roman" w:cs="Times New Roman"/>
          <w:b/>
          <w:sz w:val="24"/>
          <w:szCs w:val="24"/>
        </w:rPr>
        <w:t xml:space="preserve"> </w:t>
      </w:r>
    </w:p>
    <w:p w14:paraId="4CB99A22" w14:textId="77777777" w:rsidR="00B25B21" w:rsidRDefault="00B25B21" w:rsidP="00B25B21">
      <w:pPr>
        <w:pStyle w:val="NoSpacing"/>
        <w:spacing w:line="360" w:lineRule="auto"/>
        <w:rPr>
          <w:rFonts w:ascii="Times New Roman" w:hAnsi="Times New Roman" w:cs="Times New Roman"/>
          <w:sz w:val="24"/>
          <w:szCs w:val="24"/>
        </w:rPr>
      </w:pPr>
    </w:p>
    <w:p w14:paraId="075ADA3B" w14:textId="77777777" w:rsidR="00B25B21" w:rsidRDefault="00B25B21" w:rsidP="00B25B21">
      <w:pPr>
        <w:pStyle w:val="NoSpacing"/>
        <w:spacing w:line="360" w:lineRule="auto"/>
        <w:rPr>
          <w:rFonts w:ascii="Times New Roman" w:hAnsi="Times New Roman" w:cs="Times New Roman"/>
          <w:sz w:val="24"/>
          <w:szCs w:val="24"/>
        </w:rPr>
      </w:pPr>
    </w:p>
    <w:p w14:paraId="4372AEAC" w14:textId="77777777" w:rsidR="00F460F0" w:rsidRPr="00B25B21" w:rsidRDefault="00B25B21" w:rsidP="00B25B21">
      <w:pPr>
        <w:pStyle w:val="NoSpacing"/>
        <w:spacing w:line="360" w:lineRule="auto"/>
        <w:rPr>
          <w:rFonts w:ascii="Times New Roman" w:hAnsi="Times New Roman" w:cs="Times New Roman"/>
          <w:sz w:val="28"/>
          <w:szCs w:val="28"/>
        </w:rPr>
      </w:pPr>
      <w:r>
        <w:rPr>
          <w:rFonts w:ascii="Times New Roman" w:hAnsi="Times New Roman" w:cs="Times New Roman"/>
          <w:sz w:val="24"/>
          <w:szCs w:val="24"/>
        </w:rPr>
        <w:t xml:space="preserve">                                                            </w:t>
      </w:r>
      <w:r w:rsidR="007E1239">
        <w:rPr>
          <w:rFonts w:ascii="Times New Roman" w:hAnsi="Times New Roman" w:cs="Times New Roman"/>
          <w:sz w:val="24"/>
          <w:szCs w:val="24"/>
        </w:rPr>
        <w:t xml:space="preserve"> </w:t>
      </w:r>
      <w:r w:rsidR="00F460F0" w:rsidRPr="00F460F0">
        <w:rPr>
          <w:rFonts w:ascii="Times New Roman" w:hAnsi="Times New Roman" w:cs="Times New Roman"/>
          <w:b/>
          <w:sz w:val="24"/>
        </w:rPr>
        <w:t>G MUSARIRI</w:t>
      </w:r>
    </w:p>
    <w:p w14:paraId="21A3E0E4" w14:textId="77777777" w:rsidR="001776B3" w:rsidRDefault="00F460F0" w:rsidP="00F94600">
      <w:pPr>
        <w:spacing w:after="0" w:line="240" w:lineRule="auto"/>
        <w:jc w:val="center"/>
        <w:rPr>
          <w:rFonts w:ascii="Times New Roman" w:hAnsi="Times New Roman" w:cs="Times New Roman"/>
          <w:b/>
          <w:sz w:val="24"/>
        </w:rPr>
      </w:pPr>
      <w:r>
        <w:rPr>
          <w:rFonts w:ascii="Times New Roman" w:hAnsi="Times New Roman" w:cs="Times New Roman"/>
          <w:b/>
          <w:sz w:val="24"/>
        </w:rPr>
        <w:t>J-U-D-G-E</w:t>
      </w:r>
    </w:p>
    <w:p w14:paraId="26F74D97" w14:textId="77777777" w:rsidR="00C60B4B" w:rsidRDefault="00C60B4B" w:rsidP="00F94600">
      <w:pPr>
        <w:spacing w:after="0" w:line="240" w:lineRule="auto"/>
        <w:jc w:val="center"/>
        <w:rPr>
          <w:rFonts w:ascii="Times New Roman" w:hAnsi="Times New Roman" w:cs="Times New Roman"/>
          <w:b/>
          <w:sz w:val="24"/>
        </w:rPr>
      </w:pPr>
    </w:p>
    <w:p w14:paraId="78686D9F" w14:textId="77777777" w:rsidR="00C60B4B" w:rsidRDefault="00C60B4B" w:rsidP="00F94600">
      <w:pPr>
        <w:spacing w:after="0" w:line="240" w:lineRule="auto"/>
        <w:jc w:val="center"/>
        <w:rPr>
          <w:rFonts w:ascii="Times New Roman" w:hAnsi="Times New Roman" w:cs="Times New Roman"/>
          <w:b/>
          <w:sz w:val="24"/>
        </w:rPr>
      </w:pPr>
    </w:p>
    <w:p w14:paraId="59426FCF" w14:textId="77777777" w:rsidR="00C60B4B" w:rsidRDefault="00C60B4B" w:rsidP="00F94600">
      <w:pPr>
        <w:spacing w:after="0" w:line="240" w:lineRule="auto"/>
        <w:jc w:val="center"/>
        <w:rPr>
          <w:rFonts w:ascii="Times New Roman" w:hAnsi="Times New Roman" w:cs="Times New Roman"/>
          <w:b/>
          <w:sz w:val="24"/>
        </w:rPr>
      </w:pPr>
    </w:p>
    <w:p w14:paraId="64C84C90" w14:textId="77777777" w:rsidR="00C60B4B" w:rsidRDefault="00C60B4B" w:rsidP="00F94600">
      <w:pPr>
        <w:spacing w:after="0" w:line="240" w:lineRule="auto"/>
        <w:jc w:val="center"/>
        <w:rPr>
          <w:rFonts w:ascii="Times New Roman" w:hAnsi="Times New Roman" w:cs="Times New Roman"/>
          <w:b/>
          <w:sz w:val="24"/>
        </w:rPr>
      </w:pPr>
    </w:p>
    <w:p w14:paraId="732E0D85" w14:textId="77777777" w:rsidR="00C60B4B" w:rsidRDefault="00C60B4B" w:rsidP="00F94600">
      <w:pPr>
        <w:spacing w:after="0" w:line="240" w:lineRule="auto"/>
        <w:jc w:val="center"/>
        <w:rPr>
          <w:rFonts w:ascii="Times New Roman" w:hAnsi="Times New Roman" w:cs="Times New Roman"/>
          <w:b/>
          <w:sz w:val="24"/>
        </w:rPr>
      </w:pPr>
    </w:p>
    <w:p w14:paraId="48C9A605" w14:textId="77777777" w:rsidR="00C60B4B" w:rsidRDefault="00C60B4B" w:rsidP="00F94600">
      <w:pPr>
        <w:spacing w:after="0" w:line="240" w:lineRule="auto"/>
        <w:jc w:val="center"/>
        <w:rPr>
          <w:rFonts w:ascii="Times New Roman" w:hAnsi="Times New Roman" w:cs="Times New Roman"/>
          <w:b/>
          <w:sz w:val="24"/>
        </w:rPr>
      </w:pPr>
    </w:p>
    <w:p w14:paraId="7AF2EDA5" w14:textId="77777777" w:rsidR="00C60B4B" w:rsidRDefault="00C60B4B" w:rsidP="00F94600">
      <w:pPr>
        <w:spacing w:after="0" w:line="240" w:lineRule="auto"/>
        <w:jc w:val="center"/>
        <w:rPr>
          <w:rFonts w:ascii="Times New Roman" w:hAnsi="Times New Roman" w:cs="Times New Roman"/>
          <w:b/>
          <w:sz w:val="24"/>
        </w:rPr>
      </w:pPr>
    </w:p>
    <w:p w14:paraId="5493DF5B" w14:textId="77777777" w:rsidR="00C60B4B" w:rsidRDefault="00C60B4B" w:rsidP="00F94600">
      <w:pPr>
        <w:spacing w:after="0" w:line="240" w:lineRule="auto"/>
        <w:jc w:val="center"/>
        <w:rPr>
          <w:rFonts w:ascii="Times New Roman" w:hAnsi="Times New Roman" w:cs="Times New Roman"/>
          <w:b/>
          <w:sz w:val="24"/>
        </w:rPr>
      </w:pPr>
    </w:p>
    <w:p w14:paraId="47EC8F2F" w14:textId="77777777" w:rsidR="00C60B4B" w:rsidRDefault="00C60B4B" w:rsidP="00F94600">
      <w:pPr>
        <w:spacing w:after="0" w:line="240" w:lineRule="auto"/>
        <w:jc w:val="center"/>
        <w:rPr>
          <w:rFonts w:ascii="Times New Roman" w:hAnsi="Times New Roman" w:cs="Times New Roman"/>
          <w:b/>
          <w:sz w:val="24"/>
        </w:rPr>
      </w:pPr>
    </w:p>
    <w:p w14:paraId="593DD1D8" w14:textId="77777777" w:rsidR="00C60B4B" w:rsidRDefault="00C60B4B" w:rsidP="00F94600">
      <w:pPr>
        <w:spacing w:after="0" w:line="240" w:lineRule="auto"/>
        <w:jc w:val="center"/>
        <w:rPr>
          <w:rFonts w:ascii="Times New Roman" w:hAnsi="Times New Roman" w:cs="Times New Roman"/>
          <w:b/>
          <w:sz w:val="24"/>
        </w:rPr>
      </w:pPr>
    </w:p>
    <w:sectPr w:rsidR="00C60B4B" w:rsidSect="00CD78F2">
      <w:headerReference w:type="default" r:id="rId8"/>
      <w:headerReference w:type="first" r:id="rId9"/>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8DD8538" w14:textId="77777777" w:rsidR="009D0E06" w:rsidRDefault="009D0E06" w:rsidP="00B30B64">
      <w:pPr>
        <w:spacing w:after="0" w:line="240" w:lineRule="auto"/>
      </w:pPr>
      <w:r>
        <w:separator/>
      </w:r>
    </w:p>
  </w:endnote>
  <w:endnote w:type="continuationSeparator" w:id="0">
    <w:p w14:paraId="70AE62D4" w14:textId="77777777" w:rsidR="009D0E06" w:rsidRDefault="009D0E06" w:rsidP="00B30B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3A82828" w14:textId="77777777" w:rsidR="009D0E06" w:rsidRDefault="009D0E06" w:rsidP="00B30B64">
      <w:pPr>
        <w:spacing w:after="0" w:line="240" w:lineRule="auto"/>
      </w:pPr>
      <w:r>
        <w:separator/>
      </w:r>
    </w:p>
  </w:footnote>
  <w:footnote w:type="continuationSeparator" w:id="0">
    <w:p w14:paraId="47C9E2BF" w14:textId="77777777" w:rsidR="009D0E06" w:rsidRDefault="009D0E06" w:rsidP="00B30B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4064410"/>
      <w:docPartObj>
        <w:docPartGallery w:val="Page Numbers (Top of Page)"/>
        <w:docPartUnique/>
      </w:docPartObj>
    </w:sdtPr>
    <w:sdtEndPr>
      <w:rPr>
        <w:noProof/>
      </w:rPr>
    </w:sdtEndPr>
    <w:sdtContent>
      <w:p w14:paraId="7185FF93" w14:textId="77777777" w:rsidR="00F72617" w:rsidRDefault="00B30B64">
        <w:pPr>
          <w:pStyle w:val="Header"/>
          <w:jc w:val="right"/>
          <w:rPr>
            <w:noProof/>
          </w:rPr>
        </w:pPr>
        <w:r>
          <w:fldChar w:fldCharType="begin"/>
        </w:r>
        <w:r>
          <w:instrText xml:space="preserve"> PAGE   \* MERGEFORMAT </w:instrText>
        </w:r>
        <w:r>
          <w:fldChar w:fldCharType="separate"/>
        </w:r>
        <w:r w:rsidR="0030702E">
          <w:rPr>
            <w:noProof/>
          </w:rPr>
          <w:t>4</w:t>
        </w:r>
        <w:r>
          <w:rPr>
            <w:noProof/>
          </w:rPr>
          <w:fldChar w:fldCharType="end"/>
        </w:r>
      </w:p>
      <w:p w14:paraId="3CAA8E22" w14:textId="3D84C98B" w:rsidR="00F72617" w:rsidRDefault="00F72617">
        <w:pPr>
          <w:pStyle w:val="Header"/>
          <w:jc w:val="right"/>
          <w:rPr>
            <w:noProof/>
          </w:rPr>
        </w:pPr>
        <w:r>
          <w:rPr>
            <w:noProof/>
          </w:rPr>
          <w:t>LC/</w:t>
        </w:r>
        <w:r w:rsidR="00FE7CE7">
          <w:rPr>
            <w:noProof/>
          </w:rPr>
          <w:t>H/</w:t>
        </w:r>
        <w:r w:rsidR="00D2755B">
          <w:rPr>
            <w:noProof/>
          </w:rPr>
          <w:t>64</w:t>
        </w:r>
        <w:r w:rsidR="00C665F3">
          <w:rPr>
            <w:noProof/>
          </w:rPr>
          <w:t>/</w:t>
        </w:r>
        <w:r w:rsidR="00C54A2A">
          <w:rPr>
            <w:noProof/>
          </w:rPr>
          <w:t>2023</w:t>
        </w:r>
        <w:r>
          <w:rPr>
            <w:noProof/>
          </w:rPr>
          <w:t xml:space="preserve"> </w:t>
        </w:r>
      </w:p>
      <w:p w14:paraId="761B7F32" w14:textId="77777777" w:rsidR="00B30B64" w:rsidRDefault="00F72617">
        <w:pPr>
          <w:pStyle w:val="Header"/>
          <w:jc w:val="right"/>
        </w:pPr>
        <w:r>
          <w:rPr>
            <w:noProof/>
          </w:rPr>
          <w:t>LC/</w:t>
        </w:r>
        <w:r w:rsidR="00C54A2A">
          <w:rPr>
            <w:noProof/>
          </w:rPr>
          <w:t>H/06/21</w:t>
        </w:r>
      </w:p>
    </w:sdtContent>
  </w:sdt>
  <w:p w14:paraId="17EBA0FF" w14:textId="77777777" w:rsidR="00B30B64" w:rsidRDefault="00B30B6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C053F8" w14:textId="77777777" w:rsidR="00CD78F2" w:rsidRDefault="00CD78F2">
    <w:pPr>
      <w:pStyle w:val="Header"/>
      <w:jc w:val="right"/>
    </w:pPr>
  </w:p>
  <w:p w14:paraId="18621535" w14:textId="77777777" w:rsidR="00CD78F2" w:rsidRDefault="00CD78F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A300F7"/>
    <w:multiLevelType w:val="hybridMultilevel"/>
    <w:tmpl w:val="417A64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2BC62AA"/>
    <w:multiLevelType w:val="hybridMultilevel"/>
    <w:tmpl w:val="DADCB4F8"/>
    <w:lvl w:ilvl="0" w:tplc="E3FE4B5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A821D3A"/>
    <w:multiLevelType w:val="hybridMultilevel"/>
    <w:tmpl w:val="FEDA79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86B5099"/>
    <w:multiLevelType w:val="hybridMultilevel"/>
    <w:tmpl w:val="B94ABB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6B156B1"/>
    <w:multiLevelType w:val="hybridMultilevel"/>
    <w:tmpl w:val="9AC634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B2F30C1"/>
    <w:multiLevelType w:val="hybridMultilevel"/>
    <w:tmpl w:val="E5C8BE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0931704"/>
    <w:multiLevelType w:val="hybridMultilevel"/>
    <w:tmpl w:val="92900F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0CF066D"/>
    <w:multiLevelType w:val="hybridMultilevel"/>
    <w:tmpl w:val="1332D760"/>
    <w:lvl w:ilvl="0" w:tplc="4F5875A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46BB4689"/>
    <w:multiLevelType w:val="hybridMultilevel"/>
    <w:tmpl w:val="A6ACA3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C841EC0"/>
    <w:multiLevelType w:val="hybridMultilevel"/>
    <w:tmpl w:val="4B845F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D93C62"/>
    <w:multiLevelType w:val="hybridMultilevel"/>
    <w:tmpl w:val="148CAB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D67138E"/>
    <w:multiLevelType w:val="hybridMultilevel"/>
    <w:tmpl w:val="73BC559A"/>
    <w:lvl w:ilvl="0" w:tplc="5D0867BE">
      <w:start w:val="1"/>
      <w:numFmt w:val="decimal"/>
      <w:lvlText w:val="%1."/>
      <w:lvlJc w:val="left"/>
      <w:pPr>
        <w:ind w:left="720" w:hanging="360"/>
      </w:pPr>
      <w:rPr>
        <w:rFonts w:hint="default"/>
        <w:b/>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7050406"/>
    <w:multiLevelType w:val="hybridMultilevel"/>
    <w:tmpl w:val="5290F9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77F382D"/>
    <w:multiLevelType w:val="hybridMultilevel"/>
    <w:tmpl w:val="0DD618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53C4D47"/>
    <w:multiLevelType w:val="hybridMultilevel"/>
    <w:tmpl w:val="5192BE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B4E33FC"/>
    <w:multiLevelType w:val="hybridMultilevel"/>
    <w:tmpl w:val="138E6F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1"/>
  </w:num>
  <w:num w:numId="3">
    <w:abstractNumId w:val="5"/>
  </w:num>
  <w:num w:numId="4">
    <w:abstractNumId w:val="0"/>
  </w:num>
  <w:num w:numId="5">
    <w:abstractNumId w:val="15"/>
  </w:num>
  <w:num w:numId="6">
    <w:abstractNumId w:val="6"/>
  </w:num>
  <w:num w:numId="7">
    <w:abstractNumId w:val="4"/>
  </w:num>
  <w:num w:numId="8">
    <w:abstractNumId w:val="14"/>
  </w:num>
  <w:num w:numId="9">
    <w:abstractNumId w:val="13"/>
  </w:num>
  <w:num w:numId="10">
    <w:abstractNumId w:val="3"/>
  </w:num>
  <w:num w:numId="11">
    <w:abstractNumId w:val="11"/>
  </w:num>
  <w:num w:numId="12">
    <w:abstractNumId w:val="12"/>
  </w:num>
  <w:num w:numId="13">
    <w:abstractNumId w:val="2"/>
  </w:num>
  <w:num w:numId="14">
    <w:abstractNumId w:val="8"/>
  </w:num>
  <w:num w:numId="15">
    <w:abstractNumId w:val="10"/>
  </w:num>
  <w:num w:numId="1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5B68"/>
    <w:rsid w:val="00002EC2"/>
    <w:rsid w:val="00011FD5"/>
    <w:rsid w:val="0002676F"/>
    <w:rsid w:val="000500F4"/>
    <w:rsid w:val="00051DB5"/>
    <w:rsid w:val="00052487"/>
    <w:rsid w:val="00053B96"/>
    <w:rsid w:val="00053EE2"/>
    <w:rsid w:val="00057A74"/>
    <w:rsid w:val="00060780"/>
    <w:rsid w:val="00065650"/>
    <w:rsid w:val="00072F5C"/>
    <w:rsid w:val="0007764D"/>
    <w:rsid w:val="0008264F"/>
    <w:rsid w:val="000875A4"/>
    <w:rsid w:val="000A1165"/>
    <w:rsid w:val="000A1E39"/>
    <w:rsid w:val="000A37C7"/>
    <w:rsid w:val="000A4BB6"/>
    <w:rsid w:val="000A614F"/>
    <w:rsid w:val="000C4BA2"/>
    <w:rsid w:val="000C5766"/>
    <w:rsid w:val="000C67B2"/>
    <w:rsid w:val="000C70F5"/>
    <w:rsid w:val="000C747C"/>
    <w:rsid w:val="000D29CD"/>
    <w:rsid w:val="000D2C39"/>
    <w:rsid w:val="000D3009"/>
    <w:rsid w:val="000E2F2A"/>
    <w:rsid w:val="000E4266"/>
    <w:rsid w:val="000E6C78"/>
    <w:rsid w:val="000F388E"/>
    <w:rsid w:val="000F44B4"/>
    <w:rsid w:val="000F5E25"/>
    <w:rsid w:val="000F611A"/>
    <w:rsid w:val="00100912"/>
    <w:rsid w:val="00102F05"/>
    <w:rsid w:val="00103480"/>
    <w:rsid w:val="0010392D"/>
    <w:rsid w:val="00117209"/>
    <w:rsid w:val="00117ED6"/>
    <w:rsid w:val="00122BE0"/>
    <w:rsid w:val="00125A89"/>
    <w:rsid w:val="00126368"/>
    <w:rsid w:val="00130EFA"/>
    <w:rsid w:val="001318F3"/>
    <w:rsid w:val="00132EF5"/>
    <w:rsid w:val="00151600"/>
    <w:rsid w:val="00154917"/>
    <w:rsid w:val="00155047"/>
    <w:rsid w:val="001575F2"/>
    <w:rsid w:val="00163FCD"/>
    <w:rsid w:val="001645F1"/>
    <w:rsid w:val="00167DF1"/>
    <w:rsid w:val="00170013"/>
    <w:rsid w:val="001700E3"/>
    <w:rsid w:val="0017401D"/>
    <w:rsid w:val="00174DDB"/>
    <w:rsid w:val="001776B3"/>
    <w:rsid w:val="00183AE1"/>
    <w:rsid w:val="001846D4"/>
    <w:rsid w:val="00185602"/>
    <w:rsid w:val="0018563E"/>
    <w:rsid w:val="00194CE7"/>
    <w:rsid w:val="00195554"/>
    <w:rsid w:val="0019616D"/>
    <w:rsid w:val="00196F4A"/>
    <w:rsid w:val="001A4763"/>
    <w:rsid w:val="001A6B94"/>
    <w:rsid w:val="001B7FC0"/>
    <w:rsid w:val="001C0AFA"/>
    <w:rsid w:val="001D248F"/>
    <w:rsid w:val="001D30A7"/>
    <w:rsid w:val="001D68C6"/>
    <w:rsid w:val="001E405F"/>
    <w:rsid w:val="001E4A0A"/>
    <w:rsid w:val="001F29F1"/>
    <w:rsid w:val="001F772B"/>
    <w:rsid w:val="001F7C0D"/>
    <w:rsid w:val="002064D7"/>
    <w:rsid w:val="00214692"/>
    <w:rsid w:val="00216D89"/>
    <w:rsid w:val="00221900"/>
    <w:rsid w:val="00224024"/>
    <w:rsid w:val="00227716"/>
    <w:rsid w:val="0023406F"/>
    <w:rsid w:val="00234FA7"/>
    <w:rsid w:val="00244D92"/>
    <w:rsid w:val="002473CF"/>
    <w:rsid w:val="002513BC"/>
    <w:rsid w:val="00255040"/>
    <w:rsid w:val="002551F6"/>
    <w:rsid w:val="0026070D"/>
    <w:rsid w:val="00261DCC"/>
    <w:rsid w:val="00262A69"/>
    <w:rsid w:val="0026325C"/>
    <w:rsid w:val="00270B2C"/>
    <w:rsid w:val="00274253"/>
    <w:rsid w:val="00276041"/>
    <w:rsid w:val="002844A5"/>
    <w:rsid w:val="002844F3"/>
    <w:rsid w:val="00284E7F"/>
    <w:rsid w:val="00293624"/>
    <w:rsid w:val="00297C47"/>
    <w:rsid w:val="002A0753"/>
    <w:rsid w:val="002A2E82"/>
    <w:rsid w:val="002A3418"/>
    <w:rsid w:val="002B0706"/>
    <w:rsid w:val="002B23E8"/>
    <w:rsid w:val="002B3415"/>
    <w:rsid w:val="002C718B"/>
    <w:rsid w:val="002D2E31"/>
    <w:rsid w:val="002D4155"/>
    <w:rsid w:val="002E3B2D"/>
    <w:rsid w:val="002F339B"/>
    <w:rsid w:val="002F5002"/>
    <w:rsid w:val="003027FC"/>
    <w:rsid w:val="0030702E"/>
    <w:rsid w:val="003103B7"/>
    <w:rsid w:val="003137BD"/>
    <w:rsid w:val="00314B84"/>
    <w:rsid w:val="00335402"/>
    <w:rsid w:val="00337342"/>
    <w:rsid w:val="0034357C"/>
    <w:rsid w:val="00355585"/>
    <w:rsid w:val="0035669C"/>
    <w:rsid w:val="00361812"/>
    <w:rsid w:val="0036429E"/>
    <w:rsid w:val="003644A7"/>
    <w:rsid w:val="00364D8B"/>
    <w:rsid w:val="003750F7"/>
    <w:rsid w:val="0038092D"/>
    <w:rsid w:val="00386C9E"/>
    <w:rsid w:val="003916A2"/>
    <w:rsid w:val="00391E6F"/>
    <w:rsid w:val="00393F97"/>
    <w:rsid w:val="003B0825"/>
    <w:rsid w:val="003B38A0"/>
    <w:rsid w:val="003B6ABC"/>
    <w:rsid w:val="003B7B1C"/>
    <w:rsid w:val="003C37C6"/>
    <w:rsid w:val="003C432A"/>
    <w:rsid w:val="003D6C59"/>
    <w:rsid w:val="003D76D4"/>
    <w:rsid w:val="003D7EFA"/>
    <w:rsid w:val="003E23BE"/>
    <w:rsid w:val="003E49BA"/>
    <w:rsid w:val="003F0514"/>
    <w:rsid w:val="003F1469"/>
    <w:rsid w:val="003F1D8F"/>
    <w:rsid w:val="003F59DC"/>
    <w:rsid w:val="003F7544"/>
    <w:rsid w:val="00402C91"/>
    <w:rsid w:val="00402FE0"/>
    <w:rsid w:val="00405FCA"/>
    <w:rsid w:val="0041676B"/>
    <w:rsid w:val="004247AD"/>
    <w:rsid w:val="004267B9"/>
    <w:rsid w:val="00432EEF"/>
    <w:rsid w:val="00434563"/>
    <w:rsid w:val="00437D19"/>
    <w:rsid w:val="00441BD0"/>
    <w:rsid w:val="00445D02"/>
    <w:rsid w:val="00446417"/>
    <w:rsid w:val="004501DB"/>
    <w:rsid w:val="00450B7B"/>
    <w:rsid w:val="00460EB0"/>
    <w:rsid w:val="0046530C"/>
    <w:rsid w:val="00466CF3"/>
    <w:rsid w:val="004736BE"/>
    <w:rsid w:val="00484EDF"/>
    <w:rsid w:val="00492869"/>
    <w:rsid w:val="004A5400"/>
    <w:rsid w:val="004A7B89"/>
    <w:rsid w:val="004B03BE"/>
    <w:rsid w:val="004B6A99"/>
    <w:rsid w:val="004B71F9"/>
    <w:rsid w:val="004C30A4"/>
    <w:rsid w:val="004C3F29"/>
    <w:rsid w:val="004D6256"/>
    <w:rsid w:val="004D76A5"/>
    <w:rsid w:val="004E2763"/>
    <w:rsid w:val="004E2E34"/>
    <w:rsid w:val="004F3A66"/>
    <w:rsid w:val="004F6601"/>
    <w:rsid w:val="00500110"/>
    <w:rsid w:val="00501CB3"/>
    <w:rsid w:val="005040C6"/>
    <w:rsid w:val="0051348A"/>
    <w:rsid w:val="00515B1F"/>
    <w:rsid w:val="005242AA"/>
    <w:rsid w:val="00532633"/>
    <w:rsid w:val="00541000"/>
    <w:rsid w:val="0054182C"/>
    <w:rsid w:val="005520BC"/>
    <w:rsid w:val="0055641F"/>
    <w:rsid w:val="00556600"/>
    <w:rsid w:val="00566A44"/>
    <w:rsid w:val="00574167"/>
    <w:rsid w:val="00575B21"/>
    <w:rsid w:val="00576A50"/>
    <w:rsid w:val="005804FC"/>
    <w:rsid w:val="00585F2B"/>
    <w:rsid w:val="005916B7"/>
    <w:rsid w:val="00592C4B"/>
    <w:rsid w:val="005963C2"/>
    <w:rsid w:val="005970E1"/>
    <w:rsid w:val="005978C5"/>
    <w:rsid w:val="005A14A5"/>
    <w:rsid w:val="005A3DD8"/>
    <w:rsid w:val="005A47C3"/>
    <w:rsid w:val="005A6C1C"/>
    <w:rsid w:val="005B7B37"/>
    <w:rsid w:val="005B7F6D"/>
    <w:rsid w:val="005C2CEF"/>
    <w:rsid w:val="005C6817"/>
    <w:rsid w:val="005C7D04"/>
    <w:rsid w:val="005D0A2C"/>
    <w:rsid w:val="005D159F"/>
    <w:rsid w:val="005D307D"/>
    <w:rsid w:val="005D7952"/>
    <w:rsid w:val="005E1246"/>
    <w:rsid w:val="005E29BD"/>
    <w:rsid w:val="005F6A54"/>
    <w:rsid w:val="00600370"/>
    <w:rsid w:val="00601044"/>
    <w:rsid w:val="00606733"/>
    <w:rsid w:val="00607A63"/>
    <w:rsid w:val="006101ED"/>
    <w:rsid w:val="0062069B"/>
    <w:rsid w:val="00621D5A"/>
    <w:rsid w:val="0062407B"/>
    <w:rsid w:val="00624C03"/>
    <w:rsid w:val="00624D7F"/>
    <w:rsid w:val="00634FB6"/>
    <w:rsid w:val="00637770"/>
    <w:rsid w:val="00640E53"/>
    <w:rsid w:val="0064132D"/>
    <w:rsid w:val="00644D62"/>
    <w:rsid w:val="006511E1"/>
    <w:rsid w:val="00655BB2"/>
    <w:rsid w:val="006566B4"/>
    <w:rsid w:val="00661F21"/>
    <w:rsid w:val="006642D7"/>
    <w:rsid w:val="00667BAB"/>
    <w:rsid w:val="00670F23"/>
    <w:rsid w:val="006772B6"/>
    <w:rsid w:val="006824B5"/>
    <w:rsid w:val="00683488"/>
    <w:rsid w:val="00690197"/>
    <w:rsid w:val="00691D20"/>
    <w:rsid w:val="00695147"/>
    <w:rsid w:val="0069729E"/>
    <w:rsid w:val="006A14C5"/>
    <w:rsid w:val="006A3056"/>
    <w:rsid w:val="006A41B6"/>
    <w:rsid w:val="006A4F40"/>
    <w:rsid w:val="006A5823"/>
    <w:rsid w:val="006A6CD8"/>
    <w:rsid w:val="006A7EA4"/>
    <w:rsid w:val="006B03CB"/>
    <w:rsid w:val="006B1612"/>
    <w:rsid w:val="006B169A"/>
    <w:rsid w:val="006B4B12"/>
    <w:rsid w:val="006B72B3"/>
    <w:rsid w:val="006C0F96"/>
    <w:rsid w:val="006C1A73"/>
    <w:rsid w:val="006C3754"/>
    <w:rsid w:val="006C46F6"/>
    <w:rsid w:val="006C53B8"/>
    <w:rsid w:val="006D5B8A"/>
    <w:rsid w:val="006E0D6C"/>
    <w:rsid w:val="006E1672"/>
    <w:rsid w:val="006E3674"/>
    <w:rsid w:val="006E7F13"/>
    <w:rsid w:val="006F110E"/>
    <w:rsid w:val="006F1C9D"/>
    <w:rsid w:val="006F418B"/>
    <w:rsid w:val="006F4913"/>
    <w:rsid w:val="006F5046"/>
    <w:rsid w:val="007040D7"/>
    <w:rsid w:val="00705C31"/>
    <w:rsid w:val="00707571"/>
    <w:rsid w:val="00707AFE"/>
    <w:rsid w:val="00712A13"/>
    <w:rsid w:val="00712A58"/>
    <w:rsid w:val="00714982"/>
    <w:rsid w:val="00714DEF"/>
    <w:rsid w:val="00717459"/>
    <w:rsid w:val="007210A7"/>
    <w:rsid w:val="00721132"/>
    <w:rsid w:val="00735C64"/>
    <w:rsid w:val="00743432"/>
    <w:rsid w:val="0074399E"/>
    <w:rsid w:val="00753A30"/>
    <w:rsid w:val="0075444D"/>
    <w:rsid w:val="0075641B"/>
    <w:rsid w:val="00756682"/>
    <w:rsid w:val="00761F63"/>
    <w:rsid w:val="00762676"/>
    <w:rsid w:val="007661CD"/>
    <w:rsid w:val="0077551D"/>
    <w:rsid w:val="00776233"/>
    <w:rsid w:val="007816D2"/>
    <w:rsid w:val="00787A2D"/>
    <w:rsid w:val="007900F5"/>
    <w:rsid w:val="0079373C"/>
    <w:rsid w:val="00795346"/>
    <w:rsid w:val="00795CC7"/>
    <w:rsid w:val="007A09F8"/>
    <w:rsid w:val="007A2CB4"/>
    <w:rsid w:val="007A73AD"/>
    <w:rsid w:val="007A7F37"/>
    <w:rsid w:val="007B1B58"/>
    <w:rsid w:val="007B4088"/>
    <w:rsid w:val="007B5C06"/>
    <w:rsid w:val="007C7C11"/>
    <w:rsid w:val="007D03BE"/>
    <w:rsid w:val="007D09DD"/>
    <w:rsid w:val="007D48BE"/>
    <w:rsid w:val="007D48C8"/>
    <w:rsid w:val="007E09B2"/>
    <w:rsid w:val="007E1239"/>
    <w:rsid w:val="007E5619"/>
    <w:rsid w:val="007F0495"/>
    <w:rsid w:val="007F0D50"/>
    <w:rsid w:val="007F18F8"/>
    <w:rsid w:val="008065F6"/>
    <w:rsid w:val="00812519"/>
    <w:rsid w:val="00822B0B"/>
    <w:rsid w:val="008257ED"/>
    <w:rsid w:val="00826C4F"/>
    <w:rsid w:val="008307E6"/>
    <w:rsid w:val="00835C2B"/>
    <w:rsid w:val="008401E4"/>
    <w:rsid w:val="00843060"/>
    <w:rsid w:val="00854B7E"/>
    <w:rsid w:val="0085545E"/>
    <w:rsid w:val="0085634D"/>
    <w:rsid w:val="00861094"/>
    <w:rsid w:val="00862280"/>
    <w:rsid w:val="00866AE1"/>
    <w:rsid w:val="00870A66"/>
    <w:rsid w:val="00874C99"/>
    <w:rsid w:val="00875EA4"/>
    <w:rsid w:val="00893159"/>
    <w:rsid w:val="00893693"/>
    <w:rsid w:val="0089578F"/>
    <w:rsid w:val="008967CE"/>
    <w:rsid w:val="008A322C"/>
    <w:rsid w:val="008A6B28"/>
    <w:rsid w:val="008A7068"/>
    <w:rsid w:val="008B36A9"/>
    <w:rsid w:val="008C02A9"/>
    <w:rsid w:val="008C0EF2"/>
    <w:rsid w:val="008C3527"/>
    <w:rsid w:val="008C3CC5"/>
    <w:rsid w:val="008D5856"/>
    <w:rsid w:val="008D604B"/>
    <w:rsid w:val="008D7BB5"/>
    <w:rsid w:val="008E3B71"/>
    <w:rsid w:val="008F4C34"/>
    <w:rsid w:val="008F602A"/>
    <w:rsid w:val="008F7E7E"/>
    <w:rsid w:val="00901506"/>
    <w:rsid w:val="009029AD"/>
    <w:rsid w:val="00902D60"/>
    <w:rsid w:val="0091120B"/>
    <w:rsid w:val="00911C53"/>
    <w:rsid w:val="00913E92"/>
    <w:rsid w:val="00923E42"/>
    <w:rsid w:val="009259A5"/>
    <w:rsid w:val="00925E69"/>
    <w:rsid w:val="00926416"/>
    <w:rsid w:val="009307A9"/>
    <w:rsid w:val="00937140"/>
    <w:rsid w:val="009404D7"/>
    <w:rsid w:val="00942C3F"/>
    <w:rsid w:val="009434DF"/>
    <w:rsid w:val="00943702"/>
    <w:rsid w:val="00943EC5"/>
    <w:rsid w:val="009443FF"/>
    <w:rsid w:val="00945307"/>
    <w:rsid w:val="0094607E"/>
    <w:rsid w:val="009463E8"/>
    <w:rsid w:val="00953BAA"/>
    <w:rsid w:val="0095689E"/>
    <w:rsid w:val="00962D0C"/>
    <w:rsid w:val="00962FF1"/>
    <w:rsid w:val="009673E8"/>
    <w:rsid w:val="00967761"/>
    <w:rsid w:val="009760B2"/>
    <w:rsid w:val="009766EF"/>
    <w:rsid w:val="0098750B"/>
    <w:rsid w:val="00987E6A"/>
    <w:rsid w:val="00990EF2"/>
    <w:rsid w:val="009A313D"/>
    <w:rsid w:val="009A36F7"/>
    <w:rsid w:val="009A7DC4"/>
    <w:rsid w:val="009C6A7B"/>
    <w:rsid w:val="009D0E06"/>
    <w:rsid w:val="009E058D"/>
    <w:rsid w:val="009F2B71"/>
    <w:rsid w:val="009F2B80"/>
    <w:rsid w:val="009F380D"/>
    <w:rsid w:val="009F66D9"/>
    <w:rsid w:val="00A0537E"/>
    <w:rsid w:val="00A110F2"/>
    <w:rsid w:val="00A13783"/>
    <w:rsid w:val="00A15118"/>
    <w:rsid w:val="00A161E3"/>
    <w:rsid w:val="00A22D64"/>
    <w:rsid w:val="00A27346"/>
    <w:rsid w:val="00A35C62"/>
    <w:rsid w:val="00A36EFB"/>
    <w:rsid w:val="00A371F9"/>
    <w:rsid w:val="00A40303"/>
    <w:rsid w:val="00A420D3"/>
    <w:rsid w:val="00A61B1B"/>
    <w:rsid w:val="00A62580"/>
    <w:rsid w:val="00A6462B"/>
    <w:rsid w:val="00A646C4"/>
    <w:rsid w:val="00A64A96"/>
    <w:rsid w:val="00A716A0"/>
    <w:rsid w:val="00A75C12"/>
    <w:rsid w:val="00A75EC8"/>
    <w:rsid w:val="00A81CF1"/>
    <w:rsid w:val="00A8300F"/>
    <w:rsid w:val="00A90642"/>
    <w:rsid w:val="00A928FD"/>
    <w:rsid w:val="00A96769"/>
    <w:rsid w:val="00A9678F"/>
    <w:rsid w:val="00A96F82"/>
    <w:rsid w:val="00AA2E31"/>
    <w:rsid w:val="00AA58DC"/>
    <w:rsid w:val="00AB2151"/>
    <w:rsid w:val="00AB464D"/>
    <w:rsid w:val="00AB56C9"/>
    <w:rsid w:val="00AB618C"/>
    <w:rsid w:val="00AC46E7"/>
    <w:rsid w:val="00AD02B9"/>
    <w:rsid w:val="00AD29E1"/>
    <w:rsid w:val="00AD3970"/>
    <w:rsid w:val="00AE14FF"/>
    <w:rsid w:val="00AE1738"/>
    <w:rsid w:val="00AE1FA1"/>
    <w:rsid w:val="00AE3EC3"/>
    <w:rsid w:val="00AE450F"/>
    <w:rsid w:val="00AE5D5D"/>
    <w:rsid w:val="00AE6003"/>
    <w:rsid w:val="00AF0863"/>
    <w:rsid w:val="00B1278E"/>
    <w:rsid w:val="00B141E6"/>
    <w:rsid w:val="00B14318"/>
    <w:rsid w:val="00B16D08"/>
    <w:rsid w:val="00B16E22"/>
    <w:rsid w:val="00B20AAD"/>
    <w:rsid w:val="00B20F0C"/>
    <w:rsid w:val="00B219A0"/>
    <w:rsid w:val="00B25B21"/>
    <w:rsid w:val="00B25F8A"/>
    <w:rsid w:val="00B26DC7"/>
    <w:rsid w:val="00B27B15"/>
    <w:rsid w:val="00B27D4A"/>
    <w:rsid w:val="00B30B64"/>
    <w:rsid w:val="00B339FC"/>
    <w:rsid w:val="00B33A77"/>
    <w:rsid w:val="00B36AFF"/>
    <w:rsid w:val="00B50340"/>
    <w:rsid w:val="00B56FF2"/>
    <w:rsid w:val="00B57ACA"/>
    <w:rsid w:val="00B6044C"/>
    <w:rsid w:val="00B6091F"/>
    <w:rsid w:val="00B72771"/>
    <w:rsid w:val="00B757C6"/>
    <w:rsid w:val="00B766EB"/>
    <w:rsid w:val="00B77F33"/>
    <w:rsid w:val="00B86101"/>
    <w:rsid w:val="00BA4B62"/>
    <w:rsid w:val="00BB0C9B"/>
    <w:rsid w:val="00BB0EBC"/>
    <w:rsid w:val="00BB5CD7"/>
    <w:rsid w:val="00BB7A13"/>
    <w:rsid w:val="00BC298D"/>
    <w:rsid w:val="00BC47AB"/>
    <w:rsid w:val="00BC586E"/>
    <w:rsid w:val="00BC7ADE"/>
    <w:rsid w:val="00BD0C39"/>
    <w:rsid w:val="00BD3FF7"/>
    <w:rsid w:val="00BE1BC6"/>
    <w:rsid w:val="00BF0A30"/>
    <w:rsid w:val="00BF0EE9"/>
    <w:rsid w:val="00BF7284"/>
    <w:rsid w:val="00C00C8D"/>
    <w:rsid w:val="00C056BB"/>
    <w:rsid w:val="00C15D33"/>
    <w:rsid w:val="00C15FAB"/>
    <w:rsid w:val="00C26496"/>
    <w:rsid w:val="00C33733"/>
    <w:rsid w:val="00C427ED"/>
    <w:rsid w:val="00C44AE5"/>
    <w:rsid w:val="00C45B68"/>
    <w:rsid w:val="00C515F9"/>
    <w:rsid w:val="00C53CEB"/>
    <w:rsid w:val="00C54A2A"/>
    <w:rsid w:val="00C54CA6"/>
    <w:rsid w:val="00C60B4B"/>
    <w:rsid w:val="00C617C6"/>
    <w:rsid w:val="00C61AED"/>
    <w:rsid w:val="00C61EE5"/>
    <w:rsid w:val="00C665F3"/>
    <w:rsid w:val="00C7105C"/>
    <w:rsid w:val="00C71B25"/>
    <w:rsid w:val="00C74CBD"/>
    <w:rsid w:val="00C8113F"/>
    <w:rsid w:val="00C8437F"/>
    <w:rsid w:val="00C8515A"/>
    <w:rsid w:val="00C87CA6"/>
    <w:rsid w:val="00C934EE"/>
    <w:rsid w:val="00CA05A2"/>
    <w:rsid w:val="00CA4F85"/>
    <w:rsid w:val="00CA5796"/>
    <w:rsid w:val="00CB40CD"/>
    <w:rsid w:val="00CD1E63"/>
    <w:rsid w:val="00CD237F"/>
    <w:rsid w:val="00CD2C15"/>
    <w:rsid w:val="00CD43C4"/>
    <w:rsid w:val="00CD57BC"/>
    <w:rsid w:val="00CD78F2"/>
    <w:rsid w:val="00CD7B99"/>
    <w:rsid w:val="00CE0EFE"/>
    <w:rsid w:val="00CE27B1"/>
    <w:rsid w:val="00CE7F0B"/>
    <w:rsid w:val="00D00704"/>
    <w:rsid w:val="00D134B0"/>
    <w:rsid w:val="00D157B9"/>
    <w:rsid w:val="00D16E65"/>
    <w:rsid w:val="00D247EE"/>
    <w:rsid w:val="00D26E9B"/>
    <w:rsid w:val="00D2755B"/>
    <w:rsid w:val="00D27EA6"/>
    <w:rsid w:val="00D27FC2"/>
    <w:rsid w:val="00D3551F"/>
    <w:rsid w:val="00D40F93"/>
    <w:rsid w:val="00D456E2"/>
    <w:rsid w:val="00D5295F"/>
    <w:rsid w:val="00D63C2F"/>
    <w:rsid w:val="00D65E04"/>
    <w:rsid w:val="00D72FDB"/>
    <w:rsid w:val="00D759C5"/>
    <w:rsid w:val="00D91804"/>
    <w:rsid w:val="00D92BF8"/>
    <w:rsid w:val="00DA314E"/>
    <w:rsid w:val="00DB0CC5"/>
    <w:rsid w:val="00DB0D67"/>
    <w:rsid w:val="00DB27EB"/>
    <w:rsid w:val="00DB2F26"/>
    <w:rsid w:val="00DB325B"/>
    <w:rsid w:val="00DB340A"/>
    <w:rsid w:val="00DB4347"/>
    <w:rsid w:val="00DB4B45"/>
    <w:rsid w:val="00DB5792"/>
    <w:rsid w:val="00DB7615"/>
    <w:rsid w:val="00DC0239"/>
    <w:rsid w:val="00DD5441"/>
    <w:rsid w:val="00DE7F2C"/>
    <w:rsid w:val="00DF26EF"/>
    <w:rsid w:val="00DF78DE"/>
    <w:rsid w:val="00E17C80"/>
    <w:rsid w:val="00E204B5"/>
    <w:rsid w:val="00E21177"/>
    <w:rsid w:val="00E21746"/>
    <w:rsid w:val="00E2316A"/>
    <w:rsid w:val="00E23B43"/>
    <w:rsid w:val="00E31AD0"/>
    <w:rsid w:val="00E3511A"/>
    <w:rsid w:val="00E37192"/>
    <w:rsid w:val="00E53BF5"/>
    <w:rsid w:val="00E57B55"/>
    <w:rsid w:val="00E6268F"/>
    <w:rsid w:val="00E64BCB"/>
    <w:rsid w:val="00E65C15"/>
    <w:rsid w:val="00E70669"/>
    <w:rsid w:val="00E71307"/>
    <w:rsid w:val="00E756DD"/>
    <w:rsid w:val="00E768A5"/>
    <w:rsid w:val="00E82BAF"/>
    <w:rsid w:val="00E84D32"/>
    <w:rsid w:val="00E866D5"/>
    <w:rsid w:val="00E87B97"/>
    <w:rsid w:val="00E90962"/>
    <w:rsid w:val="00E920AF"/>
    <w:rsid w:val="00E92483"/>
    <w:rsid w:val="00E92EF2"/>
    <w:rsid w:val="00E94A52"/>
    <w:rsid w:val="00EA1BA5"/>
    <w:rsid w:val="00EA4B9C"/>
    <w:rsid w:val="00EA6652"/>
    <w:rsid w:val="00EB4218"/>
    <w:rsid w:val="00EB5AC3"/>
    <w:rsid w:val="00ED12FB"/>
    <w:rsid w:val="00EE37B4"/>
    <w:rsid w:val="00EE49A4"/>
    <w:rsid w:val="00EE6F6C"/>
    <w:rsid w:val="00EF4CDC"/>
    <w:rsid w:val="00EF55C7"/>
    <w:rsid w:val="00EF685E"/>
    <w:rsid w:val="00F04DBB"/>
    <w:rsid w:val="00F078A8"/>
    <w:rsid w:val="00F16AF2"/>
    <w:rsid w:val="00F22AD1"/>
    <w:rsid w:val="00F32439"/>
    <w:rsid w:val="00F32632"/>
    <w:rsid w:val="00F33EC9"/>
    <w:rsid w:val="00F34761"/>
    <w:rsid w:val="00F34A9A"/>
    <w:rsid w:val="00F35907"/>
    <w:rsid w:val="00F4059A"/>
    <w:rsid w:val="00F460F0"/>
    <w:rsid w:val="00F464B4"/>
    <w:rsid w:val="00F545F5"/>
    <w:rsid w:val="00F57766"/>
    <w:rsid w:val="00F62A0C"/>
    <w:rsid w:val="00F66D22"/>
    <w:rsid w:val="00F67FD2"/>
    <w:rsid w:val="00F72617"/>
    <w:rsid w:val="00F76792"/>
    <w:rsid w:val="00F776AC"/>
    <w:rsid w:val="00F81B0D"/>
    <w:rsid w:val="00F84CF4"/>
    <w:rsid w:val="00F85231"/>
    <w:rsid w:val="00F94600"/>
    <w:rsid w:val="00F963FD"/>
    <w:rsid w:val="00F97953"/>
    <w:rsid w:val="00FB1540"/>
    <w:rsid w:val="00FB3942"/>
    <w:rsid w:val="00FC29A5"/>
    <w:rsid w:val="00FD57FD"/>
    <w:rsid w:val="00FD7C28"/>
    <w:rsid w:val="00FE21A5"/>
    <w:rsid w:val="00FE4A9E"/>
    <w:rsid w:val="00FE5843"/>
    <w:rsid w:val="00FE5A12"/>
    <w:rsid w:val="00FE6B5A"/>
    <w:rsid w:val="00FE7CE7"/>
    <w:rsid w:val="00FF05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2EB8BCF"/>
  <w15:chartTrackingRefBased/>
  <w15:docId w15:val="{21891A41-48B0-4E39-AA07-838952ADF2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5B68"/>
    <w:pPr>
      <w:spacing w:after="200" w:line="276" w:lineRule="auto"/>
    </w:pPr>
    <w:rPr>
      <w:lang w:val="en-Z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45B68"/>
    <w:pPr>
      <w:ind w:left="720"/>
      <w:contextualSpacing/>
    </w:pPr>
  </w:style>
  <w:style w:type="paragraph" w:styleId="BalloonText">
    <w:name w:val="Balloon Text"/>
    <w:basedOn w:val="Normal"/>
    <w:link w:val="BalloonTextChar"/>
    <w:uiPriority w:val="99"/>
    <w:semiHidden/>
    <w:unhideWhenUsed/>
    <w:rsid w:val="00C45B6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45B68"/>
    <w:rPr>
      <w:rFonts w:ascii="Segoe UI" w:hAnsi="Segoe UI" w:cs="Segoe UI"/>
      <w:sz w:val="18"/>
      <w:szCs w:val="18"/>
      <w:lang w:val="en-ZW"/>
    </w:rPr>
  </w:style>
  <w:style w:type="paragraph" w:styleId="Header">
    <w:name w:val="header"/>
    <w:basedOn w:val="Normal"/>
    <w:link w:val="HeaderChar"/>
    <w:uiPriority w:val="99"/>
    <w:unhideWhenUsed/>
    <w:rsid w:val="00B30B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0B64"/>
    <w:rPr>
      <w:lang w:val="en-ZW"/>
    </w:rPr>
  </w:style>
  <w:style w:type="paragraph" w:styleId="Footer">
    <w:name w:val="footer"/>
    <w:basedOn w:val="Normal"/>
    <w:link w:val="FooterChar"/>
    <w:uiPriority w:val="99"/>
    <w:unhideWhenUsed/>
    <w:rsid w:val="00B30B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0B64"/>
    <w:rPr>
      <w:lang w:val="en-ZW"/>
    </w:rPr>
  </w:style>
  <w:style w:type="paragraph" w:styleId="NoSpacing">
    <w:name w:val="No Spacing"/>
    <w:uiPriority w:val="1"/>
    <w:qFormat/>
    <w:rsid w:val="00FE5A12"/>
    <w:pPr>
      <w:spacing w:after="0" w:line="240" w:lineRule="auto"/>
    </w:pPr>
    <w:rPr>
      <w:lang w:val="en-Z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416949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500C03-BB7D-459F-9325-37F8078BD9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TotalTime>
  <Pages>4</Pages>
  <Words>1181</Words>
  <Characters>6737</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JSC</dc:creator>
  <cp:keywords/>
  <dc:description/>
  <cp:lastModifiedBy>Godfrey Musariri</cp:lastModifiedBy>
  <cp:revision>11</cp:revision>
  <cp:lastPrinted>2023-02-22T06:55:00Z</cp:lastPrinted>
  <dcterms:created xsi:type="dcterms:W3CDTF">2023-02-17T08:56:00Z</dcterms:created>
  <dcterms:modified xsi:type="dcterms:W3CDTF">2023-02-28T13:53:00Z</dcterms:modified>
</cp:coreProperties>
</file>