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418" w:rsidRDefault="002A3418" w:rsidP="009F380D">
      <w:pPr>
        <w:spacing w:after="0" w:line="240" w:lineRule="auto"/>
        <w:jc w:val="both"/>
        <w:rPr>
          <w:rFonts w:ascii="Times New Roman" w:hAnsi="Times New Roman" w:cs="Times New Roman"/>
          <w:b/>
          <w:sz w:val="24"/>
          <w:szCs w:val="24"/>
        </w:rPr>
      </w:pPr>
      <w:bookmarkStart w:id="0" w:name="_GoBack"/>
      <w:bookmarkEnd w:id="0"/>
    </w:p>
    <w:p w:rsidR="002A3418" w:rsidRDefault="002A3418" w:rsidP="009F380D">
      <w:pPr>
        <w:spacing w:after="0" w:line="240" w:lineRule="auto"/>
        <w:jc w:val="both"/>
        <w:rPr>
          <w:rFonts w:ascii="Times New Roman" w:hAnsi="Times New Roman" w:cs="Times New Roman"/>
          <w:b/>
          <w:sz w:val="24"/>
          <w:szCs w:val="24"/>
        </w:rPr>
      </w:pPr>
    </w:p>
    <w:p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LC/H//202</w:t>
      </w:r>
      <w:r w:rsidR="002F1523">
        <w:rPr>
          <w:rFonts w:ascii="Times New Roman" w:hAnsi="Times New Roman" w:cs="Times New Roman"/>
          <w:b/>
          <w:sz w:val="24"/>
          <w:szCs w:val="24"/>
        </w:rPr>
        <w:t>6</w:t>
      </w: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CB7986">
        <w:rPr>
          <w:rFonts w:ascii="Times New Roman" w:hAnsi="Times New Roman" w:cs="Times New Roman"/>
          <w:b/>
          <w:sz w:val="24"/>
          <w:szCs w:val="24"/>
        </w:rPr>
        <w:t>, 20 MAY</w:t>
      </w:r>
      <w:r w:rsidR="007C2D54">
        <w:rPr>
          <w:rFonts w:ascii="Times New Roman" w:hAnsi="Times New Roman" w:cs="Times New Roman"/>
          <w:b/>
          <w:sz w:val="24"/>
          <w:szCs w:val="24"/>
        </w:rPr>
        <w:t>. 2026</w:t>
      </w:r>
      <w:r w:rsidR="008B7E99">
        <w:rPr>
          <w:rFonts w:ascii="Times New Roman" w:hAnsi="Times New Roman" w:cs="Times New Roman"/>
          <w:b/>
          <w:sz w:val="24"/>
          <w:szCs w:val="24"/>
        </w:rPr>
        <w:tab/>
      </w:r>
      <w:r>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104AA2">
        <w:rPr>
          <w:rFonts w:ascii="Times New Roman" w:hAnsi="Times New Roman" w:cs="Times New Roman"/>
          <w:b/>
          <w:sz w:val="24"/>
          <w:szCs w:val="24"/>
        </w:rPr>
        <w:t xml:space="preserve">            </w:t>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104AA2">
        <w:rPr>
          <w:rFonts w:ascii="Times New Roman" w:hAnsi="Times New Roman" w:cs="Times New Roman"/>
          <w:b/>
          <w:sz w:val="24"/>
          <w:szCs w:val="24"/>
        </w:rPr>
        <w:t>200</w:t>
      </w:r>
      <w:r w:rsidR="004C0A4D">
        <w:rPr>
          <w:rFonts w:ascii="Times New Roman" w:hAnsi="Times New Roman" w:cs="Times New Roman"/>
          <w:b/>
          <w:sz w:val="24"/>
          <w:szCs w:val="24"/>
        </w:rPr>
        <w:t>/</w:t>
      </w:r>
      <w:r w:rsidR="00104AA2">
        <w:rPr>
          <w:rFonts w:ascii="Times New Roman" w:hAnsi="Times New Roman" w:cs="Times New Roman"/>
          <w:b/>
          <w:sz w:val="24"/>
          <w:szCs w:val="24"/>
        </w:rPr>
        <w:t>2026</w:t>
      </w:r>
    </w:p>
    <w:p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AA24AD" w:rsidRDefault="009F380D" w:rsidP="002F1523">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9F380D" w:rsidRDefault="00CB798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LUCKY CHAKARAYA</w:t>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8B7E99">
        <w:rPr>
          <w:rFonts w:ascii="Times New Roman" w:hAnsi="Times New Roman" w:cs="Times New Roman"/>
          <w:b/>
          <w:sz w:val="24"/>
          <w:szCs w:val="24"/>
        </w:rPr>
        <w:tab/>
      </w:r>
      <w:r w:rsidR="007C2D54">
        <w:rPr>
          <w:rFonts w:ascii="Times New Roman" w:hAnsi="Times New Roman" w:cs="Times New Roman"/>
          <w:b/>
          <w:sz w:val="24"/>
          <w:szCs w:val="24"/>
        </w:rPr>
        <w:t>APPLIC</w:t>
      </w:r>
      <w:r w:rsidR="009F380D">
        <w:rPr>
          <w:rFonts w:ascii="Times New Roman" w:hAnsi="Times New Roman" w:cs="Times New Roman"/>
          <w:b/>
          <w:sz w:val="24"/>
          <w:szCs w:val="24"/>
        </w:rPr>
        <w:t xml:space="preserve">ANT </w:t>
      </w:r>
    </w:p>
    <w:p w:rsidR="008B7E99" w:rsidRDefault="008B7E99" w:rsidP="009F380D">
      <w:pPr>
        <w:spacing w:after="0" w:line="240" w:lineRule="auto"/>
        <w:jc w:val="both"/>
        <w:rPr>
          <w:rFonts w:ascii="Times New Roman" w:hAnsi="Times New Roman" w:cs="Times New Roman"/>
          <w:b/>
          <w:sz w:val="24"/>
          <w:szCs w:val="24"/>
        </w:rPr>
      </w:pPr>
    </w:p>
    <w:p w:rsidR="008B7E99" w:rsidRDefault="008B7E99"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4D6D92" w:rsidRDefault="004D6D92" w:rsidP="009F380D">
      <w:pPr>
        <w:spacing w:after="0" w:line="240" w:lineRule="auto"/>
        <w:jc w:val="both"/>
        <w:rPr>
          <w:rFonts w:ascii="Times New Roman" w:hAnsi="Times New Roman" w:cs="Times New Roman"/>
          <w:b/>
          <w:sz w:val="24"/>
          <w:szCs w:val="24"/>
        </w:rPr>
      </w:pPr>
    </w:p>
    <w:p w:rsidR="004D6D92" w:rsidRDefault="004D6D92" w:rsidP="009F380D">
      <w:pPr>
        <w:spacing w:after="0" w:line="240" w:lineRule="auto"/>
        <w:jc w:val="both"/>
        <w:rPr>
          <w:rFonts w:ascii="Times New Roman" w:hAnsi="Times New Roman" w:cs="Times New Roman"/>
          <w:b/>
          <w:sz w:val="24"/>
          <w:szCs w:val="24"/>
        </w:rPr>
      </w:pPr>
    </w:p>
    <w:p w:rsidR="008B7E99" w:rsidRDefault="00CB798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MUNICIPALITY OF CHEGUTU</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8B7E99">
        <w:rPr>
          <w:rFonts w:ascii="Times New Roman" w:hAnsi="Times New Roman" w:cs="Times New Roman"/>
          <w:b/>
          <w:sz w:val="24"/>
          <w:szCs w:val="24"/>
        </w:rPr>
        <w:t>RESPONDENT</w:t>
      </w:r>
    </w:p>
    <w:p w:rsidR="008B7E99" w:rsidRDefault="008B7E99"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9F380D" w:rsidRPr="00D90E4F"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C95F6E">
        <w:rPr>
          <w:rFonts w:ascii="Times New Roman" w:hAnsi="Times New Roman" w:cs="Times New Roman"/>
          <w:sz w:val="24"/>
          <w:szCs w:val="24"/>
        </w:rPr>
        <w:t xml:space="preserve"> </w:t>
      </w:r>
      <w:proofErr w:type="spellStart"/>
      <w:r w:rsidR="00C95F6E">
        <w:rPr>
          <w:rFonts w:ascii="Times New Roman" w:hAnsi="Times New Roman" w:cs="Times New Roman"/>
          <w:sz w:val="24"/>
          <w:szCs w:val="24"/>
        </w:rPr>
        <w:t>Musariri</w:t>
      </w:r>
      <w:proofErr w:type="spellEnd"/>
      <w:r w:rsidR="00C95F6E">
        <w:rPr>
          <w:rFonts w:ascii="Times New Roman" w:hAnsi="Times New Roman" w:cs="Times New Roman"/>
          <w:sz w:val="24"/>
          <w:szCs w:val="24"/>
        </w:rPr>
        <w:t xml:space="preserve"> </w:t>
      </w:r>
      <w:r>
        <w:rPr>
          <w:rFonts w:ascii="Times New Roman" w:hAnsi="Times New Roman" w:cs="Times New Roman"/>
          <w:sz w:val="24"/>
          <w:szCs w:val="24"/>
        </w:rPr>
        <w:t>Judge:</w:t>
      </w:r>
    </w:p>
    <w:p w:rsidR="009F380D" w:rsidRDefault="009F380D" w:rsidP="009F380D">
      <w:pPr>
        <w:spacing w:after="0" w:line="240" w:lineRule="auto"/>
        <w:jc w:val="both"/>
        <w:rPr>
          <w:rFonts w:ascii="Times New Roman" w:hAnsi="Times New Roman" w:cs="Times New Roman"/>
          <w:sz w:val="24"/>
          <w:szCs w:val="24"/>
        </w:rPr>
      </w:pPr>
    </w:p>
    <w:p w:rsidR="00AA24AD" w:rsidRDefault="00AA24AD" w:rsidP="009F380D">
      <w:pPr>
        <w:spacing w:after="0" w:line="240" w:lineRule="auto"/>
        <w:jc w:val="both"/>
        <w:rPr>
          <w:rFonts w:ascii="Times New Roman" w:hAnsi="Times New Roman" w:cs="Times New Roman"/>
          <w:sz w:val="24"/>
          <w:szCs w:val="24"/>
        </w:rPr>
      </w:pPr>
    </w:p>
    <w:p w:rsidR="00CD2C15" w:rsidRDefault="00C95F6E"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DE27AA">
        <w:rPr>
          <w:rFonts w:ascii="Times New Roman" w:hAnsi="Times New Roman" w:cs="Times New Roman"/>
          <w:sz w:val="24"/>
          <w:szCs w:val="24"/>
        </w:rPr>
        <w:t>Applicant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D90E4F">
        <w:rPr>
          <w:rFonts w:ascii="Times New Roman" w:hAnsi="Times New Roman" w:cs="Times New Roman"/>
          <w:sz w:val="24"/>
          <w:szCs w:val="24"/>
        </w:rPr>
        <w:t xml:space="preserve">D. </w:t>
      </w:r>
      <w:proofErr w:type="spellStart"/>
      <w:r w:rsidR="00D90E4F">
        <w:rPr>
          <w:rFonts w:ascii="Times New Roman" w:hAnsi="Times New Roman" w:cs="Times New Roman"/>
          <w:sz w:val="24"/>
          <w:szCs w:val="24"/>
        </w:rPr>
        <w:t>Chiromo</w:t>
      </w:r>
      <w:proofErr w:type="spellEnd"/>
      <w:r w:rsidR="00EF3B27">
        <w:rPr>
          <w:rFonts w:ascii="Times New Roman" w:hAnsi="Times New Roman" w:cs="Times New Roman"/>
          <w:sz w:val="24"/>
          <w:szCs w:val="24"/>
        </w:rPr>
        <w:t>,</w:t>
      </w:r>
      <w:r w:rsidR="00AA24AD">
        <w:rPr>
          <w:rFonts w:ascii="Times New Roman" w:hAnsi="Times New Roman" w:cs="Times New Roman"/>
          <w:sz w:val="24"/>
          <w:szCs w:val="24"/>
        </w:rPr>
        <w:t xml:space="preserve"> Attorney</w:t>
      </w:r>
    </w:p>
    <w:p w:rsidR="00C95F6E" w:rsidRDefault="00C95F6E" w:rsidP="0023750B">
      <w:pPr>
        <w:spacing w:after="0" w:line="360" w:lineRule="auto"/>
        <w:jc w:val="both"/>
        <w:rPr>
          <w:rFonts w:ascii="Times New Roman" w:hAnsi="Times New Roman" w:cs="Times New Roman"/>
          <w:sz w:val="24"/>
          <w:szCs w:val="24"/>
        </w:rPr>
      </w:pPr>
    </w:p>
    <w:p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D90E4F">
        <w:rPr>
          <w:rFonts w:ascii="Times New Roman" w:hAnsi="Times New Roman" w:cs="Times New Roman"/>
          <w:sz w:val="24"/>
          <w:szCs w:val="24"/>
        </w:rPr>
        <w:t xml:space="preserve">T. L. </w:t>
      </w:r>
      <w:proofErr w:type="spellStart"/>
      <w:r w:rsidR="00D90E4F">
        <w:rPr>
          <w:rFonts w:ascii="Times New Roman" w:hAnsi="Times New Roman" w:cs="Times New Roman"/>
          <w:sz w:val="24"/>
          <w:szCs w:val="24"/>
        </w:rPr>
        <w:t>Mazadza</w:t>
      </w:r>
      <w:proofErr w:type="spellEnd"/>
      <w:r w:rsidR="00D90E4F">
        <w:rPr>
          <w:rFonts w:ascii="Times New Roman" w:hAnsi="Times New Roman" w:cs="Times New Roman"/>
          <w:sz w:val="24"/>
          <w:szCs w:val="24"/>
        </w:rPr>
        <w:t xml:space="preserve">, </w:t>
      </w:r>
      <w:r w:rsidR="00DE27AA">
        <w:rPr>
          <w:rFonts w:ascii="Times New Roman" w:hAnsi="Times New Roman" w:cs="Times New Roman"/>
          <w:sz w:val="24"/>
          <w:szCs w:val="24"/>
        </w:rPr>
        <w:t>Attorney</w:t>
      </w:r>
    </w:p>
    <w:p w:rsidR="00AA24AD" w:rsidRDefault="00AA24AD" w:rsidP="009F380D">
      <w:pPr>
        <w:spacing w:after="0" w:line="240" w:lineRule="auto"/>
        <w:jc w:val="both"/>
        <w:rPr>
          <w:rFonts w:ascii="Times New Roman" w:hAnsi="Times New Roman" w:cs="Times New Roman"/>
          <w:b/>
          <w:sz w:val="24"/>
          <w:szCs w:val="24"/>
        </w:rPr>
      </w:pPr>
    </w:p>
    <w:p w:rsidR="005D74BC" w:rsidRDefault="005D74BC" w:rsidP="00C95F6E">
      <w:pPr>
        <w:spacing w:after="0" w:line="360" w:lineRule="auto"/>
        <w:jc w:val="both"/>
        <w:rPr>
          <w:rFonts w:ascii="Times New Roman" w:hAnsi="Times New Roman" w:cs="Times New Roman"/>
          <w:b/>
          <w:sz w:val="24"/>
          <w:szCs w:val="24"/>
        </w:rPr>
      </w:pPr>
    </w:p>
    <w:p w:rsidR="009F380D" w:rsidRDefault="009F380D" w:rsidP="00C95F6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MUSARIRI, J:</w:t>
      </w:r>
    </w:p>
    <w:p w:rsidR="00D90E4F" w:rsidRDefault="00D90E4F" w:rsidP="00D117F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applied to this Court for condonation of a belated application for rescission of judgment.  The application did not state the provision in terms of which it was made.  Respondent opposed the application.</w:t>
      </w:r>
    </w:p>
    <w:p w:rsidR="00D117F8" w:rsidRDefault="00D117F8" w:rsidP="00C95F6E">
      <w:pPr>
        <w:spacing w:after="0" w:line="360" w:lineRule="auto"/>
        <w:jc w:val="both"/>
        <w:rPr>
          <w:rFonts w:ascii="Times New Roman" w:hAnsi="Times New Roman" w:cs="Times New Roman"/>
          <w:sz w:val="24"/>
          <w:szCs w:val="24"/>
        </w:rPr>
      </w:pPr>
    </w:p>
    <w:p w:rsidR="00D90E4F" w:rsidRDefault="00D90E4F" w:rsidP="00C95F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pertinent part of the applicant’s founding affidavit stated that,</w:t>
      </w:r>
    </w:p>
    <w:p w:rsidR="00D90E4F" w:rsidRDefault="00D90E4F" w:rsidP="00D117F8">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“3.</w:t>
      </w:r>
      <w:r w:rsidRPr="00D117F8">
        <w:rPr>
          <w:rFonts w:ascii="Times New Roman" w:hAnsi="Times New Roman" w:cs="Times New Roman"/>
          <w:i/>
        </w:rPr>
        <w:tab/>
        <w:t>This an application for condonation for late filing of an application for rescission of default judgment.  This follows a default judgment that was</w:t>
      </w:r>
      <w:r>
        <w:rPr>
          <w:rFonts w:ascii="Times New Roman" w:hAnsi="Times New Roman" w:cs="Times New Roman"/>
          <w:sz w:val="24"/>
          <w:szCs w:val="24"/>
        </w:rPr>
        <w:t xml:space="preserve"> </w:t>
      </w:r>
      <w:r w:rsidRPr="00D117F8">
        <w:rPr>
          <w:rFonts w:ascii="Times New Roman" w:hAnsi="Times New Roman" w:cs="Times New Roman"/>
          <w:i/>
        </w:rPr>
        <w:t>granted by this honourable court on the 24</w:t>
      </w:r>
      <w:r w:rsidRPr="00D117F8">
        <w:rPr>
          <w:rFonts w:ascii="Times New Roman" w:hAnsi="Times New Roman" w:cs="Times New Roman"/>
          <w:i/>
          <w:vertAlign w:val="superscript"/>
        </w:rPr>
        <w:t>th</w:t>
      </w:r>
      <w:r w:rsidRPr="00D117F8">
        <w:rPr>
          <w:rFonts w:ascii="Times New Roman" w:hAnsi="Times New Roman" w:cs="Times New Roman"/>
          <w:i/>
        </w:rPr>
        <w:t xml:space="preserve"> of August 2024 without my knowledge as I shall demonstrate below.</w:t>
      </w:r>
    </w:p>
    <w:p w:rsidR="00237E52" w:rsidRDefault="00237E52" w:rsidP="00D117F8">
      <w:pPr>
        <w:spacing w:after="0" w:line="240" w:lineRule="auto"/>
        <w:ind w:left="1440" w:hanging="720"/>
        <w:jc w:val="both"/>
        <w:rPr>
          <w:rFonts w:ascii="Times New Roman" w:hAnsi="Times New Roman" w:cs="Times New Roman"/>
          <w:i/>
        </w:rPr>
      </w:pPr>
    </w:p>
    <w:p w:rsidR="00237E52" w:rsidRPr="00D117F8" w:rsidRDefault="00237E52" w:rsidP="00D117F8">
      <w:pPr>
        <w:spacing w:after="0" w:line="240" w:lineRule="auto"/>
        <w:ind w:left="1440" w:hanging="720"/>
        <w:jc w:val="both"/>
        <w:rPr>
          <w:rFonts w:ascii="Times New Roman" w:hAnsi="Times New Roman" w:cs="Times New Roman"/>
          <w:i/>
        </w:rPr>
      </w:pPr>
    </w:p>
    <w:p w:rsidR="00D90E4F" w:rsidRDefault="00D90E4F" w:rsidP="00D117F8">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4.</w:t>
      </w:r>
      <w:r w:rsidRPr="00D117F8">
        <w:rPr>
          <w:rFonts w:ascii="Times New Roman" w:hAnsi="Times New Roman" w:cs="Times New Roman"/>
          <w:i/>
        </w:rPr>
        <w:tab/>
        <w:t>I was employed by the Respondent for 27 years until I resigned in July 2023.  The Respondent did not pay my full terminal benefits and I instituted proceeding for recovery of the same.</w:t>
      </w:r>
    </w:p>
    <w:p w:rsidR="00237E52" w:rsidRPr="00D117F8" w:rsidRDefault="00237E52" w:rsidP="00D117F8">
      <w:pPr>
        <w:spacing w:after="0" w:line="240" w:lineRule="auto"/>
        <w:ind w:left="1440" w:hanging="720"/>
        <w:jc w:val="both"/>
        <w:rPr>
          <w:rFonts w:ascii="Times New Roman" w:hAnsi="Times New Roman" w:cs="Times New Roman"/>
          <w:i/>
        </w:rPr>
      </w:pPr>
    </w:p>
    <w:p w:rsidR="00D90E4F" w:rsidRDefault="00D90E4F" w:rsidP="00D117F8">
      <w:pPr>
        <w:spacing w:after="0" w:line="240" w:lineRule="auto"/>
        <w:ind w:left="1440" w:hanging="720"/>
        <w:jc w:val="both"/>
        <w:rPr>
          <w:rFonts w:ascii="Times New Roman" w:hAnsi="Times New Roman" w:cs="Times New Roman"/>
          <w:b/>
          <w:i/>
        </w:rPr>
      </w:pPr>
      <w:r w:rsidRPr="00D117F8">
        <w:rPr>
          <w:rFonts w:ascii="Times New Roman" w:hAnsi="Times New Roman" w:cs="Times New Roman"/>
          <w:i/>
        </w:rPr>
        <w:t>5.</w:t>
      </w:r>
      <w:r w:rsidRPr="00D117F8">
        <w:rPr>
          <w:rFonts w:ascii="Times New Roman" w:hAnsi="Times New Roman" w:cs="Times New Roman"/>
          <w:i/>
        </w:rPr>
        <w:tab/>
        <w:t>On the 1</w:t>
      </w:r>
      <w:r w:rsidRPr="00D117F8">
        <w:rPr>
          <w:rFonts w:ascii="Times New Roman" w:hAnsi="Times New Roman" w:cs="Times New Roman"/>
          <w:i/>
          <w:vertAlign w:val="superscript"/>
        </w:rPr>
        <w:t>st</w:t>
      </w:r>
      <w:r w:rsidRPr="00D117F8">
        <w:rPr>
          <w:rFonts w:ascii="Times New Roman" w:hAnsi="Times New Roman" w:cs="Times New Roman"/>
          <w:i/>
        </w:rPr>
        <w:t xml:space="preserve"> of January 2024 an arbitral award was awarded in my favour by the Ho</w:t>
      </w:r>
      <w:r w:rsidR="00D117F8" w:rsidRPr="00D117F8">
        <w:rPr>
          <w:rFonts w:ascii="Times New Roman" w:hAnsi="Times New Roman" w:cs="Times New Roman"/>
          <w:i/>
        </w:rPr>
        <w:t>nourable Arbitrator Mugabe F.  A</w:t>
      </w:r>
      <w:r w:rsidRPr="00D117F8">
        <w:rPr>
          <w:rFonts w:ascii="Times New Roman" w:hAnsi="Times New Roman" w:cs="Times New Roman"/>
          <w:i/>
        </w:rPr>
        <w:t xml:space="preserve"> copy of the arbitral award is attached </w:t>
      </w:r>
      <w:r w:rsidR="001B26A0" w:rsidRPr="00D117F8">
        <w:rPr>
          <w:rFonts w:ascii="Times New Roman" w:hAnsi="Times New Roman" w:cs="Times New Roman"/>
          <w:i/>
        </w:rPr>
        <w:t xml:space="preserve">hereto marked as </w:t>
      </w:r>
      <w:r w:rsidR="00D117F8" w:rsidRPr="00D117F8">
        <w:rPr>
          <w:rFonts w:ascii="Times New Roman" w:hAnsi="Times New Roman" w:cs="Times New Roman"/>
          <w:b/>
          <w:i/>
        </w:rPr>
        <w:t>Annexure</w:t>
      </w:r>
      <w:r w:rsidR="001B26A0" w:rsidRPr="00D117F8">
        <w:rPr>
          <w:rFonts w:ascii="Times New Roman" w:hAnsi="Times New Roman" w:cs="Times New Roman"/>
          <w:b/>
          <w:i/>
        </w:rPr>
        <w:t xml:space="preserve"> A.</w:t>
      </w:r>
    </w:p>
    <w:p w:rsidR="00237E52" w:rsidRPr="00D117F8" w:rsidRDefault="00237E52" w:rsidP="00D117F8">
      <w:pPr>
        <w:spacing w:after="0" w:line="240" w:lineRule="auto"/>
        <w:ind w:left="1440" w:hanging="720"/>
        <w:jc w:val="both"/>
        <w:rPr>
          <w:rFonts w:ascii="Times New Roman" w:hAnsi="Times New Roman" w:cs="Times New Roman"/>
          <w:b/>
          <w:i/>
        </w:rPr>
      </w:pPr>
    </w:p>
    <w:p w:rsidR="001B26A0" w:rsidRDefault="001B26A0" w:rsidP="00D117F8">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6.</w:t>
      </w:r>
      <w:r w:rsidRPr="00D117F8">
        <w:rPr>
          <w:rFonts w:ascii="Times New Roman" w:hAnsi="Times New Roman" w:cs="Times New Roman"/>
          <w:i/>
        </w:rPr>
        <w:tab/>
        <w:t>After the award was granted, I approached the Respondent to pay my dues in terms of the arbitral award and the Respondent indicated that it did not have enough money in its coffers to pay off my dues.  As my former employer I understood the Respondent which promised it would settle the award when funds become available.</w:t>
      </w:r>
    </w:p>
    <w:p w:rsidR="00237E52" w:rsidRPr="00D117F8" w:rsidRDefault="00237E52" w:rsidP="00D117F8">
      <w:pPr>
        <w:spacing w:after="0" w:line="240" w:lineRule="auto"/>
        <w:ind w:left="1440" w:hanging="720"/>
        <w:jc w:val="both"/>
        <w:rPr>
          <w:rFonts w:ascii="Times New Roman" w:hAnsi="Times New Roman" w:cs="Times New Roman"/>
          <w:i/>
        </w:rPr>
      </w:pPr>
    </w:p>
    <w:p w:rsidR="001B26A0" w:rsidRDefault="00644E4C" w:rsidP="00D117F8">
      <w:pPr>
        <w:spacing w:after="0" w:line="240" w:lineRule="auto"/>
        <w:ind w:left="1440" w:hanging="720"/>
        <w:jc w:val="both"/>
        <w:rPr>
          <w:rFonts w:ascii="Times New Roman" w:hAnsi="Times New Roman" w:cs="Times New Roman"/>
          <w:i/>
        </w:rPr>
      </w:pPr>
      <w:r>
        <w:rPr>
          <w:rFonts w:ascii="Times New Roman" w:hAnsi="Times New Roman" w:cs="Times New Roman"/>
          <w:i/>
        </w:rPr>
        <w:t xml:space="preserve">7. </w:t>
      </w:r>
      <w:r>
        <w:rPr>
          <w:rFonts w:ascii="Times New Roman" w:hAnsi="Times New Roman" w:cs="Times New Roman"/>
          <w:i/>
        </w:rPr>
        <w:tab/>
        <w:t xml:space="preserve">In good faith, I waited </w:t>
      </w:r>
      <w:r w:rsidR="001B26A0" w:rsidRPr="00D117F8">
        <w:rPr>
          <w:rFonts w:ascii="Times New Roman" w:hAnsi="Times New Roman" w:cs="Times New Roman"/>
          <w:i/>
        </w:rPr>
        <w:t>and kept following up with the Respondent until early November 2025 when I gave a final demand to the Respondent and that is when Respondent’s Human Resources Manager indicated that the Respondent had filed an appeal in this honourable court which appeal had been  allowed.</w:t>
      </w:r>
    </w:p>
    <w:p w:rsidR="00237E52" w:rsidRPr="00D117F8" w:rsidRDefault="00237E52" w:rsidP="00D117F8">
      <w:pPr>
        <w:spacing w:after="0" w:line="240" w:lineRule="auto"/>
        <w:ind w:left="1440" w:hanging="720"/>
        <w:jc w:val="both"/>
        <w:rPr>
          <w:rFonts w:ascii="Times New Roman" w:hAnsi="Times New Roman" w:cs="Times New Roman"/>
          <w:i/>
        </w:rPr>
      </w:pPr>
    </w:p>
    <w:p w:rsidR="001B26A0" w:rsidRDefault="001B26A0" w:rsidP="00D117F8">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8.</w:t>
      </w:r>
      <w:r w:rsidRPr="00D117F8">
        <w:rPr>
          <w:rFonts w:ascii="Times New Roman" w:hAnsi="Times New Roman" w:cs="Times New Roman"/>
          <w:i/>
        </w:rPr>
        <w:tab/>
        <w:t>Shocked and in disbelief I then made</w:t>
      </w:r>
      <w:r w:rsidR="00D06262" w:rsidRPr="00D117F8">
        <w:rPr>
          <w:rFonts w:ascii="Times New Roman" w:hAnsi="Times New Roman" w:cs="Times New Roman"/>
          <w:i/>
        </w:rPr>
        <w:t xml:space="preserve"> a court request on the IECMS sys</w:t>
      </w:r>
      <w:r w:rsidR="00644E4C">
        <w:rPr>
          <w:rFonts w:ascii="Times New Roman" w:hAnsi="Times New Roman" w:cs="Times New Roman"/>
          <w:i/>
        </w:rPr>
        <w:t>tem to be joined to</w:t>
      </w:r>
      <w:r w:rsidR="00D06262" w:rsidRPr="00D117F8">
        <w:rPr>
          <w:rFonts w:ascii="Times New Roman" w:hAnsi="Times New Roman" w:cs="Times New Roman"/>
          <w:i/>
        </w:rPr>
        <w:t xml:space="preserve"> the case in question.  I must indicate that at this point I was self-acting and I faced serious challenges to get access to the case.  I later engaged my current legal practitioners who were then linked to the case in question.</w:t>
      </w:r>
    </w:p>
    <w:p w:rsidR="00237E52" w:rsidRPr="00D117F8" w:rsidRDefault="00237E52" w:rsidP="00D117F8">
      <w:pPr>
        <w:spacing w:after="0" w:line="240" w:lineRule="auto"/>
        <w:ind w:left="1440" w:hanging="720"/>
        <w:jc w:val="both"/>
        <w:rPr>
          <w:rFonts w:ascii="Times New Roman" w:hAnsi="Times New Roman" w:cs="Times New Roman"/>
          <w:i/>
        </w:rPr>
      </w:pPr>
    </w:p>
    <w:p w:rsidR="00D06262" w:rsidRDefault="00D06262" w:rsidP="00644E4C">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9.</w:t>
      </w:r>
      <w:r w:rsidRPr="00D117F8">
        <w:rPr>
          <w:rFonts w:ascii="Times New Roman" w:hAnsi="Times New Roman" w:cs="Times New Roman"/>
          <w:i/>
        </w:rPr>
        <w:tab/>
      </w:r>
      <w:proofErr w:type="gramStart"/>
      <w:r w:rsidRPr="00D117F8">
        <w:rPr>
          <w:rFonts w:ascii="Times New Roman" w:hAnsi="Times New Roman" w:cs="Times New Roman"/>
          <w:i/>
        </w:rPr>
        <w:t>Upon</w:t>
      </w:r>
      <w:proofErr w:type="gramEnd"/>
      <w:r w:rsidRPr="00D117F8">
        <w:rPr>
          <w:rFonts w:ascii="Times New Roman" w:hAnsi="Times New Roman" w:cs="Times New Roman"/>
          <w:i/>
        </w:rPr>
        <w:t xml:space="preserve"> being </w:t>
      </w:r>
      <w:r w:rsidR="00644E4C">
        <w:rPr>
          <w:rFonts w:ascii="Times New Roman" w:hAnsi="Times New Roman" w:cs="Times New Roman"/>
          <w:i/>
        </w:rPr>
        <w:t xml:space="preserve">linked to the case on or around 14 December 2023 my legal practitioner </w:t>
      </w:r>
      <w:r w:rsidR="0077546C">
        <w:rPr>
          <w:rFonts w:ascii="Times New Roman" w:hAnsi="Times New Roman" w:cs="Times New Roman"/>
          <w:i/>
        </w:rPr>
        <w:t xml:space="preserve">   </w:t>
      </w:r>
      <w:r w:rsidRPr="00D117F8">
        <w:rPr>
          <w:rFonts w:ascii="Times New Roman" w:hAnsi="Times New Roman" w:cs="Times New Roman"/>
          <w:i/>
        </w:rPr>
        <w:t xml:space="preserve"> discovered that the Respondent had indeed filed Notice of Appeal on 20 August 2024.  For completeness a copy of this Notice of Appeal is attached hereto marked as </w:t>
      </w:r>
      <w:proofErr w:type="spellStart"/>
      <w:r w:rsidRPr="00D117F8">
        <w:rPr>
          <w:rFonts w:ascii="Times New Roman" w:hAnsi="Times New Roman" w:cs="Times New Roman"/>
          <w:i/>
        </w:rPr>
        <w:t>Annexture</w:t>
      </w:r>
      <w:proofErr w:type="spellEnd"/>
      <w:r w:rsidRPr="00D117F8">
        <w:rPr>
          <w:rFonts w:ascii="Times New Roman" w:hAnsi="Times New Roman" w:cs="Times New Roman"/>
          <w:i/>
        </w:rPr>
        <w:t xml:space="preserve"> B.</w:t>
      </w:r>
    </w:p>
    <w:p w:rsidR="00237E52" w:rsidRPr="00D117F8" w:rsidRDefault="00237E52" w:rsidP="00D117F8">
      <w:pPr>
        <w:spacing w:after="0" w:line="240" w:lineRule="auto"/>
        <w:ind w:left="1440" w:hanging="720"/>
        <w:jc w:val="both"/>
        <w:rPr>
          <w:rFonts w:ascii="Times New Roman" w:hAnsi="Times New Roman" w:cs="Times New Roman"/>
          <w:i/>
        </w:rPr>
      </w:pPr>
    </w:p>
    <w:p w:rsidR="00D06262" w:rsidRDefault="00D06262" w:rsidP="00D117F8">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12.</w:t>
      </w:r>
      <w:r w:rsidRPr="00D117F8">
        <w:rPr>
          <w:rFonts w:ascii="Times New Roman" w:hAnsi="Times New Roman" w:cs="Times New Roman"/>
          <w:i/>
        </w:rPr>
        <w:tab/>
        <w:t xml:space="preserve">I vehemently deny that I was served with any Notice of Appeal by the Respondents either through my legal practitioners or </w:t>
      </w:r>
      <w:proofErr w:type="gramStart"/>
      <w:r w:rsidRPr="00D117F8">
        <w:rPr>
          <w:rFonts w:ascii="Times New Roman" w:hAnsi="Times New Roman" w:cs="Times New Roman"/>
          <w:i/>
        </w:rPr>
        <w:t>personally, ….</w:t>
      </w:r>
      <w:proofErr w:type="gramEnd"/>
    </w:p>
    <w:p w:rsidR="00237E52" w:rsidRPr="00D117F8" w:rsidRDefault="00237E52" w:rsidP="00D117F8">
      <w:pPr>
        <w:spacing w:after="0" w:line="240" w:lineRule="auto"/>
        <w:ind w:left="1440" w:hanging="720"/>
        <w:jc w:val="both"/>
        <w:rPr>
          <w:rFonts w:ascii="Times New Roman" w:hAnsi="Times New Roman" w:cs="Times New Roman"/>
          <w:i/>
        </w:rPr>
      </w:pPr>
    </w:p>
    <w:p w:rsidR="00D06262" w:rsidRDefault="00D06262" w:rsidP="00D117F8">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14.</w:t>
      </w:r>
      <w:r w:rsidRPr="00D117F8">
        <w:rPr>
          <w:rFonts w:ascii="Times New Roman" w:hAnsi="Times New Roman" w:cs="Times New Roman"/>
          <w:i/>
        </w:rPr>
        <w:tab/>
        <w:t>I submit that I have high prospect of success in the appeal as the decision of the arbitrator was correct both in law and fact.  In particular the honourable arbitrator rightfully held that I was entitled to gratuity as per the Respondent’s proposed exit package which was tendered into evidence without any dispute.</w:t>
      </w:r>
    </w:p>
    <w:p w:rsidR="00237E52" w:rsidRPr="00D117F8" w:rsidRDefault="00237E52" w:rsidP="00D117F8">
      <w:pPr>
        <w:spacing w:after="0" w:line="240" w:lineRule="auto"/>
        <w:ind w:left="1440" w:hanging="720"/>
        <w:jc w:val="both"/>
        <w:rPr>
          <w:rFonts w:ascii="Times New Roman" w:hAnsi="Times New Roman" w:cs="Times New Roman"/>
          <w:i/>
        </w:rPr>
      </w:pPr>
    </w:p>
    <w:p w:rsidR="00D06262" w:rsidRDefault="00D06262" w:rsidP="00D117F8">
      <w:pPr>
        <w:spacing w:after="0" w:line="240" w:lineRule="auto"/>
        <w:ind w:left="1440" w:hanging="720"/>
        <w:jc w:val="both"/>
        <w:rPr>
          <w:rFonts w:ascii="Times New Roman" w:hAnsi="Times New Roman" w:cs="Times New Roman"/>
          <w:i/>
        </w:rPr>
      </w:pPr>
      <w:r w:rsidRPr="00D117F8">
        <w:rPr>
          <w:rFonts w:ascii="Times New Roman" w:hAnsi="Times New Roman" w:cs="Times New Roman"/>
          <w:i/>
        </w:rPr>
        <w:t>15.</w:t>
      </w:r>
      <w:r w:rsidRPr="00D117F8">
        <w:rPr>
          <w:rFonts w:ascii="Times New Roman" w:hAnsi="Times New Roman" w:cs="Times New Roman"/>
          <w:i/>
        </w:rPr>
        <w:tab/>
        <w:t>The said proposed exit package did not give any discretion to the Respondent</w:t>
      </w:r>
      <w:r w:rsidR="005F3003" w:rsidRPr="00D117F8">
        <w:rPr>
          <w:rFonts w:ascii="Times New Roman" w:hAnsi="Times New Roman" w:cs="Times New Roman"/>
          <w:i/>
        </w:rPr>
        <w:t xml:space="preserve"> on payment of gratuity as every employee who left employment after a certain period of time was entitled to gratuity.  The Respondent’s argument that I did not qualify for gratuity because I had allegedly stolen some pipes does not hold any water because I had resigned without having been tried and found guilty (or liable) of any wrongdoing.”</w:t>
      </w:r>
    </w:p>
    <w:p w:rsidR="00237E52" w:rsidRPr="00D117F8" w:rsidRDefault="00237E52" w:rsidP="00D117F8">
      <w:pPr>
        <w:spacing w:after="0" w:line="240" w:lineRule="auto"/>
        <w:ind w:left="1440" w:hanging="720"/>
        <w:jc w:val="both"/>
        <w:rPr>
          <w:rFonts w:ascii="Times New Roman" w:hAnsi="Times New Roman" w:cs="Times New Roman"/>
          <w:i/>
        </w:rPr>
      </w:pPr>
    </w:p>
    <w:p w:rsidR="005F3003" w:rsidRDefault="005F3003" w:rsidP="005F30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Respondent’s opposing affidavit pushed back as follows,</w:t>
      </w:r>
    </w:p>
    <w:p w:rsidR="00237E52" w:rsidRDefault="00237E52" w:rsidP="005F3003">
      <w:pPr>
        <w:spacing w:after="0" w:line="360" w:lineRule="auto"/>
        <w:jc w:val="both"/>
        <w:rPr>
          <w:rFonts w:ascii="Times New Roman" w:hAnsi="Times New Roman" w:cs="Times New Roman"/>
          <w:sz w:val="24"/>
          <w:szCs w:val="24"/>
        </w:rPr>
      </w:pPr>
    </w:p>
    <w:p w:rsidR="005F3003" w:rsidRDefault="005F3003" w:rsidP="00237E52">
      <w:pPr>
        <w:spacing w:after="0" w:line="240" w:lineRule="auto"/>
        <w:ind w:left="1440" w:hanging="720"/>
        <w:jc w:val="both"/>
        <w:rPr>
          <w:rFonts w:ascii="Times New Roman" w:hAnsi="Times New Roman" w:cs="Times New Roman"/>
          <w:i/>
        </w:rPr>
      </w:pPr>
      <w:r w:rsidRPr="00237E52">
        <w:rPr>
          <w:rFonts w:ascii="Times New Roman" w:hAnsi="Times New Roman" w:cs="Times New Roman"/>
          <w:i/>
        </w:rPr>
        <w:t>“7.1.</w:t>
      </w:r>
      <w:r w:rsidRPr="00237E52">
        <w:rPr>
          <w:rFonts w:ascii="Times New Roman" w:hAnsi="Times New Roman" w:cs="Times New Roman"/>
          <w:i/>
        </w:rPr>
        <w:tab/>
        <w:t xml:space="preserve">……The Applicant is not being candid with this Honourable Court.  At the relevant time, the Applicant was represented by Thomas Nelson Attorneys, as evidenced by </w:t>
      </w:r>
      <w:proofErr w:type="spellStart"/>
      <w:r w:rsidRPr="00237E52">
        <w:rPr>
          <w:rFonts w:ascii="Times New Roman" w:hAnsi="Times New Roman" w:cs="Times New Roman"/>
          <w:b/>
          <w:i/>
        </w:rPr>
        <w:t>Annexture</w:t>
      </w:r>
      <w:proofErr w:type="spellEnd"/>
      <w:r w:rsidRPr="00237E52">
        <w:rPr>
          <w:rFonts w:ascii="Times New Roman" w:hAnsi="Times New Roman" w:cs="Times New Roman"/>
          <w:b/>
          <w:i/>
        </w:rPr>
        <w:t xml:space="preserve"> A</w:t>
      </w:r>
      <w:r w:rsidRPr="00237E52">
        <w:rPr>
          <w:rFonts w:ascii="Times New Roman" w:hAnsi="Times New Roman" w:cs="Times New Roman"/>
          <w:i/>
        </w:rPr>
        <w:t>.  The Applicant filed the application for registratio</w:t>
      </w:r>
      <w:r w:rsidR="00F25567" w:rsidRPr="00237E52">
        <w:rPr>
          <w:rFonts w:ascii="Times New Roman" w:hAnsi="Times New Roman" w:cs="Times New Roman"/>
          <w:i/>
        </w:rPr>
        <w:t>n of the arbitral award through</w:t>
      </w:r>
      <w:r w:rsidRPr="00237E52">
        <w:rPr>
          <w:rFonts w:ascii="Times New Roman" w:hAnsi="Times New Roman" w:cs="Times New Roman"/>
          <w:i/>
        </w:rPr>
        <w:t xml:space="preserve"> those legal practitioners and therefore cannot now</w:t>
      </w:r>
      <w:r>
        <w:rPr>
          <w:rFonts w:ascii="Times New Roman" w:hAnsi="Times New Roman" w:cs="Times New Roman"/>
          <w:sz w:val="24"/>
          <w:szCs w:val="24"/>
        </w:rPr>
        <w:t xml:space="preserve"> </w:t>
      </w:r>
      <w:r w:rsidRPr="00237E52">
        <w:rPr>
          <w:rFonts w:ascii="Times New Roman" w:hAnsi="Times New Roman" w:cs="Times New Roman"/>
          <w:i/>
        </w:rPr>
        <w:t>disown them and aver that they have never acted on his behalf in any matter.</w:t>
      </w:r>
    </w:p>
    <w:p w:rsidR="00237E52" w:rsidRPr="00237E52" w:rsidRDefault="00237E52" w:rsidP="00237E52">
      <w:pPr>
        <w:spacing w:after="0" w:line="240" w:lineRule="auto"/>
        <w:ind w:left="1440" w:hanging="720"/>
        <w:jc w:val="both"/>
        <w:rPr>
          <w:rFonts w:ascii="Times New Roman" w:hAnsi="Times New Roman" w:cs="Times New Roman"/>
          <w:i/>
        </w:rPr>
      </w:pPr>
    </w:p>
    <w:p w:rsidR="005F3003" w:rsidRDefault="005F3003" w:rsidP="00237E52">
      <w:pPr>
        <w:spacing w:after="0" w:line="240" w:lineRule="auto"/>
        <w:ind w:left="1440" w:hanging="720"/>
        <w:jc w:val="both"/>
        <w:rPr>
          <w:rFonts w:ascii="Times New Roman" w:hAnsi="Times New Roman" w:cs="Times New Roman"/>
          <w:i/>
        </w:rPr>
      </w:pPr>
      <w:r w:rsidRPr="00237E52">
        <w:rPr>
          <w:rFonts w:ascii="Times New Roman" w:hAnsi="Times New Roman" w:cs="Times New Roman"/>
          <w:i/>
        </w:rPr>
        <w:lastRenderedPageBreak/>
        <w:t>7.2.</w:t>
      </w:r>
      <w:r w:rsidRPr="00237E52">
        <w:rPr>
          <w:rFonts w:ascii="Times New Roman" w:hAnsi="Times New Roman" w:cs="Times New Roman"/>
          <w:i/>
        </w:rPr>
        <w:tab/>
      </w:r>
      <w:r w:rsidR="00F25567" w:rsidRPr="00237E52">
        <w:rPr>
          <w:rFonts w:ascii="Times New Roman" w:hAnsi="Times New Roman" w:cs="Times New Roman"/>
          <w:i/>
        </w:rPr>
        <w:t>T</w:t>
      </w:r>
      <w:r w:rsidRPr="00237E52">
        <w:rPr>
          <w:rFonts w:ascii="Times New Roman" w:hAnsi="Times New Roman" w:cs="Times New Roman"/>
          <w:i/>
        </w:rPr>
        <w:t>o demonstrate that the Applicant was indeed represented by Thomas Nelson Attorneys, the application for registration of the arbitr</w:t>
      </w:r>
      <w:r w:rsidR="00F25567" w:rsidRPr="00237E52">
        <w:rPr>
          <w:rFonts w:ascii="Times New Roman" w:hAnsi="Times New Roman" w:cs="Times New Roman"/>
          <w:i/>
        </w:rPr>
        <w:t>al award was filed through them on 24 July 2024, and the Respondent’s Notice of Appeal and filed and served</w:t>
      </w:r>
      <w:r w:rsidR="009F0AAC" w:rsidRPr="00237E52">
        <w:rPr>
          <w:rFonts w:ascii="Times New Roman" w:hAnsi="Times New Roman" w:cs="Times New Roman"/>
          <w:i/>
        </w:rPr>
        <w:t xml:space="preserve"> upon Applicant’s said legal practitioners on 20 august 2024, at a time when the Magistrates Court proceedings were still pending and Thomas Nelson Attorneys were actively acting on behalf of the Applicant.  No communication was ever received from Thomas Nelson Attorneys indicating that they had ceased acting for the Applicant.</w:t>
      </w:r>
    </w:p>
    <w:p w:rsidR="00237E52" w:rsidRPr="00237E52" w:rsidRDefault="00237E52" w:rsidP="00237E52">
      <w:pPr>
        <w:spacing w:after="0" w:line="240" w:lineRule="auto"/>
        <w:ind w:left="1440" w:hanging="720"/>
        <w:jc w:val="both"/>
        <w:rPr>
          <w:rFonts w:ascii="Times New Roman" w:hAnsi="Times New Roman" w:cs="Times New Roman"/>
          <w:i/>
        </w:rPr>
      </w:pPr>
    </w:p>
    <w:p w:rsidR="009F0AAC" w:rsidRDefault="009F0AAC" w:rsidP="00237E52">
      <w:pPr>
        <w:spacing w:after="0" w:line="240" w:lineRule="auto"/>
        <w:ind w:left="1440" w:hanging="720"/>
        <w:jc w:val="both"/>
        <w:rPr>
          <w:rFonts w:ascii="Times New Roman" w:hAnsi="Times New Roman" w:cs="Times New Roman"/>
          <w:i/>
        </w:rPr>
      </w:pPr>
      <w:r w:rsidRPr="00237E52">
        <w:rPr>
          <w:rFonts w:ascii="Times New Roman" w:hAnsi="Times New Roman" w:cs="Times New Roman"/>
          <w:i/>
        </w:rPr>
        <w:t>7.3.</w:t>
      </w:r>
      <w:r w:rsidRPr="00237E52">
        <w:rPr>
          <w:rFonts w:ascii="Times New Roman" w:hAnsi="Times New Roman" w:cs="Times New Roman"/>
          <w:i/>
        </w:rPr>
        <w:tab/>
        <w:t xml:space="preserve">The Applicant was also personally served at Number 1 Queen Street, Civic </w:t>
      </w:r>
      <w:proofErr w:type="spellStart"/>
      <w:r w:rsidRPr="00237E52">
        <w:rPr>
          <w:rFonts w:ascii="Times New Roman" w:hAnsi="Times New Roman" w:cs="Times New Roman"/>
          <w:i/>
        </w:rPr>
        <w:t>Center</w:t>
      </w:r>
      <w:proofErr w:type="spellEnd"/>
      <w:r w:rsidRPr="00237E52">
        <w:rPr>
          <w:rFonts w:ascii="Times New Roman" w:hAnsi="Times New Roman" w:cs="Times New Roman"/>
          <w:i/>
        </w:rPr>
        <w:t xml:space="preserve">, </w:t>
      </w:r>
      <w:proofErr w:type="spellStart"/>
      <w:proofErr w:type="gramStart"/>
      <w:r w:rsidRPr="00237E52">
        <w:rPr>
          <w:rFonts w:ascii="Times New Roman" w:hAnsi="Times New Roman" w:cs="Times New Roman"/>
          <w:i/>
        </w:rPr>
        <w:t>Chegutu</w:t>
      </w:r>
      <w:proofErr w:type="spellEnd"/>
      <w:proofErr w:type="gramEnd"/>
      <w:r w:rsidRPr="00237E52">
        <w:rPr>
          <w:rFonts w:ascii="Times New Roman" w:hAnsi="Times New Roman" w:cs="Times New Roman"/>
          <w:i/>
        </w:rPr>
        <w:t xml:space="preserve"> which was his address for service at that material time.  He cannot therefore barely deny knowledge of such address.  The Applicant was therefore properly served and his attempt to deny such service is disingenuous.</w:t>
      </w:r>
    </w:p>
    <w:p w:rsidR="00237E52" w:rsidRPr="00237E52" w:rsidRDefault="00237E52" w:rsidP="00237E52">
      <w:pPr>
        <w:spacing w:after="0" w:line="240" w:lineRule="auto"/>
        <w:ind w:left="1440" w:hanging="720"/>
        <w:jc w:val="both"/>
        <w:rPr>
          <w:rFonts w:ascii="Times New Roman" w:hAnsi="Times New Roman" w:cs="Times New Roman"/>
          <w:i/>
        </w:rPr>
      </w:pPr>
    </w:p>
    <w:p w:rsidR="00E1709A" w:rsidRDefault="00E1709A" w:rsidP="00237E52">
      <w:pPr>
        <w:spacing w:after="0" w:line="240" w:lineRule="auto"/>
        <w:ind w:left="1440" w:hanging="720"/>
        <w:jc w:val="both"/>
        <w:rPr>
          <w:rFonts w:ascii="Times New Roman" w:hAnsi="Times New Roman" w:cs="Times New Roman"/>
          <w:i/>
        </w:rPr>
      </w:pPr>
      <w:r w:rsidRPr="00237E52">
        <w:rPr>
          <w:rFonts w:ascii="Times New Roman" w:hAnsi="Times New Roman" w:cs="Times New Roman"/>
          <w:i/>
        </w:rPr>
        <w:t>10.2.</w:t>
      </w:r>
      <w:r w:rsidRPr="00237E52">
        <w:rPr>
          <w:rFonts w:ascii="Times New Roman" w:hAnsi="Times New Roman" w:cs="Times New Roman"/>
          <w:i/>
        </w:rPr>
        <w:tab/>
        <w:t xml:space="preserve">In any event, the Applicant does not have any prospects of success in the appeal.  The reason why the Applicant was not paid gratuity is that his resignation was tendered to counter disciplinary proceedings which were about to be instituted against him.  The resignation was therefore made in bad faith.  </w:t>
      </w:r>
    </w:p>
    <w:p w:rsidR="00237E52" w:rsidRPr="00237E52" w:rsidRDefault="00237E52" w:rsidP="00237E52">
      <w:pPr>
        <w:spacing w:after="0" w:line="240" w:lineRule="auto"/>
        <w:ind w:left="1440" w:hanging="720"/>
        <w:jc w:val="both"/>
        <w:rPr>
          <w:rFonts w:ascii="Times New Roman" w:hAnsi="Times New Roman" w:cs="Times New Roman"/>
          <w:i/>
        </w:rPr>
      </w:pPr>
    </w:p>
    <w:p w:rsidR="00F26153" w:rsidRDefault="00F26153" w:rsidP="00237E52">
      <w:pPr>
        <w:spacing w:after="0" w:line="240" w:lineRule="auto"/>
        <w:ind w:left="1440" w:hanging="720"/>
        <w:jc w:val="both"/>
        <w:rPr>
          <w:rFonts w:ascii="Times New Roman" w:hAnsi="Times New Roman" w:cs="Times New Roman"/>
          <w:i/>
        </w:rPr>
      </w:pPr>
      <w:r w:rsidRPr="00237E52">
        <w:rPr>
          <w:rFonts w:ascii="Times New Roman" w:hAnsi="Times New Roman" w:cs="Times New Roman"/>
          <w:i/>
        </w:rPr>
        <w:t>10.3.</w:t>
      </w:r>
      <w:r w:rsidRPr="00237E52">
        <w:rPr>
          <w:rFonts w:ascii="Times New Roman" w:hAnsi="Times New Roman" w:cs="Times New Roman"/>
          <w:i/>
        </w:rPr>
        <w:tab/>
        <w:t>I am reliably advised that gratuity is a pecuniary benefit granted in recognition of an employee’s good and faithful service, usually paid as a lump sum or in instalments.</w:t>
      </w:r>
    </w:p>
    <w:p w:rsidR="00237E52" w:rsidRPr="00237E52" w:rsidRDefault="00237E52" w:rsidP="00237E52">
      <w:pPr>
        <w:spacing w:after="0" w:line="240" w:lineRule="auto"/>
        <w:ind w:left="1440" w:hanging="720"/>
        <w:jc w:val="both"/>
        <w:rPr>
          <w:rFonts w:ascii="Times New Roman" w:hAnsi="Times New Roman" w:cs="Times New Roman"/>
          <w:i/>
        </w:rPr>
      </w:pPr>
    </w:p>
    <w:p w:rsidR="00F26153" w:rsidRDefault="00F26153" w:rsidP="00237E52">
      <w:pPr>
        <w:spacing w:after="0" w:line="240" w:lineRule="auto"/>
        <w:ind w:left="1440" w:hanging="720"/>
        <w:jc w:val="both"/>
        <w:rPr>
          <w:rFonts w:ascii="Times New Roman" w:hAnsi="Times New Roman" w:cs="Times New Roman"/>
          <w:i/>
        </w:rPr>
      </w:pPr>
      <w:r w:rsidRPr="00237E52">
        <w:rPr>
          <w:rFonts w:ascii="Times New Roman" w:hAnsi="Times New Roman" w:cs="Times New Roman"/>
          <w:i/>
        </w:rPr>
        <w:t>10.4.</w:t>
      </w:r>
      <w:r w:rsidRPr="00237E52">
        <w:rPr>
          <w:rFonts w:ascii="Times New Roman" w:hAnsi="Times New Roman" w:cs="Times New Roman"/>
          <w:i/>
        </w:rPr>
        <w:tab/>
        <w:t>In the present case, the Applicant left employment in circumstances inconsistent with good faith and integrity.  He resigned to evade disciplinary proceedings arising from allegations relating to theft of council pipes.</w:t>
      </w:r>
    </w:p>
    <w:p w:rsidR="00237E52" w:rsidRPr="00237E52" w:rsidRDefault="00237E52" w:rsidP="00237E52">
      <w:pPr>
        <w:spacing w:after="0" w:line="240" w:lineRule="auto"/>
        <w:ind w:left="1440" w:hanging="720"/>
        <w:jc w:val="both"/>
        <w:rPr>
          <w:rFonts w:ascii="Times New Roman" w:hAnsi="Times New Roman" w:cs="Times New Roman"/>
          <w:i/>
        </w:rPr>
      </w:pPr>
    </w:p>
    <w:p w:rsidR="00F26153" w:rsidRPr="00237E52" w:rsidRDefault="00F26153" w:rsidP="00237E52">
      <w:pPr>
        <w:spacing w:after="0" w:line="240" w:lineRule="auto"/>
        <w:ind w:left="1440" w:hanging="720"/>
        <w:jc w:val="both"/>
        <w:rPr>
          <w:rFonts w:ascii="Times New Roman" w:hAnsi="Times New Roman" w:cs="Times New Roman"/>
          <w:i/>
        </w:rPr>
      </w:pPr>
      <w:r w:rsidRPr="00237E52">
        <w:rPr>
          <w:rFonts w:ascii="Times New Roman" w:hAnsi="Times New Roman" w:cs="Times New Roman"/>
          <w:i/>
        </w:rPr>
        <w:t>10.5.</w:t>
      </w:r>
      <w:r w:rsidRPr="00237E52">
        <w:rPr>
          <w:rFonts w:ascii="Times New Roman" w:hAnsi="Times New Roman" w:cs="Times New Roman"/>
          <w:i/>
        </w:rPr>
        <w:tab/>
        <w:t>An employee who resigns in such circumstances will not be entitled to gratuity.  The Arbitrator therefore erred both in law and on the facts in awarding gratuity to the Applicant.  Accordingly, the Applicant’s position in the appeal is devoid of merit.’</w:t>
      </w:r>
    </w:p>
    <w:p w:rsidR="00237E52" w:rsidRDefault="00237E52" w:rsidP="00F26153">
      <w:pPr>
        <w:spacing w:after="0" w:line="360" w:lineRule="auto"/>
        <w:jc w:val="both"/>
        <w:rPr>
          <w:rFonts w:ascii="Times New Roman" w:hAnsi="Times New Roman" w:cs="Times New Roman"/>
          <w:b/>
          <w:sz w:val="24"/>
          <w:szCs w:val="24"/>
        </w:rPr>
      </w:pPr>
    </w:p>
    <w:p w:rsidR="00F26153" w:rsidRPr="00F26153" w:rsidRDefault="00F26153" w:rsidP="00F26153">
      <w:pPr>
        <w:spacing w:after="0" w:line="360" w:lineRule="auto"/>
        <w:jc w:val="both"/>
        <w:rPr>
          <w:rFonts w:ascii="Times New Roman" w:hAnsi="Times New Roman" w:cs="Times New Roman"/>
          <w:b/>
          <w:sz w:val="24"/>
          <w:szCs w:val="24"/>
        </w:rPr>
      </w:pPr>
      <w:r w:rsidRPr="00F26153">
        <w:rPr>
          <w:rFonts w:ascii="Times New Roman" w:hAnsi="Times New Roman" w:cs="Times New Roman"/>
          <w:b/>
          <w:sz w:val="24"/>
          <w:szCs w:val="24"/>
        </w:rPr>
        <w:t>Analysis</w:t>
      </w:r>
    </w:p>
    <w:p w:rsidR="00F26153" w:rsidRPr="00237E52" w:rsidRDefault="00F26153" w:rsidP="00F26153">
      <w:pPr>
        <w:spacing w:after="0" w:line="360" w:lineRule="auto"/>
        <w:jc w:val="both"/>
        <w:rPr>
          <w:rFonts w:ascii="Times New Roman" w:hAnsi="Times New Roman" w:cs="Times New Roman"/>
          <w:b/>
          <w:sz w:val="24"/>
          <w:szCs w:val="24"/>
          <w:u w:val="single"/>
        </w:rPr>
      </w:pPr>
      <w:r w:rsidRPr="00237E52">
        <w:rPr>
          <w:rFonts w:ascii="Times New Roman" w:hAnsi="Times New Roman" w:cs="Times New Roman"/>
          <w:b/>
          <w:sz w:val="24"/>
          <w:szCs w:val="24"/>
          <w:u w:val="single"/>
        </w:rPr>
        <w:t>Delay</w:t>
      </w:r>
    </w:p>
    <w:p w:rsidR="00F26153" w:rsidRDefault="0029784A" w:rsidP="00237E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default judgment sought to be rescinded was granted by this Court on 24</w:t>
      </w:r>
      <w:r w:rsidRPr="0029784A">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2024.  In terms of </w:t>
      </w:r>
      <w:r w:rsidRPr="00237E52">
        <w:rPr>
          <w:rFonts w:ascii="Times New Roman" w:hAnsi="Times New Roman" w:cs="Times New Roman"/>
          <w:b/>
          <w:sz w:val="24"/>
          <w:szCs w:val="24"/>
        </w:rPr>
        <w:t>rule 40</w:t>
      </w:r>
      <w:r>
        <w:rPr>
          <w:rFonts w:ascii="Times New Roman" w:hAnsi="Times New Roman" w:cs="Times New Roman"/>
          <w:sz w:val="24"/>
          <w:szCs w:val="24"/>
        </w:rPr>
        <w:t xml:space="preserve"> of the </w:t>
      </w:r>
      <w:r w:rsidRPr="00237E52">
        <w:rPr>
          <w:rFonts w:ascii="Times New Roman" w:hAnsi="Times New Roman" w:cs="Times New Roman"/>
          <w:b/>
          <w:sz w:val="24"/>
          <w:szCs w:val="24"/>
        </w:rPr>
        <w:t>Labour Court Rules, 2017</w:t>
      </w:r>
      <w:r>
        <w:rPr>
          <w:rFonts w:ascii="Times New Roman" w:hAnsi="Times New Roman" w:cs="Times New Roman"/>
          <w:sz w:val="24"/>
          <w:szCs w:val="24"/>
        </w:rPr>
        <w:t xml:space="preserve"> an application for rescission must be made “within twenty-one days from the date after the party has had knowledge of the determination, order or judgment</w:t>
      </w:r>
      <w:proofErr w:type="gramStart"/>
      <w:r w:rsidR="00EE3360">
        <w:rPr>
          <w:rFonts w:ascii="Times New Roman" w:hAnsi="Times New Roman" w:cs="Times New Roman"/>
          <w:sz w:val="24"/>
          <w:szCs w:val="24"/>
        </w:rPr>
        <w:t>:.</w:t>
      </w:r>
      <w:proofErr w:type="gramEnd"/>
      <w:r w:rsidR="00EE3360">
        <w:rPr>
          <w:rFonts w:ascii="Times New Roman" w:hAnsi="Times New Roman" w:cs="Times New Roman"/>
          <w:sz w:val="24"/>
          <w:szCs w:val="24"/>
        </w:rPr>
        <w:t>” Acco</w:t>
      </w:r>
      <w:r w:rsidR="0077546C">
        <w:rPr>
          <w:rFonts w:ascii="Times New Roman" w:hAnsi="Times New Roman" w:cs="Times New Roman"/>
          <w:sz w:val="24"/>
          <w:szCs w:val="24"/>
        </w:rPr>
        <w:t xml:space="preserve">rding to his founding affidavit, </w:t>
      </w:r>
      <w:r w:rsidR="00EE3360">
        <w:rPr>
          <w:rFonts w:ascii="Times New Roman" w:hAnsi="Times New Roman" w:cs="Times New Roman"/>
          <w:sz w:val="24"/>
          <w:szCs w:val="24"/>
        </w:rPr>
        <w:t>applicant was informed of the default judgment by Respondent</w:t>
      </w:r>
      <w:r w:rsidR="0077546C">
        <w:rPr>
          <w:rFonts w:ascii="Times New Roman" w:hAnsi="Times New Roman" w:cs="Times New Roman"/>
          <w:sz w:val="24"/>
          <w:szCs w:val="24"/>
        </w:rPr>
        <w:t>’s</w:t>
      </w:r>
      <w:r w:rsidR="00EE3360">
        <w:rPr>
          <w:rFonts w:ascii="Times New Roman" w:hAnsi="Times New Roman" w:cs="Times New Roman"/>
          <w:sz w:val="24"/>
          <w:szCs w:val="24"/>
        </w:rPr>
        <w:t xml:space="preserve"> HR Manager in early November 2025.  However he only approached this Court on 23 February 2026 which is </w:t>
      </w:r>
      <w:r w:rsidR="00EE3360">
        <w:rPr>
          <w:rFonts w:ascii="Times New Roman" w:hAnsi="Times New Roman" w:cs="Times New Roman"/>
          <w:sz w:val="24"/>
          <w:szCs w:val="24"/>
          <w:u w:val="single"/>
        </w:rPr>
        <w:t>three</w:t>
      </w:r>
      <w:r w:rsidR="00EE3360">
        <w:rPr>
          <w:rFonts w:ascii="Times New Roman" w:hAnsi="Times New Roman" w:cs="Times New Roman"/>
          <w:sz w:val="24"/>
          <w:szCs w:val="24"/>
        </w:rPr>
        <w:t xml:space="preserve"> </w:t>
      </w:r>
      <w:r w:rsidR="00EE3360">
        <w:rPr>
          <w:rFonts w:ascii="Times New Roman" w:hAnsi="Times New Roman" w:cs="Times New Roman"/>
          <w:sz w:val="24"/>
          <w:szCs w:val="24"/>
          <w:u w:val="single"/>
        </w:rPr>
        <w:t>months</w:t>
      </w:r>
      <w:r w:rsidR="00EE3360">
        <w:rPr>
          <w:rFonts w:ascii="Times New Roman" w:hAnsi="Times New Roman" w:cs="Times New Roman"/>
          <w:sz w:val="24"/>
          <w:szCs w:val="24"/>
        </w:rPr>
        <w:t xml:space="preserve"> out of time.</w:t>
      </w:r>
    </w:p>
    <w:p w:rsidR="00237E52" w:rsidRDefault="00237E52" w:rsidP="00F26153">
      <w:pPr>
        <w:spacing w:after="0" w:line="360" w:lineRule="auto"/>
        <w:jc w:val="both"/>
        <w:rPr>
          <w:rFonts w:ascii="Times New Roman" w:hAnsi="Times New Roman" w:cs="Times New Roman"/>
          <w:sz w:val="24"/>
          <w:szCs w:val="24"/>
          <w:u w:val="single"/>
        </w:rPr>
      </w:pPr>
    </w:p>
    <w:p w:rsidR="00EE3360" w:rsidRPr="00237E52" w:rsidRDefault="00EE3360" w:rsidP="00F26153">
      <w:pPr>
        <w:spacing w:after="0" w:line="360" w:lineRule="auto"/>
        <w:jc w:val="both"/>
        <w:rPr>
          <w:rFonts w:ascii="Times New Roman" w:hAnsi="Times New Roman" w:cs="Times New Roman"/>
          <w:b/>
          <w:sz w:val="24"/>
          <w:szCs w:val="24"/>
        </w:rPr>
      </w:pPr>
      <w:r w:rsidRPr="00237E52">
        <w:rPr>
          <w:rFonts w:ascii="Times New Roman" w:hAnsi="Times New Roman" w:cs="Times New Roman"/>
          <w:b/>
          <w:sz w:val="24"/>
          <w:szCs w:val="24"/>
          <w:u w:val="single"/>
        </w:rPr>
        <w:t>Explanation</w:t>
      </w:r>
    </w:p>
    <w:p w:rsidR="00EE3360" w:rsidRDefault="00EE3360" w:rsidP="00237E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stated he consulted attorneys who on 14 December 2024 found that indeed respondent appealed the arbitral award in his favour to this Court.  However neither the attorney nor applicant explained what happened between </w:t>
      </w:r>
      <w:proofErr w:type="spellStart"/>
      <w:r>
        <w:rPr>
          <w:rFonts w:ascii="Times New Roman" w:hAnsi="Times New Roman" w:cs="Times New Roman"/>
          <w:sz w:val="24"/>
          <w:szCs w:val="24"/>
        </w:rPr>
        <w:t>mid December</w:t>
      </w:r>
      <w:proofErr w:type="spellEnd"/>
      <w:r>
        <w:rPr>
          <w:rFonts w:ascii="Times New Roman" w:hAnsi="Times New Roman" w:cs="Times New Roman"/>
          <w:sz w:val="24"/>
          <w:szCs w:val="24"/>
        </w:rPr>
        <w:t xml:space="preserve"> 2024 and end February 2026 a period of 2</w:t>
      </w:r>
      <w:r w:rsidR="00237E52">
        <w:rPr>
          <w:rFonts w:ascii="Times New Roman" w:hAnsi="Times New Roman" w:cs="Times New Roman"/>
          <w:sz w:val="24"/>
          <w:szCs w:val="24"/>
          <w:vertAlign w:val="superscript"/>
        </w:rPr>
        <w:t>1/2</w:t>
      </w:r>
      <w:r w:rsidR="00B71187">
        <w:rPr>
          <w:rFonts w:ascii="Times New Roman" w:hAnsi="Times New Roman" w:cs="Times New Roman"/>
          <w:sz w:val="24"/>
          <w:szCs w:val="24"/>
          <w:vertAlign w:val="superscript"/>
        </w:rPr>
        <w:t xml:space="preserve"> </w:t>
      </w:r>
      <w:r w:rsidR="00B71187">
        <w:rPr>
          <w:rFonts w:ascii="Times New Roman" w:hAnsi="Times New Roman" w:cs="Times New Roman"/>
          <w:sz w:val="24"/>
          <w:szCs w:val="24"/>
        </w:rPr>
        <w:t>months.</w:t>
      </w:r>
    </w:p>
    <w:p w:rsidR="00B71187" w:rsidRPr="00237E52" w:rsidRDefault="00B71187" w:rsidP="00EE3360">
      <w:pPr>
        <w:spacing w:after="0" w:line="360" w:lineRule="auto"/>
        <w:jc w:val="both"/>
        <w:rPr>
          <w:rFonts w:ascii="Times New Roman" w:hAnsi="Times New Roman" w:cs="Times New Roman"/>
          <w:b/>
          <w:sz w:val="24"/>
          <w:szCs w:val="24"/>
          <w:u w:val="single"/>
        </w:rPr>
      </w:pPr>
      <w:r w:rsidRPr="00237E52">
        <w:rPr>
          <w:rFonts w:ascii="Times New Roman" w:hAnsi="Times New Roman" w:cs="Times New Roman"/>
          <w:b/>
          <w:sz w:val="24"/>
          <w:szCs w:val="24"/>
          <w:u w:val="single"/>
        </w:rPr>
        <w:lastRenderedPageBreak/>
        <w:t>Merits</w:t>
      </w:r>
    </w:p>
    <w:p w:rsidR="00B71187" w:rsidRDefault="00B71187" w:rsidP="00237E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is required to show that the intended application for </w:t>
      </w:r>
      <w:r w:rsidR="0077546C">
        <w:rPr>
          <w:rFonts w:ascii="Times New Roman" w:hAnsi="Times New Roman" w:cs="Times New Roman"/>
          <w:sz w:val="24"/>
          <w:szCs w:val="24"/>
        </w:rPr>
        <w:t>rescission has</w:t>
      </w:r>
      <w:r>
        <w:rPr>
          <w:rFonts w:ascii="Times New Roman" w:hAnsi="Times New Roman" w:cs="Times New Roman"/>
          <w:sz w:val="24"/>
          <w:szCs w:val="24"/>
        </w:rPr>
        <w:t xml:space="preserve"> reasonable prospect/s of success.  However applicant’s bigger hurdle is the procedural basis of the present application.  Applicant himself did not state the statutory basis upon which the application is premised.  Precedent makes it clear that the omission has fatal consequences.</w:t>
      </w:r>
    </w:p>
    <w:p w:rsidR="00237E52" w:rsidRDefault="00B71187" w:rsidP="00EE33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B71187" w:rsidRDefault="00B71187" w:rsidP="00237E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w:t>
      </w:r>
      <w:r w:rsidRPr="00237E52">
        <w:rPr>
          <w:rFonts w:ascii="Times New Roman" w:hAnsi="Times New Roman" w:cs="Times New Roman"/>
          <w:b/>
          <w:i/>
          <w:sz w:val="24"/>
          <w:szCs w:val="24"/>
        </w:rPr>
        <w:t>NRZ V ZRAU 2005 (1) ZLR 341 (S)</w:t>
      </w:r>
    </w:p>
    <w:p w:rsidR="00B71187" w:rsidRDefault="00B71187" w:rsidP="00EE33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Per </w:t>
      </w:r>
      <w:proofErr w:type="spellStart"/>
      <w:r>
        <w:rPr>
          <w:rFonts w:ascii="Times New Roman" w:hAnsi="Times New Roman" w:cs="Times New Roman"/>
          <w:sz w:val="24"/>
          <w:szCs w:val="24"/>
        </w:rPr>
        <w:t>Ziyambi</w:t>
      </w:r>
      <w:proofErr w:type="spellEnd"/>
      <w:r>
        <w:rPr>
          <w:rFonts w:ascii="Times New Roman" w:hAnsi="Times New Roman" w:cs="Times New Roman"/>
          <w:sz w:val="24"/>
          <w:szCs w:val="24"/>
        </w:rPr>
        <w:t xml:space="preserve"> JA at 347A</w:t>
      </w:r>
    </w:p>
    <w:p w:rsidR="00237E52" w:rsidRDefault="00237E52" w:rsidP="00EE3360">
      <w:pPr>
        <w:spacing w:after="0" w:line="360" w:lineRule="auto"/>
        <w:jc w:val="both"/>
        <w:rPr>
          <w:rFonts w:ascii="Times New Roman" w:hAnsi="Times New Roman" w:cs="Times New Roman"/>
          <w:sz w:val="24"/>
          <w:szCs w:val="24"/>
        </w:rPr>
      </w:pPr>
    </w:p>
    <w:p w:rsidR="00B71187" w:rsidRDefault="00B71187" w:rsidP="00237E52">
      <w:pPr>
        <w:spacing w:after="0" w:line="240" w:lineRule="auto"/>
        <w:ind w:left="720"/>
        <w:jc w:val="both"/>
        <w:rPr>
          <w:rFonts w:ascii="Times New Roman" w:hAnsi="Times New Roman" w:cs="Times New Roman"/>
          <w:i/>
        </w:rPr>
      </w:pPr>
      <w:r w:rsidRPr="00237E52">
        <w:rPr>
          <w:rFonts w:ascii="Times New Roman" w:hAnsi="Times New Roman" w:cs="Times New Roman"/>
          <w:i/>
        </w:rPr>
        <w:t xml:space="preserve">“Thus before an application can be entertained by the Labour Court, it must be satisfied that such an application is an application “terms of this (Labour) </w:t>
      </w:r>
      <w:r w:rsidRPr="00237E52">
        <w:rPr>
          <w:rFonts w:ascii="Times New Roman" w:hAnsi="Times New Roman" w:cs="Times New Roman"/>
          <w:b/>
          <w:i/>
        </w:rPr>
        <w:t>Act</w:t>
      </w:r>
      <w:r w:rsidRPr="00237E52">
        <w:rPr>
          <w:rFonts w:ascii="Times New Roman" w:hAnsi="Times New Roman" w:cs="Times New Roman"/>
          <w:i/>
        </w:rPr>
        <w:t xml:space="preserve"> or any other en</w:t>
      </w:r>
      <w:r w:rsidR="0077546C">
        <w:rPr>
          <w:rFonts w:ascii="Times New Roman" w:hAnsi="Times New Roman" w:cs="Times New Roman"/>
          <w:i/>
        </w:rPr>
        <w:t>actment.”  This necessarily mean</w:t>
      </w:r>
      <w:r w:rsidRPr="00237E52">
        <w:rPr>
          <w:rFonts w:ascii="Times New Roman" w:hAnsi="Times New Roman" w:cs="Times New Roman"/>
          <w:i/>
        </w:rPr>
        <w:t xml:space="preserve">s that the Act or other enactment </w:t>
      </w:r>
      <w:r w:rsidRPr="00237E52">
        <w:rPr>
          <w:rFonts w:ascii="Times New Roman" w:hAnsi="Times New Roman" w:cs="Times New Roman"/>
          <w:i/>
          <w:u w:val="single"/>
        </w:rPr>
        <w:t>must</w:t>
      </w:r>
      <w:r w:rsidRPr="00237E52">
        <w:rPr>
          <w:rFonts w:ascii="Times New Roman" w:hAnsi="Times New Roman" w:cs="Times New Roman"/>
          <w:i/>
        </w:rPr>
        <w:t xml:space="preserve"> specifically provide for applications to the Labour Court, of the type that the applicant seeks to bring</w:t>
      </w:r>
      <w:proofErr w:type="gramStart"/>
      <w:r w:rsidRPr="00237E52">
        <w:rPr>
          <w:rFonts w:ascii="Times New Roman" w:hAnsi="Times New Roman" w:cs="Times New Roman"/>
          <w:i/>
        </w:rPr>
        <w:t>:…</w:t>
      </w:r>
      <w:proofErr w:type="gramEnd"/>
      <w:r w:rsidRPr="00237E52">
        <w:rPr>
          <w:rFonts w:ascii="Times New Roman" w:hAnsi="Times New Roman" w:cs="Times New Roman"/>
          <w:i/>
        </w:rPr>
        <w:t>”</w:t>
      </w:r>
    </w:p>
    <w:p w:rsidR="00CA5A28" w:rsidRPr="00237E52" w:rsidRDefault="00CA5A28" w:rsidP="00237E52">
      <w:pPr>
        <w:spacing w:after="0" w:line="240" w:lineRule="auto"/>
        <w:ind w:left="720"/>
        <w:jc w:val="both"/>
        <w:rPr>
          <w:rFonts w:ascii="Times New Roman" w:hAnsi="Times New Roman" w:cs="Times New Roman"/>
          <w:i/>
        </w:rPr>
      </w:pPr>
    </w:p>
    <w:p w:rsidR="00B71187" w:rsidRDefault="00B71187" w:rsidP="00B711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Court’s Rules provide for condonation under </w:t>
      </w:r>
      <w:r w:rsidRPr="00CA5A28">
        <w:rPr>
          <w:rFonts w:ascii="Times New Roman" w:hAnsi="Times New Roman" w:cs="Times New Roman"/>
          <w:b/>
          <w:sz w:val="24"/>
          <w:szCs w:val="24"/>
        </w:rPr>
        <w:t>rule 22</w:t>
      </w:r>
      <w:r>
        <w:rPr>
          <w:rFonts w:ascii="Times New Roman" w:hAnsi="Times New Roman" w:cs="Times New Roman"/>
          <w:sz w:val="24"/>
          <w:szCs w:val="24"/>
        </w:rPr>
        <w:t>.  The rule provides that</w:t>
      </w:r>
    </w:p>
    <w:p w:rsidR="00CA5A28" w:rsidRDefault="00CA5A28" w:rsidP="00B71187">
      <w:pPr>
        <w:spacing w:after="0" w:line="360" w:lineRule="auto"/>
        <w:jc w:val="both"/>
        <w:rPr>
          <w:rFonts w:ascii="Times New Roman" w:hAnsi="Times New Roman" w:cs="Times New Roman"/>
          <w:sz w:val="24"/>
          <w:szCs w:val="24"/>
        </w:rPr>
      </w:pPr>
    </w:p>
    <w:p w:rsidR="00B71187" w:rsidRPr="00CA5A28" w:rsidRDefault="00B71187" w:rsidP="00CA5A28">
      <w:pPr>
        <w:spacing w:after="0" w:line="240" w:lineRule="auto"/>
        <w:ind w:left="1440" w:hanging="720"/>
        <w:jc w:val="both"/>
        <w:rPr>
          <w:rFonts w:ascii="Times New Roman" w:hAnsi="Times New Roman" w:cs="Times New Roman"/>
          <w:i/>
        </w:rPr>
      </w:pPr>
      <w:r w:rsidRPr="00CA5A28">
        <w:rPr>
          <w:rFonts w:ascii="Times New Roman" w:hAnsi="Times New Roman" w:cs="Times New Roman"/>
          <w:i/>
        </w:rPr>
        <w:t>“22(1)</w:t>
      </w:r>
      <w:r w:rsidRPr="00CA5A28">
        <w:rPr>
          <w:rFonts w:ascii="Times New Roman" w:hAnsi="Times New Roman" w:cs="Times New Roman"/>
          <w:i/>
        </w:rPr>
        <w:tab/>
      </w:r>
      <w:proofErr w:type="gramStart"/>
      <w:r w:rsidRPr="00CA5A28">
        <w:rPr>
          <w:rFonts w:ascii="Times New Roman" w:hAnsi="Times New Roman" w:cs="Times New Roman"/>
          <w:i/>
        </w:rPr>
        <w:t>A</w:t>
      </w:r>
      <w:proofErr w:type="gramEnd"/>
      <w:r w:rsidRPr="00CA5A28">
        <w:rPr>
          <w:rFonts w:ascii="Times New Roman" w:hAnsi="Times New Roman" w:cs="Times New Roman"/>
          <w:i/>
        </w:rPr>
        <w:t xml:space="preserve"> party wishing to apply for condonation of the late noting of an appeal or review shall do so in Form LC1.”</w:t>
      </w:r>
    </w:p>
    <w:p w:rsidR="00CA5A28" w:rsidRDefault="00CA5A28" w:rsidP="00B71187">
      <w:pPr>
        <w:spacing w:after="0" w:line="360" w:lineRule="auto"/>
        <w:ind w:left="1440" w:hanging="720"/>
        <w:jc w:val="both"/>
        <w:rPr>
          <w:rFonts w:ascii="Times New Roman" w:hAnsi="Times New Roman" w:cs="Times New Roman"/>
          <w:sz w:val="24"/>
          <w:szCs w:val="24"/>
        </w:rPr>
      </w:pPr>
    </w:p>
    <w:p w:rsidR="005C35F6" w:rsidRDefault="005C35F6" w:rsidP="00CA5A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condonation relates to belated appeals and reviews only.  It does </w:t>
      </w:r>
      <w:r>
        <w:rPr>
          <w:rFonts w:ascii="Times New Roman" w:hAnsi="Times New Roman" w:cs="Times New Roman"/>
          <w:sz w:val="24"/>
          <w:szCs w:val="24"/>
          <w:u w:val="single"/>
        </w:rPr>
        <w:t>not</w:t>
      </w:r>
      <w:r>
        <w:rPr>
          <w:rFonts w:ascii="Times New Roman" w:hAnsi="Times New Roman" w:cs="Times New Roman"/>
          <w:sz w:val="24"/>
          <w:szCs w:val="24"/>
        </w:rPr>
        <w:t xml:space="preserve"> cover rescissions.  The position is buttressed by the </w:t>
      </w:r>
      <w:proofErr w:type="spellStart"/>
      <w:r w:rsidR="0077546C">
        <w:rPr>
          <w:rFonts w:ascii="Times New Roman" w:hAnsi="Times New Roman" w:cs="Times New Roman"/>
          <w:i/>
          <w:sz w:val="24"/>
          <w:szCs w:val="24"/>
        </w:rPr>
        <w:t>expressio</w:t>
      </w:r>
      <w:proofErr w:type="spellEnd"/>
      <w:r w:rsidRPr="005C35F6">
        <w:rPr>
          <w:rFonts w:ascii="Times New Roman" w:hAnsi="Times New Roman" w:cs="Times New Roman"/>
          <w:i/>
          <w:sz w:val="24"/>
          <w:szCs w:val="24"/>
        </w:rPr>
        <w:t xml:space="preserve"> </w:t>
      </w:r>
      <w:proofErr w:type="spellStart"/>
      <w:r w:rsidRPr="005C35F6">
        <w:rPr>
          <w:rFonts w:ascii="Times New Roman" w:hAnsi="Times New Roman" w:cs="Times New Roman"/>
          <w:i/>
          <w:sz w:val="24"/>
          <w:szCs w:val="24"/>
        </w:rPr>
        <w:t>unius</w:t>
      </w:r>
      <w:proofErr w:type="spellEnd"/>
      <w:r w:rsidRPr="005C35F6">
        <w:rPr>
          <w:rFonts w:ascii="Times New Roman" w:hAnsi="Times New Roman" w:cs="Times New Roman"/>
          <w:i/>
          <w:sz w:val="24"/>
          <w:szCs w:val="24"/>
        </w:rPr>
        <w:t xml:space="preserve"> </w:t>
      </w:r>
      <w:proofErr w:type="spellStart"/>
      <w:proofErr w:type="gramStart"/>
      <w:r w:rsidRPr="005C35F6">
        <w:rPr>
          <w:rFonts w:ascii="Times New Roman" w:hAnsi="Times New Roman" w:cs="Times New Roman"/>
          <w:i/>
          <w:sz w:val="24"/>
          <w:szCs w:val="24"/>
        </w:rPr>
        <w:t>est</w:t>
      </w:r>
      <w:proofErr w:type="spellEnd"/>
      <w:proofErr w:type="gramEnd"/>
      <w:r w:rsidRPr="005C35F6">
        <w:rPr>
          <w:rFonts w:ascii="Times New Roman" w:hAnsi="Times New Roman" w:cs="Times New Roman"/>
          <w:i/>
          <w:sz w:val="24"/>
          <w:szCs w:val="24"/>
        </w:rPr>
        <w:t xml:space="preserve"> </w:t>
      </w:r>
      <w:proofErr w:type="spellStart"/>
      <w:r w:rsidR="0077546C">
        <w:rPr>
          <w:rFonts w:ascii="Times New Roman" w:hAnsi="Times New Roman" w:cs="Times New Roman"/>
          <w:i/>
          <w:sz w:val="24"/>
          <w:szCs w:val="24"/>
        </w:rPr>
        <w:t>exclusio</w:t>
      </w:r>
      <w:proofErr w:type="spellEnd"/>
      <w:r>
        <w:rPr>
          <w:rFonts w:ascii="Times New Roman" w:hAnsi="Times New Roman" w:cs="Times New Roman"/>
          <w:i/>
          <w:sz w:val="24"/>
          <w:szCs w:val="24"/>
        </w:rPr>
        <w:t xml:space="preserve"> </w:t>
      </w:r>
      <w:proofErr w:type="spellStart"/>
      <w:r w:rsidR="00D117F8">
        <w:rPr>
          <w:rFonts w:ascii="Times New Roman" w:hAnsi="Times New Roman" w:cs="Times New Roman"/>
          <w:i/>
          <w:sz w:val="24"/>
          <w:szCs w:val="24"/>
        </w:rPr>
        <w:t>alterius</w:t>
      </w:r>
      <w:proofErr w:type="spellEnd"/>
      <w:r w:rsidR="00D117F8">
        <w:rPr>
          <w:rFonts w:ascii="Times New Roman" w:hAnsi="Times New Roman" w:cs="Times New Roman"/>
          <w:sz w:val="24"/>
          <w:szCs w:val="24"/>
        </w:rPr>
        <w:t xml:space="preserve"> canon of statutory interpretation.  In other words the express mention of appeals and reviews necessarily excludes rescissions.</w:t>
      </w:r>
    </w:p>
    <w:p w:rsidR="00CA5A28" w:rsidRDefault="00CA5A28" w:rsidP="005C35F6">
      <w:pPr>
        <w:spacing w:after="0" w:line="360" w:lineRule="auto"/>
        <w:jc w:val="both"/>
        <w:rPr>
          <w:rFonts w:ascii="Times New Roman" w:hAnsi="Times New Roman" w:cs="Times New Roman"/>
          <w:sz w:val="24"/>
          <w:szCs w:val="24"/>
        </w:rPr>
      </w:pPr>
    </w:p>
    <w:p w:rsidR="00D117F8" w:rsidRPr="00CA5A28" w:rsidRDefault="00D117F8" w:rsidP="005C35F6">
      <w:pPr>
        <w:spacing w:after="0" w:line="360" w:lineRule="auto"/>
        <w:jc w:val="both"/>
        <w:rPr>
          <w:rFonts w:ascii="Times New Roman" w:hAnsi="Times New Roman" w:cs="Times New Roman"/>
          <w:b/>
          <w:sz w:val="24"/>
          <w:szCs w:val="24"/>
        </w:rPr>
      </w:pPr>
      <w:r w:rsidRPr="00CA5A28">
        <w:rPr>
          <w:rFonts w:ascii="Times New Roman" w:hAnsi="Times New Roman" w:cs="Times New Roman"/>
          <w:b/>
          <w:sz w:val="24"/>
          <w:szCs w:val="24"/>
        </w:rPr>
        <w:t>Conclusion</w:t>
      </w:r>
    </w:p>
    <w:p w:rsidR="00D117F8" w:rsidRDefault="00D117F8" w:rsidP="00FB149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77546C">
        <w:rPr>
          <w:rFonts w:ascii="Times New Roman" w:hAnsi="Times New Roman" w:cs="Times New Roman"/>
          <w:sz w:val="24"/>
          <w:szCs w:val="24"/>
        </w:rPr>
        <w:t xml:space="preserve"> aforegoing</w:t>
      </w:r>
      <w:r>
        <w:rPr>
          <w:rFonts w:ascii="Times New Roman" w:hAnsi="Times New Roman" w:cs="Times New Roman"/>
          <w:sz w:val="24"/>
          <w:szCs w:val="24"/>
        </w:rPr>
        <w:t xml:space="preserve"> analysis shows that the </w:t>
      </w:r>
      <w:r w:rsidRPr="00BB368D">
        <w:rPr>
          <w:rFonts w:ascii="Times New Roman" w:hAnsi="Times New Roman" w:cs="Times New Roman"/>
          <w:b/>
          <w:sz w:val="24"/>
          <w:szCs w:val="24"/>
        </w:rPr>
        <w:t>Labour Court Rules, 2017</w:t>
      </w:r>
      <w:r>
        <w:rPr>
          <w:rFonts w:ascii="Times New Roman" w:hAnsi="Times New Roman" w:cs="Times New Roman"/>
          <w:sz w:val="24"/>
          <w:szCs w:val="24"/>
        </w:rPr>
        <w:t xml:space="preserve"> do not provide for condonation of a belated application for rescission of judgment.  Therefore the present application ought to be struck off as incompetent.</w:t>
      </w:r>
    </w:p>
    <w:p w:rsidR="00D117F8" w:rsidRPr="00D117F8" w:rsidRDefault="00D117F8" w:rsidP="005C35F6">
      <w:pPr>
        <w:spacing w:after="0" w:line="360" w:lineRule="auto"/>
        <w:jc w:val="both"/>
        <w:rPr>
          <w:rFonts w:ascii="Times New Roman" w:hAnsi="Times New Roman" w:cs="Times New Roman"/>
          <w:sz w:val="24"/>
          <w:szCs w:val="24"/>
        </w:rPr>
      </w:pPr>
    </w:p>
    <w:p w:rsidR="00B71187" w:rsidRPr="005C35F6" w:rsidRDefault="00B71187" w:rsidP="00EE3360">
      <w:pPr>
        <w:spacing w:after="0" w:line="360" w:lineRule="auto"/>
        <w:jc w:val="both"/>
        <w:rPr>
          <w:rFonts w:ascii="Times New Roman" w:hAnsi="Times New Roman" w:cs="Times New Roman"/>
          <w:i/>
          <w:sz w:val="24"/>
          <w:szCs w:val="24"/>
        </w:rPr>
      </w:pPr>
    </w:p>
    <w:p w:rsidR="00D02AB4" w:rsidRDefault="00D02AB4" w:rsidP="00FC57A7">
      <w:pPr>
        <w:spacing w:after="0" w:line="360" w:lineRule="auto"/>
        <w:jc w:val="both"/>
        <w:rPr>
          <w:rFonts w:ascii="Times New Roman" w:hAnsi="Times New Roman" w:cs="Times New Roman"/>
          <w:sz w:val="24"/>
          <w:szCs w:val="24"/>
        </w:rPr>
      </w:pPr>
    </w:p>
    <w:p w:rsidR="006D0731" w:rsidRPr="006D0731" w:rsidRDefault="006D0731" w:rsidP="006D0731">
      <w:pPr>
        <w:spacing w:after="0" w:line="360" w:lineRule="auto"/>
        <w:jc w:val="both"/>
        <w:rPr>
          <w:rFonts w:ascii="Times New Roman" w:hAnsi="Times New Roman" w:cs="Times New Roman"/>
          <w:sz w:val="24"/>
          <w:szCs w:val="24"/>
        </w:rPr>
      </w:pPr>
    </w:p>
    <w:p w:rsidR="007D6740" w:rsidRDefault="007D6740" w:rsidP="00C95F6E">
      <w:pPr>
        <w:spacing w:after="0" w:line="360" w:lineRule="auto"/>
        <w:jc w:val="both"/>
        <w:rPr>
          <w:rFonts w:ascii="Times New Roman" w:hAnsi="Times New Roman" w:cs="Times New Roman"/>
          <w:sz w:val="24"/>
          <w:szCs w:val="24"/>
        </w:rPr>
      </w:pPr>
    </w:p>
    <w:p w:rsidR="00FB1492" w:rsidRDefault="00FB1492" w:rsidP="005936DE">
      <w:pPr>
        <w:spacing w:after="0" w:line="360" w:lineRule="auto"/>
        <w:jc w:val="both"/>
        <w:rPr>
          <w:rFonts w:ascii="Times New Roman" w:hAnsi="Times New Roman" w:cs="Times New Roman"/>
          <w:sz w:val="24"/>
          <w:szCs w:val="24"/>
        </w:rPr>
      </w:pPr>
    </w:p>
    <w:p w:rsidR="00FB1492" w:rsidRDefault="00FB1492" w:rsidP="005936DE">
      <w:pPr>
        <w:spacing w:after="0" w:line="360" w:lineRule="auto"/>
        <w:jc w:val="both"/>
        <w:rPr>
          <w:rFonts w:ascii="Times New Roman" w:hAnsi="Times New Roman" w:cs="Times New Roman"/>
          <w:sz w:val="24"/>
          <w:szCs w:val="24"/>
        </w:rPr>
      </w:pPr>
    </w:p>
    <w:p w:rsidR="00FB1492" w:rsidRDefault="00FB1492" w:rsidP="005936DE">
      <w:pPr>
        <w:spacing w:after="0" w:line="360" w:lineRule="auto"/>
        <w:jc w:val="both"/>
        <w:rPr>
          <w:rFonts w:ascii="Times New Roman" w:hAnsi="Times New Roman" w:cs="Times New Roman"/>
          <w:sz w:val="24"/>
          <w:szCs w:val="24"/>
        </w:rPr>
      </w:pPr>
    </w:p>
    <w:p w:rsidR="00FB1492" w:rsidRDefault="00FB1492" w:rsidP="005936DE">
      <w:pPr>
        <w:spacing w:after="0" w:line="360" w:lineRule="auto"/>
        <w:jc w:val="both"/>
        <w:rPr>
          <w:rFonts w:ascii="Times New Roman" w:hAnsi="Times New Roman" w:cs="Times New Roman"/>
          <w:sz w:val="24"/>
          <w:szCs w:val="24"/>
        </w:rPr>
      </w:pPr>
    </w:p>
    <w:p w:rsidR="00FB1492" w:rsidRDefault="00FB1492" w:rsidP="005936DE">
      <w:pPr>
        <w:spacing w:after="0" w:line="360" w:lineRule="auto"/>
        <w:jc w:val="both"/>
        <w:rPr>
          <w:rFonts w:ascii="Times New Roman" w:hAnsi="Times New Roman" w:cs="Times New Roman"/>
          <w:sz w:val="24"/>
          <w:szCs w:val="24"/>
        </w:rPr>
      </w:pPr>
    </w:p>
    <w:p w:rsidR="00FB1492" w:rsidRDefault="00FB1492" w:rsidP="005936DE">
      <w:pPr>
        <w:spacing w:after="0" w:line="360" w:lineRule="auto"/>
        <w:jc w:val="both"/>
        <w:rPr>
          <w:rFonts w:ascii="Times New Roman" w:hAnsi="Times New Roman" w:cs="Times New Roman"/>
          <w:sz w:val="24"/>
          <w:szCs w:val="24"/>
        </w:rPr>
      </w:pPr>
    </w:p>
    <w:p w:rsidR="00FB1492" w:rsidRDefault="00FB1492" w:rsidP="005936DE">
      <w:pPr>
        <w:spacing w:after="0" w:line="360" w:lineRule="auto"/>
        <w:jc w:val="both"/>
        <w:rPr>
          <w:rFonts w:ascii="Times New Roman" w:hAnsi="Times New Roman" w:cs="Times New Roman"/>
          <w:sz w:val="24"/>
          <w:szCs w:val="24"/>
        </w:rPr>
      </w:pPr>
    </w:p>
    <w:p w:rsidR="00834C16" w:rsidRPr="005936DE" w:rsidRDefault="00505824" w:rsidP="005936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34C16">
        <w:rPr>
          <w:rFonts w:ascii="Times New Roman" w:hAnsi="Times New Roman" w:cs="Times New Roman"/>
          <w:b/>
          <w:sz w:val="24"/>
          <w:szCs w:val="24"/>
        </w:rPr>
        <w:t>Wherefore it is ordered that,</w:t>
      </w:r>
    </w:p>
    <w:p w:rsidR="00BB78BE" w:rsidRDefault="00BB78BE" w:rsidP="004060F1">
      <w:pPr>
        <w:spacing w:after="0" w:line="360" w:lineRule="auto"/>
        <w:jc w:val="both"/>
        <w:rPr>
          <w:rFonts w:ascii="Times New Roman" w:hAnsi="Times New Roman" w:cs="Times New Roman"/>
          <w:sz w:val="24"/>
          <w:szCs w:val="24"/>
        </w:rPr>
      </w:pPr>
    </w:p>
    <w:p w:rsidR="00CD1F59" w:rsidRDefault="00CD1F59" w:rsidP="004060F1">
      <w:pPr>
        <w:spacing w:after="0" w:line="360" w:lineRule="auto"/>
        <w:jc w:val="both"/>
        <w:rPr>
          <w:rFonts w:ascii="Times New Roman" w:hAnsi="Times New Roman" w:cs="Times New Roman"/>
          <w:sz w:val="24"/>
          <w:szCs w:val="24"/>
        </w:rPr>
      </w:pPr>
    </w:p>
    <w:p w:rsidR="005D74BC" w:rsidRDefault="005D74BC" w:rsidP="004060F1">
      <w:pPr>
        <w:spacing w:after="0" w:line="360" w:lineRule="auto"/>
        <w:jc w:val="both"/>
        <w:rPr>
          <w:rFonts w:ascii="Times New Roman" w:hAnsi="Times New Roman" w:cs="Times New Roman"/>
          <w:sz w:val="24"/>
          <w:szCs w:val="24"/>
        </w:rPr>
      </w:pPr>
    </w:p>
    <w:p w:rsidR="007D6740" w:rsidRDefault="007D6740" w:rsidP="004060F1">
      <w:pPr>
        <w:spacing w:after="0" w:line="360" w:lineRule="auto"/>
        <w:jc w:val="both"/>
        <w:rPr>
          <w:rFonts w:ascii="Times New Roman" w:hAnsi="Times New Roman" w:cs="Times New Roman"/>
          <w:sz w:val="24"/>
          <w:szCs w:val="24"/>
        </w:rPr>
      </w:pPr>
    </w:p>
    <w:p w:rsidR="007D6740" w:rsidRDefault="007D6740" w:rsidP="004060F1">
      <w:pPr>
        <w:spacing w:after="0" w:line="360" w:lineRule="auto"/>
        <w:jc w:val="both"/>
        <w:rPr>
          <w:rFonts w:ascii="Times New Roman" w:hAnsi="Times New Roman" w:cs="Times New Roman"/>
          <w:sz w:val="24"/>
          <w:szCs w:val="24"/>
        </w:rPr>
      </w:pPr>
    </w:p>
    <w:p w:rsidR="00CD1F59" w:rsidRDefault="00CD1F59" w:rsidP="004060F1">
      <w:pPr>
        <w:spacing w:after="0" w:line="360" w:lineRule="auto"/>
        <w:jc w:val="both"/>
        <w:rPr>
          <w:rFonts w:ascii="Times New Roman" w:hAnsi="Times New Roman" w:cs="Times New Roman"/>
          <w:sz w:val="24"/>
          <w:szCs w:val="24"/>
        </w:rPr>
      </w:pPr>
    </w:p>
    <w:p w:rsidR="00834C16" w:rsidRDefault="00834C16" w:rsidP="004060F1">
      <w:pPr>
        <w:spacing w:after="0" w:line="360" w:lineRule="auto"/>
        <w:jc w:val="both"/>
        <w:rPr>
          <w:rFonts w:ascii="Times New Roman" w:hAnsi="Times New Roman" w:cs="Times New Roman"/>
          <w:sz w:val="24"/>
          <w:szCs w:val="24"/>
        </w:rPr>
      </w:pPr>
    </w:p>
    <w:p w:rsidR="00BB78BE" w:rsidRDefault="005936D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application for</w:t>
      </w:r>
      <w:r w:rsidR="00D117F8">
        <w:rPr>
          <w:rFonts w:ascii="Times New Roman" w:hAnsi="Times New Roman" w:cs="Times New Roman"/>
          <w:b/>
          <w:sz w:val="24"/>
          <w:szCs w:val="24"/>
        </w:rPr>
        <w:t xml:space="preserve"> condonation of a belated application for rescission of judgment be and is hereby struck off as incompetent; and</w:t>
      </w: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Pr="00D02AB4" w:rsidRDefault="00D02AB4" w:rsidP="00D02AB4">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CD1F59" w:rsidRDefault="00CD1F59" w:rsidP="00BB78BE">
      <w:pPr>
        <w:spacing w:after="0" w:line="360" w:lineRule="auto"/>
        <w:jc w:val="both"/>
        <w:rPr>
          <w:rFonts w:ascii="Times New Roman" w:hAnsi="Times New Roman" w:cs="Times New Roman"/>
          <w:b/>
          <w:sz w:val="24"/>
          <w:szCs w:val="24"/>
        </w:rPr>
      </w:pPr>
    </w:p>
    <w:p w:rsidR="006A347A" w:rsidRPr="00D02AB4" w:rsidRDefault="00BB78BE" w:rsidP="00466D44">
      <w:pPr>
        <w:pStyle w:val="ListParagraph"/>
        <w:numPr>
          <w:ilvl w:val="0"/>
          <w:numId w:val="17"/>
        </w:numPr>
        <w:spacing w:after="0" w:line="360" w:lineRule="auto"/>
        <w:jc w:val="both"/>
        <w:rPr>
          <w:rFonts w:ascii="Times New Roman" w:hAnsi="Times New Roman" w:cs="Times New Roman"/>
          <w:sz w:val="24"/>
          <w:szCs w:val="24"/>
        </w:rPr>
      </w:pPr>
      <w:r w:rsidRPr="00D02AB4">
        <w:rPr>
          <w:rFonts w:ascii="Times New Roman" w:hAnsi="Times New Roman" w:cs="Times New Roman"/>
          <w:b/>
          <w:sz w:val="24"/>
          <w:szCs w:val="24"/>
        </w:rPr>
        <w:t>Each party shall bear its own costs.</w:t>
      </w: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sz w:val="24"/>
          <w:szCs w:val="24"/>
        </w:rPr>
      </w:pPr>
    </w:p>
    <w:p w:rsidR="006A347A" w:rsidRDefault="006A347A" w:rsidP="00917E15">
      <w:pPr>
        <w:spacing w:after="0" w:line="240" w:lineRule="auto"/>
        <w:ind w:left="720"/>
        <w:jc w:val="both"/>
        <w:rPr>
          <w:rFonts w:ascii="Times New Roman" w:hAnsi="Times New Roman" w:cs="Times New Roman"/>
          <w:sz w:val="24"/>
          <w:szCs w:val="24"/>
        </w:rPr>
      </w:pPr>
    </w:p>
    <w:p w:rsidR="00BB78BE" w:rsidRDefault="00BB78BE" w:rsidP="00B92F49">
      <w:pPr>
        <w:spacing w:after="0" w:line="240" w:lineRule="auto"/>
        <w:jc w:val="both"/>
        <w:rPr>
          <w:rFonts w:ascii="Times New Roman" w:hAnsi="Times New Roman" w:cs="Times New Roman"/>
          <w:sz w:val="24"/>
          <w:szCs w:val="24"/>
        </w:rPr>
      </w:pPr>
    </w:p>
    <w:p w:rsidR="006A347A" w:rsidRDefault="006A347A" w:rsidP="00BB78BE">
      <w:pPr>
        <w:spacing w:after="0" w:line="240" w:lineRule="auto"/>
        <w:ind w:left="720"/>
        <w:jc w:val="right"/>
        <w:rPr>
          <w:rFonts w:ascii="Times New Roman" w:hAnsi="Times New Roman" w:cs="Times New Roman"/>
          <w:sz w:val="24"/>
          <w:szCs w:val="24"/>
        </w:rPr>
      </w:pPr>
    </w:p>
    <w:p w:rsidR="00F460F0" w:rsidRPr="00F460F0" w:rsidRDefault="007E1239" w:rsidP="00CD1F59">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rsidR="001776B3" w:rsidRDefault="00F460F0" w:rsidP="00CD1F59">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2CD" w:rsidRDefault="009602CD" w:rsidP="00B30B64">
      <w:pPr>
        <w:spacing w:after="0" w:line="240" w:lineRule="auto"/>
      </w:pPr>
      <w:r>
        <w:separator/>
      </w:r>
    </w:p>
  </w:endnote>
  <w:endnote w:type="continuationSeparator" w:id="0">
    <w:p w:rsidR="009602CD" w:rsidRDefault="009602CD"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2CD" w:rsidRDefault="009602CD" w:rsidP="00B30B64">
      <w:pPr>
        <w:spacing w:after="0" w:line="240" w:lineRule="auto"/>
      </w:pPr>
      <w:r>
        <w:separator/>
      </w:r>
    </w:p>
  </w:footnote>
  <w:footnote w:type="continuationSeparator" w:id="0">
    <w:p w:rsidR="009602CD" w:rsidRDefault="009602CD" w:rsidP="00B30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104AA2">
          <w:rPr>
            <w:noProof/>
          </w:rPr>
          <w:t>5</w:t>
        </w:r>
        <w:r>
          <w:rPr>
            <w:noProof/>
          </w:rPr>
          <w:fldChar w:fldCharType="end"/>
        </w:r>
      </w:p>
      <w:p w:rsidR="00F72617" w:rsidRDefault="00F72617">
        <w:pPr>
          <w:pStyle w:val="Header"/>
          <w:jc w:val="right"/>
          <w:rPr>
            <w:noProof/>
          </w:rPr>
        </w:pPr>
        <w:r>
          <w:rPr>
            <w:noProof/>
          </w:rPr>
          <w:t>LC/</w:t>
        </w:r>
        <w:r w:rsidR="00FE7CE7">
          <w:rPr>
            <w:noProof/>
          </w:rPr>
          <w:t>H/</w:t>
        </w:r>
        <w:r w:rsidR="00C665F3">
          <w:rPr>
            <w:noProof/>
          </w:rPr>
          <w:t>/</w:t>
        </w:r>
        <w:r w:rsidR="00DC3C82">
          <w:rPr>
            <w:noProof/>
          </w:rPr>
          <w:t>2026</w:t>
        </w:r>
      </w:p>
      <w:p w:rsidR="00B30B64" w:rsidRDefault="00F72617">
        <w:pPr>
          <w:pStyle w:val="Header"/>
          <w:jc w:val="right"/>
        </w:pPr>
        <w:r>
          <w:rPr>
            <w:noProof/>
          </w:rPr>
          <w:t>LC/</w:t>
        </w:r>
        <w:r w:rsidR="007B16B9">
          <w:rPr>
            <w:noProof/>
          </w:rPr>
          <w:t>H/</w:t>
        </w:r>
        <w:r w:rsidR="00104AA2">
          <w:rPr>
            <w:noProof/>
          </w:rPr>
          <w:t>200/2026</w:t>
        </w:r>
      </w:p>
    </w:sdtContent>
  </w:sdt>
  <w:p w:rsidR="00B30B64" w:rsidRDefault="00B30B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101F6"/>
    <w:multiLevelType w:val="hybridMultilevel"/>
    <w:tmpl w:val="EF52C086"/>
    <w:lvl w:ilvl="0" w:tplc="FD30D6B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772EC8"/>
    <w:multiLevelType w:val="hybridMultilevel"/>
    <w:tmpl w:val="4D10B43A"/>
    <w:lvl w:ilvl="0" w:tplc="86DE5E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B5D06"/>
    <w:multiLevelType w:val="hybridMultilevel"/>
    <w:tmpl w:val="68A64936"/>
    <w:lvl w:ilvl="0" w:tplc="1A1E68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920D21"/>
    <w:multiLevelType w:val="hybridMultilevel"/>
    <w:tmpl w:val="994EC0E8"/>
    <w:lvl w:ilvl="0" w:tplc="664E4B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623396"/>
    <w:multiLevelType w:val="hybridMultilevel"/>
    <w:tmpl w:val="10D4E932"/>
    <w:lvl w:ilvl="0" w:tplc="09A67F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F26995"/>
    <w:multiLevelType w:val="hybridMultilevel"/>
    <w:tmpl w:val="34A4C45E"/>
    <w:lvl w:ilvl="0" w:tplc="E4D2EB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634DF1"/>
    <w:multiLevelType w:val="hybridMultilevel"/>
    <w:tmpl w:val="1C0C4A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
  </w:num>
  <w:num w:numId="3">
    <w:abstractNumId w:val="12"/>
  </w:num>
  <w:num w:numId="4">
    <w:abstractNumId w:val="0"/>
  </w:num>
  <w:num w:numId="5">
    <w:abstractNumId w:val="24"/>
  </w:num>
  <w:num w:numId="6">
    <w:abstractNumId w:val="13"/>
  </w:num>
  <w:num w:numId="7">
    <w:abstractNumId w:val="10"/>
  </w:num>
  <w:num w:numId="8">
    <w:abstractNumId w:val="23"/>
  </w:num>
  <w:num w:numId="9">
    <w:abstractNumId w:val="20"/>
  </w:num>
  <w:num w:numId="10">
    <w:abstractNumId w:val="6"/>
  </w:num>
  <w:num w:numId="11">
    <w:abstractNumId w:val="18"/>
  </w:num>
  <w:num w:numId="12">
    <w:abstractNumId w:val="19"/>
  </w:num>
  <w:num w:numId="13">
    <w:abstractNumId w:val="3"/>
  </w:num>
  <w:num w:numId="14">
    <w:abstractNumId w:val="14"/>
  </w:num>
  <w:num w:numId="15">
    <w:abstractNumId w:val="22"/>
  </w:num>
  <w:num w:numId="16">
    <w:abstractNumId w:val="9"/>
  </w:num>
  <w:num w:numId="17">
    <w:abstractNumId w:val="16"/>
  </w:num>
  <w:num w:numId="18">
    <w:abstractNumId w:val="25"/>
  </w:num>
  <w:num w:numId="19">
    <w:abstractNumId w:val="5"/>
  </w:num>
  <w:num w:numId="20">
    <w:abstractNumId w:val="17"/>
  </w:num>
  <w:num w:numId="21">
    <w:abstractNumId w:val="1"/>
  </w:num>
  <w:num w:numId="22">
    <w:abstractNumId w:val="21"/>
  </w:num>
  <w:num w:numId="23">
    <w:abstractNumId w:val="7"/>
  </w:num>
  <w:num w:numId="24">
    <w:abstractNumId w:val="4"/>
  </w:num>
  <w:num w:numId="25">
    <w:abstractNumId w:val="1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0DD9"/>
    <w:rsid w:val="0002676F"/>
    <w:rsid w:val="000340FB"/>
    <w:rsid w:val="000500F4"/>
    <w:rsid w:val="00051B98"/>
    <w:rsid w:val="00052487"/>
    <w:rsid w:val="00053B96"/>
    <w:rsid w:val="00053EE2"/>
    <w:rsid w:val="00057A74"/>
    <w:rsid w:val="00060780"/>
    <w:rsid w:val="00065650"/>
    <w:rsid w:val="00072F5C"/>
    <w:rsid w:val="00073A19"/>
    <w:rsid w:val="0007764D"/>
    <w:rsid w:val="000805F3"/>
    <w:rsid w:val="0008264F"/>
    <w:rsid w:val="000875A4"/>
    <w:rsid w:val="00087A2D"/>
    <w:rsid w:val="000A1165"/>
    <w:rsid w:val="000A1E39"/>
    <w:rsid w:val="000A37C7"/>
    <w:rsid w:val="000A4BB6"/>
    <w:rsid w:val="000A614F"/>
    <w:rsid w:val="000C4BA2"/>
    <w:rsid w:val="000C5766"/>
    <w:rsid w:val="000C67B2"/>
    <w:rsid w:val="000C70F5"/>
    <w:rsid w:val="000C727F"/>
    <w:rsid w:val="000C747C"/>
    <w:rsid w:val="000D29CD"/>
    <w:rsid w:val="000D2C39"/>
    <w:rsid w:val="000D3009"/>
    <w:rsid w:val="000D34D2"/>
    <w:rsid w:val="000E2F2A"/>
    <w:rsid w:val="000E4266"/>
    <w:rsid w:val="000E6C78"/>
    <w:rsid w:val="000F388E"/>
    <w:rsid w:val="000F44B4"/>
    <w:rsid w:val="000F4F24"/>
    <w:rsid w:val="000F5E25"/>
    <w:rsid w:val="000F611A"/>
    <w:rsid w:val="00100912"/>
    <w:rsid w:val="00102F05"/>
    <w:rsid w:val="00103480"/>
    <w:rsid w:val="0010392D"/>
    <w:rsid w:val="00104AA2"/>
    <w:rsid w:val="00111757"/>
    <w:rsid w:val="00117ED6"/>
    <w:rsid w:val="00122BE0"/>
    <w:rsid w:val="00125A89"/>
    <w:rsid w:val="00130EFA"/>
    <w:rsid w:val="001318F3"/>
    <w:rsid w:val="00132EF5"/>
    <w:rsid w:val="001413C0"/>
    <w:rsid w:val="001419F4"/>
    <w:rsid w:val="00151600"/>
    <w:rsid w:val="00154917"/>
    <w:rsid w:val="00154C29"/>
    <w:rsid w:val="00155047"/>
    <w:rsid w:val="001575F2"/>
    <w:rsid w:val="00163FCD"/>
    <w:rsid w:val="001645F1"/>
    <w:rsid w:val="00167DF1"/>
    <w:rsid w:val="00170013"/>
    <w:rsid w:val="001700E3"/>
    <w:rsid w:val="0017401D"/>
    <w:rsid w:val="00174DDB"/>
    <w:rsid w:val="001757D7"/>
    <w:rsid w:val="001776B3"/>
    <w:rsid w:val="00183AE1"/>
    <w:rsid w:val="001846D4"/>
    <w:rsid w:val="00185602"/>
    <w:rsid w:val="0018563E"/>
    <w:rsid w:val="00190EB0"/>
    <w:rsid w:val="00194CE7"/>
    <w:rsid w:val="00195554"/>
    <w:rsid w:val="0019616D"/>
    <w:rsid w:val="00196F4A"/>
    <w:rsid w:val="001A4763"/>
    <w:rsid w:val="001A6B94"/>
    <w:rsid w:val="001A7F00"/>
    <w:rsid w:val="001B26A0"/>
    <w:rsid w:val="001B7FC0"/>
    <w:rsid w:val="001C0AFA"/>
    <w:rsid w:val="001C34F7"/>
    <w:rsid w:val="001C74CF"/>
    <w:rsid w:val="001D248F"/>
    <w:rsid w:val="001D30A7"/>
    <w:rsid w:val="001D68C6"/>
    <w:rsid w:val="001E405F"/>
    <w:rsid w:val="001E4A0A"/>
    <w:rsid w:val="001E7958"/>
    <w:rsid w:val="001F29F1"/>
    <w:rsid w:val="001F2B23"/>
    <w:rsid w:val="001F772B"/>
    <w:rsid w:val="001F7C0D"/>
    <w:rsid w:val="002064D7"/>
    <w:rsid w:val="00214692"/>
    <w:rsid w:val="00216D89"/>
    <w:rsid w:val="00221900"/>
    <w:rsid w:val="00222A19"/>
    <w:rsid w:val="00227716"/>
    <w:rsid w:val="0023406F"/>
    <w:rsid w:val="00234FA7"/>
    <w:rsid w:val="0023750B"/>
    <w:rsid w:val="00237E52"/>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84A"/>
    <w:rsid w:val="00297C47"/>
    <w:rsid w:val="002A0753"/>
    <w:rsid w:val="002A2E82"/>
    <w:rsid w:val="002A3418"/>
    <w:rsid w:val="002B0706"/>
    <w:rsid w:val="002B23E8"/>
    <w:rsid w:val="002B3415"/>
    <w:rsid w:val="002B72FA"/>
    <w:rsid w:val="002C718B"/>
    <w:rsid w:val="002D2E31"/>
    <w:rsid w:val="002D4155"/>
    <w:rsid w:val="002D4285"/>
    <w:rsid w:val="002D512C"/>
    <w:rsid w:val="002D6E2A"/>
    <w:rsid w:val="002E3B2D"/>
    <w:rsid w:val="002E7F4A"/>
    <w:rsid w:val="002F1523"/>
    <w:rsid w:val="002F339B"/>
    <w:rsid w:val="002F5002"/>
    <w:rsid w:val="002F6199"/>
    <w:rsid w:val="003027FC"/>
    <w:rsid w:val="003103B7"/>
    <w:rsid w:val="00310D51"/>
    <w:rsid w:val="003137BD"/>
    <w:rsid w:val="00314B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1F30"/>
    <w:rsid w:val="003E23BE"/>
    <w:rsid w:val="003E49BA"/>
    <w:rsid w:val="003F1469"/>
    <w:rsid w:val="003F1BC5"/>
    <w:rsid w:val="003F1D8F"/>
    <w:rsid w:val="003F59DC"/>
    <w:rsid w:val="003F7544"/>
    <w:rsid w:val="00402C91"/>
    <w:rsid w:val="00402FE0"/>
    <w:rsid w:val="00405FCA"/>
    <w:rsid w:val="004060F1"/>
    <w:rsid w:val="0041676B"/>
    <w:rsid w:val="004247AD"/>
    <w:rsid w:val="004267B9"/>
    <w:rsid w:val="00432EEF"/>
    <w:rsid w:val="00434563"/>
    <w:rsid w:val="00434F50"/>
    <w:rsid w:val="00437D19"/>
    <w:rsid w:val="00441BD0"/>
    <w:rsid w:val="00444632"/>
    <w:rsid w:val="00445D02"/>
    <w:rsid w:val="00446417"/>
    <w:rsid w:val="00446B24"/>
    <w:rsid w:val="004501DB"/>
    <w:rsid w:val="00450B7B"/>
    <w:rsid w:val="00460EB0"/>
    <w:rsid w:val="0046530C"/>
    <w:rsid w:val="00466CF3"/>
    <w:rsid w:val="0047098D"/>
    <w:rsid w:val="004736BE"/>
    <w:rsid w:val="00484EDF"/>
    <w:rsid w:val="00492869"/>
    <w:rsid w:val="00494417"/>
    <w:rsid w:val="004A35F9"/>
    <w:rsid w:val="004A5400"/>
    <w:rsid w:val="004A7B89"/>
    <w:rsid w:val="004B03BE"/>
    <w:rsid w:val="004B2CB8"/>
    <w:rsid w:val="004B6A99"/>
    <w:rsid w:val="004B71F9"/>
    <w:rsid w:val="004C0A4D"/>
    <w:rsid w:val="004C30A4"/>
    <w:rsid w:val="004C3F29"/>
    <w:rsid w:val="004D6D92"/>
    <w:rsid w:val="004E2763"/>
    <w:rsid w:val="004E2B4B"/>
    <w:rsid w:val="004E2E34"/>
    <w:rsid w:val="004F3A66"/>
    <w:rsid w:val="004F6601"/>
    <w:rsid w:val="00500110"/>
    <w:rsid w:val="00501CB3"/>
    <w:rsid w:val="005040C6"/>
    <w:rsid w:val="00505824"/>
    <w:rsid w:val="0051348A"/>
    <w:rsid w:val="00515B1F"/>
    <w:rsid w:val="005242AA"/>
    <w:rsid w:val="00525D22"/>
    <w:rsid w:val="00532633"/>
    <w:rsid w:val="00541000"/>
    <w:rsid w:val="0054182C"/>
    <w:rsid w:val="005448A5"/>
    <w:rsid w:val="005520BC"/>
    <w:rsid w:val="0055641F"/>
    <w:rsid w:val="00556600"/>
    <w:rsid w:val="00566A44"/>
    <w:rsid w:val="00573F35"/>
    <w:rsid w:val="00574167"/>
    <w:rsid w:val="00575B21"/>
    <w:rsid w:val="00576A50"/>
    <w:rsid w:val="005804FC"/>
    <w:rsid w:val="00585F2B"/>
    <w:rsid w:val="005916B7"/>
    <w:rsid w:val="00592C4B"/>
    <w:rsid w:val="005936DE"/>
    <w:rsid w:val="005963C2"/>
    <w:rsid w:val="005970E1"/>
    <w:rsid w:val="005978C5"/>
    <w:rsid w:val="005A018D"/>
    <w:rsid w:val="005A14A5"/>
    <w:rsid w:val="005A47C3"/>
    <w:rsid w:val="005A6C1C"/>
    <w:rsid w:val="005A7D17"/>
    <w:rsid w:val="005B7B37"/>
    <w:rsid w:val="005B7F6D"/>
    <w:rsid w:val="005C2CEF"/>
    <w:rsid w:val="005C35F6"/>
    <w:rsid w:val="005C61A5"/>
    <w:rsid w:val="005C6817"/>
    <w:rsid w:val="005C7D04"/>
    <w:rsid w:val="005D0A2C"/>
    <w:rsid w:val="005D159F"/>
    <w:rsid w:val="005D307D"/>
    <w:rsid w:val="005D74BC"/>
    <w:rsid w:val="005D7952"/>
    <w:rsid w:val="005E1246"/>
    <w:rsid w:val="005E29BD"/>
    <w:rsid w:val="005F3003"/>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44E4C"/>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0731"/>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37B6E"/>
    <w:rsid w:val="00743432"/>
    <w:rsid w:val="0074399E"/>
    <w:rsid w:val="00753A30"/>
    <w:rsid w:val="0075641B"/>
    <w:rsid w:val="00756682"/>
    <w:rsid w:val="0075782D"/>
    <w:rsid w:val="00761F63"/>
    <w:rsid w:val="00762676"/>
    <w:rsid w:val="00764D7C"/>
    <w:rsid w:val="007661CD"/>
    <w:rsid w:val="0077546C"/>
    <w:rsid w:val="0077551D"/>
    <w:rsid w:val="00776233"/>
    <w:rsid w:val="007816D2"/>
    <w:rsid w:val="00787A2D"/>
    <w:rsid w:val="007900F5"/>
    <w:rsid w:val="0079373C"/>
    <w:rsid w:val="0079407A"/>
    <w:rsid w:val="00795346"/>
    <w:rsid w:val="00795CC7"/>
    <w:rsid w:val="007A09F8"/>
    <w:rsid w:val="007A2CB4"/>
    <w:rsid w:val="007A44A7"/>
    <w:rsid w:val="007A73AD"/>
    <w:rsid w:val="007A7F37"/>
    <w:rsid w:val="007B16B9"/>
    <w:rsid w:val="007B1B58"/>
    <w:rsid w:val="007B4088"/>
    <w:rsid w:val="007B4916"/>
    <w:rsid w:val="007B5C06"/>
    <w:rsid w:val="007C127D"/>
    <w:rsid w:val="007C2D54"/>
    <w:rsid w:val="007C7C11"/>
    <w:rsid w:val="007D03BE"/>
    <w:rsid w:val="007D09DD"/>
    <w:rsid w:val="007D48BE"/>
    <w:rsid w:val="007D48C8"/>
    <w:rsid w:val="007D6740"/>
    <w:rsid w:val="007E09B2"/>
    <w:rsid w:val="007E1239"/>
    <w:rsid w:val="007E5619"/>
    <w:rsid w:val="007F0495"/>
    <w:rsid w:val="007F0D50"/>
    <w:rsid w:val="007F18F8"/>
    <w:rsid w:val="008065F6"/>
    <w:rsid w:val="00812519"/>
    <w:rsid w:val="00815182"/>
    <w:rsid w:val="00821335"/>
    <w:rsid w:val="00822B0B"/>
    <w:rsid w:val="008257ED"/>
    <w:rsid w:val="00826C4F"/>
    <w:rsid w:val="008307E6"/>
    <w:rsid w:val="00834C16"/>
    <w:rsid w:val="00835C2B"/>
    <w:rsid w:val="008401E4"/>
    <w:rsid w:val="00840E82"/>
    <w:rsid w:val="00846B18"/>
    <w:rsid w:val="0085545E"/>
    <w:rsid w:val="0085634D"/>
    <w:rsid w:val="00857E8A"/>
    <w:rsid w:val="00861094"/>
    <w:rsid w:val="00862280"/>
    <w:rsid w:val="00866AE1"/>
    <w:rsid w:val="00870A66"/>
    <w:rsid w:val="00874C99"/>
    <w:rsid w:val="00875EA4"/>
    <w:rsid w:val="00893159"/>
    <w:rsid w:val="00893693"/>
    <w:rsid w:val="0089578F"/>
    <w:rsid w:val="008967CE"/>
    <w:rsid w:val="008A322C"/>
    <w:rsid w:val="008A6B28"/>
    <w:rsid w:val="008A7068"/>
    <w:rsid w:val="008B22A4"/>
    <w:rsid w:val="008B36A9"/>
    <w:rsid w:val="008B7E99"/>
    <w:rsid w:val="008C02A9"/>
    <w:rsid w:val="008C0EF2"/>
    <w:rsid w:val="008C3527"/>
    <w:rsid w:val="008C3CC5"/>
    <w:rsid w:val="008C6856"/>
    <w:rsid w:val="008D003C"/>
    <w:rsid w:val="008D5856"/>
    <w:rsid w:val="008D604B"/>
    <w:rsid w:val="008D7BB5"/>
    <w:rsid w:val="008E14CD"/>
    <w:rsid w:val="008E3B71"/>
    <w:rsid w:val="008F1C20"/>
    <w:rsid w:val="008F4C34"/>
    <w:rsid w:val="008F602A"/>
    <w:rsid w:val="008F7E7E"/>
    <w:rsid w:val="009029AD"/>
    <w:rsid w:val="00902D60"/>
    <w:rsid w:val="00905406"/>
    <w:rsid w:val="0091120B"/>
    <w:rsid w:val="00911C53"/>
    <w:rsid w:val="00913E92"/>
    <w:rsid w:val="00917E15"/>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467B7"/>
    <w:rsid w:val="00953BAA"/>
    <w:rsid w:val="0095689E"/>
    <w:rsid w:val="009602CD"/>
    <w:rsid w:val="00962D0C"/>
    <w:rsid w:val="00962FF1"/>
    <w:rsid w:val="009673E8"/>
    <w:rsid w:val="00967761"/>
    <w:rsid w:val="009708BA"/>
    <w:rsid w:val="009760B2"/>
    <w:rsid w:val="009766EF"/>
    <w:rsid w:val="00982808"/>
    <w:rsid w:val="0098457E"/>
    <w:rsid w:val="0098750B"/>
    <w:rsid w:val="00987E6A"/>
    <w:rsid w:val="00990EF2"/>
    <w:rsid w:val="009964E6"/>
    <w:rsid w:val="009A313D"/>
    <w:rsid w:val="009A36F7"/>
    <w:rsid w:val="009A7DC4"/>
    <w:rsid w:val="009B1594"/>
    <w:rsid w:val="009B2282"/>
    <w:rsid w:val="009C6A7B"/>
    <w:rsid w:val="009E058D"/>
    <w:rsid w:val="009F0AAC"/>
    <w:rsid w:val="009F2B71"/>
    <w:rsid w:val="009F2B80"/>
    <w:rsid w:val="009F380D"/>
    <w:rsid w:val="009F5234"/>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05C5"/>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029B2"/>
    <w:rsid w:val="00B05E6A"/>
    <w:rsid w:val="00B06D7A"/>
    <w:rsid w:val="00B10F4C"/>
    <w:rsid w:val="00B1278E"/>
    <w:rsid w:val="00B141E6"/>
    <w:rsid w:val="00B15A86"/>
    <w:rsid w:val="00B16D08"/>
    <w:rsid w:val="00B16E22"/>
    <w:rsid w:val="00B20AAD"/>
    <w:rsid w:val="00B20F0C"/>
    <w:rsid w:val="00B219A0"/>
    <w:rsid w:val="00B25F8A"/>
    <w:rsid w:val="00B26DC7"/>
    <w:rsid w:val="00B27D4A"/>
    <w:rsid w:val="00B30B64"/>
    <w:rsid w:val="00B339FC"/>
    <w:rsid w:val="00B33A77"/>
    <w:rsid w:val="00B36AFF"/>
    <w:rsid w:val="00B50340"/>
    <w:rsid w:val="00B53EBD"/>
    <w:rsid w:val="00B57ACA"/>
    <w:rsid w:val="00B6044C"/>
    <w:rsid w:val="00B6091F"/>
    <w:rsid w:val="00B62886"/>
    <w:rsid w:val="00B71187"/>
    <w:rsid w:val="00B72771"/>
    <w:rsid w:val="00B757C6"/>
    <w:rsid w:val="00B77F33"/>
    <w:rsid w:val="00B83ADA"/>
    <w:rsid w:val="00B86101"/>
    <w:rsid w:val="00B92F49"/>
    <w:rsid w:val="00B93F09"/>
    <w:rsid w:val="00BA3304"/>
    <w:rsid w:val="00BA4B62"/>
    <w:rsid w:val="00BB0C9B"/>
    <w:rsid w:val="00BB0EBC"/>
    <w:rsid w:val="00BB368D"/>
    <w:rsid w:val="00BB5CD7"/>
    <w:rsid w:val="00BB78BE"/>
    <w:rsid w:val="00BB7A13"/>
    <w:rsid w:val="00BC298D"/>
    <w:rsid w:val="00BC47AB"/>
    <w:rsid w:val="00BC586E"/>
    <w:rsid w:val="00BC7ADE"/>
    <w:rsid w:val="00BD0C39"/>
    <w:rsid w:val="00BD3FF7"/>
    <w:rsid w:val="00BE1BC6"/>
    <w:rsid w:val="00BE72AC"/>
    <w:rsid w:val="00BF0A30"/>
    <w:rsid w:val="00BF0EE9"/>
    <w:rsid w:val="00BF7284"/>
    <w:rsid w:val="00C00C8D"/>
    <w:rsid w:val="00C056BB"/>
    <w:rsid w:val="00C115B0"/>
    <w:rsid w:val="00C15D33"/>
    <w:rsid w:val="00C15FAB"/>
    <w:rsid w:val="00C26496"/>
    <w:rsid w:val="00C3213A"/>
    <w:rsid w:val="00C33733"/>
    <w:rsid w:val="00C427ED"/>
    <w:rsid w:val="00C44AE5"/>
    <w:rsid w:val="00C45B68"/>
    <w:rsid w:val="00C47898"/>
    <w:rsid w:val="00C515F9"/>
    <w:rsid w:val="00C53CEB"/>
    <w:rsid w:val="00C54CA6"/>
    <w:rsid w:val="00C60B4B"/>
    <w:rsid w:val="00C617C6"/>
    <w:rsid w:val="00C61AED"/>
    <w:rsid w:val="00C61EE5"/>
    <w:rsid w:val="00C64555"/>
    <w:rsid w:val="00C665F3"/>
    <w:rsid w:val="00C7105C"/>
    <w:rsid w:val="00C71B25"/>
    <w:rsid w:val="00C74CBD"/>
    <w:rsid w:val="00C8113F"/>
    <w:rsid w:val="00C8437F"/>
    <w:rsid w:val="00C8515A"/>
    <w:rsid w:val="00C87CA6"/>
    <w:rsid w:val="00C9017C"/>
    <w:rsid w:val="00C934EE"/>
    <w:rsid w:val="00C95F6E"/>
    <w:rsid w:val="00CA05A2"/>
    <w:rsid w:val="00CA336A"/>
    <w:rsid w:val="00CA4F85"/>
    <w:rsid w:val="00CA5796"/>
    <w:rsid w:val="00CA5A28"/>
    <w:rsid w:val="00CB40CD"/>
    <w:rsid w:val="00CB7986"/>
    <w:rsid w:val="00CD0C73"/>
    <w:rsid w:val="00CD1E63"/>
    <w:rsid w:val="00CD1F59"/>
    <w:rsid w:val="00CD237F"/>
    <w:rsid w:val="00CD2C15"/>
    <w:rsid w:val="00CD43C4"/>
    <w:rsid w:val="00CD57BC"/>
    <w:rsid w:val="00CD78F2"/>
    <w:rsid w:val="00CD7B99"/>
    <w:rsid w:val="00CE0EFE"/>
    <w:rsid w:val="00CE27B1"/>
    <w:rsid w:val="00CE7F0B"/>
    <w:rsid w:val="00CF4EB6"/>
    <w:rsid w:val="00D00704"/>
    <w:rsid w:val="00D02AB4"/>
    <w:rsid w:val="00D06262"/>
    <w:rsid w:val="00D117F8"/>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90E4F"/>
    <w:rsid w:val="00D91804"/>
    <w:rsid w:val="00D92BF8"/>
    <w:rsid w:val="00DA2C75"/>
    <w:rsid w:val="00DA314E"/>
    <w:rsid w:val="00DB0CC5"/>
    <w:rsid w:val="00DB0D67"/>
    <w:rsid w:val="00DB2F26"/>
    <w:rsid w:val="00DB325B"/>
    <w:rsid w:val="00DB340A"/>
    <w:rsid w:val="00DB4347"/>
    <w:rsid w:val="00DB4B45"/>
    <w:rsid w:val="00DB5792"/>
    <w:rsid w:val="00DB7615"/>
    <w:rsid w:val="00DC0239"/>
    <w:rsid w:val="00DC3C82"/>
    <w:rsid w:val="00DC4117"/>
    <w:rsid w:val="00DD19EF"/>
    <w:rsid w:val="00DD5441"/>
    <w:rsid w:val="00DD7501"/>
    <w:rsid w:val="00DE0AB6"/>
    <w:rsid w:val="00DE27AA"/>
    <w:rsid w:val="00DE7F2C"/>
    <w:rsid w:val="00DF26EF"/>
    <w:rsid w:val="00DF78DE"/>
    <w:rsid w:val="00E1709A"/>
    <w:rsid w:val="00E17C80"/>
    <w:rsid w:val="00E204B5"/>
    <w:rsid w:val="00E21177"/>
    <w:rsid w:val="00E21746"/>
    <w:rsid w:val="00E2316A"/>
    <w:rsid w:val="00E23B43"/>
    <w:rsid w:val="00E26C9B"/>
    <w:rsid w:val="00E31AD0"/>
    <w:rsid w:val="00E3511A"/>
    <w:rsid w:val="00E37192"/>
    <w:rsid w:val="00E53BF5"/>
    <w:rsid w:val="00E57B55"/>
    <w:rsid w:val="00E6268F"/>
    <w:rsid w:val="00E64BCB"/>
    <w:rsid w:val="00E65700"/>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B4218"/>
    <w:rsid w:val="00EB5AC3"/>
    <w:rsid w:val="00ED12FB"/>
    <w:rsid w:val="00EE0610"/>
    <w:rsid w:val="00EE3360"/>
    <w:rsid w:val="00EE49A4"/>
    <w:rsid w:val="00EE6F6C"/>
    <w:rsid w:val="00EF3B27"/>
    <w:rsid w:val="00EF4CDC"/>
    <w:rsid w:val="00EF55C7"/>
    <w:rsid w:val="00EF685E"/>
    <w:rsid w:val="00F04DBB"/>
    <w:rsid w:val="00F078A8"/>
    <w:rsid w:val="00F13037"/>
    <w:rsid w:val="00F16AF2"/>
    <w:rsid w:val="00F16F36"/>
    <w:rsid w:val="00F22AD1"/>
    <w:rsid w:val="00F24A36"/>
    <w:rsid w:val="00F25567"/>
    <w:rsid w:val="00F26153"/>
    <w:rsid w:val="00F32439"/>
    <w:rsid w:val="00F32632"/>
    <w:rsid w:val="00F33EC9"/>
    <w:rsid w:val="00F34761"/>
    <w:rsid w:val="00F34A9A"/>
    <w:rsid w:val="00F35907"/>
    <w:rsid w:val="00F4059A"/>
    <w:rsid w:val="00F460F0"/>
    <w:rsid w:val="00F545F5"/>
    <w:rsid w:val="00F57766"/>
    <w:rsid w:val="00F62A0C"/>
    <w:rsid w:val="00F64911"/>
    <w:rsid w:val="00F66D22"/>
    <w:rsid w:val="00F67FD2"/>
    <w:rsid w:val="00F72617"/>
    <w:rsid w:val="00F76792"/>
    <w:rsid w:val="00F7731C"/>
    <w:rsid w:val="00F776AC"/>
    <w:rsid w:val="00F81B0D"/>
    <w:rsid w:val="00F84CF4"/>
    <w:rsid w:val="00F85231"/>
    <w:rsid w:val="00F94600"/>
    <w:rsid w:val="00F963FD"/>
    <w:rsid w:val="00F97953"/>
    <w:rsid w:val="00FA3BE9"/>
    <w:rsid w:val="00FB1492"/>
    <w:rsid w:val="00FB1540"/>
    <w:rsid w:val="00FB3942"/>
    <w:rsid w:val="00FB6644"/>
    <w:rsid w:val="00FC29A5"/>
    <w:rsid w:val="00FC57A7"/>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 w:type="character" w:styleId="PlaceholderText">
    <w:name w:val="Placeholder Text"/>
    <w:basedOn w:val="DefaultParagraphFont"/>
    <w:uiPriority w:val="99"/>
    <w:semiHidden/>
    <w:rsid w:val="00EE33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BC61C-21E1-470C-A300-441994D3A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nnyatsine</cp:lastModifiedBy>
  <cp:revision>3</cp:revision>
  <cp:lastPrinted>2026-05-28T08:39:00Z</cp:lastPrinted>
  <dcterms:created xsi:type="dcterms:W3CDTF">2026-05-28T08:26:00Z</dcterms:created>
  <dcterms:modified xsi:type="dcterms:W3CDTF">2026-05-28T08:46:00Z</dcterms:modified>
</cp:coreProperties>
</file>