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C01639" w14:textId="62955AA6" w:rsidR="00754178" w:rsidRDefault="001C255F">
      <w:pPr>
        <w:ind w:firstLine="0"/>
        <w:rPr>
          <w:rFonts w:ascii="Times New Roman" w:hAnsi="Times New Roman" w:cs="Times New Roman"/>
          <w:b/>
          <w:bCs/>
          <w:sz w:val="24"/>
          <w:szCs w:val="24"/>
        </w:rPr>
      </w:pPr>
      <w:r>
        <w:rPr>
          <w:rFonts w:ascii="Times New Roman" w:hAnsi="Times New Roman" w:cs="Times New Roman"/>
          <w:b/>
          <w:bCs/>
          <w:sz w:val="24"/>
          <w:szCs w:val="24"/>
        </w:rPr>
        <w:t>IN THE LABOUR COURT OF ZIMBABWE</w:t>
      </w:r>
      <w:r>
        <w:rPr>
          <w:rFonts w:ascii="Times New Roman" w:hAnsi="Times New Roman" w:cs="Times New Roman"/>
          <w:b/>
          <w:bCs/>
          <w:sz w:val="24"/>
          <w:szCs w:val="24"/>
        </w:rPr>
        <w:tab/>
        <w:t xml:space="preserve">        </w:t>
      </w:r>
      <w:r>
        <w:rPr>
          <w:rFonts w:ascii="Times New Roman" w:hAnsi="Times New Roman" w:cs="Times New Roman"/>
          <w:b/>
          <w:bCs/>
          <w:sz w:val="24"/>
          <w:szCs w:val="24"/>
          <w:lang w:val="en-US"/>
        </w:rPr>
        <w:t xml:space="preserve">  </w:t>
      </w:r>
      <w:r w:rsidR="0015233A">
        <w:rPr>
          <w:rFonts w:ascii="Times New Roman" w:hAnsi="Times New Roman" w:cs="Times New Roman"/>
          <w:b/>
          <w:bCs/>
          <w:sz w:val="24"/>
          <w:szCs w:val="24"/>
        </w:rPr>
        <w:t xml:space="preserve"> </w:t>
      </w:r>
      <w:r w:rsidR="0015233A">
        <w:rPr>
          <w:rFonts w:ascii="Times New Roman" w:hAnsi="Times New Roman" w:cs="Times New Roman"/>
          <w:b/>
          <w:bCs/>
          <w:sz w:val="24"/>
          <w:szCs w:val="24"/>
        </w:rPr>
        <w:tab/>
        <w:t>JUDGMENT NO LC/H/</w:t>
      </w:r>
      <w:r w:rsidR="00B56338">
        <w:rPr>
          <w:rFonts w:ascii="Times New Roman" w:hAnsi="Times New Roman" w:cs="Times New Roman"/>
          <w:b/>
          <w:bCs/>
          <w:sz w:val="24"/>
          <w:szCs w:val="24"/>
        </w:rPr>
        <w:t>27/26</w:t>
      </w:r>
      <w:bookmarkStart w:id="0" w:name="_GoBack"/>
      <w:bookmarkEnd w:id="0"/>
    </w:p>
    <w:p w14:paraId="7C217679" w14:textId="77777777" w:rsidR="00754178" w:rsidRDefault="00754178">
      <w:pPr>
        <w:rPr>
          <w:rFonts w:ascii="Times New Roman" w:hAnsi="Times New Roman" w:cs="Times New Roman"/>
          <w:b/>
          <w:bCs/>
          <w:sz w:val="24"/>
          <w:szCs w:val="24"/>
        </w:rPr>
      </w:pPr>
    </w:p>
    <w:p w14:paraId="0B5E1D60" w14:textId="02A8DEC2" w:rsidR="00B2423A" w:rsidRDefault="001C255F">
      <w:pPr>
        <w:ind w:firstLine="0"/>
        <w:rPr>
          <w:rFonts w:ascii="Times New Roman" w:hAnsi="Times New Roman" w:cs="Times New Roman"/>
          <w:b/>
          <w:bCs/>
          <w:sz w:val="24"/>
          <w:szCs w:val="24"/>
        </w:rPr>
      </w:pPr>
      <w:r>
        <w:rPr>
          <w:rFonts w:ascii="Times New Roman" w:hAnsi="Times New Roman" w:cs="Times New Roman"/>
          <w:b/>
          <w:bCs/>
          <w:sz w:val="24"/>
          <w:szCs w:val="24"/>
        </w:rPr>
        <w:t xml:space="preserve">HARARE, </w:t>
      </w:r>
      <w:r w:rsidR="00663504">
        <w:rPr>
          <w:rFonts w:ascii="Times New Roman" w:hAnsi="Times New Roman" w:cs="Times New Roman"/>
          <w:b/>
          <w:bCs/>
          <w:sz w:val="24"/>
          <w:szCs w:val="24"/>
          <w:lang w:val="en-US"/>
        </w:rPr>
        <w:t>20</w:t>
      </w:r>
      <w:r w:rsidR="00F169A0">
        <w:rPr>
          <w:rFonts w:ascii="Times New Roman" w:hAnsi="Times New Roman" w:cs="Times New Roman"/>
          <w:b/>
          <w:bCs/>
          <w:sz w:val="24"/>
          <w:szCs w:val="24"/>
          <w:lang w:val="en-US"/>
        </w:rPr>
        <w:t xml:space="preserve"> JANUARY, 2026</w:t>
      </w:r>
      <w:r>
        <w:rPr>
          <w:rFonts w:ascii="Times New Roman" w:hAnsi="Times New Roman" w:cs="Times New Roman"/>
          <w:b/>
          <w:bCs/>
          <w:sz w:val="24"/>
          <w:szCs w:val="24"/>
        </w:rPr>
        <w:t xml:space="preserve"> </w:t>
      </w:r>
      <w:r w:rsidR="00B2423A">
        <w:rPr>
          <w:rFonts w:ascii="Times New Roman" w:hAnsi="Times New Roman" w:cs="Times New Roman"/>
          <w:b/>
          <w:bCs/>
          <w:sz w:val="24"/>
          <w:szCs w:val="24"/>
        </w:rPr>
        <w:t>AND</w:t>
      </w:r>
    </w:p>
    <w:p w14:paraId="2ACB0435" w14:textId="43FE70D2" w:rsidR="00754178" w:rsidRDefault="00B2423A">
      <w:pPr>
        <w:ind w:firstLine="0"/>
        <w:rPr>
          <w:rFonts w:ascii="Times New Roman" w:hAnsi="Times New Roman" w:cs="Times New Roman"/>
          <w:b/>
          <w:bCs/>
          <w:sz w:val="24"/>
          <w:szCs w:val="24"/>
          <w:lang w:val="en-US"/>
        </w:rPr>
      </w:pPr>
      <w:r>
        <w:rPr>
          <w:rFonts w:ascii="Times New Roman" w:hAnsi="Times New Roman" w:cs="Times New Roman"/>
          <w:b/>
          <w:bCs/>
          <w:sz w:val="24"/>
          <w:szCs w:val="24"/>
        </w:rPr>
        <w:t xml:space="preserve">30 JANUARY 2026 </w:t>
      </w:r>
      <w:r w:rsidR="001C255F">
        <w:rPr>
          <w:rFonts w:ascii="Times New Roman" w:hAnsi="Times New Roman" w:cs="Times New Roman"/>
          <w:b/>
          <w:bCs/>
          <w:sz w:val="24"/>
          <w:szCs w:val="24"/>
        </w:rPr>
        <w:t xml:space="preserve">                     </w:t>
      </w:r>
      <w:r w:rsidR="001C255F">
        <w:rPr>
          <w:rFonts w:ascii="Times New Roman" w:hAnsi="Times New Roman" w:cs="Times New Roman"/>
          <w:b/>
          <w:bCs/>
          <w:sz w:val="24"/>
          <w:szCs w:val="24"/>
        </w:rPr>
        <w:tab/>
      </w:r>
      <w:r w:rsidR="001C255F">
        <w:rPr>
          <w:rFonts w:ascii="Times New Roman" w:hAnsi="Times New Roman" w:cs="Times New Roman"/>
          <w:b/>
          <w:bCs/>
          <w:sz w:val="24"/>
          <w:szCs w:val="24"/>
          <w:lang w:val="en-US"/>
        </w:rPr>
        <w:tab/>
        <w:t xml:space="preserve">                </w:t>
      </w:r>
      <w:r>
        <w:rPr>
          <w:rFonts w:ascii="Times New Roman" w:hAnsi="Times New Roman" w:cs="Times New Roman"/>
          <w:b/>
          <w:bCs/>
          <w:sz w:val="24"/>
          <w:szCs w:val="24"/>
          <w:lang w:val="en-US"/>
        </w:rPr>
        <w:t xml:space="preserve">       </w:t>
      </w:r>
      <w:r w:rsidR="001C255F">
        <w:rPr>
          <w:rFonts w:ascii="Times New Roman" w:hAnsi="Times New Roman" w:cs="Times New Roman"/>
          <w:b/>
          <w:bCs/>
          <w:sz w:val="24"/>
          <w:szCs w:val="24"/>
          <w:lang w:val="en-US"/>
        </w:rPr>
        <w:t xml:space="preserve"> </w:t>
      </w:r>
      <w:r w:rsidR="001C255F">
        <w:rPr>
          <w:rFonts w:ascii="Times New Roman" w:hAnsi="Times New Roman" w:cs="Times New Roman"/>
          <w:b/>
          <w:bCs/>
          <w:sz w:val="24"/>
          <w:szCs w:val="24"/>
        </w:rPr>
        <w:t>CASE NO LC/H/</w:t>
      </w:r>
      <w:r>
        <w:rPr>
          <w:rFonts w:ascii="Times New Roman" w:hAnsi="Times New Roman" w:cs="Times New Roman"/>
          <w:b/>
          <w:bCs/>
          <w:sz w:val="24"/>
          <w:szCs w:val="24"/>
        </w:rPr>
        <w:t>1063/24</w:t>
      </w:r>
    </w:p>
    <w:p w14:paraId="496D2FA8" w14:textId="77777777" w:rsidR="00754178" w:rsidRDefault="001C255F">
      <w:pPr>
        <w:rPr>
          <w:rFonts w:ascii="Times New Roman" w:hAnsi="Times New Roman" w:cs="Times New Roman"/>
          <w:b/>
          <w:bCs/>
          <w:sz w:val="24"/>
          <w:szCs w:val="24"/>
        </w:rPr>
      </w:pPr>
      <w:r>
        <w:rPr>
          <w:rFonts w:ascii="Times New Roman" w:hAnsi="Times New Roman" w:cs="Times New Roman"/>
          <w:b/>
          <w:bCs/>
          <w:sz w:val="24"/>
          <w:szCs w:val="24"/>
        </w:rPr>
        <w:t xml:space="preserve">   </w:t>
      </w:r>
    </w:p>
    <w:p w14:paraId="7CCA2807" w14:textId="77777777" w:rsidR="00754178" w:rsidRDefault="001C255F">
      <w:pPr>
        <w:rPr>
          <w:rFonts w:ascii="Times New Roman" w:hAnsi="Times New Roman" w:cs="Times New Roman"/>
          <w:b/>
          <w:bCs/>
          <w:sz w:val="24"/>
          <w:szCs w:val="24"/>
        </w:rPr>
      </w:pPr>
      <w:r>
        <w:rPr>
          <w:rFonts w:ascii="Times New Roman" w:hAnsi="Times New Roman" w:cs="Times New Roman"/>
          <w:b/>
          <w:bCs/>
          <w:sz w:val="24"/>
          <w:szCs w:val="24"/>
        </w:rPr>
        <w:t xml:space="preserve">                                                                                                                                                                                                                                                                                                                                                                                                                                              </w:t>
      </w:r>
      <w:r>
        <w:rPr>
          <w:rFonts w:ascii="Times New Roman" w:hAnsi="Times New Roman" w:cs="Times New Roman"/>
          <w:b/>
          <w:bCs/>
          <w:sz w:val="24"/>
          <w:szCs w:val="24"/>
        </w:rPr>
        <w:tab/>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726E993D" w14:textId="77777777" w:rsidR="00754178" w:rsidRDefault="00663504">
      <w:pPr>
        <w:spacing w:line="240" w:lineRule="auto"/>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THE CENTRE FOR SEXUAL HEALTH AND</w:t>
      </w:r>
      <w:r w:rsidR="001C255F">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 xml:space="preserve"> APPELLANT</w:t>
      </w:r>
    </w:p>
    <w:p w14:paraId="17F9AD60" w14:textId="77777777" w:rsidR="00754178" w:rsidRDefault="00663504">
      <w:pPr>
        <w:spacing w:line="240" w:lineRule="auto"/>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HIV AIDS RESEARCH ZIMBABWE</w:t>
      </w:r>
    </w:p>
    <w:p w14:paraId="607D0B39" w14:textId="77777777" w:rsidR="00663504" w:rsidRDefault="00663504">
      <w:pPr>
        <w:spacing w:line="240" w:lineRule="auto"/>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(CESHHAR ZIMBABWE)</w:t>
      </w:r>
    </w:p>
    <w:p w14:paraId="38247142" w14:textId="77777777" w:rsidR="00754178" w:rsidRDefault="00754178">
      <w:pPr>
        <w:rPr>
          <w:rFonts w:ascii="Times New Roman" w:hAnsi="Times New Roman" w:cs="Times New Roman"/>
          <w:b/>
          <w:bCs/>
          <w:sz w:val="24"/>
          <w:szCs w:val="24"/>
          <w:lang w:val="en-US"/>
        </w:rPr>
      </w:pPr>
    </w:p>
    <w:p w14:paraId="6919CBDD" w14:textId="77777777" w:rsidR="00754178" w:rsidRDefault="00754178">
      <w:pPr>
        <w:rPr>
          <w:rFonts w:ascii="Times New Roman" w:hAnsi="Times New Roman" w:cs="Times New Roman"/>
          <w:b/>
          <w:bCs/>
          <w:sz w:val="24"/>
          <w:szCs w:val="24"/>
          <w:lang w:val="en-US"/>
        </w:rPr>
      </w:pPr>
    </w:p>
    <w:p w14:paraId="1DAEC3CA" w14:textId="77777777" w:rsidR="00754178" w:rsidRDefault="00754178">
      <w:pPr>
        <w:rPr>
          <w:rFonts w:ascii="Times New Roman" w:hAnsi="Times New Roman" w:cs="Times New Roman"/>
          <w:b/>
          <w:bCs/>
          <w:sz w:val="24"/>
          <w:szCs w:val="24"/>
          <w:lang w:val="en-US"/>
        </w:rPr>
      </w:pPr>
    </w:p>
    <w:p w14:paraId="5499E271" w14:textId="77777777" w:rsidR="0015233A" w:rsidRDefault="0015233A">
      <w:pPr>
        <w:spacing w:line="240" w:lineRule="auto"/>
        <w:ind w:firstLine="0"/>
        <w:rPr>
          <w:rFonts w:ascii="Times New Roman" w:hAnsi="Times New Roman" w:cs="Times New Roman"/>
          <w:b/>
          <w:bCs/>
          <w:sz w:val="24"/>
          <w:szCs w:val="24"/>
          <w:lang w:val="en-US"/>
        </w:rPr>
      </w:pPr>
    </w:p>
    <w:p w14:paraId="2E90DC86" w14:textId="77777777" w:rsidR="00754178" w:rsidRDefault="001D79DD">
      <w:pPr>
        <w:spacing w:line="240" w:lineRule="auto"/>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UPENYU GWIZO AND 8 OTHERS</w:t>
      </w:r>
      <w:r w:rsidR="0015233A">
        <w:rPr>
          <w:rFonts w:ascii="Times New Roman" w:hAnsi="Times New Roman" w:cs="Times New Roman"/>
          <w:b/>
          <w:bCs/>
          <w:sz w:val="24"/>
          <w:szCs w:val="24"/>
          <w:lang w:val="en-US"/>
        </w:rPr>
        <w:tab/>
      </w:r>
      <w:r w:rsidR="00F169A0">
        <w:rPr>
          <w:rFonts w:ascii="Times New Roman" w:hAnsi="Times New Roman" w:cs="Times New Roman"/>
          <w:b/>
          <w:bCs/>
          <w:sz w:val="24"/>
          <w:szCs w:val="24"/>
          <w:lang w:val="en-US"/>
        </w:rPr>
        <w:t xml:space="preserve">  </w:t>
      </w:r>
      <w:r w:rsidR="001C255F">
        <w:rPr>
          <w:rFonts w:ascii="Times New Roman" w:hAnsi="Times New Roman" w:cs="Times New Roman"/>
          <w:b/>
          <w:bCs/>
          <w:sz w:val="24"/>
          <w:szCs w:val="24"/>
          <w:lang w:val="en-US"/>
        </w:rPr>
        <w:t xml:space="preserve">  </w:t>
      </w:r>
      <w:r w:rsidR="001C255F">
        <w:rPr>
          <w:rFonts w:ascii="Times New Roman" w:hAnsi="Times New Roman" w:cs="Times New Roman"/>
          <w:b/>
          <w:bCs/>
          <w:sz w:val="24"/>
          <w:szCs w:val="24"/>
          <w:lang w:val="en-US"/>
        </w:rPr>
        <w:tab/>
      </w:r>
      <w:r w:rsidR="001C255F">
        <w:rPr>
          <w:rFonts w:ascii="Times New Roman" w:hAnsi="Times New Roman" w:cs="Times New Roman"/>
          <w:b/>
          <w:bCs/>
          <w:sz w:val="24"/>
          <w:szCs w:val="24"/>
          <w:lang w:val="en-US"/>
        </w:rPr>
        <w:tab/>
      </w:r>
      <w:r w:rsidR="001C255F">
        <w:rPr>
          <w:rFonts w:ascii="Times New Roman" w:hAnsi="Times New Roman" w:cs="Times New Roman"/>
          <w:b/>
          <w:bCs/>
          <w:sz w:val="24"/>
          <w:szCs w:val="24"/>
          <w:lang w:val="en-US"/>
        </w:rPr>
        <w:tab/>
        <w:t xml:space="preserve">           </w:t>
      </w:r>
      <w:r w:rsidR="001C255F">
        <w:rPr>
          <w:rFonts w:ascii="Times New Roman" w:hAnsi="Times New Roman" w:cs="Times New Roman"/>
          <w:b/>
          <w:bCs/>
          <w:sz w:val="24"/>
          <w:szCs w:val="24"/>
          <w:lang w:val="en-US"/>
        </w:rPr>
        <w:tab/>
      </w:r>
      <w:r w:rsidR="001C255F">
        <w:rPr>
          <w:rFonts w:ascii="Times New Roman" w:hAnsi="Times New Roman" w:cs="Times New Roman"/>
          <w:b/>
          <w:bCs/>
          <w:sz w:val="24"/>
          <w:szCs w:val="24"/>
        </w:rPr>
        <w:t>RESPONDENT</w:t>
      </w:r>
    </w:p>
    <w:p w14:paraId="0668C17F" w14:textId="77777777" w:rsidR="00754178" w:rsidRDefault="001C255F">
      <w:pPr>
        <w:spacing w:line="240" w:lineRule="auto"/>
        <w:ind w:firstLine="0"/>
        <w:rPr>
          <w:rFonts w:ascii="Times New Roman" w:hAnsi="Times New Roman" w:cs="Times New Roman"/>
          <w:b/>
          <w:bCs/>
          <w:sz w:val="24"/>
          <w:szCs w:val="24"/>
        </w:rPr>
      </w:pPr>
      <w:r>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ab/>
      </w:r>
      <w:r>
        <w:rPr>
          <w:rFonts w:ascii="Times New Roman" w:hAnsi="Times New Roman" w:cs="Times New Roman"/>
          <w:b/>
          <w:bCs/>
          <w:sz w:val="24"/>
          <w:szCs w:val="24"/>
          <w:lang w:val="en-US"/>
        </w:rPr>
        <w:tab/>
      </w:r>
      <w:r>
        <w:rPr>
          <w:rFonts w:ascii="Times New Roman" w:hAnsi="Times New Roman" w:cs="Times New Roman"/>
          <w:b/>
          <w:bCs/>
          <w:sz w:val="24"/>
          <w:szCs w:val="24"/>
          <w:lang w:val="en-US"/>
        </w:rPr>
        <w:tab/>
        <w:t xml:space="preserve">  </w:t>
      </w:r>
    </w:p>
    <w:p w14:paraId="7BD3DD2E" w14:textId="77777777" w:rsidR="00754178" w:rsidRDefault="00754178">
      <w:pPr>
        <w:spacing w:line="240" w:lineRule="auto"/>
        <w:ind w:firstLine="0"/>
        <w:rPr>
          <w:rFonts w:ascii="Times New Roman" w:hAnsi="Times New Roman" w:cs="Times New Roman"/>
          <w:b/>
          <w:bCs/>
          <w:sz w:val="24"/>
          <w:szCs w:val="24"/>
          <w:lang w:val="en-US"/>
        </w:rPr>
      </w:pPr>
    </w:p>
    <w:p w14:paraId="09D928D2" w14:textId="77777777" w:rsidR="00754178" w:rsidRDefault="00754178">
      <w:pPr>
        <w:rPr>
          <w:rFonts w:ascii="Times New Roman" w:hAnsi="Times New Roman" w:cs="Times New Roman"/>
          <w:sz w:val="24"/>
          <w:szCs w:val="24"/>
        </w:rPr>
      </w:pPr>
    </w:p>
    <w:p w14:paraId="6AFFC48C" w14:textId="77777777" w:rsidR="00754178" w:rsidRDefault="001C255F">
      <w:pPr>
        <w:ind w:firstLine="0"/>
        <w:rPr>
          <w:rFonts w:ascii="Times New Roman" w:hAnsi="Times New Roman" w:cs="Times New Roman"/>
          <w:sz w:val="24"/>
          <w:szCs w:val="24"/>
          <w:lang w:val="en-US"/>
        </w:rPr>
      </w:pPr>
      <w:r>
        <w:rPr>
          <w:rFonts w:ascii="Times New Roman" w:hAnsi="Times New Roman" w:cs="Times New Roman"/>
          <w:sz w:val="24"/>
          <w:szCs w:val="24"/>
        </w:rPr>
        <w:t>Before the Honourable G. Musariri, Judge:</w:t>
      </w:r>
    </w:p>
    <w:p w14:paraId="71241AE7" w14:textId="77777777" w:rsidR="00754178" w:rsidRDefault="00754178">
      <w:pPr>
        <w:rPr>
          <w:rFonts w:ascii="Times New Roman" w:hAnsi="Times New Roman" w:cs="Times New Roman"/>
          <w:sz w:val="24"/>
          <w:szCs w:val="24"/>
        </w:rPr>
      </w:pPr>
    </w:p>
    <w:p w14:paraId="11290D6D" w14:textId="77777777" w:rsidR="00754178" w:rsidRDefault="001C255F">
      <w:pPr>
        <w:ind w:firstLine="0"/>
        <w:rPr>
          <w:rFonts w:ascii="Times New Roman" w:hAnsi="Times New Roman" w:cs="Times New Roman"/>
          <w:sz w:val="24"/>
          <w:szCs w:val="24"/>
          <w:lang w:val="en-US"/>
        </w:rPr>
      </w:pPr>
      <w:r>
        <w:rPr>
          <w:rFonts w:ascii="Times New Roman" w:hAnsi="Times New Roman" w:cs="Times New Roman"/>
          <w:sz w:val="24"/>
          <w:szCs w:val="24"/>
        </w:rPr>
        <w:t>For A</w:t>
      </w:r>
      <w:proofErr w:type="spellStart"/>
      <w:r w:rsidR="001D79DD">
        <w:rPr>
          <w:rFonts w:ascii="Times New Roman" w:hAnsi="Times New Roman" w:cs="Times New Roman"/>
          <w:sz w:val="24"/>
          <w:szCs w:val="24"/>
          <w:lang w:val="en-US"/>
        </w:rPr>
        <w:t>pplicant</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ab/>
      </w:r>
      <w:r>
        <w:rPr>
          <w:rFonts w:ascii="Times New Roman" w:hAnsi="Times New Roman" w:cs="Times New Roman"/>
          <w:sz w:val="24"/>
          <w:szCs w:val="24"/>
          <w:lang w:val="en-US"/>
        </w:rPr>
        <w:tab/>
      </w:r>
      <w:r>
        <w:rPr>
          <w:rFonts w:ascii="Times New Roman" w:hAnsi="Times New Roman" w:cs="Times New Roman"/>
          <w:sz w:val="24"/>
          <w:szCs w:val="24"/>
        </w:rPr>
        <w:t xml:space="preserve">- </w:t>
      </w:r>
      <w:r w:rsidR="001D79DD">
        <w:rPr>
          <w:rFonts w:ascii="Times New Roman" w:hAnsi="Times New Roman" w:cs="Times New Roman"/>
          <w:sz w:val="24"/>
          <w:szCs w:val="24"/>
          <w:lang w:val="en-US"/>
        </w:rPr>
        <w:t xml:space="preserve">T. </w:t>
      </w:r>
      <w:proofErr w:type="spellStart"/>
      <w:r w:rsidR="001D79DD">
        <w:rPr>
          <w:rFonts w:ascii="Times New Roman" w:hAnsi="Times New Roman" w:cs="Times New Roman"/>
          <w:sz w:val="24"/>
          <w:szCs w:val="24"/>
          <w:lang w:val="en-US"/>
        </w:rPr>
        <w:t>Chagudumba</w:t>
      </w:r>
      <w:proofErr w:type="spellEnd"/>
      <w:r w:rsidR="00F169A0">
        <w:rPr>
          <w:rFonts w:ascii="Times New Roman" w:hAnsi="Times New Roman" w:cs="Times New Roman"/>
          <w:sz w:val="24"/>
          <w:szCs w:val="24"/>
          <w:lang w:val="en-US"/>
        </w:rPr>
        <w:t xml:space="preserve">, </w:t>
      </w:r>
      <w:r>
        <w:rPr>
          <w:rFonts w:ascii="Times New Roman" w:hAnsi="Times New Roman" w:cs="Times New Roman"/>
          <w:sz w:val="24"/>
          <w:szCs w:val="24"/>
          <w:lang w:val="en-US"/>
        </w:rPr>
        <w:t>Attorney</w:t>
      </w:r>
    </w:p>
    <w:p w14:paraId="6EF4CBA9" w14:textId="77777777" w:rsidR="004F38BB" w:rsidRDefault="004F38BB">
      <w:pPr>
        <w:ind w:firstLine="0"/>
        <w:rPr>
          <w:rFonts w:ascii="Times New Roman" w:hAnsi="Times New Roman" w:cs="Times New Roman"/>
          <w:sz w:val="24"/>
          <w:szCs w:val="24"/>
          <w:lang w:val="en-US"/>
        </w:rPr>
      </w:pPr>
    </w:p>
    <w:p w14:paraId="40361405" w14:textId="77777777" w:rsidR="00872E4D" w:rsidRDefault="001C255F">
      <w:pPr>
        <w:ind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For </w:t>
      </w:r>
      <w:r>
        <w:rPr>
          <w:rFonts w:ascii="Times New Roman" w:hAnsi="Times New Roman" w:cs="Times New Roman"/>
          <w:sz w:val="24"/>
          <w:szCs w:val="24"/>
        </w:rPr>
        <w:t>Respondent</w:t>
      </w:r>
      <w:r w:rsidR="001D79DD">
        <w:rPr>
          <w:rFonts w:ascii="Times New Roman" w:hAnsi="Times New Roman" w:cs="Times New Roman"/>
          <w:sz w:val="24"/>
          <w:szCs w:val="24"/>
        </w:rPr>
        <w:t>s</w:t>
      </w:r>
      <w:r>
        <w:rPr>
          <w:rFonts w:ascii="Times New Roman" w:hAnsi="Times New Roman" w:cs="Times New Roman"/>
          <w:sz w:val="24"/>
          <w:szCs w:val="24"/>
        </w:rPr>
        <w:tab/>
      </w:r>
      <w:r>
        <w:rPr>
          <w:rFonts w:ascii="Times New Roman" w:hAnsi="Times New Roman" w:cs="Times New Roman"/>
          <w:sz w:val="24"/>
          <w:szCs w:val="24"/>
        </w:rPr>
        <w:tab/>
        <w:t xml:space="preserve">- </w:t>
      </w:r>
      <w:r w:rsidR="001D79DD">
        <w:rPr>
          <w:rFonts w:ascii="Times New Roman" w:hAnsi="Times New Roman" w:cs="Times New Roman"/>
          <w:sz w:val="24"/>
          <w:szCs w:val="24"/>
          <w:lang w:val="en-US"/>
        </w:rPr>
        <w:t>T</w:t>
      </w:r>
      <w:r>
        <w:rPr>
          <w:rFonts w:ascii="Times New Roman" w:hAnsi="Times New Roman" w:cs="Times New Roman"/>
          <w:sz w:val="24"/>
          <w:szCs w:val="24"/>
          <w:lang w:val="en-US"/>
        </w:rPr>
        <w:t>.</w:t>
      </w:r>
      <w:r w:rsidR="001D79DD">
        <w:rPr>
          <w:rFonts w:ascii="Times New Roman" w:hAnsi="Times New Roman" w:cs="Times New Roman"/>
          <w:sz w:val="24"/>
          <w:szCs w:val="24"/>
          <w:lang w:val="en-US"/>
        </w:rPr>
        <w:t xml:space="preserve"> G. </w:t>
      </w:r>
      <w:proofErr w:type="spellStart"/>
      <w:r w:rsidR="001D79DD">
        <w:rPr>
          <w:rFonts w:ascii="Times New Roman" w:hAnsi="Times New Roman" w:cs="Times New Roman"/>
          <w:sz w:val="24"/>
          <w:szCs w:val="24"/>
          <w:lang w:val="en-US"/>
        </w:rPr>
        <w:t>Nenzou</w:t>
      </w:r>
      <w:proofErr w:type="spellEnd"/>
      <w:r w:rsidR="0088073B">
        <w:rPr>
          <w:rFonts w:ascii="Times New Roman" w:hAnsi="Times New Roman" w:cs="Times New Roman"/>
          <w:sz w:val="24"/>
          <w:szCs w:val="24"/>
          <w:lang w:val="en-US"/>
        </w:rPr>
        <w:t>,</w:t>
      </w:r>
      <w:r>
        <w:rPr>
          <w:rFonts w:ascii="Times New Roman" w:hAnsi="Times New Roman" w:cs="Times New Roman"/>
          <w:sz w:val="24"/>
          <w:szCs w:val="24"/>
          <w:lang w:val="en-US"/>
        </w:rPr>
        <w:t xml:space="preserve"> Attorney</w:t>
      </w:r>
    </w:p>
    <w:p w14:paraId="75AAE6F2" w14:textId="77777777" w:rsidR="00872E4D" w:rsidRDefault="00872E4D" w:rsidP="00872E4D">
      <w:pPr>
        <w:ind w:firstLine="0"/>
        <w:rPr>
          <w:rFonts w:ascii="Times New Roman" w:hAnsi="Times New Roman" w:cs="Times New Roman"/>
          <w:sz w:val="24"/>
          <w:szCs w:val="24"/>
          <w:lang w:val="en-US"/>
        </w:rPr>
      </w:pPr>
    </w:p>
    <w:p w14:paraId="386AB7AB" w14:textId="77777777" w:rsidR="00872E4D" w:rsidRDefault="00872E4D" w:rsidP="00872E4D">
      <w:pPr>
        <w:ind w:firstLine="0"/>
        <w:rPr>
          <w:rFonts w:ascii="Times New Roman" w:hAnsi="Times New Roman" w:cs="Times New Roman"/>
          <w:b/>
          <w:bCs/>
          <w:sz w:val="24"/>
          <w:szCs w:val="24"/>
        </w:rPr>
      </w:pPr>
      <w:r>
        <w:rPr>
          <w:rFonts w:ascii="Times New Roman" w:hAnsi="Times New Roman" w:cs="Times New Roman"/>
          <w:b/>
          <w:bCs/>
          <w:sz w:val="24"/>
          <w:szCs w:val="24"/>
        </w:rPr>
        <w:t>MUSARIRI, J:</w:t>
      </w:r>
    </w:p>
    <w:p w14:paraId="7114E85F" w14:textId="77777777" w:rsidR="001D79DD" w:rsidRDefault="001D79DD" w:rsidP="00ED76BE">
      <w:pPr>
        <w:rPr>
          <w:rFonts w:ascii="Times New Roman" w:hAnsi="Times New Roman" w:cs="Times New Roman"/>
          <w:bCs/>
          <w:sz w:val="24"/>
          <w:szCs w:val="24"/>
        </w:rPr>
      </w:pPr>
      <w:r>
        <w:rPr>
          <w:rFonts w:ascii="Times New Roman" w:hAnsi="Times New Roman" w:cs="Times New Roman"/>
          <w:bCs/>
          <w:sz w:val="24"/>
          <w:szCs w:val="24"/>
        </w:rPr>
        <w:t xml:space="preserve">On the 24 September 2025 at Marondera, Arbitrator T. </w:t>
      </w:r>
      <w:proofErr w:type="spellStart"/>
      <w:r>
        <w:rPr>
          <w:rFonts w:ascii="Times New Roman" w:hAnsi="Times New Roman" w:cs="Times New Roman"/>
          <w:bCs/>
          <w:sz w:val="24"/>
          <w:szCs w:val="24"/>
        </w:rPr>
        <w:t>Chamisa</w:t>
      </w:r>
      <w:proofErr w:type="spellEnd"/>
      <w:r>
        <w:rPr>
          <w:rFonts w:ascii="Times New Roman" w:hAnsi="Times New Roman" w:cs="Times New Roman"/>
          <w:bCs/>
          <w:sz w:val="24"/>
          <w:szCs w:val="24"/>
        </w:rPr>
        <w:t xml:space="preserve"> issued an award ordering appellant to pay respondents an amount of </w:t>
      </w:r>
      <w:r>
        <w:rPr>
          <w:rFonts w:ascii="Times New Roman" w:hAnsi="Times New Roman" w:cs="Times New Roman"/>
          <w:b/>
          <w:bCs/>
          <w:sz w:val="24"/>
          <w:szCs w:val="24"/>
        </w:rPr>
        <w:t>USD$ 28686.08</w:t>
      </w:r>
      <w:r>
        <w:rPr>
          <w:rFonts w:ascii="Times New Roman" w:hAnsi="Times New Roman" w:cs="Times New Roman"/>
          <w:bCs/>
          <w:sz w:val="24"/>
          <w:szCs w:val="24"/>
        </w:rPr>
        <w:t xml:space="preserve"> in respect of outstanding wages.  Appellant then appealed the award to this Court in terms of </w:t>
      </w:r>
      <w:r>
        <w:rPr>
          <w:rFonts w:ascii="Times New Roman" w:hAnsi="Times New Roman" w:cs="Times New Roman"/>
          <w:b/>
          <w:bCs/>
          <w:sz w:val="24"/>
          <w:szCs w:val="24"/>
        </w:rPr>
        <w:t>section 98 (10)</w:t>
      </w:r>
      <w:r>
        <w:rPr>
          <w:rFonts w:ascii="Times New Roman" w:hAnsi="Times New Roman" w:cs="Times New Roman"/>
          <w:bCs/>
          <w:sz w:val="24"/>
          <w:szCs w:val="24"/>
        </w:rPr>
        <w:t xml:space="preserve"> of the</w:t>
      </w:r>
      <w:r>
        <w:rPr>
          <w:rFonts w:ascii="Times New Roman" w:hAnsi="Times New Roman" w:cs="Times New Roman"/>
          <w:b/>
          <w:bCs/>
          <w:sz w:val="24"/>
          <w:szCs w:val="24"/>
        </w:rPr>
        <w:t xml:space="preserve"> Labour Act </w:t>
      </w:r>
      <w:r w:rsidR="00D54C6F">
        <w:rPr>
          <w:rFonts w:ascii="Times New Roman" w:hAnsi="Times New Roman" w:cs="Times New Roman"/>
          <w:b/>
          <w:bCs/>
          <w:sz w:val="24"/>
          <w:szCs w:val="24"/>
        </w:rPr>
        <w:t>[</w:t>
      </w:r>
      <w:r>
        <w:rPr>
          <w:rFonts w:ascii="Times New Roman" w:hAnsi="Times New Roman" w:cs="Times New Roman"/>
          <w:b/>
          <w:bCs/>
          <w:sz w:val="24"/>
          <w:szCs w:val="24"/>
        </w:rPr>
        <w:t>Chapter 28:</w:t>
      </w:r>
      <w:r w:rsidRPr="001D79DD">
        <w:rPr>
          <w:rFonts w:ascii="Times New Roman" w:hAnsi="Times New Roman" w:cs="Times New Roman"/>
          <w:b/>
          <w:bCs/>
          <w:sz w:val="24"/>
          <w:szCs w:val="24"/>
        </w:rPr>
        <w:t>01</w:t>
      </w:r>
      <w:r w:rsidR="00D54C6F">
        <w:rPr>
          <w:rFonts w:ascii="Times New Roman" w:hAnsi="Times New Roman" w:cs="Times New Roman"/>
          <w:b/>
          <w:bCs/>
          <w:sz w:val="24"/>
          <w:szCs w:val="24"/>
        </w:rPr>
        <w:t>]</w:t>
      </w:r>
      <w:r>
        <w:rPr>
          <w:rFonts w:ascii="Times New Roman" w:hAnsi="Times New Roman" w:cs="Times New Roman"/>
          <w:bCs/>
          <w:sz w:val="24"/>
          <w:szCs w:val="24"/>
        </w:rPr>
        <w:t>.  Respondents opposed the appeal.</w:t>
      </w:r>
    </w:p>
    <w:p w14:paraId="4A2368C4" w14:textId="77777777" w:rsidR="00ED76BE" w:rsidRDefault="00ED76BE" w:rsidP="00872E4D">
      <w:pPr>
        <w:ind w:firstLine="0"/>
        <w:rPr>
          <w:rFonts w:ascii="Times New Roman" w:hAnsi="Times New Roman" w:cs="Times New Roman"/>
          <w:bCs/>
          <w:sz w:val="24"/>
          <w:szCs w:val="24"/>
        </w:rPr>
      </w:pPr>
    </w:p>
    <w:p w14:paraId="4B77028A" w14:textId="77777777" w:rsidR="001D79DD" w:rsidRDefault="001D79DD" w:rsidP="00ED76BE">
      <w:pPr>
        <w:rPr>
          <w:rFonts w:ascii="Times New Roman" w:hAnsi="Times New Roman" w:cs="Times New Roman"/>
          <w:bCs/>
          <w:sz w:val="24"/>
          <w:szCs w:val="24"/>
        </w:rPr>
      </w:pPr>
      <w:r>
        <w:rPr>
          <w:rFonts w:ascii="Times New Roman" w:hAnsi="Times New Roman" w:cs="Times New Roman"/>
          <w:bCs/>
          <w:sz w:val="24"/>
          <w:szCs w:val="24"/>
        </w:rPr>
        <w:t>At the onset of oral argument it emerged that 4</w:t>
      </w:r>
      <w:r w:rsidRPr="001D79DD">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Tangai</w:t>
      </w:r>
      <w:proofErr w:type="spellEnd"/>
      <w:r>
        <w:rPr>
          <w:rFonts w:ascii="Times New Roman" w:hAnsi="Times New Roman" w:cs="Times New Roman"/>
          <w:bCs/>
          <w:sz w:val="24"/>
          <w:szCs w:val="24"/>
        </w:rPr>
        <w:t>) and 5</w:t>
      </w:r>
      <w:r w:rsidRPr="001D79DD">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(Msiza) respondents had settled their claims with appellant.  </w:t>
      </w:r>
      <w:proofErr w:type="gramStart"/>
      <w:r>
        <w:rPr>
          <w:rFonts w:ascii="Times New Roman" w:hAnsi="Times New Roman" w:cs="Times New Roman"/>
          <w:bCs/>
          <w:sz w:val="24"/>
          <w:szCs w:val="24"/>
        </w:rPr>
        <w:t>Accordingly</w:t>
      </w:r>
      <w:proofErr w:type="gramEnd"/>
      <w:r>
        <w:rPr>
          <w:rFonts w:ascii="Times New Roman" w:hAnsi="Times New Roman" w:cs="Times New Roman"/>
          <w:bCs/>
          <w:sz w:val="24"/>
          <w:szCs w:val="24"/>
        </w:rPr>
        <w:t xml:space="preserve"> the Court removed them from the matter so that the respondents are now “</w:t>
      </w:r>
      <w:proofErr w:type="spellStart"/>
      <w:r>
        <w:rPr>
          <w:rFonts w:ascii="Times New Roman" w:hAnsi="Times New Roman" w:cs="Times New Roman"/>
          <w:bCs/>
          <w:sz w:val="24"/>
          <w:szCs w:val="24"/>
        </w:rPr>
        <w:t>Upenyu</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Gwizo</w:t>
      </w:r>
      <w:proofErr w:type="spellEnd"/>
      <w:r>
        <w:rPr>
          <w:rFonts w:ascii="Times New Roman" w:hAnsi="Times New Roman" w:cs="Times New Roman"/>
          <w:bCs/>
          <w:sz w:val="24"/>
          <w:szCs w:val="24"/>
        </w:rPr>
        <w:t xml:space="preserve"> and 8 Others.”</w:t>
      </w:r>
    </w:p>
    <w:p w14:paraId="2FA95215" w14:textId="77777777" w:rsidR="001D79DD" w:rsidRDefault="001D79DD" w:rsidP="00872E4D">
      <w:pPr>
        <w:ind w:firstLine="0"/>
        <w:rPr>
          <w:rFonts w:ascii="Times New Roman" w:hAnsi="Times New Roman" w:cs="Times New Roman"/>
          <w:bCs/>
          <w:sz w:val="24"/>
          <w:szCs w:val="24"/>
        </w:rPr>
      </w:pPr>
      <w:r>
        <w:rPr>
          <w:rFonts w:ascii="Times New Roman" w:hAnsi="Times New Roman" w:cs="Times New Roman"/>
          <w:bCs/>
          <w:sz w:val="24"/>
          <w:szCs w:val="24"/>
        </w:rPr>
        <w:lastRenderedPageBreak/>
        <w:t>The grounds of appeal were quartet thus,</w:t>
      </w:r>
    </w:p>
    <w:p w14:paraId="0DBEC354" w14:textId="77777777" w:rsidR="001D79DD" w:rsidRDefault="001D79DD" w:rsidP="00ED76BE">
      <w:pPr>
        <w:spacing w:line="240" w:lineRule="auto"/>
        <w:ind w:left="1440" w:hanging="720"/>
        <w:rPr>
          <w:rFonts w:ascii="Times New Roman" w:hAnsi="Times New Roman" w:cs="Times New Roman"/>
          <w:bCs/>
          <w:i/>
        </w:rPr>
      </w:pPr>
      <w:r w:rsidRPr="00ED76BE">
        <w:rPr>
          <w:rFonts w:ascii="Times New Roman" w:hAnsi="Times New Roman" w:cs="Times New Roman"/>
          <w:bCs/>
          <w:i/>
        </w:rPr>
        <w:t>“1.</w:t>
      </w:r>
      <w:r w:rsidRPr="00ED76BE">
        <w:rPr>
          <w:rFonts w:ascii="Times New Roman" w:hAnsi="Times New Roman" w:cs="Times New Roman"/>
          <w:bCs/>
          <w:i/>
        </w:rPr>
        <w:tab/>
        <w:t>The Arbitrator erred in making contradictory findings that the Appellant engaged all its employees, including the Respondents, via the Workers Committee and then holding that the agreement reached via the Workers Committee was not binding on the Respondents.</w:t>
      </w:r>
    </w:p>
    <w:p w14:paraId="6A581CDE" w14:textId="77777777" w:rsidR="00ED76BE" w:rsidRPr="00ED76BE" w:rsidRDefault="00ED76BE" w:rsidP="00ED76BE">
      <w:pPr>
        <w:spacing w:line="240" w:lineRule="auto"/>
        <w:ind w:left="1440" w:hanging="720"/>
        <w:rPr>
          <w:rFonts w:ascii="Times New Roman" w:hAnsi="Times New Roman" w:cs="Times New Roman"/>
          <w:bCs/>
          <w:i/>
        </w:rPr>
      </w:pPr>
    </w:p>
    <w:p w14:paraId="5158690F" w14:textId="77777777" w:rsidR="00A01CCE" w:rsidRDefault="001D79DD" w:rsidP="00ED76BE">
      <w:pPr>
        <w:spacing w:line="240" w:lineRule="auto"/>
        <w:ind w:left="1440" w:hanging="720"/>
        <w:rPr>
          <w:rFonts w:ascii="Times New Roman" w:hAnsi="Times New Roman" w:cs="Times New Roman"/>
          <w:bCs/>
          <w:i/>
        </w:rPr>
      </w:pPr>
      <w:r w:rsidRPr="00ED76BE">
        <w:rPr>
          <w:rFonts w:ascii="Times New Roman" w:hAnsi="Times New Roman" w:cs="Times New Roman"/>
          <w:bCs/>
          <w:i/>
        </w:rPr>
        <w:t>2.</w:t>
      </w:r>
      <w:r w:rsidRPr="00ED76BE">
        <w:rPr>
          <w:rFonts w:ascii="Times New Roman" w:hAnsi="Times New Roman" w:cs="Times New Roman"/>
          <w:bCs/>
          <w:i/>
        </w:rPr>
        <w:tab/>
        <w:t>The</w:t>
      </w:r>
      <w:r w:rsidR="00A01CCE" w:rsidRPr="00ED76BE">
        <w:rPr>
          <w:rFonts w:ascii="Times New Roman" w:hAnsi="Times New Roman" w:cs="Times New Roman"/>
          <w:bCs/>
          <w:i/>
        </w:rPr>
        <w:t xml:space="preserve"> Arbitrator fundamentally erred in failing to hold that the Respondents waived their rights since the parties had agreed to mutually terminate their contracts and began negotiations for a terminal package.  It follows that since the focus was on the termination package, the Respondents were barred from claiming arrear salaries.</w:t>
      </w:r>
    </w:p>
    <w:p w14:paraId="47C33A51" w14:textId="77777777" w:rsidR="00ED76BE" w:rsidRPr="00ED76BE" w:rsidRDefault="00ED76BE" w:rsidP="00ED76BE">
      <w:pPr>
        <w:spacing w:line="240" w:lineRule="auto"/>
        <w:ind w:left="1440" w:hanging="720"/>
        <w:rPr>
          <w:rFonts w:ascii="Times New Roman" w:hAnsi="Times New Roman" w:cs="Times New Roman"/>
          <w:bCs/>
          <w:i/>
        </w:rPr>
      </w:pPr>
    </w:p>
    <w:p w14:paraId="27A11569" w14:textId="77777777" w:rsidR="00A01CCE" w:rsidRDefault="00A01CCE" w:rsidP="00ED76BE">
      <w:pPr>
        <w:spacing w:line="240" w:lineRule="auto"/>
        <w:ind w:left="1440" w:hanging="720"/>
        <w:rPr>
          <w:rFonts w:ascii="Times New Roman" w:hAnsi="Times New Roman" w:cs="Times New Roman"/>
          <w:bCs/>
          <w:i/>
        </w:rPr>
      </w:pPr>
      <w:r w:rsidRPr="00ED76BE">
        <w:rPr>
          <w:rFonts w:ascii="Times New Roman" w:hAnsi="Times New Roman" w:cs="Times New Roman"/>
          <w:bCs/>
          <w:i/>
        </w:rPr>
        <w:t>3.</w:t>
      </w:r>
      <w:r w:rsidRPr="00ED76BE">
        <w:rPr>
          <w:rFonts w:ascii="Times New Roman" w:hAnsi="Times New Roman" w:cs="Times New Roman"/>
          <w:bCs/>
          <w:i/>
        </w:rPr>
        <w:tab/>
        <w:t xml:space="preserve">The Arbitrator erred on a point of law in holding that the principle of no work and no pay was not applicable despite the fact that the Respondents accepted </w:t>
      </w:r>
      <w:r w:rsidR="00ED76BE">
        <w:rPr>
          <w:rFonts w:ascii="Times New Roman" w:hAnsi="Times New Roman" w:cs="Times New Roman"/>
          <w:bCs/>
          <w:i/>
        </w:rPr>
        <w:t xml:space="preserve">that </w:t>
      </w:r>
      <w:r w:rsidRPr="00ED76BE">
        <w:rPr>
          <w:rFonts w:ascii="Times New Roman" w:hAnsi="Times New Roman" w:cs="Times New Roman"/>
          <w:bCs/>
          <w:i/>
        </w:rPr>
        <w:t>there were no services to render due to a supervening impossibility.</w:t>
      </w:r>
    </w:p>
    <w:p w14:paraId="69BF2AC5" w14:textId="77777777" w:rsidR="00ED76BE" w:rsidRPr="00ED76BE" w:rsidRDefault="00ED76BE" w:rsidP="00ED76BE">
      <w:pPr>
        <w:spacing w:line="240" w:lineRule="auto"/>
        <w:ind w:left="1440" w:hanging="720"/>
        <w:rPr>
          <w:rFonts w:ascii="Times New Roman" w:hAnsi="Times New Roman" w:cs="Times New Roman"/>
          <w:bCs/>
          <w:i/>
        </w:rPr>
      </w:pPr>
    </w:p>
    <w:p w14:paraId="65D8A84C" w14:textId="77777777" w:rsidR="00A01CCE" w:rsidRDefault="00A01CCE" w:rsidP="00ED76BE">
      <w:pPr>
        <w:spacing w:line="240" w:lineRule="auto"/>
        <w:ind w:left="1440" w:hanging="720"/>
        <w:rPr>
          <w:rFonts w:ascii="Times New Roman" w:hAnsi="Times New Roman" w:cs="Times New Roman"/>
          <w:bCs/>
          <w:i/>
        </w:rPr>
      </w:pPr>
      <w:r w:rsidRPr="00ED76BE">
        <w:rPr>
          <w:rFonts w:ascii="Times New Roman" w:hAnsi="Times New Roman" w:cs="Times New Roman"/>
          <w:bCs/>
          <w:i/>
        </w:rPr>
        <w:t>4.</w:t>
      </w:r>
      <w:r w:rsidRPr="00ED76BE">
        <w:rPr>
          <w:rFonts w:ascii="Times New Roman" w:hAnsi="Times New Roman" w:cs="Times New Roman"/>
          <w:bCs/>
          <w:i/>
        </w:rPr>
        <w:tab/>
        <w:t>The Arbitrator grossly erred on the facts by awarding the Respondents thumb suck figures that were not supported by documentary evidence presented in the form of pay slips.”</w:t>
      </w:r>
    </w:p>
    <w:p w14:paraId="43BD588E" w14:textId="77777777" w:rsidR="00ED76BE" w:rsidRPr="00ED76BE" w:rsidRDefault="00ED76BE" w:rsidP="00ED76BE">
      <w:pPr>
        <w:spacing w:line="240" w:lineRule="auto"/>
        <w:ind w:left="1440" w:hanging="720"/>
        <w:rPr>
          <w:rFonts w:ascii="Times New Roman" w:hAnsi="Times New Roman" w:cs="Times New Roman"/>
          <w:bCs/>
          <w:i/>
        </w:rPr>
      </w:pPr>
    </w:p>
    <w:p w14:paraId="51FB1D78" w14:textId="77777777" w:rsidR="00A01CCE" w:rsidRDefault="00A01CCE" w:rsidP="00A01CCE">
      <w:pPr>
        <w:ind w:firstLine="0"/>
        <w:rPr>
          <w:rFonts w:ascii="Times New Roman" w:hAnsi="Times New Roman" w:cs="Times New Roman"/>
          <w:bCs/>
          <w:sz w:val="24"/>
          <w:szCs w:val="24"/>
        </w:rPr>
      </w:pPr>
      <w:r>
        <w:rPr>
          <w:rFonts w:ascii="Times New Roman" w:hAnsi="Times New Roman" w:cs="Times New Roman"/>
          <w:bCs/>
          <w:sz w:val="24"/>
          <w:szCs w:val="24"/>
        </w:rPr>
        <w:t>Appellant prayed that the arbitral award be set aside.</w:t>
      </w:r>
    </w:p>
    <w:p w14:paraId="29A6754A" w14:textId="77777777" w:rsidR="00A01CCE" w:rsidRDefault="00A01CCE" w:rsidP="00A01CCE">
      <w:pPr>
        <w:ind w:firstLine="0"/>
        <w:rPr>
          <w:rFonts w:ascii="Times New Roman" w:hAnsi="Times New Roman" w:cs="Times New Roman"/>
          <w:bCs/>
          <w:sz w:val="24"/>
          <w:szCs w:val="24"/>
        </w:rPr>
      </w:pPr>
      <w:r>
        <w:rPr>
          <w:rFonts w:ascii="Times New Roman" w:hAnsi="Times New Roman" w:cs="Times New Roman"/>
          <w:bCs/>
          <w:sz w:val="24"/>
          <w:szCs w:val="24"/>
        </w:rPr>
        <w:t>1</w:t>
      </w:r>
      <w:r w:rsidRPr="00A01CCE">
        <w:rPr>
          <w:rFonts w:ascii="Times New Roman" w:hAnsi="Times New Roman" w:cs="Times New Roman"/>
          <w:bCs/>
          <w:sz w:val="24"/>
          <w:szCs w:val="24"/>
          <w:vertAlign w:val="superscript"/>
        </w:rPr>
        <w:t>st</w:t>
      </w:r>
      <w:r>
        <w:rPr>
          <w:rFonts w:ascii="Times New Roman" w:hAnsi="Times New Roman" w:cs="Times New Roman"/>
          <w:bCs/>
          <w:sz w:val="24"/>
          <w:szCs w:val="24"/>
        </w:rPr>
        <w:t xml:space="preserve"> Respondent’s opposing affidavit countered that</w:t>
      </w:r>
    </w:p>
    <w:p w14:paraId="71EE528D" w14:textId="77777777" w:rsidR="00A01CCE" w:rsidRPr="00ED76BE" w:rsidRDefault="00A01CCE" w:rsidP="00ED76BE">
      <w:pPr>
        <w:spacing w:line="240" w:lineRule="auto"/>
        <w:ind w:firstLine="0"/>
        <w:rPr>
          <w:rFonts w:ascii="Times New Roman" w:hAnsi="Times New Roman" w:cs="Times New Roman"/>
          <w:bCs/>
          <w:i/>
        </w:rPr>
      </w:pPr>
      <w:r>
        <w:rPr>
          <w:rFonts w:ascii="Times New Roman" w:hAnsi="Times New Roman" w:cs="Times New Roman"/>
          <w:bCs/>
          <w:sz w:val="24"/>
          <w:szCs w:val="24"/>
        </w:rPr>
        <w:tab/>
      </w:r>
      <w:r w:rsidRPr="00ED76BE">
        <w:rPr>
          <w:rFonts w:ascii="Times New Roman" w:hAnsi="Times New Roman" w:cs="Times New Roman"/>
          <w:bCs/>
          <w:i/>
        </w:rPr>
        <w:t>“Ad Ground Number 1</w:t>
      </w:r>
    </w:p>
    <w:p w14:paraId="5EE1CDAD" w14:textId="77777777" w:rsidR="001D79DD" w:rsidRDefault="00A01CCE" w:rsidP="00ED76BE">
      <w:pPr>
        <w:spacing w:line="240" w:lineRule="auto"/>
        <w:ind w:left="1440" w:hanging="720"/>
        <w:rPr>
          <w:rFonts w:ascii="Times New Roman" w:hAnsi="Times New Roman" w:cs="Times New Roman"/>
          <w:bCs/>
          <w:i/>
        </w:rPr>
      </w:pPr>
      <w:r w:rsidRPr="00ED76BE">
        <w:rPr>
          <w:rFonts w:ascii="Times New Roman" w:hAnsi="Times New Roman" w:cs="Times New Roman"/>
          <w:bCs/>
          <w:i/>
        </w:rPr>
        <w:t>3.</w:t>
      </w:r>
      <w:r w:rsidRPr="00ED76BE">
        <w:rPr>
          <w:rFonts w:ascii="Times New Roman" w:hAnsi="Times New Roman" w:cs="Times New Roman"/>
          <w:bCs/>
          <w:i/>
        </w:rPr>
        <w:tab/>
        <w:t>The Arbitrator clearly noted that there were engagements and no agreement was ever reached between the parties or workers</w:t>
      </w:r>
      <w:r w:rsidR="001D79DD" w:rsidRPr="00ED76BE">
        <w:rPr>
          <w:rFonts w:ascii="Times New Roman" w:hAnsi="Times New Roman" w:cs="Times New Roman"/>
          <w:bCs/>
          <w:i/>
        </w:rPr>
        <w:t xml:space="preserve"> </w:t>
      </w:r>
      <w:r w:rsidR="000665A7" w:rsidRPr="00ED76BE">
        <w:rPr>
          <w:rFonts w:ascii="Times New Roman" w:hAnsi="Times New Roman" w:cs="Times New Roman"/>
          <w:bCs/>
          <w:i/>
        </w:rPr>
        <w:t>committee.  Nothing is inconsistent with such a finding.  In its statement of Defence, on page</w:t>
      </w:r>
      <w:r w:rsidR="00ED76BE">
        <w:rPr>
          <w:rFonts w:ascii="Times New Roman" w:hAnsi="Times New Roman" w:cs="Times New Roman"/>
          <w:bCs/>
          <w:i/>
        </w:rPr>
        <w:t xml:space="preserve"> 23 of the record paragraph 9, </w:t>
      </w:r>
      <w:r w:rsidR="000665A7" w:rsidRPr="00ED76BE">
        <w:rPr>
          <w:rFonts w:ascii="Times New Roman" w:hAnsi="Times New Roman" w:cs="Times New Roman"/>
          <w:bCs/>
          <w:i/>
        </w:rPr>
        <w:t>Appellant notes that we did not accept the proposed termination offer.</w:t>
      </w:r>
    </w:p>
    <w:p w14:paraId="179C59C4" w14:textId="77777777" w:rsidR="00ED76BE" w:rsidRPr="00ED76BE" w:rsidRDefault="00ED76BE" w:rsidP="00ED76BE">
      <w:pPr>
        <w:spacing w:line="240" w:lineRule="auto"/>
        <w:ind w:left="1440" w:hanging="720"/>
        <w:rPr>
          <w:rFonts w:ascii="Times New Roman" w:hAnsi="Times New Roman" w:cs="Times New Roman"/>
          <w:bCs/>
          <w:i/>
        </w:rPr>
      </w:pPr>
    </w:p>
    <w:p w14:paraId="642C679A" w14:textId="77777777" w:rsidR="000665A7" w:rsidRPr="00ED76BE" w:rsidRDefault="000665A7" w:rsidP="00ED76BE">
      <w:pPr>
        <w:spacing w:line="240" w:lineRule="auto"/>
        <w:ind w:left="1440" w:hanging="720"/>
        <w:rPr>
          <w:rFonts w:ascii="Times New Roman" w:hAnsi="Times New Roman" w:cs="Times New Roman"/>
          <w:bCs/>
          <w:i/>
        </w:rPr>
      </w:pPr>
      <w:r w:rsidRPr="00ED76BE">
        <w:rPr>
          <w:rFonts w:ascii="Times New Roman" w:hAnsi="Times New Roman" w:cs="Times New Roman"/>
          <w:bCs/>
          <w:i/>
        </w:rPr>
        <w:t>Ad Ground Number 2</w:t>
      </w:r>
    </w:p>
    <w:p w14:paraId="168F7004" w14:textId="77777777" w:rsidR="000665A7" w:rsidRDefault="000665A7" w:rsidP="00ED76BE">
      <w:pPr>
        <w:spacing w:line="240" w:lineRule="auto"/>
        <w:ind w:left="1440" w:hanging="720"/>
        <w:rPr>
          <w:rFonts w:ascii="Times New Roman" w:hAnsi="Times New Roman" w:cs="Times New Roman"/>
          <w:bCs/>
          <w:i/>
        </w:rPr>
      </w:pPr>
      <w:r w:rsidRPr="00ED76BE">
        <w:rPr>
          <w:rFonts w:ascii="Times New Roman" w:hAnsi="Times New Roman" w:cs="Times New Roman"/>
          <w:bCs/>
          <w:i/>
        </w:rPr>
        <w:t>6.</w:t>
      </w:r>
      <w:r w:rsidRPr="00ED76BE">
        <w:rPr>
          <w:rFonts w:ascii="Times New Roman" w:hAnsi="Times New Roman" w:cs="Times New Roman"/>
          <w:bCs/>
          <w:i/>
        </w:rPr>
        <w:tab/>
        <w:t>Mutual termination should be in writing with each respective or individual employee.  No agreement exists in that regard.</w:t>
      </w:r>
    </w:p>
    <w:p w14:paraId="17C9009A" w14:textId="77777777" w:rsidR="00ED76BE" w:rsidRPr="00ED76BE" w:rsidRDefault="00ED76BE" w:rsidP="00ED76BE">
      <w:pPr>
        <w:spacing w:line="240" w:lineRule="auto"/>
        <w:ind w:left="1440" w:hanging="720"/>
        <w:rPr>
          <w:rFonts w:ascii="Times New Roman" w:hAnsi="Times New Roman" w:cs="Times New Roman"/>
          <w:bCs/>
          <w:i/>
        </w:rPr>
      </w:pPr>
    </w:p>
    <w:p w14:paraId="1528E1CC" w14:textId="77777777" w:rsidR="000665A7" w:rsidRDefault="000665A7" w:rsidP="00ED76BE">
      <w:pPr>
        <w:spacing w:line="240" w:lineRule="auto"/>
        <w:ind w:left="1440" w:hanging="720"/>
        <w:rPr>
          <w:rFonts w:ascii="Times New Roman" w:hAnsi="Times New Roman" w:cs="Times New Roman"/>
          <w:bCs/>
          <w:i/>
        </w:rPr>
      </w:pPr>
      <w:r w:rsidRPr="00ED76BE">
        <w:rPr>
          <w:rFonts w:ascii="Times New Roman" w:hAnsi="Times New Roman" w:cs="Times New Roman"/>
          <w:bCs/>
          <w:i/>
        </w:rPr>
        <w:t>9.</w:t>
      </w:r>
      <w:r w:rsidRPr="00ED76BE">
        <w:rPr>
          <w:rFonts w:ascii="Times New Roman" w:hAnsi="Times New Roman" w:cs="Times New Roman"/>
          <w:bCs/>
          <w:i/>
        </w:rPr>
        <w:tab/>
        <w:t>We never waived any right to remuneration and we have always been Appellant’s employees to date.  The issue of unpaid s</w:t>
      </w:r>
      <w:r w:rsidR="00BF1B8C" w:rsidRPr="00ED76BE">
        <w:rPr>
          <w:rFonts w:ascii="Times New Roman" w:hAnsi="Times New Roman" w:cs="Times New Roman"/>
          <w:bCs/>
          <w:i/>
        </w:rPr>
        <w:t>a</w:t>
      </w:r>
      <w:r w:rsidRPr="00ED76BE">
        <w:rPr>
          <w:rFonts w:ascii="Times New Roman" w:hAnsi="Times New Roman" w:cs="Times New Roman"/>
          <w:bCs/>
          <w:i/>
        </w:rPr>
        <w:t>laries remained through</w:t>
      </w:r>
      <w:r w:rsidR="00BF1B8C" w:rsidRPr="00ED76BE">
        <w:rPr>
          <w:rFonts w:ascii="Times New Roman" w:hAnsi="Times New Roman" w:cs="Times New Roman"/>
          <w:bCs/>
          <w:i/>
        </w:rPr>
        <w:t>out the emails and zoom meetings.  What was common in the mind of the parties is that remuneration remained due from Appellant.</w:t>
      </w:r>
    </w:p>
    <w:p w14:paraId="5C6B1E62" w14:textId="77777777" w:rsidR="00ED76BE" w:rsidRPr="00ED76BE" w:rsidRDefault="00ED76BE" w:rsidP="00ED76BE">
      <w:pPr>
        <w:spacing w:line="240" w:lineRule="auto"/>
        <w:ind w:left="1440" w:hanging="720"/>
        <w:rPr>
          <w:rFonts w:ascii="Times New Roman" w:hAnsi="Times New Roman" w:cs="Times New Roman"/>
          <w:bCs/>
          <w:i/>
        </w:rPr>
      </w:pPr>
    </w:p>
    <w:p w14:paraId="14797630" w14:textId="77777777" w:rsidR="00BF1B8C" w:rsidRDefault="00BF1B8C" w:rsidP="00ED76BE">
      <w:pPr>
        <w:spacing w:line="240" w:lineRule="auto"/>
        <w:ind w:left="1440" w:hanging="720"/>
        <w:rPr>
          <w:rFonts w:ascii="Times New Roman" w:hAnsi="Times New Roman" w:cs="Times New Roman"/>
          <w:bCs/>
          <w:i/>
        </w:rPr>
      </w:pPr>
      <w:r w:rsidRPr="00ED76BE">
        <w:rPr>
          <w:rFonts w:ascii="Times New Roman" w:hAnsi="Times New Roman" w:cs="Times New Roman"/>
          <w:bCs/>
          <w:i/>
        </w:rPr>
        <w:t>Ad Ground Number 3</w:t>
      </w:r>
    </w:p>
    <w:p w14:paraId="12B7C816" w14:textId="77777777" w:rsidR="00ED76BE" w:rsidRPr="00ED76BE" w:rsidRDefault="00ED76BE" w:rsidP="00ED76BE">
      <w:pPr>
        <w:spacing w:line="240" w:lineRule="auto"/>
        <w:ind w:left="1440" w:hanging="720"/>
        <w:rPr>
          <w:rFonts w:ascii="Times New Roman" w:hAnsi="Times New Roman" w:cs="Times New Roman"/>
          <w:bCs/>
          <w:i/>
        </w:rPr>
      </w:pPr>
    </w:p>
    <w:p w14:paraId="2F83B3C2" w14:textId="77777777" w:rsidR="00BF1B8C" w:rsidRDefault="00BF1B8C" w:rsidP="00ED76BE">
      <w:pPr>
        <w:spacing w:line="240" w:lineRule="auto"/>
        <w:ind w:left="1440" w:hanging="720"/>
        <w:rPr>
          <w:rFonts w:ascii="Times New Roman" w:hAnsi="Times New Roman" w:cs="Times New Roman"/>
          <w:bCs/>
          <w:i/>
        </w:rPr>
      </w:pPr>
      <w:r w:rsidRPr="00ED76BE">
        <w:rPr>
          <w:rFonts w:ascii="Times New Roman" w:hAnsi="Times New Roman" w:cs="Times New Roman"/>
          <w:bCs/>
          <w:i/>
        </w:rPr>
        <w:t>14.</w:t>
      </w:r>
      <w:r w:rsidRPr="00ED76BE">
        <w:rPr>
          <w:rFonts w:ascii="Times New Roman" w:hAnsi="Times New Roman" w:cs="Times New Roman"/>
          <w:bCs/>
          <w:i/>
        </w:rPr>
        <w:tab/>
        <w:t>We never accepted that there was no work.  Appellant unilaterally prevented us from reporting for duty until further notice.  In terms of Clause 1.15 of the employment contract …</w:t>
      </w:r>
    </w:p>
    <w:p w14:paraId="6A93E30E" w14:textId="77777777" w:rsidR="00ED76BE" w:rsidRPr="00ED76BE" w:rsidRDefault="00ED76BE" w:rsidP="00ED76BE">
      <w:pPr>
        <w:spacing w:line="240" w:lineRule="auto"/>
        <w:ind w:left="1440" w:hanging="720"/>
        <w:rPr>
          <w:rFonts w:ascii="Times New Roman" w:hAnsi="Times New Roman" w:cs="Times New Roman"/>
          <w:bCs/>
          <w:i/>
        </w:rPr>
      </w:pPr>
    </w:p>
    <w:p w14:paraId="467A7829" w14:textId="77777777" w:rsidR="00BF1B8C" w:rsidRPr="00ED76BE" w:rsidRDefault="00BF1B8C" w:rsidP="00ED76BE">
      <w:pPr>
        <w:spacing w:line="240" w:lineRule="auto"/>
        <w:ind w:left="1440" w:hanging="720"/>
        <w:rPr>
          <w:rFonts w:ascii="Times New Roman" w:hAnsi="Times New Roman" w:cs="Times New Roman"/>
          <w:bCs/>
          <w:i/>
        </w:rPr>
      </w:pPr>
      <w:r w:rsidRPr="00ED76BE">
        <w:rPr>
          <w:rFonts w:ascii="Times New Roman" w:hAnsi="Times New Roman" w:cs="Times New Roman"/>
          <w:bCs/>
          <w:i/>
        </w:rPr>
        <w:t>Ad Ground Number 4</w:t>
      </w:r>
    </w:p>
    <w:p w14:paraId="6360A232" w14:textId="77777777" w:rsidR="00BF1B8C" w:rsidRDefault="00BF1B8C" w:rsidP="00ED76BE">
      <w:pPr>
        <w:spacing w:line="240" w:lineRule="auto"/>
        <w:ind w:left="1440" w:hanging="720"/>
        <w:rPr>
          <w:rFonts w:ascii="Times New Roman" w:hAnsi="Times New Roman" w:cs="Times New Roman"/>
          <w:bCs/>
          <w:i/>
        </w:rPr>
      </w:pPr>
      <w:r w:rsidRPr="00ED76BE">
        <w:rPr>
          <w:rFonts w:ascii="Times New Roman" w:hAnsi="Times New Roman" w:cs="Times New Roman"/>
          <w:bCs/>
          <w:i/>
        </w:rPr>
        <w:t>19.</w:t>
      </w:r>
      <w:r w:rsidRPr="00ED76BE">
        <w:rPr>
          <w:rFonts w:ascii="Times New Roman" w:hAnsi="Times New Roman" w:cs="Times New Roman"/>
          <w:bCs/>
          <w:i/>
        </w:rPr>
        <w:tab/>
        <w:t>It is denied that the figures which were awarded by the Arbitrator were thumb suck.  Appellant attached the payslips in respect of each Respondent as more fully appear on page 60 to 63 of the record of proceedings.”</w:t>
      </w:r>
    </w:p>
    <w:p w14:paraId="0D3B482F" w14:textId="77777777" w:rsidR="00ED76BE" w:rsidRPr="00ED76BE" w:rsidRDefault="00ED76BE" w:rsidP="00ED76BE">
      <w:pPr>
        <w:spacing w:line="240" w:lineRule="auto"/>
        <w:ind w:left="1440" w:hanging="720"/>
        <w:rPr>
          <w:rFonts w:ascii="Times New Roman" w:hAnsi="Times New Roman" w:cs="Times New Roman"/>
          <w:bCs/>
          <w:i/>
        </w:rPr>
      </w:pPr>
    </w:p>
    <w:p w14:paraId="364CFBC1" w14:textId="77777777" w:rsidR="00BF1B8C" w:rsidRDefault="00BF1B8C" w:rsidP="00BF1B8C">
      <w:pPr>
        <w:ind w:firstLine="0"/>
        <w:rPr>
          <w:rFonts w:ascii="Times New Roman" w:hAnsi="Times New Roman" w:cs="Times New Roman"/>
          <w:bCs/>
          <w:sz w:val="24"/>
          <w:szCs w:val="24"/>
        </w:rPr>
      </w:pPr>
      <w:r>
        <w:rPr>
          <w:rFonts w:ascii="Times New Roman" w:hAnsi="Times New Roman" w:cs="Times New Roman"/>
          <w:bCs/>
          <w:sz w:val="24"/>
          <w:szCs w:val="24"/>
        </w:rPr>
        <w:t>Respondents prayed that the appeal be dismissed.</w:t>
      </w:r>
    </w:p>
    <w:p w14:paraId="4262FC4C" w14:textId="77777777" w:rsidR="00ED76BE" w:rsidRDefault="00ED76BE" w:rsidP="00BF1B8C">
      <w:pPr>
        <w:ind w:firstLine="0"/>
        <w:rPr>
          <w:rFonts w:ascii="Times New Roman" w:hAnsi="Times New Roman" w:cs="Times New Roman"/>
          <w:b/>
          <w:bCs/>
          <w:sz w:val="24"/>
          <w:szCs w:val="24"/>
        </w:rPr>
      </w:pPr>
    </w:p>
    <w:p w14:paraId="6A75B9A3" w14:textId="77777777" w:rsidR="00BF1B8C" w:rsidRDefault="00BF1B8C" w:rsidP="00BF1B8C">
      <w:pPr>
        <w:ind w:firstLine="0"/>
        <w:rPr>
          <w:rFonts w:ascii="Times New Roman" w:hAnsi="Times New Roman" w:cs="Times New Roman"/>
          <w:b/>
          <w:bCs/>
          <w:sz w:val="24"/>
          <w:szCs w:val="24"/>
        </w:rPr>
      </w:pPr>
      <w:r w:rsidRPr="00BF1B8C">
        <w:rPr>
          <w:rFonts w:ascii="Times New Roman" w:hAnsi="Times New Roman" w:cs="Times New Roman"/>
          <w:b/>
          <w:bCs/>
          <w:sz w:val="24"/>
          <w:szCs w:val="24"/>
        </w:rPr>
        <w:t>Analysis</w:t>
      </w:r>
    </w:p>
    <w:p w14:paraId="415F8DBD" w14:textId="77777777" w:rsidR="00E70B3A" w:rsidRDefault="00BF1B8C" w:rsidP="00E70B3A">
      <w:pPr>
        <w:ind w:firstLine="0"/>
        <w:rPr>
          <w:rFonts w:ascii="Times New Roman" w:hAnsi="Times New Roman" w:cs="Times New Roman"/>
          <w:bCs/>
          <w:sz w:val="24"/>
          <w:szCs w:val="24"/>
        </w:rPr>
      </w:pPr>
      <w:r>
        <w:rPr>
          <w:rFonts w:ascii="Times New Roman" w:hAnsi="Times New Roman" w:cs="Times New Roman"/>
          <w:bCs/>
          <w:sz w:val="24"/>
          <w:szCs w:val="24"/>
        </w:rPr>
        <w:t>The appea</w:t>
      </w:r>
      <w:r w:rsidR="00B0513A">
        <w:rPr>
          <w:rFonts w:ascii="Times New Roman" w:hAnsi="Times New Roman" w:cs="Times New Roman"/>
          <w:bCs/>
          <w:sz w:val="24"/>
          <w:szCs w:val="24"/>
        </w:rPr>
        <w:t>l and response thereto raise three</w:t>
      </w:r>
      <w:r>
        <w:rPr>
          <w:rFonts w:ascii="Times New Roman" w:hAnsi="Times New Roman" w:cs="Times New Roman"/>
          <w:bCs/>
          <w:sz w:val="24"/>
          <w:szCs w:val="24"/>
        </w:rPr>
        <w:t xml:space="preserve"> major issues which will be dealt with in turn.</w:t>
      </w:r>
    </w:p>
    <w:p w14:paraId="09CD583E" w14:textId="77777777" w:rsidR="00E70B3A" w:rsidRDefault="00E70B3A" w:rsidP="00E70B3A">
      <w:pPr>
        <w:ind w:firstLine="0"/>
        <w:rPr>
          <w:rFonts w:ascii="Times New Roman" w:hAnsi="Times New Roman" w:cs="Times New Roman"/>
          <w:bCs/>
          <w:sz w:val="24"/>
          <w:szCs w:val="24"/>
        </w:rPr>
      </w:pPr>
      <w:r>
        <w:rPr>
          <w:rFonts w:ascii="Times New Roman" w:hAnsi="Times New Roman" w:cs="Times New Roman"/>
          <w:b/>
          <w:bCs/>
          <w:sz w:val="24"/>
          <w:szCs w:val="24"/>
        </w:rPr>
        <w:t>A.</w:t>
      </w:r>
      <w:r>
        <w:rPr>
          <w:rFonts w:ascii="Times New Roman" w:hAnsi="Times New Roman" w:cs="Times New Roman"/>
          <w:b/>
          <w:bCs/>
          <w:sz w:val="24"/>
          <w:szCs w:val="24"/>
          <w:u w:val="single"/>
        </w:rPr>
        <w:t>Whether the appellant and its workers committee reached a valid termination agreement</w:t>
      </w:r>
      <w:r>
        <w:rPr>
          <w:rFonts w:ascii="Times New Roman" w:hAnsi="Times New Roman" w:cs="Times New Roman"/>
          <w:bCs/>
          <w:sz w:val="24"/>
          <w:szCs w:val="24"/>
        </w:rPr>
        <w:t>:</w:t>
      </w:r>
    </w:p>
    <w:p w14:paraId="25BEE810" w14:textId="77777777" w:rsidR="00E70B3A" w:rsidRDefault="00E70B3A" w:rsidP="00E70B3A">
      <w:pPr>
        <w:ind w:firstLine="0"/>
        <w:rPr>
          <w:rFonts w:ascii="Times New Roman" w:hAnsi="Times New Roman" w:cs="Times New Roman"/>
          <w:bCs/>
          <w:sz w:val="24"/>
          <w:szCs w:val="24"/>
        </w:rPr>
      </w:pPr>
      <w:r>
        <w:rPr>
          <w:rFonts w:ascii="Times New Roman" w:hAnsi="Times New Roman" w:cs="Times New Roman"/>
          <w:bCs/>
          <w:sz w:val="24"/>
          <w:szCs w:val="24"/>
        </w:rPr>
        <w:t>The Arbitrator opined that,</w:t>
      </w:r>
    </w:p>
    <w:p w14:paraId="27D987BA" w14:textId="77777777" w:rsidR="00E70B3A" w:rsidRDefault="00E70B3A" w:rsidP="00D54C6F">
      <w:pPr>
        <w:spacing w:line="240" w:lineRule="auto"/>
        <w:ind w:left="720" w:firstLine="0"/>
        <w:rPr>
          <w:rFonts w:ascii="Times New Roman" w:hAnsi="Times New Roman" w:cs="Times New Roman"/>
          <w:bCs/>
          <w:i/>
        </w:rPr>
      </w:pPr>
      <w:r w:rsidRPr="00D54C6F">
        <w:rPr>
          <w:rFonts w:ascii="Times New Roman" w:hAnsi="Times New Roman" w:cs="Times New Roman"/>
          <w:bCs/>
          <w:i/>
        </w:rPr>
        <w:t xml:space="preserve">“By operation of Law </w:t>
      </w:r>
      <w:r w:rsidR="00D55B7A" w:rsidRPr="00D54C6F">
        <w:rPr>
          <w:rFonts w:ascii="Times New Roman" w:hAnsi="Times New Roman" w:cs="Times New Roman"/>
          <w:bCs/>
          <w:i/>
        </w:rPr>
        <w:t>mutual</w:t>
      </w:r>
      <w:r w:rsidRPr="00D54C6F">
        <w:rPr>
          <w:rFonts w:ascii="Times New Roman" w:hAnsi="Times New Roman" w:cs="Times New Roman"/>
          <w:bCs/>
          <w:i/>
        </w:rPr>
        <w:t xml:space="preserve"> termination is a legal route allowed on termination of employment contract.  In the case before us there is every indication that</w:t>
      </w:r>
      <w:r w:rsidR="00D55B7A" w:rsidRPr="00D54C6F">
        <w:rPr>
          <w:rFonts w:ascii="Times New Roman" w:hAnsi="Times New Roman" w:cs="Times New Roman"/>
          <w:bCs/>
          <w:i/>
        </w:rPr>
        <w:t xml:space="preserve"> the respondent engaged the workers committee on mutual termination package but the evidence before myself does not show any indication that applicants were agreeable to the discussed terminal benefits package.  The respondent has made very clear that the applicants have refused to accept the mutual termination package as the matter has already been referred to NEC for adjuration.  There is no any evidence that applicants have waived their rights on their claim of non-payment of wages.  It is my view therefore that respondent should have pursued the retrenchment route in terms of </w:t>
      </w:r>
      <w:r w:rsidR="00D55B7A" w:rsidRPr="00D54C6F">
        <w:rPr>
          <w:rFonts w:ascii="Times New Roman" w:hAnsi="Times New Roman" w:cs="Times New Roman"/>
          <w:b/>
          <w:bCs/>
          <w:i/>
        </w:rPr>
        <w:t>section 12C</w:t>
      </w:r>
      <w:r w:rsidR="00D55B7A" w:rsidRPr="00D54C6F">
        <w:rPr>
          <w:rFonts w:ascii="Times New Roman" w:hAnsi="Times New Roman" w:cs="Times New Roman"/>
          <w:bCs/>
          <w:i/>
        </w:rPr>
        <w:t xml:space="preserve"> of the</w:t>
      </w:r>
      <w:r w:rsidR="00D55B7A" w:rsidRPr="00D54C6F">
        <w:rPr>
          <w:rFonts w:ascii="Times New Roman" w:hAnsi="Times New Roman" w:cs="Times New Roman"/>
          <w:b/>
          <w:bCs/>
          <w:i/>
        </w:rPr>
        <w:t xml:space="preserve"> Labour Act [Chapter 28:01]</w:t>
      </w:r>
      <w:r w:rsidR="00D55B7A" w:rsidRPr="00D54C6F">
        <w:rPr>
          <w:rFonts w:ascii="Times New Roman" w:hAnsi="Times New Roman" w:cs="Times New Roman"/>
          <w:bCs/>
          <w:i/>
        </w:rPr>
        <w:t xml:space="preserve"> after noticing that the mutual termination route has hit a brick wall.”</w:t>
      </w:r>
    </w:p>
    <w:p w14:paraId="5F38C335" w14:textId="77777777" w:rsidR="00D54C6F" w:rsidRPr="00D54C6F" w:rsidRDefault="00D54C6F" w:rsidP="00D54C6F">
      <w:pPr>
        <w:spacing w:line="240" w:lineRule="auto"/>
        <w:ind w:left="720" w:firstLine="0"/>
        <w:rPr>
          <w:rFonts w:ascii="Times New Roman" w:hAnsi="Times New Roman" w:cs="Times New Roman"/>
          <w:bCs/>
          <w:i/>
        </w:rPr>
      </w:pPr>
    </w:p>
    <w:p w14:paraId="1FA5C3E3" w14:textId="77777777" w:rsidR="00D55B7A" w:rsidRDefault="00D55B7A" w:rsidP="00D55B7A">
      <w:pPr>
        <w:ind w:firstLine="0"/>
        <w:rPr>
          <w:rFonts w:ascii="Times New Roman" w:hAnsi="Times New Roman" w:cs="Times New Roman"/>
          <w:bCs/>
          <w:sz w:val="24"/>
          <w:szCs w:val="24"/>
        </w:rPr>
      </w:pPr>
      <w:r>
        <w:rPr>
          <w:rFonts w:ascii="Times New Roman" w:hAnsi="Times New Roman" w:cs="Times New Roman"/>
          <w:bCs/>
          <w:sz w:val="24"/>
          <w:szCs w:val="24"/>
        </w:rPr>
        <w:t xml:space="preserve">The Arbitrator’s conclusion aligns with </w:t>
      </w:r>
      <w:r>
        <w:rPr>
          <w:rFonts w:ascii="Times New Roman" w:hAnsi="Times New Roman" w:cs="Times New Roman"/>
          <w:b/>
          <w:bCs/>
          <w:sz w:val="24"/>
          <w:szCs w:val="24"/>
        </w:rPr>
        <w:t>section 12 (4a)</w:t>
      </w:r>
      <w:r>
        <w:rPr>
          <w:rFonts w:ascii="Times New Roman" w:hAnsi="Times New Roman" w:cs="Times New Roman"/>
          <w:bCs/>
          <w:sz w:val="24"/>
          <w:szCs w:val="24"/>
        </w:rPr>
        <w:t xml:space="preserve"> of the</w:t>
      </w:r>
      <w:r>
        <w:rPr>
          <w:rFonts w:ascii="Times New Roman" w:hAnsi="Times New Roman" w:cs="Times New Roman"/>
          <w:b/>
          <w:bCs/>
          <w:sz w:val="24"/>
          <w:szCs w:val="24"/>
        </w:rPr>
        <w:t xml:space="preserve"> Act</w:t>
      </w:r>
      <w:r>
        <w:rPr>
          <w:rFonts w:ascii="Times New Roman" w:hAnsi="Times New Roman" w:cs="Times New Roman"/>
          <w:bCs/>
          <w:sz w:val="24"/>
          <w:szCs w:val="24"/>
        </w:rPr>
        <w:t xml:space="preserve"> which provides that</w:t>
      </w:r>
    </w:p>
    <w:p w14:paraId="3558AA11" w14:textId="77777777" w:rsidR="00D55B7A" w:rsidRDefault="00D55B7A" w:rsidP="00D55B7A">
      <w:pPr>
        <w:ind w:firstLine="0"/>
        <w:rPr>
          <w:rFonts w:ascii="Times New Roman" w:hAnsi="Times New Roman" w:cs="Times New Roman"/>
          <w:bCs/>
          <w:sz w:val="24"/>
          <w:szCs w:val="24"/>
        </w:rPr>
      </w:pPr>
      <w:r>
        <w:rPr>
          <w:rFonts w:ascii="Times New Roman" w:hAnsi="Times New Roman" w:cs="Times New Roman"/>
          <w:bCs/>
          <w:sz w:val="24"/>
          <w:szCs w:val="24"/>
        </w:rPr>
        <w:tab/>
        <w:t>“No employer shall terminate a contract of employment on notice unless-</w:t>
      </w:r>
    </w:p>
    <w:p w14:paraId="25811669" w14:textId="77777777" w:rsidR="00D55B7A" w:rsidRDefault="00D55B7A" w:rsidP="00D55B7A">
      <w:pPr>
        <w:ind w:left="1440" w:hanging="720"/>
        <w:rPr>
          <w:rFonts w:ascii="Times New Roman" w:hAnsi="Times New Roman" w:cs="Times New Roman"/>
          <w:bCs/>
          <w:sz w:val="24"/>
          <w:szCs w:val="24"/>
        </w:rPr>
      </w:pPr>
      <w:r>
        <w:rPr>
          <w:rFonts w:ascii="Times New Roman" w:hAnsi="Times New Roman" w:cs="Times New Roman"/>
          <w:bCs/>
          <w:sz w:val="24"/>
          <w:szCs w:val="24"/>
        </w:rPr>
        <w:t xml:space="preserve">(b) </w:t>
      </w:r>
      <w:r>
        <w:rPr>
          <w:rFonts w:ascii="Times New Roman" w:hAnsi="Times New Roman" w:cs="Times New Roman"/>
          <w:bCs/>
          <w:sz w:val="24"/>
          <w:szCs w:val="24"/>
        </w:rPr>
        <w:tab/>
        <w:t xml:space="preserve">The employer and employee mutually </w:t>
      </w:r>
      <w:r>
        <w:rPr>
          <w:rFonts w:ascii="Times New Roman" w:hAnsi="Times New Roman" w:cs="Times New Roman"/>
          <w:bCs/>
          <w:sz w:val="24"/>
          <w:szCs w:val="24"/>
          <w:u w:val="single"/>
        </w:rPr>
        <w:t>agree</w:t>
      </w:r>
      <w:r>
        <w:rPr>
          <w:rFonts w:ascii="Times New Roman" w:hAnsi="Times New Roman" w:cs="Times New Roman"/>
          <w:bCs/>
          <w:sz w:val="24"/>
          <w:szCs w:val="24"/>
        </w:rPr>
        <w:t xml:space="preserve"> </w:t>
      </w:r>
      <w:r>
        <w:rPr>
          <w:rFonts w:ascii="Times New Roman" w:hAnsi="Times New Roman" w:cs="Times New Roman"/>
          <w:bCs/>
          <w:sz w:val="24"/>
          <w:szCs w:val="24"/>
          <w:u w:val="single"/>
        </w:rPr>
        <w:t>in</w:t>
      </w:r>
      <w:r>
        <w:rPr>
          <w:rFonts w:ascii="Times New Roman" w:hAnsi="Times New Roman" w:cs="Times New Roman"/>
          <w:bCs/>
          <w:sz w:val="24"/>
          <w:szCs w:val="24"/>
        </w:rPr>
        <w:t xml:space="preserve"> </w:t>
      </w:r>
      <w:r>
        <w:rPr>
          <w:rFonts w:ascii="Times New Roman" w:hAnsi="Times New Roman" w:cs="Times New Roman"/>
          <w:bCs/>
          <w:sz w:val="24"/>
          <w:szCs w:val="24"/>
          <w:u w:val="single"/>
        </w:rPr>
        <w:t>writing</w:t>
      </w:r>
      <w:r>
        <w:rPr>
          <w:rFonts w:ascii="Times New Roman" w:hAnsi="Times New Roman" w:cs="Times New Roman"/>
          <w:bCs/>
          <w:sz w:val="24"/>
          <w:szCs w:val="24"/>
        </w:rPr>
        <w:t xml:space="preserve"> to the termination of the contract;”</w:t>
      </w:r>
    </w:p>
    <w:p w14:paraId="64457184" w14:textId="77777777" w:rsidR="00D55B7A" w:rsidRDefault="00D55B7A" w:rsidP="00D55B7A">
      <w:pPr>
        <w:ind w:firstLine="0"/>
        <w:rPr>
          <w:rFonts w:ascii="Times New Roman" w:hAnsi="Times New Roman" w:cs="Times New Roman"/>
          <w:bCs/>
          <w:sz w:val="24"/>
          <w:szCs w:val="24"/>
        </w:rPr>
      </w:pPr>
      <w:r>
        <w:rPr>
          <w:rFonts w:ascii="Times New Roman" w:hAnsi="Times New Roman" w:cs="Times New Roman"/>
          <w:bCs/>
          <w:sz w:val="24"/>
          <w:szCs w:val="24"/>
        </w:rPr>
        <w:t>The Arbitrator did</w:t>
      </w:r>
      <w:r w:rsidR="00B0513A">
        <w:rPr>
          <w:rFonts w:ascii="Times New Roman" w:hAnsi="Times New Roman" w:cs="Times New Roman"/>
          <w:bCs/>
          <w:sz w:val="24"/>
          <w:szCs w:val="24"/>
        </w:rPr>
        <w:t xml:space="preserve"> not</w:t>
      </w:r>
      <w:r>
        <w:rPr>
          <w:rFonts w:ascii="Times New Roman" w:hAnsi="Times New Roman" w:cs="Times New Roman"/>
          <w:bCs/>
          <w:sz w:val="24"/>
          <w:szCs w:val="24"/>
        </w:rPr>
        <w:t xml:space="preserve"> find a written agreem</w:t>
      </w:r>
      <w:r w:rsidR="00E67CDC">
        <w:rPr>
          <w:rFonts w:ascii="Times New Roman" w:hAnsi="Times New Roman" w:cs="Times New Roman"/>
          <w:bCs/>
          <w:sz w:val="24"/>
          <w:szCs w:val="24"/>
        </w:rPr>
        <w:t xml:space="preserve">ent terminating </w:t>
      </w:r>
      <w:proofErr w:type="gramStart"/>
      <w:r w:rsidR="00E67CDC">
        <w:rPr>
          <w:rFonts w:ascii="Times New Roman" w:hAnsi="Times New Roman" w:cs="Times New Roman"/>
          <w:bCs/>
          <w:sz w:val="24"/>
          <w:szCs w:val="24"/>
        </w:rPr>
        <w:t>respondents</w:t>
      </w:r>
      <w:proofErr w:type="gramEnd"/>
      <w:r w:rsidR="00E67CDC">
        <w:rPr>
          <w:rFonts w:ascii="Times New Roman" w:hAnsi="Times New Roman" w:cs="Times New Roman"/>
          <w:bCs/>
          <w:sz w:val="24"/>
          <w:szCs w:val="24"/>
        </w:rPr>
        <w:t xml:space="preserve"> employment by appellant.  In its Response before the Arbitrator appellant stated that,</w:t>
      </w:r>
    </w:p>
    <w:p w14:paraId="5720B7B5" w14:textId="77777777" w:rsidR="00E67CDC" w:rsidRDefault="00E67CDC" w:rsidP="00A468D2">
      <w:pPr>
        <w:spacing w:line="240" w:lineRule="auto"/>
        <w:ind w:left="1440" w:hanging="720"/>
        <w:rPr>
          <w:rFonts w:ascii="Times New Roman" w:hAnsi="Times New Roman" w:cs="Times New Roman"/>
          <w:bCs/>
          <w:i/>
        </w:rPr>
      </w:pPr>
      <w:r w:rsidRPr="00A468D2">
        <w:rPr>
          <w:rFonts w:ascii="Times New Roman" w:hAnsi="Times New Roman" w:cs="Times New Roman"/>
          <w:bCs/>
          <w:i/>
        </w:rPr>
        <w:t>“9.</w:t>
      </w:r>
      <w:r w:rsidRPr="00A468D2">
        <w:rPr>
          <w:rFonts w:ascii="Times New Roman" w:hAnsi="Times New Roman" w:cs="Times New Roman"/>
          <w:bCs/>
          <w:i/>
        </w:rPr>
        <w:tab/>
        <w:t>USAID eventually approved the termination package and committed to pay both pre</w:t>
      </w:r>
      <w:r w:rsidR="00B257E1" w:rsidRPr="00A468D2">
        <w:rPr>
          <w:rFonts w:ascii="Times New Roman" w:hAnsi="Times New Roman" w:cs="Times New Roman"/>
          <w:bCs/>
          <w:i/>
        </w:rPr>
        <w:t xml:space="preserve"> </w:t>
      </w:r>
      <w:r w:rsidRPr="00A468D2">
        <w:rPr>
          <w:rFonts w:ascii="Times New Roman" w:hAnsi="Times New Roman" w:cs="Times New Roman"/>
          <w:bCs/>
          <w:i/>
        </w:rPr>
        <w:t>termination and post termination cost</w:t>
      </w:r>
      <w:r w:rsidR="00B257E1" w:rsidRPr="00A468D2">
        <w:rPr>
          <w:rFonts w:ascii="Times New Roman" w:hAnsi="Times New Roman" w:cs="Times New Roman"/>
          <w:bCs/>
          <w:i/>
        </w:rPr>
        <w:t>s on June 6, 2025.  The Respondent advised the affected employees and most accepted the termination package.  This speaks to a common position between the employees through the Workers Committee.  Only the Claimant</w:t>
      </w:r>
      <w:r w:rsidR="00B0513A">
        <w:rPr>
          <w:rFonts w:ascii="Times New Roman" w:hAnsi="Times New Roman" w:cs="Times New Roman"/>
          <w:bCs/>
          <w:i/>
        </w:rPr>
        <w:t>s</w:t>
      </w:r>
      <w:r w:rsidR="00B257E1" w:rsidRPr="00A468D2">
        <w:rPr>
          <w:rFonts w:ascii="Times New Roman" w:hAnsi="Times New Roman" w:cs="Times New Roman"/>
          <w:bCs/>
          <w:i/>
        </w:rPr>
        <w:t xml:space="preserve"> in the present matter have </w:t>
      </w:r>
      <w:r w:rsidR="00B257E1" w:rsidRPr="00B0513A">
        <w:rPr>
          <w:rFonts w:ascii="Times New Roman" w:hAnsi="Times New Roman" w:cs="Times New Roman"/>
          <w:bCs/>
          <w:i/>
          <w:u w:val="single"/>
        </w:rPr>
        <w:t>refused</w:t>
      </w:r>
      <w:r w:rsidR="00B257E1" w:rsidRPr="00A468D2">
        <w:rPr>
          <w:rFonts w:ascii="Times New Roman" w:hAnsi="Times New Roman" w:cs="Times New Roman"/>
          <w:bCs/>
          <w:i/>
        </w:rPr>
        <w:t xml:space="preserve"> to accept the </w:t>
      </w:r>
      <w:r w:rsidR="00B257E1" w:rsidRPr="00B0513A">
        <w:rPr>
          <w:rFonts w:ascii="Times New Roman" w:hAnsi="Times New Roman" w:cs="Times New Roman"/>
          <w:bCs/>
          <w:i/>
          <w:u w:val="single"/>
        </w:rPr>
        <w:t>termination package</w:t>
      </w:r>
      <w:r w:rsidR="00B257E1" w:rsidRPr="00A468D2">
        <w:rPr>
          <w:rFonts w:ascii="Times New Roman" w:hAnsi="Times New Roman" w:cs="Times New Roman"/>
          <w:bCs/>
          <w:i/>
        </w:rPr>
        <w:t xml:space="preserve"> offered since they had already referred this dispute.”</w:t>
      </w:r>
    </w:p>
    <w:p w14:paraId="1D348408" w14:textId="77777777" w:rsidR="00A468D2" w:rsidRPr="00A468D2" w:rsidRDefault="00A468D2" w:rsidP="00A468D2">
      <w:pPr>
        <w:spacing w:line="240" w:lineRule="auto"/>
        <w:ind w:left="1440" w:hanging="720"/>
        <w:rPr>
          <w:rFonts w:ascii="Times New Roman" w:hAnsi="Times New Roman" w:cs="Times New Roman"/>
          <w:bCs/>
          <w:i/>
        </w:rPr>
      </w:pPr>
    </w:p>
    <w:p w14:paraId="02B9E241" w14:textId="77777777" w:rsidR="00B257E1" w:rsidRDefault="00B257E1" w:rsidP="00A468D2">
      <w:pPr>
        <w:rPr>
          <w:rFonts w:ascii="Times New Roman" w:hAnsi="Times New Roman" w:cs="Times New Roman"/>
          <w:bCs/>
          <w:sz w:val="24"/>
          <w:szCs w:val="24"/>
        </w:rPr>
      </w:pPr>
      <w:r>
        <w:rPr>
          <w:rFonts w:ascii="Times New Roman" w:hAnsi="Times New Roman" w:cs="Times New Roman"/>
          <w:bCs/>
          <w:sz w:val="24"/>
          <w:szCs w:val="24"/>
        </w:rPr>
        <w:t xml:space="preserve">This statement claimed an agreement with the workers committee.  However it does not refer to a </w:t>
      </w:r>
      <w:r>
        <w:rPr>
          <w:rFonts w:ascii="Times New Roman" w:hAnsi="Times New Roman" w:cs="Times New Roman"/>
          <w:bCs/>
          <w:sz w:val="24"/>
          <w:szCs w:val="24"/>
          <w:u w:val="single"/>
        </w:rPr>
        <w:t>written</w:t>
      </w:r>
      <w:r>
        <w:rPr>
          <w:rFonts w:ascii="Times New Roman" w:hAnsi="Times New Roman" w:cs="Times New Roman"/>
          <w:bCs/>
          <w:sz w:val="24"/>
          <w:szCs w:val="24"/>
        </w:rPr>
        <w:t xml:space="preserve"> agreement</w:t>
      </w:r>
      <w:r w:rsidR="00B0513A">
        <w:rPr>
          <w:rFonts w:ascii="Times New Roman" w:hAnsi="Times New Roman" w:cs="Times New Roman"/>
          <w:bCs/>
          <w:sz w:val="24"/>
          <w:szCs w:val="24"/>
        </w:rPr>
        <w:t xml:space="preserve"> as</w:t>
      </w:r>
      <w:r>
        <w:rPr>
          <w:rFonts w:ascii="Times New Roman" w:hAnsi="Times New Roman" w:cs="Times New Roman"/>
          <w:bCs/>
          <w:sz w:val="24"/>
          <w:szCs w:val="24"/>
        </w:rPr>
        <w:t xml:space="preserve"> required by the Act.  Even in its heads of argument before this Court appellant does</w:t>
      </w:r>
      <w:r w:rsidR="00B0513A">
        <w:rPr>
          <w:rFonts w:ascii="Times New Roman" w:hAnsi="Times New Roman" w:cs="Times New Roman"/>
          <w:bCs/>
          <w:sz w:val="24"/>
          <w:szCs w:val="24"/>
        </w:rPr>
        <w:t xml:space="preserve"> not</w:t>
      </w:r>
      <w:r w:rsidR="004031FB">
        <w:rPr>
          <w:rFonts w:ascii="Times New Roman" w:hAnsi="Times New Roman" w:cs="Times New Roman"/>
          <w:bCs/>
          <w:sz w:val="24"/>
          <w:szCs w:val="24"/>
        </w:rPr>
        <w:t xml:space="preserve"> refer to a written agreement.  The issue</w:t>
      </w:r>
      <w:r w:rsidR="00B0513A">
        <w:rPr>
          <w:rFonts w:ascii="Times New Roman" w:hAnsi="Times New Roman" w:cs="Times New Roman"/>
          <w:bCs/>
          <w:sz w:val="24"/>
          <w:szCs w:val="24"/>
        </w:rPr>
        <w:t xml:space="preserve"> therefore</w:t>
      </w:r>
      <w:r w:rsidR="004031FB">
        <w:rPr>
          <w:rFonts w:ascii="Times New Roman" w:hAnsi="Times New Roman" w:cs="Times New Roman"/>
          <w:bCs/>
          <w:sz w:val="24"/>
          <w:szCs w:val="24"/>
        </w:rPr>
        <w:t xml:space="preserve"> resolves against appellant.</w:t>
      </w:r>
    </w:p>
    <w:p w14:paraId="302985B2" w14:textId="77777777" w:rsidR="00A468D2" w:rsidRDefault="00A468D2" w:rsidP="00B257E1">
      <w:pPr>
        <w:ind w:firstLine="0"/>
        <w:rPr>
          <w:rFonts w:ascii="Times New Roman" w:hAnsi="Times New Roman" w:cs="Times New Roman"/>
          <w:b/>
          <w:bCs/>
          <w:sz w:val="24"/>
          <w:szCs w:val="24"/>
        </w:rPr>
      </w:pPr>
    </w:p>
    <w:p w14:paraId="43FACC57" w14:textId="77777777" w:rsidR="004031FB" w:rsidRDefault="004031FB" w:rsidP="00B257E1">
      <w:pPr>
        <w:ind w:firstLine="0"/>
        <w:rPr>
          <w:rFonts w:ascii="Times New Roman" w:hAnsi="Times New Roman" w:cs="Times New Roman"/>
          <w:bCs/>
          <w:sz w:val="24"/>
          <w:szCs w:val="24"/>
        </w:rPr>
      </w:pPr>
      <w:proofErr w:type="spellStart"/>
      <w:r>
        <w:rPr>
          <w:rFonts w:ascii="Times New Roman" w:hAnsi="Times New Roman" w:cs="Times New Roman"/>
          <w:b/>
          <w:bCs/>
          <w:sz w:val="24"/>
          <w:szCs w:val="24"/>
        </w:rPr>
        <w:t>B.</w:t>
      </w:r>
      <w:r>
        <w:rPr>
          <w:rFonts w:ascii="Times New Roman" w:hAnsi="Times New Roman" w:cs="Times New Roman"/>
          <w:b/>
          <w:bCs/>
          <w:sz w:val="24"/>
          <w:szCs w:val="24"/>
          <w:u w:val="single"/>
        </w:rPr>
        <w:t>Whether</w:t>
      </w:r>
      <w:proofErr w:type="spellEnd"/>
      <w:r>
        <w:rPr>
          <w:rFonts w:ascii="Times New Roman" w:hAnsi="Times New Roman" w:cs="Times New Roman"/>
          <w:b/>
          <w:bCs/>
          <w:sz w:val="24"/>
          <w:szCs w:val="24"/>
          <w:u w:val="single"/>
        </w:rPr>
        <w:t xml:space="preserve"> the </w:t>
      </w:r>
      <w:r w:rsidR="00E5241E">
        <w:rPr>
          <w:rFonts w:ascii="Times New Roman" w:hAnsi="Times New Roman" w:cs="Times New Roman"/>
          <w:b/>
          <w:bCs/>
          <w:sz w:val="24"/>
          <w:szCs w:val="24"/>
          <w:u w:val="single"/>
        </w:rPr>
        <w:t>termination</w:t>
      </w:r>
      <w:r>
        <w:rPr>
          <w:rFonts w:ascii="Times New Roman" w:hAnsi="Times New Roman" w:cs="Times New Roman"/>
          <w:b/>
          <w:bCs/>
          <w:sz w:val="24"/>
          <w:szCs w:val="24"/>
          <w:u w:val="single"/>
        </w:rPr>
        <w:t xml:space="preserve"> agreement is binding upon the respondents</w:t>
      </w:r>
      <w:r>
        <w:rPr>
          <w:rFonts w:ascii="Times New Roman" w:hAnsi="Times New Roman" w:cs="Times New Roman"/>
          <w:bCs/>
          <w:sz w:val="24"/>
          <w:szCs w:val="24"/>
        </w:rPr>
        <w:t>:</w:t>
      </w:r>
    </w:p>
    <w:p w14:paraId="077E0BD0" w14:textId="77777777" w:rsidR="004031FB" w:rsidRDefault="004031FB" w:rsidP="00A468D2">
      <w:pPr>
        <w:rPr>
          <w:rFonts w:ascii="Times New Roman" w:hAnsi="Times New Roman" w:cs="Times New Roman"/>
          <w:bCs/>
          <w:sz w:val="24"/>
          <w:szCs w:val="24"/>
        </w:rPr>
      </w:pPr>
      <w:r>
        <w:rPr>
          <w:rFonts w:ascii="Times New Roman" w:hAnsi="Times New Roman" w:cs="Times New Roman"/>
          <w:bCs/>
          <w:sz w:val="24"/>
          <w:szCs w:val="24"/>
        </w:rPr>
        <w:lastRenderedPageBreak/>
        <w:t>The foregoing analysis shows that there</w:t>
      </w:r>
      <w:r w:rsidR="00B0513A">
        <w:rPr>
          <w:rFonts w:ascii="Times New Roman" w:hAnsi="Times New Roman" w:cs="Times New Roman"/>
          <w:bCs/>
          <w:sz w:val="24"/>
          <w:szCs w:val="24"/>
        </w:rPr>
        <w:t xml:space="preserve"> was</w:t>
      </w:r>
      <w:r>
        <w:rPr>
          <w:rFonts w:ascii="Times New Roman" w:hAnsi="Times New Roman" w:cs="Times New Roman"/>
          <w:bCs/>
          <w:sz w:val="24"/>
          <w:szCs w:val="24"/>
        </w:rPr>
        <w:t xml:space="preserve"> no valid termination agreement involving the respondents.  Even appellant’s response to the arbitrator, quoted above, clearly stated that the respondents “refused to accept the termination package offered.”</w:t>
      </w:r>
    </w:p>
    <w:p w14:paraId="0997D4C0" w14:textId="77777777" w:rsidR="00CB55F4" w:rsidRDefault="00CB55F4" w:rsidP="00B257E1">
      <w:pPr>
        <w:ind w:firstLine="0"/>
        <w:rPr>
          <w:rFonts w:ascii="Times New Roman" w:hAnsi="Times New Roman" w:cs="Times New Roman"/>
          <w:bCs/>
          <w:sz w:val="24"/>
          <w:szCs w:val="24"/>
        </w:rPr>
      </w:pPr>
      <w:r>
        <w:rPr>
          <w:rFonts w:ascii="Times New Roman" w:hAnsi="Times New Roman" w:cs="Times New Roman"/>
          <w:bCs/>
          <w:sz w:val="24"/>
          <w:szCs w:val="24"/>
        </w:rPr>
        <w:t>Nonetheless appellant argued that they waived their r</w:t>
      </w:r>
      <w:r w:rsidR="00DB6251">
        <w:rPr>
          <w:rFonts w:ascii="Times New Roman" w:hAnsi="Times New Roman" w:cs="Times New Roman"/>
          <w:bCs/>
          <w:sz w:val="24"/>
          <w:szCs w:val="24"/>
        </w:rPr>
        <w:t>ights.  Apparently the argument</w:t>
      </w:r>
      <w:r>
        <w:rPr>
          <w:rFonts w:ascii="Times New Roman" w:hAnsi="Times New Roman" w:cs="Times New Roman"/>
          <w:bCs/>
          <w:sz w:val="24"/>
          <w:szCs w:val="24"/>
        </w:rPr>
        <w:t xml:space="preserve"> rest</w:t>
      </w:r>
      <w:r w:rsidR="00DB6251">
        <w:rPr>
          <w:rFonts w:ascii="Times New Roman" w:hAnsi="Times New Roman" w:cs="Times New Roman"/>
          <w:bCs/>
          <w:sz w:val="24"/>
          <w:szCs w:val="24"/>
        </w:rPr>
        <w:t>s</w:t>
      </w:r>
      <w:r>
        <w:rPr>
          <w:rFonts w:ascii="Times New Roman" w:hAnsi="Times New Roman" w:cs="Times New Roman"/>
          <w:bCs/>
          <w:sz w:val="24"/>
          <w:szCs w:val="24"/>
        </w:rPr>
        <w:t xml:space="preserve"> on the fact that the worker</w:t>
      </w:r>
      <w:r w:rsidR="00DB6251">
        <w:rPr>
          <w:rFonts w:ascii="Times New Roman" w:hAnsi="Times New Roman" w:cs="Times New Roman"/>
          <w:bCs/>
          <w:sz w:val="24"/>
          <w:szCs w:val="24"/>
        </w:rPr>
        <w:t>s</w:t>
      </w:r>
      <w:r>
        <w:rPr>
          <w:rFonts w:ascii="Times New Roman" w:hAnsi="Times New Roman" w:cs="Times New Roman"/>
          <w:bCs/>
          <w:sz w:val="24"/>
          <w:szCs w:val="24"/>
        </w:rPr>
        <w:t xml:space="preserve"> committee negotiated a retrenchment package on their behalf.  The argument is untenable in the face of the clear statutory requirement tha</w:t>
      </w:r>
      <w:r w:rsidR="00DB6251">
        <w:rPr>
          <w:rFonts w:ascii="Times New Roman" w:hAnsi="Times New Roman" w:cs="Times New Roman"/>
          <w:bCs/>
          <w:sz w:val="24"/>
          <w:szCs w:val="24"/>
        </w:rPr>
        <w:t>t termination agreement/s ought</w:t>
      </w:r>
      <w:r>
        <w:rPr>
          <w:rFonts w:ascii="Times New Roman" w:hAnsi="Times New Roman" w:cs="Times New Roman"/>
          <w:bCs/>
          <w:sz w:val="24"/>
          <w:szCs w:val="24"/>
        </w:rPr>
        <w:t xml:space="preserve"> to be reduced to writing.  Negotiation </w:t>
      </w:r>
      <w:r w:rsidR="003220B3">
        <w:rPr>
          <w:rFonts w:ascii="Times New Roman" w:hAnsi="Times New Roman" w:cs="Times New Roman"/>
          <w:bCs/>
          <w:i/>
          <w:sz w:val="24"/>
          <w:szCs w:val="24"/>
        </w:rPr>
        <w:t xml:space="preserve">per se </w:t>
      </w:r>
      <w:r w:rsidR="003220B3">
        <w:rPr>
          <w:rFonts w:ascii="Times New Roman" w:hAnsi="Times New Roman" w:cs="Times New Roman"/>
          <w:bCs/>
          <w:sz w:val="24"/>
          <w:szCs w:val="24"/>
        </w:rPr>
        <w:t xml:space="preserve">cannot found waiver of statutory rights. </w:t>
      </w:r>
    </w:p>
    <w:p w14:paraId="20C98758" w14:textId="77777777" w:rsidR="00A468D2" w:rsidRDefault="00A468D2" w:rsidP="00A468D2">
      <w:pPr>
        <w:ind w:firstLine="0"/>
        <w:rPr>
          <w:rFonts w:ascii="Times New Roman" w:hAnsi="Times New Roman" w:cs="Times New Roman"/>
          <w:b/>
          <w:bCs/>
          <w:sz w:val="24"/>
          <w:szCs w:val="24"/>
        </w:rPr>
      </w:pPr>
    </w:p>
    <w:p w14:paraId="6E59FA48" w14:textId="77777777" w:rsidR="00D705FA" w:rsidRDefault="00D705FA" w:rsidP="00A468D2">
      <w:pPr>
        <w:ind w:firstLine="0"/>
        <w:rPr>
          <w:rFonts w:ascii="Times New Roman" w:hAnsi="Times New Roman" w:cs="Times New Roman"/>
          <w:bCs/>
          <w:sz w:val="24"/>
          <w:szCs w:val="24"/>
        </w:rPr>
      </w:pPr>
      <w:r>
        <w:rPr>
          <w:rFonts w:ascii="Times New Roman" w:hAnsi="Times New Roman" w:cs="Times New Roman"/>
          <w:b/>
          <w:bCs/>
          <w:sz w:val="24"/>
          <w:szCs w:val="24"/>
        </w:rPr>
        <w:t xml:space="preserve">C. </w:t>
      </w:r>
      <w:r>
        <w:rPr>
          <w:rFonts w:ascii="Times New Roman" w:hAnsi="Times New Roman" w:cs="Times New Roman"/>
          <w:b/>
          <w:bCs/>
          <w:sz w:val="24"/>
          <w:szCs w:val="24"/>
          <w:u w:val="single"/>
        </w:rPr>
        <w:t>Whether the amounts awarded by the arbitrator were warranted</w:t>
      </w:r>
      <w:r>
        <w:rPr>
          <w:rFonts w:ascii="Times New Roman" w:hAnsi="Times New Roman" w:cs="Times New Roman"/>
          <w:bCs/>
          <w:sz w:val="24"/>
          <w:szCs w:val="24"/>
        </w:rPr>
        <w:t>:</w:t>
      </w:r>
    </w:p>
    <w:p w14:paraId="0CE388A8" w14:textId="77777777" w:rsidR="00D705FA" w:rsidRDefault="00D705FA" w:rsidP="00B257E1">
      <w:pPr>
        <w:ind w:firstLine="0"/>
        <w:rPr>
          <w:rFonts w:ascii="Times New Roman" w:hAnsi="Times New Roman" w:cs="Times New Roman"/>
          <w:bCs/>
          <w:sz w:val="24"/>
          <w:szCs w:val="24"/>
        </w:rPr>
      </w:pPr>
      <w:r>
        <w:rPr>
          <w:rFonts w:ascii="Times New Roman" w:hAnsi="Times New Roman" w:cs="Times New Roman"/>
          <w:bCs/>
          <w:sz w:val="24"/>
          <w:szCs w:val="24"/>
        </w:rPr>
        <w:t>No work-no pay principle:</w:t>
      </w:r>
    </w:p>
    <w:p w14:paraId="0FFE491C" w14:textId="77777777" w:rsidR="00D705FA" w:rsidRDefault="00D705FA" w:rsidP="00B257E1">
      <w:pPr>
        <w:ind w:firstLine="0"/>
        <w:rPr>
          <w:rFonts w:ascii="Times New Roman" w:hAnsi="Times New Roman" w:cs="Times New Roman"/>
          <w:bCs/>
          <w:sz w:val="24"/>
          <w:szCs w:val="24"/>
        </w:rPr>
      </w:pPr>
      <w:r>
        <w:rPr>
          <w:rFonts w:ascii="Times New Roman" w:hAnsi="Times New Roman" w:cs="Times New Roman"/>
          <w:bCs/>
          <w:sz w:val="24"/>
          <w:szCs w:val="24"/>
        </w:rPr>
        <w:t>The arbitrator ruled that</w:t>
      </w:r>
    </w:p>
    <w:p w14:paraId="294773DE" w14:textId="77777777" w:rsidR="00E5241E" w:rsidRDefault="00D705FA" w:rsidP="00A468D2">
      <w:pPr>
        <w:spacing w:line="240" w:lineRule="auto"/>
        <w:ind w:left="720" w:firstLine="0"/>
        <w:rPr>
          <w:rFonts w:ascii="Times New Roman" w:hAnsi="Times New Roman" w:cs="Times New Roman"/>
          <w:bCs/>
          <w:i/>
        </w:rPr>
      </w:pPr>
      <w:r w:rsidRPr="00A468D2">
        <w:rPr>
          <w:rFonts w:ascii="Times New Roman" w:hAnsi="Times New Roman" w:cs="Times New Roman"/>
          <w:bCs/>
          <w:i/>
        </w:rPr>
        <w:t>“The principle of no work no pay and unpaid leave does not hold water here since applicants reporting for duty after respondent ha</w:t>
      </w:r>
      <w:r w:rsidR="00E5241E" w:rsidRPr="00A468D2">
        <w:rPr>
          <w:rFonts w:ascii="Times New Roman" w:hAnsi="Times New Roman" w:cs="Times New Roman"/>
          <w:bCs/>
          <w:i/>
        </w:rPr>
        <w:t>v</w:t>
      </w:r>
      <w:r w:rsidRPr="00A468D2">
        <w:rPr>
          <w:rFonts w:ascii="Times New Roman" w:hAnsi="Times New Roman" w:cs="Times New Roman"/>
          <w:bCs/>
          <w:i/>
        </w:rPr>
        <w:t>e directed the</w:t>
      </w:r>
      <w:r w:rsidR="00E5241E" w:rsidRPr="00A468D2">
        <w:rPr>
          <w:rFonts w:ascii="Times New Roman" w:hAnsi="Times New Roman" w:cs="Times New Roman"/>
          <w:bCs/>
          <w:i/>
        </w:rPr>
        <w:t>m</w:t>
      </w:r>
      <w:r w:rsidRPr="00A468D2">
        <w:rPr>
          <w:rFonts w:ascii="Times New Roman" w:hAnsi="Times New Roman" w:cs="Times New Roman"/>
          <w:bCs/>
          <w:i/>
        </w:rPr>
        <w:t xml:space="preserve"> not to do so whilst </w:t>
      </w:r>
      <w:r w:rsidR="00E5241E" w:rsidRPr="00A468D2">
        <w:rPr>
          <w:rFonts w:ascii="Times New Roman" w:hAnsi="Times New Roman" w:cs="Times New Roman"/>
          <w:bCs/>
          <w:i/>
        </w:rPr>
        <w:t>their employment contracts were still in force.  Let me hasten to say that applicants were present to render their services to the respondent but it is the respondent who directed them not to do so.”</w:t>
      </w:r>
    </w:p>
    <w:p w14:paraId="3534C412" w14:textId="77777777" w:rsidR="00A468D2" w:rsidRPr="00A468D2" w:rsidRDefault="00A468D2" w:rsidP="00A468D2">
      <w:pPr>
        <w:spacing w:line="240" w:lineRule="auto"/>
        <w:ind w:left="720" w:firstLine="0"/>
        <w:rPr>
          <w:rFonts w:ascii="Times New Roman" w:hAnsi="Times New Roman" w:cs="Times New Roman"/>
          <w:bCs/>
          <w:i/>
        </w:rPr>
      </w:pPr>
    </w:p>
    <w:p w14:paraId="4452B7C3" w14:textId="77777777" w:rsidR="00E5241E" w:rsidRDefault="00E5241E" w:rsidP="00A468D2">
      <w:pPr>
        <w:rPr>
          <w:rFonts w:ascii="Times New Roman" w:hAnsi="Times New Roman" w:cs="Times New Roman"/>
          <w:bCs/>
          <w:sz w:val="24"/>
          <w:szCs w:val="24"/>
        </w:rPr>
      </w:pPr>
      <w:r>
        <w:rPr>
          <w:rFonts w:ascii="Times New Roman" w:hAnsi="Times New Roman" w:cs="Times New Roman"/>
          <w:bCs/>
          <w:sz w:val="24"/>
          <w:szCs w:val="24"/>
        </w:rPr>
        <w:t xml:space="preserve">Clearly the arbitrator correctly found that the no work no pay principle does not apply </w:t>
      </w:r>
      <w:r>
        <w:rPr>
          <w:rFonts w:ascii="Times New Roman" w:hAnsi="Times New Roman" w:cs="Times New Roman"/>
          <w:bCs/>
          <w:i/>
          <w:sz w:val="24"/>
          <w:szCs w:val="24"/>
        </w:rPr>
        <w:t xml:space="preserve">in casu </w:t>
      </w:r>
      <w:r>
        <w:rPr>
          <w:rFonts w:ascii="Times New Roman" w:hAnsi="Times New Roman" w:cs="Times New Roman"/>
          <w:bCs/>
          <w:sz w:val="24"/>
          <w:szCs w:val="24"/>
        </w:rPr>
        <w:t>where the employer directed the employees not to report for duty.</w:t>
      </w:r>
    </w:p>
    <w:p w14:paraId="346089C9" w14:textId="77777777" w:rsidR="00E5241E" w:rsidRDefault="00E5241E" w:rsidP="00E5241E">
      <w:pPr>
        <w:ind w:firstLine="0"/>
        <w:rPr>
          <w:rFonts w:ascii="Times New Roman" w:hAnsi="Times New Roman" w:cs="Times New Roman"/>
          <w:bCs/>
          <w:sz w:val="24"/>
          <w:szCs w:val="24"/>
        </w:rPr>
      </w:pPr>
      <w:r>
        <w:rPr>
          <w:rFonts w:ascii="Times New Roman" w:hAnsi="Times New Roman" w:cs="Times New Roman"/>
          <w:bCs/>
          <w:sz w:val="24"/>
          <w:szCs w:val="24"/>
        </w:rPr>
        <w:t>Thumb-suck awards:</w:t>
      </w:r>
    </w:p>
    <w:p w14:paraId="7692A49B" w14:textId="77777777" w:rsidR="00E5241E" w:rsidRDefault="00E5241E" w:rsidP="005A1DC2">
      <w:pPr>
        <w:rPr>
          <w:rFonts w:ascii="Times New Roman" w:hAnsi="Times New Roman" w:cs="Times New Roman"/>
          <w:bCs/>
          <w:sz w:val="24"/>
          <w:szCs w:val="24"/>
        </w:rPr>
      </w:pPr>
      <w:r>
        <w:rPr>
          <w:rFonts w:ascii="Times New Roman" w:hAnsi="Times New Roman" w:cs="Times New Roman"/>
          <w:bCs/>
          <w:sz w:val="24"/>
          <w:szCs w:val="24"/>
        </w:rPr>
        <w:t>Appellant claimed that the amounts awarded to respondent by the arbitrator amount to a “thum</w:t>
      </w:r>
      <w:r w:rsidR="0025796C">
        <w:rPr>
          <w:rFonts w:ascii="Times New Roman" w:hAnsi="Times New Roman" w:cs="Times New Roman"/>
          <w:bCs/>
          <w:sz w:val="24"/>
          <w:szCs w:val="24"/>
        </w:rPr>
        <w:t>b</w:t>
      </w:r>
      <w:r>
        <w:rPr>
          <w:rFonts w:ascii="Times New Roman" w:hAnsi="Times New Roman" w:cs="Times New Roman"/>
          <w:bCs/>
          <w:sz w:val="24"/>
          <w:szCs w:val="24"/>
        </w:rPr>
        <w:t>-suck.”  On the other hand respondents stated that the</w:t>
      </w:r>
      <w:r w:rsidR="0025796C">
        <w:rPr>
          <w:rFonts w:ascii="Times New Roman" w:hAnsi="Times New Roman" w:cs="Times New Roman"/>
          <w:bCs/>
          <w:sz w:val="24"/>
          <w:szCs w:val="24"/>
        </w:rPr>
        <w:t xml:space="preserve"> award was based on the figures in their payslips.  Respondents’ word is confirmed by the arbitrator</w:t>
      </w:r>
      <w:r w:rsidR="00DB6251">
        <w:rPr>
          <w:rFonts w:ascii="Times New Roman" w:hAnsi="Times New Roman" w:cs="Times New Roman"/>
          <w:bCs/>
          <w:sz w:val="24"/>
          <w:szCs w:val="24"/>
        </w:rPr>
        <w:t xml:space="preserve"> where he not</w:t>
      </w:r>
      <w:r w:rsidR="0025796C">
        <w:rPr>
          <w:rFonts w:ascii="Times New Roman" w:hAnsi="Times New Roman" w:cs="Times New Roman"/>
          <w:bCs/>
          <w:sz w:val="24"/>
          <w:szCs w:val="24"/>
        </w:rPr>
        <w:t>ed that</w:t>
      </w:r>
    </w:p>
    <w:p w14:paraId="72C1BE2C" w14:textId="77777777" w:rsidR="0025796C" w:rsidRDefault="0025796C" w:rsidP="005A1DC2">
      <w:pPr>
        <w:spacing w:line="240" w:lineRule="auto"/>
        <w:ind w:left="720" w:firstLine="0"/>
        <w:rPr>
          <w:rFonts w:ascii="Times New Roman" w:hAnsi="Times New Roman" w:cs="Times New Roman"/>
          <w:bCs/>
          <w:i/>
        </w:rPr>
      </w:pPr>
      <w:r w:rsidRPr="005A1DC2">
        <w:rPr>
          <w:rFonts w:ascii="Times New Roman" w:hAnsi="Times New Roman" w:cs="Times New Roman"/>
          <w:bCs/>
          <w:i/>
        </w:rPr>
        <w:t xml:space="preserve">“Respondent stated further that applicants cannot be granted their claims as they used gross earnings instead of net earnings in their calculations.  Respondent stated that it has a legal obligation to deduct and pay statutory payments to third parties as shown on the </w:t>
      </w:r>
      <w:r w:rsidRPr="005A1DC2">
        <w:rPr>
          <w:rFonts w:ascii="Times New Roman" w:hAnsi="Times New Roman" w:cs="Times New Roman"/>
          <w:bCs/>
          <w:i/>
          <w:u w:val="single"/>
        </w:rPr>
        <w:t>attached</w:t>
      </w:r>
      <w:r w:rsidRPr="005A1DC2">
        <w:rPr>
          <w:rFonts w:ascii="Times New Roman" w:hAnsi="Times New Roman" w:cs="Times New Roman"/>
          <w:bCs/>
          <w:i/>
        </w:rPr>
        <w:t xml:space="preserve"> </w:t>
      </w:r>
      <w:r w:rsidRPr="005A1DC2">
        <w:rPr>
          <w:rFonts w:ascii="Times New Roman" w:hAnsi="Times New Roman" w:cs="Times New Roman"/>
          <w:bCs/>
          <w:i/>
          <w:u w:val="single"/>
        </w:rPr>
        <w:t>claimants</w:t>
      </w:r>
      <w:r w:rsidRPr="005A1DC2">
        <w:rPr>
          <w:rFonts w:ascii="Times New Roman" w:hAnsi="Times New Roman" w:cs="Times New Roman"/>
          <w:bCs/>
          <w:i/>
        </w:rPr>
        <w:t xml:space="preserve">’ </w:t>
      </w:r>
      <w:r w:rsidRPr="005A1DC2">
        <w:rPr>
          <w:rFonts w:ascii="Times New Roman" w:hAnsi="Times New Roman" w:cs="Times New Roman"/>
          <w:bCs/>
          <w:i/>
          <w:u w:val="single"/>
        </w:rPr>
        <w:t>payslips</w:t>
      </w:r>
      <w:r w:rsidRPr="005A1DC2">
        <w:rPr>
          <w:rFonts w:ascii="Times New Roman" w:hAnsi="Times New Roman" w:cs="Times New Roman"/>
          <w:bCs/>
          <w:i/>
        </w:rPr>
        <w:t>.”</w:t>
      </w:r>
    </w:p>
    <w:p w14:paraId="0DA9A588" w14:textId="77777777" w:rsidR="005A1DC2" w:rsidRPr="005A1DC2" w:rsidRDefault="005A1DC2" w:rsidP="005A1DC2">
      <w:pPr>
        <w:spacing w:line="240" w:lineRule="auto"/>
        <w:ind w:left="720" w:firstLine="0"/>
        <w:rPr>
          <w:rFonts w:ascii="Times New Roman" w:hAnsi="Times New Roman" w:cs="Times New Roman"/>
          <w:bCs/>
          <w:i/>
        </w:rPr>
      </w:pPr>
    </w:p>
    <w:p w14:paraId="40401C83" w14:textId="77777777" w:rsidR="0025796C" w:rsidRDefault="0025796C" w:rsidP="005A1DC2">
      <w:pPr>
        <w:rPr>
          <w:rFonts w:ascii="Times New Roman" w:hAnsi="Times New Roman" w:cs="Times New Roman"/>
          <w:bCs/>
          <w:sz w:val="24"/>
          <w:szCs w:val="24"/>
        </w:rPr>
      </w:pPr>
      <w:r>
        <w:rPr>
          <w:rFonts w:ascii="Times New Roman" w:hAnsi="Times New Roman" w:cs="Times New Roman"/>
          <w:bCs/>
          <w:sz w:val="24"/>
          <w:szCs w:val="24"/>
        </w:rPr>
        <w:t>The award shows that respondent</w:t>
      </w:r>
      <w:r w:rsidR="00DB6251">
        <w:rPr>
          <w:rFonts w:ascii="Times New Roman" w:hAnsi="Times New Roman" w:cs="Times New Roman"/>
          <w:bCs/>
          <w:sz w:val="24"/>
          <w:szCs w:val="24"/>
        </w:rPr>
        <w:t>s</w:t>
      </w:r>
      <w:r>
        <w:rPr>
          <w:rFonts w:ascii="Times New Roman" w:hAnsi="Times New Roman" w:cs="Times New Roman"/>
          <w:bCs/>
          <w:sz w:val="24"/>
          <w:szCs w:val="24"/>
        </w:rPr>
        <w:t xml:space="preserve"> initially</w:t>
      </w:r>
      <w:r w:rsidR="00A24EDD">
        <w:rPr>
          <w:rFonts w:ascii="Times New Roman" w:hAnsi="Times New Roman" w:cs="Times New Roman"/>
          <w:bCs/>
          <w:sz w:val="24"/>
          <w:szCs w:val="24"/>
        </w:rPr>
        <w:t xml:space="preserve"> used</w:t>
      </w:r>
      <w:r>
        <w:rPr>
          <w:rFonts w:ascii="Times New Roman" w:hAnsi="Times New Roman" w:cs="Times New Roman"/>
          <w:bCs/>
          <w:sz w:val="24"/>
          <w:szCs w:val="24"/>
        </w:rPr>
        <w:t xml:space="preserve"> their gross pay in calculating their claims.  However they later reduced the claims to align with their net salaries.  Accordingly the claim that the award amounts to a “thumb-suck” is baseless.</w:t>
      </w:r>
    </w:p>
    <w:p w14:paraId="769299B7" w14:textId="77777777" w:rsidR="005A1DC2" w:rsidRDefault="005A1DC2" w:rsidP="0025796C">
      <w:pPr>
        <w:ind w:firstLine="0"/>
        <w:rPr>
          <w:rFonts w:ascii="Times New Roman" w:hAnsi="Times New Roman" w:cs="Times New Roman"/>
          <w:b/>
          <w:bCs/>
          <w:sz w:val="24"/>
          <w:szCs w:val="24"/>
        </w:rPr>
      </w:pPr>
    </w:p>
    <w:p w14:paraId="711FF04C" w14:textId="77777777" w:rsidR="00936053" w:rsidRDefault="0025796C" w:rsidP="0025796C">
      <w:pPr>
        <w:ind w:firstLine="0"/>
        <w:rPr>
          <w:rFonts w:ascii="Times New Roman" w:hAnsi="Times New Roman" w:cs="Times New Roman"/>
          <w:bCs/>
          <w:sz w:val="24"/>
          <w:szCs w:val="24"/>
        </w:rPr>
      </w:pPr>
      <w:r>
        <w:rPr>
          <w:rFonts w:ascii="Times New Roman" w:hAnsi="Times New Roman" w:cs="Times New Roman"/>
          <w:b/>
          <w:bCs/>
          <w:sz w:val="24"/>
          <w:szCs w:val="24"/>
        </w:rPr>
        <w:t>Conclusion</w:t>
      </w:r>
    </w:p>
    <w:p w14:paraId="71528652" w14:textId="77777777" w:rsidR="0025796C" w:rsidRPr="00E5241E" w:rsidRDefault="00936053" w:rsidP="0025796C">
      <w:pPr>
        <w:ind w:firstLine="0"/>
        <w:rPr>
          <w:rFonts w:ascii="Times New Roman" w:hAnsi="Times New Roman" w:cs="Times New Roman"/>
          <w:bCs/>
          <w:sz w:val="24"/>
          <w:szCs w:val="24"/>
        </w:rPr>
      </w:pPr>
      <w:r>
        <w:rPr>
          <w:rFonts w:ascii="Times New Roman" w:hAnsi="Times New Roman" w:cs="Times New Roman"/>
          <w:bCs/>
          <w:sz w:val="24"/>
          <w:szCs w:val="24"/>
        </w:rPr>
        <w:t xml:space="preserve">The </w:t>
      </w:r>
      <w:proofErr w:type="spellStart"/>
      <w:r>
        <w:rPr>
          <w:rFonts w:ascii="Times New Roman" w:hAnsi="Times New Roman" w:cs="Times New Roman"/>
          <w:bCs/>
          <w:sz w:val="24"/>
          <w:szCs w:val="24"/>
        </w:rPr>
        <w:t>aforegoing</w:t>
      </w:r>
      <w:proofErr w:type="spellEnd"/>
      <w:r>
        <w:rPr>
          <w:rFonts w:ascii="Times New Roman" w:hAnsi="Times New Roman" w:cs="Times New Roman"/>
          <w:bCs/>
          <w:sz w:val="24"/>
          <w:szCs w:val="24"/>
        </w:rPr>
        <w:t xml:space="preserve"> analysis resolves the relevant issues against the appellant.  Therefore</w:t>
      </w:r>
      <w:r w:rsidR="0025796C">
        <w:rPr>
          <w:rFonts w:ascii="Times New Roman" w:hAnsi="Times New Roman" w:cs="Times New Roman"/>
          <w:bCs/>
          <w:sz w:val="24"/>
          <w:szCs w:val="24"/>
        </w:rPr>
        <w:t xml:space="preserve"> </w:t>
      </w:r>
      <w:r w:rsidR="00E100F1">
        <w:rPr>
          <w:rFonts w:ascii="Times New Roman" w:hAnsi="Times New Roman" w:cs="Times New Roman"/>
          <w:bCs/>
          <w:sz w:val="24"/>
          <w:szCs w:val="24"/>
        </w:rPr>
        <w:t>the appeal ought to be dismissed as devoid of merit.</w:t>
      </w:r>
    </w:p>
    <w:p w14:paraId="05F7FB98" w14:textId="77777777" w:rsidR="00E5241E" w:rsidRPr="00D705FA" w:rsidRDefault="00E5241E" w:rsidP="00B257E1">
      <w:pPr>
        <w:ind w:firstLine="0"/>
        <w:rPr>
          <w:rFonts w:ascii="Times New Roman" w:hAnsi="Times New Roman" w:cs="Times New Roman"/>
          <w:bCs/>
          <w:sz w:val="24"/>
          <w:szCs w:val="24"/>
        </w:rPr>
      </w:pPr>
    </w:p>
    <w:p w14:paraId="157B96D1" w14:textId="77777777" w:rsidR="00D55B7A" w:rsidRPr="00D55B7A" w:rsidRDefault="00D55B7A" w:rsidP="00D55B7A">
      <w:pPr>
        <w:ind w:firstLine="0"/>
        <w:rPr>
          <w:rFonts w:ascii="Times New Roman" w:hAnsi="Times New Roman" w:cs="Times New Roman"/>
          <w:bCs/>
          <w:sz w:val="24"/>
          <w:szCs w:val="24"/>
        </w:rPr>
      </w:pPr>
    </w:p>
    <w:p w14:paraId="415583ED" w14:textId="77777777" w:rsidR="00BF1B8C" w:rsidRPr="001D79DD" w:rsidRDefault="00BF1B8C" w:rsidP="00BF1B8C">
      <w:pPr>
        <w:ind w:firstLine="0"/>
        <w:rPr>
          <w:rFonts w:ascii="Times New Roman" w:hAnsi="Times New Roman" w:cs="Times New Roman"/>
          <w:bCs/>
          <w:sz w:val="24"/>
          <w:szCs w:val="24"/>
        </w:rPr>
      </w:pPr>
      <w:r>
        <w:rPr>
          <w:rFonts w:ascii="Times New Roman" w:hAnsi="Times New Roman" w:cs="Times New Roman"/>
          <w:bCs/>
          <w:sz w:val="24"/>
          <w:szCs w:val="24"/>
        </w:rPr>
        <w:t xml:space="preserve"> </w:t>
      </w:r>
    </w:p>
    <w:p w14:paraId="08B2F730" w14:textId="77777777" w:rsidR="008C50AC" w:rsidRPr="008C50AC" w:rsidRDefault="008C50AC" w:rsidP="00B53E0E">
      <w:pPr>
        <w:ind w:firstLine="0"/>
        <w:rPr>
          <w:rFonts w:ascii="Times New Roman" w:hAnsi="Times New Roman" w:cs="Times New Roman"/>
          <w:sz w:val="24"/>
          <w:szCs w:val="24"/>
          <w:lang w:val="en-US"/>
        </w:rPr>
      </w:pPr>
    </w:p>
    <w:p w14:paraId="54C1A8FB" w14:textId="77777777" w:rsidR="00A70F8A" w:rsidRPr="008C50AC" w:rsidRDefault="00A70F8A" w:rsidP="000F10E2">
      <w:pPr>
        <w:ind w:firstLine="0"/>
        <w:rPr>
          <w:rFonts w:ascii="Times New Roman" w:hAnsi="Times New Roman" w:cs="Times New Roman"/>
          <w:sz w:val="24"/>
          <w:szCs w:val="24"/>
          <w:lang w:val="en-US"/>
        </w:rPr>
      </w:pPr>
    </w:p>
    <w:p w14:paraId="247C7609" w14:textId="77777777" w:rsidR="006977A4" w:rsidRDefault="001C255F" w:rsidP="00F169A0">
      <w:pPr>
        <w:spacing w:line="240" w:lineRule="auto"/>
        <w:ind w:firstLine="0"/>
        <w:rPr>
          <w:rFonts w:ascii="Times New Roman" w:hAnsi="Times New Roman" w:cs="Times New Roman"/>
          <w:sz w:val="24"/>
          <w:szCs w:val="24"/>
          <w:lang w:val="en-US"/>
        </w:rPr>
      </w:pPr>
      <w:r>
        <w:rPr>
          <w:rFonts w:ascii="Times New Roman" w:hAnsi="Times New Roman" w:cs="Times New Roman"/>
          <w:i/>
          <w:iCs/>
          <w:lang w:val="en-US"/>
        </w:rPr>
        <w:tab/>
      </w:r>
    </w:p>
    <w:p w14:paraId="55C8EA5F" w14:textId="77777777" w:rsidR="00754178" w:rsidRDefault="001C255F">
      <w:pPr>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Wherefore it is ordered that;</w:t>
      </w:r>
    </w:p>
    <w:p w14:paraId="17D413B5" w14:textId="77777777" w:rsidR="007F567D" w:rsidRDefault="007F567D">
      <w:pPr>
        <w:ind w:firstLine="0"/>
        <w:rPr>
          <w:rFonts w:ascii="Times New Roman" w:hAnsi="Times New Roman" w:cs="Times New Roman"/>
          <w:b/>
          <w:bCs/>
          <w:sz w:val="24"/>
          <w:szCs w:val="24"/>
          <w:lang w:val="en-US"/>
        </w:rPr>
      </w:pPr>
    </w:p>
    <w:p w14:paraId="3E04CE63" w14:textId="77777777" w:rsidR="00F01CC9" w:rsidRDefault="00F01CC9">
      <w:pPr>
        <w:ind w:firstLine="0"/>
        <w:rPr>
          <w:rFonts w:ascii="Times New Roman" w:hAnsi="Times New Roman" w:cs="Times New Roman"/>
          <w:b/>
          <w:bCs/>
          <w:sz w:val="24"/>
          <w:szCs w:val="24"/>
          <w:lang w:val="en-US"/>
        </w:rPr>
      </w:pPr>
    </w:p>
    <w:p w14:paraId="596E7851" w14:textId="77777777" w:rsidR="00F01CC9" w:rsidRDefault="00F01CC9">
      <w:pPr>
        <w:ind w:firstLine="0"/>
        <w:rPr>
          <w:rFonts w:ascii="Times New Roman" w:hAnsi="Times New Roman" w:cs="Times New Roman"/>
          <w:b/>
          <w:bCs/>
          <w:sz w:val="24"/>
          <w:szCs w:val="24"/>
          <w:lang w:val="en-US"/>
        </w:rPr>
      </w:pPr>
    </w:p>
    <w:p w14:paraId="7E0A98C8" w14:textId="77777777" w:rsidR="00754178" w:rsidRDefault="00754178">
      <w:pPr>
        <w:ind w:firstLine="0"/>
        <w:rPr>
          <w:rFonts w:ascii="Times New Roman" w:hAnsi="Times New Roman" w:cs="Times New Roman"/>
          <w:b/>
          <w:bCs/>
          <w:sz w:val="24"/>
          <w:szCs w:val="24"/>
          <w:lang w:val="en-US"/>
        </w:rPr>
      </w:pPr>
    </w:p>
    <w:p w14:paraId="77943D4B" w14:textId="77777777" w:rsidR="00754178" w:rsidRDefault="008C50AC" w:rsidP="00C17233">
      <w:pPr>
        <w:pStyle w:val="ListParagraph"/>
        <w:numPr>
          <w:ilvl w:val="0"/>
          <w:numId w:val="5"/>
        </w:numPr>
        <w:rPr>
          <w:rFonts w:ascii="Times New Roman" w:hAnsi="Times New Roman" w:cs="Times New Roman"/>
          <w:b/>
          <w:bCs/>
          <w:sz w:val="24"/>
          <w:szCs w:val="24"/>
          <w:lang w:val="en-US"/>
        </w:rPr>
      </w:pPr>
      <w:r>
        <w:rPr>
          <w:rFonts w:ascii="Times New Roman" w:hAnsi="Times New Roman" w:cs="Times New Roman"/>
          <w:b/>
          <w:bCs/>
          <w:sz w:val="24"/>
          <w:szCs w:val="24"/>
          <w:lang w:val="en-US"/>
        </w:rPr>
        <w:t>T</w:t>
      </w:r>
      <w:r w:rsidR="00E100F1">
        <w:rPr>
          <w:rFonts w:ascii="Times New Roman" w:hAnsi="Times New Roman" w:cs="Times New Roman"/>
          <w:b/>
          <w:bCs/>
          <w:sz w:val="24"/>
          <w:szCs w:val="24"/>
          <w:lang w:val="en-US"/>
        </w:rPr>
        <w:t>he appeal be and is hereby dismissed; and</w:t>
      </w:r>
    </w:p>
    <w:p w14:paraId="0D006434" w14:textId="77777777" w:rsidR="00C17233" w:rsidRDefault="00C17233" w:rsidP="00C17233">
      <w:pPr>
        <w:rPr>
          <w:rFonts w:ascii="Times New Roman" w:hAnsi="Times New Roman" w:cs="Times New Roman"/>
          <w:b/>
          <w:bCs/>
          <w:sz w:val="24"/>
          <w:szCs w:val="24"/>
          <w:lang w:val="en-US"/>
        </w:rPr>
      </w:pPr>
    </w:p>
    <w:p w14:paraId="6310DF67" w14:textId="77777777" w:rsidR="00C17233" w:rsidRDefault="00C17233" w:rsidP="00C17233">
      <w:pPr>
        <w:rPr>
          <w:rFonts w:ascii="Times New Roman" w:hAnsi="Times New Roman" w:cs="Times New Roman"/>
          <w:b/>
          <w:bCs/>
          <w:sz w:val="24"/>
          <w:szCs w:val="24"/>
          <w:lang w:val="en-US"/>
        </w:rPr>
      </w:pPr>
    </w:p>
    <w:p w14:paraId="19575B52" w14:textId="77777777" w:rsidR="00C17233" w:rsidRDefault="00C17233" w:rsidP="00C17233">
      <w:pPr>
        <w:rPr>
          <w:rFonts w:ascii="Times New Roman" w:hAnsi="Times New Roman" w:cs="Times New Roman"/>
          <w:b/>
          <w:bCs/>
          <w:sz w:val="24"/>
          <w:szCs w:val="24"/>
          <w:lang w:val="en-US"/>
        </w:rPr>
      </w:pPr>
    </w:p>
    <w:p w14:paraId="475717A7" w14:textId="77777777" w:rsidR="007F567D" w:rsidRDefault="007F567D" w:rsidP="00C17233">
      <w:pPr>
        <w:rPr>
          <w:rFonts w:ascii="Times New Roman" w:hAnsi="Times New Roman" w:cs="Times New Roman"/>
          <w:b/>
          <w:bCs/>
          <w:sz w:val="24"/>
          <w:szCs w:val="24"/>
          <w:lang w:val="en-US"/>
        </w:rPr>
      </w:pPr>
    </w:p>
    <w:p w14:paraId="73334AB7" w14:textId="77777777" w:rsidR="00E61C31" w:rsidRDefault="00E61C31" w:rsidP="00C17233">
      <w:pPr>
        <w:rPr>
          <w:rFonts w:ascii="Times New Roman" w:hAnsi="Times New Roman" w:cs="Times New Roman"/>
          <w:b/>
          <w:bCs/>
          <w:sz w:val="24"/>
          <w:szCs w:val="24"/>
          <w:lang w:val="en-US"/>
        </w:rPr>
      </w:pPr>
    </w:p>
    <w:p w14:paraId="11C641A6" w14:textId="77777777" w:rsidR="00C17233" w:rsidRPr="00C17233" w:rsidRDefault="00C17233" w:rsidP="00C17233">
      <w:pPr>
        <w:rPr>
          <w:rFonts w:ascii="Times New Roman" w:hAnsi="Times New Roman" w:cs="Times New Roman"/>
          <w:b/>
          <w:bCs/>
          <w:sz w:val="24"/>
          <w:szCs w:val="24"/>
          <w:lang w:val="en-US"/>
        </w:rPr>
      </w:pPr>
    </w:p>
    <w:p w14:paraId="7DD137D2" w14:textId="77777777" w:rsidR="00C17233" w:rsidRDefault="00E100F1" w:rsidP="00C17233">
      <w:pPr>
        <w:pStyle w:val="ListParagraph"/>
        <w:numPr>
          <w:ilvl w:val="0"/>
          <w:numId w:val="5"/>
        </w:numPr>
        <w:rPr>
          <w:rFonts w:ascii="Times New Roman" w:hAnsi="Times New Roman" w:cs="Times New Roman"/>
          <w:b/>
          <w:bCs/>
          <w:sz w:val="24"/>
          <w:szCs w:val="24"/>
          <w:lang w:val="en-US"/>
        </w:rPr>
      </w:pPr>
      <w:r>
        <w:rPr>
          <w:rFonts w:ascii="Times New Roman" w:hAnsi="Times New Roman" w:cs="Times New Roman"/>
          <w:b/>
          <w:bCs/>
          <w:sz w:val="24"/>
          <w:szCs w:val="24"/>
          <w:lang w:val="en-US"/>
        </w:rPr>
        <w:t>Each party shall bear its own costs.</w:t>
      </w:r>
    </w:p>
    <w:p w14:paraId="5E576E2C" w14:textId="77777777" w:rsidR="008C50AC" w:rsidRDefault="008C50AC" w:rsidP="008C50AC">
      <w:pPr>
        <w:rPr>
          <w:rFonts w:ascii="Times New Roman" w:hAnsi="Times New Roman" w:cs="Times New Roman"/>
          <w:b/>
          <w:bCs/>
          <w:sz w:val="24"/>
          <w:szCs w:val="24"/>
          <w:lang w:val="en-US"/>
        </w:rPr>
      </w:pPr>
    </w:p>
    <w:p w14:paraId="5B2A63A0" w14:textId="77777777" w:rsidR="008C50AC" w:rsidRDefault="008C50AC" w:rsidP="008C50AC">
      <w:pPr>
        <w:rPr>
          <w:rFonts w:ascii="Times New Roman" w:hAnsi="Times New Roman" w:cs="Times New Roman"/>
          <w:b/>
          <w:bCs/>
          <w:sz w:val="24"/>
          <w:szCs w:val="24"/>
          <w:lang w:val="en-US"/>
        </w:rPr>
      </w:pPr>
    </w:p>
    <w:p w14:paraId="043CE292" w14:textId="77777777" w:rsidR="008C50AC" w:rsidRDefault="008C50AC" w:rsidP="008C50AC">
      <w:pPr>
        <w:rPr>
          <w:rFonts w:ascii="Times New Roman" w:hAnsi="Times New Roman" w:cs="Times New Roman"/>
          <w:b/>
          <w:bCs/>
          <w:sz w:val="24"/>
          <w:szCs w:val="24"/>
          <w:lang w:val="en-US"/>
        </w:rPr>
      </w:pPr>
    </w:p>
    <w:p w14:paraId="2ECCAEAB" w14:textId="77777777" w:rsidR="008C50AC" w:rsidRPr="008C50AC" w:rsidRDefault="008C50AC" w:rsidP="008C50AC">
      <w:pPr>
        <w:rPr>
          <w:rFonts w:ascii="Times New Roman" w:hAnsi="Times New Roman" w:cs="Times New Roman"/>
          <w:b/>
          <w:bCs/>
          <w:sz w:val="24"/>
          <w:szCs w:val="24"/>
          <w:lang w:val="en-US"/>
        </w:rPr>
      </w:pPr>
    </w:p>
    <w:p w14:paraId="7D558F5D" w14:textId="77777777" w:rsidR="008C50AC" w:rsidRPr="008C50AC" w:rsidRDefault="008C50AC" w:rsidP="008C50AC">
      <w:pPr>
        <w:rPr>
          <w:rFonts w:ascii="Times New Roman" w:hAnsi="Times New Roman" w:cs="Times New Roman"/>
          <w:b/>
          <w:bCs/>
          <w:sz w:val="24"/>
          <w:szCs w:val="24"/>
          <w:lang w:val="en-US"/>
        </w:rPr>
      </w:pPr>
    </w:p>
    <w:p w14:paraId="5669DA4B" w14:textId="77777777" w:rsidR="00754178" w:rsidRDefault="00754178">
      <w:pPr>
        <w:ind w:firstLine="0"/>
        <w:rPr>
          <w:rFonts w:ascii="Times New Roman" w:hAnsi="Times New Roman" w:cs="Times New Roman"/>
          <w:b/>
          <w:bCs/>
          <w:sz w:val="24"/>
          <w:szCs w:val="24"/>
          <w:lang w:val="en-US"/>
        </w:rPr>
      </w:pPr>
    </w:p>
    <w:p w14:paraId="35E864A9" w14:textId="77777777" w:rsidR="00754178" w:rsidRDefault="00754178">
      <w:pPr>
        <w:ind w:firstLine="0"/>
        <w:rPr>
          <w:rFonts w:ascii="Times New Roman" w:hAnsi="Times New Roman" w:cs="Times New Roman"/>
          <w:b/>
          <w:bCs/>
          <w:sz w:val="24"/>
          <w:szCs w:val="24"/>
          <w:lang w:val="en-US"/>
        </w:rPr>
      </w:pPr>
    </w:p>
    <w:p w14:paraId="2F6A7313" w14:textId="77777777" w:rsidR="00754178" w:rsidRDefault="001C255F">
      <w:pPr>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ab/>
      </w:r>
      <w:r>
        <w:rPr>
          <w:rFonts w:ascii="Times New Roman" w:hAnsi="Times New Roman" w:cs="Times New Roman"/>
          <w:b/>
          <w:bCs/>
          <w:sz w:val="24"/>
          <w:szCs w:val="24"/>
          <w:lang w:val="en-US"/>
        </w:rPr>
        <w:tab/>
      </w:r>
    </w:p>
    <w:p w14:paraId="21CD64EA" w14:textId="77777777" w:rsidR="00754178" w:rsidRPr="007E6A29" w:rsidRDefault="001C255F" w:rsidP="007E6A29">
      <w:pPr>
        <w:spacing w:line="240" w:lineRule="auto"/>
        <w:ind w:left="3600"/>
        <w:rPr>
          <w:rFonts w:ascii="Times New Roman" w:hAnsi="Times New Roman" w:cs="Times New Roman"/>
          <w:b/>
          <w:bCs/>
          <w:sz w:val="24"/>
          <w:szCs w:val="24"/>
          <w:lang w:val="en-US"/>
        </w:rPr>
      </w:pPr>
      <w:r>
        <w:rPr>
          <w:rFonts w:ascii="Times New Roman" w:hAnsi="Times New Roman" w:cs="Times New Roman"/>
          <w:b/>
          <w:bCs/>
          <w:sz w:val="24"/>
          <w:szCs w:val="24"/>
        </w:rPr>
        <w:t>G. MUSARIRI</w:t>
      </w:r>
    </w:p>
    <w:p w14:paraId="5FA523A5" w14:textId="77777777" w:rsidR="00754178" w:rsidRDefault="001C255F" w:rsidP="007E6A29">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J-U-D-G-E</w:t>
      </w:r>
    </w:p>
    <w:sectPr w:rsidR="00754178">
      <w:headerReference w:type="default" r:id="rId9"/>
      <w:footerReference w:type="defaul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43EBF0" w14:textId="77777777" w:rsidR="00642C7A" w:rsidRDefault="00642C7A">
      <w:pPr>
        <w:spacing w:line="240" w:lineRule="auto"/>
      </w:pPr>
      <w:r>
        <w:separator/>
      </w:r>
    </w:p>
  </w:endnote>
  <w:endnote w:type="continuationSeparator" w:id="0">
    <w:p w14:paraId="16D5E061" w14:textId="77777777" w:rsidR="00642C7A" w:rsidRDefault="00642C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F70826" w14:textId="77777777" w:rsidR="00754178" w:rsidRDefault="001C255F">
    <w:pPr>
      <w:pStyle w:val="Footer"/>
    </w:pPr>
    <w:r>
      <w:rPr>
        <w:noProof/>
        <w:lang w:val="en-US"/>
      </w:rPr>
      <mc:AlternateContent>
        <mc:Choice Requires="wps">
          <w:drawing>
            <wp:anchor distT="0" distB="0" distL="114300" distR="114300" simplePos="0" relativeHeight="251659264" behindDoc="0" locked="0" layoutInCell="1" allowOverlap="1" wp14:anchorId="4BB22D3E" wp14:editId="0D7E8216">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6159"/>
                          </w:sdtPr>
                          <w:sdtEndPr/>
                          <w:sdtContent>
                            <w:p w14:paraId="6B051330" w14:textId="77777777" w:rsidR="00754178" w:rsidRDefault="001C255F">
                              <w:pPr>
                                <w:pStyle w:val="Footer"/>
                              </w:pPr>
                              <w:r>
                                <w:fldChar w:fldCharType="begin"/>
                              </w:r>
                              <w:r>
                                <w:instrText xml:space="preserve"> PAGE   \* MERGEFORMAT </w:instrText>
                              </w:r>
                              <w:r>
                                <w:fldChar w:fldCharType="separate"/>
                              </w:r>
                              <w:r w:rsidR="00A24EDD">
                                <w:rPr>
                                  <w:noProof/>
                                </w:rPr>
                                <w:t>5</w:t>
                              </w:r>
                              <w:r>
                                <w:fldChar w:fldCharType="end"/>
                              </w:r>
                            </w:p>
                          </w:sdtContent>
                        </w:sdt>
                        <w:p w14:paraId="3CBE12DF" w14:textId="77777777" w:rsidR="00754178" w:rsidRDefault="00754178"/>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" filled="f" stroked="f" strokeweight=".5pt">
              <v:textbox style="mso-fit-shape-to-text:t" inset="0,0,0,0">
                <w:txbxContent>
                  <w:sdt>
                    <w:sdtPr>
                      <w:id w:val="147456159"/>
                    </w:sdtPr>
                    <w:sdtEndPr/>
                    <w:sdtContent>
                      <w:p w:rsidR="00754178" w:rsidRDefault="001C255F">
                        <w:pPr>
                          <w:pStyle w:val="Footer"/>
                        </w:pPr>
                        <w:r>
                          <w:fldChar w:fldCharType="begin"/>
                        </w:r>
                        <w:r>
                          <w:instrText xml:space="preserve"> PAGE   \* MERGEFORMAT </w:instrText>
                        </w:r>
                        <w:r>
                          <w:fldChar w:fldCharType="separate"/>
                        </w:r>
                        <w:r w:rsidR="00A24EDD">
                          <w:rPr>
                            <w:noProof/>
                          </w:rPr>
                          <w:t>5</w:t>
                        </w:r>
                        <w:r>
                          <w:fldChar w:fldCharType="end"/>
                        </w:r>
                      </w:p>
                    </w:sdtContent>
                  </w:sdt>
                  <w:p w:rsidR="00754178" w:rsidRDefault="00754178"/>
                </w:txbxContent>
              </v:textbox>
              <w10:wrap anchorx="margin"/>
            </v:shape>
          </w:pict>
        </mc:Fallback>
      </mc:AlternateContent>
    </w:r>
  </w:p>
  <w:p w14:paraId="0E006317" w14:textId="77777777" w:rsidR="00754178" w:rsidRDefault="00754178">
    <w:pPr>
      <w:pStyle w:val="Footer"/>
    </w:pPr>
  </w:p>
  <w:p w14:paraId="3FE60F32" w14:textId="77777777" w:rsidR="00754178" w:rsidRDefault="0075417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A62903" w14:textId="77777777" w:rsidR="00754178" w:rsidRDefault="001C255F">
    <w:pPr>
      <w:pStyle w:val="Footer"/>
    </w:pPr>
    <w:r>
      <w:rPr>
        <w:noProof/>
        <w:lang w:val="en-US"/>
      </w:rPr>
      <mc:AlternateContent>
        <mc:Choice Requires="wps">
          <w:drawing>
            <wp:anchor distT="0" distB="0" distL="114300" distR="114300" simplePos="0" relativeHeight="251660288" behindDoc="0" locked="0" layoutInCell="1" allowOverlap="1" wp14:anchorId="4951424F" wp14:editId="4D69B301">
              <wp:simplePos x="0" y="0"/>
              <wp:positionH relativeFrom="margin">
                <wp:align>center</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1599"/>
                          </w:sdtPr>
                          <w:sdtEndPr/>
                          <w:sdtContent>
                            <w:p w14:paraId="4A7ADFCD" w14:textId="77777777" w:rsidR="00754178" w:rsidRDefault="001C255F">
                              <w:pPr>
                                <w:pStyle w:val="Footer"/>
                              </w:pPr>
                              <w:r>
                                <w:fldChar w:fldCharType="begin"/>
                              </w:r>
                              <w:r>
                                <w:instrText xml:space="preserve"> PAGE   \* MERGEFORMAT </w:instrText>
                              </w:r>
                              <w:r>
                                <w:fldChar w:fldCharType="separate"/>
                              </w:r>
                              <w:r w:rsidR="00A24EDD">
                                <w:rPr>
                                  <w:noProof/>
                                </w:rPr>
                                <w:t>1</w:t>
                              </w:r>
                              <w:r>
                                <w:fldChar w:fldCharType="end"/>
                              </w:r>
                            </w:p>
                          </w:sdtContent>
                        </w:sdt>
                        <w:p w14:paraId="66E88AF8" w14:textId="77777777" w:rsidR="00754178" w:rsidRDefault="00754178"/>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" filled="f" stroked="f" strokeweight=".5pt">
              <v:textbox style="mso-fit-shape-to-text:t" inset="0,0,0,0">
                <w:txbxContent>
                  <w:sdt>
                    <w:sdtPr>
                      <w:id w:val="147471599"/>
                    </w:sdtPr>
                    <w:sdtEndPr/>
                    <w:sdtContent>
                      <w:p w:rsidR="00754178" w:rsidRDefault="001C255F">
                        <w:pPr>
                          <w:pStyle w:val="Footer"/>
                        </w:pPr>
                        <w:r>
                          <w:fldChar w:fldCharType="begin"/>
                        </w:r>
                        <w:r>
                          <w:instrText xml:space="preserve"> PAGE   \* MERGEFORMAT </w:instrText>
                        </w:r>
                        <w:r>
                          <w:fldChar w:fldCharType="separate"/>
                        </w:r>
                        <w:r w:rsidR="00A24EDD">
                          <w:rPr>
                            <w:noProof/>
                          </w:rPr>
                          <w:t>1</w:t>
                        </w:r>
                        <w:r>
                          <w:fldChar w:fldCharType="end"/>
                        </w:r>
                      </w:p>
                    </w:sdtContent>
                  </w:sdt>
                  <w:p w:rsidR="00754178" w:rsidRDefault="00754178"/>
                </w:txbxContent>
              </v:textbox>
              <w10:wrap anchorx="margin"/>
            </v:shape>
          </w:pict>
        </mc:Fallback>
      </mc:AlternateContent>
    </w:r>
  </w:p>
  <w:p w14:paraId="43802EEF" w14:textId="77777777" w:rsidR="00754178" w:rsidRDefault="00754178">
    <w:pPr>
      <w:pStyle w:val="Footer"/>
    </w:pPr>
  </w:p>
  <w:p w14:paraId="27954E4F" w14:textId="77777777" w:rsidR="00754178" w:rsidRDefault="0075417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E21746" w14:textId="77777777" w:rsidR="00642C7A" w:rsidRDefault="00642C7A">
      <w:r>
        <w:separator/>
      </w:r>
    </w:p>
  </w:footnote>
  <w:footnote w:type="continuationSeparator" w:id="0">
    <w:p w14:paraId="6D7593B3" w14:textId="77777777" w:rsidR="00642C7A" w:rsidRDefault="00642C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19A64D" w14:textId="77777777" w:rsidR="00754178" w:rsidRDefault="001C255F">
    <w:pPr>
      <w:pStyle w:val="Header"/>
    </w:pPr>
    <w:r>
      <w:t>JUDGMENT NO LC/H//</w:t>
    </w:r>
  </w:p>
  <w:p w14:paraId="560DBEEC" w14:textId="77777777" w:rsidR="00754178" w:rsidRDefault="00754178">
    <w:pPr>
      <w:pStyle w:val="Header"/>
    </w:pPr>
  </w:p>
  <w:p w14:paraId="6862539A" w14:textId="77777777" w:rsidR="00754178" w:rsidRDefault="007541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4A99546"/>
    <w:multiLevelType w:val="singleLevel"/>
    <w:tmpl w:val="A4A99546"/>
    <w:lvl w:ilvl="0">
      <w:start w:val="36"/>
      <w:numFmt w:val="decimal"/>
      <w:lvlText w:val="%1."/>
      <w:lvlJc w:val="left"/>
      <w:pPr>
        <w:ind w:left="720" w:firstLine="0"/>
      </w:pPr>
    </w:lvl>
  </w:abstractNum>
  <w:abstractNum w:abstractNumId="1" w15:restartNumberingAfterBreak="0">
    <w:nsid w:val="C9F5D1CC"/>
    <w:multiLevelType w:val="singleLevel"/>
    <w:tmpl w:val="C9F5D1CC"/>
    <w:lvl w:ilvl="0">
      <w:start w:val="1"/>
      <w:numFmt w:val="lowerLetter"/>
      <w:lvlText w:val="(%1)"/>
      <w:lvlJc w:val="left"/>
      <w:pPr>
        <w:ind w:left="720" w:firstLine="0"/>
      </w:pPr>
    </w:lvl>
  </w:abstractNum>
  <w:abstractNum w:abstractNumId="2" w15:restartNumberingAfterBreak="0">
    <w:nsid w:val="00E8022A"/>
    <w:multiLevelType w:val="hybridMultilevel"/>
    <w:tmpl w:val="D6AC2332"/>
    <w:lvl w:ilvl="0" w:tplc="0AA0F620">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995A61"/>
    <w:multiLevelType w:val="singleLevel"/>
    <w:tmpl w:val="0C995A61"/>
    <w:lvl w:ilvl="0">
      <w:start w:val="1"/>
      <w:numFmt w:val="decimal"/>
      <w:lvlText w:val="%1."/>
      <w:lvlJc w:val="left"/>
    </w:lvl>
  </w:abstractNum>
  <w:abstractNum w:abstractNumId="4" w15:restartNumberingAfterBreak="0">
    <w:nsid w:val="16457B85"/>
    <w:multiLevelType w:val="hybridMultilevel"/>
    <w:tmpl w:val="D7706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7A72A3"/>
    <w:multiLevelType w:val="hybridMultilevel"/>
    <w:tmpl w:val="1C3A58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371BA9"/>
    <w:multiLevelType w:val="hybridMultilevel"/>
    <w:tmpl w:val="4F1AEB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1E6D61"/>
    <w:multiLevelType w:val="singleLevel"/>
    <w:tmpl w:val="261E6D61"/>
    <w:lvl w:ilvl="0">
      <w:start w:val="27"/>
      <w:numFmt w:val="decimal"/>
      <w:lvlText w:val="%1."/>
      <w:lvlJc w:val="left"/>
      <w:pPr>
        <w:ind w:left="720" w:firstLine="0"/>
      </w:pPr>
    </w:lvl>
  </w:abstractNum>
  <w:abstractNum w:abstractNumId="8" w15:restartNumberingAfterBreak="0">
    <w:nsid w:val="2BAA5801"/>
    <w:multiLevelType w:val="hybridMultilevel"/>
    <w:tmpl w:val="CF58DC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196FAD"/>
    <w:multiLevelType w:val="hybridMultilevel"/>
    <w:tmpl w:val="527E37E4"/>
    <w:lvl w:ilvl="0" w:tplc="F3EC458A">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E24605"/>
    <w:multiLevelType w:val="hybridMultilevel"/>
    <w:tmpl w:val="B322A8C8"/>
    <w:lvl w:ilvl="0" w:tplc="F8B841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47047EF"/>
    <w:multiLevelType w:val="hybridMultilevel"/>
    <w:tmpl w:val="47642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C578E6"/>
    <w:multiLevelType w:val="hybridMultilevel"/>
    <w:tmpl w:val="A40CEF04"/>
    <w:lvl w:ilvl="0" w:tplc="462C6290">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7C5B9D"/>
    <w:multiLevelType w:val="hybridMultilevel"/>
    <w:tmpl w:val="F112D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D37EDE"/>
    <w:multiLevelType w:val="hybridMultilevel"/>
    <w:tmpl w:val="60FE85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365758"/>
    <w:multiLevelType w:val="hybridMultilevel"/>
    <w:tmpl w:val="DC066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1"/>
  </w:num>
  <w:num w:numId="4">
    <w:abstractNumId w:val="3"/>
  </w:num>
  <w:num w:numId="5">
    <w:abstractNumId w:val="10"/>
  </w:num>
  <w:num w:numId="6">
    <w:abstractNumId w:val="6"/>
  </w:num>
  <w:num w:numId="7">
    <w:abstractNumId w:val="15"/>
  </w:num>
  <w:num w:numId="8">
    <w:abstractNumId w:val="4"/>
  </w:num>
  <w:num w:numId="9">
    <w:abstractNumId w:val="13"/>
  </w:num>
  <w:num w:numId="10">
    <w:abstractNumId w:val="11"/>
  </w:num>
  <w:num w:numId="11">
    <w:abstractNumId w:val="12"/>
  </w:num>
  <w:num w:numId="12">
    <w:abstractNumId w:val="2"/>
  </w:num>
  <w:num w:numId="13">
    <w:abstractNumId w:val="9"/>
  </w:num>
  <w:num w:numId="14">
    <w:abstractNumId w:val="14"/>
  </w:num>
  <w:num w:numId="15">
    <w:abstractNumId w:val="5"/>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262"/>
    <w:rsid w:val="00003E5E"/>
    <w:rsid w:val="00004E19"/>
    <w:rsid w:val="00027466"/>
    <w:rsid w:val="00036B7D"/>
    <w:rsid w:val="00041ADD"/>
    <w:rsid w:val="000441F8"/>
    <w:rsid w:val="00045E60"/>
    <w:rsid w:val="00046814"/>
    <w:rsid w:val="00051ADF"/>
    <w:rsid w:val="00057AD5"/>
    <w:rsid w:val="000652DF"/>
    <w:rsid w:val="0006636C"/>
    <w:rsid w:val="000665A7"/>
    <w:rsid w:val="0008548B"/>
    <w:rsid w:val="000860E2"/>
    <w:rsid w:val="00093281"/>
    <w:rsid w:val="00093C4E"/>
    <w:rsid w:val="00097096"/>
    <w:rsid w:val="000A0430"/>
    <w:rsid w:val="000A33CC"/>
    <w:rsid w:val="000B2306"/>
    <w:rsid w:val="000B4E76"/>
    <w:rsid w:val="000B705E"/>
    <w:rsid w:val="000C3C9C"/>
    <w:rsid w:val="000C55DB"/>
    <w:rsid w:val="000C5F52"/>
    <w:rsid w:val="000D0FB6"/>
    <w:rsid w:val="000D33BE"/>
    <w:rsid w:val="000F0C7E"/>
    <w:rsid w:val="000F10E2"/>
    <w:rsid w:val="000F13C7"/>
    <w:rsid w:val="000F4BB3"/>
    <w:rsid w:val="000F5307"/>
    <w:rsid w:val="000F5BC9"/>
    <w:rsid w:val="00113080"/>
    <w:rsid w:val="00116D3F"/>
    <w:rsid w:val="00122571"/>
    <w:rsid w:val="00125667"/>
    <w:rsid w:val="0012620C"/>
    <w:rsid w:val="00130E64"/>
    <w:rsid w:val="00131132"/>
    <w:rsid w:val="00142C76"/>
    <w:rsid w:val="00142D04"/>
    <w:rsid w:val="0015233A"/>
    <w:rsid w:val="00157E6C"/>
    <w:rsid w:val="001629AB"/>
    <w:rsid w:val="00163081"/>
    <w:rsid w:val="00182CA8"/>
    <w:rsid w:val="00190E73"/>
    <w:rsid w:val="00195E2E"/>
    <w:rsid w:val="00197596"/>
    <w:rsid w:val="001A1DC8"/>
    <w:rsid w:val="001A3198"/>
    <w:rsid w:val="001A4637"/>
    <w:rsid w:val="001A7F8A"/>
    <w:rsid w:val="001C073A"/>
    <w:rsid w:val="001C255F"/>
    <w:rsid w:val="001C67BE"/>
    <w:rsid w:val="001D2F5A"/>
    <w:rsid w:val="001D79DD"/>
    <w:rsid w:val="001E641E"/>
    <w:rsid w:val="00200354"/>
    <w:rsid w:val="002105A3"/>
    <w:rsid w:val="002115E2"/>
    <w:rsid w:val="00213738"/>
    <w:rsid w:val="00220840"/>
    <w:rsid w:val="00221738"/>
    <w:rsid w:val="002235E7"/>
    <w:rsid w:val="002263C2"/>
    <w:rsid w:val="00227C3B"/>
    <w:rsid w:val="0023730C"/>
    <w:rsid w:val="002429FE"/>
    <w:rsid w:val="00245D44"/>
    <w:rsid w:val="0025119D"/>
    <w:rsid w:val="00251210"/>
    <w:rsid w:val="00256FB6"/>
    <w:rsid w:val="0025796C"/>
    <w:rsid w:val="0026115C"/>
    <w:rsid w:val="0026403A"/>
    <w:rsid w:val="00266473"/>
    <w:rsid w:val="002917CD"/>
    <w:rsid w:val="002B4A9B"/>
    <w:rsid w:val="003030BF"/>
    <w:rsid w:val="003109DB"/>
    <w:rsid w:val="003220B3"/>
    <w:rsid w:val="00324D5B"/>
    <w:rsid w:val="00360E1F"/>
    <w:rsid w:val="00371867"/>
    <w:rsid w:val="0037614F"/>
    <w:rsid w:val="00377697"/>
    <w:rsid w:val="00382C58"/>
    <w:rsid w:val="003854E8"/>
    <w:rsid w:val="003857AA"/>
    <w:rsid w:val="00385AC9"/>
    <w:rsid w:val="00392C4A"/>
    <w:rsid w:val="003938BA"/>
    <w:rsid w:val="003A72CE"/>
    <w:rsid w:val="003B3C78"/>
    <w:rsid w:val="003B498F"/>
    <w:rsid w:val="003C2A08"/>
    <w:rsid w:val="003C51C0"/>
    <w:rsid w:val="003C52A7"/>
    <w:rsid w:val="003D19FC"/>
    <w:rsid w:val="003D4D04"/>
    <w:rsid w:val="003E4C90"/>
    <w:rsid w:val="003E7C53"/>
    <w:rsid w:val="004031FB"/>
    <w:rsid w:val="004033CC"/>
    <w:rsid w:val="00411FB7"/>
    <w:rsid w:val="00427DF9"/>
    <w:rsid w:val="00434FC7"/>
    <w:rsid w:val="00435A1D"/>
    <w:rsid w:val="00436AF8"/>
    <w:rsid w:val="00441D61"/>
    <w:rsid w:val="00447141"/>
    <w:rsid w:val="00450135"/>
    <w:rsid w:val="00456A6F"/>
    <w:rsid w:val="00457B9D"/>
    <w:rsid w:val="004659BC"/>
    <w:rsid w:val="00466CB7"/>
    <w:rsid w:val="00474334"/>
    <w:rsid w:val="004824F3"/>
    <w:rsid w:val="00482C2F"/>
    <w:rsid w:val="004832DF"/>
    <w:rsid w:val="00496F52"/>
    <w:rsid w:val="004A3B02"/>
    <w:rsid w:val="004B23CE"/>
    <w:rsid w:val="004B24B2"/>
    <w:rsid w:val="004D22FB"/>
    <w:rsid w:val="004E7053"/>
    <w:rsid w:val="004E7461"/>
    <w:rsid w:val="004F38BB"/>
    <w:rsid w:val="00521C3D"/>
    <w:rsid w:val="0052343D"/>
    <w:rsid w:val="005252C1"/>
    <w:rsid w:val="00530147"/>
    <w:rsid w:val="005335EC"/>
    <w:rsid w:val="00533A80"/>
    <w:rsid w:val="0054717D"/>
    <w:rsid w:val="00550B1F"/>
    <w:rsid w:val="00551D48"/>
    <w:rsid w:val="00565F36"/>
    <w:rsid w:val="00574C13"/>
    <w:rsid w:val="0058393A"/>
    <w:rsid w:val="00587331"/>
    <w:rsid w:val="0059609F"/>
    <w:rsid w:val="005A1DC2"/>
    <w:rsid w:val="005B261F"/>
    <w:rsid w:val="005C5568"/>
    <w:rsid w:val="005C658E"/>
    <w:rsid w:val="005D10BF"/>
    <w:rsid w:val="005F0982"/>
    <w:rsid w:val="005F0A2A"/>
    <w:rsid w:val="005F514A"/>
    <w:rsid w:val="005F534A"/>
    <w:rsid w:val="005F55ED"/>
    <w:rsid w:val="006004D3"/>
    <w:rsid w:val="00605007"/>
    <w:rsid w:val="00641BC0"/>
    <w:rsid w:val="00642C7A"/>
    <w:rsid w:val="006553CE"/>
    <w:rsid w:val="006610D2"/>
    <w:rsid w:val="00663504"/>
    <w:rsid w:val="006706D8"/>
    <w:rsid w:val="006750F9"/>
    <w:rsid w:val="00680903"/>
    <w:rsid w:val="00685FFB"/>
    <w:rsid w:val="006977A4"/>
    <w:rsid w:val="006A4A67"/>
    <w:rsid w:val="006A53D5"/>
    <w:rsid w:val="006C4BCB"/>
    <w:rsid w:val="006D0846"/>
    <w:rsid w:val="006D1E2E"/>
    <w:rsid w:val="006E0827"/>
    <w:rsid w:val="006F37DC"/>
    <w:rsid w:val="00700B24"/>
    <w:rsid w:val="00711C80"/>
    <w:rsid w:val="007208A1"/>
    <w:rsid w:val="007264EE"/>
    <w:rsid w:val="00736A85"/>
    <w:rsid w:val="00737126"/>
    <w:rsid w:val="007375F5"/>
    <w:rsid w:val="00740285"/>
    <w:rsid w:val="00742CB2"/>
    <w:rsid w:val="007540A2"/>
    <w:rsid w:val="00754178"/>
    <w:rsid w:val="00761506"/>
    <w:rsid w:val="0077699A"/>
    <w:rsid w:val="00784E9D"/>
    <w:rsid w:val="0078508C"/>
    <w:rsid w:val="007A1135"/>
    <w:rsid w:val="007B1661"/>
    <w:rsid w:val="007B728A"/>
    <w:rsid w:val="007C2D77"/>
    <w:rsid w:val="007C3403"/>
    <w:rsid w:val="007C3517"/>
    <w:rsid w:val="007C4E01"/>
    <w:rsid w:val="007D2C86"/>
    <w:rsid w:val="007D391C"/>
    <w:rsid w:val="007D647C"/>
    <w:rsid w:val="007E1525"/>
    <w:rsid w:val="007E29E0"/>
    <w:rsid w:val="007E4BFB"/>
    <w:rsid w:val="007E6A29"/>
    <w:rsid w:val="007F567D"/>
    <w:rsid w:val="00805176"/>
    <w:rsid w:val="00805D00"/>
    <w:rsid w:val="008066A6"/>
    <w:rsid w:val="00806E46"/>
    <w:rsid w:val="008123D6"/>
    <w:rsid w:val="00815257"/>
    <w:rsid w:val="00841511"/>
    <w:rsid w:val="00842003"/>
    <w:rsid w:val="00847262"/>
    <w:rsid w:val="0085096F"/>
    <w:rsid w:val="00853FD0"/>
    <w:rsid w:val="0086053D"/>
    <w:rsid w:val="008646BC"/>
    <w:rsid w:val="00872E4D"/>
    <w:rsid w:val="0088073B"/>
    <w:rsid w:val="00885E9F"/>
    <w:rsid w:val="00896BCE"/>
    <w:rsid w:val="008A0096"/>
    <w:rsid w:val="008A4E8C"/>
    <w:rsid w:val="008A5E8C"/>
    <w:rsid w:val="008A7088"/>
    <w:rsid w:val="008B4585"/>
    <w:rsid w:val="008C0384"/>
    <w:rsid w:val="008C41B6"/>
    <w:rsid w:val="008C50AC"/>
    <w:rsid w:val="008C5C1B"/>
    <w:rsid w:val="008D35C7"/>
    <w:rsid w:val="008D39E6"/>
    <w:rsid w:val="008E4DAF"/>
    <w:rsid w:val="008E7CCD"/>
    <w:rsid w:val="008F3BB2"/>
    <w:rsid w:val="009049E3"/>
    <w:rsid w:val="00907F8C"/>
    <w:rsid w:val="00911487"/>
    <w:rsid w:val="0093009E"/>
    <w:rsid w:val="00930882"/>
    <w:rsid w:val="009314CB"/>
    <w:rsid w:val="00936053"/>
    <w:rsid w:val="0094259D"/>
    <w:rsid w:val="00946C89"/>
    <w:rsid w:val="0094750B"/>
    <w:rsid w:val="00952232"/>
    <w:rsid w:val="00953A65"/>
    <w:rsid w:val="00957508"/>
    <w:rsid w:val="00957509"/>
    <w:rsid w:val="00981ACD"/>
    <w:rsid w:val="009823F4"/>
    <w:rsid w:val="00987DE2"/>
    <w:rsid w:val="009A2B3C"/>
    <w:rsid w:val="009A36EC"/>
    <w:rsid w:val="009A5672"/>
    <w:rsid w:val="009A63BB"/>
    <w:rsid w:val="009A6C0C"/>
    <w:rsid w:val="009C3038"/>
    <w:rsid w:val="009E3379"/>
    <w:rsid w:val="00A01CCE"/>
    <w:rsid w:val="00A12E32"/>
    <w:rsid w:val="00A1376A"/>
    <w:rsid w:val="00A139E1"/>
    <w:rsid w:val="00A24EDD"/>
    <w:rsid w:val="00A26032"/>
    <w:rsid w:val="00A34F39"/>
    <w:rsid w:val="00A35C67"/>
    <w:rsid w:val="00A4388C"/>
    <w:rsid w:val="00A450C0"/>
    <w:rsid w:val="00A468D2"/>
    <w:rsid w:val="00A47B82"/>
    <w:rsid w:val="00A63116"/>
    <w:rsid w:val="00A664DF"/>
    <w:rsid w:val="00A70F8A"/>
    <w:rsid w:val="00A969BE"/>
    <w:rsid w:val="00AA347A"/>
    <w:rsid w:val="00AA3A24"/>
    <w:rsid w:val="00AA41A4"/>
    <w:rsid w:val="00AA549B"/>
    <w:rsid w:val="00AD3FF1"/>
    <w:rsid w:val="00AD7442"/>
    <w:rsid w:val="00AE6575"/>
    <w:rsid w:val="00AF5916"/>
    <w:rsid w:val="00AF69D9"/>
    <w:rsid w:val="00AF73CF"/>
    <w:rsid w:val="00B0513A"/>
    <w:rsid w:val="00B05E8F"/>
    <w:rsid w:val="00B10E8C"/>
    <w:rsid w:val="00B11C09"/>
    <w:rsid w:val="00B20EC8"/>
    <w:rsid w:val="00B2423A"/>
    <w:rsid w:val="00B250AA"/>
    <w:rsid w:val="00B257E1"/>
    <w:rsid w:val="00B34E4D"/>
    <w:rsid w:val="00B36EB5"/>
    <w:rsid w:val="00B43A85"/>
    <w:rsid w:val="00B43E83"/>
    <w:rsid w:val="00B53E0E"/>
    <w:rsid w:val="00B56338"/>
    <w:rsid w:val="00B65B33"/>
    <w:rsid w:val="00B71AB0"/>
    <w:rsid w:val="00B76D07"/>
    <w:rsid w:val="00B807C5"/>
    <w:rsid w:val="00B817EF"/>
    <w:rsid w:val="00B85991"/>
    <w:rsid w:val="00B85C7A"/>
    <w:rsid w:val="00BB0EC8"/>
    <w:rsid w:val="00BB3747"/>
    <w:rsid w:val="00BB53F9"/>
    <w:rsid w:val="00BB6907"/>
    <w:rsid w:val="00BC1B02"/>
    <w:rsid w:val="00BC5AE6"/>
    <w:rsid w:val="00BD1827"/>
    <w:rsid w:val="00BD32CE"/>
    <w:rsid w:val="00BD6A9A"/>
    <w:rsid w:val="00BF1B8C"/>
    <w:rsid w:val="00BF34FE"/>
    <w:rsid w:val="00BF4865"/>
    <w:rsid w:val="00C0670D"/>
    <w:rsid w:val="00C15773"/>
    <w:rsid w:val="00C17233"/>
    <w:rsid w:val="00C2529F"/>
    <w:rsid w:val="00C30422"/>
    <w:rsid w:val="00C339ED"/>
    <w:rsid w:val="00C57915"/>
    <w:rsid w:val="00C60D9B"/>
    <w:rsid w:val="00C61B7B"/>
    <w:rsid w:val="00C665D7"/>
    <w:rsid w:val="00C742FF"/>
    <w:rsid w:val="00C90F56"/>
    <w:rsid w:val="00C94AFF"/>
    <w:rsid w:val="00CA18C9"/>
    <w:rsid w:val="00CA4B60"/>
    <w:rsid w:val="00CB1B10"/>
    <w:rsid w:val="00CB55F4"/>
    <w:rsid w:val="00CC1936"/>
    <w:rsid w:val="00CC4DE4"/>
    <w:rsid w:val="00CC5831"/>
    <w:rsid w:val="00CD2384"/>
    <w:rsid w:val="00CD48F6"/>
    <w:rsid w:val="00CE1F33"/>
    <w:rsid w:val="00CE412F"/>
    <w:rsid w:val="00CE7D8F"/>
    <w:rsid w:val="00CF35F8"/>
    <w:rsid w:val="00CF6EA6"/>
    <w:rsid w:val="00D05925"/>
    <w:rsid w:val="00D05AAD"/>
    <w:rsid w:val="00D0750A"/>
    <w:rsid w:val="00D2099D"/>
    <w:rsid w:val="00D2753D"/>
    <w:rsid w:val="00D3152A"/>
    <w:rsid w:val="00D5205C"/>
    <w:rsid w:val="00D54C6F"/>
    <w:rsid w:val="00D55B7A"/>
    <w:rsid w:val="00D61292"/>
    <w:rsid w:val="00D62291"/>
    <w:rsid w:val="00D705FA"/>
    <w:rsid w:val="00D7122C"/>
    <w:rsid w:val="00D74878"/>
    <w:rsid w:val="00D761EE"/>
    <w:rsid w:val="00D80EBA"/>
    <w:rsid w:val="00D84C9D"/>
    <w:rsid w:val="00D93538"/>
    <w:rsid w:val="00D95A25"/>
    <w:rsid w:val="00D97078"/>
    <w:rsid w:val="00DA5508"/>
    <w:rsid w:val="00DB6251"/>
    <w:rsid w:val="00DC05D9"/>
    <w:rsid w:val="00DC4003"/>
    <w:rsid w:val="00DE222A"/>
    <w:rsid w:val="00DE6100"/>
    <w:rsid w:val="00E100F1"/>
    <w:rsid w:val="00E2016C"/>
    <w:rsid w:val="00E20181"/>
    <w:rsid w:val="00E23ACC"/>
    <w:rsid w:val="00E26086"/>
    <w:rsid w:val="00E27565"/>
    <w:rsid w:val="00E3042F"/>
    <w:rsid w:val="00E5241E"/>
    <w:rsid w:val="00E553DD"/>
    <w:rsid w:val="00E61C31"/>
    <w:rsid w:val="00E63350"/>
    <w:rsid w:val="00E67CDC"/>
    <w:rsid w:val="00E70B3A"/>
    <w:rsid w:val="00E7180A"/>
    <w:rsid w:val="00E8016C"/>
    <w:rsid w:val="00E857E3"/>
    <w:rsid w:val="00E871DC"/>
    <w:rsid w:val="00E96986"/>
    <w:rsid w:val="00EA3F2E"/>
    <w:rsid w:val="00EB7C42"/>
    <w:rsid w:val="00EC01C1"/>
    <w:rsid w:val="00EC3959"/>
    <w:rsid w:val="00ED3513"/>
    <w:rsid w:val="00ED76BE"/>
    <w:rsid w:val="00EE24C3"/>
    <w:rsid w:val="00EE4BFA"/>
    <w:rsid w:val="00EF30C1"/>
    <w:rsid w:val="00EF5E36"/>
    <w:rsid w:val="00F01CC9"/>
    <w:rsid w:val="00F048C3"/>
    <w:rsid w:val="00F1482C"/>
    <w:rsid w:val="00F169A0"/>
    <w:rsid w:val="00F23F08"/>
    <w:rsid w:val="00F5225A"/>
    <w:rsid w:val="00F654E5"/>
    <w:rsid w:val="00F65E89"/>
    <w:rsid w:val="00F75437"/>
    <w:rsid w:val="00F75F6F"/>
    <w:rsid w:val="00F766EC"/>
    <w:rsid w:val="00F76B88"/>
    <w:rsid w:val="00F76BE3"/>
    <w:rsid w:val="00F80706"/>
    <w:rsid w:val="00F9578E"/>
    <w:rsid w:val="00F975FF"/>
    <w:rsid w:val="00FA276B"/>
    <w:rsid w:val="00FA6318"/>
    <w:rsid w:val="00FB0A2B"/>
    <w:rsid w:val="00FB2794"/>
    <w:rsid w:val="00FC1E61"/>
    <w:rsid w:val="00FD1595"/>
    <w:rsid w:val="00FF03DB"/>
    <w:rsid w:val="00FF3014"/>
    <w:rsid w:val="00FF5630"/>
    <w:rsid w:val="0119565C"/>
    <w:rsid w:val="011C00A0"/>
    <w:rsid w:val="0184051B"/>
    <w:rsid w:val="018A4696"/>
    <w:rsid w:val="02352754"/>
    <w:rsid w:val="02365B56"/>
    <w:rsid w:val="028E123E"/>
    <w:rsid w:val="02AF1F3F"/>
    <w:rsid w:val="03064EF7"/>
    <w:rsid w:val="03D55951"/>
    <w:rsid w:val="03DB6A27"/>
    <w:rsid w:val="040B4EAE"/>
    <w:rsid w:val="040F6AA2"/>
    <w:rsid w:val="04512A3D"/>
    <w:rsid w:val="046A5B6D"/>
    <w:rsid w:val="047A628F"/>
    <w:rsid w:val="05206E0D"/>
    <w:rsid w:val="05801FB9"/>
    <w:rsid w:val="058B29A1"/>
    <w:rsid w:val="05F37EA5"/>
    <w:rsid w:val="06AF30A0"/>
    <w:rsid w:val="06F40C0C"/>
    <w:rsid w:val="07F92AD1"/>
    <w:rsid w:val="08073396"/>
    <w:rsid w:val="086D0592"/>
    <w:rsid w:val="08801E7F"/>
    <w:rsid w:val="08913E9F"/>
    <w:rsid w:val="098C67E3"/>
    <w:rsid w:val="09BE45E6"/>
    <w:rsid w:val="09D24653"/>
    <w:rsid w:val="0A7B1544"/>
    <w:rsid w:val="0A822948"/>
    <w:rsid w:val="0AA57E9A"/>
    <w:rsid w:val="0AA72764"/>
    <w:rsid w:val="0B350A51"/>
    <w:rsid w:val="0B6D7050"/>
    <w:rsid w:val="0B7E45B8"/>
    <w:rsid w:val="0C0D3D7B"/>
    <w:rsid w:val="0C9D3D4C"/>
    <w:rsid w:val="0CD13CE3"/>
    <w:rsid w:val="0CD445BC"/>
    <w:rsid w:val="0CDA3224"/>
    <w:rsid w:val="0D502515"/>
    <w:rsid w:val="0D7A2E7E"/>
    <w:rsid w:val="0DC859E4"/>
    <w:rsid w:val="0DFC074D"/>
    <w:rsid w:val="0E5A088F"/>
    <w:rsid w:val="0E8A5EB8"/>
    <w:rsid w:val="0E98447E"/>
    <w:rsid w:val="0EC3343F"/>
    <w:rsid w:val="0EE71C91"/>
    <w:rsid w:val="0F184B7F"/>
    <w:rsid w:val="0F253B07"/>
    <w:rsid w:val="0F832E79"/>
    <w:rsid w:val="10984E45"/>
    <w:rsid w:val="10A27D57"/>
    <w:rsid w:val="10E53C52"/>
    <w:rsid w:val="113A0A77"/>
    <w:rsid w:val="113C7F55"/>
    <w:rsid w:val="11464D2B"/>
    <w:rsid w:val="11D5166C"/>
    <w:rsid w:val="12282B13"/>
    <w:rsid w:val="12344C6A"/>
    <w:rsid w:val="12FA1031"/>
    <w:rsid w:val="131258BB"/>
    <w:rsid w:val="13C11145"/>
    <w:rsid w:val="13DE7224"/>
    <w:rsid w:val="13DF4CA5"/>
    <w:rsid w:val="13FE78A6"/>
    <w:rsid w:val="14123C2A"/>
    <w:rsid w:val="14234011"/>
    <w:rsid w:val="144511D2"/>
    <w:rsid w:val="144A5989"/>
    <w:rsid w:val="14553B17"/>
    <w:rsid w:val="14874311"/>
    <w:rsid w:val="1766116D"/>
    <w:rsid w:val="17701526"/>
    <w:rsid w:val="17A553DC"/>
    <w:rsid w:val="180169EF"/>
    <w:rsid w:val="1809187D"/>
    <w:rsid w:val="18290C86"/>
    <w:rsid w:val="18603AFE"/>
    <w:rsid w:val="18B13D96"/>
    <w:rsid w:val="195526B0"/>
    <w:rsid w:val="195775A0"/>
    <w:rsid w:val="196F3573"/>
    <w:rsid w:val="197E13DE"/>
    <w:rsid w:val="1A2C0AB1"/>
    <w:rsid w:val="1A39332D"/>
    <w:rsid w:val="1A931C66"/>
    <w:rsid w:val="1AB64489"/>
    <w:rsid w:val="1B050E03"/>
    <w:rsid w:val="1B067A70"/>
    <w:rsid w:val="1B2B2B54"/>
    <w:rsid w:val="1B3D393E"/>
    <w:rsid w:val="1B4520C1"/>
    <w:rsid w:val="1BAD187A"/>
    <w:rsid w:val="1BC352E5"/>
    <w:rsid w:val="1C013A26"/>
    <w:rsid w:val="1C274BC0"/>
    <w:rsid w:val="1C2E6B7F"/>
    <w:rsid w:val="1C3B7FDD"/>
    <w:rsid w:val="1D1327CD"/>
    <w:rsid w:val="1D2A0271"/>
    <w:rsid w:val="1DA25285"/>
    <w:rsid w:val="1DB6017A"/>
    <w:rsid w:val="1DBA2D7E"/>
    <w:rsid w:val="1DD51334"/>
    <w:rsid w:val="1E241786"/>
    <w:rsid w:val="1E3B4A46"/>
    <w:rsid w:val="1ED11802"/>
    <w:rsid w:val="1F1A3B61"/>
    <w:rsid w:val="1F2F3EA0"/>
    <w:rsid w:val="1F4A39CD"/>
    <w:rsid w:val="1F4E7545"/>
    <w:rsid w:val="1F6300CC"/>
    <w:rsid w:val="20726449"/>
    <w:rsid w:val="20923B7F"/>
    <w:rsid w:val="20EB3184"/>
    <w:rsid w:val="20FC3B24"/>
    <w:rsid w:val="215F7249"/>
    <w:rsid w:val="23193E1E"/>
    <w:rsid w:val="232A48F9"/>
    <w:rsid w:val="238A2F2C"/>
    <w:rsid w:val="2446022B"/>
    <w:rsid w:val="2476428E"/>
    <w:rsid w:val="248633FB"/>
    <w:rsid w:val="24BC2F37"/>
    <w:rsid w:val="24CB6F90"/>
    <w:rsid w:val="25132104"/>
    <w:rsid w:val="25AC31DE"/>
    <w:rsid w:val="260A0FF9"/>
    <w:rsid w:val="265832F6"/>
    <w:rsid w:val="266322F3"/>
    <w:rsid w:val="26834EEE"/>
    <w:rsid w:val="269468CC"/>
    <w:rsid w:val="271E783C"/>
    <w:rsid w:val="27495A23"/>
    <w:rsid w:val="27524A83"/>
    <w:rsid w:val="27651E6B"/>
    <w:rsid w:val="277B27E0"/>
    <w:rsid w:val="27A959B7"/>
    <w:rsid w:val="27E22DFD"/>
    <w:rsid w:val="28371EDF"/>
    <w:rsid w:val="288F421B"/>
    <w:rsid w:val="29692C59"/>
    <w:rsid w:val="29A107E8"/>
    <w:rsid w:val="29C4731D"/>
    <w:rsid w:val="2A3224EB"/>
    <w:rsid w:val="2A6B6C9C"/>
    <w:rsid w:val="2A9A0622"/>
    <w:rsid w:val="2A9D7E50"/>
    <w:rsid w:val="2BF30787"/>
    <w:rsid w:val="2C2D6471"/>
    <w:rsid w:val="2C37319A"/>
    <w:rsid w:val="2C6C546F"/>
    <w:rsid w:val="2C99503A"/>
    <w:rsid w:val="2C997601"/>
    <w:rsid w:val="2CA94063"/>
    <w:rsid w:val="2D1C729C"/>
    <w:rsid w:val="2D3C4843"/>
    <w:rsid w:val="2D8C2776"/>
    <w:rsid w:val="2DA72AB7"/>
    <w:rsid w:val="2DF52CAD"/>
    <w:rsid w:val="2E383AEE"/>
    <w:rsid w:val="2E91728E"/>
    <w:rsid w:val="2F516A1E"/>
    <w:rsid w:val="2F5571B1"/>
    <w:rsid w:val="2F6A2B3A"/>
    <w:rsid w:val="2F746D58"/>
    <w:rsid w:val="2F8604F3"/>
    <w:rsid w:val="2F8D111C"/>
    <w:rsid w:val="2F8F33C5"/>
    <w:rsid w:val="2FE905B8"/>
    <w:rsid w:val="303C73AF"/>
    <w:rsid w:val="306E3D58"/>
    <w:rsid w:val="3075789D"/>
    <w:rsid w:val="30971B5B"/>
    <w:rsid w:val="30B362CA"/>
    <w:rsid w:val="3192194D"/>
    <w:rsid w:val="319D3425"/>
    <w:rsid w:val="31BB11E7"/>
    <w:rsid w:val="31E61696"/>
    <w:rsid w:val="324E3917"/>
    <w:rsid w:val="32642528"/>
    <w:rsid w:val="326957C5"/>
    <w:rsid w:val="32746EF1"/>
    <w:rsid w:val="32B1069F"/>
    <w:rsid w:val="32D27F79"/>
    <w:rsid w:val="33F922F5"/>
    <w:rsid w:val="345A419C"/>
    <w:rsid w:val="345A4B29"/>
    <w:rsid w:val="34654B7D"/>
    <w:rsid w:val="347A3AC0"/>
    <w:rsid w:val="349A1798"/>
    <w:rsid w:val="349E6319"/>
    <w:rsid w:val="34C943ED"/>
    <w:rsid w:val="34E33814"/>
    <w:rsid w:val="34FB0B33"/>
    <w:rsid w:val="351346C8"/>
    <w:rsid w:val="3538685D"/>
    <w:rsid w:val="353942DE"/>
    <w:rsid w:val="35614940"/>
    <w:rsid w:val="35642069"/>
    <w:rsid w:val="35D963E6"/>
    <w:rsid w:val="35F73632"/>
    <w:rsid w:val="36822687"/>
    <w:rsid w:val="368546E0"/>
    <w:rsid w:val="36DB148C"/>
    <w:rsid w:val="37362065"/>
    <w:rsid w:val="37A51F5A"/>
    <w:rsid w:val="37AD5859"/>
    <w:rsid w:val="37D050DF"/>
    <w:rsid w:val="38664C72"/>
    <w:rsid w:val="3888024E"/>
    <w:rsid w:val="38CE690D"/>
    <w:rsid w:val="38D34FF7"/>
    <w:rsid w:val="38FE0C6B"/>
    <w:rsid w:val="39306EFC"/>
    <w:rsid w:val="397C3D0A"/>
    <w:rsid w:val="397E380B"/>
    <w:rsid w:val="39EE26CC"/>
    <w:rsid w:val="3A761B04"/>
    <w:rsid w:val="3ABC3817"/>
    <w:rsid w:val="3AC752C1"/>
    <w:rsid w:val="3AE8589D"/>
    <w:rsid w:val="3B016226"/>
    <w:rsid w:val="3B0527E0"/>
    <w:rsid w:val="3B710993"/>
    <w:rsid w:val="3BCC4052"/>
    <w:rsid w:val="3BEC505C"/>
    <w:rsid w:val="3C0551C5"/>
    <w:rsid w:val="3C1B0C2C"/>
    <w:rsid w:val="3C36050A"/>
    <w:rsid w:val="3C6061E1"/>
    <w:rsid w:val="3CA21308"/>
    <w:rsid w:val="3CB04212"/>
    <w:rsid w:val="3D187C01"/>
    <w:rsid w:val="3D2D15A6"/>
    <w:rsid w:val="3D937DD9"/>
    <w:rsid w:val="3D9D2D2C"/>
    <w:rsid w:val="3DDD580C"/>
    <w:rsid w:val="3DEC6760"/>
    <w:rsid w:val="3E06199E"/>
    <w:rsid w:val="3E311DED"/>
    <w:rsid w:val="3E5C262E"/>
    <w:rsid w:val="3E694D09"/>
    <w:rsid w:val="3E6F439C"/>
    <w:rsid w:val="3EAD4D9F"/>
    <w:rsid w:val="3ECC1CC8"/>
    <w:rsid w:val="3F4F01D1"/>
    <w:rsid w:val="3F6F01A1"/>
    <w:rsid w:val="3F8C5D4D"/>
    <w:rsid w:val="3FF46F01"/>
    <w:rsid w:val="401A69DB"/>
    <w:rsid w:val="404F4B8D"/>
    <w:rsid w:val="40CF3C2D"/>
    <w:rsid w:val="40EC3557"/>
    <w:rsid w:val="413761CE"/>
    <w:rsid w:val="42387590"/>
    <w:rsid w:val="42764AD5"/>
    <w:rsid w:val="429B2DBD"/>
    <w:rsid w:val="429D0A5D"/>
    <w:rsid w:val="42A85AFC"/>
    <w:rsid w:val="437054D2"/>
    <w:rsid w:val="43796B87"/>
    <w:rsid w:val="43DB4A94"/>
    <w:rsid w:val="446631C8"/>
    <w:rsid w:val="44BA1176"/>
    <w:rsid w:val="462644DB"/>
    <w:rsid w:val="463A6B14"/>
    <w:rsid w:val="46BD43B9"/>
    <w:rsid w:val="46D0453B"/>
    <w:rsid w:val="46E74160"/>
    <w:rsid w:val="470041B9"/>
    <w:rsid w:val="4743487A"/>
    <w:rsid w:val="47B70FB5"/>
    <w:rsid w:val="480E1207"/>
    <w:rsid w:val="48981928"/>
    <w:rsid w:val="49015398"/>
    <w:rsid w:val="49256949"/>
    <w:rsid w:val="497133DF"/>
    <w:rsid w:val="4AB9715B"/>
    <w:rsid w:val="4AE56CF0"/>
    <w:rsid w:val="4AEB2D8F"/>
    <w:rsid w:val="4B0312CA"/>
    <w:rsid w:val="4B315D69"/>
    <w:rsid w:val="4B426443"/>
    <w:rsid w:val="4B427980"/>
    <w:rsid w:val="4B730479"/>
    <w:rsid w:val="4BAF171E"/>
    <w:rsid w:val="4BF21F96"/>
    <w:rsid w:val="4C4D0DB6"/>
    <w:rsid w:val="4C831E93"/>
    <w:rsid w:val="4CD13297"/>
    <w:rsid w:val="4CE332A2"/>
    <w:rsid w:val="4CE566B4"/>
    <w:rsid w:val="4D1B0752"/>
    <w:rsid w:val="4D420696"/>
    <w:rsid w:val="4D75318E"/>
    <w:rsid w:val="4DCA3AD6"/>
    <w:rsid w:val="4DFA620E"/>
    <w:rsid w:val="4E314D77"/>
    <w:rsid w:val="4E5021F1"/>
    <w:rsid w:val="4EA317D6"/>
    <w:rsid w:val="4F195FF9"/>
    <w:rsid w:val="4F951821"/>
    <w:rsid w:val="4FC7696F"/>
    <w:rsid w:val="4FCC502D"/>
    <w:rsid w:val="4FE2612B"/>
    <w:rsid w:val="4FF52B78"/>
    <w:rsid w:val="504562C7"/>
    <w:rsid w:val="505F34D0"/>
    <w:rsid w:val="51480E67"/>
    <w:rsid w:val="521F2FAF"/>
    <w:rsid w:val="52242E92"/>
    <w:rsid w:val="524C38A5"/>
    <w:rsid w:val="52C44692"/>
    <w:rsid w:val="52FB70E4"/>
    <w:rsid w:val="530B345A"/>
    <w:rsid w:val="532050F0"/>
    <w:rsid w:val="53EC6025"/>
    <w:rsid w:val="54B946F1"/>
    <w:rsid w:val="54C35392"/>
    <w:rsid w:val="55234615"/>
    <w:rsid w:val="55686301"/>
    <w:rsid w:val="55882196"/>
    <w:rsid w:val="55B15523"/>
    <w:rsid w:val="55C91004"/>
    <w:rsid w:val="55F81451"/>
    <w:rsid w:val="560D1D7E"/>
    <w:rsid w:val="56635D08"/>
    <w:rsid w:val="56F5420F"/>
    <w:rsid w:val="56FE780D"/>
    <w:rsid w:val="574D66D0"/>
    <w:rsid w:val="577C54C6"/>
    <w:rsid w:val="5790468A"/>
    <w:rsid w:val="57D8072B"/>
    <w:rsid w:val="57F55CFE"/>
    <w:rsid w:val="58180B1D"/>
    <w:rsid w:val="5877229A"/>
    <w:rsid w:val="58C91339"/>
    <w:rsid w:val="59204C49"/>
    <w:rsid w:val="59D65867"/>
    <w:rsid w:val="5A3C5D30"/>
    <w:rsid w:val="5A4D5620"/>
    <w:rsid w:val="5A835D8B"/>
    <w:rsid w:val="5AEC407C"/>
    <w:rsid w:val="5B8D38CA"/>
    <w:rsid w:val="5BE32889"/>
    <w:rsid w:val="5BE34A4E"/>
    <w:rsid w:val="5BEE2DDF"/>
    <w:rsid w:val="5C440154"/>
    <w:rsid w:val="5C620B9F"/>
    <w:rsid w:val="5D1646C3"/>
    <w:rsid w:val="5D370DA2"/>
    <w:rsid w:val="5D3A0146"/>
    <w:rsid w:val="5E176F6C"/>
    <w:rsid w:val="5E42537D"/>
    <w:rsid w:val="5E7768A9"/>
    <w:rsid w:val="5ED715A9"/>
    <w:rsid w:val="5EEA7B6B"/>
    <w:rsid w:val="5EEE4DF0"/>
    <w:rsid w:val="5EFE2F33"/>
    <w:rsid w:val="5F213C9C"/>
    <w:rsid w:val="5F495C22"/>
    <w:rsid w:val="5F5006CC"/>
    <w:rsid w:val="5F603C78"/>
    <w:rsid w:val="5F806739"/>
    <w:rsid w:val="5F855DE0"/>
    <w:rsid w:val="5FA07832"/>
    <w:rsid w:val="61720EED"/>
    <w:rsid w:val="618F61FC"/>
    <w:rsid w:val="61C607CA"/>
    <w:rsid w:val="620B3669"/>
    <w:rsid w:val="621E6E07"/>
    <w:rsid w:val="626671FB"/>
    <w:rsid w:val="62A50A9C"/>
    <w:rsid w:val="62AF414C"/>
    <w:rsid w:val="63995268"/>
    <w:rsid w:val="63BC6393"/>
    <w:rsid w:val="63DC29E0"/>
    <w:rsid w:val="64B92B25"/>
    <w:rsid w:val="64C657EA"/>
    <w:rsid w:val="653E50C0"/>
    <w:rsid w:val="65CA5027"/>
    <w:rsid w:val="660A60F8"/>
    <w:rsid w:val="66306507"/>
    <w:rsid w:val="66B43CB4"/>
    <w:rsid w:val="66E64663"/>
    <w:rsid w:val="678C2D71"/>
    <w:rsid w:val="67DF2B34"/>
    <w:rsid w:val="67F325A4"/>
    <w:rsid w:val="680E4808"/>
    <w:rsid w:val="6814385F"/>
    <w:rsid w:val="682262D8"/>
    <w:rsid w:val="68540EE4"/>
    <w:rsid w:val="68852679"/>
    <w:rsid w:val="691A6E99"/>
    <w:rsid w:val="69274715"/>
    <w:rsid w:val="69434468"/>
    <w:rsid w:val="695D5B0A"/>
    <w:rsid w:val="69B45330"/>
    <w:rsid w:val="6A6C75A6"/>
    <w:rsid w:val="6AA4047A"/>
    <w:rsid w:val="6AA53C1F"/>
    <w:rsid w:val="6AEE123A"/>
    <w:rsid w:val="6B266F95"/>
    <w:rsid w:val="6B4A37AC"/>
    <w:rsid w:val="6B7D68CD"/>
    <w:rsid w:val="6BA36F61"/>
    <w:rsid w:val="6C143856"/>
    <w:rsid w:val="6C7E422E"/>
    <w:rsid w:val="6DE144A2"/>
    <w:rsid w:val="6E89174D"/>
    <w:rsid w:val="6E911361"/>
    <w:rsid w:val="6E9B4B82"/>
    <w:rsid w:val="6EA10F98"/>
    <w:rsid w:val="6ED77165"/>
    <w:rsid w:val="6ED829E8"/>
    <w:rsid w:val="6EEA6DAD"/>
    <w:rsid w:val="6F570D38"/>
    <w:rsid w:val="6F671839"/>
    <w:rsid w:val="6F8922A7"/>
    <w:rsid w:val="6FAC7D2B"/>
    <w:rsid w:val="6FAD26BF"/>
    <w:rsid w:val="6FB04B48"/>
    <w:rsid w:val="6FE476A3"/>
    <w:rsid w:val="70776C11"/>
    <w:rsid w:val="70CB0993"/>
    <w:rsid w:val="71586198"/>
    <w:rsid w:val="71B1125A"/>
    <w:rsid w:val="71D96935"/>
    <w:rsid w:val="71F13EFF"/>
    <w:rsid w:val="72390589"/>
    <w:rsid w:val="72942ABA"/>
    <w:rsid w:val="735C4D9E"/>
    <w:rsid w:val="73917324"/>
    <w:rsid w:val="73BD63FA"/>
    <w:rsid w:val="73DC7F28"/>
    <w:rsid w:val="73E24C94"/>
    <w:rsid w:val="743A0CFF"/>
    <w:rsid w:val="74476F64"/>
    <w:rsid w:val="744F4568"/>
    <w:rsid w:val="74E22DB6"/>
    <w:rsid w:val="74E65115"/>
    <w:rsid w:val="75011B53"/>
    <w:rsid w:val="7522622B"/>
    <w:rsid w:val="753F089A"/>
    <w:rsid w:val="75650054"/>
    <w:rsid w:val="758D7946"/>
    <w:rsid w:val="759B4CA8"/>
    <w:rsid w:val="75D83E8B"/>
    <w:rsid w:val="76036776"/>
    <w:rsid w:val="7617718E"/>
    <w:rsid w:val="763D5322"/>
    <w:rsid w:val="7698644C"/>
    <w:rsid w:val="76AC3C60"/>
    <w:rsid w:val="771976F5"/>
    <w:rsid w:val="772C4AE5"/>
    <w:rsid w:val="77371DAB"/>
    <w:rsid w:val="77411970"/>
    <w:rsid w:val="774C288A"/>
    <w:rsid w:val="77550F24"/>
    <w:rsid w:val="77580902"/>
    <w:rsid w:val="77A45FD4"/>
    <w:rsid w:val="77AE4449"/>
    <w:rsid w:val="785D7890"/>
    <w:rsid w:val="78711EA5"/>
    <w:rsid w:val="788A6943"/>
    <w:rsid w:val="78B85320"/>
    <w:rsid w:val="78BD7CB2"/>
    <w:rsid w:val="79285283"/>
    <w:rsid w:val="792D2270"/>
    <w:rsid w:val="799A57A0"/>
    <w:rsid w:val="79C07DDF"/>
    <w:rsid w:val="7A210E8A"/>
    <w:rsid w:val="7A271D2A"/>
    <w:rsid w:val="7A6F196A"/>
    <w:rsid w:val="7A912BC0"/>
    <w:rsid w:val="7AAB5463"/>
    <w:rsid w:val="7AB001D5"/>
    <w:rsid w:val="7AFC51D8"/>
    <w:rsid w:val="7B202FA5"/>
    <w:rsid w:val="7B553327"/>
    <w:rsid w:val="7BE25A96"/>
    <w:rsid w:val="7BEA5FD0"/>
    <w:rsid w:val="7C395326"/>
    <w:rsid w:val="7C63309F"/>
    <w:rsid w:val="7C816C8F"/>
    <w:rsid w:val="7CC558BE"/>
    <w:rsid w:val="7CCE5B11"/>
    <w:rsid w:val="7D5B715B"/>
    <w:rsid w:val="7D680A70"/>
    <w:rsid w:val="7D764D3B"/>
    <w:rsid w:val="7E065CCE"/>
    <w:rsid w:val="7E9678DE"/>
    <w:rsid w:val="7ECC6D87"/>
    <w:rsid w:val="7F2A68E9"/>
    <w:rsid w:val="7F511CD6"/>
    <w:rsid w:val="7F917B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56317"/>
  <w15:docId w15:val="{3CB958FF-475E-427F-ABF4-ECCCCB2DA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spacing w:line="360" w:lineRule="auto"/>
      <w:ind w:firstLine="720"/>
      <w:jc w:val="both"/>
    </w:pPr>
    <w:rPr>
      <w:sz w:val="22"/>
      <w:szCs w:val="22"/>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autoRedefine/>
    <w:uiPriority w:val="99"/>
    <w:semiHidden/>
    <w:unhideWhenUsed/>
    <w:qFormat/>
    <w:pPr>
      <w:spacing w:line="240" w:lineRule="auto"/>
    </w:pPr>
    <w:rPr>
      <w:rFonts w:ascii="Segoe UI" w:hAnsi="Segoe UI" w:cs="Segoe UI"/>
      <w:sz w:val="18"/>
      <w:szCs w:val="18"/>
    </w:rPr>
  </w:style>
  <w:style w:type="paragraph" w:styleId="Footer">
    <w:name w:val="footer"/>
    <w:basedOn w:val="Normal"/>
    <w:link w:val="FooterChar"/>
    <w:autoRedefine/>
    <w:uiPriority w:val="99"/>
    <w:unhideWhenUsed/>
    <w:qFormat/>
    <w:pPr>
      <w:tabs>
        <w:tab w:val="center" w:pos="4680"/>
        <w:tab w:val="right" w:pos="9360"/>
      </w:tabs>
      <w:spacing w:line="240" w:lineRule="auto"/>
    </w:pPr>
  </w:style>
  <w:style w:type="paragraph" w:styleId="Header">
    <w:name w:val="header"/>
    <w:basedOn w:val="Normal"/>
    <w:link w:val="HeaderChar"/>
    <w:autoRedefine/>
    <w:uiPriority w:val="99"/>
    <w:unhideWhenUsed/>
    <w:qFormat/>
    <w:pPr>
      <w:tabs>
        <w:tab w:val="center" w:pos="4680"/>
        <w:tab w:val="right" w:pos="9360"/>
      </w:tabs>
      <w:spacing w:line="240" w:lineRule="auto"/>
    </w:pPr>
  </w:style>
  <w:style w:type="character" w:styleId="Hyperlink">
    <w:name w:val="Hyperlink"/>
    <w:basedOn w:val="DefaultParagraphFont"/>
    <w:uiPriority w:val="99"/>
    <w:semiHidden/>
    <w:unhideWhenUsed/>
    <w:qFormat/>
    <w:rPr>
      <w:color w:val="0000FF"/>
      <w:u w:val="single"/>
    </w:rPr>
  </w:style>
  <w:style w:type="character" w:customStyle="1" w:styleId="HeaderChar">
    <w:name w:val="Header Char"/>
    <w:basedOn w:val="DefaultParagraphFont"/>
    <w:link w:val="Header"/>
    <w:autoRedefine/>
    <w:uiPriority w:val="99"/>
    <w:qFormat/>
    <w:rPr>
      <w:lang w:val="en-ZW"/>
    </w:rPr>
  </w:style>
  <w:style w:type="character" w:customStyle="1" w:styleId="FooterChar">
    <w:name w:val="Footer Char"/>
    <w:basedOn w:val="DefaultParagraphFont"/>
    <w:link w:val="Footer"/>
    <w:autoRedefine/>
    <w:uiPriority w:val="99"/>
    <w:qFormat/>
    <w:rPr>
      <w:lang w:val="en-ZW"/>
    </w:rPr>
  </w:style>
  <w:style w:type="paragraph" w:styleId="ListParagraph">
    <w:name w:val="List Paragraph"/>
    <w:basedOn w:val="Normal"/>
    <w:autoRedefine/>
    <w:uiPriority w:val="34"/>
    <w:qFormat/>
    <w:pPr>
      <w:ind w:left="720"/>
      <w:contextualSpacing/>
    </w:pPr>
  </w:style>
  <w:style w:type="character" w:customStyle="1" w:styleId="BalloonTextChar">
    <w:name w:val="Balloon Text Char"/>
    <w:basedOn w:val="DefaultParagraphFont"/>
    <w:link w:val="BalloonText"/>
    <w:autoRedefine/>
    <w:uiPriority w:val="99"/>
    <w:semiHidden/>
    <w:qFormat/>
    <w:rPr>
      <w:rFonts w:ascii="Segoe UI" w:hAnsi="Segoe UI" w:cs="Segoe UI"/>
      <w:sz w:val="18"/>
      <w:szCs w:val="18"/>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65881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7CF412-08EE-4EED-9381-1B5F497F6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5</Pages>
  <Words>1299</Words>
  <Characters>7410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24</cp:revision>
  <cp:lastPrinted>2026-01-30T08:28:00Z</cp:lastPrinted>
  <dcterms:created xsi:type="dcterms:W3CDTF">2026-01-27T07:37:00Z</dcterms:created>
  <dcterms:modified xsi:type="dcterms:W3CDTF">2026-01-30T08:32:00Z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027208D26C9B4A48963F8E79852B01A8_13</vt:lpwstr>
  </property>
</Properties>
</file>