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7237DF" w14:textId="7A7FCA96" w:rsidR="00E714C8" w:rsidRPr="00E714C8" w:rsidRDefault="00E714C8" w:rsidP="00AB69B7">
      <w:pPr>
        <w:spacing w:after="0" w:line="240" w:lineRule="auto"/>
        <w:ind w:left="-142"/>
        <w:rPr>
          <w:rFonts w:ascii="Times New Roman" w:eastAsia="Times New Roman" w:hAnsi="Times New Roman" w:cs="Times New Roman"/>
          <w:sz w:val="24"/>
          <w:szCs w:val="24"/>
          <w:lang w:val="en-ZW" w:eastAsia="en-ZW"/>
        </w:rPr>
      </w:pPr>
      <w:r w:rsidRPr="00E714C8">
        <w:rPr>
          <w:rFonts w:ascii="Times New Roman" w:eastAsia="Times New Roman" w:hAnsi="Times New Roman" w:cs="Times New Roman"/>
          <w:sz w:val="24"/>
          <w:szCs w:val="24"/>
          <w:lang w:val="en-ZW" w:eastAsia="en-ZW"/>
        </w:rPr>
        <w:t>ZIMBABWE POWER COMPANY (PVT)</w:t>
      </w:r>
      <w:r w:rsidR="00F86038">
        <w:rPr>
          <w:rFonts w:ascii="Times New Roman" w:eastAsia="Times New Roman" w:hAnsi="Times New Roman" w:cs="Times New Roman"/>
          <w:sz w:val="24"/>
          <w:szCs w:val="24"/>
          <w:lang w:val="en-ZW" w:eastAsia="en-ZW"/>
        </w:rPr>
        <w:t xml:space="preserve"> LTD</w:t>
      </w:r>
    </w:p>
    <w:p w14:paraId="64ADE6C7" w14:textId="02EF82B9" w:rsidR="00E714C8" w:rsidRPr="00E714C8" w:rsidRDefault="00E714C8" w:rsidP="00AB69B7">
      <w:pPr>
        <w:spacing w:after="0" w:line="240" w:lineRule="auto"/>
        <w:ind w:left="-142"/>
        <w:rPr>
          <w:rFonts w:ascii="Times New Roman" w:eastAsia="Times New Roman" w:hAnsi="Times New Roman" w:cs="Times New Roman"/>
          <w:sz w:val="24"/>
          <w:szCs w:val="24"/>
          <w:lang w:val="en-ZW" w:eastAsia="en-ZW"/>
        </w:rPr>
      </w:pPr>
      <w:r w:rsidRPr="00E714C8">
        <w:rPr>
          <w:rFonts w:ascii="Times New Roman" w:eastAsia="Times New Roman" w:hAnsi="Times New Roman" w:cs="Times New Roman"/>
          <w:sz w:val="24"/>
          <w:szCs w:val="24"/>
          <w:lang w:val="en-ZW" w:eastAsia="en-ZW"/>
        </w:rPr>
        <w:t>And</w:t>
      </w:r>
    </w:p>
    <w:p w14:paraId="6D44BCA1" w14:textId="1451458B" w:rsidR="00A6315A" w:rsidRDefault="00E714C8" w:rsidP="00A6315A">
      <w:pPr>
        <w:spacing w:after="0" w:line="240" w:lineRule="auto"/>
        <w:ind w:left="-142"/>
        <w:rPr>
          <w:rFonts w:ascii="Times New Roman" w:hAnsi="Times New Roman" w:cs="Times New Roman"/>
          <w:sz w:val="24"/>
          <w:szCs w:val="24"/>
        </w:rPr>
      </w:pPr>
      <w:r w:rsidRPr="00E714C8">
        <w:rPr>
          <w:rFonts w:ascii="Times New Roman" w:eastAsia="Times New Roman" w:hAnsi="Times New Roman" w:cs="Times New Roman"/>
          <w:sz w:val="24"/>
          <w:szCs w:val="24"/>
          <w:lang w:val="en-ZW" w:eastAsia="en-ZW"/>
        </w:rPr>
        <w:t xml:space="preserve">CLOVEGATE ELEVATOR COMPANY (PVT) </w:t>
      </w:r>
      <w:r w:rsidR="00F86038" w:rsidRPr="00E714C8">
        <w:rPr>
          <w:rFonts w:ascii="Times New Roman" w:eastAsia="Times New Roman" w:hAnsi="Times New Roman" w:cs="Times New Roman"/>
          <w:sz w:val="24"/>
          <w:szCs w:val="24"/>
          <w:lang w:val="en-ZW" w:eastAsia="en-ZW"/>
        </w:rPr>
        <w:t xml:space="preserve">LTD </w:t>
      </w:r>
      <w:r w:rsidR="00F86038">
        <w:rPr>
          <w:rFonts w:ascii="Times New Roman" w:eastAsia="Times New Roman" w:hAnsi="Times New Roman" w:cs="Times New Roman"/>
          <w:sz w:val="24"/>
          <w:szCs w:val="24"/>
          <w:lang w:val="en-ZW" w:eastAsia="en-ZW"/>
        </w:rPr>
        <w:t xml:space="preserve">&amp; </w:t>
      </w:r>
      <w:r w:rsidR="00F86038" w:rsidRPr="00E714C8">
        <w:rPr>
          <w:rFonts w:ascii="Times New Roman" w:eastAsia="Times New Roman" w:hAnsi="Times New Roman" w:cs="Times New Roman"/>
          <w:sz w:val="24"/>
          <w:szCs w:val="24"/>
          <w:lang w:val="en-ZW" w:eastAsia="en-ZW"/>
        </w:rPr>
        <w:t>ANOR</w:t>
      </w:r>
      <w:r w:rsidRPr="00E714C8">
        <w:rPr>
          <w:rFonts w:ascii="Times New Roman" w:eastAsia="Times New Roman" w:hAnsi="Times New Roman" w:cs="Times New Roman"/>
          <w:sz w:val="24"/>
          <w:szCs w:val="24"/>
          <w:lang w:val="en-ZW" w:eastAsia="en-ZW"/>
        </w:rPr>
        <w:t>.</w:t>
      </w:r>
      <w:r w:rsidRPr="00E714C8">
        <w:rPr>
          <w:rFonts w:ascii="Times New Roman" w:eastAsia="Times New Roman" w:hAnsi="Times New Roman" w:cs="Times New Roman"/>
          <w:sz w:val="24"/>
          <w:szCs w:val="24"/>
          <w:lang w:val="en-ZW" w:eastAsia="en-ZW"/>
        </w:rPr>
        <w:br/>
      </w:r>
    </w:p>
    <w:p w14:paraId="0CE59B4C" w14:textId="77777777" w:rsidR="00EA5107" w:rsidRDefault="00EA5107" w:rsidP="00A6315A">
      <w:pPr>
        <w:spacing w:after="0" w:line="240" w:lineRule="auto"/>
        <w:ind w:left="-142"/>
        <w:rPr>
          <w:rFonts w:ascii="Times New Roman" w:hAnsi="Times New Roman" w:cs="Times New Roman"/>
          <w:sz w:val="24"/>
          <w:szCs w:val="24"/>
        </w:rPr>
      </w:pPr>
    </w:p>
    <w:p w14:paraId="3DD6ABD2" w14:textId="4792FEC6" w:rsidR="00A6315A" w:rsidRPr="004F4B2D" w:rsidRDefault="00A6315A" w:rsidP="00A6315A">
      <w:pPr>
        <w:spacing w:after="0" w:line="240" w:lineRule="auto"/>
        <w:ind w:left="-142"/>
        <w:jc w:val="both"/>
        <w:rPr>
          <w:rFonts w:ascii="Times New Roman" w:hAnsi="Times New Roman" w:cs="Times New Roman"/>
          <w:sz w:val="24"/>
          <w:szCs w:val="24"/>
        </w:rPr>
      </w:pPr>
      <w:r w:rsidRPr="004F4B2D">
        <w:rPr>
          <w:rFonts w:ascii="Times New Roman" w:hAnsi="Times New Roman" w:cs="Times New Roman"/>
          <w:sz w:val="24"/>
          <w:szCs w:val="24"/>
        </w:rPr>
        <w:t>HIGH COURT OF ZIMBABWE</w:t>
      </w:r>
    </w:p>
    <w:p w14:paraId="6F8A728D" w14:textId="69C5EA88" w:rsidR="00A6315A" w:rsidRPr="004F4B2D" w:rsidRDefault="00A6315A" w:rsidP="00A6315A">
      <w:pPr>
        <w:spacing w:after="0" w:line="24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NDLOVU </w:t>
      </w:r>
      <w:r w:rsidRPr="004F4B2D">
        <w:rPr>
          <w:rFonts w:ascii="Times New Roman" w:hAnsi="Times New Roman" w:cs="Times New Roman"/>
          <w:sz w:val="24"/>
          <w:szCs w:val="24"/>
        </w:rPr>
        <w:t xml:space="preserve">J </w:t>
      </w:r>
    </w:p>
    <w:p w14:paraId="10829896" w14:textId="3D8B09B6" w:rsidR="006D4835" w:rsidRDefault="00A6315A" w:rsidP="006D4835">
      <w:pPr>
        <w:spacing w:after="0" w:line="240" w:lineRule="auto"/>
        <w:ind w:left="-142"/>
        <w:jc w:val="both"/>
        <w:rPr>
          <w:rFonts w:ascii="Times New Roman" w:eastAsia="Times New Roman" w:hAnsi="Times New Roman" w:cs="Times New Roman"/>
          <w:sz w:val="24"/>
          <w:szCs w:val="24"/>
          <w:lang w:val="en-ZW" w:eastAsia="en-ZW"/>
        </w:rPr>
      </w:pPr>
      <w:r w:rsidRPr="004F4B2D">
        <w:rPr>
          <w:rFonts w:ascii="Times New Roman" w:hAnsi="Times New Roman" w:cs="Times New Roman"/>
          <w:sz w:val="24"/>
          <w:szCs w:val="24"/>
        </w:rPr>
        <w:t xml:space="preserve">HARARE, </w:t>
      </w:r>
      <w:r w:rsidRPr="00E714C8">
        <w:rPr>
          <w:rFonts w:ascii="Times New Roman" w:eastAsia="Times New Roman" w:hAnsi="Times New Roman" w:cs="Times New Roman"/>
          <w:sz w:val="24"/>
          <w:szCs w:val="24"/>
          <w:lang w:val="en-ZW" w:eastAsia="en-ZW"/>
        </w:rPr>
        <w:t xml:space="preserve">08  </w:t>
      </w:r>
      <w:r w:rsidR="00F34815">
        <w:rPr>
          <w:rFonts w:ascii="Times New Roman" w:eastAsia="Times New Roman" w:hAnsi="Times New Roman" w:cs="Times New Roman"/>
          <w:sz w:val="24"/>
          <w:szCs w:val="24"/>
          <w:lang w:val="en-ZW" w:eastAsia="en-ZW"/>
        </w:rPr>
        <w:t xml:space="preserve">&amp; </w:t>
      </w:r>
      <w:r w:rsidRPr="00E714C8">
        <w:rPr>
          <w:rFonts w:ascii="Times New Roman" w:eastAsia="Times New Roman" w:hAnsi="Times New Roman" w:cs="Times New Roman"/>
          <w:sz w:val="24"/>
          <w:szCs w:val="24"/>
          <w:lang w:val="en-ZW" w:eastAsia="en-ZW"/>
        </w:rPr>
        <w:t>10 Nov</w:t>
      </w:r>
      <w:r>
        <w:rPr>
          <w:rFonts w:ascii="Times New Roman" w:eastAsia="Times New Roman" w:hAnsi="Times New Roman" w:cs="Times New Roman"/>
          <w:sz w:val="24"/>
          <w:szCs w:val="24"/>
          <w:lang w:val="en-ZW" w:eastAsia="en-ZW"/>
        </w:rPr>
        <w:t>ember</w:t>
      </w:r>
      <w:r w:rsidRPr="00E714C8">
        <w:rPr>
          <w:rFonts w:ascii="Times New Roman" w:eastAsia="Times New Roman" w:hAnsi="Times New Roman" w:cs="Times New Roman"/>
          <w:sz w:val="24"/>
          <w:szCs w:val="24"/>
          <w:lang w:val="en-ZW" w:eastAsia="en-ZW"/>
        </w:rPr>
        <w:t xml:space="preserve"> 2022</w:t>
      </w:r>
      <w:r w:rsidR="00FE1BA2">
        <w:rPr>
          <w:rFonts w:ascii="Times New Roman" w:eastAsia="Times New Roman" w:hAnsi="Times New Roman" w:cs="Times New Roman"/>
          <w:sz w:val="24"/>
          <w:szCs w:val="24"/>
          <w:lang w:val="en-ZW" w:eastAsia="en-ZW"/>
        </w:rPr>
        <w:t xml:space="preserve"> &amp; 4 May 2023</w:t>
      </w:r>
      <w:bookmarkStart w:id="0" w:name="_GoBack"/>
      <w:bookmarkEnd w:id="0"/>
    </w:p>
    <w:p w14:paraId="26F95B4D" w14:textId="473061E1" w:rsidR="006D4835" w:rsidRDefault="006D4835" w:rsidP="006D4835">
      <w:pPr>
        <w:spacing w:after="0" w:line="240" w:lineRule="auto"/>
        <w:ind w:left="-142"/>
        <w:jc w:val="both"/>
        <w:rPr>
          <w:rFonts w:ascii="Times New Roman" w:hAnsi="Times New Roman" w:cs="Times New Roman"/>
          <w:sz w:val="24"/>
          <w:szCs w:val="24"/>
        </w:rPr>
      </w:pPr>
    </w:p>
    <w:p w14:paraId="2627C477" w14:textId="5EA8C6E5" w:rsidR="006D4835" w:rsidRDefault="006D4835" w:rsidP="006D4835">
      <w:pPr>
        <w:spacing w:after="0" w:line="240" w:lineRule="auto"/>
        <w:ind w:left="-142"/>
        <w:jc w:val="both"/>
        <w:rPr>
          <w:rFonts w:ascii="Times New Roman" w:hAnsi="Times New Roman" w:cs="Times New Roman"/>
          <w:sz w:val="24"/>
          <w:szCs w:val="24"/>
        </w:rPr>
      </w:pPr>
    </w:p>
    <w:p w14:paraId="0BE32BD7" w14:textId="77777777" w:rsidR="006D4835" w:rsidRDefault="006D4835" w:rsidP="006D4835">
      <w:pPr>
        <w:spacing w:after="0" w:line="240" w:lineRule="auto"/>
        <w:ind w:left="-142"/>
        <w:jc w:val="both"/>
        <w:rPr>
          <w:rFonts w:ascii="Times New Roman" w:hAnsi="Times New Roman" w:cs="Times New Roman"/>
          <w:sz w:val="24"/>
          <w:szCs w:val="24"/>
        </w:rPr>
      </w:pPr>
    </w:p>
    <w:p w14:paraId="00D3D5C4" w14:textId="77777777" w:rsidR="006D4835" w:rsidRDefault="00E714C8" w:rsidP="006D4835">
      <w:pPr>
        <w:spacing w:after="0" w:line="240" w:lineRule="auto"/>
        <w:ind w:left="-142"/>
        <w:jc w:val="both"/>
        <w:rPr>
          <w:rFonts w:ascii="Times New Roman" w:hAnsi="Times New Roman" w:cs="Times New Roman"/>
          <w:sz w:val="24"/>
          <w:szCs w:val="24"/>
        </w:rPr>
      </w:pPr>
      <w:r w:rsidRPr="00E714C8">
        <w:rPr>
          <w:rFonts w:ascii="Times New Roman" w:eastAsia="Times New Roman" w:hAnsi="Times New Roman" w:cs="Times New Roman"/>
          <w:i/>
          <w:iCs/>
          <w:sz w:val="24"/>
          <w:szCs w:val="24"/>
          <w:lang w:val="en-ZW" w:eastAsia="en-ZW"/>
        </w:rPr>
        <w:t>Mr. N.B Munyuru,</w:t>
      </w:r>
      <w:r w:rsidRPr="00E714C8">
        <w:rPr>
          <w:rFonts w:ascii="Times New Roman" w:eastAsia="Times New Roman" w:hAnsi="Times New Roman" w:cs="Times New Roman"/>
          <w:sz w:val="24"/>
          <w:szCs w:val="24"/>
          <w:lang w:val="en-ZW" w:eastAsia="en-ZW"/>
        </w:rPr>
        <w:t xml:space="preserve"> for the Applicant</w:t>
      </w:r>
    </w:p>
    <w:p w14:paraId="3727D1BA" w14:textId="77777777" w:rsidR="006D4835" w:rsidRDefault="00E714C8" w:rsidP="006D4835">
      <w:pPr>
        <w:spacing w:after="0" w:line="240" w:lineRule="auto"/>
        <w:ind w:left="-142"/>
        <w:jc w:val="both"/>
        <w:rPr>
          <w:rFonts w:ascii="Times New Roman" w:hAnsi="Times New Roman" w:cs="Times New Roman"/>
          <w:sz w:val="24"/>
          <w:szCs w:val="24"/>
        </w:rPr>
      </w:pPr>
      <w:r w:rsidRPr="00E714C8">
        <w:rPr>
          <w:rFonts w:ascii="Times New Roman" w:eastAsia="Times New Roman" w:hAnsi="Times New Roman" w:cs="Times New Roman"/>
          <w:i/>
          <w:iCs/>
          <w:sz w:val="24"/>
          <w:szCs w:val="24"/>
          <w:lang w:val="en-ZW" w:eastAsia="en-ZW"/>
        </w:rPr>
        <w:t>Adv. Hashiti,</w:t>
      </w:r>
      <w:r w:rsidRPr="00E714C8">
        <w:rPr>
          <w:rFonts w:ascii="Times New Roman" w:eastAsia="Times New Roman" w:hAnsi="Times New Roman" w:cs="Times New Roman"/>
          <w:sz w:val="24"/>
          <w:szCs w:val="24"/>
          <w:lang w:val="en-ZW" w:eastAsia="en-ZW"/>
        </w:rPr>
        <w:t xml:space="preserve"> for the 1st Respondent.</w:t>
      </w:r>
    </w:p>
    <w:p w14:paraId="47662C19" w14:textId="2AD48CBC" w:rsidR="00E714C8" w:rsidRPr="006D4835" w:rsidRDefault="00E714C8" w:rsidP="006D4835">
      <w:pPr>
        <w:spacing w:after="0" w:line="240" w:lineRule="auto"/>
        <w:ind w:left="-142"/>
        <w:jc w:val="both"/>
        <w:rPr>
          <w:rFonts w:ascii="Times New Roman" w:hAnsi="Times New Roman" w:cs="Times New Roman"/>
          <w:sz w:val="24"/>
          <w:szCs w:val="24"/>
        </w:rPr>
      </w:pPr>
      <w:r w:rsidRPr="00E714C8">
        <w:rPr>
          <w:rFonts w:ascii="Times New Roman" w:eastAsia="Times New Roman" w:hAnsi="Times New Roman" w:cs="Times New Roman"/>
          <w:sz w:val="24"/>
          <w:szCs w:val="24"/>
          <w:lang w:val="en-ZW" w:eastAsia="en-ZW"/>
        </w:rPr>
        <w:t>No appearance for the 2nd Respondent.</w:t>
      </w:r>
    </w:p>
    <w:p w14:paraId="3642CD03" w14:textId="77777777" w:rsidR="00E714C8" w:rsidRPr="00E714C8" w:rsidRDefault="00E714C8" w:rsidP="00E714C8">
      <w:pPr>
        <w:rPr>
          <w:rFonts w:ascii="Times New Roman" w:hAnsi="Times New Roman" w:cs="Times New Roman"/>
          <w:b/>
          <w:i/>
          <w:sz w:val="24"/>
          <w:szCs w:val="24"/>
        </w:rPr>
      </w:pPr>
    </w:p>
    <w:p w14:paraId="2A82E190" w14:textId="331646ED" w:rsidR="00EF49C2" w:rsidRPr="00E714C8" w:rsidRDefault="00622CD5" w:rsidP="003B0F92">
      <w:pPr>
        <w:ind w:firstLine="720"/>
        <w:jc w:val="both"/>
        <w:rPr>
          <w:rFonts w:ascii="Times New Roman" w:hAnsi="Times New Roman" w:cs="Times New Roman"/>
          <w:sz w:val="24"/>
          <w:szCs w:val="24"/>
        </w:rPr>
      </w:pPr>
      <w:r w:rsidRPr="006777FF">
        <w:rPr>
          <w:rFonts w:ascii="Times New Roman" w:hAnsi="Times New Roman" w:cs="Times New Roman"/>
          <w:b/>
          <w:iCs/>
          <w:sz w:val="24"/>
          <w:szCs w:val="24"/>
        </w:rPr>
        <w:t>NDLOVU J</w:t>
      </w:r>
      <w:r w:rsidRPr="00E714C8">
        <w:rPr>
          <w:rFonts w:ascii="Times New Roman" w:hAnsi="Times New Roman" w:cs="Times New Roman"/>
          <w:sz w:val="24"/>
          <w:szCs w:val="24"/>
        </w:rPr>
        <w:t xml:space="preserve">. </w:t>
      </w:r>
      <w:r w:rsidR="00950A54" w:rsidRPr="00E714C8">
        <w:rPr>
          <w:rFonts w:ascii="Times New Roman" w:hAnsi="Times New Roman" w:cs="Times New Roman"/>
          <w:sz w:val="24"/>
          <w:szCs w:val="24"/>
        </w:rPr>
        <w:t>This is an application in terms of</w:t>
      </w:r>
      <w:r w:rsidR="00950A54" w:rsidRPr="00E714C8">
        <w:rPr>
          <w:rFonts w:ascii="Times New Roman" w:hAnsi="Times New Roman" w:cs="Times New Roman"/>
          <w:b/>
          <w:i/>
          <w:sz w:val="24"/>
          <w:szCs w:val="24"/>
        </w:rPr>
        <w:t xml:space="preserve"> Article 34(2) (b)(ii)</w:t>
      </w:r>
      <w:r w:rsidR="00950A54" w:rsidRPr="00E714C8">
        <w:rPr>
          <w:rFonts w:ascii="Times New Roman" w:hAnsi="Times New Roman" w:cs="Times New Roman"/>
          <w:sz w:val="24"/>
          <w:szCs w:val="24"/>
        </w:rPr>
        <w:t xml:space="preserve"> of the </w:t>
      </w:r>
      <w:r w:rsidR="00950A54" w:rsidRPr="00E714C8">
        <w:rPr>
          <w:rFonts w:ascii="Times New Roman" w:hAnsi="Times New Roman" w:cs="Times New Roman"/>
          <w:b/>
          <w:i/>
          <w:sz w:val="24"/>
          <w:szCs w:val="24"/>
        </w:rPr>
        <w:t>Arbitration Act [Chapter 7:15]</w:t>
      </w:r>
      <w:r w:rsidR="00950A54" w:rsidRPr="00E714C8">
        <w:rPr>
          <w:rFonts w:ascii="Times New Roman" w:hAnsi="Times New Roman" w:cs="Times New Roman"/>
          <w:sz w:val="24"/>
          <w:szCs w:val="24"/>
        </w:rPr>
        <w:t xml:space="preserve"> </w:t>
      </w:r>
      <w:r w:rsidR="00DD6D48" w:rsidRPr="00E714C8">
        <w:rPr>
          <w:rFonts w:ascii="Times New Roman" w:hAnsi="Times New Roman" w:cs="Times New Roman"/>
          <w:i/>
          <w:sz w:val="24"/>
          <w:szCs w:val="24"/>
        </w:rPr>
        <w:t xml:space="preserve">[the Act] </w:t>
      </w:r>
      <w:r w:rsidR="00950A54" w:rsidRPr="00E714C8">
        <w:rPr>
          <w:rFonts w:ascii="Times New Roman" w:hAnsi="Times New Roman" w:cs="Times New Roman"/>
          <w:sz w:val="24"/>
          <w:szCs w:val="24"/>
        </w:rPr>
        <w:t xml:space="preserve">for </w:t>
      </w:r>
      <w:r w:rsidR="00EF49C2" w:rsidRPr="00E714C8">
        <w:rPr>
          <w:rFonts w:ascii="Times New Roman" w:hAnsi="Times New Roman" w:cs="Times New Roman"/>
          <w:sz w:val="24"/>
          <w:szCs w:val="24"/>
        </w:rPr>
        <w:t>the setting aside of part of the arbitral award handed down by</w:t>
      </w:r>
      <w:r w:rsidR="00B9338D" w:rsidRPr="00E714C8">
        <w:rPr>
          <w:rFonts w:ascii="Times New Roman" w:hAnsi="Times New Roman" w:cs="Times New Roman"/>
          <w:sz w:val="24"/>
          <w:szCs w:val="24"/>
        </w:rPr>
        <w:t xml:space="preserve"> the 2</w:t>
      </w:r>
      <w:r w:rsidR="00B9338D" w:rsidRPr="00E714C8">
        <w:rPr>
          <w:rFonts w:ascii="Times New Roman" w:hAnsi="Times New Roman" w:cs="Times New Roman"/>
          <w:sz w:val="24"/>
          <w:szCs w:val="24"/>
          <w:vertAlign w:val="superscript"/>
        </w:rPr>
        <w:t>nd</w:t>
      </w:r>
      <w:r w:rsidR="00B9338D" w:rsidRPr="00E714C8">
        <w:rPr>
          <w:rFonts w:ascii="Times New Roman" w:hAnsi="Times New Roman" w:cs="Times New Roman"/>
          <w:sz w:val="24"/>
          <w:szCs w:val="24"/>
        </w:rPr>
        <w:t xml:space="preserve"> Respondent</w:t>
      </w:r>
      <w:r w:rsidR="00EF49C2" w:rsidRPr="00E714C8">
        <w:rPr>
          <w:rFonts w:ascii="Times New Roman" w:hAnsi="Times New Roman" w:cs="Times New Roman"/>
          <w:sz w:val="24"/>
          <w:szCs w:val="24"/>
        </w:rPr>
        <w:t xml:space="preserve"> </w:t>
      </w:r>
      <w:r w:rsidR="006777FF">
        <w:rPr>
          <w:rFonts w:ascii="Times New Roman" w:hAnsi="Times New Roman" w:cs="Times New Roman"/>
          <w:i/>
          <w:sz w:val="24"/>
          <w:szCs w:val="24"/>
        </w:rPr>
        <w:t>(</w:t>
      </w:r>
      <w:r w:rsidR="00EF49C2" w:rsidRPr="00E714C8">
        <w:rPr>
          <w:rFonts w:ascii="Times New Roman" w:hAnsi="Times New Roman" w:cs="Times New Roman"/>
          <w:i/>
          <w:sz w:val="24"/>
          <w:szCs w:val="24"/>
        </w:rPr>
        <w:t>Justice N.T. Mtshiya (Rtd)</w:t>
      </w:r>
      <w:r w:rsidR="006777FF">
        <w:rPr>
          <w:rFonts w:ascii="Times New Roman" w:hAnsi="Times New Roman" w:cs="Times New Roman"/>
          <w:i/>
          <w:sz w:val="24"/>
          <w:szCs w:val="24"/>
        </w:rPr>
        <w:t>)</w:t>
      </w:r>
      <w:r w:rsidR="00EF49C2" w:rsidRPr="00E714C8">
        <w:rPr>
          <w:rFonts w:ascii="Times New Roman" w:hAnsi="Times New Roman" w:cs="Times New Roman"/>
          <w:sz w:val="24"/>
          <w:szCs w:val="24"/>
        </w:rPr>
        <w:t xml:space="preserve"> on 27 May 2022. The application is founded on the allegation that the arbitral award </w:t>
      </w:r>
      <w:r w:rsidRPr="00E714C8">
        <w:rPr>
          <w:rFonts w:ascii="Times New Roman" w:hAnsi="Times New Roman" w:cs="Times New Roman"/>
          <w:sz w:val="24"/>
          <w:szCs w:val="24"/>
        </w:rPr>
        <w:t>conflicts with Zimbabwe’s public policy</w:t>
      </w:r>
      <w:r w:rsidR="00EF49C2" w:rsidRPr="00E714C8">
        <w:rPr>
          <w:rFonts w:ascii="Times New Roman" w:hAnsi="Times New Roman" w:cs="Times New Roman"/>
          <w:sz w:val="24"/>
          <w:szCs w:val="24"/>
        </w:rPr>
        <w:t>.</w:t>
      </w:r>
    </w:p>
    <w:p w14:paraId="7A141618" w14:textId="77777777" w:rsidR="00EF49C2" w:rsidRPr="00E714C8" w:rsidRDefault="00EF49C2" w:rsidP="00E714C8">
      <w:pPr>
        <w:ind w:firstLine="720"/>
        <w:jc w:val="both"/>
        <w:rPr>
          <w:rFonts w:ascii="Times New Roman" w:hAnsi="Times New Roman" w:cs="Times New Roman"/>
          <w:sz w:val="24"/>
          <w:szCs w:val="24"/>
        </w:rPr>
      </w:pPr>
      <w:r w:rsidRPr="00E714C8">
        <w:rPr>
          <w:rFonts w:ascii="Times New Roman" w:hAnsi="Times New Roman" w:cs="Times New Roman"/>
          <w:sz w:val="24"/>
          <w:szCs w:val="24"/>
        </w:rPr>
        <w:t>The following is the arbitral award issued by the A</w:t>
      </w:r>
      <w:r w:rsidR="008C460B" w:rsidRPr="00E714C8">
        <w:rPr>
          <w:rFonts w:ascii="Times New Roman" w:hAnsi="Times New Roman" w:cs="Times New Roman"/>
          <w:sz w:val="24"/>
          <w:szCs w:val="24"/>
        </w:rPr>
        <w:t>rbitrator on 27 May 2022.</w:t>
      </w:r>
    </w:p>
    <w:p w14:paraId="6FA08D2E" w14:textId="21CA6446" w:rsidR="008C460B" w:rsidRPr="00CE627E" w:rsidRDefault="008C460B" w:rsidP="00A6315A">
      <w:pPr>
        <w:ind w:firstLine="720"/>
        <w:jc w:val="both"/>
        <w:rPr>
          <w:rFonts w:ascii="Times New Roman" w:hAnsi="Times New Roman" w:cs="Times New Roman"/>
          <w:i/>
          <w:sz w:val="20"/>
          <w:szCs w:val="20"/>
        </w:rPr>
      </w:pPr>
      <w:r w:rsidRPr="00CE627E">
        <w:rPr>
          <w:rFonts w:ascii="Times New Roman" w:hAnsi="Times New Roman" w:cs="Times New Roman"/>
          <w:i/>
          <w:sz w:val="20"/>
          <w:szCs w:val="20"/>
        </w:rPr>
        <w:t>“In the circumstances, I make the following award;</w:t>
      </w:r>
    </w:p>
    <w:p w14:paraId="7D54FE4A" w14:textId="77777777" w:rsidR="008C460B" w:rsidRPr="00CE627E" w:rsidRDefault="008C460B" w:rsidP="00E714C8">
      <w:pPr>
        <w:pStyle w:val="ListParagraph"/>
        <w:numPr>
          <w:ilvl w:val="0"/>
          <w:numId w:val="1"/>
        </w:numPr>
        <w:jc w:val="both"/>
        <w:rPr>
          <w:rFonts w:ascii="Times New Roman" w:hAnsi="Times New Roman" w:cs="Times New Roman"/>
          <w:i/>
          <w:sz w:val="20"/>
          <w:szCs w:val="20"/>
        </w:rPr>
      </w:pPr>
      <w:r w:rsidRPr="00CE627E">
        <w:rPr>
          <w:rFonts w:ascii="Times New Roman" w:hAnsi="Times New Roman" w:cs="Times New Roman"/>
          <w:i/>
          <w:sz w:val="20"/>
          <w:szCs w:val="20"/>
        </w:rPr>
        <w:t>Except for the Elevator Maintenance Agreement, all the other variations to the contract alluded to by the claimant are null and void.</w:t>
      </w:r>
    </w:p>
    <w:p w14:paraId="40AC6255" w14:textId="77777777" w:rsidR="008C460B" w:rsidRPr="00CE627E" w:rsidRDefault="008C460B" w:rsidP="00E714C8">
      <w:pPr>
        <w:pStyle w:val="ListParagraph"/>
        <w:numPr>
          <w:ilvl w:val="0"/>
          <w:numId w:val="1"/>
        </w:numPr>
        <w:jc w:val="both"/>
        <w:rPr>
          <w:rFonts w:ascii="Times New Roman" w:hAnsi="Times New Roman" w:cs="Times New Roman"/>
          <w:i/>
          <w:sz w:val="20"/>
          <w:szCs w:val="20"/>
        </w:rPr>
      </w:pPr>
      <w:r w:rsidRPr="00CE627E">
        <w:rPr>
          <w:rFonts w:ascii="Times New Roman" w:hAnsi="Times New Roman" w:cs="Times New Roman"/>
          <w:i/>
          <w:sz w:val="20"/>
          <w:szCs w:val="20"/>
        </w:rPr>
        <w:t>The</w:t>
      </w:r>
      <w:r w:rsidR="00B442BC" w:rsidRPr="00CE627E">
        <w:rPr>
          <w:rFonts w:ascii="Times New Roman" w:hAnsi="Times New Roman" w:cs="Times New Roman"/>
          <w:i/>
          <w:sz w:val="20"/>
          <w:szCs w:val="20"/>
        </w:rPr>
        <w:t xml:space="preserve"> respondent shall pay the claim</w:t>
      </w:r>
      <w:r w:rsidRPr="00CE627E">
        <w:rPr>
          <w:rFonts w:ascii="Times New Roman" w:hAnsi="Times New Roman" w:cs="Times New Roman"/>
          <w:i/>
          <w:sz w:val="20"/>
          <w:szCs w:val="20"/>
        </w:rPr>
        <w:t>ant the sum of US$4550 or the equivalent at the prevailing bank at the time of payment, for the maintenance of additional elevator equipment as agreed in the Elevator Maintenance Agreement referred to in 1 above.</w:t>
      </w:r>
    </w:p>
    <w:p w14:paraId="30451DB0" w14:textId="77777777" w:rsidR="008C460B" w:rsidRPr="00CE627E" w:rsidRDefault="008C460B" w:rsidP="00E714C8">
      <w:pPr>
        <w:pStyle w:val="ListParagraph"/>
        <w:numPr>
          <w:ilvl w:val="0"/>
          <w:numId w:val="1"/>
        </w:numPr>
        <w:jc w:val="both"/>
        <w:rPr>
          <w:rFonts w:ascii="Times New Roman" w:hAnsi="Times New Roman" w:cs="Times New Roman"/>
          <w:i/>
          <w:sz w:val="20"/>
          <w:szCs w:val="20"/>
        </w:rPr>
      </w:pPr>
      <w:r w:rsidRPr="00CE627E">
        <w:rPr>
          <w:rFonts w:ascii="Times New Roman" w:hAnsi="Times New Roman" w:cs="Times New Roman"/>
          <w:i/>
          <w:sz w:val="20"/>
          <w:szCs w:val="20"/>
        </w:rPr>
        <w:t>The respondent shall pay the claimant the sum of US$60 112.14 or the equivalent at the prevailing bank rate at the time of payment, for the 4</w:t>
      </w:r>
      <w:r w:rsidR="00042919" w:rsidRPr="00CE627E">
        <w:rPr>
          <w:rFonts w:ascii="Times New Roman" w:hAnsi="Times New Roman" w:cs="Times New Roman"/>
          <w:i/>
          <w:sz w:val="20"/>
          <w:szCs w:val="20"/>
        </w:rPr>
        <w:t xml:space="preserve"> </w:t>
      </w:r>
      <w:r w:rsidRPr="00CE627E">
        <w:rPr>
          <w:rFonts w:ascii="Times New Roman" w:hAnsi="Times New Roman" w:cs="Times New Roman"/>
          <w:i/>
          <w:sz w:val="20"/>
          <w:szCs w:val="20"/>
        </w:rPr>
        <w:t>completed elevators.</w:t>
      </w:r>
    </w:p>
    <w:p w14:paraId="6690B55D" w14:textId="77777777" w:rsidR="008C460B" w:rsidRPr="00CE627E" w:rsidRDefault="008C460B" w:rsidP="00E714C8">
      <w:pPr>
        <w:pStyle w:val="ListParagraph"/>
        <w:numPr>
          <w:ilvl w:val="0"/>
          <w:numId w:val="1"/>
        </w:numPr>
        <w:jc w:val="both"/>
        <w:rPr>
          <w:rFonts w:ascii="Times New Roman" w:hAnsi="Times New Roman" w:cs="Times New Roman"/>
          <w:i/>
          <w:sz w:val="20"/>
          <w:szCs w:val="20"/>
        </w:rPr>
      </w:pPr>
      <w:r w:rsidRPr="00CE627E">
        <w:rPr>
          <w:rFonts w:ascii="Times New Roman" w:hAnsi="Times New Roman" w:cs="Times New Roman"/>
          <w:i/>
          <w:sz w:val="20"/>
          <w:szCs w:val="20"/>
        </w:rPr>
        <w:t>The claim for specific performance is dismissed</w:t>
      </w:r>
    </w:p>
    <w:p w14:paraId="588A951D" w14:textId="6C758BA6" w:rsidR="008C460B" w:rsidRPr="00CE627E" w:rsidRDefault="008C460B" w:rsidP="00E714C8">
      <w:pPr>
        <w:pStyle w:val="ListParagraph"/>
        <w:numPr>
          <w:ilvl w:val="0"/>
          <w:numId w:val="1"/>
        </w:numPr>
        <w:jc w:val="both"/>
        <w:rPr>
          <w:rFonts w:ascii="Times New Roman" w:hAnsi="Times New Roman" w:cs="Times New Roman"/>
          <w:i/>
          <w:sz w:val="20"/>
          <w:szCs w:val="20"/>
        </w:rPr>
      </w:pPr>
      <w:r w:rsidRPr="00CE627E">
        <w:rPr>
          <w:rFonts w:ascii="Times New Roman" w:hAnsi="Times New Roman" w:cs="Times New Roman"/>
          <w:i/>
          <w:sz w:val="20"/>
          <w:szCs w:val="20"/>
        </w:rPr>
        <w:t>Each party shall bear its own legal costs; and</w:t>
      </w:r>
    </w:p>
    <w:p w14:paraId="57875BB1" w14:textId="77777777" w:rsidR="008C460B" w:rsidRPr="00CE627E" w:rsidRDefault="008C460B" w:rsidP="00E714C8">
      <w:pPr>
        <w:pStyle w:val="ListParagraph"/>
        <w:numPr>
          <w:ilvl w:val="0"/>
          <w:numId w:val="1"/>
        </w:numPr>
        <w:jc w:val="both"/>
        <w:rPr>
          <w:rFonts w:ascii="Times New Roman" w:hAnsi="Times New Roman" w:cs="Times New Roman"/>
          <w:i/>
          <w:sz w:val="20"/>
          <w:szCs w:val="20"/>
        </w:rPr>
      </w:pPr>
      <w:r w:rsidRPr="00CE627E">
        <w:rPr>
          <w:rFonts w:ascii="Times New Roman" w:hAnsi="Times New Roman" w:cs="Times New Roman"/>
          <w:i/>
          <w:sz w:val="20"/>
          <w:szCs w:val="20"/>
        </w:rPr>
        <w:t xml:space="preserve">The parties shall pay the </w:t>
      </w:r>
      <w:r w:rsidR="00B442BC" w:rsidRPr="00CE627E">
        <w:rPr>
          <w:rFonts w:ascii="Times New Roman" w:hAnsi="Times New Roman" w:cs="Times New Roman"/>
          <w:i/>
          <w:sz w:val="20"/>
          <w:szCs w:val="20"/>
        </w:rPr>
        <w:t>arbitrator’s</w:t>
      </w:r>
      <w:r w:rsidRPr="00CE627E">
        <w:rPr>
          <w:rFonts w:ascii="Times New Roman" w:hAnsi="Times New Roman" w:cs="Times New Roman"/>
          <w:i/>
          <w:sz w:val="20"/>
          <w:szCs w:val="20"/>
        </w:rPr>
        <w:t xml:space="preserve"> fees in equal shares</w:t>
      </w:r>
    </w:p>
    <w:p w14:paraId="5CCACD1C" w14:textId="518619E0" w:rsidR="00734870" w:rsidRPr="00CE627E" w:rsidRDefault="00734870" w:rsidP="00E714C8">
      <w:pPr>
        <w:pStyle w:val="ListParagraph"/>
        <w:numPr>
          <w:ilvl w:val="0"/>
          <w:numId w:val="1"/>
        </w:numPr>
        <w:jc w:val="both"/>
        <w:rPr>
          <w:rFonts w:ascii="Times New Roman" w:hAnsi="Times New Roman" w:cs="Times New Roman"/>
          <w:i/>
          <w:sz w:val="20"/>
          <w:szCs w:val="20"/>
        </w:rPr>
      </w:pPr>
      <w:r w:rsidRPr="00CE627E">
        <w:rPr>
          <w:rFonts w:ascii="Times New Roman" w:hAnsi="Times New Roman" w:cs="Times New Roman"/>
          <w:i/>
          <w:sz w:val="20"/>
          <w:szCs w:val="20"/>
        </w:rPr>
        <w:t>This award replaces the composite award issued on 28 February 2022 in respect of the same matter”</w:t>
      </w:r>
    </w:p>
    <w:p w14:paraId="6B2BA2FB" w14:textId="242C31EE" w:rsidR="00734870" w:rsidRPr="00E714C8" w:rsidRDefault="00734870" w:rsidP="00A6315A">
      <w:pPr>
        <w:jc w:val="both"/>
        <w:rPr>
          <w:rFonts w:ascii="Times New Roman" w:hAnsi="Times New Roman" w:cs="Times New Roman"/>
          <w:sz w:val="24"/>
          <w:szCs w:val="24"/>
        </w:rPr>
      </w:pPr>
      <w:r w:rsidRPr="00E714C8">
        <w:rPr>
          <w:rFonts w:ascii="Times New Roman" w:hAnsi="Times New Roman" w:cs="Times New Roman"/>
          <w:sz w:val="24"/>
          <w:szCs w:val="24"/>
        </w:rPr>
        <w:t xml:space="preserve">The relief sought by the Applicant is as </w:t>
      </w:r>
      <w:r w:rsidR="003B0F92" w:rsidRPr="00E714C8">
        <w:rPr>
          <w:rFonts w:ascii="Times New Roman" w:hAnsi="Times New Roman" w:cs="Times New Roman"/>
          <w:sz w:val="24"/>
          <w:szCs w:val="24"/>
        </w:rPr>
        <w:t>follows: -</w:t>
      </w:r>
    </w:p>
    <w:p w14:paraId="04186209" w14:textId="77777777" w:rsidR="00734870" w:rsidRPr="00CE627E" w:rsidRDefault="00734870" w:rsidP="00E714C8">
      <w:pPr>
        <w:ind w:left="720"/>
        <w:jc w:val="both"/>
        <w:rPr>
          <w:rFonts w:ascii="Times New Roman" w:hAnsi="Times New Roman" w:cs="Times New Roman"/>
          <w:i/>
          <w:sz w:val="20"/>
          <w:szCs w:val="20"/>
        </w:rPr>
      </w:pPr>
      <w:r w:rsidRPr="00CE627E">
        <w:rPr>
          <w:rFonts w:ascii="Times New Roman" w:hAnsi="Times New Roman" w:cs="Times New Roman"/>
          <w:i/>
          <w:sz w:val="20"/>
          <w:szCs w:val="20"/>
        </w:rPr>
        <w:t>“1. Part of the Arbitral Award issued by the 2</w:t>
      </w:r>
      <w:r w:rsidRPr="00CE627E">
        <w:rPr>
          <w:rFonts w:ascii="Times New Roman" w:hAnsi="Times New Roman" w:cs="Times New Roman"/>
          <w:i/>
          <w:sz w:val="20"/>
          <w:szCs w:val="20"/>
          <w:vertAlign w:val="superscript"/>
        </w:rPr>
        <w:t>nd</w:t>
      </w:r>
      <w:r w:rsidRPr="00CE627E">
        <w:rPr>
          <w:rFonts w:ascii="Times New Roman" w:hAnsi="Times New Roman" w:cs="Times New Roman"/>
          <w:i/>
          <w:sz w:val="20"/>
          <w:szCs w:val="20"/>
        </w:rPr>
        <w:t xml:space="preserve"> Respondent on the 27</w:t>
      </w:r>
      <w:r w:rsidRPr="00CE627E">
        <w:rPr>
          <w:rFonts w:ascii="Times New Roman" w:hAnsi="Times New Roman" w:cs="Times New Roman"/>
          <w:i/>
          <w:sz w:val="20"/>
          <w:szCs w:val="20"/>
          <w:vertAlign w:val="superscript"/>
        </w:rPr>
        <w:t>th</w:t>
      </w:r>
      <w:r w:rsidRPr="00CE627E">
        <w:rPr>
          <w:rFonts w:ascii="Times New Roman" w:hAnsi="Times New Roman" w:cs="Times New Roman"/>
          <w:i/>
          <w:sz w:val="20"/>
          <w:szCs w:val="20"/>
        </w:rPr>
        <w:t xml:space="preserve"> of May 2022, in the arbitration proceedings between the Applicant and the 1</w:t>
      </w:r>
      <w:r w:rsidRPr="00CE627E">
        <w:rPr>
          <w:rFonts w:ascii="Times New Roman" w:hAnsi="Times New Roman" w:cs="Times New Roman"/>
          <w:i/>
          <w:sz w:val="20"/>
          <w:szCs w:val="20"/>
          <w:vertAlign w:val="superscript"/>
        </w:rPr>
        <w:t>st</w:t>
      </w:r>
      <w:r w:rsidRPr="00CE627E">
        <w:rPr>
          <w:rFonts w:ascii="Times New Roman" w:hAnsi="Times New Roman" w:cs="Times New Roman"/>
          <w:i/>
          <w:sz w:val="20"/>
          <w:szCs w:val="20"/>
        </w:rPr>
        <w:t xml:space="preserve"> Respondent in Respect of Paragraphs two (2) and three (3) of the operative part of the arbitral award, be and is hereby set aside.</w:t>
      </w:r>
    </w:p>
    <w:p w14:paraId="431D7287" w14:textId="06C98438" w:rsidR="00393418" w:rsidRPr="00CE627E" w:rsidRDefault="00734870" w:rsidP="00A6315A">
      <w:pPr>
        <w:ind w:firstLine="720"/>
        <w:jc w:val="both"/>
        <w:rPr>
          <w:rFonts w:ascii="Times New Roman" w:hAnsi="Times New Roman" w:cs="Times New Roman"/>
          <w:i/>
          <w:sz w:val="20"/>
          <w:szCs w:val="20"/>
        </w:rPr>
      </w:pPr>
      <w:r w:rsidRPr="00CE627E">
        <w:rPr>
          <w:rFonts w:ascii="Times New Roman" w:hAnsi="Times New Roman" w:cs="Times New Roman"/>
          <w:i/>
          <w:sz w:val="20"/>
          <w:szCs w:val="20"/>
        </w:rPr>
        <w:t>2. No order as to costs”.</w:t>
      </w:r>
    </w:p>
    <w:p w14:paraId="7BE20E70" w14:textId="13ED3D61" w:rsidR="00A6315A" w:rsidRDefault="00A6315A" w:rsidP="00A6315A">
      <w:pPr>
        <w:ind w:firstLine="720"/>
        <w:jc w:val="both"/>
        <w:rPr>
          <w:rFonts w:ascii="Times New Roman" w:hAnsi="Times New Roman" w:cs="Times New Roman"/>
          <w:i/>
          <w:sz w:val="24"/>
          <w:szCs w:val="24"/>
        </w:rPr>
      </w:pPr>
    </w:p>
    <w:p w14:paraId="0F5877B3" w14:textId="77777777" w:rsidR="00CE627E" w:rsidRPr="00E714C8" w:rsidRDefault="00CE627E" w:rsidP="00A6315A">
      <w:pPr>
        <w:ind w:firstLine="720"/>
        <w:jc w:val="both"/>
        <w:rPr>
          <w:rFonts w:ascii="Times New Roman" w:hAnsi="Times New Roman" w:cs="Times New Roman"/>
          <w:i/>
          <w:sz w:val="24"/>
          <w:szCs w:val="24"/>
        </w:rPr>
      </w:pPr>
    </w:p>
    <w:p w14:paraId="5BBF77C3" w14:textId="77777777" w:rsidR="00734870" w:rsidRPr="00E714C8" w:rsidRDefault="00734870" w:rsidP="00E714C8">
      <w:pPr>
        <w:jc w:val="both"/>
        <w:rPr>
          <w:rFonts w:ascii="Times New Roman" w:hAnsi="Times New Roman" w:cs="Times New Roman"/>
          <w:b/>
          <w:i/>
          <w:sz w:val="24"/>
          <w:szCs w:val="24"/>
        </w:rPr>
      </w:pPr>
      <w:r w:rsidRPr="00E714C8">
        <w:rPr>
          <w:rFonts w:ascii="Times New Roman" w:hAnsi="Times New Roman" w:cs="Times New Roman"/>
          <w:b/>
          <w:i/>
          <w:sz w:val="24"/>
          <w:szCs w:val="24"/>
        </w:rPr>
        <w:t>SUMMARY OF THE FACTS</w:t>
      </w:r>
    </w:p>
    <w:p w14:paraId="5B62620F" w14:textId="77777777" w:rsidR="00734870" w:rsidRPr="00E714C8" w:rsidRDefault="00BF0A3B" w:rsidP="00E714C8">
      <w:pPr>
        <w:jc w:val="both"/>
        <w:rPr>
          <w:rFonts w:ascii="Times New Roman" w:hAnsi="Times New Roman" w:cs="Times New Roman"/>
          <w:sz w:val="24"/>
          <w:szCs w:val="24"/>
        </w:rPr>
      </w:pPr>
      <w:r w:rsidRPr="00E714C8">
        <w:rPr>
          <w:rFonts w:ascii="Times New Roman" w:hAnsi="Times New Roman" w:cs="Times New Roman"/>
          <w:sz w:val="24"/>
          <w:szCs w:val="24"/>
        </w:rPr>
        <w:lastRenderedPageBreak/>
        <w:t xml:space="preserve">On 29 May 2011, the parties entered into a contract </w:t>
      </w:r>
      <w:r w:rsidRPr="00E714C8">
        <w:rPr>
          <w:rFonts w:ascii="Times New Roman" w:hAnsi="Times New Roman" w:cs="Times New Roman"/>
          <w:b/>
          <w:sz w:val="24"/>
          <w:szCs w:val="24"/>
        </w:rPr>
        <w:t>ZPC17/11</w:t>
      </w:r>
      <w:r w:rsidRPr="00E714C8">
        <w:rPr>
          <w:rFonts w:ascii="Times New Roman" w:hAnsi="Times New Roman" w:cs="Times New Roman"/>
          <w:sz w:val="24"/>
          <w:szCs w:val="24"/>
        </w:rPr>
        <w:t xml:space="preserve"> </w:t>
      </w:r>
      <w:r w:rsidRPr="00E714C8">
        <w:rPr>
          <w:rFonts w:ascii="Times New Roman" w:hAnsi="Times New Roman" w:cs="Times New Roman"/>
          <w:i/>
          <w:sz w:val="24"/>
          <w:szCs w:val="24"/>
        </w:rPr>
        <w:t>(the Contract).</w:t>
      </w:r>
      <w:r w:rsidRPr="00E714C8">
        <w:rPr>
          <w:rFonts w:ascii="Times New Roman" w:hAnsi="Times New Roman" w:cs="Times New Roman"/>
          <w:sz w:val="24"/>
          <w:szCs w:val="24"/>
        </w:rPr>
        <w:t xml:space="preserve"> The contract was for the refurbishment of 7</w:t>
      </w:r>
      <w:r w:rsidR="00064B40" w:rsidRPr="00E714C8">
        <w:rPr>
          <w:rFonts w:ascii="Times New Roman" w:hAnsi="Times New Roman" w:cs="Times New Roman"/>
          <w:sz w:val="24"/>
          <w:szCs w:val="24"/>
        </w:rPr>
        <w:t xml:space="preserve"> elevators at Hwange Power St</w:t>
      </w:r>
      <w:r w:rsidRPr="00E714C8">
        <w:rPr>
          <w:rFonts w:ascii="Times New Roman" w:hAnsi="Times New Roman" w:cs="Times New Roman"/>
          <w:sz w:val="24"/>
          <w:szCs w:val="24"/>
        </w:rPr>
        <w:t>ation</w:t>
      </w:r>
      <w:r w:rsidR="00064B40" w:rsidRPr="00E714C8">
        <w:rPr>
          <w:rFonts w:ascii="Times New Roman" w:hAnsi="Times New Roman" w:cs="Times New Roman"/>
          <w:sz w:val="24"/>
          <w:szCs w:val="24"/>
        </w:rPr>
        <w:t>. O</w:t>
      </w:r>
      <w:r w:rsidRPr="00E714C8">
        <w:rPr>
          <w:rFonts w:ascii="Times New Roman" w:hAnsi="Times New Roman" w:cs="Times New Roman"/>
          <w:sz w:val="24"/>
          <w:szCs w:val="24"/>
        </w:rPr>
        <w:t>f relevance to this application are the following clauses of the contract.</w:t>
      </w:r>
    </w:p>
    <w:p w14:paraId="6858BAB4" w14:textId="747B3E50" w:rsidR="00BF0A3B" w:rsidRPr="00CE627E" w:rsidRDefault="00BF0A3B" w:rsidP="00E714C8">
      <w:pPr>
        <w:jc w:val="both"/>
        <w:rPr>
          <w:rFonts w:ascii="Times New Roman" w:hAnsi="Times New Roman" w:cs="Times New Roman"/>
          <w:i/>
          <w:sz w:val="20"/>
          <w:szCs w:val="20"/>
        </w:rPr>
      </w:pPr>
      <w:r w:rsidRPr="00CE627E">
        <w:rPr>
          <w:rFonts w:ascii="Times New Roman" w:hAnsi="Times New Roman" w:cs="Times New Roman"/>
          <w:i/>
          <w:sz w:val="20"/>
          <w:szCs w:val="20"/>
        </w:rPr>
        <w:t>“13.3 Payment for services will be effected by ZPC in accordance with the following</w:t>
      </w:r>
    </w:p>
    <w:p w14:paraId="2EFF82C1" w14:textId="501C0559" w:rsidR="00C92716" w:rsidRPr="00CE627E" w:rsidRDefault="00C92716" w:rsidP="00E714C8">
      <w:pPr>
        <w:pStyle w:val="ListParagraph"/>
        <w:numPr>
          <w:ilvl w:val="0"/>
          <w:numId w:val="2"/>
        </w:numPr>
        <w:jc w:val="both"/>
        <w:rPr>
          <w:rFonts w:ascii="Times New Roman" w:hAnsi="Times New Roman" w:cs="Times New Roman"/>
          <w:i/>
          <w:sz w:val="20"/>
          <w:szCs w:val="20"/>
        </w:rPr>
      </w:pPr>
      <w:r w:rsidRPr="00CE627E">
        <w:rPr>
          <w:rFonts w:ascii="Times New Roman" w:hAnsi="Times New Roman" w:cs="Times New Roman"/>
          <w:i/>
          <w:sz w:val="20"/>
          <w:szCs w:val="20"/>
        </w:rPr>
        <w:t xml:space="preserve">90% of the contract value i.e. US$946 766.30 </w:t>
      </w:r>
      <w:r w:rsidR="003B0F92" w:rsidRPr="00CE627E">
        <w:rPr>
          <w:rFonts w:ascii="Times New Roman" w:hAnsi="Times New Roman" w:cs="Times New Roman"/>
          <w:i/>
          <w:sz w:val="20"/>
          <w:szCs w:val="20"/>
        </w:rPr>
        <w:t>…. shall</w:t>
      </w:r>
      <w:r w:rsidRPr="00CE627E">
        <w:rPr>
          <w:rFonts w:ascii="Times New Roman" w:hAnsi="Times New Roman" w:cs="Times New Roman"/>
          <w:i/>
          <w:sz w:val="20"/>
          <w:szCs w:val="20"/>
        </w:rPr>
        <w:t xml:space="preserve"> be paid to the Contractor at Contract signing by both parties</w:t>
      </w:r>
    </w:p>
    <w:p w14:paraId="1B47E727" w14:textId="77777777" w:rsidR="00C92716" w:rsidRPr="00CE627E" w:rsidRDefault="00C92716" w:rsidP="00E714C8">
      <w:pPr>
        <w:pStyle w:val="ListParagraph"/>
        <w:numPr>
          <w:ilvl w:val="0"/>
          <w:numId w:val="2"/>
        </w:numPr>
        <w:jc w:val="both"/>
        <w:rPr>
          <w:rFonts w:ascii="Times New Roman" w:hAnsi="Times New Roman" w:cs="Times New Roman"/>
          <w:i/>
          <w:sz w:val="20"/>
          <w:szCs w:val="20"/>
        </w:rPr>
      </w:pPr>
      <w:r w:rsidRPr="00CE627E">
        <w:rPr>
          <w:rFonts w:ascii="Times New Roman" w:hAnsi="Times New Roman" w:cs="Times New Roman"/>
          <w:i/>
          <w:sz w:val="20"/>
          <w:szCs w:val="20"/>
        </w:rPr>
        <w:t>10% of the contract value i.e. US$105 196.30… shall be held as retention fees and shall be paid to the contractor after a period of one year after the completion and commissioning of the lifts”</w:t>
      </w:r>
    </w:p>
    <w:p w14:paraId="307B901F" w14:textId="77777777" w:rsidR="00C92716" w:rsidRPr="00E714C8" w:rsidRDefault="00C92716" w:rsidP="00E714C8">
      <w:pPr>
        <w:ind w:left="720"/>
        <w:jc w:val="both"/>
        <w:rPr>
          <w:rFonts w:ascii="Times New Roman" w:hAnsi="Times New Roman" w:cs="Times New Roman"/>
          <w:i/>
          <w:sz w:val="24"/>
          <w:szCs w:val="24"/>
        </w:rPr>
      </w:pPr>
      <w:r w:rsidRPr="00E714C8">
        <w:rPr>
          <w:rFonts w:ascii="Times New Roman" w:hAnsi="Times New Roman" w:cs="Times New Roman"/>
          <w:i/>
          <w:sz w:val="24"/>
          <w:szCs w:val="24"/>
        </w:rPr>
        <w:t>“16. AMENDMENT</w:t>
      </w:r>
    </w:p>
    <w:p w14:paraId="0F54BDA5" w14:textId="77777777" w:rsidR="00C92716" w:rsidRPr="00CE627E" w:rsidRDefault="00C92716" w:rsidP="00E714C8">
      <w:pPr>
        <w:ind w:left="720"/>
        <w:jc w:val="both"/>
        <w:rPr>
          <w:rFonts w:ascii="Times New Roman" w:hAnsi="Times New Roman" w:cs="Times New Roman"/>
          <w:i/>
          <w:sz w:val="20"/>
          <w:szCs w:val="20"/>
        </w:rPr>
      </w:pPr>
      <w:r w:rsidRPr="00CE627E">
        <w:rPr>
          <w:rFonts w:ascii="Times New Roman" w:hAnsi="Times New Roman" w:cs="Times New Roman"/>
          <w:i/>
          <w:sz w:val="20"/>
          <w:szCs w:val="20"/>
        </w:rPr>
        <w:t>No variation or modification of the term</w:t>
      </w:r>
      <w:r w:rsidR="005C0F3A" w:rsidRPr="00CE627E">
        <w:rPr>
          <w:rFonts w:ascii="Times New Roman" w:hAnsi="Times New Roman" w:cs="Times New Roman"/>
          <w:i/>
          <w:sz w:val="20"/>
          <w:szCs w:val="20"/>
        </w:rPr>
        <w:t xml:space="preserve">s and Conditions of this </w:t>
      </w:r>
      <w:r w:rsidRPr="00CE627E">
        <w:rPr>
          <w:rFonts w:ascii="Times New Roman" w:hAnsi="Times New Roman" w:cs="Times New Roman"/>
          <w:i/>
          <w:sz w:val="20"/>
          <w:szCs w:val="20"/>
        </w:rPr>
        <w:t>contract shall be binding unless reduced to writing and signed by both parties.”</w:t>
      </w:r>
    </w:p>
    <w:p w14:paraId="24A0F9C4" w14:textId="6040EBC7" w:rsidR="008203DD" w:rsidRPr="00E714C8" w:rsidRDefault="002039FA" w:rsidP="00CE627E">
      <w:pPr>
        <w:spacing w:line="360" w:lineRule="auto"/>
        <w:jc w:val="both"/>
        <w:rPr>
          <w:rFonts w:ascii="Times New Roman" w:hAnsi="Times New Roman" w:cs="Times New Roman"/>
          <w:sz w:val="24"/>
          <w:szCs w:val="24"/>
        </w:rPr>
      </w:pPr>
      <w:r w:rsidRPr="00E714C8">
        <w:rPr>
          <w:rFonts w:ascii="Times New Roman" w:hAnsi="Times New Roman" w:cs="Times New Roman"/>
          <w:sz w:val="24"/>
          <w:szCs w:val="24"/>
        </w:rPr>
        <w:t xml:space="preserve">It is common </w:t>
      </w:r>
      <w:r w:rsidR="00C92716" w:rsidRPr="00E714C8">
        <w:rPr>
          <w:rFonts w:ascii="Times New Roman" w:hAnsi="Times New Roman" w:cs="Times New Roman"/>
          <w:sz w:val="24"/>
          <w:szCs w:val="24"/>
        </w:rPr>
        <w:t xml:space="preserve">cause that only </w:t>
      </w:r>
      <w:r w:rsidRPr="00E714C8">
        <w:rPr>
          <w:rFonts w:ascii="Times New Roman" w:hAnsi="Times New Roman" w:cs="Times New Roman"/>
          <w:sz w:val="24"/>
          <w:szCs w:val="24"/>
        </w:rPr>
        <w:t xml:space="preserve">4 </w:t>
      </w:r>
      <w:r w:rsidR="00C92716" w:rsidRPr="00E714C8">
        <w:rPr>
          <w:rFonts w:ascii="Times New Roman" w:hAnsi="Times New Roman" w:cs="Times New Roman"/>
          <w:sz w:val="24"/>
          <w:szCs w:val="24"/>
        </w:rPr>
        <w:t>out of 7 elevators were ultimately refurbished</w:t>
      </w:r>
      <w:r w:rsidRPr="00E714C8">
        <w:rPr>
          <w:rFonts w:ascii="Times New Roman" w:hAnsi="Times New Roman" w:cs="Times New Roman"/>
          <w:sz w:val="24"/>
          <w:szCs w:val="24"/>
        </w:rPr>
        <w:t xml:space="preserve"> fully and commissioned</w:t>
      </w:r>
      <w:r w:rsidR="00C92716" w:rsidRPr="00E714C8">
        <w:rPr>
          <w:rFonts w:ascii="Times New Roman" w:hAnsi="Times New Roman" w:cs="Times New Roman"/>
          <w:sz w:val="24"/>
          <w:szCs w:val="24"/>
        </w:rPr>
        <w:t xml:space="preserve">. The </w:t>
      </w:r>
      <w:r w:rsidRPr="00E714C8">
        <w:rPr>
          <w:rFonts w:ascii="Times New Roman" w:hAnsi="Times New Roman" w:cs="Times New Roman"/>
          <w:sz w:val="24"/>
          <w:szCs w:val="24"/>
        </w:rPr>
        <w:t>1</w:t>
      </w:r>
      <w:r w:rsidRPr="00E714C8">
        <w:rPr>
          <w:rFonts w:ascii="Times New Roman" w:hAnsi="Times New Roman" w:cs="Times New Roman"/>
          <w:sz w:val="24"/>
          <w:szCs w:val="24"/>
          <w:vertAlign w:val="superscript"/>
        </w:rPr>
        <w:t>st</w:t>
      </w:r>
      <w:r w:rsidRPr="00E714C8">
        <w:rPr>
          <w:rFonts w:ascii="Times New Roman" w:hAnsi="Times New Roman" w:cs="Times New Roman"/>
          <w:sz w:val="24"/>
          <w:szCs w:val="24"/>
        </w:rPr>
        <w:t xml:space="preserve"> </w:t>
      </w:r>
      <w:r w:rsidR="00C92716" w:rsidRPr="00E714C8">
        <w:rPr>
          <w:rFonts w:ascii="Times New Roman" w:hAnsi="Times New Roman" w:cs="Times New Roman"/>
          <w:sz w:val="24"/>
          <w:szCs w:val="24"/>
        </w:rPr>
        <w:t xml:space="preserve">Respondent </w:t>
      </w:r>
      <w:r w:rsidR="008203DD" w:rsidRPr="00E714C8">
        <w:rPr>
          <w:rFonts w:ascii="Times New Roman" w:hAnsi="Times New Roman" w:cs="Times New Roman"/>
          <w:sz w:val="24"/>
          <w:szCs w:val="24"/>
        </w:rPr>
        <w:t xml:space="preserve">herein then took the Applicant to Arbitration. The </w:t>
      </w:r>
      <w:r w:rsidRPr="00E714C8">
        <w:rPr>
          <w:rFonts w:ascii="Times New Roman" w:hAnsi="Times New Roman" w:cs="Times New Roman"/>
          <w:sz w:val="24"/>
          <w:szCs w:val="24"/>
        </w:rPr>
        <w:t>1</w:t>
      </w:r>
      <w:r w:rsidRPr="00E714C8">
        <w:rPr>
          <w:rFonts w:ascii="Times New Roman" w:hAnsi="Times New Roman" w:cs="Times New Roman"/>
          <w:sz w:val="24"/>
          <w:szCs w:val="24"/>
          <w:vertAlign w:val="superscript"/>
        </w:rPr>
        <w:t>st</w:t>
      </w:r>
      <w:r w:rsidRPr="00E714C8">
        <w:rPr>
          <w:rFonts w:ascii="Times New Roman" w:hAnsi="Times New Roman" w:cs="Times New Roman"/>
          <w:sz w:val="24"/>
          <w:szCs w:val="24"/>
        </w:rPr>
        <w:t xml:space="preserve"> Respondent’</w:t>
      </w:r>
      <w:r w:rsidR="008203DD" w:rsidRPr="00E714C8">
        <w:rPr>
          <w:rFonts w:ascii="Times New Roman" w:hAnsi="Times New Roman" w:cs="Times New Roman"/>
          <w:sz w:val="24"/>
          <w:szCs w:val="24"/>
        </w:rPr>
        <w:t xml:space="preserve">s case was that there had been a variation of the contract agreed to by </w:t>
      </w:r>
      <w:r w:rsidRPr="00E714C8">
        <w:rPr>
          <w:rFonts w:ascii="Times New Roman" w:hAnsi="Times New Roman" w:cs="Times New Roman"/>
          <w:sz w:val="24"/>
          <w:szCs w:val="24"/>
        </w:rPr>
        <w:t xml:space="preserve">it and the Applicant </w:t>
      </w:r>
      <w:r w:rsidR="008203DD" w:rsidRPr="00E714C8">
        <w:rPr>
          <w:rFonts w:ascii="Times New Roman" w:hAnsi="Times New Roman" w:cs="Times New Roman"/>
          <w:sz w:val="24"/>
          <w:szCs w:val="24"/>
        </w:rPr>
        <w:t>which led to an increase in the scope of works to be done and by extension the expenses involved.</w:t>
      </w:r>
    </w:p>
    <w:p w14:paraId="7C585900" w14:textId="645B5DAB" w:rsidR="00A6315A" w:rsidRPr="00E714C8" w:rsidRDefault="008203DD" w:rsidP="00A6315A">
      <w:pPr>
        <w:ind w:firstLine="720"/>
        <w:jc w:val="both"/>
        <w:rPr>
          <w:rFonts w:ascii="Times New Roman" w:hAnsi="Times New Roman" w:cs="Times New Roman"/>
          <w:sz w:val="24"/>
          <w:szCs w:val="24"/>
        </w:rPr>
      </w:pPr>
      <w:r w:rsidRPr="00E714C8">
        <w:rPr>
          <w:rFonts w:ascii="Times New Roman" w:hAnsi="Times New Roman" w:cs="Times New Roman"/>
          <w:sz w:val="24"/>
          <w:szCs w:val="24"/>
        </w:rPr>
        <w:t>At the conclusion of the hearing, the Arb</w:t>
      </w:r>
      <w:r w:rsidR="002039FA" w:rsidRPr="00E714C8">
        <w:rPr>
          <w:rFonts w:ascii="Times New Roman" w:hAnsi="Times New Roman" w:cs="Times New Roman"/>
          <w:sz w:val="24"/>
          <w:szCs w:val="24"/>
        </w:rPr>
        <w:t xml:space="preserve">itrator </w:t>
      </w:r>
      <w:r w:rsidRPr="00E714C8">
        <w:rPr>
          <w:rFonts w:ascii="Times New Roman" w:hAnsi="Times New Roman" w:cs="Times New Roman"/>
          <w:sz w:val="24"/>
          <w:szCs w:val="24"/>
        </w:rPr>
        <w:t>made the arbitral award quoted in full above.</w:t>
      </w:r>
    </w:p>
    <w:p w14:paraId="4F8FE2E0" w14:textId="77777777" w:rsidR="008203DD" w:rsidRPr="00E714C8" w:rsidRDefault="008203DD" w:rsidP="00E714C8">
      <w:pPr>
        <w:ind w:firstLine="720"/>
        <w:jc w:val="both"/>
        <w:rPr>
          <w:rFonts w:ascii="Times New Roman" w:hAnsi="Times New Roman" w:cs="Times New Roman"/>
          <w:b/>
          <w:i/>
          <w:sz w:val="24"/>
          <w:szCs w:val="24"/>
        </w:rPr>
      </w:pPr>
      <w:r w:rsidRPr="00E714C8">
        <w:rPr>
          <w:rFonts w:ascii="Times New Roman" w:hAnsi="Times New Roman" w:cs="Times New Roman"/>
          <w:b/>
          <w:iCs/>
          <w:sz w:val="24"/>
          <w:szCs w:val="24"/>
        </w:rPr>
        <w:t>GROUNDS FOR THIS APPLICATION</w:t>
      </w:r>
      <w:r w:rsidR="00061C9F" w:rsidRPr="00E714C8">
        <w:rPr>
          <w:rFonts w:ascii="Times New Roman" w:hAnsi="Times New Roman" w:cs="Times New Roman"/>
          <w:b/>
          <w:i/>
          <w:sz w:val="24"/>
          <w:szCs w:val="24"/>
        </w:rPr>
        <w:t>.</w:t>
      </w:r>
    </w:p>
    <w:p w14:paraId="5DFF7DCB" w14:textId="37126931" w:rsidR="00061C9F" w:rsidRPr="00E714C8" w:rsidRDefault="00061C9F" w:rsidP="00E714C8">
      <w:pPr>
        <w:jc w:val="both"/>
        <w:rPr>
          <w:rFonts w:ascii="Times New Roman" w:hAnsi="Times New Roman" w:cs="Times New Roman"/>
          <w:sz w:val="24"/>
          <w:szCs w:val="24"/>
        </w:rPr>
      </w:pPr>
      <w:r w:rsidRPr="00E714C8">
        <w:rPr>
          <w:rFonts w:ascii="Times New Roman" w:hAnsi="Times New Roman" w:cs="Times New Roman"/>
          <w:sz w:val="24"/>
          <w:szCs w:val="24"/>
        </w:rPr>
        <w:t>This application is hinged on the following grounds:</w:t>
      </w:r>
    </w:p>
    <w:p w14:paraId="2D89CD75" w14:textId="77777777" w:rsidR="008203DD" w:rsidRPr="00E714C8" w:rsidRDefault="008203DD" w:rsidP="00E714C8">
      <w:pPr>
        <w:pStyle w:val="ListParagraph"/>
        <w:numPr>
          <w:ilvl w:val="0"/>
          <w:numId w:val="3"/>
        </w:numPr>
        <w:jc w:val="both"/>
        <w:rPr>
          <w:rFonts w:ascii="Times New Roman" w:hAnsi="Times New Roman" w:cs="Times New Roman"/>
          <w:i/>
          <w:sz w:val="20"/>
          <w:szCs w:val="20"/>
        </w:rPr>
      </w:pPr>
      <w:r w:rsidRPr="00E714C8">
        <w:rPr>
          <w:rFonts w:ascii="Times New Roman" w:hAnsi="Times New Roman" w:cs="Times New Roman"/>
          <w:i/>
          <w:sz w:val="20"/>
          <w:szCs w:val="20"/>
        </w:rPr>
        <w:t>The arbitral award rendered by the 2</w:t>
      </w:r>
      <w:r w:rsidRPr="00E714C8">
        <w:rPr>
          <w:rFonts w:ascii="Times New Roman" w:hAnsi="Times New Roman" w:cs="Times New Roman"/>
          <w:i/>
          <w:sz w:val="20"/>
          <w:szCs w:val="20"/>
          <w:vertAlign w:val="superscript"/>
        </w:rPr>
        <w:t>nd</w:t>
      </w:r>
      <w:r w:rsidR="00061C9F" w:rsidRPr="00E714C8">
        <w:rPr>
          <w:rFonts w:ascii="Times New Roman" w:hAnsi="Times New Roman" w:cs="Times New Roman"/>
          <w:i/>
          <w:sz w:val="20"/>
          <w:szCs w:val="20"/>
        </w:rPr>
        <w:t xml:space="preserve"> Respondent was ma</w:t>
      </w:r>
      <w:r w:rsidR="00A44B00" w:rsidRPr="00E714C8">
        <w:rPr>
          <w:rFonts w:ascii="Times New Roman" w:hAnsi="Times New Roman" w:cs="Times New Roman"/>
          <w:i/>
          <w:sz w:val="20"/>
          <w:szCs w:val="20"/>
        </w:rPr>
        <w:t xml:space="preserve">de in United States of America </w:t>
      </w:r>
      <w:r w:rsidR="00061C9F" w:rsidRPr="00E714C8">
        <w:rPr>
          <w:rFonts w:ascii="Times New Roman" w:hAnsi="Times New Roman" w:cs="Times New Roman"/>
          <w:i/>
          <w:sz w:val="20"/>
          <w:szCs w:val="20"/>
        </w:rPr>
        <w:t>Dollars [US$]</w:t>
      </w:r>
      <w:r w:rsidRPr="00E714C8">
        <w:rPr>
          <w:rFonts w:ascii="Times New Roman" w:hAnsi="Times New Roman" w:cs="Times New Roman"/>
          <w:i/>
          <w:sz w:val="20"/>
          <w:szCs w:val="20"/>
        </w:rPr>
        <w:t>, a foreign currency</w:t>
      </w:r>
      <w:r w:rsidR="00061C9F" w:rsidRPr="00E714C8">
        <w:rPr>
          <w:rFonts w:ascii="Times New Roman" w:hAnsi="Times New Roman" w:cs="Times New Roman"/>
          <w:i/>
          <w:sz w:val="20"/>
          <w:szCs w:val="20"/>
        </w:rPr>
        <w:t>,</w:t>
      </w:r>
      <w:r w:rsidRPr="00E714C8">
        <w:rPr>
          <w:rFonts w:ascii="Times New Roman" w:hAnsi="Times New Roman" w:cs="Times New Roman"/>
          <w:i/>
          <w:sz w:val="20"/>
          <w:szCs w:val="20"/>
        </w:rPr>
        <w:t xml:space="preserve"> or the equivalent at the prevailing bank rate in clear violation of our currency laws.</w:t>
      </w:r>
    </w:p>
    <w:p w14:paraId="1A9BCCE2" w14:textId="77777777" w:rsidR="008203DD" w:rsidRPr="00E714C8" w:rsidRDefault="008203DD" w:rsidP="00E714C8">
      <w:pPr>
        <w:pStyle w:val="ListParagraph"/>
        <w:jc w:val="both"/>
        <w:rPr>
          <w:rFonts w:ascii="Times New Roman" w:hAnsi="Times New Roman" w:cs="Times New Roman"/>
          <w:i/>
          <w:sz w:val="20"/>
          <w:szCs w:val="20"/>
        </w:rPr>
      </w:pPr>
    </w:p>
    <w:p w14:paraId="660FC999" w14:textId="77777777" w:rsidR="008203DD" w:rsidRPr="00E714C8" w:rsidRDefault="008203DD" w:rsidP="00E714C8">
      <w:pPr>
        <w:pStyle w:val="ListParagraph"/>
        <w:numPr>
          <w:ilvl w:val="0"/>
          <w:numId w:val="3"/>
        </w:numPr>
        <w:jc w:val="both"/>
        <w:rPr>
          <w:rFonts w:ascii="Times New Roman" w:hAnsi="Times New Roman" w:cs="Times New Roman"/>
          <w:i/>
          <w:sz w:val="20"/>
          <w:szCs w:val="20"/>
        </w:rPr>
      </w:pPr>
      <w:r w:rsidRPr="00E714C8">
        <w:rPr>
          <w:rFonts w:ascii="Times New Roman" w:hAnsi="Times New Roman" w:cs="Times New Roman"/>
          <w:i/>
          <w:sz w:val="20"/>
          <w:szCs w:val="20"/>
        </w:rPr>
        <w:t>The arbitral award rendered by the 2</w:t>
      </w:r>
      <w:r w:rsidRPr="00E714C8">
        <w:rPr>
          <w:rFonts w:ascii="Times New Roman" w:hAnsi="Times New Roman" w:cs="Times New Roman"/>
          <w:i/>
          <w:sz w:val="20"/>
          <w:szCs w:val="20"/>
          <w:vertAlign w:val="superscript"/>
        </w:rPr>
        <w:t>nd</w:t>
      </w:r>
      <w:r w:rsidRPr="00E714C8">
        <w:rPr>
          <w:rFonts w:ascii="Times New Roman" w:hAnsi="Times New Roman" w:cs="Times New Roman"/>
          <w:i/>
          <w:sz w:val="20"/>
          <w:szCs w:val="20"/>
        </w:rPr>
        <w:t xml:space="preserve"> Respondent ordered the Applicant, to pay retention fees in relation to the 4 completed and commissioned elevators</w:t>
      </w:r>
      <w:r w:rsidRPr="00E714C8">
        <w:rPr>
          <w:rFonts w:ascii="Times New Roman" w:hAnsi="Times New Roman" w:cs="Times New Roman"/>
          <w:sz w:val="20"/>
          <w:szCs w:val="20"/>
        </w:rPr>
        <w:t xml:space="preserve"> </w:t>
      </w:r>
      <w:r w:rsidRPr="00E714C8">
        <w:rPr>
          <w:rFonts w:ascii="Times New Roman" w:hAnsi="Times New Roman" w:cs="Times New Roman"/>
          <w:i/>
          <w:sz w:val="20"/>
          <w:szCs w:val="20"/>
        </w:rPr>
        <w:t>when it was</w:t>
      </w:r>
      <w:r w:rsidRPr="00E714C8">
        <w:rPr>
          <w:rFonts w:ascii="Times New Roman" w:hAnsi="Times New Roman" w:cs="Times New Roman"/>
          <w:sz w:val="20"/>
          <w:szCs w:val="20"/>
        </w:rPr>
        <w:t xml:space="preserve"> </w:t>
      </w:r>
      <w:r w:rsidRPr="00E714C8">
        <w:rPr>
          <w:rFonts w:ascii="Times New Roman" w:hAnsi="Times New Roman" w:cs="Times New Roman"/>
          <w:i/>
          <w:sz w:val="20"/>
          <w:szCs w:val="20"/>
        </w:rPr>
        <w:t>o</w:t>
      </w:r>
      <w:r w:rsidR="00061C9F" w:rsidRPr="00E714C8">
        <w:rPr>
          <w:rFonts w:ascii="Times New Roman" w:hAnsi="Times New Roman" w:cs="Times New Roman"/>
          <w:i/>
          <w:sz w:val="20"/>
          <w:szCs w:val="20"/>
        </w:rPr>
        <w:t xml:space="preserve">nly supposed to be paid </w:t>
      </w:r>
      <w:r w:rsidRPr="00E714C8">
        <w:rPr>
          <w:rFonts w:ascii="Times New Roman" w:hAnsi="Times New Roman" w:cs="Times New Roman"/>
          <w:i/>
          <w:sz w:val="20"/>
          <w:szCs w:val="20"/>
        </w:rPr>
        <w:t>after a period of one year after the completion and commission</w:t>
      </w:r>
      <w:r w:rsidR="00061C9F" w:rsidRPr="00E714C8">
        <w:rPr>
          <w:rFonts w:ascii="Times New Roman" w:hAnsi="Times New Roman" w:cs="Times New Roman"/>
          <w:i/>
          <w:sz w:val="20"/>
          <w:szCs w:val="20"/>
        </w:rPr>
        <w:t>ing</w:t>
      </w:r>
      <w:r w:rsidRPr="00E714C8">
        <w:rPr>
          <w:rFonts w:ascii="Times New Roman" w:hAnsi="Times New Roman" w:cs="Times New Roman"/>
          <w:i/>
          <w:sz w:val="20"/>
          <w:szCs w:val="20"/>
        </w:rPr>
        <w:t xml:space="preserve"> of 7 elevators as per the terms of the contract.</w:t>
      </w:r>
    </w:p>
    <w:p w14:paraId="06B5E813" w14:textId="77777777" w:rsidR="008203DD" w:rsidRPr="00E714C8" w:rsidRDefault="008203DD" w:rsidP="00E714C8">
      <w:pPr>
        <w:pStyle w:val="ListParagraph"/>
        <w:jc w:val="both"/>
        <w:rPr>
          <w:rFonts w:ascii="Times New Roman" w:hAnsi="Times New Roman" w:cs="Times New Roman"/>
          <w:i/>
          <w:sz w:val="20"/>
          <w:szCs w:val="20"/>
        </w:rPr>
      </w:pPr>
    </w:p>
    <w:p w14:paraId="0B94CD30" w14:textId="77777777" w:rsidR="008203DD" w:rsidRPr="00E714C8" w:rsidRDefault="008203DD" w:rsidP="00E714C8">
      <w:pPr>
        <w:pStyle w:val="ListParagraph"/>
        <w:numPr>
          <w:ilvl w:val="0"/>
          <w:numId w:val="3"/>
        </w:numPr>
        <w:jc w:val="both"/>
        <w:rPr>
          <w:rFonts w:ascii="Times New Roman" w:hAnsi="Times New Roman" w:cs="Times New Roman"/>
          <w:sz w:val="20"/>
          <w:szCs w:val="20"/>
        </w:rPr>
      </w:pPr>
      <w:r w:rsidRPr="00E714C8">
        <w:rPr>
          <w:rFonts w:ascii="Times New Roman" w:hAnsi="Times New Roman" w:cs="Times New Roman"/>
          <w:i/>
          <w:sz w:val="20"/>
          <w:szCs w:val="20"/>
        </w:rPr>
        <w:t>The arbitral award rendered by the 2</w:t>
      </w:r>
      <w:r w:rsidRPr="00E714C8">
        <w:rPr>
          <w:rFonts w:ascii="Times New Roman" w:hAnsi="Times New Roman" w:cs="Times New Roman"/>
          <w:i/>
          <w:sz w:val="20"/>
          <w:szCs w:val="20"/>
          <w:vertAlign w:val="superscript"/>
        </w:rPr>
        <w:t>nd</w:t>
      </w:r>
      <w:r w:rsidRPr="00E714C8">
        <w:rPr>
          <w:rFonts w:ascii="Times New Roman" w:hAnsi="Times New Roman" w:cs="Times New Roman"/>
          <w:i/>
          <w:sz w:val="20"/>
          <w:szCs w:val="20"/>
        </w:rPr>
        <w:t xml:space="preserve"> Respondent in the </w:t>
      </w:r>
      <w:r w:rsidR="001812C7" w:rsidRPr="00E714C8">
        <w:rPr>
          <w:rFonts w:ascii="Times New Roman" w:hAnsi="Times New Roman" w:cs="Times New Roman"/>
          <w:i/>
          <w:sz w:val="20"/>
          <w:szCs w:val="20"/>
        </w:rPr>
        <w:t>sum of US$4 550</w:t>
      </w:r>
      <w:r w:rsidR="00061C9F" w:rsidRPr="00E714C8">
        <w:rPr>
          <w:rFonts w:ascii="Times New Roman" w:hAnsi="Times New Roman" w:cs="Times New Roman"/>
          <w:i/>
          <w:sz w:val="20"/>
          <w:szCs w:val="20"/>
        </w:rPr>
        <w:t>.00</w:t>
      </w:r>
      <w:r w:rsidR="001812C7" w:rsidRPr="00E714C8">
        <w:rPr>
          <w:rFonts w:ascii="Times New Roman" w:hAnsi="Times New Roman" w:cs="Times New Roman"/>
          <w:i/>
          <w:sz w:val="20"/>
          <w:szCs w:val="20"/>
        </w:rPr>
        <w:t xml:space="preserve"> in </w:t>
      </w:r>
      <w:r w:rsidR="004866A3" w:rsidRPr="00E714C8">
        <w:rPr>
          <w:rFonts w:ascii="Times New Roman" w:hAnsi="Times New Roman" w:cs="Times New Roman"/>
          <w:i/>
          <w:sz w:val="20"/>
          <w:szCs w:val="20"/>
        </w:rPr>
        <w:t>favor</w:t>
      </w:r>
      <w:r w:rsidR="001812C7" w:rsidRPr="00E714C8">
        <w:rPr>
          <w:rFonts w:ascii="Times New Roman" w:hAnsi="Times New Roman" w:cs="Times New Roman"/>
          <w:i/>
          <w:sz w:val="20"/>
          <w:szCs w:val="20"/>
        </w:rPr>
        <w:t xml:space="preserve"> of the 1</w:t>
      </w:r>
      <w:r w:rsidR="001812C7" w:rsidRPr="00E714C8">
        <w:rPr>
          <w:rFonts w:ascii="Times New Roman" w:hAnsi="Times New Roman" w:cs="Times New Roman"/>
          <w:i/>
          <w:sz w:val="20"/>
          <w:szCs w:val="20"/>
          <w:vertAlign w:val="superscript"/>
        </w:rPr>
        <w:t>st</w:t>
      </w:r>
      <w:r w:rsidR="001812C7" w:rsidRPr="00E714C8">
        <w:rPr>
          <w:rFonts w:ascii="Times New Roman" w:hAnsi="Times New Roman" w:cs="Times New Roman"/>
          <w:i/>
          <w:sz w:val="20"/>
          <w:szCs w:val="20"/>
        </w:rPr>
        <w:t xml:space="preserve"> Respondent for the maintenance of additional elevator equipment or the equivalent at the prevailing bank rate at the time of payment, when the Applicant had paid in full the contract price which was inclusive of the fees for maintenance services</w:t>
      </w:r>
      <w:r w:rsidR="001812C7" w:rsidRPr="00E714C8">
        <w:rPr>
          <w:rFonts w:ascii="Times New Roman" w:hAnsi="Times New Roman" w:cs="Times New Roman"/>
          <w:sz w:val="20"/>
          <w:szCs w:val="20"/>
        </w:rPr>
        <w:t>.</w:t>
      </w:r>
    </w:p>
    <w:p w14:paraId="66906B53" w14:textId="77777777" w:rsidR="001812C7" w:rsidRPr="00E714C8" w:rsidRDefault="001812C7" w:rsidP="00E714C8">
      <w:pPr>
        <w:pStyle w:val="ListParagraph"/>
        <w:jc w:val="both"/>
        <w:rPr>
          <w:rFonts w:ascii="Times New Roman" w:hAnsi="Times New Roman" w:cs="Times New Roman"/>
          <w:sz w:val="20"/>
          <w:szCs w:val="20"/>
        </w:rPr>
      </w:pPr>
    </w:p>
    <w:p w14:paraId="4D723488" w14:textId="77777777" w:rsidR="001812C7" w:rsidRPr="00E714C8" w:rsidRDefault="001812C7" w:rsidP="00E714C8">
      <w:pPr>
        <w:ind w:firstLine="360"/>
        <w:jc w:val="both"/>
        <w:rPr>
          <w:rFonts w:ascii="Times New Roman" w:hAnsi="Times New Roman" w:cs="Times New Roman"/>
          <w:b/>
          <w:iCs/>
          <w:sz w:val="24"/>
          <w:szCs w:val="24"/>
        </w:rPr>
      </w:pPr>
      <w:r w:rsidRPr="00E714C8">
        <w:rPr>
          <w:rFonts w:ascii="Times New Roman" w:hAnsi="Times New Roman" w:cs="Times New Roman"/>
          <w:b/>
          <w:iCs/>
          <w:sz w:val="24"/>
          <w:szCs w:val="24"/>
        </w:rPr>
        <w:t>POINT IN LIMINE</w:t>
      </w:r>
    </w:p>
    <w:p w14:paraId="31561608" w14:textId="77777777" w:rsidR="001812C7" w:rsidRPr="00E714C8" w:rsidRDefault="001812C7"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t xml:space="preserve">The </w:t>
      </w:r>
      <w:r w:rsidR="004866A3" w:rsidRPr="00E714C8">
        <w:rPr>
          <w:rFonts w:ascii="Times New Roman" w:hAnsi="Times New Roman" w:cs="Times New Roman"/>
          <w:sz w:val="24"/>
          <w:szCs w:val="24"/>
        </w:rPr>
        <w:t>1</w:t>
      </w:r>
      <w:r w:rsidR="004866A3" w:rsidRPr="00E714C8">
        <w:rPr>
          <w:rFonts w:ascii="Times New Roman" w:hAnsi="Times New Roman" w:cs="Times New Roman"/>
          <w:sz w:val="24"/>
          <w:szCs w:val="24"/>
          <w:vertAlign w:val="superscript"/>
        </w:rPr>
        <w:t>st</w:t>
      </w:r>
      <w:r w:rsidR="004866A3" w:rsidRPr="00E714C8">
        <w:rPr>
          <w:rFonts w:ascii="Times New Roman" w:hAnsi="Times New Roman" w:cs="Times New Roman"/>
          <w:sz w:val="24"/>
          <w:szCs w:val="24"/>
        </w:rPr>
        <w:t xml:space="preserve"> </w:t>
      </w:r>
      <w:r w:rsidRPr="00E714C8">
        <w:rPr>
          <w:rFonts w:ascii="Times New Roman" w:hAnsi="Times New Roman" w:cs="Times New Roman"/>
          <w:sz w:val="24"/>
          <w:szCs w:val="24"/>
        </w:rPr>
        <w:t xml:space="preserve">Respondent at the hearing took a </w:t>
      </w:r>
      <w:r w:rsidRPr="003B0F92">
        <w:rPr>
          <w:rFonts w:ascii="Times New Roman" w:hAnsi="Times New Roman" w:cs="Times New Roman"/>
          <w:i/>
          <w:iCs/>
          <w:sz w:val="24"/>
          <w:szCs w:val="24"/>
        </w:rPr>
        <w:t>point in limine</w:t>
      </w:r>
      <w:r w:rsidR="004866A3" w:rsidRPr="00E714C8">
        <w:rPr>
          <w:rFonts w:ascii="Times New Roman" w:hAnsi="Times New Roman" w:cs="Times New Roman"/>
          <w:i/>
          <w:sz w:val="24"/>
          <w:szCs w:val="24"/>
        </w:rPr>
        <w:t xml:space="preserve"> </w:t>
      </w:r>
      <w:r w:rsidR="004866A3" w:rsidRPr="00E714C8">
        <w:rPr>
          <w:rFonts w:ascii="Times New Roman" w:hAnsi="Times New Roman" w:cs="Times New Roman"/>
          <w:sz w:val="24"/>
          <w:szCs w:val="24"/>
        </w:rPr>
        <w:t>on a point of law</w:t>
      </w:r>
      <w:r w:rsidRPr="00E714C8">
        <w:rPr>
          <w:rFonts w:ascii="Times New Roman" w:hAnsi="Times New Roman" w:cs="Times New Roman"/>
          <w:sz w:val="24"/>
          <w:szCs w:val="24"/>
        </w:rPr>
        <w:t xml:space="preserve">. </w:t>
      </w:r>
      <w:r w:rsidR="004866A3" w:rsidRPr="00E714C8">
        <w:rPr>
          <w:rFonts w:ascii="Times New Roman" w:hAnsi="Times New Roman" w:cs="Times New Roman"/>
          <w:sz w:val="24"/>
          <w:szCs w:val="24"/>
        </w:rPr>
        <w:t>T</w:t>
      </w:r>
      <w:r w:rsidRPr="00E714C8">
        <w:rPr>
          <w:rFonts w:ascii="Times New Roman" w:hAnsi="Times New Roman" w:cs="Times New Roman"/>
          <w:sz w:val="24"/>
          <w:szCs w:val="24"/>
        </w:rPr>
        <w:t>he Court indu</w:t>
      </w:r>
      <w:r w:rsidR="004866A3" w:rsidRPr="00E714C8">
        <w:rPr>
          <w:rFonts w:ascii="Times New Roman" w:hAnsi="Times New Roman" w:cs="Times New Roman"/>
          <w:sz w:val="24"/>
          <w:szCs w:val="24"/>
        </w:rPr>
        <w:t>lged</w:t>
      </w:r>
      <w:r w:rsidR="004F47D4" w:rsidRPr="00E714C8">
        <w:rPr>
          <w:rFonts w:ascii="Times New Roman" w:hAnsi="Times New Roman" w:cs="Times New Roman"/>
          <w:sz w:val="24"/>
          <w:szCs w:val="24"/>
        </w:rPr>
        <w:t xml:space="preserve"> the parties </w:t>
      </w:r>
      <w:r w:rsidR="004866A3" w:rsidRPr="00E714C8">
        <w:rPr>
          <w:rFonts w:ascii="Times New Roman" w:hAnsi="Times New Roman" w:cs="Times New Roman"/>
          <w:sz w:val="24"/>
          <w:szCs w:val="24"/>
        </w:rPr>
        <w:t xml:space="preserve">to </w:t>
      </w:r>
      <w:r w:rsidR="004F47D4" w:rsidRPr="00E714C8">
        <w:rPr>
          <w:rFonts w:ascii="Times New Roman" w:hAnsi="Times New Roman" w:cs="Times New Roman"/>
          <w:sz w:val="24"/>
          <w:szCs w:val="24"/>
        </w:rPr>
        <w:t xml:space="preserve">file supplementary Heads of Argument addressing the </w:t>
      </w:r>
      <w:r w:rsidR="004F47D4" w:rsidRPr="003B0F92">
        <w:rPr>
          <w:rFonts w:ascii="Times New Roman" w:hAnsi="Times New Roman" w:cs="Times New Roman"/>
          <w:i/>
          <w:iCs/>
          <w:sz w:val="24"/>
          <w:szCs w:val="24"/>
        </w:rPr>
        <w:t>point in limine</w:t>
      </w:r>
      <w:r w:rsidR="004F47D4" w:rsidRPr="00E714C8">
        <w:rPr>
          <w:rFonts w:ascii="Times New Roman" w:hAnsi="Times New Roman" w:cs="Times New Roman"/>
          <w:sz w:val="24"/>
          <w:szCs w:val="24"/>
        </w:rPr>
        <w:t xml:space="preserve"> raised. The Court is </w:t>
      </w:r>
      <w:r w:rsidR="005C0F3A" w:rsidRPr="00E714C8">
        <w:rPr>
          <w:rFonts w:ascii="Times New Roman" w:hAnsi="Times New Roman" w:cs="Times New Roman"/>
          <w:sz w:val="24"/>
          <w:szCs w:val="24"/>
        </w:rPr>
        <w:t>grateful</w:t>
      </w:r>
      <w:r w:rsidR="004F47D4" w:rsidRPr="00E714C8">
        <w:rPr>
          <w:rFonts w:ascii="Times New Roman" w:hAnsi="Times New Roman" w:cs="Times New Roman"/>
          <w:sz w:val="24"/>
          <w:szCs w:val="24"/>
        </w:rPr>
        <w:t xml:space="preserve"> to both </w:t>
      </w:r>
      <w:r w:rsidR="004866A3" w:rsidRPr="00E714C8">
        <w:rPr>
          <w:rFonts w:ascii="Times New Roman" w:hAnsi="Times New Roman" w:cs="Times New Roman"/>
          <w:sz w:val="24"/>
          <w:szCs w:val="24"/>
        </w:rPr>
        <w:t>counsels</w:t>
      </w:r>
      <w:r w:rsidR="004F47D4" w:rsidRPr="00E714C8">
        <w:rPr>
          <w:rFonts w:ascii="Times New Roman" w:hAnsi="Times New Roman" w:cs="Times New Roman"/>
          <w:sz w:val="24"/>
          <w:szCs w:val="24"/>
        </w:rPr>
        <w:t xml:space="preserve"> for their industry in that regard. The point taken by the Respondent is that </w:t>
      </w:r>
      <w:r w:rsidR="004F47D4" w:rsidRPr="00E714C8">
        <w:rPr>
          <w:rFonts w:ascii="Times New Roman" w:hAnsi="Times New Roman" w:cs="Times New Roman"/>
          <w:b/>
          <w:i/>
          <w:sz w:val="24"/>
          <w:szCs w:val="24"/>
        </w:rPr>
        <w:t>Article 34(2)(b)(ii)</w:t>
      </w:r>
      <w:r w:rsidR="004F47D4" w:rsidRPr="00E714C8">
        <w:rPr>
          <w:rFonts w:ascii="Times New Roman" w:hAnsi="Times New Roman" w:cs="Times New Roman"/>
          <w:sz w:val="24"/>
          <w:szCs w:val="24"/>
        </w:rPr>
        <w:t xml:space="preserve"> grounding the Applicant’s application </w:t>
      </w:r>
      <w:r w:rsidR="004F47D4" w:rsidRPr="00E714C8">
        <w:rPr>
          <w:rFonts w:ascii="Times New Roman" w:hAnsi="Times New Roman" w:cs="Times New Roman"/>
          <w:i/>
          <w:sz w:val="24"/>
          <w:szCs w:val="24"/>
        </w:rPr>
        <w:t>in casu</w:t>
      </w:r>
      <w:r w:rsidR="004F47D4" w:rsidRPr="00E714C8">
        <w:rPr>
          <w:rFonts w:ascii="Times New Roman" w:hAnsi="Times New Roman" w:cs="Times New Roman"/>
          <w:sz w:val="24"/>
          <w:szCs w:val="24"/>
        </w:rPr>
        <w:t xml:space="preserve"> does no</w:t>
      </w:r>
      <w:r w:rsidR="004866A3" w:rsidRPr="00E714C8">
        <w:rPr>
          <w:rFonts w:ascii="Times New Roman" w:hAnsi="Times New Roman" w:cs="Times New Roman"/>
          <w:sz w:val="24"/>
          <w:szCs w:val="24"/>
        </w:rPr>
        <w:t xml:space="preserve">t </w:t>
      </w:r>
      <w:r w:rsidR="004866A3" w:rsidRPr="00E714C8">
        <w:rPr>
          <w:rFonts w:ascii="Times New Roman" w:hAnsi="Times New Roman" w:cs="Times New Roman"/>
          <w:sz w:val="24"/>
          <w:szCs w:val="24"/>
        </w:rPr>
        <w:lastRenderedPageBreak/>
        <w:t>allow for the severance of an</w:t>
      </w:r>
      <w:r w:rsidR="004F47D4" w:rsidRPr="00E714C8">
        <w:rPr>
          <w:rFonts w:ascii="Times New Roman" w:hAnsi="Times New Roman" w:cs="Times New Roman"/>
          <w:sz w:val="24"/>
          <w:szCs w:val="24"/>
        </w:rPr>
        <w:t xml:space="preserve"> arbitral award, yet the relief sought is for the severance of paragraphs 2 and 3 from the 7 paragraphs award. The Applicant has argued otherwise.</w:t>
      </w:r>
    </w:p>
    <w:p w14:paraId="4E97F577" w14:textId="77777777" w:rsidR="004F47D4" w:rsidRPr="00E714C8" w:rsidRDefault="004F47D4"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t xml:space="preserve">The </w:t>
      </w:r>
      <w:r w:rsidR="004866A3" w:rsidRPr="00E714C8">
        <w:rPr>
          <w:rFonts w:ascii="Times New Roman" w:hAnsi="Times New Roman" w:cs="Times New Roman"/>
          <w:sz w:val="24"/>
          <w:szCs w:val="24"/>
        </w:rPr>
        <w:t>1</w:t>
      </w:r>
      <w:r w:rsidR="004866A3" w:rsidRPr="00E714C8">
        <w:rPr>
          <w:rFonts w:ascii="Times New Roman" w:hAnsi="Times New Roman" w:cs="Times New Roman"/>
          <w:sz w:val="24"/>
          <w:szCs w:val="24"/>
          <w:vertAlign w:val="superscript"/>
        </w:rPr>
        <w:t>st</w:t>
      </w:r>
      <w:r w:rsidR="004866A3" w:rsidRPr="00E714C8">
        <w:rPr>
          <w:rFonts w:ascii="Times New Roman" w:hAnsi="Times New Roman" w:cs="Times New Roman"/>
          <w:sz w:val="24"/>
          <w:szCs w:val="24"/>
        </w:rPr>
        <w:t xml:space="preserve"> </w:t>
      </w:r>
      <w:r w:rsidR="00BA3CE3" w:rsidRPr="00E714C8">
        <w:rPr>
          <w:rFonts w:ascii="Times New Roman" w:hAnsi="Times New Roman" w:cs="Times New Roman"/>
          <w:sz w:val="24"/>
          <w:szCs w:val="24"/>
        </w:rPr>
        <w:t>Respondent ar</w:t>
      </w:r>
      <w:r w:rsidR="003D2BE1" w:rsidRPr="00E714C8">
        <w:rPr>
          <w:rFonts w:ascii="Times New Roman" w:hAnsi="Times New Roman" w:cs="Times New Roman"/>
          <w:sz w:val="24"/>
          <w:szCs w:val="24"/>
        </w:rPr>
        <w:t xml:space="preserve">gues that </w:t>
      </w:r>
      <w:r w:rsidR="003D2BE1" w:rsidRPr="00E714C8">
        <w:rPr>
          <w:rFonts w:ascii="Times New Roman" w:hAnsi="Times New Roman" w:cs="Times New Roman"/>
          <w:b/>
          <w:i/>
          <w:sz w:val="24"/>
          <w:szCs w:val="24"/>
        </w:rPr>
        <w:t>Article 34</w:t>
      </w:r>
      <w:r w:rsidR="00BA3CE3" w:rsidRPr="00E714C8">
        <w:rPr>
          <w:rFonts w:ascii="Times New Roman" w:hAnsi="Times New Roman" w:cs="Times New Roman"/>
          <w:b/>
          <w:i/>
          <w:sz w:val="24"/>
          <w:szCs w:val="24"/>
        </w:rPr>
        <w:t>(2)(</w:t>
      </w:r>
      <w:r w:rsidR="004866A3" w:rsidRPr="00E714C8">
        <w:rPr>
          <w:rFonts w:ascii="Times New Roman" w:hAnsi="Times New Roman" w:cs="Times New Roman"/>
          <w:b/>
          <w:i/>
          <w:sz w:val="24"/>
          <w:szCs w:val="24"/>
        </w:rPr>
        <w:t>b)(ii)</w:t>
      </w:r>
      <w:r w:rsidR="004866A3" w:rsidRPr="00E714C8">
        <w:rPr>
          <w:rFonts w:ascii="Times New Roman" w:hAnsi="Times New Roman" w:cs="Times New Roman"/>
          <w:sz w:val="24"/>
          <w:szCs w:val="24"/>
        </w:rPr>
        <w:t xml:space="preserve"> </w:t>
      </w:r>
      <w:r w:rsidR="00BA3CE3" w:rsidRPr="00E714C8">
        <w:rPr>
          <w:rFonts w:ascii="Times New Roman" w:hAnsi="Times New Roman" w:cs="Times New Roman"/>
          <w:sz w:val="24"/>
          <w:szCs w:val="24"/>
        </w:rPr>
        <w:t>does not make provision for severing an award for purposes of setting part of it aside as p</w:t>
      </w:r>
      <w:r w:rsidR="003D2BE1" w:rsidRPr="00E714C8">
        <w:rPr>
          <w:rFonts w:ascii="Times New Roman" w:hAnsi="Times New Roman" w:cs="Times New Roman"/>
          <w:sz w:val="24"/>
          <w:szCs w:val="24"/>
        </w:rPr>
        <w:t xml:space="preserve">rayed for by the Applicant. It goes further to argue </w:t>
      </w:r>
      <w:r w:rsidR="00BA3CE3" w:rsidRPr="00E714C8">
        <w:rPr>
          <w:rFonts w:ascii="Times New Roman" w:hAnsi="Times New Roman" w:cs="Times New Roman"/>
          <w:sz w:val="24"/>
          <w:szCs w:val="24"/>
        </w:rPr>
        <w:t>that Arbitral proceedings are statutorily provided</w:t>
      </w:r>
      <w:r w:rsidR="003D2BE1" w:rsidRPr="00E714C8">
        <w:rPr>
          <w:rFonts w:ascii="Times New Roman" w:hAnsi="Times New Roman" w:cs="Times New Roman"/>
          <w:sz w:val="24"/>
          <w:szCs w:val="24"/>
        </w:rPr>
        <w:t xml:space="preserve"> for, </w:t>
      </w:r>
      <w:r w:rsidR="00BA3CE3" w:rsidRPr="00E714C8">
        <w:rPr>
          <w:rFonts w:ascii="Times New Roman" w:hAnsi="Times New Roman" w:cs="Times New Roman"/>
          <w:sz w:val="24"/>
          <w:szCs w:val="24"/>
        </w:rPr>
        <w:t xml:space="preserve">the court sits in terms of </w:t>
      </w:r>
      <w:r w:rsidR="00BA3CE3" w:rsidRPr="00E714C8">
        <w:rPr>
          <w:rFonts w:ascii="Times New Roman" w:hAnsi="Times New Roman" w:cs="Times New Roman"/>
          <w:b/>
          <w:i/>
          <w:sz w:val="24"/>
          <w:szCs w:val="24"/>
        </w:rPr>
        <w:t>Article 34</w:t>
      </w:r>
      <w:r w:rsidR="00BA3CE3" w:rsidRPr="00E714C8">
        <w:rPr>
          <w:rFonts w:ascii="Times New Roman" w:hAnsi="Times New Roman" w:cs="Times New Roman"/>
          <w:sz w:val="24"/>
          <w:szCs w:val="24"/>
        </w:rPr>
        <w:t xml:space="preserve"> of t</w:t>
      </w:r>
      <w:r w:rsidR="003D2BE1" w:rsidRPr="00E714C8">
        <w:rPr>
          <w:rFonts w:ascii="Times New Roman" w:hAnsi="Times New Roman" w:cs="Times New Roman"/>
          <w:sz w:val="24"/>
          <w:szCs w:val="24"/>
        </w:rPr>
        <w:t xml:space="preserve">he Act and the Court must apply the statute </w:t>
      </w:r>
      <w:r w:rsidR="00A263BA" w:rsidRPr="00E714C8">
        <w:rPr>
          <w:rFonts w:ascii="Times New Roman" w:hAnsi="Times New Roman" w:cs="Times New Roman"/>
          <w:sz w:val="24"/>
          <w:szCs w:val="24"/>
        </w:rPr>
        <w:t>only to the extent that the statute allows.</w:t>
      </w:r>
    </w:p>
    <w:p w14:paraId="36B0B7CA" w14:textId="585A4674" w:rsidR="00A263BA" w:rsidRPr="00E714C8" w:rsidRDefault="003D2BE1" w:rsidP="00E714C8">
      <w:pPr>
        <w:ind w:firstLine="360"/>
        <w:jc w:val="both"/>
        <w:rPr>
          <w:rFonts w:ascii="Times New Roman" w:hAnsi="Times New Roman" w:cs="Times New Roman"/>
          <w:sz w:val="24"/>
          <w:szCs w:val="24"/>
        </w:rPr>
      </w:pPr>
      <w:r w:rsidRPr="00E714C8">
        <w:rPr>
          <w:rFonts w:ascii="Times New Roman" w:hAnsi="Times New Roman" w:cs="Times New Roman"/>
          <w:sz w:val="24"/>
          <w:szCs w:val="24"/>
        </w:rPr>
        <w:t xml:space="preserve">Relying </w:t>
      </w:r>
      <w:r w:rsidR="00A263BA" w:rsidRPr="00E714C8">
        <w:rPr>
          <w:rFonts w:ascii="Times New Roman" w:hAnsi="Times New Roman" w:cs="Times New Roman"/>
          <w:sz w:val="24"/>
          <w:szCs w:val="24"/>
        </w:rPr>
        <w:t>on the authority of</w:t>
      </w:r>
      <w:r w:rsidR="004161E0" w:rsidRPr="00E714C8">
        <w:rPr>
          <w:rFonts w:ascii="Times New Roman" w:hAnsi="Times New Roman" w:cs="Times New Roman"/>
          <w:sz w:val="24"/>
          <w:szCs w:val="24"/>
        </w:rPr>
        <w:t>,</w:t>
      </w:r>
    </w:p>
    <w:p w14:paraId="348786E4" w14:textId="77777777" w:rsidR="00A263BA" w:rsidRPr="00E714C8" w:rsidRDefault="00A263BA" w:rsidP="00E714C8">
      <w:pPr>
        <w:jc w:val="both"/>
        <w:rPr>
          <w:rFonts w:ascii="Times New Roman" w:hAnsi="Times New Roman" w:cs="Times New Roman"/>
          <w:b/>
          <w:i/>
          <w:sz w:val="24"/>
          <w:szCs w:val="24"/>
          <w:u w:val="single"/>
        </w:rPr>
      </w:pPr>
      <w:r w:rsidRPr="00E714C8">
        <w:rPr>
          <w:rFonts w:ascii="Times New Roman" w:hAnsi="Times New Roman" w:cs="Times New Roman"/>
          <w:b/>
          <w:i/>
          <w:sz w:val="24"/>
          <w:szCs w:val="24"/>
          <w:u w:val="single"/>
        </w:rPr>
        <w:t>Car Rental Services (Pvt) Limited vs. Director</w:t>
      </w:r>
      <w:r w:rsidR="003D2BE1" w:rsidRPr="00E714C8">
        <w:rPr>
          <w:rFonts w:ascii="Times New Roman" w:hAnsi="Times New Roman" w:cs="Times New Roman"/>
          <w:b/>
          <w:i/>
          <w:sz w:val="24"/>
          <w:szCs w:val="24"/>
          <w:u w:val="single"/>
        </w:rPr>
        <w:t>,</w:t>
      </w:r>
      <w:r w:rsidRPr="00E714C8">
        <w:rPr>
          <w:rFonts w:ascii="Times New Roman" w:hAnsi="Times New Roman" w:cs="Times New Roman"/>
          <w:b/>
          <w:i/>
          <w:sz w:val="24"/>
          <w:szCs w:val="24"/>
          <w:u w:val="single"/>
        </w:rPr>
        <w:t xml:space="preserve"> Customs &amp; Excise 1988 (1) ZLR 402 (SC) @ 409</w:t>
      </w:r>
    </w:p>
    <w:p w14:paraId="4E4EAFBF" w14:textId="77777777" w:rsidR="00A263BA" w:rsidRPr="00E714C8" w:rsidRDefault="00A263BA" w:rsidP="00E714C8">
      <w:pPr>
        <w:ind w:left="720"/>
        <w:jc w:val="both"/>
        <w:rPr>
          <w:rFonts w:ascii="Times New Roman" w:hAnsi="Times New Roman" w:cs="Times New Roman"/>
          <w:i/>
          <w:sz w:val="20"/>
          <w:szCs w:val="20"/>
        </w:rPr>
      </w:pPr>
      <w:r w:rsidRPr="00E714C8">
        <w:rPr>
          <w:rFonts w:ascii="Times New Roman" w:hAnsi="Times New Roman" w:cs="Times New Roman"/>
          <w:i/>
          <w:sz w:val="20"/>
          <w:szCs w:val="20"/>
        </w:rPr>
        <w:t xml:space="preserve">“It is not </w:t>
      </w:r>
      <w:r w:rsidR="003D2BE1" w:rsidRPr="00E714C8">
        <w:rPr>
          <w:rFonts w:ascii="Times New Roman" w:hAnsi="Times New Roman" w:cs="Times New Roman"/>
          <w:i/>
          <w:sz w:val="20"/>
          <w:szCs w:val="20"/>
        </w:rPr>
        <w:t>for the Courts to legislate or a</w:t>
      </w:r>
      <w:r w:rsidRPr="00E714C8">
        <w:rPr>
          <w:rFonts w:ascii="Times New Roman" w:hAnsi="Times New Roman" w:cs="Times New Roman"/>
          <w:i/>
          <w:sz w:val="20"/>
          <w:szCs w:val="20"/>
        </w:rPr>
        <w:t>ttempt to improve on the situation achieved by parliament through the language it has chosen in its e</w:t>
      </w:r>
      <w:r w:rsidR="005C0F3A" w:rsidRPr="00E714C8">
        <w:rPr>
          <w:rFonts w:ascii="Times New Roman" w:hAnsi="Times New Roman" w:cs="Times New Roman"/>
          <w:i/>
          <w:sz w:val="20"/>
          <w:szCs w:val="20"/>
        </w:rPr>
        <w:t xml:space="preserve">nactment. </w:t>
      </w:r>
      <w:r w:rsidRPr="00E714C8">
        <w:rPr>
          <w:rFonts w:ascii="Times New Roman" w:hAnsi="Times New Roman" w:cs="Times New Roman"/>
          <w:i/>
          <w:sz w:val="20"/>
          <w:szCs w:val="20"/>
        </w:rPr>
        <w:t>Effect must be given to what the Act says or permits and not to what it may be thought it ought to</w:t>
      </w:r>
      <w:r w:rsidR="00A12061" w:rsidRPr="00E714C8">
        <w:rPr>
          <w:rFonts w:ascii="Times New Roman" w:hAnsi="Times New Roman" w:cs="Times New Roman"/>
          <w:i/>
          <w:sz w:val="20"/>
          <w:szCs w:val="20"/>
        </w:rPr>
        <w:t xml:space="preserve"> have said or prohibited. If there is a cassus omissus in the Act, and if it could lead to undesirable consequences, </w:t>
      </w:r>
      <w:r w:rsidR="003C21AE" w:rsidRPr="00E714C8">
        <w:rPr>
          <w:rFonts w:ascii="Times New Roman" w:hAnsi="Times New Roman" w:cs="Times New Roman"/>
          <w:i/>
          <w:sz w:val="20"/>
          <w:szCs w:val="20"/>
        </w:rPr>
        <w:t>the Court, has no power to fill it in. It is a matter for the legislature.”</w:t>
      </w:r>
    </w:p>
    <w:p w14:paraId="4361F266" w14:textId="72A41E4C" w:rsidR="003C21AE" w:rsidRPr="00E714C8" w:rsidRDefault="004161E0" w:rsidP="00CE627E">
      <w:pPr>
        <w:spacing w:line="360" w:lineRule="auto"/>
        <w:jc w:val="both"/>
        <w:rPr>
          <w:rFonts w:ascii="Times New Roman" w:hAnsi="Times New Roman" w:cs="Times New Roman"/>
          <w:sz w:val="24"/>
          <w:szCs w:val="24"/>
        </w:rPr>
      </w:pPr>
      <w:r w:rsidRPr="00E714C8">
        <w:rPr>
          <w:rFonts w:ascii="Times New Roman" w:hAnsi="Times New Roman" w:cs="Times New Roman"/>
          <w:sz w:val="24"/>
          <w:szCs w:val="24"/>
        </w:rPr>
        <w:t>t</w:t>
      </w:r>
      <w:r w:rsidR="003C21AE" w:rsidRPr="00E714C8">
        <w:rPr>
          <w:rFonts w:ascii="Times New Roman" w:hAnsi="Times New Roman" w:cs="Times New Roman"/>
          <w:sz w:val="24"/>
          <w:szCs w:val="24"/>
        </w:rPr>
        <w:t>h</w:t>
      </w:r>
      <w:r w:rsidR="00DD6D48" w:rsidRPr="00E714C8">
        <w:rPr>
          <w:rFonts w:ascii="Times New Roman" w:hAnsi="Times New Roman" w:cs="Times New Roman"/>
          <w:sz w:val="24"/>
          <w:szCs w:val="24"/>
        </w:rPr>
        <w:t>e</w:t>
      </w:r>
      <w:r w:rsidRPr="00E714C8">
        <w:rPr>
          <w:rFonts w:ascii="Times New Roman" w:hAnsi="Times New Roman" w:cs="Times New Roman"/>
          <w:sz w:val="24"/>
          <w:szCs w:val="24"/>
        </w:rPr>
        <w:t>1</w:t>
      </w:r>
      <w:r w:rsidRPr="00E714C8">
        <w:rPr>
          <w:rFonts w:ascii="Times New Roman" w:hAnsi="Times New Roman" w:cs="Times New Roman"/>
          <w:sz w:val="24"/>
          <w:szCs w:val="24"/>
          <w:vertAlign w:val="superscript"/>
        </w:rPr>
        <w:t>st</w:t>
      </w:r>
      <w:r w:rsidRPr="00E714C8">
        <w:rPr>
          <w:rFonts w:ascii="Times New Roman" w:hAnsi="Times New Roman" w:cs="Times New Roman"/>
          <w:sz w:val="24"/>
          <w:szCs w:val="24"/>
        </w:rPr>
        <w:t xml:space="preserve"> </w:t>
      </w:r>
      <w:r w:rsidR="003C21AE" w:rsidRPr="00E714C8">
        <w:rPr>
          <w:rFonts w:ascii="Times New Roman" w:hAnsi="Times New Roman" w:cs="Times New Roman"/>
          <w:sz w:val="24"/>
          <w:szCs w:val="24"/>
        </w:rPr>
        <w:t xml:space="preserve">Respondent further argued that the case </w:t>
      </w:r>
      <w:r w:rsidR="003B0F92" w:rsidRPr="00E714C8">
        <w:rPr>
          <w:rFonts w:ascii="Times New Roman" w:hAnsi="Times New Roman" w:cs="Times New Roman"/>
          <w:sz w:val="24"/>
          <w:szCs w:val="24"/>
        </w:rPr>
        <w:t>of Johannes</w:t>
      </w:r>
      <w:r w:rsidR="003C21AE" w:rsidRPr="00E714C8">
        <w:rPr>
          <w:rFonts w:ascii="Times New Roman" w:hAnsi="Times New Roman" w:cs="Times New Roman"/>
          <w:b/>
          <w:i/>
          <w:sz w:val="24"/>
          <w:szCs w:val="24"/>
        </w:rPr>
        <w:t xml:space="preserve"> Tomana &amp;</w:t>
      </w:r>
      <w:r w:rsidR="00D6188C" w:rsidRPr="00E714C8">
        <w:rPr>
          <w:rFonts w:ascii="Times New Roman" w:hAnsi="Times New Roman" w:cs="Times New Roman"/>
          <w:b/>
          <w:i/>
          <w:sz w:val="24"/>
          <w:szCs w:val="24"/>
        </w:rPr>
        <w:t xml:space="preserve"> A</w:t>
      </w:r>
      <w:r w:rsidRPr="00E714C8">
        <w:rPr>
          <w:rFonts w:ascii="Times New Roman" w:hAnsi="Times New Roman" w:cs="Times New Roman"/>
          <w:b/>
          <w:i/>
          <w:sz w:val="24"/>
          <w:szCs w:val="24"/>
        </w:rPr>
        <w:t>nor v</w:t>
      </w:r>
      <w:r w:rsidR="003C21AE" w:rsidRPr="00E714C8">
        <w:rPr>
          <w:rFonts w:ascii="Times New Roman" w:hAnsi="Times New Roman" w:cs="Times New Roman"/>
          <w:b/>
          <w:i/>
          <w:sz w:val="24"/>
          <w:szCs w:val="24"/>
        </w:rPr>
        <w:t>s</w:t>
      </w:r>
      <w:r w:rsidR="003C21AE" w:rsidRPr="00E714C8">
        <w:rPr>
          <w:rFonts w:ascii="Times New Roman" w:hAnsi="Times New Roman" w:cs="Times New Roman"/>
          <w:sz w:val="24"/>
          <w:szCs w:val="24"/>
        </w:rPr>
        <w:t xml:space="preserve">. </w:t>
      </w:r>
      <w:r w:rsidR="003C21AE" w:rsidRPr="00E714C8">
        <w:rPr>
          <w:rFonts w:ascii="Times New Roman" w:hAnsi="Times New Roman" w:cs="Times New Roman"/>
          <w:b/>
          <w:i/>
          <w:sz w:val="24"/>
          <w:szCs w:val="24"/>
        </w:rPr>
        <w:t>Tian Ze Tobacco Company (Pvt) Ltd &amp; Anor HH653/21</w:t>
      </w:r>
      <w:r w:rsidR="003C21AE" w:rsidRPr="00E714C8">
        <w:rPr>
          <w:rFonts w:ascii="Times New Roman" w:hAnsi="Times New Roman" w:cs="Times New Roman"/>
          <w:sz w:val="24"/>
          <w:szCs w:val="24"/>
        </w:rPr>
        <w:t xml:space="preserve"> on which </w:t>
      </w:r>
      <w:r w:rsidR="00E33801" w:rsidRPr="00E714C8">
        <w:rPr>
          <w:rFonts w:ascii="Times New Roman" w:hAnsi="Times New Roman" w:cs="Times New Roman"/>
          <w:sz w:val="24"/>
          <w:szCs w:val="24"/>
        </w:rPr>
        <w:t xml:space="preserve">the </w:t>
      </w:r>
      <w:r w:rsidR="003C21AE" w:rsidRPr="00E714C8">
        <w:rPr>
          <w:rFonts w:ascii="Times New Roman" w:hAnsi="Times New Roman" w:cs="Times New Roman"/>
          <w:sz w:val="24"/>
          <w:szCs w:val="24"/>
        </w:rPr>
        <w:t>Applicant relied was wrongly decided because among other things it relied on authorities from foreign jurisdictions whose legislation on this subject matter is different</w:t>
      </w:r>
      <w:r w:rsidRPr="00E714C8">
        <w:rPr>
          <w:rFonts w:ascii="Times New Roman" w:hAnsi="Times New Roman" w:cs="Times New Roman"/>
          <w:sz w:val="24"/>
          <w:szCs w:val="24"/>
        </w:rPr>
        <w:t xml:space="preserve"> from ours</w:t>
      </w:r>
      <w:r w:rsidR="003C21AE" w:rsidRPr="00E714C8">
        <w:rPr>
          <w:rFonts w:ascii="Times New Roman" w:hAnsi="Times New Roman" w:cs="Times New Roman"/>
          <w:sz w:val="24"/>
          <w:szCs w:val="24"/>
        </w:rPr>
        <w:t>.</w:t>
      </w:r>
    </w:p>
    <w:p w14:paraId="1F9D1909" w14:textId="5BABDAD9" w:rsidR="003C21AE" w:rsidRPr="00E714C8" w:rsidRDefault="003C21AE"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 xml:space="preserve">The Applicant counter-argued and submitted that </w:t>
      </w:r>
      <w:r w:rsidR="00DD6D48" w:rsidRPr="00E714C8">
        <w:rPr>
          <w:rFonts w:ascii="Times New Roman" w:hAnsi="Times New Roman" w:cs="Times New Roman"/>
          <w:sz w:val="24"/>
          <w:szCs w:val="24"/>
        </w:rPr>
        <w:t xml:space="preserve">nothing in the Act </w:t>
      </w:r>
      <w:r w:rsidRPr="00E714C8">
        <w:rPr>
          <w:rFonts w:ascii="Times New Roman" w:hAnsi="Times New Roman" w:cs="Times New Roman"/>
          <w:sz w:val="24"/>
          <w:szCs w:val="24"/>
        </w:rPr>
        <w:t>prohibits partial setting aside of an arbitr</w:t>
      </w:r>
      <w:r w:rsidR="00B3533B" w:rsidRPr="00E714C8">
        <w:rPr>
          <w:rFonts w:ascii="Times New Roman" w:hAnsi="Times New Roman" w:cs="Times New Roman"/>
          <w:sz w:val="24"/>
          <w:szCs w:val="24"/>
        </w:rPr>
        <w:t xml:space="preserve">al award. As a </w:t>
      </w:r>
      <w:r w:rsidR="00A6315A" w:rsidRPr="00E714C8">
        <w:rPr>
          <w:rFonts w:ascii="Times New Roman" w:hAnsi="Times New Roman" w:cs="Times New Roman"/>
          <w:sz w:val="24"/>
          <w:szCs w:val="24"/>
        </w:rPr>
        <w:t>result,</w:t>
      </w:r>
      <w:r w:rsidR="00B3533B" w:rsidRPr="00E714C8">
        <w:rPr>
          <w:rFonts w:ascii="Times New Roman" w:hAnsi="Times New Roman" w:cs="Times New Roman"/>
          <w:sz w:val="24"/>
          <w:szCs w:val="24"/>
        </w:rPr>
        <w:t xml:space="preserve"> therefore </w:t>
      </w:r>
      <w:r w:rsidRPr="00E714C8">
        <w:rPr>
          <w:rFonts w:ascii="Times New Roman" w:hAnsi="Times New Roman" w:cs="Times New Roman"/>
          <w:sz w:val="24"/>
          <w:szCs w:val="24"/>
        </w:rPr>
        <w:t>in a case where the court finds an award bad with r</w:t>
      </w:r>
      <w:r w:rsidR="00B3533B" w:rsidRPr="00E714C8">
        <w:rPr>
          <w:rFonts w:ascii="Times New Roman" w:hAnsi="Times New Roman" w:cs="Times New Roman"/>
          <w:sz w:val="24"/>
          <w:szCs w:val="24"/>
        </w:rPr>
        <w:t xml:space="preserve">egard to some claims, it </w:t>
      </w:r>
      <w:r w:rsidRPr="00E714C8">
        <w:rPr>
          <w:rFonts w:ascii="Times New Roman" w:hAnsi="Times New Roman" w:cs="Times New Roman"/>
          <w:sz w:val="24"/>
          <w:szCs w:val="24"/>
        </w:rPr>
        <w:t>would be at large to severe the offensive parts of the award from the parts that do not suffer from any infirmity a</w:t>
      </w:r>
      <w:r w:rsidR="00B3533B" w:rsidRPr="00E714C8">
        <w:rPr>
          <w:rFonts w:ascii="Times New Roman" w:hAnsi="Times New Roman" w:cs="Times New Roman"/>
          <w:sz w:val="24"/>
          <w:szCs w:val="24"/>
        </w:rPr>
        <w:t xml:space="preserve">nd uphold the award </w:t>
      </w:r>
      <w:r w:rsidRPr="00E714C8">
        <w:rPr>
          <w:rFonts w:ascii="Times New Roman" w:hAnsi="Times New Roman" w:cs="Times New Roman"/>
          <w:sz w:val="24"/>
          <w:szCs w:val="24"/>
        </w:rPr>
        <w:t xml:space="preserve">to </w:t>
      </w:r>
      <w:r w:rsidR="00365D2A" w:rsidRPr="00E714C8">
        <w:rPr>
          <w:rFonts w:ascii="Times New Roman" w:hAnsi="Times New Roman" w:cs="Times New Roman"/>
          <w:sz w:val="24"/>
          <w:szCs w:val="24"/>
        </w:rPr>
        <w:t xml:space="preserve">that </w:t>
      </w:r>
      <w:r w:rsidR="00B3533B" w:rsidRPr="00E714C8">
        <w:rPr>
          <w:rFonts w:ascii="Times New Roman" w:hAnsi="Times New Roman" w:cs="Times New Roman"/>
          <w:sz w:val="24"/>
          <w:szCs w:val="24"/>
        </w:rPr>
        <w:t>extent</w:t>
      </w:r>
      <w:r w:rsidR="00365D2A" w:rsidRPr="00E714C8">
        <w:rPr>
          <w:rFonts w:ascii="Times New Roman" w:hAnsi="Times New Roman" w:cs="Times New Roman"/>
          <w:sz w:val="24"/>
          <w:szCs w:val="24"/>
        </w:rPr>
        <w:t>. To do otherwise, according to the Applicant</w:t>
      </w:r>
      <w:r w:rsidR="00B3533B" w:rsidRPr="00E714C8">
        <w:rPr>
          <w:rFonts w:ascii="Times New Roman" w:hAnsi="Times New Roman" w:cs="Times New Roman"/>
          <w:sz w:val="24"/>
          <w:szCs w:val="24"/>
        </w:rPr>
        <w:t>,</w:t>
      </w:r>
      <w:r w:rsidR="00365D2A" w:rsidRPr="00E714C8">
        <w:rPr>
          <w:rFonts w:ascii="Times New Roman" w:hAnsi="Times New Roman" w:cs="Times New Roman"/>
          <w:sz w:val="24"/>
          <w:szCs w:val="24"/>
        </w:rPr>
        <w:t xml:space="preserve"> would result in </w:t>
      </w:r>
      <w:r w:rsidR="00B3533B" w:rsidRPr="00E714C8">
        <w:rPr>
          <w:rFonts w:ascii="Times New Roman" w:hAnsi="Times New Roman" w:cs="Times New Roman"/>
          <w:sz w:val="24"/>
          <w:szCs w:val="24"/>
        </w:rPr>
        <w:t>the Court having</w:t>
      </w:r>
      <w:r w:rsidR="00365D2A" w:rsidRPr="00E714C8">
        <w:rPr>
          <w:rFonts w:ascii="Times New Roman" w:hAnsi="Times New Roman" w:cs="Times New Roman"/>
          <w:sz w:val="24"/>
          <w:szCs w:val="24"/>
        </w:rPr>
        <w:t xml:space="preserve"> to set aside that portion of the award that suffers from no infirmity</w:t>
      </w:r>
      <w:r w:rsidR="00B3533B" w:rsidRPr="00E714C8">
        <w:rPr>
          <w:rFonts w:ascii="Times New Roman" w:hAnsi="Times New Roman" w:cs="Times New Roman"/>
          <w:sz w:val="24"/>
          <w:szCs w:val="24"/>
        </w:rPr>
        <w:t xml:space="preserve"> as well</w:t>
      </w:r>
      <w:r w:rsidR="00365D2A" w:rsidRPr="00E714C8">
        <w:rPr>
          <w:rFonts w:ascii="Times New Roman" w:hAnsi="Times New Roman" w:cs="Times New Roman"/>
          <w:sz w:val="24"/>
          <w:szCs w:val="24"/>
        </w:rPr>
        <w:t>.</w:t>
      </w:r>
    </w:p>
    <w:p w14:paraId="68D629E9" w14:textId="77777777" w:rsidR="00A44B00" w:rsidRPr="00E714C8" w:rsidRDefault="00365D2A"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 xml:space="preserve">The Applicant relied on the authority of </w:t>
      </w:r>
      <w:r w:rsidRPr="00E714C8">
        <w:rPr>
          <w:rFonts w:ascii="Times New Roman" w:hAnsi="Times New Roman" w:cs="Times New Roman"/>
          <w:b/>
          <w:i/>
          <w:sz w:val="24"/>
          <w:szCs w:val="24"/>
        </w:rPr>
        <w:t>Johannes Tomana</w:t>
      </w:r>
      <w:r w:rsidRPr="00E714C8">
        <w:rPr>
          <w:rFonts w:ascii="Times New Roman" w:hAnsi="Times New Roman" w:cs="Times New Roman"/>
          <w:i/>
          <w:sz w:val="24"/>
          <w:szCs w:val="24"/>
        </w:rPr>
        <w:t xml:space="preserve"> (supra)</w:t>
      </w:r>
      <w:r w:rsidRPr="00E714C8">
        <w:rPr>
          <w:rFonts w:ascii="Times New Roman" w:hAnsi="Times New Roman" w:cs="Times New Roman"/>
          <w:sz w:val="24"/>
          <w:szCs w:val="24"/>
        </w:rPr>
        <w:t xml:space="preserve"> in which </w:t>
      </w:r>
      <w:r w:rsidR="002D052F" w:rsidRPr="00E714C8">
        <w:rPr>
          <w:rFonts w:ascii="Times New Roman" w:hAnsi="Times New Roman" w:cs="Times New Roman"/>
          <w:i/>
          <w:sz w:val="24"/>
          <w:szCs w:val="24"/>
        </w:rPr>
        <w:t>Chirawu-Mugomba</w:t>
      </w:r>
      <w:r w:rsidR="00B3533B" w:rsidRPr="00E714C8">
        <w:rPr>
          <w:rFonts w:ascii="Times New Roman" w:hAnsi="Times New Roman" w:cs="Times New Roman"/>
          <w:i/>
          <w:sz w:val="24"/>
          <w:szCs w:val="24"/>
        </w:rPr>
        <w:t xml:space="preserve"> </w:t>
      </w:r>
      <w:r w:rsidRPr="00E714C8">
        <w:rPr>
          <w:rFonts w:ascii="Times New Roman" w:hAnsi="Times New Roman" w:cs="Times New Roman"/>
          <w:i/>
          <w:sz w:val="24"/>
          <w:szCs w:val="24"/>
        </w:rPr>
        <w:t>J</w:t>
      </w:r>
      <w:r w:rsidRPr="00E714C8">
        <w:rPr>
          <w:rFonts w:ascii="Times New Roman" w:hAnsi="Times New Roman" w:cs="Times New Roman"/>
          <w:sz w:val="24"/>
          <w:szCs w:val="24"/>
        </w:rPr>
        <w:t xml:space="preserve"> held that </w:t>
      </w:r>
      <w:r w:rsidR="00B3533B" w:rsidRPr="00E714C8">
        <w:rPr>
          <w:rFonts w:ascii="Times New Roman" w:hAnsi="Times New Roman" w:cs="Times New Roman"/>
          <w:sz w:val="24"/>
          <w:szCs w:val="24"/>
        </w:rPr>
        <w:t>a bad portion of an award that</w:t>
      </w:r>
      <w:r w:rsidRPr="00E714C8">
        <w:rPr>
          <w:rFonts w:ascii="Times New Roman" w:hAnsi="Times New Roman" w:cs="Times New Roman"/>
          <w:sz w:val="24"/>
          <w:szCs w:val="24"/>
        </w:rPr>
        <w:t xml:space="preserve"> had been sought to be set aside for being contrary to </w:t>
      </w:r>
      <w:r w:rsidR="00B3533B" w:rsidRPr="00E714C8">
        <w:rPr>
          <w:rFonts w:ascii="Times New Roman" w:hAnsi="Times New Roman" w:cs="Times New Roman"/>
          <w:sz w:val="24"/>
          <w:szCs w:val="24"/>
        </w:rPr>
        <w:t xml:space="preserve">the </w:t>
      </w:r>
      <w:r w:rsidRPr="00E714C8">
        <w:rPr>
          <w:rFonts w:ascii="Times New Roman" w:hAnsi="Times New Roman" w:cs="Times New Roman"/>
          <w:sz w:val="24"/>
          <w:szCs w:val="24"/>
        </w:rPr>
        <w:t>public policy of Zimbabwe was severable from</w:t>
      </w:r>
      <w:r w:rsidR="00D6188C" w:rsidRPr="00E714C8">
        <w:rPr>
          <w:rFonts w:ascii="Times New Roman" w:hAnsi="Times New Roman" w:cs="Times New Roman"/>
          <w:sz w:val="24"/>
          <w:szCs w:val="24"/>
        </w:rPr>
        <w:t xml:space="preserve"> the rest of the awa</w:t>
      </w:r>
      <w:r w:rsidR="00B3533B" w:rsidRPr="00E714C8">
        <w:rPr>
          <w:rFonts w:ascii="Times New Roman" w:hAnsi="Times New Roman" w:cs="Times New Roman"/>
          <w:sz w:val="24"/>
          <w:szCs w:val="24"/>
        </w:rPr>
        <w:t>rd, and did severe a portion of that</w:t>
      </w:r>
      <w:r w:rsidR="00D6188C" w:rsidRPr="00E714C8">
        <w:rPr>
          <w:rFonts w:ascii="Times New Roman" w:hAnsi="Times New Roman" w:cs="Times New Roman"/>
          <w:sz w:val="24"/>
          <w:szCs w:val="24"/>
        </w:rPr>
        <w:t xml:space="preserve"> award.</w:t>
      </w:r>
    </w:p>
    <w:p w14:paraId="7B12BFF5" w14:textId="1A4DBF30" w:rsidR="000A6E15" w:rsidRPr="00E714C8" w:rsidRDefault="00D6188C" w:rsidP="00CE627E">
      <w:pPr>
        <w:spacing w:line="360" w:lineRule="auto"/>
        <w:jc w:val="both"/>
        <w:rPr>
          <w:rFonts w:ascii="Times New Roman" w:hAnsi="Times New Roman" w:cs="Times New Roman"/>
          <w:sz w:val="24"/>
          <w:szCs w:val="24"/>
        </w:rPr>
      </w:pPr>
      <w:r w:rsidRPr="00E714C8">
        <w:rPr>
          <w:rFonts w:ascii="Times New Roman" w:hAnsi="Times New Roman" w:cs="Times New Roman"/>
          <w:sz w:val="24"/>
          <w:szCs w:val="24"/>
        </w:rPr>
        <w:t>The doctrine of severability forms part of our law and has been applied to statutes and contra</w:t>
      </w:r>
      <w:r w:rsidR="00A44B00" w:rsidRPr="00E714C8">
        <w:rPr>
          <w:rFonts w:ascii="Times New Roman" w:hAnsi="Times New Roman" w:cs="Times New Roman"/>
          <w:sz w:val="24"/>
          <w:szCs w:val="24"/>
        </w:rPr>
        <w:t>cts, so argues the Applicant. I</w:t>
      </w:r>
      <w:r w:rsidRPr="00E714C8">
        <w:rPr>
          <w:rFonts w:ascii="Times New Roman" w:hAnsi="Times New Roman" w:cs="Times New Roman"/>
          <w:sz w:val="24"/>
          <w:szCs w:val="24"/>
        </w:rPr>
        <w:t xml:space="preserve">n some cases, it is not possible to sever the award when the bad part of the award is intermingled </w:t>
      </w:r>
      <w:r w:rsidR="000A6E15" w:rsidRPr="00E714C8">
        <w:rPr>
          <w:rFonts w:ascii="Times New Roman" w:hAnsi="Times New Roman" w:cs="Times New Roman"/>
          <w:sz w:val="24"/>
          <w:szCs w:val="24"/>
        </w:rPr>
        <w:t>w</w:t>
      </w:r>
      <w:r w:rsidR="00A44B00" w:rsidRPr="00E714C8">
        <w:rPr>
          <w:rFonts w:ascii="Times New Roman" w:hAnsi="Times New Roman" w:cs="Times New Roman"/>
          <w:sz w:val="24"/>
          <w:szCs w:val="24"/>
        </w:rPr>
        <w:t>ith the good part of the award and that</w:t>
      </w:r>
      <w:r w:rsidR="000A6E15" w:rsidRPr="00E714C8">
        <w:rPr>
          <w:rFonts w:ascii="Times New Roman" w:hAnsi="Times New Roman" w:cs="Times New Roman"/>
          <w:sz w:val="24"/>
          <w:szCs w:val="24"/>
        </w:rPr>
        <w:t xml:space="preserve"> is not the case in the present </w:t>
      </w:r>
      <w:r w:rsidR="000A6E15" w:rsidRPr="00E714C8">
        <w:rPr>
          <w:rFonts w:ascii="Times New Roman" w:hAnsi="Times New Roman" w:cs="Times New Roman"/>
          <w:sz w:val="24"/>
          <w:szCs w:val="24"/>
        </w:rPr>
        <w:lastRenderedPageBreak/>
        <w:t xml:space="preserve">matter. This approach reflects a logical and sensible construction of the provisions of </w:t>
      </w:r>
      <w:r w:rsidR="000A6E15" w:rsidRPr="00E714C8">
        <w:rPr>
          <w:rFonts w:ascii="Times New Roman" w:hAnsi="Times New Roman" w:cs="Times New Roman"/>
          <w:b/>
          <w:i/>
          <w:sz w:val="24"/>
          <w:szCs w:val="24"/>
        </w:rPr>
        <w:t>Article 34 (2)</w:t>
      </w:r>
      <w:r w:rsidR="000A6E15" w:rsidRPr="00E714C8">
        <w:rPr>
          <w:rFonts w:ascii="Times New Roman" w:hAnsi="Times New Roman" w:cs="Times New Roman"/>
          <w:sz w:val="24"/>
          <w:szCs w:val="24"/>
        </w:rPr>
        <w:t xml:space="preserve"> of the Act.</w:t>
      </w:r>
    </w:p>
    <w:p w14:paraId="195B24EC" w14:textId="33AC4F42" w:rsidR="000A6E15" w:rsidRPr="00E714C8" w:rsidRDefault="00A44B00" w:rsidP="00E714C8">
      <w:pPr>
        <w:jc w:val="both"/>
        <w:rPr>
          <w:rFonts w:ascii="Times New Roman" w:hAnsi="Times New Roman" w:cs="Times New Roman"/>
          <w:sz w:val="24"/>
          <w:szCs w:val="24"/>
        </w:rPr>
      </w:pPr>
      <w:r w:rsidRPr="00E714C8">
        <w:rPr>
          <w:rFonts w:ascii="Times New Roman" w:hAnsi="Times New Roman" w:cs="Times New Roman"/>
          <w:sz w:val="24"/>
          <w:szCs w:val="24"/>
        </w:rPr>
        <w:t xml:space="preserve">The Applicant also </w:t>
      </w:r>
      <w:r w:rsidR="000A6E15" w:rsidRPr="00E714C8">
        <w:rPr>
          <w:rFonts w:ascii="Times New Roman" w:hAnsi="Times New Roman" w:cs="Times New Roman"/>
          <w:sz w:val="24"/>
          <w:szCs w:val="24"/>
        </w:rPr>
        <w:t>placed reliance on the authority of</w:t>
      </w:r>
      <w:r w:rsidRPr="00E714C8">
        <w:rPr>
          <w:rFonts w:ascii="Times New Roman" w:hAnsi="Times New Roman" w:cs="Times New Roman"/>
          <w:sz w:val="24"/>
          <w:szCs w:val="24"/>
        </w:rPr>
        <w:t>,</w:t>
      </w:r>
    </w:p>
    <w:p w14:paraId="58A44295" w14:textId="77777777" w:rsidR="002D0DC7" w:rsidRPr="00E714C8" w:rsidRDefault="00064B40" w:rsidP="00E714C8">
      <w:pPr>
        <w:jc w:val="both"/>
        <w:rPr>
          <w:rFonts w:ascii="Times New Roman" w:hAnsi="Times New Roman" w:cs="Times New Roman"/>
          <w:b/>
          <w:i/>
          <w:sz w:val="24"/>
          <w:szCs w:val="24"/>
        </w:rPr>
      </w:pPr>
      <w:r w:rsidRPr="00E714C8">
        <w:rPr>
          <w:rFonts w:ascii="Times New Roman" w:hAnsi="Times New Roman" w:cs="Times New Roman"/>
          <w:b/>
          <w:i/>
          <w:sz w:val="24"/>
          <w:szCs w:val="24"/>
        </w:rPr>
        <w:t>RioZim Limited v</w:t>
      </w:r>
      <w:r w:rsidR="000A6E15" w:rsidRPr="00E714C8">
        <w:rPr>
          <w:rFonts w:ascii="Times New Roman" w:hAnsi="Times New Roman" w:cs="Times New Roman"/>
          <w:b/>
          <w:i/>
          <w:sz w:val="24"/>
          <w:szCs w:val="24"/>
        </w:rPr>
        <w:t>s. Maranatha Ferrochrome (Pvt) Ltd &amp; Anor SC 30/22</w:t>
      </w:r>
    </w:p>
    <w:p w14:paraId="128CAA20" w14:textId="77777777" w:rsidR="00E714C8" w:rsidRPr="00E714C8" w:rsidRDefault="00E714C8" w:rsidP="00E714C8">
      <w:pPr>
        <w:jc w:val="both"/>
        <w:rPr>
          <w:rFonts w:ascii="Times New Roman" w:hAnsi="Times New Roman" w:cs="Times New Roman"/>
          <w:b/>
          <w:sz w:val="24"/>
          <w:szCs w:val="24"/>
        </w:rPr>
      </w:pPr>
    </w:p>
    <w:p w14:paraId="4B4AC769" w14:textId="77777777" w:rsidR="000A6E15" w:rsidRPr="00E714C8" w:rsidRDefault="000A6E15" w:rsidP="00E714C8">
      <w:pPr>
        <w:ind w:firstLine="720"/>
        <w:jc w:val="both"/>
        <w:rPr>
          <w:rFonts w:ascii="Times New Roman" w:hAnsi="Times New Roman" w:cs="Times New Roman"/>
          <w:iCs/>
          <w:sz w:val="24"/>
          <w:szCs w:val="24"/>
        </w:rPr>
      </w:pPr>
      <w:r w:rsidRPr="00E714C8">
        <w:rPr>
          <w:rFonts w:ascii="Times New Roman" w:hAnsi="Times New Roman" w:cs="Times New Roman"/>
          <w:b/>
          <w:iCs/>
          <w:sz w:val="24"/>
          <w:szCs w:val="24"/>
        </w:rPr>
        <w:t>TO SEVERE OR NOT TO SEVERE</w:t>
      </w:r>
      <w:r w:rsidR="00A44B00" w:rsidRPr="00E714C8">
        <w:rPr>
          <w:rFonts w:ascii="Times New Roman" w:hAnsi="Times New Roman" w:cs="Times New Roman"/>
          <w:b/>
          <w:iCs/>
          <w:sz w:val="24"/>
          <w:szCs w:val="24"/>
        </w:rPr>
        <w:t xml:space="preserve"> AN ARBITRAL AWARD?</w:t>
      </w:r>
    </w:p>
    <w:p w14:paraId="0ED0F525" w14:textId="77777777" w:rsidR="00A44B00" w:rsidRPr="00E714C8" w:rsidRDefault="000A6E15"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It admits to no a</w:t>
      </w:r>
      <w:r w:rsidR="00A44B00" w:rsidRPr="00E714C8">
        <w:rPr>
          <w:rFonts w:ascii="Times New Roman" w:hAnsi="Times New Roman" w:cs="Times New Roman"/>
          <w:sz w:val="24"/>
          <w:szCs w:val="24"/>
        </w:rPr>
        <w:t xml:space="preserve">rgument that </w:t>
      </w:r>
      <w:r w:rsidRPr="00E714C8">
        <w:rPr>
          <w:rFonts w:ascii="Times New Roman" w:hAnsi="Times New Roman" w:cs="Times New Roman"/>
          <w:sz w:val="24"/>
          <w:szCs w:val="24"/>
        </w:rPr>
        <w:t>in statutory interpretation, the duty of the court is to interpret and implemen</w:t>
      </w:r>
      <w:r w:rsidR="00A44B00" w:rsidRPr="00E714C8">
        <w:rPr>
          <w:rFonts w:ascii="Times New Roman" w:hAnsi="Times New Roman" w:cs="Times New Roman"/>
          <w:sz w:val="24"/>
          <w:szCs w:val="24"/>
        </w:rPr>
        <w:t>t the statute as passed by the L</w:t>
      </w:r>
      <w:r w:rsidRPr="00E714C8">
        <w:rPr>
          <w:rFonts w:ascii="Times New Roman" w:hAnsi="Times New Roman" w:cs="Times New Roman"/>
          <w:sz w:val="24"/>
          <w:szCs w:val="24"/>
        </w:rPr>
        <w:t xml:space="preserve">egislature. Words in a statute must be given </w:t>
      </w:r>
      <w:r w:rsidR="006E3ED0" w:rsidRPr="00E714C8">
        <w:rPr>
          <w:rFonts w:ascii="Times New Roman" w:hAnsi="Times New Roman" w:cs="Times New Roman"/>
          <w:sz w:val="24"/>
          <w:szCs w:val="24"/>
        </w:rPr>
        <w:t xml:space="preserve">their ordinary and literal meaning </w:t>
      </w:r>
      <w:r w:rsidR="006E3ED0" w:rsidRPr="00E714C8">
        <w:rPr>
          <w:rFonts w:ascii="Times New Roman" w:hAnsi="Times New Roman" w:cs="Times New Roman"/>
          <w:i/>
          <w:sz w:val="24"/>
          <w:szCs w:val="24"/>
        </w:rPr>
        <w:t>(golden rule of interpretation</w:t>
      </w:r>
      <w:r w:rsidR="00A44B00" w:rsidRPr="00E714C8">
        <w:rPr>
          <w:rFonts w:ascii="Times New Roman" w:hAnsi="Times New Roman" w:cs="Times New Roman"/>
          <w:sz w:val="24"/>
          <w:szCs w:val="24"/>
        </w:rPr>
        <w:t xml:space="preserve">) unless </w:t>
      </w:r>
      <w:r w:rsidR="006E3ED0" w:rsidRPr="00E714C8">
        <w:rPr>
          <w:rFonts w:ascii="Times New Roman" w:hAnsi="Times New Roman" w:cs="Times New Roman"/>
          <w:sz w:val="24"/>
          <w:szCs w:val="24"/>
        </w:rPr>
        <w:t xml:space="preserve">if to do so will result in an absurdity that objectively speaking could not have been the intention of the legislature. Only then, is a court allowed to employ other </w:t>
      </w:r>
      <w:r w:rsidR="00A44B00" w:rsidRPr="00E714C8">
        <w:rPr>
          <w:rFonts w:ascii="Times New Roman" w:hAnsi="Times New Roman" w:cs="Times New Roman"/>
          <w:sz w:val="24"/>
          <w:szCs w:val="24"/>
        </w:rPr>
        <w:t>canons</w:t>
      </w:r>
      <w:r w:rsidR="006E3ED0" w:rsidRPr="00E714C8">
        <w:rPr>
          <w:rFonts w:ascii="Times New Roman" w:hAnsi="Times New Roman" w:cs="Times New Roman"/>
          <w:sz w:val="24"/>
          <w:szCs w:val="24"/>
        </w:rPr>
        <w:t xml:space="preserve"> of </w:t>
      </w:r>
      <w:r w:rsidR="00A44B00" w:rsidRPr="00E714C8">
        <w:rPr>
          <w:rFonts w:ascii="Times New Roman" w:hAnsi="Times New Roman" w:cs="Times New Roman"/>
          <w:sz w:val="24"/>
          <w:szCs w:val="24"/>
        </w:rPr>
        <w:t xml:space="preserve">statutory </w:t>
      </w:r>
      <w:r w:rsidR="006E3ED0" w:rsidRPr="00E714C8">
        <w:rPr>
          <w:rFonts w:ascii="Times New Roman" w:hAnsi="Times New Roman" w:cs="Times New Roman"/>
          <w:sz w:val="24"/>
          <w:szCs w:val="24"/>
        </w:rPr>
        <w:t>interpretation that will assist it to arrive at</w:t>
      </w:r>
      <w:r w:rsidR="00A44B00" w:rsidRPr="00E714C8">
        <w:rPr>
          <w:rFonts w:ascii="Times New Roman" w:hAnsi="Times New Roman" w:cs="Times New Roman"/>
          <w:sz w:val="24"/>
          <w:szCs w:val="24"/>
        </w:rPr>
        <w:t xml:space="preserve"> the intention of the L</w:t>
      </w:r>
      <w:r w:rsidR="006E3ED0" w:rsidRPr="00E714C8">
        <w:rPr>
          <w:rFonts w:ascii="Times New Roman" w:hAnsi="Times New Roman" w:cs="Times New Roman"/>
          <w:sz w:val="24"/>
          <w:szCs w:val="24"/>
        </w:rPr>
        <w:t>egislature</w:t>
      </w:r>
      <w:r w:rsidR="00A44B00" w:rsidRPr="00E714C8">
        <w:rPr>
          <w:rFonts w:ascii="Times New Roman" w:hAnsi="Times New Roman" w:cs="Times New Roman"/>
          <w:sz w:val="24"/>
          <w:szCs w:val="24"/>
        </w:rPr>
        <w:t xml:space="preserve"> when it passed the </w:t>
      </w:r>
      <w:r w:rsidR="006E3ED0" w:rsidRPr="00E714C8">
        <w:rPr>
          <w:rFonts w:ascii="Times New Roman" w:hAnsi="Times New Roman" w:cs="Times New Roman"/>
          <w:sz w:val="24"/>
          <w:szCs w:val="24"/>
        </w:rPr>
        <w:t>statute</w:t>
      </w:r>
      <w:r w:rsidR="00A44B00" w:rsidRPr="00E714C8">
        <w:rPr>
          <w:rFonts w:ascii="Times New Roman" w:hAnsi="Times New Roman" w:cs="Times New Roman"/>
          <w:sz w:val="24"/>
          <w:szCs w:val="24"/>
        </w:rPr>
        <w:t xml:space="preserve"> in question</w:t>
      </w:r>
      <w:r w:rsidR="006E3ED0" w:rsidRPr="00E714C8">
        <w:rPr>
          <w:rFonts w:ascii="Times New Roman" w:hAnsi="Times New Roman" w:cs="Times New Roman"/>
          <w:sz w:val="24"/>
          <w:szCs w:val="24"/>
        </w:rPr>
        <w:t xml:space="preserve">. A statutory provision should be given a meaning which is </w:t>
      </w:r>
      <w:r w:rsidR="007C12A2" w:rsidRPr="00E714C8">
        <w:rPr>
          <w:rFonts w:ascii="Times New Roman" w:hAnsi="Times New Roman" w:cs="Times New Roman"/>
          <w:sz w:val="24"/>
          <w:szCs w:val="24"/>
        </w:rPr>
        <w:t>consistent</w:t>
      </w:r>
      <w:r w:rsidR="006E3ED0" w:rsidRPr="00E714C8">
        <w:rPr>
          <w:rFonts w:ascii="Times New Roman" w:hAnsi="Times New Roman" w:cs="Times New Roman"/>
          <w:sz w:val="24"/>
          <w:szCs w:val="24"/>
        </w:rPr>
        <w:t xml:space="preserve"> with the context in which it is found.</w:t>
      </w:r>
    </w:p>
    <w:p w14:paraId="0159326F" w14:textId="0F623995" w:rsidR="001E200D" w:rsidRPr="00A6315A" w:rsidRDefault="00A44B00" w:rsidP="00E714C8">
      <w:pPr>
        <w:jc w:val="both"/>
        <w:rPr>
          <w:rFonts w:ascii="Times New Roman" w:hAnsi="Times New Roman" w:cs="Times New Roman"/>
        </w:rPr>
      </w:pPr>
      <w:r w:rsidRPr="00A6315A">
        <w:rPr>
          <w:rFonts w:ascii="Times New Roman" w:hAnsi="Times New Roman" w:cs="Times New Roman"/>
          <w:b/>
          <w:i/>
        </w:rPr>
        <w:t>Godfrey Tapedza &amp;</w:t>
      </w:r>
      <w:r w:rsidR="00F86038">
        <w:rPr>
          <w:rFonts w:ascii="Times New Roman" w:hAnsi="Times New Roman" w:cs="Times New Roman"/>
          <w:b/>
          <w:i/>
        </w:rPr>
        <w:t xml:space="preserve"> </w:t>
      </w:r>
      <w:r w:rsidRPr="00A6315A">
        <w:rPr>
          <w:rFonts w:ascii="Times New Roman" w:hAnsi="Times New Roman" w:cs="Times New Roman"/>
          <w:b/>
          <w:i/>
        </w:rPr>
        <w:t>Otrs v</w:t>
      </w:r>
      <w:r w:rsidR="001E200D" w:rsidRPr="00A6315A">
        <w:rPr>
          <w:rFonts w:ascii="Times New Roman" w:hAnsi="Times New Roman" w:cs="Times New Roman"/>
          <w:b/>
          <w:i/>
        </w:rPr>
        <w:t>s. ZERA &amp; Anor SC30/20</w:t>
      </w:r>
    </w:p>
    <w:p w14:paraId="55F08352" w14:textId="74696101" w:rsidR="00A44B00" w:rsidRPr="00A6315A" w:rsidRDefault="00A44B00" w:rsidP="00E714C8">
      <w:pPr>
        <w:jc w:val="both"/>
        <w:rPr>
          <w:rFonts w:ascii="Times New Roman" w:hAnsi="Times New Roman" w:cs="Times New Roman"/>
          <w:b/>
          <w:i/>
        </w:rPr>
      </w:pPr>
      <w:r w:rsidRPr="00A6315A">
        <w:rPr>
          <w:rFonts w:ascii="Times New Roman" w:hAnsi="Times New Roman" w:cs="Times New Roman"/>
          <w:b/>
          <w:i/>
        </w:rPr>
        <w:t>Chegutu Municipality v</w:t>
      </w:r>
      <w:r w:rsidR="001E200D" w:rsidRPr="00A6315A">
        <w:rPr>
          <w:rFonts w:ascii="Times New Roman" w:hAnsi="Times New Roman" w:cs="Times New Roman"/>
          <w:b/>
          <w:i/>
        </w:rPr>
        <w:t>s. Manyora 1996 (1) ZLR 262 (S) @ 264 D-E</w:t>
      </w:r>
    </w:p>
    <w:p w14:paraId="06EAC712" w14:textId="77777777" w:rsidR="001E200D" w:rsidRPr="00A6315A" w:rsidRDefault="00A44B00" w:rsidP="00E714C8">
      <w:pPr>
        <w:jc w:val="both"/>
        <w:rPr>
          <w:rFonts w:ascii="Times New Roman" w:hAnsi="Times New Roman" w:cs="Times New Roman"/>
          <w:b/>
          <w:i/>
        </w:rPr>
      </w:pPr>
      <w:r w:rsidRPr="00A6315A">
        <w:rPr>
          <w:rFonts w:ascii="Times New Roman" w:hAnsi="Times New Roman" w:cs="Times New Roman"/>
          <w:b/>
          <w:i/>
        </w:rPr>
        <w:t>RioZim Limited case (supra).</w:t>
      </w:r>
    </w:p>
    <w:p w14:paraId="77E3BA27" w14:textId="77777777" w:rsidR="00A44B00" w:rsidRPr="00E714C8" w:rsidRDefault="00A44B00" w:rsidP="00E714C8">
      <w:pPr>
        <w:jc w:val="both"/>
        <w:rPr>
          <w:rFonts w:ascii="Times New Roman" w:hAnsi="Times New Roman" w:cs="Times New Roman"/>
          <w:b/>
          <w:i/>
          <w:sz w:val="24"/>
          <w:szCs w:val="24"/>
        </w:rPr>
      </w:pPr>
    </w:p>
    <w:p w14:paraId="76696858" w14:textId="77777777" w:rsidR="00A44B00" w:rsidRPr="00E714C8" w:rsidRDefault="00A44B00" w:rsidP="00E714C8">
      <w:pPr>
        <w:jc w:val="both"/>
        <w:rPr>
          <w:rFonts w:ascii="Times New Roman" w:hAnsi="Times New Roman" w:cs="Times New Roman"/>
          <w:b/>
          <w:iCs/>
          <w:sz w:val="24"/>
          <w:szCs w:val="24"/>
        </w:rPr>
      </w:pPr>
      <w:r w:rsidRPr="00E714C8">
        <w:rPr>
          <w:rFonts w:ascii="Times New Roman" w:hAnsi="Times New Roman" w:cs="Times New Roman"/>
          <w:b/>
          <w:iCs/>
          <w:sz w:val="24"/>
          <w:szCs w:val="24"/>
        </w:rPr>
        <w:t>THE STATUTE.</w:t>
      </w:r>
    </w:p>
    <w:p w14:paraId="44D4F3AD" w14:textId="200DFD81" w:rsidR="001E200D" w:rsidRPr="00E714C8" w:rsidRDefault="001E200D" w:rsidP="00E714C8">
      <w:pPr>
        <w:jc w:val="both"/>
        <w:rPr>
          <w:rFonts w:ascii="Times New Roman" w:hAnsi="Times New Roman" w:cs="Times New Roman"/>
          <w:sz w:val="24"/>
          <w:szCs w:val="24"/>
        </w:rPr>
      </w:pPr>
      <w:r w:rsidRPr="00E714C8">
        <w:rPr>
          <w:rFonts w:ascii="Times New Roman" w:hAnsi="Times New Roman" w:cs="Times New Roman"/>
          <w:b/>
          <w:i/>
          <w:sz w:val="24"/>
          <w:szCs w:val="24"/>
        </w:rPr>
        <w:t>Article 34 (2) (b) (ii)</w:t>
      </w:r>
      <w:r w:rsidRPr="00E714C8">
        <w:rPr>
          <w:rFonts w:ascii="Times New Roman" w:hAnsi="Times New Roman" w:cs="Times New Roman"/>
          <w:sz w:val="24"/>
          <w:szCs w:val="24"/>
        </w:rPr>
        <w:t xml:space="preserve"> provides as </w:t>
      </w:r>
      <w:r w:rsidR="003B0F92" w:rsidRPr="00E714C8">
        <w:rPr>
          <w:rFonts w:ascii="Times New Roman" w:hAnsi="Times New Roman" w:cs="Times New Roman"/>
          <w:sz w:val="24"/>
          <w:szCs w:val="24"/>
        </w:rPr>
        <w:t>follows: -</w:t>
      </w:r>
    </w:p>
    <w:p w14:paraId="4899F1DA" w14:textId="05EEBCAE" w:rsidR="003C21AE" w:rsidRPr="00E714C8" w:rsidRDefault="001E200D" w:rsidP="00E714C8">
      <w:pPr>
        <w:ind w:left="720"/>
        <w:jc w:val="both"/>
        <w:rPr>
          <w:rFonts w:ascii="Times New Roman" w:hAnsi="Times New Roman" w:cs="Times New Roman"/>
          <w:i/>
          <w:sz w:val="20"/>
          <w:szCs w:val="20"/>
        </w:rPr>
      </w:pPr>
      <w:r w:rsidRPr="00E714C8">
        <w:rPr>
          <w:rFonts w:ascii="Times New Roman" w:hAnsi="Times New Roman" w:cs="Times New Roman"/>
          <w:i/>
          <w:sz w:val="20"/>
          <w:szCs w:val="20"/>
        </w:rPr>
        <w:t xml:space="preserve">“An arbitral award may be set aside by the High Court only if the High Court finds that </w:t>
      </w:r>
      <w:r w:rsidR="00E33801" w:rsidRPr="00E714C8">
        <w:rPr>
          <w:rFonts w:ascii="Times New Roman" w:hAnsi="Times New Roman" w:cs="Times New Roman"/>
          <w:i/>
          <w:sz w:val="20"/>
          <w:szCs w:val="20"/>
        </w:rPr>
        <w:t xml:space="preserve">the </w:t>
      </w:r>
      <w:r w:rsidRPr="00E714C8">
        <w:rPr>
          <w:rFonts w:ascii="Times New Roman" w:hAnsi="Times New Roman" w:cs="Times New Roman"/>
          <w:i/>
          <w:sz w:val="20"/>
          <w:szCs w:val="20"/>
        </w:rPr>
        <w:t>award is in conflict with the public policy of Zimbabwe</w:t>
      </w:r>
      <w:r w:rsidR="00E33801" w:rsidRPr="00E714C8">
        <w:rPr>
          <w:rFonts w:ascii="Times New Roman" w:hAnsi="Times New Roman" w:cs="Times New Roman"/>
          <w:i/>
          <w:sz w:val="20"/>
          <w:szCs w:val="20"/>
        </w:rPr>
        <w:t>.</w:t>
      </w:r>
      <w:r w:rsidRPr="00E714C8">
        <w:rPr>
          <w:rFonts w:ascii="Times New Roman" w:hAnsi="Times New Roman" w:cs="Times New Roman"/>
          <w:i/>
          <w:sz w:val="20"/>
          <w:szCs w:val="20"/>
        </w:rPr>
        <w:t>”</w:t>
      </w:r>
    </w:p>
    <w:p w14:paraId="54E0122F" w14:textId="316CE5C7" w:rsidR="003C21AE" w:rsidRPr="00E714C8" w:rsidRDefault="001E200D" w:rsidP="00E714C8">
      <w:pPr>
        <w:jc w:val="both"/>
        <w:rPr>
          <w:rFonts w:ascii="Times New Roman" w:hAnsi="Times New Roman" w:cs="Times New Roman"/>
          <w:sz w:val="24"/>
          <w:szCs w:val="24"/>
        </w:rPr>
      </w:pPr>
      <w:r w:rsidRPr="00E714C8">
        <w:rPr>
          <w:rFonts w:ascii="Times New Roman" w:hAnsi="Times New Roman" w:cs="Times New Roman"/>
          <w:b/>
          <w:i/>
          <w:sz w:val="24"/>
          <w:szCs w:val="24"/>
        </w:rPr>
        <w:t>Section 2 (3)</w:t>
      </w:r>
      <w:r w:rsidRPr="00E714C8">
        <w:rPr>
          <w:rFonts w:ascii="Times New Roman" w:hAnsi="Times New Roman" w:cs="Times New Roman"/>
          <w:sz w:val="24"/>
          <w:szCs w:val="24"/>
        </w:rPr>
        <w:t xml:space="preserve"> of the Act provides for the interpretation of the Act as </w:t>
      </w:r>
      <w:r w:rsidR="003B0F92" w:rsidRPr="00E714C8">
        <w:rPr>
          <w:rFonts w:ascii="Times New Roman" w:hAnsi="Times New Roman" w:cs="Times New Roman"/>
          <w:sz w:val="24"/>
          <w:szCs w:val="24"/>
        </w:rPr>
        <w:t>follows: -</w:t>
      </w:r>
    </w:p>
    <w:p w14:paraId="332674AF" w14:textId="77777777" w:rsidR="00E33801" w:rsidRPr="00E714C8" w:rsidRDefault="00E33801" w:rsidP="00A6315A">
      <w:pPr>
        <w:ind w:firstLine="720"/>
        <w:jc w:val="both"/>
        <w:rPr>
          <w:rFonts w:ascii="Times New Roman" w:hAnsi="Times New Roman" w:cs="Times New Roman"/>
          <w:i/>
          <w:sz w:val="20"/>
          <w:szCs w:val="20"/>
        </w:rPr>
      </w:pPr>
      <w:r w:rsidRPr="00E714C8">
        <w:rPr>
          <w:rFonts w:ascii="Times New Roman" w:hAnsi="Times New Roman" w:cs="Times New Roman"/>
          <w:i/>
          <w:sz w:val="20"/>
          <w:szCs w:val="20"/>
        </w:rPr>
        <w:t>“2 Interpretation</w:t>
      </w:r>
    </w:p>
    <w:p w14:paraId="65572EB8" w14:textId="77777777" w:rsidR="00E33801" w:rsidRPr="00E714C8" w:rsidRDefault="00E33801" w:rsidP="00A6315A">
      <w:pPr>
        <w:ind w:firstLine="720"/>
        <w:jc w:val="both"/>
        <w:rPr>
          <w:rFonts w:ascii="Times New Roman" w:hAnsi="Times New Roman" w:cs="Times New Roman"/>
          <w:i/>
          <w:sz w:val="20"/>
          <w:szCs w:val="20"/>
        </w:rPr>
      </w:pPr>
      <w:r w:rsidRPr="00E714C8">
        <w:rPr>
          <w:rFonts w:ascii="Times New Roman" w:hAnsi="Times New Roman" w:cs="Times New Roman"/>
          <w:i/>
          <w:sz w:val="20"/>
          <w:szCs w:val="20"/>
        </w:rPr>
        <w:t>(1)…</w:t>
      </w:r>
    </w:p>
    <w:p w14:paraId="5CA83E2E" w14:textId="77777777" w:rsidR="00E33801" w:rsidRPr="00E714C8" w:rsidRDefault="00E33801" w:rsidP="00A6315A">
      <w:pPr>
        <w:ind w:firstLine="720"/>
        <w:jc w:val="both"/>
        <w:rPr>
          <w:rFonts w:ascii="Times New Roman" w:hAnsi="Times New Roman" w:cs="Times New Roman"/>
          <w:i/>
          <w:sz w:val="20"/>
          <w:szCs w:val="20"/>
        </w:rPr>
      </w:pPr>
      <w:r w:rsidRPr="00E714C8">
        <w:rPr>
          <w:rFonts w:ascii="Times New Roman" w:hAnsi="Times New Roman" w:cs="Times New Roman"/>
          <w:i/>
          <w:sz w:val="20"/>
          <w:szCs w:val="20"/>
        </w:rPr>
        <w:t>(2)…</w:t>
      </w:r>
    </w:p>
    <w:p w14:paraId="3D6655C9" w14:textId="77777777" w:rsidR="004248A2" w:rsidRPr="00E714C8" w:rsidRDefault="001E200D" w:rsidP="00A6315A">
      <w:pPr>
        <w:ind w:left="720"/>
        <w:jc w:val="both"/>
        <w:rPr>
          <w:rFonts w:ascii="Times New Roman" w:hAnsi="Times New Roman" w:cs="Times New Roman"/>
          <w:i/>
          <w:sz w:val="20"/>
          <w:szCs w:val="20"/>
        </w:rPr>
      </w:pPr>
      <w:r w:rsidRPr="00E714C8">
        <w:rPr>
          <w:rFonts w:ascii="Times New Roman" w:hAnsi="Times New Roman" w:cs="Times New Roman"/>
          <w:i/>
          <w:sz w:val="20"/>
          <w:szCs w:val="20"/>
        </w:rPr>
        <w:t xml:space="preserve">(3) The material to which an arbitral tribunal or a court may refer in interpreting this Act includes the documents relating to the Model Law </w:t>
      </w:r>
      <w:r w:rsidR="00E33801" w:rsidRPr="00E714C8">
        <w:rPr>
          <w:rFonts w:ascii="Times New Roman" w:hAnsi="Times New Roman" w:cs="Times New Roman"/>
          <w:i/>
          <w:sz w:val="20"/>
          <w:szCs w:val="20"/>
        </w:rPr>
        <w:t xml:space="preserve">and </w:t>
      </w:r>
      <w:r w:rsidRPr="00E714C8">
        <w:rPr>
          <w:rFonts w:ascii="Times New Roman" w:hAnsi="Times New Roman" w:cs="Times New Roman"/>
          <w:i/>
          <w:sz w:val="20"/>
          <w:szCs w:val="20"/>
        </w:rPr>
        <w:t>originating from the United Nations Commission on International Trade Law</w:t>
      </w:r>
      <w:r w:rsidR="00E33801" w:rsidRPr="00E714C8">
        <w:rPr>
          <w:rFonts w:ascii="Times New Roman" w:hAnsi="Times New Roman" w:cs="Times New Roman"/>
          <w:i/>
          <w:sz w:val="20"/>
          <w:szCs w:val="20"/>
        </w:rPr>
        <w:t>,</w:t>
      </w:r>
      <w:r w:rsidRPr="00E714C8">
        <w:rPr>
          <w:rFonts w:ascii="Times New Roman" w:hAnsi="Times New Roman" w:cs="Times New Roman"/>
          <w:i/>
          <w:sz w:val="20"/>
          <w:szCs w:val="20"/>
        </w:rPr>
        <w:t xml:space="preserve"> or its working group for the preparation of the Model Law, that is to say</w:t>
      </w:r>
      <w:r w:rsidR="00DD6D48" w:rsidRPr="00E714C8">
        <w:rPr>
          <w:rFonts w:ascii="Times New Roman" w:hAnsi="Times New Roman" w:cs="Times New Roman"/>
          <w:i/>
          <w:sz w:val="20"/>
          <w:szCs w:val="20"/>
        </w:rPr>
        <w:t>,</w:t>
      </w:r>
      <w:r w:rsidRPr="00E714C8">
        <w:rPr>
          <w:rFonts w:ascii="Times New Roman" w:hAnsi="Times New Roman" w:cs="Times New Roman"/>
          <w:i/>
          <w:sz w:val="20"/>
          <w:szCs w:val="20"/>
        </w:rPr>
        <w:t xml:space="preserve"> the </w:t>
      </w:r>
      <w:r w:rsidR="002D052F" w:rsidRPr="00E714C8">
        <w:rPr>
          <w:rFonts w:ascii="Times New Roman" w:hAnsi="Times New Roman" w:cs="Times New Roman"/>
          <w:i/>
          <w:sz w:val="20"/>
          <w:szCs w:val="20"/>
        </w:rPr>
        <w:t>travaux pre’paratoires</w:t>
      </w:r>
      <w:r w:rsidR="004248A2" w:rsidRPr="00E714C8">
        <w:rPr>
          <w:rFonts w:ascii="Times New Roman" w:hAnsi="Times New Roman" w:cs="Times New Roman"/>
          <w:i/>
          <w:sz w:val="20"/>
          <w:szCs w:val="20"/>
        </w:rPr>
        <w:t xml:space="preserve">  to the Model Law, and</w:t>
      </w:r>
      <w:r w:rsidR="004248A2" w:rsidRPr="00E714C8">
        <w:rPr>
          <w:rFonts w:ascii="Times New Roman" w:hAnsi="Times New Roman" w:cs="Times New Roman"/>
          <w:b/>
          <w:i/>
          <w:sz w:val="20"/>
          <w:szCs w:val="20"/>
          <w:u w:val="single"/>
        </w:rPr>
        <w:t>, in interpreting the Model Law, regard shall be had to its international origin and t</w:t>
      </w:r>
      <w:r w:rsidR="002D052F" w:rsidRPr="00E714C8">
        <w:rPr>
          <w:rFonts w:ascii="Times New Roman" w:hAnsi="Times New Roman" w:cs="Times New Roman"/>
          <w:b/>
          <w:i/>
          <w:sz w:val="20"/>
          <w:szCs w:val="20"/>
          <w:u w:val="single"/>
        </w:rPr>
        <w:t xml:space="preserve">o the desirability of achieving </w:t>
      </w:r>
      <w:r w:rsidR="004248A2" w:rsidRPr="00E714C8">
        <w:rPr>
          <w:rFonts w:ascii="Times New Roman" w:hAnsi="Times New Roman" w:cs="Times New Roman"/>
          <w:b/>
          <w:i/>
          <w:sz w:val="20"/>
          <w:szCs w:val="20"/>
          <w:u w:val="single"/>
        </w:rPr>
        <w:t>international uniformity in its interpretation and application”</w:t>
      </w:r>
      <w:r w:rsidR="007C12A2" w:rsidRPr="00E714C8">
        <w:rPr>
          <w:rFonts w:ascii="Times New Roman" w:hAnsi="Times New Roman" w:cs="Times New Roman"/>
          <w:i/>
          <w:sz w:val="20"/>
          <w:szCs w:val="20"/>
        </w:rPr>
        <w:t xml:space="preserve"> </w:t>
      </w:r>
      <w:r w:rsidR="004248A2" w:rsidRPr="00E714C8">
        <w:rPr>
          <w:rFonts w:ascii="Times New Roman" w:hAnsi="Times New Roman" w:cs="Times New Roman"/>
          <w:i/>
          <w:sz w:val="20"/>
          <w:szCs w:val="20"/>
        </w:rPr>
        <w:t>(</w:t>
      </w:r>
      <w:r w:rsidR="004248A2" w:rsidRPr="003B0F92">
        <w:rPr>
          <w:rFonts w:ascii="Times New Roman" w:hAnsi="Times New Roman" w:cs="Times New Roman"/>
          <w:iCs/>
          <w:sz w:val="20"/>
          <w:szCs w:val="20"/>
        </w:rPr>
        <w:t>my emphasis</w:t>
      </w:r>
      <w:r w:rsidR="004248A2" w:rsidRPr="00E714C8">
        <w:rPr>
          <w:rFonts w:ascii="Times New Roman" w:hAnsi="Times New Roman" w:cs="Times New Roman"/>
          <w:i/>
          <w:sz w:val="20"/>
          <w:szCs w:val="20"/>
        </w:rPr>
        <w:t>)</w:t>
      </w:r>
    </w:p>
    <w:p w14:paraId="19F5C927" w14:textId="77777777" w:rsidR="004248A2" w:rsidRPr="00E714C8" w:rsidRDefault="004248A2" w:rsidP="00E714C8">
      <w:pPr>
        <w:jc w:val="both"/>
        <w:rPr>
          <w:rFonts w:ascii="Times New Roman" w:hAnsi="Times New Roman" w:cs="Times New Roman"/>
          <w:sz w:val="24"/>
          <w:szCs w:val="24"/>
        </w:rPr>
      </w:pPr>
    </w:p>
    <w:p w14:paraId="05329B70" w14:textId="77777777" w:rsidR="004248A2" w:rsidRPr="00E714C8" w:rsidRDefault="004248A2" w:rsidP="00E714C8">
      <w:pPr>
        <w:jc w:val="both"/>
        <w:rPr>
          <w:rFonts w:ascii="Times New Roman" w:hAnsi="Times New Roman" w:cs="Times New Roman"/>
          <w:sz w:val="24"/>
          <w:szCs w:val="24"/>
        </w:rPr>
      </w:pPr>
      <w:r w:rsidRPr="00E714C8">
        <w:rPr>
          <w:rFonts w:ascii="Times New Roman" w:hAnsi="Times New Roman" w:cs="Times New Roman"/>
          <w:sz w:val="24"/>
          <w:szCs w:val="24"/>
        </w:rPr>
        <w:lastRenderedPageBreak/>
        <w:t xml:space="preserve">In the </w:t>
      </w:r>
      <w:r w:rsidR="002D052F" w:rsidRPr="00E714C8">
        <w:rPr>
          <w:rFonts w:ascii="Times New Roman" w:hAnsi="Times New Roman" w:cs="Times New Roman"/>
          <w:b/>
          <w:i/>
          <w:sz w:val="24"/>
          <w:szCs w:val="24"/>
        </w:rPr>
        <w:t>Rio</w:t>
      </w:r>
      <w:r w:rsidR="002D3F90" w:rsidRPr="00E714C8">
        <w:rPr>
          <w:rFonts w:ascii="Times New Roman" w:hAnsi="Times New Roman" w:cs="Times New Roman"/>
          <w:b/>
          <w:i/>
          <w:sz w:val="24"/>
          <w:szCs w:val="24"/>
        </w:rPr>
        <w:t>Zim Limited</w:t>
      </w:r>
      <w:r w:rsidR="002D3F90" w:rsidRPr="00E714C8">
        <w:rPr>
          <w:rFonts w:ascii="Times New Roman" w:hAnsi="Times New Roman" w:cs="Times New Roman"/>
          <w:sz w:val="24"/>
          <w:szCs w:val="24"/>
        </w:rPr>
        <w:t xml:space="preserve"> case </w:t>
      </w:r>
      <w:r w:rsidR="002D3F90" w:rsidRPr="00E714C8">
        <w:rPr>
          <w:rFonts w:ascii="Times New Roman" w:hAnsi="Times New Roman" w:cs="Times New Roman"/>
          <w:i/>
          <w:sz w:val="24"/>
          <w:szCs w:val="24"/>
        </w:rPr>
        <w:t>(supra)</w:t>
      </w:r>
      <w:r w:rsidR="002D3F90" w:rsidRPr="00E714C8">
        <w:rPr>
          <w:rFonts w:ascii="Times New Roman" w:hAnsi="Times New Roman" w:cs="Times New Roman"/>
          <w:sz w:val="24"/>
          <w:szCs w:val="24"/>
        </w:rPr>
        <w:t xml:space="preserve"> the Supreme Court per </w:t>
      </w:r>
      <w:r w:rsidR="002D3F90" w:rsidRPr="00E714C8">
        <w:rPr>
          <w:rFonts w:ascii="Times New Roman" w:hAnsi="Times New Roman" w:cs="Times New Roman"/>
          <w:i/>
          <w:sz w:val="24"/>
          <w:szCs w:val="24"/>
        </w:rPr>
        <w:t>Uchena JA</w:t>
      </w:r>
      <w:r w:rsidR="002D3F90" w:rsidRPr="00E714C8">
        <w:rPr>
          <w:rFonts w:ascii="Times New Roman" w:hAnsi="Times New Roman" w:cs="Times New Roman"/>
          <w:sz w:val="24"/>
          <w:szCs w:val="24"/>
        </w:rPr>
        <w:t xml:space="preserve"> had the following to say</w:t>
      </w:r>
      <w:r w:rsidR="002D052F" w:rsidRPr="00E714C8">
        <w:rPr>
          <w:rFonts w:ascii="Times New Roman" w:hAnsi="Times New Roman" w:cs="Times New Roman"/>
          <w:sz w:val="24"/>
          <w:szCs w:val="24"/>
        </w:rPr>
        <w:t xml:space="preserve"> with regard to this subject matter</w:t>
      </w:r>
      <w:r w:rsidR="002D3F90" w:rsidRPr="00E714C8">
        <w:rPr>
          <w:rFonts w:ascii="Times New Roman" w:hAnsi="Times New Roman" w:cs="Times New Roman"/>
          <w:sz w:val="24"/>
          <w:szCs w:val="24"/>
        </w:rPr>
        <w:t>:</w:t>
      </w:r>
    </w:p>
    <w:p w14:paraId="0181C8FF" w14:textId="1BF8EF30" w:rsidR="00A9342E" w:rsidRPr="00E714C8" w:rsidRDefault="002D3F90" w:rsidP="00E714C8">
      <w:pPr>
        <w:ind w:left="720"/>
        <w:jc w:val="both"/>
        <w:rPr>
          <w:rFonts w:ascii="Times New Roman" w:hAnsi="Times New Roman" w:cs="Times New Roman"/>
          <w:i/>
          <w:sz w:val="20"/>
          <w:szCs w:val="20"/>
        </w:rPr>
      </w:pPr>
      <w:r w:rsidRPr="00E714C8">
        <w:rPr>
          <w:rFonts w:ascii="Times New Roman" w:hAnsi="Times New Roman" w:cs="Times New Roman"/>
          <w:i/>
          <w:sz w:val="20"/>
          <w:szCs w:val="20"/>
        </w:rPr>
        <w:t>“</w:t>
      </w:r>
      <w:r w:rsidRPr="00E714C8">
        <w:rPr>
          <w:rFonts w:ascii="Times New Roman" w:hAnsi="Times New Roman" w:cs="Times New Roman"/>
          <w:b/>
          <w:i/>
          <w:sz w:val="20"/>
          <w:szCs w:val="20"/>
        </w:rPr>
        <w:t>Courts should therefore always be conscious of the need to achieve international uniformity when interpreting provisions of the Model Law. This means the Model Law’s interpretation by other jurisdictions should be taken into consideration subject to the exclusion of irrelevant interpretation of modifications by those jurisdictions</w:t>
      </w:r>
      <w:r w:rsidRPr="00E714C8">
        <w:rPr>
          <w:rFonts w:ascii="Times New Roman" w:hAnsi="Times New Roman" w:cs="Times New Roman"/>
          <w:i/>
          <w:sz w:val="20"/>
          <w:szCs w:val="20"/>
        </w:rPr>
        <w:t xml:space="preserve">. It must </w:t>
      </w:r>
      <w:r w:rsidR="005A01D8" w:rsidRPr="00E714C8">
        <w:rPr>
          <w:rFonts w:ascii="Times New Roman" w:hAnsi="Times New Roman" w:cs="Times New Roman"/>
          <w:i/>
          <w:sz w:val="20"/>
          <w:szCs w:val="20"/>
        </w:rPr>
        <w:t>be stated that relevant interpretations of modifications by other jurisdictions which bring out the correct interpretation of the Model Law can be taken into consideration</w:t>
      </w:r>
      <w:r w:rsidR="003B0F92" w:rsidRPr="00E714C8">
        <w:rPr>
          <w:rFonts w:ascii="Times New Roman" w:hAnsi="Times New Roman" w:cs="Times New Roman"/>
          <w:i/>
          <w:sz w:val="20"/>
          <w:szCs w:val="20"/>
        </w:rPr>
        <w:t>.”</w:t>
      </w:r>
      <w:r w:rsidR="003B0F92">
        <w:rPr>
          <w:rFonts w:ascii="Times New Roman" w:hAnsi="Times New Roman" w:cs="Times New Roman"/>
          <w:i/>
          <w:sz w:val="20"/>
          <w:szCs w:val="20"/>
        </w:rPr>
        <w:t xml:space="preserve"> (</w:t>
      </w:r>
      <w:r w:rsidR="00A9342E" w:rsidRPr="003B0F92">
        <w:rPr>
          <w:rFonts w:ascii="Times New Roman" w:hAnsi="Times New Roman" w:cs="Times New Roman"/>
          <w:iCs/>
          <w:sz w:val="20"/>
          <w:szCs w:val="20"/>
        </w:rPr>
        <w:t>my emphasis</w:t>
      </w:r>
      <w:r w:rsidR="00A6315A">
        <w:rPr>
          <w:rFonts w:ascii="Times New Roman" w:hAnsi="Times New Roman" w:cs="Times New Roman"/>
          <w:i/>
          <w:sz w:val="20"/>
          <w:szCs w:val="20"/>
        </w:rPr>
        <w:t>)</w:t>
      </w:r>
      <w:r w:rsidR="00A9342E" w:rsidRPr="00E714C8">
        <w:rPr>
          <w:rFonts w:ascii="Times New Roman" w:hAnsi="Times New Roman" w:cs="Times New Roman"/>
          <w:i/>
          <w:sz w:val="20"/>
          <w:szCs w:val="20"/>
        </w:rPr>
        <w:t>.</w:t>
      </w:r>
    </w:p>
    <w:p w14:paraId="6B087FAE" w14:textId="155F1533" w:rsidR="007C12A2" w:rsidRPr="00E714C8" w:rsidRDefault="005A01D8" w:rsidP="00A6315A">
      <w:pPr>
        <w:jc w:val="both"/>
        <w:rPr>
          <w:rFonts w:ascii="Times New Roman" w:hAnsi="Times New Roman" w:cs="Times New Roman"/>
          <w:i/>
          <w:sz w:val="24"/>
          <w:szCs w:val="24"/>
        </w:rPr>
      </w:pPr>
      <w:r w:rsidRPr="00E714C8">
        <w:rPr>
          <w:rFonts w:ascii="Times New Roman" w:hAnsi="Times New Roman" w:cs="Times New Roman"/>
          <w:sz w:val="24"/>
          <w:szCs w:val="24"/>
        </w:rPr>
        <w:t xml:space="preserve">See </w:t>
      </w:r>
      <w:r w:rsidR="00A6315A" w:rsidRPr="00E714C8">
        <w:rPr>
          <w:rFonts w:ascii="Times New Roman" w:hAnsi="Times New Roman" w:cs="Times New Roman"/>
          <w:sz w:val="24"/>
          <w:szCs w:val="24"/>
        </w:rPr>
        <w:t>also: -</w:t>
      </w:r>
    </w:p>
    <w:p w14:paraId="40171406" w14:textId="76D6FF20" w:rsidR="005878FD" w:rsidRPr="00E714C8" w:rsidRDefault="005A01D8" w:rsidP="00CE627E">
      <w:pPr>
        <w:spacing w:line="360" w:lineRule="auto"/>
        <w:ind w:left="720"/>
        <w:jc w:val="both"/>
        <w:rPr>
          <w:rFonts w:ascii="Times New Roman" w:hAnsi="Times New Roman" w:cs="Times New Roman"/>
          <w:b/>
          <w:sz w:val="24"/>
          <w:szCs w:val="24"/>
          <w:u w:val="single"/>
        </w:rPr>
      </w:pPr>
      <w:r w:rsidRPr="00E714C8">
        <w:rPr>
          <w:rFonts w:ascii="Times New Roman" w:hAnsi="Times New Roman" w:cs="Times New Roman"/>
          <w:b/>
          <w:i/>
          <w:sz w:val="24"/>
          <w:szCs w:val="24"/>
        </w:rPr>
        <w:t>Courtesy</w:t>
      </w:r>
      <w:r w:rsidR="00A9342E" w:rsidRPr="00E714C8">
        <w:rPr>
          <w:rFonts w:ascii="Times New Roman" w:hAnsi="Times New Roman" w:cs="Times New Roman"/>
          <w:b/>
          <w:i/>
          <w:sz w:val="24"/>
          <w:szCs w:val="24"/>
        </w:rPr>
        <w:t xml:space="preserve"> Connection (Pvt) Ltd and Anor vs. Mupam</w:t>
      </w:r>
      <w:r w:rsidRPr="00E714C8">
        <w:rPr>
          <w:rFonts w:ascii="Times New Roman" w:hAnsi="Times New Roman" w:cs="Times New Roman"/>
          <w:b/>
          <w:i/>
          <w:sz w:val="24"/>
          <w:szCs w:val="24"/>
        </w:rPr>
        <w:t>hadzi 2006 (1) ZLR 479 (H) @ 483 B-</w:t>
      </w:r>
      <w:r w:rsidR="00CE627E">
        <w:rPr>
          <w:rFonts w:ascii="Times New Roman" w:hAnsi="Times New Roman" w:cs="Times New Roman"/>
          <w:b/>
          <w:i/>
          <w:sz w:val="24"/>
          <w:szCs w:val="24"/>
        </w:rPr>
        <w:t xml:space="preserve">C </w:t>
      </w:r>
      <w:r w:rsidR="00CE627E" w:rsidRPr="00CE627E">
        <w:rPr>
          <w:rFonts w:ascii="Times New Roman" w:hAnsi="Times New Roman" w:cs="Times New Roman"/>
          <w:sz w:val="24"/>
          <w:szCs w:val="24"/>
        </w:rPr>
        <w:t xml:space="preserve">per </w:t>
      </w:r>
      <w:r w:rsidRPr="00E714C8">
        <w:rPr>
          <w:rFonts w:ascii="Times New Roman" w:hAnsi="Times New Roman" w:cs="Times New Roman"/>
          <w:i/>
          <w:sz w:val="24"/>
          <w:szCs w:val="24"/>
        </w:rPr>
        <w:t xml:space="preserve">Makarau </w:t>
      </w:r>
      <w:r w:rsidR="00CE627E">
        <w:rPr>
          <w:rFonts w:ascii="Times New Roman" w:hAnsi="Times New Roman" w:cs="Times New Roman"/>
          <w:i/>
          <w:sz w:val="24"/>
          <w:szCs w:val="24"/>
        </w:rPr>
        <w:t xml:space="preserve">J </w:t>
      </w:r>
      <w:r w:rsidRPr="00E714C8">
        <w:rPr>
          <w:rFonts w:ascii="Times New Roman" w:hAnsi="Times New Roman" w:cs="Times New Roman"/>
          <w:sz w:val="24"/>
          <w:szCs w:val="24"/>
        </w:rPr>
        <w:t>(as she then was)</w:t>
      </w:r>
      <w:r w:rsidR="00A9342E" w:rsidRPr="00E714C8">
        <w:rPr>
          <w:rFonts w:ascii="Times New Roman" w:hAnsi="Times New Roman" w:cs="Times New Roman"/>
          <w:sz w:val="24"/>
          <w:szCs w:val="24"/>
        </w:rPr>
        <w:t>. This is what she sai</w:t>
      </w:r>
      <w:r w:rsidR="00CE627E">
        <w:rPr>
          <w:rFonts w:ascii="Times New Roman" w:hAnsi="Times New Roman" w:cs="Times New Roman"/>
          <w:sz w:val="24"/>
          <w:szCs w:val="24"/>
        </w:rPr>
        <w:t xml:space="preserve">d </w:t>
      </w:r>
      <w:r w:rsidR="007C12A2" w:rsidRPr="00E714C8">
        <w:rPr>
          <w:rFonts w:ascii="Times New Roman" w:hAnsi="Times New Roman" w:cs="Times New Roman"/>
          <w:sz w:val="24"/>
          <w:szCs w:val="24"/>
        </w:rPr>
        <w:t>in recogn</w:t>
      </w:r>
      <w:r w:rsidR="005878FD" w:rsidRPr="00E714C8">
        <w:rPr>
          <w:rFonts w:ascii="Times New Roman" w:hAnsi="Times New Roman" w:cs="Times New Roman"/>
          <w:sz w:val="24"/>
          <w:szCs w:val="24"/>
        </w:rPr>
        <w:t>ition of the international ancestry of the Model Law.</w:t>
      </w:r>
    </w:p>
    <w:p w14:paraId="5067F914" w14:textId="007E6EF6" w:rsidR="005878FD" w:rsidRPr="00E714C8" w:rsidRDefault="005878FD" w:rsidP="00E714C8">
      <w:pPr>
        <w:ind w:left="720"/>
        <w:jc w:val="both"/>
        <w:rPr>
          <w:rFonts w:ascii="Times New Roman" w:hAnsi="Times New Roman" w:cs="Times New Roman"/>
          <w:sz w:val="20"/>
          <w:szCs w:val="20"/>
        </w:rPr>
      </w:pPr>
      <w:r w:rsidRPr="00E714C8">
        <w:rPr>
          <w:rFonts w:ascii="Times New Roman" w:hAnsi="Times New Roman" w:cs="Times New Roman"/>
          <w:i/>
          <w:sz w:val="20"/>
          <w:szCs w:val="20"/>
        </w:rPr>
        <w:t xml:space="preserve">“I am further persuaded to hold as I do by the fact that </w:t>
      </w:r>
      <w:r w:rsidRPr="00E714C8">
        <w:rPr>
          <w:rFonts w:ascii="Times New Roman" w:hAnsi="Times New Roman" w:cs="Times New Roman"/>
          <w:b/>
          <w:i/>
          <w:sz w:val="20"/>
          <w:szCs w:val="20"/>
        </w:rPr>
        <w:t>the Act is of international pedigree and certainty and finality of legal proceedings were paramount in its formulation</w:t>
      </w:r>
      <w:r w:rsidR="00A9342E" w:rsidRPr="00E714C8">
        <w:rPr>
          <w:rFonts w:ascii="Times New Roman" w:hAnsi="Times New Roman" w:cs="Times New Roman"/>
          <w:b/>
          <w:i/>
          <w:sz w:val="20"/>
          <w:szCs w:val="20"/>
        </w:rPr>
        <w:t xml:space="preserve">. … </w:t>
      </w:r>
      <w:r w:rsidRPr="00E714C8">
        <w:rPr>
          <w:rFonts w:ascii="Times New Roman" w:hAnsi="Times New Roman" w:cs="Times New Roman"/>
          <w:i/>
          <w:sz w:val="20"/>
          <w:szCs w:val="20"/>
        </w:rPr>
        <w:t>Section 2 of the Act specifically provides that in interpreting the Model Law, regard shall be had to its international origin and to the desirability of achieving international uniformity in its interpretation and application</w:t>
      </w:r>
      <w:r w:rsidR="00A6497F" w:rsidRPr="00E714C8">
        <w:rPr>
          <w:rFonts w:ascii="Times New Roman" w:hAnsi="Times New Roman" w:cs="Times New Roman"/>
          <w:i/>
          <w:sz w:val="20"/>
          <w:szCs w:val="20"/>
        </w:rPr>
        <w:t>.</w:t>
      </w:r>
      <w:r w:rsidRPr="00E714C8">
        <w:rPr>
          <w:rFonts w:ascii="Times New Roman" w:hAnsi="Times New Roman" w:cs="Times New Roman"/>
          <w:i/>
          <w:sz w:val="20"/>
          <w:szCs w:val="20"/>
        </w:rPr>
        <w:t>”</w:t>
      </w:r>
      <w:r w:rsidR="00A9342E" w:rsidRPr="00E714C8">
        <w:rPr>
          <w:rFonts w:ascii="Times New Roman" w:hAnsi="Times New Roman" w:cs="Times New Roman"/>
          <w:sz w:val="20"/>
          <w:szCs w:val="20"/>
        </w:rPr>
        <w:t xml:space="preserve"> </w:t>
      </w:r>
      <w:r w:rsidR="00A6315A">
        <w:rPr>
          <w:rFonts w:ascii="Times New Roman" w:hAnsi="Times New Roman" w:cs="Times New Roman"/>
          <w:sz w:val="20"/>
          <w:szCs w:val="20"/>
        </w:rPr>
        <w:t>(</w:t>
      </w:r>
      <w:r w:rsidRPr="00E714C8">
        <w:rPr>
          <w:rFonts w:ascii="Times New Roman" w:hAnsi="Times New Roman" w:cs="Times New Roman"/>
          <w:sz w:val="20"/>
          <w:szCs w:val="20"/>
        </w:rPr>
        <w:t>my emphasis</w:t>
      </w:r>
      <w:r w:rsidR="00A6315A">
        <w:rPr>
          <w:rFonts w:ascii="Times New Roman" w:hAnsi="Times New Roman" w:cs="Times New Roman"/>
          <w:sz w:val="20"/>
          <w:szCs w:val="20"/>
        </w:rPr>
        <w:t>)</w:t>
      </w:r>
    </w:p>
    <w:p w14:paraId="2BB3E367" w14:textId="77777777" w:rsidR="00E714C8" w:rsidRDefault="00A6497F" w:rsidP="00E714C8">
      <w:pPr>
        <w:jc w:val="both"/>
        <w:rPr>
          <w:rFonts w:ascii="Times New Roman" w:hAnsi="Times New Roman" w:cs="Times New Roman"/>
          <w:sz w:val="24"/>
          <w:szCs w:val="24"/>
        </w:rPr>
      </w:pPr>
      <w:r w:rsidRPr="00E714C8">
        <w:rPr>
          <w:rFonts w:ascii="Times New Roman" w:hAnsi="Times New Roman" w:cs="Times New Roman"/>
          <w:sz w:val="24"/>
          <w:szCs w:val="24"/>
        </w:rPr>
        <w:t xml:space="preserve">Nowhere in </w:t>
      </w:r>
      <w:r w:rsidRPr="00E714C8">
        <w:rPr>
          <w:rFonts w:ascii="Times New Roman" w:hAnsi="Times New Roman" w:cs="Times New Roman"/>
          <w:b/>
          <w:i/>
          <w:sz w:val="24"/>
          <w:szCs w:val="24"/>
        </w:rPr>
        <w:t>Article 34 (2)(b)(ii)</w:t>
      </w:r>
      <w:r w:rsidRPr="00E714C8">
        <w:rPr>
          <w:rFonts w:ascii="Times New Roman" w:hAnsi="Times New Roman" w:cs="Times New Roman"/>
          <w:sz w:val="24"/>
          <w:szCs w:val="24"/>
        </w:rPr>
        <w:t xml:space="preserve"> </w:t>
      </w:r>
      <w:r w:rsidR="00C50BE7" w:rsidRPr="00E714C8">
        <w:rPr>
          <w:rFonts w:ascii="Times New Roman" w:hAnsi="Times New Roman" w:cs="Times New Roman"/>
          <w:sz w:val="24"/>
          <w:szCs w:val="24"/>
        </w:rPr>
        <w:t xml:space="preserve">of the Act </w:t>
      </w:r>
      <w:r w:rsidRPr="00E714C8">
        <w:rPr>
          <w:rFonts w:ascii="Times New Roman" w:hAnsi="Times New Roman" w:cs="Times New Roman"/>
          <w:sz w:val="24"/>
          <w:szCs w:val="24"/>
        </w:rPr>
        <w:t xml:space="preserve">is </w:t>
      </w:r>
      <w:r w:rsidR="00C50BE7" w:rsidRPr="00E714C8">
        <w:rPr>
          <w:rFonts w:ascii="Times New Roman" w:hAnsi="Times New Roman" w:cs="Times New Roman"/>
          <w:sz w:val="24"/>
          <w:szCs w:val="24"/>
        </w:rPr>
        <w:t xml:space="preserve">the </w:t>
      </w:r>
      <w:r w:rsidRPr="00E714C8">
        <w:rPr>
          <w:rFonts w:ascii="Times New Roman" w:hAnsi="Times New Roman" w:cs="Times New Roman"/>
          <w:sz w:val="24"/>
          <w:szCs w:val="24"/>
        </w:rPr>
        <w:t>severability or non-severability of an award mentioned.</w:t>
      </w:r>
    </w:p>
    <w:p w14:paraId="770A01C2" w14:textId="4CF92910" w:rsidR="00DC1DD8" w:rsidRPr="00E714C8" w:rsidRDefault="00A6497F"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 xml:space="preserve">I am alive to this issue arising in the case of </w:t>
      </w:r>
      <w:r w:rsidR="00C50BE7" w:rsidRPr="00E714C8">
        <w:rPr>
          <w:rFonts w:ascii="Times New Roman" w:hAnsi="Times New Roman" w:cs="Times New Roman"/>
          <w:sz w:val="24"/>
          <w:szCs w:val="24"/>
        </w:rPr>
        <w:t xml:space="preserve">the </w:t>
      </w:r>
      <w:r w:rsidRPr="00E714C8">
        <w:rPr>
          <w:rFonts w:ascii="Times New Roman" w:hAnsi="Times New Roman" w:cs="Times New Roman"/>
          <w:b/>
          <w:i/>
          <w:sz w:val="24"/>
          <w:szCs w:val="24"/>
        </w:rPr>
        <w:t xml:space="preserve">Confederation of Zimbabwe Industries vs. Mbatha HH 125/15. </w:t>
      </w:r>
      <w:r w:rsidRPr="00E714C8">
        <w:rPr>
          <w:rFonts w:ascii="Times New Roman" w:hAnsi="Times New Roman" w:cs="Times New Roman"/>
          <w:sz w:val="24"/>
          <w:szCs w:val="24"/>
        </w:rPr>
        <w:t>In that matter</w:t>
      </w:r>
      <w:r w:rsidRPr="00E714C8">
        <w:rPr>
          <w:rFonts w:ascii="Times New Roman" w:hAnsi="Times New Roman" w:cs="Times New Roman"/>
          <w:b/>
          <w:sz w:val="24"/>
          <w:szCs w:val="24"/>
        </w:rPr>
        <w:t xml:space="preserve"> </w:t>
      </w:r>
      <w:r w:rsidRPr="00CA69CB">
        <w:rPr>
          <w:rFonts w:ascii="Times New Roman" w:hAnsi="Times New Roman" w:cs="Times New Roman"/>
          <w:iCs/>
          <w:sz w:val="24"/>
          <w:szCs w:val="24"/>
        </w:rPr>
        <w:t>Mathonsi J</w:t>
      </w:r>
      <w:r w:rsidR="00C50BE7" w:rsidRPr="00E714C8">
        <w:rPr>
          <w:rFonts w:ascii="Times New Roman" w:hAnsi="Times New Roman" w:cs="Times New Roman"/>
          <w:sz w:val="24"/>
          <w:szCs w:val="24"/>
        </w:rPr>
        <w:t xml:space="preserve"> </w:t>
      </w:r>
      <w:r w:rsidR="00CE627E">
        <w:rPr>
          <w:rFonts w:ascii="Times New Roman" w:hAnsi="Times New Roman" w:cs="Times New Roman"/>
          <w:sz w:val="24"/>
          <w:szCs w:val="24"/>
        </w:rPr>
        <w:t>(</w:t>
      </w:r>
      <w:r w:rsidRPr="00E714C8">
        <w:rPr>
          <w:rFonts w:ascii="Times New Roman" w:hAnsi="Times New Roman" w:cs="Times New Roman"/>
          <w:sz w:val="24"/>
          <w:szCs w:val="24"/>
        </w:rPr>
        <w:t>as he then was</w:t>
      </w:r>
      <w:r w:rsidR="00CE627E">
        <w:rPr>
          <w:rFonts w:ascii="Times New Roman" w:hAnsi="Times New Roman" w:cs="Times New Roman"/>
          <w:sz w:val="24"/>
          <w:szCs w:val="24"/>
        </w:rPr>
        <w:t>)</w:t>
      </w:r>
      <w:r w:rsidRPr="00E714C8">
        <w:rPr>
          <w:rFonts w:ascii="Times New Roman" w:hAnsi="Times New Roman" w:cs="Times New Roman"/>
          <w:sz w:val="24"/>
          <w:szCs w:val="24"/>
        </w:rPr>
        <w:t xml:space="preserve"> was dealing with </w:t>
      </w:r>
      <w:r w:rsidRPr="00E714C8">
        <w:rPr>
          <w:rFonts w:ascii="Times New Roman" w:hAnsi="Times New Roman" w:cs="Times New Roman"/>
          <w:b/>
          <w:i/>
          <w:sz w:val="24"/>
          <w:szCs w:val="24"/>
        </w:rPr>
        <w:t>Article 34(2) (a)(iii)</w:t>
      </w:r>
      <w:r w:rsidRPr="00E714C8">
        <w:rPr>
          <w:rFonts w:ascii="Times New Roman" w:hAnsi="Times New Roman" w:cs="Times New Roman"/>
          <w:sz w:val="24"/>
          <w:szCs w:val="24"/>
        </w:rPr>
        <w:t xml:space="preserve"> and found that the article allows a severance of the offending part of the award where appropriate. I am also aware of this </w:t>
      </w:r>
      <w:r w:rsidR="00C50BE7" w:rsidRPr="00E714C8">
        <w:rPr>
          <w:rFonts w:ascii="Times New Roman" w:hAnsi="Times New Roman" w:cs="Times New Roman"/>
          <w:sz w:val="24"/>
          <w:szCs w:val="24"/>
        </w:rPr>
        <w:t xml:space="preserve">issue coming up </w:t>
      </w:r>
      <w:r w:rsidRPr="00E714C8">
        <w:rPr>
          <w:rFonts w:ascii="Times New Roman" w:hAnsi="Times New Roman" w:cs="Times New Roman"/>
          <w:sz w:val="24"/>
          <w:szCs w:val="24"/>
        </w:rPr>
        <w:t xml:space="preserve">once again in the case </w:t>
      </w:r>
      <w:r w:rsidR="00C50BE7" w:rsidRPr="00E714C8">
        <w:rPr>
          <w:rFonts w:ascii="Times New Roman" w:hAnsi="Times New Roman" w:cs="Times New Roman"/>
          <w:sz w:val="24"/>
          <w:szCs w:val="24"/>
        </w:rPr>
        <w:t>o</w:t>
      </w:r>
      <w:r w:rsidRPr="00E714C8">
        <w:rPr>
          <w:rFonts w:ascii="Times New Roman" w:hAnsi="Times New Roman" w:cs="Times New Roman"/>
          <w:sz w:val="24"/>
          <w:szCs w:val="24"/>
        </w:rPr>
        <w:t>f</w:t>
      </w:r>
      <w:r w:rsidRPr="00E714C8">
        <w:rPr>
          <w:rFonts w:ascii="Times New Roman" w:hAnsi="Times New Roman" w:cs="Times New Roman"/>
          <w:i/>
          <w:sz w:val="24"/>
          <w:szCs w:val="24"/>
        </w:rPr>
        <w:t xml:space="preserve"> </w:t>
      </w:r>
      <w:r w:rsidRPr="00E714C8">
        <w:rPr>
          <w:rFonts w:ascii="Times New Roman" w:hAnsi="Times New Roman" w:cs="Times New Roman"/>
          <w:b/>
          <w:i/>
          <w:sz w:val="24"/>
          <w:szCs w:val="24"/>
        </w:rPr>
        <w:t>Prichard Matthews vs. Craster International (Private)</w:t>
      </w:r>
      <w:r w:rsidRPr="00E714C8">
        <w:rPr>
          <w:rFonts w:ascii="Times New Roman" w:hAnsi="Times New Roman" w:cs="Times New Roman"/>
          <w:b/>
          <w:sz w:val="24"/>
          <w:szCs w:val="24"/>
        </w:rPr>
        <w:t xml:space="preserve"> </w:t>
      </w:r>
      <w:r w:rsidRPr="00E714C8">
        <w:rPr>
          <w:rFonts w:ascii="Times New Roman" w:hAnsi="Times New Roman" w:cs="Times New Roman"/>
          <w:b/>
          <w:i/>
          <w:sz w:val="24"/>
          <w:szCs w:val="24"/>
        </w:rPr>
        <w:t>Limited HH 707/15</w:t>
      </w:r>
      <w:r w:rsidRPr="00E714C8">
        <w:rPr>
          <w:rFonts w:ascii="Times New Roman" w:hAnsi="Times New Roman" w:cs="Times New Roman"/>
          <w:sz w:val="24"/>
          <w:szCs w:val="24"/>
        </w:rPr>
        <w:t xml:space="preserve"> in which </w:t>
      </w:r>
      <w:r w:rsidR="000B06DD" w:rsidRPr="00CA69CB">
        <w:rPr>
          <w:rFonts w:ascii="Times New Roman" w:hAnsi="Times New Roman" w:cs="Times New Roman"/>
          <w:iCs/>
          <w:sz w:val="24"/>
          <w:szCs w:val="24"/>
        </w:rPr>
        <w:t>Mafusire J</w:t>
      </w:r>
      <w:r w:rsidR="000B06DD" w:rsidRPr="00E714C8">
        <w:rPr>
          <w:rFonts w:ascii="Times New Roman" w:hAnsi="Times New Roman" w:cs="Times New Roman"/>
          <w:sz w:val="24"/>
          <w:szCs w:val="24"/>
        </w:rPr>
        <w:t xml:space="preserve"> was dealing with a</w:t>
      </w:r>
      <w:r w:rsidR="00C50BE7" w:rsidRPr="00E714C8">
        <w:rPr>
          <w:rFonts w:ascii="Times New Roman" w:hAnsi="Times New Roman" w:cs="Times New Roman"/>
          <w:sz w:val="24"/>
          <w:szCs w:val="24"/>
        </w:rPr>
        <w:t>n</w:t>
      </w:r>
      <w:r w:rsidR="000B06DD" w:rsidRPr="00E714C8">
        <w:rPr>
          <w:rFonts w:ascii="Times New Roman" w:hAnsi="Times New Roman" w:cs="Times New Roman"/>
          <w:sz w:val="24"/>
          <w:szCs w:val="24"/>
        </w:rPr>
        <w:t xml:space="preserve"> application for registration as opposed to an application for setting aside part of the arbitral award. </w:t>
      </w:r>
      <w:r w:rsidR="000B06DD" w:rsidRPr="00E714C8">
        <w:rPr>
          <w:rFonts w:ascii="Times New Roman" w:hAnsi="Times New Roman" w:cs="Times New Roman"/>
          <w:i/>
          <w:sz w:val="24"/>
          <w:szCs w:val="24"/>
        </w:rPr>
        <w:t>Adv-Hashiti</w:t>
      </w:r>
      <w:r w:rsidR="00C50BE7" w:rsidRPr="00E714C8">
        <w:rPr>
          <w:rFonts w:ascii="Times New Roman" w:hAnsi="Times New Roman" w:cs="Times New Roman"/>
          <w:sz w:val="24"/>
          <w:szCs w:val="24"/>
        </w:rPr>
        <w:t xml:space="preserve"> in his arguments relied on the decision</w:t>
      </w:r>
      <w:r w:rsidR="000B06DD" w:rsidRPr="00E714C8">
        <w:rPr>
          <w:rFonts w:ascii="Times New Roman" w:hAnsi="Times New Roman" w:cs="Times New Roman"/>
          <w:sz w:val="24"/>
          <w:szCs w:val="24"/>
        </w:rPr>
        <w:t xml:space="preserve"> by </w:t>
      </w:r>
      <w:r w:rsidR="000B06DD" w:rsidRPr="00CA69CB">
        <w:rPr>
          <w:rFonts w:ascii="Times New Roman" w:hAnsi="Times New Roman" w:cs="Times New Roman"/>
          <w:iCs/>
          <w:sz w:val="24"/>
          <w:szCs w:val="24"/>
        </w:rPr>
        <w:t>Mafusire J</w:t>
      </w:r>
      <w:r w:rsidR="00DC1DD8" w:rsidRPr="00E714C8">
        <w:rPr>
          <w:rFonts w:ascii="Times New Roman" w:hAnsi="Times New Roman" w:cs="Times New Roman"/>
          <w:sz w:val="24"/>
          <w:szCs w:val="24"/>
        </w:rPr>
        <w:t xml:space="preserve"> tha</w:t>
      </w:r>
      <w:r w:rsidR="00DC1DD8" w:rsidRPr="00E714C8">
        <w:rPr>
          <w:rFonts w:ascii="Times New Roman" w:hAnsi="Times New Roman" w:cs="Times New Roman"/>
          <w:i/>
          <w:sz w:val="24"/>
          <w:szCs w:val="24"/>
        </w:rPr>
        <w:t>t</w:t>
      </w:r>
      <w:r w:rsidR="00DC1DD8" w:rsidRPr="00E714C8">
        <w:rPr>
          <w:rFonts w:ascii="Times New Roman" w:hAnsi="Times New Roman" w:cs="Times New Roman"/>
          <w:sz w:val="24"/>
          <w:szCs w:val="24"/>
        </w:rPr>
        <w:t xml:space="preserve"> to split or severe an award amounts to transforming the arbitral award. The judgment was</w:t>
      </w:r>
      <w:r w:rsidR="00C50BE7" w:rsidRPr="00E714C8">
        <w:rPr>
          <w:rFonts w:ascii="Times New Roman" w:hAnsi="Times New Roman" w:cs="Times New Roman"/>
          <w:sz w:val="24"/>
          <w:szCs w:val="24"/>
        </w:rPr>
        <w:t xml:space="preserve"> however</w:t>
      </w:r>
      <w:r w:rsidR="00DC1DD8" w:rsidRPr="00E714C8">
        <w:rPr>
          <w:rFonts w:ascii="Times New Roman" w:hAnsi="Times New Roman" w:cs="Times New Roman"/>
          <w:sz w:val="24"/>
          <w:szCs w:val="24"/>
        </w:rPr>
        <w:t xml:space="preserve"> upset on appeal </w:t>
      </w:r>
      <w:r w:rsidR="00DC1DD8" w:rsidRPr="00E714C8">
        <w:rPr>
          <w:rFonts w:ascii="Times New Roman" w:hAnsi="Times New Roman" w:cs="Times New Roman"/>
          <w:b/>
          <w:i/>
          <w:sz w:val="24"/>
          <w:szCs w:val="24"/>
        </w:rPr>
        <w:t>(SC 151/20).</w:t>
      </w:r>
      <w:r w:rsidR="00DC1DD8" w:rsidRPr="00E714C8">
        <w:rPr>
          <w:rFonts w:ascii="Times New Roman" w:hAnsi="Times New Roman" w:cs="Times New Roman"/>
          <w:sz w:val="24"/>
          <w:szCs w:val="24"/>
        </w:rPr>
        <w:t xml:space="preserve"> The S</w:t>
      </w:r>
      <w:r w:rsidR="00C50BE7" w:rsidRPr="00E714C8">
        <w:rPr>
          <w:rFonts w:ascii="Times New Roman" w:hAnsi="Times New Roman" w:cs="Times New Roman"/>
          <w:sz w:val="24"/>
          <w:szCs w:val="24"/>
        </w:rPr>
        <w:t>upreme Court however did not deal</w:t>
      </w:r>
      <w:r w:rsidR="00DC1DD8" w:rsidRPr="00E714C8">
        <w:rPr>
          <w:rFonts w:ascii="Times New Roman" w:hAnsi="Times New Roman" w:cs="Times New Roman"/>
          <w:sz w:val="24"/>
          <w:szCs w:val="24"/>
        </w:rPr>
        <w:t xml:space="preserve"> with the issue of severability, having found that the judgmen</w:t>
      </w:r>
      <w:r w:rsidR="00C50BE7" w:rsidRPr="00E714C8">
        <w:rPr>
          <w:rFonts w:ascii="Times New Roman" w:hAnsi="Times New Roman" w:cs="Times New Roman"/>
          <w:sz w:val="24"/>
          <w:szCs w:val="24"/>
        </w:rPr>
        <w:t xml:space="preserve">t needed to be evacuated </w:t>
      </w:r>
      <w:r w:rsidR="00DC1DD8" w:rsidRPr="00E714C8">
        <w:rPr>
          <w:rFonts w:ascii="Times New Roman" w:hAnsi="Times New Roman" w:cs="Times New Roman"/>
          <w:sz w:val="24"/>
          <w:szCs w:val="24"/>
        </w:rPr>
        <w:t>on another overarching</w:t>
      </w:r>
      <w:r w:rsidR="001719B9" w:rsidRPr="00E714C8">
        <w:rPr>
          <w:rFonts w:ascii="Times New Roman" w:hAnsi="Times New Roman" w:cs="Times New Roman"/>
          <w:sz w:val="24"/>
          <w:szCs w:val="24"/>
        </w:rPr>
        <w:t xml:space="preserve"> </w:t>
      </w:r>
      <w:r w:rsidR="00DC1DD8" w:rsidRPr="00E714C8">
        <w:rPr>
          <w:rFonts w:ascii="Times New Roman" w:hAnsi="Times New Roman" w:cs="Times New Roman"/>
          <w:sz w:val="24"/>
          <w:szCs w:val="24"/>
        </w:rPr>
        <w:t>ground.</w:t>
      </w:r>
      <w:r w:rsidR="001719B9" w:rsidRPr="00E714C8">
        <w:rPr>
          <w:rFonts w:ascii="Times New Roman" w:hAnsi="Times New Roman" w:cs="Times New Roman"/>
          <w:sz w:val="24"/>
          <w:szCs w:val="24"/>
        </w:rPr>
        <w:t xml:space="preserve"> </w:t>
      </w:r>
      <w:r w:rsidR="00DC1DD8" w:rsidRPr="00CE627E">
        <w:rPr>
          <w:rFonts w:ascii="Times New Roman" w:hAnsi="Times New Roman" w:cs="Times New Roman"/>
          <w:iCs/>
          <w:sz w:val="24"/>
          <w:szCs w:val="24"/>
        </w:rPr>
        <w:t>Chirawu-Mugomba J</w:t>
      </w:r>
      <w:r w:rsidR="00DC1DD8" w:rsidRPr="00E714C8">
        <w:rPr>
          <w:rFonts w:ascii="Times New Roman" w:hAnsi="Times New Roman" w:cs="Times New Roman"/>
          <w:sz w:val="24"/>
          <w:szCs w:val="24"/>
        </w:rPr>
        <w:t xml:space="preserve"> in the</w:t>
      </w:r>
      <w:r w:rsidR="00DC1DD8" w:rsidRPr="00E714C8">
        <w:rPr>
          <w:rFonts w:ascii="Times New Roman" w:hAnsi="Times New Roman" w:cs="Times New Roman"/>
          <w:b/>
          <w:i/>
          <w:sz w:val="24"/>
          <w:szCs w:val="24"/>
        </w:rPr>
        <w:t xml:space="preserve"> Johannes Tomana</w:t>
      </w:r>
      <w:r w:rsidR="00DC1DD8" w:rsidRPr="00E714C8">
        <w:rPr>
          <w:rFonts w:ascii="Times New Roman" w:hAnsi="Times New Roman" w:cs="Times New Roman"/>
          <w:sz w:val="24"/>
          <w:szCs w:val="24"/>
        </w:rPr>
        <w:t xml:space="preserve"> cas</w:t>
      </w:r>
      <w:r w:rsidR="001719B9" w:rsidRPr="00E714C8">
        <w:rPr>
          <w:rFonts w:ascii="Times New Roman" w:hAnsi="Times New Roman" w:cs="Times New Roman"/>
          <w:sz w:val="24"/>
          <w:szCs w:val="24"/>
        </w:rPr>
        <w:t>es</w:t>
      </w:r>
      <w:r w:rsidR="001719B9" w:rsidRPr="00E714C8">
        <w:rPr>
          <w:rFonts w:ascii="Times New Roman" w:hAnsi="Times New Roman" w:cs="Times New Roman"/>
          <w:i/>
          <w:sz w:val="24"/>
          <w:szCs w:val="24"/>
        </w:rPr>
        <w:t xml:space="preserve"> </w:t>
      </w:r>
      <w:r w:rsidR="00CE627E">
        <w:rPr>
          <w:rFonts w:ascii="Times New Roman" w:hAnsi="Times New Roman" w:cs="Times New Roman"/>
          <w:i/>
          <w:sz w:val="24"/>
          <w:szCs w:val="24"/>
        </w:rPr>
        <w:t>(</w:t>
      </w:r>
      <w:r w:rsidR="001719B9" w:rsidRPr="00E714C8">
        <w:rPr>
          <w:rFonts w:ascii="Times New Roman" w:hAnsi="Times New Roman" w:cs="Times New Roman"/>
          <w:i/>
          <w:sz w:val="24"/>
          <w:szCs w:val="24"/>
        </w:rPr>
        <w:t>supra</w:t>
      </w:r>
      <w:r w:rsidR="00CE627E">
        <w:rPr>
          <w:rFonts w:ascii="Times New Roman" w:hAnsi="Times New Roman" w:cs="Times New Roman"/>
          <w:i/>
          <w:sz w:val="24"/>
          <w:szCs w:val="24"/>
        </w:rPr>
        <w:t>)</w:t>
      </w:r>
      <w:r w:rsidR="001719B9" w:rsidRPr="00E714C8">
        <w:rPr>
          <w:rFonts w:ascii="Times New Roman" w:hAnsi="Times New Roman" w:cs="Times New Roman"/>
          <w:i/>
          <w:sz w:val="24"/>
          <w:szCs w:val="24"/>
        </w:rPr>
        <w:t>,</w:t>
      </w:r>
      <w:r w:rsidR="001719B9" w:rsidRPr="00E714C8">
        <w:rPr>
          <w:rFonts w:ascii="Times New Roman" w:hAnsi="Times New Roman" w:cs="Times New Roman"/>
          <w:sz w:val="24"/>
          <w:szCs w:val="24"/>
        </w:rPr>
        <w:t xml:space="preserve"> </w:t>
      </w:r>
      <w:r w:rsidR="00DC1DD8" w:rsidRPr="00E714C8">
        <w:rPr>
          <w:rFonts w:ascii="Times New Roman" w:hAnsi="Times New Roman" w:cs="Times New Roman"/>
          <w:sz w:val="24"/>
          <w:szCs w:val="24"/>
        </w:rPr>
        <w:t xml:space="preserve">had the following to </w:t>
      </w:r>
      <w:r w:rsidR="00A6315A" w:rsidRPr="00E714C8">
        <w:rPr>
          <w:rFonts w:ascii="Times New Roman" w:hAnsi="Times New Roman" w:cs="Times New Roman"/>
          <w:sz w:val="24"/>
          <w:szCs w:val="24"/>
        </w:rPr>
        <w:t>say: -</w:t>
      </w:r>
    </w:p>
    <w:p w14:paraId="55F27A18" w14:textId="77777777" w:rsidR="00DC1DD8" w:rsidRPr="00E714C8" w:rsidRDefault="00DC1DD8" w:rsidP="00E714C8">
      <w:pPr>
        <w:ind w:left="720"/>
        <w:jc w:val="both"/>
        <w:rPr>
          <w:rFonts w:ascii="Times New Roman" w:hAnsi="Times New Roman" w:cs="Times New Roman"/>
          <w:i/>
          <w:sz w:val="24"/>
          <w:szCs w:val="24"/>
        </w:rPr>
      </w:pPr>
      <w:r w:rsidRPr="00E714C8">
        <w:rPr>
          <w:rFonts w:ascii="Times New Roman" w:hAnsi="Times New Roman" w:cs="Times New Roman"/>
          <w:i/>
          <w:sz w:val="24"/>
          <w:szCs w:val="24"/>
        </w:rPr>
        <w:t>“</w:t>
      </w:r>
      <w:r w:rsidRPr="00E714C8">
        <w:rPr>
          <w:rFonts w:ascii="Times New Roman" w:hAnsi="Times New Roman" w:cs="Times New Roman"/>
          <w:i/>
          <w:sz w:val="20"/>
          <w:szCs w:val="20"/>
        </w:rPr>
        <w:t>The law on setting aside arbitral awards has been developing over the years as cases challenging registration or seeking orders to set aside awards have been rising</w:t>
      </w:r>
      <w:r w:rsidRPr="00E714C8">
        <w:rPr>
          <w:rFonts w:ascii="Times New Roman" w:hAnsi="Times New Roman" w:cs="Times New Roman"/>
          <w:i/>
          <w:sz w:val="24"/>
          <w:szCs w:val="24"/>
        </w:rPr>
        <w:t>”</w:t>
      </w:r>
      <w:r w:rsidR="005F293D" w:rsidRPr="00E714C8">
        <w:rPr>
          <w:rFonts w:ascii="Times New Roman" w:hAnsi="Times New Roman" w:cs="Times New Roman"/>
          <w:i/>
          <w:sz w:val="24"/>
          <w:szCs w:val="24"/>
        </w:rPr>
        <w:t>.</w:t>
      </w:r>
    </w:p>
    <w:p w14:paraId="5242C60E" w14:textId="630B3545" w:rsidR="00DC1DD8" w:rsidRPr="00E714C8" w:rsidRDefault="00DC1DD8"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The</w:t>
      </w:r>
      <w:r w:rsidR="005F293D" w:rsidRPr="00E714C8">
        <w:rPr>
          <w:rFonts w:ascii="Times New Roman" w:hAnsi="Times New Roman" w:cs="Times New Roman"/>
          <w:sz w:val="24"/>
          <w:szCs w:val="24"/>
        </w:rPr>
        <w:t xml:space="preserve"> </w:t>
      </w:r>
      <w:r w:rsidR="001719B9" w:rsidRPr="00E714C8">
        <w:rPr>
          <w:rFonts w:ascii="Times New Roman" w:hAnsi="Times New Roman" w:cs="Times New Roman"/>
          <w:sz w:val="24"/>
          <w:szCs w:val="24"/>
        </w:rPr>
        <w:t xml:space="preserve">Court went on to consider </w:t>
      </w:r>
      <w:r w:rsidR="005F293D" w:rsidRPr="00E714C8">
        <w:rPr>
          <w:rFonts w:ascii="Times New Roman" w:hAnsi="Times New Roman" w:cs="Times New Roman"/>
          <w:sz w:val="24"/>
          <w:szCs w:val="24"/>
        </w:rPr>
        <w:t xml:space="preserve">and was persuaded by, and applied what other jurisdictions </w:t>
      </w:r>
      <w:r w:rsidR="001719B9" w:rsidRPr="00E714C8">
        <w:rPr>
          <w:rFonts w:ascii="Times New Roman" w:hAnsi="Times New Roman" w:cs="Times New Roman"/>
          <w:sz w:val="24"/>
          <w:szCs w:val="24"/>
        </w:rPr>
        <w:t>have</w:t>
      </w:r>
      <w:r w:rsidR="005F293D" w:rsidRPr="00E714C8">
        <w:rPr>
          <w:rFonts w:ascii="Times New Roman" w:hAnsi="Times New Roman" w:cs="Times New Roman"/>
          <w:sz w:val="24"/>
          <w:szCs w:val="24"/>
        </w:rPr>
        <w:t xml:space="preserve"> done with respect to </w:t>
      </w:r>
      <w:r w:rsidR="001719B9" w:rsidRPr="00E714C8">
        <w:rPr>
          <w:rFonts w:ascii="Times New Roman" w:hAnsi="Times New Roman" w:cs="Times New Roman"/>
          <w:sz w:val="24"/>
          <w:szCs w:val="24"/>
        </w:rPr>
        <w:t xml:space="preserve">the </w:t>
      </w:r>
      <w:r w:rsidR="005F293D" w:rsidRPr="00E714C8">
        <w:rPr>
          <w:rFonts w:ascii="Times New Roman" w:hAnsi="Times New Roman" w:cs="Times New Roman"/>
          <w:sz w:val="24"/>
          <w:szCs w:val="24"/>
        </w:rPr>
        <w:t xml:space="preserve">severability of part of the arbitral award. The Court cited with approval the following </w:t>
      </w:r>
      <w:r w:rsidR="00A6315A" w:rsidRPr="00E714C8">
        <w:rPr>
          <w:rFonts w:ascii="Times New Roman" w:hAnsi="Times New Roman" w:cs="Times New Roman"/>
          <w:sz w:val="24"/>
          <w:szCs w:val="24"/>
        </w:rPr>
        <w:t>cases: -</w:t>
      </w:r>
    </w:p>
    <w:p w14:paraId="66B4F108" w14:textId="749D65A8" w:rsidR="005F293D" w:rsidRPr="00E714C8" w:rsidRDefault="005F293D" w:rsidP="00E714C8">
      <w:pPr>
        <w:ind w:left="720"/>
        <w:jc w:val="both"/>
        <w:rPr>
          <w:rFonts w:ascii="Times New Roman" w:hAnsi="Times New Roman" w:cs="Times New Roman"/>
          <w:i/>
          <w:sz w:val="20"/>
          <w:szCs w:val="20"/>
        </w:rPr>
      </w:pPr>
      <w:r w:rsidRPr="00E714C8">
        <w:rPr>
          <w:rFonts w:ascii="Times New Roman" w:hAnsi="Times New Roman" w:cs="Times New Roman"/>
          <w:i/>
          <w:sz w:val="20"/>
          <w:szCs w:val="20"/>
        </w:rPr>
        <w:lastRenderedPageBreak/>
        <w:t>“</w:t>
      </w:r>
      <w:r w:rsidR="00A6315A" w:rsidRPr="00E714C8">
        <w:rPr>
          <w:rFonts w:ascii="Times New Roman" w:hAnsi="Times New Roman" w:cs="Times New Roman"/>
          <w:i/>
          <w:sz w:val="20"/>
          <w:szCs w:val="20"/>
        </w:rPr>
        <w:t>…. In</w:t>
      </w:r>
      <w:r w:rsidRPr="00E714C8">
        <w:rPr>
          <w:rFonts w:ascii="Times New Roman" w:hAnsi="Times New Roman" w:cs="Times New Roman"/>
          <w:i/>
          <w:sz w:val="20"/>
          <w:szCs w:val="20"/>
        </w:rPr>
        <w:t xml:space="preserve"> </w:t>
      </w:r>
      <w:r w:rsidRPr="00E714C8">
        <w:rPr>
          <w:rFonts w:ascii="Times New Roman" w:hAnsi="Times New Roman" w:cs="Times New Roman"/>
          <w:b/>
          <w:i/>
          <w:sz w:val="20"/>
          <w:szCs w:val="20"/>
        </w:rPr>
        <w:t>Palabora Copper (Pty) Ltd vs. Motlokwa Transport &amp; Construction (Pty) Ltd</w:t>
      </w:r>
      <w:r w:rsidRPr="00E714C8">
        <w:rPr>
          <w:rFonts w:ascii="Times New Roman" w:hAnsi="Times New Roman" w:cs="Times New Roman"/>
          <w:i/>
          <w:sz w:val="20"/>
          <w:szCs w:val="20"/>
        </w:rPr>
        <w:t xml:space="preserve"> (</w:t>
      </w:r>
      <w:r w:rsidRPr="00E714C8">
        <w:rPr>
          <w:rFonts w:ascii="Times New Roman" w:hAnsi="Times New Roman" w:cs="Times New Roman"/>
          <w:b/>
          <w:i/>
          <w:sz w:val="20"/>
          <w:szCs w:val="20"/>
        </w:rPr>
        <w:t>298/2017) [2018] ZASCA</w:t>
      </w:r>
      <w:r w:rsidR="002E0C56" w:rsidRPr="00E714C8">
        <w:rPr>
          <w:rFonts w:ascii="Times New Roman" w:hAnsi="Times New Roman" w:cs="Times New Roman"/>
          <w:b/>
          <w:i/>
          <w:sz w:val="20"/>
          <w:szCs w:val="20"/>
        </w:rPr>
        <w:t xml:space="preserve"> 23 (22 March 2018),</w:t>
      </w:r>
      <w:r w:rsidR="002E0C56" w:rsidRPr="00E714C8">
        <w:rPr>
          <w:rFonts w:ascii="Times New Roman" w:hAnsi="Times New Roman" w:cs="Times New Roman"/>
          <w:i/>
          <w:sz w:val="20"/>
          <w:szCs w:val="20"/>
        </w:rPr>
        <w:t xml:space="preserve"> the South African Supreme Court considered the issue of severability in the context of the</w:t>
      </w:r>
      <w:r w:rsidR="002E0C56" w:rsidRPr="00E714C8">
        <w:rPr>
          <w:rFonts w:ascii="Times New Roman" w:hAnsi="Times New Roman" w:cs="Times New Roman"/>
          <w:sz w:val="20"/>
          <w:szCs w:val="20"/>
        </w:rPr>
        <w:t xml:space="preserve"> </w:t>
      </w:r>
      <w:r w:rsidR="002E0C56" w:rsidRPr="00E714C8">
        <w:rPr>
          <w:rFonts w:ascii="Times New Roman" w:hAnsi="Times New Roman" w:cs="Times New Roman"/>
          <w:i/>
          <w:sz w:val="20"/>
          <w:szCs w:val="20"/>
        </w:rPr>
        <w:t>Arbitration Act 42/65 as amended and stated that,</w:t>
      </w:r>
    </w:p>
    <w:p w14:paraId="468FB9F7" w14:textId="77777777" w:rsidR="00DC1DD8" w:rsidRPr="00E714C8" w:rsidRDefault="002F39D0" w:rsidP="00E714C8">
      <w:pPr>
        <w:ind w:left="1440"/>
        <w:jc w:val="both"/>
        <w:rPr>
          <w:rFonts w:ascii="Times New Roman" w:hAnsi="Times New Roman" w:cs="Times New Roman"/>
          <w:b/>
          <w:i/>
          <w:sz w:val="20"/>
          <w:szCs w:val="20"/>
        </w:rPr>
      </w:pPr>
      <w:r w:rsidRPr="00E714C8">
        <w:rPr>
          <w:rFonts w:ascii="Times New Roman" w:hAnsi="Times New Roman" w:cs="Times New Roman"/>
          <w:i/>
          <w:sz w:val="20"/>
          <w:szCs w:val="20"/>
        </w:rPr>
        <w:t xml:space="preserve">“… </w:t>
      </w:r>
      <w:r w:rsidR="002E0C56" w:rsidRPr="00E714C8">
        <w:rPr>
          <w:rFonts w:ascii="Times New Roman" w:hAnsi="Times New Roman" w:cs="Times New Roman"/>
          <w:i/>
          <w:sz w:val="20"/>
          <w:szCs w:val="20"/>
        </w:rPr>
        <w:t xml:space="preserve">An award bad in part may be good for the rest. If, notwithstanding that some portion of the award is clearly void, the remaining part contains a final and certain determination submitted, </w:t>
      </w:r>
      <w:r w:rsidR="002E0C56" w:rsidRPr="00E714C8">
        <w:rPr>
          <w:rFonts w:ascii="Times New Roman" w:hAnsi="Times New Roman" w:cs="Times New Roman"/>
          <w:b/>
          <w:i/>
          <w:sz w:val="20"/>
          <w:szCs w:val="20"/>
        </w:rPr>
        <w:t>the valid portion may well be maintainable as the award, the void part being rejected</w:t>
      </w:r>
      <w:r w:rsidRPr="00E714C8">
        <w:rPr>
          <w:rFonts w:ascii="Times New Roman" w:hAnsi="Times New Roman" w:cs="Times New Roman"/>
          <w:b/>
          <w:i/>
          <w:sz w:val="20"/>
          <w:szCs w:val="20"/>
        </w:rPr>
        <w:t xml:space="preserve"> </w:t>
      </w:r>
      <w:r w:rsidRPr="00E714C8">
        <w:rPr>
          <w:rFonts w:ascii="Times New Roman" w:hAnsi="Times New Roman" w:cs="Times New Roman"/>
          <w:i/>
          <w:sz w:val="20"/>
          <w:szCs w:val="20"/>
        </w:rPr>
        <w:t xml:space="preserve">… </w:t>
      </w:r>
      <w:r w:rsidR="002E0C56" w:rsidRPr="00E714C8">
        <w:rPr>
          <w:rFonts w:ascii="Times New Roman" w:hAnsi="Times New Roman" w:cs="Times New Roman"/>
          <w:i/>
          <w:sz w:val="20"/>
          <w:szCs w:val="20"/>
        </w:rPr>
        <w:t>The bad portion, however, must be clearly separable in its nature in order that the award may be good for the re</w:t>
      </w:r>
      <w:r w:rsidRPr="00E714C8">
        <w:rPr>
          <w:rFonts w:ascii="Times New Roman" w:hAnsi="Times New Roman" w:cs="Times New Roman"/>
          <w:i/>
          <w:sz w:val="20"/>
          <w:szCs w:val="20"/>
        </w:rPr>
        <w:t xml:space="preserve">sidue … </w:t>
      </w:r>
      <w:r w:rsidR="002E0C56" w:rsidRPr="00E714C8">
        <w:rPr>
          <w:rFonts w:ascii="Times New Roman" w:hAnsi="Times New Roman" w:cs="Times New Roman"/>
          <w:b/>
          <w:i/>
          <w:sz w:val="20"/>
          <w:szCs w:val="20"/>
        </w:rPr>
        <w:t>the faulty direction will alone be set aside or treated as null</w:t>
      </w:r>
      <w:r w:rsidRPr="00E714C8">
        <w:rPr>
          <w:rFonts w:ascii="Times New Roman" w:hAnsi="Times New Roman" w:cs="Times New Roman"/>
          <w:b/>
          <w:i/>
          <w:sz w:val="20"/>
          <w:szCs w:val="20"/>
        </w:rPr>
        <w:t>…</w:t>
      </w:r>
    </w:p>
    <w:p w14:paraId="12DE0E74" w14:textId="77777777" w:rsidR="002E0C56" w:rsidRPr="00E714C8" w:rsidRDefault="002E0C56" w:rsidP="00A6315A">
      <w:pPr>
        <w:ind w:left="1440"/>
        <w:jc w:val="both"/>
        <w:rPr>
          <w:rFonts w:ascii="Times New Roman" w:hAnsi="Times New Roman" w:cs="Times New Roman"/>
          <w:sz w:val="20"/>
          <w:szCs w:val="20"/>
        </w:rPr>
      </w:pPr>
      <w:r w:rsidRPr="00E714C8">
        <w:rPr>
          <w:rFonts w:ascii="Times New Roman" w:hAnsi="Times New Roman" w:cs="Times New Roman"/>
          <w:i/>
          <w:sz w:val="20"/>
          <w:szCs w:val="20"/>
        </w:rPr>
        <w:t xml:space="preserve">That approach seems to me to reflect a logical and sensible construction of the statute. </w:t>
      </w:r>
      <w:r w:rsidRPr="00E714C8">
        <w:rPr>
          <w:rFonts w:ascii="Times New Roman" w:hAnsi="Times New Roman" w:cs="Times New Roman"/>
          <w:b/>
          <w:i/>
          <w:sz w:val="20"/>
          <w:szCs w:val="20"/>
        </w:rPr>
        <w:t xml:space="preserve">There does not appear to be </w:t>
      </w:r>
      <w:r w:rsidR="00EB4757" w:rsidRPr="00E714C8">
        <w:rPr>
          <w:rFonts w:ascii="Times New Roman" w:hAnsi="Times New Roman" w:cs="Times New Roman"/>
          <w:b/>
          <w:i/>
          <w:sz w:val="20"/>
          <w:szCs w:val="20"/>
        </w:rPr>
        <w:t xml:space="preserve">any sound reason why an arbitration, that has been properly conducted on certain issues and has properly determined those issues, should be set aside </w:t>
      </w:r>
      <w:r w:rsidR="00B65C65" w:rsidRPr="00E714C8">
        <w:rPr>
          <w:rFonts w:ascii="Times New Roman" w:hAnsi="Times New Roman" w:cs="Times New Roman"/>
          <w:b/>
          <w:i/>
          <w:sz w:val="20"/>
          <w:szCs w:val="20"/>
        </w:rPr>
        <w:t>in its entirety, because of an irregularity in rel</w:t>
      </w:r>
      <w:r w:rsidR="002F39D0" w:rsidRPr="00E714C8">
        <w:rPr>
          <w:rFonts w:ascii="Times New Roman" w:hAnsi="Times New Roman" w:cs="Times New Roman"/>
          <w:b/>
          <w:i/>
          <w:sz w:val="20"/>
          <w:szCs w:val="20"/>
        </w:rPr>
        <w:t>ation to a wholly separate issue</w:t>
      </w:r>
      <w:r w:rsidR="002F39D0" w:rsidRPr="00E714C8">
        <w:rPr>
          <w:rFonts w:ascii="Times New Roman" w:hAnsi="Times New Roman" w:cs="Times New Roman"/>
          <w:i/>
          <w:sz w:val="20"/>
          <w:szCs w:val="20"/>
        </w:rPr>
        <w:t xml:space="preserve"> </w:t>
      </w:r>
      <w:r w:rsidR="002F39D0" w:rsidRPr="00E714C8">
        <w:rPr>
          <w:rFonts w:ascii="Times New Roman" w:hAnsi="Times New Roman" w:cs="Times New Roman"/>
          <w:b/>
          <w:i/>
          <w:sz w:val="20"/>
          <w:szCs w:val="20"/>
        </w:rPr>
        <w:t>..</w:t>
      </w:r>
      <w:r w:rsidR="00B65C65" w:rsidRPr="00E714C8">
        <w:rPr>
          <w:rFonts w:ascii="Times New Roman" w:hAnsi="Times New Roman" w:cs="Times New Roman"/>
          <w:b/>
          <w:i/>
          <w:sz w:val="20"/>
          <w:szCs w:val="20"/>
        </w:rPr>
        <w:t>.</w:t>
      </w:r>
      <w:r w:rsidR="002F39D0" w:rsidRPr="00E714C8">
        <w:rPr>
          <w:rFonts w:ascii="Times New Roman" w:hAnsi="Times New Roman" w:cs="Times New Roman"/>
          <w:b/>
          <w:i/>
          <w:sz w:val="20"/>
          <w:szCs w:val="20"/>
        </w:rPr>
        <w:t xml:space="preserve"> this approach .</w:t>
      </w:r>
      <w:r w:rsidR="00B65C65" w:rsidRPr="00E714C8">
        <w:rPr>
          <w:rFonts w:ascii="Times New Roman" w:hAnsi="Times New Roman" w:cs="Times New Roman"/>
          <w:b/>
          <w:i/>
          <w:sz w:val="20"/>
          <w:szCs w:val="20"/>
        </w:rPr>
        <w:t>..</w:t>
      </w:r>
      <w:r w:rsidR="002F39D0" w:rsidRPr="00E714C8">
        <w:rPr>
          <w:rFonts w:ascii="Times New Roman" w:hAnsi="Times New Roman" w:cs="Times New Roman"/>
          <w:b/>
          <w:i/>
          <w:sz w:val="20"/>
          <w:szCs w:val="20"/>
        </w:rPr>
        <w:t xml:space="preserve"> </w:t>
      </w:r>
      <w:r w:rsidR="00B65C65" w:rsidRPr="00E714C8">
        <w:rPr>
          <w:rFonts w:ascii="Times New Roman" w:hAnsi="Times New Roman" w:cs="Times New Roman"/>
          <w:b/>
          <w:i/>
          <w:sz w:val="20"/>
          <w:szCs w:val="20"/>
        </w:rPr>
        <w:t xml:space="preserve">gives effect as far as possible to the parties’ agreement to have their dispute determined by the arbitrator. </w:t>
      </w:r>
      <w:r w:rsidR="00B65C65" w:rsidRPr="00E714C8">
        <w:rPr>
          <w:rFonts w:ascii="Times New Roman" w:hAnsi="Times New Roman" w:cs="Times New Roman"/>
          <w:i/>
          <w:sz w:val="20"/>
          <w:szCs w:val="20"/>
        </w:rPr>
        <w:t xml:space="preserve">It is also an approach that is </w:t>
      </w:r>
      <w:r w:rsidR="00B85F0C" w:rsidRPr="00E714C8">
        <w:rPr>
          <w:rFonts w:ascii="Times New Roman" w:hAnsi="Times New Roman" w:cs="Times New Roman"/>
          <w:i/>
          <w:sz w:val="20"/>
          <w:szCs w:val="20"/>
        </w:rPr>
        <w:t>consistent</w:t>
      </w:r>
      <w:r w:rsidR="00B65C65" w:rsidRPr="00E714C8">
        <w:rPr>
          <w:rFonts w:ascii="Times New Roman" w:hAnsi="Times New Roman" w:cs="Times New Roman"/>
          <w:i/>
          <w:sz w:val="20"/>
          <w:szCs w:val="20"/>
        </w:rPr>
        <w:t xml:space="preserve"> with those cases in which our courts have set aside portions of an award as being beyond the powers of an arbitrator, but made the balance of the award an order of court</w:t>
      </w:r>
      <w:r w:rsidR="00B65C65" w:rsidRPr="00E714C8">
        <w:rPr>
          <w:rFonts w:ascii="Times New Roman" w:hAnsi="Times New Roman" w:cs="Times New Roman"/>
          <w:sz w:val="20"/>
          <w:szCs w:val="20"/>
        </w:rPr>
        <w:t>.</w:t>
      </w:r>
      <w:r w:rsidR="00B85F0C" w:rsidRPr="00E714C8">
        <w:rPr>
          <w:rFonts w:ascii="Times New Roman" w:hAnsi="Times New Roman" w:cs="Times New Roman"/>
          <w:sz w:val="20"/>
          <w:szCs w:val="20"/>
        </w:rPr>
        <w:t>”</w:t>
      </w:r>
      <w:r w:rsidR="00043DFE" w:rsidRPr="00E714C8">
        <w:rPr>
          <w:rFonts w:ascii="Times New Roman" w:hAnsi="Times New Roman" w:cs="Times New Roman"/>
          <w:sz w:val="20"/>
          <w:szCs w:val="20"/>
        </w:rPr>
        <w:t xml:space="preserve"> </w:t>
      </w:r>
      <w:r w:rsidR="00043DFE" w:rsidRPr="00E714C8">
        <w:rPr>
          <w:rFonts w:ascii="Times New Roman" w:hAnsi="Times New Roman" w:cs="Times New Roman"/>
          <w:i/>
          <w:sz w:val="20"/>
          <w:szCs w:val="20"/>
        </w:rPr>
        <w:t>[my emphasis]</w:t>
      </w:r>
    </w:p>
    <w:p w14:paraId="6BDD23D2" w14:textId="77777777" w:rsidR="002E0C56" w:rsidRPr="00E714C8" w:rsidRDefault="00B65C65"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 xml:space="preserve">In </w:t>
      </w:r>
      <w:r w:rsidRPr="00E714C8">
        <w:rPr>
          <w:rFonts w:ascii="Times New Roman" w:hAnsi="Times New Roman" w:cs="Times New Roman"/>
          <w:b/>
          <w:i/>
          <w:sz w:val="24"/>
          <w:szCs w:val="24"/>
        </w:rPr>
        <w:t xml:space="preserve">William Hare UAE </w:t>
      </w:r>
      <w:r w:rsidR="00043DFE" w:rsidRPr="00E714C8">
        <w:rPr>
          <w:rFonts w:ascii="Times New Roman" w:hAnsi="Times New Roman" w:cs="Times New Roman"/>
          <w:b/>
          <w:i/>
          <w:sz w:val="24"/>
          <w:szCs w:val="24"/>
        </w:rPr>
        <w:t xml:space="preserve">LLC </w:t>
      </w:r>
      <w:r w:rsidRPr="00E714C8">
        <w:rPr>
          <w:rFonts w:ascii="Times New Roman" w:hAnsi="Times New Roman" w:cs="Times New Roman"/>
          <w:b/>
          <w:i/>
          <w:sz w:val="24"/>
          <w:szCs w:val="24"/>
        </w:rPr>
        <w:t>vs.</w:t>
      </w:r>
      <w:r w:rsidR="004E5A13" w:rsidRPr="00E714C8">
        <w:rPr>
          <w:rFonts w:ascii="Times New Roman" w:hAnsi="Times New Roman" w:cs="Times New Roman"/>
          <w:b/>
          <w:i/>
          <w:sz w:val="24"/>
          <w:szCs w:val="24"/>
        </w:rPr>
        <w:t xml:space="preserve"> Aircraft Support Industries Pty Ltd, NSWSC 1403,</w:t>
      </w:r>
      <w:r w:rsidR="004E5A13" w:rsidRPr="00E714C8">
        <w:rPr>
          <w:rFonts w:ascii="Times New Roman" w:hAnsi="Times New Roman" w:cs="Times New Roman"/>
          <w:sz w:val="24"/>
          <w:szCs w:val="24"/>
        </w:rPr>
        <w:t xml:space="preserve"> the New South Wales Supreme Court considered the issue of severability under the International Arbitration Act of 1974, </w:t>
      </w:r>
      <w:r w:rsidR="004E5A13" w:rsidRPr="00E714C8">
        <w:rPr>
          <w:rFonts w:ascii="Times New Roman" w:hAnsi="Times New Roman" w:cs="Times New Roman"/>
          <w:b/>
          <w:sz w:val="24"/>
          <w:szCs w:val="24"/>
        </w:rPr>
        <w:t>DARKE J</w:t>
      </w:r>
      <w:r w:rsidR="004E5A13" w:rsidRPr="00E714C8">
        <w:rPr>
          <w:rFonts w:ascii="Times New Roman" w:hAnsi="Times New Roman" w:cs="Times New Roman"/>
          <w:sz w:val="24"/>
          <w:szCs w:val="24"/>
        </w:rPr>
        <w:t xml:space="preserve"> had this to say, (citing from </w:t>
      </w:r>
      <w:r w:rsidR="004E5A13" w:rsidRPr="00E714C8">
        <w:rPr>
          <w:rFonts w:ascii="Times New Roman" w:hAnsi="Times New Roman" w:cs="Times New Roman"/>
          <w:b/>
          <w:sz w:val="24"/>
          <w:szCs w:val="24"/>
        </w:rPr>
        <w:t>BROOKING JA</w:t>
      </w:r>
      <w:r w:rsidR="004E5A13" w:rsidRPr="00E714C8">
        <w:rPr>
          <w:rFonts w:ascii="Times New Roman" w:hAnsi="Times New Roman" w:cs="Times New Roman"/>
          <w:sz w:val="24"/>
          <w:szCs w:val="24"/>
        </w:rPr>
        <w:t>).</w:t>
      </w:r>
    </w:p>
    <w:p w14:paraId="23F66D74" w14:textId="28982F3F" w:rsidR="004E5A13" w:rsidRPr="00E714C8" w:rsidRDefault="004E5A13" w:rsidP="00E714C8">
      <w:pPr>
        <w:ind w:left="720"/>
        <w:jc w:val="both"/>
        <w:rPr>
          <w:rFonts w:ascii="Times New Roman" w:hAnsi="Times New Roman" w:cs="Times New Roman"/>
          <w:i/>
          <w:sz w:val="24"/>
          <w:szCs w:val="24"/>
        </w:rPr>
      </w:pPr>
      <w:r w:rsidRPr="00E714C8">
        <w:rPr>
          <w:rFonts w:ascii="Times New Roman" w:hAnsi="Times New Roman" w:cs="Times New Roman"/>
          <w:i/>
          <w:sz w:val="24"/>
          <w:szCs w:val="24"/>
        </w:rPr>
        <w:t>“Sometimes it is laid down that severance is possible if it may be effected without</w:t>
      </w:r>
      <w:r w:rsidR="00043DFE" w:rsidRPr="00E714C8">
        <w:rPr>
          <w:rFonts w:ascii="Times New Roman" w:hAnsi="Times New Roman" w:cs="Times New Roman"/>
          <w:i/>
          <w:sz w:val="24"/>
          <w:szCs w:val="24"/>
        </w:rPr>
        <w:t xml:space="preserve"> </w:t>
      </w:r>
      <w:r w:rsidRPr="00E714C8">
        <w:rPr>
          <w:rFonts w:ascii="Times New Roman" w:hAnsi="Times New Roman" w:cs="Times New Roman"/>
          <w:i/>
          <w:sz w:val="24"/>
          <w:szCs w:val="24"/>
        </w:rPr>
        <w:t>injustice. It has been said that for severance to occur it must appear that the residue that is to be allowed to stand was in no way affected by the part of the award that is rejected</w:t>
      </w:r>
      <w:r w:rsidRPr="00E714C8">
        <w:rPr>
          <w:rFonts w:ascii="Times New Roman" w:hAnsi="Times New Roman" w:cs="Times New Roman"/>
          <w:b/>
          <w:i/>
          <w:sz w:val="24"/>
          <w:szCs w:val="24"/>
        </w:rPr>
        <w:t xml:space="preserve">: </w:t>
      </w:r>
      <w:r w:rsidR="004038A3" w:rsidRPr="00E714C8">
        <w:rPr>
          <w:rFonts w:ascii="Times New Roman" w:hAnsi="Times New Roman" w:cs="Times New Roman"/>
          <w:b/>
          <w:i/>
          <w:sz w:val="24"/>
          <w:szCs w:val="24"/>
        </w:rPr>
        <w:t>McCormick</w:t>
      </w:r>
      <w:r w:rsidRPr="00E714C8">
        <w:rPr>
          <w:rFonts w:ascii="Times New Roman" w:hAnsi="Times New Roman" w:cs="Times New Roman"/>
          <w:b/>
          <w:i/>
          <w:sz w:val="24"/>
          <w:szCs w:val="24"/>
        </w:rPr>
        <w:t xml:space="preserve"> v Grey (1851) 13 Howard 26 at 37; 14 Law Ed. 3</w:t>
      </w:r>
      <w:r w:rsidR="004038A3" w:rsidRPr="00E714C8">
        <w:rPr>
          <w:rFonts w:ascii="Times New Roman" w:hAnsi="Times New Roman" w:cs="Times New Roman"/>
          <w:b/>
          <w:i/>
          <w:sz w:val="24"/>
          <w:szCs w:val="24"/>
        </w:rPr>
        <w:t xml:space="preserve">6 at 41. </w:t>
      </w:r>
      <w:r w:rsidR="004038A3" w:rsidRPr="00E714C8">
        <w:rPr>
          <w:rFonts w:ascii="Times New Roman" w:hAnsi="Times New Roman" w:cs="Times New Roman"/>
          <w:i/>
          <w:sz w:val="24"/>
          <w:szCs w:val="24"/>
        </w:rPr>
        <w:t>According to</w:t>
      </w:r>
      <w:r w:rsidR="004038A3" w:rsidRPr="00E714C8">
        <w:rPr>
          <w:rFonts w:ascii="Times New Roman" w:hAnsi="Times New Roman" w:cs="Times New Roman"/>
          <w:b/>
          <w:i/>
          <w:sz w:val="24"/>
          <w:szCs w:val="24"/>
        </w:rPr>
        <w:t xml:space="preserve"> Blackburn </w:t>
      </w:r>
      <w:r w:rsidRPr="00E714C8">
        <w:rPr>
          <w:rFonts w:ascii="Times New Roman" w:hAnsi="Times New Roman" w:cs="Times New Roman"/>
          <w:b/>
          <w:i/>
          <w:sz w:val="24"/>
          <w:szCs w:val="24"/>
        </w:rPr>
        <w:t>J.</w:t>
      </w:r>
      <w:r w:rsidRPr="00E714C8">
        <w:rPr>
          <w:rFonts w:ascii="Times New Roman" w:hAnsi="Times New Roman" w:cs="Times New Roman"/>
          <w:i/>
          <w:sz w:val="24"/>
          <w:szCs w:val="24"/>
        </w:rPr>
        <w:t>, the award is void altogether only if the void part is so mixed up with the rest that it cannot be rejected.”</w:t>
      </w:r>
    </w:p>
    <w:p w14:paraId="3FD1B057" w14:textId="77777777" w:rsidR="003A1415" w:rsidRPr="00E714C8" w:rsidRDefault="004E5A13"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I have</w:t>
      </w:r>
      <w:r w:rsidR="003526EF" w:rsidRPr="00E714C8">
        <w:rPr>
          <w:rFonts w:ascii="Times New Roman" w:hAnsi="Times New Roman" w:cs="Times New Roman"/>
          <w:sz w:val="24"/>
          <w:szCs w:val="24"/>
        </w:rPr>
        <w:t xml:space="preserve"> not been directed to any authority upsetting </w:t>
      </w:r>
      <w:r w:rsidR="003526EF" w:rsidRPr="00CA69CB">
        <w:rPr>
          <w:rFonts w:ascii="Times New Roman" w:hAnsi="Times New Roman" w:cs="Times New Roman"/>
          <w:iCs/>
          <w:sz w:val="24"/>
          <w:szCs w:val="24"/>
        </w:rPr>
        <w:t>Chirawu-Mugomba J’s</w:t>
      </w:r>
      <w:r w:rsidR="003526EF" w:rsidRPr="00E714C8">
        <w:rPr>
          <w:rFonts w:ascii="Times New Roman" w:hAnsi="Times New Roman" w:cs="Times New Roman"/>
          <w:sz w:val="24"/>
          <w:szCs w:val="24"/>
        </w:rPr>
        <w:t xml:space="preserve"> decision in</w:t>
      </w:r>
      <w:r w:rsidR="004038A3" w:rsidRPr="00E714C8">
        <w:rPr>
          <w:rFonts w:ascii="Times New Roman" w:hAnsi="Times New Roman" w:cs="Times New Roman"/>
          <w:sz w:val="24"/>
          <w:szCs w:val="24"/>
        </w:rPr>
        <w:t xml:space="preserve"> the</w:t>
      </w:r>
      <w:r w:rsidR="003526EF" w:rsidRPr="00E714C8">
        <w:rPr>
          <w:rFonts w:ascii="Times New Roman" w:hAnsi="Times New Roman" w:cs="Times New Roman"/>
          <w:sz w:val="24"/>
          <w:szCs w:val="24"/>
        </w:rPr>
        <w:t xml:space="preserve"> </w:t>
      </w:r>
      <w:r w:rsidR="003526EF" w:rsidRPr="00E714C8">
        <w:rPr>
          <w:rFonts w:ascii="Times New Roman" w:hAnsi="Times New Roman" w:cs="Times New Roman"/>
          <w:b/>
          <w:i/>
          <w:sz w:val="24"/>
          <w:szCs w:val="24"/>
        </w:rPr>
        <w:t xml:space="preserve">Johannes Tomana case </w:t>
      </w:r>
      <w:r w:rsidR="003526EF" w:rsidRPr="00E714C8">
        <w:rPr>
          <w:rFonts w:ascii="Times New Roman" w:hAnsi="Times New Roman" w:cs="Times New Roman"/>
          <w:i/>
          <w:sz w:val="24"/>
          <w:szCs w:val="24"/>
        </w:rPr>
        <w:t>(supra</w:t>
      </w:r>
      <w:r w:rsidR="003526EF" w:rsidRPr="00E714C8">
        <w:rPr>
          <w:rFonts w:ascii="Times New Roman" w:hAnsi="Times New Roman" w:cs="Times New Roman"/>
          <w:sz w:val="24"/>
          <w:szCs w:val="24"/>
        </w:rPr>
        <w:t>)</w:t>
      </w:r>
      <w:r w:rsidR="00856D67" w:rsidRPr="00E714C8">
        <w:rPr>
          <w:rFonts w:ascii="Times New Roman" w:hAnsi="Times New Roman" w:cs="Times New Roman"/>
          <w:sz w:val="24"/>
          <w:szCs w:val="24"/>
        </w:rPr>
        <w:t>. In that case, the Court</w:t>
      </w:r>
      <w:r w:rsidR="003526EF" w:rsidRPr="00E714C8">
        <w:rPr>
          <w:rFonts w:ascii="Times New Roman" w:hAnsi="Times New Roman" w:cs="Times New Roman"/>
          <w:sz w:val="24"/>
          <w:szCs w:val="24"/>
        </w:rPr>
        <w:t xml:space="preserve"> </w:t>
      </w:r>
      <w:r w:rsidR="00856D67" w:rsidRPr="00E714C8">
        <w:rPr>
          <w:rFonts w:ascii="Times New Roman" w:hAnsi="Times New Roman" w:cs="Times New Roman"/>
          <w:sz w:val="24"/>
          <w:szCs w:val="24"/>
        </w:rPr>
        <w:t>severed</w:t>
      </w:r>
      <w:r w:rsidR="003526EF" w:rsidRPr="00E714C8">
        <w:rPr>
          <w:rFonts w:ascii="Times New Roman" w:hAnsi="Times New Roman" w:cs="Times New Roman"/>
          <w:sz w:val="24"/>
          <w:szCs w:val="24"/>
        </w:rPr>
        <w:t xml:space="preserve"> an award in an application to set aside </w:t>
      </w:r>
      <w:r w:rsidR="00856D67" w:rsidRPr="00E714C8">
        <w:rPr>
          <w:rFonts w:ascii="Times New Roman" w:hAnsi="Times New Roman" w:cs="Times New Roman"/>
          <w:sz w:val="24"/>
          <w:szCs w:val="24"/>
        </w:rPr>
        <w:t>the</w:t>
      </w:r>
      <w:r w:rsidR="004038A3" w:rsidRPr="00E714C8">
        <w:rPr>
          <w:rFonts w:ascii="Times New Roman" w:hAnsi="Times New Roman" w:cs="Times New Roman"/>
          <w:sz w:val="24"/>
          <w:szCs w:val="24"/>
        </w:rPr>
        <w:t xml:space="preserve"> award</w:t>
      </w:r>
      <w:r w:rsidR="00856D67" w:rsidRPr="00E714C8">
        <w:rPr>
          <w:rFonts w:ascii="Times New Roman" w:hAnsi="Times New Roman" w:cs="Times New Roman"/>
          <w:sz w:val="24"/>
          <w:szCs w:val="24"/>
        </w:rPr>
        <w:t>,</w:t>
      </w:r>
      <w:r w:rsidR="004038A3" w:rsidRPr="00E714C8">
        <w:rPr>
          <w:rFonts w:ascii="Times New Roman" w:hAnsi="Times New Roman" w:cs="Times New Roman"/>
          <w:sz w:val="24"/>
          <w:szCs w:val="24"/>
        </w:rPr>
        <w:t xml:space="preserve"> brought under </w:t>
      </w:r>
      <w:r w:rsidR="004038A3" w:rsidRPr="00E714C8">
        <w:rPr>
          <w:rFonts w:ascii="Times New Roman" w:hAnsi="Times New Roman" w:cs="Times New Roman"/>
          <w:b/>
          <w:i/>
          <w:sz w:val="24"/>
          <w:szCs w:val="24"/>
        </w:rPr>
        <w:t xml:space="preserve">Article </w:t>
      </w:r>
      <w:r w:rsidR="003526EF" w:rsidRPr="00E714C8">
        <w:rPr>
          <w:rFonts w:ascii="Times New Roman" w:hAnsi="Times New Roman" w:cs="Times New Roman"/>
          <w:b/>
          <w:i/>
          <w:sz w:val="24"/>
          <w:szCs w:val="24"/>
        </w:rPr>
        <w:t>34(2)(b)(ii)</w:t>
      </w:r>
      <w:r w:rsidR="003526EF" w:rsidRPr="00E714C8">
        <w:rPr>
          <w:rFonts w:ascii="Times New Roman" w:hAnsi="Times New Roman" w:cs="Times New Roman"/>
          <w:sz w:val="24"/>
          <w:szCs w:val="24"/>
        </w:rPr>
        <w:t xml:space="preserve"> </w:t>
      </w:r>
      <w:r w:rsidR="004038A3" w:rsidRPr="00E714C8">
        <w:rPr>
          <w:rFonts w:ascii="Times New Roman" w:hAnsi="Times New Roman" w:cs="Times New Roman"/>
          <w:sz w:val="24"/>
          <w:szCs w:val="24"/>
        </w:rPr>
        <w:t>like</w:t>
      </w:r>
      <w:r w:rsidR="003526EF" w:rsidRPr="00E714C8">
        <w:rPr>
          <w:rFonts w:ascii="Times New Roman" w:hAnsi="Times New Roman" w:cs="Times New Roman"/>
          <w:sz w:val="24"/>
          <w:szCs w:val="24"/>
        </w:rPr>
        <w:t xml:space="preserve"> in the case </w:t>
      </w:r>
      <w:r w:rsidR="003526EF" w:rsidRPr="00E714C8">
        <w:rPr>
          <w:rFonts w:ascii="Times New Roman" w:hAnsi="Times New Roman" w:cs="Times New Roman"/>
          <w:i/>
          <w:sz w:val="24"/>
          <w:szCs w:val="24"/>
        </w:rPr>
        <w:t>in casu</w:t>
      </w:r>
      <w:r w:rsidR="003A1415" w:rsidRPr="00E714C8">
        <w:rPr>
          <w:rFonts w:ascii="Times New Roman" w:hAnsi="Times New Roman" w:cs="Times New Roman"/>
          <w:i/>
          <w:sz w:val="24"/>
          <w:szCs w:val="24"/>
        </w:rPr>
        <w:t xml:space="preserve"> </w:t>
      </w:r>
      <w:r w:rsidR="003A1415" w:rsidRPr="00E714C8">
        <w:rPr>
          <w:rFonts w:ascii="Times New Roman" w:hAnsi="Times New Roman" w:cs="Times New Roman"/>
          <w:sz w:val="24"/>
          <w:szCs w:val="24"/>
        </w:rPr>
        <w:t>by extricating one of the Applicants from the award on the basis that he could not be found liable in a contract in which he had been a mere agent of the principal-contractee.</w:t>
      </w:r>
    </w:p>
    <w:p w14:paraId="6A66D218" w14:textId="77777777" w:rsidR="004E5A13" w:rsidRPr="00E714C8" w:rsidRDefault="003A1415"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In this case, t</w:t>
      </w:r>
      <w:r w:rsidR="003526EF" w:rsidRPr="00E714C8">
        <w:rPr>
          <w:rFonts w:ascii="Times New Roman" w:hAnsi="Times New Roman" w:cs="Times New Roman"/>
          <w:sz w:val="24"/>
          <w:szCs w:val="24"/>
        </w:rPr>
        <w:t>he need to ensure international uniformity i</w:t>
      </w:r>
      <w:r w:rsidR="004038A3" w:rsidRPr="00E714C8">
        <w:rPr>
          <w:rFonts w:ascii="Times New Roman" w:hAnsi="Times New Roman" w:cs="Times New Roman"/>
          <w:sz w:val="24"/>
          <w:szCs w:val="24"/>
        </w:rPr>
        <w:t>n the application of the Model L</w:t>
      </w:r>
      <w:r w:rsidR="003526EF" w:rsidRPr="00E714C8">
        <w:rPr>
          <w:rFonts w:ascii="Times New Roman" w:hAnsi="Times New Roman" w:cs="Times New Roman"/>
          <w:sz w:val="24"/>
          <w:szCs w:val="24"/>
        </w:rPr>
        <w:t>aw</w:t>
      </w:r>
      <w:r w:rsidR="008156D6" w:rsidRPr="00E714C8">
        <w:rPr>
          <w:rFonts w:ascii="Times New Roman" w:hAnsi="Times New Roman" w:cs="Times New Roman"/>
          <w:sz w:val="24"/>
          <w:szCs w:val="24"/>
        </w:rPr>
        <w:t>,</w:t>
      </w:r>
      <w:r w:rsidRPr="00E714C8">
        <w:rPr>
          <w:rFonts w:ascii="Times New Roman" w:hAnsi="Times New Roman" w:cs="Times New Roman"/>
          <w:sz w:val="24"/>
          <w:szCs w:val="24"/>
        </w:rPr>
        <w:t xml:space="preserve"> </w:t>
      </w:r>
      <w:r w:rsidR="008156D6" w:rsidRPr="00E714C8">
        <w:rPr>
          <w:rFonts w:ascii="Times New Roman" w:hAnsi="Times New Roman" w:cs="Times New Roman"/>
          <w:sz w:val="24"/>
          <w:szCs w:val="24"/>
        </w:rPr>
        <w:t>because of its</w:t>
      </w:r>
      <w:r w:rsidR="003526EF" w:rsidRPr="00E714C8">
        <w:rPr>
          <w:rFonts w:ascii="Times New Roman" w:hAnsi="Times New Roman" w:cs="Times New Roman"/>
          <w:sz w:val="24"/>
          <w:szCs w:val="24"/>
        </w:rPr>
        <w:t xml:space="preserve"> international </w:t>
      </w:r>
      <w:r w:rsidR="004038A3" w:rsidRPr="00E714C8">
        <w:rPr>
          <w:rFonts w:ascii="Times New Roman" w:hAnsi="Times New Roman" w:cs="Times New Roman"/>
          <w:sz w:val="24"/>
          <w:szCs w:val="24"/>
        </w:rPr>
        <w:t>stemma</w:t>
      </w:r>
      <w:r w:rsidR="008156D6" w:rsidRPr="00E714C8">
        <w:rPr>
          <w:rFonts w:ascii="Times New Roman" w:hAnsi="Times New Roman" w:cs="Times New Roman"/>
          <w:sz w:val="24"/>
          <w:szCs w:val="24"/>
        </w:rPr>
        <w:t xml:space="preserve">, which is </w:t>
      </w:r>
      <w:r w:rsidR="003526EF" w:rsidRPr="00E714C8">
        <w:rPr>
          <w:rFonts w:ascii="Times New Roman" w:hAnsi="Times New Roman" w:cs="Times New Roman"/>
          <w:sz w:val="24"/>
          <w:szCs w:val="24"/>
        </w:rPr>
        <w:t>intended to govern both domestic and internat</w:t>
      </w:r>
      <w:r w:rsidR="008156D6" w:rsidRPr="00E714C8">
        <w:rPr>
          <w:rFonts w:ascii="Times New Roman" w:hAnsi="Times New Roman" w:cs="Times New Roman"/>
          <w:sz w:val="24"/>
          <w:szCs w:val="24"/>
        </w:rPr>
        <w:t>ional arbitrations and the authorities referred to above, sufficiently move</w:t>
      </w:r>
      <w:r w:rsidR="003526EF" w:rsidRPr="00E714C8">
        <w:rPr>
          <w:rFonts w:ascii="Times New Roman" w:hAnsi="Times New Roman" w:cs="Times New Roman"/>
          <w:sz w:val="24"/>
          <w:szCs w:val="24"/>
        </w:rPr>
        <w:t xml:space="preserve"> me to dismiss the </w:t>
      </w:r>
      <w:r w:rsidR="003526EF" w:rsidRPr="00CA69CB">
        <w:rPr>
          <w:rFonts w:ascii="Times New Roman" w:hAnsi="Times New Roman" w:cs="Times New Roman"/>
          <w:i/>
          <w:iCs/>
          <w:sz w:val="24"/>
          <w:szCs w:val="24"/>
        </w:rPr>
        <w:t xml:space="preserve">point </w:t>
      </w:r>
      <w:r w:rsidR="003526EF" w:rsidRPr="00E714C8">
        <w:rPr>
          <w:rFonts w:ascii="Times New Roman" w:hAnsi="Times New Roman" w:cs="Times New Roman"/>
          <w:i/>
          <w:sz w:val="24"/>
          <w:szCs w:val="24"/>
        </w:rPr>
        <w:t>in limine</w:t>
      </w:r>
      <w:r w:rsidR="003526EF" w:rsidRPr="00E714C8">
        <w:rPr>
          <w:rFonts w:ascii="Times New Roman" w:hAnsi="Times New Roman" w:cs="Times New Roman"/>
          <w:sz w:val="24"/>
          <w:szCs w:val="24"/>
        </w:rPr>
        <w:t xml:space="preserve"> taken by the</w:t>
      </w:r>
      <w:r w:rsidR="004038A3" w:rsidRPr="00E714C8">
        <w:rPr>
          <w:rFonts w:ascii="Times New Roman" w:hAnsi="Times New Roman" w:cs="Times New Roman"/>
          <w:sz w:val="24"/>
          <w:szCs w:val="24"/>
        </w:rPr>
        <w:t xml:space="preserve"> 1st</w:t>
      </w:r>
      <w:r w:rsidR="003526EF" w:rsidRPr="00E714C8">
        <w:rPr>
          <w:rFonts w:ascii="Times New Roman" w:hAnsi="Times New Roman" w:cs="Times New Roman"/>
          <w:sz w:val="24"/>
          <w:szCs w:val="24"/>
        </w:rPr>
        <w:t xml:space="preserve"> Respondent. The </w:t>
      </w:r>
      <w:r w:rsidR="003526EF" w:rsidRPr="00CE627E">
        <w:rPr>
          <w:rFonts w:ascii="Times New Roman" w:hAnsi="Times New Roman" w:cs="Times New Roman"/>
          <w:i/>
          <w:iCs/>
          <w:sz w:val="24"/>
          <w:szCs w:val="24"/>
        </w:rPr>
        <w:t>point</w:t>
      </w:r>
      <w:r w:rsidR="003526EF" w:rsidRPr="00E714C8">
        <w:rPr>
          <w:rFonts w:ascii="Times New Roman" w:hAnsi="Times New Roman" w:cs="Times New Roman"/>
          <w:sz w:val="24"/>
          <w:szCs w:val="24"/>
        </w:rPr>
        <w:t xml:space="preserve"> </w:t>
      </w:r>
      <w:r w:rsidR="003526EF" w:rsidRPr="00E714C8">
        <w:rPr>
          <w:rFonts w:ascii="Times New Roman" w:hAnsi="Times New Roman" w:cs="Times New Roman"/>
          <w:i/>
          <w:sz w:val="24"/>
          <w:szCs w:val="24"/>
        </w:rPr>
        <w:t>in limine</w:t>
      </w:r>
      <w:r w:rsidR="003526EF" w:rsidRPr="00E714C8">
        <w:rPr>
          <w:rFonts w:ascii="Times New Roman" w:hAnsi="Times New Roman" w:cs="Times New Roman"/>
          <w:sz w:val="24"/>
          <w:szCs w:val="24"/>
        </w:rPr>
        <w:t xml:space="preserve"> is dismissed.</w:t>
      </w:r>
    </w:p>
    <w:p w14:paraId="0596D06B" w14:textId="38B20315" w:rsidR="003526EF" w:rsidRDefault="003526EF" w:rsidP="00E714C8">
      <w:pPr>
        <w:jc w:val="both"/>
        <w:rPr>
          <w:rFonts w:ascii="Times New Roman" w:hAnsi="Times New Roman" w:cs="Times New Roman"/>
          <w:sz w:val="24"/>
          <w:szCs w:val="24"/>
        </w:rPr>
      </w:pPr>
    </w:p>
    <w:p w14:paraId="202D17E5" w14:textId="77777777" w:rsidR="00CE627E" w:rsidRPr="00E714C8" w:rsidRDefault="00CE627E" w:rsidP="00E714C8">
      <w:pPr>
        <w:jc w:val="both"/>
        <w:rPr>
          <w:rFonts w:ascii="Times New Roman" w:hAnsi="Times New Roman" w:cs="Times New Roman"/>
          <w:sz w:val="24"/>
          <w:szCs w:val="24"/>
        </w:rPr>
      </w:pPr>
    </w:p>
    <w:p w14:paraId="22F8C92E" w14:textId="71594DC3" w:rsidR="00637794" w:rsidRPr="00E714C8" w:rsidRDefault="00FD3166" w:rsidP="00E714C8">
      <w:pPr>
        <w:jc w:val="both"/>
        <w:rPr>
          <w:rFonts w:ascii="Times New Roman" w:hAnsi="Times New Roman" w:cs="Times New Roman"/>
          <w:b/>
          <w:iCs/>
          <w:sz w:val="24"/>
          <w:szCs w:val="24"/>
        </w:rPr>
      </w:pPr>
      <w:r w:rsidRPr="00E714C8">
        <w:rPr>
          <w:rFonts w:ascii="Times New Roman" w:hAnsi="Times New Roman" w:cs="Times New Roman"/>
          <w:b/>
          <w:iCs/>
          <w:sz w:val="24"/>
          <w:szCs w:val="24"/>
        </w:rPr>
        <w:lastRenderedPageBreak/>
        <w:t>MERITS</w:t>
      </w:r>
    </w:p>
    <w:p w14:paraId="3D4AA820" w14:textId="09BB4EE4" w:rsidR="00FD3166" w:rsidRPr="00E714C8" w:rsidRDefault="00FD3166" w:rsidP="00E714C8">
      <w:pPr>
        <w:jc w:val="both"/>
        <w:rPr>
          <w:rFonts w:ascii="Times New Roman" w:hAnsi="Times New Roman" w:cs="Times New Roman"/>
          <w:b/>
          <w:iCs/>
          <w:sz w:val="24"/>
          <w:szCs w:val="24"/>
        </w:rPr>
      </w:pPr>
      <w:r w:rsidRPr="00E714C8">
        <w:rPr>
          <w:rFonts w:ascii="Times New Roman" w:hAnsi="Times New Roman" w:cs="Times New Roman"/>
          <w:b/>
          <w:iCs/>
          <w:sz w:val="24"/>
          <w:szCs w:val="24"/>
        </w:rPr>
        <w:t>THE LAW</w:t>
      </w:r>
    </w:p>
    <w:p w14:paraId="7420B93A" w14:textId="77777777" w:rsidR="00FD3166" w:rsidRPr="00E714C8" w:rsidRDefault="00FD3166" w:rsidP="00CE627E">
      <w:pPr>
        <w:ind w:firstLine="720"/>
        <w:jc w:val="both"/>
        <w:rPr>
          <w:rFonts w:ascii="Times New Roman" w:hAnsi="Times New Roman" w:cs="Times New Roman"/>
          <w:sz w:val="24"/>
          <w:szCs w:val="24"/>
        </w:rPr>
      </w:pPr>
      <w:r w:rsidRPr="00E714C8">
        <w:rPr>
          <w:rFonts w:ascii="Times New Roman" w:hAnsi="Times New Roman" w:cs="Times New Roman"/>
          <w:sz w:val="24"/>
          <w:szCs w:val="24"/>
        </w:rPr>
        <w:t>The High Court can only set aside an arbitral award if it finds that the award is in conflict with the public policy of Zimbabwe.</w:t>
      </w:r>
    </w:p>
    <w:p w14:paraId="266ECB9A" w14:textId="77777777" w:rsidR="00FD3166" w:rsidRPr="00E714C8" w:rsidRDefault="00FD3166" w:rsidP="00E714C8">
      <w:pPr>
        <w:ind w:left="720"/>
        <w:jc w:val="both"/>
        <w:rPr>
          <w:rFonts w:ascii="Times New Roman" w:hAnsi="Times New Roman" w:cs="Times New Roman"/>
          <w:sz w:val="20"/>
          <w:szCs w:val="20"/>
        </w:rPr>
      </w:pPr>
      <w:r w:rsidRPr="00E714C8">
        <w:rPr>
          <w:rFonts w:ascii="Times New Roman" w:hAnsi="Times New Roman" w:cs="Times New Roman"/>
          <w:i/>
          <w:sz w:val="20"/>
          <w:szCs w:val="20"/>
        </w:rPr>
        <w:t xml:space="preserve">“It is settled that a cautionary approach </w:t>
      </w:r>
      <w:r w:rsidR="008D6ED1" w:rsidRPr="00E714C8">
        <w:rPr>
          <w:rFonts w:ascii="Times New Roman" w:hAnsi="Times New Roman" w:cs="Times New Roman"/>
          <w:i/>
          <w:sz w:val="20"/>
          <w:szCs w:val="20"/>
        </w:rPr>
        <w:t xml:space="preserve">ought to be adopted when determining </w:t>
      </w:r>
      <w:r w:rsidRPr="00E714C8">
        <w:rPr>
          <w:rFonts w:ascii="Times New Roman" w:hAnsi="Times New Roman" w:cs="Times New Roman"/>
          <w:i/>
          <w:sz w:val="20"/>
          <w:szCs w:val="20"/>
        </w:rPr>
        <w:t>whether or not an arbitral award can</w:t>
      </w:r>
      <w:r w:rsidRPr="00E714C8">
        <w:rPr>
          <w:rFonts w:ascii="Times New Roman" w:hAnsi="Times New Roman" w:cs="Times New Roman"/>
          <w:sz w:val="20"/>
          <w:szCs w:val="20"/>
        </w:rPr>
        <w:t xml:space="preserve"> </w:t>
      </w:r>
      <w:r w:rsidRPr="00E714C8">
        <w:rPr>
          <w:rFonts w:ascii="Times New Roman" w:hAnsi="Times New Roman" w:cs="Times New Roman"/>
          <w:i/>
          <w:sz w:val="20"/>
          <w:szCs w:val="20"/>
        </w:rPr>
        <w:t>be set aside.”</w:t>
      </w:r>
    </w:p>
    <w:p w14:paraId="03858B38" w14:textId="77777777" w:rsidR="00FD3166" w:rsidRPr="00E714C8" w:rsidRDefault="00FD3166" w:rsidP="00E714C8">
      <w:pPr>
        <w:ind w:left="720"/>
        <w:jc w:val="both"/>
        <w:rPr>
          <w:rFonts w:ascii="Times New Roman" w:hAnsi="Times New Roman" w:cs="Times New Roman"/>
          <w:b/>
          <w:i/>
          <w:sz w:val="24"/>
          <w:szCs w:val="24"/>
          <w:u w:val="single"/>
        </w:rPr>
      </w:pPr>
      <w:r w:rsidRPr="00E714C8">
        <w:rPr>
          <w:rFonts w:ascii="Times New Roman" w:hAnsi="Times New Roman" w:cs="Times New Roman"/>
          <w:b/>
          <w:i/>
          <w:sz w:val="24"/>
          <w:szCs w:val="24"/>
        </w:rPr>
        <w:t xml:space="preserve">Riogold (Private) Limited v. Falcon Gold Zimbabwe &amp; Anor SC 7/23 </w:t>
      </w:r>
      <w:r w:rsidRPr="00E714C8">
        <w:rPr>
          <w:rFonts w:ascii="Times New Roman" w:hAnsi="Times New Roman" w:cs="Times New Roman"/>
          <w:sz w:val="24"/>
          <w:szCs w:val="24"/>
        </w:rPr>
        <w:t xml:space="preserve">per </w:t>
      </w:r>
      <w:r w:rsidR="00637794" w:rsidRPr="00CA69CB">
        <w:rPr>
          <w:rFonts w:ascii="Times New Roman" w:hAnsi="Times New Roman" w:cs="Times New Roman"/>
          <w:iCs/>
          <w:sz w:val="24"/>
          <w:szCs w:val="24"/>
        </w:rPr>
        <w:t>Mwayera J</w:t>
      </w:r>
      <w:r w:rsidRPr="00CA69CB">
        <w:rPr>
          <w:rFonts w:ascii="Times New Roman" w:hAnsi="Times New Roman" w:cs="Times New Roman"/>
          <w:iCs/>
          <w:sz w:val="24"/>
          <w:szCs w:val="24"/>
        </w:rPr>
        <w:t>A</w:t>
      </w:r>
      <w:r w:rsidRPr="00E714C8">
        <w:rPr>
          <w:rFonts w:ascii="Times New Roman" w:hAnsi="Times New Roman" w:cs="Times New Roman"/>
          <w:i/>
          <w:sz w:val="24"/>
          <w:szCs w:val="24"/>
        </w:rPr>
        <w:t>.</w:t>
      </w:r>
    </w:p>
    <w:p w14:paraId="353AA6A1" w14:textId="77777777" w:rsidR="00044481" w:rsidRPr="00E714C8" w:rsidRDefault="00637794" w:rsidP="00E714C8">
      <w:pPr>
        <w:ind w:left="1440"/>
        <w:jc w:val="both"/>
        <w:rPr>
          <w:rFonts w:ascii="Times New Roman" w:hAnsi="Times New Roman" w:cs="Times New Roman"/>
          <w:i/>
          <w:sz w:val="20"/>
          <w:szCs w:val="20"/>
        </w:rPr>
      </w:pPr>
      <w:r w:rsidRPr="00E714C8">
        <w:rPr>
          <w:rFonts w:ascii="Times New Roman" w:hAnsi="Times New Roman" w:cs="Times New Roman"/>
          <w:i/>
          <w:sz w:val="20"/>
          <w:szCs w:val="20"/>
        </w:rPr>
        <w:t>“</w:t>
      </w:r>
      <w:r w:rsidR="00022204" w:rsidRPr="00E714C8">
        <w:rPr>
          <w:rFonts w:ascii="Times New Roman" w:hAnsi="Times New Roman" w:cs="Times New Roman"/>
          <w:i/>
          <w:sz w:val="20"/>
          <w:szCs w:val="20"/>
        </w:rPr>
        <w:t>.</w:t>
      </w:r>
      <w:r w:rsidRPr="00E714C8">
        <w:rPr>
          <w:rFonts w:ascii="Times New Roman" w:hAnsi="Times New Roman" w:cs="Times New Roman"/>
          <w:i/>
          <w:sz w:val="20"/>
          <w:szCs w:val="20"/>
        </w:rPr>
        <w:t>.</w:t>
      </w:r>
      <w:r w:rsidR="00022204" w:rsidRPr="00E714C8">
        <w:rPr>
          <w:rFonts w:ascii="Times New Roman" w:hAnsi="Times New Roman" w:cs="Times New Roman"/>
          <w:i/>
          <w:sz w:val="20"/>
          <w:szCs w:val="20"/>
        </w:rPr>
        <w:t>.</w:t>
      </w:r>
      <w:r w:rsidRPr="00E714C8">
        <w:rPr>
          <w:rFonts w:ascii="Times New Roman" w:hAnsi="Times New Roman" w:cs="Times New Roman"/>
          <w:i/>
          <w:sz w:val="20"/>
          <w:szCs w:val="20"/>
        </w:rPr>
        <w:t xml:space="preserve"> </w:t>
      </w:r>
      <w:r w:rsidR="00022204" w:rsidRPr="00E714C8">
        <w:rPr>
          <w:rFonts w:ascii="Times New Roman" w:hAnsi="Times New Roman" w:cs="Times New Roman"/>
          <w:i/>
          <w:sz w:val="20"/>
          <w:szCs w:val="20"/>
        </w:rPr>
        <w:t>the approach to be adopted is to construe the public defence - - - restrictively in order to preserve and recognize the basic objective of finality in all arbitrations and to hold such defence applicable only if some fundamental principle of law or morality or justice is violated.”</w:t>
      </w:r>
    </w:p>
    <w:p w14:paraId="26174CAD" w14:textId="40BB9BC7" w:rsidR="00044481" w:rsidRPr="00E714C8" w:rsidRDefault="00044481" w:rsidP="00E714C8">
      <w:pPr>
        <w:ind w:left="1440"/>
        <w:jc w:val="both"/>
        <w:rPr>
          <w:rFonts w:ascii="Times New Roman" w:hAnsi="Times New Roman" w:cs="Times New Roman"/>
          <w:i/>
          <w:sz w:val="20"/>
          <w:szCs w:val="20"/>
        </w:rPr>
      </w:pPr>
      <w:r w:rsidRPr="00E714C8">
        <w:rPr>
          <w:rFonts w:ascii="Times New Roman" w:hAnsi="Times New Roman" w:cs="Times New Roman"/>
          <w:i/>
          <w:sz w:val="20"/>
          <w:szCs w:val="20"/>
        </w:rPr>
        <w:t>“</w:t>
      </w:r>
      <w:r w:rsidRPr="00E714C8">
        <w:rPr>
          <w:rFonts w:ascii="Times New Roman" w:hAnsi="Times New Roman" w:cs="Times New Roman"/>
          <w:b/>
          <w:i/>
          <w:sz w:val="20"/>
          <w:szCs w:val="20"/>
        </w:rPr>
        <w:t>An arbitral award will not be contrary to public policy merely because the reasoning or conclusions of the arbitrator are wrong in fact or in law.”</w:t>
      </w:r>
      <w:r w:rsidR="00637794" w:rsidRPr="00E714C8">
        <w:rPr>
          <w:rFonts w:ascii="Times New Roman" w:hAnsi="Times New Roman" w:cs="Times New Roman"/>
          <w:b/>
          <w:i/>
          <w:sz w:val="20"/>
          <w:szCs w:val="20"/>
        </w:rPr>
        <w:t xml:space="preserve"> </w:t>
      </w:r>
      <w:r w:rsidR="00A6315A">
        <w:rPr>
          <w:rFonts w:ascii="Times New Roman" w:hAnsi="Times New Roman" w:cs="Times New Roman"/>
          <w:i/>
          <w:sz w:val="20"/>
          <w:szCs w:val="20"/>
        </w:rPr>
        <w:t>(</w:t>
      </w:r>
      <w:r w:rsidR="00637794" w:rsidRPr="003B0F92">
        <w:rPr>
          <w:rFonts w:ascii="Times New Roman" w:hAnsi="Times New Roman" w:cs="Times New Roman"/>
          <w:iCs/>
          <w:sz w:val="20"/>
          <w:szCs w:val="20"/>
        </w:rPr>
        <w:t>my emphasis</w:t>
      </w:r>
      <w:r w:rsidR="00A6315A">
        <w:rPr>
          <w:rFonts w:ascii="Times New Roman" w:hAnsi="Times New Roman" w:cs="Times New Roman"/>
          <w:i/>
          <w:sz w:val="20"/>
          <w:szCs w:val="20"/>
        </w:rPr>
        <w:t>)</w:t>
      </w:r>
    </w:p>
    <w:p w14:paraId="0522587D" w14:textId="6629194A" w:rsidR="00637794" w:rsidRPr="00E714C8" w:rsidRDefault="008D6ED1" w:rsidP="00E714C8">
      <w:pPr>
        <w:ind w:left="1440"/>
        <w:jc w:val="both"/>
        <w:rPr>
          <w:rFonts w:ascii="Times New Roman" w:hAnsi="Times New Roman" w:cs="Times New Roman"/>
          <w:b/>
          <w:i/>
          <w:sz w:val="20"/>
          <w:szCs w:val="20"/>
          <w:u w:val="single"/>
        </w:rPr>
      </w:pPr>
      <w:r w:rsidRPr="00E714C8">
        <w:rPr>
          <w:rFonts w:ascii="Times New Roman" w:hAnsi="Times New Roman" w:cs="Times New Roman"/>
          <w:sz w:val="20"/>
          <w:szCs w:val="20"/>
        </w:rPr>
        <w:t>p</w:t>
      </w:r>
      <w:r w:rsidR="00044481" w:rsidRPr="00E714C8">
        <w:rPr>
          <w:rFonts w:ascii="Times New Roman" w:hAnsi="Times New Roman" w:cs="Times New Roman"/>
          <w:sz w:val="20"/>
          <w:szCs w:val="20"/>
        </w:rPr>
        <w:t xml:space="preserve">er </w:t>
      </w:r>
      <w:r w:rsidR="00637794" w:rsidRPr="00E714C8">
        <w:rPr>
          <w:rFonts w:ascii="Times New Roman" w:hAnsi="Times New Roman" w:cs="Times New Roman"/>
          <w:i/>
          <w:sz w:val="20"/>
          <w:szCs w:val="20"/>
        </w:rPr>
        <w:t>Gubbay CJ</w:t>
      </w:r>
      <w:r w:rsidR="00637794" w:rsidRPr="00E714C8">
        <w:rPr>
          <w:rFonts w:ascii="Times New Roman" w:hAnsi="Times New Roman" w:cs="Times New Roman"/>
          <w:sz w:val="20"/>
          <w:szCs w:val="20"/>
        </w:rPr>
        <w:t xml:space="preserve"> in the locus </w:t>
      </w:r>
      <w:r w:rsidRPr="00E714C8">
        <w:rPr>
          <w:rFonts w:ascii="Times New Roman" w:hAnsi="Times New Roman" w:cs="Times New Roman"/>
          <w:sz w:val="20"/>
          <w:szCs w:val="20"/>
        </w:rPr>
        <w:t>class</w:t>
      </w:r>
      <w:r w:rsidR="00637794" w:rsidRPr="00E714C8">
        <w:rPr>
          <w:rFonts w:ascii="Times New Roman" w:hAnsi="Times New Roman" w:cs="Times New Roman"/>
          <w:sz w:val="20"/>
          <w:szCs w:val="20"/>
        </w:rPr>
        <w:t xml:space="preserve">icus </w:t>
      </w:r>
      <w:r w:rsidR="00044481" w:rsidRPr="00E714C8">
        <w:rPr>
          <w:rFonts w:ascii="Times New Roman" w:hAnsi="Times New Roman" w:cs="Times New Roman"/>
          <w:sz w:val="20"/>
          <w:szCs w:val="20"/>
        </w:rPr>
        <w:t>on the subject matter</w:t>
      </w:r>
      <w:r w:rsidR="00637794" w:rsidRPr="00E714C8">
        <w:rPr>
          <w:rFonts w:ascii="Times New Roman" w:hAnsi="Times New Roman" w:cs="Times New Roman"/>
          <w:sz w:val="20"/>
          <w:szCs w:val="20"/>
        </w:rPr>
        <w:t>,</w:t>
      </w:r>
      <w:r w:rsidR="00044481" w:rsidRPr="00E714C8">
        <w:rPr>
          <w:rFonts w:ascii="Times New Roman" w:hAnsi="Times New Roman" w:cs="Times New Roman"/>
          <w:sz w:val="20"/>
          <w:szCs w:val="20"/>
        </w:rPr>
        <w:t xml:space="preserve"> </w:t>
      </w:r>
      <w:r w:rsidR="00044481" w:rsidRPr="00E714C8">
        <w:rPr>
          <w:rFonts w:ascii="Times New Roman" w:hAnsi="Times New Roman" w:cs="Times New Roman"/>
          <w:b/>
          <w:i/>
          <w:sz w:val="20"/>
          <w:szCs w:val="20"/>
          <w:u w:val="single"/>
        </w:rPr>
        <w:t>Zimbabwe Electricity Supply Authority v. Maphosa 1999 (2) ZLR 452(S).</w:t>
      </w:r>
    </w:p>
    <w:p w14:paraId="11A97101" w14:textId="4A40501A" w:rsidR="00044481" w:rsidRPr="00E714C8" w:rsidRDefault="00044481" w:rsidP="00E714C8">
      <w:pPr>
        <w:jc w:val="both"/>
        <w:rPr>
          <w:rFonts w:ascii="Times New Roman" w:hAnsi="Times New Roman" w:cs="Times New Roman"/>
          <w:i/>
          <w:sz w:val="24"/>
          <w:szCs w:val="24"/>
        </w:rPr>
      </w:pPr>
      <w:r w:rsidRPr="00CA69CB">
        <w:rPr>
          <w:rFonts w:ascii="Times New Roman" w:hAnsi="Times New Roman" w:cs="Times New Roman"/>
          <w:iCs/>
          <w:sz w:val="24"/>
          <w:szCs w:val="24"/>
        </w:rPr>
        <w:t>Malaba DCJ</w:t>
      </w:r>
      <w:r w:rsidR="00637794" w:rsidRPr="00E714C8">
        <w:rPr>
          <w:rFonts w:ascii="Times New Roman" w:hAnsi="Times New Roman" w:cs="Times New Roman"/>
          <w:sz w:val="24"/>
          <w:szCs w:val="24"/>
        </w:rPr>
        <w:t xml:space="preserve"> </w:t>
      </w:r>
      <w:r w:rsidR="00E714C8">
        <w:rPr>
          <w:rFonts w:ascii="Times New Roman" w:hAnsi="Times New Roman" w:cs="Times New Roman"/>
          <w:sz w:val="24"/>
          <w:szCs w:val="24"/>
        </w:rPr>
        <w:t>(</w:t>
      </w:r>
      <w:r w:rsidR="00637794" w:rsidRPr="00E714C8">
        <w:rPr>
          <w:rFonts w:ascii="Times New Roman" w:hAnsi="Times New Roman" w:cs="Times New Roman"/>
          <w:sz w:val="24"/>
          <w:szCs w:val="24"/>
        </w:rPr>
        <w:t>as he then was</w:t>
      </w:r>
      <w:r w:rsidR="00E714C8">
        <w:rPr>
          <w:rFonts w:ascii="Times New Roman" w:hAnsi="Times New Roman" w:cs="Times New Roman"/>
          <w:sz w:val="24"/>
          <w:szCs w:val="24"/>
        </w:rPr>
        <w:t>)</w:t>
      </w:r>
      <w:r w:rsidRPr="00E714C8">
        <w:rPr>
          <w:rFonts w:ascii="Times New Roman" w:hAnsi="Times New Roman" w:cs="Times New Roman"/>
          <w:sz w:val="24"/>
          <w:szCs w:val="24"/>
        </w:rPr>
        <w:t xml:space="preserve"> remarked as follows in respect of the above remarks in </w:t>
      </w:r>
      <w:r w:rsidRPr="00E714C8">
        <w:rPr>
          <w:rFonts w:ascii="Times New Roman" w:hAnsi="Times New Roman" w:cs="Times New Roman"/>
          <w:b/>
          <w:i/>
          <w:sz w:val="24"/>
          <w:szCs w:val="24"/>
          <w:u w:val="single"/>
        </w:rPr>
        <w:t>Alliance Insurance v. Imperial Plastics (Pvt) Ltd and Anor SC 30/17</w:t>
      </w:r>
      <w:r w:rsidRPr="00E714C8">
        <w:rPr>
          <w:rFonts w:ascii="Times New Roman" w:hAnsi="Times New Roman" w:cs="Times New Roman"/>
          <w:i/>
          <w:sz w:val="24"/>
          <w:szCs w:val="24"/>
        </w:rPr>
        <w:t>.</w:t>
      </w:r>
    </w:p>
    <w:p w14:paraId="2C60F2AE" w14:textId="77777777" w:rsidR="00044481" w:rsidRPr="00E714C8" w:rsidRDefault="00044481" w:rsidP="00E714C8">
      <w:pPr>
        <w:ind w:left="720"/>
        <w:jc w:val="both"/>
        <w:rPr>
          <w:rFonts w:ascii="Times New Roman" w:hAnsi="Times New Roman" w:cs="Times New Roman"/>
          <w:i/>
          <w:sz w:val="20"/>
          <w:szCs w:val="20"/>
        </w:rPr>
      </w:pPr>
      <w:r w:rsidRPr="00E714C8">
        <w:rPr>
          <w:rFonts w:ascii="Times New Roman" w:hAnsi="Times New Roman" w:cs="Times New Roman"/>
          <w:i/>
          <w:sz w:val="20"/>
          <w:szCs w:val="20"/>
        </w:rPr>
        <w:t>“The import of these remarks is that the court should not be inclined to set aside the arbitral award merely on the basis that it considers the decision of the arbitrator wrong in fact/or in law.</w:t>
      </w:r>
    </w:p>
    <w:p w14:paraId="1E4AC359" w14:textId="77777777" w:rsidR="005339D1" w:rsidRPr="00E714C8" w:rsidRDefault="00044481" w:rsidP="00E714C8">
      <w:pPr>
        <w:ind w:left="720"/>
        <w:jc w:val="both"/>
        <w:rPr>
          <w:rFonts w:ascii="Times New Roman" w:hAnsi="Times New Roman" w:cs="Times New Roman"/>
          <w:i/>
          <w:sz w:val="24"/>
          <w:szCs w:val="24"/>
        </w:rPr>
      </w:pPr>
      <w:r w:rsidRPr="00E714C8">
        <w:rPr>
          <w:rFonts w:ascii="Times New Roman" w:hAnsi="Times New Roman" w:cs="Times New Roman"/>
          <w:i/>
          <w:sz w:val="20"/>
          <w:szCs w:val="20"/>
        </w:rPr>
        <w:t xml:space="preserve">If the courts are given the power to review the decision of the arbitrator on the ground of error of law or of fact, then it would defeat the </w:t>
      </w:r>
      <w:r w:rsidR="00D923C7" w:rsidRPr="00E714C8">
        <w:rPr>
          <w:rFonts w:ascii="Times New Roman" w:hAnsi="Times New Roman" w:cs="Times New Roman"/>
          <w:i/>
          <w:sz w:val="20"/>
          <w:szCs w:val="20"/>
        </w:rPr>
        <w:t xml:space="preserve">objectives of the Act, it would make arbitration the first step in a process </w:t>
      </w:r>
      <w:r w:rsidR="00446D77" w:rsidRPr="00E714C8">
        <w:rPr>
          <w:rFonts w:ascii="Times New Roman" w:hAnsi="Times New Roman" w:cs="Times New Roman"/>
          <w:i/>
          <w:sz w:val="20"/>
          <w:szCs w:val="20"/>
        </w:rPr>
        <w:t>that</w:t>
      </w:r>
      <w:r w:rsidR="00D923C7" w:rsidRPr="00E714C8">
        <w:rPr>
          <w:rFonts w:ascii="Times New Roman" w:hAnsi="Times New Roman" w:cs="Times New Roman"/>
          <w:i/>
          <w:sz w:val="20"/>
          <w:szCs w:val="20"/>
        </w:rPr>
        <w:t xml:space="preserve"> would lead to a series of appeals</w:t>
      </w:r>
      <w:r w:rsidR="00D923C7" w:rsidRPr="00E714C8">
        <w:rPr>
          <w:rFonts w:ascii="Times New Roman" w:hAnsi="Times New Roman" w:cs="Times New Roman"/>
          <w:i/>
          <w:sz w:val="24"/>
          <w:szCs w:val="24"/>
        </w:rPr>
        <w:t>.</w:t>
      </w:r>
      <w:r w:rsidR="00446D77" w:rsidRPr="00E714C8">
        <w:rPr>
          <w:rFonts w:ascii="Times New Roman" w:hAnsi="Times New Roman" w:cs="Times New Roman"/>
          <w:i/>
          <w:sz w:val="24"/>
          <w:szCs w:val="24"/>
        </w:rPr>
        <w:t>”</w:t>
      </w:r>
    </w:p>
    <w:p w14:paraId="3534E168" w14:textId="77777777" w:rsidR="00D923C7" w:rsidRPr="00E714C8" w:rsidRDefault="00446D77" w:rsidP="00E714C8">
      <w:pPr>
        <w:pStyle w:val="ListParagraph"/>
        <w:numPr>
          <w:ilvl w:val="0"/>
          <w:numId w:val="5"/>
        </w:numPr>
        <w:jc w:val="both"/>
        <w:rPr>
          <w:rFonts w:ascii="Times New Roman" w:hAnsi="Times New Roman" w:cs="Times New Roman"/>
          <w:sz w:val="24"/>
          <w:szCs w:val="24"/>
        </w:rPr>
      </w:pPr>
      <w:r w:rsidRPr="00E714C8">
        <w:rPr>
          <w:rFonts w:ascii="Times New Roman" w:hAnsi="Times New Roman" w:cs="Times New Roman"/>
          <w:b/>
          <w:i/>
          <w:sz w:val="24"/>
          <w:szCs w:val="24"/>
        </w:rPr>
        <w:t>Whether or not denominating the award in US$ is in violation of the currency laws and contrary to the public policy of Zimbabwe</w:t>
      </w:r>
      <w:r w:rsidR="00D923C7" w:rsidRPr="00E714C8">
        <w:rPr>
          <w:rFonts w:ascii="Times New Roman" w:hAnsi="Times New Roman" w:cs="Times New Roman"/>
          <w:sz w:val="24"/>
          <w:szCs w:val="24"/>
        </w:rPr>
        <w:t>.</w:t>
      </w:r>
    </w:p>
    <w:p w14:paraId="48B835D6" w14:textId="39048DA9" w:rsidR="00D923C7" w:rsidRPr="00E714C8" w:rsidRDefault="00D923C7" w:rsidP="00E714C8">
      <w:pPr>
        <w:ind w:firstLine="720"/>
        <w:jc w:val="both"/>
        <w:rPr>
          <w:rFonts w:ascii="Times New Roman" w:hAnsi="Times New Roman" w:cs="Times New Roman"/>
          <w:sz w:val="24"/>
          <w:szCs w:val="24"/>
        </w:rPr>
      </w:pPr>
      <w:r w:rsidRPr="00E714C8">
        <w:rPr>
          <w:rFonts w:ascii="Times New Roman" w:hAnsi="Times New Roman" w:cs="Times New Roman"/>
          <w:sz w:val="24"/>
          <w:szCs w:val="24"/>
        </w:rPr>
        <w:t xml:space="preserve">In </w:t>
      </w:r>
      <w:r w:rsidR="00446D77" w:rsidRPr="00E714C8">
        <w:rPr>
          <w:rFonts w:ascii="Times New Roman" w:hAnsi="Times New Roman" w:cs="Times New Roman"/>
          <w:i/>
          <w:sz w:val="24"/>
          <w:szCs w:val="24"/>
        </w:rPr>
        <w:t>para-</w:t>
      </w:r>
      <w:r w:rsidRPr="00E714C8">
        <w:rPr>
          <w:rFonts w:ascii="Times New Roman" w:hAnsi="Times New Roman" w:cs="Times New Roman"/>
          <w:i/>
          <w:sz w:val="24"/>
          <w:szCs w:val="24"/>
        </w:rPr>
        <w:t xml:space="preserve"> 26</w:t>
      </w:r>
      <w:r w:rsidRPr="00E714C8">
        <w:rPr>
          <w:rFonts w:ascii="Times New Roman" w:hAnsi="Times New Roman" w:cs="Times New Roman"/>
          <w:sz w:val="24"/>
          <w:szCs w:val="24"/>
        </w:rPr>
        <w:t xml:space="preserve"> of the ruling</w:t>
      </w:r>
      <w:r w:rsidR="00446D77" w:rsidRPr="00E714C8">
        <w:rPr>
          <w:rFonts w:ascii="Times New Roman" w:hAnsi="Times New Roman" w:cs="Times New Roman"/>
          <w:sz w:val="24"/>
          <w:szCs w:val="24"/>
        </w:rPr>
        <w:t>,</w:t>
      </w:r>
      <w:r w:rsidRPr="00E714C8">
        <w:rPr>
          <w:rFonts w:ascii="Times New Roman" w:hAnsi="Times New Roman" w:cs="Times New Roman"/>
          <w:sz w:val="24"/>
          <w:szCs w:val="24"/>
        </w:rPr>
        <w:t xml:space="preserve"> the arbitrator stated as </w:t>
      </w:r>
      <w:r w:rsidR="00A6315A" w:rsidRPr="00E714C8">
        <w:rPr>
          <w:rFonts w:ascii="Times New Roman" w:hAnsi="Times New Roman" w:cs="Times New Roman"/>
          <w:sz w:val="24"/>
          <w:szCs w:val="24"/>
        </w:rPr>
        <w:t>follows: -</w:t>
      </w:r>
    </w:p>
    <w:p w14:paraId="5DF63186" w14:textId="77777777" w:rsidR="00D923C7" w:rsidRPr="00A6315A" w:rsidRDefault="00D923C7" w:rsidP="00E714C8">
      <w:pPr>
        <w:ind w:left="1440"/>
        <w:jc w:val="both"/>
        <w:rPr>
          <w:rFonts w:ascii="Times New Roman" w:hAnsi="Times New Roman" w:cs="Times New Roman"/>
          <w:i/>
        </w:rPr>
      </w:pPr>
      <w:r w:rsidRPr="00A6315A">
        <w:rPr>
          <w:rFonts w:ascii="Times New Roman" w:hAnsi="Times New Roman" w:cs="Times New Roman"/>
          <w:i/>
        </w:rPr>
        <w:t>“Refurbishment works remain outstanding at the power station. The contract is also clear that the retention fees, as agreed, were only to be released upon completion of works. There i</w:t>
      </w:r>
      <w:r w:rsidR="008D6ED1" w:rsidRPr="00A6315A">
        <w:rPr>
          <w:rFonts w:ascii="Times New Roman" w:hAnsi="Times New Roman" w:cs="Times New Roman"/>
          <w:i/>
        </w:rPr>
        <w:t>s</w:t>
      </w:r>
      <w:r w:rsidRPr="00A6315A">
        <w:rPr>
          <w:rFonts w:ascii="Times New Roman" w:hAnsi="Times New Roman" w:cs="Times New Roman"/>
          <w:i/>
        </w:rPr>
        <w:t xml:space="preserve"> nothing that justifies interim payments by the claimant when works have not yet been completed”</w:t>
      </w:r>
    </w:p>
    <w:p w14:paraId="48D6D944" w14:textId="638AC4E9" w:rsidR="00142EF9" w:rsidRPr="00E714C8" w:rsidRDefault="00446D77"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t>Long after 22 February 2019, the parties took each other to the 2</w:t>
      </w:r>
      <w:r w:rsidRPr="00E714C8">
        <w:rPr>
          <w:rFonts w:ascii="Times New Roman" w:hAnsi="Times New Roman" w:cs="Times New Roman"/>
          <w:sz w:val="24"/>
          <w:szCs w:val="24"/>
          <w:vertAlign w:val="superscript"/>
        </w:rPr>
        <w:t>nd</w:t>
      </w:r>
      <w:r w:rsidRPr="00E714C8">
        <w:rPr>
          <w:rFonts w:ascii="Times New Roman" w:hAnsi="Times New Roman" w:cs="Times New Roman"/>
          <w:sz w:val="24"/>
          <w:szCs w:val="24"/>
        </w:rPr>
        <w:t xml:space="preserve"> Respondent. </w:t>
      </w:r>
      <w:r w:rsidR="00FE027F" w:rsidRPr="00E714C8">
        <w:rPr>
          <w:rFonts w:ascii="Times New Roman" w:hAnsi="Times New Roman" w:cs="Times New Roman"/>
          <w:sz w:val="24"/>
          <w:szCs w:val="24"/>
        </w:rPr>
        <w:t>The 1st Respondent was claiming payment from the Applicant and the Applicant was denying a duty to pay the 1</w:t>
      </w:r>
      <w:r w:rsidR="00FE027F" w:rsidRPr="00E714C8">
        <w:rPr>
          <w:rFonts w:ascii="Times New Roman" w:hAnsi="Times New Roman" w:cs="Times New Roman"/>
          <w:sz w:val="24"/>
          <w:szCs w:val="24"/>
          <w:vertAlign w:val="superscript"/>
        </w:rPr>
        <w:t>st</w:t>
      </w:r>
      <w:r w:rsidR="00FE027F" w:rsidRPr="00E714C8">
        <w:rPr>
          <w:rFonts w:ascii="Times New Roman" w:hAnsi="Times New Roman" w:cs="Times New Roman"/>
          <w:sz w:val="24"/>
          <w:szCs w:val="24"/>
        </w:rPr>
        <w:t xml:space="preserve"> Respondent </w:t>
      </w:r>
      <w:r w:rsidR="00CE627E">
        <w:rPr>
          <w:rFonts w:ascii="Times New Roman" w:hAnsi="Times New Roman" w:cs="Times New Roman"/>
          <w:sz w:val="24"/>
          <w:szCs w:val="24"/>
        </w:rPr>
        <w:t>(</w:t>
      </w:r>
      <w:r w:rsidR="00FE027F" w:rsidRPr="00E714C8">
        <w:rPr>
          <w:rFonts w:ascii="Times New Roman" w:hAnsi="Times New Roman" w:cs="Times New Roman"/>
          <w:sz w:val="24"/>
          <w:szCs w:val="24"/>
        </w:rPr>
        <w:t>challenged its</w:t>
      </w:r>
      <w:r w:rsidR="00FE027F" w:rsidRPr="00E714C8">
        <w:rPr>
          <w:rFonts w:ascii="Times New Roman" w:hAnsi="Times New Roman" w:cs="Times New Roman"/>
          <w:i/>
          <w:sz w:val="24"/>
          <w:szCs w:val="24"/>
        </w:rPr>
        <w:t xml:space="preserve"> locus standi</w:t>
      </w:r>
      <w:r w:rsidR="00CE627E">
        <w:rPr>
          <w:rFonts w:ascii="Times New Roman" w:hAnsi="Times New Roman" w:cs="Times New Roman"/>
          <w:sz w:val="24"/>
          <w:szCs w:val="24"/>
        </w:rPr>
        <w:t>)</w:t>
      </w:r>
      <w:r w:rsidR="00FE027F" w:rsidRPr="00E714C8">
        <w:rPr>
          <w:rFonts w:ascii="Times New Roman" w:hAnsi="Times New Roman" w:cs="Times New Roman"/>
          <w:sz w:val="24"/>
          <w:szCs w:val="24"/>
        </w:rPr>
        <w:t xml:space="preserve"> and the basis and amounts of the claim. </w:t>
      </w:r>
      <w:r w:rsidR="001434DA" w:rsidRPr="00E714C8">
        <w:rPr>
          <w:rFonts w:ascii="Times New Roman" w:hAnsi="Times New Roman" w:cs="Times New Roman"/>
          <w:sz w:val="24"/>
          <w:szCs w:val="24"/>
        </w:rPr>
        <w:t>The plain import of the above positions by the parties</w:t>
      </w:r>
      <w:r w:rsidR="00D923C7" w:rsidRPr="00E714C8">
        <w:rPr>
          <w:rFonts w:ascii="Times New Roman" w:hAnsi="Times New Roman" w:cs="Times New Roman"/>
          <w:sz w:val="24"/>
          <w:szCs w:val="24"/>
        </w:rPr>
        <w:t xml:space="preserve"> is that as </w:t>
      </w:r>
      <w:r w:rsidR="001434DA" w:rsidRPr="00E714C8">
        <w:rPr>
          <w:rFonts w:ascii="Times New Roman" w:hAnsi="Times New Roman" w:cs="Times New Roman"/>
          <w:sz w:val="24"/>
          <w:szCs w:val="24"/>
        </w:rPr>
        <w:t>of</w:t>
      </w:r>
      <w:r w:rsidR="00D923C7" w:rsidRPr="00E714C8">
        <w:rPr>
          <w:rFonts w:ascii="Times New Roman" w:hAnsi="Times New Roman" w:cs="Times New Roman"/>
          <w:sz w:val="24"/>
          <w:szCs w:val="24"/>
        </w:rPr>
        <w:t xml:space="preserve"> 22 February 2019</w:t>
      </w:r>
      <w:r w:rsidR="001434DA" w:rsidRPr="00E714C8">
        <w:rPr>
          <w:rFonts w:ascii="Times New Roman" w:hAnsi="Times New Roman" w:cs="Times New Roman"/>
          <w:sz w:val="24"/>
          <w:szCs w:val="24"/>
        </w:rPr>
        <w:t xml:space="preserve"> according to the Applicant,</w:t>
      </w:r>
      <w:r w:rsidR="00142EF9" w:rsidRPr="00E714C8">
        <w:rPr>
          <w:rFonts w:ascii="Times New Roman" w:hAnsi="Times New Roman" w:cs="Times New Roman"/>
          <w:sz w:val="24"/>
          <w:szCs w:val="24"/>
        </w:rPr>
        <w:t xml:space="preserve"> at worst</w:t>
      </w:r>
      <w:r w:rsidR="001434DA" w:rsidRPr="00E714C8">
        <w:rPr>
          <w:rFonts w:ascii="Times New Roman" w:hAnsi="Times New Roman" w:cs="Times New Roman"/>
          <w:sz w:val="24"/>
          <w:szCs w:val="24"/>
        </w:rPr>
        <w:t xml:space="preserve"> it had no liability towards the 1</w:t>
      </w:r>
      <w:r w:rsidR="001434DA" w:rsidRPr="00E714C8">
        <w:rPr>
          <w:rFonts w:ascii="Times New Roman" w:hAnsi="Times New Roman" w:cs="Times New Roman"/>
          <w:sz w:val="24"/>
          <w:szCs w:val="24"/>
          <w:vertAlign w:val="superscript"/>
        </w:rPr>
        <w:t>st</w:t>
      </w:r>
      <w:r w:rsidR="001434DA" w:rsidRPr="00E714C8">
        <w:rPr>
          <w:rFonts w:ascii="Times New Roman" w:hAnsi="Times New Roman" w:cs="Times New Roman"/>
          <w:sz w:val="24"/>
          <w:szCs w:val="24"/>
        </w:rPr>
        <w:t xml:space="preserve"> Respond</w:t>
      </w:r>
      <w:r w:rsidR="00142EF9" w:rsidRPr="00E714C8">
        <w:rPr>
          <w:rFonts w:ascii="Times New Roman" w:hAnsi="Times New Roman" w:cs="Times New Roman"/>
          <w:sz w:val="24"/>
          <w:szCs w:val="24"/>
        </w:rPr>
        <w:t>ent and at best it did not owe what the 1</w:t>
      </w:r>
      <w:r w:rsidR="00142EF9" w:rsidRPr="00E714C8">
        <w:rPr>
          <w:rFonts w:ascii="Times New Roman" w:hAnsi="Times New Roman" w:cs="Times New Roman"/>
          <w:sz w:val="24"/>
          <w:szCs w:val="24"/>
          <w:vertAlign w:val="superscript"/>
        </w:rPr>
        <w:t>st</w:t>
      </w:r>
      <w:r w:rsidR="00142EF9" w:rsidRPr="00E714C8">
        <w:rPr>
          <w:rFonts w:ascii="Times New Roman" w:hAnsi="Times New Roman" w:cs="Times New Roman"/>
          <w:sz w:val="24"/>
          <w:szCs w:val="24"/>
        </w:rPr>
        <w:t xml:space="preserve"> Respondent claimed.</w:t>
      </w:r>
    </w:p>
    <w:p w14:paraId="7559DBA5" w14:textId="0CBF7CC6" w:rsidR="00062B59" w:rsidRPr="00E714C8" w:rsidRDefault="00142EF9"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lastRenderedPageBreak/>
        <w:t>I</w:t>
      </w:r>
      <w:r w:rsidR="00D923C7" w:rsidRPr="00E714C8">
        <w:rPr>
          <w:rFonts w:ascii="Times New Roman" w:hAnsi="Times New Roman" w:cs="Times New Roman"/>
          <w:sz w:val="24"/>
          <w:szCs w:val="24"/>
        </w:rPr>
        <w:t>n accounting terms</w:t>
      </w:r>
      <w:r w:rsidRPr="00E714C8">
        <w:rPr>
          <w:rFonts w:ascii="Times New Roman" w:hAnsi="Times New Roman" w:cs="Times New Roman"/>
          <w:sz w:val="24"/>
          <w:szCs w:val="24"/>
        </w:rPr>
        <w:t>,</w:t>
      </w:r>
      <w:r w:rsidR="00D923C7" w:rsidRPr="00E714C8">
        <w:rPr>
          <w:rFonts w:ascii="Times New Roman" w:hAnsi="Times New Roman" w:cs="Times New Roman"/>
          <w:sz w:val="24"/>
          <w:szCs w:val="24"/>
        </w:rPr>
        <w:t xml:space="preserve"> an asset or a</w:t>
      </w:r>
      <w:r w:rsidR="00A37F8A" w:rsidRPr="00E714C8">
        <w:rPr>
          <w:rFonts w:ascii="Times New Roman" w:hAnsi="Times New Roman" w:cs="Times New Roman"/>
          <w:sz w:val="24"/>
          <w:szCs w:val="24"/>
        </w:rPr>
        <w:t xml:space="preserve"> liability has an ascertain</w:t>
      </w:r>
      <w:r w:rsidR="00733950" w:rsidRPr="00E714C8">
        <w:rPr>
          <w:rFonts w:ascii="Times New Roman" w:hAnsi="Times New Roman" w:cs="Times New Roman"/>
          <w:sz w:val="24"/>
          <w:szCs w:val="24"/>
        </w:rPr>
        <w:t>able monetary value which is recorded in the relevant books or statement of account.</w:t>
      </w:r>
      <w:r w:rsidR="00062B59" w:rsidRPr="00E714C8">
        <w:rPr>
          <w:rFonts w:ascii="Times New Roman" w:hAnsi="Times New Roman" w:cs="Times New Roman"/>
          <w:sz w:val="24"/>
          <w:szCs w:val="24"/>
        </w:rPr>
        <w:t xml:space="preserve"> </w:t>
      </w:r>
      <w:r w:rsidR="00062B59" w:rsidRPr="00E714C8">
        <w:rPr>
          <w:rFonts w:ascii="Times New Roman" w:hAnsi="Times New Roman" w:cs="Times New Roman"/>
          <w:b/>
          <w:i/>
          <w:sz w:val="24"/>
          <w:szCs w:val="24"/>
        </w:rPr>
        <w:t>Ingalulu</w:t>
      </w:r>
      <w:r w:rsidR="00062B59" w:rsidRPr="00E714C8">
        <w:rPr>
          <w:rFonts w:ascii="Times New Roman" w:hAnsi="Times New Roman" w:cs="Times New Roman"/>
          <w:sz w:val="24"/>
          <w:szCs w:val="24"/>
        </w:rPr>
        <w:t xml:space="preserve"> </w:t>
      </w:r>
      <w:r w:rsidR="00062B59" w:rsidRPr="00E714C8">
        <w:rPr>
          <w:rFonts w:ascii="Times New Roman" w:hAnsi="Times New Roman" w:cs="Times New Roman"/>
          <w:b/>
          <w:i/>
          <w:sz w:val="24"/>
          <w:szCs w:val="24"/>
        </w:rPr>
        <w:t>Investments [Private] Limited &amp; Anor vs NRZ &amp; Anor SC 42/22</w:t>
      </w:r>
      <w:r w:rsidR="00062B59" w:rsidRPr="00E714C8">
        <w:rPr>
          <w:rFonts w:ascii="Times New Roman" w:hAnsi="Times New Roman" w:cs="Times New Roman"/>
          <w:sz w:val="24"/>
          <w:szCs w:val="24"/>
        </w:rPr>
        <w:t>.</w:t>
      </w:r>
    </w:p>
    <w:p w14:paraId="134C2FE5" w14:textId="77777777" w:rsidR="00044481" w:rsidRPr="00E714C8" w:rsidRDefault="00062B59"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t>E</w:t>
      </w:r>
      <w:r w:rsidR="00733950" w:rsidRPr="00E714C8">
        <w:rPr>
          <w:rFonts w:ascii="Times New Roman" w:hAnsi="Times New Roman" w:cs="Times New Roman"/>
          <w:sz w:val="24"/>
          <w:szCs w:val="24"/>
        </w:rPr>
        <w:t xml:space="preserve">ven in this application, </w:t>
      </w:r>
      <w:r w:rsidRPr="00E714C8">
        <w:rPr>
          <w:rFonts w:ascii="Times New Roman" w:hAnsi="Times New Roman" w:cs="Times New Roman"/>
          <w:sz w:val="24"/>
          <w:szCs w:val="24"/>
        </w:rPr>
        <w:t xml:space="preserve">the Applicant </w:t>
      </w:r>
      <w:r w:rsidR="00733950" w:rsidRPr="00E714C8">
        <w:rPr>
          <w:rFonts w:ascii="Times New Roman" w:hAnsi="Times New Roman" w:cs="Times New Roman"/>
          <w:sz w:val="24"/>
          <w:szCs w:val="24"/>
        </w:rPr>
        <w:t xml:space="preserve">is still fighting the decision that ordered it to pay the </w:t>
      </w:r>
      <w:r w:rsidRPr="00E714C8">
        <w:rPr>
          <w:rFonts w:ascii="Times New Roman" w:hAnsi="Times New Roman" w:cs="Times New Roman"/>
          <w:sz w:val="24"/>
          <w:szCs w:val="24"/>
        </w:rPr>
        <w:t>1</w:t>
      </w:r>
      <w:r w:rsidRPr="00E714C8">
        <w:rPr>
          <w:rFonts w:ascii="Times New Roman" w:hAnsi="Times New Roman" w:cs="Times New Roman"/>
          <w:sz w:val="24"/>
          <w:szCs w:val="24"/>
          <w:vertAlign w:val="superscript"/>
        </w:rPr>
        <w:t>st</w:t>
      </w:r>
      <w:r w:rsidRPr="00E714C8">
        <w:rPr>
          <w:rFonts w:ascii="Times New Roman" w:hAnsi="Times New Roman" w:cs="Times New Roman"/>
          <w:sz w:val="24"/>
          <w:szCs w:val="24"/>
        </w:rPr>
        <w:t xml:space="preserve"> </w:t>
      </w:r>
      <w:r w:rsidR="00733950" w:rsidRPr="00E714C8">
        <w:rPr>
          <w:rFonts w:ascii="Times New Roman" w:hAnsi="Times New Roman" w:cs="Times New Roman"/>
          <w:sz w:val="24"/>
          <w:szCs w:val="24"/>
        </w:rPr>
        <w:t xml:space="preserve">Respondent. So, in </w:t>
      </w:r>
      <w:r w:rsidRPr="00E714C8">
        <w:rPr>
          <w:rFonts w:ascii="Times New Roman" w:hAnsi="Times New Roman" w:cs="Times New Roman"/>
          <w:sz w:val="24"/>
          <w:szCs w:val="24"/>
        </w:rPr>
        <w:t xml:space="preserve">both accounting and legal terms </w:t>
      </w:r>
      <w:r w:rsidR="00487B97" w:rsidRPr="00E714C8">
        <w:rPr>
          <w:rFonts w:ascii="Times New Roman" w:hAnsi="Times New Roman" w:cs="Times New Roman"/>
          <w:sz w:val="24"/>
          <w:szCs w:val="24"/>
        </w:rPr>
        <w:t xml:space="preserve">there was no asset and there was no liability to talk about between the parties as of </w:t>
      </w:r>
      <w:r w:rsidR="00733950" w:rsidRPr="00E714C8">
        <w:rPr>
          <w:rFonts w:ascii="Times New Roman" w:hAnsi="Times New Roman" w:cs="Times New Roman"/>
          <w:sz w:val="24"/>
          <w:szCs w:val="24"/>
        </w:rPr>
        <w:t>22 February 2019</w:t>
      </w:r>
      <w:r w:rsidR="00487B97" w:rsidRPr="00E714C8">
        <w:rPr>
          <w:rFonts w:ascii="Times New Roman" w:hAnsi="Times New Roman" w:cs="Times New Roman"/>
          <w:sz w:val="24"/>
          <w:szCs w:val="24"/>
        </w:rPr>
        <w:t>. There was no</w:t>
      </w:r>
      <w:r w:rsidR="00733950" w:rsidRPr="00E714C8">
        <w:rPr>
          <w:rFonts w:ascii="Times New Roman" w:hAnsi="Times New Roman" w:cs="Times New Roman"/>
          <w:sz w:val="24"/>
          <w:szCs w:val="24"/>
        </w:rPr>
        <w:t xml:space="preserve"> ascertained monetary value and therefore</w:t>
      </w:r>
      <w:r w:rsidR="00B63FC0" w:rsidRPr="00E714C8">
        <w:rPr>
          <w:rFonts w:ascii="Times New Roman" w:hAnsi="Times New Roman" w:cs="Times New Roman"/>
          <w:b/>
          <w:i/>
          <w:sz w:val="24"/>
          <w:szCs w:val="24"/>
        </w:rPr>
        <w:t xml:space="preserve"> SI</w:t>
      </w:r>
      <w:r w:rsidR="00733950" w:rsidRPr="00E714C8">
        <w:rPr>
          <w:rFonts w:ascii="Times New Roman" w:hAnsi="Times New Roman" w:cs="Times New Roman"/>
          <w:b/>
          <w:i/>
          <w:sz w:val="24"/>
          <w:szCs w:val="24"/>
        </w:rPr>
        <w:t xml:space="preserve"> 33 /19</w:t>
      </w:r>
      <w:r w:rsidR="00733950" w:rsidRPr="00E714C8">
        <w:rPr>
          <w:rFonts w:ascii="Times New Roman" w:hAnsi="Times New Roman" w:cs="Times New Roman"/>
          <w:sz w:val="24"/>
          <w:szCs w:val="24"/>
        </w:rPr>
        <w:t xml:space="preserve"> does not apply in this case. The award to pay in US$ was</w:t>
      </w:r>
      <w:r w:rsidR="00487B97" w:rsidRPr="00E714C8">
        <w:rPr>
          <w:rFonts w:ascii="Times New Roman" w:hAnsi="Times New Roman" w:cs="Times New Roman"/>
          <w:sz w:val="24"/>
          <w:szCs w:val="24"/>
        </w:rPr>
        <w:t xml:space="preserve"> legal and</w:t>
      </w:r>
      <w:r w:rsidR="00733950" w:rsidRPr="00E714C8">
        <w:rPr>
          <w:rFonts w:ascii="Times New Roman" w:hAnsi="Times New Roman" w:cs="Times New Roman"/>
          <w:sz w:val="24"/>
          <w:szCs w:val="24"/>
        </w:rPr>
        <w:t xml:space="preserve"> perfectly made as it was m</w:t>
      </w:r>
      <w:r w:rsidR="00487B97" w:rsidRPr="00E714C8">
        <w:rPr>
          <w:rFonts w:ascii="Times New Roman" w:hAnsi="Times New Roman" w:cs="Times New Roman"/>
          <w:sz w:val="24"/>
          <w:szCs w:val="24"/>
        </w:rPr>
        <w:t>ade long after 22 February 2019 which is the cut of date.</w:t>
      </w:r>
    </w:p>
    <w:p w14:paraId="6CD62DD8" w14:textId="77777777" w:rsidR="00733950" w:rsidRPr="00E714C8" w:rsidRDefault="008D6ED1"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t xml:space="preserve">In </w:t>
      </w:r>
      <w:r w:rsidR="00B63FC0" w:rsidRPr="00E714C8">
        <w:rPr>
          <w:rFonts w:ascii="Times New Roman" w:hAnsi="Times New Roman" w:cs="Times New Roman"/>
          <w:sz w:val="24"/>
          <w:szCs w:val="24"/>
        </w:rPr>
        <w:t xml:space="preserve">addition to </w:t>
      </w:r>
      <w:r w:rsidRPr="00E714C8">
        <w:rPr>
          <w:rFonts w:ascii="Times New Roman" w:hAnsi="Times New Roman" w:cs="Times New Roman"/>
          <w:sz w:val="24"/>
          <w:szCs w:val="24"/>
        </w:rPr>
        <w:t>the above conclusion</w:t>
      </w:r>
      <w:r w:rsidR="00733950" w:rsidRPr="00E714C8">
        <w:rPr>
          <w:rFonts w:ascii="Times New Roman" w:hAnsi="Times New Roman" w:cs="Times New Roman"/>
          <w:sz w:val="24"/>
          <w:szCs w:val="24"/>
        </w:rPr>
        <w:t xml:space="preserve">, </w:t>
      </w:r>
      <w:r w:rsidR="00733950" w:rsidRPr="00E714C8">
        <w:rPr>
          <w:rFonts w:ascii="Times New Roman" w:hAnsi="Times New Roman" w:cs="Times New Roman"/>
          <w:b/>
          <w:i/>
          <w:sz w:val="24"/>
          <w:szCs w:val="24"/>
        </w:rPr>
        <w:t>Treasury Circular No. 9 of 2019</w:t>
      </w:r>
      <w:r w:rsidR="00B63FC0" w:rsidRPr="00E714C8">
        <w:rPr>
          <w:rFonts w:ascii="Times New Roman" w:hAnsi="Times New Roman" w:cs="Times New Roman"/>
          <w:sz w:val="24"/>
          <w:szCs w:val="24"/>
        </w:rPr>
        <w:t xml:space="preserve"> dated 09</w:t>
      </w:r>
      <w:r w:rsidR="00733950" w:rsidRPr="00E714C8">
        <w:rPr>
          <w:rFonts w:ascii="Times New Roman" w:hAnsi="Times New Roman" w:cs="Times New Roman"/>
          <w:sz w:val="24"/>
          <w:szCs w:val="24"/>
        </w:rPr>
        <w:t xml:space="preserve"> August 2019 clearly deals with</w:t>
      </w:r>
      <w:r w:rsidR="00733950" w:rsidRPr="00E714C8">
        <w:rPr>
          <w:rFonts w:ascii="Times New Roman" w:hAnsi="Times New Roman" w:cs="Times New Roman"/>
          <w:b/>
          <w:i/>
          <w:sz w:val="24"/>
          <w:szCs w:val="24"/>
        </w:rPr>
        <w:t xml:space="preserve"> SI 33/2019</w:t>
      </w:r>
      <w:r w:rsidR="00733950" w:rsidRPr="00E714C8">
        <w:rPr>
          <w:rFonts w:ascii="Times New Roman" w:hAnsi="Times New Roman" w:cs="Times New Roman"/>
          <w:sz w:val="24"/>
          <w:szCs w:val="24"/>
        </w:rPr>
        <w:t xml:space="preserve"> and by extension </w:t>
      </w:r>
      <w:r w:rsidR="00733950" w:rsidRPr="00E714C8">
        <w:rPr>
          <w:rFonts w:ascii="Times New Roman" w:hAnsi="Times New Roman" w:cs="Times New Roman"/>
          <w:b/>
          <w:i/>
          <w:sz w:val="24"/>
          <w:szCs w:val="24"/>
        </w:rPr>
        <w:t>Finance (No.2) Act,</w:t>
      </w:r>
      <w:r w:rsidR="00733950" w:rsidRPr="00E714C8">
        <w:rPr>
          <w:rFonts w:ascii="Times New Roman" w:hAnsi="Times New Roman" w:cs="Times New Roman"/>
          <w:sz w:val="24"/>
          <w:szCs w:val="24"/>
        </w:rPr>
        <w:t xml:space="preserve"> </w:t>
      </w:r>
      <w:r w:rsidR="00733950" w:rsidRPr="00E714C8">
        <w:rPr>
          <w:rFonts w:ascii="Times New Roman" w:hAnsi="Times New Roman" w:cs="Times New Roman"/>
          <w:b/>
          <w:i/>
          <w:sz w:val="24"/>
          <w:szCs w:val="24"/>
        </w:rPr>
        <w:t>2019</w:t>
      </w:r>
      <w:r w:rsidR="00B63FC0" w:rsidRPr="00E714C8">
        <w:rPr>
          <w:rFonts w:ascii="Times New Roman" w:hAnsi="Times New Roman" w:cs="Times New Roman"/>
          <w:sz w:val="24"/>
          <w:szCs w:val="24"/>
        </w:rPr>
        <w:t xml:space="preserve">. It directs </w:t>
      </w:r>
      <w:r w:rsidR="00733950" w:rsidRPr="00E714C8">
        <w:rPr>
          <w:rFonts w:ascii="Times New Roman" w:hAnsi="Times New Roman" w:cs="Times New Roman"/>
          <w:sz w:val="24"/>
          <w:szCs w:val="24"/>
        </w:rPr>
        <w:t>ent</w:t>
      </w:r>
      <w:r w:rsidR="00B63FC0" w:rsidRPr="00E714C8">
        <w:rPr>
          <w:rFonts w:ascii="Times New Roman" w:hAnsi="Times New Roman" w:cs="Times New Roman"/>
          <w:sz w:val="24"/>
          <w:szCs w:val="24"/>
        </w:rPr>
        <w:t xml:space="preserve">ities like </w:t>
      </w:r>
      <w:r w:rsidR="00733950" w:rsidRPr="00E714C8">
        <w:rPr>
          <w:rFonts w:ascii="Times New Roman" w:hAnsi="Times New Roman" w:cs="Times New Roman"/>
          <w:sz w:val="24"/>
          <w:szCs w:val="24"/>
        </w:rPr>
        <w:t xml:space="preserve">the Applicant </w:t>
      </w:r>
      <w:r w:rsidR="00B63FC0" w:rsidRPr="00E714C8">
        <w:rPr>
          <w:rFonts w:ascii="Times New Roman" w:hAnsi="Times New Roman" w:cs="Times New Roman"/>
          <w:sz w:val="24"/>
          <w:szCs w:val="24"/>
        </w:rPr>
        <w:t xml:space="preserve">to </w:t>
      </w:r>
      <w:r w:rsidR="00733950" w:rsidRPr="00E714C8">
        <w:rPr>
          <w:rFonts w:ascii="Times New Roman" w:hAnsi="Times New Roman" w:cs="Times New Roman"/>
          <w:sz w:val="24"/>
          <w:szCs w:val="24"/>
        </w:rPr>
        <w:t xml:space="preserve">settle contractual obligations formulated prior to the </w:t>
      </w:r>
      <w:r w:rsidRPr="00E714C8">
        <w:rPr>
          <w:rFonts w:ascii="Times New Roman" w:hAnsi="Times New Roman" w:cs="Times New Roman"/>
          <w:sz w:val="24"/>
          <w:szCs w:val="24"/>
        </w:rPr>
        <w:t>promulgation</w:t>
      </w:r>
      <w:r w:rsidR="00741319" w:rsidRPr="00E714C8">
        <w:rPr>
          <w:rFonts w:ascii="Times New Roman" w:hAnsi="Times New Roman" w:cs="Times New Roman"/>
          <w:sz w:val="24"/>
          <w:szCs w:val="24"/>
        </w:rPr>
        <w:t xml:space="preserve"> of </w:t>
      </w:r>
      <w:r w:rsidR="00741319" w:rsidRPr="00E714C8">
        <w:rPr>
          <w:rFonts w:ascii="Times New Roman" w:hAnsi="Times New Roman" w:cs="Times New Roman"/>
          <w:b/>
          <w:i/>
          <w:sz w:val="24"/>
          <w:szCs w:val="24"/>
        </w:rPr>
        <w:t>SI 33 of 2019</w:t>
      </w:r>
      <w:r w:rsidR="00741319" w:rsidRPr="00E714C8">
        <w:rPr>
          <w:rFonts w:ascii="Times New Roman" w:hAnsi="Times New Roman" w:cs="Times New Roman"/>
          <w:sz w:val="24"/>
          <w:szCs w:val="24"/>
        </w:rPr>
        <w:t xml:space="preserve"> and </w:t>
      </w:r>
      <w:r w:rsidR="00741319" w:rsidRPr="00E714C8">
        <w:rPr>
          <w:rFonts w:ascii="Times New Roman" w:hAnsi="Times New Roman" w:cs="Times New Roman"/>
          <w:b/>
          <w:i/>
          <w:sz w:val="24"/>
          <w:szCs w:val="24"/>
        </w:rPr>
        <w:t>S</w:t>
      </w:r>
      <w:r w:rsidR="005339D1" w:rsidRPr="00E714C8">
        <w:rPr>
          <w:rFonts w:ascii="Times New Roman" w:hAnsi="Times New Roman" w:cs="Times New Roman"/>
          <w:b/>
          <w:i/>
          <w:sz w:val="24"/>
          <w:szCs w:val="24"/>
        </w:rPr>
        <w:t>I</w:t>
      </w:r>
      <w:r w:rsidR="00741319" w:rsidRPr="00E714C8">
        <w:rPr>
          <w:rFonts w:ascii="Times New Roman" w:hAnsi="Times New Roman" w:cs="Times New Roman"/>
          <w:b/>
          <w:i/>
          <w:sz w:val="24"/>
          <w:szCs w:val="24"/>
        </w:rPr>
        <w:t xml:space="preserve"> 142 of 2019</w:t>
      </w:r>
      <w:r w:rsidR="00741319" w:rsidRPr="00E714C8">
        <w:rPr>
          <w:rFonts w:ascii="Times New Roman" w:hAnsi="Times New Roman" w:cs="Times New Roman"/>
          <w:sz w:val="24"/>
          <w:szCs w:val="24"/>
        </w:rPr>
        <w:t xml:space="preserve"> in foreign currency to avoid among </w:t>
      </w:r>
      <w:r w:rsidR="00B63FC0" w:rsidRPr="00E714C8">
        <w:rPr>
          <w:rFonts w:ascii="Times New Roman" w:hAnsi="Times New Roman" w:cs="Times New Roman"/>
          <w:sz w:val="24"/>
          <w:szCs w:val="24"/>
        </w:rPr>
        <w:t>other things</w:t>
      </w:r>
      <w:r w:rsidR="00741319" w:rsidRPr="00E714C8">
        <w:rPr>
          <w:rFonts w:ascii="Times New Roman" w:hAnsi="Times New Roman" w:cs="Times New Roman"/>
          <w:sz w:val="24"/>
          <w:szCs w:val="24"/>
        </w:rPr>
        <w:t xml:space="preserve"> unjust enrichment by such entities</w:t>
      </w:r>
      <w:r w:rsidR="00B63FC0" w:rsidRPr="00E714C8">
        <w:rPr>
          <w:rFonts w:ascii="Times New Roman" w:hAnsi="Times New Roman" w:cs="Times New Roman"/>
          <w:sz w:val="24"/>
          <w:szCs w:val="24"/>
        </w:rPr>
        <w:t>.</w:t>
      </w:r>
      <w:r w:rsidR="00741319" w:rsidRPr="00E714C8">
        <w:rPr>
          <w:rFonts w:ascii="Times New Roman" w:hAnsi="Times New Roman" w:cs="Times New Roman"/>
          <w:sz w:val="24"/>
          <w:szCs w:val="24"/>
        </w:rPr>
        <w:t xml:space="preserve"> </w:t>
      </w:r>
      <w:r w:rsidR="00B63FC0" w:rsidRPr="00E714C8">
        <w:rPr>
          <w:rFonts w:ascii="Times New Roman" w:hAnsi="Times New Roman" w:cs="Times New Roman"/>
          <w:sz w:val="24"/>
          <w:szCs w:val="24"/>
        </w:rPr>
        <w:t>The c</w:t>
      </w:r>
      <w:r w:rsidR="00741319" w:rsidRPr="00E714C8">
        <w:rPr>
          <w:rFonts w:ascii="Times New Roman" w:hAnsi="Times New Roman" w:cs="Times New Roman"/>
          <w:sz w:val="24"/>
          <w:szCs w:val="24"/>
        </w:rPr>
        <w:t>ustodians of currency and fiscal issues in this country are the Treasury.</w:t>
      </w:r>
    </w:p>
    <w:p w14:paraId="5A65D0EC" w14:textId="13471C95" w:rsidR="005339D1" w:rsidRPr="00E714C8" w:rsidRDefault="00741319"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t xml:space="preserve">I find nothing against </w:t>
      </w:r>
      <w:r w:rsidR="00B63FC0" w:rsidRPr="00E714C8">
        <w:rPr>
          <w:rFonts w:ascii="Times New Roman" w:hAnsi="Times New Roman" w:cs="Times New Roman"/>
          <w:sz w:val="24"/>
          <w:szCs w:val="24"/>
        </w:rPr>
        <w:t xml:space="preserve">the </w:t>
      </w:r>
      <w:r w:rsidRPr="00E714C8">
        <w:rPr>
          <w:rFonts w:ascii="Times New Roman" w:hAnsi="Times New Roman" w:cs="Times New Roman"/>
          <w:sz w:val="24"/>
          <w:szCs w:val="24"/>
        </w:rPr>
        <w:t>public policy</w:t>
      </w:r>
      <w:r w:rsidR="00B63FC0" w:rsidRPr="00E714C8">
        <w:rPr>
          <w:rFonts w:ascii="Times New Roman" w:hAnsi="Times New Roman" w:cs="Times New Roman"/>
          <w:sz w:val="24"/>
          <w:szCs w:val="24"/>
        </w:rPr>
        <w:t xml:space="preserve"> of Zimbabwe in denominating </w:t>
      </w:r>
      <w:r w:rsidRPr="00E714C8">
        <w:rPr>
          <w:rFonts w:ascii="Times New Roman" w:hAnsi="Times New Roman" w:cs="Times New Roman"/>
          <w:sz w:val="24"/>
          <w:szCs w:val="24"/>
        </w:rPr>
        <w:t>the award</w:t>
      </w:r>
      <w:r w:rsidR="00B63FC0" w:rsidRPr="00E714C8">
        <w:rPr>
          <w:rFonts w:ascii="Times New Roman" w:hAnsi="Times New Roman" w:cs="Times New Roman"/>
          <w:sz w:val="24"/>
          <w:szCs w:val="24"/>
        </w:rPr>
        <w:t xml:space="preserve"> in US$</w:t>
      </w:r>
      <w:r w:rsidRPr="00E714C8">
        <w:rPr>
          <w:rFonts w:ascii="Times New Roman" w:hAnsi="Times New Roman" w:cs="Times New Roman"/>
          <w:sz w:val="24"/>
          <w:szCs w:val="24"/>
        </w:rPr>
        <w:t xml:space="preserve"> and </w:t>
      </w:r>
      <w:r w:rsidR="005339D1" w:rsidRPr="00E714C8">
        <w:rPr>
          <w:rFonts w:ascii="Times New Roman" w:hAnsi="Times New Roman" w:cs="Times New Roman"/>
          <w:sz w:val="24"/>
          <w:szCs w:val="24"/>
        </w:rPr>
        <w:t>I duly di</w:t>
      </w:r>
      <w:r w:rsidR="00B63FC0" w:rsidRPr="00E714C8">
        <w:rPr>
          <w:rFonts w:ascii="Times New Roman" w:hAnsi="Times New Roman" w:cs="Times New Roman"/>
          <w:sz w:val="24"/>
          <w:szCs w:val="24"/>
        </w:rPr>
        <w:t>smiss that ground</w:t>
      </w:r>
      <w:r w:rsidR="005339D1" w:rsidRPr="00E714C8">
        <w:rPr>
          <w:rFonts w:ascii="Times New Roman" w:hAnsi="Times New Roman" w:cs="Times New Roman"/>
          <w:sz w:val="24"/>
          <w:szCs w:val="24"/>
        </w:rPr>
        <w:t>.</w:t>
      </w:r>
    </w:p>
    <w:p w14:paraId="0F0CC5C7" w14:textId="77777777" w:rsidR="00741319" w:rsidRPr="00E714C8" w:rsidRDefault="005339D1" w:rsidP="00E714C8">
      <w:pPr>
        <w:pStyle w:val="ListParagraph"/>
        <w:numPr>
          <w:ilvl w:val="0"/>
          <w:numId w:val="5"/>
        </w:numPr>
        <w:jc w:val="both"/>
        <w:rPr>
          <w:rFonts w:ascii="Times New Roman" w:hAnsi="Times New Roman" w:cs="Times New Roman"/>
          <w:sz w:val="24"/>
          <w:szCs w:val="24"/>
        </w:rPr>
      </w:pPr>
      <w:r w:rsidRPr="00E714C8">
        <w:rPr>
          <w:rFonts w:ascii="Times New Roman" w:hAnsi="Times New Roman" w:cs="Times New Roman"/>
          <w:b/>
          <w:i/>
          <w:sz w:val="24"/>
          <w:szCs w:val="24"/>
        </w:rPr>
        <w:t xml:space="preserve">Whether or not part of the arbitral award issued ordering the Applicant to pay retention fees in respect of the 4 completed and commissioned </w:t>
      </w:r>
      <w:r w:rsidR="00B9338D" w:rsidRPr="00E714C8">
        <w:rPr>
          <w:rFonts w:ascii="Times New Roman" w:hAnsi="Times New Roman" w:cs="Times New Roman"/>
          <w:b/>
          <w:i/>
          <w:sz w:val="24"/>
          <w:szCs w:val="24"/>
        </w:rPr>
        <w:t>elevators</w:t>
      </w:r>
      <w:r w:rsidRPr="00E714C8">
        <w:rPr>
          <w:rFonts w:ascii="Times New Roman" w:hAnsi="Times New Roman" w:cs="Times New Roman"/>
          <w:b/>
          <w:i/>
          <w:sz w:val="24"/>
          <w:szCs w:val="24"/>
        </w:rPr>
        <w:t xml:space="preserve"> is contrary to the fundamental principles of contract law and by extension in conflict with the public policy of Zimbabwe</w:t>
      </w:r>
      <w:r w:rsidRPr="00E714C8">
        <w:rPr>
          <w:rFonts w:ascii="Times New Roman" w:hAnsi="Times New Roman" w:cs="Times New Roman"/>
          <w:sz w:val="24"/>
          <w:szCs w:val="24"/>
        </w:rPr>
        <w:t>.</w:t>
      </w:r>
    </w:p>
    <w:p w14:paraId="780C272D" w14:textId="77777777" w:rsidR="00CE67B1" w:rsidRPr="00E714C8" w:rsidRDefault="00CE67B1"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t>The ter</w:t>
      </w:r>
      <w:r w:rsidR="008329C4" w:rsidRPr="00E714C8">
        <w:rPr>
          <w:rFonts w:ascii="Times New Roman" w:hAnsi="Times New Roman" w:cs="Times New Roman"/>
          <w:sz w:val="24"/>
          <w:szCs w:val="24"/>
        </w:rPr>
        <w:t>mination of the contract beca</w:t>
      </w:r>
      <w:r w:rsidRPr="00E714C8">
        <w:rPr>
          <w:rFonts w:ascii="Times New Roman" w:hAnsi="Times New Roman" w:cs="Times New Roman"/>
          <w:sz w:val="24"/>
          <w:szCs w:val="24"/>
        </w:rPr>
        <w:t xml:space="preserve">me agreed </w:t>
      </w:r>
      <w:r w:rsidR="008329C4" w:rsidRPr="00E714C8">
        <w:rPr>
          <w:rFonts w:ascii="Times New Roman" w:hAnsi="Times New Roman" w:cs="Times New Roman"/>
          <w:sz w:val="24"/>
          <w:szCs w:val="24"/>
        </w:rPr>
        <w:t xml:space="preserve">upon </w:t>
      </w:r>
      <w:r w:rsidRPr="00E714C8">
        <w:rPr>
          <w:rFonts w:ascii="Times New Roman" w:hAnsi="Times New Roman" w:cs="Times New Roman"/>
          <w:sz w:val="24"/>
          <w:szCs w:val="24"/>
        </w:rPr>
        <w:t>and specific performance no longer achievable, the arbitrator concluded as follows in paragraph 27 of his ruling.</w:t>
      </w:r>
    </w:p>
    <w:p w14:paraId="0547D8EB" w14:textId="77777777" w:rsidR="00CE67B1" w:rsidRPr="00CE627E" w:rsidRDefault="00CE67B1" w:rsidP="00E714C8">
      <w:pPr>
        <w:ind w:left="1440"/>
        <w:jc w:val="both"/>
        <w:rPr>
          <w:rFonts w:ascii="Times New Roman" w:hAnsi="Times New Roman" w:cs="Times New Roman"/>
          <w:i/>
        </w:rPr>
      </w:pPr>
      <w:r w:rsidRPr="00CE627E">
        <w:rPr>
          <w:rFonts w:ascii="Times New Roman" w:hAnsi="Times New Roman" w:cs="Times New Roman"/>
          <w:i/>
        </w:rPr>
        <w:t xml:space="preserve">“On the other hand, I agree that Respondent would be unjustly enriched if it fails to pay for the completed works upon termination of the contract. It only seems fair that in the event </w:t>
      </w:r>
      <w:r w:rsidR="004E7CBF" w:rsidRPr="00CE627E">
        <w:rPr>
          <w:rFonts w:ascii="Times New Roman" w:hAnsi="Times New Roman" w:cs="Times New Roman"/>
          <w:i/>
        </w:rPr>
        <w:t>that parties terminate the agreement; the respondent should pay for all completed works under the contract”</w:t>
      </w:r>
    </w:p>
    <w:p w14:paraId="305974AE" w14:textId="77777777" w:rsidR="008329C4" w:rsidRPr="00E714C8" w:rsidRDefault="004E7CBF" w:rsidP="00CE627E">
      <w:pPr>
        <w:spacing w:line="360" w:lineRule="auto"/>
        <w:ind w:firstLine="720"/>
        <w:jc w:val="both"/>
        <w:rPr>
          <w:rFonts w:ascii="Times New Roman" w:hAnsi="Times New Roman" w:cs="Times New Roman"/>
          <w:sz w:val="24"/>
          <w:szCs w:val="24"/>
        </w:rPr>
      </w:pPr>
      <w:r w:rsidRPr="00E714C8">
        <w:rPr>
          <w:rFonts w:ascii="Times New Roman" w:hAnsi="Times New Roman" w:cs="Times New Roman"/>
          <w:sz w:val="24"/>
          <w:szCs w:val="24"/>
        </w:rPr>
        <w:t>Faulting suc</w:t>
      </w:r>
      <w:r w:rsidR="008329C4" w:rsidRPr="00E714C8">
        <w:rPr>
          <w:rFonts w:ascii="Times New Roman" w:hAnsi="Times New Roman" w:cs="Times New Roman"/>
          <w:sz w:val="24"/>
          <w:szCs w:val="24"/>
        </w:rPr>
        <w:t>h reasoning would be unreasonable and illogical. T</w:t>
      </w:r>
      <w:r w:rsidRPr="00E714C8">
        <w:rPr>
          <w:rFonts w:ascii="Times New Roman" w:hAnsi="Times New Roman" w:cs="Times New Roman"/>
          <w:sz w:val="24"/>
          <w:szCs w:val="24"/>
        </w:rPr>
        <w:t>he Applic</w:t>
      </w:r>
      <w:r w:rsidR="008329C4" w:rsidRPr="00E714C8">
        <w:rPr>
          <w:rFonts w:ascii="Times New Roman" w:hAnsi="Times New Roman" w:cs="Times New Roman"/>
          <w:sz w:val="24"/>
          <w:szCs w:val="24"/>
        </w:rPr>
        <w:t xml:space="preserve">ant is simply </w:t>
      </w:r>
      <w:r w:rsidR="0042762D" w:rsidRPr="00E714C8">
        <w:rPr>
          <w:rFonts w:ascii="Times New Roman" w:hAnsi="Times New Roman" w:cs="Times New Roman"/>
          <w:sz w:val="24"/>
          <w:szCs w:val="24"/>
        </w:rPr>
        <w:t>not happy with the Arbitrator’s decision.</w:t>
      </w:r>
      <w:r w:rsidR="00486A15" w:rsidRPr="00E714C8">
        <w:rPr>
          <w:rFonts w:ascii="Times New Roman" w:hAnsi="Times New Roman" w:cs="Times New Roman"/>
          <w:sz w:val="24"/>
          <w:szCs w:val="24"/>
        </w:rPr>
        <w:t xml:space="preserve"> That is not the law.</w:t>
      </w:r>
      <w:r w:rsidR="008329C4" w:rsidRPr="00E714C8">
        <w:rPr>
          <w:rFonts w:ascii="Times New Roman" w:hAnsi="Times New Roman" w:cs="Times New Roman"/>
          <w:sz w:val="24"/>
          <w:szCs w:val="24"/>
        </w:rPr>
        <w:t xml:space="preserve"> Its attention needs to be routed to </w:t>
      </w:r>
      <w:r w:rsidR="008329C4" w:rsidRPr="00E714C8">
        <w:rPr>
          <w:rFonts w:ascii="Times New Roman" w:hAnsi="Times New Roman" w:cs="Times New Roman"/>
          <w:b/>
          <w:i/>
          <w:sz w:val="24"/>
          <w:szCs w:val="24"/>
        </w:rPr>
        <w:t>Clause 22.4</w:t>
      </w:r>
      <w:r w:rsidR="008329C4" w:rsidRPr="00E714C8">
        <w:rPr>
          <w:rFonts w:ascii="Times New Roman" w:hAnsi="Times New Roman" w:cs="Times New Roman"/>
          <w:sz w:val="24"/>
          <w:szCs w:val="24"/>
        </w:rPr>
        <w:t xml:space="preserve"> of the contract between it and the 1</w:t>
      </w:r>
      <w:r w:rsidR="008329C4" w:rsidRPr="00E714C8">
        <w:rPr>
          <w:rFonts w:ascii="Times New Roman" w:hAnsi="Times New Roman" w:cs="Times New Roman"/>
          <w:sz w:val="24"/>
          <w:szCs w:val="24"/>
          <w:vertAlign w:val="superscript"/>
        </w:rPr>
        <w:t>st</w:t>
      </w:r>
      <w:r w:rsidR="008329C4" w:rsidRPr="00E714C8">
        <w:rPr>
          <w:rFonts w:ascii="Times New Roman" w:hAnsi="Times New Roman" w:cs="Times New Roman"/>
          <w:sz w:val="24"/>
          <w:szCs w:val="24"/>
        </w:rPr>
        <w:t xml:space="preserve"> Respondent which reads as follows:</w:t>
      </w:r>
    </w:p>
    <w:p w14:paraId="72DE11B9" w14:textId="460B1375" w:rsidR="00486A15" w:rsidRPr="00A6315A" w:rsidRDefault="008329C4" w:rsidP="00A6315A">
      <w:pPr>
        <w:ind w:left="720"/>
        <w:jc w:val="both"/>
        <w:rPr>
          <w:rFonts w:ascii="Times New Roman" w:hAnsi="Times New Roman" w:cs="Times New Roman"/>
          <w:i/>
          <w:sz w:val="20"/>
          <w:szCs w:val="20"/>
        </w:rPr>
      </w:pPr>
      <w:r w:rsidRPr="00A6315A">
        <w:rPr>
          <w:rFonts w:ascii="Times New Roman" w:hAnsi="Times New Roman" w:cs="Times New Roman"/>
          <w:sz w:val="20"/>
          <w:szCs w:val="20"/>
        </w:rPr>
        <w:t>“</w:t>
      </w:r>
      <w:r w:rsidRPr="00A6315A">
        <w:rPr>
          <w:rFonts w:ascii="Times New Roman" w:hAnsi="Times New Roman" w:cs="Times New Roman"/>
          <w:i/>
          <w:sz w:val="20"/>
          <w:szCs w:val="20"/>
        </w:rPr>
        <w:t>22.4 The award of the arbitrator</w:t>
      </w:r>
      <w:r w:rsidRPr="00A6315A">
        <w:rPr>
          <w:rFonts w:ascii="Times New Roman" w:hAnsi="Times New Roman" w:cs="Times New Roman"/>
          <w:b/>
          <w:i/>
          <w:sz w:val="20"/>
          <w:szCs w:val="20"/>
        </w:rPr>
        <w:t xml:space="preserve"> shall be final</w:t>
      </w:r>
      <w:r w:rsidRPr="00A6315A">
        <w:rPr>
          <w:rFonts w:ascii="Times New Roman" w:hAnsi="Times New Roman" w:cs="Times New Roman"/>
          <w:i/>
          <w:sz w:val="20"/>
          <w:szCs w:val="20"/>
        </w:rPr>
        <w:t xml:space="preserve"> and binding on both parties who undertake to carry it out immediately</w:t>
      </w:r>
      <w:r w:rsidR="00486A15" w:rsidRPr="00A6315A">
        <w:rPr>
          <w:rFonts w:ascii="Times New Roman" w:hAnsi="Times New Roman" w:cs="Times New Roman"/>
          <w:i/>
          <w:sz w:val="20"/>
          <w:szCs w:val="20"/>
        </w:rPr>
        <w:t xml:space="preserve"> without raising any condition, exception or objection whatsoever</w:t>
      </w:r>
      <w:r w:rsidR="003B0F92" w:rsidRPr="00A6315A">
        <w:rPr>
          <w:rFonts w:ascii="Times New Roman" w:hAnsi="Times New Roman" w:cs="Times New Roman"/>
          <w:i/>
          <w:sz w:val="20"/>
          <w:szCs w:val="20"/>
        </w:rPr>
        <w:t>.”</w:t>
      </w:r>
      <w:r w:rsidR="003B0F92">
        <w:rPr>
          <w:rFonts w:ascii="Times New Roman" w:hAnsi="Times New Roman" w:cs="Times New Roman"/>
          <w:i/>
          <w:sz w:val="20"/>
          <w:szCs w:val="20"/>
        </w:rPr>
        <w:t xml:space="preserve"> (</w:t>
      </w:r>
      <w:r w:rsidR="00486A15" w:rsidRPr="003B0F92">
        <w:rPr>
          <w:rFonts w:ascii="Times New Roman" w:hAnsi="Times New Roman" w:cs="Times New Roman"/>
          <w:bCs/>
          <w:iCs/>
          <w:sz w:val="20"/>
          <w:szCs w:val="20"/>
        </w:rPr>
        <w:t>my emphasis</w:t>
      </w:r>
      <w:r w:rsidR="00A6315A" w:rsidRPr="003B0F92">
        <w:rPr>
          <w:rFonts w:ascii="Times New Roman" w:hAnsi="Times New Roman" w:cs="Times New Roman"/>
          <w:bCs/>
          <w:i/>
          <w:sz w:val="20"/>
          <w:szCs w:val="20"/>
        </w:rPr>
        <w:t>)</w:t>
      </w:r>
    </w:p>
    <w:p w14:paraId="52F3422C" w14:textId="69744DC5" w:rsidR="00396854" w:rsidRPr="00E714C8" w:rsidRDefault="0042762D" w:rsidP="00CE627E">
      <w:pPr>
        <w:spacing w:line="360" w:lineRule="auto"/>
        <w:ind w:firstLine="360"/>
        <w:jc w:val="both"/>
        <w:rPr>
          <w:rFonts w:ascii="Times New Roman" w:hAnsi="Times New Roman" w:cs="Times New Roman"/>
          <w:sz w:val="24"/>
          <w:szCs w:val="24"/>
        </w:rPr>
      </w:pPr>
      <w:r w:rsidRPr="00E714C8">
        <w:rPr>
          <w:rFonts w:ascii="Times New Roman" w:hAnsi="Times New Roman" w:cs="Times New Roman"/>
          <w:sz w:val="24"/>
          <w:szCs w:val="24"/>
        </w:rPr>
        <w:lastRenderedPageBreak/>
        <w:t>The High Court will not set aside an arbitral award lightly even if it is wrong at bad at law. The authorities are clear on that aspect. I find nothing offensive to one’s sense of justice in the arbitrator’s decision</w:t>
      </w:r>
      <w:r w:rsidR="00486A15" w:rsidRPr="00E714C8">
        <w:rPr>
          <w:rFonts w:ascii="Times New Roman" w:hAnsi="Times New Roman" w:cs="Times New Roman"/>
          <w:sz w:val="24"/>
          <w:szCs w:val="24"/>
        </w:rPr>
        <w:t xml:space="preserve"> and/or reasoning</w:t>
      </w:r>
      <w:r w:rsidRPr="00E714C8">
        <w:rPr>
          <w:rFonts w:ascii="Times New Roman" w:hAnsi="Times New Roman" w:cs="Times New Roman"/>
          <w:sz w:val="24"/>
          <w:szCs w:val="24"/>
        </w:rPr>
        <w:t xml:space="preserve"> in this regard. To do otherwise, in my view</w:t>
      </w:r>
      <w:r w:rsidR="00486A15" w:rsidRPr="00E714C8">
        <w:rPr>
          <w:rFonts w:ascii="Times New Roman" w:hAnsi="Times New Roman" w:cs="Times New Roman"/>
          <w:sz w:val="24"/>
          <w:szCs w:val="24"/>
        </w:rPr>
        <w:t xml:space="preserve">, would </w:t>
      </w:r>
      <w:r w:rsidRPr="00E714C8">
        <w:rPr>
          <w:rFonts w:ascii="Times New Roman" w:hAnsi="Times New Roman" w:cs="Times New Roman"/>
          <w:sz w:val="24"/>
          <w:szCs w:val="24"/>
        </w:rPr>
        <w:t>constitute a palpable inequity, outrageous in its def</w:t>
      </w:r>
      <w:r w:rsidR="00396854" w:rsidRPr="00E714C8">
        <w:rPr>
          <w:rFonts w:ascii="Times New Roman" w:hAnsi="Times New Roman" w:cs="Times New Roman"/>
          <w:sz w:val="24"/>
          <w:szCs w:val="24"/>
        </w:rPr>
        <w:t>iance of logi</w:t>
      </w:r>
      <w:r w:rsidR="00486A15" w:rsidRPr="00E714C8">
        <w:rPr>
          <w:rFonts w:ascii="Times New Roman" w:hAnsi="Times New Roman" w:cs="Times New Roman"/>
          <w:sz w:val="24"/>
          <w:szCs w:val="24"/>
        </w:rPr>
        <w:t xml:space="preserve">c or accepted moral standards. There is nothing contrary to the fundamental principles of contract law in this award. All there </w:t>
      </w:r>
      <w:r w:rsidR="00396854" w:rsidRPr="00E714C8">
        <w:rPr>
          <w:rFonts w:ascii="Times New Roman" w:hAnsi="Times New Roman" w:cs="Times New Roman"/>
          <w:sz w:val="24"/>
          <w:szCs w:val="24"/>
        </w:rPr>
        <w:t>is</w:t>
      </w:r>
      <w:r w:rsidR="00486A15" w:rsidRPr="00E714C8">
        <w:rPr>
          <w:rFonts w:ascii="Times New Roman" w:hAnsi="Times New Roman" w:cs="Times New Roman"/>
          <w:sz w:val="24"/>
          <w:szCs w:val="24"/>
        </w:rPr>
        <w:t>, is a decision unfavorable</w:t>
      </w:r>
      <w:r w:rsidR="00396854" w:rsidRPr="00E714C8">
        <w:rPr>
          <w:rFonts w:ascii="Times New Roman" w:hAnsi="Times New Roman" w:cs="Times New Roman"/>
          <w:sz w:val="24"/>
          <w:szCs w:val="24"/>
        </w:rPr>
        <w:t xml:space="preserve"> towards </w:t>
      </w:r>
      <w:r w:rsidR="00486A15" w:rsidRPr="00E714C8">
        <w:rPr>
          <w:rFonts w:ascii="Times New Roman" w:hAnsi="Times New Roman" w:cs="Times New Roman"/>
          <w:sz w:val="24"/>
          <w:szCs w:val="24"/>
        </w:rPr>
        <w:t xml:space="preserve">the </w:t>
      </w:r>
      <w:r w:rsidR="00396854" w:rsidRPr="00E714C8">
        <w:rPr>
          <w:rFonts w:ascii="Times New Roman" w:hAnsi="Times New Roman" w:cs="Times New Roman"/>
          <w:sz w:val="24"/>
          <w:szCs w:val="24"/>
        </w:rPr>
        <w:t>Applicant</w:t>
      </w:r>
      <w:r w:rsidR="00486A15" w:rsidRPr="00E714C8">
        <w:rPr>
          <w:rFonts w:ascii="Times New Roman" w:hAnsi="Times New Roman" w:cs="Times New Roman"/>
          <w:sz w:val="24"/>
          <w:szCs w:val="24"/>
        </w:rPr>
        <w:t>.</w:t>
      </w:r>
      <w:r w:rsidR="00396854" w:rsidRPr="00E714C8">
        <w:rPr>
          <w:rFonts w:ascii="Times New Roman" w:hAnsi="Times New Roman" w:cs="Times New Roman"/>
          <w:sz w:val="24"/>
          <w:szCs w:val="24"/>
        </w:rPr>
        <w:t xml:space="preserve"> I duly dismiss this ground too.</w:t>
      </w:r>
    </w:p>
    <w:p w14:paraId="593E6A8C" w14:textId="29226783" w:rsidR="00396854" w:rsidRPr="00E714C8" w:rsidRDefault="00396854" w:rsidP="00E714C8">
      <w:pPr>
        <w:pStyle w:val="ListParagraph"/>
        <w:numPr>
          <w:ilvl w:val="0"/>
          <w:numId w:val="5"/>
        </w:numPr>
        <w:jc w:val="both"/>
        <w:rPr>
          <w:rFonts w:ascii="Times New Roman" w:hAnsi="Times New Roman" w:cs="Times New Roman"/>
          <w:b/>
          <w:i/>
          <w:sz w:val="24"/>
          <w:szCs w:val="24"/>
        </w:rPr>
      </w:pPr>
      <w:r w:rsidRPr="00E714C8">
        <w:rPr>
          <w:rFonts w:ascii="Times New Roman" w:hAnsi="Times New Roman" w:cs="Times New Roman"/>
          <w:b/>
          <w:i/>
          <w:sz w:val="24"/>
          <w:szCs w:val="24"/>
        </w:rPr>
        <w:t xml:space="preserve">Whether or not part of the arbitral award in relation to the payment of </w:t>
      </w:r>
      <w:r w:rsidR="00BD1C21" w:rsidRPr="00E714C8">
        <w:rPr>
          <w:rFonts w:ascii="Times New Roman" w:hAnsi="Times New Roman" w:cs="Times New Roman"/>
          <w:b/>
          <w:i/>
          <w:sz w:val="24"/>
          <w:szCs w:val="24"/>
        </w:rPr>
        <w:t>maintenance of additional elevator equipment in contravention of Contract ZPC 17/11 was contrary to the Public policy of Zimbabwe.</w:t>
      </w:r>
    </w:p>
    <w:p w14:paraId="4A8A7186" w14:textId="77777777" w:rsidR="00BD1C21" w:rsidRPr="00E714C8" w:rsidRDefault="00BD1C21" w:rsidP="00E714C8">
      <w:pPr>
        <w:pStyle w:val="ListParagraph"/>
        <w:jc w:val="both"/>
        <w:rPr>
          <w:rFonts w:ascii="Times New Roman" w:hAnsi="Times New Roman" w:cs="Times New Roman"/>
          <w:sz w:val="24"/>
          <w:szCs w:val="24"/>
        </w:rPr>
      </w:pPr>
    </w:p>
    <w:p w14:paraId="3C31F467" w14:textId="77777777" w:rsidR="00BD1C21" w:rsidRPr="00CE627E" w:rsidRDefault="002B3051" w:rsidP="00CE627E">
      <w:pPr>
        <w:jc w:val="both"/>
        <w:rPr>
          <w:rFonts w:ascii="Times New Roman" w:hAnsi="Times New Roman" w:cs="Times New Roman"/>
          <w:sz w:val="24"/>
          <w:szCs w:val="24"/>
        </w:rPr>
      </w:pPr>
      <w:r w:rsidRPr="00CE627E">
        <w:rPr>
          <w:rFonts w:ascii="Times New Roman" w:hAnsi="Times New Roman" w:cs="Times New Roman"/>
          <w:sz w:val="24"/>
          <w:szCs w:val="24"/>
        </w:rPr>
        <w:t xml:space="preserve">The arbitrator in his </w:t>
      </w:r>
      <w:r w:rsidR="00BD1C21" w:rsidRPr="00CE627E">
        <w:rPr>
          <w:rFonts w:ascii="Times New Roman" w:hAnsi="Times New Roman" w:cs="Times New Roman"/>
          <w:sz w:val="24"/>
          <w:szCs w:val="24"/>
        </w:rPr>
        <w:t>assessment of the evidence made the following finding of fact.</w:t>
      </w:r>
    </w:p>
    <w:p w14:paraId="6379DB46" w14:textId="77777777" w:rsidR="00BD1C21" w:rsidRPr="00E714C8" w:rsidRDefault="00BD1C21" w:rsidP="00E714C8">
      <w:pPr>
        <w:pStyle w:val="ListParagraph"/>
        <w:jc w:val="both"/>
        <w:rPr>
          <w:rFonts w:ascii="Times New Roman" w:hAnsi="Times New Roman" w:cs="Times New Roman"/>
          <w:sz w:val="24"/>
          <w:szCs w:val="24"/>
        </w:rPr>
      </w:pPr>
    </w:p>
    <w:p w14:paraId="54DDEDB0" w14:textId="77777777" w:rsidR="00BD1C21" w:rsidRPr="00A6315A" w:rsidRDefault="00BD1C21" w:rsidP="00E714C8">
      <w:pPr>
        <w:pStyle w:val="ListParagraph"/>
        <w:ind w:left="1440"/>
        <w:jc w:val="both"/>
        <w:rPr>
          <w:rFonts w:ascii="Times New Roman" w:hAnsi="Times New Roman" w:cs="Times New Roman"/>
          <w:i/>
          <w:sz w:val="20"/>
          <w:szCs w:val="20"/>
        </w:rPr>
      </w:pPr>
      <w:r w:rsidRPr="00A6315A">
        <w:rPr>
          <w:rFonts w:ascii="Times New Roman" w:hAnsi="Times New Roman" w:cs="Times New Roman"/>
          <w:i/>
          <w:sz w:val="20"/>
          <w:szCs w:val="20"/>
        </w:rPr>
        <w:t xml:space="preserve">“- - - my finding with respect to this contract is that there was no agreed variation to the scope of works and the claimant is not entitled to Payments in terms of intended variations except those mentioned in the Elevator Maintenance Agreement…….Compensation can only be granted for work actually executed under an existing contract. This would therefore only apply to the Elevator Maintenance </w:t>
      </w:r>
      <w:r w:rsidR="003952E3" w:rsidRPr="00A6315A">
        <w:rPr>
          <w:rFonts w:ascii="Times New Roman" w:hAnsi="Times New Roman" w:cs="Times New Roman"/>
          <w:i/>
          <w:sz w:val="20"/>
          <w:szCs w:val="20"/>
        </w:rPr>
        <w:t>Agreement signed by both parties clearly states that it was a variation to contract 17/11.”</w:t>
      </w:r>
    </w:p>
    <w:p w14:paraId="60F449EF" w14:textId="77777777" w:rsidR="003952E3" w:rsidRPr="00E714C8" w:rsidRDefault="003952E3" w:rsidP="00E714C8">
      <w:pPr>
        <w:pStyle w:val="ListParagraph"/>
        <w:ind w:left="1440"/>
        <w:jc w:val="both"/>
        <w:rPr>
          <w:rFonts w:ascii="Times New Roman" w:hAnsi="Times New Roman" w:cs="Times New Roman"/>
          <w:i/>
          <w:sz w:val="24"/>
          <w:szCs w:val="24"/>
        </w:rPr>
      </w:pPr>
    </w:p>
    <w:p w14:paraId="16C53D3A" w14:textId="77777777" w:rsidR="005339D1" w:rsidRPr="00CE627E" w:rsidRDefault="003952E3" w:rsidP="00CE627E">
      <w:pPr>
        <w:spacing w:line="360" w:lineRule="auto"/>
        <w:ind w:firstLine="360"/>
        <w:rPr>
          <w:rFonts w:ascii="Times New Roman" w:hAnsi="Times New Roman" w:cs="Times New Roman"/>
          <w:sz w:val="24"/>
          <w:szCs w:val="24"/>
        </w:rPr>
      </w:pPr>
      <w:r w:rsidRPr="00CE627E">
        <w:rPr>
          <w:rFonts w:ascii="Times New Roman" w:hAnsi="Times New Roman" w:cs="Times New Roman"/>
          <w:sz w:val="24"/>
          <w:szCs w:val="24"/>
        </w:rPr>
        <w:t>Whether this finding was wrong on a fact or on law is neither here nor there. This court cannot and should not interfere with it</w:t>
      </w:r>
      <w:r w:rsidR="002B3051" w:rsidRPr="00CE627E">
        <w:rPr>
          <w:rFonts w:ascii="Times New Roman" w:hAnsi="Times New Roman" w:cs="Times New Roman"/>
          <w:sz w:val="24"/>
          <w:szCs w:val="24"/>
        </w:rPr>
        <w:t>, because it is a finding of fact. It does not appear to give the slightest impression that the arbitrator let go of his senses to come up with that finding and conclusion</w:t>
      </w:r>
      <w:r w:rsidRPr="00CE627E">
        <w:rPr>
          <w:rFonts w:ascii="Times New Roman" w:hAnsi="Times New Roman" w:cs="Times New Roman"/>
          <w:sz w:val="24"/>
          <w:szCs w:val="24"/>
        </w:rPr>
        <w:t>. This court is neither a review nor an appeal court I duly dismiss this ground as well.</w:t>
      </w:r>
    </w:p>
    <w:p w14:paraId="27CAA706" w14:textId="77777777" w:rsidR="003952E3" w:rsidRPr="00E714C8" w:rsidRDefault="003952E3" w:rsidP="00E714C8">
      <w:pPr>
        <w:ind w:left="360"/>
        <w:rPr>
          <w:rFonts w:ascii="Times New Roman" w:hAnsi="Times New Roman" w:cs="Times New Roman"/>
          <w:sz w:val="24"/>
          <w:szCs w:val="24"/>
        </w:rPr>
      </w:pPr>
    </w:p>
    <w:p w14:paraId="24765990" w14:textId="77777777" w:rsidR="003952E3" w:rsidRPr="00E714C8" w:rsidRDefault="003952E3" w:rsidP="00E714C8">
      <w:pPr>
        <w:ind w:left="360"/>
        <w:rPr>
          <w:rFonts w:ascii="Times New Roman" w:hAnsi="Times New Roman" w:cs="Times New Roman"/>
          <w:b/>
          <w:sz w:val="24"/>
          <w:szCs w:val="24"/>
          <w:u w:val="single"/>
        </w:rPr>
      </w:pPr>
      <w:r w:rsidRPr="00E714C8">
        <w:rPr>
          <w:rFonts w:ascii="Times New Roman" w:hAnsi="Times New Roman" w:cs="Times New Roman"/>
          <w:b/>
          <w:sz w:val="24"/>
          <w:szCs w:val="24"/>
          <w:u w:val="single"/>
        </w:rPr>
        <w:t>DISPOSITION</w:t>
      </w:r>
    </w:p>
    <w:p w14:paraId="6B56AE9E" w14:textId="77777777" w:rsidR="003952E3" w:rsidRPr="00E714C8" w:rsidRDefault="003952E3" w:rsidP="00E714C8">
      <w:pPr>
        <w:ind w:left="360"/>
        <w:rPr>
          <w:rFonts w:ascii="Times New Roman" w:hAnsi="Times New Roman" w:cs="Times New Roman"/>
          <w:sz w:val="24"/>
          <w:szCs w:val="24"/>
        </w:rPr>
      </w:pPr>
      <w:r w:rsidRPr="00E714C8">
        <w:rPr>
          <w:rFonts w:ascii="Times New Roman" w:hAnsi="Times New Roman" w:cs="Times New Roman"/>
          <w:sz w:val="24"/>
          <w:szCs w:val="24"/>
        </w:rPr>
        <w:t>The application is dismissed with costs.</w:t>
      </w:r>
    </w:p>
    <w:p w14:paraId="7775E446" w14:textId="1091C419" w:rsidR="002B3051" w:rsidRPr="00E714C8" w:rsidRDefault="002B3051" w:rsidP="00E714C8">
      <w:pPr>
        <w:ind w:left="360"/>
        <w:rPr>
          <w:rFonts w:ascii="Times New Roman" w:hAnsi="Times New Roman" w:cs="Times New Roman"/>
          <w:sz w:val="24"/>
          <w:szCs w:val="24"/>
        </w:rPr>
      </w:pPr>
    </w:p>
    <w:p w14:paraId="431C9A58" w14:textId="3B5A02B4" w:rsidR="00E714C8" w:rsidRPr="00E714C8" w:rsidRDefault="00E714C8" w:rsidP="00E714C8">
      <w:pPr>
        <w:ind w:left="360"/>
        <w:rPr>
          <w:rFonts w:ascii="Times New Roman" w:hAnsi="Times New Roman" w:cs="Times New Roman"/>
          <w:sz w:val="24"/>
          <w:szCs w:val="24"/>
        </w:rPr>
      </w:pPr>
    </w:p>
    <w:p w14:paraId="072679FA" w14:textId="6A222357" w:rsidR="00E714C8" w:rsidRPr="00E714C8" w:rsidRDefault="00E714C8" w:rsidP="00E714C8">
      <w:pPr>
        <w:ind w:left="360"/>
        <w:rPr>
          <w:rFonts w:ascii="Times New Roman" w:hAnsi="Times New Roman" w:cs="Times New Roman"/>
          <w:sz w:val="24"/>
          <w:szCs w:val="24"/>
        </w:rPr>
      </w:pPr>
    </w:p>
    <w:p w14:paraId="3AB2B14C" w14:textId="77777777" w:rsidR="00E714C8" w:rsidRPr="00E714C8" w:rsidRDefault="00E714C8" w:rsidP="00E714C8">
      <w:pPr>
        <w:ind w:left="360"/>
        <w:rPr>
          <w:rFonts w:ascii="Times New Roman" w:hAnsi="Times New Roman" w:cs="Times New Roman"/>
          <w:sz w:val="24"/>
          <w:szCs w:val="24"/>
        </w:rPr>
      </w:pPr>
    </w:p>
    <w:p w14:paraId="00C33B75" w14:textId="61726ACD" w:rsidR="002B3051" w:rsidRPr="00436F04" w:rsidRDefault="00B442BC" w:rsidP="00E714C8">
      <w:pPr>
        <w:ind w:left="360"/>
        <w:rPr>
          <w:rFonts w:ascii="Times New Roman" w:hAnsi="Times New Roman" w:cs="Times New Roman"/>
          <w:sz w:val="20"/>
          <w:szCs w:val="20"/>
        </w:rPr>
      </w:pPr>
      <w:r w:rsidRPr="00436F04">
        <w:rPr>
          <w:rFonts w:ascii="Times New Roman" w:hAnsi="Times New Roman" w:cs="Times New Roman"/>
          <w:i/>
          <w:sz w:val="20"/>
          <w:szCs w:val="20"/>
        </w:rPr>
        <w:t>Muvingi Mugadza &amp; Partners</w:t>
      </w:r>
      <w:r w:rsidRPr="00436F04">
        <w:rPr>
          <w:rFonts w:ascii="Times New Roman" w:hAnsi="Times New Roman" w:cs="Times New Roman"/>
          <w:sz w:val="20"/>
          <w:szCs w:val="20"/>
        </w:rPr>
        <w:t xml:space="preserve">, </w:t>
      </w:r>
      <w:r w:rsidR="00A6315A" w:rsidRPr="00436F04">
        <w:rPr>
          <w:rFonts w:ascii="Times New Roman" w:hAnsi="Times New Roman" w:cs="Times New Roman"/>
          <w:sz w:val="20"/>
          <w:szCs w:val="20"/>
        </w:rPr>
        <w:t>A</w:t>
      </w:r>
      <w:r w:rsidRPr="00436F04">
        <w:rPr>
          <w:rFonts w:ascii="Times New Roman" w:hAnsi="Times New Roman" w:cs="Times New Roman"/>
          <w:sz w:val="20"/>
          <w:szCs w:val="20"/>
        </w:rPr>
        <w:t xml:space="preserve">pplicant’s </w:t>
      </w:r>
      <w:r w:rsidR="00A6315A" w:rsidRPr="00436F04">
        <w:rPr>
          <w:rFonts w:ascii="Times New Roman" w:hAnsi="Times New Roman" w:cs="Times New Roman"/>
          <w:sz w:val="20"/>
          <w:szCs w:val="20"/>
        </w:rPr>
        <w:t>L</w:t>
      </w:r>
      <w:r w:rsidRPr="00436F04">
        <w:rPr>
          <w:rFonts w:ascii="Times New Roman" w:hAnsi="Times New Roman" w:cs="Times New Roman"/>
          <w:sz w:val="20"/>
          <w:szCs w:val="20"/>
        </w:rPr>
        <w:t xml:space="preserve">egal </w:t>
      </w:r>
      <w:r w:rsidR="00A6315A" w:rsidRPr="00436F04">
        <w:rPr>
          <w:rFonts w:ascii="Times New Roman" w:hAnsi="Times New Roman" w:cs="Times New Roman"/>
          <w:sz w:val="20"/>
          <w:szCs w:val="20"/>
        </w:rPr>
        <w:t>P</w:t>
      </w:r>
      <w:r w:rsidRPr="00436F04">
        <w:rPr>
          <w:rFonts w:ascii="Times New Roman" w:hAnsi="Times New Roman" w:cs="Times New Roman"/>
          <w:sz w:val="20"/>
          <w:szCs w:val="20"/>
        </w:rPr>
        <w:t>ractitioners.</w:t>
      </w:r>
    </w:p>
    <w:p w14:paraId="65ED3926" w14:textId="15D4F161" w:rsidR="00B65C65" w:rsidRPr="00436F04" w:rsidRDefault="00B442BC" w:rsidP="00CA69CB">
      <w:pPr>
        <w:ind w:left="360"/>
        <w:rPr>
          <w:rFonts w:ascii="Times New Roman" w:hAnsi="Times New Roman" w:cs="Times New Roman"/>
          <w:sz w:val="20"/>
          <w:szCs w:val="20"/>
        </w:rPr>
      </w:pPr>
      <w:r w:rsidRPr="00436F04">
        <w:rPr>
          <w:rFonts w:ascii="Times New Roman" w:hAnsi="Times New Roman" w:cs="Times New Roman"/>
          <w:i/>
          <w:sz w:val="20"/>
          <w:szCs w:val="20"/>
        </w:rPr>
        <w:t>Chivore Dzingirayi Attorneys</w:t>
      </w:r>
      <w:r w:rsidRPr="00436F04">
        <w:rPr>
          <w:rFonts w:ascii="Times New Roman" w:hAnsi="Times New Roman" w:cs="Times New Roman"/>
          <w:sz w:val="20"/>
          <w:szCs w:val="20"/>
        </w:rPr>
        <w:t>, 1</w:t>
      </w:r>
      <w:r w:rsidRPr="00436F04">
        <w:rPr>
          <w:rFonts w:ascii="Times New Roman" w:hAnsi="Times New Roman" w:cs="Times New Roman"/>
          <w:sz w:val="20"/>
          <w:szCs w:val="20"/>
          <w:vertAlign w:val="superscript"/>
        </w:rPr>
        <w:t>st</w:t>
      </w:r>
      <w:r w:rsidRPr="00436F04">
        <w:rPr>
          <w:rFonts w:ascii="Times New Roman" w:hAnsi="Times New Roman" w:cs="Times New Roman"/>
          <w:sz w:val="20"/>
          <w:szCs w:val="20"/>
        </w:rPr>
        <w:t xml:space="preserve"> Respondent’s </w:t>
      </w:r>
      <w:r w:rsidR="00A6315A" w:rsidRPr="00436F04">
        <w:rPr>
          <w:rFonts w:ascii="Times New Roman" w:hAnsi="Times New Roman" w:cs="Times New Roman"/>
          <w:sz w:val="20"/>
          <w:szCs w:val="20"/>
        </w:rPr>
        <w:t>L</w:t>
      </w:r>
      <w:r w:rsidRPr="00436F04">
        <w:rPr>
          <w:rFonts w:ascii="Times New Roman" w:hAnsi="Times New Roman" w:cs="Times New Roman"/>
          <w:sz w:val="20"/>
          <w:szCs w:val="20"/>
        </w:rPr>
        <w:t xml:space="preserve">egal </w:t>
      </w:r>
      <w:r w:rsidR="00A6315A" w:rsidRPr="00436F04">
        <w:rPr>
          <w:rFonts w:ascii="Times New Roman" w:hAnsi="Times New Roman" w:cs="Times New Roman"/>
          <w:sz w:val="20"/>
          <w:szCs w:val="20"/>
        </w:rPr>
        <w:t>P</w:t>
      </w:r>
      <w:r w:rsidRPr="00436F04">
        <w:rPr>
          <w:rFonts w:ascii="Times New Roman" w:hAnsi="Times New Roman" w:cs="Times New Roman"/>
          <w:sz w:val="20"/>
          <w:szCs w:val="20"/>
        </w:rPr>
        <w:t>ractitioners.</w:t>
      </w:r>
      <w:r w:rsidR="00CA69CB" w:rsidRPr="00436F04">
        <w:rPr>
          <w:rFonts w:ascii="Times New Roman" w:hAnsi="Times New Roman" w:cs="Times New Roman"/>
          <w:sz w:val="20"/>
          <w:szCs w:val="20"/>
        </w:rPr>
        <w:t xml:space="preserve"> </w:t>
      </w:r>
    </w:p>
    <w:sectPr w:rsidR="00B65C65" w:rsidRPr="00436F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24ED5" w14:textId="77777777" w:rsidR="002B3040" w:rsidRDefault="002B3040" w:rsidP="00E714C8">
      <w:pPr>
        <w:spacing w:after="0" w:line="240" w:lineRule="auto"/>
      </w:pPr>
      <w:r>
        <w:separator/>
      </w:r>
    </w:p>
  </w:endnote>
  <w:endnote w:type="continuationSeparator" w:id="0">
    <w:p w14:paraId="76C77624" w14:textId="77777777" w:rsidR="002B3040" w:rsidRDefault="002B3040" w:rsidP="00E71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62C4F" w14:textId="77777777" w:rsidR="002B3040" w:rsidRDefault="002B3040" w:rsidP="00E714C8">
      <w:pPr>
        <w:spacing w:after="0" w:line="240" w:lineRule="auto"/>
      </w:pPr>
      <w:r>
        <w:separator/>
      </w:r>
    </w:p>
  </w:footnote>
  <w:footnote w:type="continuationSeparator" w:id="0">
    <w:p w14:paraId="2F199018" w14:textId="77777777" w:rsidR="002B3040" w:rsidRDefault="002B3040" w:rsidP="00E71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410363"/>
      <w:docPartObj>
        <w:docPartGallery w:val="Page Numbers (Top of Page)"/>
        <w:docPartUnique/>
      </w:docPartObj>
    </w:sdtPr>
    <w:sdtEndPr>
      <w:rPr>
        <w:noProof/>
      </w:rPr>
    </w:sdtEndPr>
    <w:sdtContent>
      <w:p w14:paraId="39276255" w14:textId="6E74C603" w:rsidR="00E714C8" w:rsidRDefault="00E714C8">
        <w:pPr>
          <w:pStyle w:val="Header"/>
          <w:jc w:val="right"/>
          <w:rPr>
            <w:noProof/>
          </w:rPr>
        </w:pPr>
        <w:r>
          <w:fldChar w:fldCharType="begin"/>
        </w:r>
        <w:r>
          <w:instrText xml:space="preserve"> PAGE   \* MERGEFORMAT </w:instrText>
        </w:r>
        <w:r>
          <w:fldChar w:fldCharType="separate"/>
        </w:r>
        <w:r w:rsidR="00EA5107">
          <w:rPr>
            <w:noProof/>
          </w:rPr>
          <w:t>1</w:t>
        </w:r>
        <w:r>
          <w:rPr>
            <w:noProof/>
          </w:rPr>
          <w:fldChar w:fldCharType="end"/>
        </w:r>
      </w:p>
      <w:p w14:paraId="26626914" w14:textId="739B92EF" w:rsidR="00E714C8" w:rsidRDefault="00E714C8">
        <w:pPr>
          <w:pStyle w:val="Header"/>
          <w:jc w:val="right"/>
          <w:rPr>
            <w:noProof/>
          </w:rPr>
        </w:pPr>
        <w:r>
          <w:rPr>
            <w:noProof/>
          </w:rPr>
          <w:t>HH</w:t>
        </w:r>
        <w:r w:rsidR="00F86038">
          <w:rPr>
            <w:noProof/>
          </w:rPr>
          <w:t>274</w:t>
        </w:r>
        <w:r>
          <w:rPr>
            <w:noProof/>
          </w:rPr>
          <w:t>/23</w:t>
        </w:r>
      </w:p>
      <w:p w14:paraId="729F43F8" w14:textId="5F62F404" w:rsidR="00E714C8" w:rsidRDefault="00E714C8" w:rsidP="00E714C8">
        <w:pPr>
          <w:pStyle w:val="Header"/>
          <w:jc w:val="right"/>
        </w:pPr>
        <w:r>
          <w:rPr>
            <w:noProof/>
          </w:rPr>
          <w:t>HCHC94/22</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937E6"/>
    <w:multiLevelType w:val="hybridMultilevel"/>
    <w:tmpl w:val="FF04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21CAB"/>
    <w:multiLevelType w:val="hybridMultilevel"/>
    <w:tmpl w:val="22B25E5A"/>
    <w:lvl w:ilvl="0" w:tplc="2A6618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85C797D"/>
    <w:multiLevelType w:val="hybridMultilevel"/>
    <w:tmpl w:val="280E1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001DF7"/>
    <w:multiLevelType w:val="hybridMultilevel"/>
    <w:tmpl w:val="A1388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410229"/>
    <w:multiLevelType w:val="hybridMultilevel"/>
    <w:tmpl w:val="360CFCEE"/>
    <w:lvl w:ilvl="0" w:tplc="CA00FA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A54"/>
    <w:rsid w:val="00022204"/>
    <w:rsid w:val="00042919"/>
    <w:rsid w:val="00043DFE"/>
    <w:rsid w:val="00044481"/>
    <w:rsid w:val="00061C9F"/>
    <w:rsid w:val="00062B59"/>
    <w:rsid w:val="00064B40"/>
    <w:rsid w:val="000A6E15"/>
    <w:rsid w:val="000B06DD"/>
    <w:rsid w:val="00142EF9"/>
    <w:rsid w:val="001434DA"/>
    <w:rsid w:val="00145532"/>
    <w:rsid w:val="001719B9"/>
    <w:rsid w:val="001812C7"/>
    <w:rsid w:val="0019660F"/>
    <w:rsid w:val="001E200D"/>
    <w:rsid w:val="002039FA"/>
    <w:rsid w:val="002247C3"/>
    <w:rsid w:val="002B3040"/>
    <w:rsid w:val="002B3051"/>
    <w:rsid w:val="002D052F"/>
    <w:rsid w:val="002D0DC7"/>
    <w:rsid w:val="002D3F90"/>
    <w:rsid w:val="002E0C56"/>
    <w:rsid w:val="002F39D0"/>
    <w:rsid w:val="00314F1D"/>
    <w:rsid w:val="003526EF"/>
    <w:rsid w:val="00354F74"/>
    <w:rsid w:val="00365D2A"/>
    <w:rsid w:val="00393418"/>
    <w:rsid w:val="003952E3"/>
    <w:rsid w:val="00396854"/>
    <w:rsid w:val="003A1415"/>
    <w:rsid w:val="003B0F92"/>
    <w:rsid w:val="003C21AE"/>
    <w:rsid w:val="003D2BE1"/>
    <w:rsid w:val="004038A3"/>
    <w:rsid w:val="004161E0"/>
    <w:rsid w:val="004248A2"/>
    <w:rsid w:val="0042762D"/>
    <w:rsid w:val="00436F04"/>
    <w:rsid w:val="00446D77"/>
    <w:rsid w:val="004866A3"/>
    <w:rsid w:val="00486A15"/>
    <w:rsid w:val="00487B97"/>
    <w:rsid w:val="004E5A13"/>
    <w:rsid w:val="004E7CBF"/>
    <w:rsid w:val="004F00DB"/>
    <w:rsid w:val="004F47D4"/>
    <w:rsid w:val="005339D1"/>
    <w:rsid w:val="005878FD"/>
    <w:rsid w:val="005A01D8"/>
    <w:rsid w:val="005C0F3A"/>
    <w:rsid w:val="005D02EC"/>
    <w:rsid w:val="005F25A8"/>
    <w:rsid w:val="005F293D"/>
    <w:rsid w:val="00622CD5"/>
    <w:rsid w:val="00637794"/>
    <w:rsid w:val="006777FF"/>
    <w:rsid w:val="006D4835"/>
    <w:rsid w:val="006E3ED0"/>
    <w:rsid w:val="00731BD6"/>
    <w:rsid w:val="00733950"/>
    <w:rsid w:val="00734870"/>
    <w:rsid w:val="00741319"/>
    <w:rsid w:val="007C12A2"/>
    <w:rsid w:val="008156D6"/>
    <w:rsid w:val="008203DD"/>
    <w:rsid w:val="008329C4"/>
    <w:rsid w:val="00856D67"/>
    <w:rsid w:val="008977A2"/>
    <w:rsid w:val="008C2CF9"/>
    <w:rsid w:val="008C460B"/>
    <w:rsid w:val="008D6ED1"/>
    <w:rsid w:val="00950A54"/>
    <w:rsid w:val="00A12061"/>
    <w:rsid w:val="00A263BA"/>
    <w:rsid w:val="00A37F8A"/>
    <w:rsid w:val="00A44B00"/>
    <w:rsid w:val="00A6315A"/>
    <w:rsid w:val="00A6497F"/>
    <w:rsid w:val="00A9342E"/>
    <w:rsid w:val="00AB69B7"/>
    <w:rsid w:val="00AD271F"/>
    <w:rsid w:val="00B3533B"/>
    <w:rsid w:val="00B442BC"/>
    <w:rsid w:val="00B63FC0"/>
    <w:rsid w:val="00B65C65"/>
    <w:rsid w:val="00B85F0C"/>
    <w:rsid w:val="00B9338D"/>
    <w:rsid w:val="00BA3CE3"/>
    <w:rsid w:val="00BD1C21"/>
    <w:rsid w:val="00BF0A3B"/>
    <w:rsid w:val="00C50BE7"/>
    <w:rsid w:val="00C640D8"/>
    <w:rsid w:val="00C92716"/>
    <w:rsid w:val="00CA69CB"/>
    <w:rsid w:val="00CE627E"/>
    <w:rsid w:val="00CE67B1"/>
    <w:rsid w:val="00D6188C"/>
    <w:rsid w:val="00D923C7"/>
    <w:rsid w:val="00DC1DD8"/>
    <w:rsid w:val="00DC45D1"/>
    <w:rsid w:val="00DD6D48"/>
    <w:rsid w:val="00E16A88"/>
    <w:rsid w:val="00E33801"/>
    <w:rsid w:val="00E43C99"/>
    <w:rsid w:val="00E714C8"/>
    <w:rsid w:val="00EA5107"/>
    <w:rsid w:val="00EB4757"/>
    <w:rsid w:val="00EC67BB"/>
    <w:rsid w:val="00EF49C2"/>
    <w:rsid w:val="00F34815"/>
    <w:rsid w:val="00F86038"/>
    <w:rsid w:val="00FD3166"/>
    <w:rsid w:val="00FE027F"/>
    <w:rsid w:val="00FE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A8525"/>
  <w15:chartTrackingRefBased/>
  <w15:docId w15:val="{E814C756-F482-4B9D-B315-30DB02BA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60B"/>
    <w:pPr>
      <w:ind w:left="720"/>
      <w:contextualSpacing/>
    </w:pPr>
  </w:style>
  <w:style w:type="paragraph" w:styleId="Header">
    <w:name w:val="header"/>
    <w:basedOn w:val="Normal"/>
    <w:link w:val="HeaderChar"/>
    <w:uiPriority w:val="99"/>
    <w:unhideWhenUsed/>
    <w:rsid w:val="00E714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4C8"/>
  </w:style>
  <w:style w:type="paragraph" w:styleId="Footer">
    <w:name w:val="footer"/>
    <w:basedOn w:val="Normal"/>
    <w:link w:val="FooterChar"/>
    <w:uiPriority w:val="99"/>
    <w:unhideWhenUsed/>
    <w:rsid w:val="00E714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3759931">
      <w:bodyDiv w:val="1"/>
      <w:marLeft w:val="0"/>
      <w:marRight w:val="0"/>
      <w:marTop w:val="0"/>
      <w:marBottom w:val="0"/>
      <w:divBdr>
        <w:top w:val="none" w:sz="0" w:space="0" w:color="auto"/>
        <w:left w:val="none" w:sz="0" w:space="0" w:color="auto"/>
        <w:bottom w:val="none" w:sz="0" w:space="0" w:color="auto"/>
        <w:right w:val="none" w:sz="0" w:space="0" w:color="auto"/>
      </w:divBdr>
      <w:divsChild>
        <w:div w:id="3558847">
          <w:marLeft w:val="0"/>
          <w:marRight w:val="0"/>
          <w:marTop w:val="0"/>
          <w:marBottom w:val="0"/>
          <w:divBdr>
            <w:top w:val="none" w:sz="0" w:space="0" w:color="auto"/>
            <w:left w:val="none" w:sz="0" w:space="0" w:color="auto"/>
            <w:bottom w:val="none" w:sz="0" w:space="0" w:color="auto"/>
            <w:right w:val="none" w:sz="0" w:space="0" w:color="auto"/>
          </w:divBdr>
        </w:div>
        <w:div w:id="2127193318">
          <w:marLeft w:val="0"/>
          <w:marRight w:val="0"/>
          <w:marTop w:val="0"/>
          <w:marBottom w:val="0"/>
          <w:divBdr>
            <w:top w:val="none" w:sz="0" w:space="0" w:color="auto"/>
            <w:left w:val="none" w:sz="0" w:space="0" w:color="auto"/>
            <w:bottom w:val="none" w:sz="0" w:space="0" w:color="auto"/>
            <w:right w:val="none" w:sz="0" w:space="0" w:color="auto"/>
          </w:divBdr>
          <w:divsChild>
            <w:div w:id="1169635285">
              <w:marLeft w:val="0"/>
              <w:marRight w:val="0"/>
              <w:marTop w:val="0"/>
              <w:marBottom w:val="0"/>
              <w:divBdr>
                <w:top w:val="none" w:sz="0" w:space="0" w:color="auto"/>
                <w:left w:val="none" w:sz="0" w:space="0" w:color="auto"/>
                <w:bottom w:val="none" w:sz="0" w:space="0" w:color="auto"/>
                <w:right w:val="none" w:sz="0" w:space="0" w:color="auto"/>
              </w:divBdr>
            </w:div>
            <w:div w:id="74669094">
              <w:marLeft w:val="0"/>
              <w:marRight w:val="0"/>
              <w:marTop w:val="0"/>
              <w:marBottom w:val="0"/>
              <w:divBdr>
                <w:top w:val="none" w:sz="0" w:space="0" w:color="auto"/>
                <w:left w:val="none" w:sz="0" w:space="0" w:color="auto"/>
                <w:bottom w:val="none" w:sz="0" w:space="0" w:color="auto"/>
                <w:right w:val="none" w:sz="0" w:space="0" w:color="auto"/>
              </w:divBdr>
            </w:div>
            <w:div w:id="1043410913">
              <w:marLeft w:val="0"/>
              <w:marRight w:val="0"/>
              <w:marTop w:val="0"/>
              <w:marBottom w:val="0"/>
              <w:divBdr>
                <w:top w:val="none" w:sz="0" w:space="0" w:color="auto"/>
                <w:left w:val="none" w:sz="0" w:space="0" w:color="auto"/>
                <w:bottom w:val="none" w:sz="0" w:space="0" w:color="auto"/>
                <w:right w:val="none" w:sz="0" w:space="0" w:color="auto"/>
              </w:divBdr>
            </w:div>
            <w:div w:id="15001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3245</Words>
  <Characters>18500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JSC</cp:lastModifiedBy>
  <cp:revision>2</cp:revision>
  <dcterms:created xsi:type="dcterms:W3CDTF">2023-05-05T10:08:00Z</dcterms:created>
  <dcterms:modified xsi:type="dcterms:W3CDTF">2023-05-05T10:08:00Z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449eacf9faab9f6134e7d2023e4572dc173f530ab6007f554b4204c4c9b43129</vt:lpwstr>
  </property>
</Properties>
</file>