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CD9FA" w14:textId="77777777" w:rsidR="00230BA5" w:rsidRDefault="00230BA5">
      <w:pPr>
        <w:pStyle w:val="BodyText"/>
        <w:rPr>
          <w:sz w:val="20"/>
        </w:rPr>
      </w:pPr>
    </w:p>
    <w:p w14:paraId="2B135491" w14:textId="77777777" w:rsidR="00230BA5" w:rsidRDefault="00230BA5">
      <w:pPr>
        <w:pStyle w:val="BodyText"/>
        <w:rPr>
          <w:sz w:val="20"/>
        </w:rPr>
      </w:pPr>
    </w:p>
    <w:p w14:paraId="1FA00530" w14:textId="77777777" w:rsidR="00230BA5" w:rsidRDefault="00230BA5">
      <w:pPr>
        <w:pStyle w:val="BodyText"/>
        <w:spacing w:before="216" w:after="1"/>
        <w:rPr>
          <w:sz w:val="20"/>
        </w:rPr>
      </w:pPr>
    </w:p>
    <w:p w14:paraId="58F3B2FD" w14:textId="77777777" w:rsidR="00230BA5" w:rsidRDefault="00000000">
      <w:pPr>
        <w:pStyle w:val="BodyText"/>
        <w:ind w:left="400"/>
        <w:rPr>
          <w:sz w:val="20"/>
        </w:rPr>
      </w:pPr>
      <w:r>
        <w:rPr>
          <w:noProof/>
          <w:sz w:val="20"/>
        </w:rPr>
        <mc:AlternateContent>
          <mc:Choice Requires="wpg">
            <w:drawing>
              <wp:inline distT="0" distB="0" distL="0" distR="0" wp14:anchorId="64FC74A4" wp14:editId="4413AA4B">
                <wp:extent cx="5762625" cy="2800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2625" cy="2800350"/>
                          <a:chOff x="0" y="0"/>
                          <a:chExt cx="5762625" cy="2800350"/>
                        </a:xfrm>
                      </wpg:grpSpPr>
                      <wps:wsp>
                        <wps:cNvPr id="3" name="Textbox 3"/>
                        <wps:cNvSpPr txBox="1"/>
                        <wps:spPr>
                          <a:xfrm>
                            <a:off x="0" y="1841"/>
                            <a:ext cx="2978785" cy="168910"/>
                          </a:xfrm>
                          <a:prstGeom prst="rect">
                            <a:avLst/>
                          </a:prstGeom>
                        </wps:spPr>
                        <wps:txbx>
                          <w:txbxContent>
                            <w:p w14:paraId="34FB5D64" w14:textId="77777777" w:rsidR="00230BA5" w:rsidRDefault="00000000">
                              <w:pPr>
                                <w:spacing w:line="266" w:lineRule="exact"/>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p>
                          </w:txbxContent>
                        </wps:txbx>
                        <wps:bodyPr wrap="square" lIns="0" tIns="0" rIns="0" bIns="0" rtlCol="0">
                          <a:noAutofit/>
                        </wps:bodyPr>
                      </wps:wsp>
                      <wps:wsp>
                        <wps:cNvPr id="4" name="Textbox 4"/>
                        <wps:cNvSpPr txBox="1"/>
                        <wps:spPr>
                          <a:xfrm>
                            <a:off x="3658577" y="0"/>
                            <a:ext cx="2104390" cy="168910"/>
                          </a:xfrm>
                          <a:prstGeom prst="rect">
                            <a:avLst/>
                          </a:prstGeom>
                        </wps:spPr>
                        <wps:txbx>
                          <w:txbxContent>
                            <w:p w14:paraId="22868E00" w14:textId="77777777" w:rsidR="00230BA5" w:rsidRDefault="00000000">
                              <w:pPr>
                                <w:spacing w:line="266" w:lineRule="exact"/>
                                <w:rPr>
                                  <w:b/>
                                  <w:sz w:val="24"/>
                                </w:rPr>
                              </w:pPr>
                              <w:r>
                                <w:rPr>
                                  <w:b/>
                                  <w:sz w:val="24"/>
                                </w:rPr>
                                <w:t xml:space="preserve">JUDGMENT NO </w:t>
                              </w:r>
                              <w:r>
                                <w:rPr>
                                  <w:b/>
                                  <w:spacing w:val="-2"/>
                                  <w:sz w:val="24"/>
                                </w:rPr>
                                <w:t>LC/H/19/2024</w:t>
                              </w:r>
                            </w:p>
                          </w:txbxContent>
                        </wps:txbx>
                        <wps:bodyPr wrap="square" lIns="0" tIns="0" rIns="0" bIns="0" rtlCol="0">
                          <a:noAutofit/>
                        </wps:bodyPr>
                      </wps:wsp>
                      <wps:wsp>
                        <wps:cNvPr id="5" name="Textbox 5"/>
                        <wps:cNvSpPr txBox="1"/>
                        <wps:spPr>
                          <a:xfrm>
                            <a:off x="0" y="352361"/>
                            <a:ext cx="2168525" cy="344170"/>
                          </a:xfrm>
                          <a:prstGeom prst="rect">
                            <a:avLst/>
                          </a:prstGeom>
                        </wps:spPr>
                        <wps:txbx>
                          <w:txbxContent>
                            <w:p w14:paraId="3598C131" w14:textId="77777777" w:rsidR="00230BA5" w:rsidRDefault="00000000">
                              <w:pPr>
                                <w:spacing w:line="266" w:lineRule="exact"/>
                                <w:rPr>
                                  <w:b/>
                                  <w:sz w:val="24"/>
                                </w:rPr>
                              </w:pPr>
                              <w:r>
                                <w:rPr>
                                  <w:b/>
                                  <w:sz w:val="24"/>
                                </w:rPr>
                                <w:t>HARARE,</w:t>
                              </w:r>
                              <w:r>
                                <w:rPr>
                                  <w:b/>
                                  <w:spacing w:val="-1"/>
                                  <w:sz w:val="24"/>
                                </w:rPr>
                                <w:t xml:space="preserve"> </w:t>
                              </w:r>
                              <w:r>
                                <w:rPr>
                                  <w:b/>
                                  <w:sz w:val="24"/>
                                </w:rPr>
                                <w:t xml:space="preserve">24 JANURARY, </w:t>
                              </w:r>
                              <w:r>
                                <w:rPr>
                                  <w:b/>
                                  <w:spacing w:val="-4"/>
                                  <w:sz w:val="24"/>
                                </w:rPr>
                                <w:t>2024</w:t>
                              </w:r>
                            </w:p>
                            <w:p w14:paraId="40384786" w14:textId="77777777" w:rsidR="00230BA5" w:rsidRDefault="00000000">
                              <w:pPr>
                                <w:rPr>
                                  <w:b/>
                                  <w:sz w:val="24"/>
                                </w:rPr>
                              </w:pPr>
                              <w:r>
                                <w:rPr>
                                  <w:b/>
                                  <w:sz w:val="24"/>
                                </w:rPr>
                                <w:t>29</w:t>
                              </w:r>
                              <w:r>
                                <w:rPr>
                                  <w:b/>
                                  <w:spacing w:val="-1"/>
                                  <w:sz w:val="24"/>
                                </w:rPr>
                                <w:t xml:space="preserve"> </w:t>
                              </w:r>
                              <w:r>
                                <w:rPr>
                                  <w:b/>
                                  <w:sz w:val="24"/>
                                </w:rPr>
                                <w:t>JANUARY</w:t>
                              </w:r>
                              <w:r>
                                <w:rPr>
                                  <w:b/>
                                  <w:spacing w:val="-2"/>
                                  <w:sz w:val="24"/>
                                </w:rPr>
                                <w:t xml:space="preserve"> </w:t>
                              </w:r>
                              <w:r>
                                <w:rPr>
                                  <w:b/>
                                  <w:spacing w:val="-4"/>
                                  <w:sz w:val="24"/>
                                </w:rPr>
                                <w:t>2024</w:t>
                              </w:r>
                            </w:p>
                          </w:txbxContent>
                        </wps:txbx>
                        <wps:bodyPr wrap="square" lIns="0" tIns="0" rIns="0" bIns="0" rtlCol="0">
                          <a:noAutofit/>
                        </wps:bodyPr>
                      </wps:wsp>
                      <wps:wsp>
                        <wps:cNvPr id="6" name="Textbox 6"/>
                        <wps:cNvSpPr txBox="1"/>
                        <wps:spPr>
                          <a:xfrm>
                            <a:off x="3658577" y="350520"/>
                            <a:ext cx="1562735" cy="168910"/>
                          </a:xfrm>
                          <a:prstGeom prst="rect">
                            <a:avLst/>
                          </a:prstGeom>
                        </wps:spPr>
                        <wps:txbx>
                          <w:txbxContent>
                            <w:p w14:paraId="48541407" w14:textId="77777777" w:rsidR="00230BA5" w:rsidRDefault="00000000">
                              <w:pPr>
                                <w:spacing w:line="266" w:lineRule="exact"/>
                                <w:rPr>
                                  <w:b/>
                                  <w:sz w:val="24"/>
                                </w:rPr>
                              </w:pPr>
                              <w:r>
                                <w:rPr>
                                  <w:b/>
                                  <w:sz w:val="24"/>
                                </w:rPr>
                                <w:t xml:space="preserve">CASE NO </w:t>
                              </w:r>
                              <w:r>
                                <w:rPr>
                                  <w:b/>
                                  <w:spacing w:val="-2"/>
                                  <w:sz w:val="24"/>
                                </w:rPr>
                                <w:t>LC/H/631/23</w:t>
                              </w:r>
                            </w:p>
                          </w:txbxContent>
                        </wps:txbx>
                        <wps:bodyPr wrap="square" lIns="0" tIns="0" rIns="0" bIns="0" rtlCol="0">
                          <a:noAutofit/>
                        </wps:bodyPr>
                      </wps:wsp>
                      <wps:wsp>
                        <wps:cNvPr id="7" name="Textbox 7"/>
                        <wps:cNvSpPr txBox="1"/>
                        <wps:spPr>
                          <a:xfrm>
                            <a:off x="0" y="1403921"/>
                            <a:ext cx="1075055" cy="168910"/>
                          </a:xfrm>
                          <a:prstGeom prst="rect">
                            <a:avLst/>
                          </a:prstGeom>
                        </wps:spPr>
                        <wps:txbx>
                          <w:txbxContent>
                            <w:p w14:paraId="46C09289" w14:textId="77777777" w:rsidR="00230BA5" w:rsidRDefault="00000000">
                              <w:pPr>
                                <w:spacing w:line="266" w:lineRule="exact"/>
                                <w:rPr>
                                  <w:b/>
                                  <w:sz w:val="24"/>
                                </w:rPr>
                              </w:pPr>
                              <w:r>
                                <w:rPr>
                                  <w:b/>
                                  <w:sz w:val="24"/>
                                </w:rPr>
                                <w:t>AMOS</w:t>
                              </w:r>
                              <w:r>
                                <w:rPr>
                                  <w:b/>
                                  <w:spacing w:val="-3"/>
                                  <w:sz w:val="24"/>
                                </w:rPr>
                                <w:t xml:space="preserve"> </w:t>
                              </w:r>
                              <w:r>
                                <w:rPr>
                                  <w:b/>
                                  <w:spacing w:val="-2"/>
                                  <w:sz w:val="24"/>
                                </w:rPr>
                                <w:t>MWALI</w:t>
                              </w:r>
                            </w:p>
                          </w:txbxContent>
                        </wps:txbx>
                        <wps:bodyPr wrap="square" lIns="0" tIns="0" rIns="0" bIns="0" rtlCol="0">
                          <a:noAutofit/>
                        </wps:bodyPr>
                      </wps:wsp>
                      <wps:wsp>
                        <wps:cNvPr id="8" name="Textbox 8"/>
                        <wps:cNvSpPr txBox="1"/>
                        <wps:spPr>
                          <a:xfrm>
                            <a:off x="4115384" y="1403921"/>
                            <a:ext cx="901065" cy="168910"/>
                          </a:xfrm>
                          <a:prstGeom prst="rect">
                            <a:avLst/>
                          </a:prstGeom>
                        </wps:spPr>
                        <wps:txbx>
                          <w:txbxContent>
                            <w:p w14:paraId="0FB8A797" w14:textId="77777777" w:rsidR="00230BA5" w:rsidRDefault="00000000">
                              <w:pPr>
                                <w:spacing w:line="266" w:lineRule="exact"/>
                                <w:rPr>
                                  <w:b/>
                                  <w:sz w:val="24"/>
                                </w:rPr>
                              </w:pPr>
                              <w:r>
                                <w:rPr>
                                  <w:b/>
                                  <w:spacing w:val="-2"/>
                                  <w:sz w:val="24"/>
                                </w:rPr>
                                <w:t>APPLICANT</w:t>
                              </w:r>
                            </w:p>
                          </w:txbxContent>
                        </wps:txbx>
                        <wps:bodyPr wrap="square" lIns="0" tIns="0" rIns="0" bIns="0" rtlCol="0">
                          <a:noAutofit/>
                        </wps:bodyPr>
                      </wps:wsp>
                      <wps:wsp>
                        <wps:cNvPr id="9" name="Textbox 9"/>
                        <wps:cNvSpPr txBox="1"/>
                        <wps:spPr>
                          <a:xfrm>
                            <a:off x="0" y="2105342"/>
                            <a:ext cx="2346960" cy="168910"/>
                          </a:xfrm>
                          <a:prstGeom prst="rect">
                            <a:avLst/>
                          </a:prstGeom>
                        </wps:spPr>
                        <wps:txbx>
                          <w:txbxContent>
                            <w:p w14:paraId="7C5952C5" w14:textId="77777777" w:rsidR="00230BA5" w:rsidRDefault="00000000">
                              <w:pPr>
                                <w:spacing w:line="266" w:lineRule="exact"/>
                                <w:rPr>
                                  <w:b/>
                                  <w:sz w:val="24"/>
                                </w:rPr>
                              </w:pPr>
                              <w:r>
                                <w:rPr>
                                  <w:b/>
                                  <w:sz w:val="24"/>
                                </w:rPr>
                                <w:t>BLUE</w:t>
                              </w:r>
                              <w:r>
                                <w:rPr>
                                  <w:b/>
                                  <w:spacing w:val="-1"/>
                                  <w:sz w:val="24"/>
                                </w:rPr>
                                <w:t xml:space="preserve"> </w:t>
                              </w:r>
                              <w:r>
                                <w:rPr>
                                  <w:b/>
                                  <w:sz w:val="24"/>
                                </w:rPr>
                                <w:t>RIBBON</w:t>
                              </w:r>
                              <w:r>
                                <w:rPr>
                                  <w:b/>
                                  <w:spacing w:val="-1"/>
                                  <w:sz w:val="24"/>
                                </w:rPr>
                                <w:t xml:space="preserve"> </w:t>
                              </w:r>
                              <w:r>
                                <w:rPr>
                                  <w:b/>
                                  <w:sz w:val="24"/>
                                </w:rPr>
                                <w:t>FOODS</w:t>
                              </w:r>
                              <w:r>
                                <w:rPr>
                                  <w:b/>
                                  <w:spacing w:val="-1"/>
                                  <w:sz w:val="24"/>
                                </w:rPr>
                                <w:t xml:space="preserve"> </w:t>
                              </w:r>
                              <w:r>
                                <w:rPr>
                                  <w:b/>
                                  <w:spacing w:val="-2"/>
                                  <w:sz w:val="24"/>
                                </w:rPr>
                                <w:t>LIMITED</w:t>
                              </w:r>
                            </w:p>
                          </w:txbxContent>
                        </wps:txbx>
                        <wps:bodyPr wrap="square" lIns="0" tIns="0" rIns="0" bIns="0" rtlCol="0">
                          <a:noAutofit/>
                        </wps:bodyPr>
                      </wps:wsp>
                      <wps:wsp>
                        <wps:cNvPr id="10" name="Textbox 10"/>
                        <wps:cNvSpPr txBox="1"/>
                        <wps:spPr>
                          <a:xfrm>
                            <a:off x="4115384" y="2105342"/>
                            <a:ext cx="1053465" cy="168910"/>
                          </a:xfrm>
                          <a:prstGeom prst="rect">
                            <a:avLst/>
                          </a:prstGeom>
                        </wps:spPr>
                        <wps:txbx>
                          <w:txbxContent>
                            <w:p w14:paraId="07B33099" w14:textId="77777777" w:rsidR="00230BA5" w:rsidRDefault="00000000">
                              <w:pPr>
                                <w:spacing w:line="266" w:lineRule="exact"/>
                                <w:rPr>
                                  <w:b/>
                                  <w:sz w:val="24"/>
                                </w:rPr>
                              </w:pPr>
                              <w:r>
                                <w:rPr>
                                  <w:b/>
                                  <w:spacing w:val="-2"/>
                                  <w:sz w:val="24"/>
                                </w:rPr>
                                <w:t>RESPONDENT</w:t>
                              </w:r>
                            </w:p>
                          </w:txbxContent>
                        </wps:txbx>
                        <wps:bodyPr wrap="square" lIns="0" tIns="0" rIns="0" bIns="0" rtlCol="0">
                          <a:noAutofit/>
                        </wps:bodyPr>
                      </wps:wsp>
                      <wps:wsp>
                        <wps:cNvPr id="11" name="Textbox 11"/>
                        <wps:cNvSpPr txBox="1"/>
                        <wps:spPr>
                          <a:xfrm>
                            <a:off x="0" y="2631122"/>
                            <a:ext cx="2632710" cy="168910"/>
                          </a:xfrm>
                          <a:prstGeom prst="rect">
                            <a:avLst/>
                          </a:prstGeom>
                        </wps:spPr>
                        <wps:txbx>
                          <w:txbxContent>
                            <w:p w14:paraId="66D66051" w14:textId="77777777" w:rsidR="00230BA5" w:rsidRDefault="00000000">
                              <w:pPr>
                                <w:spacing w:line="266" w:lineRule="exact"/>
                                <w:rPr>
                                  <w:sz w:val="24"/>
                                </w:rPr>
                              </w:pPr>
                              <w:r>
                                <w:rPr>
                                  <w:sz w:val="24"/>
                                </w:rPr>
                                <w:t>Before</w:t>
                              </w:r>
                              <w:r>
                                <w:rPr>
                                  <w:spacing w:val="-3"/>
                                  <w:sz w:val="24"/>
                                </w:rPr>
                                <w:t xml:space="preserve"> </w:t>
                              </w:r>
                              <w:r>
                                <w:rPr>
                                  <w:sz w:val="24"/>
                                </w:rPr>
                                <w:t>the</w:t>
                              </w:r>
                              <w:r>
                                <w:rPr>
                                  <w:spacing w:val="-1"/>
                                  <w:sz w:val="24"/>
                                </w:rPr>
                                <w:t xml:space="preserve"> </w:t>
                              </w:r>
                              <w:proofErr w:type="spellStart"/>
                              <w:r>
                                <w:rPr>
                                  <w:sz w:val="24"/>
                                </w:rPr>
                                <w:t>Honourable</w:t>
                              </w:r>
                              <w:proofErr w:type="spellEnd"/>
                              <w:r>
                                <w:rPr>
                                  <w:spacing w:val="1"/>
                                  <w:sz w:val="24"/>
                                </w:rPr>
                                <w:t xml:space="preserve"> </w:t>
                              </w:r>
                              <w:r>
                                <w:rPr>
                                  <w:sz w:val="24"/>
                                </w:rPr>
                                <w:t>G.</w:t>
                              </w:r>
                              <w:r>
                                <w:rPr>
                                  <w:spacing w:val="-1"/>
                                  <w:sz w:val="24"/>
                                </w:rPr>
                                <w:t xml:space="preserve"> </w:t>
                              </w:r>
                              <w:r>
                                <w:rPr>
                                  <w:sz w:val="24"/>
                                </w:rPr>
                                <w:t xml:space="preserve">Musariri, </w:t>
                              </w:r>
                              <w:r>
                                <w:rPr>
                                  <w:spacing w:val="-2"/>
                                  <w:sz w:val="24"/>
                                </w:rPr>
                                <w:t>Judge:</w:t>
                              </w:r>
                            </w:p>
                          </w:txbxContent>
                        </wps:txbx>
                        <wps:bodyPr wrap="square" lIns="0" tIns="0" rIns="0" bIns="0" rtlCol="0">
                          <a:noAutofit/>
                        </wps:bodyPr>
                      </wps:wsp>
                    </wpg:wgp>
                  </a:graphicData>
                </a:graphic>
              </wp:inline>
            </w:drawing>
          </mc:Choice>
          <mc:Fallback>
            <w:pict>
              <v:group w14:anchorId="64FC74A4" id="Group 2" o:spid="_x0000_s1026" style="width:453.75pt;height:220.5pt;mso-position-horizontal-relative:char;mso-position-vertical-relative:line" coordsize="57626,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">
                <v:shapetype id="_x0000_t202" coordsize="21600,21600" o:spt="202" path="m,l,21600r21600,l21600,xe">
                  <v:stroke joinstyle="miter"/>
                  <v:path gradientshapeok="t" o:connecttype="rect"/>
                </v:shapetype>
                <v:shape id="Textbox 3" o:spid="_x0000_s1027" type="#_x0000_t202" style="position:absolute;top:18;width:2978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4FB5D64" w14:textId="77777777" w:rsidR="00230BA5" w:rsidRDefault="00000000">
                        <w:pPr>
                          <w:spacing w:line="266" w:lineRule="exact"/>
                          <w:rPr>
                            <w:b/>
                            <w:sz w:val="24"/>
                          </w:rPr>
                        </w:pPr>
                        <w:r>
                          <w:rPr>
                            <w:b/>
                            <w:sz w:val="24"/>
                          </w:rPr>
                          <w:t>IN</w:t>
                        </w:r>
                        <w:r>
                          <w:rPr>
                            <w:b/>
                            <w:spacing w:val="-1"/>
                            <w:sz w:val="24"/>
                          </w:rPr>
                          <w:t xml:space="preserve"> </w:t>
                        </w:r>
                        <w:r>
                          <w:rPr>
                            <w:b/>
                            <w:sz w:val="24"/>
                          </w:rPr>
                          <w:t>THE</w:t>
                        </w:r>
                        <w:r>
                          <w:rPr>
                            <w:b/>
                            <w:spacing w:val="-1"/>
                            <w:sz w:val="24"/>
                          </w:rPr>
                          <w:t xml:space="preserve"> </w:t>
                        </w:r>
                        <w:r>
                          <w:rPr>
                            <w:b/>
                            <w:sz w:val="24"/>
                          </w:rPr>
                          <w:t>LABOUR</w:t>
                        </w:r>
                        <w:r>
                          <w:rPr>
                            <w:b/>
                            <w:spacing w:val="-2"/>
                            <w:sz w:val="24"/>
                          </w:rPr>
                          <w:t xml:space="preserve"> </w:t>
                        </w:r>
                        <w:r>
                          <w:rPr>
                            <w:b/>
                            <w:sz w:val="24"/>
                          </w:rPr>
                          <w:t>COURT</w:t>
                        </w:r>
                        <w:r>
                          <w:rPr>
                            <w:b/>
                            <w:spacing w:val="-1"/>
                            <w:sz w:val="24"/>
                          </w:rPr>
                          <w:t xml:space="preserve"> </w:t>
                        </w:r>
                        <w:r>
                          <w:rPr>
                            <w:b/>
                            <w:sz w:val="24"/>
                          </w:rPr>
                          <w:t xml:space="preserve">OF </w:t>
                        </w:r>
                        <w:r>
                          <w:rPr>
                            <w:b/>
                            <w:spacing w:val="-2"/>
                            <w:sz w:val="24"/>
                          </w:rPr>
                          <w:t>ZIMBABWE</w:t>
                        </w:r>
                      </w:p>
                    </w:txbxContent>
                  </v:textbox>
                </v:shape>
                <v:shape id="Textbox 4" o:spid="_x0000_s1028" type="#_x0000_t202" style="position:absolute;left:36585;width:2104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2868E00" w14:textId="77777777" w:rsidR="00230BA5" w:rsidRDefault="00000000">
                        <w:pPr>
                          <w:spacing w:line="266" w:lineRule="exact"/>
                          <w:rPr>
                            <w:b/>
                            <w:sz w:val="24"/>
                          </w:rPr>
                        </w:pPr>
                        <w:r>
                          <w:rPr>
                            <w:b/>
                            <w:sz w:val="24"/>
                          </w:rPr>
                          <w:t xml:space="preserve">JUDGMENT NO </w:t>
                        </w:r>
                        <w:r>
                          <w:rPr>
                            <w:b/>
                            <w:spacing w:val="-2"/>
                            <w:sz w:val="24"/>
                          </w:rPr>
                          <w:t>LC/H/19/2024</w:t>
                        </w:r>
                      </w:p>
                    </w:txbxContent>
                  </v:textbox>
                </v:shape>
                <v:shape id="Textbox 5" o:spid="_x0000_s1029" type="#_x0000_t202" style="position:absolute;top:3523;width:21685;height:3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3598C131" w14:textId="77777777" w:rsidR="00230BA5" w:rsidRDefault="00000000">
                        <w:pPr>
                          <w:spacing w:line="266" w:lineRule="exact"/>
                          <w:rPr>
                            <w:b/>
                            <w:sz w:val="24"/>
                          </w:rPr>
                        </w:pPr>
                        <w:r>
                          <w:rPr>
                            <w:b/>
                            <w:sz w:val="24"/>
                          </w:rPr>
                          <w:t>HARARE,</w:t>
                        </w:r>
                        <w:r>
                          <w:rPr>
                            <w:b/>
                            <w:spacing w:val="-1"/>
                            <w:sz w:val="24"/>
                          </w:rPr>
                          <w:t xml:space="preserve"> </w:t>
                        </w:r>
                        <w:r>
                          <w:rPr>
                            <w:b/>
                            <w:sz w:val="24"/>
                          </w:rPr>
                          <w:t xml:space="preserve">24 JANURARY, </w:t>
                        </w:r>
                        <w:r>
                          <w:rPr>
                            <w:b/>
                            <w:spacing w:val="-4"/>
                            <w:sz w:val="24"/>
                          </w:rPr>
                          <w:t>2024</w:t>
                        </w:r>
                      </w:p>
                      <w:p w14:paraId="40384786" w14:textId="77777777" w:rsidR="00230BA5" w:rsidRDefault="00000000">
                        <w:pPr>
                          <w:rPr>
                            <w:b/>
                            <w:sz w:val="24"/>
                          </w:rPr>
                        </w:pPr>
                        <w:r>
                          <w:rPr>
                            <w:b/>
                            <w:sz w:val="24"/>
                          </w:rPr>
                          <w:t>29</w:t>
                        </w:r>
                        <w:r>
                          <w:rPr>
                            <w:b/>
                            <w:spacing w:val="-1"/>
                            <w:sz w:val="24"/>
                          </w:rPr>
                          <w:t xml:space="preserve"> </w:t>
                        </w:r>
                        <w:r>
                          <w:rPr>
                            <w:b/>
                            <w:sz w:val="24"/>
                          </w:rPr>
                          <w:t>JANUARY</w:t>
                        </w:r>
                        <w:r>
                          <w:rPr>
                            <w:b/>
                            <w:spacing w:val="-2"/>
                            <w:sz w:val="24"/>
                          </w:rPr>
                          <w:t xml:space="preserve"> </w:t>
                        </w:r>
                        <w:r>
                          <w:rPr>
                            <w:b/>
                            <w:spacing w:val="-4"/>
                            <w:sz w:val="24"/>
                          </w:rPr>
                          <w:t>2024</w:t>
                        </w:r>
                      </w:p>
                    </w:txbxContent>
                  </v:textbox>
                </v:shape>
                <v:shape id="Textbox 6" o:spid="_x0000_s1030" type="#_x0000_t202" style="position:absolute;left:36585;top:3505;width:1562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8541407" w14:textId="77777777" w:rsidR="00230BA5" w:rsidRDefault="00000000">
                        <w:pPr>
                          <w:spacing w:line="266" w:lineRule="exact"/>
                          <w:rPr>
                            <w:b/>
                            <w:sz w:val="24"/>
                          </w:rPr>
                        </w:pPr>
                        <w:r>
                          <w:rPr>
                            <w:b/>
                            <w:sz w:val="24"/>
                          </w:rPr>
                          <w:t xml:space="preserve">CASE NO </w:t>
                        </w:r>
                        <w:r>
                          <w:rPr>
                            <w:b/>
                            <w:spacing w:val="-2"/>
                            <w:sz w:val="24"/>
                          </w:rPr>
                          <w:t>LC/H/631/23</w:t>
                        </w:r>
                      </w:p>
                    </w:txbxContent>
                  </v:textbox>
                </v:shape>
                <v:shape id="Textbox 7" o:spid="_x0000_s1031" type="#_x0000_t202" style="position:absolute;top:14039;width:1075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6C09289" w14:textId="77777777" w:rsidR="00230BA5" w:rsidRDefault="00000000">
                        <w:pPr>
                          <w:spacing w:line="266" w:lineRule="exact"/>
                          <w:rPr>
                            <w:b/>
                            <w:sz w:val="24"/>
                          </w:rPr>
                        </w:pPr>
                        <w:r>
                          <w:rPr>
                            <w:b/>
                            <w:sz w:val="24"/>
                          </w:rPr>
                          <w:t>AMOS</w:t>
                        </w:r>
                        <w:r>
                          <w:rPr>
                            <w:b/>
                            <w:spacing w:val="-3"/>
                            <w:sz w:val="24"/>
                          </w:rPr>
                          <w:t xml:space="preserve"> </w:t>
                        </w:r>
                        <w:r>
                          <w:rPr>
                            <w:b/>
                            <w:spacing w:val="-2"/>
                            <w:sz w:val="24"/>
                          </w:rPr>
                          <w:t>MWALI</w:t>
                        </w:r>
                      </w:p>
                    </w:txbxContent>
                  </v:textbox>
                </v:shape>
                <v:shape id="Textbox 8" o:spid="_x0000_s1032" type="#_x0000_t202" style="position:absolute;left:41153;top:14039;width:901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FB8A797" w14:textId="77777777" w:rsidR="00230BA5" w:rsidRDefault="00000000">
                        <w:pPr>
                          <w:spacing w:line="266" w:lineRule="exact"/>
                          <w:rPr>
                            <w:b/>
                            <w:sz w:val="24"/>
                          </w:rPr>
                        </w:pPr>
                        <w:r>
                          <w:rPr>
                            <w:b/>
                            <w:spacing w:val="-2"/>
                            <w:sz w:val="24"/>
                          </w:rPr>
                          <w:t>APPLICANT</w:t>
                        </w:r>
                      </w:p>
                    </w:txbxContent>
                  </v:textbox>
                </v:shape>
                <v:shape id="Textbox 9" o:spid="_x0000_s1033" type="#_x0000_t202" style="position:absolute;top:21053;width:2346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C5952C5" w14:textId="77777777" w:rsidR="00230BA5" w:rsidRDefault="00000000">
                        <w:pPr>
                          <w:spacing w:line="266" w:lineRule="exact"/>
                          <w:rPr>
                            <w:b/>
                            <w:sz w:val="24"/>
                          </w:rPr>
                        </w:pPr>
                        <w:r>
                          <w:rPr>
                            <w:b/>
                            <w:sz w:val="24"/>
                          </w:rPr>
                          <w:t>BLUE</w:t>
                        </w:r>
                        <w:r>
                          <w:rPr>
                            <w:b/>
                            <w:spacing w:val="-1"/>
                            <w:sz w:val="24"/>
                          </w:rPr>
                          <w:t xml:space="preserve"> </w:t>
                        </w:r>
                        <w:r>
                          <w:rPr>
                            <w:b/>
                            <w:sz w:val="24"/>
                          </w:rPr>
                          <w:t>RIBBON</w:t>
                        </w:r>
                        <w:r>
                          <w:rPr>
                            <w:b/>
                            <w:spacing w:val="-1"/>
                            <w:sz w:val="24"/>
                          </w:rPr>
                          <w:t xml:space="preserve"> </w:t>
                        </w:r>
                        <w:r>
                          <w:rPr>
                            <w:b/>
                            <w:sz w:val="24"/>
                          </w:rPr>
                          <w:t>FOODS</w:t>
                        </w:r>
                        <w:r>
                          <w:rPr>
                            <w:b/>
                            <w:spacing w:val="-1"/>
                            <w:sz w:val="24"/>
                          </w:rPr>
                          <w:t xml:space="preserve"> </w:t>
                        </w:r>
                        <w:r>
                          <w:rPr>
                            <w:b/>
                            <w:spacing w:val="-2"/>
                            <w:sz w:val="24"/>
                          </w:rPr>
                          <w:t>LIMITED</w:t>
                        </w:r>
                      </w:p>
                    </w:txbxContent>
                  </v:textbox>
                </v:shape>
                <v:shape id="Textbox 10" o:spid="_x0000_s1034" type="#_x0000_t202" style="position:absolute;left:41153;top:21053;width:1053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07B33099" w14:textId="77777777" w:rsidR="00230BA5" w:rsidRDefault="00000000">
                        <w:pPr>
                          <w:spacing w:line="266" w:lineRule="exact"/>
                          <w:rPr>
                            <w:b/>
                            <w:sz w:val="24"/>
                          </w:rPr>
                        </w:pPr>
                        <w:r>
                          <w:rPr>
                            <w:b/>
                            <w:spacing w:val="-2"/>
                            <w:sz w:val="24"/>
                          </w:rPr>
                          <w:t>RESPONDENT</w:t>
                        </w:r>
                      </w:p>
                    </w:txbxContent>
                  </v:textbox>
                </v:shape>
                <v:shape id="Textbox 11" o:spid="_x0000_s1035" type="#_x0000_t202" style="position:absolute;top:26311;width:2632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66D66051" w14:textId="77777777" w:rsidR="00230BA5" w:rsidRDefault="00000000">
                        <w:pPr>
                          <w:spacing w:line="266" w:lineRule="exact"/>
                          <w:rPr>
                            <w:sz w:val="24"/>
                          </w:rPr>
                        </w:pPr>
                        <w:r>
                          <w:rPr>
                            <w:sz w:val="24"/>
                          </w:rPr>
                          <w:t>Before</w:t>
                        </w:r>
                        <w:r>
                          <w:rPr>
                            <w:spacing w:val="-3"/>
                            <w:sz w:val="24"/>
                          </w:rPr>
                          <w:t xml:space="preserve"> </w:t>
                        </w:r>
                        <w:r>
                          <w:rPr>
                            <w:sz w:val="24"/>
                          </w:rPr>
                          <w:t>the</w:t>
                        </w:r>
                        <w:r>
                          <w:rPr>
                            <w:spacing w:val="-1"/>
                            <w:sz w:val="24"/>
                          </w:rPr>
                          <w:t xml:space="preserve"> </w:t>
                        </w:r>
                        <w:proofErr w:type="spellStart"/>
                        <w:r>
                          <w:rPr>
                            <w:sz w:val="24"/>
                          </w:rPr>
                          <w:t>Honourable</w:t>
                        </w:r>
                        <w:proofErr w:type="spellEnd"/>
                        <w:r>
                          <w:rPr>
                            <w:spacing w:val="1"/>
                            <w:sz w:val="24"/>
                          </w:rPr>
                          <w:t xml:space="preserve"> </w:t>
                        </w:r>
                        <w:r>
                          <w:rPr>
                            <w:sz w:val="24"/>
                          </w:rPr>
                          <w:t>G.</w:t>
                        </w:r>
                        <w:r>
                          <w:rPr>
                            <w:spacing w:val="-1"/>
                            <w:sz w:val="24"/>
                          </w:rPr>
                          <w:t xml:space="preserve"> </w:t>
                        </w:r>
                        <w:r>
                          <w:rPr>
                            <w:sz w:val="24"/>
                          </w:rPr>
                          <w:t xml:space="preserve">Musariri, </w:t>
                        </w:r>
                        <w:r>
                          <w:rPr>
                            <w:spacing w:val="-2"/>
                            <w:sz w:val="24"/>
                          </w:rPr>
                          <w:t>Judge:</w:t>
                        </w:r>
                      </w:p>
                    </w:txbxContent>
                  </v:textbox>
                </v:shape>
                <w10:anchorlock/>
              </v:group>
            </w:pict>
          </mc:Fallback>
        </mc:AlternateContent>
      </w:r>
    </w:p>
    <w:p w14:paraId="182688BA" w14:textId="77777777" w:rsidR="00230BA5" w:rsidRDefault="00230BA5">
      <w:pPr>
        <w:pStyle w:val="BodyText"/>
        <w:spacing w:before="265"/>
      </w:pPr>
    </w:p>
    <w:p w14:paraId="195801DE" w14:textId="3F00CFB1" w:rsidR="00230BA5" w:rsidRDefault="00000000">
      <w:pPr>
        <w:pStyle w:val="BodyText"/>
        <w:tabs>
          <w:tab w:val="left" w:pos="3280"/>
        </w:tabs>
        <w:ind w:left="400"/>
      </w:pPr>
      <w:r>
        <w:t>For</w:t>
      </w:r>
      <w:r>
        <w:rPr>
          <w:spacing w:val="-3"/>
        </w:rPr>
        <w:t xml:space="preserve"> </w:t>
      </w:r>
      <w:r>
        <w:rPr>
          <w:spacing w:val="-2"/>
        </w:rPr>
        <w:t>Applicant</w:t>
      </w:r>
      <w:r>
        <w:tab/>
      </w:r>
      <w:proofErr w:type="spellStart"/>
      <w:r>
        <w:t>Ms</w:t>
      </w:r>
      <w:proofErr w:type="spellEnd"/>
      <w:r>
        <w:t xml:space="preserve"> M. Muzembe, </w:t>
      </w:r>
      <w:r>
        <w:rPr>
          <w:spacing w:val="-2"/>
        </w:rPr>
        <w:t>Attorney</w:t>
      </w:r>
    </w:p>
    <w:p w14:paraId="604C6143" w14:textId="77777777" w:rsidR="00230BA5" w:rsidRDefault="00000000">
      <w:pPr>
        <w:pStyle w:val="BodyText"/>
        <w:tabs>
          <w:tab w:val="left" w:pos="3280"/>
        </w:tabs>
        <w:spacing w:before="137"/>
        <w:ind w:left="400"/>
      </w:pPr>
      <w:r>
        <w:t>For</w:t>
      </w:r>
      <w:r>
        <w:rPr>
          <w:spacing w:val="-2"/>
        </w:rPr>
        <w:t xml:space="preserve"> Respondent</w:t>
      </w:r>
      <w:r>
        <w:tab/>
      </w:r>
      <w:proofErr w:type="spellStart"/>
      <w:r>
        <w:t>Ms</w:t>
      </w:r>
      <w:proofErr w:type="spellEnd"/>
      <w:r>
        <w:rPr>
          <w:spacing w:val="-3"/>
        </w:rPr>
        <w:t xml:space="preserve"> </w:t>
      </w:r>
      <w:r>
        <w:t>M.</w:t>
      </w:r>
      <w:r>
        <w:rPr>
          <w:spacing w:val="-1"/>
        </w:rPr>
        <w:t xml:space="preserve"> </w:t>
      </w:r>
      <w:r>
        <w:t>Mwase,</w:t>
      </w:r>
      <w:r>
        <w:rPr>
          <w:spacing w:val="-1"/>
        </w:rPr>
        <w:t xml:space="preserve"> </w:t>
      </w:r>
      <w:r>
        <w:rPr>
          <w:spacing w:val="-2"/>
        </w:rPr>
        <w:t>Attorney</w:t>
      </w:r>
    </w:p>
    <w:p w14:paraId="6D3C2958" w14:textId="77777777" w:rsidR="00230BA5" w:rsidRDefault="00230BA5">
      <w:pPr>
        <w:pStyle w:val="BodyText"/>
      </w:pPr>
    </w:p>
    <w:p w14:paraId="380B0549" w14:textId="77777777" w:rsidR="00230BA5" w:rsidRDefault="00230BA5">
      <w:pPr>
        <w:pStyle w:val="BodyText"/>
      </w:pPr>
    </w:p>
    <w:p w14:paraId="19D6A627" w14:textId="77777777" w:rsidR="00230BA5" w:rsidRDefault="00230BA5">
      <w:pPr>
        <w:pStyle w:val="BodyText"/>
      </w:pPr>
    </w:p>
    <w:p w14:paraId="5AB0D778" w14:textId="77777777" w:rsidR="00230BA5" w:rsidRDefault="00230BA5">
      <w:pPr>
        <w:pStyle w:val="BodyText"/>
      </w:pPr>
    </w:p>
    <w:p w14:paraId="4D47045D" w14:textId="77777777" w:rsidR="00230BA5" w:rsidRDefault="00000000">
      <w:pPr>
        <w:ind w:left="400"/>
        <w:rPr>
          <w:b/>
          <w:sz w:val="24"/>
        </w:rPr>
      </w:pPr>
      <w:r>
        <w:rPr>
          <w:b/>
          <w:sz w:val="24"/>
        </w:rPr>
        <w:t>MUSARIRI,</w:t>
      </w:r>
      <w:r>
        <w:rPr>
          <w:b/>
          <w:spacing w:val="-2"/>
          <w:sz w:val="24"/>
        </w:rPr>
        <w:t xml:space="preserve"> </w:t>
      </w:r>
      <w:r>
        <w:rPr>
          <w:b/>
          <w:spacing w:val="-5"/>
          <w:sz w:val="24"/>
        </w:rPr>
        <w:t>J:</w:t>
      </w:r>
    </w:p>
    <w:p w14:paraId="387F4199" w14:textId="77777777" w:rsidR="00230BA5" w:rsidRDefault="00230BA5">
      <w:pPr>
        <w:pStyle w:val="BodyText"/>
        <w:rPr>
          <w:b/>
        </w:rPr>
      </w:pPr>
    </w:p>
    <w:p w14:paraId="05044DF2" w14:textId="77777777" w:rsidR="00230BA5" w:rsidRDefault="00230BA5">
      <w:pPr>
        <w:pStyle w:val="BodyText"/>
        <w:rPr>
          <w:b/>
        </w:rPr>
      </w:pPr>
    </w:p>
    <w:p w14:paraId="112EFBB5" w14:textId="77777777" w:rsidR="00230BA5" w:rsidRDefault="00230BA5">
      <w:pPr>
        <w:pStyle w:val="BodyText"/>
        <w:rPr>
          <w:b/>
        </w:rPr>
      </w:pPr>
    </w:p>
    <w:p w14:paraId="527B0A79" w14:textId="77777777" w:rsidR="00230BA5" w:rsidRDefault="00230BA5">
      <w:pPr>
        <w:pStyle w:val="BodyText"/>
        <w:rPr>
          <w:b/>
        </w:rPr>
      </w:pPr>
    </w:p>
    <w:p w14:paraId="554D94E1" w14:textId="77777777" w:rsidR="00230BA5" w:rsidRDefault="00000000">
      <w:pPr>
        <w:pStyle w:val="BodyText"/>
        <w:spacing w:line="360" w:lineRule="auto"/>
        <w:ind w:left="400" w:right="120" w:firstLine="719"/>
        <w:jc w:val="both"/>
      </w:pPr>
      <w:r>
        <w:t xml:space="preserve">At the onset of the hearing by this Court the parties’ attorneys waived oral argument. It was agreed that the Court proceeds to determine the matter on basis of the documents filed of </w:t>
      </w:r>
      <w:r>
        <w:rPr>
          <w:spacing w:val="-2"/>
        </w:rPr>
        <w:t>record.</w:t>
      </w:r>
    </w:p>
    <w:p w14:paraId="1C555C2C" w14:textId="77777777" w:rsidR="00230BA5" w:rsidRDefault="00000000">
      <w:pPr>
        <w:pStyle w:val="BodyText"/>
        <w:spacing w:before="2" w:line="360" w:lineRule="auto"/>
        <w:ind w:left="400" w:right="118"/>
        <w:jc w:val="both"/>
      </w:pPr>
      <w:r>
        <w:t xml:space="preserve">Applicant applied for the reinstatement of his appeal in terms of Rule 36 of the </w:t>
      </w:r>
      <w:proofErr w:type="spellStart"/>
      <w:r>
        <w:rPr>
          <w:b/>
        </w:rPr>
        <w:t>Labour</w:t>
      </w:r>
      <w:proofErr w:type="spellEnd"/>
      <w:r>
        <w:rPr>
          <w:b/>
        </w:rPr>
        <w:t xml:space="preserve"> Court Rules</w:t>
      </w:r>
      <w:r>
        <w:t>,</w:t>
      </w:r>
      <w:r>
        <w:rPr>
          <w:spacing w:val="-5"/>
        </w:rPr>
        <w:t xml:space="preserve"> </w:t>
      </w:r>
      <w:r>
        <w:t>2017.</w:t>
      </w:r>
      <w:r>
        <w:rPr>
          <w:spacing w:val="-5"/>
        </w:rPr>
        <w:t xml:space="preserve"> </w:t>
      </w:r>
      <w:r>
        <w:t>The</w:t>
      </w:r>
      <w:r>
        <w:rPr>
          <w:spacing w:val="-6"/>
        </w:rPr>
        <w:t xml:space="preserve"> </w:t>
      </w:r>
      <w:r>
        <w:t>appeal</w:t>
      </w:r>
      <w:r>
        <w:rPr>
          <w:spacing w:val="-2"/>
        </w:rPr>
        <w:t xml:space="preserve"> </w:t>
      </w:r>
      <w:r>
        <w:t>was</w:t>
      </w:r>
      <w:r>
        <w:rPr>
          <w:spacing w:val="-5"/>
        </w:rPr>
        <w:t xml:space="preserve"> </w:t>
      </w:r>
      <w:r>
        <w:t>deemed</w:t>
      </w:r>
      <w:r>
        <w:rPr>
          <w:spacing w:val="-5"/>
        </w:rPr>
        <w:t xml:space="preserve"> </w:t>
      </w:r>
      <w:r>
        <w:t>as</w:t>
      </w:r>
      <w:r>
        <w:rPr>
          <w:spacing w:val="-5"/>
        </w:rPr>
        <w:t xml:space="preserve"> </w:t>
      </w:r>
      <w:r>
        <w:t>abandoned</w:t>
      </w:r>
      <w:r>
        <w:rPr>
          <w:spacing w:val="-5"/>
        </w:rPr>
        <w:t xml:space="preserve"> </w:t>
      </w:r>
      <w:r>
        <w:t>for</w:t>
      </w:r>
      <w:r>
        <w:rPr>
          <w:spacing w:val="-6"/>
        </w:rPr>
        <w:t xml:space="preserve"> </w:t>
      </w:r>
      <w:r>
        <w:t>failure</w:t>
      </w:r>
      <w:r>
        <w:rPr>
          <w:spacing w:val="-6"/>
        </w:rPr>
        <w:t xml:space="preserve"> </w:t>
      </w:r>
      <w:r>
        <w:t>to</w:t>
      </w:r>
      <w:r>
        <w:rPr>
          <w:spacing w:val="-4"/>
        </w:rPr>
        <w:t xml:space="preserve"> </w:t>
      </w:r>
      <w:r>
        <w:t>file</w:t>
      </w:r>
      <w:r>
        <w:rPr>
          <w:spacing w:val="-6"/>
        </w:rPr>
        <w:t xml:space="preserve"> </w:t>
      </w:r>
      <w:r>
        <w:t>Heads</w:t>
      </w:r>
      <w:r>
        <w:rPr>
          <w:spacing w:val="-2"/>
        </w:rPr>
        <w:t xml:space="preserve"> </w:t>
      </w:r>
      <w:r>
        <w:t>of</w:t>
      </w:r>
      <w:r>
        <w:rPr>
          <w:spacing w:val="-6"/>
        </w:rPr>
        <w:t xml:space="preserve"> </w:t>
      </w:r>
      <w:r>
        <w:t>Argument</w:t>
      </w:r>
      <w:r>
        <w:rPr>
          <w:spacing w:val="-5"/>
        </w:rPr>
        <w:t xml:space="preserve"> </w:t>
      </w:r>
      <w:r>
        <w:t>in</w:t>
      </w:r>
      <w:r>
        <w:rPr>
          <w:spacing w:val="-4"/>
        </w:rPr>
        <w:t xml:space="preserve"> </w:t>
      </w:r>
      <w:r>
        <w:t xml:space="preserve">terms of the Rules. Applicant </w:t>
      </w:r>
      <w:proofErr w:type="spellStart"/>
      <w:r>
        <w:t>summarised</w:t>
      </w:r>
      <w:proofErr w:type="spellEnd"/>
      <w:r>
        <w:t xml:space="preserve"> his case as follows;</w:t>
      </w:r>
    </w:p>
    <w:p w14:paraId="11BDD50F" w14:textId="77777777" w:rsidR="00230BA5" w:rsidRDefault="00230BA5">
      <w:pPr>
        <w:pStyle w:val="BodyText"/>
      </w:pPr>
    </w:p>
    <w:p w14:paraId="3AA36875" w14:textId="77777777" w:rsidR="00230BA5" w:rsidRDefault="00230BA5">
      <w:pPr>
        <w:pStyle w:val="BodyText"/>
      </w:pPr>
    </w:p>
    <w:p w14:paraId="29EB1956" w14:textId="77777777" w:rsidR="00230BA5" w:rsidRDefault="00230BA5">
      <w:pPr>
        <w:pStyle w:val="BodyText"/>
      </w:pPr>
    </w:p>
    <w:p w14:paraId="3B37C100" w14:textId="77777777" w:rsidR="00230BA5" w:rsidRDefault="00230BA5">
      <w:pPr>
        <w:pStyle w:val="BodyText"/>
        <w:spacing w:before="138"/>
      </w:pPr>
    </w:p>
    <w:p w14:paraId="64F3DEC9" w14:textId="77777777" w:rsidR="00230BA5" w:rsidRDefault="00000000">
      <w:pPr>
        <w:pStyle w:val="ListParagraph"/>
        <w:numPr>
          <w:ilvl w:val="0"/>
          <w:numId w:val="2"/>
        </w:numPr>
        <w:tabs>
          <w:tab w:val="left" w:pos="1540"/>
        </w:tabs>
        <w:spacing w:before="1"/>
        <w:rPr>
          <w:sz w:val="24"/>
        </w:rPr>
      </w:pPr>
      <w:r>
        <w:rPr>
          <w:sz w:val="24"/>
        </w:rPr>
        <w:t>The</w:t>
      </w:r>
      <w:r>
        <w:rPr>
          <w:spacing w:val="-3"/>
          <w:sz w:val="24"/>
        </w:rPr>
        <w:t xml:space="preserve"> </w:t>
      </w:r>
      <w:r>
        <w:rPr>
          <w:sz w:val="24"/>
        </w:rPr>
        <w:t>Applicant filed</w:t>
      </w:r>
      <w:r>
        <w:rPr>
          <w:spacing w:val="1"/>
          <w:sz w:val="24"/>
        </w:rPr>
        <w:t xml:space="preserve"> </w:t>
      </w:r>
      <w:r>
        <w:rPr>
          <w:sz w:val="24"/>
        </w:rPr>
        <w:t>a</w:t>
      </w:r>
      <w:r>
        <w:rPr>
          <w:spacing w:val="-1"/>
          <w:sz w:val="24"/>
        </w:rPr>
        <w:t xml:space="preserve"> </w:t>
      </w:r>
      <w:r>
        <w:rPr>
          <w:sz w:val="24"/>
        </w:rPr>
        <w:t>Notice</w:t>
      </w:r>
      <w:r>
        <w:rPr>
          <w:spacing w:val="-1"/>
          <w:sz w:val="24"/>
        </w:rPr>
        <w:t xml:space="preserve"> </w:t>
      </w:r>
      <w:r>
        <w:rPr>
          <w:sz w:val="24"/>
        </w:rPr>
        <w:t>of Appeal</w:t>
      </w:r>
      <w:r>
        <w:rPr>
          <w:spacing w:val="-1"/>
          <w:sz w:val="24"/>
        </w:rPr>
        <w:t xml:space="preserve"> </w:t>
      </w:r>
      <w:r>
        <w:rPr>
          <w:sz w:val="24"/>
        </w:rPr>
        <w:t>on 23</w:t>
      </w:r>
      <w:r>
        <w:rPr>
          <w:sz w:val="24"/>
          <w:vertAlign w:val="superscript"/>
        </w:rPr>
        <w:t>rd</w:t>
      </w:r>
      <w:r>
        <w:rPr>
          <w:spacing w:val="1"/>
          <w:sz w:val="24"/>
        </w:rPr>
        <w:t xml:space="preserve"> </w:t>
      </w:r>
      <w:r>
        <w:rPr>
          <w:sz w:val="24"/>
        </w:rPr>
        <w:t>June</w:t>
      </w:r>
      <w:r>
        <w:rPr>
          <w:spacing w:val="-1"/>
          <w:sz w:val="24"/>
        </w:rPr>
        <w:t xml:space="preserve"> </w:t>
      </w:r>
      <w:r>
        <w:rPr>
          <w:spacing w:val="-2"/>
          <w:sz w:val="24"/>
        </w:rPr>
        <w:t>2023.</w:t>
      </w:r>
    </w:p>
    <w:p w14:paraId="7AB6B14A" w14:textId="77777777" w:rsidR="00230BA5" w:rsidRDefault="00230BA5">
      <w:pPr>
        <w:rPr>
          <w:sz w:val="24"/>
        </w:rPr>
        <w:sectPr w:rsidR="00230BA5" w:rsidSect="00F44839">
          <w:footerReference w:type="default" r:id="rId7"/>
          <w:type w:val="continuous"/>
          <w:pgSz w:w="12240" w:h="15840"/>
          <w:pgMar w:top="540" w:right="1320" w:bottom="1200" w:left="1040" w:header="0" w:footer="1012" w:gutter="0"/>
          <w:pgNumType w:start="1"/>
          <w:cols w:space="720"/>
        </w:sectPr>
      </w:pPr>
    </w:p>
    <w:p w14:paraId="4DBC4FC7" w14:textId="77777777" w:rsidR="00230BA5" w:rsidRDefault="00230BA5">
      <w:pPr>
        <w:pStyle w:val="BodyText"/>
      </w:pPr>
    </w:p>
    <w:p w14:paraId="4C4D74B6" w14:textId="77777777" w:rsidR="00230BA5" w:rsidRDefault="00230BA5">
      <w:pPr>
        <w:pStyle w:val="BodyText"/>
      </w:pPr>
    </w:p>
    <w:p w14:paraId="528347C7" w14:textId="77777777" w:rsidR="00230BA5" w:rsidRDefault="00230BA5">
      <w:pPr>
        <w:pStyle w:val="BodyText"/>
        <w:spacing w:before="32"/>
      </w:pPr>
    </w:p>
    <w:p w14:paraId="11657915" w14:textId="77777777" w:rsidR="00230BA5" w:rsidRDefault="00000000">
      <w:pPr>
        <w:pStyle w:val="ListParagraph"/>
        <w:numPr>
          <w:ilvl w:val="0"/>
          <w:numId w:val="2"/>
        </w:numPr>
        <w:tabs>
          <w:tab w:val="left" w:pos="1540"/>
        </w:tabs>
        <w:spacing w:line="360" w:lineRule="auto"/>
        <w:ind w:right="116"/>
        <w:jc w:val="both"/>
        <w:rPr>
          <w:sz w:val="24"/>
        </w:rPr>
      </w:pPr>
      <w:r>
        <w:rPr>
          <w:sz w:val="24"/>
        </w:rPr>
        <w:t>The Respondent duly filed the Notice of Response within the time stipulated in the Rules of this</w:t>
      </w:r>
      <w:r>
        <w:rPr>
          <w:spacing w:val="-1"/>
          <w:sz w:val="24"/>
        </w:rPr>
        <w:t xml:space="preserve"> </w:t>
      </w:r>
      <w:proofErr w:type="spellStart"/>
      <w:r>
        <w:rPr>
          <w:sz w:val="24"/>
        </w:rPr>
        <w:t>Honourable</w:t>
      </w:r>
      <w:proofErr w:type="spellEnd"/>
      <w:r>
        <w:rPr>
          <w:sz w:val="24"/>
        </w:rPr>
        <w:t xml:space="preserve"> Court and served a copy</w:t>
      </w:r>
      <w:r>
        <w:rPr>
          <w:spacing w:val="-1"/>
          <w:sz w:val="24"/>
        </w:rPr>
        <w:t xml:space="preserve"> </w:t>
      </w:r>
      <w:r>
        <w:rPr>
          <w:sz w:val="24"/>
        </w:rPr>
        <w:t>of the same upon</w:t>
      </w:r>
      <w:r>
        <w:rPr>
          <w:spacing w:val="-1"/>
          <w:sz w:val="24"/>
        </w:rPr>
        <w:t xml:space="preserve"> </w:t>
      </w:r>
      <w:r>
        <w:rPr>
          <w:sz w:val="24"/>
        </w:rPr>
        <w:t>the Applicant on the 20</w:t>
      </w:r>
      <w:r>
        <w:rPr>
          <w:sz w:val="24"/>
          <w:vertAlign w:val="superscript"/>
        </w:rPr>
        <w:t>th</w:t>
      </w:r>
      <w:r>
        <w:rPr>
          <w:sz w:val="24"/>
        </w:rPr>
        <w:t xml:space="preserve"> July 2023.</w:t>
      </w:r>
    </w:p>
    <w:p w14:paraId="7CE2E1A8" w14:textId="77777777" w:rsidR="00230BA5" w:rsidRDefault="00230BA5">
      <w:pPr>
        <w:pStyle w:val="BodyText"/>
        <w:spacing w:before="138"/>
      </w:pPr>
    </w:p>
    <w:p w14:paraId="26F7F1BA" w14:textId="77777777" w:rsidR="00230BA5" w:rsidRDefault="00000000">
      <w:pPr>
        <w:pStyle w:val="ListParagraph"/>
        <w:numPr>
          <w:ilvl w:val="0"/>
          <w:numId w:val="2"/>
        </w:numPr>
        <w:tabs>
          <w:tab w:val="left" w:pos="1540"/>
        </w:tabs>
        <w:spacing w:line="360" w:lineRule="auto"/>
        <w:ind w:right="118"/>
        <w:jc w:val="both"/>
        <w:rPr>
          <w:sz w:val="24"/>
        </w:rPr>
      </w:pPr>
      <w:r>
        <w:rPr>
          <w:sz w:val="24"/>
        </w:rPr>
        <w:t>The Applicant regarded the date of service of the Notice of Response (20 July 2023) as the date of service for purposes of calculating the dates within which to file his Heads of Argument.</w:t>
      </w:r>
    </w:p>
    <w:p w14:paraId="1101449D" w14:textId="77777777" w:rsidR="00230BA5" w:rsidRDefault="00230BA5">
      <w:pPr>
        <w:pStyle w:val="BodyText"/>
        <w:spacing w:before="139"/>
      </w:pPr>
    </w:p>
    <w:p w14:paraId="78B1FEEB" w14:textId="77777777" w:rsidR="00230BA5" w:rsidRDefault="00000000">
      <w:pPr>
        <w:pStyle w:val="ListParagraph"/>
        <w:numPr>
          <w:ilvl w:val="0"/>
          <w:numId w:val="2"/>
        </w:numPr>
        <w:tabs>
          <w:tab w:val="left" w:pos="1540"/>
        </w:tabs>
        <w:spacing w:line="360" w:lineRule="auto"/>
        <w:ind w:right="121"/>
        <w:jc w:val="both"/>
        <w:rPr>
          <w:sz w:val="24"/>
        </w:rPr>
      </w:pPr>
      <w:r>
        <w:rPr>
          <w:sz w:val="24"/>
        </w:rPr>
        <w:t>The Applicant filed his Heads of Argument on the 25</w:t>
      </w:r>
      <w:r>
        <w:rPr>
          <w:sz w:val="24"/>
          <w:vertAlign w:val="superscript"/>
        </w:rPr>
        <w:t>th</w:t>
      </w:r>
      <w:r>
        <w:rPr>
          <w:sz w:val="24"/>
        </w:rPr>
        <w:t xml:space="preserve"> July</w:t>
      </w:r>
      <w:r>
        <w:rPr>
          <w:spacing w:val="-4"/>
          <w:sz w:val="24"/>
        </w:rPr>
        <w:t xml:space="preserve"> </w:t>
      </w:r>
      <w:r>
        <w:rPr>
          <w:sz w:val="24"/>
        </w:rPr>
        <w:t>2023, only</w:t>
      </w:r>
      <w:r>
        <w:rPr>
          <w:spacing w:val="-2"/>
          <w:sz w:val="24"/>
        </w:rPr>
        <w:t xml:space="preserve"> </w:t>
      </w:r>
      <w:r>
        <w:rPr>
          <w:sz w:val="24"/>
        </w:rPr>
        <w:t>to be notified that he was out of time as the date of issuing of the Notice of Response is now considered the date of service upon the other Party.</w:t>
      </w:r>
    </w:p>
    <w:p w14:paraId="5F8D6CF0" w14:textId="77777777" w:rsidR="00230BA5" w:rsidRDefault="00230BA5">
      <w:pPr>
        <w:pStyle w:val="BodyText"/>
        <w:spacing w:before="138"/>
      </w:pPr>
    </w:p>
    <w:p w14:paraId="4F991EDC" w14:textId="77777777" w:rsidR="00230BA5" w:rsidRDefault="00000000">
      <w:pPr>
        <w:pStyle w:val="ListParagraph"/>
        <w:numPr>
          <w:ilvl w:val="0"/>
          <w:numId w:val="2"/>
        </w:numPr>
        <w:tabs>
          <w:tab w:val="left" w:pos="1540"/>
        </w:tabs>
        <w:rPr>
          <w:sz w:val="24"/>
        </w:rPr>
      </w:pPr>
      <w:r>
        <w:rPr>
          <w:sz w:val="24"/>
        </w:rPr>
        <w:t>Applicant</w:t>
      </w:r>
      <w:r>
        <w:rPr>
          <w:spacing w:val="-1"/>
          <w:sz w:val="24"/>
        </w:rPr>
        <w:t xml:space="preserve"> </w:t>
      </w:r>
      <w:r>
        <w:rPr>
          <w:sz w:val="24"/>
        </w:rPr>
        <w:t>then</w:t>
      </w:r>
      <w:r>
        <w:rPr>
          <w:spacing w:val="-1"/>
          <w:sz w:val="24"/>
        </w:rPr>
        <w:t xml:space="preserve"> </w:t>
      </w:r>
      <w:r>
        <w:rPr>
          <w:sz w:val="24"/>
        </w:rPr>
        <w:t>filed the</w:t>
      </w:r>
      <w:r>
        <w:rPr>
          <w:spacing w:val="-1"/>
          <w:sz w:val="24"/>
        </w:rPr>
        <w:t xml:space="preserve"> </w:t>
      </w:r>
      <w:r>
        <w:rPr>
          <w:sz w:val="24"/>
        </w:rPr>
        <w:t>present application</w:t>
      </w:r>
      <w:r>
        <w:rPr>
          <w:spacing w:val="-1"/>
          <w:sz w:val="24"/>
        </w:rPr>
        <w:t xml:space="preserve"> </w:t>
      </w:r>
      <w:r>
        <w:rPr>
          <w:sz w:val="24"/>
        </w:rPr>
        <w:t>on</w:t>
      </w:r>
      <w:r>
        <w:rPr>
          <w:spacing w:val="-1"/>
          <w:sz w:val="24"/>
        </w:rPr>
        <w:t xml:space="preserve"> </w:t>
      </w:r>
      <w:r>
        <w:rPr>
          <w:sz w:val="24"/>
        </w:rPr>
        <w:t>the 9</w:t>
      </w:r>
      <w:r>
        <w:rPr>
          <w:sz w:val="24"/>
          <w:vertAlign w:val="superscript"/>
        </w:rPr>
        <w:t>th</w:t>
      </w:r>
      <w:r>
        <w:rPr>
          <w:sz w:val="24"/>
        </w:rPr>
        <w:t xml:space="preserve"> August </w:t>
      </w:r>
      <w:r>
        <w:rPr>
          <w:spacing w:val="-2"/>
          <w:sz w:val="24"/>
        </w:rPr>
        <w:t>2023.</w:t>
      </w:r>
    </w:p>
    <w:p w14:paraId="4041B870" w14:textId="77777777" w:rsidR="00230BA5" w:rsidRDefault="00230BA5">
      <w:pPr>
        <w:pStyle w:val="BodyText"/>
      </w:pPr>
    </w:p>
    <w:p w14:paraId="344D6459" w14:textId="77777777" w:rsidR="00230BA5" w:rsidRDefault="00230BA5">
      <w:pPr>
        <w:pStyle w:val="BodyText"/>
        <w:spacing w:before="104"/>
      </w:pPr>
    </w:p>
    <w:p w14:paraId="180F84FF" w14:textId="77777777" w:rsidR="00230BA5" w:rsidRDefault="00000000">
      <w:pPr>
        <w:pStyle w:val="BodyText"/>
        <w:spacing w:line="360" w:lineRule="auto"/>
        <w:ind w:left="400" w:right="118"/>
        <w:jc w:val="both"/>
      </w:pPr>
      <w:r>
        <w:t>In its Opposing Affidavit, Respondent raised a preliminary point that there was no proper application before the Court because it was not made in the prescribed form. Rule 36 requires a party</w:t>
      </w:r>
      <w:r>
        <w:rPr>
          <w:spacing w:val="-15"/>
        </w:rPr>
        <w:t xml:space="preserve"> </w:t>
      </w:r>
      <w:r>
        <w:t>seeking</w:t>
      </w:r>
      <w:r>
        <w:rPr>
          <w:spacing w:val="-15"/>
        </w:rPr>
        <w:t xml:space="preserve"> </w:t>
      </w:r>
      <w:r>
        <w:t>reinstatement</w:t>
      </w:r>
      <w:r>
        <w:rPr>
          <w:spacing w:val="-15"/>
        </w:rPr>
        <w:t xml:space="preserve"> </w:t>
      </w:r>
      <w:r>
        <w:t>of</w:t>
      </w:r>
      <w:r>
        <w:rPr>
          <w:spacing w:val="-15"/>
        </w:rPr>
        <w:t xml:space="preserve"> </w:t>
      </w:r>
      <w:r>
        <w:t>his</w:t>
      </w:r>
      <w:r>
        <w:rPr>
          <w:spacing w:val="-15"/>
        </w:rPr>
        <w:t xml:space="preserve"> </w:t>
      </w:r>
      <w:r>
        <w:t>case</w:t>
      </w:r>
      <w:r>
        <w:rPr>
          <w:spacing w:val="-15"/>
        </w:rPr>
        <w:t xml:space="preserve"> </w:t>
      </w:r>
      <w:r>
        <w:t>to</w:t>
      </w:r>
      <w:r>
        <w:rPr>
          <w:spacing w:val="-15"/>
        </w:rPr>
        <w:t xml:space="preserve"> </w:t>
      </w:r>
      <w:r>
        <w:t>apply</w:t>
      </w:r>
      <w:r>
        <w:rPr>
          <w:spacing w:val="-15"/>
        </w:rPr>
        <w:t xml:space="preserve"> </w:t>
      </w:r>
      <w:r>
        <w:t>to</w:t>
      </w:r>
      <w:r>
        <w:rPr>
          <w:spacing w:val="-15"/>
        </w:rPr>
        <w:t xml:space="preserve"> </w:t>
      </w:r>
      <w:r>
        <w:t>a</w:t>
      </w:r>
      <w:r>
        <w:rPr>
          <w:spacing w:val="-15"/>
        </w:rPr>
        <w:t xml:space="preserve"> </w:t>
      </w:r>
      <w:r>
        <w:t>Judge</w:t>
      </w:r>
      <w:r>
        <w:rPr>
          <w:spacing w:val="-15"/>
        </w:rPr>
        <w:t xml:space="preserve"> </w:t>
      </w:r>
      <w:r>
        <w:t>(in</w:t>
      </w:r>
      <w:r>
        <w:rPr>
          <w:spacing w:val="-15"/>
        </w:rPr>
        <w:t xml:space="preserve"> </w:t>
      </w:r>
      <w:r>
        <w:t>chambers)</w:t>
      </w:r>
      <w:r>
        <w:rPr>
          <w:spacing w:val="-15"/>
        </w:rPr>
        <w:t xml:space="preserve"> </w:t>
      </w:r>
      <w:r>
        <w:t>for</w:t>
      </w:r>
      <w:r>
        <w:rPr>
          <w:spacing w:val="-15"/>
        </w:rPr>
        <w:t xml:space="preserve"> </w:t>
      </w:r>
      <w:r>
        <w:t>relief.</w:t>
      </w:r>
      <w:r>
        <w:rPr>
          <w:spacing w:val="-15"/>
        </w:rPr>
        <w:t xml:space="preserve"> </w:t>
      </w:r>
      <w:r>
        <w:t>Rule</w:t>
      </w:r>
      <w:r>
        <w:rPr>
          <w:spacing w:val="-15"/>
        </w:rPr>
        <w:t xml:space="preserve"> </w:t>
      </w:r>
      <w:r>
        <w:t>17</w:t>
      </w:r>
      <w:r>
        <w:rPr>
          <w:spacing w:val="-15"/>
        </w:rPr>
        <w:t xml:space="preserve"> </w:t>
      </w:r>
      <w:r>
        <w:t xml:space="preserve">requires that chamber applications be filed in Form LC 12. </w:t>
      </w:r>
      <w:proofErr w:type="gramStart"/>
      <w:r>
        <w:t>However</w:t>
      </w:r>
      <w:proofErr w:type="gramEnd"/>
      <w:r>
        <w:t xml:space="preserve"> if the application must be served on the other side, as in the present case, Form LC 1 (for court applications) should be used. The Applicant </w:t>
      </w:r>
      <w:r>
        <w:rPr>
          <w:b/>
        </w:rPr>
        <w:t xml:space="preserve">in </w:t>
      </w:r>
      <w:proofErr w:type="spellStart"/>
      <w:r>
        <w:rPr>
          <w:b/>
        </w:rPr>
        <w:t>casu</w:t>
      </w:r>
      <w:proofErr w:type="spellEnd"/>
      <w:r>
        <w:rPr>
          <w:b/>
        </w:rPr>
        <w:t xml:space="preserve"> </w:t>
      </w:r>
      <w:r>
        <w:t>used the format in Form LC 12. On that basis Respondent argued that the application is improper and should be dismissed.</w:t>
      </w:r>
    </w:p>
    <w:p w14:paraId="266DFC3C" w14:textId="77777777" w:rsidR="00230BA5" w:rsidRDefault="00000000">
      <w:pPr>
        <w:pStyle w:val="BodyText"/>
        <w:spacing w:before="2"/>
        <w:ind w:left="400"/>
        <w:jc w:val="both"/>
      </w:pPr>
      <w:proofErr w:type="gramStart"/>
      <w:r>
        <w:t>Apparently</w:t>
      </w:r>
      <w:proofErr w:type="gramEnd"/>
      <w:r>
        <w:rPr>
          <w:spacing w:val="-6"/>
        </w:rPr>
        <w:t xml:space="preserve"> </w:t>
      </w:r>
      <w:r>
        <w:t>Respondent overlooked</w:t>
      </w:r>
      <w:r>
        <w:rPr>
          <w:spacing w:val="-1"/>
        </w:rPr>
        <w:t xml:space="preserve"> </w:t>
      </w:r>
      <w:r>
        <w:t>the provisions</w:t>
      </w:r>
      <w:r>
        <w:rPr>
          <w:spacing w:val="1"/>
        </w:rPr>
        <w:t xml:space="preserve"> </w:t>
      </w:r>
      <w:r>
        <w:t>of Rule</w:t>
      </w:r>
      <w:r>
        <w:rPr>
          <w:spacing w:val="-1"/>
        </w:rPr>
        <w:t xml:space="preserve"> </w:t>
      </w:r>
      <w:r>
        <w:t>24 which</w:t>
      </w:r>
      <w:r>
        <w:rPr>
          <w:spacing w:val="-1"/>
        </w:rPr>
        <w:t xml:space="preserve"> </w:t>
      </w:r>
      <w:r>
        <w:t xml:space="preserve">state </w:t>
      </w:r>
      <w:r>
        <w:rPr>
          <w:spacing w:val="-2"/>
        </w:rPr>
        <w:t>that;</w:t>
      </w:r>
    </w:p>
    <w:p w14:paraId="64725C37" w14:textId="77777777" w:rsidR="00230BA5" w:rsidRDefault="00230BA5">
      <w:pPr>
        <w:pStyle w:val="BodyText"/>
      </w:pPr>
    </w:p>
    <w:p w14:paraId="1248A2B1" w14:textId="77777777" w:rsidR="00230BA5" w:rsidRDefault="00230BA5">
      <w:pPr>
        <w:pStyle w:val="BodyText"/>
      </w:pPr>
    </w:p>
    <w:p w14:paraId="07962BAF" w14:textId="77777777" w:rsidR="00230BA5" w:rsidRDefault="00000000">
      <w:pPr>
        <w:pStyle w:val="BodyText"/>
        <w:ind w:left="1120"/>
      </w:pPr>
      <w:r>
        <w:t>“24.</w:t>
      </w:r>
      <w:r>
        <w:rPr>
          <w:spacing w:val="-1"/>
        </w:rPr>
        <w:t xml:space="preserve"> </w:t>
      </w:r>
      <w:r>
        <w:t>The</w:t>
      </w:r>
      <w:r>
        <w:rPr>
          <w:spacing w:val="-2"/>
        </w:rPr>
        <w:t xml:space="preserve"> </w:t>
      </w:r>
      <w:r>
        <w:t>fact</w:t>
      </w:r>
      <w:r>
        <w:rPr>
          <w:spacing w:val="-1"/>
        </w:rPr>
        <w:t xml:space="preserve"> </w:t>
      </w:r>
      <w:r>
        <w:t>that</w:t>
      </w:r>
      <w:r>
        <w:rPr>
          <w:spacing w:val="-1"/>
        </w:rPr>
        <w:t xml:space="preserve"> </w:t>
      </w:r>
      <w:r>
        <w:t>an</w:t>
      </w:r>
      <w:r>
        <w:rPr>
          <w:spacing w:val="-1"/>
        </w:rPr>
        <w:t xml:space="preserve"> </w:t>
      </w:r>
      <w:r>
        <w:t>applicant</w:t>
      </w:r>
      <w:r>
        <w:rPr>
          <w:spacing w:val="1"/>
        </w:rPr>
        <w:t xml:space="preserve"> </w:t>
      </w:r>
      <w:r>
        <w:t>has</w:t>
      </w:r>
      <w:r>
        <w:rPr>
          <w:spacing w:val="-1"/>
        </w:rPr>
        <w:t xml:space="preserve"> </w:t>
      </w:r>
      <w:r>
        <w:t xml:space="preserve">instituted </w:t>
      </w:r>
      <w:r>
        <w:rPr>
          <w:spacing w:val="-10"/>
        </w:rPr>
        <w:t>–</w:t>
      </w:r>
    </w:p>
    <w:p w14:paraId="271681B6" w14:textId="77777777" w:rsidR="00230BA5" w:rsidRDefault="00000000">
      <w:pPr>
        <w:pStyle w:val="ListParagraph"/>
        <w:numPr>
          <w:ilvl w:val="1"/>
          <w:numId w:val="2"/>
        </w:numPr>
        <w:tabs>
          <w:tab w:val="left" w:pos="1479"/>
        </w:tabs>
        <w:spacing w:before="137"/>
        <w:ind w:left="1479" w:hanging="359"/>
        <w:rPr>
          <w:sz w:val="24"/>
        </w:rPr>
      </w:pPr>
      <w:r>
        <w:rPr>
          <w:spacing w:val="-2"/>
          <w:sz w:val="24"/>
        </w:rPr>
        <w:t>………..</w:t>
      </w:r>
    </w:p>
    <w:p w14:paraId="257AF23E" w14:textId="77777777" w:rsidR="00230BA5" w:rsidRDefault="00000000">
      <w:pPr>
        <w:pStyle w:val="ListParagraph"/>
        <w:numPr>
          <w:ilvl w:val="1"/>
          <w:numId w:val="2"/>
        </w:numPr>
        <w:tabs>
          <w:tab w:val="left" w:pos="1480"/>
        </w:tabs>
        <w:spacing w:before="139" w:line="360" w:lineRule="auto"/>
        <w:ind w:right="113"/>
        <w:rPr>
          <w:sz w:val="24"/>
        </w:rPr>
      </w:pPr>
      <w:r>
        <w:rPr>
          <w:sz w:val="24"/>
        </w:rPr>
        <w:t>a</w:t>
      </w:r>
      <w:r>
        <w:rPr>
          <w:spacing w:val="40"/>
          <w:sz w:val="24"/>
        </w:rPr>
        <w:t xml:space="preserve"> </w:t>
      </w:r>
      <w:r>
        <w:rPr>
          <w:sz w:val="24"/>
        </w:rPr>
        <w:t>chamber</w:t>
      </w:r>
      <w:r>
        <w:rPr>
          <w:spacing w:val="40"/>
          <w:sz w:val="24"/>
        </w:rPr>
        <w:t xml:space="preserve"> </w:t>
      </w:r>
      <w:r>
        <w:rPr>
          <w:sz w:val="24"/>
        </w:rPr>
        <w:t>application</w:t>
      </w:r>
      <w:r>
        <w:rPr>
          <w:spacing w:val="40"/>
          <w:sz w:val="24"/>
        </w:rPr>
        <w:t xml:space="preserve"> </w:t>
      </w:r>
      <w:r>
        <w:rPr>
          <w:sz w:val="24"/>
        </w:rPr>
        <w:t>when</w:t>
      </w:r>
      <w:r>
        <w:rPr>
          <w:spacing w:val="40"/>
          <w:sz w:val="24"/>
        </w:rPr>
        <w:t xml:space="preserve"> </w:t>
      </w:r>
      <w:r>
        <w:rPr>
          <w:sz w:val="24"/>
        </w:rPr>
        <w:t>he</w:t>
      </w:r>
      <w:r>
        <w:rPr>
          <w:spacing w:val="40"/>
          <w:sz w:val="24"/>
        </w:rPr>
        <w:t xml:space="preserve"> </w:t>
      </w:r>
      <w:r>
        <w:rPr>
          <w:sz w:val="24"/>
        </w:rPr>
        <w:t>or</w:t>
      </w:r>
      <w:r>
        <w:rPr>
          <w:spacing w:val="40"/>
          <w:sz w:val="24"/>
        </w:rPr>
        <w:t xml:space="preserve"> </w:t>
      </w:r>
      <w:r>
        <w:rPr>
          <w:sz w:val="24"/>
        </w:rPr>
        <w:t>she</w:t>
      </w:r>
      <w:r>
        <w:rPr>
          <w:spacing w:val="40"/>
          <w:sz w:val="24"/>
        </w:rPr>
        <w:t xml:space="preserve"> </w:t>
      </w:r>
      <w:r>
        <w:rPr>
          <w:sz w:val="24"/>
        </w:rPr>
        <w:t>should</w:t>
      </w:r>
      <w:r>
        <w:rPr>
          <w:spacing w:val="40"/>
          <w:sz w:val="24"/>
        </w:rPr>
        <w:t xml:space="preserve"> </w:t>
      </w:r>
      <w:r>
        <w:rPr>
          <w:sz w:val="24"/>
        </w:rPr>
        <w:t>have</w:t>
      </w:r>
      <w:r>
        <w:rPr>
          <w:spacing w:val="40"/>
          <w:sz w:val="24"/>
        </w:rPr>
        <w:t xml:space="preserve"> </w:t>
      </w:r>
      <w:r>
        <w:rPr>
          <w:sz w:val="24"/>
        </w:rPr>
        <w:t>proceeded</w:t>
      </w:r>
      <w:r>
        <w:rPr>
          <w:spacing w:val="40"/>
          <w:sz w:val="24"/>
        </w:rPr>
        <w:t xml:space="preserve"> </w:t>
      </w:r>
      <w:r>
        <w:rPr>
          <w:sz w:val="24"/>
        </w:rPr>
        <w:t>by</w:t>
      </w:r>
      <w:r>
        <w:rPr>
          <w:spacing w:val="38"/>
          <w:sz w:val="24"/>
        </w:rPr>
        <w:t xml:space="preserve"> </w:t>
      </w:r>
      <w:r>
        <w:rPr>
          <w:sz w:val="24"/>
        </w:rPr>
        <w:t>way</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 xml:space="preserve">court </w:t>
      </w:r>
      <w:r>
        <w:rPr>
          <w:spacing w:val="-2"/>
          <w:sz w:val="24"/>
        </w:rPr>
        <w:t>application;</w:t>
      </w:r>
    </w:p>
    <w:p w14:paraId="78AC072B" w14:textId="77777777" w:rsidR="00230BA5" w:rsidRDefault="00230BA5">
      <w:pPr>
        <w:spacing w:line="360" w:lineRule="auto"/>
        <w:rPr>
          <w:sz w:val="24"/>
        </w:rPr>
        <w:sectPr w:rsidR="00230BA5" w:rsidSect="00F44839">
          <w:footerReference w:type="default" r:id="rId8"/>
          <w:pgSz w:w="12240" w:h="15840"/>
          <w:pgMar w:top="1820" w:right="1320" w:bottom="1200" w:left="1040" w:header="0" w:footer="1012" w:gutter="0"/>
          <w:pgNumType w:start="2"/>
          <w:cols w:space="720"/>
        </w:sectPr>
      </w:pPr>
    </w:p>
    <w:p w14:paraId="7A9BE3DE" w14:textId="77777777" w:rsidR="00230BA5" w:rsidRDefault="00230BA5">
      <w:pPr>
        <w:pStyle w:val="BodyText"/>
      </w:pPr>
    </w:p>
    <w:p w14:paraId="4981C78A" w14:textId="77777777" w:rsidR="00230BA5" w:rsidRDefault="00230BA5">
      <w:pPr>
        <w:pStyle w:val="BodyText"/>
      </w:pPr>
    </w:p>
    <w:p w14:paraId="12D0D7C5" w14:textId="77777777" w:rsidR="00230BA5" w:rsidRDefault="00230BA5">
      <w:pPr>
        <w:pStyle w:val="BodyText"/>
        <w:spacing w:before="32"/>
      </w:pPr>
    </w:p>
    <w:p w14:paraId="70F263D9" w14:textId="77777777" w:rsidR="00230BA5" w:rsidRDefault="00000000">
      <w:pPr>
        <w:pStyle w:val="BodyText"/>
        <w:spacing w:line="360" w:lineRule="auto"/>
        <w:ind w:left="1480" w:right="121"/>
        <w:jc w:val="both"/>
      </w:pPr>
      <w:r>
        <w:t>shall</w:t>
      </w:r>
      <w:r>
        <w:rPr>
          <w:spacing w:val="-2"/>
        </w:rPr>
        <w:t xml:space="preserve"> </w:t>
      </w:r>
      <w:r>
        <w:t>not</w:t>
      </w:r>
      <w:r>
        <w:rPr>
          <w:spacing w:val="-3"/>
        </w:rPr>
        <w:t xml:space="preserve"> </w:t>
      </w:r>
      <w:r>
        <w:t>in</w:t>
      </w:r>
      <w:r>
        <w:rPr>
          <w:spacing w:val="-3"/>
        </w:rPr>
        <w:t xml:space="preserve"> </w:t>
      </w:r>
      <w:r>
        <w:t>itself</w:t>
      </w:r>
      <w:r>
        <w:rPr>
          <w:spacing w:val="-3"/>
        </w:rPr>
        <w:t xml:space="preserve"> </w:t>
      </w:r>
      <w:r>
        <w:t>be</w:t>
      </w:r>
      <w:r>
        <w:rPr>
          <w:spacing w:val="-3"/>
        </w:rPr>
        <w:t xml:space="preserve"> </w:t>
      </w:r>
      <w:r>
        <w:t>a ground</w:t>
      </w:r>
      <w:r>
        <w:rPr>
          <w:spacing w:val="-3"/>
        </w:rPr>
        <w:t xml:space="preserve"> </w:t>
      </w:r>
      <w:r>
        <w:t>for</w:t>
      </w:r>
      <w:r>
        <w:rPr>
          <w:spacing w:val="-2"/>
        </w:rPr>
        <w:t xml:space="preserve"> </w:t>
      </w:r>
      <w:r>
        <w:t>dismissing</w:t>
      </w:r>
      <w:r>
        <w:rPr>
          <w:spacing w:val="-3"/>
        </w:rPr>
        <w:t xml:space="preserve"> </w:t>
      </w:r>
      <w:r>
        <w:t>the</w:t>
      </w:r>
      <w:r>
        <w:rPr>
          <w:spacing w:val="-2"/>
        </w:rPr>
        <w:t xml:space="preserve"> </w:t>
      </w:r>
      <w:r>
        <w:t>application</w:t>
      </w:r>
      <w:r>
        <w:rPr>
          <w:spacing w:val="-3"/>
        </w:rPr>
        <w:t xml:space="preserve"> </w:t>
      </w:r>
      <w:r>
        <w:t>unless</w:t>
      </w:r>
      <w:r>
        <w:rPr>
          <w:spacing w:val="-3"/>
        </w:rPr>
        <w:t xml:space="preserve"> </w:t>
      </w:r>
      <w:r>
        <w:t>the</w:t>
      </w:r>
      <w:r>
        <w:rPr>
          <w:spacing w:val="-3"/>
        </w:rPr>
        <w:t xml:space="preserve"> </w:t>
      </w:r>
      <w:r>
        <w:t>Court</w:t>
      </w:r>
      <w:r>
        <w:rPr>
          <w:spacing w:val="-3"/>
        </w:rPr>
        <w:t xml:space="preserve"> </w:t>
      </w:r>
      <w:r>
        <w:t>or</w:t>
      </w:r>
      <w:r>
        <w:rPr>
          <w:spacing w:val="-3"/>
        </w:rPr>
        <w:t xml:space="preserve"> </w:t>
      </w:r>
      <w:r>
        <w:t>Judge, as the case may be, considers that (there has or may have been irreparable prejudice caused thereby).”</w:t>
      </w:r>
    </w:p>
    <w:p w14:paraId="1DED8062" w14:textId="77777777" w:rsidR="00230BA5" w:rsidRDefault="00000000">
      <w:pPr>
        <w:pStyle w:val="BodyText"/>
        <w:spacing w:before="1"/>
        <w:ind w:left="1480"/>
        <w:jc w:val="both"/>
      </w:pPr>
      <w:r>
        <w:t>The</w:t>
      </w:r>
      <w:r>
        <w:rPr>
          <w:spacing w:val="-3"/>
        </w:rPr>
        <w:t xml:space="preserve"> </w:t>
      </w:r>
      <w:r>
        <w:t>bracketed</w:t>
      </w:r>
      <w:r>
        <w:rPr>
          <w:spacing w:val="-1"/>
        </w:rPr>
        <w:t xml:space="preserve"> </w:t>
      </w:r>
      <w:r>
        <w:t>portion is</w:t>
      </w:r>
      <w:r>
        <w:rPr>
          <w:spacing w:val="1"/>
        </w:rPr>
        <w:t xml:space="preserve"> </w:t>
      </w:r>
      <w:r>
        <w:t>a</w:t>
      </w:r>
      <w:r>
        <w:rPr>
          <w:spacing w:val="-1"/>
        </w:rPr>
        <w:t xml:space="preserve"> </w:t>
      </w:r>
      <w:r>
        <w:rPr>
          <w:spacing w:val="-2"/>
        </w:rPr>
        <w:t>paraphrase.</w:t>
      </w:r>
    </w:p>
    <w:p w14:paraId="3B62EF84" w14:textId="77777777" w:rsidR="00230BA5" w:rsidRDefault="00230BA5">
      <w:pPr>
        <w:pStyle w:val="BodyText"/>
      </w:pPr>
    </w:p>
    <w:p w14:paraId="5D8B7278" w14:textId="77777777" w:rsidR="00230BA5" w:rsidRDefault="00230BA5">
      <w:pPr>
        <w:pStyle w:val="BodyText"/>
        <w:spacing w:before="1"/>
      </w:pPr>
    </w:p>
    <w:p w14:paraId="49B3456D" w14:textId="77777777" w:rsidR="00230BA5" w:rsidRDefault="00000000">
      <w:pPr>
        <w:pStyle w:val="BodyText"/>
        <w:spacing w:line="360" w:lineRule="auto"/>
        <w:ind w:left="400" w:right="121"/>
        <w:jc w:val="both"/>
      </w:pPr>
      <w:r>
        <w:t xml:space="preserve">Respondent did not allege let alone prove prejudice it has suffered to warrant invalidation of the </w:t>
      </w:r>
      <w:r>
        <w:rPr>
          <w:spacing w:val="-2"/>
        </w:rPr>
        <w:t>application.</w:t>
      </w:r>
    </w:p>
    <w:p w14:paraId="7D7B4CA6" w14:textId="77777777" w:rsidR="00230BA5" w:rsidRDefault="00000000">
      <w:pPr>
        <w:pStyle w:val="BodyText"/>
        <w:spacing w:line="360" w:lineRule="auto"/>
        <w:ind w:left="400" w:right="111"/>
        <w:jc w:val="both"/>
      </w:pPr>
      <w:r>
        <w:t>As</w:t>
      </w:r>
      <w:r>
        <w:rPr>
          <w:spacing w:val="-5"/>
        </w:rPr>
        <w:t xml:space="preserve"> </w:t>
      </w:r>
      <w:r>
        <w:t>regards</w:t>
      </w:r>
      <w:r>
        <w:rPr>
          <w:spacing w:val="-5"/>
        </w:rPr>
        <w:t xml:space="preserve"> </w:t>
      </w:r>
      <w:r>
        <w:t>the</w:t>
      </w:r>
      <w:r>
        <w:rPr>
          <w:spacing w:val="-5"/>
        </w:rPr>
        <w:t xml:space="preserve"> </w:t>
      </w:r>
      <w:r>
        <w:t>merits</w:t>
      </w:r>
      <w:r>
        <w:rPr>
          <w:spacing w:val="-5"/>
        </w:rPr>
        <w:t xml:space="preserve"> </w:t>
      </w:r>
      <w:r>
        <w:t>of</w:t>
      </w:r>
      <w:r>
        <w:rPr>
          <w:spacing w:val="-6"/>
        </w:rPr>
        <w:t xml:space="preserve"> </w:t>
      </w:r>
      <w:r>
        <w:t>the</w:t>
      </w:r>
      <w:r>
        <w:rPr>
          <w:spacing w:val="-6"/>
        </w:rPr>
        <w:t xml:space="preserve"> </w:t>
      </w:r>
      <w:r>
        <w:t>application,</w:t>
      </w:r>
      <w:r>
        <w:rPr>
          <w:spacing w:val="-5"/>
        </w:rPr>
        <w:t xml:space="preserve"> </w:t>
      </w:r>
      <w:r>
        <w:t>it</w:t>
      </w:r>
      <w:r>
        <w:rPr>
          <w:spacing w:val="-4"/>
        </w:rPr>
        <w:t xml:space="preserve"> </w:t>
      </w:r>
      <w:r>
        <w:t>is</w:t>
      </w:r>
      <w:r>
        <w:rPr>
          <w:spacing w:val="-4"/>
        </w:rPr>
        <w:t xml:space="preserve"> </w:t>
      </w:r>
      <w:r>
        <w:t>apparent</w:t>
      </w:r>
      <w:r>
        <w:rPr>
          <w:spacing w:val="-4"/>
        </w:rPr>
        <w:t xml:space="preserve"> </w:t>
      </w:r>
      <w:r>
        <w:t>that</w:t>
      </w:r>
      <w:r>
        <w:rPr>
          <w:spacing w:val="-5"/>
        </w:rPr>
        <w:t xml:space="preserve"> </w:t>
      </w:r>
      <w:r>
        <w:t>applicant</w:t>
      </w:r>
      <w:r>
        <w:rPr>
          <w:spacing w:val="-4"/>
        </w:rPr>
        <w:t xml:space="preserve"> </w:t>
      </w:r>
      <w:r>
        <w:t>mad</w:t>
      </w:r>
      <w:r>
        <w:rPr>
          <w:spacing w:val="-5"/>
        </w:rPr>
        <w:t xml:space="preserve"> </w:t>
      </w:r>
      <w:r>
        <w:t>the</w:t>
      </w:r>
      <w:r>
        <w:rPr>
          <w:spacing w:val="-6"/>
        </w:rPr>
        <w:t xml:space="preserve"> </w:t>
      </w:r>
      <w:r>
        <w:t>mistake</w:t>
      </w:r>
      <w:r>
        <w:rPr>
          <w:spacing w:val="-6"/>
        </w:rPr>
        <w:t xml:space="preserve"> </w:t>
      </w:r>
      <w:r>
        <w:t>to</w:t>
      </w:r>
      <w:r>
        <w:rPr>
          <w:spacing w:val="-4"/>
        </w:rPr>
        <w:t xml:space="preserve"> </w:t>
      </w:r>
      <w:r>
        <w:t>think</w:t>
      </w:r>
      <w:r>
        <w:rPr>
          <w:spacing w:val="-1"/>
        </w:rPr>
        <w:t xml:space="preserve"> </w:t>
      </w:r>
      <w:r>
        <w:rPr>
          <w:b/>
        </w:rPr>
        <w:t xml:space="preserve">dies </w:t>
      </w:r>
      <w:proofErr w:type="spellStart"/>
      <w:r>
        <w:rPr>
          <w:b/>
        </w:rPr>
        <w:t>induciae</w:t>
      </w:r>
      <w:proofErr w:type="spellEnd"/>
      <w:r>
        <w:rPr>
          <w:b/>
        </w:rPr>
        <w:t xml:space="preserve"> </w:t>
      </w:r>
      <w:r>
        <w:t>for filing his Heads toll from the date of service of the Notice of Response on 20</w:t>
      </w:r>
      <w:r>
        <w:rPr>
          <w:vertAlign w:val="superscript"/>
        </w:rPr>
        <w:t>th</w:t>
      </w:r>
      <w:r>
        <w:t xml:space="preserve"> July 2023.</w:t>
      </w:r>
      <w:r>
        <w:rPr>
          <w:spacing w:val="-5"/>
        </w:rPr>
        <w:t xml:space="preserve"> </w:t>
      </w:r>
      <w:r>
        <w:t>The</w:t>
      </w:r>
      <w:r>
        <w:rPr>
          <w:spacing w:val="-6"/>
        </w:rPr>
        <w:t xml:space="preserve"> </w:t>
      </w:r>
      <w:r>
        <w:t>position</w:t>
      </w:r>
      <w:r>
        <w:rPr>
          <w:spacing w:val="-5"/>
        </w:rPr>
        <w:t xml:space="preserve"> </w:t>
      </w:r>
      <w:r>
        <w:t>had</w:t>
      </w:r>
      <w:r>
        <w:rPr>
          <w:spacing w:val="-5"/>
        </w:rPr>
        <w:t xml:space="preserve"> </w:t>
      </w:r>
      <w:r>
        <w:t>changed</w:t>
      </w:r>
      <w:r>
        <w:rPr>
          <w:spacing w:val="-5"/>
        </w:rPr>
        <w:t xml:space="preserve"> </w:t>
      </w:r>
      <w:r>
        <w:t>as</w:t>
      </w:r>
      <w:r>
        <w:rPr>
          <w:spacing w:val="-5"/>
        </w:rPr>
        <w:t xml:space="preserve"> </w:t>
      </w:r>
      <w:r>
        <w:t>a</w:t>
      </w:r>
      <w:r>
        <w:rPr>
          <w:spacing w:val="-6"/>
        </w:rPr>
        <w:t xml:space="preserve"> </w:t>
      </w:r>
      <w:r>
        <w:t>result</w:t>
      </w:r>
      <w:r>
        <w:rPr>
          <w:spacing w:val="-4"/>
        </w:rPr>
        <w:t xml:space="preserve"> </w:t>
      </w:r>
      <w:r>
        <w:t>of</w:t>
      </w:r>
      <w:r>
        <w:rPr>
          <w:spacing w:val="-6"/>
        </w:rPr>
        <w:t xml:space="preserve"> </w:t>
      </w:r>
      <w:r>
        <w:t>the</w:t>
      </w:r>
      <w:r>
        <w:rPr>
          <w:spacing w:val="-5"/>
        </w:rPr>
        <w:t xml:space="preserve"> </w:t>
      </w:r>
      <w:r>
        <w:t>introduction</w:t>
      </w:r>
      <w:r>
        <w:rPr>
          <w:spacing w:val="-5"/>
        </w:rPr>
        <w:t xml:space="preserve"> </w:t>
      </w:r>
      <w:r>
        <w:t>of</w:t>
      </w:r>
      <w:r>
        <w:rPr>
          <w:spacing w:val="-6"/>
        </w:rPr>
        <w:t xml:space="preserve"> </w:t>
      </w:r>
      <w:r>
        <w:t>the</w:t>
      </w:r>
      <w:r>
        <w:rPr>
          <w:spacing w:val="-2"/>
        </w:rPr>
        <w:t xml:space="preserve"> </w:t>
      </w:r>
      <w:r>
        <w:t>IECMS</w:t>
      </w:r>
      <w:r>
        <w:rPr>
          <w:spacing w:val="-4"/>
        </w:rPr>
        <w:t xml:space="preserve"> </w:t>
      </w:r>
      <w:r>
        <w:t>platform</w:t>
      </w:r>
      <w:r>
        <w:rPr>
          <w:spacing w:val="-5"/>
        </w:rPr>
        <w:t xml:space="preserve"> </w:t>
      </w:r>
      <w:r>
        <w:t>in</w:t>
      </w:r>
      <w:r>
        <w:rPr>
          <w:spacing w:val="-4"/>
        </w:rPr>
        <w:t xml:space="preserve"> </w:t>
      </w:r>
      <w:r>
        <w:t>February 2023.</w:t>
      </w:r>
      <w:r>
        <w:rPr>
          <w:spacing w:val="-4"/>
        </w:rPr>
        <w:t xml:space="preserve"> </w:t>
      </w:r>
      <w:r>
        <w:t>The</w:t>
      </w:r>
      <w:r>
        <w:rPr>
          <w:spacing w:val="-5"/>
        </w:rPr>
        <w:t xml:space="preserve"> </w:t>
      </w:r>
      <w:r>
        <w:rPr>
          <w:b/>
        </w:rPr>
        <w:t>dies</w:t>
      </w:r>
      <w:r>
        <w:rPr>
          <w:b/>
          <w:spacing w:val="-4"/>
        </w:rPr>
        <w:t xml:space="preserve"> </w:t>
      </w:r>
      <w:r>
        <w:t>now</w:t>
      </w:r>
      <w:r>
        <w:rPr>
          <w:spacing w:val="-2"/>
        </w:rPr>
        <w:t xml:space="preserve"> </w:t>
      </w:r>
      <w:r>
        <w:t>toll</w:t>
      </w:r>
      <w:r>
        <w:rPr>
          <w:spacing w:val="-3"/>
        </w:rPr>
        <w:t xml:space="preserve"> </w:t>
      </w:r>
      <w:r>
        <w:t>from</w:t>
      </w:r>
      <w:r>
        <w:rPr>
          <w:spacing w:val="-4"/>
        </w:rPr>
        <w:t xml:space="preserve"> </w:t>
      </w:r>
      <w:r>
        <w:t>the</w:t>
      </w:r>
      <w:r>
        <w:rPr>
          <w:spacing w:val="-4"/>
        </w:rPr>
        <w:t xml:space="preserve"> </w:t>
      </w:r>
      <w:r>
        <w:t>date</w:t>
      </w:r>
      <w:r>
        <w:rPr>
          <w:spacing w:val="-5"/>
        </w:rPr>
        <w:t xml:space="preserve"> </w:t>
      </w:r>
      <w:r>
        <w:t>of</w:t>
      </w:r>
      <w:r>
        <w:rPr>
          <w:spacing w:val="-2"/>
        </w:rPr>
        <w:t xml:space="preserve"> </w:t>
      </w:r>
      <w:r>
        <w:t>filing/uploading</w:t>
      </w:r>
      <w:r>
        <w:rPr>
          <w:spacing w:val="-3"/>
        </w:rPr>
        <w:t xml:space="preserve"> </w:t>
      </w:r>
      <w:r>
        <w:t>of</w:t>
      </w:r>
      <w:r>
        <w:rPr>
          <w:spacing w:val="-5"/>
        </w:rPr>
        <w:t xml:space="preserve"> </w:t>
      </w:r>
      <w:r>
        <w:t>the</w:t>
      </w:r>
      <w:r>
        <w:rPr>
          <w:spacing w:val="-2"/>
        </w:rPr>
        <w:t xml:space="preserve"> </w:t>
      </w:r>
      <w:r>
        <w:t>Response</w:t>
      </w:r>
      <w:r>
        <w:rPr>
          <w:spacing w:val="-4"/>
        </w:rPr>
        <w:t xml:space="preserve"> </w:t>
      </w:r>
      <w:r>
        <w:t>onto</w:t>
      </w:r>
      <w:r>
        <w:rPr>
          <w:spacing w:val="-1"/>
        </w:rPr>
        <w:t xml:space="preserve"> </w:t>
      </w:r>
      <w:r>
        <w:t>IECMS.</w:t>
      </w:r>
      <w:r>
        <w:rPr>
          <w:spacing w:val="-4"/>
        </w:rPr>
        <w:t xml:space="preserve"> </w:t>
      </w:r>
      <w:r>
        <w:t>The</w:t>
      </w:r>
      <w:r>
        <w:rPr>
          <w:spacing w:val="-5"/>
        </w:rPr>
        <w:t xml:space="preserve"> </w:t>
      </w:r>
      <w:r>
        <w:t>error by Applicant caused him to file his Heads out of time. That position is clearly confirmed by the Supporting Affidavit filed by Martha Mtetwa the Applicant’s Attorney. The Notice of Appeal contains</w:t>
      </w:r>
      <w:r>
        <w:rPr>
          <w:spacing w:val="-9"/>
        </w:rPr>
        <w:t xml:space="preserve"> </w:t>
      </w:r>
      <w:r>
        <w:t>8</w:t>
      </w:r>
      <w:r>
        <w:rPr>
          <w:spacing w:val="-10"/>
        </w:rPr>
        <w:t xml:space="preserve"> </w:t>
      </w:r>
      <w:r>
        <w:t>(eight)</w:t>
      </w:r>
      <w:r>
        <w:rPr>
          <w:spacing w:val="-8"/>
        </w:rPr>
        <w:t xml:space="preserve"> </w:t>
      </w:r>
      <w:r>
        <w:t>grounds</w:t>
      </w:r>
      <w:r>
        <w:rPr>
          <w:spacing w:val="-9"/>
        </w:rPr>
        <w:t xml:space="preserve"> </w:t>
      </w:r>
      <w:r>
        <w:t>of</w:t>
      </w:r>
      <w:r>
        <w:rPr>
          <w:spacing w:val="-10"/>
        </w:rPr>
        <w:t xml:space="preserve"> </w:t>
      </w:r>
      <w:r>
        <w:t>appeal.</w:t>
      </w:r>
      <w:r>
        <w:rPr>
          <w:spacing w:val="-9"/>
        </w:rPr>
        <w:t xml:space="preserve"> </w:t>
      </w:r>
      <w:r>
        <w:t>They</w:t>
      </w:r>
      <w:r>
        <w:rPr>
          <w:spacing w:val="-14"/>
        </w:rPr>
        <w:t xml:space="preserve"> </w:t>
      </w:r>
      <w:r>
        <w:t>challenge</w:t>
      </w:r>
      <w:r>
        <w:rPr>
          <w:spacing w:val="-11"/>
        </w:rPr>
        <w:t xml:space="preserve"> </w:t>
      </w:r>
      <w:r>
        <w:t>the</w:t>
      </w:r>
      <w:r>
        <w:rPr>
          <w:spacing w:val="-10"/>
        </w:rPr>
        <w:t xml:space="preserve"> </w:t>
      </w:r>
      <w:r>
        <w:t>credibility</w:t>
      </w:r>
      <w:r>
        <w:rPr>
          <w:spacing w:val="-14"/>
        </w:rPr>
        <w:t xml:space="preserve"> </w:t>
      </w:r>
      <w:r>
        <w:t>of</w:t>
      </w:r>
      <w:r>
        <w:rPr>
          <w:spacing w:val="-10"/>
        </w:rPr>
        <w:t xml:space="preserve"> </w:t>
      </w:r>
      <w:r>
        <w:t>the</w:t>
      </w:r>
      <w:r>
        <w:rPr>
          <w:spacing w:val="-10"/>
        </w:rPr>
        <w:t xml:space="preserve"> </w:t>
      </w:r>
      <w:r>
        <w:t>evidence</w:t>
      </w:r>
      <w:r>
        <w:rPr>
          <w:spacing w:val="-11"/>
        </w:rPr>
        <w:t xml:space="preserve"> </w:t>
      </w:r>
      <w:r>
        <w:t>of</w:t>
      </w:r>
      <w:r>
        <w:rPr>
          <w:spacing w:val="-10"/>
        </w:rPr>
        <w:t xml:space="preserve"> </w:t>
      </w:r>
      <w:r>
        <w:t>Alfonso</w:t>
      </w:r>
      <w:r>
        <w:rPr>
          <w:spacing w:val="-9"/>
        </w:rPr>
        <w:t xml:space="preserve"> </w:t>
      </w:r>
      <w:r>
        <w:t xml:space="preserve">and </w:t>
      </w:r>
      <w:proofErr w:type="spellStart"/>
      <w:r>
        <w:t>Foya</w:t>
      </w:r>
      <w:proofErr w:type="spellEnd"/>
      <w:r>
        <w:t xml:space="preserve">, witnesses apparently relied on by Respondent at the disciplinary hearing. The Court is satisfied that a </w:t>
      </w:r>
      <w:r>
        <w:rPr>
          <w:b/>
        </w:rPr>
        <w:t xml:space="preserve">prima facie </w:t>
      </w:r>
      <w:r>
        <w:t>case</w:t>
      </w:r>
      <w:r>
        <w:rPr>
          <w:spacing w:val="-1"/>
        </w:rPr>
        <w:t xml:space="preserve"> </w:t>
      </w:r>
      <w:r>
        <w:t>is made</w:t>
      </w:r>
      <w:r>
        <w:rPr>
          <w:spacing w:val="-2"/>
        </w:rPr>
        <w:t xml:space="preserve"> </w:t>
      </w:r>
      <w:r>
        <w:t>out.</w:t>
      </w:r>
      <w:r>
        <w:rPr>
          <w:spacing w:val="80"/>
        </w:rPr>
        <w:t xml:space="preserve"> </w:t>
      </w:r>
      <w:r>
        <w:t>It is unnecessary</w:t>
      </w:r>
      <w:r>
        <w:rPr>
          <w:spacing w:val="-5"/>
        </w:rPr>
        <w:t xml:space="preserve"> </w:t>
      </w:r>
      <w:r>
        <w:t>to closely</w:t>
      </w:r>
      <w:r>
        <w:rPr>
          <w:spacing w:val="-8"/>
        </w:rPr>
        <w:t xml:space="preserve"> </w:t>
      </w:r>
      <w:proofErr w:type="spellStart"/>
      <w:r>
        <w:t>scrutinise</w:t>
      </w:r>
      <w:proofErr w:type="spellEnd"/>
      <w:r>
        <w:rPr>
          <w:spacing w:val="-1"/>
        </w:rPr>
        <w:t xml:space="preserve"> </w:t>
      </w:r>
      <w:r>
        <w:t>the</w:t>
      </w:r>
      <w:r>
        <w:rPr>
          <w:spacing w:val="-1"/>
        </w:rPr>
        <w:t xml:space="preserve"> </w:t>
      </w:r>
      <w:r>
        <w:t>merits of the</w:t>
      </w:r>
      <w:r>
        <w:rPr>
          <w:spacing w:val="-15"/>
        </w:rPr>
        <w:t xml:space="preserve"> </w:t>
      </w:r>
      <w:r>
        <w:t>appeal</w:t>
      </w:r>
      <w:r>
        <w:rPr>
          <w:spacing w:val="-15"/>
        </w:rPr>
        <w:t xml:space="preserve"> </w:t>
      </w:r>
      <w:r>
        <w:t>in</w:t>
      </w:r>
      <w:r>
        <w:rPr>
          <w:spacing w:val="-15"/>
        </w:rPr>
        <w:t xml:space="preserve"> </w:t>
      </w:r>
      <w:r>
        <w:t>this</w:t>
      </w:r>
      <w:r>
        <w:rPr>
          <w:spacing w:val="-13"/>
        </w:rPr>
        <w:t xml:space="preserve"> </w:t>
      </w:r>
      <w:r>
        <w:t>case</w:t>
      </w:r>
      <w:r>
        <w:rPr>
          <w:spacing w:val="-13"/>
        </w:rPr>
        <w:t xml:space="preserve"> </w:t>
      </w:r>
      <w:r>
        <w:t>given</w:t>
      </w:r>
      <w:r>
        <w:rPr>
          <w:spacing w:val="-14"/>
        </w:rPr>
        <w:t xml:space="preserve"> </w:t>
      </w:r>
      <w:r>
        <w:t>that</w:t>
      </w:r>
      <w:r>
        <w:rPr>
          <w:spacing w:val="-14"/>
        </w:rPr>
        <w:t xml:space="preserve"> </w:t>
      </w:r>
      <w:r>
        <w:t>failure</w:t>
      </w:r>
      <w:r>
        <w:rPr>
          <w:spacing w:val="-15"/>
        </w:rPr>
        <w:t xml:space="preserve"> </w:t>
      </w:r>
      <w:r>
        <w:t>to</w:t>
      </w:r>
      <w:r>
        <w:rPr>
          <w:spacing w:val="-14"/>
        </w:rPr>
        <w:t xml:space="preserve"> </w:t>
      </w:r>
      <w:r>
        <w:t>file</w:t>
      </w:r>
      <w:r>
        <w:rPr>
          <w:spacing w:val="-15"/>
        </w:rPr>
        <w:t xml:space="preserve"> </w:t>
      </w:r>
      <w:r>
        <w:t>Heads</w:t>
      </w:r>
      <w:r>
        <w:rPr>
          <w:spacing w:val="-14"/>
        </w:rPr>
        <w:t xml:space="preserve"> </w:t>
      </w:r>
      <w:r>
        <w:t>timeously</w:t>
      </w:r>
      <w:r>
        <w:rPr>
          <w:spacing w:val="-15"/>
        </w:rPr>
        <w:t xml:space="preserve"> </w:t>
      </w:r>
      <w:r>
        <w:t>was</w:t>
      </w:r>
      <w:r>
        <w:rPr>
          <w:spacing w:val="-12"/>
        </w:rPr>
        <w:t xml:space="preserve"> </w:t>
      </w:r>
      <w:r>
        <w:t>caused</w:t>
      </w:r>
      <w:r>
        <w:rPr>
          <w:spacing w:val="-10"/>
        </w:rPr>
        <w:t xml:space="preserve"> </w:t>
      </w:r>
      <w:r>
        <w:t>by</w:t>
      </w:r>
      <w:r>
        <w:rPr>
          <w:spacing w:val="-15"/>
        </w:rPr>
        <w:t xml:space="preserve"> </w:t>
      </w:r>
      <w:r>
        <w:t>a</w:t>
      </w:r>
      <w:r>
        <w:rPr>
          <w:spacing w:val="-15"/>
        </w:rPr>
        <w:t xml:space="preserve"> </w:t>
      </w:r>
      <w:r>
        <w:t>mistake</w:t>
      </w:r>
      <w:r>
        <w:rPr>
          <w:spacing w:val="-15"/>
        </w:rPr>
        <w:t xml:space="preserve"> </w:t>
      </w:r>
      <w:r>
        <w:t>and</w:t>
      </w:r>
      <w:r>
        <w:rPr>
          <w:spacing w:val="-12"/>
        </w:rPr>
        <w:t xml:space="preserve"> </w:t>
      </w:r>
      <w:r>
        <w:t xml:space="preserve">action to rectify was taken promptly upon </w:t>
      </w:r>
      <w:proofErr w:type="spellStart"/>
      <w:r>
        <w:t>realisation</w:t>
      </w:r>
      <w:proofErr w:type="spellEnd"/>
      <w:r>
        <w:t xml:space="preserve"> of the error.</w:t>
      </w:r>
    </w:p>
    <w:p w14:paraId="7E386547" w14:textId="77777777" w:rsidR="00230BA5" w:rsidRDefault="00000000">
      <w:pPr>
        <w:pStyle w:val="BodyText"/>
        <w:spacing w:line="276" w:lineRule="exact"/>
        <w:ind w:left="400"/>
        <w:jc w:val="both"/>
      </w:pPr>
      <w:r>
        <w:t>The</w:t>
      </w:r>
      <w:r>
        <w:rPr>
          <w:spacing w:val="-3"/>
        </w:rPr>
        <w:t xml:space="preserve"> </w:t>
      </w:r>
      <w:r>
        <w:t>law</w:t>
      </w:r>
      <w:r>
        <w:rPr>
          <w:spacing w:val="-1"/>
        </w:rPr>
        <w:t xml:space="preserve"> </w:t>
      </w:r>
      <w:r>
        <w:t>on condonation was succinctly</w:t>
      </w:r>
      <w:r>
        <w:rPr>
          <w:spacing w:val="-5"/>
        </w:rPr>
        <w:t xml:space="preserve"> </w:t>
      </w:r>
      <w:r>
        <w:t>set</w:t>
      </w:r>
      <w:r>
        <w:rPr>
          <w:spacing w:val="2"/>
        </w:rPr>
        <w:t xml:space="preserve"> </w:t>
      </w:r>
      <w:r>
        <w:t>out at</w:t>
      </w:r>
      <w:r>
        <w:rPr>
          <w:spacing w:val="2"/>
        </w:rPr>
        <w:t xml:space="preserve"> </w:t>
      </w:r>
      <w:r>
        <w:t>the turn of the</w:t>
      </w:r>
      <w:r>
        <w:rPr>
          <w:spacing w:val="-2"/>
        </w:rPr>
        <w:t xml:space="preserve"> </w:t>
      </w:r>
      <w:r>
        <w:t>last century</w:t>
      </w:r>
      <w:r>
        <w:rPr>
          <w:spacing w:val="-3"/>
        </w:rPr>
        <w:t xml:space="preserve"> </w:t>
      </w:r>
      <w:r>
        <w:rPr>
          <w:spacing w:val="-5"/>
        </w:rPr>
        <w:t>in</w:t>
      </w:r>
    </w:p>
    <w:p w14:paraId="54924110" w14:textId="77777777" w:rsidR="00230BA5" w:rsidRDefault="00230BA5">
      <w:pPr>
        <w:pStyle w:val="BodyText"/>
      </w:pPr>
    </w:p>
    <w:p w14:paraId="09D6EECA" w14:textId="77777777" w:rsidR="00230BA5" w:rsidRDefault="00230BA5">
      <w:pPr>
        <w:pStyle w:val="BodyText"/>
      </w:pPr>
    </w:p>
    <w:p w14:paraId="1593650C" w14:textId="77777777" w:rsidR="00230BA5" w:rsidRDefault="00000000">
      <w:pPr>
        <w:ind w:left="1120"/>
        <w:rPr>
          <w:sz w:val="24"/>
        </w:rPr>
      </w:pPr>
      <w:proofErr w:type="spellStart"/>
      <w:r>
        <w:rPr>
          <w:b/>
          <w:sz w:val="24"/>
        </w:rPr>
        <w:t>Kodzwa</w:t>
      </w:r>
      <w:proofErr w:type="spellEnd"/>
      <w:r>
        <w:rPr>
          <w:b/>
          <w:spacing w:val="-3"/>
          <w:sz w:val="24"/>
        </w:rPr>
        <w:t xml:space="preserve"> </w:t>
      </w:r>
      <w:r>
        <w:rPr>
          <w:b/>
          <w:sz w:val="24"/>
        </w:rPr>
        <w:t>v</w:t>
      </w:r>
      <w:r>
        <w:rPr>
          <w:b/>
          <w:spacing w:val="-2"/>
          <w:sz w:val="24"/>
        </w:rPr>
        <w:t xml:space="preserve"> </w:t>
      </w:r>
      <w:r>
        <w:rPr>
          <w:b/>
          <w:sz w:val="24"/>
        </w:rPr>
        <w:t>Health</w:t>
      </w:r>
      <w:r>
        <w:rPr>
          <w:b/>
          <w:spacing w:val="-2"/>
          <w:sz w:val="24"/>
        </w:rPr>
        <w:t xml:space="preserve"> </w:t>
      </w:r>
      <w:r>
        <w:rPr>
          <w:b/>
          <w:sz w:val="24"/>
        </w:rPr>
        <w:t xml:space="preserve">Secretary </w:t>
      </w:r>
      <w:r>
        <w:rPr>
          <w:sz w:val="24"/>
        </w:rPr>
        <w:t>1999(1)</w:t>
      </w:r>
      <w:r>
        <w:rPr>
          <w:spacing w:val="-1"/>
          <w:sz w:val="24"/>
        </w:rPr>
        <w:t xml:space="preserve"> </w:t>
      </w:r>
      <w:r>
        <w:rPr>
          <w:sz w:val="24"/>
        </w:rPr>
        <w:t>ZLR</w:t>
      </w:r>
      <w:r>
        <w:rPr>
          <w:spacing w:val="-2"/>
          <w:sz w:val="24"/>
        </w:rPr>
        <w:t xml:space="preserve"> 313(S)</w:t>
      </w:r>
    </w:p>
    <w:p w14:paraId="52983089" w14:textId="77777777" w:rsidR="00230BA5" w:rsidRDefault="00000000">
      <w:pPr>
        <w:pStyle w:val="BodyText"/>
        <w:spacing w:before="139"/>
        <w:ind w:left="1120"/>
      </w:pPr>
      <w:r>
        <w:t>Per</w:t>
      </w:r>
      <w:r>
        <w:rPr>
          <w:spacing w:val="-2"/>
        </w:rPr>
        <w:t xml:space="preserve"> </w:t>
      </w:r>
      <w:r>
        <w:t>Sandura</w:t>
      </w:r>
      <w:r>
        <w:rPr>
          <w:spacing w:val="-2"/>
        </w:rPr>
        <w:t xml:space="preserve"> </w:t>
      </w:r>
      <w:r>
        <w:t>JA at 315 E-</w:t>
      </w:r>
      <w:r>
        <w:rPr>
          <w:spacing w:val="-12"/>
        </w:rPr>
        <w:t>F</w:t>
      </w:r>
    </w:p>
    <w:p w14:paraId="338AD3EF" w14:textId="77777777" w:rsidR="00230BA5" w:rsidRDefault="00230BA5">
      <w:pPr>
        <w:pStyle w:val="BodyText"/>
      </w:pPr>
    </w:p>
    <w:p w14:paraId="6FF13B55" w14:textId="77777777" w:rsidR="00230BA5" w:rsidRDefault="00230BA5">
      <w:pPr>
        <w:pStyle w:val="BodyText"/>
        <w:spacing w:before="1"/>
      </w:pPr>
    </w:p>
    <w:p w14:paraId="147E1EF9" w14:textId="77777777" w:rsidR="00230BA5" w:rsidRDefault="00000000">
      <w:pPr>
        <w:pStyle w:val="BodyText"/>
        <w:spacing w:line="360" w:lineRule="auto"/>
        <w:ind w:left="1120" w:right="117"/>
        <w:jc w:val="both"/>
      </w:pPr>
      <w:r>
        <w:t>“It</w:t>
      </w:r>
      <w:r>
        <w:rPr>
          <w:spacing w:val="-1"/>
        </w:rPr>
        <w:t xml:space="preserve"> </w:t>
      </w:r>
      <w:r>
        <w:t>is,</w:t>
      </w:r>
      <w:r>
        <w:rPr>
          <w:spacing w:val="-3"/>
        </w:rPr>
        <w:t xml:space="preserve"> </w:t>
      </w:r>
      <w:r>
        <w:t>therefore,</w:t>
      </w:r>
      <w:r>
        <w:rPr>
          <w:spacing w:val="-1"/>
        </w:rPr>
        <w:t xml:space="preserve"> </w:t>
      </w:r>
      <w:r>
        <w:t>well</w:t>
      </w:r>
      <w:r>
        <w:rPr>
          <w:spacing w:val="-1"/>
        </w:rPr>
        <w:t xml:space="preserve"> </w:t>
      </w:r>
      <w:r>
        <w:t>established</w:t>
      </w:r>
      <w:r>
        <w:rPr>
          <w:spacing w:val="-3"/>
        </w:rPr>
        <w:t xml:space="preserve"> </w:t>
      </w:r>
      <w:r>
        <w:t>that</w:t>
      </w:r>
      <w:r>
        <w:rPr>
          <w:spacing w:val="-3"/>
        </w:rPr>
        <w:t xml:space="preserve"> </w:t>
      </w:r>
      <w:r>
        <w:t>the</w:t>
      </w:r>
      <w:r>
        <w:rPr>
          <w:spacing w:val="-2"/>
        </w:rPr>
        <w:t xml:space="preserve"> </w:t>
      </w:r>
      <w:r>
        <w:t>court</w:t>
      </w:r>
      <w:r>
        <w:rPr>
          <w:spacing w:val="-3"/>
        </w:rPr>
        <w:t xml:space="preserve"> </w:t>
      </w:r>
      <w:r>
        <w:t>has</w:t>
      </w:r>
      <w:r>
        <w:rPr>
          <w:spacing w:val="-1"/>
        </w:rPr>
        <w:t xml:space="preserve"> </w:t>
      </w:r>
      <w:r>
        <w:t>a</w:t>
      </w:r>
      <w:r>
        <w:rPr>
          <w:spacing w:val="-4"/>
        </w:rPr>
        <w:t xml:space="preserve"> </w:t>
      </w:r>
      <w:r>
        <w:t>discretion</w:t>
      </w:r>
      <w:r>
        <w:rPr>
          <w:spacing w:val="-3"/>
        </w:rPr>
        <w:t xml:space="preserve"> </w:t>
      </w:r>
      <w:r>
        <w:t>to</w:t>
      </w:r>
      <w:r>
        <w:rPr>
          <w:spacing w:val="-1"/>
        </w:rPr>
        <w:t xml:space="preserve"> </w:t>
      </w:r>
      <w:r>
        <w:t>grant</w:t>
      </w:r>
      <w:r>
        <w:rPr>
          <w:spacing w:val="-1"/>
        </w:rPr>
        <w:t xml:space="preserve"> </w:t>
      </w:r>
      <w:r>
        <w:t>condonation</w:t>
      </w:r>
      <w:r>
        <w:rPr>
          <w:spacing w:val="-3"/>
        </w:rPr>
        <w:t xml:space="preserve"> </w:t>
      </w:r>
      <w:r>
        <w:t>when the</w:t>
      </w:r>
      <w:r>
        <w:rPr>
          <w:spacing w:val="-5"/>
        </w:rPr>
        <w:t xml:space="preserve"> </w:t>
      </w:r>
      <w:r>
        <w:t>principles</w:t>
      </w:r>
      <w:r>
        <w:rPr>
          <w:spacing w:val="-2"/>
        </w:rPr>
        <w:t xml:space="preserve"> </w:t>
      </w:r>
      <w:r>
        <w:t>of</w:t>
      </w:r>
      <w:r>
        <w:rPr>
          <w:spacing w:val="-6"/>
        </w:rPr>
        <w:t xml:space="preserve"> </w:t>
      </w:r>
      <w:r>
        <w:t>justice</w:t>
      </w:r>
      <w:r>
        <w:rPr>
          <w:spacing w:val="-4"/>
        </w:rPr>
        <w:t xml:space="preserve"> </w:t>
      </w:r>
      <w:r>
        <w:t>and</w:t>
      </w:r>
      <w:r>
        <w:rPr>
          <w:spacing w:val="-5"/>
        </w:rPr>
        <w:t xml:space="preserve"> </w:t>
      </w:r>
      <w:r>
        <w:t>fair</w:t>
      </w:r>
      <w:r>
        <w:rPr>
          <w:spacing w:val="-3"/>
        </w:rPr>
        <w:t xml:space="preserve"> </w:t>
      </w:r>
      <w:r>
        <w:t>play</w:t>
      </w:r>
      <w:r>
        <w:rPr>
          <w:spacing w:val="-10"/>
        </w:rPr>
        <w:t xml:space="preserve"> </w:t>
      </w:r>
      <w:r>
        <w:t>demand</w:t>
      </w:r>
      <w:r>
        <w:rPr>
          <w:spacing w:val="-3"/>
        </w:rPr>
        <w:t xml:space="preserve"> </w:t>
      </w:r>
      <w:r>
        <w:t>it,</w:t>
      </w:r>
      <w:r>
        <w:rPr>
          <w:spacing w:val="-5"/>
        </w:rPr>
        <w:t xml:space="preserve"> </w:t>
      </w:r>
      <w:r>
        <w:t>and</w:t>
      </w:r>
      <w:r>
        <w:rPr>
          <w:spacing w:val="-5"/>
        </w:rPr>
        <w:t xml:space="preserve"> </w:t>
      </w:r>
      <w:r>
        <w:t>when</w:t>
      </w:r>
      <w:r>
        <w:rPr>
          <w:spacing w:val="-3"/>
        </w:rPr>
        <w:t xml:space="preserve"> </w:t>
      </w:r>
      <w:r>
        <w:t>the</w:t>
      </w:r>
      <w:r>
        <w:rPr>
          <w:spacing w:val="-2"/>
        </w:rPr>
        <w:t xml:space="preserve"> </w:t>
      </w:r>
      <w:r>
        <w:t>reasons</w:t>
      </w:r>
      <w:r>
        <w:rPr>
          <w:spacing w:val="-2"/>
        </w:rPr>
        <w:t xml:space="preserve"> </w:t>
      </w:r>
      <w:r>
        <w:t>for</w:t>
      </w:r>
      <w:r>
        <w:rPr>
          <w:spacing w:val="-2"/>
        </w:rPr>
        <w:t xml:space="preserve"> </w:t>
      </w:r>
      <w:r>
        <w:t xml:space="preserve">non-compliance with the rules have been explained by applicant/appellant to the satisfaction of the </w:t>
      </w:r>
      <w:r>
        <w:rPr>
          <w:spacing w:val="-2"/>
        </w:rPr>
        <w:t>court</w:t>
      </w:r>
      <w:proofErr w:type="gramStart"/>
      <w:r>
        <w:rPr>
          <w:spacing w:val="-2"/>
        </w:rPr>
        <w:t>…..</w:t>
      </w:r>
      <w:proofErr w:type="gramEnd"/>
      <w:r>
        <w:rPr>
          <w:spacing w:val="-2"/>
        </w:rPr>
        <w:t>”</w:t>
      </w:r>
    </w:p>
    <w:p w14:paraId="4576E9EF" w14:textId="77777777" w:rsidR="00230BA5" w:rsidRDefault="00230BA5">
      <w:pPr>
        <w:spacing w:line="360" w:lineRule="auto"/>
        <w:jc w:val="both"/>
        <w:sectPr w:rsidR="00230BA5" w:rsidSect="00F44839">
          <w:pgSz w:w="12240" w:h="15840"/>
          <w:pgMar w:top="1820" w:right="1320" w:bottom="1200" w:left="1040" w:header="0" w:footer="1012" w:gutter="0"/>
          <w:cols w:space="720"/>
        </w:sectPr>
      </w:pPr>
    </w:p>
    <w:p w14:paraId="7DF9477E" w14:textId="77777777" w:rsidR="00230BA5" w:rsidRDefault="00230BA5">
      <w:pPr>
        <w:pStyle w:val="BodyText"/>
      </w:pPr>
    </w:p>
    <w:p w14:paraId="5F38AC86" w14:textId="77777777" w:rsidR="00230BA5" w:rsidRDefault="00230BA5">
      <w:pPr>
        <w:pStyle w:val="BodyText"/>
      </w:pPr>
    </w:p>
    <w:p w14:paraId="1C3F8558" w14:textId="77777777" w:rsidR="00230BA5" w:rsidRDefault="00230BA5">
      <w:pPr>
        <w:pStyle w:val="BodyText"/>
        <w:spacing w:before="32"/>
      </w:pPr>
    </w:p>
    <w:p w14:paraId="4BEB53B0" w14:textId="77777777" w:rsidR="00230BA5" w:rsidRDefault="00000000">
      <w:pPr>
        <w:pStyle w:val="BodyText"/>
        <w:spacing w:line="360" w:lineRule="auto"/>
        <w:ind w:left="400" w:right="118"/>
        <w:jc w:val="both"/>
      </w:pPr>
      <w:r>
        <w:rPr>
          <w:b/>
        </w:rPr>
        <w:t xml:space="preserve">In </w:t>
      </w:r>
      <w:proofErr w:type="spellStart"/>
      <w:r>
        <w:rPr>
          <w:b/>
        </w:rPr>
        <w:t>casu</w:t>
      </w:r>
      <w:proofErr w:type="spellEnd"/>
      <w:r>
        <w:rPr>
          <w:b/>
        </w:rPr>
        <w:t xml:space="preserve"> </w:t>
      </w:r>
      <w:r>
        <w:t xml:space="preserve">the Court is satisfied with the explanation for non-compliance and the promptness with which Applicant sought to remedy matters. In the absence of prejudice to Respondent, it is concluded that this is matter where justice and fairness bid the Court to exercise its discretion in </w:t>
      </w:r>
      <w:proofErr w:type="spellStart"/>
      <w:r>
        <w:t>favour</w:t>
      </w:r>
      <w:proofErr w:type="spellEnd"/>
      <w:r>
        <w:t xml:space="preserve"> of condonation.</w:t>
      </w:r>
    </w:p>
    <w:p w14:paraId="1DF67529" w14:textId="77777777" w:rsidR="00230BA5" w:rsidRDefault="00230BA5">
      <w:pPr>
        <w:pStyle w:val="BodyText"/>
      </w:pPr>
    </w:p>
    <w:p w14:paraId="12F960CB" w14:textId="77777777" w:rsidR="00230BA5" w:rsidRDefault="00230BA5">
      <w:pPr>
        <w:pStyle w:val="BodyText"/>
      </w:pPr>
    </w:p>
    <w:p w14:paraId="0402F662" w14:textId="77777777" w:rsidR="00230BA5" w:rsidRDefault="00230BA5">
      <w:pPr>
        <w:pStyle w:val="BodyText"/>
      </w:pPr>
    </w:p>
    <w:p w14:paraId="00B2CEA5" w14:textId="77777777" w:rsidR="00230BA5" w:rsidRDefault="00230BA5">
      <w:pPr>
        <w:pStyle w:val="BodyText"/>
      </w:pPr>
    </w:p>
    <w:p w14:paraId="66AE3687" w14:textId="77777777" w:rsidR="00230BA5" w:rsidRDefault="00230BA5">
      <w:pPr>
        <w:pStyle w:val="BodyText"/>
      </w:pPr>
    </w:p>
    <w:p w14:paraId="446EC7CA" w14:textId="77777777" w:rsidR="00230BA5" w:rsidRDefault="00230BA5">
      <w:pPr>
        <w:pStyle w:val="BodyText"/>
      </w:pPr>
    </w:p>
    <w:p w14:paraId="68F36127" w14:textId="77777777" w:rsidR="00230BA5" w:rsidRDefault="00230BA5">
      <w:pPr>
        <w:pStyle w:val="BodyText"/>
        <w:spacing w:before="140"/>
      </w:pPr>
    </w:p>
    <w:p w14:paraId="5BE30E07" w14:textId="77777777" w:rsidR="00230BA5" w:rsidRDefault="00000000">
      <w:pPr>
        <w:ind w:left="400"/>
        <w:jc w:val="both"/>
        <w:rPr>
          <w:b/>
          <w:sz w:val="24"/>
        </w:rPr>
      </w:pPr>
      <w:r>
        <w:rPr>
          <w:b/>
          <w:sz w:val="24"/>
        </w:rPr>
        <w:t>Wherefore</w:t>
      </w:r>
      <w:r>
        <w:rPr>
          <w:b/>
          <w:spacing w:val="-2"/>
          <w:sz w:val="24"/>
        </w:rPr>
        <w:t xml:space="preserve"> </w:t>
      </w:r>
      <w:r>
        <w:rPr>
          <w:b/>
          <w:sz w:val="24"/>
        </w:rPr>
        <w:t>it</w:t>
      </w:r>
      <w:r>
        <w:rPr>
          <w:b/>
          <w:spacing w:val="-1"/>
          <w:sz w:val="24"/>
        </w:rPr>
        <w:t xml:space="preserve"> </w:t>
      </w:r>
      <w:r>
        <w:rPr>
          <w:b/>
          <w:sz w:val="24"/>
        </w:rPr>
        <w:t>is</w:t>
      </w:r>
      <w:r>
        <w:rPr>
          <w:b/>
          <w:spacing w:val="-1"/>
          <w:sz w:val="24"/>
        </w:rPr>
        <w:t xml:space="preserve"> </w:t>
      </w:r>
      <w:r>
        <w:rPr>
          <w:b/>
          <w:sz w:val="24"/>
        </w:rPr>
        <w:t>ordered</w:t>
      </w:r>
      <w:r>
        <w:rPr>
          <w:b/>
          <w:spacing w:val="-1"/>
          <w:sz w:val="24"/>
        </w:rPr>
        <w:t xml:space="preserve"> </w:t>
      </w:r>
      <w:r>
        <w:rPr>
          <w:b/>
          <w:spacing w:val="-2"/>
          <w:sz w:val="24"/>
        </w:rPr>
        <w:t>that,</w:t>
      </w:r>
    </w:p>
    <w:p w14:paraId="309DFBDC" w14:textId="77777777" w:rsidR="00230BA5" w:rsidRDefault="00230BA5">
      <w:pPr>
        <w:pStyle w:val="BodyText"/>
        <w:rPr>
          <w:b/>
        </w:rPr>
      </w:pPr>
    </w:p>
    <w:p w14:paraId="37D3EE2E" w14:textId="77777777" w:rsidR="00230BA5" w:rsidRDefault="00230BA5">
      <w:pPr>
        <w:pStyle w:val="BodyText"/>
        <w:rPr>
          <w:b/>
        </w:rPr>
      </w:pPr>
    </w:p>
    <w:p w14:paraId="58652A95" w14:textId="77777777" w:rsidR="00230BA5" w:rsidRDefault="00230BA5">
      <w:pPr>
        <w:pStyle w:val="BodyText"/>
        <w:rPr>
          <w:b/>
        </w:rPr>
      </w:pPr>
    </w:p>
    <w:p w14:paraId="3C1F8818" w14:textId="77777777" w:rsidR="00230BA5" w:rsidRDefault="00230BA5">
      <w:pPr>
        <w:pStyle w:val="BodyText"/>
        <w:rPr>
          <w:b/>
        </w:rPr>
      </w:pPr>
    </w:p>
    <w:p w14:paraId="20B4E520" w14:textId="77777777" w:rsidR="00230BA5" w:rsidRDefault="00230BA5">
      <w:pPr>
        <w:pStyle w:val="BodyText"/>
        <w:spacing w:before="1"/>
        <w:rPr>
          <w:b/>
        </w:rPr>
      </w:pPr>
    </w:p>
    <w:p w14:paraId="56C6BF63" w14:textId="77777777" w:rsidR="00230BA5" w:rsidRDefault="00000000">
      <w:pPr>
        <w:pStyle w:val="ListParagraph"/>
        <w:numPr>
          <w:ilvl w:val="0"/>
          <w:numId w:val="1"/>
        </w:numPr>
        <w:tabs>
          <w:tab w:val="left" w:pos="1120"/>
        </w:tabs>
        <w:spacing w:line="360" w:lineRule="auto"/>
        <w:ind w:right="126"/>
        <w:rPr>
          <w:b/>
          <w:sz w:val="24"/>
        </w:rPr>
      </w:pPr>
      <w:r>
        <w:rPr>
          <w:b/>
          <w:sz w:val="24"/>
        </w:rPr>
        <w:t>The</w:t>
      </w:r>
      <w:r>
        <w:rPr>
          <w:b/>
          <w:spacing w:val="40"/>
          <w:sz w:val="24"/>
        </w:rPr>
        <w:t xml:space="preserve"> </w:t>
      </w:r>
      <w:r>
        <w:rPr>
          <w:b/>
          <w:sz w:val="24"/>
        </w:rPr>
        <w:t>application</w:t>
      </w:r>
      <w:r>
        <w:rPr>
          <w:b/>
          <w:spacing w:val="40"/>
          <w:sz w:val="24"/>
        </w:rPr>
        <w:t xml:space="preserve"> </w:t>
      </w:r>
      <w:r>
        <w:rPr>
          <w:b/>
          <w:sz w:val="24"/>
        </w:rPr>
        <w:t>for</w:t>
      </w:r>
      <w:r>
        <w:rPr>
          <w:b/>
          <w:spacing w:val="40"/>
          <w:sz w:val="24"/>
        </w:rPr>
        <w:t xml:space="preserve"> </w:t>
      </w:r>
      <w:r>
        <w:rPr>
          <w:b/>
          <w:sz w:val="24"/>
        </w:rPr>
        <w:t>reinstatement</w:t>
      </w:r>
      <w:r>
        <w:rPr>
          <w:b/>
          <w:spacing w:val="40"/>
          <w:sz w:val="24"/>
        </w:rPr>
        <w:t xml:space="preserve"> </w:t>
      </w:r>
      <w:r>
        <w:rPr>
          <w:b/>
          <w:sz w:val="24"/>
        </w:rPr>
        <w:t>be</w:t>
      </w:r>
      <w:r>
        <w:rPr>
          <w:b/>
          <w:spacing w:val="40"/>
          <w:sz w:val="24"/>
        </w:rPr>
        <w:t xml:space="preserve"> </w:t>
      </w:r>
      <w:r>
        <w:rPr>
          <w:b/>
          <w:sz w:val="24"/>
        </w:rPr>
        <w:t>and</w:t>
      </w:r>
      <w:r>
        <w:rPr>
          <w:b/>
          <w:spacing w:val="40"/>
          <w:sz w:val="24"/>
        </w:rPr>
        <w:t xml:space="preserve"> </w:t>
      </w:r>
      <w:r>
        <w:rPr>
          <w:b/>
          <w:sz w:val="24"/>
        </w:rPr>
        <w:t>is</w:t>
      </w:r>
      <w:r>
        <w:rPr>
          <w:b/>
          <w:spacing w:val="40"/>
          <w:sz w:val="24"/>
        </w:rPr>
        <w:t xml:space="preserve"> </w:t>
      </w:r>
      <w:r>
        <w:rPr>
          <w:b/>
          <w:sz w:val="24"/>
        </w:rPr>
        <w:t>hereby</w:t>
      </w:r>
      <w:r>
        <w:rPr>
          <w:b/>
          <w:spacing w:val="40"/>
          <w:sz w:val="24"/>
        </w:rPr>
        <w:t xml:space="preserve"> </w:t>
      </w:r>
      <w:r>
        <w:rPr>
          <w:b/>
          <w:sz w:val="24"/>
        </w:rPr>
        <w:t>granted</w:t>
      </w:r>
      <w:r>
        <w:rPr>
          <w:b/>
          <w:spacing w:val="40"/>
          <w:sz w:val="24"/>
        </w:rPr>
        <w:t xml:space="preserve"> </w:t>
      </w:r>
      <w:r>
        <w:rPr>
          <w:b/>
          <w:sz w:val="24"/>
        </w:rPr>
        <w:t>so</w:t>
      </w:r>
      <w:r>
        <w:rPr>
          <w:b/>
          <w:spacing w:val="40"/>
          <w:sz w:val="24"/>
        </w:rPr>
        <w:t xml:space="preserve"> </w:t>
      </w:r>
      <w:r>
        <w:rPr>
          <w:b/>
          <w:sz w:val="24"/>
        </w:rPr>
        <w:t>that</w:t>
      </w:r>
      <w:r>
        <w:rPr>
          <w:b/>
          <w:spacing w:val="40"/>
          <w:sz w:val="24"/>
        </w:rPr>
        <w:t xml:space="preserve"> </w:t>
      </w:r>
      <w:r>
        <w:rPr>
          <w:b/>
          <w:sz w:val="24"/>
        </w:rPr>
        <w:t>the</w:t>
      </w:r>
      <w:r>
        <w:rPr>
          <w:b/>
          <w:spacing w:val="40"/>
          <w:sz w:val="24"/>
        </w:rPr>
        <w:t xml:space="preserve"> </w:t>
      </w:r>
      <w:r>
        <w:rPr>
          <w:b/>
          <w:sz w:val="24"/>
        </w:rPr>
        <w:t>appeal</w:t>
      </w:r>
      <w:r>
        <w:rPr>
          <w:b/>
          <w:spacing w:val="40"/>
          <w:sz w:val="24"/>
        </w:rPr>
        <w:t xml:space="preserve"> </w:t>
      </w:r>
      <w:r>
        <w:rPr>
          <w:b/>
          <w:sz w:val="24"/>
        </w:rPr>
        <w:t>referenced LCH 481/23 is reinstated;</w:t>
      </w:r>
    </w:p>
    <w:p w14:paraId="21A90CBD" w14:textId="77777777" w:rsidR="00230BA5" w:rsidRDefault="00230BA5">
      <w:pPr>
        <w:pStyle w:val="BodyText"/>
        <w:rPr>
          <w:b/>
        </w:rPr>
      </w:pPr>
    </w:p>
    <w:p w14:paraId="6D5A64FB" w14:textId="77777777" w:rsidR="00230BA5" w:rsidRDefault="00230BA5">
      <w:pPr>
        <w:pStyle w:val="BodyText"/>
        <w:rPr>
          <w:b/>
        </w:rPr>
      </w:pPr>
    </w:p>
    <w:p w14:paraId="3FE0E579" w14:textId="77777777" w:rsidR="00230BA5" w:rsidRDefault="00230BA5">
      <w:pPr>
        <w:pStyle w:val="BodyText"/>
        <w:rPr>
          <w:b/>
        </w:rPr>
      </w:pPr>
    </w:p>
    <w:p w14:paraId="31D02933" w14:textId="77777777" w:rsidR="00230BA5" w:rsidRDefault="00230BA5">
      <w:pPr>
        <w:pStyle w:val="BodyText"/>
        <w:spacing w:before="137"/>
        <w:rPr>
          <w:b/>
        </w:rPr>
      </w:pPr>
    </w:p>
    <w:p w14:paraId="19C965FE" w14:textId="77777777" w:rsidR="00230BA5" w:rsidRDefault="00000000">
      <w:pPr>
        <w:pStyle w:val="ListParagraph"/>
        <w:numPr>
          <w:ilvl w:val="0"/>
          <w:numId w:val="1"/>
        </w:numPr>
        <w:tabs>
          <w:tab w:val="left" w:pos="1120"/>
        </w:tabs>
        <w:spacing w:line="360" w:lineRule="auto"/>
        <w:ind w:right="125"/>
        <w:rPr>
          <w:b/>
          <w:sz w:val="24"/>
        </w:rPr>
      </w:pPr>
      <w:r>
        <w:rPr>
          <w:b/>
          <w:sz w:val="24"/>
        </w:rPr>
        <w:t>Applicant shall file his Heads of Argument in the reinstated appeal within 10 (ten)</w:t>
      </w:r>
      <w:r>
        <w:rPr>
          <w:b/>
          <w:spacing w:val="40"/>
          <w:sz w:val="24"/>
        </w:rPr>
        <w:t xml:space="preserve"> </w:t>
      </w:r>
      <w:r>
        <w:rPr>
          <w:b/>
          <w:sz w:val="24"/>
        </w:rPr>
        <w:t>days of this order; and</w:t>
      </w:r>
    </w:p>
    <w:p w14:paraId="5E5A7A4B" w14:textId="77777777" w:rsidR="00230BA5" w:rsidRDefault="00230BA5">
      <w:pPr>
        <w:pStyle w:val="BodyText"/>
        <w:rPr>
          <w:b/>
        </w:rPr>
      </w:pPr>
    </w:p>
    <w:p w14:paraId="501271DA" w14:textId="77777777" w:rsidR="00230BA5" w:rsidRDefault="00230BA5">
      <w:pPr>
        <w:pStyle w:val="BodyText"/>
        <w:rPr>
          <w:b/>
        </w:rPr>
      </w:pPr>
    </w:p>
    <w:p w14:paraId="6EA69388" w14:textId="77777777" w:rsidR="00230BA5" w:rsidRDefault="00230BA5">
      <w:pPr>
        <w:pStyle w:val="BodyText"/>
        <w:rPr>
          <w:b/>
        </w:rPr>
      </w:pPr>
    </w:p>
    <w:p w14:paraId="0776B25C" w14:textId="77777777" w:rsidR="00230BA5" w:rsidRDefault="00230BA5">
      <w:pPr>
        <w:pStyle w:val="BodyText"/>
        <w:spacing w:before="139"/>
        <w:rPr>
          <w:b/>
        </w:rPr>
      </w:pPr>
    </w:p>
    <w:p w14:paraId="6FA520E7" w14:textId="0A2A514C" w:rsidR="00230BA5" w:rsidRDefault="00000000">
      <w:pPr>
        <w:pStyle w:val="ListParagraph"/>
        <w:numPr>
          <w:ilvl w:val="0"/>
          <w:numId w:val="1"/>
        </w:numPr>
        <w:tabs>
          <w:tab w:val="left" w:pos="1119"/>
        </w:tabs>
        <w:spacing w:before="1"/>
        <w:ind w:left="1119" w:hanging="359"/>
        <w:rPr>
          <w:b/>
          <w:sz w:val="24"/>
        </w:rPr>
      </w:pPr>
      <w:r>
        <w:rPr>
          <w:noProof/>
        </w:rPr>
        <mc:AlternateContent>
          <mc:Choice Requires="wpg">
            <w:drawing>
              <wp:anchor distT="0" distB="0" distL="0" distR="0" simplePos="0" relativeHeight="15729664" behindDoc="0" locked="0" layoutInCell="1" allowOverlap="1" wp14:anchorId="1A53AE03" wp14:editId="17476290">
                <wp:simplePos x="0" y="0"/>
                <wp:positionH relativeFrom="page">
                  <wp:posOffset>2477360</wp:posOffset>
                </wp:positionH>
                <wp:positionV relativeFrom="paragraph">
                  <wp:posOffset>7097</wp:posOffset>
                </wp:positionV>
                <wp:extent cx="1911985" cy="956944"/>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1985" cy="956944"/>
                          <a:chOff x="0" y="0"/>
                          <a:chExt cx="1911985" cy="956944"/>
                        </a:xfrm>
                      </wpg:grpSpPr>
                      <wps:wsp>
                        <wps:cNvPr id="15" name="Textbox 15"/>
                        <wps:cNvSpPr txBox="1"/>
                        <wps:spPr>
                          <a:xfrm>
                            <a:off x="0" y="0"/>
                            <a:ext cx="1198880" cy="168910"/>
                          </a:xfrm>
                          <a:prstGeom prst="rect">
                            <a:avLst/>
                          </a:prstGeom>
                        </wps:spPr>
                        <wps:txbx>
                          <w:txbxContent>
                            <w:p w14:paraId="509903D5" w14:textId="77777777" w:rsidR="00230BA5" w:rsidRDefault="00000000">
                              <w:pPr>
                                <w:spacing w:line="266" w:lineRule="exact"/>
                                <w:rPr>
                                  <w:b/>
                                  <w:sz w:val="24"/>
                                </w:rPr>
                              </w:pPr>
                              <w:r>
                                <w:rPr>
                                  <w:b/>
                                  <w:sz w:val="24"/>
                                </w:rPr>
                                <w:t>bear</w:t>
                              </w:r>
                              <w:r>
                                <w:rPr>
                                  <w:b/>
                                  <w:spacing w:val="-1"/>
                                  <w:sz w:val="24"/>
                                </w:rPr>
                                <w:t xml:space="preserve"> </w:t>
                              </w:r>
                              <w:r>
                                <w:rPr>
                                  <w:b/>
                                  <w:sz w:val="24"/>
                                </w:rPr>
                                <w:t>its own</w:t>
                              </w:r>
                              <w:r>
                                <w:rPr>
                                  <w:b/>
                                  <w:spacing w:val="1"/>
                                  <w:sz w:val="24"/>
                                </w:rPr>
                                <w:t xml:space="preserve"> </w:t>
                              </w:r>
                              <w:r>
                                <w:rPr>
                                  <w:b/>
                                  <w:spacing w:val="-2"/>
                                  <w:sz w:val="24"/>
                                </w:rPr>
                                <w:t>costs.</w:t>
                              </w:r>
                            </w:p>
                          </w:txbxContent>
                        </wps:txbx>
                        <wps:bodyPr wrap="square" lIns="0" tIns="0" rIns="0" bIns="0" rtlCol="0">
                          <a:noAutofit/>
                        </wps:bodyPr>
                      </wps:wsp>
                      <wps:wsp>
                        <wps:cNvPr id="16" name="Textbox 16"/>
                        <wps:cNvSpPr txBox="1"/>
                        <wps:spPr>
                          <a:xfrm>
                            <a:off x="917222" y="787908"/>
                            <a:ext cx="994410" cy="168910"/>
                          </a:xfrm>
                          <a:prstGeom prst="rect">
                            <a:avLst/>
                          </a:prstGeom>
                        </wps:spPr>
                        <wps:txbx>
                          <w:txbxContent>
                            <w:p w14:paraId="1C55BD7E" w14:textId="77777777" w:rsidR="00230BA5" w:rsidRDefault="00000000">
                              <w:pPr>
                                <w:spacing w:line="266" w:lineRule="exact"/>
                                <w:rPr>
                                  <w:b/>
                                  <w:sz w:val="24"/>
                                </w:rPr>
                              </w:pPr>
                              <w:r>
                                <w:rPr>
                                  <w:b/>
                                  <w:sz w:val="24"/>
                                </w:rPr>
                                <w:t>G.</w:t>
                              </w:r>
                              <w:r>
                                <w:rPr>
                                  <w:b/>
                                  <w:spacing w:val="-2"/>
                                  <w:sz w:val="24"/>
                                </w:rPr>
                                <w:t xml:space="preserve"> MUSARIRI</w:t>
                              </w:r>
                            </w:p>
                          </w:txbxContent>
                        </wps:txbx>
                        <wps:bodyPr wrap="square" lIns="0" tIns="0" rIns="0" bIns="0" rtlCol="0">
                          <a:noAutofit/>
                        </wps:bodyPr>
                      </wps:wsp>
                    </wpg:wgp>
                  </a:graphicData>
                </a:graphic>
              </wp:anchor>
            </w:drawing>
          </mc:Choice>
          <mc:Fallback>
            <w:pict>
              <v:group w14:anchorId="1A53AE03" id="Group 14" o:spid="_x0000_s1036" style="position:absolute;left:0;text-align:left;margin-left:195.05pt;margin-top:.55pt;width:150.55pt;height:75.35pt;z-index:15729664;mso-wrap-distance-left:0;mso-wrap-distance-right:0;mso-position-horizontal-relative:page;mso-position-vertical-relative:text" coordsize="19119,9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">
                <v:shape id="Textbox 15" o:spid="_x0000_s1037" type="#_x0000_t202" style="position:absolute;width:11988;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09903D5" w14:textId="77777777" w:rsidR="00230BA5" w:rsidRDefault="00000000">
                        <w:pPr>
                          <w:spacing w:line="266" w:lineRule="exact"/>
                          <w:rPr>
                            <w:b/>
                            <w:sz w:val="24"/>
                          </w:rPr>
                        </w:pPr>
                        <w:r>
                          <w:rPr>
                            <w:b/>
                            <w:sz w:val="24"/>
                          </w:rPr>
                          <w:t>bear</w:t>
                        </w:r>
                        <w:r>
                          <w:rPr>
                            <w:b/>
                            <w:spacing w:val="-1"/>
                            <w:sz w:val="24"/>
                          </w:rPr>
                          <w:t xml:space="preserve"> </w:t>
                        </w:r>
                        <w:r>
                          <w:rPr>
                            <w:b/>
                            <w:sz w:val="24"/>
                          </w:rPr>
                          <w:t>its own</w:t>
                        </w:r>
                        <w:r>
                          <w:rPr>
                            <w:b/>
                            <w:spacing w:val="1"/>
                            <w:sz w:val="24"/>
                          </w:rPr>
                          <w:t xml:space="preserve"> </w:t>
                        </w:r>
                        <w:r>
                          <w:rPr>
                            <w:b/>
                            <w:spacing w:val="-2"/>
                            <w:sz w:val="24"/>
                          </w:rPr>
                          <w:t>costs.</w:t>
                        </w:r>
                      </w:p>
                    </w:txbxContent>
                  </v:textbox>
                </v:shape>
                <v:shape id="Textbox 16" o:spid="_x0000_s1038" type="#_x0000_t202" style="position:absolute;left:9172;top:7879;width:994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C55BD7E" w14:textId="77777777" w:rsidR="00230BA5" w:rsidRDefault="00000000">
                        <w:pPr>
                          <w:spacing w:line="266" w:lineRule="exact"/>
                          <w:rPr>
                            <w:b/>
                            <w:sz w:val="24"/>
                          </w:rPr>
                        </w:pPr>
                        <w:r>
                          <w:rPr>
                            <w:b/>
                            <w:sz w:val="24"/>
                          </w:rPr>
                          <w:t>G.</w:t>
                        </w:r>
                        <w:r>
                          <w:rPr>
                            <w:b/>
                            <w:spacing w:val="-2"/>
                            <w:sz w:val="24"/>
                          </w:rPr>
                          <w:t xml:space="preserve"> MUSARIRI</w:t>
                        </w:r>
                      </w:p>
                    </w:txbxContent>
                  </v:textbox>
                </v:shape>
                <w10:wrap anchorx="page"/>
              </v:group>
            </w:pict>
          </mc:Fallback>
        </mc:AlternateContent>
      </w:r>
      <w:r>
        <w:rPr>
          <w:b/>
          <w:sz w:val="24"/>
        </w:rPr>
        <w:t>Each</w:t>
      </w:r>
      <w:r>
        <w:rPr>
          <w:b/>
          <w:spacing w:val="-1"/>
          <w:sz w:val="24"/>
        </w:rPr>
        <w:t xml:space="preserve"> </w:t>
      </w:r>
      <w:r>
        <w:rPr>
          <w:b/>
          <w:sz w:val="24"/>
        </w:rPr>
        <w:t>party</w:t>
      </w:r>
      <w:r>
        <w:rPr>
          <w:b/>
          <w:spacing w:val="-1"/>
          <w:sz w:val="24"/>
        </w:rPr>
        <w:t xml:space="preserve"> </w:t>
      </w:r>
      <w:r>
        <w:rPr>
          <w:b/>
          <w:spacing w:val="-2"/>
          <w:sz w:val="24"/>
        </w:rPr>
        <w:t>shall</w:t>
      </w:r>
    </w:p>
    <w:p w14:paraId="2CEC2193" w14:textId="77777777" w:rsidR="00230BA5" w:rsidRDefault="00230BA5">
      <w:pPr>
        <w:pStyle w:val="BodyText"/>
        <w:rPr>
          <w:b/>
        </w:rPr>
      </w:pPr>
    </w:p>
    <w:p w14:paraId="79D0CE5A" w14:textId="77777777" w:rsidR="00230BA5" w:rsidRDefault="00230BA5">
      <w:pPr>
        <w:pStyle w:val="BodyText"/>
        <w:rPr>
          <w:b/>
        </w:rPr>
      </w:pPr>
    </w:p>
    <w:p w14:paraId="5A895D9C" w14:textId="77777777" w:rsidR="00230BA5" w:rsidRDefault="00230BA5">
      <w:pPr>
        <w:pStyle w:val="BodyText"/>
        <w:rPr>
          <w:b/>
        </w:rPr>
      </w:pPr>
    </w:p>
    <w:p w14:paraId="62D920E2" w14:textId="77777777" w:rsidR="00230BA5" w:rsidRDefault="00230BA5">
      <w:pPr>
        <w:pStyle w:val="BodyText"/>
        <w:rPr>
          <w:b/>
        </w:rPr>
      </w:pPr>
    </w:p>
    <w:p w14:paraId="3ECF5791" w14:textId="77777777" w:rsidR="00230BA5" w:rsidRDefault="00230BA5">
      <w:pPr>
        <w:pStyle w:val="BodyText"/>
        <w:rPr>
          <w:b/>
        </w:rPr>
      </w:pPr>
    </w:p>
    <w:p w14:paraId="335F2ADF" w14:textId="77777777" w:rsidR="00230BA5" w:rsidRDefault="00000000">
      <w:pPr>
        <w:ind w:left="279"/>
        <w:jc w:val="center"/>
        <w:rPr>
          <w:b/>
          <w:sz w:val="24"/>
        </w:rPr>
      </w:pPr>
      <w:r>
        <w:rPr>
          <w:b/>
          <w:spacing w:val="-2"/>
          <w:sz w:val="24"/>
        </w:rPr>
        <w:t>J-U-D-G-</w:t>
      </w:r>
      <w:r>
        <w:rPr>
          <w:b/>
          <w:spacing w:val="-10"/>
          <w:sz w:val="24"/>
        </w:rPr>
        <w:t>E</w:t>
      </w:r>
    </w:p>
    <w:sectPr w:rsidR="00230BA5">
      <w:pgSz w:w="12240" w:h="15840"/>
      <w:pgMar w:top="1820" w:right="1320" w:bottom="1200" w:left="10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05DF1" w14:textId="77777777" w:rsidR="00F44839" w:rsidRDefault="00F44839">
      <w:r>
        <w:separator/>
      </w:r>
    </w:p>
  </w:endnote>
  <w:endnote w:type="continuationSeparator" w:id="0">
    <w:p w14:paraId="6D417931" w14:textId="77777777" w:rsidR="00F44839" w:rsidRDefault="00F44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5A43" w14:textId="77777777" w:rsidR="00230BA5" w:rsidRDefault="00000000">
    <w:pPr>
      <w:pStyle w:val="BodyText"/>
      <w:spacing w:line="14" w:lineRule="auto"/>
      <w:rPr>
        <w:sz w:val="20"/>
      </w:rPr>
    </w:pPr>
    <w:r>
      <w:rPr>
        <w:noProof/>
      </w:rPr>
      <mc:AlternateContent>
        <mc:Choice Requires="wps">
          <w:drawing>
            <wp:anchor distT="0" distB="0" distL="0" distR="0" simplePos="0" relativeHeight="487490048" behindDoc="1" locked="0" layoutInCell="1" allowOverlap="1" wp14:anchorId="78982C15" wp14:editId="00E00AAF">
              <wp:simplePos x="0" y="0"/>
              <wp:positionH relativeFrom="page">
                <wp:posOffset>3645534</wp:posOffset>
              </wp:positionH>
              <wp:positionV relativeFrom="page">
                <wp:posOffset>9275774</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44141255" w14:textId="77777777" w:rsidR="00230BA5" w:rsidRDefault="00000000">
                          <w:pPr>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78982C15" id="_x0000_t202" coordsize="21600,21600" o:spt="202" path="m,l,21600r21600,l21600,xe">
              <v:stroke joinstyle="miter"/>
              <v:path gradientshapeok="t" o:connecttype="rect"/>
            </v:shapetype>
            <v:shape id="Textbox 1" o:spid="_x0000_s1039" type="#_x0000_t202" style="position:absolute;margin-left:287.05pt;margin-top:730.4pt;width:7.6pt;height:13.05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" filled="f" stroked="f">
              <v:textbox inset="0,0,0,0">
                <w:txbxContent>
                  <w:p w14:paraId="44141255" w14:textId="77777777" w:rsidR="00230BA5" w:rsidRDefault="00000000">
                    <w:pPr>
                      <w:spacing w:line="245"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DD5D" w14:textId="77777777" w:rsidR="00230BA5" w:rsidRDefault="00000000">
    <w:pPr>
      <w:pStyle w:val="BodyText"/>
      <w:spacing w:line="14" w:lineRule="auto"/>
      <w:rPr>
        <w:sz w:val="20"/>
      </w:rPr>
    </w:pPr>
    <w:r>
      <w:rPr>
        <w:noProof/>
      </w:rPr>
      <mc:AlternateContent>
        <mc:Choice Requires="wps">
          <w:drawing>
            <wp:anchor distT="0" distB="0" distL="0" distR="0" simplePos="0" relativeHeight="487490560" behindDoc="1" locked="0" layoutInCell="1" allowOverlap="1" wp14:anchorId="2E06822A" wp14:editId="4ABC4DA4">
              <wp:simplePos x="0" y="0"/>
              <wp:positionH relativeFrom="page">
                <wp:posOffset>3813683</wp:posOffset>
              </wp:positionH>
              <wp:positionV relativeFrom="page">
                <wp:posOffset>9275774</wp:posOffset>
              </wp:positionV>
              <wp:extent cx="160020"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1D84F1E" w14:textId="77777777" w:rsidR="00230BA5"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2E06822A" id="_x0000_t202" coordsize="21600,21600" o:spt="202" path="m,l,21600r21600,l21600,xe">
              <v:stroke joinstyle="miter"/>
              <v:path gradientshapeok="t" o:connecttype="rect"/>
            </v:shapetype>
            <v:shape id="Textbox 13" o:spid="_x0000_s1040" type="#_x0000_t202" style="position:absolute;margin-left:300.3pt;margin-top:730.4pt;width:12.6pt;height:13.05pt;z-index:-158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" filled="f" stroked="f">
              <v:textbox inset="0,0,0,0">
                <w:txbxContent>
                  <w:p w14:paraId="71D84F1E" w14:textId="77777777" w:rsidR="00230BA5"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5CFCA" w14:textId="77777777" w:rsidR="00F44839" w:rsidRDefault="00F44839">
      <w:r>
        <w:separator/>
      </w:r>
    </w:p>
  </w:footnote>
  <w:footnote w:type="continuationSeparator" w:id="0">
    <w:p w14:paraId="6AA48BD3" w14:textId="77777777" w:rsidR="00F44839" w:rsidRDefault="00F44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E4A5C"/>
    <w:multiLevelType w:val="hybridMultilevel"/>
    <w:tmpl w:val="052CE06C"/>
    <w:lvl w:ilvl="0" w:tplc="3C54D6EC">
      <w:start w:val="1"/>
      <w:numFmt w:val="decimal"/>
      <w:lvlText w:val="%1."/>
      <w:lvlJc w:val="left"/>
      <w:pPr>
        <w:ind w:left="15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B50C818">
      <w:start w:val="1"/>
      <w:numFmt w:val="lowerLetter"/>
      <w:lvlText w:val="%2."/>
      <w:lvlJc w:val="left"/>
      <w:pPr>
        <w:ind w:left="148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EAB26008">
      <w:numFmt w:val="bullet"/>
      <w:lvlText w:val="•"/>
      <w:lvlJc w:val="left"/>
      <w:pPr>
        <w:ind w:left="2466" w:hanging="360"/>
      </w:pPr>
      <w:rPr>
        <w:rFonts w:hint="default"/>
        <w:lang w:val="en-US" w:eastAsia="en-US" w:bidi="ar-SA"/>
      </w:rPr>
    </w:lvl>
    <w:lvl w:ilvl="3" w:tplc="95E63878">
      <w:numFmt w:val="bullet"/>
      <w:lvlText w:val="•"/>
      <w:lvlJc w:val="left"/>
      <w:pPr>
        <w:ind w:left="3393" w:hanging="360"/>
      </w:pPr>
      <w:rPr>
        <w:rFonts w:hint="default"/>
        <w:lang w:val="en-US" w:eastAsia="en-US" w:bidi="ar-SA"/>
      </w:rPr>
    </w:lvl>
    <w:lvl w:ilvl="4" w:tplc="C234BB20">
      <w:numFmt w:val="bullet"/>
      <w:lvlText w:val="•"/>
      <w:lvlJc w:val="left"/>
      <w:pPr>
        <w:ind w:left="4320" w:hanging="360"/>
      </w:pPr>
      <w:rPr>
        <w:rFonts w:hint="default"/>
        <w:lang w:val="en-US" w:eastAsia="en-US" w:bidi="ar-SA"/>
      </w:rPr>
    </w:lvl>
    <w:lvl w:ilvl="5" w:tplc="67525454">
      <w:numFmt w:val="bullet"/>
      <w:lvlText w:val="•"/>
      <w:lvlJc w:val="left"/>
      <w:pPr>
        <w:ind w:left="5246" w:hanging="360"/>
      </w:pPr>
      <w:rPr>
        <w:rFonts w:hint="default"/>
        <w:lang w:val="en-US" w:eastAsia="en-US" w:bidi="ar-SA"/>
      </w:rPr>
    </w:lvl>
    <w:lvl w:ilvl="6" w:tplc="94480BD4">
      <w:numFmt w:val="bullet"/>
      <w:lvlText w:val="•"/>
      <w:lvlJc w:val="left"/>
      <w:pPr>
        <w:ind w:left="6173" w:hanging="360"/>
      </w:pPr>
      <w:rPr>
        <w:rFonts w:hint="default"/>
        <w:lang w:val="en-US" w:eastAsia="en-US" w:bidi="ar-SA"/>
      </w:rPr>
    </w:lvl>
    <w:lvl w:ilvl="7" w:tplc="0632EBB2">
      <w:numFmt w:val="bullet"/>
      <w:lvlText w:val="•"/>
      <w:lvlJc w:val="left"/>
      <w:pPr>
        <w:ind w:left="7100" w:hanging="360"/>
      </w:pPr>
      <w:rPr>
        <w:rFonts w:hint="default"/>
        <w:lang w:val="en-US" w:eastAsia="en-US" w:bidi="ar-SA"/>
      </w:rPr>
    </w:lvl>
    <w:lvl w:ilvl="8" w:tplc="C8ECBC06">
      <w:numFmt w:val="bullet"/>
      <w:lvlText w:val="•"/>
      <w:lvlJc w:val="left"/>
      <w:pPr>
        <w:ind w:left="8026" w:hanging="360"/>
      </w:pPr>
      <w:rPr>
        <w:rFonts w:hint="default"/>
        <w:lang w:val="en-US" w:eastAsia="en-US" w:bidi="ar-SA"/>
      </w:rPr>
    </w:lvl>
  </w:abstractNum>
  <w:abstractNum w:abstractNumId="1" w15:restartNumberingAfterBreak="0">
    <w:nsid w:val="28DD5A21"/>
    <w:multiLevelType w:val="hybridMultilevel"/>
    <w:tmpl w:val="C8CA7CD8"/>
    <w:lvl w:ilvl="0" w:tplc="F9829D70">
      <w:start w:val="1"/>
      <w:numFmt w:val="decimal"/>
      <w:lvlText w:val="%1."/>
      <w:lvlJc w:val="left"/>
      <w:pPr>
        <w:ind w:left="1120"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640ED426">
      <w:numFmt w:val="bullet"/>
      <w:lvlText w:val="•"/>
      <w:lvlJc w:val="left"/>
      <w:pPr>
        <w:ind w:left="1996" w:hanging="360"/>
      </w:pPr>
      <w:rPr>
        <w:rFonts w:hint="default"/>
        <w:lang w:val="en-US" w:eastAsia="en-US" w:bidi="ar-SA"/>
      </w:rPr>
    </w:lvl>
    <w:lvl w:ilvl="2" w:tplc="39225E94">
      <w:numFmt w:val="bullet"/>
      <w:lvlText w:val="•"/>
      <w:lvlJc w:val="left"/>
      <w:pPr>
        <w:ind w:left="2872" w:hanging="360"/>
      </w:pPr>
      <w:rPr>
        <w:rFonts w:hint="default"/>
        <w:lang w:val="en-US" w:eastAsia="en-US" w:bidi="ar-SA"/>
      </w:rPr>
    </w:lvl>
    <w:lvl w:ilvl="3" w:tplc="F15E317C">
      <w:numFmt w:val="bullet"/>
      <w:lvlText w:val="•"/>
      <w:lvlJc w:val="left"/>
      <w:pPr>
        <w:ind w:left="3748" w:hanging="360"/>
      </w:pPr>
      <w:rPr>
        <w:rFonts w:hint="default"/>
        <w:lang w:val="en-US" w:eastAsia="en-US" w:bidi="ar-SA"/>
      </w:rPr>
    </w:lvl>
    <w:lvl w:ilvl="4" w:tplc="C964BCE0">
      <w:numFmt w:val="bullet"/>
      <w:lvlText w:val="•"/>
      <w:lvlJc w:val="left"/>
      <w:pPr>
        <w:ind w:left="4624" w:hanging="360"/>
      </w:pPr>
      <w:rPr>
        <w:rFonts w:hint="default"/>
        <w:lang w:val="en-US" w:eastAsia="en-US" w:bidi="ar-SA"/>
      </w:rPr>
    </w:lvl>
    <w:lvl w:ilvl="5" w:tplc="6CA69F90">
      <w:numFmt w:val="bullet"/>
      <w:lvlText w:val="•"/>
      <w:lvlJc w:val="left"/>
      <w:pPr>
        <w:ind w:left="5500" w:hanging="360"/>
      </w:pPr>
      <w:rPr>
        <w:rFonts w:hint="default"/>
        <w:lang w:val="en-US" w:eastAsia="en-US" w:bidi="ar-SA"/>
      </w:rPr>
    </w:lvl>
    <w:lvl w:ilvl="6" w:tplc="096E3200">
      <w:numFmt w:val="bullet"/>
      <w:lvlText w:val="•"/>
      <w:lvlJc w:val="left"/>
      <w:pPr>
        <w:ind w:left="6376" w:hanging="360"/>
      </w:pPr>
      <w:rPr>
        <w:rFonts w:hint="default"/>
        <w:lang w:val="en-US" w:eastAsia="en-US" w:bidi="ar-SA"/>
      </w:rPr>
    </w:lvl>
    <w:lvl w:ilvl="7" w:tplc="A0567D2C">
      <w:numFmt w:val="bullet"/>
      <w:lvlText w:val="•"/>
      <w:lvlJc w:val="left"/>
      <w:pPr>
        <w:ind w:left="7252" w:hanging="360"/>
      </w:pPr>
      <w:rPr>
        <w:rFonts w:hint="default"/>
        <w:lang w:val="en-US" w:eastAsia="en-US" w:bidi="ar-SA"/>
      </w:rPr>
    </w:lvl>
    <w:lvl w:ilvl="8" w:tplc="6D0E1C8A">
      <w:numFmt w:val="bullet"/>
      <w:lvlText w:val="•"/>
      <w:lvlJc w:val="left"/>
      <w:pPr>
        <w:ind w:left="8128" w:hanging="360"/>
      </w:pPr>
      <w:rPr>
        <w:rFonts w:hint="default"/>
        <w:lang w:val="en-US" w:eastAsia="en-US" w:bidi="ar-SA"/>
      </w:rPr>
    </w:lvl>
  </w:abstractNum>
  <w:num w:numId="1" w16cid:durableId="777799397">
    <w:abstractNumId w:val="1"/>
  </w:num>
  <w:num w:numId="2" w16cid:durableId="1853183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BA5"/>
    <w:rsid w:val="000D5CB9"/>
    <w:rsid w:val="00230BA5"/>
    <w:rsid w:val="00F44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5AE8"/>
  <w15:docId w15:val="{8DFF6F4F-08E9-490B-996B-B4E8A3171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3879</Characters>
  <Application>Microsoft Office Word</Application>
  <DocSecurity>0</DocSecurity>
  <Lines>32</Lines>
  <Paragraphs>9</Paragraphs>
  <ScaleCrop>false</ScaleCrop>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Shylet Dzagon'a</cp:lastModifiedBy>
  <cp:revision>2</cp:revision>
  <dcterms:created xsi:type="dcterms:W3CDTF">2024-02-12T08:41:00Z</dcterms:created>
  <dcterms:modified xsi:type="dcterms:W3CDTF">2024-02-12T08:41:00Z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2024-01-29T00:00:00Z</vt:filetime>
  </property>
  <property fmtid="{D5CDD505-2E9C-101B-9397-08002B2CF9AE}" pid="3" name="Creator">
    <vt:lpwstr>Microsoft® Word for Office 365</vt:lpwstr>
  </property>
  <property fmtid="{D5CDD505-2E9C-101B-9397-08002B2CF9AE}" pid="4" name="LastSaved">
    <vt:filetime>2024-02-12T00:00:00Z</vt:filetime>
  </property>
  <property fmtid="{D5CDD505-2E9C-101B-9397-08002B2CF9AE}" pid="5" name="Producer">
    <vt:lpwstr>䵩捲潳潦璮⁗潲搠景爠佦晩捥″㘵㬠浯摩晩敤⁵獩湧⁩呥硴′⸱⸷⁢礠ㅔ㍘吀</vt:lpwstr>
  </property>
</Properties>
</file>