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38334" w14:textId="4DDE9516" w:rsidR="00EF18D3" w:rsidRDefault="00244FE7" w:rsidP="00055BCB">
      <w:pPr>
        <w:spacing w:after="0" w:line="240" w:lineRule="auto"/>
        <w:jc w:val="both"/>
        <w:rPr>
          <w:rFonts w:ascii="Times New Roman" w:hAnsi="Times New Roman" w:cs="Times New Roman"/>
          <w:bCs/>
          <w:sz w:val="24"/>
          <w:szCs w:val="24"/>
        </w:rPr>
      </w:pPr>
      <w:bookmarkStart w:id="0" w:name="_Hlk185319454"/>
      <w:r w:rsidRPr="00244FE7">
        <w:rPr>
          <w:rFonts w:ascii="Times New Roman" w:hAnsi="Times New Roman" w:cs="Times New Roman"/>
          <w:bCs/>
          <w:sz w:val="24"/>
          <w:szCs w:val="24"/>
        </w:rPr>
        <w:t xml:space="preserve">JOHN MARINDA </w:t>
      </w:r>
    </w:p>
    <w:p w14:paraId="73424BFA" w14:textId="1555D1BB" w:rsidR="00EF18D3" w:rsidRDefault="00EF18D3" w:rsidP="00055BC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and</w:t>
      </w:r>
    </w:p>
    <w:p w14:paraId="1DEBF69F" w14:textId="1EE43225" w:rsidR="00EF18D3" w:rsidRDefault="00244FE7" w:rsidP="00055BCB">
      <w:pPr>
        <w:spacing w:after="0" w:line="240" w:lineRule="auto"/>
        <w:jc w:val="both"/>
        <w:rPr>
          <w:rFonts w:ascii="Times New Roman" w:hAnsi="Times New Roman" w:cs="Times New Roman"/>
          <w:bCs/>
          <w:sz w:val="24"/>
          <w:szCs w:val="24"/>
        </w:rPr>
      </w:pPr>
      <w:r w:rsidRPr="00244FE7">
        <w:rPr>
          <w:rFonts w:ascii="Times New Roman" w:hAnsi="Times New Roman" w:cs="Times New Roman"/>
          <w:bCs/>
          <w:sz w:val="24"/>
          <w:szCs w:val="24"/>
        </w:rPr>
        <w:t xml:space="preserve">INNOCENT CHAPWANYA </w:t>
      </w:r>
    </w:p>
    <w:p w14:paraId="372A40EC" w14:textId="5528A67F" w:rsidR="00536179" w:rsidRDefault="00536179" w:rsidP="00055BC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and</w:t>
      </w:r>
    </w:p>
    <w:p w14:paraId="16B9B082" w14:textId="719513D6" w:rsidR="00536179" w:rsidRDefault="00244FE7" w:rsidP="00055BCB">
      <w:pPr>
        <w:spacing w:after="0" w:line="240" w:lineRule="auto"/>
        <w:jc w:val="both"/>
        <w:rPr>
          <w:rFonts w:ascii="Times New Roman" w:hAnsi="Times New Roman" w:cs="Times New Roman"/>
          <w:bCs/>
          <w:sz w:val="24"/>
          <w:szCs w:val="24"/>
        </w:rPr>
      </w:pPr>
      <w:r w:rsidRPr="00244FE7">
        <w:rPr>
          <w:rFonts w:ascii="Times New Roman" w:hAnsi="Times New Roman" w:cs="Times New Roman"/>
          <w:bCs/>
          <w:sz w:val="24"/>
          <w:szCs w:val="24"/>
        </w:rPr>
        <w:t xml:space="preserve">ALBERT JONASI ZVIDZAI </w:t>
      </w:r>
    </w:p>
    <w:p w14:paraId="4C9246F6" w14:textId="4684199A" w:rsidR="00536179" w:rsidRDefault="00536179" w:rsidP="00055BC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and</w:t>
      </w:r>
    </w:p>
    <w:p w14:paraId="7FAF8C8F" w14:textId="3A73B519" w:rsidR="00536179" w:rsidRDefault="00244FE7" w:rsidP="00055BCB">
      <w:pPr>
        <w:spacing w:after="0" w:line="240" w:lineRule="auto"/>
        <w:jc w:val="both"/>
        <w:rPr>
          <w:rFonts w:ascii="Times New Roman" w:hAnsi="Times New Roman" w:cs="Times New Roman"/>
          <w:bCs/>
          <w:sz w:val="24"/>
          <w:szCs w:val="24"/>
        </w:rPr>
      </w:pPr>
      <w:r w:rsidRPr="00244FE7">
        <w:rPr>
          <w:rFonts w:ascii="Times New Roman" w:hAnsi="Times New Roman" w:cs="Times New Roman"/>
          <w:bCs/>
          <w:sz w:val="24"/>
          <w:szCs w:val="24"/>
        </w:rPr>
        <w:t>ECKNOS HAPPINESS MUTYANDA</w:t>
      </w:r>
      <w:r w:rsidR="00536179">
        <w:rPr>
          <w:rFonts w:ascii="Times New Roman" w:hAnsi="Times New Roman" w:cs="Times New Roman"/>
          <w:bCs/>
          <w:sz w:val="24"/>
          <w:szCs w:val="24"/>
        </w:rPr>
        <w:t xml:space="preserve"> </w:t>
      </w:r>
    </w:p>
    <w:p w14:paraId="6B2C3F49" w14:textId="35EB2376" w:rsidR="00536179" w:rsidRDefault="00536179" w:rsidP="00055BC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versus</w:t>
      </w:r>
    </w:p>
    <w:p w14:paraId="1A765F22" w14:textId="77777777" w:rsidR="00973153" w:rsidRDefault="00244FE7" w:rsidP="00055BCB">
      <w:pPr>
        <w:spacing w:after="0" w:line="240" w:lineRule="auto"/>
        <w:jc w:val="both"/>
        <w:rPr>
          <w:rFonts w:ascii="Times New Roman" w:hAnsi="Times New Roman" w:cs="Times New Roman"/>
          <w:bCs/>
          <w:sz w:val="24"/>
          <w:szCs w:val="24"/>
        </w:rPr>
      </w:pPr>
      <w:r w:rsidRPr="00244FE7">
        <w:rPr>
          <w:rFonts w:ascii="Times New Roman" w:hAnsi="Times New Roman" w:cs="Times New Roman"/>
          <w:bCs/>
          <w:sz w:val="24"/>
          <w:szCs w:val="24"/>
        </w:rPr>
        <w:t>MINISTER OF LOCAL</w:t>
      </w:r>
      <w:r w:rsidR="00973153">
        <w:rPr>
          <w:rFonts w:ascii="Times New Roman" w:hAnsi="Times New Roman" w:cs="Times New Roman"/>
          <w:bCs/>
          <w:sz w:val="24"/>
          <w:szCs w:val="24"/>
        </w:rPr>
        <w:t xml:space="preserve"> </w:t>
      </w:r>
      <w:r w:rsidRPr="00244FE7">
        <w:rPr>
          <w:rFonts w:ascii="Times New Roman" w:hAnsi="Times New Roman" w:cs="Times New Roman"/>
          <w:bCs/>
          <w:sz w:val="24"/>
          <w:szCs w:val="24"/>
        </w:rPr>
        <w:t>GOVERNMENT AND</w:t>
      </w:r>
    </w:p>
    <w:p w14:paraId="3C039BCD" w14:textId="2BD4E6A8" w:rsidR="00536179" w:rsidRDefault="00244FE7" w:rsidP="00055BCB">
      <w:pPr>
        <w:spacing w:after="0" w:line="240" w:lineRule="auto"/>
        <w:jc w:val="both"/>
        <w:rPr>
          <w:rFonts w:ascii="Times New Roman" w:hAnsi="Times New Roman" w:cs="Times New Roman"/>
          <w:bCs/>
          <w:sz w:val="24"/>
          <w:szCs w:val="24"/>
        </w:rPr>
      </w:pPr>
      <w:r w:rsidRPr="00244FE7">
        <w:rPr>
          <w:rFonts w:ascii="Times New Roman" w:hAnsi="Times New Roman" w:cs="Times New Roman"/>
          <w:bCs/>
          <w:sz w:val="24"/>
          <w:szCs w:val="24"/>
        </w:rPr>
        <w:t xml:space="preserve">PUBLIC WORKS AND NATIONAL HOUSING </w:t>
      </w:r>
    </w:p>
    <w:p w14:paraId="0F8FE75D" w14:textId="6B20F5EE" w:rsidR="00536179" w:rsidRDefault="00536179" w:rsidP="00055BC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and</w:t>
      </w:r>
    </w:p>
    <w:p w14:paraId="0BC6CAF8" w14:textId="3AFB8756" w:rsidR="00536179" w:rsidRDefault="00244FE7" w:rsidP="00055BCB">
      <w:pPr>
        <w:spacing w:after="0" w:line="240" w:lineRule="auto"/>
        <w:jc w:val="both"/>
        <w:rPr>
          <w:rFonts w:ascii="Times New Roman" w:hAnsi="Times New Roman" w:cs="Times New Roman"/>
          <w:bCs/>
          <w:sz w:val="24"/>
          <w:szCs w:val="24"/>
        </w:rPr>
      </w:pPr>
      <w:r w:rsidRPr="00244FE7">
        <w:rPr>
          <w:rFonts w:ascii="Times New Roman" w:hAnsi="Times New Roman" w:cs="Times New Roman"/>
          <w:bCs/>
          <w:sz w:val="24"/>
          <w:szCs w:val="24"/>
        </w:rPr>
        <w:t xml:space="preserve">MIDLANDS PROVISIONAL CHIEFS ASSEMBLY </w:t>
      </w:r>
    </w:p>
    <w:p w14:paraId="3B8035B7" w14:textId="6E30F433" w:rsidR="00536179" w:rsidRDefault="00536179" w:rsidP="00055BC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and</w:t>
      </w:r>
    </w:p>
    <w:p w14:paraId="47EB86F4" w14:textId="27DE1733" w:rsidR="00987A39" w:rsidRDefault="00244FE7" w:rsidP="00055BCB">
      <w:pPr>
        <w:spacing w:after="0" w:line="240" w:lineRule="auto"/>
        <w:jc w:val="both"/>
        <w:rPr>
          <w:rFonts w:ascii="Times New Roman" w:hAnsi="Times New Roman" w:cs="Times New Roman"/>
          <w:bCs/>
          <w:sz w:val="24"/>
          <w:szCs w:val="24"/>
        </w:rPr>
      </w:pPr>
      <w:r w:rsidRPr="00244FE7">
        <w:rPr>
          <w:rFonts w:ascii="Times New Roman" w:hAnsi="Times New Roman" w:cs="Times New Roman"/>
          <w:bCs/>
          <w:sz w:val="24"/>
          <w:szCs w:val="24"/>
        </w:rPr>
        <w:t xml:space="preserve">ABRAHAM NYAMANDE </w:t>
      </w:r>
    </w:p>
    <w:p w14:paraId="71EE996F" w14:textId="77777777" w:rsidR="00536179" w:rsidRPr="00C57D63" w:rsidRDefault="00536179" w:rsidP="00055BCB">
      <w:pPr>
        <w:spacing w:after="0" w:line="240" w:lineRule="auto"/>
        <w:jc w:val="both"/>
        <w:rPr>
          <w:rFonts w:ascii="Times New Roman" w:hAnsi="Times New Roman" w:cs="Times New Roman"/>
          <w:bCs/>
          <w:sz w:val="24"/>
          <w:szCs w:val="24"/>
        </w:rPr>
      </w:pPr>
    </w:p>
    <w:p w14:paraId="27BFA04D" w14:textId="77777777" w:rsidR="00987A39" w:rsidRPr="00C57D63" w:rsidRDefault="00987A39" w:rsidP="00055BCB">
      <w:pPr>
        <w:pStyle w:val="NoSpacing"/>
        <w:rPr>
          <w:lang w:val="en-GB"/>
        </w:rPr>
      </w:pPr>
    </w:p>
    <w:p w14:paraId="7D75841C" w14:textId="77777777" w:rsidR="00987A39" w:rsidRPr="00C57D63" w:rsidRDefault="00987A39" w:rsidP="00055BCB">
      <w:pPr>
        <w:spacing w:after="0" w:line="240" w:lineRule="auto"/>
        <w:jc w:val="both"/>
        <w:rPr>
          <w:rFonts w:ascii="Times New Roman" w:hAnsi="Times New Roman" w:cs="Times New Roman"/>
          <w:bCs/>
          <w:sz w:val="24"/>
          <w:szCs w:val="24"/>
          <w:lang w:val="en-GB"/>
        </w:rPr>
      </w:pPr>
      <w:r w:rsidRPr="00C57D63">
        <w:rPr>
          <w:rFonts w:ascii="Times New Roman" w:hAnsi="Times New Roman" w:cs="Times New Roman"/>
          <w:bCs/>
          <w:sz w:val="24"/>
          <w:szCs w:val="24"/>
          <w:lang w:val="en-GB"/>
        </w:rPr>
        <w:t>HIGH COURT OF ZIMBABWE</w:t>
      </w:r>
    </w:p>
    <w:p w14:paraId="205A13B8" w14:textId="77777777" w:rsidR="00987A39" w:rsidRPr="00FD21D8" w:rsidRDefault="00987A39" w:rsidP="00055BCB">
      <w:pPr>
        <w:spacing w:after="0" w:line="240" w:lineRule="auto"/>
        <w:jc w:val="both"/>
        <w:rPr>
          <w:rFonts w:ascii="Times New Roman" w:hAnsi="Times New Roman" w:cs="Times New Roman"/>
          <w:b/>
          <w:sz w:val="24"/>
          <w:szCs w:val="24"/>
          <w:lang w:val="en-GB"/>
        </w:rPr>
      </w:pPr>
      <w:r w:rsidRPr="00FD21D8">
        <w:rPr>
          <w:rFonts w:ascii="Times New Roman" w:hAnsi="Times New Roman" w:cs="Times New Roman"/>
          <w:b/>
          <w:sz w:val="24"/>
          <w:szCs w:val="24"/>
          <w:lang w:val="en-GB"/>
        </w:rPr>
        <w:t>DEMBURE J</w:t>
      </w:r>
    </w:p>
    <w:p w14:paraId="3AB342E6" w14:textId="0818190B" w:rsidR="00987A39" w:rsidRPr="00C57D63" w:rsidRDefault="00987A39" w:rsidP="00055BCB">
      <w:pPr>
        <w:spacing w:after="0" w:line="240" w:lineRule="auto"/>
        <w:jc w:val="both"/>
        <w:rPr>
          <w:rFonts w:ascii="Times New Roman" w:hAnsi="Times New Roman" w:cs="Times New Roman"/>
          <w:bCs/>
          <w:sz w:val="24"/>
          <w:szCs w:val="24"/>
          <w:lang w:val="en-GB"/>
        </w:rPr>
      </w:pPr>
      <w:r w:rsidRPr="00C57D63">
        <w:rPr>
          <w:rFonts w:ascii="Times New Roman" w:hAnsi="Times New Roman" w:cs="Times New Roman"/>
          <w:bCs/>
          <w:sz w:val="24"/>
          <w:szCs w:val="24"/>
          <w:lang w:val="en-GB"/>
        </w:rPr>
        <w:t xml:space="preserve">HARARE: </w:t>
      </w:r>
      <w:r w:rsidR="002D4540">
        <w:rPr>
          <w:rFonts w:ascii="Times New Roman" w:hAnsi="Times New Roman" w:cs="Times New Roman"/>
          <w:bCs/>
          <w:sz w:val="24"/>
          <w:szCs w:val="24"/>
          <w:lang w:val="en-GB"/>
        </w:rPr>
        <w:t xml:space="preserve">9, </w:t>
      </w:r>
      <w:r>
        <w:rPr>
          <w:rFonts w:ascii="Times New Roman" w:hAnsi="Times New Roman" w:cs="Times New Roman"/>
          <w:bCs/>
          <w:sz w:val="24"/>
          <w:szCs w:val="24"/>
          <w:lang w:val="en-GB"/>
        </w:rPr>
        <w:t>1</w:t>
      </w:r>
      <w:r w:rsidR="00536179">
        <w:rPr>
          <w:rFonts w:ascii="Times New Roman" w:hAnsi="Times New Roman" w:cs="Times New Roman"/>
          <w:bCs/>
          <w:sz w:val="24"/>
          <w:szCs w:val="24"/>
          <w:lang w:val="en-GB"/>
        </w:rPr>
        <w:t>7</w:t>
      </w:r>
      <w:r>
        <w:rPr>
          <w:rFonts w:ascii="Times New Roman" w:hAnsi="Times New Roman" w:cs="Times New Roman"/>
          <w:bCs/>
          <w:sz w:val="24"/>
          <w:szCs w:val="24"/>
          <w:lang w:val="en-GB"/>
        </w:rPr>
        <w:t xml:space="preserve"> June &amp; </w:t>
      </w:r>
      <w:r w:rsidR="006929AE">
        <w:rPr>
          <w:rFonts w:ascii="Times New Roman" w:hAnsi="Times New Roman" w:cs="Times New Roman"/>
          <w:bCs/>
          <w:sz w:val="24"/>
          <w:szCs w:val="24"/>
          <w:lang w:val="en-GB"/>
        </w:rPr>
        <w:t>21</w:t>
      </w:r>
      <w:r>
        <w:rPr>
          <w:rFonts w:ascii="Times New Roman" w:hAnsi="Times New Roman" w:cs="Times New Roman"/>
          <w:bCs/>
          <w:sz w:val="24"/>
          <w:szCs w:val="24"/>
          <w:lang w:val="en-GB"/>
        </w:rPr>
        <w:t xml:space="preserve"> July </w:t>
      </w:r>
      <w:r w:rsidRPr="00C57D63">
        <w:rPr>
          <w:rFonts w:ascii="Times New Roman" w:hAnsi="Times New Roman" w:cs="Times New Roman"/>
          <w:bCs/>
          <w:sz w:val="24"/>
          <w:szCs w:val="24"/>
          <w:lang w:val="en-GB"/>
        </w:rPr>
        <w:t>2025.</w:t>
      </w:r>
    </w:p>
    <w:p w14:paraId="0A1A4F38" w14:textId="77777777" w:rsidR="00987A39" w:rsidRPr="00C57D63" w:rsidRDefault="00987A39" w:rsidP="00055BCB">
      <w:pPr>
        <w:pStyle w:val="NoSpacing"/>
        <w:rPr>
          <w:lang w:val="en-GB"/>
        </w:rPr>
      </w:pPr>
    </w:p>
    <w:p w14:paraId="2E5DCCC5" w14:textId="77777777" w:rsidR="00987A39" w:rsidRPr="00C57D63" w:rsidRDefault="00987A39" w:rsidP="00055BCB">
      <w:pPr>
        <w:pStyle w:val="NoSpacing"/>
        <w:rPr>
          <w:lang w:val="en-GB"/>
        </w:rPr>
      </w:pPr>
    </w:p>
    <w:p w14:paraId="5F856899" w14:textId="610C92E9" w:rsidR="00987A39" w:rsidRPr="006D7B01" w:rsidRDefault="00536179" w:rsidP="00055BCB">
      <w:pPr>
        <w:spacing w:after="0" w:line="240" w:lineRule="auto"/>
        <w:jc w:val="both"/>
        <w:rPr>
          <w:rFonts w:ascii="Times New Roman" w:hAnsi="Times New Roman" w:cs="Times New Roman"/>
          <w:b/>
          <w:iCs/>
          <w:sz w:val="24"/>
          <w:szCs w:val="24"/>
          <w:lang w:val="en-GB"/>
        </w:rPr>
      </w:pPr>
      <w:r>
        <w:rPr>
          <w:rFonts w:ascii="Times New Roman" w:hAnsi="Times New Roman" w:cs="Times New Roman"/>
          <w:b/>
          <w:iCs/>
          <w:sz w:val="24"/>
          <w:szCs w:val="24"/>
          <w:lang w:val="en-GB"/>
        </w:rPr>
        <w:t>Opposed Application</w:t>
      </w:r>
    </w:p>
    <w:p w14:paraId="1C0A96EB" w14:textId="77777777" w:rsidR="00987A39" w:rsidRPr="00C57D63" w:rsidRDefault="00987A39" w:rsidP="00055BCB">
      <w:pPr>
        <w:pStyle w:val="NoSpacing"/>
        <w:rPr>
          <w:lang w:val="en-GB"/>
        </w:rPr>
      </w:pPr>
    </w:p>
    <w:p w14:paraId="5D4C66F9" w14:textId="77777777" w:rsidR="00987A39" w:rsidRPr="00C57D63" w:rsidRDefault="00987A39" w:rsidP="00055BCB">
      <w:pPr>
        <w:pStyle w:val="NoSpacing"/>
        <w:rPr>
          <w:lang w:val="en-GB"/>
        </w:rPr>
      </w:pPr>
    </w:p>
    <w:p w14:paraId="571741BC" w14:textId="3C6163CB" w:rsidR="00987A39" w:rsidRPr="00C57D63" w:rsidRDefault="00536179" w:rsidP="00055BCB">
      <w:pPr>
        <w:spacing w:after="0" w:line="240" w:lineRule="auto"/>
        <w:jc w:val="both"/>
        <w:rPr>
          <w:rFonts w:ascii="Times New Roman" w:hAnsi="Times New Roman" w:cs="Times New Roman"/>
          <w:sz w:val="24"/>
          <w:szCs w:val="24"/>
          <w:lang w:val="en-GB"/>
        </w:rPr>
      </w:pPr>
      <w:r>
        <w:rPr>
          <w:rFonts w:ascii="Times New Roman" w:hAnsi="Times New Roman" w:cs="Times New Roman"/>
          <w:i/>
          <w:sz w:val="24"/>
          <w:szCs w:val="24"/>
          <w:lang w:val="en-GB"/>
        </w:rPr>
        <w:t>D C Kufaruwenga</w:t>
      </w:r>
      <w:r w:rsidR="006D7B01">
        <w:rPr>
          <w:rFonts w:ascii="Times New Roman" w:hAnsi="Times New Roman" w:cs="Times New Roman"/>
          <w:i/>
          <w:sz w:val="24"/>
          <w:szCs w:val="24"/>
          <w:lang w:val="en-GB"/>
        </w:rPr>
        <w:t>,</w:t>
      </w:r>
      <w:r w:rsidR="00987A39" w:rsidRPr="00C57D63">
        <w:rPr>
          <w:rFonts w:ascii="Times New Roman" w:hAnsi="Times New Roman" w:cs="Times New Roman"/>
          <w:i/>
          <w:sz w:val="24"/>
          <w:szCs w:val="24"/>
          <w:lang w:val="en-GB"/>
        </w:rPr>
        <w:t xml:space="preserve"> </w:t>
      </w:r>
      <w:r w:rsidR="00987A39" w:rsidRPr="00C57D63">
        <w:rPr>
          <w:rFonts w:ascii="Times New Roman" w:hAnsi="Times New Roman" w:cs="Times New Roman"/>
          <w:sz w:val="24"/>
          <w:szCs w:val="24"/>
          <w:lang w:val="en-GB"/>
        </w:rPr>
        <w:t xml:space="preserve">for the </w:t>
      </w:r>
      <w:r>
        <w:rPr>
          <w:rFonts w:ascii="Times New Roman" w:hAnsi="Times New Roman" w:cs="Times New Roman"/>
          <w:sz w:val="24"/>
          <w:szCs w:val="24"/>
          <w:lang w:val="en-GB"/>
        </w:rPr>
        <w:t>applicants</w:t>
      </w:r>
    </w:p>
    <w:p w14:paraId="3241BCFD" w14:textId="10E960B4" w:rsidR="00987A39" w:rsidRDefault="008C08F9" w:rsidP="00055BCB">
      <w:pPr>
        <w:spacing w:after="0" w:line="240" w:lineRule="auto"/>
        <w:jc w:val="both"/>
        <w:rPr>
          <w:rFonts w:ascii="Times New Roman" w:hAnsi="Times New Roman" w:cs="Times New Roman"/>
          <w:iCs/>
          <w:sz w:val="24"/>
          <w:szCs w:val="24"/>
          <w:lang w:val="en-GB"/>
        </w:rPr>
      </w:pPr>
      <w:r>
        <w:rPr>
          <w:rFonts w:ascii="Times New Roman" w:hAnsi="Times New Roman" w:cs="Times New Roman"/>
          <w:i/>
          <w:sz w:val="24"/>
          <w:szCs w:val="24"/>
          <w:lang w:val="en-GB"/>
        </w:rPr>
        <w:t>N L Mabasa</w:t>
      </w:r>
      <w:r w:rsidR="00987A39" w:rsidRPr="00C57D63">
        <w:rPr>
          <w:rFonts w:ascii="Times New Roman" w:hAnsi="Times New Roman" w:cs="Times New Roman"/>
          <w:iCs/>
          <w:sz w:val="24"/>
          <w:szCs w:val="24"/>
          <w:lang w:val="en-GB"/>
        </w:rPr>
        <w:t xml:space="preserve">, for the </w:t>
      </w:r>
      <w:r w:rsidR="00987A39">
        <w:rPr>
          <w:rFonts w:ascii="Times New Roman" w:hAnsi="Times New Roman" w:cs="Times New Roman"/>
          <w:iCs/>
          <w:sz w:val="24"/>
          <w:szCs w:val="24"/>
          <w:lang w:val="en-GB"/>
        </w:rPr>
        <w:t>1</w:t>
      </w:r>
      <w:r w:rsidR="00987A39" w:rsidRPr="00C57D63">
        <w:rPr>
          <w:rFonts w:ascii="Times New Roman" w:hAnsi="Times New Roman" w:cs="Times New Roman"/>
          <w:iCs/>
          <w:sz w:val="24"/>
          <w:szCs w:val="24"/>
          <w:vertAlign w:val="superscript"/>
          <w:lang w:val="en-GB"/>
        </w:rPr>
        <w:t>s</w:t>
      </w:r>
      <w:r>
        <w:rPr>
          <w:rFonts w:ascii="Times New Roman" w:hAnsi="Times New Roman" w:cs="Times New Roman"/>
          <w:iCs/>
          <w:sz w:val="24"/>
          <w:szCs w:val="24"/>
          <w:vertAlign w:val="superscript"/>
          <w:lang w:val="en-GB"/>
        </w:rPr>
        <w:t xml:space="preserve">t </w:t>
      </w:r>
      <w:r>
        <w:rPr>
          <w:rFonts w:ascii="Times New Roman" w:hAnsi="Times New Roman" w:cs="Times New Roman"/>
          <w:iCs/>
          <w:sz w:val="24"/>
          <w:szCs w:val="24"/>
          <w:lang w:val="en-GB"/>
        </w:rPr>
        <w:t>&amp; 2</w:t>
      </w:r>
      <w:r w:rsidRPr="008C08F9">
        <w:rPr>
          <w:rFonts w:ascii="Times New Roman" w:hAnsi="Times New Roman" w:cs="Times New Roman"/>
          <w:iCs/>
          <w:sz w:val="24"/>
          <w:szCs w:val="24"/>
          <w:vertAlign w:val="superscript"/>
          <w:lang w:val="en-GB"/>
        </w:rPr>
        <w:t>nd</w:t>
      </w:r>
      <w:r>
        <w:rPr>
          <w:rFonts w:ascii="Times New Roman" w:hAnsi="Times New Roman" w:cs="Times New Roman"/>
          <w:iCs/>
          <w:sz w:val="24"/>
          <w:szCs w:val="24"/>
          <w:lang w:val="en-GB"/>
        </w:rPr>
        <w:t xml:space="preserve"> respondents</w:t>
      </w:r>
    </w:p>
    <w:p w14:paraId="1EFBFAC6" w14:textId="642F8FDD" w:rsidR="00987A39" w:rsidRPr="00C57D63" w:rsidRDefault="008C08F9" w:rsidP="008C08F9">
      <w:pPr>
        <w:spacing w:after="0" w:line="240" w:lineRule="auto"/>
        <w:jc w:val="both"/>
        <w:rPr>
          <w:rFonts w:ascii="Times New Roman" w:hAnsi="Times New Roman" w:cs="Times New Roman"/>
          <w:iCs/>
          <w:sz w:val="24"/>
          <w:szCs w:val="24"/>
          <w:lang w:val="en-GB"/>
        </w:rPr>
      </w:pPr>
      <w:r>
        <w:rPr>
          <w:rFonts w:ascii="Times New Roman" w:hAnsi="Times New Roman" w:cs="Times New Roman"/>
          <w:i/>
          <w:sz w:val="24"/>
          <w:szCs w:val="24"/>
          <w:lang w:val="en-GB"/>
        </w:rPr>
        <w:t>C Nyika</w:t>
      </w:r>
      <w:r w:rsidR="006D7B01">
        <w:rPr>
          <w:rFonts w:ascii="Times New Roman" w:hAnsi="Times New Roman" w:cs="Times New Roman"/>
          <w:iCs/>
          <w:sz w:val="24"/>
          <w:szCs w:val="24"/>
          <w:lang w:val="en-GB"/>
        </w:rPr>
        <w:t xml:space="preserve">, for the </w:t>
      </w:r>
      <w:r>
        <w:rPr>
          <w:rFonts w:ascii="Times New Roman" w:hAnsi="Times New Roman" w:cs="Times New Roman"/>
          <w:iCs/>
          <w:sz w:val="24"/>
          <w:szCs w:val="24"/>
          <w:lang w:val="en-GB"/>
        </w:rPr>
        <w:t>3</w:t>
      </w:r>
      <w:r w:rsidRPr="008C08F9">
        <w:rPr>
          <w:rFonts w:ascii="Times New Roman" w:hAnsi="Times New Roman" w:cs="Times New Roman"/>
          <w:iCs/>
          <w:sz w:val="24"/>
          <w:szCs w:val="24"/>
          <w:vertAlign w:val="superscript"/>
          <w:lang w:val="en-GB"/>
        </w:rPr>
        <w:t>rd</w:t>
      </w:r>
      <w:r>
        <w:rPr>
          <w:rFonts w:ascii="Times New Roman" w:hAnsi="Times New Roman" w:cs="Times New Roman"/>
          <w:iCs/>
          <w:sz w:val="24"/>
          <w:szCs w:val="24"/>
          <w:lang w:val="en-GB"/>
        </w:rPr>
        <w:t xml:space="preserve"> respondent </w:t>
      </w:r>
    </w:p>
    <w:p w14:paraId="43D02EA2" w14:textId="77777777" w:rsidR="00987A39" w:rsidRDefault="00987A39" w:rsidP="00055BCB">
      <w:pPr>
        <w:spacing w:after="0" w:line="240" w:lineRule="auto"/>
        <w:jc w:val="both"/>
        <w:rPr>
          <w:rFonts w:ascii="Times New Roman" w:hAnsi="Times New Roman" w:cs="Times New Roman"/>
          <w:sz w:val="24"/>
          <w:szCs w:val="24"/>
          <w:lang w:val="en-GB"/>
        </w:rPr>
      </w:pPr>
    </w:p>
    <w:p w14:paraId="2499D93D" w14:textId="77777777" w:rsidR="00987A39" w:rsidRPr="00C57D63" w:rsidRDefault="00987A39" w:rsidP="00055BCB">
      <w:pPr>
        <w:spacing w:after="0" w:line="240" w:lineRule="auto"/>
        <w:jc w:val="both"/>
        <w:rPr>
          <w:rFonts w:ascii="Times New Roman" w:hAnsi="Times New Roman" w:cs="Times New Roman"/>
          <w:sz w:val="24"/>
          <w:szCs w:val="24"/>
          <w:lang w:val="en-GB"/>
        </w:rPr>
      </w:pPr>
    </w:p>
    <w:p w14:paraId="45DB6319" w14:textId="77777777" w:rsidR="004D12E9" w:rsidRDefault="00987A39" w:rsidP="00055BCB">
      <w:pPr>
        <w:spacing w:after="0" w:line="360" w:lineRule="auto"/>
        <w:jc w:val="both"/>
        <w:rPr>
          <w:rFonts w:ascii="Times New Roman" w:hAnsi="Times New Roman" w:cs="Times New Roman"/>
          <w:b/>
          <w:sz w:val="24"/>
          <w:szCs w:val="24"/>
          <w:lang w:val="en-GB"/>
        </w:rPr>
      </w:pPr>
      <w:r w:rsidRPr="004D12E9">
        <w:rPr>
          <w:rFonts w:ascii="Times New Roman" w:hAnsi="Times New Roman" w:cs="Times New Roman"/>
          <w:b/>
          <w:sz w:val="24"/>
          <w:szCs w:val="24"/>
          <w:lang w:val="en-GB"/>
        </w:rPr>
        <w:t>DEMBURE J</w:t>
      </w:r>
      <w:r w:rsidRPr="004D12E9">
        <w:rPr>
          <w:rFonts w:ascii="Times New Roman" w:hAnsi="Times New Roman" w:cs="Times New Roman"/>
          <w:bCs/>
          <w:sz w:val="24"/>
          <w:szCs w:val="24"/>
          <w:lang w:val="en-GB"/>
        </w:rPr>
        <w:t>:</w:t>
      </w:r>
      <w:r w:rsidRPr="004D12E9">
        <w:rPr>
          <w:rFonts w:ascii="Times New Roman" w:hAnsi="Times New Roman" w:cs="Times New Roman"/>
          <w:b/>
          <w:sz w:val="24"/>
          <w:szCs w:val="24"/>
          <w:lang w:val="en-GB"/>
        </w:rPr>
        <w:t xml:space="preserve"> </w:t>
      </w:r>
    </w:p>
    <w:p w14:paraId="537151BD" w14:textId="79FCDBD8" w:rsidR="004D12E9" w:rsidRPr="00A41CB8" w:rsidRDefault="004D12E9" w:rsidP="00055BCB">
      <w:pPr>
        <w:spacing w:after="120" w:line="360" w:lineRule="auto"/>
        <w:jc w:val="both"/>
        <w:rPr>
          <w:rFonts w:ascii="Times New Roman" w:hAnsi="Times New Roman" w:cs="Times New Roman"/>
          <w:b/>
          <w:i/>
          <w:iCs/>
          <w:sz w:val="24"/>
          <w:szCs w:val="24"/>
          <w:lang w:val="en-GB"/>
        </w:rPr>
      </w:pPr>
      <w:r w:rsidRPr="00A41CB8">
        <w:rPr>
          <w:rFonts w:ascii="Times New Roman" w:hAnsi="Times New Roman" w:cs="Times New Roman"/>
          <w:b/>
          <w:i/>
          <w:iCs/>
          <w:sz w:val="24"/>
          <w:szCs w:val="24"/>
          <w:lang w:val="en-GB"/>
        </w:rPr>
        <w:t>INTRODUCTION</w:t>
      </w:r>
      <w:r w:rsidR="00987A39" w:rsidRPr="00A41CB8">
        <w:rPr>
          <w:rFonts w:ascii="Times New Roman" w:hAnsi="Times New Roman" w:cs="Times New Roman"/>
          <w:b/>
          <w:i/>
          <w:iCs/>
          <w:sz w:val="24"/>
          <w:szCs w:val="24"/>
          <w:lang w:val="en-GB"/>
        </w:rPr>
        <w:t xml:space="preserve">   </w:t>
      </w:r>
    </w:p>
    <w:p w14:paraId="7EF64EDC" w14:textId="5EE68BAD" w:rsidR="008C08F9" w:rsidRPr="008C08F9" w:rsidRDefault="006D7B01" w:rsidP="008C08F9">
      <w:pPr>
        <w:pStyle w:val="ListParagraph"/>
        <w:numPr>
          <w:ilvl w:val="0"/>
          <w:numId w:val="5"/>
        </w:numPr>
        <w:spacing w:after="120" w:line="360" w:lineRule="auto"/>
        <w:jc w:val="both"/>
        <w:rPr>
          <w:rFonts w:ascii="Times New Roman" w:hAnsi="Times New Roman" w:cs="Times New Roman"/>
          <w:bCs/>
          <w:sz w:val="24"/>
          <w:szCs w:val="24"/>
          <w:lang w:val="en-GB"/>
        </w:rPr>
      </w:pPr>
      <w:r w:rsidRPr="008C08F9">
        <w:rPr>
          <w:rFonts w:ascii="Times New Roman" w:hAnsi="Times New Roman" w:cs="Times New Roman"/>
          <w:bCs/>
          <w:sz w:val="24"/>
          <w:szCs w:val="24"/>
          <w:lang w:val="en-GB"/>
        </w:rPr>
        <w:t>On 1</w:t>
      </w:r>
      <w:r w:rsidR="008C08F9" w:rsidRPr="008C08F9">
        <w:rPr>
          <w:rFonts w:ascii="Times New Roman" w:hAnsi="Times New Roman" w:cs="Times New Roman"/>
          <w:bCs/>
          <w:sz w:val="24"/>
          <w:szCs w:val="24"/>
          <w:lang w:val="en-GB"/>
        </w:rPr>
        <w:t>7</w:t>
      </w:r>
      <w:r w:rsidRPr="008C08F9">
        <w:rPr>
          <w:rFonts w:ascii="Times New Roman" w:hAnsi="Times New Roman" w:cs="Times New Roman"/>
          <w:bCs/>
          <w:sz w:val="24"/>
          <w:szCs w:val="24"/>
          <w:lang w:val="en-GB"/>
        </w:rPr>
        <w:t xml:space="preserve"> June 2025, </w:t>
      </w:r>
      <w:r w:rsidR="008C08F9" w:rsidRPr="008C08F9">
        <w:rPr>
          <w:rFonts w:ascii="Times New Roman" w:hAnsi="Times New Roman" w:cs="Times New Roman"/>
          <w:bCs/>
          <w:sz w:val="24"/>
          <w:szCs w:val="24"/>
          <w:lang w:val="en-GB"/>
        </w:rPr>
        <w:t xml:space="preserve">the court handed down an </w:t>
      </w:r>
      <w:proofErr w:type="gramStart"/>
      <w:r w:rsidR="008C08F9" w:rsidRPr="002D4540">
        <w:rPr>
          <w:rFonts w:ascii="Times New Roman" w:hAnsi="Times New Roman" w:cs="Times New Roman"/>
          <w:bCs/>
          <w:i/>
          <w:iCs/>
          <w:sz w:val="24"/>
          <w:szCs w:val="24"/>
          <w:lang w:val="en-GB"/>
        </w:rPr>
        <w:t>ex tempore</w:t>
      </w:r>
      <w:proofErr w:type="gramEnd"/>
      <w:r w:rsidR="008C08F9" w:rsidRPr="008C08F9">
        <w:rPr>
          <w:rFonts w:ascii="Times New Roman" w:hAnsi="Times New Roman" w:cs="Times New Roman"/>
          <w:bCs/>
          <w:sz w:val="24"/>
          <w:szCs w:val="24"/>
          <w:lang w:val="en-GB"/>
        </w:rPr>
        <w:t xml:space="preserve"> judgment in terms of which th</w:t>
      </w:r>
      <w:r w:rsidR="002D4540">
        <w:rPr>
          <w:rFonts w:ascii="Times New Roman" w:hAnsi="Times New Roman" w:cs="Times New Roman"/>
          <w:bCs/>
          <w:sz w:val="24"/>
          <w:szCs w:val="24"/>
          <w:lang w:val="en-GB"/>
        </w:rPr>
        <w:t>is</w:t>
      </w:r>
      <w:r w:rsidR="008C08F9" w:rsidRPr="008C08F9">
        <w:rPr>
          <w:rFonts w:ascii="Times New Roman" w:hAnsi="Times New Roman" w:cs="Times New Roman"/>
          <w:bCs/>
          <w:sz w:val="24"/>
          <w:szCs w:val="24"/>
          <w:lang w:val="en-GB"/>
        </w:rPr>
        <w:t xml:space="preserve"> application was struck off the roll with no order as to costs. </w:t>
      </w:r>
      <w:r w:rsidR="002D4540">
        <w:rPr>
          <w:rFonts w:ascii="Times New Roman" w:hAnsi="Times New Roman" w:cs="Times New Roman"/>
          <w:bCs/>
          <w:sz w:val="24"/>
          <w:szCs w:val="24"/>
          <w:lang w:val="en-GB"/>
        </w:rPr>
        <w:t xml:space="preserve">On </w:t>
      </w:r>
      <w:r w:rsidR="008C08F9" w:rsidRPr="008C08F9">
        <w:rPr>
          <w:rFonts w:ascii="Times New Roman" w:hAnsi="Times New Roman" w:cs="Times New Roman"/>
          <w:bCs/>
          <w:sz w:val="24"/>
          <w:szCs w:val="24"/>
          <w:lang w:val="en-GB"/>
        </w:rPr>
        <w:t>27 June 2025</w:t>
      </w:r>
      <w:r w:rsidR="002D4540">
        <w:rPr>
          <w:rFonts w:ascii="Times New Roman" w:hAnsi="Times New Roman" w:cs="Times New Roman"/>
          <w:bCs/>
          <w:sz w:val="24"/>
          <w:szCs w:val="24"/>
          <w:lang w:val="en-GB"/>
        </w:rPr>
        <w:t>,</w:t>
      </w:r>
      <w:r w:rsidR="008C08F9" w:rsidRPr="008C08F9">
        <w:rPr>
          <w:rFonts w:ascii="Times New Roman" w:hAnsi="Times New Roman" w:cs="Times New Roman"/>
          <w:bCs/>
          <w:sz w:val="24"/>
          <w:szCs w:val="24"/>
          <w:lang w:val="en-GB"/>
        </w:rPr>
        <w:t xml:space="preserve"> </w:t>
      </w:r>
      <w:r w:rsidR="002D4540">
        <w:rPr>
          <w:rFonts w:ascii="Times New Roman" w:hAnsi="Times New Roman" w:cs="Times New Roman"/>
          <w:bCs/>
          <w:sz w:val="24"/>
          <w:szCs w:val="24"/>
          <w:lang w:val="en-GB"/>
        </w:rPr>
        <w:t xml:space="preserve">the </w:t>
      </w:r>
      <w:r w:rsidR="008C08F9" w:rsidRPr="008C08F9">
        <w:rPr>
          <w:rFonts w:ascii="Times New Roman" w:hAnsi="Times New Roman" w:cs="Times New Roman"/>
          <w:bCs/>
          <w:sz w:val="24"/>
          <w:szCs w:val="24"/>
          <w:lang w:val="en-GB"/>
        </w:rPr>
        <w:t>applicants’ legal practitioners</w:t>
      </w:r>
      <w:r w:rsidR="002D4540">
        <w:rPr>
          <w:rFonts w:ascii="Times New Roman" w:hAnsi="Times New Roman" w:cs="Times New Roman"/>
          <w:bCs/>
          <w:sz w:val="24"/>
          <w:szCs w:val="24"/>
          <w:lang w:val="en-GB"/>
        </w:rPr>
        <w:t xml:space="preserve"> </w:t>
      </w:r>
      <w:r w:rsidR="008C08F9" w:rsidRPr="008C08F9">
        <w:rPr>
          <w:rFonts w:ascii="Times New Roman" w:hAnsi="Times New Roman" w:cs="Times New Roman"/>
          <w:bCs/>
          <w:sz w:val="24"/>
          <w:szCs w:val="24"/>
          <w:lang w:val="en-GB"/>
        </w:rPr>
        <w:t>request</w:t>
      </w:r>
      <w:r w:rsidR="002D4540">
        <w:rPr>
          <w:rFonts w:ascii="Times New Roman" w:hAnsi="Times New Roman" w:cs="Times New Roman"/>
          <w:bCs/>
          <w:sz w:val="24"/>
          <w:szCs w:val="24"/>
          <w:lang w:val="en-GB"/>
        </w:rPr>
        <w:t xml:space="preserve">ed </w:t>
      </w:r>
      <w:r w:rsidR="008C08F9" w:rsidRPr="008C08F9">
        <w:rPr>
          <w:rFonts w:ascii="Times New Roman" w:hAnsi="Times New Roman" w:cs="Times New Roman"/>
          <w:bCs/>
          <w:sz w:val="24"/>
          <w:szCs w:val="24"/>
          <w:lang w:val="en-GB"/>
        </w:rPr>
        <w:t>the written reasons for the court’s decision. The following are the full reasons for my decision</w:t>
      </w:r>
      <w:r w:rsidR="0073756E">
        <w:rPr>
          <w:rFonts w:ascii="Times New Roman" w:hAnsi="Times New Roman" w:cs="Times New Roman"/>
          <w:bCs/>
          <w:sz w:val="24"/>
          <w:szCs w:val="24"/>
          <w:lang w:val="en-GB"/>
        </w:rPr>
        <w:t>.</w:t>
      </w:r>
    </w:p>
    <w:p w14:paraId="64C7F91C" w14:textId="491AB75B" w:rsidR="008C08F9" w:rsidRDefault="008C08F9" w:rsidP="008C08F9">
      <w:pPr>
        <w:pStyle w:val="ListParagraph"/>
        <w:numPr>
          <w:ilvl w:val="0"/>
          <w:numId w:val="5"/>
        </w:numPr>
        <w:spacing w:after="120" w:line="360" w:lineRule="auto"/>
        <w:jc w:val="both"/>
        <w:rPr>
          <w:rFonts w:ascii="Times New Roman" w:hAnsi="Times New Roman" w:cs="Times New Roman"/>
          <w:bCs/>
          <w:sz w:val="24"/>
          <w:szCs w:val="24"/>
          <w:lang w:val="en-GB"/>
        </w:rPr>
      </w:pPr>
      <w:r>
        <w:rPr>
          <w:rFonts w:ascii="Times New Roman" w:hAnsi="Times New Roman" w:cs="Times New Roman"/>
          <w:bCs/>
          <w:sz w:val="24"/>
          <w:szCs w:val="24"/>
          <w:lang w:val="en-GB"/>
        </w:rPr>
        <w:t xml:space="preserve">Before the court is a court application filed by the applicants in terms of rule 59(1) of the High Court Rules, 2021. The </w:t>
      </w:r>
      <w:r w:rsidR="00F937C5">
        <w:rPr>
          <w:rFonts w:ascii="Times New Roman" w:hAnsi="Times New Roman" w:cs="Times New Roman"/>
          <w:bCs/>
          <w:sz w:val="24"/>
          <w:szCs w:val="24"/>
          <w:lang w:val="en-GB"/>
        </w:rPr>
        <w:t>application</w:t>
      </w:r>
      <w:r w:rsidR="002D4540">
        <w:rPr>
          <w:rFonts w:ascii="Times New Roman" w:hAnsi="Times New Roman" w:cs="Times New Roman"/>
          <w:bCs/>
          <w:sz w:val="24"/>
          <w:szCs w:val="24"/>
          <w:lang w:val="en-GB"/>
        </w:rPr>
        <w:t xml:space="preserve"> impugns</w:t>
      </w:r>
      <w:r w:rsidR="00F937C5">
        <w:rPr>
          <w:rFonts w:ascii="Times New Roman" w:hAnsi="Times New Roman" w:cs="Times New Roman"/>
          <w:bCs/>
          <w:sz w:val="24"/>
          <w:szCs w:val="24"/>
          <w:lang w:val="en-GB"/>
        </w:rPr>
        <w:t xml:space="preserve"> </w:t>
      </w:r>
      <w:r>
        <w:rPr>
          <w:rFonts w:ascii="Times New Roman" w:hAnsi="Times New Roman" w:cs="Times New Roman"/>
          <w:bCs/>
          <w:sz w:val="24"/>
          <w:szCs w:val="24"/>
          <w:lang w:val="en-GB"/>
        </w:rPr>
        <w:t xml:space="preserve">the proceedings for the nomination of the third respondent as </w:t>
      </w:r>
      <w:r w:rsidR="00F937C5">
        <w:rPr>
          <w:rFonts w:ascii="Times New Roman" w:hAnsi="Times New Roman" w:cs="Times New Roman"/>
          <w:bCs/>
          <w:sz w:val="24"/>
          <w:szCs w:val="24"/>
          <w:lang w:val="en-GB"/>
        </w:rPr>
        <w:t xml:space="preserve">Chief </w:t>
      </w:r>
      <w:proofErr w:type="spellStart"/>
      <w:r w:rsidR="00F937C5">
        <w:rPr>
          <w:rFonts w:ascii="Times New Roman" w:hAnsi="Times New Roman" w:cs="Times New Roman"/>
          <w:bCs/>
          <w:sz w:val="24"/>
          <w:szCs w:val="24"/>
          <w:lang w:val="en-GB"/>
        </w:rPr>
        <w:t>Chirumhanzu</w:t>
      </w:r>
      <w:proofErr w:type="spellEnd"/>
      <w:r w:rsidR="00F937C5">
        <w:rPr>
          <w:rFonts w:ascii="Times New Roman" w:hAnsi="Times New Roman" w:cs="Times New Roman"/>
          <w:bCs/>
          <w:sz w:val="24"/>
          <w:szCs w:val="24"/>
          <w:lang w:val="en-GB"/>
        </w:rPr>
        <w:t xml:space="preserve"> by the first and second respondent</w:t>
      </w:r>
      <w:r w:rsidR="002D4540">
        <w:rPr>
          <w:rFonts w:ascii="Times New Roman" w:hAnsi="Times New Roman" w:cs="Times New Roman"/>
          <w:bCs/>
          <w:sz w:val="24"/>
          <w:szCs w:val="24"/>
          <w:lang w:val="en-GB"/>
        </w:rPr>
        <w:t>s</w:t>
      </w:r>
      <w:r w:rsidR="00F937C5">
        <w:rPr>
          <w:rFonts w:ascii="Times New Roman" w:hAnsi="Times New Roman" w:cs="Times New Roman"/>
          <w:bCs/>
          <w:sz w:val="24"/>
          <w:szCs w:val="24"/>
          <w:lang w:val="en-GB"/>
        </w:rPr>
        <w:t xml:space="preserve"> at a meeting </w:t>
      </w:r>
      <w:r w:rsidR="009F6D32">
        <w:rPr>
          <w:rFonts w:ascii="Times New Roman" w:hAnsi="Times New Roman" w:cs="Times New Roman"/>
          <w:bCs/>
          <w:sz w:val="24"/>
          <w:szCs w:val="24"/>
          <w:lang w:val="en-GB"/>
        </w:rPr>
        <w:t>held</w:t>
      </w:r>
      <w:r w:rsidR="00F937C5">
        <w:rPr>
          <w:rFonts w:ascii="Times New Roman" w:hAnsi="Times New Roman" w:cs="Times New Roman"/>
          <w:bCs/>
          <w:sz w:val="24"/>
          <w:szCs w:val="24"/>
          <w:lang w:val="en-GB"/>
        </w:rPr>
        <w:t xml:space="preserve"> on 6 June 202</w:t>
      </w:r>
      <w:r w:rsidR="002D4540">
        <w:rPr>
          <w:rFonts w:ascii="Times New Roman" w:hAnsi="Times New Roman" w:cs="Times New Roman"/>
          <w:bCs/>
          <w:sz w:val="24"/>
          <w:szCs w:val="24"/>
          <w:lang w:val="en-GB"/>
        </w:rPr>
        <w:t>4</w:t>
      </w:r>
      <w:r w:rsidR="00F937C5">
        <w:rPr>
          <w:rFonts w:ascii="Times New Roman" w:hAnsi="Times New Roman" w:cs="Times New Roman"/>
          <w:bCs/>
          <w:sz w:val="24"/>
          <w:szCs w:val="24"/>
          <w:lang w:val="en-GB"/>
        </w:rPr>
        <w:t xml:space="preserve"> on the ground that they violated the </w:t>
      </w:r>
      <w:r w:rsidR="00F937C5">
        <w:rPr>
          <w:rFonts w:ascii="Times New Roman" w:hAnsi="Times New Roman" w:cs="Times New Roman"/>
          <w:bCs/>
          <w:sz w:val="24"/>
          <w:szCs w:val="24"/>
          <w:lang w:val="en-GB"/>
        </w:rPr>
        <w:lastRenderedPageBreak/>
        <w:t>provisions of s 3 of the Administrative Justice Act [</w:t>
      </w:r>
      <w:r w:rsidR="00F937C5" w:rsidRPr="002D4540">
        <w:rPr>
          <w:rFonts w:ascii="Times New Roman" w:hAnsi="Times New Roman" w:cs="Times New Roman"/>
          <w:bCs/>
          <w:i/>
          <w:iCs/>
          <w:sz w:val="24"/>
          <w:szCs w:val="24"/>
          <w:lang w:val="en-GB"/>
        </w:rPr>
        <w:t>Chapter 10:28</w:t>
      </w:r>
      <w:r w:rsidR="00F937C5">
        <w:rPr>
          <w:rFonts w:ascii="Times New Roman" w:hAnsi="Times New Roman" w:cs="Times New Roman"/>
          <w:bCs/>
          <w:sz w:val="24"/>
          <w:szCs w:val="24"/>
          <w:lang w:val="en-GB"/>
        </w:rPr>
        <w:t xml:space="preserve">]. </w:t>
      </w:r>
      <w:r>
        <w:rPr>
          <w:rFonts w:ascii="Times New Roman" w:hAnsi="Times New Roman" w:cs="Times New Roman"/>
          <w:bCs/>
          <w:sz w:val="24"/>
          <w:szCs w:val="24"/>
          <w:lang w:val="en-GB"/>
        </w:rPr>
        <w:t>In the application, the following relief is sought:</w:t>
      </w:r>
    </w:p>
    <w:p w14:paraId="2A42EA67" w14:textId="77777777" w:rsidR="002D4540" w:rsidRPr="00973153" w:rsidRDefault="008C08F9" w:rsidP="002D4540">
      <w:pPr>
        <w:spacing w:after="0" w:line="240" w:lineRule="auto"/>
        <w:ind w:left="2160" w:hanging="720"/>
        <w:jc w:val="both"/>
        <w:rPr>
          <w:rFonts w:ascii="Times New Roman" w:hAnsi="Times New Roman" w:cs="Times New Roman"/>
          <w:bCs/>
          <w:lang w:val="en-GB"/>
        </w:rPr>
      </w:pPr>
      <w:r w:rsidRPr="00973153">
        <w:rPr>
          <w:rFonts w:ascii="Times New Roman" w:hAnsi="Times New Roman" w:cs="Times New Roman"/>
          <w:bCs/>
          <w:lang w:val="en-GB"/>
        </w:rPr>
        <w:t>“1.</w:t>
      </w:r>
      <w:r w:rsidRPr="00973153">
        <w:rPr>
          <w:rFonts w:ascii="Times New Roman" w:hAnsi="Times New Roman" w:cs="Times New Roman"/>
          <w:bCs/>
          <w:lang w:val="en-GB"/>
        </w:rPr>
        <w:tab/>
        <w:t xml:space="preserve">The proceedings for </w:t>
      </w:r>
      <w:r w:rsidR="00F937C5" w:rsidRPr="00973153">
        <w:rPr>
          <w:rFonts w:ascii="Times New Roman" w:hAnsi="Times New Roman" w:cs="Times New Roman"/>
          <w:bCs/>
          <w:lang w:val="en-GB"/>
        </w:rPr>
        <w:t xml:space="preserve">the nomination of </w:t>
      </w:r>
      <w:r w:rsidR="00144E0B" w:rsidRPr="00973153">
        <w:rPr>
          <w:rFonts w:ascii="Times New Roman" w:hAnsi="Times New Roman" w:cs="Times New Roman"/>
          <w:bCs/>
          <w:lang w:val="en-GB"/>
        </w:rPr>
        <w:t xml:space="preserve">Chief </w:t>
      </w:r>
      <w:proofErr w:type="spellStart"/>
      <w:r w:rsidR="00144E0B" w:rsidRPr="00973153">
        <w:rPr>
          <w:rFonts w:ascii="Times New Roman" w:hAnsi="Times New Roman" w:cs="Times New Roman"/>
          <w:bCs/>
          <w:lang w:val="en-GB"/>
        </w:rPr>
        <w:t>Chirumhanzu</w:t>
      </w:r>
      <w:proofErr w:type="spellEnd"/>
      <w:r w:rsidR="00144E0B" w:rsidRPr="00973153">
        <w:rPr>
          <w:rFonts w:ascii="Times New Roman" w:hAnsi="Times New Roman" w:cs="Times New Roman"/>
          <w:bCs/>
          <w:lang w:val="en-GB"/>
        </w:rPr>
        <w:t xml:space="preserve"> which were convened at the behest of the 1</w:t>
      </w:r>
      <w:r w:rsidR="00144E0B" w:rsidRPr="00973153">
        <w:rPr>
          <w:rFonts w:ascii="Times New Roman" w:hAnsi="Times New Roman" w:cs="Times New Roman"/>
          <w:bCs/>
          <w:vertAlign w:val="superscript"/>
          <w:lang w:val="en-GB"/>
        </w:rPr>
        <w:t>st</w:t>
      </w:r>
      <w:r w:rsidR="00144E0B" w:rsidRPr="00973153">
        <w:rPr>
          <w:rFonts w:ascii="Times New Roman" w:hAnsi="Times New Roman" w:cs="Times New Roman"/>
          <w:bCs/>
          <w:lang w:val="en-GB"/>
        </w:rPr>
        <w:t xml:space="preserve"> Respondent and conducted by the 2</w:t>
      </w:r>
      <w:r w:rsidR="00144E0B" w:rsidRPr="00973153">
        <w:rPr>
          <w:rFonts w:ascii="Times New Roman" w:hAnsi="Times New Roman" w:cs="Times New Roman"/>
          <w:bCs/>
          <w:vertAlign w:val="superscript"/>
          <w:lang w:val="en-GB"/>
        </w:rPr>
        <w:t>nd</w:t>
      </w:r>
      <w:r w:rsidR="00144E0B" w:rsidRPr="00973153">
        <w:rPr>
          <w:rFonts w:ascii="Times New Roman" w:hAnsi="Times New Roman" w:cs="Times New Roman"/>
          <w:bCs/>
          <w:lang w:val="en-GB"/>
        </w:rPr>
        <w:t xml:space="preserve"> Respondent violate the provisions of Section 3 of the </w:t>
      </w:r>
      <w:r w:rsidR="002D4540" w:rsidRPr="00973153">
        <w:rPr>
          <w:rFonts w:ascii="Times New Roman" w:hAnsi="Times New Roman" w:cs="Times New Roman"/>
          <w:bCs/>
          <w:lang w:val="en-GB"/>
        </w:rPr>
        <w:t>Administrative</w:t>
      </w:r>
      <w:r w:rsidR="00144E0B" w:rsidRPr="00973153">
        <w:rPr>
          <w:rFonts w:ascii="Times New Roman" w:hAnsi="Times New Roman" w:cs="Times New Roman"/>
          <w:bCs/>
          <w:lang w:val="en-GB"/>
        </w:rPr>
        <w:t xml:space="preserve"> Justice Act [</w:t>
      </w:r>
      <w:r w:rsidR="00144E0B" w:rsidRPr="00973153">
        <w:rPr>
          <w:rFonts w:ascii="Times New Roman" w:hAnsi="Times New Roman" w:cs="Times New Roman"/>
          <w:bCs/>
          <w:i/>
          <w:iCs/>
          <w:lang w:val="en-GB"/>
        </w:rPr>
        <w:t>Chapter 10:28</w:t>
      </w:r>
      <w:r w:rsidR="00144E0B" w:rsidRPr="00973153">
        <w:rPr>
          <w:rFonts w:ascii="Times New Roman" w:hAnsi="Times New Roman" w:cs="Times New Roman"/>
          <w:bCs/>
          <w:lang w:val="en-GB"/>
        </w:rPr>
        <w:t>] and are hereby set aside.</w:t>
      </w:r>
    </w:p>
    <w:p w14:paraId="39BF4477" w14:textId="77777777" w:rsidR="002D4540" w:rsidRPr="00973153" w:rsidRDefault="00144E0B" w:rsidP="002D4540">
      <w:pPr>
        <w:spacing w:after="0" w:line="240" w:lineRule="auto"/>
        <w:ind w:left="2160" w:hanging="720"/>
        <w:jc w:val="both"/>
        <w:rPr>
          <w:rFonts w:ascii="Times New Roman" w:hAnsi="Times New Roman" w:cs="Times New Roman"/>
          <w:bCs/>
          <w:lang w:val="en-GB"/>
        </w:rPr>
      </w:pPr>
      <w:r w:rsidRPr="00973153">
        <w:rPr>
          <w:rFonts w:ascii="Times New Roman" w:hAnsi="Times New Roman" w:cs="Times New Roman"/>
          <w:bCs/>
          <w:lang w:val="en-GB"/>
        </w:rPr>
        <w:t xml:space="preserve">2. </w:t>
      </w:r>
      <w:r w:rsidR="002D4540" w:rsidRPr="00973153">
        <w:rPr>
          <w:rFonts w:ascii="Times New Roman" w:hAnsi="Times New Roman" w:cs="Times New Roman"/>
          <w:bCs/>
          <w:lang w:val="en-GB"/>
        </w:rPr>
        <w:tab/>
      </w:r>
      <w:r w:rsidRPr="00973153">
        <w:rPr>
          <w:rFonts w:ascii="Times New Roman" w:hAnsi="Times New Roman" w:cs="Times New Roman"/>
          <w:bCs/>
          <w:lang w:val="en-GB"/>
        </w:rPr>
        <w:t>The nomination of 3</w:t>
      </w:r>
      <w:r w:rsidRPr="00973153">
        <w:rPr>
          <w:rFonts w:ascii="Times New Roman" w:hAnsi="Times New Roman" w:cs="Times New Roman"/>
          <w:bCs/>
          <w:vertAlign w:val="superscript"/>
          <w:lang w:val="en-GB"/>
        </w:rPr>
        <w:t>rd</w:t>
      </w:r>
      <w:r w:rsidRPr="00973153">
        <w:rPr>
          <w:rFonts w:ascii="Times New Roman" w:hAnsi="Times New Roman" w:cs="Times New Roman"/>
          <w:bCs/>
          <w:lang w:val="en-GB"/>
        </w:rPr>
        <w:t xml:space="preserve"> Respondent as Chief </w:t>
      </w:r>
      <w:proofErr w:type="spellStart"/>
      <w:r w:rsidRPr="00973153">
        <w:rPr>
          <w:rFonts w:ascii="Times New Roman" w:hAnsi="Times New Roman" w:cs="Times New Roman"/>
          <w:bCs/>
          <w:lang w:val="en-GB"/>
        </w:rPr>
        <w:t>Chirumhanzu</w:t>
      </w:r>
      <w:proofErr w:type="spellEnd"/>
      <w:r w:rsidRPr="00973153">
        <w:rPr>
          <w:rFonts w:ascii="Times New Roman" w:hAnsi="Times New Roman" w:cs="Times New Roman"/>
          <w:bCs/>
          <w:lang w:val="en-GB"/>
        </w:rPr>
        <w:t xml:space="preserve"> by the 1</w:t>
      </w:r>
      <w:r w:rsidRPr="00973153">
        <w:rPr>
          <w:rFonts w:ascii="Times New Roman" w:hAnsi="Times New Roman" w:cs="Times New Roman"/>
          <w:bCs/>
          <w:vertAlign w:val="superscript"/>
          <w:lang w:val="en-GB"/>
        </w:rPr>
        <w:t>st</w:t>
      </w:r>
      <w:r w:rsidRPr="00973153">
        <w:rPr>
          <w:rFonts w:ascii="Times New Roman" w:hAnsi="Times New Roman" w:cs="Times New Roman"/>
          <w:bCs/>
          <w:lang w:val="en-GB"/>
        </w:rPr>
        <w:t xml:space="preserve"> and 2</w:t>
      </w:r>
      <w:r w:rsidRPr="00973153">
        <w:rPr>
          <w:rFonts w:ascii="Times New Roman" w:hAnsi="Times New Roman" w:cs="Times New Roman"/>
          <w:bCs/>
          <w:vertAlign w:val="superscript"/>
          <w:lang w:val="en-GB"/>
        </w:rPr>
        <w:t>nd</w:t>
      </w:r>
      <w:r w:rsidRPr="00973153">
        <w:rPr>
          <w:rFonts w:ascii="Times New Roman" w:hAnsi="Times New Roman" w:cs="Times New Roman"/>
          <w:bCs/>
          <w:lang w:val="en-GB"/>
        </w:rPr>
        <w:t xml:space="preserve"> Respondents be and is hereby set aside.</w:t>
      </w:r>
    </w:p>
    <w:p w14:paraId="470DE255" w14:textId="77777777" w:rsidR="002D4540" w:rsidRPr="00973153" w:rsidRDefault="00144E0B" w:rsidP="002D4540">
      <w:pPr>
        <w:spacing w:after="0" w:line="240" w:lineRule="auto"/>
        <w:ind w:left="2160" w:hanging="720"/>
        <w:jc w:val="both"/>
        <w:rPr>
          <w:rFonts w:ascii="Times New Roman" w:hAnsi="Times New Roman" w:cs="Times New Roman"/>
          <w:bCs/>
          <w:lang w:val="en-GB"/>
        </w:rPr>
      </w:pPr>
      <w:r w:rsidRPr="00973153">
        <w:rPr>
          <w:rFonts w:ascii="Times New Roman" w:hAnsi="Times New Roman" w:cs="Times New Roman"/>
          <w:bCs/>
          <w:lang w:val="en-GB"/>
        </w:rPr>
        <w:t xml:space="preserve">3. </w:t>
      </w:r>
      <w:r w:rsidR="002D4540" w:rsidRPr="00973153">
        <w:rPr>
          <w:rFonts w:ascii="Times New Roman" w:hAnsi="Times New Roman" w:cs="Times New Roman"/>
          <w:bCs/>
          <w:lang w:val="en-GB"/>
        </w:rPr>
        <w:tab/>
      </w:r>
      <w:r w:rsidRPr="00973153">
        <w:rPr>
          <w:rFonts w:ascii="Times New Roman" w:hAnsi="Times New Roman" w:cs="Times New Roman"/>
          <w:bCs/>
          <w:lang w:val="en-GB"/>
        </w:rPr>
        <w:t>The matter is remitted to the 1</w:t>
      </w:r>
      <w:r w:rsidRPr="00973153">
        <w:rPr>
          <w:rFonts w:ascii="Times New Roman" w:hAnsi="Times New Roman" w:cs="Times New Roman"/>
          <w:bCs/>
          <w:vertAlign w:val="superscript"/>
          <w:lang w:val="en-GB"/>
        </w:rPr>
        <w:t>st</w:t>
      </w:r>
      <w:r w:rsidRPr="00973153">
        <w:rPr>
          <w:rFonts w:ascii="Times New Roman" w:hAnsi="Times New Roman" w:cs="Times New Roman"/>
          <w:bCs/>
          <w:lang w:val="en-GB"/>
        </w:rPr>
        <w:t xml:space="preserve"> and 2</w:t>
      </w:r>
      <w:r w:rsidRPr="00973153">
        <w:rPr>
          <w:rFonts w:ascii="Times New Roman" w:hAnsi="Times New Roman" w:cs="Times New Roman"/>
          <w:bCs/>
          <w:vertAlign w:val="superscript"/>
          <w:lang w:val="en-GB"/>
        </w:rPr>
        <w:t>nd</w:t>
      </w:r>
      <w:r w:rsidRPr="00973153">
        <w:rPr>
          <w:rFonts w:ascii="Times New Roman" w:hAnsi="Times New Roman" w:cs="Times New Roman"/>
          <w:bCs/>
          <w:lang w:val="en-GB"/>
        </w:rPr>
        <w:t xml:space="preserve"> </w:t>
      </w:r>
      <w:r w:rsidR="002D4540" w:rsidRPr="00973153">
        <w:rPr>
          <w:rFonts w:ascii="Times New Roman" w:hAnsi="Times New Roman" w:cs="Times New Roman"/>
          <w:bCs/>
          <w:lang w:val="en-GB"/>
        </w:rPr>
        <w:t>Respondents</w:t>
      </w:r>
      <w:r w:rsidRPr="00973153">
        <w:rPr>
          <w:rFonts w:ascii="Times New Roman" w:hAnsi="Times New Roman" w:cs="Times New Roman"/>
          <w:bCs/>
          <w:lang w:val="en-GB"/>
        </w:rPr>
        <w:t xml:space="preserve"> for the proceedings of the nomination of Chief </w:t>
      </w:r>
      <w:proofErr w:type="spellStart"/>
      <w:r w:rsidRPr="00973153">
        <w:rPr>
          <w:rFonts w:ascii="Times New Roman" w:hAnsi="Times New Roman" w:cs="Times New Roman"/>
          <w:bCs/>
          <w:lang w:val="en-GB"/>
        </w:rPr>
        <w:t>Chirumhanzu</w:t>
      </w:r>
      <w:proofErr w:type="spellEnd"/>
      <w:r w:rsidRPr="00973153">
        <w:rPr>
          <w:rFonts w:ascii="Times New Roman" w:hAnsi="Times New Roman" w:cs="Times New Roman"/>
          <w:bCs/>
          <w:lang w:val="en-GB"/>
        </w:rPr>
        <w:t xml:space="preserve"> to be conducted </w:t>
      </w:r>
      <w:r w:rsidRPr="00973153">
        <w:rPr>
          <w:rFonts w:ascii="Times New Roman" w:hAnsi="Times New Roman" w:cs="Times New Roman"/>
          <w:bCs/>
          <w:i/>
          <w:iCs/>
          <w:lang w:val="en-GB"/>
        </w:rPr>
        <w:t>de novo</w:t>
      </w:r>
      <w:r w:rsidRPr="00973153">
        <w:rPr>
          <w:rFonts w:ascii="Times New Roman" w:hAnsi="Times New Roman" w:cs="Times New Roman"/>
          <w:bCs/>
          <w:lang w:val="en-GB"/>
        </w:rPr>
        <w:t xml:space="preserve">, which proceedings shall be attended by the appropriate persons who are the direct descendants of Nherera and </w:t>
      </w:r>
      <w:proofErr w:type="spellStart"/>
      <w:r w:rsidRPr="00973153">
        <w:rPr>
          <w:rFonts w:ascii="Times New Roman" w:hAnsi="Times New Roman" w:cs="Times New Roman"/>
          <w:bCs/>
          <w:lang w:val="en-GB"/>
        </w:rPr>
        <w:t>Mutizirapi</w:t>
      </w:r>
      <w:proofErr w:type="spellEnd"/>
      <w:r w:rsidRPr="00973153">
        <w:rPr>
          <w:rFonts w:ascii="Times New Roman" w:hAnsi="Times New Roman" w:cs="Times New Roman"/>
          <w:bCs/>
          <w:lang w:val="en-GB"/>
        </w:rPr>
        <w:t xml:space="preserve"> houses. </w:t>
      </w:r>
    </w:p>
    <w:p w14:paraId="29E91ADA" w14:textId="5FCF2422" w:rsidR="00144E0B" w:rsidRPr="00973153" w:rsidRDefault="00144E0B" w:rsidP="002D4540">
      <w:pPr>
        <w:spacing w:after="120" w:line="240" w:lineRule="auto"/>
        <w:ind w:left="2160" w:hanging="720"/>
        <w:jc w:val="both"/>
        <w:rPr>
          <w:rFonts w:ascii="Times New Roman" w:hAnsi="Times New Roman" w:cs="Times New Roman"/>
          <w:bCs/>
          <w:lang w:val="en-GB"/>
        </w:rPr>
      </w:pPr>
      <w:r w:rsidRPr="00973153">
        <w:rPr>
          <w:rFonts w:ascii="Times New Roman" w:hAnsi="Times New Roman" w:cs="Times New Roman"/>
          <w:bCs/>
          <w:lang w:val="en-GB"/>
        </w:rPr>
        <w:t xml:space="preserve">4. </w:t>
      </w:r>
      <w:r w:rsidR="002D4540" w:rsidRPr="00973153">
        <w:rPr>
          <w:rFonts w:ascii="Times New Roman" w:hAnsi="Times New Roman" w:cs="Times New Roman"/>
          <w:bCs/>
          <w:lang w:val="en-GB"/>
        </w:rPr>
        <w:tab/>
      </w:r>
      <w:r w:rsidRPr="00973153">
        <w:rPr>
          <w:rFonts w:ascii="Times New Roman" w:hAnsi="Times New Roman" w:cs="Times New Roman"/>
          <w:bCs/>
          <w:lang w:val="en-GB"/>
        </w:rPr>
        <w:t>The Respondents shall pay costs of suit on an attorney-client scale.</w:t>
      </w:r>
      <w:r w:rsidR="002D4540" w:rsidRPr="00973153">
        <w:rPr>
          <w:rFonts w:ascii="Times New Roman" w:hAnsi="Times New Roman" w:cs="Times New Roman"/>
          <w:bCs/>
          <w:lang w:val="en-GB"/>
        </w:rPr>
        <w:t>”</w:t>
      </w:r>
    </w:p>
    <w:p w14:paraId="7B7477C5" w14:textId="7D58C3D1" w:rsidR="006D7B01" w:rsidRPr="000D3840" w:rsidRDefault="002D4540" w:rsidP="002D4540">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3</w:t>
      </w:r>
      <w:r w:rsidR="004D12E9">
        <w:rPr>
          <w:rFonts w:ascii="Times New Roman" w:hAnsi="Times New Roman" w:cs="Times New Roman"/>
          <w:bCs/>
          <w:sz w:val="24"/>
          <w:szCs w:val="24"/>
          <w:lang w:val="en-GB"/>
        </w:rPr>
        <w:t>.</w:t>
      </w:r>
      <w:r w:rsidR="004D12E9">
        <w:rPr>
          <w:rFonts w:ascii="Times New Roman" w:hAnsi="Times New Roman" w:cs="Times New Roman"/>
          <w:bCs/>
          <w:sz w:val="24"/>
          <w:szCs w:val="24"/>
          <w:lang w:val="en-GB"/>
        </w:rPr>
        <w:tab/>
      </w:r>
      <w:r w:rsidR="00AF08DF" w:rsidRPr="004D12E9">
        <w:rPr>
          <w:rFonts w:ascii="Times New Roman" w:hAnsi="Times New Roman" w:cs="Times New Roman"/>
          <w:bCs/>
          <w:sz w:val="24"/>
          <w:szCs w:val="24"/>
          <w:lang w:val="en-GB"/>
        </w:rPr>
        <w:t xml:space="preserve">The </w:t>
      </w:r>
      <w:r w:rsidR="000D3840">
        <w:rPr>
          <w:rFonts w:ascii="Times New Roman" w:hAnsi="Times New Roman" w:cs="Times New Roman"/>
          <w:bCs/>
          <w:sz w:val="24"/>
          <w:szCs w:val="24"/>
          <w:lang w:val="en-GB"/>
        </w:rPr>
        <w:t xml:space="preserve">application </w:t>
      </w:r>
      <w:r w:rsidR="00AF08DF" w:rsidRPr="004D12E9">
        <w:rPr>
          <w:rFonts w:ascii="Times New Roman" w:hAnsi="Times New Roman" w:cs="Times New Roman"/>
          <w:bCs/>
          <w:sz w:val="24"/>
          <w:szCs w:val="24"/>
          <w:lang w:val="en-GB"/>
        </w:rPr>
        <w:t>was opposed by the</w:t>
      </w:r>
      <w:r w:rsidR="000D3840">
        <w:rPr>
          <w:rFonts w:ascii="Times New Roman" w:hAnsi="Times New Roman" w:cs="Times New Roman"/>
          <w:bCs/>
          <w:sz w:val="24"/>
          <w:szCs w:val="24"/>
          <w:lang w:val="en-GB"/>
        </w:rPr>
        <w:t xml:space="preserve"> respondents.</w:t>
      </w:r>
    </w:p>
    <w:p w14:paraId="6E87DB20" w14:textId="5822CF4F" w:rsidR="00987A39" w:rsidRPr="00A41CB8" w:rsidRDefault="00F937C5" w:rsidP="00055BCB">
      <w:pPr>
        <w:spacing w:after="120" w:line="360" w:lineRule="auto"/>
        <w:jc w:val="both"/>
        <w:rPr>
          <w:rFonts w:ascii="Times New Roman" w:hAnsi="Times New Roman" w:cs="Times New Roman"/>
          <w:b/>
          <w:i/>
          <w:iCs/>
          <w:sz w:val="24"/>
          <w:szCs w:val="24"/>
        </w:rPr>
      </w:pPr>
      <w:r w:rsidRPr="00A41CB8">
        <w:rPr>
          <w:rFonts w:ascii="Times New Roman" w:hAnsi="Times New Roman" w:cs="Times New Roman"/>
          <w:b/>
          <w:i/>
          <w:iCs/>
          <w:sz w:val="24"/>
          <w:szCs w:val="24"/>
        </w:rPr>
        <w:t xml:space="preserve">THE </w:t>
      </w:r>
      <w:r w:rsidR="00987A39" w:rsidRPr="00A41CB8">
        <w:rPr>
          <w:rFonts w:ascii="Times New Roman" w:hAnsi="Times New Roman" w:cs="Times New Roman"/>
          <w:b/>
          <w:i/>
          <w:iCs/>
          <w:sz w:val="24"/>
          <w:szCs w:val="24"/>
        </w:rPr>
        <w:t xml:space="preserve">BACKGROUND </w:t>
      </w:r>
      <w:r w:rsidRPr="00A41CB8">
        <w:rPr>
          <w:rFonts w:ascii="Times New Roman" w:hAnsi="Times New Roman" w:cs="Times New Roman"/>
          <w:b/>
          <w:i/>
          <w:iCs/>
          <w:sz w:val="24"/>
          <w:szCs w:val="24"/>
        </w:rPr>
        <w:t>FACTS</w:t>
      </w:r>
    </w:p>
    <w:p w14:paraId="579F586E" w14:textId="1969B65C" w:rsidR="00FB1623" w:rsidRDefault="00FB1623" w:rsidP="00FB1623">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w:t>
      </w:r>
      <w:r>
        <w:rPr>
          <w:rFonts w:ascii="Times New Roman" w:hAnsi="Times New Roman" w:cs="Times New Roman"/>
          <w:bCs/>
          <w:sz w:val="24"/>
          <w:szCs w:val="24"/>
        </w:rPr>
        <w:tab/>
      </w:r>
      <w:r w:rsidR="000D3840" w:rsidRPr="00FB1623">
        <w:rPr>
          <w:rFonts w:ascii="Times New Roman" w:hAnsi="Times New Roman" w:cs="Times New Roman"/>
          <w:bCs/>
          <w:sz w:val="24"/>
          <w:szCs w:val="24"/>
        </w:rPr>
        <w:t>The applicants are all male adult descendants of Nherera</w:t>
      </w:r>
      <w:r>
        <w:rPr>
          <w:rFonts w:ascii="Times New Roman" w:hAnsi="Times New Roman" w:cs="Times New Roman"/>
          <w:bCs/>
          <w:sz w:val="24"/>
          <w:szCs w:val="24"/>
        </w:rPr>
        <w:t>,</w:t>
      </w:r>
      <w:r w:rsidR="000D3840" w:rsidRPr="00FB1623">
        <w:rPr>
          <w:rFonts w:ascii="Times New Roman" w:hAnsi="Times New Roman" w:cs="Times New Roman"/>
          <w:bCs/>
          <w:sz w:val="24"/>
          <w:szCs w:val="24"/>
        </w:rPr>
        <w:t xml:space="preserve"> who was the eldest son of </w:t>
      </w:r>
      <w:proofErr w:type="spellStart"/>
      <w:r w:rsidR="000D3840" w:rsidRPr="00FB1623">
        <w:rPr>
          <w:rFonts w:ascii="Times New Roman" w:hAnsi="Times New Roman" w:cs="Times New Roman"/>
          <w:bCs/>
          <w:sz w:val="24"/>
          <w:szCs w:val="24"/>
        </w:rPr>
        <w:t>Mhepo</w:t>
      </w:r>
      <w:proofErr w:type="spellEnd"/>
      <w:r w:rsidR="000D3840" w:rsidRPr="00FB1623">
        <w:rPr>
          <w:rFonts w:ascii="Times New Roman" w:hAnsi="Times New Roman" w:cs="Times New Roman"/>
          <w:bCs/>
          <w:sz w:val="24"/>
          <w:szCs w:val="24"/>
        </w:rPr>
        <w:t xml:space="preserve">, the first Chief </w:t>
      </w:r>
      <w:proofErr w:type="spellStart"/>
      <w:r w:rsidR="000D3840" w:rsidRPr="00FB1623">
        <w:rPr>
          <w:rFonts w:ascii="Times New Roman" w:hAnsi="Times New Roman" w:cs="Times New Roman"/>
          <w:bCs/>
          <w:sz w:val="24"/>
          <w:szCs w:val="24"/>
        </w:rPr>
        <w:t>Chirumhanzu</w:t>
      </w:r>
      <w:proofErr w:type="spellEnd"/>
      <w:r w:rsidR="000D3840" w:rsidRPr="00FB1623">
        <w:rPr>
          <w:rFonts w:ascii="Times New Roman" w:hAnsi="Times New Roman" w:cs="Times New Roman"/>
          <w:bCs/>
          <w:sz w:val="24"/>
          <w:szCs w:val="24"/>
        </w:rPr>
        <w:t xml:space="preserve">. They are eligible for appointment to the </w:t>
      </w:r>
      <w:proofErr w:type="spellStart"/>
      <w:r w:rsidR="000D3840" w:rsidRPr="00FB1623">
        <w:rPr>
          <w:rFonts w:ascii="Times New Roman" w:hAnsi="Times New Roman" w:cs="Times New Roman"/>
          <w:bCs/>
          <w:sz w:val="24"/>
          <w:szCs w:val="24"/>
        </w:rPr>
        <w:t>Chirumhanzu</w:t>
      </w:r>
      <w:proofErr w:type="spellEnd"/>
      <w:r w:rsidR="000D3840" w:rsidRPr="00FB1623">
        <w:rPr>
          <w:rFonts w:ascii="Times New Roman" w:hAnsi="Times New Roman" w:cs="Times New Roman"/>
          <w:bCs/>
          <w:sz w:val="24"/>
          <w:szCs w:val="24"/>
        </w:rPr>
        <w:t xml:space="preserve"> chieftainship. The first respondent is the Minister of Local Government and Public Works and National Housing</w:t>
      </w:r>
      <w:r>
        <w:rPr>
          <w:rFonts w:ascii="Times New Roman" w:hAnsi="Times New Roman" w:cs="Times New Roman"/>
          <w:bCs/>
          <w:sz w:val="24"/>
          <w:szCs w:val="24"/>
        </w:rPr>
        <w:t>,</w:t>
      </w:r>
      <w:r w:rsidR="000D3840" w:rsidRPr="00FB1623">
        <w:rPr>
          <w:rFonts w:ascii="Times New Roman" w:hAnsi="Times New Roman" w:cs="Times New Roman"/>
          <w:bCs/>
          <w:sz w:val="24"/>
          <w:szCs w:val="24"/>
        </w:rPr>
        <w:t xml:space="preserve"> cited in his official capacity as the authority responsible for the administration of the Traditional Leaders Act [</w:t>
      </w:r>
      <w:r w:rsidR="000D3840" w:rsidRPr="00FB1623">
        <w:rPr>
          <w:rFonts w:ascii="Times New Roman" w:hAnsi="Times New Roman" w:cs="Times New Roman"/>
          <w:bCs/>
          <w:i/>
          <w:iCs/>
          <w:sz w:val="24"/>
          <w:szCs w:val="24"/>
        </w:rPr>
        <w:t>Chapter 29:17</w:t>
      </w:r>
      <w:r w:rsidR="000D3840" w:rsidRPr="00FB1623">
        <w:rPr>
          <w:rFonts w:ascii="Times New Roman" w:hAnsi="Times New Roman" w:cs="Times New Roman"/>
          <w:bCs/>
          <w:sz w:val="24"/>
          <w:szCs w:val="24"/>
        </w:rPr>
        <w:t>]. The second respondent is the Midlands Provincial Council of Chiefs</w:t>
      </w:r>
      <w:r>
        <w:rPr>
          <w:rFonts w:ascii="Times New Roman" w:hAnsi="Times New Roman" w:cs="Times New Roman"/>
          <w:bCs/>
          <w:sz w:val="24"/>
          <w:szCs w:val="24"/>
        </w:rPr>
        <w:t>,</w:t>
      </w:r>
      <w:r w:rsidR="000D3840" w:rsidRPr="00FB1623">
        <w:rPr>
          <w:rFonts w:ascii="Times New Roman" w:hAnsi="Times New Roman" w:cs="Times New Roman"/>
          <w:bCs/>
          <w:sz w:val="24"/>
          <w:szCs w:val="24"/>
        </w:rPr>
        <w:t xml:space="preserve"> cited in its official capacity as the authority established in terms of s 35 of the Traditional Leaders Act. </w:t>
      </w:r>
    </w:p>
    <w:p w14:paraId="076A8730" w14:textId="5EC16329" w:rsidR="00FB1623" w:rsidRDefault="00FB1623" w:rsidP="00FB1623">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5.</w:t>
      </w:r>
      <w:r>
        <w:rPr>
          <w:rFonts w:ascii="Times New Roman" w:hAnsi="Times New Roman" w:cs="Times New Roman"/>
          <w:bCs/>
          <w:sz w:val="24"/>
          <w:szCs w:val="24"/>
        </w:rPr>
        <w:tab/>
      </w:r>
      <w:r w:rsidR="00A60794">
        <w:rPr>
          <w:rFonts w:ascii="Times New Roman" w:hAnsi="Times New Roman" w:cs="Times New Roman"/>
          <w:bCs/>
          <w:sz w:val="24"/>
          <w:szCs w:val="24"/>
        </w:rPr>
        <w:t xml:space="preserve">The position of Chief </w:t>
      </w:r>
      <w:proofErr w:type="spellStart"/>
      <w:r w:rsidR="00A60794">
        <w:rPr>
          <w:rFonts w:ascii="Times New Roman" w:hAnsi="Times New Roman" w:cs="Times New Roman"/>
          <w:bCs/>
          <w:sz w:val="24"/>
          <w:szCs w:val="24"/>
        </w:rPr>
        <w:t>Chirumhanzu</w:t>
      </w:r>
      <w:proofErr w:type="spellEnd"/>
      <w:r w:rsidR="00A60794">
        <w:rPr>
          <w:rFonts w:ascii="Times New Roman" w:hAnsi="Times New Roman" w:cs="Times New Roman"/>
          <w:bCs/>
          <w:sz w:val="24"/>
          <w:szCs w:val="24"/>
        </w:rPr>
        <w:t xml:space="preserve"> became vacant f</w:t>
      </w:r>
      <w:r w:rsidR="0073756E">
        <w:rPr>
          <w:rFonts w:ascii="Times New Roman" w:hAnsi="Times New Roman" w:cs="Times New Roman"/>
          <w:bCs/>
          <w:sz w:val="24"/>
          <w:szCs w:val="24"/>
        </w:rPr>
        <w:t>ollowing the death</w:t>
      </w:r>
      <w:r w:rsidR="00A60794">
        <w:rPr>
          <w:rFonts w:ascii="Times New Roman" w:hAnsi="Times New Roman" w:cs="Times New Roman"/>
          <w:bCs/>
          <w:sz w:val="24"/>
          <w:szCs w:val="24"/>
        </w:rPr>
        <w:t xml:space="preserve"> of </w:t>
      </w:r>
      <w:r w:rsidR="00DF136B" w:rsidRPr="00FB1623">
        <w:rPr>
          <w:rFonts w:ascii="Times New Roman" w:hAnsi="Times New Roman" w:cs="Times New Roman"/>
          <w:bCs/>
          <w:sz w:val="24"/>
          <w:szCs w:val="24"/>
        </w:rPr>
        <w:t>Gerald Mudzengi</w:t>
      </w:r>
      <w:r>
        <w:rPr>
          <w:rFonts w:ascii="Times New Roman" w:hAnsi="Times New Roman" w:cs="Times New Roman"/>
          <w:bCs/>
          <w:sz w:val="24"/>
          <w:szCs w:val="24"/>
        </w:rPr>
        <w:t>,</w:t>
      </w:r>
      <w:r w:rsidR="00DF136B" w:rsidRPr="00FB1623">
        <w:rPr>
          <w:rFonts w:ascii="Times New Roman" w:hAnsi="Times New Roman" w:cs="Times New Roman"/>
          <w:bCs/>
          <w:sz w:val="24"/>
          <w:szCs w:val="24"/>
        </w:rPr>
        <w:t xml:space="preserve"> the substantive </w:t>
      </w:r>
      <w:r w:rsidR="00107D14">
        <w:rPr>
          <w:rFonts w:ascii="Times New Roman" w:hAnsi="Times New Roman" w:cs="Times New Roman"/>
          <w:bCs/>
          <w:sz w:val="24"/>
          <w:szCs w:val="24"/>
        </w:rPr>
        <w:t>C</w:t>
      </w:r>
      <w:r w:rsidR="00DF136B" w:rsidRPr="00FB1623">
        <w:rPr>
          <w:rFonts w:ascii="Times New Roman" w:hAnsi="Times New Roman" w:cs="Times New Roman"/>
          <w:bCs/>
          <w:sz w:val="24"/>
          <w:szCs w:val="24"/>
        </w:rPr>
        <w:t xml:space="preserve">hief </w:t>
      </w:r>
      <w:proofErr w:type="spellStart"/>
      <w:r w:rsidR="00DF136B" w:rsidRPr="00FB1623">
        <w:rPr>
          <w:rFonts w:ascii="Times New Roman" w:hAnsi="Times New Roman" w:cs="Times New Roman"/>
          <w:bCs/>
          <w:sz w:val="24"/>
          <w:szCs w:val="24"/>
        </w:rPr>
        <w:t>Chirumhanzu</w:t>
      </w:r>
      <w:proofErr w:type="spellEnd"/>
      <w:r w:rsidR="00107D14">
        <w:rPr>
          <w:rFonts w:ascii="Times New Roman" w:hAnsi="Times New Roman" w:cs="Times New Roman"/>
          <w:bCs/>
          <w:sz w:val="24"/>
          <w:szCs w:val="24"/>
        </w:rPr>
        <w:t>,</w:t>
      </w:r>
      <w:r w:rsidR="00A60794">
        <w:rPr>
          <w:rFonts w:ascii="Times New Roman" w:hAnsi="Times New Roman" w:cs="Times New Roman"/>
          <w:bCs/>
          <w:sz w:val="24"/>
          <w:szCs w:val="24"/>
        </w:rPr>
        <w:t xml:space="preserve"> in January 2019</w:t>
      </w:r>
      <w:r w:rsidR="00DF136B" w:rsidRPr="00FB1623">
        <w:rPr>
          <w:rFonts w:ascii="Times New Roman" w:hAnsi="Times New Roman" w:cs="Times New Roman"/>
          <w:bCs/>
          <w:sz w:val="24"/>
          <w:szCs w:val="24"/>
        </w:rPr>
        <w:t>.</w:t>
      </w:r>
    </w:p>
    <w:p w14:paraId="222799CB" w14:textId="77777777" w:rsidR="00FB1623" w:rsidRDefault="00FB1623" w:rsidP="00FB1623">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6.</w:t>
      </w:r>
      <w:r>
        <w:rPr>
          <w:rFonts w:ascii="Times New Roman" w:hAnsi="Times New Roman" w:cs="Times New Roman"/>
          <w:bCs/>
          <w:sz w:val="24"/>
          <w:szCs w:val="24"/>
        </w:rPr>
        <w:tab/>
      </w:r>
      <w:r w:rsidR="00DF136B" w:rsidRPr="00FB1623">
        <w:rPr>
          <w:rFonts w:ascii="Times New Roman" w:hAnsi="Times New Roman" w:cs="Times New Roman"/>
          <w:bCs/>
          <w:sz w:val="24"/>
          <w:szCs w:val="24"/>
        </w:rPr>
        <w:t>On 6 June 2024</w:t>
      </w:r>
      <w:r>
        <w:rPr>
          <w:rFonts w:ascii="Times New Roman" w:hAnsi="Times New Roman" w:cs="Times New Roman"/>
          <w:bCs/>
          <w:sz w:val="24"/>
          <w:szCs w:val="24"/>
        </w:rPr>
        <w:t>,</w:t>
      </w:r>
      <w:r w:rsidR="00DF136B" w:rsidRPr="00FB1623">
        <w:rPr>
          <w:rFonts w:ascii="Times New Roman" w:hAnsi="Times New Roman" w:cs="Times New Roman"/>
          <w:bCs/>
          <w:sz w:val="24"/>
          <w:szCs w:val="24"/>
        </w:rPr>
        <w:t xml:space="preserve"> the first and second respondents convened a meeting </w:t>
      </w:r>
      <w:r>
        <w:rPr>
          <w:rFonts w:ascii="Times New Roman" w:hAnsi="Times New Roman" w:cs="Times New Roman"/>
          <w:bCs/>
          <w:sz w:val="24"/>
          <w:szCs w:val="24"/>
        </w:rPr>
        <w:t xml:space="preserve">for the </w:t>
      </w:r>
      <w:r w:rsidR="00DF136B" w:rsidRPr="00FB1623">
        <w:rPr>
          <w:rFonts w:ascii="Times New Roman" w:hAnsi="Times New Roman" w:cs="Times New Roman"/>
          <w:bCs/>
          <w:sz w:val="24"/>
          <w:szCs w:val="24"/>
        </w:rPr>
        <w:t>nominat</w:t>
      </w:r>
      <w:r>
        <w:rPr>
          <w:rFonts w:ascii="Times New Roman" w:hAnsi="Times New Roman" w:cs="Times New Roman"/>
          <w:bCs/>
          <w:sz w:val="24"/>
          <w:szCs w:val="24"/>
        </w:rPr>
        <w:t xml:space="preserve">ion of </w:t>
      </w:r>
      <w:r w:rsidR="00DF136B" w:rsidRPr="00FB1623">
        <w:rPr>
          <w:rFonts w:ascii="Times New Roman" w:hAnsi="Times New Roman" w:cs="Times New Roman"/>
          <w:bCs/>
          <w:sz w:val="24"/>
          <w:szCs w:val="24"/>
        </w:rPr>
        <w:t xml:space="preserve">a </w:t>
      </w:r>
      <w:r>
        <w:rPr>
          <w:rFonts w:ascii="Times New Roman" w:hAnsi="Times New Roman" w:cs="Times New Roman"/>
          <w:bCs/>
          <w:sz w:val="24"/>
          <w:szCs w:val="24"/>
        </w:rPr>
        <w:t xml:space="preserve">person to be appointed as the </w:t>
      </w:r>
      <w:r w:rsidR="00DF136B" w:rsidRPr="00FB1623">
        <w:rPr>
          <w:rFonts w:ascii="Times New Roman" w:hAnsi="Times New Roman" w:cs="Times New Roman"/>
          <w:bCs/>
          <w:sz w:val="24"/>
          <w:szCs w:val="24"/>
        </w:rPr>
        <w:t xml:space="preserve">substantive </w:t>
      </w:r>
      <w:r>
        <w:rPr>
          <w:rFonts w:ascii="Times New Roman" w:hAnsi="Times New Roman" w:cs="Times New Roman"/>
          <w:bCs/>
          <w:sz w:val="24"/>
          <w:szCs w:val="24"/>
        </w:rPr>
        <w:t>Chief</w:t>
      </w:r>
      <w:r w:rsidR="00DF136B" w:rsidRPr="00FB1623">
        <w:rPr>
          <w:rFonts w:ascii="Times New Roman" w:hAnsi="Times New Roman" w:cs="Times New Roman"/>
          <w:bCs/>
          <w:sz w:val="24"/>
          <w:szCs w:val="24"/>
        </w:rPr>
        <w:t xml:space="preserve"> </w:t>
      </w:r>
      <w:proofErr w:type="spellStart"/>
      <w:r w:rsidR="00DF136B" w:rsidRPr="00FB1623">
        <w:rPr>
          <w:rFonts w:ascii="Times New Roman" w:hAnsi="Times New Roman" w:cs="Times New Roman"/>
          <w:bCs/>
          <w:sz w:val="24"/>
          <w:szCs w:val="24"/>
        </w:rPr>
        <w:t>Chirumhanzu</w:t>
      </w:r>
      <w:proofErr w:type="spellEnd"/>
      <w:r w:rsidR="00DF136B" w:rsidRPr="00FB1623">
        <w:rPr>
          <w:rFonts w:ascii="Times New Roman" w:hAnsi="Times New Roman" w:cs="Times New Roman"/>
          <w:bCs/>
          <w:sz w:val="24"/>
          <w:szCs w:val="24"/>
        </w:rPr>
        <w:t>. At the said meeting</w:t>
      </w:r>
      <w:r>
        <w:rPr>
          <w:rFonts w:ascii="Times New Roman" w:hAnsi="Times New Roman" w:cs="Times New Roman"/>
          <w:bCs/>
          <w:sz w:val="24"/>
          <w:szCs w:val="24"/>
        </w:rPr>
        <w:t>,</w:t>
      </w:r>
      <w:r w:rsidR="00DF136B" w:rsidRPr="00FB1623">
        <w:rPr>
          <w:rFonts w:ascii="Times New Roman" w:hAnsi="Times New Roman" w:cs="Times New Roman"/>
          <w:bCs/>
          <w:sz w:val="24"/>
          <w:szCs w:val="24"/>
        </w:rPr>
        <w:t xml:space="preserve"> the second respondent recommended the appointment of the third respondent as Chief </w:t>
      </w:r>
      <w:proofErr w:type="spellStart"/>
      <w:r w:rsidR="00DF136B" w:rsidRPr="00FB1623">
        <w:rPr>
          <w:rFonts w:ascii="Times New Roman" w:hAnsi="Times New Roman" w:cs="Times New Roman"/>
          <w:bCs/>
          <w:sz w:val="24"/>
          <w:szCs w:val="24"/>
        </w:rPr>
        <w:t>Chirumhanzu</w:t>
      </w:r>
      <w:proofErr w:type="spellEnd"/>
      <w:r w:rsidR="00DF136B" w:rsidRPr="00FB1623">
        <w:rPr>
          <w:rFonts w:ascii="Times New Roman" w:hAnsi="Times New Roman" w:cs="Times New Roman"/>
          <w:bCs/>
          <w:sz w:val="24"/>
          <w:szCs w:val="24"/>
        </w:rPr>
        <w:t xml:space="preserve">. </w:t>
      </w:r>
      <w:r>
        <w:rPr>
          <w:rFonts w:ascii="Times New Roman" w:hAnsi="Times New Roman" w:cs="Times New Roman"/>
          <w:bCs/>
          <w:sz w:val="24"/>
          <w:szCs w:val="24"/>
        </w:rPr>
        <w:t xml:space="preserve">The Minister duly forwarded the nomination to the President for appointment in terms of the law. </w:t>
      </w:r>
    </w:p>
    <w:p w14:paraId="5CD5CBDB" w14:textId="027B6195" w:rsidR="00FB1623" w:rsidRDefault="00FB1623" w:rsidP="00FB1623">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7.</w:t>
      </w:r>
      <w:r>
        <w:rPr>
          <w:rFonts w:ascii="Times New Roman" w:hAnsi="Times New Roman" w:cs="Times New Roman"/>
          <w:bCs/>
          <w:sz w:val="24"/>
          <w:szCs w:val="24"/>
        </w:rPr>
        <w:tab/>
      </w:r>
      <w:r w:rsidR="00DF136B" w:rsidRPr="00FB1623">
        <w:rPr>
          <w:rFonts w:ascii="Times New Roman" w:hAnsi="Times New Roman" w:cs="Times New Roman"/>
          <w:bCs/>
          <w:sz w:val="24"/>
          <w:szCs w:val="24"/>
        </w:rPr>
        <w:t xml:space="preserve">It was </w:t>
      </w:r>
      <w:r w:rsidR="00D766A1">
        <w:rPr>
          <w:rFonts w:ascii="Times New Roman" w:hAnsi="Times New Roman" w:cs="Times New Roman"/>
          <w:bCs/>
          <w:sz w:val="24"/>
          <w:szCs w:val="24"/>
        </w:rPr>
        <w:t>common cause</w:t>
      </w:r>
      <w:r w:rsidR="00DF136B" w:rsidRPr="00FB1623">
        <w:rPr>
          <w:rFonts w:ascii="Times New Roman" w:hAnsi="Times New Roman" w:cs="Times New Roman"/>
          <w:bCs/>
          <w:sz w:val="24"/>
          <w:szCs w:val="24"/>
        </w:rPr>
        <w:t xml:space="preserve"> that on 7 January 2025</w:t>
      </w:r>
      <w:r>
        <w:rPr>
          <w:rFonts w:ascii="Times New Roman" w:hAnsi="Times New Roman" w:cs="Times New Roman"/>
          <w:bCs/>
          <w:sz w:val="24"/>
          <w:szCs w:val="24"/>
        </w:rPr>
        <w:t>,</w:t>
      </w:r>
      <w:r w:rsidR="00DF136B" w:rsidRPr="00FB1623">
        <w:rPr>
          <w:rFonts w:ascii="Times New Roman" w:hAnsi="Times New Roman" w:cs="Times New Roman"/>
          <w:bCs/>
          <w:sz w:val="24"/>
          <w:szCs w:val="24"/>
        </w:rPr>
        <w:t xml:space="preserve"> the third respondent, </w:t>
      </w:r>
      <w:r>
        <w:rPr>
          <w:rFonts w:ascii="Times New Roman" w:hAnsi="Times New Roman" w:cs="Times New Roman"/>
          <w:bCs/>
          <w:sz w:val="24"/>
          <w:szCs w:val="24"/>
        </w:rPr>
        <w:t xml:space="preserve">whose </w:t>
      </w:r>
      <w:r w:rsidR="00DF136B" w:rsidRPr="00FB1623">
        <w:rPr>
          <w:rFonts w:ascii="Times New Roman" w:hAnsi="Times New Roman" w:cs="Times New Roman"/>
          <w:bCs/>
          <w:sz w:val="24"/>
          <w:szCs w:val="24"/>
        </w:rPr>
        <w:t>correc</w:t>
      </w:r>
      <w:r>
        <w:rPr>
          <w:rFonts w:ascii="Times New Roman" w:hAnsi="Times New Roman" w:cs="Times New Roman"/>
          <w:bCs/>
          <w:sz w:val="24"/>
          <w:szCs w:val="24"/>
        </w:rPr>
        <w:t>t</w:t>
      </w:r>
      <w:r w:rsidR="00DF136B" w:rsidRPr="00FB1623">
        <w:rPr>
          <w:rFonts w:ascii="Times New Roman" w:hAnsi="Times New Roman" w:cs="Times New Roman"/>
          <w:bCs/>
          <w:sz w:val="24"/>
          <w:szCs w:val="24"/>
        </w:rPr>
        <w:t xml:space="preserve"> name</w:t>
      </w:r>
      <w:r>
        <w:rPr>
          <w:rFonts w:ascii="Times New Roman" w:hAnsi="Times New Roman" w:cs="Times New Roman"/>
          <w:bCs/>
          <w:sz w:val="24"/>
          <w:szCs w:val="24"/>
        </w:rPr>
        <w:t xml:space="preserve"> was said to be</w:t>
      </w:r>
      <w:r w:rsidR="00DF136B" w:rsidRPr="00FB1623">
        <w:rPr>
          <w:rFonts w:ascii="Times New Roman" w:hAnsi="Times New Roman" w:cs="Times New Roman"/>
          <w:bCs/>
          <w:sz w:val="24"/>
          <w:szCs w:val="24"/>
        </w:rPr>
        <w:t xml:space="preserve"> Abraham Marufu</w:t>
      </w:r>
      <w:r w:rsidR="005773F2">
        <w:rPr>
          <w:rFonts w:ascii="Times New Roman" w:hAnsi="Times New Roman" w:cs="Times New Roman"/>
          <w:bCs/>
          <w:sz w:val="24"/>
          <w:szCs w:val="24"/>
        </w:rPr>
        <w:t>,</w:t>
      </w:r>
      <w:r w:rsidR="00DF136B" w:rsidRPr="00FB1623">
        <w:rPr>
          <w:rFonts w:ascii="Times New Roman" w:hAnsi="Times New Roman" w:cs="Times New Roman"/>
          <w:bCs/>
          <w:sz w:val="24"/>
          <w:szCs w:val="24"/>
        </w:rPr>
        <w:t xml:space="preserve"> was appointed as the substantive Chief </w:t>
      </w:r>
      <w:proofErr w:type="spellStart"/>
      <w:r w:rsidR="00DF136B" w:rsidRPr="00FB1623">
        <w:rPr>
          <w:rFonts w:ascii="Times New Roman" w:hAnsi="Times New Roman" w:cs="Times New Roman"/>
          <w:bCs/>
          <w:sz w:val="24"/>
          <w:szCs w:val="24"/>
        </w:rPr>
        <w:t>Chirumhanzu</w:t>
      </w:r>
      <w:proofErr w:type="spellEnd"/>
      <w:r w:rsidR="00DF136B" w:rsidRPr="00FB1623">
        <w:rPr>
          <w:rFonts w:ascii="Times New Roman" w:hAnsi="Times New Roman" w:cs="Times New Roman"/>
          <w:bCs/>
          <w:sz w:val="24"/>
          <w:szCs w:val="24"/>
        </w:rPr>
        <w:t xml:space="preserve"> by the President of the Re</w:t>
      </w:r>
      <w:r w:rsidR="001825E5" w:rsidRPr="00FB1623">
        <w:rPr>
          <w:rFonts w:ascii="Times New Roman" w:hAnsi="Times New Roman" w:cs="Times New Roman"/>
          <w:bCs/>
          <w:sz w:val="24"/>
          <w:szCs w:val="24"/>
        </w:rPr>
        <w:t>p</w:t>
      </w:r>
      <w:r w:rsidR="00DF136B" w:rsidRPr="00FB1623">
        <w:rPr>
          <w:rFonts w:ascii="Times New Roman" w:hAnsi="Times New Roman" w:cs="Times New Roman"/>
          <w:bCs/>
          <w:sz w:val="24"/>
          <w:szCs w:val="24"/>
        </w:rPr>
        <w:t>u</w:t>
      </w:r>
      <w:r w:rsidR="001825E5" w:rsidRPr="00FB1623">
        <w:rPr>
          <w:rFonts w:ascii="Times New Roman" w:hAnsi="Times New Roman" w:cs="Times New Roman"/>
          <w:bCs/>
          <w:sz w:val="24"/>
          <w:szCs w:val="24"/>
        </w:rPr>
        <w:t>b</w:t>
      </w:r>
      <w:r w:rsidR="00DF136B" w:rsidRPr="00FB1623">
        <w:rPr>
          <w:rFonts w:ascii="Times New Roman" w:hAnsi="Times New Roman" w:cs="Times New Roman"/>
          <w:bCs/>
          <w:sz w:val="24"/>
          <w:szCs w:val="24"/>
        </w:rPr>
        <w:t xml:space="preserve">lic of </w:t>
      </w:r>
      <w:r w:rsidRPr="00FB1623">
        <w:rPr>
          <w:rFonts w:ascii="Times New Roman" w:hAnsi="Times New Roman" w:cs="Times New Roman"/>
          <w:bCs/>
          <w:sz w:val="24"/>
          <w:szCs w:val="24"/>
        </w:rPr>
        <w:t>Zimbabwe</w:t>
      </w:r>
      <w:r w:rsidR="00DF136B" w:rsidRPr="00FB1623">
        <w:rPr>
          <w:rFonts w:ascii="Times New Roman" w:hAnsi="Times New Roman" w:cs="Times New Roman"/>
          <w:bCs/>
          <w:sz w:val="24"/>
          <w:szCs w:val="24"/>
        </w:rPr>
        <w:t xml:space="preserve"> in terms of s 3(1) and (2) of the Traditional </w:t>
      </w:r>
      <w:r w:rsidR="00DF136B" w:rsidRPr="00FB1623">
        <w:rPr>
          <w:rFonts w:ascii="Times New Roman" w:hAnsi="Times New Roman" w:cs="Times New Roman"/>
          <w:bCs/>
          <w:sz w:val="24"/>
          <w:szCs w:val="24"/>
        </w:rPr>
        <w:lastRenderedPageBreak/>
        <w:t>Leaders Act</w:t>
      </w:r>
      <w:r>
        <w:rPr>
          <w:rFonts w:ascii="Times New Roman" w:hAnsi="Times New Roman" w:cs="Times New Roman"/>
          <w:bCs/>
          <w:sz w:val="24"/>
          <w:szCs w:val="24"/>
        </w:rPr>
        <w:t xml:space="preserve"> as read with </w:t>
      </w:r>
      <w:r w:rsidRPr="00FB1623">
        <w:rPr>
          <w:rFonts w:ascii="Times New Roman" w:hAnsi="Times New Roman" w:cs="Times New Roman"/>
          <w:bCs/>
          <w:sz w:val="24"/>
          <w:szCs w:val="24"/>
        </w:rPr>
        <w:t>s 283(a)(i) of the Constitution</w:t>
      </w:r>
      <w:r w:rsidR="001825E5" w:rsidRPr="00FB1623">
        <w:rPr>
          <w:rFonts w:ascii="Times New Roman" w:hAnsi="Times New Roman" w:cs="Times New Roman"/>
          <w:bCs/>
          <w:sz w:val="24"/>
          <w:szCs w:val="24"/>
        </w:rPr>
        <w:t xml:space="preserve">. This application was filed on 27 February 2025. </w:t>
      </w:r>
    </w:p>
    <w:p w14:paraId="017EA2FC" w14:textId="0CCA02AF" w:rsidR="003D468A" w:rsidRDefault="00FB1623" w:rsidP="00FB1623">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8.</w:t>
      </w:r>
      <w:r>
        <w:rPr>
          <w:rFonts w:ascii="Times New Roman" w:hAnsi="Times New Roman" w:cs="Times New Roman"/>
          <w:bCs/>
          <w:sz w:val="24"/>
          <w:szCs w:val="24"/>
        </w:rPr>
        <w:tab/>
        <w:t xml:space="preserve">The </w:t>
      </w:r>
      <w:r w:rsidR="001825E5" w:rsidRPr="00FB1623">
        <w:rPr>
          <w:rFonts w:ascii="Times New Roman" w:hAnsi="Times New Roman" w:cs="Times New Roman"/>
          <w:bCs/>
          <w:sz w:val="24"/>
          <w:szCs w:val="24"/>
        </w:rPr>
        <w:t>applicants</w:t>
      </w:r>
      <w:r>
        <w:rPr>
          <w:rFonts w:ascii="Times New Roman" w:hAnsi="Times New Roman" w:cs="Times New Roman"/>
          <w:bCs/>
          <w:sz w:val="24"/>
          <w:szCs w:val="24"/>
        </w:rPr>
        <w:t>’ case is</w:t>
      </w:r>
      <w:r w:rsidR="001825E5" w:rsidRPr="00FB1623">
        <w:rPr>
          <w:rFonts w:ascii="Times New Roman" w:hAnsi="Times New Roman" w:cs="Times New Roman"/>
          <w:bCs/>
          <w:sz w:val="24"/>
          <w:szCs w:val="24"/>
        </w:rPr>
        <w:t xml:space="preserve"> that the process for the nomination of the third respondent as the substantive </w:t>
      </w:r>
      <w:r>
        <w:rPr>
          <w:rFonts w:ascii="Times New Roman" w:hAnsi="Times New Roman" w:cs="Times New Roman"/>
          <w:bCs/>
          <w:sz w:val="24"/>
          <w:szCs w:val="24"/>
        </w:rPr>
        <w:t>C</w:t>
      </w:r>
      <w:r w:rsidR="001825E5" w:rsidRPr="00FB1623">
        <w:rPr>
          <w:rFonts w:ascii="Times New Roman" w:hAnsi="Times New Roman" w:cs="Times New Roman"/>
          <w:bCs/>
          <w:sz w:val="24"/>
          <w:szCs w:val="24"/>
        </w:rPr>
        <w:t xml:space="preserve">hief </w:t>
      </w:r>
      <w:proofErr w:type="spellStart"/>
      <w:r w:rsidR="001825E5" w:rsidRPr="00FB1623">
        <w:rPr>
          <w:rFonts w:ascii="Times New Roman" w:hAnsi="Times New Roman" w:cs="Times New Roman"/>
          <w:bCs/>
          <w:sz w:val="24"/>
          <w:szCs w:val="24"/>
        </w:rPr>
        <w:t>Chirumhanzu</w:t>
      </w:r>
      <w:proofErr w:type="spellEnd"/>
      <w:r w:rsidR="001825E5" w:rsidRPr="00FB1623">
        <w:rPr>
          <w:rFonts w:ascii="Times New Roman" w:hAnsi="Times New Roman" w:cs="Times New Roman"/>
          <w:bCs/>
          <w:sz w:val="24"/>
          <w:szCs w:val="24"/>
        </w:rPr>
        <w:t xml:space="preserve"> was fraught with serious irregularities </w:t>
      </w:r>
      <w:r>
        <w:rPr>
          <w:rFonts w:ascii="Times New Roman" w:hAnsi="Times New Roman" w:cs="Times New Roman"/>
          <w:bCs/>
          <w:sz w:val="24"/>
          <w:szCs w:val="24"/>
        </w:rPr>
        <w:t xml:space="preserve">in that </w:t>
      </w:r>
      <w:r w:rsidR="001825E5" w:rsidRPr="00FB1623">
        <w:rPr>
          <w:rFonts w:ascii="Times New Roman" w:hAnsi="Times New Roman" w:cs="Times New Roman"/>
          <w:bCs/>
          <w:sz w:val="24"/>
          <w:szCs w:val="24"/>
        </w:rPr>
        <w:t xml:space="preserve">it failed to meet the </w:t>
      </w:r>
      <w:r>
        <w:rPr>
          <w:rFonts w:ascii="Times New Roman" w:hAnsi="Times New Roman" w:cs="Times New Roman"/>
          <w:bCs/>
          <w:sz w:val="24"/>
          <w:szCs w:val="24"/>
        </w:rPr>
        <w:t>criteria</w:t>
      </w:r>
      <w:r w:rsidR="001825E5" w:rsidRPr="00FB1623">
        <w:rPr>
          <w:rFonts w:ascii="Times New Roman" w:hAnsi="Times New Roman" w:cs="Times New Roman"/>
          <w:bCs/>
          <w:sz w:val="24"/>
          <w:szCs w:val="24"/>
        </w:rPr>
        <w:t xml:space="preserve"> of fairness, reasonableness and lawfulness. The</w:t>
      </w:r>
      <w:r>
        <w:rPr>
          <w:rFonts w:ascii="Times New Roman" w:hAnsi="Times New Roman" w:cs="Times New Roman"/>
          <w:bCs/>
          <w:sz w:val="24"/>
          <w:szCs w:val="24"/>
        </w:rPr>
        <w:t>y averred that the</w:t>
      </w:r>
      <w:r w:rsidR="001825E5" w:rsidRPr="00FB1623">
        <w:rPr>
          <w:rFonts w:ascii="Times New Roman" w:hAnsi="Times New Roman" w:cs="Times New Roman"/>
          <w:bCs/>
          <w:sz w:val="24"/>
          <w:szCs w:val="24"/>
        </w:rPr>
        <w:t xml:space="preserve"> meeting to nominate the substantive chief </w:t>
      </w:r>
      <w:r w:rsidR="00D766A1">
        <w:rPr>
          <w:rFonts w:ascii="Times New Roman" w:hAnsi="Times New Roman" w:cs="Times New Roman"/>
          <w:bCs/>
          <w:sz w:val="24"/>
          <w:szCs w:val="24"/>
        </w:rPr>
        <w:t xml:space="preserve">held </w:t>
      </w:r>
      <w:r w:rsidR="001825E5" w:rsidRPr="00FB1623">
        <w:rPr>
          <w:rFonts w:ascii="Times New Roman" w:hAnsi="Times New Roman" w:cs="Times New Roman"/>
          <w:bCs/>
          <w:sz w:val="24"/>
          <w:szCs w:val="24"/>
        </w:rPr>
        <w:t>on 6 June 2024</w:t>
      </w:r>
      <w:r>
        <w:rPr>
          <w:rFonts w:ascii="Times New Roman" w:hAnsi="Times New Roman" w:cs="Times New Roman"/>
          <w:bCs/>
          <w:sz w:val="24"/>
          <w:szCs w:val="24"/>
        </w:rPr>
        <w:t>,</w:t>
      </w:r>
      <w:r w:rsidR="001825E5" w:rsidRPr="00FB1623">
        <w:rPr>
          <w:rFonts w:ascii="Times New Roman" w:hAnsi="Times New Roman" w:cs="Times New Roman"/>
          <w:bCs/>
          <w:sz w:val="24"/>
          <w:szCs w:val="24"/>
        </w:rPr>
        <w:t xml:space="preserve"> </w:t>
      </w:r>
      <w:r w:rsidR="00D766A1">
        <w:rPr>
          <w:rFonts w:ascii="Times New Roman" w:hAnsi="Times New Roman" w:cs="Times New Roman"/>
          <w:bCs/>
          <w:sz w:val="24"/>
          <w:szCs w:val="24"/>
        </w:rPr>
        <w:t xml:space="preserve">and </w:t>
      </w:r>
      <w:r w:rsidR="001825E5" w:rsidRPr="00FB1623">
        <w:rPr>
          <w:rFonts w:ascii="Times New Roman" w:hAnsi="Times New Roman" w:cs="Times New Roman"/>
          <w:bCs/>
          <w:sz w:val="24"/>
          <w:szCs w:val="24"/>
        </w:rPr>
        <w:t xml:space="preserve">convened by the </w:t>
      </w:r>
      <w:r w:rsidR="00D766A1">
        <w:rPr>
          <w:rFonts w:ascii="Times New Roman" w:hAnsi="Times New Roman" w:cs="Times New Roman"/>
          <w:bCs/>
          <w:sz w:val="24"/>
          <w:szCs w:val="24"/>
        </w:rPr>
        <w:t xml:space="preserve">first and second </w:t>
      </w:r>
      <w:r w:rsidR="001825E5" w:rsidRPr="00FB1623">
        <w:rPr>
          <w:rFonts w:ascii="Times New Roman" w:hAnsi="Times New Roman" w:cs="Times New Roman"/>
          <w:bCs/>
          <w:sz w:val="24"/>
          <w:szCs w:val="24"/>
        </w:rPr>
        <w:t>respondents</w:t>
      </w:r>
      <w:r>
        <w:rPr>
          <w:rFonts w:ascii="Times New Roman" w:hAnsi="Times New Roman" w:cs="Times New Roman"/>
          <w:bCs/>
          <w:sz w:val="24"/>
          <w:szCs w:val="24"/>
        </w:rPr>
        <w:t>,</w:t>
      </w:r>
      <w:r w:rsidR="001825E5" w:rsidRPr="00FB1623">
        <w:rPr>
          <w:rFonts w:ascii="Times New Roman" w:hAnsi="Times New Roman" w:cs="Times New Roman"/>
          <w:bCs/>
          <w:sz w:val="24"/>
          <w:szCs w:val="24"/>
        </w:rPr>
        <w:t xml:space="preserve"> was attended by many other </w:t>
      </w:r>
      <w:r>
        <w:rPr>
          <w:rFonts w:ascii="Times New Roman" w:hAnsi="Times New Roman" w:cs="Times New Roman"/>
          <w:bCs/>
          <w:sz w:val="24"/>
          <w:szCs w:val="24"/>
        </w:rPr>
        <w:t>villagers</w:t>
      </w:r>
      <w:r w:rsidR="001825E5" w:rsidRPr="00FB1623">
        <w:rPr>
          <w:rFonts w:ascii="Times New Roman" w:hAnsi="Times New Roman" w:cs="Times New Roman"/>
          <w:bCs/>
          <w:sz w:val="24"/>
          <w:szCs w:val="24"/>
        </w:rPr>
        <w:t xml:space="preserve"> who were not from the </w:t>
      </w:r>
      <w:proofErr w:type="spellStart"/>
      <w:r w:rsidR="001825E5" w:rsidRPr="00FB1623">
        <w:rPr>
          <w:rFonts w:ascii="Times New Roman" w:hAnsi="Times New Roman" w:cs="Times New Roman"/>
          <w:bCs/>
          <w:sz w:val="24"/>
          <w:szCs w:val="24"/>
        </w:rPr>
        <w:t>Chirumhanzu</w:t>
      </w:r>
      <w:proofErr w:type="spellEnd"/>
      <w:r w:rsidR="001825E5" w:rsidRPr="00FB1623">
        <w:rPr>
          <w:rFonts w:ascii="Times New Roman" w:hAnsi="Times New Roman" w:cs="Times New Roman"/>
          <w:bCs/>
          <w:sz w:val="24"/>
          <w:szCs w:val="24"/>
        </w:rPr>
        <w:t xml:space="preserve"> royal families</w:t>
      </w:r>
      <w:r>
        <w:rPr>
          <w:rFonts w:ascii="Times New Roman" w:hAnsi="Times New Roman" w:cs="Times New Roman"/>
          <w:bCs/>
          <w:sz w:val="24"/>
          <w:szCs w:val="24"/>
        </w:rPr>
        <w:t>, “the appropriate persons” in terms of the law</w:t>
      </w:r>
      <w:r w:rsidR="001825E5" w:rsidRPr="00FB1623">
        <w:rPr>
          <w:rFonts w:ascii="Times New Roman" w:hAnsi="Times New Roman" w:cs="Times New Roman"/>
          <w:bCs/>
          <w:sz w:val="24"/>
          <w:szCs w:val="24"/>
        </w:rPr>
        <w:t xml:space="preserve">. Only the people from the </w:t>
      </w:r>
      <w:r w:rsidR="003D468A">
        <w:rPr>
          <w:rFonts w:ascii="Times New Roman" w:hAnsi="Times New Roman" w:cs="Times New Roman"/>
          <w:bCs/>
          <w:sz w:val="24"/>
          <w:szCs w:val="24"/>
        </w:rPr>
        <w:t>C</w:t>
      </w:r>
      <w:r w:rsidR="001825E5" w:rsidRPr="00FB1623">
        <w:rPr>
          <w:rFonts w:ascii="Times New Roman" w:hAnsi="Times New Roman" w:cs="Times New Roman"/>
          <w:bCs/>
          <w:sz w:val="24"/>
          <w:szCs w:val="24"/>
        </w:rPr>
        <w:t>hieftainship houses</w:t>
      </w:r>
      <w:r>
        <w:rPr>
          <w:rFonts w:ascii="Times New Roman" w:hAnsi="Times New Roman" w:cs="Times New Roman"/>
          <w:bCs/>
          <w:sz w:val="24"/>
          <w:szCs w:val="24"/>
        </w:rPr>
        <w:t>,</w:t>
      </w:r>
      <w:r w:rsidR="001825E5" w:rsidRPr="00FB1623">
        <w:rPr>
          <w:rFonts w:ascii="Times New Roman" w:hAnsi="Times New Roman" w:cs="Times New Roman"/>
          <w:bCs/>
          <w:sz w:val="24"/>
          <w:szCs w:val="24"/>
        </w:rPr>
        <w:t xml:space="preserve"> namely Nherera and </w:t>
      </w:r>
      <w:proofErr w:type="spellStart"/>
      <w:r w:rsidR="001825E5" w:rsidRPr="00FB1623">
        <w:rPr>
          <w:rFonts w:ascii="Times New Roman" w:hAnsi="Times New Roman" w:cs="Times New Roman"/>
          <w:bCs/>
          <w:sz w:val="24"/>
          <w:szCs w:val="24"/>
        </w:rPr>
        <w:t>Mutizirapi</w:t>
      </w:r>
      <w:proofErr w:type="spellEnd"/>
      <w:r>
        <w:rPr>
          <w:rFonts w:ascii="Times New Roman" w:hAnsi="Times New Roman" w:cs="Times New Roman"/>
          <w:bCs/>
          <w:sz w:val="24"/>
          <w:szCs w:val="24"/>
        </w:rPr>
        <w:t>,</w:t>
      </w:r>
      <w:r w:rsidR="001825E5" w:rsidRPr="00FB1623">
        <w:rPr>
          <w:rFonts w:ascii="Times New Roman" w:hAnsi="Times New Roman" w:cs="Times New Roman"/>
          <w:bCs/>
          <w:sz w:val="24"/>
          <w:szCs w:val="24"/>
        </w:rPr>
        <w:t xml:space="preserve"> ought to have </w:t>
      </w:r>
      <w:r>
        <w:rPr>
          <w:rFonts w:ascii="Times New Roman" w:hAnsi="Times New Roman" w:cs="Times New Roman"/>
          <w:bCs/>
          <w:sz w:val="24"/>
          <w:szCs w:val="24"/>
        </w:rPr>
        <w:t>attended,</w:t>
      </w:r>
      <w:r w:rsidR="001825E5" w:rsidRPr="00FB1623">
        <w:rPr>
          <w:rFonts w:ascii="Times New Roman" w:hAnsi="Times New Roman" w:cs="Times New Roman"/>
          <w:bCs/>
          <w:sz w:val="24"/>
          <w:szCs w:val="24"/>
        </w:rPr>
        <w:t xml:space="preserve"> as it is in those households that the </w:t>
      </w:r>
      <w:proofErr w:type="spellStart"/>
      <w:r w:rsidR="001825E5" w:rsidRPr="00FB1623">
        <w:rPr>
          <w:rFonts w:ascii="Times New Roman" w:hAnsi="Times New Roman" w:cs="Times New Roman"/>
          <w:bCs/>
          <w:sz w:val="24"/>
          <w:szCs w:val="24"/>
        </w:rPr>
        <w:t>Chirumhanzu</w:t>
      </w:r>
      <w:proofErr w:type="spellEnd"/>
      <w:r w:rsidR="001825E5" w:rsidRPr="00FB1623">
        <w:rPr>
          <w:rFonts w:ascii="Times New Roman" w:hAnsi="Times New Roman" w:cs="Times New Roman"/>
          <w:bCs/>
          <w:sz w:val="24"/>
          <w:szCs w:val="24"/>
        </w:rPr>
        <w:t xml:space="preserve"> </w:t>
      </w:r>
      <w:r w:rsidR="003D468A">
        <w:rPr>
          <w:rFonts w:ascii="Times New Roman" w:hAnsi="Times New Roman" w:cs="Times New Roman"/>
          <w:bCs/>
          <w:sz w:val="24"/>
          <w:szCs w:val="24"/>
        </w:rPr>
        <w:t>C</w:t>
      </w:r>
      <w:r w:rsidR="001825E5" w:rsidRPr="00FB1623">
        <w:rPr>
          <w:rFonts w:ascii="Times New Roman" w:hAnsi="Times New Roman" w:cs="Times New Roman"/>
          <w:bCs/>
          <w:sz w:val="24"/>
          <w:szCs w:val="24"/>
        </w:rPr>
        <w:t xml:space="preserve">hieftainship rotates. </w:t>
      </w:r>
    </w:p>
    <w:p w14:paraId="3F076028" w14:textId="6B6390D4" w:rsidR="005773F2" w:rsidRDefault="003D468A" w:rsidP="00FB1623">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9.</w:t>
      </w:r>
      <w:r>
        <w:rPr>
          <w:rFonts w:ascii="Times New Roman" w:hAnsi="Times New Roman" w:cs="Times New Roman"/>
          <w:bCs/>
          <w:sz w:val="24"/>
          <w:szCs w:val="24"/>
        </w:rPr>
        <w:tab/>
      </w:r>
      <w:r w:rsidR="001825E5" w:rsidRPr="00FB1623">
        <w:rPr>
          <w:rFonts w:ascii="Times New Roman" w:hAnsi="Times New Roman" w:cs="Times New Roman"/>
          <w:bCs/>
          <w:sz w:val="24"/>
          <w:szCs w:val="24"/>
        </w:rPr>
        <w:t xml:space="preserve">It was further alleged that the first and second respondents </w:t>
      </w:r>
      <w:r w:rsidR="00D766A1" w:rsidRPr="00FB1623">
        <w:rPr>
          <w:rFonts w:ascii="Times New Roman" w:hAnsi="Times New Roman" w:cs="Times New Roman"/>
          <w:bCs/>
          <w:sz w:val="24"/>
          <w:szCs w:val="24"/>
        </w:rPr>
        <w:t>erroneously</w:t>
      </w:r>
      <w:r w:rsidR="001825E5" w:rsidRPr="00FB1623">
        <w:rPr>
          <w:rFonts w:ascii="Times New Roman" w:hAnsi="Times New Roman" w:cs="Times New Roman"/>
          <w:bCs/>
          <w:sz w:val="24"/>
          <w:szCs w:val="24"/>
        </w:rPr>
        <w:t xml:space="preserve"> declared that the last chief came from the Nherera house</w:t>
      </w:r>
      <w:r w:rsidR="005773F2">
        <w:rPr>
          <w:rFonts w:ascii="Times New Roman" w:hAnsi="Times New Roman" w:cs="Times New Roman"/>
          <w:bCs/>
          <w:sz w:val="24"/>
          <w:szCs w:val="24"/>
        </w:rPr>
        <w:t>;</w:t>
      </w:r>
      <w:r w:rsidR="001825E5" w:rsidRPr="00FB1623">
        <w:rPr>
          <w:rFonts w:ascii="Times New Roman" w:hAnsi="Times New Roman" w:cs="Times New Roman"/>
          <w:bCs/>
          <w:sz w:val="24"/>
          <w:szCs w:val="24"/>
        </w:rPr>
        <w:t xml:space="preserve"> hence</w:t>
      </w:r>
      <w:r w:rsidR="005773F2">
        <w:rPr>
          <w:rFonts w:ascii="Times New Roman" w:hAnsi="Times New Roman" w:cs="Times New Roman"/>
          <w:bCs/>
          <w:sz w:val="24"/>
          <w:szCs w:val="24"/>
        </w:rPr>
        <w:t>,</w:t>
      </w:r>
      <w:r w:rsidR="001825E5" w:rsidRPr="00FB1623">
        <w:rPr>
          <w:rFonts w:ascii="Times New Roman" w:hAnsi="Times New Roman" w:cs="Times New Roman"/>
          <w:bCs/>
          <w:sz w:val="24"/>
          <w:szCs w:val="24"/>
        </w:rPr>
        <w:t xml:space="preserve"> the candidate to be nominated should be from </w:t>
      </w:r>
      <w:r w:rsidR="005773F2">
        <w:rPr>
          <w:rFonts w:ascii="Times New Roman" w:hAnsi="Times New Roman" w:cs="Times New Roman"/>
          <w:bCs/>
          <w:sz w:val="24"/>
          <w:szCs w:val="24"/>
        </w:rPr>
        <w:t xml:space="preserve">the </w:t>
      </w:r>
      <w:r w:rsidR="001825E5" w:rsidRPr="00FB1623">
        <w:rPr>
          <w:rFonts w:ascii="Times New Roman" w:hAnsi="Times New Roman" w:cs="Times New Roman"/>
          <w:bCs/>
          <w:sz w:val="24"/>
          <w:szCs w:val="24"/>
        </w:rPr>
        <w:t xml:space="preserve">Simba house. </w:t>
      </w:r>
      <w:r w:rsidR="00D766A1">
        <w:rPr>
          <w:rFonts w:ascii="Times New Roman" w:hAnsi="Times New Roman" w:cs="Times New Roman"/>
          <w:bCs/>
          <w:sz w:val="24"/>
          <w:szCs w:val="24"/>
        </w:rPr>
        <w:t>They also stated that m</w:t>
      </w:r>
      <w:r w:rsidR="001825E5" w:rsidRPr="00FB1623">
        <w:rPr>
          <w:rFonts w:ascii="Times New Roman" w:hAnsi="Times New Roman" w:cs="Times New Roman"/>
          <w:bCs/>
          <w:sz w:val="24"/>
          <w:szCs w:val="24"/>
        </w:rPr>
        <w:t xml:space="preserve">ost of the people from the Nherera and </w:t>
      </w:r>
      <w:proofErr w:type="spellStart"/>
      <w:r w:rsidR="001825E5" w:rsidRPr="00FB1623">
        <w:rPr>
          <w:rFonts w:ascii="Times New Roman" w:hAnsi="Times New Roman" w:cs="Times New Roman"/>
          <w:bCs/>
          <w:sz w:val="24"/>
          <w:szCs w:val="24"/>
        </w:rPr>
        <w:t>Mutizirapi</w:t>
      </w:r>
      <w:proofErr w:type="spellEnd"/>
      <w:r w:rsidR="001825E5" w:rsidRPr="00FB1623">
        <w:rPr>
          <w:rFonts w:ascii="Times New Roman" w:hAnsi="Times New Roman" w:cs="Times New Roman"/>
          <w:bCs/>
          <w:sz w:val="24"/>
          <w:szCs w:val="24"/>
        </w:rPr>
        <w:t xml:space="preserve"> were not given the chance to speak at the meeting</w:t>
      </w:r>
      <w:r w:rsidR="005773F2">
        <w:rPr>
          <w:rFonts w:ascii="Times New Roman" w:hAnsi="Times New Roman" w:cs="Times New Roman"/>
          <w:bCs/>
          <w:sz w:val="24"/>
          <w:szCs w:val="24"/>
        </w:rPr>
        <w:t>,</w:t>
      </w:r>
      <w:r w:rsidR="001825E5" w:rsidRPr="00FB1623">
        <w:rPr>
          <w:rFonts w:ascii="Times New Roman" w:hAnsi="Times New Roman" w:cs="Times New Roman"/>
          <w:bCs/>
          <w:sz w:val="24"/>
          <w:szCs w:val="24"/>
        </w:rPr>
        <w:t xml:space="preserve"> as the first and second </w:t>
      </w:r>
      <w:r w:rsidR="006929AE">
        <w:rPr>
          <w:rFonts w:ascii="Times New Roman" w:hAnsi="Times New Roman" w:cs="Times New Roman"/>
          <w:bCs/>
          <w:sz w:val="24"/>
          <w:szCs w:val="24"/>
        </w:rPr>
        <w:t xml:space="preserve">respondents </w:t>
      </w:r>
      <w:r w:rsidR="001825E5" w:rsidRPr="00FB1623">
        <w:rPr>
          <w:rFonts w:ascii="Times New Roman" w:hAnsi="Times New Roman" w:cs="Times New Roman"/>
          <w:bCs/>
          <w:sz w:val="24"/>
          <w:szCs w:val="24"/>
        </w:rPr>
        <w:t xml:space="preserve">deliberately picked </w:t>
      </w:r>
      <w:r w:rsidR="005773F2">
        <w:rPr>
          <w:rFonts w:ascii="Times New Roman" w:hAnsi="Times New Roman" w:cs="Times New Roman"/>
          <w:bCs/>
          <w:sz w:val="24"/>
          <w:szCs w:val="24"/>
        </w:rPr>
        <w:t xml:space="preserve">up </w:t>
      </w:r>
      <w:r w:rsidR="001825E5" w:rsidRPr="00FB1623">
        <w:rPr>
          <w:rFonts w:ascii="Times New Roman" w:hAnsi="Times New Roman" w:cs="Times New Roman"/>
          <w:bCs/>
          <w:sz w:val="24"/>
          <w:szCs w:val="24"/>
        </w:rPr>
        <w:t xml:space="preserve">those from the Simba house to speak. </w:t>
      </w:r>
      <w:r w:rsidR="00494DD2" w:rsidRPr="00FB1623">
        <w:rPr>
          <w:rFonts w:ascii="Times New Roman" w:hAnsi="Times New Roman" w:cs="Times New Roman"/>
          <w:bCs/>
          <w:sz w:val="24"/>
          <w:szCs w:val="24"/>
        </w:rPr>
        <w:t>It was</w:t>
      </w:r>
      <w:r w:rsidR="0073286F">
        <w:rPr>
          <w:rFonts w:ascii="Times New Roman" w:hAnsi="Times New Roman" w:cs="Times New Roman"/>
          <w:bCs/>
          <w:sz w:val="24"/>
          <w:szCs w:val="24"/>
        </w:rPr>
        <w:t xml:space="preserve"> also averred</w:t>
      </w:r>
      <w:r w:rsidR="00494DD2" w:rsidRPr="00FB1623">
        <w:rPr>
          <w:rFonts w:ascii="Times New Roman" w:hAnsi="Times New Roman" w:cs="Times New Roman"/>
          <w:bCs/>
          <w:sz w:val="24"/>
          <w:szCs w:val="24"/>
        </w:rPr>
        <w:t xml:space="preserve"> that in terms of the collateral-based rotation system</w:t>
      </w:r>
      <w:r w:rsidR="005773F2">
        <w:rPr>
          <w:rFonts w:ascii="Times New Roman" w:hAnsi="Times New Roman" w:cs="Times New Roman"/>
          <w:bCs/>
          <w:sz w:val="24"/>
          <w:szCs w:val="24"/>
        </w:rPr>
        <w:t>,</w:t>
      </w:r>
      <w:r w:rsidR="00494DD2" w:rsidRPr="00FB1623">
        <w:rPr>
          <w:rFonts w:ascii="Times New Roman" w:hAnsi="Times New Roman" w:cs="Times New Roman"/>
          <w:bCs/>
          <w:sz w:val="24"/>
          <w:szCs w:val="24"/>
        </w:rPr>
        <w:t xml:space="preserve"> which </w:t>
      </w:r>
      <w:r w:rsidR="005773F2">
        <w:rPr>
          <w:rFonts w:ascii="Times New Roman" w:hAnsi="Times New Roman" w:cs="Times New Roman"/>
          <w:bCs/>
          <w:sz w:val="24"/>
          <w:szCs w:val="24"/>
        </w:rPr>
        <w:t xml:space="preserve">should be </w:t>
      </w:r>
      <w:r w:rsidR="00494DD2" w:rsidRPr="00FB1623">
        <w:rPr>
          <w:rFonts w:ascii="Times New Roman" w:hAnsi="Times New Roman" w:cs="Times New Roman"/>
          <w:bCs/>
          <w:sz w:val="24"/>
          <w:szCs w:val="24"/>
        </w:rPr>
        <w:t xml:space="preserve">used in </w:t>
      </w:r>
      <w:r w:rsidR="005773F2">
        <w:rPr>
          <w:rFonts w:ascii="Times New Roman" w:hAnsi="Times New Roman" w:cs="Times New Roman"/>
          <w:bCs/>
          <w:sz w:val="24"/>
          <w:szCs w:val="24"/>
        </w:rPr>
        <w:t xml:space="preserve">terms of </w:t>
      </w:r>
      <w:r w:rsidR="00494DD2" w:rsidRPr="00FB1623">
        <w:rPr>
          <w:rFonts w:ascii="Times New Roman" w:hAnsi="Times New Roman" w:cs="Times New Roman"/>
          <w:bCs/>
          <w:sz w:val="24"/>
          <w:szCs w:val="24"/>
        </w:rPr>
        <w:t>the custom</w:t>
      </w:r>
      <w:r w:rsidR="0073286F">
        <w:rPr>
          <w:rFonts w:ascii="Times New Roman" w:hAnsi="Times New Roman" w:cs="Times New Roman"/>
          <w:bCs/>
          <w:sz w:val="24"/>
          <w:szCs w:val="24"/>
        </w:rPr>
        <w:t>s</w:t>
      </w:r>
      <w:r w:rsidR="00494DD2" w:rsidRPr="00FB1623">
        <w:rPr>
          <w:rFonts w:ascii="Times New Roman" w:hAnsi="Times New Roman" w:cs="Times New Roman"/>
          <w:bCs/>
          <w:sz w:val="24"/>
          <w:szCs w:val="24"/>
        </w:rPr>
        <w:t xml:space="preserve"> and traditions of the clan or families </w:t>
      </w:r>
      <w:r w:rsidR="0073286F" w:rsidRPr="00FB1623">
        <w:rPr>
          <w:rFonts w:ascii="Times New Roman" w:hAnsi="Times New Roman" w:cs="Times New Roman"/>
          <w:bCs/>
          <w:sz w:val="24"/>
          <w:szCs w:val="24"/>
        </w:rPr>
        <w:t>eligible</w:t>
      </w:r>
      <w:r w:rsidR="00494DD2" w:rsidRPr="00FB1623">
        <w:rPr>
          <w:rFonts w:ascii="Times New Roman" w:hAnsi="Times New Roman" w:cs="Times New Roman"/>
          <w:bCs/>
          <w:sz w:val="24"/>
          <w:szCs w:val="24"/>
        </w:rPr>
        <w:t xml:space="preserve"> to the </w:t>
      </w:r>
      <w:r w:rsidR="0073286F">
        <w:rPr>
          <w:rFonts w:ascii="Times New Roman" w:hAnsi="Times New Roman" w:cs="Times New Roman"/>
          <w:bCs/>
          <w:sz w:val="24"/>
          <w:szCs w:val="24"/>
        </w:rPr>
        <w:t>C</w:t>
      </w:r>
      <w:r w:rsidR="00494DD2" w:rsidRPr="00FB1623">
        <w:rPr>
          <w:rFonts w:ascii="Times New Roman" w:hAnsi="Times New Roman" w:cs="Times New Roman"/>
          <w:bCs/>
          <w:sz w:val="24"/>
          <w:szCs w:val="24"/>
        </w:rPr>
        <w:t>hieftainship</w:t>
      </w:r>
      <w:r w:rsidR="0073286F">
        <w:rPr>
          <w:rFonts w:ascii="Times New Roman" w:hAnsi="Times New Roman" w:cs="Times New Roman"/>
          <w:bCs/>
          <w:sz w:val="24"/>
          <w:szCs w:val="24"/>
        </w:rPr>
        <w:t>,</w:t>
      </w:r>
      <w:r w:rsidR="00494DD2" w:rsidRPr="00FB1623">
        <w:rPr>
          <w:rFonts w:ascii="Times New Roman" w:hAnsi="Times New Roman" w:cs="Times New Roman"/>
          <w:bCs/>
          <w:sz w:val="24"/>
          <w:szCs w:val="24"/>
        </w:rPr>
        <w:t xml:space="preserve"> the rotation is among the heirs (the</w:t>
      </w:r>
      <w:r w:rsidR="0073286F">
        <w:rPr>
          <w:rFonts w:ascii="Times New Roman" w:hAnsi="Times New Roman" w:cs="Times New Roman"/>
          <w:bCs/>
          <w:sz w:val="24"/>
          <w:szCs w:val="24"/>
        </w:rPr>
        <w:t xml:space="preserve"> children of</w:t>
      </w:r>
      <w:r w:rsidR="00494DD2" w:rsidRPr="00FB1623">
        <w:rPr>
          <w:rFonts w:ascii="Times New Roman" w:hAnsi="Times New Roman" w:cs="Times New Roman"/>
          <w:bCs/>
          <w:sz w:val="24"/>
          <w:szCs w:val="24"/>
        </w:rPr>
        <w:t xml:space="preserve"> Nherera and </w:t>
      </w:r>
      <w:proofErr w:type="spellStart"/>
      <w:r w:rsidR="00494DD2" w:rsidRPr="00FB1623">
        <w:rPr>
          <w:rFonts w:ascii="Times New Roman" w:hAnsi="Times New Roman" w:cs="Times New Roman"/>
          <w:bCs/>
          <w:sz w:val="24"/>
          <w:szCs w:val="24"/>
        </w:rPr>
        <w:t>Mutizarapi</w:t>
      </w:r>
      <w:proofErr w:type="spellEnd"/>
      <w:r w:rsidR="00494DD2" w:rsidRPr="00FB1623">
        <w:rPr>
          <w:rFonts w:ascii="Times New Roman" w:hAnsi="Times New Roman" w:cs="Times New Roman"/>
          <w:bCs/>
          <w:sz w:val="24"/>
          <w:szCs w:val="24"/>
        </w:rPr>
        <w:t>)</w:t>
      </w:r>
      <w:r w:rsidR="0073286F">
        <w:rPr>
          <w:rFonts w:ascii="Times New Roman" w:hAnsi="Times New Roman" w:cs="Times New Roman"/>
          <w:bCs/>
          <w:sz w:val="24"/>
          <w:szCs w:val="24"/>
        </w:rPr>
        <w:t xml:space="preserve"> i</w:t>
      </w:r>
      <w:r w:rsidR="00494DD2" w:rsidRPr="00FB1623">
        <w:rPr>
          <w:rFonts w:ascii="Times New Roman" w:hAnsi="Times New Roman" w:cs="Times New Roman"/>
          <w:bCs/>
          <w:sz w:val="24"/>
          <w:szCs w:val="24"/>
        </w:rPr>
        <w:t xml:space="preserve">n order of seniority. </w:t>
      </w:r>
    </w:p>
    <w:p w14:paraId="25B6D757" w14:textId="65B80A6D" w:rsidR="005773F2" w:rsidRDefault="005773F2" w:rsidP="005773F2">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10.</w:t>
      </w:r>
      <w:r>
        <w:rPr>
          <w:rFonts w:ascii="Times New Roman" w:hAnsi="Times New Roman" w:cs="Times New Roman"/>
          <w:bCs/>
          <w:sz w:val="24"/>
          <w:szCs w:val="24"/>
        </w:rPr>
        <w:tab/>
      </w:r>
      <w:r w:rsidR="00494DD2" w:rsidRPr="00FB1623">
        <w:rPr>
          <w:rFonts w:ascii="Times New Roman" w:hAnsi="Times New Roman" w:cs="Times New Roman"/>
          <w:bCs/>
          <w:sz w:val="24"/>
          <w:szCs w:val="24"/>
        </w:rPr>
        <w:t xml:space="preserve">The </w:t>
      </w:r>
      <w:r>
        <w:rPr>
          <w:rFonts w:ascii="Times New Roman" w:hAnsi="Times New Roman" w:cs="Times New Roman"/>
          <w:bCs/>
          <w:sz w:val="24"/>
          <w:szCs w:val="24"/>
        </w:rPr>
        <w:t xml:space="preserve">applicants further asserted that the </w:t>
      </w:r>
      <w:r w:rsidR="00494DD2" w:rsidRPr="00FB1623">
        <w:rPr>
          <w:rFonts w:ascii="Times New Roman" w:hAnsi="Times New Roman" w:cs="Times New Roman"/>
          <w:bCs/>
          <w:sz w:val="24"/>
          <w:szCs w:val="24"/>
        </w:rPr>
        <w:t xml:space="preserve">third respondent was not the clan’s preferred candidate. </w:t>
      </w:r>
      <w:r>
        <w:rPr>
          <w:rFonts w:ascii="Times New Roman" w:hAnsi="Times New Roman" w:cs="Times New Roman"/>
          <w:bCs/>
          <w:sz w:val="24"/>
          <w:szCs w:val="24"/>
        </w:rPr>
        <w:t>That he</w:t>
      </w:r>
      <w:r w:rsidR="00494DD2" w:rsidRPr="00FB1623">
        <w:rPr>
          <w:rFonts w:ascii="Times New Roman" w:hAnsi="Times New Roman" w:cs="Times New Roman"/>
          <w:bCs/>
          <w:sz w:val="24"/>
          <w:szCs w:val="24"/>
        </w:rPr>
        <w:t xml:space="preserve"> is from the Muzondo sub-house</w:t>
      </w:r>
      <w:r>
        <w:rPr>
          <w:rFonts w:ascii="Times New Roman" w:hAnsi="Times New Roman" w:cs="Times New Roman"/>
          <w:bCs/>
          <w:sz w:val="24"/>
          <w:szCs w:val="24"/>
        </w:rPr>
        <w:t>,</w:t>
      </w:r>
      <w:r w:rsidR="00494DD2" w:rsidRPr="00FB1623">
        <w:rPr>
          <w:rFonts w:ascii="Times New Roman" w:hAnsi="Times New Roman" w:cs="Times New Roman"/>
          <w:bCs/>
          <w:sz w:val="24"/>
          <w:szCs w:val="24"/>
        </w:rPr>
        <w:t xml:space="preserve"> </w:t>
      </w:r>
      <w:r>
        <w:rPr>
          <w:rFonts w:ascii="Times New Roman" w:hAnsi="Times New Roman" w:cs="Times New Roman"/>
          <w:bCs/>
          <w:sz w:val="24"/>
          <w:szCs w:val="24"/>
        </w:rPr>
        <w:t>which</w:t>
      </w:r>
      <w:r w:rsidR="00494DD2" w:rsidRPr="00FB1623">
        <w:rPr>
          <w:rFonts w:ascii="Times New Roman" w:hAnsi="Times New Roman" w:cs="Times New Roman"/>
          <w:bCs/>
          <w:sz w:val="24"/>
          <w:szCs w:val="24"/>
        </w:rPr>
        <w:t xml:space="preserve"> was also ineligible</w:t>
      </w:r>
      <w:r>
        <w:rPr>
          <w:rFonts w:ascii="Times New Roman" w:hAnsi="Times New Roman" w:cs="Times New Roman"/>
          <w:bCs/>
          <w:sz w:val="24"/>
          <w:szCs w:val="24"/>
        </w:rPr>
        <w:t>,</w:t>
      </w:r>
      <w:r w:rsidR="00494DD2" w:rsidRPr="00FB1623">
        <w:rPr>
          <w:rFonts w:ascii="Times New Roman" w:hAnsi="Times New Roman" w:cs="Times New Roman"/>
          <w:bCs/>
          <w:sz w:val="24"/>
          <w:szCs w:val="24"/>
        </w:rPr>
        <w:t xml:space="preserve"> as the </w:t>
      </w:r>
      <w:proofErr w:type="spellStart"/>
      <w:r w:rsidR="0073286F" w:rsidRPr="00FB1623">
        <w:rPr>
          <w:rFonts w:ascii="Times New Roman" w:hAnsi="Times New Roman" w:cs="Times New Roman"/>
          <w:bCs/>
          <w:sz w:val="24"/>
          <w:szCs w:val="24"/>
        </w:rPr>
        <w:t>headmanship</w:t>
      </w:r>
      <w:proofErr w:type="spellEnd"/>
      <w:r w:rsidR="00494DD2" w:rsidRPr="00FB1623">
        <w:rPr>
          <w:rFonts w:ascii="Times New Roman" w:hAnsi="Times New Roman" w:cs="Times New Roman"/>
          <w:bCs/>
          <w:sz w:val="24"/>
          <w:szCs w:val="24"/>
        </w:rPr>
        <w:t xml:space="preserve"> rotates among them. It was </w:t>
      </w:r>
      <w:r>
        <w:rPr>
          <w:rFonts w:ascii="Times New Roman" w:hAnsi="Times New Roman" w:cs="Times New Roman"/>
          <w:bCs/>
          <w:sz w:val="24"/>
          <w:szCs w:val="24"/>
        </w:rPr>
        <w:t xml:space="preserve">also </w:t>
      </w:r>
      <w:r w:rsidR="00494DD2" w:rsidRPr="00FB1623">
        <w:rPr>
          <w:rFonts w:ascii="Times New Roman" w:hAnsi="Times New Roman" w:cs="Times New Roman"/>
          <w:bCs/>
          <w:sz w:val="24"/>
          <w:szCs w:val="24"/>
        </w:rPr>
        <w:t xml:space="preserve">argued that </w:t>
      </w:r>
      <w:r>
        <w:rPr>
          <w:rFonts w:ascii="Times New Roman" w:hAnsi="Times New Roman" w:cs="Times New Roman"/>
          <w:bCs/>
          <w:sz w:val="24"/>
          <w:szCs w:val="24"/>
        </w:rPr>
        <w:t xml:space="preserve">the </w:t>
      </w:r>
      <w:r w:rsidR="00494DD2" w:rsidRPr="00FB1623">
        <w:rPr>
          <w:rFonts w:ascii="Times New Roman" w:hAnsi="Times New Roman" w:cs="Times New Roman"/>
          <w:bCs/>
          <w:sz w:val="24"/>
          <w:szCs w:val="24"/>
        </w:rPr>
        <w:t xml:space="preserve">first and second respondents defied </w:t>
      </w:r>
      <w:r>
        <w:rPr>
          <w:rFonts w:ascii="Times New Roman" w:hAnsi="Times New Roman" w:cs="Times New Roman"/>
          <w:bCs/>
          <w:sz w:val="24"/>
          <w:szCs w:val="24"/>
        </w:rPr>
        <w:t>the traditions</w:t>
      </w:r>
      <w:r w:rsidR="00494DD2" w:rsidRPr="00FB1623">
        <w:rPr>
          <w:rFonts w:ascii="Times New Roman" w:hAnsi="Times New Roman" w:cs="Times New Roman"/>
          <w:bCs/>
          <w:sz w:val="24"/>
          <w:szCs w:val="24"/>
        </w:rPr>
        <w:t xml:space="preserve"> and customs of </w:t>
      </w:r>
      <w:r>
        <w:rPr>
          <w:rFonts w:ascii="Times New Roman" w:hAnsi="Times New Roman" w:cs="Times New Roman"/>
          <w:bCs/>
          <w:sz w:val="24"/>
          <w:szCs w:val="24"/>
        </w:rPr>
        <w:t>“the appropriate persons”</w:t>
      </w:r>
      <w:r w:rsidR="00494DD2" w:rsidRPr="00FB1623">
        <w:rPr>
          <w:rFonts w:ascii="Times New Roman" w:hAnsi="Times New Roman" w:cs="Times New Roman"/>
          <w:bCs/>
          <w:sz w:val="24"/>
          <w:szCs w:val="24"/>
        </w:rPr>
        <w:t xml:space="preserve"> in contravention of the </w:t>
      </w:r>
      <w:r>
        <w:rPr>
          <w:rFonts w:ascii="Times New Roman" w:hAnsi="Times New Roman" w:cs="Times New Roman"/>
          <w:bCs/>
          <w:sz w:val="24"/>
          <w:szCs w:val="24"/>
        </w:rPr>
        <w:t>Constitution</w:t>
      </w:r>
      <w:r w:rsidR="00494DD2" w:rsidRPr="00FB1623">
        <w:rPr>
          <w:rFonts w:ascii="Times New Roman" w:hAnsi="Times New Roman" w:cs="Times New Roman"/>
          <w:bCs/>
          <w:sz w:val="24"/>
          <w:szCs w:val="24"/>
        </w:rPr>
        <w:t xml:space="preserve"> and the Traditional Leaders Act. They also averred that on 7 June 2024, seven representatives of the sub</w:t>
      </w:r>
      <w:r>
        <w:rPr>
          <w:rFonts w:ascii="Times New Roman" w:hAnsi="Times New Roman" w:cs="Times New Roman"/>
          <w:bCs/>
          <w:sz w:val="24"/>
          <w:szCs w:val="24"/>
        </w:rPr>
        <w:t>-</w:t>
      </w:r>
      <w:r w:rsidR="00494DD2" w:rsidRPr="00FB1623">
        <w:rPr>
          <w:rFonts w:ascii="Times New Roman" w:hAnsi="Times New Roman" w:cs="Times New Roman"/>
          <w:bCs/>
          <w:sz w:val="24"/>
          <w:szCs w:val="24"/>
        </w:rPr>
        <w:t xml:space="preserve">houses to the </w:t>
      </w:r>
      <w:proofErr w:type="spellStart"/>
      <w:r w:rsidR="00494DD2" w:rsidRPr="00FB1623">
        <w:rPr>
          <w:rFonts w:ascii="Times New Roman" w:hAnsi="Times New Roman" w:cs="Times New Roman"/>
          <w:bCs/>
          <w:sz w:val="24"/>
          <w:szCs w:val="24"/>
        </w:rPr>
        <w:t>Chirumhanzu</w:t>
      </w:r>
      <w:proofErr w:type="spellEnd"/>
      <w:r w:rsidR="00494DD2" w:rsidRPr="00FB1623">
        <w:rPr>
          <w:rFonts w:ascii="Times New Roman" w:hAnsi="Times New Roman" w:cs="Times New Roman"/>
          <w:bCs/>
          <w:sz w:val="24"/>
          <w:szCs w:val="24"/>
        </w:rPr>
        <w:t xml:space="preserve"> </w:t>
      </w:r>
      <w:r>
        <w:rPr>
          <w:rFonts w:ascii="Times New Roman" w:hAnsi="Times New Roman" w:cs="Times New Roman"/>
          <w:bCs/>
          <w:sz w:val="24"/>
          <w:szCs w:val="24"/>
        </w:rPr>
        <w:t>Chief</w:t>
      </w:r>
      <w:r w:rsidR="006929AE">
        <w:rPr>
          <w:rFonts w:ascii="Times New Roman" w:hAnsi="Times New Roman" w:cs="Times New Roman"/>
          <w:bCs/>
          <w:sz w:val="24"/>
          <w:szCs w:val="24"/>
        </w:rPr>
        <w:t>t</w:t>
      </w:r>
      <w:r>
        <w:rPr>
          <w:rFonts w:ascii="Times New Roman" w:hAnsi="Times New Roman" w:cs="Times New Roman"/>
          <w:bCs/>
          <w:sz w:val="24"/>
          <w:szCs w:val="24"/>
        </w:rPr>
        <w:t>ainship</w:t>
      </w:r>
      <w:r w:rsidR="00494DD2" w:rsidRPr="00FB1623">
        <w:rPr>
          <w:rFonts w:ascii="Times New Roman" w:hAnsi="Times New Roman" w:cs="Times New Roman"/>
          <w:bCs/>
          <w:sz w:val="24"/>
          <w:szCs w:val="24"/>
        </w:rPr>
        <w:t xml:space="preserve"> wrote a petition to the first respondent expressing </w:t>
      </w:r>
      <w:r>
        <w:rPr>
          <w:rFonts w:ascii="Times New Roman" w:hAnsi="Times New Roman" w:cs="Times New Roman"/>
          <w:bCs/>
          <w:sz w:val="24"/>
          <w:szCs w:val="24"/>
        </w:rPr>
        <w:t xml:space="preserve">their </w:t>
      </w:r>
      <w:r w:rsidR="00494DD2" w:rsidRPr="00FB1623">
        <w:rPr>
          <w:rFonts w:ascii="Times New Roman" w:hAnsi="Times New Roman" w:cs="Times New Roman"/>
          <w:bCs/>
          <w:sz w:val="24"/>
          <w:szCs w:val="24"/>
        </w:rPr>
        <w:t xml:space="preserve">dissatisfaction with the decision made on 6 June 2024. They alleged that the letter was not responded </w:t>
      </w:r>
      <w:r>
        <w:rPr>
          <w:rFonts w:ascii="Times New Roman" w:hAnsi="Times New Roman" w:cs="Times New Roman"/>
          <w:bCs/>
          <w:sz w:val="24"/>
          <w:szCs w:val="24"/>
        </w:rPr>
        <w:t>to, nor</w:t>
      </w:r>
      <w:r w:rsidR="007867E7" w:rsidRPr="00FB1623">
        <w:rPr>
          <w:rFonts w:ascii="Times New Roman" w:hAnsi="Times New Roman" w:cs="Times New Roman"/>
          <w:bCs/>
          <w:sz w:val="24"/>
          <w:szCs w:val="24"/>
        </w:rPr>
        <w:t xml:space="preserve"> were reasons for the decision furnished to them. </w:t>
      </w:r>
    </w:p>
    <w:p w14:paraId="40BA0A36" w14:textId="77777777" w:rsidR="005773F2" w:rsidRDefault="005773F2" w:rsidP="005773F2">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11.</w:t>
      </w:r>
      <w:r>
        <w:rPr>
          <w:rFonts w:ascii="Times New Roman" w:hAnsi="Times New Roman" w:cs="Times New Roman"/>
          <w:bCs/>
          <w:sz w:val="24"/>
          <w:szCs w:val="24"/>
        </w:rPr>
        <w:tab/>
      </w:r>
      <w:r w:rsidR="007867E7" w:rsidRPr="005773F2">
        <w:rPr>
          <w:rFonts w:ascii="Times New Roman" w:hAnsi="Times New Roman" w:cs="Times New Roman"/>
          <w:bCs/>
          <w:sz w:val="24"/>
          <w:szCs w:val="24"/>
        </w:rPr>
        <w:t>On 19 March 2025, the first to third respondents filed an opposing affidavit</w:t>
      </w:r>
      <w:r>
        <w:rPr>
          <w:rFonts w:ascii="Times New Roman" w:hAnsi="Times New Roman" w:cs="Times New Roman"/>
          <w:bCs/>
          <w:sz w:val="24"/>
          <w:szCs w:val="24"/>
        </w:rPr>
        <w:t>,</w:t>
      </w:r>
      <w:r w:rsidR="007867E7" w:rsidRPr="005773F2">
        <w:rPr>
          <w:rFonts w:ascii="Times New Roman" w:hAnsi="Times New Roman" w:cs="Times New Roman"/>
          <w:bCs/>
          <w:sz w:val="24"/>
          <w:szCs w:val="24"/>
        </w:rPr>
        <w:t xml:space="preserve"> all duly represented by the </w:t>
      </w:r>
      <w:r>
        <w:rPr>
          <w:rFonts w:ascii="Times New Roman" w:hAnsi="Times New Roman" w:cs="Times New Roman"/>
          <w:bCs/>
          <w:sz w:val="24"/>
          <w:szCs w:val="24"/>
        </w:rPr>
        <w:t>Civil</w:t>
      </w:r>
      <w:r w:rsidR="007867E7" w:rsidRPr="005773F2">
        <w:rPr>
          <w:rFonts w:ascii="Times New Roman" w:hAnsi="Times New Roman" w:cs="Times New Roman"/>
          <w:bCs/>
          <w:sz w:val="24"/>
          <w:szCs w:val="24"/>
        </w:rPr>
        <w:t xml:space="preserve"> Division of the Attorney General’s office. The first to third respondents’ opposing affidavit was not attached to a notice of opposition as required in terms </w:t>
      </w:r>
      <w:r>
        <w:rPr>
          <w:rFonts w:ascii="Times New Roman" w:hAnsi="Times New Roman" w:cs="Times New Roman"/>
          <w:bCs/>
          <w:sz w:val="24"/>
          <w:szCs w:val="24"/>
        </w:rPr>
        <w:t>of</w:t>
      </w:r>
      <w:r w:rsidR="007867E7" w:rsidRPr="005773F2">
        <w:rPr>
          <w:rFonts w:ascii="Times New Roman" w:hAnsi="Times New Roman" w:cs="Times New Roman"/>
          <w:bCs/>
          <w:sz w:val="24"/>
          <w:szCs w:val="24"/>
        </w:rPr>
        <w:t xml:space="preserve"> the rules of court. The affidavit was deposed to by the Minister of Local Government and Public Works. He contended that the </w:t>
      </w:r>
      <w:r>
        <w:rPr>
          <w:rFonts w:ascii="Times New Roman" w:hAnsi="Times New Roman" w:cs="Times New Roman"/>
          <w:bCs/>
          <w:sz w:val="24"/>
          <w:szCs w:val="24"/>
        </w:rPr>
        <w:t xml:space="preserve">first applicant </w:t>
      </w:r>
      <w:r w:rsidR="007867E7" w:rsidRPr="005773F2">
        <w:rPr>
          <w:rFonts w:ascii="Times New Roman" w:hAnsi="Times New Roman" w:cs="Times New Roman"/>
          <w:bCs/>
          <w:sz w:val="24"/>
          <w:szCs w:val="24"/>
        </w:rPr>
        <w:t>was not the appropriate candidate as he belongs to the Nherera house</w:t>
      </w:r>
      <w:r>
        <w:rPr>
          <w:rFonts w:ascii="Times New Roman" w:hAnsi="Times New Roman" w:cs="Times New Roman"/>
          <w:bCs/>
          <w:sz w:val="24"/>
          <w:szCs w:val="24"/>
        </w:rPr>
        <w:t>,</w:t>
      </w:r>
      <w:r w:rsidR="007867E7" w:rsidRPr="005773F2">
        <w:rPr>
          <w:rFonts w:ascii="Times New Roman" w:hAnsi="Times New Roman" w:cs="Times New Roman"/>
          <w:bCs/>
          <w:sz w:val="24"/>
          <w:szCs w:val="24"/>
        </w:rPr>
        <w:t xml:space="preserve"> which was the last to provide a candidate for </w:t>
      </w:r>
      <w:r>
        <w:rPr>
          <w:rFonts w:ascii="Times New Roman" w:hAnsi="Times New Roman" w:cs="Times New Roman"/>
          <w:bCs/>
          <w:sz w:val="24"/>
          <w:szCs w:val="24"/>
        </w:rPr>
        <w:t xml:space="preserve">the </w:t>
      </w:r>
      <w:r w:rsidR="007867E7" w:rsidRPr="005773F2">
        <w:rPr>
          <w:rFonts w:ascii="Times New Roman" w:hAnsi="Times New Roman" w:cs="Times New Roman"/>
          <w:bCs/>
          <w:sz w:val="24"/>
          <w:szCs w:val="24"/>
        </w:rPr>
        <w:t xml:space="preserve">Chieftainship. The Chieftainship, he alleged, had to move to the next house in line, which is the Simba house, also known as </w:t>
      </w:r>
      <w:proofErr w:type="spellStart"/>
      <w:r w:rsidR="007867E7" w:rsidRPr="005773F2">
        <w:rPr>
          <w:rFonts w:ascii="Times New Roman" w:hAnsi="Times New Roman" w:cs="Times New Roman"/>
          <w:bCs/>
          <w:sz w:val="24"/>
          <w:szCs w:val="24"/>
        </w:rPr>
        <w:t>Mutizirapi</w:t>
      </w:r>
      <w:proofErr w:type="spellEnd"/>
      <w:r w:rsidR="007867E7" w:rsidRPr="005773F2">
        <w:rPr>
          <w:rFonts w:ascii="Times New Roman" w:hAnsi="Times New Roman" w:cs="Times New Roman"/>
          <w:bCs/>
          <w:sz w:val="24"/>
          <w:szCs w:val="24"/>
        </w:rPr>
        <w:t xml:space="preserve">. </w:t>
      </w:r>
    </w:p>
    <w:p w14:paraId="23522BDD" w14:textId="77777777" w:rsidR="00AF58E8" w:rsidRDefault="005773F2" w:rsidP="00AF58E8">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12.</w:t>
      </w:r>
      <w:r>
        <w:rPr>
          <w:rFonts w:ascii="Times New Roman" w:hAnsi="Times New Roman" w:cs="Times New Roman"/>
          <w:bCs/>
          <w:sz w:val="24"/>
          <w:szCs w:val="24"/>
        </w:rPr>
        <w:tab/>
      </w:r>
      <w:r w:rsidR="007867E7" w:rsidRPr="005773F2">
        <w:rPr>
          <w:rFonts w:ascii="Times New Roman" w:hAnsi="Times New Roman" w:cs="Times New Roman"/>
          <w:bCs/>
          <w:sz w:val="24"/>
          <w:szCs w:val="24"/>
        </w:rPr>
        <w:t>He further</w:t>
      </w:r>
      <w:r>
        <w:rPr>
          <w:rFonts w:ascii="Times New Roman" w:hAnsi="Times New Roman" w:cs="Times New Roman"/>
          <w:bCs/>
          <w:sz w:val="24"/>
          <w:szCs w:val="24"/>
        </w:rPr>
        <w:t xml:space="preserve"> contended</w:t>
      </w:r>
      <w:r w:rsidR="007867E7" w:rsidRPr="005773F2">
        <w:rPr>
          <w:rFonts w:ascii="Times New Roman" w:hAnsi="Times New Roman" w:cs="Times New Roman"/>
          <w:bCs/>
          <w:sz w:val="24"/>
          <w:szCs w:val="24"/>
        </w:rPr>
        <w:t xml:space="preserve"> that the applicants were trying to change the succession </w:t>
      </w:r>
      <w:r>
        <w:rPr>
          <w:rFonts w:ascii="Times New Roman" w:hAnsi="Times New Roman" w:cs="Times New Roman"/>
          <w:bCs/>
          <w:sz w:val="24"/>
          <w:szCs w:val="24"/>
        </w:rPr>
        <w:t>tradition</w:t>
      </w:r>
      <w:r w:rsidR="007867E7" w:rsidRPr="005773F2">
        <w:rPr>
          <w:rFonts w:ascii="Times New Roman" w:hAnsi="Times New Roman" w:cs="Times New Roman"/>
          <w:bCs/>
          <w:sz w:val="24"/>
          <w:szCs w:val="24"/>
        </w:rPr>
        <w:t xml:space="preserve"> by bringing in a bogus </w:t>
      </w:r>
      <w:r>
        <w:rPr>
          <w:rFonts w:ascii="Times New Roman" w:hAnsi="Times New Roman" w:cs="Times New Roman"/>
          <w:bCs/>
          <w:sz w:val="24"/>
          <w:szCs w:val="24"/>
        </w:rPr>
        <w:t>Royal</w:t>
      </w:r>
      <w:r w:rsidR="007867E7" w:rsidRPr="005773F2">
        <w:rPr>
          <w:rFonts w:ascii="Times New Roman" w:hAnsi="Times New Roman" w:cs="Times New Roman"/>
          <w:bCs/>
          <w:sz w:val="24"/>
          <w:szCs w:val="24"/>
        </w:rPr>
        <w:t xml:space="preserve"> Council. The recommendation and the appointment of the third respondent as Chief </w:t>
      </w:r>
      <w:proofErr w:type="spellStart"/>
      <w:r w:rsidR="007867E7" w:rsidRPr="005773F2">
        <w:rPr>
          <w:rFonts w:ascii="Times New Roman" w:hAnsi="Times New Roman" w:cs="Times New Roman"/>
          <w:bCs/>
          <w:sz w:val="24"/>
          <w:szCs w:val="24"/>
        </w:rPr>
        <w:t>Chirumhanzu</w:t>
      </w:r>
      <w:proofErr w:type="spellEnd"/>
      <w:r w:rsidR="007867E7" w:rsidRPr="005773F2">
        <w:rPr>
          <w:rFonts w:ascii="Times New Roman" w:hAnsi="Times New Roman" w:cs="Times New Roman"/>
          <w:bCs/>
          <w:sz w:val="24"/>
          <w:szCs w:val="24"/>
        </w:rPr>
        <w:t xml:space="preserve"> </w:t>
      </w:r>
      <w:r>
        <w:rPr>
          <w:rFonts w:ascii="Times New Roman" w:hAnsi="Times New Roman" w:cs="Times New Roman"/>
          <w:bCs/>
          <w:sz w:val="24"/>
          <w:szCs w:val="24"/>
        </w:rPr>
        <w:t xml:space="preserve">was in </w:t>
      </w:r>
      <w:r w:rsidR="00AF58E8">
        <w:rPr>
          <w:rFonts w:ascii="Times New Roman" w:hAnsi="Times New Roman" w:cs="Times New Roman"/>
          <w:bCs/>
          <w:sz w:val="24"/>
          <w:szCs w:val="24"/>
        </w:rPr>
        <w:t>accordance with</w:t>
      </w:r>
      <w:r>
        <w:rPr>
          <w:rFonts w:ascii="Times New Roman" w:hAnsi="Times New Roman" w:cs="Times New Roman"/>
          <w:bCs/>
          <w:sz w:val="24"/>
          <w:szCs w:val="24"/>
        </w:rPr>
        <w:t xml:space="preserve"> </w:t>
      </w:r>
      <w:r w:rsidR="007867E7" w:rsidRPr="005773F2">
        <w:rPr>
          <w:rFonts w:ascii="Times New Roman" w:hAnsi="Times New Roman" w:cs="Times New Roman"/>
          <w:bCs/>
          <w:sz w:val="24"/>
          <w:szCs w:val="24"/>
        </w:rPr>
        <w:t>the law</w:t>
      </w:r>
      <w:r w:rsidR="00AF58E8">
        <w:rPr>
          <w:rFonts w:ascii="Times New Roman" w:hAnsi="Times New Roman" w:cs="Times New Roman"/>
          <w:bCs/>
          <w:sz w:val="24"/>
          <w:szCs w:val="24"/>
        </w:rPr>
        <w:t xml:space="preserve">. </w:t>
      </w:r>
      <w:r w:rsidR="00AB4410" w:rsidRPr="005773F2">
        <w:rPr>
          <w:rFonts w:ascii="Times New Roman" w:hAnsi="Times New Roman" w:cs="Times New Roman"/>
          <w:bCs/>
          <w:sz w:val="24"/>
          <w:szCs w:val="24"/>
        </w:rPr>
        <w:t>Th</w:t>
      </w:r>
      <w:r w:rsidR="00AF58E8">
        <w:rPr>
          <w:rFonts w:ascii="Times New Roman" w:hAnsi="Times New Roman" w:cs="Times New Roman"/>
          <w:bCs/>
          <w:sz w:val="24"/>
          <w:szCs w:val="24"/>
        </w:rPr>
        <w:t>e</w:t>
      </w:r>
      <w:r w:rsidR="00AB4410" w:rsidRPr="005773F2">
        <w:rPr>
          <w:rFonts w:ascii="Times New Roman" w:hAnsi="Times New Roman" w:cs="Times New Roman"/>
          <w:bCs/>
          <w:sz w:val="24"/>
          <w:szCs w:val="24"/>
        </w:rPr>
        <w:t xml:space="preserve"> appointmen</w:t>
      </w:r>
      <w:r w:rsidR="00AF58E8">
        <w:rPr>
          <w:rFonts w:ascii="Times New Roman" w:hAnsi="Times New Roman" w:cs="Times New Roman"/>
          <w:bCs/>
          <w:sz w:val="24"/>
          <w:szCs w:val="24"/>
        </w:rPr>
        <w:t>t, it was also stated,</w:t>
      </w:r>
      <w:r w:rsidR="00AB4410" w:rsidRPr="005773F2">
        <w:rPr>
          <w:rFonts w:ascii="Times New Roman" w:hAnsi="Times New Roman" w:cs="Times New Roman"/>
          <w:bCs/>
          <w:sz w:val="24"/>
          <w:szCs w:val="24"/>
        </w:rPr>
        <w:t xml:space="preserve"> was done in terms of s 283(a) of the Constitution by the President. The first and second respondents, it was further averred</w:t>
      </w:r>
      <w:r w:rsidR="00AF58E8">
        <w:rPr>
          <w:rFonts w:ascii="Times New Roman" w:hAnsi="Times New Roman" w:cs="Times New Roman"/>
          <w:bCs/>
          <w:sz w:val="24"/>
          <w:szCs w:val="24"/>
        </w:rPr>
        <w:t>,</w:t>
      </w:r>
      <w:r w:rsidR="00AB4410" w:rsidRPr="005773F2">
        <w:rPr>
          <w:rFonts w:ascii="Times New Roman" w:hAnsi="Times New Roman" w:cs="Times New Roman"/>
          <w:bCs/>
          <w:sz w:val="24"/>
          <w:szCs w:val="24"/>
        </w:rPr>
        <w:t xml:space="preserve"> followed the legal requirements and conducted the appointment fairly and legally. Th</w:t>
      </w:r>
      <w:r w:rsidR="00AF58E8">
        <w:rPr>
          <w:rFonts w:ascii="Times New Roman" w:hAnsi="Times New Roman" w:cs="Times New Roman"/>
          <w:bCs/>
          <w:sz w:val="24"/>
          <w:szCs w:val="24"/>
        </w:rPr>
        <w:t>at the</w:t>
      </w:r>
      <w:r w:rsidR="00AB4410" w:rsidRPr="005773F2">
        <w:rPr>
          <w:rFonts w:ascii="Times New Roman" w:hAnsi="Times New Roman" w:cs="Times New Roman"/>
          <w:bCs/>
          <w:sz w:val="24"/>
          <w:szCs w:val="24"/>
        </w:rPr>
        <w:t xml:space="preserve"> meeting was also attended by people who are members of the </w:t>
      </w:r>
      <w:proofErr w:type="spellStart"/>
      <w:r w:rsidR="00AB4410" w:rsidRPr="005773F2">
        <w:rPr>
          <w:rFonts w:ascii="Times New Roman" w:hAnsi="Times New Roman" w:cs="Times New Roman"/>
          <w:bCs/>
          <w:sz w:val="24"/>
          <w:szCs w:val="24"/>
        </w:rPr>
        <w:t>Chirumhanzu</w:t>
      </w:r>
      <w:proofErr w:type="spellEnd"/>
      <w:r w:rsidR="00AB4410" w:rsidRPr="005773F2">
        <w:rPr>
          <w:rFonts w:ascii="Times New Roman" w:hAnsi="Times New Roman" w:cs="Times New Roman"/>
          <w:bCs/>
          <w:sz w:val="24"/>
          <w:szCs w:val="24"/>
        </w:rPr>
        <w:t xml:space="preserve"> </w:t>
      </w:r>
      <w:r w:rsidR="00AF58E8">
        <w:rPr>
          <w:rFonts w:ascii="Times New Roman" w:hAnsi="Times New Roman" w:cs="Times New Roman"/>
          <w:bCs/>
          <w:sz w:val="24"/>
          <w:szCs w:val="24"/>
        </w:rPr>
        <w:t>C</w:t>
      </w:r>
      <w:r w:rsidR="00AB4410" w:rsidRPr="005773F2">
        <w:rPr>
          <w:rFonts w:ascii="Times New Roman" w:hAnsi="Times New Roman" w:cs="Times New Roman"/>
          <w:bCs/>
          <w:sz w:val="24"/>
          <w:szCs w:val="24"/>
        </w:rPr>
        <w:t>hieftainship</w:t>
      </w:r>
      <w:r w:rsidR="00AF58E8">
        <w:rPr>
          <w:rFonts w:ascii="Times New Roman" w:hAnsi="Times New Roman" w:cs="Times New Roman"/>
          <w:bCs/>
          <w:sz w:val="24"/>
          <w:szCs w:val="24"/>
        </w:rPr>
        <w:t>,</w:t>
      </w:r>
      <w:r w:rsidR="00AB4410" w:rsidRPr="005773F2">
        <w:rPr>
          <w:rFonts w:ascii="Times New Roman" w:hAnsi="Times New Roman" w:cs="Times New Roman"/>
          <w:bCs/>
          <w:sz w:val="24"/>
          <w:szCs w:val="24"/>
        </w:rPr>
        <w:t xml:space="preserve"> as those who were not were requested to leave the meeting before it commenced. The respondents sought the dismissal of the application with costs.</w:t>
      </w:r>
    </w:p>
    <w:p w14:paraId="2799F7CD" w14:textId="77777777" w:rsidR="00AF58E8" w:rsidRDefault="00AF58E8" w:rsidP="00AF58E8">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13.</w:t>
      </w:r>
      <w:r>
        <w:rPr>
          <w:rFonts w:ascii="Times New Roman" w:hAnsi="Times New Roman" w:cs="Times New Roman"/>
          <w:bCs/>
          <w:sz w:val="24"/>
          <w:szCs w:val="24"/>
        </w:rPr>
        <w:tab/>
      </w:r>
      <w:r w:rsidR="00AB4410" w:rsidRPr="00AF58E8">
        <w:rPr>
          <w:rFonts w:ascii="Times New Roman" w:hAnsi="Times New Roman" w:cs="Times New Roman"/>
          <w:bCs/>
          <w:sz w:val="24"/>
          <w:szCs w:val="24"/>
        </w:rPr>
        <w:t xml:space="preserve">In their answering affidavit, the applicants raised a point </w:t>
      </w:r>
      <w:r w:rsidR="00AB4410" w:rsidRPr="00AF58E8">
        <w:rPr>
          <w:rFonts w:ascii="Times New Roman" w:hAnsi="Times New Roman" w:cs="Times New Roman"/>
          <w:bCs/>
          <w:i/>
          <w:iCs/>
          <w:sz w:val="24"/>
          <w:szCs w:val="24"/>
        </w:rPr>
        <w:t>in limine</w:t>
      </w:r>
      <w:r w:rsidR="00AB4410" w:rsidRPr="00AF58E8">
        <w:rPr>
          <w:rFonts w:ascii="Times New Roman" w:hAnsi="Times New Roman" w:cs="Times New Roman"/>
          <w:bCs/>
          <w:sz w:val="24"/>
          <w:szCs w:val="24"/>
        </w:rPr>
        <w:t xml:space="preserve"> that there was no valid opposition before the court on the basis that the respondents were barred for non-compliance with rule</w:t>
      </w:r>
      <w:r>
        <w:rPr>
          <w:rFonts w:ascii="Times New Roman" w:hAnsi="Times New Roman" w:cs="Times New Roman"/>
          <w:bCs/>
          <w:sz w:val="24"/>
          <w:szCs w:val="24"/>
        </w:rPr>
        <w:t>s</w:t>
      </w:r>
      <w:r w:rsidR="00AB4410" w:rsidRPr="00AF58E8">
        <w:rPr>
          <w:rFonts w:ascii="Times New Roman" w:hAnsi="Times New Roman" w:cs="Times New Roman"/>
          <w:bCs/>
          <w:sz w:val="24"/>
          <w:szCs w:val="24"/>
        </w:rPr>
        <w:t xml:space="preserve"> 59(7) and</w:t>
      </w:r>
      <w:r>
        <w:rPr>
          <w:rFonts w:ascii="Times New Roman" w:hAnsi="Times New Roman" w:cs="Times New Roman"/>
          <w:bCs/>
          <w:sz w:val="24"/>
          <w:szCs w:val="24"/>
        </w:rPr>
        <w:t xml:space="preserve"> </w:t>
      </w:r>
      <w:r w:rsidR="00AB4410" w:rsidRPr="00AF58E8">
        <w:rPr>
          <w:rFonts w:ascii="Times New Roman" w:hAnsi="Times New Roman" w:cs="Times New Roman"/>
          <w:bCs/>
          <w:sz w:val="24"/>
          <w:szCs w:val="24"/>
        </w:rPr>
        <w:t xml:space="preserve">(8). In particular, it was argued that the respondents failed to file a notice of opposition; the opposing affidavit itself was filed out of time and </w:t>
      </w:r>
      <w:r>
        <w:rPr>
          <w:rFonts w:ascii="Times New Roman" w:hAnsi="Times New Roman" w:cs="Times New Roman"/>
          <w:bCs/>
          <w:sz w:val="24"/>
          <w:szCs w:val="24"/>
        </w:rPr>
        <w:t xml:space="preserve">that </w:t>
      </w:r>
      <w:r w:rsidR="00AB4410" w:rsidRPr="00AF58E8">
        <w:rPr>
          <w:rFonts w:ascii="Times New Roman" w:hAnsi="Times New Roman" w:cs="Times New Roman"/>
          <w:bCs/>
          <w:sz w:val="24"/>
          <w:szCs w:val="24"/>
        </w:rPr>
        <w:t>after filing the opposing affidavit, the respondents failed to serve the copy thereof on the applicant</w:t>
      </w:r>
      <w:r>
        <w:rPr>
          <w:rFonts w:ascii="Times New Roman" w:hAnsi="Times New Roman" w:cs="Times New Roman"/>
          <w:bCs/>
          <w:sz w:val="24"/>
          <w:szCs w:val="24"/>
        </w:rPr>
        <w:t>s</w:t>
      </w:r>
      <w:r w:rsidR="00AB4410" w:rsidRPr="00AF58E8">
        <w:rPr>
          <w:rFonts w:ascii="Times New Roman" w:hAnsi="Times New Roman" w:cs="Times New Roman"/>
          <w:bCs/>
          <w:sz w:val="24"/>
          <w:szCs w:val="24"/>
        </w:rPr>
        <w:t xml:space="preserve"> within seven days and neglected to file a certificate of service within forty-eight hours as required in terms of the rules. The applica</w:t>
      </w:r>
      <w:r>
        <w:rPr>
          <w:rFonts w:ascii="Times New Roman" w:hAnsi="Times New Roman" w:cs="Times New Roman"/>
          <w:bCs/>
          <w:sz w:val="24"/>
          <w:szCs w:val="24"/>
        </w:rPr>
        <w:t>tion</w:t>
      </w:r>
      <w:r w:rsidR="00AB4410" w:rsidRPr="00AF58E8">
        <w:rPr>
          <w:rFonts w:ascii="Times New Roman" w:hAnsi="Times New Roman" w:cs="Times New Roman"/>
          <w:bCs/>
          <w:sz w:val="24"/>
          <w:szCs w:val="24"/>
        </w:rPr>
        <w:t xml:space="preserve"> ought to be treated as unopposed.</w:t>
      </w:r>
    </w:p>
    <w:p w14:paraId="14C929A8" w14:textId="77777777" w:rsidR="00AF58E8" w:rsidRDefault="00AF58E8" w:rsidP="00AF58E8">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14.</w:t>
      </w:r>
      <w:r>
        <w:rPr>
          <w:rFonts w:ascii="Times New Roman" w:hAnsi="Times New Roman" w:cs="Times New Roman"/>
          <w:bCs/>
          <w:sz w:val="24"/>
          <w:szCs w:val="24"/>
        </w:rPr>
        <w:tab/>
      </w:r>
      <w:r w:rsidR="00AB4410" w:rsidRPr="00AF58E8">
        <w:rPr>
          <w:rFonts w:ascii="Times New Roman" w:hAnsi="Times New Roman" w:cs="Times New Roman"/>
          <w:bCs/>
          <w:sz w:val="24"/>
          <w:szCs w:val="24"/>
        </w:rPr>
        <w:t>On the merits, the applicant</w:t>
      </w:r>
      <w:r>
        <w:rPr>
          <w:rFonts w:ascii="Times New Roman" w:hAnsi="Times New Roman" w:cs="Times New Roman"/>
          <w:bCs/>
          <w:sz w:val="24"/>
          <w:szCs w:val="24"/>
        </w:rPr>
        <w:t>s</w:t>
      </w:r>
      <w:r w:rsidR="00AB4410" w:rsidRPr="00AF58E8">
        <w:rPr>
          <w:rFonts w:ascii="Times New Roman" w:hAnsi="Times New Roman" w:cs="Times New Roman"/>
          <w:bCs/>
          <w:sz w:val="24"/>
          <w:szCs w:val="24"/>
        </w:rPr>
        <w:t xml:space="preserve"> </w:t>
      </w:r>
      <w:r>
        <w:rPr>
          <w:rFonts w:ascii="Times New Roman" w:hAnsi="Times New Roman" w:cs="Times New Roman"/>
          <w:bCs/>
          <w:sz w:val="24"/>
          <w:szCs w:val="24"/>
        </w:rPr>
        <w:t>insisted</w:t>
      </w:r>
      <w:r w:rsidR="00AB4410" w:rsidRPr="00AF58E8">
        <w:rPr>
          <w:rFonts w:ascii="Times New Roman" w:hAnsi="Times New Roman" w:cs="Times New Roman"/>
          <w:bCs/>
          <w:sz w:val="24"/>
          <w:szCs w:val="24"/>
        </w:rPr>
        <w:t xml:space="preserve"> that the meeting </w:t>
      </w:r>
      <w:r>
        <w:rPr>
          <w:rFonts w:ascii="Times New Roman" w:hAnsi="Times New Roman" w:cs="Times New Roman"/>
          <w:bCs/>
          <w:sz w:val="24"/>
          <w:szCs w:val="24"/>
        </w:rPr>
        <w:t xml:space="preserve">of 6 June 2024 </w:t>
      </w:r>
      <w:r w:rsidR="00AB4410" w:rsidRPr="00AF58E8">
        <w:rPr>
          <w:rFonts w:ascii="Times New Roman" w:hAnsi="Times New Roman" w:cs="Times New Roman"/>
          <w:bCs/>
          <w:sz w:val="24"/>
          <w:szCs w:val="24"/>
        </w:rPr>
        <w:t xml:space="preserve">was fraught with gross irregularities. They also stated that Simba and </w:t>
      </w:r>
      <w:proofErr w:type="spellStart"/>
      <w:r w:rsidR="00AB4410" w:rsidRPr="00AF58E8">
        <w:rPr>
          <w:rFonts w:ascii="Times New Roman" w:hAnsi="Times New Roman" w:cs="Times New Roman"/>
          <w:bCs/>
          <w:sz w:val="24"/>
          <w:szCs w:val="24"/>
        </w:rPr>
        <w:t>Mutiz</w:t>
      </w:r>
      <w:r>
        <w:rPr>
          <w:rFonts w:ascii="Times New Roman" w:hAnsi="Times New Roman" w:cs="Times New Roman"/>
          <w:bCs/>
          <w:sz w:val="24"/>
          <w:szCs w:val="24"/>
        </w:rPr>
        <w:t>i</w:t>
      </w:r>
      <w:r w:rsidR="00AB4410" w:rsidRPr="00AF58E8">
        <w:rPr>
          <w:rFonts w:ascii="Times New Roman" w:hAnsi="Times New Roman" w:cs="Times New Roman"/>
          <w:bCs/>
          <w:sz w:val="24"/>
          <w:szCs w:val="24"/>
        </w:rPr>
        <w:t>rapi</w:t>
      </w:r>
      <w:proofErr w:type="spellEnd"/>
      <w:r w:rsidR="00AB4410" w:rsidRPr="00AF58E8">
        <w:rPr>
          <w:rFonts w:ascii="Times New Roman" w:hAnsi="Times New Roman" w:cs="Times New Roman"/>
          <w:bCs/>
          <w:sz w:val="24"/>
          <w:szCs w:val="24"/>
        </w:rPr>
        <w:t xml:space="preserve"> are not the same. Simba is the son of </w:t>
      </w:r>
      <w:proofErr w:type="spellStart"/>
      <w:r w:rsidR="00AB4410" w:rsidRPr="00AF58E8">
        <w:rPr>
          <w:rFonts w:ascii="Times New Roman" w:hAnsi="Times New Roman" w:cs="Times New Roman"/>
          <w:bCs/>
          <w:sz w:val="24"/>
          <w:szCs w:val="24"/>
        </w:rPr>
        <w:t>Muti</w:t>
      </w:r>
      <w:r w:rsidR="007F70D5" w:rsidRPr="00AF58E8">
        <w:rPr>
          <w:rFonts w:ascii="Times New Roman" w:hAnsi="Times New Roman" w:cs="Times New Roman"/>
          <w:bCs/>
          <w:sz w:val="24"/>
          <w:szCs w:val="24"/>
        </w:rPr>
        <w:t>zi</w:t>
      </w:r>
      <w:r w:rsidR="00AB4410" w:rsidRPr="00AF58E8">
        <w:rPr>
          <w:rFonts w:ascii="Times New Roman" w:hAnsi="Times New Roman" w:cs="Times New Roman"/>
          <w:bCs/>
          <w:sz w:val="24"/>
          <w:szCs w:val="24"/>
        </w:rPr>
        <w:t>rapi</w:t>
      </w:r>
      <w:proofErr w:type="spellEnd"/>
      <w:r>
        <w:rPr>
          <w:rFonts w:ascii="Times New Roman" w:hAnsi="Times New Roman" w:cs="Times New Roman"/>
          <w:bCs/>
          <w:sz w:val="24"/>
          <w:szCs w:val="24"/>
        </w:rPr>
        <w:t>,</w:t>
      </w:r>
      <w:r w:rsidR="00AB4410" w:rsidRPr="00AF58E8">
        <w:rPr>
          <w:rFonts w:ascii="Times New Roman" w:hAnsi="Times New Roman" w:cs="Times New Roman"/>
          <w:bCs/>
          <w:sz w:val="24"/>
          <w:szCs w:val="24"/>
        </w:rPr>
        <w:t xml:space="preserve"> </w:t>
      </w:r>
      <w:r w:rsidR="007F70D5" w:rsidRPr="00AF58E8">
        <w:rPr>
          <w:rFonts w:ascii="Times New Roman" w:hAnsi="Times New Roman" w:cs="Times New Roman"/>
          <w:bCs/>
          <w:sz w:val="24"/>
          <w:szCs w:val="24"/>
        </w:rPr>
        <w:t xml:space="preserve">together with </w:t>
      </w:r>
      <w:proofErr w:type="spellStart"/>
      <w:r w:rsidR="007F70D5" w:rsidRPr="00AF58E8">
        <w:rPr>
          <w:rFonts w:ascii="Times New Roman" w:hAnsi="Times New Roman" w:cs="Times New Roman"/>
          <w:bCs/>
          <w:sz w:val="24"/>
          <w:szCs w:val="24"/>
        </w:rPr>
        <w:t>Mabotsa</w:t>
      </w:r>
      <w:proofErr w:type="spellEnd"/>
      <w:r w:rsidR="007F70D5" w:rsidRPr="00AF58E8">
        <w:rPr>
          <w:rFonts w:ascii="Times New Roman" w:hAnsi="Times New Roman" w:cs="Times New Roman"/>
          <w:bCs/>
          <w:sz w:val="24"/>
          <w:szCs w:val="24"/>
        </w:rPr>
        <w:t xml:space="preserve"> and Muzondo/</w:t>
      </w:r>
      <w:proofErr w:type="spellStart"/>
      <w:r w:rsidR="007F70D5" w:rsidRPr="00AF58E8">
        <w:rPr>
          <w:rFonts w:ascii="Times New Roman" w:hAnsi="Times New Roman" w:cs="Times New Roman"/>
          <w:bCs/>
          <w:sz w:val="24"/>
          <w:szCs w:val="24"/>
        </w:rPr>
        <w:t>Manhoro</w:t>
      </w:r>
      <w:proofErr w:type="spellEnd"/>
      <w:r w:rsidR="007F70D5" w:rsidRPr="00AF58E8">
        <w:rPr>
          <w:rFonts w:ascii="Times New Roman" w:hAnsi="Times New Roman" w:cs="Times New Roman"/>
          <w:bCs/>
          <w:sz w:val="24"/>
          <w:szCs w:val="24"/>
        </w:rPr>
        <w:t xml:space="preserve">. They are the three sub-houses of </w:t>
      </w:r>
      <w:proofErr w:type="spellStart"/>
      <w:r w:rsidR="007F70D5" w:rsidRPr="00AF58E8">
        <w:rPr>
          <w:rFonts w:ascii="Times New Roman" w:hAnsi="Times New Roman" w:cs="Times New Roman"/>
          <w:bCs/>
          <w:sz w:val="24"/>
          <w:szCs w:val="24"/>
        </w:rPr>
        <w:t>Mutizirapi</w:t>
      </w:r>
      <w:proofErr w:type="spellEnd"/>
      <w:r w:rsidR="007F70D5" w:rsidRPr="00AF58E8">
        <w:rPr>
          <w:rFonts w:ascii="Times New Roman" w:hAnsi="Times New Roman" w:cs="Times New Roman"/>
          <w:bCs/>
          <w:sz w:val="24"/>
          <w:szCs w:val="24"/>
        </w:rPr>
        <w:t xml:space="preserve">. </w:t>
      </w:r>
      <w:r>
        <w:rPr>
          <w:rFonts w:ascii="Times New Roman" w:hAnsi="Times New Roman" w:cs="Times New Roman"/>
          <w:bCs/>
          <w:sz w:val="24"/>
          <w:szCs w:val="24"/>
        </w:rPr>
        <w:t>They averred that Simba</w:t>
      </w:r>
      <w:r w:rsidR="007F70D5" w:rsidRPr="00AF58E8">
        <w:rPr>
          <w:rFonts w:ascii="Times New Roman" w:hAnsi="Times New Roman" w:cs="Times New Roman"/>
          <w:bCs/>
          <w:sz w:val="24"/>
          <w:szCs w:val="24"/>
        </w:rPr>
        <w:t xml:space="preserve"> cannot be treated at par with Nherera and </w:t>
      </w:r>
      <w:proofErr w:type="spellStart"/>
      <w:r w:rsidR="007F70D5" w:rsidRPr="00AF58E8">
        <w:rPr>
          <w:rFonts w:ascii="Times New Roman" w:hAnsi="Times New Roman" w:cs="Times New Roman"/>
          <w:bCs/>
          <w:sz w:val="24"/>
          <w:szCs w:val="24"/>
        </w:rPr>
        <w:t>Mutizirapi</w:t>
      </w:r>
      <w:proofErr w:type="spellEnd"/>
      <w:r>
        <w:rPr>
          <w:rFonts w:ascii="Times New Roman" w:hAnsi="Times New Roman" w:cs="Times New Roman"/>
          <w:bCs/>
          <w:sz w:val="24"/>
          <w:szCs w:val="24"/>
        </w:rPr>
        <w:t>,</w:t>
      </w:r>
      <w:r w:rsidR="007F70D5" w:rsidRPr="00AF58E8">
        <w:rPr>
          <w:rFonts w:ascii="Times New Roman" w:hAnsi="Times New Roman" w:cs="Times New Roman"/>
          <w:bCs/>
          <w:sz w:val="24"/>
          <w:szCs w:val="24"/>
        </w:rPr>
        <w:t xml:space="preserve"> the sons of Mhepo, the first Chief </w:t>
      </w:r>
      <w:proofErr w:type="spellStart"/>
      <w:r w:rsidR="007F70D5" w:rsidRPr="00AF58E8">
        <w:rPr>
          <w:rFonts w:ascii="Times New Roman" w:hAnsi="Times New Roman" w:cs="Times New Roman"/>
          <w:bCs/>
          <w:sz w:val="24"/>
          <w:szCs w:val="24"/>
        </w:rPr>
        <w:t>Chirumhanzu</w:t>
      </w:r>
      <w:proofErr w:type="spellEnd"/>
      <w:r w:rsidR="007F70D5" w:rsidRPr="00AF58E8">
        <w:rPr>
          <w:rFonts w:ascii="Times New Roman" w:hAnsi="Times New Roman" w:cs="Times New Roman"/>
          <w:bCs/>
          <w:sz w:val="24"/>
          <w:szCs w:val="24"/>
        </w:rPr>
        <w:t xml:space="preserve">. They insisted that the respondents erroneously </w:t>
      </w:r>
      <w:r>
        <w:rPr>
          <w:rFonts w:ascii="Times New Roman" w:hAnsi="Times New Roman" w:cs="Times New Roman"/>
          <w:bCs/>
          <w:sz w:val="24"/>
          <w:szCs w:val="24"/>
        </w:rPr>
        <w:t>singled</w:t>
      </w:r>
      <w:r w:rsidR="007F70D5" w:rsidRPr="00AF58E8">
        <w:rPr>
          <w:rFonts w:ascii="Times New Roman" w:hAnsi="Times New Roman" w:cs="Times New Roman"/>
          <w:bCs/>
          <w:sz w:val="24"/>
          <w:szCs w:val="24"/>
        </w:rPr>
        <w:t xml:space="preserve"> out Simba from the third generation and treated him as if he </w:t>
      </w:r>
      <w:r>
        <w:rPr>
          <w:rFonts w:ascii="Times New Roman" w:hAnsi="Times New Roman" w:cs="Times New Roman"/>
          <w:bCs/>
          <w:sz w:val="24"/>
          <w:szCs w:val="24"/>
        </w:rPr>
        <w:t xml:space="preserve">was </w:t>
      </w:r>
      <w:r w:rsidR="007F70D5" w:rsidRPr="00AF58E8">
        <w:rPr>
          <w:rFonts w:ascii="Times New Roman" w:hAnsi="Times New Roman" w:cs="Times New Roman"/>
          <w:bCs/>
          <w:sz w:val="24"/>
          <w:szCs w:val="24"/>
        </w:rPr>
        <w:t xml:space="preserve">at par with the main houses of Nherera and </w:t>
      </w:r>
      <w:proofErr w:type="spellStart"/>
      <w:r w:rsidR="007F70D5" w:rsidRPr="00AF58E8">
        <w:rPr>
          <w:rFonts w:ascii="Times New Roman" w:hAnsi="Times New Roman" w:cs="Times New Roman"/>
          <w:bCs/>
          <w:sz w:val="24"/>
          <w:szCs w:val="24"/>
        </w:rPr>
        <w:t>Mutizirapi</w:t>
      </w:r>
      <w:proofErr w:type="spellEnd"/>
      <w:r>
        <w:rPr>
          <w:rFonts w:ascii="Times New Roman" w:hAnsi="Times New Roman" w:cs="Times New Roman"/>
          <w:bCs/>
          <w:sz w:val="24"/>
          <w:szCs w:val="24"/>
        </w:rPr>
        <w:t>,</w:t>
      </w:r>
      <w:r w:rsidR="007F70D5" w:rsidRPr="00AF58E8">
        <w:rPr>
          <w:rFonts w:ascii="Times New Roman" w:hAnsi="Times New Roman" w:cs="Times New Roman"/>
          <w:bCs/>
          <w:sz w:val="24"/>
          <w:szCs w:val="24"/>
        </w:rPr>
        <w:t xml:space="preserve"> who are the fathers</w:t>
      </w:r>
      <w:r>
        <w:rPr>
          <w:rFonts w:ascii="Times New Roman" w:hAnsi="Times New Roman" w:cs="Times New Roman"/>
          <w:bCs/>
          <w:sz w:val="24"/>
          <w:szCs w:val="24"/>
        </w:rPr>
        <w:t>,</w:t>
      </w:r>
      <w:r w:rsidR="007F70D5" w:rsidRPr="00AF58E8">
        <w:rPr>
          <w:rFonts w:ascii="Times New Roman" w:hAnsi="Times New Roman" w:cs="Times New Roman"/>
          <w:bCs/>
          <w:sz w:val="24"/>
          <w:szCs w:val="24"/>
        </w:rPr>
        <w:t xml:space="preserve"> and thereby shut</w:t>
      </w:r>
      <w:r>
        <w:rPr>
          <w:rFonts w:ascii="Times New Roman" w:hAnsi="Times New Roman" w:cs="Times New Roman"/>
          <w:bCs/>
          <w:sz w:val="24"/>
          <w:szCs w:val="24"/>
        </w:rPr>
        <w:t xml:space="preserve">ting </w:t>
      </w:r>
      <w:r w:rsidR="007F70D5" w:rsidRPr="00AF58E8">
        <w:rPr>
          <w:rFonts w:ascii="Times New Roman" w:hAnsi="Times New Roman" w:cs="Times New Roman"/>
          <w:bCs/>
          <w:sz w:val="24"/>
          <w:szCs w:val="24"/>
        </w:rPr>
        <w:t>out the other eight sub</w:t>
      </w:r>
      <w:r>
        <w:rPr>
          <w:rFonts w:ascii="Times New Roman" w:hAnsi="Times New Roman" w:cs="Times New Roman"/>
          <w:bCs/>
          <w:sz w:val="24"/>
          <w:szCs w:val="24"/>
        </w:rPr>
        <w:t>-</w:t>
      </w:r>
      <w:r w:rsidR="007F70D5" w:rsidRPr="00AF58E8">
        <w:rPr>
          <w:rFonts w:ascii="Times New Roman" w:hAnsi="Times New Roman" w:cs="Times New Roman"/>
          <w:bCs/>
          <w:sz w:val="24"/>
          <w:szCs w:val="24"/>
        </w:rPr>
        <w:t xml:space="preserve">houses of the third generation and </w:t>
      </w:r>
      <w:r>
        <w:rPr>
          <w:rFonts w:ascii="Times New Roman" w:hAnsi="Times New Roman" w:cs="Times New Roman"/>
          <w:bCs/>
          <w:sz w:val="24"/>
          <w:szCs w:val="24"/>
        </w:rPr>
        <w:t>taking</w:t>
      </w:r>
      <w:r w:rsidR="007F70D5" w:rsidRPr="00AF58E8">
        <w:rPr>
          <w:rFonts w:ascii="Times New Roman" w:hAnsi="Times New Roman" w:cs="Times New Roman"/>
          <w:bCs/>
          <w:sz w:val="24"/>
          <w:szCs w:val="24"/>
        </w:rPr>
        <w:t xml:space="preserve"> away their right to the throne. </w:t>
      </w:r>
    </w:p>
    <w:p w14:paraId="7636C210" w14:textId="0036DD76" w:rsidR="00AF58E8" w:rsidRDefault="00AF58E8" w:rsidP="00AF58E8">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15.</w:t>
      </w:r>
      <w:r>
        <w:rPr>
          <w:rFonts w:ascii="Times New Roman" w:hAnsi="Times New Roman" w:cs="Times New Roman"/>
          <w:bCs/>
          <w:sz w:val="24"/>
          <w:szCs w:val="24"/>
        </w:rPr>
        <w:tab/>
      </w:r>
      <w:r w:rsidR="001E4C44" w:rsidRPr="00AF58E8">
        <w:rPr>
          <w:rFonts w:ascii="Times New Roman" w:hAnsi="Times New Roman" w:cs="Times New Roman"/>
          <w:bCs/>
          <w:sz w:val="24"/>
          <w:szCs w:val="24"/>
        </w:rPr>
        <w:t>On 9 June</w:t>
      </w:r>
      <w:r w:rsidR="007F70D5" w:rsidRPr="00AF58E8">
        <w:rPr>
          <w:rFonts w:ascii="Times New Roman" w:hAnsi="Times New Roman" w:cs="Times New Roman"/>
          <w:bCs/>
          <w:sz w:val="24"/>
          <w:szCs w:val="24"/>
        </w:rPr>
        <w:t xml:space="preserve"> 202</w:t>
      </w:r>
      <w:r w:rsidR="006929AE">
        <w:rPr>
          <w:rFonts w:ascii="Times New Roman" w:hAnsi="Times New Roman" w:cs="Times New Roman"/>
          <w:bCs/>
          <w:sz w:val="24"/>
          <w:szCs w:val="24"/>
        </w:rPr>
        <w:t>5</w:t>
      </w:r>
      <w:r w:rsidR="007F70D5" w:rsidRPr="00AF58E8">
        <w:rPr>
          <w:rFonts w:ascii="Times New Roman" w:hAnsi="Times New Roman" w:cs="Times New Roman"/>
          <w:bCs/>
          <w:sz w:val="24"/>
          <w:szCs w:val="24"/>
        </w:rPr>
        <w:t xml:space="preserve">, Mr </w:t>
      </w:r>
      <w:r w:rsidR="007F70D5" w:rsidRPr="00AF58E8">
        <w:rPr>
          <w:rFonts w:ascii="Times New Roman" w:hAnsi="Times New Roman" w:cs="Times New Roman"/>
          <w:bCs/>
          <w:i/>
          <w:iCs/>
          <w:sz w:val="24"/>
          <w:szCs w:val="24"/>
        </w:rPr>
        <w:t>Nyika</w:t>
      </w:r>
      <w:r w:rsidR="007F70D5" w:rsidRPr="00AF58E8">
        <w:rPr>
          <w:rFonts w:ascii="Times New Roman" w:hAnsi="Times New Roman" w:cs="Times New Roman"/>
          <w:bCs/>
          <w:sz w:val="24"/>
          <w:szCs w:val="24"/>
        </w:rPr>
        <w:t xml:space="preserve"> rose up purporting to act for the third </w:t>
      </w:r>
      <w:r>
        <w:rPr>
          <w:rFonts w:ascii="Times New Roman" w:hAnsi="Times New Roman" w:cs="Times New Roman"/>
          <w:bCs/>
          <w:sz w:val="24"/>
          <w:szCs w:val="24"/>
        </w:rPr>
        <w:t>respondent</w:t>
      </w:r>
      <w:r w:rsidR="007F70D5" w:rsidRPr="00AF58E8">
        <w:rPr>
          <w:rFonts w:ascii="Times New Roman" w:hAnsi="Times New Roman" w:cs="Times New Roman"/>
          <w:bCs/>
          <w:sz w:val="24"/>
          <w:szCs w:val="24"/>
        </w:rPr>
        <w:t xml:space="preserve">. He had filed an assumption of agency for </w:t>
      </w:r>
      <w:r>
        <w:rPr>
          <w:rFonts w:ascii="Times New Roman" w:hAnsi="Times New Roman" w:cs="Times New Roman"/>
          <w:bCs/>
          <w:sz w:val="24"/>
          <w:szCs w:val="24"/>
        </w:rPr>
        <w:t>the third respondent</w:t>
      </w:r>
      <w:r w:rsidR="007F70D5" w:rsidRPr="00AF58E8">
        <w:rPr>
          <w:rFonts w:ascii="Times New Roman" w:hAnsi="Times New Roman" w:cs="Times New Roman"/>
          <w:bCs/>
          <w:sz w:val="24"/>
          <w:szCs w:val="24"/>
        </w:rPr>
        <w:t>. I raised an issue with the irregular notice</w:t>
      </w:r>
      <w:r>
        <w:rPr>
          <w:rFonts w:ascii="Times New Roman" w:hAnsi="Times New Roman" w:cs="Times New Roman"/>
          <w:bCs/>
          <w:sz w:val="24"/>
          <w:szCs w:val="24"/>
        </w:rPr>
        <w:t>,</w:t>
      </w:r>
      <w:r w:rsidR="007F70D5" w:rsidRPr="00AF58E8">
        <w:rPr>
          <w:rFonts w:ascii="Times New Roman" w:hAnsi="Times New Roman" w:cs="Times New Roman"/>
          <w:bCs/>
          <w:sz w:val="24"/>
          <w:szCs w:val="24"/>
        </w:rPr>
        <w:t xml:space="preserve"> as in the papers before me</w:t>
      </w:r>
      <w:r>
        <w:rPr>
          <w:rFonts w:ascii="Times New Roman" w:hAnsi="Times New Roman" w:cs="Times New Roman"/>
          <w:bCs/>
          <w:sz w:val="24"/>
          <w:szCs w:val="24"/>
        </w:rPr>
        <w:t>,</w:t>
      </w:r>
      <w:r w:rsidR="007F70D5" w:rsidRPr="00AF58E8">
        <w:rPr>
          <w:rFonts w:ascii="Times New Roman" w:hAnsi="Times New Roman" w:cs="Times New Roman"/>
          <w:bCs/>
          <w:sz w:val="24"/>
          <w:szCs w:val="24"/>
        </w:rPr>
        <w:t xml:space="preserve"> all the respondents were being represented by the Civil Division</w:t>
      </w:r>
      <w:r>
        <w:rPr>
          <w:rFonts w:ascii="Times New Roman" w:hAnsi="Times New Roman" w:cs="Times New Roman"/>
          <w:bCs/>
          <w:sz w:val="24"/>
          <w:szCs w:val="24"/>
        </w:rPr>
        <w:t xml:space="preserve"> of the Attorney-General’s office (</w:t>
      </w:r>
      <w:r w:rsidRPr="00AF58E8">
        <w:rPr>
          <w:rFonts w:ascii="Times New Roman" w:hAnsi="Times New Roman" w:cs="Times New Roman"/>
          <w:bCs/>
          <w:i/>
          <w:iCs/>
          <w:sz w:val="24"/>
          <w:szCs w:val="24"/>
        </w:rPr>
        <w:t>“the Civil Division”</w:t>
      </w:r>
      <w:r>
        <w:rPr>
          <w:rFonts w:ascii="Times New Roman" w:hAnsi="Times New Roman" w:cs="Times New Roman"/>
          <w:bCs/>
          <w:sz w:val="24"/>
          <w:szCs w:val="24"/>
        </w:rPr>
        <w:t>)</w:t>
      </w:r>
      <w:r w:rsidR="007F70D5" w:rsidRPr="00AF58E8">
        <w:rPr>
          <w:rFonts w:ascii="Times New Roman" w:hAnsi="Times New Roman" w:cs="Times New Roman"/>
          <w:bCs/>
          <w:sz w:val="24"/>
          <w:szCs w:val="24"/>
        </w:rPr>
        <w:t xml:space="preserve">. I indicated that </w:t>
      </w:r>
      <w:r>
        <w:rPr>
          <w:rFonts w:ascii="Times New Roman" w:hAnsi="Times New Roman" w:cs="Times New Roman"/>
          <w:bCs/>
          <w:sz w:val="24"/>
          <w:szCs w:val="24"/>
        </w:rPr>
        <w:t xml:space="preserve">he could only assume agency after the </w:t>
      </w:r>
      <w:r w:rsidR="007F70D5" w:rsidRPr="00AF58E8">
        <w:rPr>
          <w:rFonts w:ascii="Times New Roman" w:hAnsi="Times New Roman" w:cs="Times New Roman"/>
          <w:bCs/>
          <w:sz w:val="24"/>
          <w:szCs w:val="24"/>
        </w:rPr>
        <w:t xml:space="preserve">Civil Division </w:t>
      </w:r>
      <w:r>
        <w:rPr>
          <w:rFonts w:ascii="Times New Roman" w:hAnsi="Times New Roman" w:cs="Times New Roman"/>
          <w:bCs/>
          <w:sz w:val="24"/>
          <w:szCs w:val="24"/>
        </w:rPr>
        <w:t>had renounced</w:t>
      </w:r>
      <w:r w:rsidR="007F70D5" w:rsidRPr="00AF58E8">
        <w:rPr>
          <w:rFonts w:ascii="Times New Roman" w:hAnsi="Times New Roman" w:cs="Times New Roman"/>
          <w:bCs/>
          <w:sz w:val="24"/>
          <w:szCs w:val="24"/>
        </w:rPr>
        <w:t xml:space="preserve"> agency</w:t>
      </w:r>
      <w:r>
        <w:rPr>
          <w:rFonts w:ascii="Times New Roman" w:hAnsi="Times New Roman" w:cs="Times New Roman"/>
          <w:bCs/>
          <w:sz w:val="24"/>
          <w:szCs w:val="24"/>
        </w:rPr>
        <w:t xml:space="preserve"> first. </w:t>
      </w:r>
      <w:r w:rsidR="00DB169A" w:rsidRPr="00AF58E8">
        <w:rPr>
          <w:rFonts w:ascii="Times New Roman" w:hAnsi="Times New Roman" w:cs="Times New Roman"/>
          <w:bCs/>
          <w:sz w:val="24"/>
          <w:szCs w:val="24"/>
        </w:rPr>
        <w:t xml:space="preserve">Ms </w:t>
      </w:r>
      <w:r w:rsidR="00DB169A" w:rsidRPr="00AF58E8">
        <w:rPr>
          <w:rFonts w:ascii="Times New Roman" w:hAnsi="Times New Roman" w:cs="Times New Roman"/>
          <w:bCs/>
          <w:i/>
          <w:iCs/>
          <w:sz w:val="24"/>
          <w:szCs w:val="24"/>
        </w:rPr>
        <w:t>Mabasa</w:t>
      </w:r>
      <w:r w:rsidR="00DB169A" w:rsidRPr="00AF58E8">
        <w:rPr>
          <w:rFonts w:ascii="Times New Roman" w:hAnsi="Times New Roman" w:cs="Times New Roman"/>
          <w:bCs/>
          <w:sz w:val="24"/>
          <w:szCs w:val="24"/>
        </w:rPr>
        <w:t xml:space="preserve"> </w:t>
      </w:r>
      <w:r>
        <w:rPr>
          <w:rFonts w:ascii="Times New Roman" w:hAnsi="Times New Roman" w:cs="Times New Roman"/>
          <w:bCs/>
          <w:sz w:val="24"/>
          <w:szCs w:val="24"/>
        </w:rPr>
        <w:t>also submitted</w:t>
      </w:r>
      <w:r w:rsidR="00DB169A" w:rsidRPr="00AF58E8">
        <w:rPr>
          <w:rFonts w:ascii="Times New Roman" w:hAnsi="Times New Roman" w:cs="Times New Roman"/>
          <w:bCs/>
          <w:sz w:val="24"/>
          <w:szCs w:val="24"/>
        </w:rPr>
        <w:t xml:space="preserve"> that the </w:t>
      </w:r>
      <w:r>
        <w:rPr>
          <w:rFonts w:ascii="Times New Roman" w:hAnsi="Times New Roman" w:cs="Times New Roman"/>
          <w:bCs/>
          <w:sz w:val="24"/>
          <w:szCs w:val="24"/>
        </w:rPr>
        <w:t xml:space="preserve">opposing </w:t>
      </w:r>
      <w:r w:rsidR="00DB169A" w:rsidRPr="00AF58E8">
        <w:rPr>
          <w:rFonts w:ascii="Times New Roman" w:hAnsi="Times New Roman" w:cs="Times New Roman"/>
          <w:bCs/>
          <w:sz w:val="24"/>
          <w:szCs w:val="24"/>
        </w:rPr>
        <w:t>papers had been filed for the third respondent in error</w:t>
      </w:r>
      <w:r>
        <w:rPr>
          <w:rFonts w:ascii="Times New Roman" w:hAnsi="Times New Roman" w:cs="Times New Roman"/>
          <w:bCs/>
          <w:sz w:val="24"/>
          <w:szCs w:val="24"/>
        </w:rPr>
        <w:t>,</w:t>
      </w:r>
      <w:r w:rsidR="00DB169A" w:rsidRPr="00AF58E8">
        <w:rPr>
          <w:rFonts w:ascii="Times New Roman" w:hAnsi="Times New Roman" w:cs="Times New Roman"/>
          <w:bCs/>
          <w:sz w:val="24"/>
          <w:szCs w:val="24"/>
        </w:rPr>
        <w:t xml:space="preserve"> as they do not normally represent substantive chiefs in court disputes. </w:t>
      </w:r>
      <w:r>
        <w:rPr>
          <w:rFonts w:ascii="Times New Roman" w:hAnsi="Times New Roman" w:cs="Times New Roman"/>
          <w:bCs/>
          <w:sz w:val="24"/>
          <w:szCs w:val="24"/>
        </w:rPr>
        <w:t xml:space="preserve">She further submitted </w:t>
      </w:r>
      <w:r w:rsidR="007F70D5" w:rsidRPr="00AF58E8">
        <w:rPr>
          <w:rFonts w:ascii="Times New Roman" w:hAnsi="Times New Roman" w:cs="Times New Roman"/>
          <w:bCs/>
          <w:sz w:val="24"/>
          <w:szCs w:val="24"/>
        </w:rPr>
        <w:t xml:space="preserve">that the third respondent had already been appointed by the President as the substantive Chief </w:t>
      </w:r>
      <w:proofErr w:type="spellStart"/>
      <w:r w:rsidR="007F70D5" w:rsidRPr="00AF58E8">
        <w:rPr>
          <w:rFonts w:ascii="Times New Roman" w:hAnsi="Times New Roman" w:cs="Times New Roman"/>
          <w:bCs/>
          <w:sz w:val="24"/>
          <w:szCs w:val="24"/>
        </w:rPr>
        <w:t>Chirumhanzu</w:t>
      </w:r>
      <w:proofErr w:type="spellEnd"/>
      <w:r>
        <w:rPr>
          <w:rFonts w:ascii="Times New Roman" w:hAnsi="Times New Roman" w:cs="Times New Roman"/>
          <w:bCs/>
          <w:sz w:val="24"/>
          <w:szCs w:val="24"/>
        </w:rPr>
        <w:t>, a position confirmed by</w:t>
      </w:r>
      <w:r w:rsidR="007F70D5" w:rsidRPr="00AF58E8">
        <w:rPr>
          <w:rFonts w:ascii="Times New Roman" w:hAnsi="Times New Roman" w:cs="Times New Roman"/>
          <w:bCs/>
          <w:sz w:val="24"/>
          <w:szCs w:val="24"/>
        </w:rPr>
        <w:t xml:space="preserve"> </w:t>
      </w:r>
      <w:r>
        <w:rPr>
          <w:rFonts w:ascii="Times New Roman" w:hAnsi="Times New Roman" w:cs="Times New Roman"/>
          <w:bCs/>
          <w:sz w:val="24"/>
          <w:szCs w:val="24"/>
        </w:rPr>
        <w:t>a</w:t>
      </w:r>
      <w:r w:rsidR="007F70D5" w:rsidRPr="00AF58E8">
        <w:rPr>
          <w:rFonts w:ascii="Times New Roman" w:hAnsi="Times New Roman" w:cs="Times New Roman"/>
          <w:bCs/>
          <w:sz w:val="24"/>
          <w:szCs w:val="24"/>
        </w:rPr>
        <w:t xml:space="preserve"> Cabinet minute. The hearing was subsequently postponed.</w:t>
      </w:r>
    </w:p>
    <w:p w14:paraId="2302EA20" w14:textId="77777777" w:rsidR="00B00CCD" w:rsidRDefault="00AF58E8" w:rsidP="00B00CCD">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16.</w:t>
      </w:r>
      <w:r>
        <w:rPr>
          <w:rFonts w:ascii="Times New Roman" w:hAnsi="Times New Roman" w:cs="Times New Roman"/>
          <w:bCs/>
          <w:sz w:val="24"/>
          <w:szCs w:val="24"/>
        </w:rPr>
        <w:tab/>
      </w:r>
      <w:r w:rsidR="001E4C44" w:rsidRPr="00AF58E8">
        <w:rPr>
          <w:rFonts w:ascii="Times New Roman" w:hAnsi="Times New Roman" w:cs="Times New Roman"/>
          <w:bCs/>
          <w:sz w:val="24"/>
          <w:szCs w:val="24"/>
        </w:rPr>
        <w:t xml:space="preserve">The Civil Division went on to file a notice of renunciation of agency for the third </w:t>
      </w:r>
      <w:r w:rsidR="00B00CCD">
        <w:rPr>
          <w:rFonts w:ascii="Times New Roman" w:hAnsi="Times New Roman" w:cs="Times New Roman"/>
          <w:bCs/>
          <w:sz w:val="24"/>
          <w:szCs w:val="24"/>
        </w:rPr>
        <w:t>respondent</w:t>
      </w:r>
      <w:r w:rsidR="001E4C44" w:rsidRPr="00AF58E8">
        <w:rPr>
          <w:rFonts w:ascii="Times New Roman" w:hAnsi="Times New Roman" w:cs="Times New Roman"/>
          <w:bCs/>
          <w:sz w:val="24"/>
          <w:szCs w:val="24"/>
        </w:rPr>
        <w:t xml:space="preserve"> on 9 June 2025. There was also a letter filed on the same day from the first and second respondents’ legal practitioners</w:t>
      </w:r>
      <w:r w:rsidR="00B00CCD">
        <w:rPr>
          <w:rFonts w:ascii="Times New Roman" w:hAnsi="Times New Roman" w:cs="Times New Roman"/>
          <w:bCs/>
          <w:sz w:val="24"/>
          <w:szCs w:val="24"/>
        </w:rPr>
        <w:t>,</w:t>
      </w:r>
      <w:r w:rsidR="001E4C44" w:rsidRPr="00AF58E8">
        <w:rPr>
          <w:rFonts w:ascii="Times New Roman" w:hAnsi="Times New Roman" w:cs="Times New Roman"/>
          <w:bCs/>
          <w:sz w:val="24"/>
          <w:szCs w:val="24"/>
        </w:rPr>
        <w:t xml:space="preserve"> to which a letter from the </w:t>
      </w:r>
      <w:r w:rsidR="00B00CCD">
        <w:rPr>
          <w:rFonts w:ascii="Times New Roman" w:hAnsi="Times New Roman" w:cs="Times New Roman"/>
          <w:bCs/>
          <w:sz w:val="24"/>
          <w:szCs w:val="24"/>
        </w:rPr>
        <w:t>Permanent</w:t>
      </w:r>
      <w:r w:rsidR="001E4C44" w:rsidRPr="00AF58E8">
        <w:rPr>
          <w:rFonts w:ascii="Times New Roman" w:hAnsi="Times New Roman" w:cs="Times New Roman"/>
          <w:bCs/>
          <w:sz w:val="24"/>
          <w:szCs w:val="24"/>
        </w:rPr>
        <w:t xml:space="preserve"> Secretary in the </w:t>
      </w:r>
      <w:r w:rsidR="00B00CCD">
        <w:rPr>
          <w:rFonts w:ascii="Times New Roman" w:hAnsi="Times New Roman" w:cs="Times New Roman"/>
          <w:bCs/>
          <w:sz w:val="24"/>
          <w:szCs w:val="24"/>
        </w:rPr>
        <w:t>Ministry</w:t>
      </w:r>
      <w:r w:rsidR="001E4C44" w:rsidRPr="00AF58E8">
        <w:rPr>
          <w:rFonts w:ascii="Times New Roman" w:hAnsi="Times New Roman" w:cs="Times New Roman"/>
          <w:bCs/>
          <w:sz w:val="24"/>
          <w:szCs w:val="24"/>
        </w:rPr>
        <w:t xml:space="preserve"> of Local Government and Public Works was attached</w:t>
      </w:r>
      <w:r w:rsidR="00B00CCD">
        <w:rPr>
          <w:rFonts w:ascii="Times New Roman" w:hAnsi="Times New Roman" w:cs="Times New Roman"/>
          <w:bCs/>
          <w:sz w:val="24"/>
          <w:szCs w:val="24"/>
        </w:rPr>
        <w:t>,</w:t>
      </w:r>
      <w:r w:rsidR="001E4C44" w:rsidRPr="00AF58E8">
        <w:rPr>
          <w:rFonts w:ascii="Times New Roman" w:hAnsi="Times New Roman" w:cs="Times New Roman"/>
          <w:bCs/>
          <w:sz w:val="24"/>
          <w:szCs w:val="24"/>
        </w:rPr>
        <w:t xml:space="preserve"> confirming the appointment of Abraham Marufu as the substantive Chief </w:t>
      </w:r>
      <w:proofErr w:type="spellStart"/>
      <w:r w:rsidR="001E4C44" w:rsidRPr="00AF58E8">
        <w:rPr>
          <w:rFonts w:ascii="Times New Roman" w:hAnsi="Times New Roman" w:cs="Times New Roman"/>
          <w:bCs/>
          <w:sz w:val="24"/>
          <w:szCs w:val="24"/>
        </w:rPr>
        <w:t>Chirumanzu</w:t>
      </w:r>
      <w:proofErr w:type="spellEnd"/>
      <w:r w:rsidR="001E4C44" w:rsidRPr="00AF58E8">
        <w:rPr>
          <w:rFonts w:ascii="Times New Roman" w:hAnsi="Times New Roman" w:cs="Times New Roman"/>
          <w:bCs/>
          <w:sz w:val="24"/>
          <w:szCs w:val="24"/>
        </w:rPr>
        <w:t xml:space="preserve"> by the President. The letter was dated 14 January 2025. To it was also attached the Cabinet Minute No. 199/2024</w:t>
      </w:r>
      <w:r w:rsidR="00B00CCD">
        <w:rPr>
          <w:rFonts w:ascii="Times New Roman" w:hAnsi="Times New Roman" w:cs="Times New Roman"/>
          <w:bCs/>
          <w:sz w:val="24"/>
          <w:szCs w:val="24"/>
        </w:rPr>
        <w:t>,</w:t>
      </w:r>
      <w:r w:rsidR="001E4C44" w:rsidRPr="00AF58E8">
        <w:rPr>
          <w:rFonts w:ascii="Times New Roman" w:hAnsi="Times New Roman" w:cs="Times New Roman"/>
          <w:bCs/>
          <w:sz w:val="24"/>
          <w:szCs w:val="24"/>
        </w:rPr>
        <w:t xml:space="preserve"> </w:t>
      </w:r>
      <w:r w:rsidR="00B00CCD">
        <w:rPr>
          <w:rFonts w:ascii="Times New Roman" w:hAnsi="Times New Roman" w:cs="Times New Roman"/>
          <w:bCs/>
          <w:sz w:val="24"/>
          <w:szCs w:val="24"/>
        </w:rPr>
        <w:t>in terms of which</w:t>
      </w:r>
      <w:r w:rsidR="001E4C44" w:rsidRPr="00AF58E8">
        <w:rPr>
          <w:rFonts w:ascii="Times New Roman" w:hAnsi="Times New Roman" w:cs="Times New Roman"/>
          <w:bCs/>
          <w:sz w:val="24"/>
          <w:szCs w:val="24"/>
        </w:rPr>
        <w:t xml:space="preserve"> the President appointed the said Abraham Marufu, the third respondent</w:t>
      </w:r>
      <w:r w:rsidR="00B00CCD">
        <w:rPr>
          <w:rFonts w:ascii="Times New Roman" w:hAnsi="Times New Roman" w:cs="Times New Roman"/>
          <w:bCs/>
          <w:sz w:val="24"/>
          <w:szCs w:val="24"/>
        </w:rPr>
        <w:t>,</w:t>
      </w:r>
      <w:r w:rsidR="001E4C44" w:rsidRPr="00AF58E8">
        <w:rPr>
          <w:rFonts w:ascii="Times New Roman" w:hAnsi="Times New Roman" w:cs="Times New Roman"/>
          <w:bCs/>
          <w:sz w:val="24"/>
          <w:szCs w:val="24"/>
        </w:rPr>
        <w:t xml:space="preserve"> as the </w:t>
      </w:r>
      <w:r w:rsidR="00B00CCD">
        <w:rPr>
          <w:rFonts w:ascii="Times New Roman" w:hAnsi="Times New Roman" w:cs="Times New Roman"/>
          <w:bCs/>
          <w:sz w:val="24"/>
          <w:szCs w:val="24"/>
        </w:rPr>
        <w:t>substantive</w:t>
      </w:r>
      <w:r w:rsidR="001E4C44" w:rsidRPr="00AF58E8">
        <w:rPr>
          <w:rFonts w:ascii="Times New Roman" w:hAnsi="Times New Roman" w:cs="Times New Roman"/>
          <w:bCs/>
          <w:sz w:val="24"/>
          <w:szCs w:val="24"/>
        </w:rPr>
        <w:t xml:space="preserve"> Chief </w:t>
      </w:r>
      <w:proofErr w:type="spellStart"/>
      <w:r w:rsidR="001E4C44" w:rsidRPr="00AF58E8">
        <w:rPr>
          <w:rFonts w:ascii="Times New Roman" w:hAnsi="Times New Roman" w:cs="Times New Roman"/>
          <w:bCs/>
          <w:sz w:val="24"/>
          <w:szCs w:val="24"/>
        </w:rPr>
        <w:t>Chirumhanzu</w:t>
      </w:r>
      <w:proofErr w:type="spellEnd"/>
      <w:r w:rsidR="001E4C44" w:rsidRPr="00AF58E8">
        <w:rPr>
          <w:rFonts w:ascii="Times New Roman" w:hAnsi="Times New Roman" w:cs="Times New Roman"/>
          <w:bCs/>
          <w:sz w:val="24"/>
          <w:szCs w:val="24"/>
        </w:rPr>
        <w:t xml:space="preserve"> on 7 January 2025. On the same day, the third respondent’s new legal practitioners, Messrs Nyik</w:t>
      </w:r>
      <w:r w:rsidR="00B00CCD">
        <w:rPr>
          <w:rFonts w:ascii="Times New Roman" w:hAnsi="Times New Roman" w:cs="Times New Roman"/>
          <w:bCs/>
          <w:sz w:val="24"/>
          <w:szCs w:val="24"/>
        </w:rPr>
        <w:t>a</w:t>
      </w:r>
      <w:r w:rsidR="001E4C44" w:rsidRPr="00AF58E8">
        <w:rPr>
          <w:rFonts w:ascii="Times New Roman" w:hAnsi="Times New Roman" w:cs="Times New Roman"/>
          <w:bCs/>
          <w:sz w:val="24"/>
          <w:szCs w:val="24"/>
        </w:rPr>
        <w:t xml:space="preserve"> Kanengoni &amp; Partners</w:t>
      </w:r>
      <w:r w:rsidR="00B00CCD">
        <w:rPr>
          <w:rFonts w:ascii="Times New Roman" w:hAnsi="Times New Roman" w:cs="Times New Roman"/>
          <w:bCs/>
          <w:sz w:val="24"/>
          <w:szCs w:val="24"/>
        </w:rPr>
        <w:t>,</w:t>
      </w:r>
      <w:r w:rsidR="001E4C44" w:rsidRPr="00AF58E8">
        <w:rPr>
          <w:rFonts w:ascii="Times New Roman" w:hAnsi="Times New Roman" w:cs="Times New Roman"/>
          <w:bCs/>
          <w:sz w:val="24"/>
          <w:szCs w:val="24"/>
        </w:rPr>
        <w:t xml:space="preserve"> filed a notice of an assumption of agency as well as the third respondent’s notice of opposition.</w:t>
      </w:r>
      <w:r w:rsidR="007867E7" w:rsidRPr="00AF58E8">
        <w:rPr>
          <w:rFonts w:ascii="Times New Roman" w:hAnsi="Times New Roman" w:cs="Times New Roman"/>
          <w:bCs/>
          <w:sz w:val="24"/>
          <w:szCs w:val="24"/>
        </w:rPr>
        <w:t xml:space="preserve"> </w:t>
      </w:r>
    </w:p>
    <w:p w14:paraId="7480FADB" w14:textId="1944E67A" w:rsidR="00431365" w:rsidRPr="00B00CCD" w:rsidRDefault="00B00CCD" w:rsidP="00B00CCD">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17.</w:t>
      </w:r>
      <w:r>
        <w:rPr>
          <w:rFonts w:ascii="Times New Roman" w:hAnsi="Times New Roman" w:cs="Times New Roman"/>
          <w:bCs/>
          <w:sz w:val="24"/>
          <w:szCs w:val="24"/>
        </w:rPr>
        <w:tab/>
      </w:r>
      <w:r w:rsidR="00DB169A" w:rsidRPr="00B00CCD">
        <w:rPr>
          <w:rFonts w:ascii="Times New Roman" w:hAnsi="Times New Roman" w:cs="Times New Roman"/>
          <w:bCs/>
          <w:sz w:val="24"/>
          <w:szCs w:val="24"/>
        </w:rPr>
        <w:t xml:space="preserve">On 17 June 2025, Ms </w:t>
      </w:r>
      <w:r w:rsidR="00DB169A" w:rsidRPr="00B00CCD">
        <w:rPr>
          <w:rFonts w:ascii="Times New Roman" w:hAnsi="Times New Roman" w:cs="Times New Roman"/>
          <w:bCs/>
          <w:i/>
          <w:iCs/>
          <w:sz w:val="24"/>
          <w:szCs w:val="24"/>
        </w:rPr>
        <w:t>Mabasa</w:t>
      </w:r>
      <w:r w:rsidR="00DB169A" w:rsidRPr="00B00CCD">
        <w:rPr>
          <w:rFonts w:ascii="Times New Roman" w:hAnsi="Times New Roman" w:cs="Times New Roman"/>
          <w:bCs/>
          <w:sz w:val="24"/>
          <w:szCs w:val="24"/>
        </w:rPr>
        <w:t xml:space="preserve"> began by submitting that there were preliminary issues raised by the applicants</w:t>
      </w:r>
      <w:r>
        <w:rPr>
          <w:rFonts w:ascii="Times New Roman" w:hAnsi="Times New Roman" w:cs="Times New Roman"/>
          <w:bCs/>
          <w:sz w:val="24"/>
          <w:szCs w:val="24"/>
        </w:rPr>
        <w:t>,</w:t>
      </w:r>
      <w:r w:rsidR="00DB169A" w:rsidRPr="00B00CCD">
        <w:rPr>
          <w:rFonts w:ascii="Times New Roman" w:hAnsi="Times New Roman" w:cs="Times New Roman"/>
          <w:bCs/>
          <w:sz w:val="24"/>
          <w:szCs w:val="24"/>
        </w:rPr>
        <w:t xml:space="preserve"> but there is now a Cabinet minute on the appointment of the substantive </w:t>
      </w:r>
      <w:r>
        <w:rPr>
          <w:rFonts w:ascii="Times New Roman" w:hAnsi="Times New Roman" w:cs="Times New Roman"/>
          <w:bCs/>
          <w:sz w:val="24"/>
          <w:szCs w:val="24"/>
        </w:rPr>
        <w:t>C</w:t>
      </w:r>
      <w:r w:rsidR="00DB169A" w:rsidRPr="00B00CCD">
        <w:rPr>
          <w:rFonts w:ascii="Times New Roman" w:hAnsi="Times New Roman" w:cs="Times New Roman"/>
          <w:bCs/>
          <w:sz w:val="24"/>
          <w:szCs w:val="24"/>
        </w:rPr>
        <w:t xml:space="preserve">hief </w:t>
      </w:r>
      <w:proofErr w:type="spellStart"/>
      <w:r w:rsidR="00DB169A" w:rsidRPr="00B00CCD">
        <w:rPr>
          <w:rFonts w:ascii="Times New Roman" w:hAnsi="Times New Roman" w:cs="Times New Roman"/>
          <w:bCs/>
          <w:sz w:val="24"/>
          <w:szCs w:val="24"/>
        </w:rPr>
        <w:t>Chirumhanzu</w:t>
      </w:r>
      <w:proofErr w:type="spellEnd"/>
      <w:r w:rsidR="00DB169A" w:rsidRPr="00B00CCD">
        <w:rPr>
          <w:rFonts w:ascii="Times New Roman" w:hAnsi="Times New Roman" w:cs="Times New Roman"/>
          <w:bCs/>
          <w:sz w:val="24"/>
          <w:szCs w:val="24"/>
        </w:rPr>
        <w:t xml:space="preserve"> by the President in </w:t>
      </w:r>
      <w:r>
        <w:rPr>
          <w:rFonts w:ascii="Times New Roman" w:hAnsi="Times New Roman" w:cs="Times New Roman"/>
          <w:bCs/>
          <w:sz w:val="24"/>
          <w:szCs w:val="24"/>
        </w:rPr>
        <w:t>terms</w:t>
      </w:r>
      <w:r w:rsidR="00DB169A" w:rsidRPr="00B00CCD">
        <w:rPr>
          <w:rFonts w:ascii="Times New Roman" w:hAnsi="Times New Roman" w:cs="Times New Roman"/>
          <w:bCs/>
          <w:sz w:val="24"/>
          <w:szCs w:val="24"/>
        </w:rPr>
        <w:t xml:space="preserve"> of s 283 of the Constitution. I had to stop her from proceeding as the proper procedure was for the court to deal with the preliminary points </w:t>
      </w:r>
      <w:r>
        <w:rPr>
          <w:rFonts w:ascii="Times New Roman" w:hAnsi="Times New Roman" w:cs="Times New Roman"/>
          <w:bCs/>
          <w:sz w:val="24"/>
          <w:szCs w:val="24"/>
        </w:rPr>
        <w:t xml:space="preserve">raised by the applicants </w:t>
      </w:r>
      <w:r w:rsidR="00DB169A" w:rsidRPr="00B00CCD">
        <w:rPr>
          <w:rFonts w:ascii="Times New Roman" w:hAnsi="Times New Roman" w:cs="Times New Roman"/>
          <w:bCs/>
          <w:sz w:val="24"/>
          <w:szCs w:val="24"/>
        </w:rPr>
        <w:t xml:space="preserve">first. </w:t>
      </w:r>
    </w:p>
    <w:p w14:paraId="4B39EBCD" w14:textId="7AFBECF6" w:rsidR="00431365" w:rsidRPr="00A41CB8" w:rsidRDefault="00431365" w:rsidP="00B00CCD">
      <w:pPr>
        <w:spacing w:after="120" w:line="360" w:lineRule="auto"/>
        <w:jc w:val="both"/>
        <w:rPr>
          <w:rFonts w:ascii="Times New Roman" w:hAnsi="Times New Roman" w:cs="Times New Roman"/>
          <w:b/>
          <w:i/>
          <w:iCs/>
          <w:sz w:val="24"/>
          <w:szCs w:val="24"/>
        </w:rPr>
      </w:pPr>
      <w:r w:rsidRPr="00A41CB8">
        <w:rPr>
          <w:rFonts w:ascii="Times New Roman" w:hAnsi="Times New Roman" w:cs="Times New Roman"/>
          <w:b/>
          <w:i/>
          <w:iCs/>
          <w:sz w:val="24"/>
          <w:szCs w:val="24"/>
        </w:rPr>
        <w:t xml:space="preserve">THE POINTS IN LIMINE </w:t>
      </w:r>
    </w:p>
    <w:p w14:paraId="5743F66C" w14:textId="63C11547" w:rsidR="0033065A" w:rsidRPr="00B00CCD" w:rsidRDefault="00B00CCD" w:rsidP="00B00CCD">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18.</w:t>
      </w:r>
      <w:r>
        <w:rPr>
          <w:rFonts w:ascii="Times New Roman" w:hAnsi="Times New Roman" w:cs="Times New Roman"/>
          <w:bCs/>
          <w:sz w:val="24"/>
          <w:szCs w:val="24"/>
        </w:rPr>
        <w:tab/>
      </w:r>
      <w:r w:rsidR="00DB169A" w:rsidRPr="00B00CCD">
        <w:rPr>
          <w:rFonts w:ascii="Times New Roman" w:hAnsi="Times New Roman" w:cs="Times New Roman"/>
          <w:bCs/>
          <w:sz w:val="24"/>
          <w:szCs w:val="24"/>
        </w:rPr>
        <w:t xml:space="preserve">Mr </w:t>
      </w:r>
      <w:r w:rsidR="00DB169A" w:rsidRPr="00B00CCD">
        <w:rPr>
          <w:rFonts w:ascii="Times New Roman" w:hAnsi="Times New Roman" w:cs="Times New Roman"/>
          <w:bCs/>
          <w:i/>
          <w:iCs/>
          <w:sz w:val="24"/>
          <w:szCs w:val="24"/>
        </w:rPr>
        <w:t xml:space="preserve">Kufaruwenga </w:t>
      </w:r>
      <w:r w:rsidR="00DB169A" w:rsidRPr="00B00CCD">
        <w:rPr>
          <w:rFonts w:ascii="Times New Roman" w:hAnsi="Times New Roman" w:cs="Times New Roman"/>
          <w:bCs/>
          <w:sz w:val="24"/>
          <w:szCs w:val="24"/>
        </w:rPr>
        <w:t xml:space="preserve">raised three points </w:t>
      </w:r>
      <w:r w:rsidR="00DB169A" w:rsidRPr="00B00CCD">
        <w:rPr>
          <w:rFonts w:ascii="Times New Roman" w:hAnsi="Times New Roman" w:cs="Times New Roman"/>
          <w:bCs/>
          <w:i/>
          <w:iCs/>
          <w:sz w:val="24"/>
          <w:szCs w:val="24"/>
        </w:rPr>
        <w:t>in limine</w:t>
      </w:r>
      <w:r w:rsidR="00DB169A" w:rsidRPr="00B00CCD">
        <w:rPr>
          <w:rFonts w:ascii="Times New Roman" w:hAnsi="Times New Roman" w:cs="Times New Roman"/>
          <w:bCs/>
          <w:sz w:val="24"/>
          <w:szCs w:val="24"/>
        </w:rPr>
        <w:t xml:space="preserve"> in his address to the court, firstly that the third respondent’s opposing papers filed on </w:t>
      </w:r>
      <w:r w:rsidR="007B0F67">
        <w:rPr>
          <w:rFonts w:ascii="Times New Roman" w:hAnsi="Times New Roman" w:cs="Times New Roman"/>
          <w:bCs/>
          <w:sz w:val="24"/>
          <w:szCs w:val="24"/>
        </w:rPr>
        <w:t xml:space="preserve">16 </w:t>
      </w:r>
      <w:r w:rsidR="00DB169A" w:rsidRPr="00B00CCD">
        <w:rPr>
          <w:rFonts w:ascii="Times New Roman" w:hAnsi="Times New Roman" w:cs="Times New Roman"/>
          <w:bCs/>
          <w:sz w:val="24"/>
          <w:szCs w:val="24"/>
        </w:rPr>
        <w:t xml:space="preserve">June 2025 were not properly before the court, </w:t>
      </w:r>
      <w:r w:rsidR="00431365" w:rsidRPr="00B00CCD">
        <w:rPr>
          <w:rFonts w:ascii="Times New Roman" w:hAnsi="Times New Roman" w:cs="Times New Roman"/>
          <w:bCs/>
          <w:sz w:val="24"/>
          <w:szCs w:val="24"/>
        </w:rPr>
        <w:t xml:space="preserve">secondly, </w:t>
      </w:r>
      <w:r w:rsidR="00DB169A" w:rsidRPr="00B00CCD">
        <w:rPr>
          <w:rFonts w:ascii="Times New Roman" w:hAnsi="Times New Roman" w:cs="Times New Roman"/>
          <w:bCs/>
          <w:sz w:val="24"/>
          <w:szCs w:val="24"/>
        </w:rPr>
        <w:t>that the first respondents’ heads of argument were filed out of time and the</w:t>
      </w:r>
      <w:r>
        <w:rPr>
          <w:rFonts w:ascii="Times New Roman" w:hAnsi="Times New Roman" w:cs="Times New Roman"/>
          <w:bCs/>
          <w:sz w:val="24"/>
          <w:szCs w:val="24"/>
        </w:rPr>
        <w:t xml:space="preserve"> respondents</w:t>
      </w:r>
      <w:r w:rsidR="00DB169A" w:rsidRPr="00B00CCD">
        <w:rPr>
          <w:rFonts w:ascii="Times New Roman" w:hAnsi="Times New Roman" w:cs="Times New Roman"/>
          <w:bCs/>
          <w:sz w:val="24"/>
          <w:szCs w:val="24"/>
        </w:rPr>
        <w:t xml:space="preserve"> were</w:t>
      </w:r>
      <w:r>
        <w:rPr>
          <w:rFonts w:ascii="Times New Roman" w:hAnsi="Times New Roman" w:cs="Times New Roman"/>
          <w:bCs/>
          <w:sz w:val="24"/>
          <w:szCs w:val="24"/>
        </w:rPr>
        <w:t>,</w:t>
      </w:r>
      <w:r w:rsidR="00DB169A" w:rsidRPr="00B00CCD">
        <w:rPr>
          <w:rFonts w:ascii="Times New Roman" w:hAnsi="Times New Roman" w:cs="Times New Roman"/>
          <w:bCs/>
          <w:sz w:val="24"/>
          <w:szCs w:val="24"/>
        </w:rPr>
        <w:t xml:space="preserve"> therefore</w:t>
      </w:r>
      <w:r>
        <w:rPr>
          <w:rFonts w:ascii="Times New Roman" w:hAnsi="Times New Roman" w:cs="Times New Roman"/>
          <w:bCs/>
          <w:sz w:val="24"/>
          <w:szCs w:val="24"/>
        </w:rPr>
        <w:t>,</w:t>
      </w:r>
      <w:r w:rsidR="00DB169A" w:rsidRPr="00B00CCD">
        <w:rPr>
          <w:rFonts w:ascii="Times New Roman" w:hAnsi="Times New Roman" w:cs="Times New Roman"/>
          <w:bCs/>
          <w:sz w:val="24"/>
          <w:szCs w:val="24"/>
        </w:rPr>
        <w:t xml:space="preserve"> barred and </w:t>
      </w:r>
      <w:r w:rsidRPr="00B00CCD">
        <w:rPr>
          <w:rFonts w:ascii="Times New Roman" w:hAnsi="Times New Roman" w:cs="Times New Roman"/>
          <w:bCs/>
          <w:sz w:val="24"/>
          <w:szCs w:val="24"/>
        </w:rPr>
        <w:t>thirdly</w:t>
      </w:r>
      <w:r w:rsidR="00DB169A" w:rsidRPr="00B00CCD">
        <w:rPr>
          <w:rFonts w:ascii="Times New Roman" w:hAnsi="Times New Roman" w:cs="Times New Roman"/>
          <w:bCs/>
          <w:sz w:val="24"/>
          <w:szCs w:val="24"/>
        </w:rPr>
        <w:t>, that the opposing papers filed for all the respondents were not filed in accordance with the provisions of rule 59(7), were filed out of time and not served and a certificate of service filed with</w:t>
      </w:r>
      <w:r w:rsidR="007B0F67">
        <w:rPr>
          <w:rFonts w:ascii="Times New Roman" w:hAnsi="Times New Roman" w:cs="Times New Roman"/>
          <w:bCs/>
          <w:sz w:val="24"/>
          <w:szCs w:val="24"/>
        </w:rPr>
        <w:t>in</w:t>
      </w:r>
      <w:r w:rsidR="00DB169A" w:rsidRPr="00B00CCD">
        <w:rPr>
          <w:rFonts w:ascii="Times New Roman" w:hAnsi="Times New Roman" w:cs="Times New Roman"/>
          <w:bCs/>
          <w:sz w:val="24"/>
          <w:szCs w:val="24"/>
        </w:rPr>
        <w:t xml:space="preserve"> </w:t>
      </w:r>
      <w:r>
        <w:rPr>
          <w:rFonts w:ascii="Times New Roman" w:hAnsi="Times New Roman" w:cs="Times New Roman"/>
          <w:bCs/>
          <w:sz w:val="24"/>
          <w:szCs w:val="24"/>
        </w:rPr>
        <w:t>forty-eight</w:t>
      </w:r>
      <w:r w:rsidR="00DB169A" w:rsidRPr="00B00CCD">
        <w:rPr>
          <w:rFonts w:ascii="Times New Roman" w:hAnsi="Times New Roman" w:cs="Times New Roman"/>
          <w:bCs/>
          <w:sz w:val="24"/>
          <w:szCs w:val="24"/>
        </w:rPr>
        <w:t xml:space="preserve"> hours. </w:t>
      </w:r>
      <w:r>
        <w:rPr>
          <w:rFonts w:ascii="Times New Roman" w:hAnsi="Times New Roman" w:cs="Times New Roman"/>
          <w:bCs/>
          <w:sz w:val="24"/>
          <w:szCs w:val="24"/>
        </w:rPr>
        <w:t>Consequently</w:t>
      </w:r>
      <w:r w:rsidR="0033065A" w:rsidRPr="00B00CCD">
        <w:rPr>
          <w:rFonts w:ascii="Times New Roman" w:hAnsi="Times New Roman" w:cs="Times New Roman"/>
          <w:bCs/>
          <w:sz w:val="24"/>
          <w:szCs w:val="24"/>
        </w:rPr>
        <w:t>, the respondents are all barred and cannot be heard on the merits. I will have to deal with the</w:t>
      </w:r>
      <w:r>
        <w:rPr>
          <w:rFonts w:ascii="Times New Roman" w:hAnsi="Times New Roman" w:cs="Times New Roman"/>
          <w:bCs/>
          <w:sz w:val="24"/>
          <w:szCs w:val="24"/>
        </w:rPr>
        <w:t>se</w:t>
      </w:r>
      <w:r w:rsidR="0033065A" w:rsidRPr="00B00CCD">
        <w:rPr>
          <w:rFonts w:ascii="Times New Roman" w:hAnsi="Times New Roman" w:cs="Times New Roman"/>
          <w:bCs/>
          <w:sz w:val="24"/>
          <w:szCs w:val="24"/>
        </w:rPr>
        <w:t xml:space="preserve"> preliminary issues first. I must state that the issues were dealt with</w:t>
      </w:r>
      <w:r>
        <w:rPr>
          <w:rFonts w:ascii="Times New Roman" w:hAnsi="Times New Roman" w:cs="Times New Roman"/>
          <w:bCs/>
          <w:sz w:val="24"/>
          <w:szCs w:val="24"/>
        </w:rPr>
        <w:t>,</w:t>
      </w:r>
      <w:r w:rsidR="0033065A" w:rsidRPr="00B00CCD">
        <w:rPr>
          <w:rFonts w:ascii="Times New Roman" w:hAnsi="Times New Roman" w:cs="Times New Roman"/>
          <w:bCs/>
          <w:sz w:val="24"/>
          <w:szCs w:val="24"/>
        </w:rPr>
        <w:t xml:space="preserve"> together with an application for the removal of the bar</w:t>
      </w:r>
      <w:r>
        <w:rPr>
          <w:rFonts w:ascii="Times New Roman" w:hAnsi="Times New Roman" w:cs="Times New Roman"/>
          <w:bCs/>
          <w:sz w:val="24"/>
          <w:szCs w:val="24"/>
        </w:rPr>
        <w:t xml:space="preserve"> made by the first and second respondents.</w:t>
      </w:r>
    </w:p>
    <w:p w14:paraId="730576D0" w14:textId="0968E7FC" w:rsidR="0033065A" w:rsidRPr="00A41CB8" w:rsidRDefault="00431365" w:rsidP="00B00CCD">
      <w:pPr>
        <w:spacing w:after="120" w:line="360" w:lineRule="auto"/>
        <w:jc w:val="both"/>
        <w:rPr>
          <w:rFonts w:ascii="Times New Roman" w:hAnsi="Times New Roman" w:cs="Times New Roman"/>
          <w:b/>
          <w:i/>
          <w:iCs/>
          <w:sz w:val="24"/>
          <w:szCs w:val="24"/>
        </w:rPr>
      </w:pPr>
      <w:r w:rsidRPr="00A41CB8">
        <w:rPr>
          <w:rFonts w:ascii="Times New Roman" w:hAnsi="Times New Roman" w:cs="Times New Roman"/>
          <w:b/>
          <w:i/>
          <w:iCs/>
          <w:sz w:val="24"/>
          <w:szCs w:val="24"/>
        </w:rPr>
        <w:t xml:space="preserve">SUBMISSIONS </w:t>
      </w:r>
      <w:r w:rsidR="001B3F0B" w:rsidRPr="00A41CB8">
        <w:rPr>
          <w:rFonts w:ascii="Times New Roman" w:hAnsi="Times New Roman" w:cs="Times New Roman"/>
          <w:b/>
          <w:i/>
          <w:iCs/>
          <w:sz w:val="24"/>
          <w:szCs w:val="24"/>
        </w:rPr>
        <w:t>FROM THE PARTIES ON THE PRELIMINARY ISSUES</w:t>
      </w:r>
    </w:p>
    <w:p w14:paraId="6106DCC9" w14:textId="77777777" w:rsidR="00B00CCD" w:rsidRDefault="00B00CCD" w:rsidP="00B00CCD">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19.</w:t>
      </w:r>
      <w:r>
        <w:rPr>
          <w:rFonts w:ascii="Times New Roman" w:hAnsi="Times New Roman" w:cs="Times New Roman"/>
          <w:bCs/>
          <w:sz w:val="24"/>
          <w:szCs w:val="24"/>
        </w:rPr>
        <w:tab/>
      </w:r>
      <w:r w:rsidR="001B3F0B" w:rsidRPr="00B00CCD">
        <w:rPr>
          <w:rFonts w:ascii="Times New Roman" w:hAnsi="Times New Roman" w:cs="Times New Roman"/>
          <w:bCs/>
          <w:sz w:val="24"/>
          <w:szCs w:val="24"/>
        </w:rPr>
        <w:t xml:space="preserve">Mr </w:t>
      </w:r>
      <w:r w:rsidR="001B3F0B" w:rsidRPr="00B00CCD">
        <w:rPr>
          <w:rFonts w:ascii="Times New Roman" w:hAnsi="Times New Roman" w:cs="Times New Roman"/>
          <w:bCs/>
          <w:i/>
          <w:iCs/>
          <w:sz w:val="24"/>
          <w:szCs w:val="24"/>
        </w:rPr>
        <w:t xml:space="preserve">Kufaruwenga </w:t>
      </w:r>
      <w:r w:rsidR="001B3F0B" w:rsidRPr="00B00CCD">
        <w:rPr>
          <w:rFonts w:ascii="Times New Roman" w:hAnsi="Times New Roman" w:cs="Times New Roman"/>
          <w:bCs/>
          <w:sz w:val="24"/>
          <w:szCs w:val="24"/>
        </w:rPr>
        <w:t xml:space="preserve">submitted that the opposing papers filed by the third respondent on 16 June 2025 </w:t>
      </w:r>
      <w:r>
        <w:rPr>
          <w:rFonts w:ascii="Times New Roman" w:hAnsi="Times New Roman" w:cs="Times New Roman"/>
          <w:bCs/>
          <w:sz w:val="24"/>
          <w:szCs w:val="24"/>
        </w:rPr>
        <w:t>were</w:t>
      </w:r>
      <w:r w:rsidR="001B3F0B" w:rsidRPr="00B00CCD">
        <w:rPr>
          <w:rFonts w:ascii="Times New Roman" w:hAnsi="Times New Roman" w:cs="Times New Roman"/>
          <w:bCs/>
          <w:sz w:val="24"/>
          <w:szCs w:val="24"/>
        </w:rPr>
        <w:t xml:space="preserve"> not properly before the court and ought to be struck out. The reason </w:t>
      </w:r>
      <w:r>
        <w:rPr>
          <w:rFonts w:ascii="Times New Roman" w:hAnsi="Times New Roman" w:cs="Times New Roman"/>
          <w:bCs/>
          <w:sz w:val="24"/>
          <w:szCs w:val="24"/>
        </w:rPr>
        <w:t>was,</w:t>
      </w:r>
      <w:r w:rsidR="001B3F0B" w:rsidRPr="00B00CCD">
        <w:rPr>
          <w:rFonts w:ascii="Times New Roman" w:hAnsi="Times New Roman" w:cs="Times New Roman"/>
          <w:bCs/>
          <w:sz w:val="24"/>
          <w:szCs w:val="24"/>
        </w:rPr>
        <w:t xml:space="preserve"> firstly, that the third respondent filed opposing papers on 19 March 2025 through the Civil Division. It </w:t>
      </w:r>
      <w:r>
        <w:rPr>
          <w:rFonts w:ascii="Times New Roman" w:hAnsi="Times New Roman" w:cs="Times New Roman"/>
          <w:bCs/>
          <w:sz w:val="24"/>
          <w:szCs w:val="24"/>
        </w:rPr>
        <w:t xml:space="preserve">was argued that it was </w:t>
      </w:r>
      <w:r w:rsidR="001B3F0B" w:rsidRPr="00B00CCD">
        <w:rPr>
          <w:rFonts w:ascii="Times New Roman" w:hAnsi="Times New Roman" w:cs="Times New Roman"/>
          <w:bCs/>
          <w:sz w:val="24"/>
          <w:szCs w:val="24"/>
        </w:rPr>
        <w:t>improper for the third respondent to file a second set of opposing papers. If the third respondent intended to disassociate himself from the papers filed by the Civil Division</w:t>
      </w:r>
      <w:r>
        <w:rPr>
          <w:rFonts w:ascii="Times New Roman" w:hAnsi="Times New Roman" w:cs="Times New Roman"/>
          <w:bCs/>
          <w:sz w:val="24"/>
          <w:szCs w:val="24"/>
        </w:rPr>
        <w:t>,</w:t>
      </w:r>
      <w:r w:rsidR="001B3F0B" w:rsidRPr="00B00CCD">
        <w:rPr>
          <w:rFonts w:ascii="Times New Roman" w:hAnsi="Times New Roman" w:cs="Times New Roman"/>
          <w:bCs/>
          <w:sz w:val="24"/>
          <w:szCs w:val="24"/>
        </w:rPr>
        <w:t xml:space="preserve"> he should have followed the procedure set out in rule 42</w:t>
      </w:r>
      <w:r>
        <w:rPr>
          <w:rFonts w:ascii="Times New Roman" w:hAnsi="Times New Roman" w:cs="Times New Roman"/>
          <w:bCs/>
          <w:sz w:val="24"/>
          <w:szCs w:val="24"/>
        </w:rPr>
        <w:t>,</w:t>
      </w:r>
      <w:r w:rsidR="001B3F0B" w:rsidRPr="00B00CCD">
        <w:rPr>
          <w:rFonts w:ascii="Times New Roman" w:hAnsi="Times New Roman" w:cs="Times New Roman"/>
          <w:bCs/>
          <w:sz w:val="24"/>
          <w:szCs w:val="24"/>
        </w:rPr>
        <w:t xml:space="preserve"> which deals with </w:t>
      </w:r>
      <w:r>
        <w:rPr>
          <w:rFonts w:ascii="Times New Roman" w:hAnsi="Times New Roman" w:cs="Times New Roman"/>
          <w:bCs/>
          <w:sz w:val="24"/>
          <w:szCs w:val="24"/>
        </w:rPr>
        <w:t xml:space="preserve">an </w:t>
      </w:r>
      <w:r w:rsidR="001B3F0B" w:rsidRPr="00B00CCD">
        <w:rPr>
          <w:rFonts w:ascii="Times New Roman" w:hAnsi="Times New Roman" w:cs="Times New Roman"/>
          <w:bCs/>
          <w:sz w:val="24"/>
          <w:szCs w:val="24"/>
        </w:rPr>
        <w:t>irregular process. If he is saying that the papers were irregularly filed</w:t>
      </w:r>
      <w:r>
        <w:rPr>
          <w:rFonts w:ascii="Times New Roman" w:hAnsi="Times New Roman" w:cs="Times New Roman"/>
          <w:bCs/>
          <w:sz w:val="24"/>
          <w:szCs w:val="24"/>
        </w:rPr>
        <w:t>,</w:t>
      </w:r>
      <w:r w:rsidR="001B3F0B" w:rsidRPr="00B00CCD">
        <w:rPr>
          <w:rFonts w:ascii="Times New Roman" w:hAnsi="Times New Roman" w:cs="Times New Roman"/>
          <w:bCs/>
          <w:sz w:val="24"/>
          <w:szCs w:val="24"/>
        </w:rPr>
        <w:t xml:space="preserve"> he must have used rule 42 to have them expunged from the record</w:t>
      </w:r>
      <w:r>
        <w:rPr>
          <w:rFonts w:ascii="Times New Roman" w:hAnsi="Times New Roman" w:cs="Times New Roman"/>
          <w:bCs/>
          <w:sz w:val="24"/>
          <w:szCs w:val="24"/>
        </w:rPr>
        <w:t>,</w:t>
      </w:r>
      <w:r w:rsidR="001B3F0B" w:rsidRPr="00B00CCD">
        <w:rPr>
          <w:rFonts w:ascii="Times New Roman" w:hAnsi="Times New Roman" w:cs="Times New Roman"/>
          <w:bCs/>
          <w:sz w:val="24"/>
          <w:szCs w:val="24"/>
        </w:rPr>
        <w:t xml:space="preserve"> but they are still there now.</w:t>
      </w:r>
    </w:p>
    <w:p w14:paraId="5A006EDC" w14:textId="77777777" w:rsidR="00B00CCD" w:rsidRDefault="00B00CCD" w:rsidP="00B00CCD">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20.</w:t>
      </w:r>
      <w:r>
        <w:rPr>
          <w:rFonts w:ascii="Times New Roman" w:hAnsi="Times New Roman" w:cs="Times New Roman"/>
          <w:bCs/>
          <w:sz w:val="24"/>
          <w:szCs w:val="24"/>
        </w:rPr>
        <w:tab/>
        <w:t>Counsel further argued that while</w:t>
      </w:r>
      <w:r w:rsidR="001B3F0B" w:rsidRPr="00B00CCD">
        <w:rPr>
          <w:rFonts w:ascii="Times New Roman" w:hAnsi="Times New Roman" w:cs="Times New Roman"/>
          <w:bCs/>
          <w:sz w:val="24"/>
          <w:szCs w:val="24"/>
        </w:rPr>
        <w:t xml:space="preserve"> the Civil Division ha</w:t>
      </w:r>
      <w:r>
        <w:rPr>
          <w:rFonts w:ascii="Times New Roman" w:hAnsi="Times New Roman" w:cs="Times New Roman"/>
          <w:bCs/>
          <w:sz w:val="24"/>
          <w:szCs w:val="24"/>
        </w:rPr>
        <w:t>d</w:t>
      </w:r>
      <w:r w:rsidR="001B3F0B" w:rsidRPr="00B00CCD">
        <w:rPr>
          <w:rFonts w:ascii="Times New Roman" w:hAnsi="Times New Roman" w:cs="Times New Roman"/>
          <w:bCs/>
          <w:sz w:val="24"/>
          <w:szCs w:val="24"/>
        </w:rPr>
        <w:t xml:space="preserve"> renounced agency on </w:t>
      </w:r>
      <w:r>
        <w:rPr>
          <w:rFonts w:ascii="Times New Roman" w:hAnsi="Times New Roman" w:cs="Times New Roman"/>
          <w:bCs/>
          <w:sz w:val="24"/>
          <w:szCs w:val="24"/>
        </w:rPr>
        <w:t>behalf</w:t>
      </w:r>
      <w:r w:rsidR="001B3F0B" w:rsidRPr="00B00CCD">
        <w:rPr>
          <w:rFonts w:ascii="Times New Roman" w:hAnsi="Times New Roman" w:cs="Times New Roman"/>
          <w:bCs/>
          <w:sz w:val="24"/>
          <w:szCs w:val="24"/>
        </w:rPr>
        <w:t xml:space="preserve"> of the third respondent</w:t>
      </w:r>
      <w:r>
        <w:rPr>
          <w:rFonts w:ascii="Times New Roman" w:hAnsi="Times New Roman" w:cs="Times New Roman"/>
          <w:bCs/>
          <w:sz w:val="24"/>
          <w:szCs w:val="24"/>
        </w:rPr>
        <w:t>,</w:t>
      </w:r>
      <w:r w:rsidR="001B3F0B" w:rsidRPr="00B00CCD">
        <w:rPr>
          <w:rFonts w:ascii="Times New Roman" w:hAnsi="Times New Roman" w:cs="Times New Roman"/>
          <w:bCs/>
          <w:sz w:val="24"/>
          <w:szCs w:val="24"/>
        </w:rPr>
        <w:t xml:space="preserve"> that d</w:t>
      </w:r>
      <w:r>
        <w:rPr>
          <w:rFonts w:ascii="Times New Roman" w:hAnsi="Times New Roman" w:cs="Times New Roman"/>
          <w:bCs/>
          <w:sz w:val="24"/>
          <w:szCs w:val="24"/>
        </w:rPr>
        <w:t>id</w:t>
      </w:r>
      <w:r w:rsidR="001B3F0B" w:rsidRPr="00B00CCD">
        <w:rPr>
          <w:rFonts w:ascii="Times New Roman" w:hAnsi="Times New Roman" w:cs="Times New Roman"/>
          <w:bCs/>
          <w:sz w:val="24"/>
          <w:szCs w:val="24"/>
        </w:rPr>
        <w:t xml:space="preserve"> not erase the papers. Without having them set aside</w:t>
      </w:r>
      <w:r>
        <w:rPr>
          <w:rFonts w:ascii="Times New Roman" w:hAnsi="Times New Roman" w:cs="Times New Roman"/>
          <w:bCs/>
          <w:sz w:val="24"/>
          <w:szCs w:val="24"/>
        </w:rPr>
        <w:t>,</w:t>
      </w:r>
      <w:r w:rsidR="001B3F0B" w:rsidRPr="00B00CCD">
        <w:rPr>
          <w:rFonts w:ascii="Times New Roman" w:hAnsi="Times New Roman" w:cs="Times New Roman"/>
          <w:bCs/>
          <w:sz w:val="24"/>
          <w:szCs w:val="24"/>
        </w:rPr>
        <w:t xml:space="preserve"> he is bound by the papers. </w:t>
      </w:r>
      <w:r>
        <w:rPr>
          <w:rFonts w:ascii="Times New Roman" w:hAnsi="Times New Roman" w:cs="Times New Roman"/>
          <w:bCs/>
          <w:sz w:val="24"/>
          <w:szCs w:val="24"/>
        </w:rPr>
        <w:t>He, t</w:t>
      </w:r>
      <w:r w:rsidR="001B3F0B" w:rsidRPr="00B00CCD">
        <w:rPr>
          <w:rFonts w:ascii="Times New Roman" w:hAnsi="Times New Roman" w:cs="Times New Roman"/>
          <w:bCs/>
          <w:sz w:val="24"/>
          <w:szCs w:val="24"/>
        </w:rPr>
        <w:t>herefore</w:t>
      </w:r>
      <w:r>
        <w:rPr>
          <w:rFonts w:ascii="Times New Roman" w:hAnsi="Times New Roman" w:cs="Times New Roman"/>
          <w:bCs/>
          <w:sz w:val="24"/>
          <w:szCs w:val="24"/>
        </w:rPr>
        <w:t>,</w:t>
      </w:r>
      <w:r w:rsidR="001B3F0B" w:rsidRPr="00B00CCD">
        <w:rPr>
          <w:rFonts w:ascii="Times New Roman" w:hAnsi="Times New Roman" w:cs="Times New Roman"/>
          <w:bCs/>
          <w:sz w:val="24"/>
          <w:szCs w:val="24"/>
        </w:rPr>
        <w:t xml:space="preserve"> urge</w:t>
      </w:r>
      <w:r>
        <w:rPr>
          <w:rFonts w:ascii="Times New Roman" w:hAnsi="Times New Roman" w:cs="Times New Roman"/>
          <w:bCs/>
          <w:sz w:val="24"/>
          <w:szCs w:val="24"/>
        </w:rPr>
        <w:t>d</w:t>
      </w:r>
      <w:r w:rsidR="001B3F0B" w:rsidRPr="00B00CCD">
        <w:rPr>
          <w:rFonts w:ascii="Times New Roman" w:hAnsi="Times New Roman" w:cs="Times New Roman"/>
          <w:bCs/>
          <w:sz w:val="24"/>
          <w:szCs w:val="24"/>
        </w:rPr>
        <w:t xml:space="preserve"> the court to disregard the papers filed by the </w:t>
      </w:r>
      <w:r>
        <w:rPr>
          <w:rFonts w:ascii="Times New Roman" w:hAnsi="Times New Roman" w:cs="Times New Roman"/>
          <w:bCs/>
          <w:sz w:val="24"/>
          <w:szCs w:val="24"/>
        </w:rPr>
        <w:t>third</w:t>
      </w:r>
      <w:r w:rsidR="001B3F0B" w:rsidRPr="00B00CCD">
        <w:rPr>
          <w:rFonts w:ascii="Times New Roman" w:hAnsi="Times New Roman" w:cs="Times New Roman"/>
          <w:bCs/>
          <w:sz w:val="24"/>
          <w:szCs w:val="24"/>
        </w:rPr>
        <w:t xml:space="preserve"> respondent </w:t>
      </w:r>
      <w:r>
        <w:rPr>
          <w:rFonts w:ascii="Times New Roman" w:hAnsi="Times New Roman" w:cs="Times New Roman"/>
          <w:bCs/>
          <w:sz w:val="24"/>
          <w:szCs w:val="24"/>
        </w:rPr>
        <w:t>a day before the hearing on 16 June 2025</w:t>
      </w:r>
      <w:r w:rsidR="001B3F0B" w:rsidRPr="00B00CCD">
        <w:rPr>
          <w:rFonts w:ascii="Times New Roman" w:hAnsi="Times New Roman" w:cs="Times New Roman"/>
          <w:bCs/>
          <w:sz w:val="24"/>
          <w:szCs w:val="24"/>
        </w:rPr>
        <w:t xml:space="preserve">. </w:t>
      </w:r>
    </w:p>
    <w:p w14:paraId="36EF0A7E" w14:textId="77777777" w:rsidR="00760AC8" w:rsidRDefault="00B00CCD" w:rsidP="00B00CCD">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21.</w:t>
      </w:r>
      <w:r w:rsidR="00760AC8">
        <w:rPr>
          <w:rFonts w:ascii="Times New Roman" w:hAnsi="Times New Roman" w:cs="Times New Roman"/>
          <w:bCs/>
          <w:sz w:val="24"/>
          <w:szCs w:val="24"/>
        </w:rPr>
        <w:tab/>
        <w:t xml:space="preserve">Mr </w:t>
      </w:r>
      <w:r w:rsidR="00760AC8" w:rsidRPr="00760AC8">
        <w:rPr>
          <w:rFonts w:ascii="Times New Roman" w:hAnsi="Times New Roman" w:cs="Times New Roman"/>
          <w:bCs/>
          <w:i/>
          <w:iCs/>
          <w:sz w:val="24"/>
          <w:szCs w:val="24"/>
        </w:rPr>
        <w:t>Kufaruwenga</w:t>
      </w:r>
      <w:r w:rsidR="00760AC8">
        <w:rPr>
          <w:rFonts w:ascii="Times New Roman" w:hAnsi="Times New Roman" w:cs="Times New Roman"/>
          <w:bCs/>
          <w:sz w:val="24"/>
          <w:szCs w:val="24"/>
        </w:rPr>
        <w:t xml:space="preserve"> went on to submit that the</w:t>
      </w:r>
      <w:r w:rsidR="001B3F0B" w:rsidRPr="00B00CCD">
        <w:rPr>
          <w:rFonts w:ascii="Times New Roman" w:hAnsi="Times New Roman" w:cs="Times New Roman"/>
          <w:bCs/>
          <w:sz w:val="24"/>
          <w:szCs w:val="24"/>
        </w:rPr>
        <w:t xml:space="preserve"> next preliminary point is in two parts. Firstly, </w:t>
      </w:r>
      <w:r w:rsidR="00760AC8">
        <w:rPr>
          <w:rFonts w:ascii="Times New Roman" w:hAnsi="Times New Roman" w:cs="Times New Roman"/>
          <w:bCs/>
          <w:sz w:val="24"/>
          <w:szCs w:val="24"/>
        </w:rPr>
        <w:t xml:space="preserve">that </w:t>
      </w:r>
      <w:r w:rsidR="001B3F0B" w:rsidRPr="00B00CCD">
        <w:rPr>
          <w:rFonts w:ascii="Times New Roman" w:hAnsi="Times New Roman" w:cs="Times New Roman"/>
          <w:bCs/>
          <w:sz w:val="24"/>
          <w:szCs w:val="24"/>
        </w:rPr>
        <w:t>the first and second respondents</w:t>
      </w:r>
      <w:r w:rsidR="007559A3" w:rsidRPr="00B00CCD">
        <w:rPr>
          <w:rFonts w:ascii="Times New Roman" w:hAnsi="Times New Roman" w:cs="Times New Roman"/>
          <w:bCs/>
          <w:sz w:val="24"/>
          <w:szCs w:val="24"/>
        </w:rPr>
        <w:t>’ heads of argument were filed out of time. At p 54 of the record</w:t>
      </w:r>
      <w:r w:rsidR="00760AC8">
        <w:rPr>
          <w:rFonts w:ascii="Times New Roman" w:hAnsi="Times New Roman" w:cs="Times New Roman"/>
          <w:bCs/>
          <w:sz w:val="24"/>
          <w:szCs w:val="24"/>
        </w:rPr>
        <w:t>,</w:t>
      </w:r>
      <w:r w:rsidR="007559A3" w:rsidRPr="00B00CCD">
        <w:rPr>
          <w:rFonts w:ascii="Times New Roman" w:hAnsi="Times New Roman" w:cs="Times New Roman"/>
          <w:bCs/>
          <w:sz w:val="24"/>
          <w:szCs w:val="24"/>
        </w:rPr>
        <w:t xml:space="preserve"> being the certificate of service of </w:t>
      </w:r>
      <w:r w:rsidR="00760AC8">
        <w:rPr>
          <w:rFonts w:ascii="Times New Roman" w:hAnsi="Times New Roman" w:cs="Times New Roman"/>
          <w:bCs/>
          <w:sz w:val="24"/>
          <w:szCs w:val="24"/>
        </w:rPr>
        <w:t xml:space="preserve">applicants’ </w:t>
      </w:r>
      <w:r w:rsidR="007559A3" w:rsidRPr="00B00CCD">
        <w:rPr>
          <w:rFonts w:ascii="Times New Roman" w:hAnsi="Times New Roman" w:cs="Times New Roman"/>
          <w:bCs/>
          <w:sz w:val="24"/>
          <w:szCs w:val="24"/>
        </w:rPr>
        <w:t xml:space="preserve">heads of argument, </w:t>
      </w:r>
      <w:r w:rsidR="00760AC8">
        <w:rPr>
          <w:rFonts w:ascii="Times New Roman" w:hAnsi="Times New Roman" w:cs="Times New Roman"/>
          <w:bCs/>
          <w:sz w:val="24"/>
          <w:szCs w:val="24"/>
        </w:rPr>
        <w:t xml:space="preserve">it shows that </w:t>
      </w:r>
      <w:r w:rsidR="007559A3" w:rsidRPr="00B00CCD">
        <w:rPr>
          <w:rFonts w:ascii="Times New Roman" w:hAnsi="Times New Roman" w:cs="Times New Roman"/>
          <w:bCs/>
          <w:sz w:val="24"/>
          <w:szCs w:val="24"/>
        </w:rPr>
        <w:t xml:space="preserve">the first and second respondents were served with the applicants’ heads of argument on 5 May 2025. The </w:t>
      </w:r>
      <w:r w:rsidR="007559A3" w:rsidRPr="00760AC8">
        <w:rPr>
          <w:rFonts w:ascii="Times New Roman" w:hAnsi="Times New Roman" w:cs="Times New Roman"/>
          <w:bCs/>
          <w:i/>
          <w:iCs/>
          <w:sz w:val="24"/>
          <w:szCs w:val="24"/>
        </w:rPr>
        <w:t>dies induciae</w:t>
      </w:r>
      <w:r w:rsidR="007559A3" w:rsidRPr="00B00CCD">
        <w:rPr>
          <w:rFonts w:ascii="Times New Roman" w:hAnsi="Times New Roman" w:cs="Times New Roman"/>
          <w:bCs/>
          <w:sz w:val="24"/>
          <w:szCs w:val="24"/>
        </w:rPr>
        <w:t xml:space="preserve"> expired on 19 May 2025. The heads were filed </w:t>
      </w:r>
      <w:r w:rsidR="00760AC8">
        <w:rPr>
          <w:rFonts w:ascii="Times New Roman" w:hAnsi="Times New Roman" w:cs="Times New Roman"/>
          <w:bCs/>
          <w:sz w:val="24"/>
          <w:szCs w:val="24"/>
        </w:rPr>
        <w:t>five</w:t>
      </w:r>
      <w:r w:rsidR="007559A3" w:rsidRPr="00B00CCD">
        <w:rPr>
          <w:rFonts w:ascii="Times New Roman" w:hAnsi="Times New Roman" w:cs="Times New Roman"/>
          <w:bCs/>
          <w:sz w:val="24"/>
          <w:szCs w:val="24"/>
        </w:rPr>
        <w:t xml:space="preserve"> days out of time</w:t>
      </w:r>
      <w:r w:rsidR="00760AC8">
        <w:rPr>
          <w:rFonts w:ascii="Times New Roman" w:hAnsi="Times New Roman" w:cs="Times New Roman"/>
          <w:bCs/>
          <w:sz w:val="24"/>
          <w:szCs w:val="24"/>
        </w:rPr>
        <w:t>,</w:t>
      </w:r>
      <w:r w:rsidR="007559A3" w:rsidRPr="00B00CCD">
        <w:rPr>
          <w:rFonts w:ascii="Times New Roman" w:hAnsi="Times New Roman" w:cs="Times New Roman"/>
          <w:bCs/>
          <w:sz w:val="24"/>
          <w:szCs w:val="24"/>
        </w:rPr>
        <w:t xml:space="preserve"> and the respondents </w:t>
      </w:r>
      <w:r w:rsidR="00760AC8">
        <w:rPr>
          <w:rFonts w:ascii="Times New Roman" w:hAnsi="Times New Roman" w:cs="Times New Roman"/>
          <w:bCs/>
          <w:sz w:val="24"/>
          <w:szCs w:val="24"/>
        </w:rPr>
        <w:t>were</w:t>
      </w:r>
      <w:r w:rsidR="007559A3" w:rsidRPr="00B00CCD">
        <w:rPr>
          <w:rFonts w:ascii="Times New Roman" w:hAnsi="Times New Roman" w:cs="Times New Roman"/>
          <w:bCs/>
          <w:sz w:val="24"/>
          <w:szCs w:val="24"/>
        </w:rPr>
        <w:t xml:space="preserve"> barred. </w:t>
      </w:r>
    </w:p>
    <w:p w14:paraId="3D29D351" w14:textId="77777777" w:rsidR="00760AC8" w:rsidRDefault="00760AC8" w:rsidP="00760AC8">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22.</w:t>
      </w:r>
      <w:r>
        <w:rPr>
          <w:rFonts w:ascii="Times New Roman" w:hAnsi="Times New Roman" w:cs="Times New Roman"/>
          <w:bCs/>
          <w:sz w:val="24"/>
          <w:szCs w:val="24"/>
        </w:rPr>
        <w:tab/>
        <w:t>It was further submitted that the</w:t>
      </w:r>
      <w:r w:rsidR="007559A3" w:rsidRPr="00B00CCD">
        <w:rPr>
          <w:rFonts w:ascii="Times New Roman" w:hAnsi="Times New Roman" w:cs="Times New Roman"/>
          <w:bCs/>
          <w:sz w:val="24"/>
          <w:szCs w:val="24"/>
        </w:rPr>
        <w:t xml:space="preserve"> second part of the point </w:t>
      </w:r>
      <w:r w:rsidR="007559A3" w:rsidRPr="00760AC8">
        <w:rPr>
          <w:rFonts w:ascii="Times New Roman" w:hAnsi="Times New Roman" w:cs="Times New Roman"/>
          <w:bCs/>
          <w:i/>
          <w:iCs/>
          <w:sz w:val="24"/>
          <w:szCs w:val="24"/>
        </w:rPr>
        <w:t>in limine</w:t>
      </w:r>
      <w:r w:rsidR="007559A3" w:rsidRPr="00B00CCD">
        <w:rPr>
          <w:rFonts w:ascii="Times New Roman" w:hAnsi="Times New Roman" w:cs="Times New Roman"/>
          <w:bCs/>
          <w:sz w:val="24"/>
          <w:szCs w:val="24"/>
        </w:rPr>
        <w:t xml:space="preserve"> is that the opposing papers filed by the respondents were not filed in accordance with the provisions of rule 59(7). </w:t>
      </w:r>
      <w:r>
        <w:rPr>
          <w:rFonts w:ascii="Times New Roman" w:hAnsi="Times New Roman" w:cs="Times New Roman"/>
          <w:bCs/>
          <w:sz w:val="24"/>
          <w:szCs w:val="24"/>
        </w:rPr>
        <w:t>He argued that, f</w:t>
      </w:r>
      <w:r w:rsidR="007559A3" w:rsidRPr="00B00CCD">
        <w:rPr>
          <w:rFonts w:ascii="Times New Roman" w:hAnsi="Times New Roman" w:cs="Times New Roman"/>
          <w:bCs/>
          <w:sz w:val="24"/>
          <w:szCs w:val="24"/>
        </w:rPr>
        <w:t xml:space="preserve">irstly, only an opposing affidavit was filed without a notice of opposition. The rules </w:t>
      </w:r>
      <w:r>
        <w:rPr>
          <w:rFonts w:ascii="Times New Roman" w:hAnsi="Times New Roman" w:cs="Times New Roman"/>
          <w:bCs/>
          <w:sz w:val="24"/>
          <w:szCs w:val="24"/>
        </w:rPr>
        <w:t>provide</w:t>
      </w:r>
      <w:r w:rsidR="007559A3" w:rsidRPr="00B00CCD">
        <w:rPr>
          <w:rFonts w:ascii="Times New Roman" w:hAnsi="Times New Roman" w:cs="Times New Roman"/>
          <w:bCs/>
          <w:sz w:val="24"/>
          <w:szCs w:val="24"/>
        </w:rPr>
        <w:t xml:space="preserve"> that both the notice </w:t>
      </w:r>
      <w:r>
        <w:rPr>
          <w:rFonts w:ascii="Times New Roman" w:hAnsi="Times New Roman" w:cs="Times New Roman"/>
          <w:bCs/>
          <w:sz w:val="24"/>
          <w:szCs w:val="24"/>
        </w:rPr>
        <w:t xml:space="preserve">of opposition </w:t>
      </w:r>
      <w:r w:rsidR="007559A3" w:rsidRPr="00B00CCD">
        <w:rPr>
          <w:rFonts w:ascii="Times New Roman" w:hAnsi="Times New Roman" w:cs="Times New Roman"/>
          <w:bCs/>
          <w:sz w:val="24"/>
          <w:szCs w:val="24"/>
        </w:rPr>
        <w:t xml:space="preserve">and the opposing affidavit ought to be filed. Secondly, the opposing papers </w:t>
      </w:r>
      <w:r>
        <w:rPr>
          <w:rFonts w:ascii="Times New Roman" w:hAnsi="Times New Roman" w:cs="Times New Roman"/>
          <w:bCs/>
          <w:sz w:val="24"/>
          <w:szCs w:val="24"/>
        </w:rPr>
        <w:t>were</w:t>
      </w:r>
      <w:r w:rsidR="007559A3" w:rsidRPr="00B00CCD">
        <w:rPr>
          <w:rFonts w:ascii="Times New Roman" w:hAnsi="Times New Roman" w:cs="Times New Roman"/>
          <w:bCs/>
          <w:sz w:val="24"/>
          <w:szCs w:val="24"/>
        </w:rPr>
        <w:t xml:space="preserve"> defective as they were filed outside </w:t>
      </w:r>
      <w:r>
        <w:rPr>
          <w:rFonts w:ascii="Times New Roman" w:hAnsi="Times New Roman" w:cs="Times New Roman"/>
          <w:bCs/>
          <w:sz w:val="24"/>
          <w:szCs w:val="24"/>
        </w:rPr>
        <w:t>the ten days prescribed in the rules</w:t>
      </w:r>
      <w:r w:rsidR="007559A3" w:rsidRPr="00B00CCD">
        <w:rPr>
          <w:rFonts w:ascii="Times New Roman" w:hAnsi="Times New Roman" w:cs="Times New Roman"/>
          <w:bCs/>
          <w:sz w:val="24"/>
          <w:szCs w:val="24"/>
        </w:rPr>
        <w:t>. Thirdly, after the defective opposition was filed</w:t>
      </w:r>
      <w:r>
        <w:rPr>
          <w:rFonts w:ascii="Times New Roman" w:hAnsi="Times New Roman" w:cs="Times New Roman"/>
          <w:bCs/>
          <w:sz w:val="24"/>
          <w:szCs w:val="24"/>
        </w:rPr>
        <w:t>,</w:t>
      </w:r>
      <w:r w:rsidR="007559A3" w:rsidRPr="00B00CCD">
        <w:rPr>
          <w:rFonts w:ascii="Times New Roman" w:hAnsi="Times New Roman" w:cs="Times New Roman"/>
          <w:bCs/>
          <w:sz w:val="24"/>
          <w:szCs w:val="24"/>
        </w:rPr>
        <w:t xml:space="preserve"> it was not served on the applicants within </w:t>
      </w:r>
      <w:r>
        <w:rPr>
          <w:rFonts w:ascii="Times New Roman" w:hAnsi="Times New Roman" w:cs="Times New Roman"/>
          <w:bCs/>
          <w:sz w:val="24"/>
          <w:szCs w:val="24"/>
        </w:rPr>
        <w:t xml:space="preserve">the seven </w:t>
      </w:r>
      <w:r w:rsidR="007559A3" w:rsidRPr="00B00CCD">
        <w:rPr>
          <w:rFonts w:ascii="Times New Roman" w:hAnsi="Times New Roman" w:cs="Times New Roman"/>
          <w:bCs/>
          <w:sz w:val="24"/>
          <w:szCs w:val="24"/>
        </w:rPr>
        <w:t>days prescribed in the rules</w:t>
      </w:r>
      <w:r>
        <w:rPr>
          <w:rFonts w:ascii="Times New Roman" w:hAnsi="Times New Roman" w:cs="Times New Roman"/>
          <w:bCs/>
          <w:sz w:val="24"/>
          <w:szCs w:val="24"/>
        </w:rPr>
        <w:t>,</w:t>
      </w:r>
      <w:r w:rsidR="007559A3" w:rsidRPr="00B00CCD">
        <w:rPr>
          <w:rFonts w:ascii="Times New Roman" w:hAnsi="Times New Roman" w:cs="Times New Roman"/>
          <w:bCs/>
          <w:sz w:val="24"/>
          <w:szCs w:val="24"/>
        </w:rPr>
        <w:t xml:space="preserve"> and also </w:t>
      </w:r>
      <w:r>
        <w:rPr>
          <w:rFonts w:ascii="Times New Roman" w:hAnsi="Times New Roman" w:cs="Times New Roman"/>
          <w:bCs/>
          <w:sz w:val="24"/>
          <w:szCs w:val="24"/>
        </w:rPr>
        <w:t xml:space="preserve">that </w:t>
      </w:r>
      <w:r w:rsidR="007559A3" w:rsidRPr="00B00CCD">
        <w:rPr>
          <w:rFonts w:ascii="Times New Roman" w:hAnsi="Times New Roman" w:cs="Times New Roman"/>
          <w:bCs/>
          <w:sz w:val="24"/>
          <w:szCs w:val="24"/>
        </w:rPr>
        <w:t>no certificate of service there</w:t>
      </w:r>
      <w:r>
        <w:rPr>
          <w:rFonts w:ascii="Times New Roman" w:hAnsi="Times New Roman" w:cs="Times New Roman"/>
          <w:bCs/>
          <w:sz w:val="24"/>
          <w:szCs w:val="24"/>
        </w:rPr>
        <w:t>of</w:t>
      </w:r>
      <w:r w:rsidR="007559A3" w:rsidRPr="00B00CCD">
        <w:rPr>
          <w:rFonts w:ascii="Times New Roman" w:hAnsi="Times New Roman" w:cs="Times New Roman"/>
          <w:bCs/>
          <w:sz w:val="24"/>
          <w:szCs w:val="24"/>
        </w:rPr>
        <w:t xml:space="preserve"> was uploaded on the </w:t>
      </w:r>
      <w:r>
        <w:rPr>
          <w:rFonts w:ascii="Times New Roman" w:hAnsi="Times New Roman" w:cs="Times New Roman"/>
          <w:bCs/>
          <w:sz w:val="24"/>
          <w:szCs w:val="24"/>
        </w:rPr>
        <w:t>system</w:t>
      </w:r>
      <w:r w:rsidR="007559A3" w:rsidRPr="00B00CCD">
        <w:rPr>
          <w:rFonts w:ascii="Times New Roman" w:hAnsi="Times New Roman" w:cs="Times New Roman"/>
          <w:bCs/>
          <w:sz w:val="24"/>
          <w:szCs w:val="24"/>
        </w:rPr>
        <w:t xml:space="preserve"> within </w:t>
      </w:r>
      <w:r>
        <w:rPr>
          <w:rFonts w:ascii="Times New Roman" w:hAnsi="Times New Roman" w:cs="Times New Roman"/>
          <w:bCs/>
          <w:sz w:val="24"/>
          <w:szCs w:val="24"/>
        </w:rPr>
        <w:t>forty-eight</w:t>
      </w:r>
      <w:r w:rsidR="007559A3" w:rsidRPr="00B00CCD">
        <w:rPr>
          <w:rFonts w:ascii="Times New Roman" w:hAnsi="Times New Roman" w:cs="Times New Roman"/>
          <w:bCs/>
          <w:sz w:val="24"/>
          <w:szCs w:val="24"/>
        </w:rPr>
        <w:t xml:space="preserve"> hours. </w:t>
      </w:r>
      <w:r>
        <w:rPr>
          <w:rFonts w:ascii="Times New Roman" w:hAnsi="Times New Roman" w:cs="Times New Roman"/>
          <w:bCs/>
          <w:sz w:val="24"/>
          <w:szCs w:val="24"/>
        </w:rPr>
        <w:t xml:space="preserve">Mr </w:t>
      </w:r>
      <w:r w:rsidRPr="00760AC8">
        <w:rPr>
          <w:rFonts w:ascii="Times New Roman" w:hAnsi="Times New Roman" w:cs="Times New Roman"/>
          <w:bCs/>
          <w:i/>
          <w:iCs/>
          <w:sz w:val="24"/>
          <w:szCs w:val="24"/>
        </w:rPr>
        <w:t xml:space="preserve">Kufaruwenga </w:t>
      </w:r>
      <w:r>
        <w:rPr>
          <w:rFonts w:ascii="Times New Roman" w:hAnsi="Times New Roman" w:cs="Times New Roman"/>
          <w:bCs/>
          <w:sz w:val="24"/>
          <w:szCs w:val="24"/>
        </w:rPr>
        <w:t>argued that the</w:t>
      </w:r>
      <w:r w:rsidR="007559A3" w:rsidRPr="00B00CCD">
        <w:rPr>
          <w:rFonts w:ascii="Times New Roman" w:hAnsi="Times New Roman" w:cs="Times New Roman"/>
          <w:bCs/>
          <w:sz w:val="24"/>
          <w:szCs w:val="24"/>
        </w:rPr>
        <w:t xml:space="preserve"> opposing papers before the court d</w:t>
      </w:r>
      <w:r>
        <w:rPr>
          <w:rFonts w:ascii="Times New Roman" w:hAnsi="Times New Roman" w:cs="Times New Roman"/>
          <w:bCs/>
          <w:sz w:val="24"/>
          <w:szCs w:val="24"/>
        </w:rPr>
        <w:t>id</w:t>
      </w:r>
      <w:r w:rsidR="007559A3" w:rsidRPr="00B00CCD">
        <w:rPr>
          <w:rFonts w:ascii="Times New Roman" w:hAnsi="Times New Roman" w:cs="Times New Roman"/>
          <w:bCs/>
          <w:sz w:val="24"/>
          <w:szCs w:val="24"/>
        </w:rPr>
        <w:t xml:space="preserve"> not comply with the law. </w:t>
      </w:r>
      <w:r>
        <w:rPr>
          <w:rFonts w:ascii="Times New Roman" w:hAnsi="Times New Roman" w:cs="Times New Roman"/>
          <w:bCs/>
          <w:sz w:val="24"/>
          <w:szCs w:val="24"/>
        </w:rPr>
        <w:t>He also submitted that, in</w:t>
      </w:r>
      <w:r w:rsidR="007559A3" w:rsidRPr="00B00CCD">
        <w:rPr>
          <w:rFonts w:ascii="Times New Roman" w:hAnsi="Times New Roman" w:cs="Times New Roman"/>
          <w:bCs/>
          <w:sz w:val="24"/>
          <w:szCs w:val="24"/>
        </w:rPr>
        <w:t xml:space="preserve"> any event, rule 59(9) specifies that if you fail to file your notice of opposition in terms of rule 59(8)</w:t>
      </w:r>
      <w:r>
        <w:rPr>
          <w:rFonts w:ascii="Times New Roman" w:hAnsi="Times New Roman" w:cs="Times New Roman"/>
          <w:bCs/>
          <w:sz w:val="24"/>
          <w:szCs w:val="24"/>
        </w:rPr>
        <w:t>,</w:t>
      </w:r>
      <w:r w:rsidR="007559A3" w:rsidRPr="00B00CCD">
        <w:rPr>
          <w:rFonts w:ascii="Times New Roman" w:hAnsi="Times New Roman" w:cs="Times New Roman"/>
          <w:bCs/>
          <w:sz w:val="24"/>
          <w:szCs w:val="24"/>
        </w:rPr>
        <w:t xml:space="preserve"> you are barred. The respondents are not properly before the court as they are all barred</w:t>
      </w:r>
      <w:r>
        <w:rPr>
          <w:rFonts w:ascii="Times New Roman" w:hAnsi="Times New Roman" w:cs="Times New Roman"/>
          <w:bCs/>
          <w:sz w:val="24"/>
          <w:szCs w:val="24"/>
        </w:rPr>
        <w:t>.</w:t>
      </w:r>
      <w:r w:rsidR="007559A3" w:rsidRPr="00B00CCD">
        <w:rPr>
          <w:rFonts w:ascii="Times New Roman" w:hAnsi="Times New Roman" w:cs="Times New Roman"/>
          <w:bCs/>
          <w:sz w:val="24"/>
          <w:szCs w:val="24"/>
        </w:rPr>
        <w:t xml:space="preserve"> They cannot be heard on the merits. The matter is</w:t>
      </w:r>
      <w:r>
        <w:rPr>
          <w:rFonts w:ascii="Times New Roman" w:hAnsi="Times New Roman" w:cs="Times New Roman"/>
          <w:bCs/>
          <w:sz w:val="24"/>
          <w:szCs w:val="24"/>
        </w:rPr>
        <w:t>,</w:t>
      </w:r>
      <w:r w:rsidR="007559A3" w:rsidRPr="00B00CCD">
        <w:rPr>
          <w:rFonts w:ascii="Times New Roman" w:hAnsi="Times New Roman" w:cs="Times New Roman"/>
          <w:bCs/>
          <w:sz w:val="24"/>
          <w:szCs w:val="24"/>
        </w:rPr>
        <w:t xml:space="preserve"> therefore, unopposed.</w:t>
      </w:r>
    </w:p>
    <w:p w14:paraId="47A4D596" w14:textId="77777777" w:rsidR="00575563" w:rsidRDefault="00760AC8" w:rsidP="00760AC8">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23.</w:t>
      </w:r>
      <w:r>
        <w:rPr>
          <w:rFonts w:ascii="Times New Roman" w:hAnsi="Times New Roman" w:cs="Times New Roman"/>
          <w:bCs/>
          <w:sz w:val="24"/>
          <w:szCs w:val="24"/>
        </w:rPr>
        <w:tab/>
      </w:r>
      <w:r w:rsidR="007559A3" w:rsidRPr="00760AC8">
        <w:rPr>
          <w:rFonts w:ascii="Times New Roman" w:hAnsi="Times New Roman" w:cs="Times New Roman"/>
          <w:bCs/>
          <w:sz w:val="24"/>
          <w:szCs w:val="24"/>
        </w:rPr>
        <w:t xml:space="preserve">On the other hand, Ms </w:t>
      </w:r>
      <w:r w:rsidR="007559A3" w:rsidRPr="00760AC8">
        <w:rPr>
          <w:rFonts w:ascii="Times New Roman" w:hAnsi="Times New Roman" w:cs="Times New Roman"/>
          <w:bCs/>
          <w:i/>
          <w:iCs/>
          <w:sz w:val="24"/>
          <w:szCs w:val="24"/>
        </w:rPr>
        <w:t>Mabasa</w:t>
      </w:r>
      <w:r w:rsidR="007559A3" w:rsidRPr="00760AC8">
        <w:rPr>
          <w:rFonts w:ascii="Times New Roman" w:hAnsi="Times New Roman" w:cs="Times New Roman"/>
          <w:bCs/>
          <w:sz w:val="24"/>
          <w:szCs w:val="24"/>
        </w:rPr>
        <w:t>, for the first and second respondents</w:t>
      </w:r>
      <w:r>
        <w:rPr>
          <w:rFonts w:ascii="Times New Roman" w:hAnsi="Times New Roman" w:cs="Times New Roman"/>
          <w:bCs/>
          <w:sz w:val="24"/>
          <w:szCs w:val="24"/>
        </w:rPr>
        <w:t>,</w:t>
      </w:r>
      <w:r w:rsidR="007559A3" w:rsidRPr="00760AC8">
        <w:rPr>
          <w:rFonts w:ascii="Times New Roman" w:hAnsi="Times New Roman" w:cs="Times New Roman"/>
          <w:bCs/>
          <w:sz w:val="24"/>
          <w:szCs w:val="24"/>
        </w:rPr>
        <w:t xml:space="preserve"> submitted that with </w:t>
      </w:r>
      <w:r>
        <w:rPr>
          <w:rFonts w:ascii="Times New Roman" w:hAnsi="Times New Roman" w:cs="Times New Roman"/>
          <w:bCs/>
          <w:sz w:val="24"/>
          <w:szCs w:val="24"/>
        </w:rPr>
        <w:t>regard</w:t>
      </w:r>
      <w:r w:rsidR="007559A3" w:rsidRPr="00760AC8">
        <w:rPr>
          <w:rFonts w:ascii="Times New Roman" w:hAnsi="Times New Roman" w:cs="Times New Roman"/>
          <w:bCs/>
          <w:sz w:val="24"/>
          <w:szCs w:val="24"/>
        </w:rPr>
        <w:t xml:space="preserve"> to the point that there is no notice of opposition, it </w:t>
      </w:r>
      <w:r>
        <w:rPr>
          <w:rFonts w:ascii="Times New Roman" w:hAnsi="Times New Roman" w:cs="Times New Roman"/>
          <w:bCs/>
          <w:sz w:val="24"/>
          <w:szCs w:val="24"/>
        </w:rPr>
        <w:t>was</w:t>
      </w:r>
      <w:r w:rsidR="007559A3" w:rsidRPr="00760AC8">
        <w:rPr>
          <w:rFonts w:ascii="Times New Roman" w:hAnsi="Times New Roman" w:cs="Times New Roman"/>
          <w:bCs/>
          <w:sz w:val="24"/>
          <w:szCs w:val="24"/>
        </w:rPr>
        <w:t xml:space="preserve"> very true that the opposing affidavit d</w:t>
      </w:r>
      <w:r>
        <w:rPr>
          <w:rFonts w:ascii="Times New Roman" w:hAnsi="Times New Roman" w:cs="Times New Roman"/>
          <w:bCs/>
          <w:sz w:val="24"/>
          <w:szCs w:val="24"/>
        </w:rPr>
        <w:t>id</w:t>
      </w:r>
      <w:r w:rsidR="007559A3" w:rsidRPr="00760AC8">
        <w:rPr>
          <w:rFonts w:ascii="Times New Roman" w:hAnsi="Times New Roman" w:cs="Times New Roman"/>
          <w:bCs/>
          <w:sz w:val="24"/>
          <w:szCs w:val="24"/>
        </w:rPr>
        <w:t xml:space="preserve"> not have that attachment. </w:t>
      </w:r>
      <w:r>
        <w:rPr>
          <w:rFonts w:ascii="Times New Roman" w:hAnsi="Times New Roman" w:cs="Times New Roman"/>
          <w:bCs/>
          <w:sz w:val="24"/>
          <w:szCs w:val="24"/>
        </w:rPr>
        <w:t>She reasoned that t</w:t>
      </w:r>
      <w:r w:rsidR="007559A3" w:rsidRPr="00760AC8">
        <w:rPr>
          <w:rFonts w:ascii="Times New Roman" w:hAnsi="Times New Roman" w:cs="Times New Roman"/>
          <w:bCs/>
          <w:sz w:val="24"/>
          <w:szCs w:val="24"/>
        </w:rPr>
        <w:t xml:space="preserve">he advert of the IECMS has brought with it the </w:t>
      </w:r>
      <w:r>
        <w:rPr>
          <w:rFonts w:ascii="Times New Roman" w:hAnsi="Times New Roman" w:cs="Times New Roman"/>
          <w:bCs/>
          <w:sz w:val="24"/>
          <w:szCs w:val="24"/>
        </w:rPr>
        <w:t>ease</w:t>
      </w:r>
      <w:r w:rsidR="007559A3" w:rsidRPr="00760AC8">
        <w:rPr>
          <w:rFonts w:ascii="Times New Roman" w:hAnsi="Times New Roman" w:cs="Times New Roman"/>
          <w:bCs/>
          <w:sz w:val="24"/>
          <w:szCs w:val="24"/>
        </w:rPr>
        <w:t xml:space="preserve"> of filing court documents. </w:t>
      </w:r>
      <w:r>
        <w:rPr>
          <w:rFonts w:ascii="Times New Roman" w:hAnsi="Times New Roman" w:cs="Times New Roman"/>
          <w:bCs/>
          <w:sz w:val="24"/>
          <w:szCs w:val="24"/>
        </w:rPr>
        <w:t>She argued that there</w:t>
      </w:r>
      <w:r w:rsidR="007559A3" w:rsidRPr="00760AC8">
        <w:rPr>
          <w:rFonts w:ascii="Times New Roman" w:hAnsi="Times New Roman" w:cs="Times New Roman"/>
          <w:bCs/>
          <w:sz w:val="24"/>
          <w:szCs w:val="24"/>
        </w:rPr>
        <w:t xml:space="preserve"> is a notice of opposition </w:t>
      </w:r>
      <w:r>
        <w:rPr>
          <w:rFonts w:ascii="Times New Roman" w:hAnsi="Times New Roman" w:cs="Times New Roman"/>
          <w:bCs/>
          <w:sz w:val="24"/>
          <w:szCs w:val="24"/>
        </w:rPr>
        <w:t>generated</w:t>
      </w:r>
      <w:r w:rsidR="00CF55D0" w:rsidRPr="00760AC8">
        <w:rPr>
          <w:rFonts w:ascii="Times New Roman" w:hAnsi="Times New Roman" w:cs="Times New Roman"/>
          <w:bCs/>
          <w:sz w:val="24"/>
          <w:szCs w:val="24"/>
        </w:rPr>
        <w:t xml:space="preserve"> by the system when a person is requested</w:t>
      </w:r>
      <w:r>
        <w:rPr>
          <w:rFonts w:ascii="Times New Roman" w:hAnsi="Times New Roman" w:cs="Times New Roman"/>
          <w:bCs/>
          <w:sz w:val="24"/>
          <w:szCs w:val="24"/>
        </w:rPr>
        <w:t>,</w:t>
      </w:r>
      <w:r w:rsidR="00CF55D0" w:rsidRPr="00760AC8">
        <w:rPr>
          <w:rFonts w:ascii="Times New Roman" w:hAnsi="Times New Roman" w:cs="Times New Roman"/>
          <w:bCs/>
          <w:sz w:val="24"/>
          <w:szCs w:val="24"/>
        </w:rPr>
        <w:t xml:space="preserve"> wh</w:t>
      </w:r>
      <w:r>
        <w:rPr>
          <w:rFonts w:ascii="Times New Roman" w:hAnsi="Times New Roman" w:cs="Times New Roman"/>
          <w:bCs/>
          <w:sz w:val="24"/>
          <w:szCs w:val="24"/>
        </w:rPr>
        <w:t>ile</w:t>
      </w:r>
      <w:r w:rsidR="00CF55D0" w:rsidRPr="00760AC8">
        <w:rPr>
          <w:rFonts w:ascii="Times New Roman" w:hAnsi="Times New Roman" w:cs="Times New Roman"/>
          <w:bCs/>
          <w:sz w:val="24"/>
          <w:szCs w:val="24"/>
        </w:rPr>
        <w:t xml:space="preserve"> filing</w:t>
      </w:r>
      <w:r>
        <w:rPr>
          <w:rFonts w:ascii="Times New Roman" w:hAnsi="Times New Roman" w:cs="Times New Roman"/>
          <w:bCs/>
          <w:sz w:val="24"/>
          <w:szCs w:val="24"/>
        </w:rPr>
        <w:t>,</w:t>
      </w:r>
      <w:r w:rsidR="00CF55D0" w:rsidRPr="00760AC8">
        <w:rPr>
          <w:rFonts w:ascii="Times New Roman" w:hAnsi="Times New Roman" w:cs="Times New Roman"/>
          <w:bCs/>
          <w:sz w:val="24"/>
          <w:szCs w:val="24"/>
        </w:rPr>
        <w:t xml:space="preserve"> to indicate whether it is a notice of opposition, the date and the name of the parties. </w:t>
      </w:r>
      <w:r w:rsidR="00575563">
        <w:rPr>
          <w:rFonts w:ascii="Times New Roman" w:hAnsi="Times New Roman" w:cs="Times New Roman"/>
          <w:bCs/>
          <w:sz w:val="24"/>
          <w:szCs w:val="24"/>
        </w:rPr>
        <w:t>Once that is done,</w:t>
      </w:r>
      <w:r w:rsidR="00CF55D0" w:rsidRPr="00760AC8">
        <w:rPr>
          <w:rFonts w:ascii="Times New Roman" w:hAnsi="Times New Roman" w:cs="Times New Roman"/>
          <w:bCs/>
          <w:sz w:val="24"/>
          <w:szCs w:val="24"/>
        </w:rPr>
        <w:t xml:space="preserve"> the system then leads a person to file the opposing affidavit. The opposing affidavit </w:t>
      </w:r>
      <w:r w:rsidR="00575563">
        <w:rPr>
          <w:rFonts w:ascii="Times New Roman" w:hAnsi="Times New Roman" w:cs="Times New Roman"/>
          <w:bCs/>
          <w:sz w:val="24"/>
          <w:szCs w:val="24"/>
        </w:rPr>
        <w:t>will</w:t>
      </w:r>
      <w:r w:rsidR="00CF55D0" w:rsidRPr="00760AC8">
        <w:rPr>
          <w:rFonts w:ascii="Times New Roman" w:hAnsi="Times New Roman" w:cs="Times New Roman"/>
          <w:bCs/>
          <w:sz w:val="24"/>
          <w:szCs w:val="24"/>
        </w:rPr>
        <w:t xml:space="preserve"> be uploaded. Upon being approved by the Registrar</w:t>
      </w:r>
      <w:r w:rsidR="00575563">
        <w:rPr>
          <w:rFonts w:ascii="Times New Roman" w:hAnsi="Times New Roman" w:cs="Times New Roman"/>
          <w:bCs/>
          <w:sz w:val="24"/>
          <w:szCs w:val="24"/>
        </w:rPr>
        <w:t>,</w:t>
      </w:r>
      <w:r w:rsidR="00CF55D0" w:rsidRPr="00760AC8">
        <w:rPr>
          <w:rFonts w:ascii="Times New Roman" w:hAnsi="Times New Roman" w:cs="Times New Roman"/>
          <w:bCs/>
          <w:sz w:val="24"/>
          <w:szCs w:val="24"/>
        </w:rPr>
        <w:t xml:space="preserve"> the notice of opposition would have been filed</w:t>
      </w:r>
      <w:r w:rsidR="00575563">
        <w:rPr>
          <w:rFonts w:ascii="Times New Roman" w:hAnsi="Times New Roman" w:cs="Times New Roman"/>
          <w:bCs/>
          <w:sz w:val="24"/>
          <w:szCs w:val="24"/>
        </w:rPr>
        <w:t>,</w:t>
      </w:r>
      <w:r w:rsidR="00CF55D0" w:rsidRPr="00760AC8">
        <w:rPr>
          <w:rFonts w:ascii="Times New Roman" w:hAnsi="Times New Roman" w:cs="Times New Roman"/>
          <w:bCs/>
          <w:sz w:val="24"/>
          <w:szCs w:val="24"/>
        </w:rPr>
        <w:t xml:space="preserve"> not an opposing affidavit. </w:t>
      </w:r>
      <w:r w:rsidR="00575563">
        <w:rPr>
          <w:rFonts w:ascii="Times New Roman" w:hAnsi="Times New Roman" w:cs="Times New Roman"/>
          <w:bCs/>
          <w:sz w:val="24"/>
          <w:szCs w:val="24"/>
        </w:rPr>
        <w:t>She submitted that th</w:t>
      </w:r>
      <w:r w:rsidR="00CF55D0" w:rsidRPr="00760AC8">
        <w:rPr>
          <w:rFonts w:ascii="Times New Roman" w:hAnsi="Times New Roman" w:cs="Times New Roman"/>
          <w:bCs/>
          <w:sz w:val="24"/>
          <w:szCs w:val="24"/>
        </w:rPr>
        <w:t xml:space="preserve">e record indicates that a notice of opposition was filed as a cover note to </w:t>
      </w:r>
      <w:r w:rsidR="00575563">
        <w:rPr>
          <w:rFonts w:ascii="Times New Roman" w:hAnsi="Times New Roman" w:cs="Times New Roman"/>
          <w:bCs/>
          <w:sz w:val="24"/>
          <w:szCs w:val="24"/>
        </w:rPr>
        <w:t>the</w:t>
      </w:r>
      <w:r w:rsidR="00CF55D0" w:rsidRPr="00760AC8">
        <w:rPr>
          <w:rFonts w:ascii="Times New Roman" w:hAnsi="Times New Roman" w:cs="Times New Roman"/>
          <w:bCs/>
          <w:sz w:val="24"/>
          <w:szCs w:val="24"/>
        </w:rPr>
        <w:t xml:space="preserve"> opposing affidavit. </w:t>
      </w:r>
    </w:p>
    <w:p w14:paraId="5041C008" w14:textId="77777777" w:rsidR="00575563" w:rsidRDefault="00575563" w:rsidP="00760AC8">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24.</w:t>
      </w:r>
      <w:r>
        <w:rPr>
          <w:rFonts w:ascii="Times New Roman" w:hAnsi="Times New Roman" w:cs="Times New Roman"/>
          <w:bCs/>
          <w:sz w:val="24"/>
          <w:szCs w:val="24"/>
        </w:rPr>
        <w:tab/>
        <w:t>Counsel further submitted that t</w:t>
      </w:r>
      <w:r w:rsidR="00CF55D0" w:rsidRPr="00760AC8">
        <w:rPr>
          <w:rFonts w:ascii="Times New Roman" w:hAnsi="Times New Roman" w:cs="Times New Roman"/>
          <w:bCs/>
          <w:sz w:val="24"/>
          <w:szCs w:val="24"/>
        </w:rPr>
        <w:t xml:space="preserve">here is need to accept the smart existence of the notice of opposition brought by the system. </w:t>
      </w:r>
      <w:r>
        <w:rPr>
          <w:rFonts w:ascii="Times New Roman" w:hAnsi="Times New Roman" w:cs="Times New Roman"/>
          <w:bCs/>
          <w:sz w:val="24"/>
          <w:szCs w:val="24"/>
        </w:rPr>
        <w:t>Her argument was also that the</w:t>
      </w:r>
      <w:r w:rsidR="00CF55D0" w:rsidRPr="00760AC8">
        <w:rPr>
          <w:rFonts w:ascii="Times New Roman" w:hAnsi="Times New Roman" w:cs="Times New Roman"/>
          <w:bCs/>
          <w:sz w:val="24"/>
          <w:szCs w:val="24"/>
        </w:rPr>
        <w:t xml:space="preserve"> non-appearance of a notice of opposition is not fatal</w:t>
      </w:r>
      <w:r>
        <w:rPr>
          <w:rFonts w:ascii="Times New Roman" w:hAnsi="Times New Roman" w:cs="Times New Roman"/>
          <w:bCs/>
          <w:sz w:val="24"/>
          <w:szCs w:val="24"/>
        </w:rPr>
        <w:t>,</w:t>
      </w:r>
      <w:r w:rsidR="00CF55D0" w:rsidRPr="00760AC8">
        <w:rPr>
          <w:rFonts w:ascii="Times New Roman" w:hAnsi="Times New Roman" w:cs="Times New Roman"/>
          <w:bCs/>
          <w:sz w:val="24"/>
          <w:szCs w:val="24"/>
        </w:rPr>
        <w:t xml:space="preserve"> and the matter should be heard on the merits. The rules are not cast in stone. The court has a discretion to rule that the non-appearance is not fatal. </w:t>
      </w:r>
      <w:r>
        <w:rPr>
          <w:rFonts w:ascii="Times New Roman" w:hAnsi="Times New Roman" w:cs="Times New Roman"/>
          <w:bCs/>
          <w:sz w:val="24"/>
          <w:szCs w:val="24"/>
        </w:rPr>
        <w:t xml:space="preserve">Ms </w:t>
      </w:r>
      <w:r w:rsidRPr="00575563">
        <w:rPr>
          <w:rFonts w:ascii="Times New Roman" w:hAnsi="Times New Roman" w:cs="Times New Roman"/>
          <w:bCs/>
          <w:i/>
          <w:iCs/>
          <w:sz w:val="24"/>
          <w:szCs w:val="24"/>
        </w:rPr>
        <w:t xml:space="preserve">Mabasa </w:t>
      </w:r>
      <w:r>
        <w:rPr>
          <w:rFonts w:ascii="Times New Roman" w:hAnsi="Times New Roman" w:cs="Times New Roman"/>
          <w:bCs/>
          <w:sz w:val="24"/>
          <w:szCs w:val="24"/>
        </w:rPr>
        <w:t>went to submit that</w:t>
      </w:r>
      <w:r w:rsidR="00CF55D0" w:rsidRPr="00760AC8">
        <w:rPr>
          <w:rFonts w:ascii="Times New Roman" w:hAnsi="Times New Roman" w:cs="Times New Roman"/>
          <w:bCs/>
          <w:sz w:val="24"/>
          <w:szCs w:val="24"/>
        </w:rPr>
        <w:t xml:space="preserve"> there was miscommunication on </w:t>
      </w:r>
      <w:r>
        <w:rPr>
          <w:rFonts w:ascii="Times New Roman" w:hAnsi="Times New Roman" w:cs="Times New Roman"/>
          <w:bCs/>
          <w:sz w:val="24"/>
          <w:szCs w:val="24"/>
        </w:rPr>
        <w:t xml:space="preserve">their </w:t>
      </w:r>
      <w:r w:rsidR="00CF55D0" w:rsidRPr="00760AC8">
        <w:rPr>
          <w:rFonts w:ascii="Times New Roman" w:hAnsi="Times New Roman" w:cs="Times New Roman"/>
          <w:bCs/>
          <w:sz w:val="24"/>
          <w:szCs w:val="24"/>
        </w:rPr>
        <w:t>part to assume that the notice of opposition had been filed. W</w:t>
      </w:r>
      <w:r>
        <w:rPr>
          <w:rFonts w:ascii="Times New Roman" w:hAnsi="Times New Roman" w:cs="Times New Roman"/>
          <w:bCs/>
          <w:sz w:val="24"/>
          <w:szCs w:val="24"/>
        </w:rPr>
        <w:t>hen</w:t>
      </w:r>
      <w:r w:rsidR="00CF55D0" w:rsidRPr="00760AC8">
        <w:rPr>
          <w:rFonts w:ascii="Times New Roman" w:hAnsi="Times New Roman" w:cs="Times New Roman"/>
          <w:bCs/>
          <w:sz w:val="24"/>
          <w:szCs w:val="24"/>
        </w:rPr>
        <w:t xml:space="preserve"> the court queried if counsel was conceding that the respondents were barred, </w:t>
      </w:r>
      <w:r>
        <w:rPr>
          <w:rFonts w:ascii="Times New Roman" w:hAnsi="Times New Roman" w:cs="Times New Roman"/>
          <w:bCs/>
          <w:sz w:val="24"/>
          <w:szCs w:val="24"/>
        </w:rPr>
        <w:t xml:space="preserve">Ms </w:t>
      </w:r>
      <w:r w:rsidRPr="00575563">
        <w:rPr>
          <w:rFonts w:ascii="Times New Roman" w:hAnsi="Times New Roman" w:cs="Times New Roman"/>
          <w:bCs/>
          <w:i/>
          <w:iCs/>
          <w:sz w:val="24"/>
          <w:szCs w:val="24"/>
        </w:rPr>
        <w:t>Mabasa</w:t>
      </w:r>
      <w:r>
        <w:rPr>
          <w:rFonts w:ascii="Times New Roman" w:hAnsi="Times New Roman" w:cs="Times New Roman"/>
          <w:bCs/>
          <w:sz w:val="24"/>
          <w:szCs w:val="24"/>
        </w:rPr>
        <w:t xml:space="preserve"> </w:t>
      </w:r>
      <w:r w:rsidR="00CF55D0" w:rsidRPr="00760AC8">
        <w:rPr>
          <w:rFonts w:ascii="Times New Roman" w:hAnsi="Times New Roman" w:cs="Times New Roman"/>
          <w:bCs/>
          <w:sz w:val="24"/>
          <w:szCs w:val="24"/>
        </w:rPr>
        <w:t xml:space="preserve">conceded that there was no valid opposition before the court and that they were barred. </w:t>
      </w:r>
    </w:p>
    <w:p w14:paraId="55F88CAF" w14:textId="77777777" w:rsidR="00575563" w:rsidRDefault="00575563" w:rsidP="00760AC8">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25.</w:t>
      </w:r>
      <w:r>
        <w:rPr>
          <w:rFonts w:ascii="Times New Roman" w:hAnsi="Times New Roman" w:cs="Times New Roman"/>
          <w:bCs/>
          <w:sz w:val="24"/>
          <w:szCs w:val="24"/>
        </w:rPr>
        <w:tab/>
      </w:r>
      <w:r w:rsidR="00CF55D0" w:rsidRPr="00760AC8">
        <w:rPr>
          <w:rFonts w:ascii="Times New Roman" w:hAnsi="Times New Roman" w:cs="Times New Roman"/>
          <w:bCs/>
          <w:sz w:val="24"/>
          <w:szCs w:val="24"/>
        </w:rPr>
        <w:t xml:space="preserve">Ms </w:t>
      </w:r>
      <w:r w:rsidR="00CF55D0" w:rsidRPr="00575563">
        <w:rPr>
          <w:rFonts w:ascii="Times New Roman" w:hAnsi="Times New Roman" w:cs="Times New Roman"/>
          <w:bCs/>
          <w:i/>
          <w:iCs/>
          <w:sz w:val="24"/>
          <w:szCs w:val="24"/>
        </w:rPr>
        <w:t>Mabasa</w:t>
      </w:r>
      <w:r w:rsidR="00CF55D0" w:rsidRPr="00760AC8">
        <w:rPr>
          <w:rFonts w:ascii="Times New Roman" w:hAnsi="Times New Roman" w:cs="Times New Roman"/>
          <w:bCs/>
          <w:sz w:val="24"/>
          <w:szCs w:val="24"/>
        </w:rPr>
        <w:t xml:space="preserve"> went on to submit that she seeks the indulgence of the court </w:t>
      </w:r>
      <w:r w:rsidR="00D47D16" w:rsidRPr="00760AC8">
        <w:rPr>
          <w:rFonts w:ascii="Times New Roman" w:hAnsi="Times New Roman" w:cs="Times New Roman"/>
          <w:bCs/>
          <w:sz w:val="24"/>
          <w:szCs w:val="24"/>
        </w:rPr>
        <w:t>for the bar to be uplifted</w:t>
      </w:r>
      <w:r>
        <w:rPr>
          <w:rFonts w:ascii="Times New Roman" w:hAnsi="Times New Roman" w:cs="Times New Roman"/>
          <w:bCs/>
          <w:sz w:val="24"/>
          <w:szCs w:val="24"/>
        </w:rPr>
        <w:t>,</w:t>
      </w:r>
      <w:r w:rsidR="00D47D16" w:rsidRPr="00760AC8">
        <w:rPr>
          <w:rFonts w:ascii="Times New Roman" w:hAnsi="Times New Roman" w:cs="Times New Roman"/>
          <w:bCs/>
          <w:sz w:val="24"/>
          <w:szCs w:val="24"/>
        </w:rPr>
        <w:t xml:space="preserve"> taking into account the misconception that </w:t>
      </w:r>
      <w:r>
        <w:rPr>
          <w:rFonts w:ascii="Times New Roman" w:hAnsi="Times New Roman" w:cs="Times New Roman"/>
          <w:bCs/>
          <w:sz w:val="24"/>
          <w:szCs w:val="24"/>
        </w:rPr>
        <w:t>they</w:t>
      </w:r>
      <w:r w:rsidR="00D47D16" w:rsidRPr="00760AC8">
        <w:rPr>
          <w:rFonts w:ascii="Times New Roman" w:hAnsi="Times New Roman" w:cs="Times New Roman"/>
          <w:bCs/>
          <w:sz w:val="24"/>
          <w:szCs w:val="24"/>
        </w:rPr>
        <w:t xml:space="preserve"> had that </w:t>
      </w:r>
      <w:r>
        <w:rPr>
          <w:rFonts w:ascii="Times New Roman" w:hAnsi="Times New Roman" w:cs="Times New Roman"/>
          <w:bCs/>
          <w:sz w:val="24"/>
          <w:szCs w:val="24"/>
        </w:rPr>
        <w:t>they had</w:t>
      </w:r>
      <w:r w:rsidR="00D47D16" w:rsidRPr="00760AC8">
        <w:rPr>
          <w:rFonts w:ascii="Times New Roman" w:hAnsi="Times New Roman" w:cs="Times New Roman"/>
          <w:bCs/>
          <w:sz w:val="24"/>
          <w:szCs w:val="24"/>
        </w:rPr>
        <w:t xml:space="preserve"> genuinely thought that </w:t>
      </w:r>
      <w:r>
        <w:rPr>
          <w:rFonts w:ascii="Times New Roman" w:hAnsi="Times New Roman" w:cs="Times New Roman"/>
          <w:bCs/>
          <w:sz w:val="24"/>
          <w:szCs w:val="24"/>
        </w:rPr>
        <w:t>their</w:t>
      </w:r>
      <w:r w:rsidR="00D47D16" w:rsidRPr="00760AC8">
        <w:rPr>
          <w:rFonts w:ascii="Times New Roman" w:hAnsi="Times New Roman" w:cs="Times New Roman"/>
          <w:bCs/>
          <w:sz w:val="24"/>
          <w:szCs w:val="24"/>
        </w:rPr>
        <w:t xml:space="preserve"> conduct was proper. </w:t>
      </w:r>
      <w:r>
        <w:rPr>
          <w:rFonts w:ascii="Times New Roman" w:hAnsi="Times New Roman" w:cs="Times New Roman"/>
          <w:bCs/>
          <w:sz w:val="24"/>
          <w:szCs w:val="24"/>
        </w:rPr>
        <w:t>She</w:t>
      </w:r>
      <w:r w:rsidR="00D47D16" w:rsidRPr="00760AC8">
        <w:rPr>
          <w:rFonts w:ascii="Times New Roman" w:hAnsi="Times New Roman" w:cs="Times New Roman"/>
          <w:bCs/>
          <w:sz w:val="24"/>
          <w:szCs w:val="24"/>
        </w:rPr>
        <w:t xml:space="preserve"> </w:t>
      </w:r>
      <w:r>
        <w:rPr>
          <w:rFonts w:ascii="Times New Roman" w:hAnsi="Times New Roman" w:cs="Times New Roman"/>
          <w:bCs/>
          <w:sz w:val="24"/>
          <w:szCs w:val="24"/>
        </w:rPr>
        <w:t>admitted</w:t>
      </w:r>
      <w:r w:rsidR="00D47D16" w:rsidRPr="00760AC8">
        <w:rPr>
          <w:rFonts w:ascii="Times New Roman" w:hAnsi="Times New Roman" w:cs="Times New Roman"/>
          <w:bCs/>
          <w:sz w:val="24"/>
          <w:szCs w:val="24"/>
        </w:rPr>
        <w:t xml:space="preserve"> that the notice of opposition was not attached and </w:t>
      </w:r>
      <w:r>
        <w:rPr>
          <w:rFonts w:ascii="Times New Roman" w:hAnsi="Times New Roman" w:cs="Times New Roman"/>
          <w:bCs/>
          <w:sz w:val="24"/>
          <w:szCs w:val="24"/>
        </w:rPr>
        <w:t xml:space="preserve">argued that </w:t>
      </w:r>
      <w:r w:rsidR="00D47D16" w:rsidRPr="00760AC8">
        <w:rPr>
          <w:rFonts w:ascii="Times New Roman" w:hAnsi="Times New Roman" w:cs="Times New Roman"/>
          <w:bCs/>
          <w:sz w:val="24"/>
          <w:szCs w:val="24"/>
        </w:rPr>
        <w:t>this was because of the</w:t>
      </w:r>
      <w:r>
        <w:rPr>
          <w:rFonts w:ascii="Times New Roman" w:hAnsi="Times New Roman" w:cs="Times New Roman"/>
          <w:bCs/>
          <w:sz w:val="24"/>
          <w:szCs w:val="24"/>
        </w:rPr>
        <w:t>ir</w:t>
      </w:r>
      <w:r w:rsidR="00D47D16" w:rsidRPr="00760AC8">
        <w:rPr>
          <w:rFonts w:ascii="Times New Roman" w:hAnsi="Times New Roman" w:cs="Times New Roman"/>
          <w:bCs/>
          <w:sz w:val="24"/>
          <w:szCs w:val="24"/>
        </w:rPr>
        <w:t xml:space="preserve"> opinion that the notice of opposition generated by the system would suffice. </w:t>
      </w:r>
      <w:r>
        <w:rPr>
          <w:rFonts w:ascii="Times New Roman" w:hAnsi="Times New Roman" w:cs="Times New Roman"/>
          <w:bCs/>
          <w:sz w:val="24"/>
          <w:szCs w:val="24"/>
        </w:rPr>
        <w:t>She also submitted that she assumed</w:t>
      </w:r>
      <w:r w:rsidR="00D47D16" w:rsidRPr="00760AC8">
        <w:rPr>
          <w:rFonts w:ascii="Times New Roman" w:hAnsi="Times New Roman" w:cs="Times New Roman"/>
          <w:bCs/>
          <w:sz w:val="24"/>
          <w:szCs w:val="24"/>
        </w:rPr>
        <w:t xml:space="preserve"> </w:t>
      </w:r>
      <w:r>
        <w:rPr>
          <w:rFonts w:ascii="Times New Roman" w:hAnsi="Times New Roman" w:cs="Times New Roman"/>
          <w:bCs/>
          <w:sz w:val="24"/>
          <w:szCs w:val="24"/>
        </w:rPr>
        <w:t xml:space="preserve">that </w:t>
      </w:r>
      <w:r w:rsidR="00D47D16" w:rsidRPr="00760AC8">
        <w:rPr>
          <w:rFonts w:ascii="Times New Roman" w:hAnsi="Times New Roman" w:cs="Times New Roman"/>
          <w:bCs/>
          <w:sz w:val="24"/>
          <w:szCs w:val="24"/>
        </w:rPr>
        <w:t xml:space="preserve">the delay in filing the notice of opposition was of a day. </w:t>
      </w:r>
      <w:r>
        <w:rPr>
          <w:rFonts w:ascii="Times New Roman" w:hAnsi="Times New Roman" w:cs="Times New Roman"/>
          <w:bCs/>
          <w:sz w:val="24"/>
          <w:szCs w:val="24"/>
        </w:rPr>
        <w:t xml:space="preserve">They </w:t>
      </w:r>
      <w:r w:rsidR="00D47D16" w:rsidRPr="00760AC8">
        <w:rPr>
          <w:rFonts w:ascii="Times New Roman" w:hAnsi="Times New Roman" w:cs="Times New Roman"/>
          <w:bCs/>
          <w:sz w:val="24"/>
          <w:szCs w:val="24"/>
        </w:rPr>
        <w:t xml:space="preserve">were experiencing technical glitches and were assisted at the internet hub. </w:t>
      </w:r>
    </w:p>
    <w:p w14:paraId="42C6DD23" w14:textId="09046C69" w:rsidR="007559A3" w:rsidRPr="00760AC8" w:rsidRDefault="00575563" w:rsidP="00760AC8">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26.</w:t>
      </w:r>
      <w:r>
        <w:rPr>
          <w:rFonts w:ascii="Times New Roman" w:hAnsi="Times New Roman" w:cs="Times New Roman"/>
          <w:bCs/>
          <w:sz w:val="24"/>
          <w:szCs w:val="24"/>
        </w:rPr>
        <w:tab/>
        <w:t>It was her further submission that the</w:t>
      </w:r>
      <w:r w:rsidR="00D47D16" w:rsidRPr="00760AC8">
        <w:rPr>
          <w:rFonts w:ascii="Times New Roman" w:hAnsi="Times New Roman" w:cs="Times New Roman"/>
          <w:bCs/>
          <w:sz w:val="24"/>
          <w:szCs w:val="24"/>
        </w:rPr>
        <w:t xml:space="preserve"> first and second respondents accept</w:t>
      </w:r>
      <w:r>
        <w:rPr>
          <w:rFonts w:ascii="Times New Roman" w:hAnsi="Times New Roman" w:cs="Times New Roman"/>
          <w:bCs/>
          <w:sz w:val="24"/>
          <w:szCs w:val="24"/>
        </w:rPr>
        <w:t>ed</w:t>
      </w:r>
      <w:r w:rsidR="00D47D16" w:rsidRPr="00760AC8">
        <w:rPr>
          <w:rFonts w:ascii="Times New Roman" w:hAnsi="Times New Roman" w:cs="Times New Roman"/>
          <w:bCs/>
          <w:sz w:val="24"/>
          <w:szCs w:val="24"/>
        </w:rPr>
        <w:t xml:space="preserve"> being barred and s</w:t>
      </w:r>
      <w:r>
        <w:rPr>
          <w:rFonts w:ascii="Times New Roman" w:hAnsi="Times New Roman" w:cs="Times New Roman"/>
          <w:bCs/>
          <w:sz w:val="24"/>
          <w:szCs w:val="24"/>
        </w:rPr>
        <w:t xml:space="preserve">ought </w:t>
      </w:r>
      <w:r w:rsidR="00D47D16" w:rsidRPr="00760AC8">
        <w:rPr>
          <w:rFonts w:ascii="Times New Roman" w:hAnsi="Times New Roman" w:cs="Times New Roman"/>
          <w:bCs/>
          <w:sz w:val="24"/>
          <w:szCs w:val="24"/>
        </w:rPr>
        <w:t xml:space="preserve">the indulgence of the court to allow the opposing affidavit to be part of the record. The delay was not wilful. </w:t>
      </w:r>
      <w:r>
        <w:rPr>
          <w:rFonts w:ascii="Times New Roman" w:hAnsi="Times New Roman" w:cs="Times New Roman"/>
          <w:bCs/>
          <w:sz w:val="24"/>
          <w:szCs w:val="24"/>
        </w:rPr>
        <w:t>They</w:t>
      </w:r>
      <w:r w:rsidR="00D47D16" w:rsidRPr="00760AC8">
        <w:rPr>
          <w:rFonts w:ascii="Times New Roman" w:hAnsi="Times New Roman" w:cs="Times New Roman"/>
          <w:bCs/>
          <w:sz w:val="24"/>
          <w:szCs w:val="24"/>
        </w:rPr>
        <w:t xml:space="preserve"> had challenges with </w:t>
      </w:r>
      <w:r>
        <w:rPr>
          <w:rFonts w:ascii="Times New Roman" w:hAnsi="Times New Roman" w:cs="Times New Roman"/>
          <w:bCs/>
          <w:sz w:val="24"/>
          <w:szCs w:val="24"/>
        </w:rPr>
        <w:t>their</w:t>
      </w:r>
      <w:r w:rsidR="00D47D16" w:rsidRPr="00760AC8">
        <w:rPr>
          <w:rFonts w:ascii="Times New Roman" w:hAnsi="Times New Roman" w:cs="Times New Roman"/>
          <w:bCs/>
          <w:sz w:val="24"/>
          <w:szCs w:val="24"/>
        </w:rPr>
        <w:t xml:space="preserve"> </w:t>
      </w:r>
      <w:r>
        <w:rPr>
          <w:rFonts w:ascii="Times New Roman" w:hAnsi="Times New Roman" w:cs="Times New Roman"/>
          <w:bCs/>
          <w:sz w:val="24"/>
          <w:szCs w:val="24"/>
        </w:rPr>
        <w:t>internet,</w:t>
      </w:r>
      <w:r w:rsidR="00D47D16" w:rsidRPr="00760AC8">
        <w:rPr>
          <w:rFonts w:ascii="Times New Roman" w:hAnsi="Times New Roman" w:cs="Times New Roman"/>
          <w:bCs/>
          <w:sz w:val="24"/>
          <w:szCs w:val="24"/>
        </w:rPr>
        <w:t xml:space="preserve"> and the opposing affidavit was then filed the next day. The matter before the court has serious </w:t>
      </w:r>
      <w:r>
        <w:rPr>
          <w:rFonts w:ascii="Times New Roman" w:hAnsi="Times New Roman" w:cs="Times New Roman"/>
          <w:bCs/>
          <w:sz w:val="24"/>
          <w:szCs w:val="24"/>
        </w:rPr>
        <w:t>consequences</w:t>
      </w:r>
      <w:r w:rsidR="00D47D16" w:rsidRPr="00760AC8">
        <w:rPr>
          <w:rFonts w:ascii="Times New Roman" w:hAnsi="Times New Roman" w:cs="Times New Roman"/>
          <w:bCs/>
          <w:sz w:val="24"/>
          <w:szCs w:val="24"/>
        </w:rPr>
        <w:t xml:space="preserve"> </w:t>
      </w:r>
      <w:r>
        <w:rPr>
          <w:rFonts w:ascii="Times New Roman" w:hAnsi="Times New Roman" w:cs="Times New Roman"/>
          <w:bCs/>
          <w:sz w:val="24"/>
          <w:szCs w:val="24"/>
        </w:rPr>
        <w:t>for</w:t>
      </w:r>
      <w:r w:rsidR="00D47D16" w:rsidRPr="00760AC8">
        <w:rPr>
          <w:rFonts w:ascii="Times New Roman" w:hAnsi="Times New Roman" w:cs="Times New Roman"/>
          <w:bCs/>
          <w:sz w:val="24"/>
          <w:szCs w:val="24"/>
        </w:rPr>
        <w:t xml:space="preserve"> chieftainship matters. </w:t>
      </w:r>
      <w:r w:rsidR="00AB0158">
        <w:rPr>
          <w:rFonts w:ascii="Times New Roman" w:hAnsi="Times New Roman" w:cs="Times New Roman"/>
          <w:bCs/>
          <w:sz w:val="24"/>
          <w:szCs w:val="24"/>
        </w:rPr>
        <w:t xml:space="preserve">They </w:t>
      </w:r>
      <w:r w:rsidR="00D47D16" w:rsidRPr="00760AC8">
        <w:rPr>
          <w:rFonts w:ascii="Times New Roman" w:hAnsi="Times New Roman" w:cs="Times New Roman"/>
          <w:bCs/>
          <w:sz w:val="24"/>
          <w:szCs w:val="24"/>
        </w:rPr>
        <w:t>believe</w:t>
      </w:r>
      <w:r w:rsidR="00AB0158">
        <w:rPr>
          <w:rFonts w:ascii="Times New Roman" w:hAnsi="Times New Roman" w:cs="Times New Roman"/>
          <w:bCs/>
          <w:sz w:val="24"/>
          <w:szCs w:val="24"/>
        </w:rPr>
        <w:t>d that</w:t>
      </w:r>
      <w:r w:rsidR="00D47D16" w:rsidRPr="00760AC8">
        <w:rPr>
          <w:rFonts w:ascii="Times New Roman" w:hAnsi="Times New Roman" w:cs="Times New Roman"/>
          <w:bCs/>
          <w:sz w:val="24"/>
          <w:szCs w:val="24"/>
        </w:rPr>
        <w:t xml:space="preserve"> </w:t>
      </w:r>
      <w:r w:rsidR="00AB0158">
        <w:rPr>
          <w:rFonts w:ascii="Times New Roman" w:hAnsi="Times New Roman" w:cs="Times New Roman"/>
          <w:bCs/>
          <w:sz w:val="24"/>
          <w:szCs w:val="24"/>
        </w:rPr>
        <w:t>their</w:t>
      </w:r>
      <w:r w:rsidR="00D47D16" w:rsidRPr="00760AC8">
        <w:rPr>
          <w:rFonts w:ascii="Times New Roman" w:hAnsi="Times New Roman" w:cs="Times New Roman"/>
          <w:bCs/>
          <w:sz w:val="24"/>
          <w:szCs w:val="24"/>
        </w:rPr>
        <w:t xml:space="preserve"> position or input </w:t>
      </w:r>
      <w:r w:rsidR="00AB0158">
        <w:rPr>
          <w:rFonts w:ascii="Times New Roman" w:hAnsi="Times New Roman" w:cs="Times New Roman"/>
          <w:bCs/>
          <w:sz w:val="24"/>
          <w:szCs w:val="24"/>
        </w:rPr>
        <w:t>would</w:t>
      </w:r>
      <w:r w:rsidR="00D47D16" w:rsidRPr="00760AC8">
        <w:rPr>
          <w:rFonts w:ascii="Times New Roman" w:hAnsi="Times New Roman" w:cs="Times New Roman"/>
          <w:bCs/>
          <w:sz w:val="24"/>
          <w:szCs w:val="24"/>
        </w:rPr>
        <w:t xml:space="preserve"> enable the court to arrive at a proper determination of the matter.</w:t>
      </w:r>
      <w:r w:rsidR="00AB0158">
        <w:rPr>
          <w:rFonts w:ascii="Times New Roman" w:hAnsi="Times New Roman" w:cs="Times New Roman"/>
          <w:bCs/>
          <w:sz w:val="24"/>
          <w:szCs w:val="24"/>
        </w:rPr>
        <w:t xml:space="preserve"> Ms </w:t>
      </w:r>
      <w:r w:rsidR="00AB0158" w:rsidRPr="00AB0158">
        <w:rPr>
          <w:rFonts w:ascii="Times New Roman" w:hAnsi="Times New Roman" w:cs="Times New Roman"/>
          <w:bCs/>
          <w:i/>
          <w:iCs/>
          <w:sz w:val="24"/>
          <w:szCs w:val="24"/>
        </w:rPr>
        <w:t>Mabasa</w:t>
      </w:r>
      <w:r w:rsidR="00AB0158">
        <w:rPr>
          <w:rFonts w:ascii="Times New Roman" w:hAnsi="Times New Roman" w:cs="Times New Roman"/>
          <w:bCs/>
          <w:sz w:val="24"/>
          <w:szCs w:val="24"/>
        </w:rPr>
        <w:t xml:space="preserve"> finally submitted that the</w:t>
      </w:r>
      <w:r w:rsidR="00D47D16" w:rsidRPr="00760AC8">
        <w:rPr>
          <w:rFonts w:ascii="Times New Roman" w:hAnsi="Times New Roman" w:cs="Times New Roman"/>
          <w:bCs/>
          <w:sz w:val="24"/>
          <w:szCs w:val="24"/>
        </w:rPr>
        <w:t xml:space="preserve"> court must indulge </w:t>
      </w:r>
      <w:r w:rsidR="00AB0158">
        <w:rPr>
          <w:rFonts w:ascii="Times New Roman" w:hAnsi="Times New Roman" w:cs="Times New Roman"/>
          <w:bCs/>
          <w:sz w:val="24"/>
          <w:szCs w:val="24"/>
        </w:rPr>
        <w:t>them</w:t>
      </w:r>
      <w:r w:rsidR="00D47D16" w:rsidRPr="00760AC8">
        <w:rPr>
          <w:rFonts w:ascii="Times New Roman" w:hAnsi="Times New Roman" w:cs="Times New Roman"/>
          <w:bCs/>
          <w:sz w:val="24"/>
          <w:szCs w:val="24"/>
        </w:rPr>
        <w:t xml:space="preserve"> and have the matter determined on the merits. </w:t>
      </w:r>
    </w:p>
    <w:p w14:paraId="2F803F68" w14:textId="77777777" w:rsidR="00D36A0D" w:rsidRDefault="00AB0158" w:rsidP="00AB0158">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27.</w:t>
      </w:r>
      <w:r>
        <w:rPr>
          <w:rFonts w:ascii="Times New Roman" w:hAnsi="Times New Roman" w:cs="Times New Roman"/>
          <w:bCs/>
          <w:sz w:val="24"/>
          <w:szCs w:val="24"/>
        </w:rPr>
        <w:tab/>
      </w:r>
      <w:r w:rsidR="00D47D16" w:rsidRPr="00AB0158">
        <w:rPr>
          <w:rFonts w:ascii="Times New Roman" w:hAnsi="Times New Roman" w:cs="Times New Roman"/>
          <w:bCs/>
          <w:sz w:val="24"/>
          <w:szCs w:val="24"/>
        </w:rPr>
        <w:t xml:space="preserve">Mr </w:t>
      </w:r>
      <w:r w:rsidR="00D47D16" w:rsidRPr="00AB0158">
        <w:rPr>
          <w:rFonts w:ascii="Times New Roman" w:hAnsi="Times New Roman" w:cs="Times New Roman"/>
          <w:bCs/>
          <w:i/>
          <w:iCs/>
          <w:sz w:val="24"/>
          <w:szCs w:val="24"/>
        </w:rPr>
        <w:t>Nyika</w:t>
      </w:r>
      <w:r w:rsidR="00D47D16" w:rsidRPr="00AB0158">
        <w:rPr>
          <w:rFonts w:ascii="Times New Roman" w:hAnsi="Times New Roman" w:cs="Times New Roman"/>
          <w:bCs/>
          <w:sz w:val="24"/>
          <w:szCs w:val="24"/>
        </w:rPr>
        <w:t xml:space="preserve">, for the third </w:t>
      </w:r>
      <w:r>
        <w:rPr>
          <w:rFonts w:ascii="Times New Roman" w:hAnsi="Times New Roman" w:cs="Times New Roman"/>
          <w:bCs/>
          <w:sz w:val="24"/>
          <w:szCs w:val="24"/>
        </w:rPr>
        <w:t>respondent,</w:t>
      </w:r>
      <w:r w:rsidR="00D47D16" w:rsidRPr="00AB0158">
        <w:rPr>
          <w:rFonts w:ascii="Times New Roman" w:hAnsi="Times New Roman" w:cs="Times New Roman"/>
          <w:bCs/>
          <w:sz w:val="24"/>
          <w:szCs w:val="24"/>
        </w:rPr>
        <w:t xml:space="preserve"> submitted that the third respondent would be very brief. </w:t>
      </w:r>
      <w:r>
        <w:rPr>
          <w:rFonts w:ascii="Times New Roman" w:hAnsi="Times New Roman" w:cs="Times New Roman"/>
          <w:bCs/>
          <w:sz w:val="24"/>
          <w:szCs w:val="24"/>
        </w:rPr>
        <w:t xml:space="preserve">He submitted that the </w:t>
      </w:r>
      <w:r w:rsidR="00D47D16" w:rsidRPr="00AB0158">
        <w:rPr>
          <w:rFonts w:ascii="Times New Roman" w:hAnsi="Times New Roman" w:cs="Times New Roman"/>
          <w:bCs/>
          <w:sz w:val="24"/>
          <w:szCs w:val="24"/>
        </w:rPr>
        <w:t>point taken against the third respondent only relates to one issue</w:t>
      </w:r>
      <w:r w:rsidR="00D36A0D">
        <w:rPr>
          <w:rFonts w:ascii="Times New Roman" w:hAnsi="Times New Roman" w:cs="Times New Roman"/>
          <w:bCs/>
          <w:sz w:val="24"/>
          <w:szCs w:val="24"/>
        </w:rPr>
        <w:t>,</w:t>
      </w:r>
      <w:r w:rsidR="00D47D16" w:rsidRPr="00AB0158">
        <w:rPr>
          <w:rFonts w:ascii="Times New Roman" w:hAnsi="Times New Roman" w:cs="Times New Roman"/>
          <w:bCs/>
          <w:sz w:val="24"/>
          <w:szCs w:val="24"/>
        </w:rPr>
        <w:t xml:space="preserve"> that the third respondent filed double papers. I hasten to state that this was not the only issue</w:t>
      </w:r>
      <w:r w:rsidR="00D36A0D">
        <w:rPr>
          <w:rFonts w:ascii="Times New Roman" w:hAnsi="Times New Roman" w:cs="Times New Roman"/>
          <w:bCs/>
          <w:sz w:val="24"/>
          <w:szCs w:val="24"/>
        </w:rPr>
        <w:t>,</w:t>
      </w:r>
      <w:r w:rsidR="00D47D16" w:rsidRPr="00AB0158">
        <w:rPr>
          <w:rFonts w:ascii="Times New Roman" w:hAnsi="Times New Roman" w:cs="Times New Roman"/>
          <w:bCs/>
          <w:sz w:val="24"/>
          <w:szCs w:val="24"/>
        </w:rPr>
        <w:t xml:space="preserve"> as the applicants had </w:t>
      </w:r>
      <w:r>
        <w:rPr>
          <w:rFonts w:ascii="Times New Roman" w:hAnsi="Times New Roman" w:cs="Times New Roman"/>
          <w:bCs/>
          <w:sz w:val="24"/>
          <w:szCs w:val="24"/>
        </w:rPr>
        <w:t xml:space="preserve">raised the issue </w:t>
      </w:r>
      <w:r w:rsidR="00D36A0D">
        <w:rPr>
          <w:rFonts w:ascii="Times New Roman" w:hAnsi="Times New Roman" w:cs="Times New Roman"/>
          <w:bCs/>
          <w:sz w:val="24"/>
          <w:szCs w:val="24"/>
        </w:rPr>
        <w:t xml:space="preserve">first </w:t>
      </w:r>
      <w:r>
        <w:rPr>
          <w:rFonts w:ascii="Times New Roman" w:hAnsi="Times New Roman" w:cs="Times New Roman"/>
          <w:bCs/>
          <w:sz w:val="24"/>
          <w:szCs w:val="24"/>
        </w:rPr>
        <w:t>in their answering affid</w:t>
      </w:r>
      <w:r w:rsidR="00D36A0D">
        <w:rPr>
          <w:rFonts w:ascii="Times New Roman" w:hAnsi="Times New Roman" w:cs="Times New Roman"/>
          <w:bCs/>
          <w:sz w:val="24"/>
          <w:szCs w:val="24"/>
        </w:rPr>
        <w:t>avi</w:t>
      </w:r>
      <w:r>
        <w:rPr>
          <w:rFonts w:ascii="Times New Roman" w:hAnsi="Times New Roman" w:cs="Times New Roman"/>
          <w:bCs/>
          <w:sz w:val="24"/>
          <w:szCs w:val="24"/>
        </w:rPr>
        <w:t>t</w:t>
      </w:r>
      <w:r w:rsidR="00D47D16" w:rsidRPr="00AB0158">
        <w:rPr>
          <w:rFonts w:ascii="Times New Roman" w:hAnsi="Times New Roman" w:cs="Times New Roman"/>
          <w:bCs/>
          <w:sz w:val="24"/>
          <w:szCs w:val="24"/>
        </w:rPr>
        <w:t xml:space="preserve"> </w:t>
      </w:r>
      <w:r w:rsidR="00D36A0D">
        <w:rPr>
          <w:rFonts w:ascii="Times New Roman" w:hAnsi="Times New Roman" w:cs="Times New Roman"/>
          <w:bCs/>
          <w:sz w:val="24"/>
          <w:szCs w:val="24"/>
        </w:rPr>
        <w:t xml:space="preserve">and their oral submissions </w:t>
      </w:r>
      <w:r w:rsidR="00D47D16" w:rsidRPr="00AB0158">
        <w:rPr>
          <w:rFonts w:ascii="Times New Roman" w:hAnsi="Times New Roman" w:cs="Times New Roman"/>
          <w:bCs/>
          <w:sz w:val="24"/>
          <w:szCs w:val="24"/>
        </w:rPr>
        <w:t xml:space="preserve">that the opposing papers filed by the Civil Division (which </w:t>
      </w:r>
      <w:r w:rsidR="00D36A0D">
        <w:rPr>
          <w:rFonts w:ascii="Times New Roman" w:hAnsi="Times New Roman" w:cs="Times New Roman"/>
          <w:bCs/>
          <w:sz w:val="24"/>
          <w:szCs w:val="24"/>
        </w:rPr>
        <w:t>filed the papers</w:t>
      </w:r>
      <w:r w:rsidR="00D47D16" w:rsidRPr="00AB0158">
        <w:rPr>
          <w:rFonts w:ascii="Times New Roman" w:hAnsi="Times New Roman" w:cs="Times New Roman"/>
          <w:bCs/>
          <w:sz w:val="24"/>
          <w:szCs w:val="24"/>
        </w:rPr>
        <w:t xml:space="preserve"> for all the respondents including the third respondent) were fatally defective and that the respondents were all barred. </w:t>
      </w:r>
      <w:r w:rsidR="00D36A0D">
        <w:rPr>
          <w:rFonts w:ascii="Times New Roman" w:hAnsi="Times New Roman" w:cs="Times New Roman"/>
          <w:bCs/>
          <w:sz w:val="24"/>
          <w:szCs w:val="24"/>
        </w:rPr>
        <w:t>He further submitted that the</w:t>
      </w:r>
      <w:r w:rsidR="00D47D16" w:rsidRPr="00AB0158">
        <w:rPr>
          <w:rFonts w:ascii="Times New Roman" w:hAnsi="Times New Roman" w:cs="Times New Roman"/>
          <w:bCs/>
          <w:sz w:val="24"/>
          <w:szCs w:val="24"/>
        </w:rPr>
        <w:t xml:space="preserve"> last time the parties appeared before the court</w:t>
      </w:r>
      <w:r w:rsidR="00D36A0D">
        <w:rPr>
          <w:rFonts w:ascii="Times New Roman" w:hAnsi="Times New Roman" w:cs="Times New Roman"/>
          <w:bCs/>
          <w:sz w:val="24"/>
          <w:szCs w:val="24"/>
        </w:rPr>
        <w:t>,</w:t>
      </w:r>
      <w:r w:rsidR="00D47D16" w:rsidRPr="00AB0158">
        <w:rPr>
          <w:rFonts w:ascii="Times New Roman" w:hAnsi="Times New Roman" w:cs="Times New Roman"/>
          <w:bCs/>
          <w:sz w:val="24"/>
          <w:szCs w:val="24"/>
        </w:rPr>
        <w:t xml:space="preserve"> it was common cause that the third respondent ought to have filed </w:t>
      </w:r>
      <w:r w:rsidR="00D36A0D">
        <w:rPr>
          <w:rFonts w:ascii="Times New Roman" w:hAnsi="Times New Roman" w:cs="Times New Roman"/>
          <w:bCs/>
          <w:sz w:val="24"/>
          <w:szCs w:val="24"/>
        </w:rPr>
        <w:t xml:space="preserve">his </w:t>
      </w:r>
      <w:r w:rsidR="00D47D16" w:rsidRPr="00AB0158">
        <w:rPr>
          <w:rFonts w:ascii="Times New Roman" w:hAnsi="Times New Roman" w:cs="Times New Roman"/>
          <w:bCs/>
          <w:sz w:val="24"/>
          <w:szCs w:val="24"/>
        </w:rPr>
        <w:t xml:space="preserve">papers after counsel said it was erroneous that the papers had been filed on his behalf. </w:t>
      </w:r>
    </w:p>
    <w:p w14:paraId="01ECD7A7" w14:textId="0300EB60" w:rsidR="00D47D16" w:rsidRPr="00AB0158" w:rsidRDefault="00D36A0D" w:rsidP="00AB0158">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28.</w:t>
      </w:r>
      <w:r>
        <w:rPr>
          <w:rFonts w:ascii="Times New Roman" w:hAnsi="Times New Roman" w:cs="Times New Roman"/>
          <w:bCs/>
          <w:sz w:val="24"/>
          <w:szCs w:val="24"/>
        </w:rPr>
        <w:tab/>
        <w:t>It was further submitted that the</w:t>
      </w:r>
      <w:r w:rsidR="00D47D16" w:rsidRPr="00AB0158">
        <w:rPr>
          <w:rFonts w:ascii="Times New Roman" w:hAnsi="Times New Roman" w:cs="Times New Roman"/>
          <w:bCs/>
          <w:sz w:val="24"/>
          <w:szCs w:val="24"/>
        </w:rPr>
        <w:t xml:space="preserve"> third respondent d</w:t>
      </w:r>
      <w:r>
        <w:rPr>
          <w:rFonts w:ascii="Times New Roman" w:hAnsi="Times New Roman" w:cs="Times New Roman"/>
          <w:bCs/>
          <w:sz w:val="24"/>
          <w:szCs w:val="24"/>
        </w:rPr>
        <w:t>id</w:t>
      </w:r>
      <w:r w:rsidR="00D47D16" w:rsidRPr="00AB0158">
        <w:rPr>
          <w:rFonts w:ascii="Times New Roman" w:hAnsi="Times New Roman" w:cs="Times New Roman"/>
          <w:bCs/>
          <w:sz w:val="24"/>
          <w:szCs w:val="24"/>
        </w:rPr>
        <w:t xml:space="preserve"> not seek to expunge what </w:t>
      </w:r>
      <w:r>
        <w:rPr>
          <w:rFonts w:ascii="Times New Roman" w:hAnsi="Times New Roman" w:cs="Times New Roman"/>
          <w:bCs/>
          <w:sz w:val="24"/>
          <w:szCs w:val="24"/>
        </w:rPr>
        <w:t>had</w:t>
      </w:r>
      <w:r w:rsidR="00D47D16" w:rsidRPr="00AB0158">
        <w:rPr>
          <w:rFonts w:ascii="Times New Roman" w:hAnsi="Times New Roman" w:cs="Times New Roman"/>
          <w:bCs/>
          <w:sz w:val="24"/>
          <w:szCs w:val="24"/>
        </w:rPr>
        <w:t xml:space="preserve"> been filed. </w:t>
      </w:r>
      <w:r>
        <w:rPr>
          <w:rFonts w:ascii="Times New Roman" w:hAnsi="Times New Roman" w:cs="Times New Roman"/>
          <w:bCs/>
          <w:sz w:val="24"/>
          <w:szCs w:val="24"/>
        </w:rPr>
        <w:t>That he</w:t>
      </w:r>
      <w:r w:rsidR="00D47D16" w:rsidRPr="00AB0158">
        <w:rPr>
          <w:rFonts w:ascii="Times New Roman" w:hAnsi="Times New Roman" w:cs="Times New Roman"/>
          <w:bCs/>
          <w:sz w:val="24"/>
          <w:szCs w:val="24"/>
        </w:rPr>
        <w:t xml:space="preserve"> ha</w:t>
      </w:r>
      <w:r>
        <w:rPr>
          <w:rFonts w:ascii="Times New Roman" w:hAnsi="Times New Roman" w:cs="Times New Roman"/>
          <w:bCs/>
          <w:sz w:val="24"/>
          <w:szCs w:val="24"/>
        </w:rPr>
        <w:t>d</w:t>
      </w:r>
      <w:r w:rsidR="00D47D16" w:rsidRPr="00AB0158">
        <w:rPr>
          <w:rFonts w:ascii="Times New Roman" w:hAnsi="Times New Roman" w:cs="Times New Roman"/>
          <w:bCs/>
          <w:sz w:val="24"/>
          <w:szCs w:val="24"/>
        </w:rPr>
        <w:t xml:space="preserve"> associated himself </w:t>
      </w:r>
      <w:r w:rsidR="009E16D6" w:rsidRPr="00AB0158">
        <w:rPr>
          <w:rFonts w:ascii="Times New Roman" w:hAnsi="Times New Roman" w:cs="Times New Roman"/>
          <w:bCs/>
          <w:sz w:val="24"/>
          <w:szCs w:val="24"/>
        </w:rPr>
        <w:t>with what ha</w:t>
      </w:r>
      <w:r>
        <w:rPr>
          <w:rFonts w:ascii="Times New Roman" w:hAnsi="Times New Roman" w:cs="Times New Roman"/>
          <w:bCs/>
          <w:sz w:val="24"/>
          <w:szCs w:val="24"/>
        </w:rPr>
        <w:t>d</w:t>
      </w:r>
      <w:r w:rsidR="009E16D6" w:rsidRPr="00AB0158">
        <w:rPr>
          <w:rFonts w:ascii="Times New Roman" w:hAnsi="Times New Roman" w:cs="Times New Roman"/>
          <w:bCs/>
          <w:sz w:val="24"/>
          <w:szCs w:val="24"/>
        </w:rPr>
        <w:t xml:space="preserve"> been said by the first and second </w:t>
      </w:r>
      <w:r>
        <w:rPr>
          <w:rFonts w:ascii="Times New Roman" w:hAnsi="Times New Roman" w:cs="Times New Roman"/>
          <w:bCs/>
          <w:sz w:val="24"/>
          <w:szCs w:val="24"/>
        </w:rPr>
        <w:t>respondents</w:t>
      </w:r>
      <w:r w:rsidR="009E16D6" w:rsidRPr="00AB0158">
        <w:rPr>
          <w:rFonts w:ascii="Times New Roman" w:hAnsi="Times New Roman" w:cs="Times New Roman"/>
          <w:bCs/>
          <w:sz w:val="24"/>
          <w:szCs w:val="24"/>
        </w:rPr>
        <w:t xml:space="preserve"> regarding the merits. The </w:t>
      </w:r>
      <w:r>
        <w:rPr>
          <w:rFonts w:ascii="Times New Roman" w:hAnsi="Times New Roman" w:cs="Times New Roman"/>
          <w:bCs/>
          <w:sz w:val="24"/>
          <w:szCs w:val="24"/>
        </w:rPr>
        <w:t>affidavit</w:t>
      </w:r>
      <w:r w:rsidR="009E16D6" w:rsidRPr="00AB0158">
        <w:rPr>
          <w:rFonts w:ascii="Times New Roman" w:hAnsi="Times New Roman" w:cs="Times New Roman"/>
          <w:bCs/>
          <w:sz w:val="24"/>
          <w:szCs w:val="24"/>
        </w:rPr>
        <w:t xml:space="preserve"> </w:t>
      </w:r>
      <w:r>
        <w:rPr>
          <w:rFonts w:ascii="Times New Roman" w:hAnsi="Times New Roman" w:cs="Times New Roman"/>
          <w:bCs/>
          <w:sz w:val="24"/>
          <w:szCs w:val="24"/>
        </w:rPr>
        <w:t>contains</w:t>
      </w:r>
      <w:r w:rsidR="009E16D6" w:rsidRPr="00AB0158">
        <w:rPr>
          <w:rFonts w:ascii="Times New Roman" w:hAnsi="Times New Roman" w:cs="Times New Roman"/>
          <w:bCs/>
          <w:sz w:val="24"/>
          <w:szCs w:val="24"/>
        </w:rPr>
        <w:t xml:space="preserve"> the history of the selection process</w:t>
      </w:r>
      <w:r>
        <w:rPr>
          <w:rFonts w:ascii="Times New Roman" w:hAnsi="Times New Roman" w:cs="Times New Roman"/>
          <w:bCs/>
          <w:sz w:val="24"/>
          <w:szCs w:val="24"/>
        </w:rPr>
        <w:t>,</w:t>
      </w:r>
      <w:r w:rsidR="009E16D6" w:rsidRPr="00AB0158">
        <w:rPr>
          <w:rFonts w:ascii="Times New Roman" w:hAnsi="Times New Roman" w:cs="Times New Roman"/>
          <w:bCs/>
          <w:sz w:val="24"/>
          <w:szCs w:val="24"/>
        </w:rPr>
        <w:t xml:space="preserve"> which is the purview of the second </w:t>
      </w:r>
      <w:r>
        <w:rPr>
          <w:rFonts w:ascii="Times New Roman" w:hAnsi="Times New Roman" w:cs="Times New Roman"/>
          <w:bCs/>
          <w:sz w:val="24"/>
          <w:szCs w:val="24"/>
        </w:rPr>
        <w:t>respondent</w:t>
      </w:r>
      <w:r w:rsidR="009E16D6" w:rsidRPr="00AB0158">
        <w:rPr>
          <w:rFonts w:ascii="Times New Roman" w:hAnsi="Times New Roman" w:cs="Times New Roman"/>
          <w:bCs/>
          <w:sz w:val="24"/>
          <w:szCs w:val="24"/>
        </w:rPr>
        <w:t xml:space="preserve">. </w:t>
      </w:r>
      <w:r>
        <w:rPr>
          <w:rFonts w:ascii="Times New Roman" w:hAnsi="Times New Roman" w:cs="Times New Roman"/>
          <w:bCs/>
          <w:sz w:val="24"/>
          <w:szCs w:val="24"/>
        </w:rPr>
        <w:t xml:space="preserve">Mr </w:t>
      </w:r>
      <w:r w:rsidRPr="00D36A0D">
        <w:rPr>
          <w:rFonts w:ascii="Times New Roman" w:hAnsi="Times New Roman" w:cs="Times New Roman"/>
          <w:bCs/>
          <w:i/>
          <w:iCs/>
          <w:sz w:val="24"/>
          <w:szCs w:val="24"/>
        </w:rPr>
        <w:t>Nyika</w:t>
      </w:r>
      <w:r>
        <w:rPr>
          <w:rFonts w:ascii="Times New Roman" w:hAnsi="Times New Roman" w:cs="Times New Roman"/>
          <w:bCs/>
          <w:sz w:val="24"/>
          <w:szCs w:val="24"/>
        </w:rPr>
        <w:t xml:space="preserve"> also argued that t</w:t>
      </w:r>
      <w:r w:rsidR="009E16D6" w:rsidRPr="00AB0158">
        <w:rPr>
          <w:rFonts w:ascii="Times New Roman" w:hAnsi="Times New Roman" w:cs="Times New Roman"/>
          <w:bCs/>
          <w:sz w:val="24"/>
          <w:szCs w:val="24"/>
        </w:rPr>
        <w:t>he third respondent, it is common cause</w:t>
      </w:r>
      <w:r>
        <w:rPr>
          <w:rFonts w:ascii="Times New Roman" w:hAnsi="Times New Roman" w:cs="Times New Roman"/>
          <w:bCs/>
          <w:sz w:val="24"/>
          <w:szCs w:val="24"/>
        </w:rPr>
        <w:t>,</w:t>
      </w:r>
      <w:r w:rsidR="009E16D6" w:rsidRPr="00AB0158">
        <w:rPr>
          <w:rFonts w:ascii="Times New Roman" w:hAnsi="Times New Roman" w:cs="Times New Roman"/>
          <w:bCs/>
          <w:sz w:val="24"/>
          <w:szCs w:val="24"/>
        </w:rPr>
        <w:t xml:space="preserve"> </w:t>
      </w:r>
      <w:r>
        <w:rPr>
          <w:rFonts w:ascii="Times New Roman" w:hAnsi="Times New Roman" w:cs="Times New Roman"/>
          <w:bCs/>
          <w:sz w:val="24"/>
          <w:szCs w:val="24"/>
        </w:rPr>
        <w:t>was</w:t>
      </w:r>
      <w:r w:rsidR="009E16D6" w:rsidRPr="00AB0158">
        <w:rPr>
          <w:rFonts w:ascii="Times New Roman" w:hAnsi="Times New Roman" w:cs="Times New Roman"/>
          <w:bCs/>
          <w:sz w:val="24"/>
          <w:szCs w:val="24"/>
        </w:rPr>
        <w:t xml:space="preserve"> not out of time in its filing of opposing papers. This</w:t>
      </w:r>
      <w:r>
        <w:rPr>
          <w:rFonts w:ascii="Times New Roman" w:hAnsi="Times New Roman" w:cs="Times New Roman"/>
          <w:bCs/>
          <w:sz w:val="24"/>
          <w:szCs w:val="24"/>
        </w:rPr>
        <w:t>, he argued,</w:t>
      </w:r>
      <w:r w:rsidR="009E16D6" w:rsidRPr="00AB0158">
        <w:rPr>
          <w:rFonts w:ascii="Times New Roman" w:hAnsi="Times New Roman" w:cs="Times New Roman"/>
          <w:bCs/>
          <w:sz w:val="24"/>
          <w:szCs w:val="24"/>
        </w:rPr>
        <w:t xml:space="preserve"> ha</w:t>
      </w:r>
      <w:r>
        <w:rPr>
          <w:rFonts w:ascii="Times New Roman" w:hAnsi="Times New Roman" w:cs="Times New Roman"/>
          <w:bCs/>
          <w:sz w:val="24"/>
          <w:szCs w:val="24"/>
        </w:rPr>
        <w:t>d</w:t>
      </w:r>
      <w:r w:rsidR="009E16D6" w:rsidRPr="00AB0158">
        <w:rPr>
          <w:rFonts w:ascii="Times New Roman" w:hAnsi="Times New Roman" w:cs="Times New Roman"/>
          <w:bCs/>
          <w:sz w:val="24"/>
          <w:szCs w:val="24"/>
        </w:rPr>
        <w:t xml:space="preserve"> not been challenged. What the third respondent </w:t>
      </w:r>
      <w:r>
        <w:rPr>
          <w:rFonts w:ascii="Times New Roman" w:hAnsi="Times New Roman" w:cs="Times New Roman"/>
          <w:bCs/>
          <w:sz w:val="24"/>
          <w:szCs w:val="24"/>
        </w:rPr>
        <w:t>sought</w:t>
      </w:r>
      <w:r w:rsidR="009E16D6" w:rsidRPr="00AB0158">
        <w:rPr>
          <w:rFonts w:ascii="Times New Roman" w:hAnsi="Times New Roman" w:cs="Times New Roman"/>
          <w:bCs/>
          <w:sz w:val="24"/>
          <w:szCs w:val="24"/>
        </w:rPr>
        <w:t xml:space="preserve"> to do </w:t>
      </w:r>
      <w:r>
        <w:rPr>
          <w:rFonts w:ascii="Times New Roman" w:hAnsi="Times New Roman" w:cs="Times New Roman"/>
          <w:bCs/>
          <w:sz w:val="24"/>
          <w:szCs w:val="24"/>
        </w:rPr>
        <w:t>was</w:t>
      </w:r>
      <w:r w:rsidR="009E16D6" w:rsidRPr="00AB0158">
        <w:rPr>
          <w:rFonts w:ascii="Times New Roman" w:hAnsi="Times New Roman" w:cs="Times New Roman"/>
          <w:bCs/>
          <w:sz w:val="24"/>
          <w:szCs w:val="24"/>
        </w:rPr>
        <w:t xml:space="preserve"> to place his submissions as the substantive Chief </w:t>
      </w:r>
      <w:proofErr w:type="spellStart"/>
      <w:r w:rsidR="009E16D6" w:rsidRPr="00AB0158">
        <w:rPr>
          <w:rFonts w:ascii="Times New Roman" w:hAnsi="Times New Roman" w:cs="Times New Roman"/>
          <w:bCs/>
          <w:sz w:val="24"/>
          <w:szCs w:val="24"/>
        </w:rPr>
        <w:t>Chirumhanzu</w:t>
      </w:r>
      <w:proofErr w:type="spellEnd"/>
      <w:r w:rsidR="009E16D6" w:rsidRPr="00AB0158">
        <w:rPr>
          <w:rFonts w:ascii="Times New Roman" w:hAnsi="Times New Roman" w:cs="Times New Roman"/>
          <w:bCs/>
          <w:sz w:val="24"/>
          <w:szCs w:val="24"/>
        </w:rPr>
        <w:t xml:space="preserve">. His side of the story must be heard because he was properly appointed. </w:t>
      </w:r>
      <w:r>
        <w:rPr>
          <w:rFonts w:ascii="Times New Roman" w:hAnsi="Times New Roman" w:cs="Times New Roman"/>
          <w:bCs/>
          <w:sz w:val="24"/>
          <w:szCs w:val="24"/>
        </w:rPr>
        <w:t>No contradiction is</w:t>
      </w:r>
      <w:r w:rsidR="009E16D6" w:rsidRPr="00AB0158">
        <w:rPr>
          <w:rFonts w:ascii="Times New Roman" w:hAnsi="Times New Roman" w:cs="Times New Roman"/>
          <w:bCs/>
          <w:sz w:val="24"/>
          <w:szCs w:val="24"/>
        </w:rPr>
        <w:t xml:space="preserve"> in his </w:t>
      </w:r>
      <w:r>
        <w:rPr>
          <w:rFonts w:ascii="Times New Roman" w:hAnsi="Times New Roman" w:cs="Times New Roman"/>
          <w:bCs/>
          <w:sz w:val="24"/>
          <w:szCs w:val="24"/>
        </w:rPr>
        <w:t>affidavit</w:t>
      </w:r>
      <w:r w:rsidR="009E16D6" w:rsidRPr="00AB0158">
        <w:rPr>
          <w:rFonts w:ascii="Times New Roman" w:hAnsi="Times New Roman" w:cs="Times New Roman"/>
          <w:bCs/>
          <w:sz w:val="24"/>
          <w:szCs w:val="24"/>
        </w:rPr>
        <w:t xml:space="preserve"> to the position set out in the first and second respondents’ papers. There </w:t>
      </w:r>
      <w:r>
        <w:rPr>
          <w:rFonts w:ascii="Times New Roman" w:hAnsi="Times New Roman" w:cs="Times New Roman"/>
          <w:bCs/>
          <w:sz w:val="24"/>
          <w:szCs w:val="24"/>
        </w:rPr>
        <w:t>was</w:t>
      </w:r>
      <w:r w:rsidR="009E16D6" w:rsidRPr="00AB0158">
        <w:rPr>
          <w:rFonts w:ascii="Times New Roman" w:hAnsi="Times New Roman" w:cs="Times New Roman"/>
          <w:bCs/>
          <w:sz w:val="24"/>
          <w:szCs w:val="24"/>
        </w:rPr>
        <w:t xml:space="preserve"> no </w:t>
      </w:r>
      <w:r>
        <w:rPr>
          <w:rFonts w:ascii="Times New Roman" w:hAnsi="Times New Roman" w:cs="Times New Roman"/>
          <w:bCs/>
          <w:sz w:val="24"/>
          <w:szCs w:val="24"/>
        </w:rPr>
        <w:t>double-filing</w:t>
      </w:r>
      <w:r w:rsidR="009E16D6" w:rsidRPr="00AB0158">
        <w:rPr>
          <w:rFonts w:ascii="Times New Roman" w:hAnsi="Times New Roman" w:cs="Times New Roman"/>
          <w:bCs/>
          <w:sz w:val="24"/>
          <w:szCs w:val="24"/>
        </w:rPr>
        <w:t xml:space="preserve"> of </w:t>
      </w:r>
      <w:r>
        <w:rPr>
          <w:rFonts w:ascii="Times New Roman" w:hAnsi="Times New Roman" w:cs="Times New Roman"/>
          <w:bCs/>
          <w:sz w:val="24"/>
          <w:szCs w:val="24"/>
        </w:rPr>
        <w:t xml:space="preserve">opposing </w:t>
      </w:r>
      <w:r w:rsidR="009E16D6" w:rsidRPr="00AB0158">
        <w:rPr>
          <w:rFonts w:ascii="Times New Roman" w:hAnsi="Times New Roman" w:cs="Times New Roman"/>
          <w:bCs/>
          <w:sz w:val="24"/>
          <w:szCs w:val="24"/>
        </w:rPr>
        <w:t>papers. The third respondent ha</w:t>
      </w:r>
      <w:r>
        <w:rPr>
          <w:rFonts w:ascii="Times New Roman" w:hAnsi="Times New Roman" w:cs="Times New Roman"/>
          <w:bCs/>
          <w:sz w:val="24"/>
          <w:szCs w:val="24"/>
        </w:rPr>
        <w:t>d</w:t>
      </w:r>
      <w:r w:rsidR="009E16D6" w:rsidRPr="00AB0158">
        <w:rPr>
          <w:rFonts w:ascii="Times New Roman" w:hAnsi="Times New Roman" w:cs="Times New Roman"/>
          <w:bCs/>
          <w:sz w:val="24"/>
          <w:szCs w:val="24"/>
        </w:rPr>
        <w:t xml:space="preserve"> compiled and filed his opposing affidavit. </w:t>
      </w:r>
      <w:r>
        <w:rPr>
          <w:rFonts w:ascii="Times New Roman" w:hAnsi="Times New Roman" w:cs="Times New Roman"/>
          <w:bCs/>
          <w:sz w:val="24"/>
          <w:szCs w:val="24"/>
        </w:rPr>
        <w:t xml:space="preserve">He further submitted that there </w:t>
      </w:r>
      <w:r w:rsidR="009E16D6" w:rsidRPr="00AB0158">
        <w:rPr>
          <w:rFonts w:ascii="Times New Roman" w:hAnsi="Times New Roman" w:cs="Times New Roman"/>
          <w:bCs/>
          <w:sz w:val="24"/>
          <w:szCs w:val="24"/>
        </w:rPr>
        <w:t xml:space="preserve">being only </w:t>
      </w:r>
      <w:r>
        <w:rPr>
          <w:rFonts w:ascii="Times New Roman" w:hAnsi="Times New Roman" w:cs="Times New Roman"/>
          <w:bCs/>
          <w:sz w:val="24"/>
          <w:szCs w:val="24"/>
        </w:rPr>
        <w:t>one point raised</w:t>
      </w:r>
      <w:r w:rsidR="009E16D6" w:rsidRPr="00AB0158">
        <w:rPr>
          <w:rFonts w:ascii="Times New Roman" w:hAnsi="Times New Roman" w:cs="Times New Roman"/>
          <w:bCs/>
          <w:sz w:val="24"/>
          <w:szCs w:val="24"/>
        </w:rPr>
        <w:t xml:space="preserve"> by the applicants against the third respondent</w:t>
      </w:r>
      <w:r>
        <w:rPr>
          <w:rFonts w:ascii="Times New Roman" w:hAnsi="Times New Roman" w:cs="Times New Roman"/>
          <w:bCs/>
          <w:sz w:val="24"/>
          <w:szCs w:val="24"/>
        </w:rPr>
        <w:t>,</w:t>
      </w:r>
      <w:r w:rsidR="009E16D6" w:rsidRPr="00AB0158">
        <w:rPr>
          <w:rFonts w:ascii="Times New Roman" w:hAnsi="Times New Roman" w:cs="Times New Roman"/>
          <w:bCs/>
          <w:sz w:val="24"/>
          <w:szCs w:val="24"/>
        </w:rPr>
        <w:t xml:space="preserve"> the </w:t>
      </w:r>
      <w:r>
        <w:rPr>
          <w:rFonts w:ascii="Times New Roman" w:hAnsi="Times New Roman" w:cs="Times New Roman"/>
          <w:bCs/>
          <w:sz w:val="24"/>
          <w:szCs w:val="24"/>
        </w:rPr>
        <w:t xml:space="preserve">opposing </w:t>
      </w:r>
      <w:r w:rsidR="009E16D6" w:rsidRPr="00AB0158">
        <w:rPr>
          <w:rFonts w:ascii="Times New Roman" w:hAnsi="Times New Roman" w:cs="Times New Roman"/>
          <w:bCs/>
          <w:sz w:val="24"/>
          <w:szCs w:val="24"/>
        </w:rPr>
        <w:t xml:space="preserve">papers before </w:t>
      </w:r>
      <w:r>
        <w:rPr>
          <w:rFonts w:ascii="Times New Roman" w:hAnsi="Times New Roman" w:cs="Times New Roman"/>
          <w:bCs/>
          <w:sz w:val="24"/>
          <w:szCs w:val="24"/>
        </w:rPr>
        <w:t>me were</w:t>
      </w:r>
      <w:r w:rsidR="009E16D6" w:rsidRPr="00AB0158">
        <w:rPr>
          <w:rFonts w:ascii="Times New Roman" w:hAnsi="Times New Roman" w:cs="Times New Roman"/>
          <w:bCs/>
          <w:sz w:val="24"/>
          <w:szCs w:val="24"/>
        </w:rPr>
        <w:t xml:space="preserve"> properly before the court. The objection must be dismissed. It was stated in an oral submission that they had filed and included the third respondent in error. </w:t>
      </w:r>
    </w:p>
    <w:p w14:paraId="270525A1" w14:textId="2A141212" w:rsidR="005A38A9" w:rsidRPr="00D36A0D" w:rsidRDefault="00D36A0D" w:rsidP="00D36A0D">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29.</w:t>
      </w:r>
      <w:r>
        <w:rPr>
          <w:rFonts w:ascii="Times New Roman" w:hAnsi="Times New Roman" w:cs="Times New Roman"/>
          <w:bCs/>
          <w:sz w:val="24"/>
          <w:szCs w:val="24"/>
        </w:rPr>
        <w:tab/>
      </w:r>
      <w:r w:rsidR="009E16D6" w:rsidRPr="00D36A0D">
        <w:rPr>
          <w:rFonts w:ascii="Times New Roman" w:hAnsi="Times New Roman" w:cs="Times New Roman"/>
          <w:bCs/>
          <w:sz w:val="24"/>
          <w:szCs w:val="24"/>
        </w:rPr>
        <w:t xml:space="preserve">In his replying submissions, Mr </w:t>
      </w:r>
      <w:r w:rsidR="009E16D6" w:rsidRPr="00D36A0D">
        <w:rPr>
          <w:rFonts w:ascii="Times New Roman" w:hAnsi="Times New Roman" w:cs="Times New Roman"/>
          <w:bCs/>
          <w:i/>
          <w:iCs/>
          <w:sz w:val="24"/>
          <w:szCs w:val="24"/>
        </w:rPr>
        <w:t>Kufaruwenga</w:t>
      </w:r>
      <w:r w:rsidR="009E16D6" w:rsidRPr="00D36A0D">
        <w:rPr>
          <w:rFonts w:ascii="Times New Roman" w:hAnsi="Times New Roman" w:cs="Times New Roman"/>
          <w:bCs/>
          <w:sz w:val="24"/>
          <w:szCs w:val="24"/>
        </w:rPr>
        <w:t xml:space="preserve"> submitted that regarding submissions made by the first and second respondents</w:t>
      </w:r>
      <w:r>
        <w:rPr>
          <w:rFonts w:ascii="Times New Roman" w:hAnsi="Times New Roman" w:cs="Times New Roman"/>
          <w:bCs/>
          <w:sz w:val="24"/>
          <w:szCs w:val="24"/>
        </w:rPr>
        <w:t>,</w:t>
      </w:r>
      <w:r w:rsidR="009E16D6" w:rsidRPr="00D36A0D">
        <w:rPr>
          <w:rFonts w:ascii="Times New Roman" w:hAnsi="Times New Roman" w:cs="Times New Roman"/>
          <w:bCs/>
          <w:sz w:val="24"/>
          <w:szCs w:val="24"/>
        </w:rPr>
        <w:t xml:space="preserve"> they only de</w:t>
      </w:r>
      <w:r>
        <w:rPr>
          <w:rFonts w:ascii="Times New Roman" w:hAnsi="Times New Roman" w:cs="Times New Roman"/>
          <w:bCs/>
          <w:sz w:val="24"/>
          <w:szCs w:val="24"/>
        </w:rPr>
        <w:t>alt</w:t>
      </w:r>
      <w:r w:rsidR="009E16D6" w:rsidRPr="00D36A0D">
        <w:rPr>
          <w:rFonts w:ascii="Times New Roman" w:hAnsi="Times New Roman" w:cs="Times New Roman"/>
          <w:bCs/>
          <w:sz w:val="24"/>
          <w:szCs w:val="24"/>
        </w:rPr>
        <w:t xml:space="preserve"> with why there was a delay</w:t>
      </w:r>
      <w:r w:rsidR="005A38A9" w:rsidRPr="00D36A0D">
        <w:rPr>
          <w:rFonts w:ascii="Times New Roman" w:hAnsi="Times New Roman" w:cs="Times New Roman"/>
          <w:bCs/>
          <w:sz w:val="24"/>
          <w:szCs w:val="24"/>
        </w:rPr>
        <w:t xml:space="preserve"> </w:t>
      </w:r>
      <w:r>
        <w:rPr>
          <w:rFonts w:ascii="Times New Roman" w:hAnsi="Times New Roman" w:cs="Times New Roman"/>
          <w:bCs/>
          <w:sz w:val="24"/>
          <w:szCs w:val="24"/>
        </w:rPr>
        <w:t>in filing</w:t>
      </w:r>
      <w:r w:rsidR="005A38A9" w:rsidRPr="00D36A0D">
        <w:rPr>
          <w:rFonts w:ascii="Times New Roman" w:hAnsi="Times New Roman" w:cs="Times New Roman"/>
          <w:bCs/>
          <w:sz w:val="24"/>
          <w:szCs w:val="24"/>
        </w:rPr>
        <w:t xml:space="preserve"> the opposing papers. They d</w:t>
      </w:r>
      <w:r>
        <w:rPr>
          <w:rFonts w:ascii="Times New Roman" w:hAnsi="Times New Roman" w:cs="Times New Roman"/>
          <w:bCs/>
          <w:sz w:val="24"/>
          <w:szCs w:val="24"/>
        </w:rPr>
        <w:t>id</w:t>
      </w:r>
      <w:r w:rsidR="005A38A9" w:rsidRPr="00D36A0D">
        <w:rPr>
          <w:rFonts w:ascii="Times New Roman" w:hAnsi="Times New Roman" w:cs="Times New Roman"/>
          <w:bCs/>
          <w:sz w:val="24"/>
          <w:szCs w:val="24"/>
        </w:rPr>
        <w:t xml:space="preserve"> not deal with why service was not effected within seven days and why the certificate of service was not filed. These </w:t>
      </w:r>
      <w:r>
        <w:rPr>
          <w:rFonts w:ascii="Times New Roman" w:hAnsi="Times New Roman" w:cs="Times New Roman"/>
          <w:bCs/>
          <w:sz w:val="24"/>
          <w:szCs w:val="24"/>
        </w:rPr>
        <w:t>repeated</w:t>
      </w:r>
      <w:r w:rsidR="005A38A9" w:rsidRPr="00D36A0D">
        <w:rPr>
          <w:rFonts w:ascii="Times New Roman" w:hAnsi="Times New Roman" w:cs="Times New Roman"/>
          <w:bCs/>
          <w:sz w:val="24"/>
          <w:szCs w:val="24"/>
        </w:rPr>
        <w:t xml:space="preserve"> transgressions </w:t>
      </w:r>
      <w:r>
        <w:rPr>
          <w:rFonts w:ascii="Times New Roman" w:hAnsi="Times New Roman" w:cs="Times New Roman"/>
          <w:bCs/>
          <w:sz w:val="24"/>
          <w:szCs w:val="24"/>
        </w:rPr>
        <w:t>show</w:t>
      </w:r>
      <w:r w:rsidR="005A38A9" w:rsidRPr="00D36A0D">
        <w:rPr>
          <w:rFonts w:ascii="Times New Roman" w:hAnsi="Times New Roman" w:cs="Times New Roman"/>
          <w:bCs/>
          <w:sz w:val="24"/>
          <w:szCs w:val="24"/>
        </w:rPr>
        <w:t xml:space="preserve"> a disdain and disregard </w:t>
      </w:r>
      <w:r>
        <w:rPr>
          <w:rFonts w:ascii="Times New Roman" w:hAnsi="Times New Roman" w:cs="Times New Roman"/>
          <w:bCs/>
          <w:sz w:val="24"/>
          <w:szCs w:val="24"/>
        </w:rPr>
        <w:t>for</w:t>
      </w:r>
      <w:r w:rsidR="005A38A9" w:rsidRPr="00D36A0D">
        <w:rPr>
          <w:rFonts w:ascii="Times New Roman" w:hAnsi="Times New Roman" w:cs="Times New Roman"/>
          <w:bCs/>
          <w:sz w:val="24"/>
          <w:szCs w:val="24"/>
        </w:rPr>
        <w:t xml:space="preserve"> the rules of court. The application for upliftment of </w:t>
      </w:r>
      <w:r>
        <w:rPr>
          <w:rFonts w:ascii="Times New Roman" w:hAnsi="Times New Roman" w:cs="Times New Roman"/>
          <w:bCs/>
          <w:sz w:val="24"/>
          <w:szCs w:val="24"/>
        </w:rPr>
        <w:t xml:space="preserve">the </w:t>
      </w:r>
      <w:r w:rsidR="005A38A9" w:rsidRPr="00D36A0D">
        <w:rPr>
          <w:rFonts w:ascii="Times New Roman" w:hAnsi="Times New Roman" w:cs="Times New Roman"/>
          <w:bCs/>
          <w:sz w:val="24"/>
          <w:szCs w:val="24"/>
        </w:rPr>
        <w:t xml:space="preserve">bar </w:t>
      </w:r>
      <w:r>
        <w:rPr>
          <w:rFonts w:ascii="Times New Roman" w:hAnsi="Times New Roman" w:cs="Times New Roman"/>
          <w:bCs/>
          <w:sz w:val="24"/>
          <w:szCs w:val="24"/>
        </w:rPr>
        <w:t>was</w:t>
      </w:r>
      <w:r w:rsidR="005A38A9" w:rsidRPr="00D36A0D">
        <w:rPr>
          <w:rFonts w:ascii="Times New Roman" w:hAnsi="Times New Roman" w:cs="Times New Roman"/>
          <w:bCs/>
          <w:sz w:val="24"/>
          <w:szCs w:val="24"/>
        </w:rPr>
        <w:t xml:space="preserve"> not</w:t>
      </w:r>
      <w:r>
        <w:rPr>
          <w:rFonts w:ascii="Times New Roman" w:hAnsi="Times New Roman" w:cs="Times New Roman"/>
          <w:bCs/>
          <w:sz w:val="24"/>
          <w:szCs w:val="24"/>
        </w:rPr>
        <w:t>,</w:t>
      </w:r>
      <w:r w:rsidR="005A38A9" w:rsidRPr="00D36A0D">
        <w:rPr>
          <w:rFonts w:ascii="Times New Roman" w:hAnsi="Times New Roman" w:cs="Times New Roman"/>
          <w:bCs/>
          <w:sz w:val="24"/>
          <w:szCs w:val="24"/>
        </w:rPr>
        <w:t xml:space="preserve"> therefore</w:t>
      </w:r>
      <w:r>
        <w:rPr>
          <w:rFonts w:ascii="Times New Roman" w:hAnsi="Times New Roman" w:cs="Times New Roman"/>
          <w:bCs/>
          <w:sz w:val="24"/>
          <w:szCs w:val="24"/>
        </w:rPr>
        <w:t>,</w:t>
      </w:r>
      <w:r w:rsidR="005A38A9" w:rsidRPr="00D36A0D">
        <w:rPr>
          <w:rFonts w:ascii="Times New Roman" w:hAnsi="Times New Roman" w:cs="Times New Roman"/>
          <w:bCs/>
          <w:sz w:val="24"/>
          <w:szCs w:val="24"/>
        </w:rPr>
        <w:t xml:space="preserve"> on sound ground. Regarding submissions made by the third respondent, </w:t>
      </w:r>
      <w:r w:rsidR="003638DE">
        <w:rPr>
          <w:rFonts w:ascii="Times New Roman" w:hAnsi="Times New Roman" w:cs="Times New Roman"/>
          <w:bCs/>
          <w:sz w:val="24"/>
          <w:szCs w:val="24"/>
        </w:rPr>
        <w:t>he argued that the</w:t>
      </w:r>
      <w:r w:rsidR="005A38A9" w:rsidRPr="00D36A0D">
        <w:rPr>
          <w:rFonts w:ascii="Times New Roman" w:hAnsi="Times New Roman" w:cs="Times New Roman"/>
          <w:bCs/>
          <w:sz w:val="24"/>
          <w:szCs w:val="24"/>
        </w:rPr>
        <w:t xml:space="preserve"> procedure adopted by the third respondent </w:t>
      </w:r>
      <w:r w:rsidR="003638DE">
        <w:rPr>
          <w:rFonts w:ascii="Times New Roman" w:hAnsi="Times New Roman" w:cs="Times New Roman"/>
          <w:bCs/>
          <w:sz w:val="24"/>
          <w:szCs w:val="24"/>
        </w:rPr>
        <w:t>was</w:t>
      </w:r>
      <w:r w:rsidR="005A38A9" w:rsidRPr="00D36A0D">
        <w:rPr>
          <w:rFonts w:ascii="Times New Roman" w:hAnsi="Times New Roman" w:cs="Times New Roman"/>
          <w:bCs/>
          <w:sz w:val="24"/>
          <w:szCs w:val="24"/>
        </w:rPr>
        <w:t xml:space="preserve"> unknown. Rule 59 provides that once an answering affidavit has been filed</w:t>
      </w:r>
      <w:r w:rsidR="003638DE">
        <w:rPr>
          <w:rFonts w:ascii="Times New Roman" w:hAnsi="Times New Roman" w:cs="Times New Roman"/>
          <w:bCs/>
          <w:sz w:val="24"/>
          <w:szCs w:val="24"/>
        </w:rPr>
        <w:t>,</w:t>
      </w:r>
      <w:r w:rsidR="005A38A9" w:rsidRPr="00D36A0D">
        <w:rPr>
          <w:rFonts w:ascii="Times New Roman" w:hAnsi="Times New Roman" w:cs="Times New Roman"/>
          <w:bCs/>
          <w:sz w:val="24"/>
          <w:szCs w:val="24"/>
        </w:rPr>
        <w:t xml:space="preserve"> no further affidavits can be filed without the leave of the court. </w:t>
      </w:r>
      <w:r w:rsidR="003638DE">
        <w:rPr>
          <w:rFonts w:ascii="Times New Roman" w:hAnsi="Times New Roman" w:cs="Times New Roman"/>
          <w:bCs/>
          <w:sz w:val="24"/>
          <w:szCs w:val="24"/>
        </w:rPr>
        <w:t xml:space="preserve">He </w:t>
      </w:r>
      <w:r w:rsidR="005A38A9" w:rsidRPr="00D36A0D">
        <w:rPr>
          <w:rFonts w:ascii="Times New Roman" w:hAnsi="Times New Roman" w:cs="Times New Roman"/>
          <w:bCs/>
          <w:sz w:val="24"/>
          <w:szCs w:val="24"/>
        </w:rPr>
        <w:t xml:space="preserve">did not hear </w:t>
      </w:r>
      <w:r w:rsidR="003638DE">
        <w:rPr>
          <w:rFonts w:ascii="Times New Roman" w:hAnsi="Times New Roman" w:cs="Times New Roman"/>
          <w:bCs/>
          <w:sz w:val="24"/>
          <w:szCs w:val="24"/>
        </w:rPr>
        <w:t xml:space="preserve">Mr </w:t>
      </w:r>
      <w:r w:rsidR="003638DE" w:rsidRPr="003638DE">
        <w:rPr>
          <w:rFonts w:ascii="Times New Roman" w:hAnsi="Times New Roman" w:cs="Times New Roman"/>
          <w:bCs/>
          <w:i/>
          <w:iCs/>
          <w:sz w:val="24"/>
          <w:szCs w:val="24"/>
        </w:rPr>
        <w:t>Nyika</w:t>
      </w:r>
      <w:r w:rsidR="003638DE">
        <w:rPr>
          <w:rFonts w:ascii="Times New Roman" w:hAnsi="Times New Roman" w:cs="Times New Roman"/>
          <w:bCs/>
          <w:sz w:val="24"/>
          <w:szCs w:val="24"/>
        </w:rPr>
        <w:t xml:space="preserve"> </w:t>
      </w:r>
      <w:r w:rsidR="005A38A9" w:rsidRPr="00D36A0D">
        <w:rPr>
          <w:rFonts w:ascii="Times New Roman" w:hAnsi="Times New Roman" w:cs="Times New Roman"/>
          <w:bCs/>
          <w:sz w:val="24"/>
          <w:szCs w:val="24"/>
        </w:rPr>
        <w:t xml:space="preserve">say </w:t>
      </w:r>
      <w:r w:rsidR="003638DE">
        <w:rPr>
          <w:rFonts w:ascii="Times New Roman" w:hAnsi="Times New Roman" w:cs="Times New Roman"/>
          <w:bCs/>
          <w:sz w:val="24"/>
          <w:szCs w:val="24"/>
        </w:rPr>
        <w:t xml:space="preserve">that </w:t>
      </w:r>
      <w:r w:rsidR="005A38A9" w:rsidRPr="00D36A0D">
        <w:rPr>
          <w:rFonts w:ascii="Times New Roman" w:hAnsi="Times New Roman" w:cs="Times New Roman"/>
          <w:bCs/>
          <w:sz w:val="24"/>
          <w:szCs w:val="24"/>
        </w:rPr>
        <w:t xml:space="preserve">the leave of the court or judge was sought. In the case of </w:t>
      </w:r>
      <w:r w:rsidR="003638DE">
        <w:rPr>
          <w:rFonts w:ascii="Times New Roman" w:hAnsi="Times New Roman" w:cs="Times New Roman"/>
          <w:bCs/>
          <w:sz w:val="24"/>
          <w:szCs w:val="24"/>
        </w:rPr>
        <w:t xml:space="preserve">a </w:t>
      </w:r>
      <w:r w:rsidR="005A38A9" w:rsidRPr="00D36A0D">
        <w:rPr>
          <w:rFonts w:ascii="Times New Roman" w:hAnsi="Times New Roman" w:cs="Times New Roman"/>
          <w:bCs/>
          <w:sz w:val="24"/>
          <w:szCs w:val="24"/>
        </w:rPr>
        <w:t>clear prohibition by the rules</w:t>
      </w:r>
      <w:r w:rsidR="003638DE">
        <w:rPr>
          <w:rFonts w:ascii="Times New Roman" w:hAnsi="Times New Roman" w:cs="Times New Roman"/>
          <w:bCs/>
          <w:sz w:val="24"/>
          <w:szCs w:val="24"/>
        </w:rPr>
        <w:t>,</w:t>
      </w:r>
      <w:r w:rsidR="005A38A9" w:rsidRPr="00D36A0D">
        <w:rPr>
          <w:rFonts w:ascii="Times New Roman" w:hAnsi="Times New Roman" w:cs="Times New Roman"/>
          <w:bCs/>
          <w:sz w:val="24"/>
          <w:szCs w:val="24"/>
        </w:rPr>
        <w:t xml:space="preserve"> he filed an affidavit. That </w:t>
      </w:r>
      <w:r w:rsidR="003638DE">
        <w:rPr>
          <w:rFonts w:ascii="Times New Roman" w:hAnsi="Times New Roman" w:cs="Times New Roman"/>
          <w:bCs/>
          <w:sz w:val="24"/>
          <w:szCs w:val="24"/>
        </w:rPr>
        <w:t>was</w:t>
      </w:r>
      <w:r w:rsidR="005A38A9" w:rsidRPr="00D36A0D">
        <w:rPr>
          <w:rFonts w:ascii="Times New Roman" w:hAnsi="Times New Roman" w:cs="Times New Roman"/>
          <w:bCs/>
          <w:sz w:val="24"/>
          <w:szCs w:val="24"/>
        </w:rPr>
        <w:t xml:space="preserve"> clearly improper. The second affidavit filed by the third respondent </w:t>
      </w:r>
      <w:r w:rsidR="003638DE">
        <w:rPr>
          <w:rFonts w:ascii="Times New Roman" w:hAnsi="Times New Roman" w:cs="Times New Roman"/>
          <w:bCs/>
          <w:sz w:val="24"/>
          <w:szCs w:val="24"/>
        </w:rPr>
        <w:t xml:space="preserve">was </w:t>
      </w:r>
      <w:r w:rsidR="005A38A9" w:rsidRPr="00D36A0D">
        <w:rPr>
          <w:rFonts w:ascii="Times New Roman" w:hAnsi="Times New Roman" w:cs="Times New Roman"/>
          <w:bCs/>
          <w:sz w:val="24"/>
          <w:szCs w:val="24"/>
        </w:rPr>
        <w:t xml:space="preserve">not properly before the court. In any case, </w:t>
      </w:r>
      <w:r w:rsidR="003638DE">
        <w:rPr>
          <w:rFonts w:ascii="Times New Roman" w:hAnsi="Times New Roman" w:cs="Times New Roman"/>
          <w:bCs/>
          <w:sz w:val="24"/>
          <w:szCs w:val="24"/>
        </w:rPr>
        <w:t xml:space="preserve">he also submitted, one </w:t>
      </w:r>
      <w:r w:rsidR="005A38A9" w:rsidRPr="00D36A0D">
        <w:rPr>
          <w:rFonts w:ascii="Times New Roman" w:hAnsi="Times New Roman" w:cs="Times New Roman"/>
          <w:bCs/>
          <w:sz w:val="24"/>
          <w:szCs w:val="24"/>
        </w:rPr>
        <w:t xml:space="preserve">cannot file opposing affidavits twice. </w:t>
      </w:r>
    </w:p>
    <w:p w14:paraId="7AAB4C61" w14:textId="77777777" w:rsidR="005A38A9" w:rsidRPr="00A41CB8" w:rsidRDefault="005A38A9" w:rsidP="003638DE">
      <w:pPr>
        <w:spacing w:after="120" w:line="360" w:lineRule="auto"/>
        <w:jc w:val="both"/>
        <w:rPr>
          <w:rFonts w:ascii="Times New Roman" w:hAnsi="Times New Roman" w:cs="Times New Roman"/>
          <w:b/>
          <w:i/>
          <w:iCs/>
          <w:sz w:val="24"/>
          <w:szCs w:val="24"/>
        </w:rPr>
      </w:pPr>
      <w:r w:rsidRPr="00A41CB8">
        <w:rPr>
          <w:rFonts w:ascii="Times New Roman" w:hAnsi="Times New Roman" w:cs="Times New Roman"/>
          <w:b/>
          <w:i/>
          <w:iCs/>
          <w:sz w:val="24"/>
          <w:szCs w:val="24"/>
        </w:rPr>
        <w:t>ANALYSIS OF THE LAW AND THE FACTS</w:t>
      </w:r>
    </w:p>
    <w:p w14:paraId="52D9F513" w14:textId="030B8BC4" w:rsidR="009E16D6" w:rsidRPr="003638DE" w:rsidRDefault="003638DE" w:rsidP="003638DE">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30.</w:t>
      </w:r>
      <w:r>
        <w:rPr>
          <w:rFonts w:ascii="Times New Roman" w:hAnsi="Times New Roman" w:cs="Times New Roman"/>
          <w:bCs/>
          <w:sz w:val="24"/>
          <w:szCs w:val="24"/>
        </w:rPr>
        <w:tab/>
      </w:r>
      <w:r w:rsidR="005A38A9" w:rsidRPr="003638DE">
        <w:rPr>
          <w:rFonts w:ascii="Times New Roman" w:hAnsi="Times New Roman" w:cs="Times New Roman"/>
          <w:bCs/>
          <w:sz w:val="24"/>
          <w:szCs w:val="24"/>
        </w:rPr>
        <w:t xml:space="preserve">The relevant provisions of </w:t>
      </w:r>
      <w:r w:rsidR="009A1D58" w:rsidRPr="003638DE">
        <w:rPr>
          <w:rFonts w:ascii="Times New Roman" w:hAnsi="Times New Roman" w:cs="Times New Roman"/>
          <w:bCs/>
          <w:sz w:val="24"/>
          <w:szCs w:val="24"/>
        </w:rPr>
        <w:t xml:space="preserve">subrules (7), (8) and (9) of rule 59 </w:t>
      </w:r>
      <w:r w:rsidR="005A38A9" w:rsidRPr="003638DE">
        <w:rPr>
          <w:rFonts w:ascii="Times New Roman" w:hAnsi="Times New Roman" w:cs="Times New Roman"/>
          <w:bCs/>
          <w:sz w:val="24"/>
          <w:szCs w:val="24"/>
        </w:rPr>
        <w:t>governing the filing of notices of opposition and the opposing affidavit</w:t>
      </w:r>
      <w:r>
        <w:rPr>
          <w:rFonts w:ascii="Times New Roman" w:hAnsi="Times New Roman" w:cs="Times New Roman"/>
          <w:bCs/>
          <w:sz w:val="24"/>
          <w:szCs w:val="24"/>
        </w:rPr>
        <w:t>(</w:t>
      </w:r>
      <w:r w:rsidR="005A38A9" w:rsidRPr="003638DE">
        <w:rPr>
          <w:rFonts w:ascii="Times New Roman" w:hAnsi="Times New Roman" w:cs="Times New Roman"/>
          <w:bCs/>
          <w:sz w:val="24"/>
          <w:szCs w:val="24"/>
        </w:rPr>
        <w:t>s</w:t>
      </w:r>
      <w:r>
        <w:rPr>
          <w:rFonts w:ascii="Times New Roman" w:hAnsi="Times New Roman" w:cs="Times New Roman"/>
          <w:bCs/>
          <w:sz w:val="24"/>
          <w:szCs w:val="24"/>
        </w:rPr>
        <w:t>)</w:t>
      </w:r>
      <w:r w:rsidR="005A38A9" w:rsidRPr="003638DE">
        <w:rPr>
          <w:rFonts w:ascii="Times New Roman" w:hAnsi="Times New Roman" w:cs="Times New Roman"/>
          <w:bCs/>
          <w:sz w:val="24"/>
          <w:szCs w:val="24"/>
        </w:rPr>
        <w:t xml:space="preserve"> read as follows:</w:t>
      </w:r>
    </w:p>
    <w:p w14:paraId="3275C132" w14:textId="77777777" w:rsidR="003638DE" w:rsidRDefault="003638DE" w:rsidP="003638DE">
      <w:pPr>
        <w:spacing w:after="0" w:line="240" w:lineRule="auto"/>
        <w:ind w:left="2160" w:hanging="720"/>
        <w:jc w:val="both"/>
        <w:rPr>
          <w:rFonts w:ascii="Times New Roman" w:hAnsi="Times New Roman" w:cs="Times New Roman"/>
          <w:bCs/>
          <w:sz w:val="24"/>
          <w:szCs w:val="24"/>
        </w:rPr>
      </w:pPr>
      <w:r>
        <w:rPr>
          <w:rFonts w:ascii="Times New Roman" w:hAnsi="Times New Roman" w:cs="Times New Roman"/>
          <w:bCs/>
          <w:sz w:val="24"/>
          <w:szCs w:val="24"/>
        </w:rPr>
        <w:t>“</w:t>
      </w:r>
      <w:r w:rsidR="009A1D58" w:rsidRPr="003638DE">
        <w:rPr>
          <w:rFonts w:ascii="Times New Roman" w:hAnsi="Times New Roman" w:cs="Times New Roman"/>
          <w:bCs/>
          <w:sz w:val="24"/>
          <w:szCs w:val="24"/>
        </w:rPr>
        <w:t xml:space="preserve">(7) </w:t>
      </w:r>
      <w:r>
        <w:rPr>
          <w:rFonts w:ascii="Times New Roman" w:hAnsi="Times New Roman" w:cs="Times New Roman"/>
          <w:bCs/>
          <w:sz w:val="24"/>
          <w:szCs w:val="24"/>
        </w:rPr>
        <w:tab/>
      </w:r>
      <w:r w:rsidR="009A1D58" w:rsidRPr="003638DE">
        <w:rPr>
          <w:rFonts w:ascii="Times New Roman" w:hAnsi="Times New Roman" w:cs="Times New Roman"/>
          <w:bCs/>
          <w:sz w:val="24"/>
          <w:szCs w:val="24"/>
        </w:rPr>
        <w:t xml:space="preserve">The respondent shall be entitled, within the time given in the court application in accordance with subrule (6), </w:t>
      </w:r>
      <w:r w:rsidR="009A1D58" w:rsidRPr="003638DE">
        <w:rPr>
          <w:rFonts w:ascii="Times New Roman" w:hAnsi="Times New Roman" w:cs="Times New Roman"/>
          <w:bCs/>
          <w:sz w:val="24"/>
          <w:szCs w:val="24"/>
          <w:u w:val="single"/>
        </w:rPr>
        <w:t>to file a notice of opposition, together with one or more opposing affidavits</w:t>
      </w:r>
      <w:r w:rsidR="009A1D58" w:rsidRPr="003638DE">
        <w:rPr>
          <w:rFonts w:ascii="Times New Roman" w:hAnsi="Times New Roman" w:cs="Times New Roman"/>
          <w:bCs/>
          <w:sz w:val="24"/>
          <w:szCs w:val="24"/>
        </w:rPr>
        <w:t xml:space="preserve">. </w:t>
      </w:r>
    </w:p>
    <w:p w14:paraId="426A1F92" w14:textId="77777777" w:rsidR="003638DE" w:rsidRDefault="009A1D58" w:rsidP="003638DE">
      <w:pPr>
        <w:spacing w:after="0" w:line="240" w:lineRule="auto"/>
        <w:ind w:left="2160" w:hanging="720"/>
        <w:jc w:val="both"/>
        <w:rPr>
          <w:rFonts w:ascii="Times New Roman" w:hAnsi="Times New Roman" w:cs="Times New Roman"/>
          <w:bCs/>
          <w:sz w:val="24"/>
          <w:szCs w:val="24"/>
        </w:rPr>
      </w:pPr>
      <w:r w:rsidRPr="003638DE">
        <w:rPr>
          <w:rFonts w:ascii="Times New Roman" w:hAnsi="Times New Roman" w:cs="Times New Roman"/>
          <w:bCs/>
          <w:sz w:val="24"/>
          <w:szCs w:val="24"/>
        </w:rPr>
        <w:t xml:space="preserve">(8) </w:t>
      </w:r>
      <w:r w:rsidR="003638DE">
        <w:rPr>
          <w:rFonts w:ascii="Times New Roman" w:hAnsi="Times New Roman" w:cs="Times New Roman"/>
          <w:bCs/>
          <w:sz w:val="24"/>
          <w:szCs w:val="24"/>
        </w:rPr>
        <w:tab/>
      </w:r>
      <w:r w:rsidRPr="003638DE">
        <w:rPr>
          <w:rFonts w:ascii="Times New Roman" w:hAnsi="Times New Roman" w:cs="Times New Roman"/>
          <w:bCs/>
          <w:sz w:val="24"/>
          <w:szCs w:val="24"/>
        </w:rPr>
        <w:t xml:space="preserve">As soon as possible, in any </w:t>
      </w:r>
      <w:r w:rsidRPr="003638DE">
        <w:rPr>
          <w:rFonts w:ascii="Times New Roman" w:hAnsi="Times New Roman" w:cs="Times New Roman"/>
          <w:bCs/>
          <w:sz w:val="24"/>
          <w:szCs w:val="24"/>
          <w:u w:val="single"/>
        </w:rPr>
        <w:t>event not later than seven days after filing a notice of opposition and opposing affidavit in terms of subrule (7) the respondent shall serve copies of them upon the applicant</w:t>
      </w:r>
      <w:r w:rsidRPr="003638DE">
        <w:rPr>
          <w:rFonts w:ascii="Times New Roman" w:hAnsi="Times New Roman" w:cs="Times New Roman"/>
          <w:bCs/>
          <w:sz w:val="24"/>
          <w:szCs w:val="24"/>
        </w:rPr>
        <w:t xml:space="preserve"> and, as soon as possible thereafter, </w:t>
      </w:r>
      <w:r w:rsidRPr="003638DE">
        <w:rPr>
          <w:rFonts w:ascii="Times New Roman" w:hAnsi="Times New Roman" w:cs="Times New Roman"/>
          <w:bCs/>
          <w:sz w:val="24"/>
          <w:szCs w:val="24"/>
          <w:u w:val="single"/>
        </w:rPr>
        <w:t>but not later than forty-eight hours, shall file with the registrar proof of such service</w:t>
      </w:r>
      <w:r w:rsidRPr="003638DE">
        <w:rPr>
          <w:rFonts w:ascii="Times New Roman" w:hAnsi="Times New Roman" w:cs="Times New Roman"/>
          <w:bCs/>
          <w:sz w:val="24"/>
          <w:szCs w:val="24"/>
        </w:rPr>
        <w:t xml:space="preserve"> in accordance with subrule (8) of rule 16. </w:t>
      </w:r>
    </w:p>
    <w:p w14:paraId="03B2F4D2" w14:textId="7C4A0C90" w:rsidR="009A1D58" w:rsidRPr="003638DE" w:rsidRDefault="009A1D58" w:rsidP="003638DE">
      <w:pPr>
        <w:spacing w:after="120" w:line="240" w:lineRule="auto"/>
        <w:ind w:left="2160" w:hanging="720"/>
        <w:jc w:val="both"/>
        <w:rPr>
          <w:rFonts w:ascii="Times New Roman" w:hAnsi="Times New Roman" w:cs="Times New Roman"/>
          <w:bCs/>
          <w:sz w:val="24"/>
          <w:szCs w:val="24"/>
        </w:rPr>
      </w:pPr>
      <w:r w:rsidRPr="003638DE">
        <w:rPr>
          <w:rFonts w:ascii="Times New Roman" w:hAnsi="Times New Roman" w:cs="Times New Roman"/>
          <w:bCs/>
          <w:sz w:val="24"/>
          <w:szCs w:val="24"/>
        </w:rPr>
        <w:t xml:space="preserve">(9) </w:t>
      </w:r>
      <w:r w:rsidR="003638DE">
        <w:rPr>
          <w:rFonts w:ascii="Times New Roman" w:hAnsi="Times New Roman" w:cs="Times New Roman"/>
          <w:bCs/>
          <w:sz w:val="24"/>
          <w:szCs w:val="24"/>
        </w:rPr>
        <w:tab/>
      </w:r>
      <w:r w:rsidRPr="003638DE">
        <w:rPr>
          <w:rFonts w:ascii="Times New Roman" w:hAnsi="Times New Roman" w:cs="Times New Roman"/>
          <w:bCs/>
          <w:sz w:val="24"/>
          <w:szCs w:val="24"/>
          <w:u w:val="single"/>
        </w:rPr>
        <w:t xml:space="preserve">A respondent who has failed to file a notice of opposition and opposing affidavit in terms of </w:t>
      </w:r>
      <w:proofErr w:type="gramStart"/>
      <w:r w:rsidRPr="003638DE">
        <w:rPr>
          <w:rFonts w:ascii="Times New Roman" w:hAnsi="Times New Roman" w:cs="Times New Roman"/>
          <w:bCs/>
          <w:sz w:val="24"/>
          <w:szCs w:val="24"/>
          <w:u w:val="single"/>
        </w:rPr>
        <w:t>subrule(</w:t>
      </w:r>
      <w:proofErr w:type="gramEnd"/>
      <w:r w:rsidRPr="003638DE">
        <w:rPr>
          <w:rFonts w:ascii="Times New Roman" w:hAnsi="Times New Roman" w:cs="Times New Roman"/>
          <w:bCs/>
          <w:sz w:val="24"/>
          <w:szCs w:val="24"/>
          <w:u w:val="single"/>
        </w:rPr>
        <w:t>8) shall be barred</w:t>
      </w:r>
      <w:r w:rsidRPr="003638DE">
        <w:rPr>
          <w:rFonts w:ascii="Times New Roman" w:hAnsi="Times New Roman" w:cs="Times New Roman"/>
          <w:bCs/>
          <w:sz w:val="24"/>
          <w:szCs w:val="24"/>
        </w:rPr>
        <w:t>. (my emphasis)</w:t>
      </w:r>
    </w:p>
    <w:p w14:paraId="0E7DC4AC" w14:textId="705596FF" w:rsidR="009A1D58" w:rsidRPr="003638DE" w:rsidRDefault="003638DE" w:rsidP="003638DE">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31.</w:t>
      </w:r>
      <w:r>
        <w:rPr>
          <w:rFonts w:ascii="Times New Roman" w:hAnsi="Times New Roman" w:cs="Times New Roman"/>
          <w:bCs/>
          <w:sz w:val="24"/>
          <w:szCs w:val="24"/>
        </w:rPr>
        <w:tab/>
      </w:r>
      <w:r w:rsidR="009A1D58" w:rsidRPr="003638DE">
        <w:rPr>
          <w:rFonts w:ascii="Times New Roman" w:hAnsi="Times New Roman" w:cs="Times New Roman"/>
          <w:bCs/>
          <w:sz w:val="24"/>
          <w:szCs w:val="24"/>
        </w:rPr>
        <w:t>It is trite</w:t>
      </w:r>
      <w:r>
        <w:rPr>
          <w:rFonts w:ascii="Times New Roman" w:hAnsi="Times New Roman" w:cs="Times New Roman"/>
          <w:bCs/>
          <w:sz w:val="24"/>
          <w:szCs w:val="24"/>
        </w:rPr>
        <w:t xml:space="preserve"> law</w:t>
      </w:r>
      <w:r w:rsidR="009A1D58" w:rsidRPr="003638DE">
        <w:rPr>
          <w:rFonts w:ascii="Times New Roman" w:hAnsi="Times New Roman" w:cs="Times New Roman"/>
          <w:bCs/>
          <w:sz w:val="24"/>
          <w:szCs w:val="24"/>
        </w:rPr>
        <w:t xml:space="preserve"> that a valid opposition consists of a notice of opposition filed together with an </w:t>
      </w:r>
      <w:r>
        <w:rPr>
          <w:rFonts w:ascii="Times New Roman" w:hAnsi="Times New Roman" w:cs="Times New Roman"/>
          <w:bCs/>
          <w:sz w:val="24"/>
          <w:szCs w:val="24"/>
        </w:rPr>
        <w:t>opposing</w:t>
      </w:r>
      <w:r w:rsidR="009A1D58" w:rsidRPr="003638DE">
        <w:rPr>
          <w:rFonts w:ascii="Times New Roman" w:hAnsi="Times New Roman" w:cs="Times New Roman"/>
          <w:bCs/>
          <w:sz w:val="24"/>
          <w:szCs w:val="24"/>
        </w:rPr>
        <w:t xml:space="preserve"> affidavit. This is also apparent from rule 59(7). See also </w:t>
      </w:r>
      <w:proofErr w:type="spellStart"/>
      <w:r w:rsidR="009A1D58" w:rsidRPr="003638DE">
        <w:rPr>
          <w:rFonts w:ascii="Times New Roman" w:hAnsi="Times New Roman" w:cs="Times New Roman"/>
          <w:bCs/>
          <w:i/>
          <w:iCs/>
          <w:sz w:val="24"/>
          <w:szCs w:val="24"/>
        </w:rPr>
        <w:t>Larries</w:t>
      </w:r>
      <w:proofErr w:type="spellEnd"/>
      <w:r w:rsidR="009A1D58" w:rsidRPr="003638DE">
        <w:rPr>
          <w:rFonts w:ascii="Times New Roman" w:hAnsi="Times New Roman" w:cs="Times New Roman"/>
          <w:bCs/>
          <w:i/>
          <w:iCs/>
          <w:sz w:val="24"/>
          <w:szCs w:val="24"/>
        </w:rPr>
        <w:t xml:space="preserve"> Services (Pvt) Ltd </w:t>
      </w:r>
      <w:r w:rsidR="009A1D58" w:rsidRPr="00D8073E">
        <w:rPr>
          <w:rFonts w:ascii="Times New Roman" w:hAnsi="Times New Roman" w:cs="Times New Roman"/>
          <w:bCs/>
          <w:sz w:val="24"/>
          <w:szCs w:val="24"/>
        </w:rPr>
        <w:t>v</w:t>
      </w:r>
      <w:r w:rsidR="009A1D58" w:rsidRPr="003638DE">
        <w:rPr>
          <w:rFonts w:ascii="Times New Roman" w:hAnsi="Times New Roman" w:cs="Times New Roman"/>
          <w:bCs/>
          <w:i/>
          <w:iCs/>
          <w:sz w:val="24"/>
          <w:szCs w:val="24"/>
        </w:rPr>
        <w:t xml:space="preserve"> </w:t>
      </w:r>
      <w:proofErr w:type="spellStart"/>
      <w:r w:rsidR="009A1D58" w:rsidRPr="003638DE">
        <w:rPr>
          <w:rFonts w:ascii="Times New Roman" w:hAnsi="Times New Roman" w:cs="Times New Roman"/>
          <w:bCs/>
          <w:i/>
          <w:iCs/>
          <w:sz w:val="24"/>
          <w:szCs w:val="24"/>
        </w:rPr>
        <w:t>Blackiynx</w:t>
      </w:r>
      <w:proofErr w:type="spellEnd"/>
      <w:r w:rsidR="009A1D58" w:rsidRPr="003638DE">
        <w:rPr>
          <w:rFonts w:ascii="Times New Roman" w:hAnsi="Times New Roman" w:cs="Times New Roman"/>
          <w:bCs/>
          <w:i/>
          <w:iCs/>
          <w:sz w:val="24"/>
          <w:szCs w:val="24"/>
        </w:rPr>
        <w:t xml:space="preserve"> (Pvt) Ltd &amp; Ors</w:t>
      </w:r>
      <w:r w:rsidR="009A1D58" w:rsidRPr="003638DE">
        <w:rPr>
          <w:rFonts w:ascii="Times New Roman" w:hAnsi="Times New Roman" w:cs="Times New Roman"/>
          <w:bCs/>
          <w:sz w:val="24"/>
          <w:szCs w:val="24"/>
        </w:rPr>
        <w:t xml:space="preserve"> HB 187/22 where </w:t>
      </w:r>
      <w:r w:rsidR="00D8073E" w:rsidRPr="00D8073E">
        <w:rPr>
          <w:rFonts w:ascii="Times New Roman" w:hAnsi="Times New Roman" w:cs="Times New Roman"/>
          <w:bCs/>
          <w:smallCaps/>
          <w:sz w:val="24"/>
          <w:szCs w:val="24"/>
        </w:rPr>
        <w:t>Dube-Banda J</w:t>
      </w:r>
      <w:r w:rsidR="009A1D58" w:rsidRPr="003638DE">
        <w:rPr>
          <w:rFonts w:ascii="Times New Roman" w:hAnsi="Times New Roman" w:cs="Times New Roman"/>
          <w:bCs/>
          <w:sz w:val="24"/>
          <w:szCs w:val="24"/>
        </w:rPr>
        <w:t xml:space="preserve"> correctly stated:</w:t>
      </w:r>
    </w:p>
    <w:p w14:paraId="0E602054" w14:textId="7BA19E7F" w:rsidR="009A1D58" w:rsidRPr="00D8073E" w:rsidRDefault="009A1D58" w:rsidP="003638DE">
      <w:pPr>
        <w:spacing w:after="120" w:line="240" w:lineRule="auto"/>
        <w:ind w:left="1440"/>
        <w:jc w:val="both"/>
        <w:rPr>
          <w:rFonts w:ascii="Times New Roman" w:hAnsi="Times New Roman" w:cs="Times New Roman"/>
          <w:bCs/>
        </w:rPr>
      </w:pPr>
      <w:r w:rsidRPr="00D8073E">
        <w:rPr>
          <w:rFonts w:ascii="Times New Roman" w:hAnsi="Times New Roman" w:cs="Times New Roman"/>
          <w:bCs/>
        </w:rPr>
        <w:t xml:space="preserve">“A valid notice of opposition consists of a notice of opposition in terms of Form 29A together with one or more opposing affidavits. In </w:t>
      </w:r>
      <w:r w:rsidRPr="00D8073E">
        <w:rPr>
          <w:rFonts w:ascii="Times New Roman" w:hAnsi="Times New Roman" w:cs="Times New Roman"/>
          <w:bCs/>
          <w:i/>
          <w:iCs/>
        </w:rPr>
        <w:t>casu</w:t>
      </w:r>
      <w:r w:rsidRPr="00D8073E">
        <w:rPr>
          <w:rFonts w:ascii="Times New Roman" w:hAnsi="Times New Roman" w:cs="Times New Roman"/>
          <w:bCs/>
        </w:rPr>
        <w:t>, the 1</w:t>
      </w:r>
      <w:r w:rsidRPr="00D8073E">
        <w:rPr>
          <w:rFonts w:ascii="Times New Roman" w:hAnsi="Times New Roman" w:cs="Times New Roman"/>
          <w:bCs/>
          <w:vertAlign w:val="superscript"/>
        </w:rPr>
        <w:t>st</w:t>
      </w:r>
      <w:r w:rsidRPr="00D8073E">
        <w:rPr>
          <w:rFonts w:ascii="Times New Roman" w:hAnsi="Times New Roman" w:cs="Times New Roman"/>
          <w:bCs/>
        </w:rPr>
        <w:t xml:space="preserve"> respondent filed a notice of opposition and an opposing affidavit. Therefore, there is a valid notice of opposition before the court.”</w:t>
      </w:r>
    </w:p>
    <w:p w14:paraId="707C980C" w14:textId="77777777" w:rsidR="003638DE" w:rsidRDefault="009A1D58" w:rsidP="003638DE">
      <w:pPr>
        <w:spacing w:after="120" w:line="360" w:lineRule="auto"/>
        <w:ind w:left="720"/>
        <w:jc w:val="both"/>
        <w:rPr>
          <w:rFonts w:ascii="Times New Roman" w:hAnsi="Times New Roman" w:cs="Times New Roman"/>
          <w:bCs/>
          <w:sz w:val="24"/>
          <w:szCs w:val="24"/>
        </w:rPr>
      </w:pPr>
      <w:r w:rsidRPr="003638DE">
        <w:rPr>
          <w:rFonts w:ascii="Times New Roman" w:hAnsi="Times New Roman" w:cs="Times New Roman"/>
          <w:bCs/>
          <w:sz w:val="24"/>
          <w:szCs w:val="24"/>
        </w:rPr>
        <w:t xml:space="preserve">In </w:t>
      </w:r>
      <w:r w:rsidRPr="003638DE">
        <w:rPr>
          <w:rFonts w:ascii="Times New Roman" w:hAnsi="Times New Roman" w:cs="Times New Roman"/>
          <w:bCs/>
          <w:i/>
          <w:iCs/>
          <w:sz w:val="24"/>
          <w:szCs w:val="24"/>
        </w:rPr>
        <w:t>casu,</w:t>
      </w:r>
      <w:r w:rsidRPr="003638DE">
        <w:rPr>
          <w:rFonts w:ascii="Times New Roman" w:hAnsi="Times New Roman" w:cs="Times New Roman"/>
          <w:bCs/>
          <w:sz w:val="24"/>
          <w:szCs w:val="24"/>
        </w:rPr>
        <w:t xml:space="preserve"> there is</w:t>
      </w:r>
      <w:r w:rsidR="003638DE">
        <w:rPr>
          <w:rFonts w:ascii="Times New Roman" w:hAnsi="Times New Roman" w:cs="Times New Roman"/>
          <w:bCs/>
          <w:sz w:val="24"/>
          <w:szCs w:val="24"/>
        </w:rPr>
        <w:t xml:space="preserve"> no</w:t>
      </w:r>
      <w:r w:rsidRPr="003638DE">
        <w:rPr>
          <w:rFonts w:ascii="Times New Roman" w:hAnsi="Times New Roman" w:cs="Times New Roman"/>
          <w:bCs/>
          <w:sz w:val="24"/>
          <w:szCs w:val="24"/>
        </w:rPr>
        <w:t xml:space="preserve"> dispute that the first to third respondents only filed an opposing affidavit on 19 March 2025. The opposing affidavit was not accompanied by </w:t>
      </w:r>
      <w:r w:rsidR="003638DE">
        <w:rPr>
          <w:rFonts w:ascii="Times New Roman" w:hAnsi="Times New Roman" w:cs="Times New Roman"/>
          <w:bCs/>
          <w:sz w:val="24"/>
          <w:szCs w:val="24"/>
        </w:rPr>
        <w:t xml:space="preserve">a </w:t>
      </w:r>
      <w:r w:rsidRPr="003638DE">
        <w:rPr>
          <w:rFonts w:ascii="Times New Roman" w:hAnsi="Times New Roman" w:cs="Times New Roman"/>
          <w:bCs/>
          <w:sz w:val="24"/>
          <w:szCs w:val="24"/>
        </w:rPr>
        <w:t xml:space="preserve">notice of opposition as required by the court rules. This rendered the purported </w:t>
      </w:r>
      <w:r w:rsidR="003638DE">
        <w:rPr>
          <w:rFonts w:ascii="Times New Roman" w:hAnsi="Times New Roman" w:cs="Times New Roman"/>
          <w:bCs/>
          <w:sz w:val="24"/>
          <w:szCs w:val="24"/>
        </w:rPr>
        <w:t>opposition</w:t>
      </w:r>
      <w:r w:rsidRPr="003638DE">
        <w:rPr>
          <w:rFonts w:ascii="Times New Roman" w:hAnsi="Times New Roman" w:cs="Times New Roman"/>
          <w:bCs/>
          <w:sz w:val="24"/>
          <w:szCs w:val="24"/>
        </w:rPr>
        <w:t xml:space="preserve"> a nullity. </w:t>
      </w:r>
    </w:p>
    <w:p w14:paraId="3BF855C8" w14:textId="2A52DA18" w:rsidR="003638DE" w:rsidRDefault="003638DE" w:rsidP="003638DE">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32.</w:t>
      </w:r>
      <w:r>
        <w:rPr>
          <w:rFonts w:ascii="Times New Roman" w:hAnsi="Times New Roman" w:cs="Times New Roman"/>
          <w:bCs/>
          <w:sz w:val="24"/>
          <w:szCs w:val="24"/>
        </w:rPr>
        <w:tab/>
      </w:r>
      <w:r w:rsidR="009A1D58" w:rsidRPr="003638DE">
        <w:rPr>
          <w:rFonts w:ascii="Times New Roman" w:hAnsi="Times New Roman" w:cs="Times New Roman"/>
          <w:bCs/>
          <w:sz w:val="24"/>
          <w:szCs w:val="24"/>
        </w:rPr>
        <w:t xml:space="preserve">Ms </w:t>
      </w:r>
      <w:r w:rsidR="009A1D58" w:rsidRPr="003638DE">
        <w:rPr>
          <w:rFonts w:ascii="Times New Roman" w:hAnsi="Times New Roman" w:cs="Times New Roman"/>
          <w:bCs/>
          <w:i/>
          <w:iCs/>
          <w:sz w:val="24"/>
          <w:szCs w:val="24"/>
        </w:rPr>
        <w:t>Mabasa</w:t>
      </w:r>
      <w:r w:rsidR="009A1D58" w:rsidRPr="003638DE">
        <w:rPr>
          <w:rFonts w:ascii="Times New Roman" w:hAnsi="Times New Roman" w:cs="Times New Roman"/>
          <w:bCs/>
          <w:sz w:val="24"/>
          <w:szCs w:val="24"/>
        </w:rPr>
        <w:t xml:space="preserve"> initially sought to explain to the court that the IECMS itself creates a notice of opposition</w:t>
      </w:r>
      <w:r>
        <w:rPr>
          <w:rFonts w:ascii="Times New Roman" w:hAnsi="Times New Roman" w:cs="Times New Roman"/>
          <w:bCs/>
          <w:sz w:val="24"/>
          <w:szCs w:val="24"/>
        </w:rPr>
        <w:t>,</w:t>
      </w:r>
      <w:r w:rsidR="009A1D58" w:rsidRPr="003638DE">
        <w:rPr>
          <w:rFonts w:ascii="Times New Roman" w:hAnsi="Times New Roman" w:cs="Times New Roman"/>
          <w:bCs/>
          <w:sz w:val="24"/>
          <w:szCs w:val="24"/>
        </w:rPr>
        <w:t xml:space="preserve"> and in the advert of the new system</w:t>
      </w:r>
      <w:r>
        <w:rPr>
          <w:rFonts w:ascii="Times New Roman" w:hAnsi="Times New Roman" w:cs="Times New Roman"/>
          <w:bCs/>
          <w:sz w:val="24"/>
          <w:szCs w:val="24"/>
        </w:rPr>
        <w:t>,</w:t>
      </w:r>
      <w:r w:rsidR="009A1D58" w:rsidRPr="003638DE">
        <w:rPr>
          <w:rFonts w:ascii="Times New Roman" w:hAnsi="Times New Roman" w:cs="Times New Roman"/>
          <w:bCs/>
          <w:sz w:val="24"/>
          <w:szCs w:val="24"/>
        </w:rPr>
        <w:t xml:space="preserve"> the omission of a notice of opposition uploaded together with the opposing affidavit should not be fatal. I failed to understand the basis of this argument. The rules are very clear that</w:t>
      </w:r>
      <w:r>
        <w:rPr>
          <w:rFonts w:ascii="Times New Roman" w:hAnsi="Times New Roman" w:cs="Times New Roman"/>
          <w:bCs/>
          <w:sz w:val="24"/>
          <w:szCs w:val="24"/>
        </w:rPr>
        <w:t>,</w:t>
      </w:r>
      <w:r w:rsidR="009A1D58" w:rsidRPr="003638DE">
        <w:rPr>
          <w:rFonts w:ascii="Times New Roman" w:hAnsi="Times New Roman" w:cs="Times New Roman"/>
          <w:bCs/>
          <w:sz w:val="24"/>
          <w:szCs w:val="24"/>
        </w:rPr>
        <w:t xml:space="preserve"> in terms of subrule (7) of </w:t>
      </w:r>
      <w:r>
        <w:rPr>
          <w:rFonts w:ascii="Times New Roman" w:hAnsi="Times New Roman" w:cs="Times New Roman"/>
          <w:bCs/>
          <w:sz w:val="24"/>
          <w:szCs w:val="24"/>
        </w:rPr>
        <w:t>Rule</w:t>
      </w:r>
      <w:r w:rsidR="009A1D58" w:rsidRPr="003638DE">
        <w:rPr>
          <w:rFonts w:ascii="Times New Roman" w:hAnsi="Times New Roman" w:cs="Times New Roman"/>
          <w:bCs/>
          <w:sz w:val="24"/>
          <w:szCs w:val="24"/>
        </w:rPr>
        <w:t xml:space="preserve"> 59</w:t>
      </w:r>
      <w:r>
        <w:rPr>
          <w:rFonts w:ascii="Times New Roman" w:hAnsi="Times New Roman" w:cs="Times New Roman"/>
          <w:bCs/>
          <w:sz w:val="24"/>
          <w:szCs w:val="24"/>
        </w:rPr>
        <w:t>,</w:t>
      </w:r>
      <w:r w:rsidR="009A1D58" w:rsidRPr="003638DE">
        <w:rPr>
          <w:rFonts w:ascii="Times New Roman" w:hAnsi="Times New Roman" w:cs="Times New Roman"/>
          <w:bCs/>
          <w:sz w:val="24"/>
          <w:szCs w:val="24"/>
        </w:rPr>
        <w:t xml:space="preserve"> the notice of opposition must be </w:t>
      </w:r>
      <w:r>
        <w:rPr>
          <w:rFonts w:ascii="Times New Roman" w:hAnsi="Times New Roman" w:cs="Times New Roman"/>
          <w:bCs/>
          <w:sz w:val="24"/>
          <w:szCs w:val="24"/>
        </w:rPr>
        <w:t>accompanied</w:t>
      </w:r>
      <w:r w:rsidR="009A1D58" w:rsidRPr="003638DE">
        <w:rPr>
          <w:rFonts w:ascii="Times New Roman" w:hAnsi="Times New Roman" w:cs="Times New Roman"/>
          <w:bCs/>
          <w:sz w:val="24"/>
          <w:szCs w:val="24"/>
        </w:rPr>
        <w:t xml:space="preserve"> by one or more opposing </w:t>
      </w:r>
      <w:r>
        <w:rPr>
          <w:rFonts w:ascii="Times New Roman" w:hAnsi="Times New Roman" w:cs="Times New Roman"/>
          <w:bCs/>
          <w:sz w:val="24"/>
          <w:szCs w:val="24"/>
        </w:rPr>
        <w:t>affidavits</w:t>
      </w:r>
      <w:r w:rsidR="009A1D58" w:rsidRPr="003638DE">
        <w:rPr>
          <w:rFonts w:ascii="Times New Roman" w:hAnsi="Times New Roman" w:cs="Times New Roman"/>
          <w:bCs/>
          <w:sz w:val="24"/>
          <w:szCs w:val="24"/>
        </w:rPr>
        <w:t xml:space="preserve">. These are filed together. It cannot be said that the system generates a notice of opposition. The copy is uploaded </w:t>
      </w:r>
      <w:r>
        <w:rPr>
          <w:rFonts w:ascii="Times New Roman" w:hAnsi="Times New Roman" w:cs="Times New Roman"/>
          <w:bCs/>
          <w:sz w:val="24"/>
          <w:szCs w:val="24"/>
        </w:rPr>
        <w:t>together</w:t>
      </w:r>
      <w:r w:rsidR="009A1D58" w:rsidRPr="003638DE">
        <w:rPr>
          <w:rFonts w:ascii="Times New Roman" w:hAnsi="Times New Roman" w:cs="Times New Roman"/>
          <w:bCs/>
          <w:sz w:val="24"/>
          <w:szCs w:val="24"/>
        </w:rPr>
        <w:t xml:space="preserve"> with the </w:t>
      </w:r>
      <w:r>
        <w:rPr>
          <w:rFonts w:ascii="Times New Roman" w:hAnsi="Times New Roman" w:cs="Times New Roman"/>
          <w:bCs/>
          <w:sz w:val="24"/>
          <w:szCs w:val="24"/>
        </w:rPr>
        <w:t>opposing</w:t>
      </w:r>
      <w:r w:rsidR="009A1D58" w:rsidRPr="003638DE">
        <w:rPr>
          <w:rFonts w:ascii="Times New Roman" w:hAnsi="Times New Roman" w:cs="Times New Roman"/>
          <w:bCs/>
          <w:sz w:val="24"/>
          <w:szCs w:val="24"/>
        </w:rPr>
        <w:t xml:space="preserve"> affidavit as part of the filing process</w:t>
      </w:r>
      <w:r w:rsidR="00083A6B" w:rsidRPr="003638DE">
        <w:rPr>
          <w:rFonts w:ascii="Times New Roman" w:hAnsi="Times New Roman" w:cs="Times New Roman"/>
          <w:bCs/>
          <w:sz w:val="24"/>
          <w:szCs w:val="24"/>
        </w:rPr>
        <w:t xml:space="preserve">. </w:t>
      </w:r>
      <w:r>
        <w:rPr>
          <w:rFonts w:ascii="Times New Roman" w:hAnsi="Times New Roman" w:cs="Times New Roman"/>
          <w:bCs/>
          <w:sz w:val="24"/>
          <w:szCs w:val="24"/>
        </w:rPr>
        <w:t xml:space="preserve">The rules of court, as amended by </w:t>
      </w:r>
      <w:r w:rsidR="00083A6B" w:rsidRPr="003638DE">
        <w:rPr>
          <w:rFonts w:ascii="Times New Roman" w:hAnsi="Times New Roman" w:cs="Times New Roman"/>
          <w:bCs/>
          <w:sz w:val="24"/>
          <w:szCs w:val="24"/>
        </w:rPr>
        <w:t>SI 84</w:t>
      </w:r>
      <w:r>
        <w:rPr>
          <w:rFonts w:ascii="Times New Roman" w:hAnsi="Times New Roman" w:cs="Times New Roman"/>
          <w:bCs/>
          <w:sz w:val="24"/>
          <w:szCs w:val="24"/>
        </w:rPr>
        <w:t xml:space="preserve"> of </w:t>
      </w:r>
      <w:r w:rsidR="00083A6B" w:rsidRPr="003638DE">
        <w:rPr>
          <w:rFonts w:ascii="Times New Roman" w:hAnsi="Times New Roman" w:cs="Times New Roman"/>
          <w:bCs/>
          <w:sz w:val="24"/>
          <w:szCs w:val="24"/>
        </w:rPr>
        <w:t>2024</w:t>
      </w:r>
      <w:r>
        <w:rPr>
          <w:rFonts w:ascii="Times New Roman" w:hAnsi="Times New Roman" w:cs="Times New Roman"/>
          <w:bCs/>
          <w:sz w:val="24"/>
          <w:szCs w:val="24"/>
        </w:rPr>
        <w:t>,</w:t>
      </w:r>
      <w:r w:rsidR="00083A6B" w:rsidRPr="003638DE">
        <w:rPr>
          <w:rFonts w:ascii="Times New Roman" w:hAnsi="Times New Roman" w:cs="Times New Roman"/>
          <w:bCs/>
          <w:sz w:val="24"/>
          <w:szCs w:val="24"/>
        </w:rPr>
        <w:t xml:space="preserve"> </w:t>
      </w:r>
      <w:r>
        <w:rPr>
          <w:rFonts w:ascii="Times New Roman" w:hAnsi="Times New Roman" w:cs="Times New Roman"/>
          <w:bCs/>
          <w:sz w:val="24"/>
          <w:szCs w:val="24"/>
        </w:rPr>
        <w:t xml:space="preserve">in particular, </w:t>
      </w:r>
      <w:r w:rsidR="00083A6B" w:rsidRPr="003638DE">
        <w:rPr>
          <w:rFonts w:ascii="Times New Roman" w:hAnsi="Times New Roman" w:cs="Times New Roman"/>
          <w:bCs/>
          <w:sz w:val="24"/>
          <w:szCs w:val="24"/>
        </w:rPr>
        <w:t xml:space="preserve">rule 2 defines the “date of filing” </w:t>
      </w:r>
      <w:r>
        <w:rPr>
          <w:rFonts w:ascii="Times New Roman" w:hAnsi="Times New Roman" w:cs="Times New Roman"/>
          <w:bCs/>
          <w:sz w:val="24"/>
          <w:szCs w:val="24"/>
        </w:rPr>
        <w:t>as “</w:t>
      </w:r>
      <w:r w:rsidR="00083A6B" w:rsidRPr="003638DE">
        <w:rPr>
          <w:rFonts w:ascii="Times New Roman" w:hAnsi="Times New Roman" w:cs="Times New Roman"/>
          <w:bCs/>
          <w:sz w:val="24"/>
          <w:szCs w:val="24"/>
        </w:rPr>
        <w:t xml:space="preserve">the date on which any pleading envisaged by these rules is lodged with and accepted by the Registrar”. The amendment of the rules </w:t>
      </w:r>
      <w:r>
        <w:rPr>
          <w:rFonts w:ascii="Times New Roman" w:hAnsi="Times New Roman" w:cs="Times New Roman"/>
          <w:bCs/>
          <w:sz w:val="24"/>
          <w:szCs w:val="24"/>
        </w:rPr>
        <w:t>necessitated</w:t>
      </w:r>
      <w:r w:rsidR="00083A6B" w:rsidRPr="003638DE">
        <w:rPr>
          <w:rFonts w:ascii="Times New Roman" w:hAnsi="Times New Roman" w:cs="Times New Roman"/>
          <w:bCs/>
          <w:sz w:val="24"/>
          <w:szCs w:val="24"/>
        </w:rPr>
        <w:t xml:space="preserve"> by the advent of the IECMS did not change the requirements </w:t>
      </w:r>
      <w:r w:rsidR="007B0F67">
        <w:rPr>
          <w:rFonts w:ascii="Times New Roman" w:hAnsi="Times New Roman" w:cs="Times New Roman"/>
          <w:bCs/>
          <w:sz w:val="24"/>
          <w:szCs w:val="24"/>
        </w:rPr>
        <w:t>under</w:t>
      </w:r>
      <w:r w:rsidR="00083A6B" w:rsidRPr="003638DE">
        <w:rPr>
          <w:rFonts w:ascii="Times New Roman" w:hAnsi="Times New Roman" w:cs="Times New Roman"/>
          <w:bCs/>
          <w:sz w:val="24"/>
          <w:szCs w:val="24"/>
        </w:rPr>
        <w:t xml:space="preserve"> rule 59(7)</w:t>
      </w:r>
      <w:r>
        <w:rPr>
          <w:rFonts w:ascii="Times New Roman" w:hAnsi="Times New Roman" w:cs="Times New Roman"/>
          <w:bCs/>
          <w:sz w:val="24"/>
          <w:szCs w:val="24"/>
        </w:rPr>
        <w:t>,</w:t>
      </w:r>
      <w:r w:rsidR="00083A6B" w:rsidRPr="003638DE">
        <w:rPr>
          <w:rFonts w:ascii="Times New Roman" w:hAnsi="Times New Roman" w:cs="Times New Roman"/>
          <w:bCs/>
          <w:sz w:val="24"/>
          <w:szCs w:val="24"/>
        </w:rPr>
        <w:t xml:space="preserve"> requiring that the notice </w:t>
      </w:r>
      <w:r>
        <w:rPr>
          <w:rFonts w:ascii="Times New Roman" w:hAnsi="Times New Roman" w:cs="Times New Roman"/>
          <w:bCs/>
          <w:sz w:val="24"/>
          <w:szCs w:val="24"/>
        </w:rPr>
        <w:t xml:space="preserve">of opposition </w:t>
      </w:r>
      <w:r w:rsidR="00083A6B" w:rsidRPr="003638DE">
        <w:rPr>
          <w:rFonts w:ascii="Times New Roman" w:hAnsi="Times New Roman" w:cs="Times New Roman"/>
          <w:bCs/>
          <w:sz w:val="24"/>
          <w:szCs w:val="24"/>
        </w:rPr>
        <w:t>be filed together with the opposing affidavit and that these must be considered filed once lodged and accepted by the Registrar. There is no room</w:t>
      </w:r>
      <w:r>
        <w:rPr>
          <w:rFonts w:ascii="Times New Roman" w:hAnsi="Times New Roman" w:cs="Times New Roman"/>
          <w:bCs/>
          <w:sz w:val="24"/>
          <w:szCs w:val="24"/>
        </w:rPr>
        <w:t>, therefore,</w:t>
      </w:r>
      <w:r w:rsidR="00083A6B" w:rsidRPr="003638DE">
        <w:rPr>
          <w:rFonts w:ascii="Times New Roman" w:hAnsi="Times New Roman" w:cs="Times New Roman"/>
          <w:bCs/>
          <w:sz w:val="24"/>
          <w:szCs w:val="24"/>
        </w:rPr>
        <w:t xml:space="preserve"> for the alleged </w:t>
      </w:r>
      <w:r>
        <w:rPr>
          <w:rFonts w:ascii="Times New Roman" w:hAnsi="Times New Roman" w:cs="Times New Roman"/>
          <w:bCs/>
          <w:sz w:val="24"/>
          <w:szCs w:val="24"/>
        </w:rPr>
        <w:t>system-generated</w:t>
      </w:r>
      <w:r w:rsidR="00083A6B" w:rsidRPr="003638DE">
        <w:rPr>
          <w:rFonts w:ascii="Times New Roman" w:hAnsi="Times New Roman" w:cs="Times New Roman"/>
          <w:bCs/>
          <w:sz w:val="24"/>
          <w:szCs w:val="24"/>
        </w:rPr>
        <w:t xml:space="preserve"> notice of opposition</w:t>
      </w:r>
      <w:r>
        <w:rPr>
          <w:rFonts w:ascii="Times New Roman" w:hAnsi="Times New Roman" w:cs="Times New Roman"/>
          <w:bCs/>
          <w:sz w:val="24"/>
          <w:szCs w:val="24"/>
        </w:rPr>
        <w:t>,</w:t>
      </w:r>
      <w:r w:rsidR="00083A6B" w:rsidRPr="003638DE">
        <w:rPr>
          <w:rFonts w:ascii="Times New Roman" w:hAnsi="Times New Roman" w:cs="Times New Roman"/>
          <w:bCs/>
          <w:sz w:val="24"/>
          <w:szCs w:val="24"/>
        </w:rPr>
        <w:t xml:space="preserve"> which </w:t>
      </w:r>
      <w:r w:rsidR="007E2983">
        <w:rPr>
          <w:rFonts w:ascii="Times New Roman" w:hAnsi="Times New Roman" w:cs="Times New Roman"/>
          <w:bCs/>
          <w:sz w:val="24"/>
          <w:szCs w:val="24"/>
        </w:rPr>
        <w:t>only existed in the imagination of counsel for the first and second respondents</w:t>
      </w:r>
      <w:r w:rsidR="00083A6B" w:rsidRPr="003638DE">
        <w:rPr>
          <w:rFonts w:ascii="Times New Roman" w:hAnsi="Times New Roman" w:cs="Times New Roman"/>
          <w:bCs/>
          <w:sz w:val="24"/>
          <w:szCs w:val="24"/>
        </w:rPr>
        <w:t>.</w:t>
      </w:r>
    </w:p>
    <w:p w14:paraId="5198C4C3" w14:textId="556627FC" w:rsidR="007E2983" w:rsidRDefault="003638DE" w:rsidP="007E2983">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33.</w:t>
      </w:r>
      <w:r w:rsidR="00083A6B" w:rsidRPr="003638DE">
        <w:rPr>
          <w:rFonts w:ascii="Times New Roman" w:hAnsi="Times New Roman" w:cs="Times New Roman"/>
          <w:bCs/>
          <w:sz w:val="24"/>
          <w:szCs w:val="24"/>
        </w:rPr>
        <w:t xml:space="preserve"> </w:t>
      </w:r>
      <w:r>
        <w:rPr>
          <w:rFonts w:ascii="Times New Roman" w:hAnsi="Times New Roman" w:cs="Times New Roman"/>
          <w:bCs/>
          <w:sz w:val="24"/>
          <w:szCs w:val="24"/>
        </w:rPr>
        <w:tab/>
      </w:r>
      <w:r w:rsidR="00083A6B" w:rsidRPr="003638DE">
        <w:rPr>
          <w:rFonts w:ascii="Times New Roman" w:hAnsi="Times New Roman" w:cs="Times New Roman"/>
          <w:bCs/>
          <w:sz w:val="24"/>
          <w:szCs w:val="24"/>
        </w:rPr>
        <w:t xml:space="preserve">Ms </w:t>
      </w:r>
      <w:r w:rsidR="00083A6B" w:rsidRPr="007E2983">
        <w:rPr>
          <w:rFonts w:ascii="Times New Roman" w:hAnsi="Times New Roman" w:cs="Times New Roman"/>
          <w:bCs/>
          <w:i/>
          <w:iCs/>
          <w:sz w:val="24"/>
          <w:szCs w:val="24"/>
        </w:rPr>
        <w:t>Mabasa</w:t>
      </w:r>
      <w:r w:rsidR="007E2983">
        <w:rPr>
          <w:rFonts w:ascii="Times New Roman" w:hAnsi="Times New Roman" w:cs="Times New Roman"/>
          <w:bCs/>
          <w:sz w:val="24"/>
          <w:szCs w:val="24"/>
        </w:rPr>
        <w:t>, however, went on to concede</w:t>
      </w:r>
      <w:r w:rsidR="00083A6B" w:rsidRPr="003638DE">
        <w:rPr>
          <w:rFonts w:ascii="Times New Roman" w:hAnsi="Times New Roman" w:cs="Times New Roman"/>
          <w:bCs/>
          <w:sz w:val="24"/>
          <w:szCs w:val="24"/>
        </w:rPr>
        <w:t xml:space="preserve"> that there was no valid opposition before me and then made an application for the indulgence of the upliftment of the bar. That should se</w:t>
      </w:r>
      <w:r w:rsidR="007E2983">
        <w:rPr>
          <w:rFonts w:ascii="Times New Roman" w:hAnsi="Times New Roman" w:cs="Times New Roman"/>
          <w:bCs/>
          <w:sz w:val="24"/>
          <w:szCs w:val="24"/>
        </w:rPr>
        <w:t>ttle</w:t>
      </w:r>
      <w:r w:rsidR="00083A6B" w:rsidRPr="003638DE">
        <w:rPr>
          <w:rFonts w:ascii="Times New Roman" w:hAnsi="Times New Roman" w:cs="Times New Roman"/>
          <w:bCs/>
          <w:sz w:val="24"/>
          <w:szCs w:val="24"/>
        </w:rPr>
        <w:t xml:space="preserve"> the issue. </w:t>
      </w:r>
    </w:p>
    <w:p w14:paraId="153EC8C5" w14:textId="69F08214" w:rsidR="00083A6B" w:rsidRPr="007E2983" w:rsidRDefault="007E2983" w:rsidP="007E2983">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34.</w:t>
      </w:r>
      <w:r>
        <w:rPr>
          <w:rFonts w:ascii="Times New Roman" w:hAnsi="Times New Roman" w:cs="Times New Roman"/>
          <w:bCs/>
          <w:sz w:val="24"/>
          <w:szCs w:val="24"/>
        </w:rPr>
        <w:tab/>
      </w:r>
      <w:r w:rsidR="00083A6B" w:rsidRPr="007E2983">
        <w:rPr>
          <w:rFonts w:ascii="Times New Roman" w:hAnsi="Times New Roman" w:cs="Times New Roman"/>
          <w:bCs/>
          <w:sz w:val="24"/>
          <w:szCs w:val="24"/>
        </w:rPr>
        <w:t xml:space="preserve">Further, in any case, the </w:t>
      </w:r>
      <w:r>
        <w:rPr>
          <w:rFonts w:ascii="Times New Roman" w:hAnsi="Times New Roman" w:cs="Times New Roman"/>
          <w:bCs/>
          <w:sz w:val="24"/>
          <w:szCs w:val="24"/>
        </w:rPr>
        <w:t>peremptory</w:t>
      </w:r>
      <w:r w:rsidR="00083A6B" w:rsidRPr="007E2983">
        <w:rPr>
          <w:rFonts w:ascii="Times New Roman" w:hAnsi="Times New Roman" w:cs="Times New Roman"/>
          <w:bCs/>
          <w:sz w:val="24"/>
          <w:szCs w:val="24"/>
        </w:rPr>
        <w:t xml:space="preserve"> provisions of rule 59(8) </w:t>
      </w:r>
      <w:r>
        <w:rPr>
          <w:rFonts w:ascii="Times New Roman" w:hAnsi="Times New Roman" w:cs="Times New Roman"/>
          <w:bCs/>
          <w:sz w:val="24"/>
          <w:szCs w:val="24"/>
        </w:rPr>
        <w:t>require</w:t>
      </w:r>
      <w:r w:rsidR="00083A6B" w:rsidRPr="007E2983">
        <w:rPr>
          <w:rFonts w:ascii="Times New Roman" w:hAnsi="Times New Roman" w:cs="Times New Roman"/>
          <w:bCs/>
          <w:sz w:val="24"/>
          <w:szCs w:val="24"/>
        </w:rPr>
        <w:t xml:space="preserve"> that the notice of opposition be served within </w:t>
      </w:r>
      <w:r>
        <w:rPr>
          <w:rFonts w:ascii="Times New Roman" w:hAnsi="Times New Roman" w:cs="Times New Roman"/>
          <w:bCs/>
          <w:sz w:val="24"/>
          <w:szCs w:val="24"/>
        </w:rPr>
        <w:t>seven</w:t>
      </w:r>
      <w:r w:rsidR="00083A6B" w:rsidRPr="007E2983">
        <w:rPr>
          <w:rFonts w:ascii="Times New Roman" w:hAnsi="Times New Roman" w:cs="Times New Roman"/>
          <w:bCs/>
          <w:sz w:val="24"/>
          <w:szCs w:val="24"/>
        </w:rPr>
        <w:t xml:space="preserve"> days after filing and a certificate of service filed within </w:t>
      </w:r>
      <w:r>
        <w:rPr>
          <w:rFonts w:ascii="Times New Roman" w:hAnsi="Times New Roman" w:cs="Times New Roman"/>
          <w:bCs/>
          <w:sz w:val="24"/>
          <w:szCs w:val="24"/>
        </w:rPr>
        <w:t>forty-eight hours</w:t>
      </w:r>
      <w:r w:rsidR="00083A6B" w:rsidRPr="007E2983">
        <w:rPr>
          <w:rFonts w:ascii="Times New Roman" w:hAnsi="Times New Roman" w:cs="Times New Roman"/>
          <w:bCs/>
          <w:sz w:val="24"/>
          <w:szCs w:val="24"/>
        </w:rPr>
        <w:t xml:space="preserve"> of the service. The clear effect of the </w:t>
      </w:r>
      <w:r>
        <w:rPr>
          <w:rFonts w:ascii="Times New Roman" w:hAnsi="Times New Roman" w:cs="Times New Roman"/>
          <w:bCs/>
          <w:sz w:val="24"/>
          <w:szCs w:val="24"/>
        </w:rPr>
        <w:t>non-compliance</w:t>
      </w:r>
      <w:r w:rsidR="00083A6B" w:rsidRPr="007E2983">
        <w:rPr>
          <w:rFonts w:ascii="Times New Roman" w:hAnsi="Times New Roman" w:cs="Times New Roman"/>
          <w:bCs/>
          <w:sz w:val="24"/>
          <w:szCs w:val="24"/>
        </w:rPr>
        <w:t xml:space="preserve"> is that the </w:t>
      </w:r>
      <w:r>
        <w:rPr>
          <w:rFonts w:ascii="Times New Roman" w:hAnsi="Times New Roman" w:cs="Times New Roman"/>
          <w:bCs/>
          <w:sz w:val="24"/>
          <w:szCs w:val="24"/>
        </w:rPr>
        <w:t>respondents</w:t>
      </w:r>
      <w:r w:rsidR="00083A6B" w:rsidRPr="007E2983">
        <w:rPr>
          <w:rFonts w:ascii="Times New Roman" w:hAnsi="Times New Roman" w:cs="Times New Roman"/>
          <w:bCs/>
          <w:sz w:val="24"/>
          <w:szCs w:val="24"/>
        </w:rPr>
        <w:t xml:space="preserve"> shall be barred in terms of rule 59(9). Th</w:t>
      </w:r>
      <w:r>
        <w:rPr>
          <w:rFonts w:ascii="Times New Roman" w:hAnsi="Times New Roman" w:cs="Times New Roman"/>
          <w:bCs/>
          <w:sz w:val="24"/>
          <w:szCs w:val="24"/>
        </w:rPr>
        <w:t>is</w:t>
      </w:r>
      <w:r w:rsidR="00083A6B" w:rsidRPr="007E2983">
        <w:rPr>
          <w:rFonts w:ascii="Times New Roman" w:hAnsi="Times New Roman" w:cs="Times New Roman"/>
          <w:bCs/>
          <w:sz w:val="24"/>
          <w:szCs w:val="24"/>
        </w:rPr>
        <w:t xml:space="preserve"> legal position was further confirmed in </w:t>
      </w:r>
      <w:r w:rsidR="00083A6B" w:rsidRPr="007E2983">
        <w:rPr>
          <w:rFonts w:ascii="Times New Roman" w:hAnsi="Times New Roman" w:cs="Times New Roman"/>
          <w:bCs/>
          <w:i/>
          <w:iCs/>
          <w:sz w:val="24"/>
          <w:szCs w:val="24"/>
        </w:rPr>
        <w:t xml:space="preserve">The Joint Executors of the Estate Late MacDonald </w:t>
      </w:r>
      <w:proofErr w:type="spellStart"/>
      <w:r w:rsidR="00083A6B" w:rsidRPr="007E2983">
        <w:rPr>
          <w:rFonts w:ascii="Times New Roman" w:hAnsi="Times New Roman" w:cs="Times New Roman"/>
          <w:bCs/>
          <w:i/>
          <w:iCs/>
          <w:sz w:val="24"/>
          <w:szCs w:val="24"/>
        </w:rPr>
        <w:t>Chapfika</w:t>
      </w:r>
      <w:proofErr w:type="spellEnd"/>
      <w:r w:rsidR="00083A6B" w:rsidRPr="007E2983">
        <w:rPr>
          <w:rFonts w:ascii="Times New Roman" w:hAnsi="Times New Roman" w:cs="Times New Roman"/>
          <w:bCs/>
          <w:i/>
          <w:iCs/>
          <w:sz w:val="24"/>
          <w:szCs w:val="24"/>
        </w:rPr>
        <w:t xml:space="preserve"> &amp; Anor </w:t>
      </w:r>
      <w:r w:rsidR="00083A6B" w:rsidRPr="00D8073E">
        <w:rPr>
          <w:rFonts w:ascii="Times New Roman" w:hAnsi="Times New Roman" w:cs="Times New Roman"/>
          <w:bCs/>
          <w:sz w:val="24"/>
          <w:szCs w:val="24"/>
        </w:rPr>
        <w:t xml:space="preserve">v </w:t>
      </w:r>
      <w:proofErr w:type="spellStart"/>
      <w:r w:rsidR="00083A6B" w:rsidRPr="007E2983">
        <w:rPr>
          <w:rFonts w:ascii="Times New Roman" w:hAnsi="Times New Roman" w:cs="Times New Roman"/>
          <w:bCs/>
          <w:i/>
          <w:iCs/>
          <w:sz w:val="24"/>
          <w:szCs w:val="24"/>
        </w:rPr>
        <w:t>Penniwill</w:t>
      </w:r>
      <w:proofErr w:type="spellEnd"/>
      <w:r w:rsidR="00083A6B" w:rsidRPr="007E2983">
        <w:rPr>
          <w:rFonts w:ascii="Times New Roman" w:hAnsi="Times New Roman" w:cs="Times New Roman"/>
          <w:bCs/>
          <w:i/>
          <w:iCs/>
          <w:sz w:val="24"/>
          <w:szCs w:val="24"/>
        </w:rPr>
        <w:t xml:space="preserve"> (Pvt) Ltd &amp; Ors</w:t>
      </w:r>
      <w:r w:rsidR="00083A6B" w:rsidRPr="007E2983">
        <w:rPr>
          <w:rFonts w:ascii="Times New Roman" w:hAnsi="Times New Roman" w:cs="Times New Roman"/>
          <w:bCs/>
          <w:sz w:val="24"/>
          <w:szCs w:val="24"/>
        </w:rPr>
        <w:t xml:space="preserve"> HH 545/24 at p 5</w:t>
      </w:r>
      <w:r>
        <w:rPr>
          <w:rFonts w:ascii="Times New Roman" w:hAnsi="Times New Roman" w:cs="Times New Roman"/>
          <w:bCs/>
          <w:sz w:val="24"/>
          <w:szCs w:val="24"/>
        </w:rPr>
        <w:t>,</w:t>
      </w:r>
      <w:r w:rsidR="00083A6B" w:rsidRPr="007E2983">
        <w:rPr>
          <w:rFonts w:ascii="Times New Roman" w:hAnsi="Times New Roman" w:cs="Times New Roman"/>
          <w:bCs/>
          <w:sz w:val="24"/>
          <w:szCs w:val="24"/>
        </w:rPr>
        <w:t xml:space="preserve"> where </w:t>
      </w:r>
      <w:r w:rsidR="00D8073E" w:rsidRPr="00D8073E">
        <w:rPr>
          <w:rFonts w:ascii="Times New Roman" w:hAnsi="Times New Roman" w:cs="Times New Roman"/>
          <w:bCs/>
          <w:smallCaps/>
          <w:sz w:val="24"/>
          <w:szCs w:val="24"/>
        </w:rPr>
        <w:t>Musithu J</w:t>
      </w:r>
      <w:r w:rsidR="00083A6B" w:rsidRPr="007E2983">
        <w:rPr>
          <w:rFonts w:ascii="Times New Roman" w:hAnsi="Times New Roman" w:cs="Times New Roman"/>
          <w:bCs/>
          <w:sz w:val="24"/>
          <w:szCs w:val="24"/>
        </w:rPr>
        <w:t xml:space="preserve"> had this to say:</w:t>
      </w:r>
    </w:p>
    <w:p w14:paraId="0BBB07B0" w14:textId="77777777" w:rsidR="007E2983" w:rsidRPr="00D8073E" w:rsidRDefault="00083A6B" w:rsidP="007E2983">
      <w:pPr>
        <w:spacing w:after="120" w:line="240" w:lineRule="auto"/>
        <w:ind w:left="1440"/>
        <w:jc w:val="both"/>
        <w:rPr>
          <w:rFonts w:ascii="Times New Roman" w:hAnsi="Times New Roman" w:cs="Times New Roman"/>
          <w:bCs/>
          <w:lang w:val="en-US"/>
        </w:rPr>
      </w:pPr>
      <w:r w:rsidRPr="00D8073E">
        <w:rPr>
          <w:rFonts w:ascii="Times New Roman" w:hAnsi="Times New Roman" w:cs="Times New Roman"/>
          <w:bCs/>
          <w:lang w:val="en-US"/>
        </w:rPr>
        <w:t xml:space="preserve">“Rule 59(9) of the Rules states that a respondent who fails to file a notice of opposition and opposing affidavit in terms of subrule (8) shall be barred. </w:t>
      </w:r>
      <w:r w:rsidRPr="00D8073E">
        <w:rPr>
          <w:rFonts w:ascii="Times New Roman" w:hAnsi="Times New Roman" w:cs="Times New Roman"/>
          <w:u w:val="single"/>
          <w:lang w:val="en-US"/>
        </w:rPr>
        <w:t xml:space="preserve">As noted, r 59(8) deals with the service of the opposing papers and the filing of the proof of service. The filing of a certificate of service is not optional, but mandatory just as is the case with the service of a notice of opposition and an opposing affidavit. </w:t>
      </w:r>
      <w:r w:rsidRPr="00D8073E">
        <w:rPr>
          <w:rFonts w:ascii="Times New Roman" w:hAnsi="Times New Roman" w:cs="Times New Roman"/>
          <w:bCs/>
          <w:lang w:val="en-US"/>
        </w:rPr>
        <w:t xml:space="preserve">The stipulation of the period within which a respondent is required to file proof of service of the notice of opposition was not in my view just done </w:t>
      </w:r>
      <w:r w:rsidRPr="00D8073E">
        <w:rPr>
          <w:rFonts w:ascii="Times New Roman" w:hAnsi="Times New Roman" w:cs="Times New Roman"/>
          <w:bCs/>
          <w:i/>
          <w:iCs/>
          <w:lang w:val="en-US"/>
        </w:rPr>
        <w:t xml:space="preserve">ex </w:t>
      </w:r>
      <w:proofErr w:type="spellStart"/>
      <w:r w:rsidRPr="00D8073E">
        <w:rPr>
          <w:rFonts w:ascii="Times New Roman" w:hAnsi="Times New Roman" w:cs="Times New Roman"/>
          <w:bCs/>
          <w:i/>
          <w:iCs/>
          <w:lang w:val="en-US"/>
        </w:rPr>
        <w:t>abundanti</w:t>
      </w:r>
      <w:proofErr w:type="spellEnd"/>
      <w:r w:rsidRPr="00D8073E">
        <w:rPr>
          <w:rFonts w:ascii="Times New Roman" w:hAnsi="Times New Roman" w:cs="Times New Roman"/>
          <w:bCs/>
          <w:i/>
          <w:iCs/>
          <w:lang w:val="en-US"/>
        </w:rPr>
        <w:t xml:space="preserve">, </w:t>
      </w:r>
      <w:r w:rsidRPr="00D8073E">
        <w:rPr>
          <w:rFonts w:ascii="Times New Roman" w:hAnsi="Times New Roman" w:cs="Times New Roman"/>
          <w:bCs/>
          <w:lang w:val="en-US"/>
        </w:rPr>
        <w:t xml:space="preserve">but for a reason. The reason was to promote the expeditious disposition of cases in line with the policy of the law that there should be finality to litigation. </w:t>
      </w:r>
    </w:p>
    <w:p w14:paraId="5E8D3D6B" w14:textId="77777777" w:rsidR="007E2983" w:rsidRPr="00D8073E" w:rsidRDefault="00083A6B" w:rsidP="007E2983">
      <w:pPr>
        <w:spacing w:after="120" w:line="240" w:lineRule="auto"/>
        <w:ind w:left="1440"/>
        <w:jc w:val="both"/>
        <w:rPr>
          <w:rFonts w:ascii="Times New Roman" w:hAnsi="Times New Roman" w:cs="Times New Roman"/>
          <w:bCs/>
          <w:lang w:val="en-US"/>
        </w:rPr>
      </w:pPr>
      <w:r w:rsidRPr="00D8073E">
        <w:rPr>
          <w:rFonts w:ascii="Times New Roman" w:hAnsi="Times New Roman" w:cs="Times New Roman"/>
          <w:bCs/>
          <w:lang w:val="en-US"/>
        </w:rPr>
        <w:t xml:space="preserve">…To penalize errant litigants who do not wish to prosecute their matters to finality, the drafters of the rules considered it proper to impose deadlines for the service of the notice of opposition and opposing affidavits and the filing of the proof of service. The old High Court Rules, 1971, did not impose such a deadline. </w:t>
      </w:r>
    </w:p>
    <w:p w14:paraId="581D8734" w14:textId="16CA00CC" w:rsidR="00083A6B" w:rsidRPr="00D8073E" w:rsidRDefault="00083A6B" w:rsidP="007E2983">
      <w:pPr>
        <w:spacing w:after="120" w:line="240" w:lineRule="auto"/>
        <w:ind w:left="1440"/>
        <w:jc w:val="both"/>
        <w:rPr>
          <w:rFonts w:ascii="Times New Roman" w:hAnsi="Times New Roman" w:cs="Times New Roman"/>
          <w:bCs/>
          <w:lang w:val="en-US"/>
        </w:rPr>
      </w:pPr>
      <w:r w:rsidRPr="00D8073E">
        <w:rPr>
          <w:rFonts w:ascii="Times New Roman" w:hAnsi="Times New Roman" w:cs="Times New Roman"/>
          <w:u w:val="single"/>
          <w:lang w:val="en-US"/>
        </w:rPr>
        <w:t>It is common cause that a failure to comply with specific timeframes imposed by the rules of court results in the defaulting party being barred</w:t>
      </w:r>
      <w:r w:rsidRPr="00D8073E">
        <w:rPr>
          <w:rFonts w:ascii="Times New Roman" w:hAnsi="Times New Roman" w:cs="Times New Roman"/>
          <w:bCs/>
          <w:lang w:val="en-US"/>
        </w:rPr>
        <w:t>. In terms of r 39(4)(b) of the Rules, a party that has been barred has no right of audience before the court, save for the purposes of applying for the removal of such bar. A party that has been barred must act with dispatch, as a clear demonstration that they are not taking the rules of court and court business for granted.”</w:t>
      </w:r>
      <w:r w:rsidR="007E2983" w:rsidRPr="00D8073E">
        <w:rPr>
          <w:rFonts w:ascii="Times New Roman" w:hAnsi="Times New Roman" w:cs="Times New Roman"/>
          <w:bCs/>
          <w:lang w:val="en-US"/>
        </w:rPr>
        <w:t xml:space="preserve"> (my emphasis)</w:t>
      </w:r>
    </w:p>
    <w:p w14:paraId="7D78B8EA" w14:textId="133ADD70" w:rsidR="0077570B" w:rsidRPr="007E2983" w:rsidRDefault="0077570B" w:rsidP="007E2983">
      <w:pPr>
        <w:spacing w:after="120"/>
        <w:ind w:left="720"/>
        <w:rPr>
          <w:rFonts w:ascii="Times New Roman" w:hAnsi="Times New Roman" w:cs="Times New Roman"/>
          <w:bCs/>
          <w:sz w:val="24"/>
          <w:szCs w:val="24"/>
        </w:rPr>
      </w:pPr>
      <w:r w:rsidRPr="007E2983">
        <w:rPr>
          <w:rFonts w:ascii="Times New Roman" w:hAnsi="Times New Roman" w:cs="Times New Roman"/>
          <w:bCs/>
          <w:sz w:val="24"/>
          <w:szCs w:val="24"/>
        </w:rPr>
        <w:t>See also</w:t>
      </w:r>
      <w:r w:rsidRPr="007E2983">
        <w:rPr>
          <w:rFonts w:ascii="Times New Roman" w:hAnsi="Times New Roman" w:cs="Times New Roman"/>
          <w:bCs/>
          <w:i/>
          <w:iCs/>
          <w:sz w:val="24"/>
          <w:szCs w:val="24"/>
        </w:rPr>
        <w:t xml:space="preserve"> Hopgood </w:t>
      </w:r>
      <w:r w:rsidRPr="00D8073E">
        <w:rPr>
          <w:rFonts w:ascii="Times New Roman" w:hAnsi="Times New Roman" w:cs="Times New Roman"/>
          <w:bCs/>
          <w:sz w:val="24"/>
          <w:szCs w:val="24"/>
        </w:rPr>
        <w:t>v</w:t>
      </w:r>
      <w:r w:rsidRPr="007E2983">
        <w:rPr>
          <w:rFonts w:ascii="Times New Roman" w:hAnsi="Times New Roman" w:cs="Times New Roman"/>
          <w:bCs/>
          <w:i/>
          <w:iCs/>
          <w:sz w:val="24"/>
          <w:szCs w:val="24"/>
        </w:rPr>
        <w:t xml:space="preserve"> The Minister of Lands, Agriculture, Water and Rural Resettlement </w:t>
      </w:r>
      <w:r w:rsidRPr="007E2983">
        <w:rPr>
          <w:rFonts w:ascii="Times New Roman" w:hAnsi="Times New Roman" w:cs="Times New Roman"/>
          <w:bCs/>
          <w:sz w:val="24"/>
          <w:szCs w:val="24"/>
        </w:rPr>
        <w:t>HH266/23 where the court said:</w:t>
      </w:r>
    </w:p>
    <w:p w14:paraId="46D9C160" w14:textId="1D1E972B" w:rsidR="0077570B" w:rsidRPr="00D8073E" w:rsidRDefault="0077570B" w:rsidP="007E2983">
      <w:pPr>
        <w:spacing w:after="120" w:line="240" w:lineRule="auto"/>
        <w:ind w:left="1440"/>
        <w:jc w:val="both"/>
        <w:rPr>
          <w:rFonts w:ascii="Times New Roman" w:hAnsi="Times New Roman" w:cs="Times New Roman"/>
          <w:bCs/>
        </w:rPr>
      </w:pPr>
      <w:r w:rsidRPr="00D8073E">
        <w:rPr>
          <w:rFonts w:ascii="Times New Roman" w:hAnsi="Times New Roman" w:cs="Times New Roman"/>
          <w:bCs/>
        </w:rPr>
        <w:t xml:space="preserve">“The respondent filed his notice of opposition through his legal practitioners on 19 January 2022, the day the </w:t>
      </w:r>
      <w:r w:rsidRPr="00D8073E">
        <w:rPr>
          <w:rFonts w:ascii="Times New Roman" w:hAnsi="Times New Roman" w:cs="Times New Roman"/>
          <w:bCs/>
          <w:i/>
          <w:iCs/>
        </w:rPr>
        <w:t>dies induciae</w:t>
      </w:r>
      <w:r w:rsidRPr="00D8073E">
        <w:rPr>
          <w:rFonts w:ascii="Times New Roman" w:hAnsi="Times New Roman" w:cs="Times New Roman"/>
          <w:bCs/>
        </w:rPr>
        <w:t xml:space="preserve"> was set to expire. The notice of opposition was not served on the applicant’s legal practitioners as commanded by r 59(8). The respondent was consequently barred in terms of r 59(9).”</w:t>
      </w:r>
    </w:p>
    <w:p w14:paraId="0E656DA9" w14:textId="77777777" w:rsidR="00FC799D" w:rsidRDefault="007E2983" w:rsidP="007E2983">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35.</w:t>
      </w:r>
      <w:r>
        <w:rPr>
          <w:rFonts w:ascii="Times New Roman" w:hAnsi="Times New Roman" w:cs="Times New Roman"/>
          <w:bCs/>
          <w:sz w:val="24"/>
          <w:szCs w:val="24"/>
        </w:rPr>
        <w:tab/>
      </w:r>
      <w:r w:rsidR="0077570B" w:rsidRPr="007E2983">
        <w:rPr>
          <w:rFonts w:ascii="Times New Roman" w:hAnsi="Times New Roman" w:cs="Times New Roman"/>
          <w:bCs/>
          <w:sz w:val="24"/>
          <w:szCs w:val="24"/>
        </w:rPr>
        <w:t xml:space="preserve">In </w:t>
      </w:r>
      <w:r>
        <w:rPr>
          <w:rFonts w:ascii="Times New Roman" w:hAnsi="Times New Roman" w:cs="Times New Roman"/>
          <w:bCs/>
          <w:sz w:val="24"/>
          <w:szCs w:val="24"/>
        </w:rPr>
        <w:t>this case</w:t>
      </w:r>
      <w:r w:rsidR="0077570B" w:rsidRPr="007E2983">
        <w:rPr>
          <w:rFonts w:ascii="Times New Roman" w:hAnsi="Times New Roman" w:cs="Times New Roman"/>
          <w:bCs/>
          <w:sz w:val="24"/>
          <w:szCs w:val="24"/>
        </w:rPr>
        <w:t xml:space="preserve"> there was no dispute that besides filing a </w:t>
      </w:r>
      <w:r w:rsidRPr="007E2983">
        <w:rPr>
          <w:rFonts w:ascii="Times New Roman" w:hAnsi="Times New Roman" w:cs="Times New Roman"/>
          <w:bCs/>
          <w:sz w:val="24"/>
          <w:szCs w:val="24"/>
        </w:rPr>
        <w:t>fatally</w:t>
      </w:r>
      <w:r w:rsidR="0077570B" w:rsidRPr="007E2983">
        <w:rPr>
          <w:rFonts w:ascii="Times New Roman" w:hAnsi="Times New Roman" w:cs="Times New Roman"/>
          <w:bCs/>
          <w:sz w:val="24"/>
          <w:szCs w:val="24"/>
        </w:rPr>
        <w:t xml:space="preserve"> defective opposition in the form of only an opposing affidavit, the first to third respondents’ legal practitioners failed to serve the said opposition on the applicants and file a certificate of service within </w:t>
      </w:r>
      <w:r>
        <w:rPr>
          <w:rFonts w:ascii="Times New Roman" w:hAnsi="Times New Roman" w:cs="Times New Roman"/>
          <w:bCs/>
          <w:sz w:val="24"/>
          <w:szCs w:val="24"/>
        </w:rPr>
        <w:t>forty-eight</w:t>
      </w:r>
      <w:r w:rsidR="0077570B" w:rsidRPr="007E2983">
        <w:rPr>
          <w:rFonts w:ascii="Times New Roman" w:hAnsi="Times New Roman" w:cs="Times New Roman"/>
          <w:bCs/>
          <w:sz w:val="24"/>
          <w:szCs w:val="24"/>
        </w:rPr>
        <w:t xml:space="preserve"> hours as required by the peremptory requirements of rule 59(8). The effect of the </w:t>
      </w:r>
      <w:r>
        <w:rPr>
          <w:rFonts w:ascii="Times New Roman" w:hAnsi="Times New Roman" w:cs="Times New Roman"/>
          <w:bCs/>
          <w:sz w:val="24"/>
          <w:szCs w:val="24"/>
        </w:rPr>
        <w:t>non-compliance</w:t>
      </w:r>
      <w:r w:rsidR="0077570B" w:rsidRPr="007E2983">
        <w:rPr>
          <w:rFonts w:ascii="Times New Roman" w:hAnsi="Times New Roman" w:cs="Times New Roman"/>
          <w:bCs/>
          <w:sz w:val="24"/>
          <w:szCs w:val="24"/>
        </w:rPr>
        <w:t xml:space="preserve"> with </w:t>
      </w:r>
      <w:r>
        <w:rPr>
          <w:rFonts w:ascii="Times New Roman" w:hAnsi="Times New Roman" w:cs="Times New Roman"/>
          <w:bCs/>
          <w:sz w:val="24"/>
          <w:szCs w:val="24"/>
        </w:rPr>
        <w:t>these</w:t>
      </w:r>
      <w:r w:rsidR="0077570B" w:rsidRPr="007E2983">
        <w:rPr>
          <w:rFonts w:ascii="Times New Roman" w:hAnsi="Times New Roman" w:cs="Times New Roman"/>
          <w:bCs/>
          <w:sz w:val="24"/>
          <w:szCs w:val="24"/>
        </w:rPr>
        <w:t xml:space="preserve"> mandatory provisions is that the</w:t>
      </w:r>
      <w:r>
        <w:rPr>
          <w:rFonts w:ascii="Times New Roman" w:hAnsi="Times New Roman" w:cs="Times New Roman"/>
          <w:bCs/>
          <w:sz w:val="24"/>
          <w:szCs w:val="24"/>
        </w:rPr>
        <w:t xml:space="preserve"> first to third respondents</w:t>
      </w:r>
      <w:r w:rsidR="0077570B" w:rsidRPr="007E2983">
        <w:rPr>
          <w:rFonts w:ascii="Times New Roman" w:hAnsi="Times New Roman" w:cs="Times New Roman"/>
          <w:bCs/>
          <w:sz w:val="24"/>
          <w:szCs w:val="24"/>
        </w:rPr>
        <w:t xml:space="preserve"> were automatically barred in terms of subrule (9) of rule 59. It also meant that the purported opposing </w:t>
      </w:r>
      <w:r>
        <w:rPr>
          <w:rFonts w:ascii="Times New Roman" w:hAnsi="Times New Roman" w:cs="Times New Roman"/>
          <w:bCs/>
          <w:sz w:val="24"/>
          <w:szCs w:val="24"/>
        </w:rPr>
        <w:t>affidavit filed on 19 March 2025</w:t>
      </w:r>
      <w:r w:rsidR="0077570B" w:rsidRPr="007E2983">
        <w:rPr>
          <w:rFonts w:ascii="Times New Roman" w:hAnsi="Times New Roman" w:cs="Times New Roman"/>
          <w:bCs/>
          <w:sz w:val="24"/>
          <w:szCs w:val="24"/>
        </w:rPr>
        <w:t xml:space="preserve"> was </w:t>
      </w:r>
      <w:r>
        <w:rPr>
          <w:rFonts w:ascii="Times New Roman" w:hAnsi="Times New Roman" w:cs="Times New Roman"/>
          <w:bCs/>
          <w:sz w:val="24"/>
          <w:szCs w:val="24"/>
        </w:rPr>
        <w:t>fatally defective and, therefore, a</w:t>
      </w:r>
      <w:r w:rsidR="0077570B" w:rsidRPr="007E2983">
        <w:rPr>
          <w:rFonts w:ascii="Times New Roman" w:hAnsi="Times New Roman" w:cs="Times New Roman"/>
          <w:bCs/>
          <w:sz w:val="24"/>
          <w:szCs w:val="24"/>
        </w:rPr>
        <w:t xml:space="preserve"> nullity</w:t>
      </w:r>
      <w:r>
        <w:rPr>
          <w:rFonts w:ascii="Times New Roman" w:hAnsi="Times New Roman" w:cs="Times New Roman"/>
          <w:bCs/>
          <w:sz w:val="24"/>
          <w:szCs w:val="24"/>
        </w:rPr>
        <w:t xml:space="preserve">. </w:t>
      </w:r>
      <w:r w:rsidR="0077570B" w:rsidRPr="007E2983">
        <w:rPr>
          <w:rFonts w:ascii="Times New Roman" w:hAnsi="Times New Roman" w:cs="Times New Roman"/>
          <w:bCs/>
          <w:sz w:val="24"/>
          <w:szCs w:val="24"/>
        </w:rPr>
        <w:t xml:space="preserve">It is trite </w:t>
      </w:r>
      <w:r>
        <w:rPr>
          <w:rFonts w:ascii="Times New Roman" w:hAnsi="Times New Roman" w:cs="Times New Roman"/>
          <w:bCs/>
          <w:sz w:val="24"/>
          <w:szCs w:val="24"/>
        </w:rPr>
        <w:t xml:space="preserve">at law </w:t>
      </w:r>
      <w:r w:rsidR="0077570B" w:rsidRPr="007E2983">
        <w:rPr>
          <w:rFonts w:ascii="Times New Roman" w:hAnsi="Times New Roman" w:cs="Times New Roman"/>
          <w:bCs/>
          <w:sz w:val="24"/>
          <w:szCs w:val="24"/>
        </w:rPr>
        <w:t xml:space="preserve">that failure to comply with a </w:t>
      </w:r>
      <w:r>
        <w:rPr>
          <w:rFonts w:ascii="Times New Roman" w:hAnsi="Times New Roman" w:cs="Times New Roman"/>
          <w:bCs/>
          <w:sz w:val="24"/>
          <w:szCs w:val="24"/>
        </w:rPr>
        <w:t>peremptory</w:t>
      </w:r>
      <w:r w:rsidR="0077570B" w:rsidRPr="007E2983">
        <w:rPr>
          <w:rFonts w:ascii="Times New Roman" w:hAnsi="Times New Roman" w:cs="Times New Roman"/>
          <w:bCs/>
          <w:sz w:val="24"/>
          <w:szCs w:val="24"/>
        </w:rPr>
        <w:t xml:space="preserve"> requirement of a statute renders the pleading a nullity. See </w:t>
      </w:r>
      <w:r w:rsidR="0077570B" w:rsidRPr="007E2983">
        <w:rPr>
          <w:rFonts w:ascii="Times New Roman" w:hAnsi="Times New Roman" w:cs="Times New Roman"/>
          <w:bCs/>
          <w:i/>
          <w:iCs/>
          <w:sz w:val="24"/>
          <w:szCs w:val="24"/>
        </w:rPr>
        <w:t xml:space="preserve">Moyo &amp; Ors </w:t>
      </w:r>
      <w:r w:rsidR="0077570B" w:rsidRPr="00D8073E">
        <w:rPr>
          <w:rFonts w:ascii="Times New Roman" w:hAnsi="Times New Roman" w:cs="Times New Roman"/>
          <w:bCs/>
          <w:sz w:val="24"/>
          <w:szCs w:val="24"/>
        </w:rPr>
        <w:t>v</w:t>
      </w:r>
      <w:r w:rsidR="0077570B" w:rsidRPr="007E2983">
        <w:rPr>
          <w:rFonts w:ascii="Times New Roman" w:hAnsi="Times New Roman" w:cs="Times New Roman"/>
          <w:bCs/>
          <w:i/>
          <w:iCs/>
          <w:sz w:val="24"/>
          <w:szCs w:val="24"/>
        </w:rPr>
        <w:t xml:space="preserve"> </w:t>
      </w:r>
      <w:proofErr w:type="spellStart"/>
      <w:r w:rsidR="0077570B" w:rsidRPr="007E2983">
        <w:rPr>
          <w:rFonts w:ascii="Times New Roman" w:hAnsi="Times New Roman" w:cs="Times New Roman"/>
          <w:bCs/>
          <w:i/>
          <w:iCs/>
          <w:sz w:val="24"/>
          <w:szCs w:val="24"/>
        </w:rPr>
        <w:t>Zvoma</w:t>
      </w:r>
      <w:proofErr w:type="spellEnd"/>
      <w:r w:rsidR="0077570B" w:rsidRPr="007E2983">
        <w:rPr>
          <w:rFonts w:ascii="Times New Roman" w:hAnsi="Times New Roman" w:cs="Times New Roman"/>
          <w:bCs/>
          <w:i/>
          <w:iCs/>
          <w:sz w:val="24"/>
          <w:szCs w:val="24"/>
        </w:rPr>
        <w:t xml:space="preserve"> &amp; Anor</w:t>
      </w:r>
      <w:r w:rsidR="0077570B" w:rsidRPr="007E2983">
        <w:rPr>
          <w:rFonts w:ascii="Times New Roman" w:hAnsi="Times New Roman" w:cs="Times New Roman"/>
          <w:bCs/>
          <w:sz w:val="24"/>
          <w:szCs w:val="24"/>
        </w:rPr>
        <w:t xml:space="preserve"> SC28/10. Once barred</w:t>
      </w:r>
      <w:r>
        <w:rPr>
          <w:rFonts w:ascii="Times New Roman" w:hAnsi="Times New Roman" w:cs="Times New Roman"/>
          <w:bCs/>
          <w:sz w:val="24"/>
          <w:szCs w:val="24"/>
        </w:rPr>
        <w:t>,</w:t>
      </w:r>
      <w:r w:rsidR="0077570B" w:rsidRPr="007E2983">
        <w:rPr>
          <w:rFonts w:ascii="Times New Roman" w:hAnsi="Times New Roman" w:cs="Times New Roman"/>
          <w:bCs/>
          <w:sz w:val="24"/>
          <w:szCs w:val="24"/>
        </w:rPr>
        <w:t xml:space="preserve"> a litigant cannot file any further pleadings unless it is an application for the removal of the bar. He</w:t>
      </w:r>
      <w:r>
        <w:rPr>
          <w:rFonts w:ascii="Times New Roman" w:hAnsi="Times New Roman" w:cs="Times New Roman"/>
          <w:bCs/>
          <w:sz w:val="24"/>
          <w:szCs w:val="24"/>
        </w:rPr>
        <w:t>/she,</w:t>
      </w:r>
      <w:r w:rsidR="0077570B" w:rsidRPr="007E2983">
        <w:rPr>
          <w:rFonts w:ascii="Times New Roman" w:hAnsi="Times New Roman" w:cs="Times New Roman"/>
          <w:bCs/>
          <w:sz w:val="24"/>
          <w:szCs w:val="24"/>
        </w:rPr>
        <w:t xml:space="preserve"> too</w:t>
      </w:r>
      <w:r>
        <w:rPr>
          <w:rFonts w:ascii="Times New Roman" w:hAnsi="Times New Roman" w:cs="Times New Roman"/>
          <w:bCs/>
          <w:sz w:val="24"/>
          <w:szCs w:val="24"/>
        </w:rPr>
        <w:t>,</w:t>
      </w:r>
      <w:r w:rsidR="0077570B" w:rsidRPr="007E2983">
        <w:rPr>
          <w:rFonts w:ascii="Times New Roman" w:hAnsi="Times New Roman" w:cs="Times New Roman"/>
          <w:bCs/>
          <w:sz w:val="24"/>
          <w:szCs w:val="24"/>
        </w:rPr>
        <w:t xml:space="preserve"> has no </w:t>
      </w:r>
      <w:r w:rsidR="00FC799D">
        <w:rPr>
          <w:rFonts w:ascii="Times New Roman" w:hAnsi="Times New Roman" w:cs="Times New Roman"/>
          <w:bCs/>
          <w:sz w:val="24"/>
          <w:szCs w:val="24"/>
        </w:rPr>
        <w:t xml:space="preserve">right of </w:t>
      </w:r>
      <w:r w:rsidR="0077570B" w:rsidRPr="007E2983">
        <w:rPr>
          <w:rFonts w:ascii="Times New Roman" w:hAnsi="Times New Roman" w:cs="Times New Roman"/>
          <w:bCs/>
          <w:sz w:val="24"/>
          <w:szCs w:val="24"/>
        </w:rPr>
        <w:t xml:space="preserve">audience in court unless </w:t>
      </w:r>
      <w:r>
        <w:rPr>
          <w:rFonts w:ascii="Times New Roman" w:hAnsi="Times New Roman" w:cs="Times New Roman"/>
          <w:bCs/>
          <w:sz w:val="24"/>
          <w:szCs w:val="24"/>
        </w:rPr>
        <w:t xml:space="preserve">it is </w:t>
      </w:r>
      <w:r w:rsidR="0077570B" w:rsidRPr="007E2983">
        <w:rPr>
          <w:rFonts w:ascii="Times New Roman" w:hAnsi="Times New Roman" w:cs="Times New Roman"/>
          <w:bCs/>
          <w:sz w:val="24"/>
          <w:szCs w:val="24"/>
        </w:rPr>
        <w:t>for the purposes of</w:t>
      </w:r>
      <w:r w:rsidR="00FC799D">
        <w:rPr>
          <w:rFonts w:ascii="Times New Roman" w:hAnsi="Times New Roman" w:cs="Times New Roman"/>
          <w:bCs/>
          <w:sz w:val="24"/>
          <w:szCs w:val="24"/>
        </w:rPr>
        <w:t xml:space="preserve"> making</w:t>
      </w:r>
      <w:r w:rsidR="0077570B" w:rsidRPr="007E2983">
        <w:rPr>
          <w:rFonts w:ascii="Times New Roman" w:hAnsi="Times New Roman" w:cs="Times New Roman"/>
          <w:bCs/>
          <w:sz w:val="24"/>
          <w:szCs w:val="24"/>
        </w:rPr>
        <w:t xml:space="preserve"> an application for the removal of the bar. See rule 39</w:t>
      </w:r>
      <w:r>
        <w:rPr>
          <w:rFonts w:ascii="Times New Roman" w:hAnsi="Times New Roman" w:cs="Times New Roman"/>
          <w:bCs/>
          <w:sz w:val="24"/>
          <w:szCs w:val="24"/>
        </w:rPr>
        <w:t>(4)</w:t>
      </w:r>
      <w:r w:rsidR="0077570B" w:rsidRPr="007E2983">
        <w:rPr>
          <w:rFonts w:ascii="Times New Roman" w:hAnsi="Times New Roman" w:cs="Times New Roman"/>
          <w:bCs/>
          <w:sz w:val="24"/>
          <w:szCs w:val="24"/>
        </w:rPr>
        <w:t xml:space="preserve">. </w:t>
      </w:r>
    </w:p>
    <w:p w14:paraId="15415C1F" w14:textId="77777777" w:rsidR="00FC799D" w:rsidRDefault="00FC799D" w:rsidP="007E2983">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36.</w:t>
      </w:r>
      <w:r>
        <w:rPr>
          <w:rFonts w:ascii="Times New Roman" w:hAnsi="Times New Roman" w:cs="Times New Roman"/>
          <w:bCs/>
          <w:sz w:val="24"/>
          <w:szCs w:val="24"/>
        </w:rPr>
        <w:tab/>
      </w:r>
      <w:r w:rsidR="0077570B" w:rsidRPr="007E2983">
        <w:rPr>
          <w:rFonts w:ascii="Times New Roman" w:hAnsi="Times New Roman" w:cs="Times New Roman"/>
          <w:bCs/>
          <w:sz w:val="24"/>
          <w:szCs w:val="24"/>
        </w:rPr>
        <w:t>There was no doubt that the first</w:t>
      </w:r>
      <w:r>
        <w:rPr>
          <w:rFonts w:ascii="Times New Roman" w:hAnsi="Times New Roman" w:cs="Times New Roman"/>
          <w:bCs/>
          <w:sz w:val="24"/>
          <w:szCs w:val="24"/>
        </w:rPr>
        <w:t>,</w:t>
      </w:r>
      <w:r w:rsidR="0077570B" w:rsidRPr="007E2983">
        <w:rPr>
          <w:rFonts w:ascii="Times New Roman" w:hAnsi="Times New Roman" w:cs="Times New Roman"/>
          <w:bCs/>
          <w:sz w:val="24"/>
          <w:szCs w:val="24"/>
        </w:rPr>
        <w:t xml:space="preserve"> to third respondents were all barred. The record is very clear that the third respondent was also represented by the Civil Division. The opposing affidavit and the heads of argument </w:t>
      </w:r>
      <w:r>
        <w:rPr>
          <w:rFonts w:ascii="Times New Roman" w:hAnsi="Times New Roman" w:cs="Times New Roman"/>
          <w:bCs/>
          <w:sz w:val="24"/>
          <w:szCs w:val="24"/>
        </w:rPr>
        <w:t xml:space="preserve">filed by the Civil Division </w:t>
      </w:r>
      <w:r w:rsidR="0077570B" w:rsidRPr="007E2983">
        <w:rPr>
          <w:rFonts w:ascii="Times New Roman" w:hAnsi="Times New Roman" w:cs="Times New Roman"/>
          <w:bCs/>
          <w:sz w:val="24"/>
          <w:szCs w:val="24"/>
        </w:rPr>
        <w:t xml:space="preserve">were duly filed on behalf of all </w:t>
      </w:r>
      <w:r>
        <w:rPr>
          <w:rFonts w:ascii="Times New Roman" w:hAnsi="Times New Roman" w:cs="Times New Roman"/>
          <w:bCs/>
          <w:sz w:val="24"/>
          <w:szCs w:val="24"/>
        </w:rPr>
        <w:t>three</w:t>
      </w:r>
      <w:r w:rsidR="0077570B" w:rsidRPr="007E2983">
        <w:rPr>
          <w:rFonts w:ascii="Times New Roman" w:hAnsi="Times New Roman" w:cs="Times New Roman"/>
          <w:bCs/>
          <w:sz w:val="24"/>
          <w:szCs w:val="24"/>
        </w:rPr>
        <w:t xml:space="preserve"> respondents. The attempts by Mr </w:t>
      </w:r>
      <w:r w:rsidR="0077570B" w:rsidRPr="00FC799D">
        <w:rPr>
          <w:rFonts w:ascii="Times New Roman" w:hAnsi="Times New Roman" w:cs="Times New Roman"/>
          <w:bCs/>
          <w:i/>
          <w:iCs/>
          <w:sz w:val="24"/>
          <w:szCs w:val="24"/>
        </w:rPr>
        <w:t>Nyika</w:t>
      </w:r>
      <w:r w:rsidR="0077570B" w:rsidRPr="007E2983">
        <w:rPr>
          <w:rFonts w:ascii="Times New Roman" w:hAnsi="Times New Roman" w:cs="Times New Roman"/>
          <w:bCs/>
          <w:sz w:val="24"/>
          <w:szCs w:val="24"/>
        </w:rPr>
        <w:t xml:space="preserve"> to separate the third respondent from the pleadings filed by the Civil Division for all the respondents </w:t>
      </w:r>
      <w:r>
        <w:rPr>
          <w:rFonts w:ascii="Times New Roman" w:hAnsi="Times New Roman" w:cs="Times New Roman"/>
          <w:bCs/>
          <w:sz w:val="24"/>
          <w:szCs w:val="24"/>
        </w:rPr>
        <w:t>were</w:t>
      </w:r>
      <w:r w:rsidR="0077570B" w:rsidRPr="007E2983">
        <w:rPr>
          <w:rFonts w:ascii="Times New Roman" w:hAnsi="Times New Roman" w:cs="Times New Roman"/>
          <w:bCs/>
          <w:sz w:val="24"/>
          <w:szCs w:val="24"/>
        </w:rPr>
        <w:t xml:space="preserve"> legally untenable. The fatally defective opposition filed by the Civil Division equally aff</w:t>
      </w:r>
      <w:r w:rsidR="004837FC" w:rsidRPr="007E2983">
        <w:rPr>
          <w:rFonts w:ascii="Times New Roman" w:hAnsi="Times New Roman" w:cs="Times New Roman"/>
          <w:bCs/>
          <w:sz w:val="24"/>
          <w:szCs w:val="24"/>
        </w:rPr>
        <w:t xml:space="preserve">ected the third respondent. Ms </w:t>
      </w:r>
      <w:r w:rsidR="004837FC" w:rsidRPr="00FC799D">
        <w:rPr>
          <w:rFonts w:ascii="Times New Roman" w:hAnsi="Times New Roman" w:cs="Times New Roman"/>
          <w:bCs/>
          <w:i/>
          <w:iCs/>
          <w:sz w:val="24"/>
          <w:szCs w:val="24"/>
        </w:rPr>
        <w:t>Mabasa</w:t>
      </w:r>
      <w:r w:rsidR="004837FC" w:rsidRPr="007E2983">
        <w:rPr>
          <w:rFonts w:ascii="Times New Roman" w:hAnsi="Times New Roman" w:cs="Times New Roman"/>
          <w:bCs/>
          <w:sz w:val="24"/>
          <w:szCs w:val="24"/>
        </w:rPr>
        <w:t xml:space="preserve"> simply filed a notice of renunciation of agency </w:t>
      </w:r>
      <w:r>
        <w:rPr>
          <w:rFonts w:ascii="Times New Roman" w:hAnsi="Times New Roman" w:cs="Times New Roman"/>
          <w:bCs/>
          <w:sz w:val="24"/>
          <w:szCs w:val="24"/>
        </w:rPr>
        <w:t>for the</w:t>
      </w:r>
      <w:r w:rsidR="004837FC" w:rsidRPr="007E2983">
        <w:rPr>
          <w:rFonts w:ascii="Times New Roman" w:hAnsi="Times New Roman" w:cs="Times New Roman"/>
          <w:bCs/>
          <w:sz w:val="24"/>
          <w:szCs w:val="24"/>
        </w:rPr>
        <w:t xml:space="preserve"> third respondent on 9 June 2025</w:t>
      </w:r>
      <w:r>
        <w:rPr>
          <w:rFonts w:ascii="Times New Roman" w:hAnsi="Times New Roman" w:cs="Times New Roman"/>
          <w:bCs/>
          <w:sz w:val="24"/>
          <w:szCs w:val="24"/>
        </w:rPr>
        <w:t>,</w:t>
      </w:r>
      <w:r w:rsidR="004837FC" w:rsidRPr="007E2983">
        <w:rPr>
          <w:rFonts w:ascii="Times New Roman" w:hAnsi="Times New Roman" w:cs="Times New Roman"/>
          <w:bCs/>
          <w:sz w:val="24"/>
          <w:szCs w:val="24"/>
        </w:rPr>
        <w:t xml:space="preserve"> well after the opposition had already been filed </w:t>
      </w:r>
      <w:r>
        <w:rPr>
          <w:rFonts w:ascii="Times New Roman" w:hAnsi="Times New Roman" w:cs="Times New Roman"/>
          <w:bCs/>
          <w:sz w:val="24"/>
          <w:szCs w:val="24"/>
        </w:rPr>
        <w:t>on</w:t>
      </w:r>
      <w:r w:rsidR="004837FC" w:rsidRPr="007E2983">
        <w:rPr>
          <w:rFonts w:ascii="Times New Roman" w:hAnsi="Times New Roman" w:cs="Times New Roman"/>
          <w:bCs/>
          <w:sz w:val="24"/>
          <w:szCs w:val="24"/>
        </w:rPr>
        <w:t xml:space="preserve"> record. Mr </w:t>
      </w:r>
      <w:r w:rsidR="004837FC" w:rsidRPr="00FC799D">
        <w:rPr>
          <w:rFonts w:ascii="Times New Roman" w:hAnsi="Times New Roman" w:cs="Times New Roman"/>
          <w:bCs/>
          <w:i/>
          <w:iCs/>
          <w:sz w:val="24"/>
          <w:szCs w:val="24"/>
        </w:rPr>
        <w:t>Nyika</w:t>
      </w:r>
      <w:r w:rsidR="004837FC" w:rsidRPr="007E2983">
        <w:rPr>
          <w:rFonts w:ascii="Times New Roman" w:hAnsi="Times New Roman" w:cs="Times New Roman"/>
          <w:bCs/>
          <w:sz w:val="24"/>
          <w:szCs w:val="24"/>
        </w:rPr>
        <w:t xml:space="preserve"> then assumed agency for the third respondent on the same day. That assumption of agency does not have the effect of expunging the papers which have already been filed for the third respondent from the record. While Ms </w:t>
      </w:r>
      <w:r w:rsidR="004837FC" w:rsidRPr="00FC799D">
        <w:rPr>
          <w:rFonts w:ascii="Times New Roman" w:hAnsi="Times New Roman" w:cs="Times New Roman"/>
          <w:bCs/>
          <w:i/>
          <w:iCs/>
          <w:sz w:val="24"/>
          <w:szCs w:val="24"/>
        </w:rPr>
        <w:t>Mabasa</w:t>
      </w:r>
      <w:r w:rsidR="004837FC" w:rsidRPr="007E2983">
        <w:rPr>
          <w:rFonts w:ascii="Times New Roman" w:hAnsi="Times New Roman" w:cs="Times New Roman"/>
          <w:bCs/>
          <w:sz w:val="24"/>
          <w:szCs w:val="24"/>
        </w:rPr>
        <w:t xml:space="preserve"> on 9 June 2025 submitted that they made an error in assuming agency for the third respondent as they normally do not represent substantive chiefs in courts, she did not make any application for the rectification of any error or to have the record corrected that they only acted for the first and second respondents. She simply officially renounced agency</w:t>
      </w:r>
      <w:r>
        <w:rPr>
          <w:rFonts w:ascii="Times New Roman" w:hAnsi="Times New Roman" w:cs="Times New Roman"/>
          <w:bCs/>
          <w:sz w:val="24"/>
          <w:szCs w:val="24"/>
        </w:rPr>
        <w:t>,</w:t>
      </w:r>
      <w:r w:rsidR="004837FC" w:rsidRPr="007E2983">
        <w:rPr>
          <w:rFonts w:ascii="Times New Roman" w:hAnsi="Times New Roman" w:cs="Times New Roman"/>
          <w:bCs/>
          <w:sz w:val="24"/>
          <w:szCs w:val="24"/>
        </w:rPr>
        <w:t xml:space="preserve"> and Mr </w:t>
      </w:r>
      <w:r w:rsidR="004837FC" w:rsidRPr="00FC799D">
        <w:rPr>
          <w:rFonts w:ascii="Times New Roman" w:hAnsi="Times New Roman" w:cs="Times New Roman"/>
          <w:bCs/>
          <w:i/>
          <w:iCs/>
          <w:sz w:val="24"/>
          <w:szCs w:val="24"/>
        </w:rPr>
        <w:t xml:space="preserve">Nyika </w:t>
      </w:r>
      <w:r w:rsidR="004837FC" w:rsidRPr="007E2983">
        <w:rPr>
          <w:rFonts w:ascii="Times New Roman" w:hAnsi="Times New Roman" w:cs="Times New Roman"/>
          <w:bCs/>
          <w:sz w:val="24"/>
          <w:szCs w:val="24"/>
        </w:rPr>
        <w:t>the</w:t>
      </w:r>
      <w:r>
        <w:rPr>
          <w:rFonts w:ascii="Times New Roman" w:hAnsi="Times New Roman" w:cs="Times New Roman"/>
          <w:bCs/>
          <w:sz w:val="24"/>
          <w:szCs w:val="24"/>
        </w:rPr>
        <w:t>n</w:t>
      </w:r>
      <w:r w:rsidR="004837FC" w:rsidRPr="007E2983">
        <w:rPr>
          <w:rFonts w:ascii="Times New Roman" w:hAnsi="Times New Roman" w:cs="Times New Roman"/>
          <w:bCs/>
          <w:sz w:val="24"/>
          <w:szCs w:val="24"/>
        </w:rPr>
        <w:t xml:space="preserve"> assumed agency for the third respondent. </w:t>
      </w:r>
    </w:p>
    <w:p w14:paraId="76E32139" w14:textId="77777777" w:rsidR="00FC799D" w:rsidRDefault="00FC799D" w:rsidP="00FC799D">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37.</w:t>
      </w:r>
      <w:r>
        <w:rPr>
          <w:rFonts w:ascii="Times New Roman" w:hAnsi="Times New Roman" w:cs="Times New Roman"/>
          <w:bCs/>
          <w:sz w:val="24"/>
          <w:szCs w:val="24"/>
        </w:rPr>
        <w:tab/>
      </w:r>
      <w:r w:rsidR="00BE18B8" w:rsidRPr="007E2983">
        <w:rPr>
          <w:rFonts w:ascii="Times New Roman" w:hAnsi="Times New Roman" w:cs="Times New Roman"/>
          <w:bCs/>
          <w:sz w:val="24"/>
          <w:szCs w:val="24"/>
        </w:rPr>
        <w:t xml:space="preserve">The renunciation and </w:t>
      </w:r>
      <w:r>
        <w:rPr>
          <w:rFonts w:ascii="Times New Roman" w:hAnsi="Times New Roman" w:cs="Times New Roman"/>
          <w:bCs/>
          <w:sz w:val="24"/>
          <w:szCs w:val="24"/>
        </w:rPr>
        <w:t xml:space="preserve">the </w:t>
      </w:r>
      <w:r w:rsidR="00BE18B8" w:rsidRPr="007E2983">
        <w:rPr>
          <w:rFonts w:ascii="Times New Roman" w:hAnsi="Times New Roman" w:cs="Times New Roman"/>
          <w:bCs/>
          <w:sz w:val="24"/>
          <w:szCs w:val="24"/>
        </w:rPr>
        <w:t xml:space="preserve">assumption of agency merely </w:t>
      </w:r>
      <w:r>
        <w:rPr>
          <w:rFonts w:ascii="Times New Roman" w:hAnsi="Times New Roman" w:cs="Times New Roman"/>
          <w:bCs/>
          <w:sz w:val="24"/>
          <w:szCs w:val="24"/>
        </w:rPr>
        <w:t>change</w:t>
      </w:r>
      <w:r w:rsidR="00BE18B8" w:rsidRPr="007E2983">
        <w:rPr>
          <w:rFonts w:ascii="Times New Roman" w:hAnsi="Times New Roman" w:cs="Times New Roman"/>
          <w:bCs/>
          <w:sz w:val="24"/>
          <w:szCs w:val="24"/>
        </w:rPr>
        <w:t xml:space="preserve"> the legal practitioner for the party. That process </w:t>
      </w:r>
      <w:r>
        <w:rPr>
          <w:rFonts w:ascii="Times New Roman" w:hAnsi="Times New Roman" w:cs="Times New Roman"/>
          <w:bCs/>
          <w:sz w:val="24"/>
          <w:szCs w:val="24"/>
        </w:rPr>
        <w:t>does not affect</w:t>
      </w:r>
      <w:r w:rsidR="00BE18B8" w:rsidRPr="007E2983">
        <w:rPr>
          <w:rFonts w:ascii="Times New Roman" w:hAnsi="Times New Roman" w:cs="Times New Roman"/>
          <w:bCs/>
          <w:sz w:val="24"/>
          <w:szCs w:val="24"/>
        </w:rPr>
        <w:t xml:space="preserve"> the pleadings already filed of record for the litigant. The</w:t>
      </w:r>
      <w:r>
        <w:rPr>
          <w:rFonts w:ascii="Times New Roman" w:hAnsi="Times New Roman" w:cs="Times New Roman"/>
          <w:bCs/>
          <w:sz w:val="24"/>
          <w:szCs w:val="24"/>
        </w:rPr>
        <w:t xml:space="preserve"> pleadings</w:t>
      </w:r>
      <w:r w:rsidR="00BE18B8" w:rsidRPr="007E2983">
        <w:rPr>
          <w:rFonts w:ascii="Times New Roman" w:hAnsi="Times New Roman" w:cs="Times New Roman"/>
          <w:bCs/>
          <w:sz w:val="24"/>
          <w:szCs w:val="24"/>
        </w:rPr>
        <w:t xml:space="preserve"> remain part of the record unless the new legal practitioner takes steps to have them supplemented or</w:t>
      </w:r>
      <w:r>
        <w:rPr>
          <w:rFonts w:ascii="Times New Roman" w:hAnsi="Times New Roman" w:cs="Times New Roman"/>
          <w:bCs/>
          <w:sz w:val="24"/>
          <w:szCs w:val="24"/>
        </w:rPr>
        <w:t xml:space="preserve"> expunged from the record</w:t>
      </w:r>
      <w:r w:rsidR="00BE18B8" w:rsidRPr="007E2983">
        <w:rPr>
          <w:rFonts w:ascii="Times New Roman" w:hAnsi="Times New Roman" w:cs="Times New Roman"/>
          <w:bCs/>
          <w:sz w:val="24"/>
          <w:szCs w:val="24"/>
        </w:rPr>
        <w:t>. The new legal practitioner is bound by those pleadings</w:t>
      </w:r>
      <w:r>
        <w:rPr>
          <w:rFonts w:ascii="Times New Roman" w:hAnsi="Times New Roman" w:cs="Times New Roman"/>
          <w:bCs/>
          <w:sz w:val="24"/>
          <w:szCs w:val="24"/>
        </w:rPr>
        <w:t>,</w:t>
      </w:r>
      <w:r w:rsidR="00BE18B8" w:rsidRPr="007E2983">
        <w:rPr>
          <w:rFonts w:ascii="Times New Roman" w:hAnsi="Times New Roman" w:cs="Times New Roman"/>
          <w:bCs/>
          <w:sz w:val="24"/>
          <w:szCs w:val="24"/>
        </w:rPr>
        <w:t xml:space="preserve"> as is the party himself. Accordingly, the assumption by Mr </w:t>
      </w:r>
      <w:r w:rsidR="00BE18B8" w:rsidRPr="00FC799D">
        <w:rPr>
          <w:rFonts w:ascii="Times New Roman" w:hAnsi="Times New Roman" w:cs="Times New Roman"/>
          <w:bCs/>
          <w:i/>
          <w:iCs/>
          <w:sz w:val="24"/>
          <w:szCs w:val="24"/>
        </w:rPr>
        <w:t>Nyika</w:t>
      </w:r>
      <w:r w:rsidR="004837FC" w:rsidRPr="007E2983">
        <w:rPr>
          <w:rFonts w:ascii="Times New Roman" w:hAnsi="Times New Roman" w:cs="Times New Roman"/>
          <w:bCs/>
          <w:sz w:val="24"/>
          <w:szCs w:val="24"/>
        </w:rPr>
        <w:t xml:space="preserve"> did not take away the already filed </w:t>
      </w:r>
      <w:r>
        <w:rPr>
          <w:rFonts w:ascii="Times New Roman" w:hAnsi="Times New Roman" w:cs="Times New Roman"/>
          <w:bCs/>
          <w:sz w:val="24"/>
          <w:szCs w:val="24"/>
        </w:rPr>
        <w:t xml:space="preserve">opposing </w:t>
      </w:r>
      <w:r w:rsidR="004837FC" w:rsidRPr="007E2983">
        <w:rPr>
          <w:rFonts w:ascii="Times New Roman" w:hAnsi="Times New Roman" w:cs="Times New Roman"/>
          <w:bCs/>
          <w:sz w:val="24"/>
          <w:szCs w:val="24"/>
        </w:rPr>
        <w:t xml:space="preserve">papers for the third respondent. The same fate befalling the first and second respondents would </w:t>
      </w:r>
      <w:r w:rsidR="00BE18B8" w:rsidRPr="007E2983">
        <w:rPr>
          <w:rFonts w:ascii="Times New Roman" w:hAnsi="Times New Roman" w:cs="Times New Roman"/>
          <w:bCs/>
          <w:sz w:val="24"/>
          <w:szCs w:val="24"/>
        </w:rPr>
        <w:t>befall</w:t>
      </w:r>
      <w:r w:rsidR="004837FC" w:rsidRPr="007E2983">
        <w:rPr>
          <w:rFonts w:ascii="Times New Roman" w:hAnsi="Times New Roman" w:cs="Times New Roman"/>
          <w:bCs/>
          <w:sz w:val="24"/>
          <w:szCs w:val="24"/>
        </w:rPr>
        <w:t xml:space="preserve"> the third respondent with equal force. He cannot be separated from the fatally defective opposition filed </w:t>
      </w:r>
      <w:r w:rsidR="00BE18B8" w:rsidRPr="007E2983">
        <w:rPr>
          <w:rFonts w:ascii="Times New Roman" w:hAnsi="Times New Roman" w:cs="Times New Roman"/>
          <w:bCs/>
          <w:sz w:val="24"/>
          <w:szCs w:val="24"/>
        </w:rPr>
        <w:t xml:space="preserve">on his behalf </w:t>
      </w:r>
      <w:r w:rsidR="004837FC" w:rsidRPr="007E2983">
        <w:rPr>
          <w:rFonts w:ascii="Times New Roman" w:hAnsi="Times New Roman" w:cs="Times New Roman"/>
          <w:bCs/>
          <w:sz w:val="24"/>
          <w:szCs w:val="24"/>
        </w:rPr>
        <w:t>by the Civil Division</w:t>
      </w:r>
      <w:r w:rsidR="00BE18B8" w:rsidRPr="007E2983">
        <w:rPr>
          <w:rFonts w:ascii="Times New Roman" w:hAnsi="Times New Roman" w:cs="Times New Roman"/>
          <w:bCs/>
          <w:sz w:val="24"/>
          <w:szCs w:val="24"/>
        </w:rPr>
        <w:t>. He</w:t>
      </w:r>
      <w:r>
        <w:rPr>
          <w:rFonts w:ascii="Times New Roman" w:hAnsi="Times New Roman" w:cs="Times New Roman"/>
          <w:bCs/>
          <w:sz w:val="24"/>
          <w:szCs w:val="24"/>
        </w:rPr>
        <w:t>,</w:t>
      </w:r>
      <w:r w:rsidR="00BE18B8" w:rsidRPr="007E2983">
        <w:rPr>
          <w:rFonts w:ascii="Times New Roman" w:hAnsi="Times New Roman" w:cs="Times New Roman"/>
          <w:bCs/>
          <w:sz w:val="24"/>
          <w:szCs w:val="24"/>
        </w:rPr>
        <w:t xml:space="preserve"> too</w:t>
      </w:r>
      <w:r>
        <w:rPr>
          <w:rFonts w:ascii="Times New Roman" w:hAnsi="Times New Roman" w:cs="Times New Roman"/>
          <w:bCs/>
          <w:sz w:val="24"/>
          <w:szCs w:val="24"/>
        </w:rPr>
        <w:t>,</w:t>
      </w:r>
      <w:r w:rsidR="00BE18B8" w:rsidRPr="007E2983">
        <w:rPr>
          <w:rFonts w:ascii="Times New Roman" w:hAnsi="Times New Roman" w:cs="Times New Roman"/>
          <w:bCs/>
          <w:sz w:val="24"/>
          <w:szCs w:val="24"/>
        </w:rPr>
        <w:t xml:space="preserve"> </w:t>
      </w:r>
      <w:r w:rsidR="004837FC" w:rsidRPr="007E2983">
        <w:rPr>
          <w:rFonts w:ascii="Times New Roman" w:hAnsi="Times New Roman" w:cs="Times New Roman"/>
          <w:bCs/>
          <w:sz w:val="24"/>
          <w:szCs w:val="24"/>
        </w:rPr>
        <w:t xml:space="preserve">was automatically barred in </w:t>
      </w:r>
      <w:r>
        <w:rPr>
          <w:rFonts w:ascii="Times New Roman" w:hAnsi="Times New Roman" w:cs="Times New Roman"/>
          <w:bCs/>
          <w:sz w:val="24"/>
          <w:szCs w:val="24"/>
        </w:rPr>
        <w:t>terms</w:t>
      </w:r>
      <w:r w:rsidR="004837FC" w:rsidRPr="007E2983">
        <w:rPr>
          <w:rFonts w:ascii="Times New Roman" w:hAnsi="Times New Roman" w:cs="Times New Roman"/>
          <w:bCs/>
          <w:sz w:val="24"/>
          <w:szCs w:val="24"/>
        </w:rPr>
        <w:t xml:space="preserve"> </w:t>
      </w:r>
      <w:r>
        <w:rPr>
          <w:rFonts w:ascii="Times New Roman" w:hAnsi="Times New Roman" w:cs="Times New Roman"/>
          <w:bCs/>
          <w:sz w:val="24"/>
          <w:szCs w:val="24"/>
        </w:rPr>
        <w:t>of</w:t>
      </w:r>
      <w:r w:rsidR="004837FC" w:rsidRPr="007E2983">
        <w:rPr>
          <w:rFonts w:ascii="Times New Roman" w:hAnsi="Times New Roman" w:cs="Times New Roman"/>
          <w:bCs/>
          <w:sz w:val="24"/>
          <w:szCs w:val="24"/>
        </w:rPr>
        <w:t xml:space="preserve"> rule 59(9). The respondents were all barred by operation of the law and could not be heard except upon </w:t>
      </w:r>
      <w:r>
        <w:rPr>
          <w:rFonts w:ascii="Times New Roman" w:hAnsi="Times New Roman" w:cs="Times New Roman"/>
          <w:bCs/>
          <w:sz w:val="24"/>
          <w:szCs w:val="24"/>
        </w:rPr>
        <w:t>a</w:t>
      </w:r>
      <w:r w:rsidR="004837FC" w:rsidRPr="007E2983">
        <w:rPr>
          <w:rFonts w:ascii="Times New Roman" w:hAnsi="Times New Roman" w:cs="Times New Roman"/>
          <w:bCs/>
          <w:sz w:val="24"/>
          <w:szCs w:val="24"/>
        </w:rPr>
        <w:t xml:space="preserve"> successful application for the removal of the bar. The argument </w:t>
      </w:r>
      <w:r w:rsidR="00BE18B8" w:rsidRPr="007E2983">
        <w:rPr>
          <w:rFonts w:ascii="Times New Roman" w:hAnsi="Times New Roman" w:cs="Times New Roman"/>
          <w:bCs/>
          <w:sz w:val="24"/>
          <w:szCs w:val="24"/>
        </w:rPr>
        <w:t>that</w:t>
      </w:r>
      <w:r w:rsidR="004837FC" w:rsidRPr="007E2983">
        <w:rPr>
          <w:rFonts w:ascii="Times New Roman" w:hAnsi="Times New Roman" w:cs="Times New Roman"/>
          <w:bCs/>
          <w:sz w:val="24"/>
          <w:szCs w:val="24"/>
        </w:rPr>
        <w:t xml:space="preserve"> the</w:t>
      </w:r>
      <w:r w:rsidR="00BE18B8" w:rsidRPr="007E2983">
        <w:rPr>
          <w:rFonts w:ascii="Times New Roman" w:hAnsi="Times New Roman" w:cs="Times New Roman"/>
          <w:bCs/>
          <w:sz w:val="24"/>
          <w:szCs w:val="24"/>
        </w:rPr>
        <w:t xml:space="preserve"> respondents’</w:t>
      </w:r>
      <w:r w:rsidR="004837FC" w:rsidRPr="007E2983">
        <w:rPr>
          <w:rFonts w:ascii="Times New Roman" w:hAnsi="Times New Roman" w:cs="Times New Roman"/>
          <w:bCs/>
          <w:sz w:val="24"/>
          <w:szCs w:val="24"/>
        </w:rPr>
        <w:t xml:space="preserve"> heads of argument</w:t>
      </w:r>
      <w:r w:rsidR="00BE18B8" w:rsidRPr="007E2983">
        <w:rPr>
          <w:rFonts w:ascii="Times New Roman" w:hAnsi="Times New Roman" w:cs="Times New Roman"/>
          <w:bCs/>
          <w:sz w:val="24"/>
          <w:szCs w:val="24"/>
        </w:rPr>
        <w:t xml:space="preserve"> had</w:t>
      </w:r>
      <w:r w:rsidR="004837FC" w:rsidRPr="007E2983">
        <w:rPr>
          <w:rFonts w:ascii="Times New Roman" w:hAnsi="Times New Roman" w:cs="Times New Roman"/>
          <w:bCs/>
          <w:sz w:val="24"/>
          <w:szCs w:val="24"/>
        </w:rPr>
        <w:t xml:space="preserve"> been filed out of time </w:t>
      </w:r>
      <w:r w:rsidR="00BE18B8" w:rsidRPr="007E2983">
        <w:rPr>
          <w:rFonts w:ascii="Times New Roman" w:hAnsi="Times New Roman" w:cs="Times New Roman"/>
          <w:bCs/>
          <w:sz w:val="24"/>
          <w:szCs w:val="24"/>
        </w:rPr>
        <w:t xml:space="preserve">could </w:t>
      </w:r>
      <w:r w:rsidR="004837FC" w:rsidRPr="007E2983">
        <w:rPr>
          <w:rFonts w:ascii="Times New Roman" w:hAnsi="Times New Roman" w:cs="Times New Roman"/>
          <w:bCs/>
          <w:sz w:val="24"/>
          <w:szCs w:val="24"/>
        </w:rPr>
        <w:t xml:space="preserve">not </w:t>
      </w:r>
      <w:r w:rsidR="00BE18B8" w:rsidRPr="007E2983">
        <w:rPr>
          <w:rFonts w:ascii="Times New Roman" w:hAnsi="Times New Roman" w:cs="Times New Roman"/>
          <w:bCs/>
          <w:sz w:val="24"/>
          <w:szCs w:val="24"/>
        </w:rPr>
        <w:t xml:space="preserve">seriously </w:t>
      </w:r>
      <w:r w:rsidR="004837FC" w:rsidRPr="007E2983">
        <w:rPr>
          <w:rFonts w:ascii="Times New Roman" w:hAnsi="Times New Roman" w:cs="Times New Roman"/>
          <w:bCs/>
          <w:sz w:val="24"/>
          <w:szCs w:val="24"/>
        </w:rPr>
        <w:t>detain the court since the respondents had no right to file any further pleadings once barred unless the bar is removed. Wh</w:t>
      </w:r>
      <w:r w:rsidR="00BE18B8" w:rsidRPr="007E2983">
        <w:rPr>
          <w:rFonts w:ascii="Times New Roman" w:hAnsi="Times New Roman" w:cs="Times New Roman"/>
          <w:bCs/>
          <w:sz w:val="24"/>
          <w:szCs w:val="24"/>
        </w:rPr>
        <w:t>e</w:t>
      </w:r>
      <w:r w:rsidR="004837FC" w:rsidRPr="007E2983">
        <w:rPr>
          <w:rFonts w:ascii="Times New Roman" w:hAnsi="Times New Roman" w:cs="Times New Roman"/>
          <w:bCs/>
          <w:sz w:val="24"/>
          <w:szCs w:val="24"/>
        </w:rPr>
        <w:t>ther the heads of argument were filed out of time was</w:t>
      </w:r>
      <w:r>
        <w:rPr>
          <w:rFonts w:ascii="Times New Roman" w:hAnsi="Times New Roman" w:cs="Times New Roman"/>
          <w:bCs/>
          <w:sz w:val="24"/>
          <w:szCs w:val="24"/>
        </w:rPr>
        <w:t>,</w:t>
      </w:r>
      <w:r w:rsidR="004837FC" w:rsidRPr="007E2983">
        <w:rPr>
          <w:rFonts w:ascii="Times New Roman" w:hAnsi="Times New Roman" w:cs="Times New Roman"/>
          <w:bCs/>
          <w:sz w:val="24"/>
          <w:szCs w:val="24"/>
        </w:rPr>
        <w:t xml:space="preserve"> therefore, inconsequential as </w:t>
      </w:r>
      <w:r>
        <w:rPr>
          <w:rFonts w:ascii="Times New Roman" w:hAnsi="Times New Roman" w:cs="Times New Roman"/>
          <w:bCs/>
          <w:sz w:val="24"/>
          <w:szCs w:val="24"/>
        </w:rPr>
        <w:t>the</w:t>
      </w:r>
      <w:r w:rsidR="004837FC" w:rsidRPr="007E2983">
        <w:rPr>
          <w:rFonts w:ascii="Times New Roman" w:hAnsi="Times New Roman" w:cs="Times New Roman"/>
          <w:bCs/>
          <w:sz w:val="24"/>
          <w:szCs w:val="24"/>
        </w:rPr>
        <w:t xml:space="preserve"> respondents had been barred.</w:t>
      </w:r>
    </w:p>
    <w:p w14:paraId="50092B1D" w14:textId="4E337237" w:rsidR="004837FC" w:rsidRPr="00FC799D" w:rsidRDefault="00FC799D" w:rsidP="00FC799D">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38.</w:t>
      </w:r>
      <w:r>
        <w:rPr>
          <w:rFonts w:ascii="Times New Roman" w:hAnsi="Times New Roman" w:cs="Times New Roman"/>
          <w:bCs/>
          <w:sz w:val="24"/>
          <w:szCs w:val="24"/>
        </w:rPr>
        <w:tab/>
      </w:r>
      <w:r w:rsidR="004837FC" w:rsidRPr="00FC799D">
        <w:rPr>
          <w:rFonts w:ascii="Times New Roman" w:hAnsi="Times New Roman" w:cs="Times New Roman"/>
          <w:bCs/>
          <w:sz w:val="24"/>
          <w:szCs w:val="24"/>
        </w:rPr>
        <w:t xml:space="preserve">Since the third respondent’s case had already been presented </w:t>
      </w:r>
      <w:r w:rsidR="00352DAD" w:rsidRPr="00FC799D">
        <w:rPr>
          <w:rFonts w:ascii="Times New Roman" w:hAnsi="Times New Roman" w:cs="Times New Roman"/>
          <w:bCs/>
          <w:sz w:val="24"/>
          <w:szCs w:val="24"/>
        </w:rPr>
        <w:t>through the papers filed on 19 March 2025</w:t>
      </w:r>
      <w:r>
        <w:rPr>
          <w:rFonts w:ascii="Times New Roman" w:hAnsi="Times New Roman" w:cs="Times New Roman"/>
          <w:bCs/>
          <w:sz w:val="24"/>
          <w:szCs w:val="24"/>
        </w:rPr>
        <w:t xml:space="preserve"> by the Civil Division</w:t>
      </w:r>
      <w:r w:rsidR="00352DAD" w:rsidRPr="00FC799D">
        <w:rPr>
          <w:rFonts w:ascii="Times New Roman" w:hAnsi="Times New Roman" w:cs="Times New Roman"/>
          <w:bCs/>
          <w:sz w:val="24"/>
          <w:szCs w:val="24"/>
        </w:rPr>
        <w:t xml:space="preserve">, it followed that he could not file </w:t>
      </w:r>
      <w:r>
        <w:rPr>
          <w:rFonts w:ascii="Times New Roman" w:hAnsi="Times New Roman" w:cs="Times New Roman"/>
          <w:bCs/>
          <w:sz w:val="24"/>
          <w:szCs w:val="24"/>
        </w:rPr>
        <w:t xml:space="preserve">a </w:t>
      </w:r>
      <w:r w:rsidR="00352DAD" w:rsidRPr="00FC799D">
        <w:rPr>
          <w:rFonts w:ascii="Times New Roman" w:hAnsi="Times New Roman" w:cs="Times New Roman"/>
          <w:bCs/>
          <w:sz w:val="24"/>
          <w:szCs w:val="24"/>
        </w:rPr>
        <w:t>fresh or another notice of opposition on 16 June</w:t>
      </w:r>
      <w:r>
        <w:rPr>
          <w:rFonts w:ascii="Times New Roman" w:hAnsi="Times New Roman" w:cs="Times New Roman"/>
          <w:bCs/>
          <w:sz w:val="24"/>
          <w:szCs w:val="24"/>
        </w:rPr>
        <w:t xml:space="preserve"> 2025</w:t>
      </w:r>
      <w:r w:rsidR="00352DAD" w:rsidRPr="00FC799D">
        <w:rPr>
          <w:rFonts w:ascii="Times New Roman" w:hAnsi="Times New Roman" w:cs="Times New Roman"/>
          <w:bCs/>
          <w:sz w:val="24"/>
          <w:szCs w:val="24"/>
        </w:rPr>
        <w:t xml:space="preserve"> without the leave of the court. It is trite that parties can only file their </w:t>
      </w:r>
      <w:r w:rsidR="00BE18B8" w:rsidRPr="00FC799D">
        <w:rPr>
          <w:rFonts w:ascii="Times New Roman" w:hAnsi="Times New Roman" w:cs="Times New Roman"/>
          <w:bCs/>
          <w:sz w:val="24"/>
          <w:szCs w:val="24"/>
        </w:rPr>
        <w:t>opposing affidavits</w:t>
      </w:r>
      <w:r w:rsidR="00352DAD" w:rsidRPr="00FC799D">
        <w:rPr>
          <w:rFonts w:ascii="Times New Roman" w:hAnsi="Times New Roman" w:cs="Times New Roman"/>
          <w:bCs/>
          <w:sz w:val="24"/>
          <w:szCs w:val="24"/>
        </w:rPr>
        <w:t xml:space="preserve"> once. The law does not permit the respondent to file two separate sets of opposi</w:t>
      </w:r>
      <w:r w:rsidR="00BE18B8" w:rsidRPr="00FC799D">
        <w:rPr>
          <w:rFonts w:ascii="Times New Roman" w:hAnsi="Times New Roman" w:cs="Times New Roman"/>
          <w:bCs/>
          <w:sz w:val="24"/>
          <w:szCs w:val="24"/>
        </w:rPr>
        <w:t>ng affidavits</w:t>
      </w:r>
      <w:r w:rsidR="00352DAD" w:rsidRPr="00FC799D">
        <w:rPr>
          <w:rFonts w:ascii="Times New Roman" w:hAnsi="Times New Roman" w:cs="Times New Roman"/>
          <w:bCs/>
          <w:sz w:val="24"/>
          <w:szCs w:val="24"/>
        </w:rPr>
        <w:t>. The only way the respondent could amend or seek to supplement what is already filed on his behalf is to seek leave to file a supplementary affidavit. Rule 59(12) is very clear in this regard. It states that:</w:t>
      </w:r>
    </w:p>
    <w:p w14:paraId="5C49D702" w14:textId="785CB997" w:rsidR="00352DAD" w:rsidRPr="00D8073E" w:rsidRDefault="00352DAD" w:rsidP="00FC799D">
      <w:pPr>
        <w:spacing w:after="120" w:line="240" w:lineRule="auto"/>
        <w:ind w:left="1440"/>
        <w:jc w:val="both"/>
        <w:rPr>
          <w:rFonts w:ascii="Times New Roman" w:hAnsi="Times New Roman" w:cs="Times New Roman"/>
          <w:bCs/>
        </w:rPr>
      </w:pPr>
      <w:r w:rsidRPr="00D8073E">
        <w:rPr>
          <w:rFonts w:ascii="Times New Roman" w:hAnsi="Times New Roman" w:cs="Times New Roman"/>
          <w:bCs/>
        </w:rPr>
        <w:t>“After an answering affidavit has been filed, no further affidavits may be filed without the leave of the court or a judge.”</w:t>
      </w:r>
    </w:p>
    <w:p w14:paraId="74D5AB51" w14:textId="77777777" w:rsidR="00146512" w:rsidRDefault="00352DAD" w:rsidP="00FC799D">
      <w:pPr>
        <w:spacing w:after="120" w:line="360" w:lineRule="auto"/>
        <w:ind w:left="720"/>
        <w:jc w:val="both"/>
        <w:rPr>
          <w:rFonts w:ascii="Times New Roman" w:hAnsi="Times New Roman" w:cs="Times New Roman"/>
          <w:bCs/>
          <w:sz w:val="24"/>
          <w:szCs w:val="24"/>
        </w:rPr>
      </w:pPr>
      <w:r w:rsidRPr="00FC799D">
        <w:rPr>
          <w:rFonts w:ascii="Times New Roman" w:hAnsi="Times New Roman" w:cs="Times New Roman"/>
          <w:bCs/>
          <w:sz w:val="24"/>
          <w:szCs w:val="24"/>
        </w:rPr>
        <w:t xml:space="preserve">In </w:t>
      </w:r>
      <w:r w:rsidRPr="00FC799D">
        <w:rPr>
          <w:rFonts w:ascii="Times New Roman" w:hAnsi="Times New Roman" w:cs="Times New Roman"/>
          <w:bCs/>
          <w:i/>
          <w:iCs/>
          <w:sz w:val="24"/>
          <w:szCs w:val="24"/>
        </w:rPr>
        <w:t>casu</w:t>
      </w:r>
      <w:r w:rsidRPr="00FC799D">
        <w:rPr>
          <w:rFonts w:ascii="Times New Roman" w:hAnsi="Times New Roman" w:cs="Times New Roman"/>
          <w:bCs/>
          <w:sz w:val="24"/>
          <w:szCs w:val="24"/>
        </w:rPr>
        <w:t xml:space="preserve">, the applicants filed their answering affidavits on 14 April 2025. This means that the third respondent could not competently </w:t>
      </w:r>
      <w:r w:rsidR="00FC799D">
        <w:rPr>
          <w:rFonts w:ascii="Times New Roman" w:hAnsi="Times New Roman" w:cs="Times New Roman"/>
          <w:bCs/>
          <w:sz w:val="24"/>
          <w:szCs w:val="24"/>
        </w:rPr>
        <w:t>file</w:t>
      </w:r>
      <w:r w:rsidRPr="00FC799D">
        <w:rPr>
          <w:rFonts w:ascii="Times New Roman" w:hAnsi="Times New Roman" w:cs="Times New Roman"/>
          <w:bCs/>
          <w:sz w:val="24"/>
          <w:szCs w:val="24"/>
        </w:rPr>
        <w:t xml:space="preserve"> any further opposing affidavit without the leave of the court. There was no leave sought by the third respondent to file the opposing papers filed on 16 June 2025. I agree with Mr </w:t>
      </w:r>
      <w:r w:rsidRPr="00FC799D">
        <w:rPr>
          <w:rFonts w:ascii="Times New Roman" w:hAnsi="Times New Roman" w:cs="Times New Roman"/>
          <w:bCs/>
          <w:i/>
          <w:iCs/>
          <w:sz w:val="24"/>
          <w:szCs w:val="24"/>
        </w:rPr>
        <w:t xml:space="preserve">Kufaruwenga </w:t>
      </w:r>
      <w:r w:rsidRPr="00FC799D">
        <w:rPr>
          <w:rFonts w:ascii="Times New Roman" w:hAnsi="Times New Roman" w:cs="Times New Roman"/>
          <w:bCs/>
          <w:sz w:val="24"/>
          <w:szCs w:val="24"/>
        </w:rPr>
        <w:t>that the</w:t>
      </w:r>
      <w:r w:rsidR="00BE18B8" w:rsidRPr="00FC799D">
        <w:rPr>
          <w:rFonts w:ascii="Times New Roman" w:hAnsi="Times New Roman" w:cs="Times New Roman"/>
          <w:bCs/>
          <w:sz w:val="24"/>
          <w:szCs w:val="24"/>
        </w:rPr>
        <w:t xml:space="preserve"> </w:t>
      </w:r>
      <w:r w:rsidRPr="00FC799D">
        <w:rPr>
          <w:rFonts w:ascii="Times New Roman" w:hAnsi="Times New Roman" w:cs="Times New Roman"/>
          <w:bCs/>
          <w:sz w:val="24"/>
          <w:szCs w:val="24"/>
        </w:rPr>
        <w:t xml:space="preserve">filing of opposing papers by the third respondent </w:t>
      </w:r>
      <w:r w:rsidR="00BE18B8" w:rsidRPr="00FC799D">
        <w:rPr>
          <w:rFonts w:ascii="Times New Roman" w:hAnsi="Times New Roman" w:cs="Times New Roman"/>
          <w:bCs/>
          <w:sz w:val="24"/>
          <w:szCs w:val="24"/>
        </w:rPr>
        <w:t xml:space="preserve">for the second time </w:t>
      </w:r>
      <w:r w:rsidRPr="00FC799D">
        <w:rPr>
          <w:rFonts w:ascii="Times New Roman" w:hAnsi="Times New Roman" w:cs="Times New Roman"/>
          <w:bCs/>
          <w:sz w:val="24"/>
          <w:szCs w:val="24"/>
        </w:rPr>
        <w:t>without the leave of the court and</w:t>
      </w:r>
      <w:r w:rsidR="00BE18B8" w:rsidRPr="00FC799D">
        <w:rPr>
          <w:rFonts w:ascii="Times New Roman" w:hAnsi="Times New Roman" w:cs="Times New Roman"/>
          <w:bCs/>
          <w:sz w:val="24"/>
          <w:szCs w:val="24"/>
        </w:rPr>
        <w:t xml:space="preserve"> without</w:t>
      </w:r>
      <w:r w:rsidRPr="00FC799D">
        <w:rPr>
          <w:rFonts w:ascii="Times New Roman" w:hAnsi="Times New Roman" w:cs="Times New Roman"/>
          <w:bCs/>
          <w:sz w:val="24"/>
          <w:szCs w:val="24"/>
        </w:rPr>
        <w:t xml:space="preserve"> seeking to have those</w:t>
      </w:r>
      <w:r w:rsidR="00FC799D">
        <w:rPr>
          <w:rFonts w:ascii="Times New Roman" w:hAnsi="Times New Roman" w:cs="Times New Roman"/>
          <w:bCs/>
          <w:sz w:val="24"/>
          <w:szCs w:val="24"/>
        </w:rPr>
        <w:t xml:space="preserve"> papers</w:t>
      </w:r>
      <w:r w:rsidRPr="00FC799D">
        <w:rPr>
          <w:rFonts w:ascii="Times New Roman" w:hAnsi="Times New Roman" w:cs="Times New Roman"/>
          <w:bCs/>
          <w:sz w:val="24"/>
          <w:szCs w:val="24"/>
        </w:rPr>
        <w:t xml:space="preserve"> already filed on his behalf by the counsel for the other respondents </w:t>
      </w:r>
      <w:r w:rsidR="00BE18B8" w:rsidRPr="00FC799D">
        <w:rPr>
          <w:rFonts w:ascii="Times New Roman" w:hAnsi="Times New Roman" w:cs="Times New Roman"/>
          <w:bCs/>
          <w:sz w:val="24"/>
          <w:szCs w:val="24"/>
        </w:rPr>
        <w:t xml:space="preserve">replaced or supplemented </w:t>
      </w:r>
      <w:r w:rsidRPr="00FC799D">
        <w:rPr>
          <w:rFonts w:ascii="Times New Roman" w:hAnsi="Times New Roman" w:cs="Times New Roman"/>
          <w:bCs/>
          <w:sz w:val="24"/>
          <w:szCs w:val="24"/>
        </w:rPr>
        <w:t xml:space="preserve">was improper. It rendered those </w:t>
      </w:r>
      <w:r w:rsidR="00FC799D">
        <w:rPr>
          <w:rFonts w:ascii="Times New Roman" w:hAnsi="Times New Roman" w:cs="Times New Roman"/>
          <w:bCs/>
          <w:sz w:val="24"/>
          <w:szCs w:val="24"/>
        </w:rPr>
        <w:t xml:space="preserve">opposing </w:t>
      </w:r>
      <w:r w:rsidRPr="00FC799D">
        <w:rPr>
          <w:rFonts w:ascii="Times New Roman" w:hAnsi="Times New Roman" w:cs="Times New Roman"/>
          <w:bCs/>
          <w:sz w:val="24"/>
          <w:szCs w:val="24"/>
        </w:rPr>
        <w:t xml:space="preserve">papers filed on 16 June 2025 by Mr </w:t>
      </w:r>
      <w:r w:rsidRPr="00FC799D">
        <w:rPr>
          <w:rFonts w:ascii="Times New Roman" w:hAnsi="Times New Roman" w:cs="Times New Roman"/>
          <w:bCs/>
          <w:i/>
          <w:iCs/>
          <w:sz w:val="24"/>
          <w:szCs w:val="24"/>
        </w:rPr>
        <w:t>Nyika</w:t>
      </w:r>
      <w:r w:rsidRPr="00FC799D">
        <w:rPr>
          <w:rFonts w:ascii="Times New Roman" w:hAnsi="Times New Roman" w:cs="Times New Roman"/>
          <w:bCs/>
          <w:sz w:val="24"/>
          <w:szCs w:val="24"/>
        </w:rPr>
        <w:t xml:space="preserve"> a nullity</w:t>
      </w:r>
      <w:r w:rsidR="00FC799D">
        <w:rPr>
          <w:rFonts w:ascii="Times New Roman" w:hAnsi="Times New Roman" w:cs="Times New Roman"/>
          <w:bCs/>
          <w:sz w:val="24"/>
          <w:szCs w:val="24"/>
        </w:rPr>
        <w:t>,</w:t>
      </w:r>
      <w:r w:rsidRPr="00FC799D">
        <w:rPr>
          <w:rFonts w:ascii="Times New Roman" w:hAnsi="Times New Roman" w:cs="Times New Roman"/>
          <w:bCs/>
          <w:sz w:val="24"/>
          <w:szCs w:val="24"/>
        </w:rPr>
        <w:t xml:space="preserve"> and they ought</w:t>
      </w:r>
      <w:r w:rsidR="00FC799D">
        <w:rPr>
          <w:rFonts w:ascii="Times New Roman" w:hAnsi="Times New Roman" w:cs="Times New Roman"/>
          <w:bCs/>
          <w:sz w:val="24"/>
          <w:szCs w:val="24"/>
        </w:rPr>
        <w:t xml:space="preserve">, </w:t>
      </w:r>
      <w:r w:rsidRPr="00FC799D">
        <w:rPr>
          <w:rFonts w:ascii="Times New Roman" w:hAnsi="Times New Roman" w:cs="Times New Roman"/>
          <w:bCs/>
          <w:sz w:val="24"/>
          <w:szCs w:val="24"/>
        </w:rPr>
        <w:t>therefore</w:t>
      </w:r>
      <w:r w:rsidR="00FC799D">
        <w:rPr>
          <w:rFonts w:ascii="Times New Roman" w:hAnsi="Times New Roman" w:cs="Times New Roman"/>
          <w:bCs/>
          <w:sz w:val="24"/>
          <w:szCs w:val="24"/>
        </w:rPr>
        <w:t xml:space="preserve">, </w:t>
      </w:r>
      <w:r w:rsidRPr="00FC799D">
        <w:rPr>
          <w:rFonts w:ascii="Times New Roman" w:hAnsi="Times New Roman" w:cs="Times New Roman"/>
          <w:bCs/>
          <w:sz w:val="24"/>
          <w:szCs w:val="24"/>
        </w:rPr>
        <w:t>to be struck out.</w:t>
      </w:r>
    </w:p>
    <w:p w14:paraId="21AD28DA" w14:textId="77777777" w:rsidR="00146512" w:rsidRDefault="00146512" w:rsidP="00146512">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39.</w:t>
      </w:r>
      <w:r>
        <w:rPr>
          <w:rFonts w:ascii="Times New Roman" w:hAnsi="Times New Roman" w:cs="Times New Roman"/>
          <w:bCs/>
          <w:sz w:val="24"/>
          <w:szCs w:val="24"/>
        </w:rPr>
        <w:tab/>
      </w:r>
      <w:r w:rsidR="00352DAD" w:rsidRPr="00FC799D">
        <w:rPr>
          <w:rFonts w:ascii="Times New Roman" w:hAnsi="Times New Roman" w:cs="Times New Roman"/>
          <w:bCs/>
          <w:sz w:val="24"/>
          <w:szCs w:val="24"/>
        </w:rPr>
        <w:t xml:space="preserve">The third respondent remained barred </w:t>
      </w:r>
      <w:r>
        <w:rPr>
          <w:rFonts w:ascii="Times New Roman" w:hAnsi="Times New Roman" w:cs="Times New Roman"/>
          <w:bCs/>
          <w:sz w:val="24"/>
          <w:szCs w:val="24"/>
        </w:rPr>
        <w:t xml:space="preserve">together with </w:t>
      </w:r>
      <w:r w:rsidR="00352DAD" w:rsidRPr="00FC799D">
        <w:rPr>
          <w:rFonts w:ascii="Times New Roman" w:hAnsi="Times New Roman" w:cs="Times New Roman"/>
          <w:bCs/>
          <w:sz w:val="24"/>
          <w:szCs w:val="24"/>
        </w:rPr>
        <w:t xml:space="preserve">the first and second respondents. The points </w:t>
      </w:r>
      <w:r w:rsidR="00352DAD" w:rsidRPr="00146512">
        <w:rPr>
          <w:rFonts w:ascii="Times New Roman" w:hAnsi="Times New Roman" w:cs="Times New Roman"/>
          <w:bCs/>
          <w:i/>
          <w:iCs/>
          <w:sz w:val="24"/>
          <w:szCs w:val="24"/>
        </w:rPr>
        <w:t>in limine</w:t>
      </w:r>
      <w:r w:rsidR="00352DAD" w:rsidRPr="00FC799D">
        <w:rPr>
          <w:rFonts w:ascii="Times New Roman" w:hAnsi="Times New Roman" w:cs="Times New Roman"/>
          <w:bCs/>
          <w:sz w:val="24"/>
          <w:szCs w:val="24"/>
        </w:rPr>
        <w:t xml:space="preserve"> that the respondents’ opposing papers were a nullity, that the</w:t>
      </w:r>
      <w:r w:rsidR="00BE18B8" w:rsidRPr="00FC799D">
        <w:rPr>
          <w:rFonts w:ascii="Times New Roman" w:hAnsi="Times New Roman" w:cs="Times New Roman"/>
          <w:bCs/>
          <w:sz w:val="24"/>
          <w:szCs w:val="24"/>
        </w:rPr>
        <w:t xml:space="preserve"> respondents</w:t>
      </w:r>
      <w:r w:rsidR="00352DAD" w:rsidRPr="00FC799D">
        <w:rPr>
          <w:rFonts w:ascii="Times New Roman" w:hAnsi="Times New Roman" w:cs="Times New Roman"/>
          <w:bCs/>
          <w:sz w:val="24"/>
          <w:szCs w:val="24"/>
        </w:rPr>
        <w:t xml:space="preserve"> were barred and that the third respondent’s opposing papers filed on 16 June 2025 were improperly before the court </w:t>
      </w:r>
      <w:r>
        <w:rPr>
          <w:rFonts w:ascii="Times New Roman" w:hAnsi="Times New Roman" w:cs="Times New Roman"/>
          <w:bCs/>
          <w:sz w:val="24"/>
          <w:szCs w:val="24"/>
        </w:rPr>
        <w:t>must</w:t>
      </w:r>
      <w:r w:rsidR="00352DAD" w:rsidRPr="00FC799D">
        <w:rPr>
          <w:rFonts w:ascii="Times New Roman" w:hAnsi="Times New Roman" w:cs="Times New Roman"/>
          <w:bCs/>
          <w:sz w:val="24"/>
          <w:szCs w:val="24"/>
        </w:rPr>
        <w:t xml:space="preserve"> be upheld. </w:t>
      </w:r>
    </w:p>
    <w:p w14:paraId="7AD6E106" w14:textId="37206924" w:rsidR="00352DAD" w:rsidRPr="00A41CB8" w:rsidRDefault="00352DAD" w:rsidP="00146512">
      <w:pPr>
        <w:spacing w:after="120" w:line="360" w:lineRule="auto"/>
        <w:ind w:left="720" w:hanging="720"/>
        <w:jc w:val="both"/>
        <w:rPr>
          <w:rFonts w:ascii="Times New Roman" w:hAnsi="Times New Roman" w:cs="Times New Roman"/>
          <w:bCs/>
          <w:i/>
          <w:iCs/>
          <w:sz w:val="24"/>
          <w:szCs w:val="24"/>
        </w:rPr>
      </w:pPr>
      <w:r w:rsidRPr="00A41CB8">
        <w:rPr>
          <w:rFonts w:ascii="Times New Roman" w:hAnsi="Times New Roman" w:cs="Times New Roman"/>
          <w:b/>
          <w:i/>
          <w:iCs/>
          <w:sz w:val="24"/>
          <w:szCs w:val="24"/>
        </w:rPr>
        <w:t xml:space="preserve">APPLICATION FOR </w:t>
      </w:r>
      <w:r w:rsidR="00146512" w:rsidRPr="00A41CB8">
        <w:rPr>
          <w:rFonts w:ascii="Times New Roman" w:hAnsi="Times New Roman" w:cs="Times New Roman"/>
          <w:b/>
          <w:i/>
          <w:iCs/>
          <w:sz w:val="24"/>
          <w:szCs w:val="24"/>
        </w:rPr>
        <w:t xml:space="preserve">THE </w:t>
      </w:r>
      <w:r w:rsidRPr="00A41CB8">
        <w:rPr>
          <w:rFonts w:ascii="Times New Roman" w:hAnsi="Times New Roman" w:cs="Times New Roman"/>
          <w:b/>
          <w:i/>
          <w:iCs/>
          <w:sz w:val="24"/>
          <w:szCs w:val="24"/>
        </w:rPr>
        <w:t>REMOVAL OF BAR</w:t>
      </w:r>
    </w:p>
    <w:p w14:paraId="13158C78" w14:textId="736726F1" w:rsidR="00146512" w:rsidRDefault="00146512" w:rsidP="00146512">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40.</w:t>
      </w:r>
      <w:r>
        <w:rPr>
          <w:rFonts w:ascii="Times New Roman" w:hAnsi="Times New Roman" w:cs="Times New Roman"/>
          <w:bCs/>
          <w:sz w:val="24"/>
          <w:szCs w:val="24"/>
        </w:rPr>
        <w:tab/>
      </w:r>
      <w:r w:rsidR="00C75564" w:rsidRPr="00146512">
        <w:rPr>
          <w:rFonts w:ascii="Times New Roman" w:hAnsi="Times New Roman" w:cs="Times New Roman"/>
          <w:bCs/>
          <w:sz w:val="24"/>
          <w:szCs w:val="24"/>
        </w:rPr>
        <w:t xml:space="preserve">I </w:t>
      </w:r>
      <w:r w:rsidR="007B0F67">
        <w:rPr>
          <w:rFonts w:ascii="Times New Roman" w:hAnsi="Times New Roman" w:cs="Times New Roman"/>
          <w:bCs/>
          <w:sz w:val="24"/>
          <w:szCs w:val="24"/>
        </w:rPr>
        <w:t>shall</w:t>
      </w:r>
      <w:r w:rsidR="00C75564" w:rsidRPr="00146512">
        <w:rPr>
          <w:rFonts w:ascii="Times New Roman" w:hAnsi="Times New Roman" w:cs="Times New Roman"/>
          <w:bCs/>
          <w:sz w:val="24"/>
          <w:szCs w:val="24"/>
        </w:rPr>
        <w:t xml:space="preserve"> begin with the</w:t>
      </w:r>
      <w:r>
        <w:rPr>
          <w:rFonts w:ascii="Times New Roman" w:hAnsi="Times New Roman" w:cs="Times New Roman"/>
          <w:bCs/>
          <w:sz w:val="24"/>
          <w:szCs w:val="24"/>
        </w:rPr>
        <w:t xml:space="preserve"> position of the</w:t>
      </w:r>
      <w:r w:rsidR="00C75564" w:rsidRPr="00146512">
        <w:rPr>
          <w:rFonts w:ascii="Times New Roman" w:hAnsi="Times New Roman" w:cs="Times New Roman"/>
          <w:bCs/>
          <w:sz w:val="24"/>
          <w:szCs w:val="24"/>
        </w:rPr>
        <w:t xml:space="preserve"> third respondent</w:t>
      </w:r>
      <w:r>
        <w:rPr>
          <w:rFonts w:ascii="Times New Roman" w:hAnsi="Times New Roman" w:cs="Times New Roman"/>
          <w:bCs/>
          <w:sz w:val="24"/>
          <w:szCs w:val="24"/>
        </w:rPr>
        <w:t xml:space="preserve">. </w:t>
      </w:r>
      <w:r w:rsidR="00C75564" w:rsidRPr="00146512">
        <w:rPr>
          <w:rFonts w:ascii="Times New Roman" w:hAnsi="Times New Roman" w:cs="Times New Roman"/>
          <w:bCs/>
          <w:sz w:val="24"/>
          <w:szCs w:val="24"/>
        </w:rPr>
        <w:t xml:space="preserve">Mr </w:t>
      </w:r>
      <w:r w:rsidR="00C75564" w:rsidRPr="00146512">
        <w:rPr>
          <w:rFonts w:ascii="Times New Roman" w:hAnsi="Times New Roman" w:cs="Times New Roman"/>
          <w:bCs/>
          <w:i/>
          <w:iCs/>
          <w:sz w:val="24"/>
          <w:szCs w:val="24"/>
        </w:rPr>
        <w:t>Nyika</w:t>
      </w:r>
      <w:r w:rsidR="00C75564" w:rsidRPr="00146512">
        <w:rPr>
          <w:rFonts w:ascii="Times New Roman" w:hAnsi="Times New Roman" w:cs="Times New Roman"/>
          <w:bCs/>
          <w:sz w:val="24"/>
          <w:szCs w:val="24"/>
        </w:rPr>
        <w:t xml:space="preserve"> erroneously took </w:t>
      </w:r>
      <w:r>
        <w:rPr>
          <w:rFonts w:ascii="Times New Roman" w:hAnsi="Times New Roman" w:cs="Times New Roman"/>
          <w:bCs/>
          <w:sz w:val="24"/>
          <w:szCs w:val="24"/>
        </w:rPr>
        <w:t>the</w:t>
      </w:r>
      <w:r w:rsidR="00C75564" w:rsidRPr="00146512">
        <w:rPr>
          <w:rFonts w:ascii="Times New Roman" w:hAnsi="Times New Roman" w:cs="Times New Roman"/>
          <w:bCs/>
          <w:sz w:val="24"/>
          <w:szCs w:val="24"/>
        </w:rPr>
        <w:t xml:space="preserve"> view that the third respondent was properly before the court and that his second papers were also proper. He failed to appreciate that the assumption of agency alone does not mean that the papers already filed for the litigant </w:t>
      </w:r>
      <w:r>
        <w:rPr>
          <w:rFonts w:ascii="Times New Roman" w:hAnsi="Times New Roman" w:cs="Times New Roman"/>
          <w:bCs/>
          <w:sz w:val="24"/>
          <w:szCs w:val="24"/>
        </w:rPr>
        <w:t>are no longer his pleadings</w:t>
      </w:r>
      <w:r w:rsidR="00C75564" w:rsidRPr="00146512">
        <w:rPr>
          <w:rFonts w:ascii="Times New Roman" w:hAnsi="Times New Roman" w:cs="Times New Roman"/>
          <w:bCs/>
          <w:sz w:val="24"/>
          <w:szCs w:val="24"/>
        </w:rPr>
        <w:t xml:space="preserve">. The third respondent’s </w:t>
      </w:r>
      <w:r>
        <w:rPr>
          <w:rFonts w:ascii="Times New Roman" w:hAnsi="Times New Roman" w:cs="Times New Roman"/>
          <w:bCs/>
          <w:sz w:val="24"/>
          <w:szCs w:val="24"/>
        </w:rPr>
        <w:t xml:space="preserve">opposing </w:t>
      </w:r>
      <w:r w:rsidR="00C75564" w:rsidRPr="00146512">
        <w:rPr>
          <w:rFonts w:ascii="Times New Roman" w:hAnsi="Times New Roman" w:cs="Times New Roman"/>
          <w:bCs/>
          <w:sz w:val="24"/>
          <w:szCs w:val="24"/>
        </w:rPr>
        <w:t>papers were already before the court</w:t>
      </w:r>
      <w:r>
        <w:rPr>
          <w:rFonts w:ascii="Times New Roman" w:hAnsi="Times New Roman" w:cs="Times New Roman"/>
          <w:bCs/>
          <w:sz w:val="24"/>
          <w:szCs w:val="24"/>
        </w:rPr>
        <w:t>,</w:t>
      </w:r>
      <w:r w:rsidR="00C75564" w:rsidRPr="00146512">
        <w:rPr>
          <w:rFonts w:ascii="Times New Roman" w:hAnsi="Times New Roman" w:cs="Times New Roman"/>
          <w:bCs/>
          <w:sz w:val="24"/>
          <w:szCs w:val="24"/>
        </w:rPr>
        <w:t xml:space="preserve"> albeit they were fatally defective and he was equally barred with the other respondents. The mere </w:t>
      </w:r>
      <w:r>
        <w:rPr>
          <w:rFonts w:ascii="Times New Roman" w:hAnsi="Times New Roman" w:cs="Times New Roman"/>
          <w:bCs/>
          <w:sz w:val="24"/>
          <w:szCs w:val="24"/>
        </w:rPr>
        <w:t xml:space="preserve">allegation </w:t>
      </w:r>
      <w:r w:rsidR="00C75564" w:rsidRPr="00146512">
        <w:rPr>
          <w:rFonts w:ascii="Times New Roman" w:hAnsi="Times New Roman" w:cs="Times New Roman"/>
          <w:bCs/>
          <w:sz w:val="24"/>
          <w:szCs w:val="24"/>
        </w:rPr>
        <w:t xml:space="preserve">that his papers had been filed in error does not make the papers disappear without an application being made to </w:t>
      </w:r>
      <w:r>
        <w:rPr>
          <w:rFonts w:ascii="Times New Roman" w:hAnsi="Times New Roman" w:cs="Times New Roman"/>
          <w:bCs/>
          <w:sz w:val="24"/>
          <w:szCs w:val="24"/>
        </w:rPr>
        <w:t>seek any correction of the alleged error</w:t>
      </w:r>
      <w:r w:rsidR="00C75564" w:rsidRPr="00146512">
        <w:rPr>
          <w:rFonts w:ascii="Times New Roman" w:hAnsi="Times New Roman" w:cs="Times New Roman"/>
          <w:bCs/>
          <w:sz w:val="24"/>
          <w:szCs w:val="24"/>
        </w:rPr>
        <w:t xml:space="preserve">. As </w:t>
      </w:r>
      <w:r>
        <w:rPr>
          <w:rFonts w:ascii="Times New Roman" w:hAnsi="Times New Roman" w:cs="Times New Roman"/>
          <w:bCs/>
          <w:sz w:val="24"/>
          <w:szCs w:val="24"/>
        </w:rPr>
        <w:t>alluded</w:t>
      </w:r>
      <w:r w:rsidR="00C75564" w:rsidRPr="00146512">
        <w:rPr>
          <w:rFonts w:ascii="Times New Roman" w:hAnsi="Times New Roman" w:cs="Times New Roman"/>
          <w:bCs/>
          <w:sz w:val="24"/>
          <w:szCs w:val="24"/>
        </w:rPr>
        <w:t xml:space="preserve"> to above, no such application was made </w:t>
      </w:r>
      <w:r>
        <w:rPr>
          <w:rFonts w:ascii="Times New Roman" w:hAnsi="Times New Roman" w:cs="Times New Roman"/>
          <w:bCs/>
          <w:sz w:val="24"/>
          <w:szCs w:val="24"/>
        </w:rPr>
        <w:t xml:space="preserve">either </w:t>
      </w:r>
      <w:r w:rsidR="00C75564" w:rsidRPr="00146512">
        <w:rPr>
          <w:rFonts w:ascii="Times New Roman" w:hAnsi="Times New Roman" w:cs="Times New Roman"/>
          <w:bCs/>
          <w:sz w:val="24"/>
          <w:szCs w:val="24"/>
        </w:rPr>
        <w:t xml:space="preserve">by Ms </w:t>
      </w:r>
      <w:r w:rsidR="00C75564" w:rsidRPr="00146512">
        <w:rPr>
          <w:rFonts w:ascii="Times New Roman" w:hAnsi="Times New Roman" w:cs="Times New Roman"/>
          <w:bCs/>
          <w:i/>
          <w:iCs/>
          <w:sz w:val="24"/>
          <w:szCs w:val="24"/>
        </w:rPr>
        <w:t>Mabasa</w:t>
      </w:r>
      <w:r w:rsidR="00C75564" w:rsidRPr="00146512">
        <w:rPr>
          <w:rFonts w:ascii="Times New Roman" w:hAnsi="Times New Roman" w:cs="Times New Roman"/>
          <w:bCs/>
          <w:sz w:val="24"/>
          <w:szCs w:val="24"/>
        </w:rPr>
        <w:t xml:space="preserve"> or Mr </w:t>
      </w:r>
      <w:r w:rsidR="00C75564" w:rsidRPr="00146512">
        <w:rPr>
          <w:rFonts w:ascii="Times New Roman" w:hAnsi="Times New Roman" w:cs="Times New Roman"/>
          <w:bCs/>
          <w:i/>
          <w:iCs/>
          <w:sz w:val="24"/>
          <w:szCs w:val="24"/>
        </w:rPr>
        <w:t>Nyika</w:t>
      </w:r>
      <w:r w:rsidR="00C75564" w:rsidRPr="00146512">
        <w:rPr>
          <w:rFonts w:ascii="Times New Roman" w:hAnsi="Times New Roman" w:cs="Times New Roman"/>
          <w:bCs/>
          <w:sz w:val="24"/>
          <w:szCs w:val="24"/>
        </w:rPr>
        <w:t xml:space="preserve">. The defective papers filed for him remained his papers too and </w:t>
      </w:r>
      <w:r>
        <w:rPr>
          <w:rFonts w:ascii="Times New Roman" w:hAnsi="Times New Roman" w:cs="Times New Roman"/>
          <w:bCs/>
          <w:sz w:val="24"/>
          <w:szCs w:val="24"/>
        </w:rPr>
        <w:t>he was</w:t>
      </w:r>
      <w:r w:rsidR="00C75564" w:rsidRPr="00146512">
        <w:rPr>
          <w:rFonts w:ascii="Times New Roman" w:hAnsi="Times New Roman" w:cs="Times New Roman"/>
          <w:bCs/>
          <w:sz w:val="24"/>
          <w:szCs w:val="24"/>
        </w:rPr>
        <w:t xml:space="preserve"> equally bound </w:t>
      </w:r>
      <w:r>
        <w:rPr>
          <w:rFonts w:ascii="Times New Roman" w:hAnsi="Times New Roman" w:cs="Times New Roman"/>
          <w:bCs/>
          <w:sz w:val="24"/>
          <w:szCs w:val="24"/>
        </w:rPr>
        <w:t>by</w:t>
      </w:r>
      <w:r w:rsidR="00C75564" w:rsidRPr="00146512">
        <w:rPr>
          <w:rFonts w:ascii="Times New Roman" w:hAnsi="Times New Roman" w:cs="Times New Roman"/>
          <w:bCs/>
          <w:sz w:val="24"/>
          <w:szCs w:val="24"/>
        </w:rPr>
        <w:t xml:space="preserve"> the legal consequences of the</w:t>
      </w:r>
      <w:r>
        <w:rPr>
          <w:rFonts w:ascii="Times New Roman" w:hAnsi="Times New Roman" w:cs="Times New Roman"/>
          <w:bCs/>
          <w:sz w:val="24"/>
          <w:szCs w:val="24"/>
        </w:rPr>
        <w:t>ir</w:t>
      </w:r>
      <w:r w:rsidR="00C75564" w:rsidRPr="00146512">
        <w:rPr>
          <w:rFonts w:ascii="Times New Roman" w:hAnsi="Times New Roman" w:cs="Times New Roman"/>
          <w:bCs/>
          <w:sz w:val="24"/>
          <w:szCs w:val="24"/>
        </w:rPr>
        <w:t xml:space="preserve"> </w:t>
      </w:r>
      <w:r>
        <w:rPr>
          <w:rFonts w:ascii="Times New Roman" w:hAnsi="Times New Roman" w:cs="Times New Roman"/>
          <w:bCs/>
          <w:sz w:val="24"/>
          <w:szCs w:val="24"/>
        </w:rPr>
        <w:t>non-compliance</w:t>
      </w:r>
      <w:r w:rsidR="00C75564" w:rsidRPr="00146512">
        <w:rPr>
          <w:rFonts w:ascii="Times New Roman" w:hAnsi="Times New Roman" w:cs="Times New Roman"/>
          <w:bCs/>
          <w:sz w:val="24"/>
          <w:szCs w:val="24"/>
        </w:rPr>
        <w:t xml:space="preserve"> with the court rules. </w:t>
      </w:r>
    </w:p>
    <w:p w14:paraId="0292B1AE" w14:textId="38E26252" w:rsidR="001D4C08" w:rsidRPr="00146512" w:rsidRDefault="00146512" w:rsidP="00146512">
      <w:pPr>
        <w:spacing w:after="12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rPr>
        <w:t>41.</w:t>
      </w:r>
      <w:r>
        <w:rPr>
          <w:rFonts w:ascii="Times New Roman" w:hAnsi="Times New Roman" w:cs="Times New Roman"/>
          <w:bCs/>
          <w:sz w:val="24"/>
          <w:szCs w:val="24"/>
        </w:rPr>
        <w:tab/>
      </w:r>
      <w:r w:rsidR="00C75564" w:rsidRPr="00146512">
        <w:rPr>
          <w:rFonts w:ascii="Times New Roman" w:hAnsi="Times New Roman" w:cs="Times New Roman"/>
          <w:bCs/>
          <w:sz w:val="24"/>
          <w:szCs w:val="24"/>
        </w:rPr>
        <w:t xml:space="preserve">Mr </w:t>
      </w:r>
      <w:r w:rsidR="00C75564" w:rsidRPr="00146512">
        <w:rPr>
          <w:rFonts w:ascii="Times New Roman" w:hAnsi="Times New Roman" w:cs="Times New Roman"/>
          <w:bCs/>
          <w:i/>
          <w:iCs/>
          <w:sz w:val="24"/>
          <w:szCs w:val="24"/>
        </w:rPr>
        <w:t xml:space="preserve">Nyika </w:t>
      </w:r>
      <w:r w:rsidR="00C75564" w:rsidRPr="00146512">
        <w:rPr>
          <w:rFonts w:ascii="Times New Roman" w:hAnsi="Times New Roman" w:cs="Times New Roman"/>
          <w:bCs/>
          <w:sz w:val="24"/>
          <w:szCs w:val="24"/>
        </w:rPr>
        <w:t>even submitted that he d</w:t>
      </w:r>
      <w:r>
        <w:rPr>
          <w:rFonts w:ascii="Times New Roman" w:hAnsi="Times New Roman" w:cs="Times New Roman"/>
          <w:bCs/>
          <w:sz w:val="24"/>
          <w:szCs w:val="24"/>
        </w:rPr>
        <w:t>id</w:t>
      </w:r>
      <w:r w:rsidR="00C75564" w:rsidRPr="00146512">
        <w:rPr>
          <w:rFonts w:ascii="Times New Roman" w:hAnsi="Times New Roman" w:cs="Times New Roman"/>
          <w:bCs/>
          <w:sz w:val="24"/>
          <w:szCs w:val="24"/>
        </w:rPr>
        <w:t xml:space="preserve"> not seek to expunge the opposing papers already filed for the third respondent. He </w:t>
      </w:r>
      <w:r>
        <w:rPr>
          <w:rFonts w:ascii="Times New Roman" w:hAnsi="Times New Roman" w:cs="Times New Roman"/>
          <w:bCs/>
          <w:sz w:val="24"/>
          <w:szCs w:val="24"/>
        </w:rPr>
        <w:t>associated</w:t>
      </w:r>
      <w:r w:rsidR="00C75564" w:rsidRPr="00146512">
        <w:rPr>
          <w:rFonts w:ascii="Times New Roman" w:hAnsi="Times New Roman" w:cs="Times New Roman"/>
          <w:bCs/>
          <w:sz w:val="24"/>
          <w:szCs w:val="24"/>
        </w:rPr>
        <w:t xml:space="preserve"> himself with the averments in the same papers </w:t>
      </w:r>
      <w:r>
        <w:rPr>
          <w:rFonts w:ascii="Times New Roman" w:hAnsi="Times New Roman" w:cs="Times New Roman"/>
          <w:bCs/>
          <w:sz w:val="24"/>
          <w:szCs w:val="24"/>
        </w:rPr>
        <w:t xml:space="preserve">on </w:t>
      </w:r>
      <w:r w:rsidR="00C75564" w:rsidRPr="00146512">
        <w:rPr>
          <w:rFonts w:ascii="Times New Roman" w:hAnsi="Times New Roman" w:cs="Times New Roman"/>
          <w:bCs/>
          <w:sz w:val="24"/>
          <w:szCs w:val="24"/>
        </w:rPr>
        <w:t xml:space="preserve">what was said on the history of the selection process. He further </w:t>
      </w:r>
      <w:r>
        <w:rPr>
          <w:rFonts w:ascii="Times New Roman" w:hAnsi="Times New Roman" w:cs="Times New Roman"/>
          <w:bCs/>
          <w:sz w:val="24"/>
          <w:szCs w:val="24"/>
        </w:rPr>
        <w:t>submitted</w:t>
      </w:r>
      <w:r w:rsidR="00C75564" w:rsidRPr="00146512">
        <w:rPr>
          <w:rFonts w:ascii="Times New Roman" w:hAnsi="Times New Roman" w:cs="Times New Roman"/>
          <w:bCs/>
          <w:sz w:val="24"/>
          <w:szCs w:val="24"/>
        </w:rPr>
        <w:t xml:space="preserve"> that</w:t>
      </w:r>
      <w:r>
        <w:rPr>
          <w:rFonts w:ascii="Times New Roman" w:hAnsi="Times New Roman" w:cs="Times New Roman"/>
          <w:bCs/>
          <w:sz w:val="24"/>
          <w:szCs w:val="24"/>
        </w:rPr>
        <w:t>,</w:t>
      </w:r>
      <w:r w:rsidR="00C75564" w:rsidRPr="00146512">
        <w:rPr>
          <w:rFonts w:ascii="Times New Roman" w:hAnsi="Times New Roman" w:cs="Times New Roman"/>
          <w:bCs/>
          <w:sz w:val="24"/>
          <w:szCs w:val="24"/>
        </w:rPr>
        <w:t xml:space="preserve"> as the substantive </w:t>
      </w:r>
      <w:r>
        <w:rPr>
          <w:rFonts w:ascii="Times New Roman" w:hAnsi="Times New Roman" w:cs="Times New Roman"/>
          <w:bCs/>
          <w:sz w:val="24"/>
          <w:szCs w:val="24"/>
        </w:rPr>
        <w:t>C</w:t>
      </w:r>
      <w:r w:rsidR="00C75564" w:rsidRPr="00146512">
        <w:rPr>
          <w:rFonts w:ascii="Times New Roman" w:hAnsi="Times New Roman" w:cs="Times New Roman"/>
          <w:bCs/>
          <w:sz w:val="24"/>
          <w:szCs w:val="24"/>
        </w:rPr>
        <w:t xml:space="preserve">hief </w:t>
      </w:r>
      <w:proofErr w:type="spellStart"/>
      <w:r w:rsidR="00C75564" w:rsidRPr="00146512">
        <w:rPr>
          <w:rFonts w:ascii="Times New Roman" w:hAnsi="Times New Roman" w:cs="Times New Roman"/>
          <w:bCs/>
          <w:sz w:val="24"/>
          <w:szCs w:val="24"/>
        </w:rPr>
        <w:t>Chirumhanzu</w:t>
      </w:r>
      <w:proofErr w:type="spellEnd"/>
      <w:r>
        <w:rPr>
          <w:rFonts w:ascii="Times New Roman" w:hAnsi="Times New Roman" w:cs="Times New Roman"/>
          <w:bCs/>
          <w:sz w:val="24"/>
          <w:szCs w:val="24"/>
        </w:rPr>
        <w:t>,</w:t>
      </w:r>
      <w:r w:rsidR="00C75564" w:rsidRPr="00146512">
        <w:rPr>
          <w:rFonts w:ascii="Times New Roman" w:hAnsi="Times New Roman" w:cs="Times New Roman"/>
          <w:bCs/>
          <w:sz w:val="24"/>
          <w:szCs w:val="24"/>
        </w:rPr>
        <w:t xml:space="preserve"> his side of the story must be heard because he was properly appointed. Mr </w:t>
      </w:r>
      <w:r w:rsidR="00C75564" w:rsidRPr="00146512">
        <w:rPr>
          <w:rFonts w:ascii="Times New Roman" w:hAnsi="Times New Roman" w:cs="Times New Roman"/>
          <w:bCs/>
          <w:i/>
          <w:iCs/>
          <w:sz w:val="24"/>
          <w:szCs w:val="24"/>
        </w:rPr>
        <w:t>Nyika</w:t>
      </w:r>
      <w:r w:rsidR="00C75564" w:rsidRPr="00146512">
        <w:rPr>
          <w:rFonts w:ascii="Times New Roman" w:hAnsi="Times New Roman" w:cs="Times New Roman"/>
          <w:bCs/>
          <w:sz w:val="24"/>
          <w:szCs w:val="24"/>
        </w:rPr>
        <w:t xml:space="preserve"> mis</w:t>
      </w:r>
      <w:r w:rsidR="007B0F67">
        <w:rPr>
          <w:rFonts w:ascii="Times New Roman" w:hAnsi="Times New Roman" w:cs="Times New Roman"/>
          <w:bCs/>
          <w:sz w:val="24"/>
          <w:szCs w:val="24"/>
        </w:rPr>
        <w:t>read</w:t>
      </w:r>
      <w:r w:rsidR="00C75564" w:rsidRPr="00146512">
        <w:rPr>
          <w:rFonts w:ascii="Times New Roman" w:hAnsi="Times New Roman" w:cs="Times New Roman"/>
          <w:bCs/>
          <w:sz w:val="24"/>
          <w:szCs w:val="24"/>
        </w:rPr>
        <w:t xml:space="preserve"> the law. A party who pays little regard to the provisions of the court rules may find himself non-suited. </w:t>
      </w:r>
      <w:r w:rsidR="001D4C08" w:rsidRPr="00146512">
        <w:rPr>
          <w:rFonts w:ascii="Times New Roman" w:hAnsi="Times New Roman" w:cs="Times New Roman"/>
          <w:bCs/>
          <w:sz w:val="24"/>
          <w:szCs w:val="24"/>
          <w:lang w:val="en-US"/>
        </w:rPr>
        <w:t xml:space="preserve">The rules exist to regulate the court process and are essential for the proper administration of justice. See </w:t>
      </w:r>
      <w:r w:rsidR="001D4C08" w:rsidRPr="00146512">
        <w:rPr>
          <w:rFonts w:ascii="Times New Roman" w:hAnsi="Times New Roman" w:cs="Times New Roman"/>
          <w:bCs/>
          <w:i/>
          <w:iCs/>
          <w:sz w:val="24"/>
          <w:szCs w:val="24"/>
          <w:lang w:val="en-US"/>
        </w:rPr>
        <w:t xml:space="preserve">Minister of Mines &amp; Mineral Development &amp; Anor </w:t>
      </w:r>
      <w:r w:rsidR="001D4C08" w:rsidRPr="00146512">
        <w:rPr>
          <w:rFonts w:ascii="Times New Roman" w:hAnsi="Times New Roman" w:cs="Times New Roman"/>
          <w:bCs/>
          <w:sz w:val="24"/>
          <w:szCs w:val="24"/>
          <w:lang w:val="en-US"/>
        </w:rPr>
        <w:t>v</w:t>
      </w:r>
      <w:r w:rsidR="001D4C08" w:rsidRPr="00146512">
        <w:rPr>
          <w:rFonts w:ascii="Times New Roman" w:hAnsi="Times New Roman" w:cs="Times New Roman"/>
          <w:bCs/>
          <w:i/>
          <w:iCs/>
          <w:sz w:val="24"/>
          <w:szCs w:val="24"/>
          <w:lang w:val="en-US"/>
        </w:rPr>
        <w:t xml:space="preserve"> Fidelity Printers &amp; Refiners (Pvt) Ltd &amp; Anor</w:t>
      </w:r>
      <w:r w:rsidR="001D4C08" w:rsidRPr="00146512">
        <w:rPr>
          <w:rFonts w:ascii="Times New Roman" w:hAnsi="Times New Roman" w:cs="Times New Roman"/>
          <w:bCs/>
          <w:sz w:val="24"/>
          <w:szCs w:val="24"/>
          <w:lang w:val="en-US"/>
        </w:rPr>
        <w:t xml:space="preserve"> CCZ 9/22 at p 14, where the court stated: </w:t>
      </w:r>
    </w:p>
    <w:p w14:paraId="4D9FC025" w14:textId="77777777" w:rsidR="00146512" w:rsidRPr="00D8073E" w:rsidRDefault="001D4C08" w:rsidP="00D8073E">
      <w:pPr>
        <w:spacing w:line="240" w:lineRule="auto"/>
        <w:ind w:left="1440"/>
        <w:rPr>
          <w:rFonts w:ascii="Times New Roman" w:hAnsi="Times New Roman" w:cs="Times New Roman"/>
          <w:bCs/>
        </w:rPr>
      </w:pPr>
      <w:r w:rsidRPr="00D8073E">
        <w:rPr>
          <w:rFonts w:ascii="Times New Roman" w:hAnsi="Times New Roman" w:cs="Times New Roman"/>
          <w:bCs/>
          <w:lang w:val="en-US"/>
        </w:rPr>
        <w:t>“</w:t>
      </w:r>
      <w:r w:rsidRPr="00D8073E">
        <w:rPr>
          <w:rFonts w:ascii="Times New Roman" w:hAnsi="Times New Roman" w:cs="Times New Roman"/>
          <w:bCs/>
          <w:lang w:val="en-GB"/>
        </w:rPr>
        <w:t>The court's rules regulate access to this or any other court. The need to pay regard to the rules when instituting proceedings was emphasised in </w:t>
      </w:r>
      <w:r w:rsidRPr="00D8073E">
        <w:rPr>
          <w:rFonts w:ascii="Times New Roman" w:hAnsi="Times New Roman" w:cs="Times New Roman"/>
          <w:bCs/>
          <w:i/>
          <w:iCs/>
          <w:lang w:val="en-GB"/>
        </w:rPr>
        <w:t>Mupungu v Minister of Justice, Legal and Parliamentary Affairs</w:t>
      </w:r>
      <w:r w:rsidRPr="00D8073E">
        <w:rPr>
          <w:rFonts w:ascii="Times New Roman" w:hAnsi="Times New Roman" w:cs="Times New Roman"/>
          <w:bCs/>
          <w:lang w:val="en-GB"/>
        </w:rPr>
        <w:t> CCZ 07/21, where this court stated that:</w:t>
      </w:r>
    </w:p>
    <w:p w14:paraId="1A3BDB76" w14:textId="41D61992" w:rsidR="001D4C08" w:rsidRPr="00D8073E" w:rsidRDefault="001D4C08" w:rsidP="00D8073E">
      <w:pPr>
        <w:spacing w:after="120" w:line="240" w:lineRule="auto"/>
        <w:ind w:left="2160"/>
        <w:rPr>
          <w:rFonts w:ascii="Times New Roman" w:hAnsi="Times New Roman" w:cs="Times New Roman"/>
          <w:bCs/>
        </w:rPr>
      </w:pPr>
      <w:r w:rsidRPr="00D8073E">
        <w:rPr>
          <w:rFonts w:ascii="Times New Roman" w:hAnsi="Times New Roman" w:cs="Times New Roman"/>
          <w:bCs/>
        </w:rPr>
        <w:t>“</w:t>
      </w:r>
      <w:r w:rsidRPr="00D8073E">
        <w:rPr>
          <w:rFonts w:ascii="Times New Roman" w:hAnsi="Times New Roman" w:cs="Times New Roman"/>
          <w:bCs/>
          <w:lang w:val="en-GB"/>
        </w:rPr>
        <w:t>One cannot institute an action or application in the High Court, or any other court, without due observance of and compliance with the Rules of that court. The Rules inform a litigant of what is required of him to access the court concerned. If he fails to observe or comply with those Rules, he will inevitably be non-suited. To conclude this aspect of the matter, I am satisfied that the proceedings </w:t>
      </w:r>
      <w:r w:rsidRPr="00D8073E">
        <w:rPr>
          <w:rFonts w:ascii="Times New Roman" w:hAnsi="Times New Roman" w:cs="Times New Roman"/>
          <w:bCs/>
          <w:i/>
          <w:iCs/>
          <w:lang w:val="en-GB"/>
        </w:rPr>
        <w:t>a quo</w:t>
      </w:r>
      <w:r w:rsidRPr="00D8073E">
        <w:rPr>
          <w:rFonts w:ascii="Times New Roman" w:hAnsi="Times New Roman" w:cs="Times New Roman"/>
          <w:bCs/>
          <w:lang w:val="en-GB"/>
        </w:rPr>
        <w:t> were fatally defective and constitute a nullity for failure to comply with r 18 of the High Court Rules….”</w:t>
      </w:r>
    </w:p>
    <w:p w14:paraId="691FB38D" w14:textId="48E9EDEE" w:rsidR="00BC2413" w:rsidRDefault="00146512" w:rsidP="00BC2413">
      <w:pPr>
        <w:spacing w:after="12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rPr>
        <w:t>42.</w:t>
      </w:r>
      <w:r>
        <w:rPr>
          <w:rFonts w:ascii="Times New Roman" w:hAnsi="Times New Roman" w:cs="Times New Roman"/>
          <w:bCs/>
          <w:sz w:val="24"/>
          <w:szCs w:val="24"/>
        </w:rPr>
        <w:tab/>
      </w:r>
      <w:r w:rsidR="00C75564" w:rsidRPr="00146512">
        <w:rPr>
          <w:rFonts w:ascii="Times New Roman" w:hAnsi="Times New Roman" w:cs="Times New Roman"/>
          <w:bCs/>
          <w:sz w:val="24"/>
          <w:szCs w:val="24"/>
        </w:rPr>
        <w:t xml:space="preserve">The merits or otherwise of the third respondent’s defence </w:t>
      </w:r>
      <w:r>
        <w:rPr>
          <w:rFonts w:ascii="Times New Roman" w:hAnsi="Times New Roman" w:cs="Times New Roman"/>
          <w:bCs/>
          <w:sz w:val="24"/>
          <w:szCs w:val="24"/>
        </w:rPr>
        <w:t>do</w:t>
      </w:r>
      <w:r w:rsidR="00C75564" w:rsidRPr="00146512">
        <w:rPr>
          <w:rFonts w:ascii="Times New Roman" w:hAnsi="Times New Roman" w:cs="Times New Roman"/>
          <w:bCs/>
          <w:sz w:val="24"/>
          <w:szCs w:val="24"/>
        </w:rPr>
        <w:t xml:space="preserve"> not arise where the question is essentially whether he complied with the court rules or not. Having been barred </w:t>
      </w:r>
      <w:r>
        <w:rPr>
          <w:rFonts w:ascii="Times New Roman" w:hAnsi="Times New Roman" w:cs="Times New Roman"/>
          <w:bCs/>
          <w:sz w:val="24"/>
          <w:szCs w:val="24"/>
        </w:rPr>
        <w:t>together</w:t>
      </w:r>
      <w:r w:rsidR="00C75564" w:rsidRPr="00146512">
        <w:rPr>
          <w:rFonts w:ascii="Times New Roman" w:hAnsi="Times New Roman" w:cs="Times New Roman"/>
          <w:bCs/>
          <w:sz w:val="24"/>
          <w:szCs w:val="24"/>
        </w:rPr>
        <w:t xml:space="preserve"> with the other respondents </w:t>
      </w:r>
      <w:r>
        <w:rPr>
          <w:rFonts w:ascii="Times New Roman" w:hAnsi="Times New Roman" w:cs="Times New Roman"/>
          <w:bCs/>
          <w:sz w:val="24"/>
          <w:szCs w:val="24"/>
        </w:rPr>
        <w:t>and</w:t>
      </w:r>
      <w:r w:rsidR="00C75564" w:rsidRPr="00146512">
        <w:rPr>
          <w:rFonts w:ascii="Times New Roman" w:hAnsi="Times New Roman" w:cs="Times New Roman"/>
          <w:bCs/>
          <w:sz w:val="24"/>
          <w:szCs w:val="24"/>
        </w:rPr>
        <w:t xml:space="preserve"> his </w:t>
      </w:r>
      <w:r>
        <w:rPr>
          <w:rFonts w:ascii="Times New Roman" w:hAnsi="Times New Roman" w:cs="Times New Roman"/>
          <w:bCs/>
          <w:sz w:val="24"/>
          <w:szCs w:val="24"/>
        </w:rPr>
        <w:t xml:space="preserve">opposing </w:t>
      </w:r>
      <w:r w:rsidR="00C75564" w:rsidRPr="00146512">
        <w:rPr>
          <w:rFonts w:ascii="Times New Roman" w:hAnsi="Times New Roman" w:cs="Times New Roman"/>
          <w:bCs/>
          <w:sz w:val="24"/>
          <w:szCs w:val="24"/>
        </w:rPr>
        <w:t xml:space="preserve">papers being a nullity too, the court would </w:t>
      </w:r>
      <w:r>
        <w:rPr>
          <w:rFonts w:ascii="Times New Roman" w:hAnsi="Times New Roman" w:cs="Times New Roman"/>
          <w:bCs/>
          <w:sz w:val="24"/>
          <w:szCs w:val="24"/>
        </w:rPr>
        <w:t>treat</w:t>
      </w:r>
      <w:r w:rsidR="00C75564" w:rsidRPr="00146512">
        <w:rPr>
          <w:rFonts w:ascii="Times New Roman" w:hAnsi="Times New Roman" w:cs="Times New Roman"/>
          <w:bCs/>
          <w:sz w:val="24"/>
          <w:szCs w:val="24"/>
        </w:rPr>
        <w:t xml:space="preserve"> the application as unopposed unless the court removes the bar. See </w:t>
      </w:r>
      <w:r w:rsidR="000D70CA" w:rsidRPr="00146512">
        <w:rPr>
          <w:rFonts w:ascii="Times New Roman" w:hAnsi="Times New Roman" w:cs="Times New Roman"/>
          <w:bCs/>
          <w:sz w:val="24"/>
          <w:szCs w:val="24"/>
        </w:rPr>
        <w:t xml:space="preserve">the </w:t>
      </w:r>
      <w:r w:rsidR="000D70CA" w:rsidRPr="00146512">
        <w:rPr>
          <w:rFonts w:ascii="Times New Roman" w:hAnsi="Times New Roman" w:cs="Times New Roman"/>
          <w:bCs/>
          <w:i/>
          <w:iCs/>
          <w:sz w:val="24"/>
          <w:szCs w:val="24"/>
        </w:rPr>
        <w:t>proviso</w:t>
      </w:r>
      <w:r w:rsidR="000D70CA" w:rsidRPr="00146512">
        <w:rPr>
          <w:rFonts w:ascii="Times New Roman" w:hAnsi="Times New Roman" w:cs="Times New Roman"/>
          <w:bCs/>
          <w:sz w:val="24"/>
          <w:szCs w:val="24"/>
        </w:rPr>
        <w:t xml:space="preserve"> to </w:t>
      </w:r>
      <w:r w:rsidR="00C75564" w:rsidRPr="00146512">
        <w:rPr>
          <w:rFonts w:ascii="Times New Roman" w:hAnsi="Times New Roman" w:cs="Times New Roman"/>
          <w:bCs/>
          <w:sz w:val="24"/>
          <w:szCs w:val="24"/>
        </w:rPr>
        <w:t>rule 59(</w:t>
      </w:r>
      <w:r w:rsidR="000D70CA" w:rsidRPr="00146512">
        <w:rPr>
          <w:rFonts w:ascii="Times New Roman" w:hAnsi="Times New Roman" w:cs="Times New Roman"/>
          <w:bCs/>
          <w:sz w:val="24"/>
          <w:szCs w:val="24"/>
        </w:rPr>
        <w:t xml:space="preserve">26)(b). There was no application for the removal of the bar made by the third respondent. In the </w:t>
      </w:r>
      <w:r>
        <w:rPr>
          <w:rFonts w:ascii="Times New Roman" w:hAnsi="Times New Roman" w:cs="Times New Roman"/>
          <w:bCs/>
          <w:sz w:val="24"/>
          <w:szCs w:val="24"/>
        </w:rPr>
        <w:t>absence</w:t>
      </w:r>
      <w:r w:rsidR="000D70CA" w:rsidRPr="00146512">
        <w:rPr>
          <w:rFonts w:ascii="Times New Roman" w:hAnsi="Times New Roman" w:cs="Times New Roman"/>
          <w:bCs/>
          <w:sz w:val="24"/>
          <w:szCs w:val="24"/>
        </w:rPr>
        <w:t xml:space="preserve"> of a formal application</w:t>
      </w:r>
      <w:r>
        <w:rPr>
          <w:rFonts w:ascii="Times New Roman" w:hAnsi="Times New Roman" w:cs="Times New Roman"/>
          <w:bCs/>
          <w:sz w:val="24"/>
          <w:szCs w:val="24"/>
        </w:rPr>
        <w:t>,</w:t>
      </w:r>
      <w:r w:rsidR="000D70CA" w:rsidRPr="00146512">
        <w:rPr>
          <w:rFonts w:ascii="Times New Roman" w:hAnsi="Times New Roman" w:cs="Times New Roman"/>
          <w:bCs/>
          <w:sz w:val="24"/>
          <w:szCs w:val="24"/>
        </w:rPr>
        <w:t xml:space="preserve"> the court could not </w:t>
      </w:r>
      <w:r w:rsidR="000D70CA" w:rsidRPr="00146512">
        <w:rPr>
          <w:rFonts w:ascii="Times New Roman" w:hAnsi="Times New Roman" w:cs="Times New Roman"/>
          <w:bCs/>
          <w:i/>
          <w:iCs/>
          <w:sz w:val="24"/>
          <w:szCs w:val="24"/>
        </w:rPr>
        <w:t>mero motu</w:t>
      </w:r>
      <w:r w:rsidR="000D70CA" w:rsidRPr="00146512">
        <w:rPr>
          <w:rFonts w:ascii="Times New Roman" w:hAnsi="Times New Roman" w:cs="Times New Roman"/>
          <w:bCs/>
          <w:sz w:val="24"/>
          <w:szCs w:val="24"/>
        </w:rPr>
        <w:t xml:space="preserve"> grant the indulgence of a removal of the bar. It is a settled position in our law that </w:t>
      </w:r>
      <w:r w:rsidR="007B0F67">
        <w:rPr>
          <w:rFonts w:ascii="Times New Roman" w:hAnsi="Times New Roman" w:cs="Times New Roman"/>
          <w:bCs/>
          <w:sz w:val="24"/>
          <w:szCs w:val="24"/>
        </w:rPr>
        <w:t xml:space="preserve">an </w:t>
      </w:r>
      <w:r w:rsidR="00BC2413">
        <w:rPr>
          <w:rFonts w:ascii="Times New Roman" w:hAnsi="Times New Roman" w:cs="Times New Roman"/>
          <w:bCs/>
          <w:sz w:val="24"/>
          <w:szCs w:val="24"/>
        </w:rPr>
        <w:t xml:space="preserve">indulgence </w:t>
      </w:r>
      <w:r w:rsidR="000D70CA" w:rsidRPr="00146512">
        <w:rPr>
          <w:rFonts w:ascii="Times New Roman" w:hAnsi="Times New Roman" w:cs="Times New Roman"/>
          <w:bCs/>
          <w:sz w:val="24"/>
          <w:szCs w:val="24"/>
        </w:rPr>
        <w:t xml:space="preserve">cannot be granted where it is not sought. See </w:t>
      </w:r>
      <w:r w:rsidR="000D70CA" w:rsidRPr="00146512">
        <w:rPr>
          <w:rFonts w:ascii="Times New Roman" w:hAnsi="Times New Roman" w:cs="Times New Roman"/>
          <w:bCs/>
          <w:i/>
          <w:sz w:val="24"/>
          <w:szCs w:val="24"/>
          <w:lang w:val="en-US"/>
        </w:rPr>
        <w:t>Forestry Commission</w:t>
      </w:r>
      <w:r w:rsidR="000D70CA" w:rsidRPr="00146512">
        <w:rPr>
          <w:rFonts w:ascii="Times New Roman" w:hAnsi="Times New Roman" w:cs="Times New Roman"/>
          <w:bCs/>
          <w:sz w:val="24"/>
          <w:szCs w:val="24"/>
          <w:lang w:val="en-US"/>
        </w:rPr>
        <w:t xml:space="preserve"> v </w:t>
      </w:r>
      <w:r w:rsidR="000D70CA" w:rsidRPr="00146512">
        <w:rPr>
          <w:rFonts w:ascii="Times New Roman" w:hAnsi="Times New Roman" w:cs="Times New Roman"/>
          <w:bCs/>
          <w:i/>
          <w:sz w:val="24"/>
          <w:szCs w:val="24"/>
          <w:lang w:val="en-US"/>
        </w:rPr>
        <w:t>Moyo</w:t>
      </w:r>
      <w:r w:rsidR="000D70CA" w:rsidRPr="00146512">
        <w:rPr>
          <w:rFonts w:ascii="Times New Roman" w:hAnsi="Times New Roman" w:cs="Times New Roman"/>
          <w:bCs/>
          <w:sz w:val="24"/>
          <w:szCs w:val="24"/>
          <w:lang w:val="en-US"/>
        </w:rPr>
        <w:t xml:space="preserve"> 1997 (1) ZLR 254 (S)</w:t>
      </w:r>
      <w:r w:rsidR="00BC2413">
        <w:rPr>
          <w:rFonts w:ascii="Times New Roman" w:hAnsi="Times New Roman" w:cs="Times New Roman"/>
          <w:bCs/>
          <w:sz w:val="24"/>
          <w:szCs w:val="24"/>
          <w:lang w:val="en-US"/>
        </w:rPr>
        <w:t>,</w:t>
      </w:r>
      <w:r w:rsidR="00BC2413">
        <w:rPr>
          <w:rFonts w:ascii="Times New Roman" w:hAnsi="Times New Roman" w:cs="Times New Roman"/>
          <w:bCs/>
          <w:sz w:val="24"/>
          <w:szCs w:val="24"/>
        </w:rPr>
        <w:t xml:space="preserve"> which specifically dealt with an application for </w:t>
      </w:r>
      <w:r w:rsidR="00BC2413" w:rsidRPr="00BC2413">
        <w:rPr>
          <w:rFonts w:ascii="Times New Roman" w:hAnsi="Times New Roman" w:cs="Times New Roman"/>
          <w:bCs/>
          <w:sz w:val="24"/>
          <w:szCs w:val="24"/>
        </w:rPr>
        <w:t>condonation</w:t>
      </w:r>
      <w:r w:rsidR="000D70CA" w:rsidRPr="00146512">
        <w:rPr>
          <w:rFonts w:ascii="Times New Roman" w:hAnsi="Times New Roman" w:cs="Times New Roman"/>
          <w:bCs/>
          <w:sz w:val="24"/>
          <w:szCs w:val="24"/>
          <w:lang w:val="en-US"/>
        </w:rPr>
        <w:t>. Th</w:t>
      </w:r>
      <w:r w:rsidR="00BC2413">
        <w:rPr>
          <w:rFonts w:ascii="Times New Roman" w:hAnsi="Times New Roman" w:cs="Times New Roman"/>
          <w:bCs/>
          <w:sz w:val="24"/>
          <w:szCs w:val="24"/>
          <w:lang w:val="en-US"/>
        </w:rPr>
        <w:t xml:space="preserve">e reasoning therein </w:t>
      </w:r>
      <w:r w:rsidR="000D70CA" w:rsidRPr="00146512">
        <w:rPr>
          <w:rFonts w:ascii="Times New Roman" w:hAnsi="Times New Roman" w:cs="Times New Roman"/>
          <w:bCs/>
          <w:sz w:val="24"/>
          <w:szCs w:val="24"/>
          <w:lang w:val="en-US"/>
        </w:rPr>
        <w:t>applies to an application for the removal of the bar</w:t>
      </w:r>
      <w:r w:rsidR="00BC2413">
        <w:rPr>
          <w:rFonts w:ascii="Times New Roman" w:hAnsi="Times New Roman" w:cs="Times New Roman"/>
          <w:bCs/>
          <w:sz w:val="24"/>
          <w:szCs w:val="24"/>
          <w:lang w:val="en-US"/>
        </w:rPr>
        <w:t>,</w:t>
      </w:r>
      <w:r w:rsidR="000D70CA" w:rsidRPr="00146512">
        <w:rPr>
          <w:rFonts w:ascii="Times New Roman" w:hAnsi="Times New Roman" w:cs="Times New Roman"/>
          <w:bCs/>
          <w:sz w:val="24"/>
          <w:szCs w:val="24"/>
          <w:lang w:val="en-US"/>
        </w:rPr>
        <w:t xml:space="preserve"> which is also an indulgence sought from the court. The court accordingly treated the application as unopposed in respect of the third respondent, who did not make an application for the removal of the bar or seek condonation to file a valid opposition.</w:t>
      </w:r>
    </w:p>
    <w:p w14:paraId="660938F2" w14:textId="1DD50060" w:rsidR="009C2E1B" w:rsidRPr="00BC2413" w:rsidRDefault="00BC2413" w:rsidP="00BC2413">
      <w:pPr>
        <w:spacing w:after="12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43.</w:t>
      </w:r>
      <w:r>
        <w:rPr>
          <w:rFonts w:ascii="Times New Roman" w:hAnsi="Times New Roman" w:cs="Times New Roman"/>
          <w:bCs/>
          <w:sz w:val="24"/>
          <w:szCs w:val="24"/>
          <w:lang w:val="en-US"/>
        </w:rPr>
        <w:tab/>
      </w:r>
      <w:r w:rsidR="000D70CA" w:rsidRPr="00BC2413">
        <w:rPr>
          <w:rFonts w:ascii="Times New Roman" w:hAnsi="Times New Roman" w:cs="Times New Roman"/>
          <w:bCs/>
          <w:sz w:val="24"/>
          <w:szCs w:val="24"/>
          <w:lang w:val="en-US"/>
        </w:rPr>
        <w:t xml:space="preserve">As for the first and second respondents, Ms </w:t>
      </w:r>
      <w:r w:rsidR="000D70CA" w:rsidRPr="00BC2413">
        <w:rPr>
          <w:rFonts w:ascii="Times New Roman" w:hAnsi="Times New Roman" w:cs="Times New Roman"/>
          <w:bCs/>
          <w:i/>
          <w:iCs/>
          <w:sz w:val="24"/>
          <w:szCs w:val="24"/>
          <w:lang w:val="en-US"/>
        </w:rPr>
        <w:t xml:space="preserve">Mabasa </w:t>
      </w:r>
      <w:r w:rsidR="000D70CA" w:rsidRPr="00BC2413">
        <w:rPr>
          <w:rFonts w:ascii="Times New Roman" w:hAnsi="Times New Roman" w:cs="Times New Roman"/>
          <w:bCs/>
          <w:sz w:val="24"/>
          <w:szCs w:val="24"/>
          <w:lang w:val="en-US"/>
        </w:rPr>
        <w:t xml:space="preserve">conceded that they were </w:t>
      </w:r>
      <w:r>
        <w:rPr>
          <w:rFonts w:ascii="Times New Roman" w:hAnsi="Times New Roman" w:cs="Times New Roman"/>
          <w:bCs/>
          <w:sz w:val="24"/>
          <w:szCs w:val="24"/>
          <w:lang w:val="en-US"/>
        </w:rPr>
        <w:t>barred</w:t>
      </w:r>
      <w:r w:rsidR="000D70CA" w:rsidRPr="00BC2413">
        <w:rPr>
          <w:rFonts w:ascii="Times New Roman" w:hAnsi="Times New Roman" w:cs="Times New Roman"/>
          <w:bCs/>
          <w:sz w:val="24"/>
          <w:szCs w:val="24"/>
          <w:lang w:val="en-US"/>
        </w:rPr>
        <w:t xml:space="preserve">. She accepted that there was no valid opposition before the court. She rightfully applied for the removal of the bar. It is trite </w:t>
      </w:r>
      <w:r>
        <w:rPr>
          <w:rFonts w:ascii="Times New Roman" w:hAnsi="Times New Roman" w:cs="Times New Roman"/>
          <w:bCs/>
          <w:sz w:val="24"/>
          <w:szCs w:val="24"/>
          <w:lang w:val="en-US"/>
        </w:rPr>
        <w:t xml:space="preserve">at law </w:t>
      </w:r>
      <w:r w:rsidR="000D70CA" w:rsidRPr="00BC2413">
        <w:rPr>
          <w:rFonts w:ascii="Times New Roman" w:hAnsi="Times New Roman" w:cs="Times New Roman"/>
          <w:bCs/>
          <w:sz w:val="24"/>
          <w:szCs w:val="24"/>
          <w:lang w:val="en-US"/>
        </w:rPr>
        <w:t xml:space="preserve">that an application for the removal of the bar is an indulgence the grant of which is within the court’s </w:t>
      </w:r>
      <w:r>
        <w:rPr>
          <w:rFonts w:ascii="Times New Roman" w:hAnsi="Times New Roman" w:cs="Times New Roman"/>
          <w:bCs/>
          <w:sz w:val="24"/>
          <w:szCs w:val="24"/>
          <w:lang w:val="en-US"/>
        </w:rPr>
        <w:t>discretion</w:t>
      </w:r>
      <w:r w:rsidR="000D70CA" w:rsidRPr="00BC2413">
        <w:rPr>
          <w:rFonts w:ascii="Times New Roman" w:hAnsi="Times New Roman" w:cs="Times New Roman"/>
          <w:bCs/>
          <w:sz w:val="24"/>
          <w:szCs w:val="24"/>
          <w:lang w:val="en-US"/>
        </w:rPr>
        <w:t xml:space="preserve">. The court exercises its discretion by considering </w:t>
      </w:r>
      <w:r>
        <w:rPr>
          <w:rFonts w:ascii="Times New Roman" w:hAnsi="Times New Roman" w:cs="Times New Roman"/>
          <w:bCs/>
          <w:sz w:val="24"/>
          <w:szCs w:val="24"/>
          <w:lang w:val="en-US"/>
        </w:rPr>
        <w:t>well-established</w:t>
      </w:r>
      <w:r w:rsidR="000D70CA" w:rsidRPr="00BC2413">
        <w:rPr>
          <w:rFonts w:ascii="Times New Roman" w:hAnsi="Times New Roman" w:cs="Times New Roman"/>
          <w:bCs/>
          <w:sz w:val="24"/>
          <w:szCs w:val="24"/>
          <w:lang w:val="en-US"/>
        </w:rPr>
        <w:t xml:space="preserve"> requirements. See </w:t>
      </w:r>
      <w:proofErr w:type="spellStart"/>
      <w:r w:rsidR="009C2E1B" w:rsidRPr="00BC2413">
        <w:rPr>
          <w:rFonts w:ascii="Times New Roman" w:hAnsi="Times New Roman" w:cs="Times New Roman"/>
          <w:bCs/>
          <w:i/>
          <w:iCs/>
          <w:sz w:val="24"/>
          <w:szCs w:val="24"/>
        </w:rPr>
        <w:t>Chapfika</w:t>
      </w:r>
      <w:proofErr w:type="spellEnd"/>
      <w:r w:rsidR="009C2E1B" w:rsidRPr="00BC2413">
        <w:rPr>
          <w:rFonts w:ascii="Times New Roman" w:hAnsi="Times New Roman" w:cs="Times New Roman"/>
          <w:bCs/>
          <w:i/>
          <w:iCs/>
          <w:sz w:val="24"/>
          <w:szCs w:val="24"/>
        </w:rPr>
        <w:t xml:space="preserve"> </w:t>
      </w:r>
      <w:r w:rsidR="009C2E1B" w:rsidRPr="00BC2413">
        <w:rPr>
          <w:rFonts w:ascii="Times New Roman" w:hAnsi="Times New Roman" w:cs="Times New Roman"/>
          <w:bCs/>
          <w:sz w:val="24"/>
          <w:szCs w:val="24"/>
        </w:rPr>
        <w:t>v</w:t>
      </w:r>
      <w:r w:rsidR="009C2E1B" w:rsidRPr="00BC2413">
        <w:rPr>
          <w:rFonts w:ascii="Times New Roman" w:hAnsi="Times New Roman" w:cs="Times New Roman"/>
          <w:bCs/>
          <w:i/>
          <w:iCs/>
          <w:sz w:val="24"/>
          <w:szCs w:val="24"/>
        </w:rPr>
        <w:t xml:space="preserve"> Central African Building Society</w:t>
      </w:r>
      <w:r w:rsidR="009C2E1B" w:rsidRPr="00BC2413">
        <w:rPr>
          <w:rFonts w:ascii="Times New Roman" w:hAnsi="Times New Roman" w:cs="Times New Roman"/>
          <w:bCs/>
          <w:sz w:val="24"/>
          <w:szCs w:val="24"/>
        </w:rPr>
        <w:t xml:space="preserve"> HH 2/18 at p. 3</w:t>
      </w:r>
      <w:r>
        <w:rPr>
          <w:rFonts w:ascii="Times New Roman" w:hAnsi="Times New Roman" w:cs="Times New Roman"/>
          <w:bCs/>
          <w:sz w:val="24"/>
          <w:szCs w:val="24"/>
        </w:rPr>
        <w:t>,</w:t>
      </w:r>
      <w:r w:rsidR="009C2E1B" w:rsidRPr="00BC2413">
        <w:rPr>
          <w:rFonts w:ascii="Times New Roman" w:hAnsi="Times New Roman" w:cs="Times New Roman"/>
          <w:bCs/>
          <w:sz w:val="24"/>
          <w:szCs w:val="24"/>
        </w:rPr>
        <w:t xml:space="preserve"> where </w:t>
      </w:r>
      <w:r w:rsidR="00D8073E" w:rsidRPr="00D8073E">
        <w:rPr>
          <w:rFonts w:ascii="Times New Roman" w:hAnsi="Times New Roman" w:cs="Times New Roman"/>
          <w:bCs/>
          <w:smallCaps/>
          <w:sz w:val="24"/>
          <w:szCs w:val="24"/>
        </w:rPr>
        <w:t>Tagu J</w:t>
      </w:r>
      <w:r w:rsidR="00D8073E" w:rsidRPr="00BC2413">
        <w:rPr>
          <w:rFonts w:ascii="Times New Roman" w:hAnsi="Times New Roman" w:cs="Times New Roman"/>
          <w:bCs/>
          <w:sz w:val="24"/>
          <w:szCs w:val="24"/>
        </w:rPr>
        <w:t xml:space="preserve"> </w:t>
      </w:r>
      <w:r w:rsidR="009C2E1B" w:rsidRPr="00BC2413">
        <w:rPr>
          <w:rFonts w:ascii="Times New Roman" w:hAnsi="Times New Roman" w:cs="Times New Roman"/>
          <w:bCs/>
          <w:sz w:val="24"/>
          <w:szCs w:val="24"/>
        </w:rPr>
        <w:t xml:space="preserve">outlined these requirements for the upliftment of bar as having been spelt out in the case of </w:t>
      </w:r>
      <w:r w:rsidR="009C2E1B" w:rsidRPr="00BC2413">
        <w:rPr>
          <w:rFonts w:ascii="Times New Roman" w:hAnsi="Times New Roman" w:cs="Times New Roman"/>
          <w:bCs/>
          <w:i/>
          <w:sz w:val="24"/>
          <w:szCs w:val="24"/>
        </w:rPr>
        <w:t>Smith N O</w:t>
      </w:r>
      <w:r w:rsidR="009C2E1B" w:rsidRPr="00BC2413">
        <w:rPr>
          <w:rFonts w:ascii="Times New Roman" w:hAnsi="Times New Roman" w:cs="Times New Roman"/>
          <w:bCs/>
          <w:sz w:val="24"/>
          <w:szCs w:val="24"/>
        </w:rPr>
        <w:t xml:space="preserve"> v </w:t>
      </w:r>
      <w:r w:rsidR="009C2E1B" w:rsidRPr="00BC2413">
        <w:rPr>
          <w:rFonts w:ascii="Times New Roman" w:hAnsi="Times New Roman" w:cs="Times New Roman"/>
          <w:bCs/>
          <w:i/>
          <w:sz w:val="24"/>
          <w:szCs w:val="24"/>
        </w:rPr>
        <w:t>Brummer N O &amp; Anor</w:t>
      </w:r>
      <w:r w:rsidR="009C2E1B" w:rsidRPr="00BC2413">
        <w:rPr>
          <w:rFonts w:ascii="Times New Roman" w:hAnsi="Times New Roman" w:cs="Times New Roman"/>
          <w:bCs/>
          <w:sz w:val="24"/>
          <w:szCs w:val="24"/>
        </w:rPr>
        <w:t xml:space="preserve"> 1954 (3) SA 352 (O) at p 358 as follows:</w:t>
      </w:r>
    </w:p>
    <w:p w14:paraId="051E1E85" w14:textId="77777777" w:rsidR="00BC2413" w:rsidRPr="00D8073E" w:rsidRDefault="009C2E1B" w:rsidP="00BC2413">
      <w:pPr>
        <w:spacing w:after="0" w:line="240" w:lineRule="auto"/>
        <w:ind w:left="720" w:firstLine="720"/>
        <w:rPr>
          <w:rFonts w:ascii="Times New Roman" w:hAnsi="Times New Roman" w:cs="Times New Roman"/>
          <w:bCs/>
        </w:rPr>
      </w:pPr>
      <w:r w:rsidRPr="00D8073E">
        <w:rPr>
          <w:rFonts w:ascii="Times New Roman" w:hAnsi="Times New Roman" w:cs="Times New Roman"/>
          <w:bCs/>
        </w:rPr>
        <w:t xml:space="preserve">“(a) </w:t>
      </w:r>
      <w:r w:rsidRPr="00D8073E">
        <w:rPr>
          <w:rFonts w:ascii="Times New Roman" w:hAnsi="Times New Roman" w:cs="Times New Roman"/>
          <w:bCs/>
        </w:rPr>
        <w:tab/>
        <w:t>A reasonable explanation for the Applicant’s delay is forthcoming;</w:t>
      </w:r>
    </w:p>
    <w:p w14:paraId="364739BC" w14:textId="77777777" w:rsidR="00BC2413" w:rsidRPr="00D8073E" w:rsidRDefault="009C2E1B" w:rsidP="00BC2413">
      <w:pPr>
        <w:spacing w:after="0" w:line="240" w:lineRule="auto"/>
        <w:ind w:left="2160" w:hanging="720"/>
        <w:rPr>
          <w:rFonts w:ascii="Times New Roman" w:hAnsi="Times New Roman" w:cs="Times New Roman"/>
          <w:bCs/>
        </w:rPr>
      </w:pPr>
      <w:r w:rsidRPr="00D8073E">
        <w:rPr>
          <w:rFonts w:ascii="Times New Roman" w:hAnsi="Times New Roman" w:cs="Times New Roman"/>
          <w:bCs/>
        </w:rPr>
        <w:t xml:space="preserve">(b) </w:t>
      </w:r>
      <w:r w:rsidRPr="00D8073E">
        <w:rPr>
          <w:rFonts w:ascii="Times New Roman" w:hAnsi="Times New Roman" w:cs="Times New Roman"/>
          <w:bCs/>
        </w:rPr>
        <w:tab/>
        <w:t xml:space="preserve">The Application must be </w:t>
      </w:r>
      <w:r w:rsidRPr="00D8073E">
        <w:rPr>
          <w:rFonts w:ascii="Times New Roman" w:hAnsi="Times New Roman" w:cs="Times New Roman"/>
          <w:bCs/>
          <w:i/>
          <w:iCs/>
        </w:rPr>
        <w:t>bona fide</w:t>
      </w:r>
      <w:r w:rsidRPr="00D8073E">
        <w:rPr>
          <w:rFonts w:ascii="Times New Roman" w:hAnsi="Times New Roman" w:cs="Times New Roman"/>
          <w:bCs/>
        </w:rPr>
        <w:t xml:space="preserve"> and not made with intent to delay the other party’s claim;</w:t>
      </w:r>
    </w:p>
    <w:p w14:paraId="5FF86999" w14:textId="77777777" w:rsidR="00BC2413" w:rsidRPr="00D8073E" w:rsidRDefault="009C2E1B" w:rsidP="00BC2413">
      <w:pPr>
        <w:spacing w:after="0" w:line="240" w:lineRule="auto"/>
        <w:ind w:left="2160" w:hanging="720"/>
        <w:rPr>
          <w:rFonts w:ascii="Times New Roman" w:hAnsi="Times New Roman" w:cs="Times New Roman"/>
          <w:bCs/>
        </w:rPr>
      </w:pPr>
      <w:r w:rsidRPr="00D8073E">
        <w:rPr>
          <w:rFonts w:ascii="Times New Roman" w:hAnsi="Times New Roman" w:cs="Times New Roman"/>
          <w:bCs/>
        </w:rPr>
        <w:t xml:space="preserve">(c) </w:t>
      </w:r>
      <w:r w:rsidRPr="00D8073E">
        <w:rPr>
          <w:rFonts w:ascii="Times New Roman" w:hAnsi="Times New Roman" w:cs="Times New Roman"/>
          <w:bCs/>
        </w:rPr>
        <w:tab/>
        <w:t>The Applicant must not be guilty of a reckless or intentional disregard of the rules of court;</w:t>
      </w:r>
    </w:p>
    <w:p w14:paraId="41B564D1" w14:textId="77777777" w:rsidR="00BC2413" w:rsidRPr="00D8073E" w:rsidRDefault="009C2E1B" w:rsidP="00BC2413">
      <w:pPr>
        <w:spacing w:after="0" w:line="240" w:lineRule="auto"/>
        <w:ind w:left="2160" w:hanging="720"/>
        <w:rPr>
          <w:rFonts w:ascii="Times New Roman" w:hAnsi="Times New Roman" w:cs="Times New Roman"/>
          <w:bCs/>
        </w:rPr>
      </w:pPr>
      <w:r w:rsidRPr="00D8073E">
        <w:rPr>
          <w:rFonts w:ascii="Times New Roman" w:hAnsi="Times New Roman" w:cs="Times New Roman"/>
          <w:bCs/>
        </w:rPr>
        <w:t xml:space="preserve">(d) </w:t>
      </w:r>
      <w:r w:rsidRPr="00D8073E">
        <w:rPr>
          <w:rFonts w:ascii="Times New Roman" w:hAnsi="Times New Roman" w:cs="Times New Roman"/>
          <w:bCs/>
        </w:rPr>
        <w:tab/>
        <w:t>The Applicant’s case should not be obviously without foundation; and</w:t>
      </w:r>
    </w:p>
    <w:p w14:paraId="3258098B" w14:textId="38CA3DE6" w:rsidR="009C2E1B" w:rsidRPr="00D8073E" w:rsidRDefault="009C2E1B" w:rsidP="00BC2413">
      <w:pPr>
        <w:spacing w:after="120" w:line="240" w:lineRule="auto"/>
        <w:ind w:left="2160" w:hanging="720"/>
        <w:rPr>
          <w:rFonts w:ascii="Times New Roman" w:hAnsi="Times New Roman" w:cs="Times New Roman"/>
          <w:bCs/>
        </w:rPr>
      </w:pPr>
      <w:r w:rsidRPr="00D8073E">
        <w:rPr>
          <w:rFonts w:ascii="Times New Roman" w:hAnsi="Times New Roman" w:cs="Times New Roman"/>
          <w:bCs/>
        </w:rPr>
        <w:t xml:space="preserve">(e) </w:t>
      </w:r>
      <w:r w:rsidRPr="00D8073E">
        <w:rPr>
          <w:rFonts w:ascii="Times New Roman" w:hAnsi="Times New Roman" w:cs="Times New Roman"/>
          <w:bCs/>
        </w:rPr>
        <w:tab/>
        <w:t>The other party should not be prejudiced to an extent which cannot be rectified by a suitable Order as to costs.”</w:t>
      </w:r>
    </w:p>
    <w:p w14:paraId="5345780F" w14:textId="09EF7EA5" w:rsidR="00B445E8" w:rsidRDefault="00BC2413" w:rsidP="00BC2413">
      <w:pPr>
        <w:spacing w:after="12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44.</w:t>
      </w:r>
      <w:r>
        <w:rPr>
          <w:rFonts w:ascii="Times New Roman" w:hAnsi="Times New Roman" w:cs="Times New Roman"/>
          <w:bCs/>
          <w:sz w:val="24"/>
          <w:szCs w:val="24"/>
          <w:lang w:val="en-US"/>
        </w:rPr>
        <w:tab/>
        <w:t>The</w:t>
      </w:r>
      <w:r w:rsidR="00CB2BBF">
        <w:rPr>
          <w:rFonts w:ascii="Times New Roman" w:hAnsi="Times New Roman" w:cs="Times New Roman"/>
          <w:bCs/>
          <w:sz w:val="24"/>
          <w:szCs w:val="24"/>
          <w:lang w:val="en-US"/>
        </w:rPr>
        <w:t xml:space="preserve"> law is clear, therefore, that the</w:t>
      </w:r>
      <w:r>
        <w:rPr>
          <w:rFonts w:ascii="Times New Roman" w:hAnsi="Times New Roman" w:cs="Times New Roman"/>
          <w:bCs/>
          <w:sz w:val="24"/>
          <w:szCs w:val="24"/>
          <w:lang w:val="en-US"/>
        </w:rPr>
        <w:t xml:space="preserve"> requirements for an application for removal of the bar are, </w:t>
      </w:r>
      <w:r w:rsidR="00CB2BBF">
        <w:rPr>
          <w:rFonts w:ascii="Times New Roman" w:hAnsi="Times New Roman" w:cs="Times New Roman"/>
          <w:bCs/>
          <w:sz w:val="24"/>
          <w:szCs w:val="24"/>
          <w:lang w:val="en-US"/>
        </w:rPr>
        <w:t>thus</w:t>
      </w:r>
      <w:r>
        <w:rPr>
          <w:rFonts w:ascii="Times New Roman" w:hAnsi="Times New Roman" w:cs="Times New Roman"/>
          <w:bCs/>
          <w:sz w:val="24"/>
          <w:szCs w:val="24"/>
          <w:lang w:val="en-US"/>
        </w:rPr>
        <w:t>, mainly the extent of the delay or the non-complianc</w:t>
      </w:r>
      <w:r w:rsidR="00D85807">
        <w:rPr>
          <w:rFonts w:ascii="Times New Roman" w:hAnsi="Times New Roman" w:cs="Times New Roman"/>
          <w:bCs/>
          <w:sz w:val="24"/>
          <w:szCs w:val="24"/>
          <w:lang w:val="en-US"/>
        </w:rPr>
        <w:t>e</w:t>
      </w:r>
      <w:r>
        <w:rPr>
          <w:rFonts w:ascii="Times New Roman" w:hAnsi="Times New Roman" w:cs="Times New Roman"/>
          <w:bCs/>
          <w:sz w:val="24"/>
          <w:szCs w:val="24"/>
          <w:lang w:val="en-US"/>
        </w:rPr>
        <w:t xml:space="preserve">, the reasonableness of the explanation for the delay or default, </w:t>
      </w:r>
      <w:r w:rsidR="00920899">
        <w:rPr>
          <w:rFonts w:ascii="Times New Roman" w:hAnsi="Times New Roman" w:cs="Times New Roman"/>
          <w:bCs/>
          <w:sz w:val="24"/>
          <w:szCs w:val="24"/>
          <w:lang w:val="en-US"/>
        </w:rPr>
        <w:t xml:space="preserve">the </w:t>
      </w:r>
      <w:r>
        <w:rPr>
          <w:rFonts w:ascii="Times New Roman" w:hAnsi="Times New Roman" w:cs="Times New Roman"/>
          <w:bCs/>
          <w:sz w:val="24"/>
          <w:szCs w:val="24"/>
          <w:lang w:val="en-US"/>
        </w:rPr>
        <w:t>prospects of success on the merits</w:t>
      </w:r>
      <w:r w:rsidR="00CB2BBF">
        <w:rPr>
          <w:rFonts w:ascii="Times New Roman" w:hAnsi="Times New Roman" w:cs="Times New Roman"/>
          <w:bCs/>
          <w:sz w:val="24"/>
          <w:szCs w:val="24"/>
          <w:lang w:val="en-US"/>
        </w:rPr>
        <w:t xml:space="preserve"> and</w:t>
      </w:r>
      <w:r>
        <w:rPr>
          <w:rFonts w:ascii="Times New Roman" w:hAnsi="Times New Roman" w:cs="Times New Roman"/>
          <w:bCs/>
          <w:sz w:val="24"/>
          <w:szCs w:val="24"/>
          <w:lang w:val="en-US"/>
        </w:rPr>
        <w:t xml:space="preserve"> the prejudice to the other party if the application is granted</w:t>
      </w:r>
      <w:r w:rsidR="00CB2BBF">
        <w:rPr>
          <w:rFonts w:ascii="Times New Roman" w:hAnsi="Times New Roman" w:cs="Times New Roman"/>
          <w:bCs/>
          <w:sz w:val="24"/>
          <w:szCs w:val="24"/>
          <w:lang w:val="en-US"/>
        </w:rPr>
        <w:t xml:space="preserve">. The application for the removal or upliftment of the bar is not there for the </w:t>
      </w:r>
      <w:r w:rsidR="000D70CA" w:rsidRPr="00BC2413">
        <w:rPr>
          <w:rFonts w:ascii="Times New Roman" w:hAnsi="Times New Roman" w:cs="Times New Roman"/>
          <w:bCs/>
          <w:sz w:val="24"/>
          <w:szCs w:val="24"/>
          <w:lang w:val="en-US"/>
        </w:rPr>
        <w:t xml:space="preserve">mere asking. </w:t>
      </w:r>
      <w:r>
        <w:rPr>
          <w:rFonts w:ascii="Times New Roman" w:hAnsi="Times New Roman" w:cs="Times New Roman"/>
          <w:bCs/>
          <w:sz w:val="24"/>
          <w:szCs w:val="24"/>
          <w:lang w:val="en-US"/>
        </w:rPr>
        <w:t>It is also settled that</w:t>
      </w:r>
      <w:r w:rsidR="00985736" w:rsidRPr="00BC2413">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the </w:t>
      </w:r>
      <w:r w:rsidR="00985736" w:rsidRPr="00BC2413">
        <w:rPr>
          <w:rFonts w:ascii="Times New Roman" w:hAnsi="Times New Roman" w:cs="Times New Roman"/>
          <w:bCs/>
          <w:sz w:val="24"/>
          <w:szCs w:val="24"/>
          <w:lang w:val="en-US"/>
        </w:rPr>
        <w:t xml:space="preserve">above factors are generally considered cumulatively. </w:t>
      </w:r>
      <w:r w:rsidR="009C2E1B" w:rsidRPr="00BC2413">
        <w:rPr>
          <w:rFonts w:ascii="Times New Roman" w:hAnsi="Times New Roman" w:cs="Times New Roman"/>
          <w:bCs/>
          <w:sz w:val="24"/>
          <w:szCs w:val="24"/>
          <w:lang w:val="en-US"/>
        </w:rPr>
        <w:t xml:space="preserve">Ms </w:t>
      </w:r>
      <w:r w:rsidR="009C2E1B" w:rsidRPr="00B445E8">
        <w:rPr>
          <w:rFonts w:ascii="Times New Roman" w:hAnsi="Times New Roman" w:cs="Times New Roman"/>
          <w:bCs/>
          <w:i/>
          <w:iCs/>
          <w:sz w:val="24"/>
          <w:szCs w:val="24"/>
          <w:lang w:val="en-US"/>
        </w:rPr>
        <w:t>Mabasa</w:t>
      </w:r>
      <w:r w:rsidR="009C2E1B" w:rsidRPr="00BC2413">
        <w:rPr>
          <w:rFonts w:ascii="Times New Roman" w:hAnsi="Times New Roman" w:cs="Times New Roman"/>
          <w:bCs/>
          <w:sz w:val="24"/>
          <w:szCs w:val="24"/>
          <w:lang w:val="en-US"/>
        </w:rPr>
        <w:t xml:space="preserve"> submitted that the delay was just a day. I do not agree</w:t>
      </w:r>
      <w:r w:rsidR="00F0317F" w:rsidRPr="00BC2413">
        <w:rPr>
          <w:rFonts w:ascii="Times New Roman" w:hAnsi="Times New Roman" w:cs="Times New Roman"/>
          <w:bCs/>
          <w:sz w:val="24"/>
          <w:szCs w:val="24"/>
          <w:lang w:val="en-US"/>
        </w:rPr>
        <w:t xml:space="preserve"> as </w:t>
      </w:r>
      <w:r w:rsidR="00B445E8">
        <w:rPr>
          <w:rFonts w:ascii="Times New Roman" w:hAnsi="Times New Roman" w:cs="Times New Roman"/>
          <w:bCs/>
          <w:sz w:val="24"/>
          <w:szCs w:val="24"/>
          <w:lang w:val="en-US"/>
        </w:rPr>
        <w:t>regards</w:t>
      </w:r>
      <w:r w:rsidR="00F0317F" w:rsidRPr="00BC2413">
        <w:rPr>
          <w:rFonts w:ascii="Times New Roman" w:hAnsi="Times New Roman" w:cs="Times New Roman"/>
          <w:bCs/>
          <w:sz w:val="24"/>
          <w:szCs w:val="24"/>
          <w:lang w:val="en-US"/>
        </w:rPr>
        <w:t xml:space="preserve"> the second respondent</w:t>
      </w:r>
      <w:r w:rsidR="009C2E1B" w:rsidRPr="00BC2413">
        <w:rPr>
          <w:rFonts w:ascii="Times New Roman" w:hAnsi="Times New Roman" w:cs="Times New Roman"/>
          <w:bCs/>
          <w:sz w:val="24"/>
          <w:szCs w:val="24"/>
          <w:lang w:val="en-US"/>
        </w:rPr>
        <w:t xml:space="preserve">. </w:t>
      </w:r>
      <w:r w:rsidR="00F0317F" w:rsidRPr="00BC2413">
        <w:rPr>
          <w:rFonts w:ascii="Times New Roman" w:hAnsi="Times New Roman" w:cs="Times New Roman"/>
          <w:bCs/>
          <w:sz w:val="24"/>
          <w:szCs w:val="24"/>
          <w:lang w:val="en-US"/>
        </w:rPr>
        <w:t xml:space="preserve">As the certificate of service at p 25 </w:t>
      </w:r>
      <w:r w:rsidR="00B445E8">
        <w:rPr>
          <w:rFonts w:ascii="Times New Roman" w:hAnsi="Times New Roman" w:cs="Times New Roman"/>
          <w:bCs/>
          <w:sz w:val="24"/>
          <w:szCs w:val="24"/>
          <w:lang w:val="en-US"/>
        </w:rPr>
        <w:t>shows,</w:t>
      </w:r>
      <w:r w:rsidR="00F0317F" w:rsidRPr="00BC2413">
        <w:rPr>
          <w:rFonts w:ascii="Times New Roman" w:hAnsi="Times New Roman" w:cs="Times New Roman"/>
          <w:bCs/>
          <w:sz w:val="24"/>
          <w:szCs w:val="24"/>
          <w:lang w:val="en-US"/>
        </w:rPr>
        <w:t xml:space="preserve"> the first respondent was served with the application on 3 March 2025. He had up to 17 March</w:t>
      </w:r>
      <w:r w:rsidR="00B445E8">
        <w:rPr>
          <w:rFonts w:ascii="Times New Roman" w:hAnsi="Times New Roman" w:cs="Times New Roman"/>
          <w:bCs/>
          <w:sz w:val="24"/>
          <w:szCs w:val="24"/>
          <w:lang w:val="en-US"/>
        </w:rPr>
        <w:t xml:space="preserve"> 2025</w:t>
      </w:r>
      <w:r w:rsidR="00F0317F" w:rsidRPr="00BC2413">
        <w:rPr>
          <w:rFonts w:ascii="Times New Roman" w:hAnsi="Times New Roman" w:cs="Times New Roman"/>
          <w:bCs/>
          <w:sz w:val="24"/>
          <w:szCs w:val="24"/>
          <w:lang w:val="en-US"/>
        </w:rPr>
        <w:t xml:space="preserve"> to file his notice of opposition. With regard to the second respondent, the application was served on 28 February 2025. The second respondent had up to 14 March </w:t>
      </w:r>
      <w:r w:rsidR="00B445E8">
        <w:rPr>
          <w:rFonts w:ascii="Times New Roman" w:hAnsi="Times New Roman" w:cs="Times New Roman"/>
          <w:bCs/>
          <w:sz w:val="24"/>
          <w:szCs w:val="24"/>
          <w:lang w:val="en-US"/>
        </w:rPr>
        <w:t xml:space="preserve">2025 </w:t>
      </w:r>
      <w:r w:rsidR="00F0317F" w:rsidRPr="00BC2413">
        <w:rPr>
          <w:rFonts w:ascii="Times New Roman" w:hAnsi="Times New Roman" w:cs="Times New Roman"/>
          <w:bCs/>
          <w:sz w:val="24"/>
          <w:szCs w:val="24"/>
          <w:lang w:val="en-US"/>
        </w:rPr>
        <w:t>to file the notice of opposition. The purported opposition was only filed on 19 March 2025. Indeed</w:t>
      </w:r>
      <w:r w:rsidR="00B445E8">
        <w:rPr>
          <w:rFonts w:ascii="Times New Roman" w:hAnsi="Times New Roman" w:cs="Times New Roman"/>
          <w:bCs/>
          <w:sz w:val="24"/>
          <w:szCs w:val="24"/>
          <w:lang w:val="en-US"/>
        </w:rPr>
        <w:t>,</w:t>
      </w:r>
      <w:r w:rsidR="00F0317F" w:rsidRPr="00BC2413">
        <w:rPr>
          <w:rFonts w:ascii="Times New Roman" w:hAnsi="Times New Roman" w:cs="Times New Roman"/>
          <w:bCs/>
          <w:sz w:val="24"/>
          <w:szCs w:val="24"/>
          <w:lang w:val="en-US"/>
        </w:rPr>
        <w:t xml:space="preserve"> for the first respondent</w:t>
      </w:r>
      <w:r w:rsidR="00B445E8">
        <w:rPr>
          <w:rFonts w:ascii="Times New Roman" w:hAnsi="Times New Roman" w:cs="Times New Roman"/>
          <w:bCs/>
          <w:sz w:val="24"/>
          <w:szCs w:val="24"/>
          <w:lang w:val="en-US"/>
        </w:rPr>
        <w:t>,</w:t>
      </w:r>
      <w:r w:rsidR="00F0317F" w:rsidRPr="00BC2413">
        <w:rPr>
          <w:rFonts w:ascii="Times New Roman" w:hAnsi="Times New Roman" w:cs="Times New Roman"/>
          <w:bCs/>
          <w:sz w:val="24"/>
          <w:szCs w:val="24"/>
          <w:lang w:val="en-US"/>
        </w:rPr>
        <w:t xml:space="preserve"> it was filed a day late</w:t>
      </w:r>
      <w:r w:rsidR="00B445E8">
        <w:rPr>
          <w:rFonts w:ascii="Times New Roman" w:hAnsi="Times New Roman" w:cs="Times New Roman"/>
          <w:bCs/>
          <w:sz w:val="24"/>
          <w:szCs w:val="24"/>
          <w:lang w:val="en-US"/>
        </w:rPr>
        <w:t>,</w:t>
      </w:r>
      <w:r w:rsidR="00F0317F" w:rsidRPr="00BC2413">
        <w:rPr>
          <w:rFonts w:ascii="Times New Roman" w:hAnsi="Times New Roman" w:cs="Times New Roman"/>
          <w:bCs/>
          <w:sz w:val="24"/>
          <w:szCs w:val="24"/>
          <w:lang w:val="en-US"/>
        </w:rPr>
        <w:t xml:space="preserve"> but for the second respondent</w:t>
      </w:r>
      <w:r w:rsidR="00B445E8">
        <w:rPr>
          <w:rFonts w:ascii="Times New Roman" w:hAnsi="Times New Roman" w:cs="Times New Roman"/>
          <w:bCs/>
          <w:sz w:val="24"/>
          <w:szCs w:val="24"/>
          <w:lang w:val="en-US"/>
        </w:rPr>
        <w:t>,</w:t>
      </w:r>
      <w:r w:rsidR="00F0317F" w:rsidRPr="00BC2413">
        <w:rPr>
          <w:rFonts w:ascii="Times New Roman" w:hAnsi="Times New Roman" w:cs="Times New Roman"/>
          <w:bCs/>
          <w:sz w:val="24"/>
          <w:szCs w:val="24"/>
          <w:lang w:val="en-US"/>
        </w:rPr>
        <w:t xml:space="preserve"> </w:t>
      </w:r>
      <w:r w:rsidR="00B445E8">
        <w:rPr>
          <w:rFonts w:ascii="Times New Roman" w:hAnsi="Times New Roman" w:cs="Times New Roman"/>
          <w:bCs/>
          <w:sz w:val="24"/>
          <w:szCs w:val="24"/>
          <w:lang w:val="en-US"/>
        </w:rPr>
        <w:t xml:space="preserve">the delay </w:t>
      </w:r>
      <w:r w:rsidR="00F0317F" w:rsidRPr="00BC2413">
        <w:rPr>
          <w:rFonts w:ascii="Times New Roman" w:hAnsi="Times New Roman" w:cs="Times New Roman"/>
          <w:bCs/>
          <w:sz w:val="24"/>
          <w:szCs w:val="24"/>
          <w:lang w:val="en-US"/>
        </w:rPr>
        <w:t xml:space="preserve">was </w:t>
      </w:r>
      <w:r w:rsidR="00B445E8">
        <w:rPr>
          <w:rFonts w:ascii="Times New Roman" w:hAnsi="Times New Roman" w:cs="Times New Roman"/>
          <w:bCs/>
          <w:sz w:val="24"/>
          <w:szCs w:val="24"/>
          <w:lang w:val="en-US"/>
        </w:rPr>
        <w:t xml:space="preserve">for </w:t>
      </w:r>
      <w:r w:rsidR="00F0317F" w:rsidRPr="00BC2413">
        <w:rPr>
          <w:rFonts w:ascii="Times New Roman" w:hAnsi="Times New Roman" w:cs="Times New Roman"/>
          <w:bCs/>
          <w:sz w:val="24"/>
          <w:szCs w:val="24"/>
          <w:lang w:val="en-US"/>
        </w:rPr>
        <w:t xml:space="preserve">two days. While the extent of the delay was not inordinate, I did not find the </w:t>
      </w:r>
      <w:r w:rsidR="00B445E8">
        <w:rPr>
          <w:rFonts w:ascii="Times New Roman" w:hAnsi="Times New Roman" w:cs="Times New Roman"/>
          <w:bCs/>
          <w:sz w:val="24"/>
          <w:szCs w:val="24"/>
          <w:lang w:val="en-US"/>
        </w:rPr>
        <w:t>explanation</w:t>
      </w:r>
      <w:r w:rsidR="00F0317F" w:rsidRPr="00BC2413">
        <w:rPr>
          <w:rFonts w:ascii="Times New Roman" w:hAnsi="Times New Roman" w:cs="Times New Roman"/>
          <w:bCs/>
          <w:sz w:val="24"/>
          <w:szCs w:val="24"/>
          <w:lang w:val="en-US"/>
        </w:rPr>
        <w:t xml:space="preserve"> for the </w:t>
      </w:r>
      <w:r w:rsidR="00B445E8">
        <w:rPr>
          <w:rFonts w:ascii="Times New Roman" w:hAnsi="Times New Roman" w:cs="Times New Roman"/>
          <w:bCs/>
          <w:sz w:val="24"/>
          <w:szCs w:val="24"/>
          <w:lang w:val="en-US"/>
        </w:rPr>
        <w:t>non-compliance</w:t>
      </w:r>
      <w:r w:rsidR="00F0317F" w:rsidRPr="00BC2413">
        <w:rPr>
          <w:rFonts w:ascii="Times New Roman" w:hAnsi="Times New Roman" w:cs="Times New Roman"/>
          <w:bCs/>
          <w:sz w:val="24"/>
          <w:szCs w:val="24"/>
          <w:lang w:val="en-US"/>
        </w:rPr>
        <w:t xml:space="preserve"> or the default to be reasonable. </w:t>
      </w:r>
    </w:p>
    <w:p w14:paraId="0D41980A" w14:textId="05B82A65" w:rsidR="00B445E8" w:rsidRDefault="00B445E8" w:rsidP="00BC2413">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lang w:val="en-US"/>
        </w:rPr>
        <w:t>45.</w:t>
      </w:r>
      <w:r>
        <w:rPr>
          <w:rFonts w:ascii="Times New Roman" w:hAnsi="Times New Roman" w:cs="Times New Roman"/>
          <w:bCs/>
          <w:sz w:val="24"/>
          <w:szCs w:val="24"/>
          <w:lang w:val="en-US"/>
        </w:rPr>
        <w:tab/>
      </w:r>
      <w:r w:rsidR="00F0317F" w:rsidRPr="00BC2413">
        <w:rPr>
          <w:rFonts w:ascii="Times New Roman" w:hAnsi="Times New Roman" w:cs="Times New Roman"/>
          <w:bCs/>
          <w:sz w:val="24"/>
          <w:szCs w:val="24"/>
          <w:lang w:val="en-US"/>
        </w:rPr>
        <w:t xml:space="preserve">Ms </w:t>
      </w:r>
      <w:r w:rsidR="00F0317F" w:rsidRPr="00B445E8">
        <w:rPr>
          <w:rFonts w:ascii="Times New Roman" w:hAnsi="Times New Roman" w:cs="Times New Roman"/>
          <w:bCs/>
          <w:i/>
          <w:iCs/>
          <w:sz w:val="24"/>
          <w:szCs w:val="24"/>
          <w:lang w:val="en-US"/>
        </w:rPr>
        <w:t>Mabasa</w:t>
      </w:r>
      <w:r w:rsidR="00F0317F" w:rsidRPr="00BC2413">
        <w:rPr>
          <w:rFonts w:ascii="Times New Roman" w:hAnsi="Times New Roman" w:cs="Times New Roman"/>
          <w:bCs/>
          <w:sz w:val="24"/>
          <w:szCs w:val="24"/>
          <w:lang w:val="en-US"/>
        </w:rPr>
        <w:t xml:space="preserve"> alleged that they faced technical </w:t>
      </w:r>
      <w:r>
        <w:rPr>
          <w:rFonts w:ascii="Times New Roman" w:hAnsi="Times New Roman" w:cs="Times New Roman"/>
          <w:bCs/>
          <w:sz w:val="24"/>
          <w:szCs w:val="24"/>
          <w:lang w:val="en-US"/>
        </w:rPr>
        <w:t>glitches</w:t>
      </w:r>
      <w:r w:rsidR="00F0317F" w:rsidRPr="00BC2413">
        <w:rPr>
          <w:rFonts w:ascii="Times New Roman" w:hAnsi="Times New Roman" w:cs="Times New Roman"/>
          <w:bCs/>
          <w:sz w:val="24"/>
          <w:szCs w:val="24"/>
          <w:lang w:val="en-US"/>
        </w:rPr>
        <w:t xml:space="preserve"> with the system and had to be assisted at the internet hub to file</w:t>
      </w:r>
      <w:r>
        <w:rPr>
          <w:rFonts w:ascii="Times New Roman" w:hAnsi="Times New Roman" w:cs="Times New Roman"/>
          <w:bCs/>
          <w:sz w:val="24"/>
          <w:szCs w:val="24"/>
          <w:lang w:val="en-US"/>
        </w:rPr>
        <w:t xml:space="preserve"> their papers the next day</w:t>
      </w:r>
      <w:r w:rsidR="00F0317F" w:rsidRPr="00BC2413">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The assumption was as if 18 March was the due date for the first and second respondents, but that was not correct, as shown above.</w:t>
      </w:r>
      <w:r w:rsidR="00F0317F" w:rsidRPr="00BC2413">
        <w:rPr>
          <w:rFonts w:ascii="Times New Roman" w:hAnsi="Times New Roman" w:cs="Times New Roman"/>
          <w:bCs/>
          <w:sz w:val="24"/>
          <w:szCs w:val="24"/>
          <w:lang w:val="en-US"/>
        </w:rPr>
        <w:t xml:space="preserve"> There was no indication as to when this technical problem arose and who attended to the filing at the internet hub. There was no evidence to establish all this</w:t>
      </w:r>
      <w:r>
        <w:rPr>
          <w:rFonts w:ascii="Times New Roman" w:hAnsi="Times New Roman" w:cs="Times New Roman"/>
          <w:bCs/>
          <w:sz w:val="24"/>
          <w:szCs w:val="24"/>
          <w:lang w:val="en-US"/>
        </w:rPr>
        <w:t>,</w:t>
      </w:r>
      <w:r w:rsidR="00F0317F" w:rsidRPr="00BC2413">
        <w:rPr>
          <w:rFonts w:ascii="Times New Roman" w:hAnsi="Times New Roman" w:cs="Times New Roman"/>
          <w:bCs/>
          <w:sz w:val="24"/>
          <w:szCs w:val="24"/>
          <w:lang w:val="en-US"/>
        </w:rPr>
        <w:t xml:space="preserve"> save for mere submissions from Ms </w:t>
      </w:r>
      <w:r w:rsidR="00F0317F" w:rsidRPr="00B445E8">
        <w:rPr>
          <w:rFonts w:ascii="Times New Roman" w:hAnsi="Times New Roman" w:cs="Times New Roman"/>
          <w:bCs/>
          <w:i/>
          <w:iCs/>
          <w:sz w:val="24"/>
          <w:szCs w:val="24"/>
          <w:lang w:val="en-US"/>
        </w:rPr>
        <w:t xml:space="preserve">Mabasa </w:t>
      </w:r>
      <w:r w:rsidR="00F0317F" w:rsidRPr="00BC2413">
        <w:rPr>
          <w:rFonts w:ascii="Times New Roman" w:hAnsi="Times New Roman" w:cs="Times New Roman"/>
          <w:bCs/>
          <w:sz w:val="24"/>
          <w:szCs w:val="24"/>
          <w:lang w:val="en-US"/>
        </w:rPr>
        <w:t>from the bar. Couns</w:t>
      </w:r>
      <w:r>
        <w:rPr>
          <w:rFonts w:ascii="Times New Roman" w:hAnsi="Times New Roman" w:cs="Times New Roman"/>
          <w:bCs/>
          <w:sz w:val="24"/>
          <w:szCs w:val="24"/>
          <w:lang w:val="en-US"/>
        </w:rPr>
        <w:t>el</w:t>
      </w:r>
      <w:r w:rsidR="00F0317F" w:rsidRPr="00BC2413">
        <w:rPr>
          <w:rFonts w:ascii="Times New Roman" w:hAnsi="Times New Roman" w:cs="Times New Roman"/>
          <w:bCs/>
          <w:sz w:val="24"/>
          <w:szCs w:val="24"/>
          <w:lang w:val="en-US"/>
        </w:rPr>
        <w:t xml:space="preserve"> could not lead evidence from the bar. </w:t>
      </w:r>
      <w:r>
        <w:rPr>
          <w:rFonts w:ascii="Times New Roman" w:hAnsi="Times New Roman" w:cs="Times New Roman"/>
          <w:bCs/>
          <w:sz w:val="24"/>
          <w:szCs w:val="24"/>
          <w:lang w:val="en-US"/>
        </w:rPr>
        <w:t xml:space="preserve">In any case, a diligent legal practitioner cannot wait until the last day to file papers. The absence of evidence of this technical glitch, evidence of who filed the papers and </w:t>
      </w:r>
      <w:r w:rsidR="00985736" w:rsidRPr="00BC2413">
        <w:rPr>
          <w:rFonts w:ascii="Times New Roman" w:hAnsi="Times New Roman" w:cs="Times New Roman"/>
          <w:bCs/>
          <w:sz w:val="24"/>
          <w:szCs w:val="24"/>
          <w:lang w:val="en-US"/>
        </w:rPr>
        <w:t xml:space="preserve">assisted them in filing exposed counsel as not being honest with the court. </w:t>
      </w:r>
      <w:r>
        <w:rPr>
          <w:rFonts w:ascii="Times New Roman" w:hAnsi="Times New Roman" w:cs="Times New Roman"/>
          <w:bCs/>
          <w:sz w:val="24"/>
          <w:szCs w:val="24"/>
          <w:lang w:val="en-US"/>
        </w:rPr>
        <w:t>The law is settled that one</w:t>
      </w:r>
      <w:r w:rsidR="00985736" w:rsidRPr="00BC2413">
        <w:rPr>
          <w:rFonts w:ascii="Times New Roman" w:hAnsi="Times New Roman" w:cs="Times New Roman"/>
          <w:bCs/>
          <w:sz w:val="24"/>
          <w:szCs w:val="24"/>
          <w:lang w:val="en-US"/>
        </w:rPr>
        <w:t xml:space="preserve"> who </w:t>
      </w:r>
      <w:r>
        <w:rPr>
          <w:rFonts w:ascii="Times New Roman" w:hAnsi="Times New Roman" w:cs="Times New Roman"/>
          <w:bCs/>
          <w:sz w:val="24"/>
          <w:szCs w:val="24"/>
          <w:lang w:val="en-US"/>
        </w:rPr>
        <w:t>fails</w:t>
      </w:r>
      <w:r w:rsidR="00985736" w:rsidRPr="00BC2413">
        <w:rPr>
          <w:rFonts w:ascii="Times New Roman" w:hAnsi="Times New Roman" w:cs="Times New Roman"/>
          <w:bCs/>
          <w:sz w:val="24"/>
          <w:szCs w:val="24"/>
          <w:lang w:val="en-US"/>
        </w:rPr>
        <w:t xml:space="preserve"> to comply with the rules must give a full </w:t>
      </w:r>
      <w:r w:rsidR="001D4C08" w:rsidRPr="00BC2413">
        <w:rPr>
          <w:rFonts w:ascii="Times New Roman" w:hAnsi="Times New Roman" w:cs="Times New Roman"/>
          <w:bCs/>
          <w:sz w:val="24"/>
          <w:szCs w:val="24"/>
          <w:lang w:val="en-US"/>
        </w:rPr>
        <w:t>explanation</w:t>
      </w:r>
      <w:r w:rsidR="00985736" w:rsidRPr="00BC2413">
        <w:rPr>
          <w:rFonts w:ascii="Times New Roman" w:hAnsi="Times New Roman" w:cs="Times New Roman"/>
          <w:bCs/>
          <w:sz w:val="24"/>
          <w:szCs w:val="24"/>
          <w:lang w:val="en-US"/>
        </w:rPr>
        <w:t xml:space="preserve"> for the non-compliance with the court rules. He is also required to be candid with the court. </w:t>
      </w:r>
      <w:r w:rsidR="001D4C08" w:rsidRPr="00BC2413">
        <w:rPr>
          <w:rFonts w:ascii="Times New Roman" w:hAnsi="Times New Roman" w:cs="Times New Roman"/>
          <w:bCs/>
          <w:sz w:val="24"/>
          <w:szCs w:val="24"/>
          <w:lang w:val="en-US"/>
        </w:rPr>
        <w:t>See</w:t>
      </w:r>
      <w:r w:rsidR="001D4C08" w:rsidRPr="00BC2413">
        <w:rPr>
          <w:rFonts w:ascii="Times New Roman" w:hAnsi="Times New Roman" w:cs="Times New Roman"/>
          <w:bCs/>
          <w:i/>
          <w:iCs/>
          <w:sz w:val="24"/>
          <w:szCs w:val="24"/>
        </w:rPr>
        <w:t xml:space="preserve"> Zimslate Quartize (Pvt) Ltd &amp; Ors </w:t>
      </w:r>
      <w:r w:rsidR="001D4C08" w:rsidRPr="00BC2413">
        <w:rPr>
          <w:rFonts w:ascii="Times New Roman" w:hAnsi="Times New Roman" w:cs="Times New Roman"/>
          <w:bCs/>
          <w:sz w:val="24"/>
          <w:szCs w:val="24"/>
        </w:rPr>
        <w:t>v</w:t>
      </w:r>
      <w:r w:rsidR="001D4C08" w:rsidRPr="00BC2413">
        <w:rPr>
          <w:rFonts w:ascii="Times New Roman" w:hAnsi="Times New Roman" w:cs="Times New Roman"/>
          <w:bCs/>
          <w:i/>
          <w:iCs/>
          <w:sz w:val="24"/>
          <w:szCs w:val="24"/>
        </w:rPr>
        <w:t xml:space="preserve"> Central African Building Society, </w:t>
      </w:r>
      <w:r w:rsidR="001D4C08" w:rsidRPr="00BC2413">
        <w:rPr>
          <w:rFonts w:ascii="Times New Roman" w:hAnsi="Times New Roman" w:cs="Times New Roman"/>
          <w:bCs/>
          <w:sz w:val="24"/>
          <w:szCs w:val="24"/>
        </w:rPr>
        <w:t>SC 34/17 at p. 7</w:t>
      </w:r>
      <w:r>
        <w:rPr>
          <w:rFonts w:ascii="Times New Roman" w:hAnsi="Times New Roman" w:cs="Times New Roman"/>
          <w:bCs/>
          <w:sz w:val="24"/>
          <w:szCs w:val="24"/>
        </w:rPr>
        <w:t>,</w:t>
      </w:r>
      <w:r w:rsidR="001D4C08" w:rsidRPr="00BC2413">
        <w:rPr>
          <w:rFonts w:ascii="Times New Roman" w:hAnsi="Times New Roman" w:cs="Times New Roman"/>
          <w:bCs/>
          <w:sz w:val="24"/>
          <w:szCs w:val="24"/>
        </w:rPr>
        <w:t xml:space="preserve"> para 17</w:t>
      </w:r>
      <w:r>
        <w:rPr>
          <w:rFonts w:ascii="Times New Roman" w:hAnsi="Times New Roman" w:cs="Times New Roman"/>
          <w:bCs/>
          <w:sz w:val="24"/>
          <w:szCs w:val="24"/>
        </w:rPr>
        <w:t>,</w:t>
      </w:r>
      <w:r w:rsidR="001D4C08" w:rsidRPr="00BC2413">
        <w:rPr>
          <w:rFonts w:ascii="Times New Roman" w:hAnsi="Times New Roman" w:cs="Times New Roman"/>
          <w:bCs/>
          <w:sz w:val="24"/>
          <w:szCs w:val="24"/>
        </w:rPr>
        <w:t xml:space="preserve"> where the court held that</w:t>
      </w:r>
      <w:r>
        <w:rPr>
          <w:rFonts w:ascii="Times New Roman" w:hAnsi="Times New Roman" w:cs="Times New Roman"/>
          <w:bCs/>
          <w:sz w:val="24"/>
          <w:szCs w:val="24"/>
        </w:rPr>
        <w:t>:</w:t>
      </w:r>
    </w:p>
    <w:p w14:paraId="3CA6C7FB" w14:textId="77777777" w:rsidR="00B445E8" w:rsidRPr="00D8073E" w:rsidRDefault="001D4C08" w:rsidP="00B445E8">
      <w:pPr>
        <w:spacing w:after="120" w:line="240" w:lineRule="auto"/>
        <w:ind w:left="1440"/>
        <w:jc w:val="both"/>
        <w:rPr>
          <w:rFonts w:ascii="Times New Roman" w:hAnsi="Times New Roman" w:cs="Times New Roman"/>
          <w:bCs/>
          <w:lang w:val="en-US"/>
        </w:rPr>
      </w:pPr>
      <w:r w:rsidRPr="00D8073E">
        <w:rPr>
          <w:rFonts w:ascii="Times New Roman" w:hAnsi="Times New Roman" w:cs="Times New Roman"/>
          <w:bCs/>
        </w:rPr>
        <w:t>“An applicant, who has infringed the rules of the court before which he appears, must apply for condonation and in that application explain the reasons for the infraction. He must take the court into his confidence and give an honest account of his default in order to enable the court to arrive at a decision as to whether to grant the indulgence sought. An applicant who takes the attitude that indulgences, including that of condonation, are there for the asking does himself a disservice as he takes the risk of having his application dismissed.”</w:t>
      </w:r>
      <w:r w:rsidR="00985736" w:rsidRPr="00D8073E">
        <w:rPr>
          <w:rFonts w:ascii="Times New Roman" w:hAnsi="Times New Roman" w:cs="Times New Roman"/>
          <w:bCs/>
          <w:lang w:val="en-US"/>
        </w:rPr>
        <w:t xml:space="preserve"> </w:t>
      </w:r>
    </w:p>
    <w:p w14:paraId="25E37E43" w14:textId="4CCAB7C9" w:rsidR="00985736" w:rsidRPr="00BC2413" w:rsidRDefault="00B445E8" w:rsidP="00B445E8">
      <w:pPr>
        <w:spacing w:after="12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46.</w:t>
      </w:r>
      <w:r>
        <w:rPr>
          <w:rFonts w:ascii="Times New Roman" w:hAnsi="Times New Roman" w:cs="Times New Roman"/>
          <w:bCs/>
          <w:sz w:val="24"/>
          <w:szCs w:val="24"/>
          <w:lang w:val="en-US"/>
        </w:rPr>
        <w:tab/>
      </w:r>
      <w:r w:rsidR="00985736" w:rsidRPr="00BC2413">
        <w:rPr>
          <w:rFonts w:ascii="Times New Roman" w:hAnsi="Times New Roman" w:cs="Times New Roman"/>
          <w:bCs/>
          <w:sz w:val="24"/>
          <w:szCs w:val="24"/>
          <w:lang w:val="en-US"/>
        </w:rPr>
        <w:t xml:space="preserve">There was also no reasonable </w:t>
      </w:r>
      <w:r>
        <w:rPr>
          <w:rFonts w:ascii="Times New Roman" w:hAnsi="Times New Roman" w:cs="Times New Roman"/>
          <w:bCs/>
          <w:sz w:val="24"/>
          <w:szCs w:val="24"/>
          <w:lang w:val="en-US"/>
        </w:rPr>
        <w:t>and full explanation</w:t>
      </w:r>
      <w:r w:rsidR="00985736" w:rsidRPr="00BC2413">
        <w:rPr>
          <w:rFonts w:ascii="Times New Roman" w:hAnsi="Times New Roman" w:cs="Times New Roman"/>
          <w:bCs/>
          <w:sz w:val="24"/>
          <w:szCs w:val="24"/>
          <w:lang w:val="en-US"/>
        </w:rPr>
        <w:t xml:space="preserve"> as to why counsel filed a non-complian</w:t>
      </w:r>
      <w:r>
        <w:rPr>
          <w:rFonts w:ascii="Times New Roman" w:hAnsi="Times New Roman" w:cs="Times New Roman"/>
          <w:bCs/>
          <w:sz w:val="24"/>
          <w:szCs w:val="24"/>
          <w:lang w:val="en-US"/>
        </w:rPr>
        <w:t>t</w:t>
      </w:r>
      <w:r w:rsidR="00985736" w:rsidRPr="00BC2413">
        <w:rPr>
          <w:rFonts w:ascii="Times New Roman" w:hAnsi="Times New Roman" w:cs="Times New Roman"/>
          <w:bCs/>
          <w:sz w:val="24"/>
          <w:szCs w:val="24"/>
          <w:lang w:val="en-US"/>
        </w:rPr>
        <w:t xml:space="preserve"> opposition. No </w:t>
      </w:r>
      <w:r>
        <w:rPr>
          <w:rFonts w:ascii="Times New Roman" w:hAnsi="Times New Roman" w:cs="Times New Roman"/>
          <w:bCs/>
          <w:sz w:val="24"/>
          <w:szCs w:val="24"/>
          <w:lang w:val="en-US"/>
        </w:rPr>
        <w:t>explanation</w:t>
      </w:r>
      <w:r w:rsidR="00985736" w:rsidRPr="00BC2413">
        <w:rPr>
          <w:rFonts w:ascii="Times New Roman" w:hAnsi="Times New Roman" w:cs="Times New Roman"/>
          <w:bCs/>
          <w:sz w:val="24"/>
          <w:szCs w:val="24"/>
          <w:lang w:val="en-US"/>
        </w:rPr>
        <w:t xml:space="preserve"> was even </w:t>
      </w:r>
      <w:r>
        <w:rPr>
          <w:rFonts w:ascii="Times New Roman" w:hAnsi="Times New Roman" w:cs="Times New Roman"/>
          <w:bCs/>
          <w:sz w:val="24"/>
          <w:szCs w:val="24"/>
          <w:lang w:val="en-US"/>
        </w:rPr>
        <w:t>proffered</w:t>
      </w:r>
      <w:r w:rsidR="00985736" w:rsidRPr="00BC2413">
        <w:rPr>
          <w:rFonts w:ascii="Times New Roman" w:hAnsi="Times New Roman" w:cs="Times New Roman"/>
          <w:bCs/>
          <w:sz w:val="24"/>
          <w:szCs w:val="24"/>
          <w:lang w:val="en-US"/>
        </w:rPr>
        <w:t xml:space="preserve"> why the said opposition was not served within </w:t>
      </w:r>
      <w:r>
        <w:rPr>
          <w:rFonts w:ascii="Times New Roman" w:hAnsi="Times New Roman" w:cs="Times New Roman"/>
          <w:bCs/>
          <w:sz w:val="24"/>
          <w:szCs w:val="24"/>
          <w:lang w:val="en-US"/>
        </w:rPr>
        <w:t xml:space="preserve">seven </w:t>
      </w:r>
      <w:r w:rsidR="00985736" w:rsidRPr="00BC2413">
        <w:rPr>
          <w:rFonts w:ascii="Times New Roman" w:hAnsi="Times New Roman" w:cs="Times New Roman"/>
          <w:bCs/>
          <w:sz w:val="24"/>
          <w:szCs w:val="24"/>
          <w:lang w:val="en-US"/>
        </w:rPr>
        <w:t xml:space="preserve">days as required by the court rules and </w:t>
      </w:r>
      <w:r>
        <w:rPr>
          <w:rFonts w:ascii="Times New Roman" w:hAnsi="Times New Roman" w:cs="Times New Roman"/>
          <w:bCs/>
          <w:sz w:val="24"/>
          <w:szCs w:val="24"/>
          <w:lang w:val="en-US"/>
        </w:rPr>
        <w:t xml:space="preserve">also </w:t>
      </w:r>
      <w:r w:rsidR="00985736" w:rsidRPr="00BC2413">
        <w:rPr>
          <w:rFonts w:ascii="Times New Roman" w:hAnsi="Times New Roman" w:cs="Times New Roman"/>
          <w:bCs/>
          <w:sz w:val="24"/>
          <w:szCs w:val="24"/>
          <w:lang w:val="en-US"/>
        </w:rPr>
        <w:t>a certificate of service filed within</w:t>
      </w:r>
      <w:r>
        <w:rPr>
          <w:rFonts w:ascii="Times New Roman" w:hAnsi="Times New Roman" w:cs="Times New Roman"/>
          <w:bCs/>
          <w:sz w:val="24"/>
          <w:szCs w:val="24"/>
          <w:lang w:val="en-US"/>
        </w:rPr>
        <w:t xml:space="preserve"> forty-eight</w:t>
      </w:r>
      <w:r w:rsidR="00985736" w:rsidRPr="00BC2413">
        <w:rPr>
          <w:rFonts w:ascii="Times New Roman" w:hAnsi="Times New Roman" w:cs="Times New Roman"/>
          <w:bCs/>
          <w:sz w:val="24"/>
          <w:szCs w:val="24"/>
          <w:lang w:val="en-US"/>
        </w:rPr>
        <w:t xml:space="preserve"> hours of </w:t>
      </w:r>
      <w:r>
        <w:rPr>
          <w:rFonts w:ascii="Times New Roman" w:hAnsi="Times New Roman" w:cs="Times New Roman"/>
          <w:bCs/>
          <w:sz w:val="24"/>
          <w:szCs w:val="24"/>
          <w:lang w:val="en-US"/>
        </w:rPr>
        <w:t xml:space="preserve">such </w:t>
      </w:r>
      <w:r w:rsidR="00985736" w:rsidRPr="00BC2413">
        <w:rPr>
          <w:rFonts w:ascii="Times New Roman" w:hAnsi="Times New Roman" w:cs="Times New Roman"/>
          <w:bCs/>
          <w:sz w:val="24"/>
          <w:szCs w:val="24"/>
          <w:lang w:val="en-US"/>
        </w:rPr>
        <w:t xml:space="preserve">service. It is clear that the respondents simply disregarded the peremptory provisions of rule 59(8) without any valid reason.  </w:t>
      </w:r>
      <w:r w:rsidR="00F0317F" w:rsidRPr="00BC2413">
        <w:rPr>
          <w:rFonts w:ascii="Times New Roman" w:hAnsi="Times New Roman" w:cs="Times New Roman"/>
          <w:bCs/>
          <w:sz w:val="24"/>
          <w:szCs w:val="24"/>
          <w:lang w:val="en-US"/>
        </w:rPr>
        <w:t xml:space="preserve"> </w:t>
      </w:r>
    </w:p>
    <w:p w14:paraId="023F8ED5" w14:textId="54103CFD" w:rsidR="00985736" w:rsidRPr="003D433A" w:rsidRDefault="003D433A" w:rsidP="003D433A">
      <w:pPr>
        <w:spacing w:after="12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47.</w:t>
      </w:r>
      <w:r>
        <w:rPr>
          <w:rFonts w:ascii="Times New Roman" w:hAnsi="Times New Roman" w:cs="Times New Roman"/>
          <w:bCs/>
          <w:sz w:val="24"/>
          <w:szCs w:val="24"/>
          <w:lang w:val="en-US"/>
        </w:rPr>
        <w:tab/>
      </w:r>
      <w:r w:rsidR="00985736" w:rsidRPr="003D433A">
        <w:rPr>
          <w:rFonts w:ascii="Times New Roman" w:hAnsi="Times New Roman" w:cs="Times New Roman"/>
          <w:bCs/>
          <w:sz w:val="24"/>
          <w:szCs w:val="24"/>
          <w:lang w:val="en-US"/>
        </w:rPr>
        <w:t xml:space="preserve">Ms </w:t>
      </w:r>
      <w:r w:rsidR="00985736" w:rsidRPr="003D433A">
        <w:rPr>
          <w:rFonts w:ascii="Times New Roman" w:hAnsi="Times New Roman" w:cs="Times New Roman"/>
          <w:bCs/>
          <w:i/>
          <w:iCs/>
          <w:sz w:val="24"/>
          <w:szCs w:val="24"/>
          <w:lang w:val="en-US"/>
        </w:rPr>
        <w:t>Mabasa</w:t>
      </w:r>
      <w:r w:rsidR="00985736" w:rsidRPr="003D433A">
        <w:rPr>
          <w:rFonts w:ascii="Times New Roman" w:hAnsi="Times New Roman" w:cs="Times New Roman"/>
          <w:bCs/>
          <w:sz w:val="24"/>
          <w:szCs w:val="24"/>
          <w:lang w:val="en-US"/>
        </w:rPr>
        <w:t xml:space="preserve"> did not address the court on the other requirements of an application of this nature</w:t>
      </w:r>
      <w:r>
        <w:rPr>
          <w:rFonts w:ascii="Times New Roman" w:hAnsi="Times New Roman" w:cs="Times New Roman"/>
          <w:bCs/>
          <w:sz w:val="24"/>
          <w:szCs w:val="24"/>
          <w:lang w:val="en-US"/>
        </w:rPr>
        <w:t>,</w:t>
      </w:r>
      <w:r w:rsidR="00985736" w:rsidRPr="003D433A">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which include </w:t>
      </w:r>
      <w:r w:rsidRPr="003D433A">
        <w:rPr>
          <w:rFonts w:ascii="Times New Roman" w:hAnsi="Times New Roman" w:cs="Times New Roman"/>
          <w:bCs/>
          <w:i/>
          <w:iCs/>
          <w:sz w:val="24"/>
          <w:szCs w:val="24"/>
          <w:lang w:val="en-US"/>
        </w:rPr>
        <w:t>inter alia</w:t>
      </w:r>
      <w:r>
        <w:rPr>
          <w:rFonts w:ascii="Times New Roman" w:hAnsi="Times New Roman" w:cs="Times New Roman"/>
          <w:bCs/>
          <w:i/>
          <w:iCs/>
          <w:sz w:val="24"/>
          <w:szCs w:val="24"/>
          <w:lang w:val="en-US"/>
        </w:rPr>
        <w:t>,</w:t>
      </w:r>
      <w:r w:rsidR="00985736" w:rsidRPr="003D433A">
        <w:rPr>
          <w:rFonts w:ascii="Times New Roman" w:hAnsi="Times New Roman" w:cs="Times New Roman"/>
          <w:bCs/>
          <w:sz w:val="24"/>
          <w:szCs w:val="24"/>
          <w:lang w:val="en-US"/>
        </w:rPr>
        <w:t xml:space="preserve"> th</w:t>
      </w:r>
      <w:r>
        <w:rPr>
          <w:rFonts w:ascii="Times New Roman" w:hAnsi="Times New Roman" w:cs="Times New Roman"/>
          <w:bCs/>
          <w:sz w:val="24"/>
          <w:szCs w:val="24"/>
          <w:lang w:val="en-US"/>
        </w:rPr>
        <w:t xml:space="preserve">e </w:t>
      </w:r>
      <w:r w:rsidR="00985736" w:rsidRPr="003D433A">
        <w:rPr>
          <w:rFonts w:ascii="Times New Roman" w:hAnsi="Times New Roman" w:cs="Times New Roman"/>
          <w:bCs/>
          <w:sz w:val="24"/>
          <w:szCs w:val="24"/>
          <w:lang w:val="en-US"/>
        </w:rPr>
        <w:t xml:space="preserve">prospects of success </w:t>
      </w:r>
      <w:r>
        <w:rPr>
          <w:rFonts w:ascii="Times New Roman" w:hAnsi="Times New Roman" w:cs="Times New Roman"/>
          <w:bCs/>
          <w:sz w:val="24"/>
          <w:szCs w:val="24"/>
          <w:lang w:val="en-US"/>
        </w:rPr>
        <w:t xml:space="preserve">of the respondents’ defences on the merits and </w:t>
      </w:r>
      <w:r w:rsidR="00985736" w:rsidRPr="003D433A">
        <w:rPr>
          <w:rFonts w:ascii="Times New Roman" w:hAnsi="Times New Roman" w:cs="Times New Roman"/>
          <w:bCs/>
          <w:sz w:val="24"/>
          <w:szCs w:val="24"/>
          <w:lang w:val="en-US"/>
        </w:rPr>
        <w:t>the prejudice to be suffered by the applicants if the application is granted. She completely failed to canvass the</w:t>
      </w:r>
      <w:r>
        <w:rPr>
          <w:rFonts w:ascii="Times New Roman" w:hAnsi="Times New Roman" w:cs="Times New Roman"/>
          <w:bCs/>
          <w:sz w:val="24"/>
          <w:szCs w:val="24"/>
          <w:lang w:val="en-US"/>
        </w:rPr>
        <w:t xml:space="preserve">se other requirements </w:t>
      </w:r>
      <w:r w:rsidR="005646D5">
        <w:rPr>
          <w:rFonts w:ascii="Times New Roman" w:hAnsi="Times New Roman" w:cs="Times New Roman"/>
          <w:bCs/>
          <w:sz w:val="24"/>
          <w:szCs w:val="24"/>
          <w:lang w:val="en-US"/>
        </w:rPr>
        <w:t xml:space="preserve">that </w:t>
      </w:r>
      <w:r>
        <w:rPr>
          <w:rFonts w:ascii="Times New Roman" w:hAnsi="Times New Roman" w:cs="Times New Roman"/>
          <w:bCs/>
          <w:sz w:val="24"/>
          <w:szCs w:val="24"/>
          <w:lang w:val="en-US"/>
        </w:rPr>
        <w:t>the court must consider in the exercise of its discretion</w:t>
      </w:r>
      <w:r w:rsidR="00985736" w:rsidRPr="003D433A">
        <w:rPr>
          <w:rFonts w:ascii="Times New Roman" w:hAnsi="Times New Roman" w:cs="Times New Roman"/>
          <w:bCs/>
          <w:sz w:val="24"/>
          <w:szCs w:val="24"/>
          <w:lang w:val="en-US"/>
        </w:rPr>
        <w:t xml:space="preserve">. </w:t>
      </w:r>
      <w:r w:rsidR="005646D5">
        <w:rPr>
          <w:rFonts w:ascii="Times New Roman" w:hAnsi="Times New Roman" w:cs="Times New Roman"/>
          <w:bCs/>
          <w:sz w:val="24"/>
          <w:szCs w:val="24"/>
          <w:lang w:val="en-US"/>
        </w:rPr>
        <w:t xml:space="preserve">In </w:t>
      </w:r>
      <w:r w:rsidR="001D4C08" w:rsidRPr="005646D5">
        <w:rPr>
          <w:rFonts w:ascii="Times New Roman" w:hAnsi="Times New Roman" w:cs="Times New Roman"/>
          <w:bCs/>
          <w:i/>
          <w:iCs/>
          <w:sz w:val="24"/>
          <w:szCs w:val="24"/>
        </w:rPr>
        <w:t>Doves Funeral Assurance (P</w:t>
      </w:r>
      <w:r w:rsidR="005646D5" w:rsidRPr="005646D5">
        <w:rPr>
          <w:rFonts w:ascii="Times New Roman" w:hAnsi="Times New Roman" w:cs="Times New Roman"/>
          <w:bCs/>
          <w:i/>
          <w:iCs/>
          <w:sz w:val="24"/>
          <w:szCs w:val="24"/>
        </w:rPr>
        <w:t>vt</w:t>
      </w:r>
      <w:r w:rsidR="001D4C08" w:rsidRPr="005646D5">
        <w:rPr>
          <w:rFonts w:ascii="Times New Roman" w:hAnsi="Times New Roman" w:cs="Times New Roman"/>
          <w:bCs/>
          <w:i/>
          <w:iCs/>
          <w:sz w:val="24"/>
          <w:szCs w:val="24"/>
        </w:rPr>
        <w:t>) L</w:t>
      </w:r>
      <w:r w:rsidR="005646D5" w:rsidRPr="005646D5">
        <w:rPr>
          <w:rFonts w:ascii="Times New Roman" w:hAnsi="Times New Roman" w:cs="Times New Roman"/>
          <w:bCs/>
          <w:i/>
          <w:iCs/>
          <w:sz w:val="24"/>
          <w:szCs w:val="24"/>
        </w:rPr>
        <w:t>t</w:t>
      </w:r>
      <w:r w:rsidR="001D4C08" w:rsidRPr="005646D5">
        <w:rPr>
          <w:rFonts w:ascii="Times New Roman" w:hAnsi="Times New Roman" w:cs="Times New Roman"/>
          <w:bCs/>
          <w:i/>
          <w:iCs/>
          <w:sz w:val="24"/>
          <w:szCs w:val="24"/>
        </w:rPr>
        <w:t xml:space="preserve">d </w:t>
      </w:r>
      <w:r w:rsidR="001D4C08" w:rsidRPr="00D8073E">
        <w:rPr>
          <w:rFonts w:ascii="Times New Roman" w:hAnsi="Times New Roman" w:cs="Times New Roman"/>
          <w:bCs/>
          <w:sz w:val="24"/>
          <w:szCs w:val="24"/>
        </w:rPr>
        <w:t>v</w:t>
      </w:r>
      <w:r w:rsidR="001D4C08" w:rsidRPr="005646D5">
        <w:rPr>
          <w:rFonts w:ascii="Times New Roman" w:hAnsi="Times New Roman" w:cs="Times New Roman"/>
          <w:bCs/>
          <w:i/>
          <w:iCs/>
          <w:sz w:val="24"/>
          <w:szCs w:val="24"/>
        </w:rPr>
        <w:t xml:space="preserve"> Harare Motorway (P</w:t>
      </w:r>
      <w:r w:rsidR="005646D5" w:rsidRPr="005646D5">
        <w:rPr>
          <w:rFonts w:ascii="Times New Roman" w:hAnsi="Times New Roman" w:cs="Times New Roman"/>
          <w:bCs/>
          <w:i/>
          <w:iCs/>
          <w:sz w:val="24"/>
          <w:szCs w:val="24"/>
        </w:rPr>
        <w:t>vt</w:t>
      </w:r>
      <w:r w:rsidR="001D4C08" w:rsidRPr="005646D5">
        <w:rPr>
          <w:rFonts w:ascii="Times New Roman" w:hAnsi="Times New Roman" w:cs="Times New Roman"/>
          <w:bCs/>
          <w:i/>
          <w:iCs/>
          <w:sz w:val="24"/>
          <w:szCs w:val="24"/>
        </w:rPr>
        <w:t>) L</w:t>
      </w:r>
      <w:r w:rsidR="005646D5" w:rsidRPr="005646D5">
        <w:rPr>
          <w:rFonts w:ascii="Times New Roman" w:hAnsi="Times New Roman" w:cs="Times New Roman"/>
          <w:bCs/>
          <w:i/>
          <w:iCs/>
          <w:sz w:val="24"/>
          <w:szCs w:val="24"/>
        </w:rPr>
        <w:t>t</w:t>
      </w:r>
      <w:r w:rsidR="001D4C08" w:rsidRPr="005646D5">
        <w:rPr>
          <w:rFonts w:ascii="Times New Roman" w:hAnsi="Times New Roman" w:cs="Times New Roman"/>
          <w:bCs/>
          <w:i/>
          <w:iCs/>
          <w:sz w:val="24"/>
          <w:szCs w:val="24"/>
        </w:rPr>
        <w:t xml:space="preserve">d </w:t>
      </w:r>
      <w:r w:rsidR="005646D5" w:rsidRPr="005646D5">
        <w:rPr>
          <w:rFonts w:ascii="Times New Roman" w:hAnsi="Times New Roman" w:cs="Times New Roman"/>
          <w:bCs/>
          <w:i/>
          <w:iCs/>
          <w:sz w:val="24"/>
          <w:szCs w:val="24"/>
        </w:rPr>
        <w:t xml:space="preserve">&amp; Ors </w:t>
      </w:r>
      <w:r w:rsidR="005646D5">
        <w:rPr>
          <w:rFonts w:ascii="Times New Roman" w:hAnsi="Times New Roman" w:cs="Times New Roman"/>
          <w:bCs/>
          <w:sz w:val="24"/>
          <w:szCs w:val="24"/>
        </w:rPr>
        <w:t>SC 64/23</w:t>
      </w:r>
      <w:r w:rsidR="001D4C08" w:rsidRPr="003D433A">
        <w:rPr>
          <w:rFonts w:ascii="Times New Roman" w:hAnsi="Times New Roman" w:cs="Times New Roman"/>
          <w:bCs/>
          <w:sz w:val="24"/>
          <w:szCs w:val="24"/>
        </w:rPr>
        <w:t>)</w:t>
      </w:r>
      <w:r w:rsidR="005646D5">
        <w:rPr>
          <w:rFonts w:ascii="Times New Roman" w:hAnsi="Times New Roman" w:cs="Times New Roman"/>
          <w:bCs/>
          <w:sz w:val="24"/>
          <w:szCs w:val="24"/>
        </w:rPr>
        <w:t>,</w:t>
      </w:r>
      <w:r w:rsidR="00D34862" w:rsidRPr="003D433A">
        <w:rPr>
          <w:rFonts w:ascii="Times New Roman" w:hAnsi="Times New Roman" w:cs="Times New Roman"/>
          <w:bCs/>
          <w:sz w:val="24"/>
          <w:szCs w:val="24"/>
          <w:lang w:val="en-US"/>
        </w:rPr>
        <w:t xml:space="preserve"> the </w:t>
      </w:r>
      <w:r w:rsidR="001D4C08" w:rsidRPr="003D433A">
        <w:rPr>
          <w:rFonts w:ascii="Times New Roman" w:hAnsi="Times New Roman" w:cs="Times New Roman"/>
          <w:bCs/>
          <w:sz w:val="24"/>
          <w:szCs w:val="24"/>
          <w:lang w:val="en-US"/>
        </w:rPr>
        <w:t>Court</w:t>
      </w:r>
      <w:r w:rsidR="005646D5">
        <w:rPr>
          <w:rFonts w:ascii="Times New Roman" w:hAnsi="Times New Roman" w:cs="Times New Roman"/>
          <w:bCs/>
          <w:sz w:val="24"/>
          <w:szCs w:val="24"/>
          <w:lang w:val="en-US"/>
        </w:rPr>
        <w:t>,</w:t>
      </w:r>
      <w:r w:rsidR="001D4C08" w:rsidRPr="003D433A">
        <w:rPr>
          <w:rFonts w:ascii="Times New Roman" w:hAnsi="Times New Roman" w:cs="Times New Roman"/>
          <w:bCs/>
          <w:sz w:val="24"/>
          <w:szCs w:val="24"/>
          <w:lang w:val="en-US"/>
        </w:rPr>
        <w:t xml:space="preserve"> </w:t>
      </w:r>
      <w:r w:rsidR="00D34862" w:rsidRPr="003D433A">
        <w:rPr>
          <w:rFonts w:ascii="Times New Roman" w:hAnsi="Times New Roman" w:cs="Times New Roman"/>
          <w:bCs/>
          <w:sz w:val="24"/>
          <w:szCs w:val="24"/>
          <w:lang w:val="en-US"/>
        </w:rPr>
        <w:t xml:space="preserve">while </w:t>
      </w:r>
      <w:r w:rsidR="005646D5">
        <w:rPr>
          <w:rFonts w:ascii="Times New Roman" w:hAnsi="Times New Roman" w:cs="Times New Roman"/>
          <w:bCs/>
          <w:sz w:val="24"/>
          <w:szCs w:val="24"/>
          <w:lang w:val="en-US"/>
        </w:rPr>
        <w:t>dealing with</w:t>
      </w:r>
      <w:r w:rsidR="00D34862" w:rsidRPr="003D433A">
        <w:rPr>
          <w:rFonts w:ascii="Times New Roman" w:hAnsi="Times New Roman" w:cs="Times New Roman"/>
          <w:bCs/>
          <w:sz w:val="24"/>
          <w:szCs w:val="24"/>
          <w:lang w:val="en-US"/>
        </w:rPr>
        <w:t xml:space="preserve"> an application for condonation and reinstatement of an appeal</w:t>
      </w:r>
      <w:r w:rsidR="005646D5">
        <w:rPr>
          <w:rFonts w:ascii="Times New Roman" w:hAnsi="Times New Roman" w:cs="Times New Roman"/>
          <w:bCs/>
          <w:sz w:val="24"/>
          <w:szCs w:val="24"/>
          <w:lang w:val="en-US"/>
        </w:rPr>
        <w:t>,</w:t>
      </w:r>
      <w:r w:rsidR="00D34862" w:rsidRPr="003D433A">
        <w:rPr>
          <w:rFonts w:ascii="Times New Roman" w:hAnsi="Times New Roman" w:cs="Times New Roman"/>
          <w:bCs/>
          <w:sz w:val="24"/>
          <w:szCs w:val="24"/>
          <w:lang w:val="en-US"/>
        </w:rPr>
        <w:t xml:space="preserve"> stated that:</w:t>
      </w:r>
    </w:p>
    <w:p w14:paraId="4BC79F80" w14:textId="4C66DE53" w:rsidR="00D34862" w:rsidRPr="00D8073E" w:rsidRDefault="00D34862" w:rsidP="009B7F56">
      <w:pPr>
        <w:spacing w:after="120" w:line="240" w:lineRule="auto"/>
        <w:ind w:left="1440"/>
        <w:jc w:val="both"/>
        <w:rPr>
          <w:rFonts w:ascii="Times New Roman" w:hAnsi="Times New Roman" w:cs="Times New Roman"/>
          <w:bCs/>
          <w:lang w:val="en-US"/>
        </w:rPr>
      </w:pPr>
      <w:r w:rsidRPr="00D8073E">
        <w:rPr>
          <w:rFonts w:ascii="Times New Roman" w:hAnsi="Times New Roman" w:cs="Times New Roman"/>
          <w:bCs/>
          <w:lang w:val="en-US"/>
        </w:rPr>
        <w:t>“Prospects of success refer to the question of whether a court of appeal could reasonably arrive at a conclusion different from that of the court or tribunal of first instance. In </w:t>
      </w:r>
      <w:r w:rsidRPr="00D8073E">
        <w:rPr>
          <w:rFonts w:ascii="Times New Roman" w:hAnsi="Times New Roman" w:cs="Times New Roman"/>
          <w:bCs/>
          <w:i/>
          <w:iCs/>
          <w:lang w:val="en-US"/>
        </w:rPr>
        <w:t xml:space="preserve">Essop </w:t>
      </w:r>
      <w:r w:rsidRPr="00D8073E">
        <w:rPr>
          <w:rFonts w:ascii="Times New Roman" w:hAnsi="Times New Roman" w:cs="Times New Roman"/>
          <w:bCs/>
          <w:lang w:val="en-US"/>
        </w:rPr>
        <w:t>v</w:t>
      </w:r>
      <w:r w:rsidRPr="00D8073E">
        <w:rPr>
          <w:rFonts w:ascii="Times New Roman" w:hAnsi="Times New Roman" w:cs="Times New Roman"/>
          <w:bCs/>
          <w:i/>
          <w:iCs/>
          <w:lang w:val="en-US"/>
        </w:rPr>
        <w:t xml:space="preserve"> S</w:t>
      </w:r>
      <w:r w:rsidRPr="00D8073E">
        <w:rPr>
          <w:rFonts w:ascii="Times New Roman" w:hAnsi="Times New Roman" w:cs="Times New Roman"/>
          <w:bCs/>
          <w:lang w:val="en-US"/>
        </w:rPr>
        <w:t>, </w:t>
      </w:r>
      <w:hyperlink r:id="rId7" w:history="1">
        <w:r w:rsidRPr="00D8073E">
          <w:rPr>
            <w:rStyle w:val="Hyperlink"/>
            <w:rFonts w:ascii="Times New Roman" w:hAnsi="Times New Roman" w:cs="Times New Roman"/>
            <w:bCs/>
            <w:color w:val="000000" w:themeColor="text1"/>
            <w:u w:val="none"/>
            <w:lang w:val="en-US"/>
          </w:rPr>
          <w:t>[2016] ZASCA 114</w:t>
        </w:r>
      </w:hyperlink>
      <w:r w:rsidRPr="00D8073E">
        <w:rPr>
          <w:rFonts w:ascii="Times New Roman" w:hAnsi="Times New Roman" w:cs="Times New Roman"/>
          <w:bCs/>
          <w:color w:val="000000" w:themeColor="text1"/>
          <w:lang w:val="en-US"/>
        </w:rPr>
        <w:t xml:space="preserve">, </w:t>
      </w:r>
      <w:r w:rsidRPr="00D8073E">
        <w:rPr>
          <w:rFonts w:ascii="Times New Roman" w:hAnsi="Times New Roman" w:cs="Times New Roman"/>
          <w:bCs/>
          <w:lang w:val="en-US"/>
        </w:rPr>
        <w:t>the court in defining prospects of success held that;</w:t>
      </w:r>
    </w:p>
    <w:p w14:paraId="443EDED2" w14:textId="16927F0B" w:rsidR="00D34862" w:rsidRPr="00D8073E" w:rsidRDefault="00D34862" w:rsidP="009B7F56">
      <w:pPr>
        <w:pStyle w:val="ListParagraph"/>
        <w:spacing w:after="120" w:line="240" w:lineRule="auto"/>
        <w:ind w:left="1800"/>
        <w:jc w:val="both"/>
        <w:rPr>
          <w:rFonts w:ascii="Times New Roman" w:hAnsi="Times New Roman" w:cs="Times New Roman"/>
          <w:bCs/>
          <w:lang w:val="en-US"/>
        </w:rPr>
      </w:pPr>
      <w:r w:rsidRPr="00D8073E">
        <w:rPr>
          <w:rFonts w:ascii="Times New Roman" w:hAnsi="Times New Roman" w:cs="Times New Roman"/>
          <w:bCs/>
          <w:lang w:val="en-US"/>
        </w:rPr>
        <w:t xml:space="preserve">“What the test for reasonable prospects of success postulates is a dispassionate decision, based on the facts and the law that a court of appeal could reasonably arrive at a conclusion different to that of the trial court. In order to succeed, therefore, the appellant must convince this court on proper grounds that he has prospects of success on appeal and that those prospects are not remote, but have a realistic chance of succeeding. More is required to be established than that there is a mere possibility of success, that the case is arguable on appeal or that the case cannot be </w:t>
      </w:r>
      <w:proofErr w:type="spellStart"/>
      <w:r w:rsidRPr="00D8073E">
        <w:rPr>
          <w:rFonts w:ascii="Times New Roman" w:hAnsi="Times New Roman" w:cs="Times New Roman"/>
          <w:bCs/>
          <w:lang w:val="en-US"/>
        </w:rPr>
        <w:t>categorised</w:t>
      </w:r>
      <w:proofErr w:type="spellEnd"/>
      <w:r w:rsidRPr="00D8073E">
        <w:rPr>
          <w:rFonts w:ascii="Times New Roman" w:hAnsi="Times New Roman" w:cs="Times New Roman"/>
          <w:bCs/>
          <w:lang w:val="en-US"/>
        </w:rPr>
        <w:t xml:space="preserve"> as hopeless. There must, in other words, be a sound, rational basis for the conclusion that there are prospects of success on appeal”.</w:t>
      </w:r>
    </w:p>
    <w:p w14:paraId="286EB09D" w14:textId="3D38891D" w:rsidR="005646D5" w:rsidRDefault="005646D5" w:rsidP="005646D5">
      <w:pPr>
        <w:spacing w:after="12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48.</w:t>
      </w:r>
      <w:r>
        <w:rPr>
          <w:rFonts w:ascii="Times New Roman" w:hAnsi="Times New Roman" w:cs="Times New Roman"/>
          <w:bCs/>
          <w:sz w:val="24"/>
          <w:szCs w:val="24"/>
          <w:lang w:val="en-US"/>
        </w:rPr>
        <w:tab/>
      </w:r>
      <w:r w:rsidR="00D34862" w:rsidRPr="005646D5">
        <w:rPr>
          <w:rFonts w:ascii="Times New Roman" w:hAnsi="Times New Roman" w:cs="Times New Roman"/>
          <w:bCs/>
          <w:sz w:val="24"/>
          <w:szCs w:val="24"/>
          <w:lang w:val="en-US"/>
        </w:rPr>
        <w:t>The respondents ought to have demonstrated that th</w:t>
      </w:r>
      <w:r>
        <w:rPr>
          <w:rFonts w:ascii="Times New Roman" w:hAnsi="Times New Roman" w:cs="Times New Roman"/>
          <w:bCs/>
          <w:sz w:val="24"/>
          <w:szCs w:val="24"/>
          <w:lang w:val="en-US"/>
        </w:rPr>
        <w:t>ey</w:t>
      </w:r>
      <w:r w:rsidR="00D34862" w:rsidRPr="005646D5">
        <w:rPr>
          <w:rFonts w:ascii="Times New Roman" w:hAnsi="Times New Roman" w:cs="Times New Roman"/>
          <w:bCs/>
          <w:sz w:val="24"/>
          <w:szCs w:val="24"/>
          <w:lang w:val="en-US"/>
        </w:rPr>
        <w:t xml:space="preserve"> have </w:t>
      </w:r>
      <w:r>
        <w:rPr>
          <w:rFonts w:ascii="Times New Roman" w:hAnsi="Times New Roman" w:cs="Times New Roman"/>
          <w:bCs/>
          <w:sz w:val="24"/>
          <w:szCs w:val="24"/>
          <w:lang w:val="en-US"/>
        </w:rPr>
        <w:t>prospects</w:t>
      </w:r>
      <w:r w:rsidR="00D34862" w:rsidRPr="005646D5">
        <w:rPr>
          <w:rFonts w:ascii="Times New Roman" w:hAnsi="Times New Roman" w:cs="Times New Roman"/>
          <w:bCs/>
          <w:sz w:val="24"/>
          <w:szCs w:val="24"/>
          <w:lang w:val="en-US"/>
        </w:rPr>
        <w:t xml:space="preserve"> of success on the merits. The</w:t>
      </w:r>
      <w:r>
        <w:rPr>
          <w:rFonts w:ascii="Times New Roman" w:hAnsi="Times New Roman" w:cs="Times New Roman"/>
          <w:bCs/>
          <w:sz w:val="24"/>
          <w:szCs w:val="24"/>
          <w:lang w:val="en-US"/>
        </w:rPr>
        <w:t xml:space="preserve"> prospects</w:t>
      </w:r>
      <w:r w:rsidR="00D34862" w:rsidRPr="005646D5">
        <w:rPr>
          <w:rFonts w:ascii="Times New Roman" w:hAnsi="Times New Roman" w:cs="Times New Roman"/>
          <w:bCs/>
          <w:sz w:val="24"/>
          <w:szCs w:val="24"/>
          <w:lang w:val="en-US"/>
        </w:rPr>
        <w:t xml:space="preserve"> should have been clearly articulated in the submissions from Ms </w:t>
      </w:r>
      <w:r w:rsidR="00D34862" w:rsidRPr="005646D5">
        <w:rPr>
          <w:rFonts w:ascii="Times New Roman" w:hAnsi="Times New Roman" w:cs="Times New Roman"/>
          <w:bCs/>
          <w:i/>
          <w:iCs/>
          <w:sz w:val="24"/>
          <w:szCs w:val="24"/>
          <w:lang w:val="en-US"/>
        </w:rPr>
        <w:t>Mabasa.</w:t>
      </w:r>
      <w:r w:rsidR="00D34862" w:rsidRPr="005646D5">
        <w:rPr>
          <w:rFonts w:ascii="Times New Roman" w:hAnsi="Times New Roman" w:cs="Times New Roman"/>
          <w:bCs/>
          <w:sz w:val="24"/>
          <w:szCs w:val="24"/>
          <w:lang w:val="en-US"/>
        </w:rPr>
        <w:t xml:space="preserve"> The court has </w:t>
      </w:r>
      <w:r>
        <w:rPr>
          <w:rFonts w:ascii="Times New Roman" w:hAnsi="Times New Roman" w:cs="Times New Roman"/>
          <w:bCs/>
          <w:sz w:val="24"/>
          <w:szCs w:val="24"/>
          <w:lang w:val="en-US"/>
        </w:rPr>
        <w:t>no</w:t>
      </w:r>
      <w:r w:rsidR="00D34862" w:rsidRPr="005646D5">
        <w:rPr>
          <w:rFonts w:ascii="Times New Roman" w:hAnsi="Times New Roman" w:cs="Times New Roman"/>
          <w:bCs/>
          <w:sz w:val="24"/>
          <w:szCs w:val="24"/>
          <w:lang w:val="en-US"/>
        </w:rPr>
        <w:t xml:space="preserve"> obligation to sift </w:t>
      </w:r>
      <w:r>
        <w:rPr>
          <w:rFonts w:ascii="Times New Roman" w:hAnsi="Times New Roman" w:cs="Times New Roman"/>
          <w:bCs/>
          <w:sz w:val="24"/>
          <w:szCs w:val="24"/>
          <w:lang w:val="en-US"/>
        </w:rPr>
        <w:t>through</w:t>
      </w:r>
      <w:r w:rsidR="00D34862" w:rsidRPr="005646D5">
        <w:rPr>
          <w:rFonts w:ascii="Times New Roman" w:hAnsi="Times New Roman" w:cs="Times New Roman"/>
          <w:bCs/>
          <w:sz w:val="24"/>
          <w:szCs w:val="24"/>
          <w:lang w:val="en-US"/>
        </w:rPr>
        <w:t xml:space="preserve"> the record to find whether the respondents’ </w:t>
      </w:r>
      <w:r>
        <w:rPr>
          <w:rFonts w:ascii="Times New Roman" w:hAnsi="Times New Roman" w:cs="Times New Roman"/>
          <w:bCs/>
          <w:sz w:val="24"/>
          <w:szCs w:val="24"/>
          <w:lang w:val="en-US"/>
        </w:rPr>
        <w:t>defence</w:t>
      </w:r>
      <w:r w:rsidR="00D34862" w:rsidRPr="005646D5">
        <w:rPr>
          <w:rFonts w:ascii="Times New Roman" w:hAnsi="Times New Roman" w:cs="Times New Roman"/>
          <w:bCs/>
          <w:sz w:val="24"/>
          <w:szCs w:val="24"/>
          <w:lang w:val="en-US"/>
        </w:rPr>
        <w:t xml:space="preserve"> has prospects of success. The position of the law in this regard was authoritatively set out in </w:t>
      </w:r>
      <w:r>
        <w:rPr>
          <w:rFonts w:ascii="Times New Roman" w:hAnsi="Times New Roman" w:cs="Times New Roman"/>
          <w:bCs/>
          <w:sz w:val="24"/>
          <w:szCs w:val="24"/>
          <w:lang w:val="en-US"/>
        </w:rPr>
        <w:t xml:space="preserve">the </w:t>
      </w:r>
      <w:r w:rsidR="00D34862" w:rsidRPr="005646D5">
        <w:rPr>
          <w:rFonts w:ascii="Times New Roman" w:hAnsi="Times New Roman" w:cs="Times New Roman"/>
          <w:bCs/>
          <w:i/>
          <w:iCs/>
          <w:sz w:val="24"/>
          <w:szCs w:val="24"/>
          <w:lang w:val="en-US"/>
        </w:rPr>
        <w:t>Doves Funeral</w:t>
      </w:r>
      <w:r w:rsidRPr="005646D5">
        <w:rPr>
          <w:rFonts w:ascii="Times New Roman" w:hAnsi="Times New Roman" w:cs="Times New Roman"/>
          <w:bCs/>
          <w:i/>
          <w:iCs/>
          <w:sz w:val="24"/>
          <w:szCs w:val="24"/>
          <w:lang w:val="en-US"/>
        </w:rPr>
        <w:t xml:space="preserve"> Assurance</w:t>
      </w:r>
      <w:r>
        <w:rPr>
          <w:rFonts w:ascii="Times New Roman" w:hAnsi="Times New Roman" w:cs="Times New Roman"/>
          <w:bCs/>
          <w:sz w:val="24"/>
          <w:szCs w:val="24"/>
          <w:lang w:val="en-US"/>
        </w:rPr>
        <w:t xml:space="preserve"> case, </w:t>
      </w:r>
      <w:r w:rsidRPr="005646D5">
        <w:rPr>
          <w:rFonts w:ascii="Times New Roman" w:hAnsi="Times New Roman" w:cs="Times New Roman"/>
          <w:bCs/>
          <w:i/>
          <w:iCs/>
          <w:sz w:val="24"/>
          <w:szCs w:val="24"/>
          <w:lang w:val="en-US"/>
        </w:rPr>
        <w:t>supra</w:t>
      </w:r>
      <w:r>
        <w:rPr>
          <w:rFonts w:ascii="Times New Roman" w:hAnsi="Times New Roman" w:cs="Times New Roman"/>
          <w:bCs/>
          <w:sz w:val="24"/>
          <w:szCs w:val="24"/>
          <w:lang w:val="en-US"/>
        </w:rPr>
        <w:t>,</w:t>
      </w:r>
      <w:r w:rsidR="00D34862" w:rsidRPr="005646D5">
        <w:rPr>
          <w:rFonts w:ascii="Times New Roman" w:hAnsi="Times New Roman" w:cs="Times New Roman"/>
          <w:bCs/>
          <w:sz w:val="24"/>
          <w:szCs w:val="24"/>
          <w:lang w:val="en-US"/>
        </w:rPr>
        <w:t xml:space="preserve"> where </w:t>
      </w:r>
      <w:r w:rsidR="00D8073E" w:rsidRPr="00D8073E">
        <w:rPr>
          <w:rFonts w:ascii="Times New Roman" w:hAnsi="Times New Roman" w:cs="Times New Roman"/>
          <w:bCs/>
          <w:smallCaps/>
          <w:sz w:val="24"/>
          <w:szCs w:val="24"/>
          <w:lang w:val="en-US"/>
        </w:rPr>
        <w:t>Makoni</w:t>
      </w:r>
      <w:r w:rsidR="00D34862" w:rsidRPr="005646D5">
        <w:rPr>
          <w:rFonts w:ascii="Times New Roman" w:hAnsi="Times New Roman" w:cs="Times New Roman"/>
          <w:bCs/>
          <w:sz w:val="24"/>
          <w:szCs w:val="24"/>
          <w:lang w:val="en-US"/>
        </w:rPr>
        <w:t xml:space="preserve"> JA said:</w:t>
      </w:r>
    </w:p>
    <w:p w14:paraId="178480DE" w14:textId="77777777" w:rsidR="005646D5" w:rsidRPr="00D8073E" w:rsidRDefault="005646D5" w:rsidP="005646D5">
      <w:pPr>
        <w:spacing w:after="120" w:line="240" w:lineRule="auto"/>
        <w:ind w:left="1440"/>
        <w:jc w:val="both"/>
        <w:rPr>
          <w:rFonts w:ascii="Times New Roman" w:hAnsi="Times New Roman" w:cs="Times New Roman"/>
          <w:bCs/>
          <w:lang w:val="en-US"/>
        </w:rPr>
      </w:pPr>
      <w:r w:rsidRPr="00D8073E">
        <w:rPr>
          <w:rFonts w:ascii="Times New Roman" w:hAnsi="Times New Roman" w:cs="Times New Roman"/>
          <w:bCs/>
          <w:lang w:val="en-US"/>
        </w:rPr>
        <w:t>“</w:t>
      </w:r>
      <w:r w:rsidR="00D34862" w:rsidRPr="00D8073E">
        <w:rPr>
          <w:rFonts w:ascii="Times New Roman" w:hAnsi="Times New Roman" w:cs="Times New Roman"/>
          <w:bCs/>
          <w:lang w:val="en-US"/>
        </w:rPr>
        <w:t>He expects me to sift through the main appeal file and extract what I may consider to be the prospects of success in the appeal. Firstly, there is no such invitation by the applicant in the founding affidavit for me to have reference to that file. Secondly, there is no such obligation on a judge dealing with such an application. In </w:t>
      </w:r>
      <w:r w:rsidR="00D34862" w:rsidRPr="00D8073E">
        <w:rPr>
          <w:rFonts w:ascii="Times New Roman" w:hAnsi="Times New Roman" w:cs="Times New Roman"/>
          <w:bCs/>
          <w:i/>
          <w:iCs/>
          <w:lang w:val="en-US"/>
        </w:rPr>
        <w:t xml:space="preserve">John Chikura &amp; Anor </w:t>
      </w:r>
      <w:r w:rsidR="00D34862" w:rsidRPr="00D8073E">
        <w:rPr>
          <w:rFonts w:ascii="Times New Roman" w:hAnsi="Times New Roman" w:cs="Times New Roman"/>
          <w:bCs/>
          <w:lang w:val="en-US"/>
        </w:rPr>
        <w:t xml:space="preserve">v </w:t>
      </w:r>
      <w:r w:rsidR="00D34862" w:rsidRPr="00D8073E">
        <w:rPr>
          <w:rFonts w:ascii="Times New Roman" w:hAnsi="Times New Roman" w:cs="Times New Roman"/>
          <w:bCs/>
          <w:i/>
          <w:iCs/>
          <w:lang w:val="en-US"/>
        </w:rPr>
        <w:t>Al Shams Global BVI Limited </w:t>
      </w:r>
      <w:r w:rsidR="00D34862" w:rsidRPr="00D8073E">
        <w:rPr>
          <w:rFonts w:ascii="Times New Roman" w:hAnsi="Times New Roman" w:cs="Times New Roman"/>
          <w:bCs/>
          <w:lang w:val="en-US"/>
        </w:rPr>
        <w:t>SC17/17 the following was stated in respect of prolix grounds of appeal;</w:t>
      </w:r>
    </w:p>
    <w:p w14:paraId="505D1C64" w14:textId="77777777" w:rsidR="005646D5" w:rsidRPr="00D8073E" w:rsidRDefault="00D34862" w:rsidP="005646D5">
      <w:pPr>
        <w:spacing w:after="120" w:line="240" w:lineRule="auto"/>
        <w:ind w:left="2160"/>
        <w:jc w:val="both"/>
        <w:rPr>
          <w:rFonts w:ascii="Times New Roman" w:hAnsi="Times New Roman" w:cs="Times New Roman"/>
          <w:bCs/>
          <w:lang w:val="en-US"/>
        </w:rPr>
      </w:pPr>
      <w:r w:rsidRPr="00D8073E">
        <w:rPr>
          <w:rFonts w:ascii="Times New Roman" w:hAnsi="Times New Roman" w:cs="Times New Roman"/>
          <w:bCs/>
          <w:lang w:val="en-US"/>
        </w:rPr>
        <w:t>“It is not for the court to sift through numerous grounds of appeal in search of a possible valid ground; or to page through several pages of ‘grounds of appeal’ in order to determine the real issues for determination by the court. The real issues for determination should be immediately ascertainable on perusal of the grounds of appeal.”</w:t>
      </w:r>
    </w:p>
    <w:p w14:paraId="491E5399" w14:textId="082A0DB9" w:rsidR="00D34862" w:rsidRPr="005646D5" w:rsidRDefault="00D34862" w:rsidP="005646D5">
      <w:pPr>
        <w:spacing w:after="120" w:line="240" w:lineRule="auto"/>
        <w:ind w:left="1440"/>
        <w:jc w:val="both"/>
        <w:rPr>
          <w:rFonts w:ascii="Times New Roman" w:hAnsi="Times New Roman" w:cs="Times New Roman"/>
          <w:bCs/>
          <w:sz w:val="24"/>
          <w:szCs w:val="24"/>
          <w:lang w:val="en-US"/>
        </w:rPr>
      </w:pPr>
      <w:r w:rsidRPr="00D8073E">
        <w:rPr>
          <w:rFonts w:ascii="Times New Roman" w:hAnsi="Times New Roman" w:cs="Times New Roman"/>
          <w:bCs/>
          <w:lang w:val="en-US"/>
        </w:rPr>
        <w:t>In my view the same sentiments apply with equal force to the applicant’s submission that I should go through the record of appeal to determine whether there are prospects of success on appeal. These should, however, be immediately ascertainable from the applicant’s founding affidavit. Thirdly this flies in the face of the authorities referred to above.”</w:t>
      </w:r>
    </w:p>
    <w:p w14:paraId="686890B0" w14:textId="77777777" w:rsidR="005646D5" w:rsidRDefault="005646D5" w:rsidP="005646D5">
      <w:pPr>
        <w:spacing w:after="120" w:line="360" w:lineRule="auto"/>
        <w:ind w:left="720" w:hanging="720"/>
        <w:jc w:val="both"/>
        <w:rPr>
          <w:rFonts w:ascii="Segoe UI" w:hAnsi="Segoe UI" w:cs="Segoe UI"/>
          <w:color w:val="212529"/>
          <w:sz w:val="23"/>
          <w:szCs w:val="23"/>
          <w:shd w:val="clear" w:color="auto" w:fill="FFFFFF"/>
        </w:rPr>
      </w:pPr>
      <w:r>
        <w:rPr>
          <w:rFonts w:ascii="Times New Roman" w:hAnsi="Times New Roman" w:cs="Times New Roman"/>
          <w:bCs/>
          <w:sz w:val="24"/>
          <w:szCs w:val="24"/>
          <w:lang w:val="en-US"/>
        </w:rPr>
        <w:t>49.</w:t>
      </w:r>
      <w:r>
        <w:rPr>
          <w:rFonts w:ascii="Times New Roman" w:hAnsi="Times New Roman" w:cs="Times New Roman"/>
          <w:bCs/>
          <w:sz w:val="24"/>
          <w:szCs w:val="24"/>
          <w:lang w:val="en-US"/>
        </w:rPr>
        <w:tab/>
      </w:r>
      <w:r w:rsidR="00D34862" w:rsidRPr="005646D5">
        <w:rPr>
          <w:rFonts w:ascii="Times New Roman" w:hAnsi="Times New Roman" w:cs="Times New Roman"/>
          <w:bCs/>
          <w:sz w:val="24"/>
          <w:szCs w:val="24"/>
          <w:lang w:val="en-US"/>
        </w:rPr>
        <w:t xml:space="preserve">The application for the removal of the bar </w:t>
      </w:r>
      <w:r>
        <w:rPr>
          <w:rFonts w:ascii="Times New Roman" w:hAnsi="Times New Roman" w:cs="Times New Roman"/>
          <w:bCs/>
          <w:sz w:val="24"/>
          <w:szCs w:val="24"/>
          <w:lang w:val="en-US"/>
        </w:rPr>
        <w:t>clearly</w:t>
      </w:r>
      <w:r w:rsidR="00D34862" w:rsidRPr="005646D5">
        <w:rPr>
          <w:rFonts w:ascii="Times New Roman" w:hAnsi="Times New Roman" w:cs="Times New Roman"/>
          <w:bCs/>
          <w:sz w:val="24"/>
          <w:szCs w:val="24"/>
          <w:lang w:val="en-US"/>
        </w:rPr>
        <w:t xml:space="preserve"> fell short of the requirements of an application of this nature. It is trite that such an application ought to be dismissed. I</w:t>
      </w:r>
      <w:r>
        <w:rPr>
          <w:rFonts w:ascii="Times New Roman" w:hAnsi="Times New Roman" w:cs="Times New Roman"/>
          <w:bCs/>
          <w:sz w:val="24"/>
          <w:szCs w:val="24"/>
          <w:lang w:val="en-US"/>
        </w:rPr>
        <w:t xml:space="preserve">, </w:t>
      </w:r>
      <w:r w:rsidR="00D34862" w:rsidRPr="005646D5">
        <w:rPr>
          <w:rFonts w:ascii="Times New Roman" w:hAnsi="Times New Roman" w:cs="Times New Roman"/>
          <w:bCs/>
          <w:sz w:val="24"/>
          <w:szCs w:val="24"/>
          <w:lang w:val="en-US"/>
        </w:rPr>
        <w:t>therefore</w:t>
      </w:r>
      <w:r>
        <w:rPr>
          <w:rFonts w:ascii="Times New Roman" w:hAnsi="Times New Roman" w:cs="Times New Roman"/>
          <w:bCs/>
          <w:sz w:val="24"/>
          <w:szCs w:val="24"/>
          <w:lang w:val="en-US"/>
        </w:rPr>
        <w:t>,</w:t>
      </w:r>
      <w:r w:rsidR="00D34862" w:rsidRPr="005646D5">
        <w:rPr>
          <w:rFonts w:ascii="Times New Roman" w:hAnsi="Times New Roman" w:cs="Times New Roman"/>
          <w:bCs/>
          <w:sz w:val="24"/>
          <w:szCs w:val="24"/>
          <w:lang w:val="en-US"/>
        </w:rPr>
        <w:t xml:space="preserve"> dismiss</w:t>
      </w:r>
      <w:r>
        <w:rPr>
          <w:rFonts w:ascii="Times New Roman" w:hAnsi="Times New Roman" w:cs="Times New Roman"/>
          <w:bCs/>
          <w:sz w:val="24"/>
          <w:szCs w:val="24"/>
          <w:lang w:val="en-US"/>
        </w:rPr>
        <w:t>ed</w:t>
      </w:r>
      <w:r w:rsidR="00D34862" w:rsidRPr="005646D5">
        <w:rPr>
          <w:rFonts w:ascii="Times New Roman" w:hAnsi="Times New Roman" w:cs="Times New Roman"/>
          <w:bCs/>
          <w:sz w:val="24"/>
          <w:szCs w:val="24"/>
          <w:lang w:val="en-US"/>
        </w:rPr>
        <w:t xml:space="preserve"> it. I fully associate myself with the remarks of the Supreme </w:t>
      </w:r>
      <w:r>
        <w:rPr>
          <w:rFonts w:ascii="Times New Roman" w:hAnsi="Times New Roman" w:cs="Times New Roman"/>
          <w:bCs/>
          <w:sz w:val="24"/>
          <w:szCs w:val="24"/>
          <w:lang w:val="en-US"/>
        </w:rPr>
        <w:t>Court</w:t>
      </w:r>
      <w:r w:rsidR="00D34862" w:rsidRPr="005646D5">
        <w:rPr>
          <w:rFonts w:ascii="Times New Roman" w:hAnsi="Times New Roman" w:cs="Times New Roman"/>
          <w:bCs/>
          <w:sz w:val="24"/>
          <w:szCs w:val="24"/>
          <w:lang w:val="en-US"/>
        </w:rPr>
        <w:t xml:space="preserve"> in </w:t>
      </w:r>
      <w:r>
        <w:rPr>
          <w:rFonts w:ascii="Times New Roman" w:hAnsi="Times New Roman" w:cs="Times New Roman"/>
          <w:bCs/>
          <w:sz w:val="24"/>
          <w:szCs w:val="24"/>
          <w:lang w:val="en-US"/>
        </w:rPr>
        <w:t xml:space="preserve">the </w:t>
      </w:r>
      <w:r w:rsidR="00D34862" w:rsidRPr="005646D5">
        <w:rPr>
          <w:rFonts w:ascii="Times New Roman" w:hAnsi="Times New Roman" w:cs="Times New Roman"/>
          <w:bCs/>
          <w:i/>
          <w:iCs/>
          <w:sz w:val="24"/>
          <w:szCs w:val="24"/>
          <w:lang w:val="en-US"/>
        </w:rPr>
        <w:t xml:space="preserve">Doves </w:t>
      </w:r>
      <w:r w:rsidRPr="005646D5">
        <w:rPr>
          <w:rFonts w:ascii="Times New Roman" w:hAnsi="Times New Roman" w:cs="Times New Roman"/>
          <w:bCs/>
          <w:i/>
          <w:iCs/>
          <w:sz w:val="24"/>
          <w:szCs w:val="24"/>
          <w:lang w:val="en-US"/>
        </w:rPr>
        <w:t>Funeral Assurance</w:t>
      </w:r>
      <w:r>
        <w:rPr>
          <w:rFonts w:ascii="Times New Roman" w:hAnsi="Times New Roman" w:cs="Times New Roman"/>
          <w:bCs/>
          <w:sz w:val="24"/>
          <w:szCs w:val="24"/>
          <w:lang w:val="en-US"/>
        </w:rPr>
        <w:t xml:space="preserve"> case, </w:t>
      </w:r>
      <w:r w:rsidR="00BB6A4D" w:rsidRPr="005646D5">
        <w:rPr>
          <w:rFonts w:ascii="Times New Roman" w:hAnsi="Times New Roman" w:cs="Times New Roman"/>
          <w:bCs/>
          <w:sz w:val="24"/>
          <w:szCs w:val="24"/>
          <w:lang w:val="en-US"/>
        </w:rPr>
        <w:t xml:space="preserve">where it was </w:t>
      </w:r>
      <w:r w:rsidR="00D34862" w:rsidRPr="005646D5">
        <w:rPr>
          <w:rFonts w:ascii="Times New Roman" w:hAnsi="Times New Roman" w:cs="Times New Roman"/>
          <w:bCs/>
          <w:sz w:val="24"/>
          <w:szCs w:val="24"/>
          <w:lang w:val="en-US"/>
        </w:rPr>
        <w:t>further held that:</w:t>
      </w:r>
      <w:r w:rsidR="00D34862" w:rsidRPr="005646D5">
        <w:rPr>
          <w:rFonts w:ascii="Segoe UI" w:hAnsi="Segoe UI" w:cs="Segoe UI"/>
          <w:color w:val="212529"/>
          <w:sz w:val="23"/>
          <w:szCs w:val="23"/>
          <w:shd w:val="clear" w:color="auto" w:fill="FFFFFF"/>
        </w:rPr>
        <w:t xml:space="preserve"> </w:t>
      </w:r>
    </w:p>
    <w:p w14:paraId="315FAA9F" w14:textId="13280064" w:rsidR="00D34862" w:rsidRPr="00D8073E" w:rsidRDefault="005646D5" w:rsidP="005646D5">
      <w:pPr>
        <w:spacing w:after="120" w:line="240" w:lineRule="auto"/>
        <w:ind w:left="1440"/>
        <w:jc w:val="both"/>
        <w:rPr>
          <w:rFonts w:ascii="Segoe UI" w:hAnsi="Segoe UI" w:cs="Segoe UI"/>
          <w:color w:val="212529"/>
          <w:shd w:val="clear" w:color="auto" w:fill="FFFFFF"/>
        </w:rPr>
      </w:pPr>
      <w:r w:rsidRPr="00D8073E">
        <w:rPr>
          <w:rFonts w:ascii="Times New Roman" w:hAnsi="Times New Roman" w:cs="Times New Roman"/>
          <w:bCs/>
        </w:rPr>
        <w:t>“T</w:t>
      </w:r>
      <w:r w:rsidR="00D34862" w:rsidRPr="00D8073E">
        <w:rPr>
          <w:rFonts w:ascii="Times New Roman" w:hAnsi="Times New Roman" w:cs="Times New Roman"/>
          <w:bCs/>
        </w:rPr>
        <w:t>he application, falling short of the requirements of an application, such as the present one, ought to be dismissed. Allowing the matter to proceed to the merits would be a waste of valuable judicial resources which should be directed to worthy causes.”</w:t>
      </w:r>
    </w:p>
    <w:p w14:paraId="7FC78A20" w14:textId="0F4DC07C" w:rsidR="00D34862" w:rsidRPr="005646D5" w:rsidRDefault="00166CCE" w:rsidP="00166CCE">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50.</w:t>
      </w:r>
      <w:r>
        <w:rPr>
          <w:rFonts w:ascii="Times New Roman" w:hAnsi="Times New Roman" w:cs="Times New Roman"/>
          <w:bCs/>
          <w:sz w:val="24"/>
          <w:szCs w:val="24"/>
        </w:rPr>
        <w:tab/>
      </w:r>
      <w:r w:rsidR="00BB6A4D" w:rsidRPr="005646D5">
        <w:rPr>
          <w:rFonts w:ascii="Times New Roman" w:hAnsi="Times New Roman" w:cs="Times New Roman"/>
          <w:bCs/>
          <w:sz w:val="24"/>
          <w:szCs w:val="24"/>
        </w:rPr>
        <w:t>In the premises, in respect of the preliminary issues I had to deal with and the application for the removal of the bar</w:t>
      </w:r>
      <w:r w:rsidR="005646D5">
        <w:rPr>
          <w:rFonts w:ascii="Times New Roman" w:hAnsi="Times New Roman" w:cs="Times New Roman"/>
          <w:bCs/>
          <w:sz w:val="24"/>
          <w:szCs w:val="24"/>
        </w:rPr>
        <w:t>,</w:t>
      </w:r>
      <w:r w:rsidR="00BB6A4D" w:rsidRPr="005646D5">
        <w:rPr>
          <w:rFonts w:ascii="Times New Roman" w:hAnsi="Times New Roman" w:cs="Times New Roman"/>
          <w:bCs/>
          <w:sz w:val="24"/>
          <w:szCs w:val="24"/>
        </w:rPr>
        <w:t xml:space="preserve"> I issued the following orders:</w:t>
      </w:r>
    </w:p>
    <w:p w14:paraId="032057F0" w14:textId="77777777" w:rsidR="00166CCE" w:rsidRDefault="005646D5" w:rsidP="00166CCE">
      <w:pPr>
        <w:spacing w:after="120" w:line="360" w:lineRule="auto"/>
        <w:ind w:firstLine="720"/>
        <w:jc w:val="both"/>
        <w:rPr>
          <w:rFonts w:ascii="Times New Roman" w:hAnsi="Times New Roman" w:cs="Times New Roman"/>
          <w:bCs/>
          <w:sz w:val="24"/>
          <w:szCs w:val="24"/>
          <w:lang w:val="en-US"/>
        </w:rPr>
      </w:pPr>
      <w:r>
        <w:rPr>
          <w:rFonts w:ascii="Times New Roman" w:hAnsi="Times New Roman" w:cs="Times New Roman"/>
          <w:bCs/>
          <w:sz w:val="24"/>
          <w:szCs w:val="24"/>
        </w:rPr>
        <w:t>1.</w:t>
      </w:r>
      <w:r>
        <w:rPr>
          <w:rFonts w:ascii="Times New Roman" w:hAnsi="Times New Roman" w:cs="Times New Roman"/>
          <w:bCs/>
          <w:sz w:val="24"/>
          <w:szCs w:val="24"/>
        </w:rPr>
        <w:tab/>
      </w:r>
      <w:r w:rsidR="00BB6A4D" w:rsidRPr="005646D5">
        <w:rPr>
          <w:rFonts w:ascii="Times New Roman" w:hAnsi="Times New Roman" w:cs="Times New Roman"/>
          <w:bCs/>
          <w:sz w:val="24"/>
          <w:szCs w:val="24"/>
        </w:rPr>
        <w:t>The application for condonation and the removal of the bar is dismissed.</w:t>
      </w:r>
    </w:p>
    <w:p w14:paraId="1CD82440" w14:textId="77777777" w:rsidR="00166CCE" w:rsidRDefault="00166CCE" w:rsidP="00166CCE">
      <w:pPr>
        <w:spacing w:after="120" w:line="360" w:lineRule="auto"/>
        <w:ind w:left="144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2.</w:t>
      </w:r>
      <w:r>
        <w:rPr>
          <w:rFonts w:ascii="Times New Roman" w:hAnsi="Times New Roman" w:cs="Times New Roman"/>
          <w:bCs/>
          <w:sz w:val="24"/>
          <w:szCs w:val="24"/>
          <w:lang w:val="en-US"/>
        </w:rPr>
        <w:tab/>
      </w:r>
      <w:r w:rsidR="00BB6A4D" w:rsidRPr="00166CCE">
        <w:rPr>
          <w:rFonts w:ascii="Times New Roman" w:hAnsi="Times New Roman" w:cs="Times New Roman"/>
          <w:bCs/>
          <w:sz w:val="24"/>
          <w:szCs w:val="24"/>
        </w:rPr>
        <w:t xml:space="preserve">The </w:t>
      </w:r>
      <w:r>
        <w:rPr>
          <w:rFonts w:ascii="Times New Roman" w:hAnsi="Times New Roman" w:cs="Times New Roman"/>
          <w:bCs/>
          <w:sz w:val="24"/>
          <w:szCs w:val="24"/>
        </w:rPr>
        <w:t xml:space="preserve">first, second and third respondents' </w:t>
      </w:r>
      <w:r w:rsidR="00BB6A4D" w:rsidRPr="00166CCE">
        <w:rPr>
          <w:rFonts w:ascii="Times New Roman" w:hAnsi="Times New Roman" w:cs="Times New Roman"/>
          <w:bCs/>
          <w:sz w:val="24"/>
          <w:szCs w:val="24"/>
        </w:rPr>
        <w:t>opposing affidavit filed on 19 March 2025 is struck out.</w:t>
      </w:r>
    </w:p>
    <w:p w14:paraId="7FDD5A89" w14:textId="77777777" w:rsidR="00166CCE" w:rsidRDefault="00166CCE" w:rsidP="00166CCE">
      <w:pPr>
        <w:spacing w:after="120" w:line="360" w:lineRule="auto"/>
        <w:ind w:left="144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3.</w:t>
      </w:r>
      <w:r>
        <w:rPr>
          <w:rFonts w:ascii="Times New Roman" w:hAnsi="Times New Roman" w:cs="Times New Roman"/>
          <w:bCs/>
          <w:sz w:val="24"/>
          <w:szCs w:val="24"/>
          <w:lang w:val="en-US"/>
        </w:rPr>
        <w:tab/>
      </w:r>
      <w:r w:rsidR="00BB6A4D" w:rsidRPr="00166CCE">
        <w:rPr>
          <w:rFonts w:ascii="Times New Roman" w:hAnsi="Times New Roman" w:cs="Times New Roman"/>
          <w:bCs/>
          <w:sz w:val="24"/>
          <w:szCs w:val="24"/>
          <w:lang w:val="en-US"/>
        </w:rPr>
        <w:t xml:space="preserve">The opposing papers filed </w:t>
      </w:r>
      <w:r>
        <w:rPr>
          <w:rFonts w:ascii="Times New Roman" w:hAnsi="Times New Roman" w:cs="Times New Roman"/>
          <w:bCs/>
          <w:sz w:val="24"/>
          <w:szCs w:val="24"/>
          <w:lang w:val="en-US"/>
        </w:rPr>
        <w:t xml:space="preserve">by the third respondent </w:t>
      </w:r>
      <w:r w:rsidR="00BB6A4D" w:rsidRPr="00166CCE">
        <w:rPr>
          <w:rFonts w:ascii="Times New Roman" w:hAnsi="Times New Roman" w:cs="Times New Roman"/>
          <w:bCs/>
          <w:sz w:val="24"/>
          <w:szCs w:val="24"/>
          <w:lang w:val="en-US"/>
        </w:rPr>
        <w:t>on 16 June 2025 are struck out.</w:t>
      </w:r>
    </w:p>
    <w:p w14:paraId="67933ADC" w14:textId="4C080125" w:rsidR="00BB6A4D" w:rsidRPr="00166CCE" w:rsidRDefault="00166CCE" w:rsidP="00166CCE">
      <w:pPr>
        <w:spacing w:after="120" w:line="360" w:lineRule="auto"/>
        <w:ind w:left="144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4.</w:t>
      </w:r>
      <w:r>
        <w:rPr>
          <w:rFonts w:ascii="Times New Roman" w:hAnsi="Times New Roman" w:cs="Times New Roman"/>
          <w:bCs/>
          <w:sz w:val="24"/>
          <w:szCs w:val="24"/>
          <w:lang w:val="en-US"/>
        </w:rPr>
        <w:tab/>
      </w:r>
      <w:r w:rsidR="00BB6A4D" w:rsidRPr="00166CCE">
        <w:rPr>
          <w:rFonts w:ascii="Times New Roman" w:hAnsi="Times New Roman" w:cs="Times New Roman"/>
          <w:bCs/>
          <w:sz w:val="24"/>
          <w:szCs w:val="24"/>
          <w:lang w:val="en-US"/>
        </w:rPr>
        <w:t>The application shall proceed as unopposed.</w:t>
      </w:r>
    </w:p>
    <w:p w14:paraId="545F9BFB" w14:textId="2ED72411" w:rsidR="00431365" w:rsidRPr="00A41CB8" w:rsidRDefault="00BB6A4D" w:rsidP="00BB6A4D">
      <w:pPr>
        <w:spacing w:after="120" w:line="360" w:lineRule="auto"/>
        <w:jc w:val="both"/>
        <w:rPr>
          <w:rFonts w:ascii="Times New Roman" w:hAnsi="Times New Roman" w:cs="Times New Roman"/>
          <w:b/>
          <w:i/>
          <w:iCs/>
          <w:sz w:val="24"/>
          <w:szCs w:val="24"/>
        </w:rPr>
      </w:pPr>
      <w:r w:rsidRPr="00A41CB8">
        <w:rPr>
          <w:rFonts w:ascii="Times New Roman" w:hAnsi="Times New Roman" w:cs="Times New Roman"/>
          <w:b/>
          <w:i/>
          <w:iCs/>
          <w:sz w:val="24"/>
          <w:szCs w:val="24"/>
        </w:rPr>
        <w:t>THE UNOPPOSED APPLICATION</w:t>
      </w:r>
    </w:p>
    <w:p w14:paraId="0B577EC6" w14:textId="77777777" w:rsidR="00166CCE" w:rsidRDefault="00166CCE" w:rsidP="00166CCE">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51.</w:t>
      </w:r>
      <w:r>
        <w:rPr>
          <w:rFonts w:ascii="Times New Roman" w:hAnsi="Times New Roman" w:cs="Times New Roman"/>
          <w:bCs/>
          <w:sz w:val="24"/>
          <w:szCs w:val="24"/>
        </w:rPr>
        <w:tab/>
      </w:r>
      <w:r w:rsidR="00BB6A4D">
        <w:rPr>
          <w:rFonts w:ascii="Times New Roman" w:hAnsi="Times New Roman" w:cs="Times New Roman"/>
          <w:bCs/>
          <w:sz w:val="24"/>
          <w:szCs w:val="24"/>
        </w:rPr>
        <w:t xml:space="preserve">Mr </w:t>
      </w:r>
      <w:r w:rsidR="00BB6A4D" w:rsidRPr="00166CCE">
        <w:rPr>
          <w:rFonts w:ascii="Times New Roman" w:hAnsi="Times New Roman" w:cs="Times New Roman"/>
          <w:bCs/>
          <w:i/>
          <w:iCs/>
          <w:sz w:val="24"/>
          <w:szCs w:val="24"/>
        </w:rPr>
        <w:t>Kufaruweng</w:t>
      </w:r>
      <w:r w:rsidR="00BB6A4D">
        <w:rPr>
          <w:rFonts w:ascii="Times New Roman" w:hAnsi="Times New Roman" w:cs="Times New Roman"/>
          <w:bCs/>
          <w:sz w:val="24"/>
          <w:szCs w:val="24"/>
        </w:rPr>
        <w:t xml:space="preserve">a </w:t>
      </w:r>
      <w:r>
        <w:rPr>
          <w:rFonts w:ascii="Times New Roman" w:hAnsi="Times New Roman" w:cs="Times New Roman"/>
          <w:bCs/>
          <w:sz w:val="24"/>
          <w:szCs w:val="24"/>
        </w:rPr>
        <w:t xml:space="preserve">submitted </w:t>
      </w:r>
      <w:r w:rsidR="00BB6A4D">
        <w:rPr>
          <w:rFonts w:ascii="Times New Roman" w:hAnsi="Times New Roman" w:cs="Times New Roman"/>
          <w:bCs/>
          <w:sz w:val="24"/>
          <w:szCs w:val="24"/>
        </w:rPr>
        <w:t>that the matter being unopposed</w:t>
      </w:r>
      <w:r>
        <w:rPr>
          <w:rFonts w:ascii="Times New Roman" w:hAnsi="Times New Roman" w:cs="Times New Roman"/>
          <w:bCs/>
          <w:sz w:val="24"/>
          <w:szCs w:val="24"/>
        </w:rPr>
        <w:t>,</w:t>
      </w:r>
      <w:r w:rsidR="00BB6A4D">
        <w:rPr>
          <w:rFonts w:ascii="Times New Roman" w:hAnsi="Times New Roman" w:cs="Times New Roman"/>
          <w:bCs/>
          <w:sz w:val="24"/>
          <w:szCs w:val="24"/>
        </w:rPr>
        <w:t xml:space="preserve"> </w:t>
      </w:r>
      <w:r>
        <w:rPr>
          <w:rFonts w:ascii="Times New Roman" w:hAnsi="Times New Roman" w:cs="Times New Roman"/>
          <w:bCs/>
          <w:sz w:val="24"/>
          <w:szCs w:val="24"/>
        </w:rPr>
        <w:t>should be granted in terms</w:t>
      </w:r>
      <w:r w:rsidR="00BB6A4D">
        <w:rPr>
          <w:rFonts w:ascii="Times New Roman" w:hAnsi="Times New Roman" w:cs="Times New Roman"/>
          <w:bCs/>
          <w:sz w:val="24"/>
          <w:szCs w:val="24"/>
        </w:rPr>
        <w:t xml:space="preserve"> of the draft order. It was common cause that the third respondent</w:t>
      </w:r>
      <w:r>
        <w:rPr>
          <w:rFonts w:ascii="Times New Roman" w:hAnsi="Times New Roman" w:cs="Times New Roman"/>
          <w:bCs/>
          <w:sz w:val="24"/>
          <w:szCs w:val="24"/>
        </w:rPr>
        <w:t>, in particular, Abraham Marufu,</w:t>
      </w:r>
      <w:r w:rsidR="00BB6A4D">
        <w:rPr>
          <w:rFonts w:ascii="Times New Roman" w:hAnsi="Times New Roman" w:cs="Times New Roman"/>
          <w:bCs/>
          <w:sz w:val="24"/>
          <w:szCs w:val="24"/>
        </w:rPr>
        <w:t xml:space="preserve"> </w:t>
      </w:r>
      <w:r>
        <w:rPr>
          <w:rFonts w:ascii="Times New Roman" w:hAnsi="Times New Roman" w:cs="Times New Roman"/>
          <w:bCs/>
          <w:sz w:val="24"/>
          <w:szCs w:val="24"/>
        </w:rPr>
        <w:t xml:space="preserve">was </w:t>
      </w:r>
      <w:r w:rsidR="00BB6A4D">
        <w:rPr>
          <w:rFonts w:ascii="Times New Roman" w:hAnsi="Times New Roman" w:cs="Times New Roman"/>
          <w:bCs/>
          <w:sz w:val="24"/>
          <w:szCs w:val="24"/>
        </w:rPr>
        <w:t xml:space="preserve">appointed as the substantive Chief </w:t>
      </w:r>
      <w:proofErr w:type="spellStart"/>
      <w:r w:rsidR="00BB6A4D">
        <w:rPr>
          <w:rFonts w:ascii="Times New Roman" w:hAnsi="Times New Roman" w:cs="Times New Roman"/>
          <w:bCs/>
          <w:sz w:val="24"/>
          <w:szCs w:val="24"/>
        </w:rPr>
        <w:t>Chirumhanzu</w:t>
      </w:r>
      <w:proofErr w:type="spellEnd"/>
      <w:r w:rsidR="00BB6A4D">
        <w:rPr>
          <w:rFonts w:ascii="Times New Roman" w:hAnsi="Times New Roman" w:cs="Times New Roman"/>
          <w:bCs/>
          <w:sz w:val="24"/>
          <w:szCs w:val="24"/>
        </w:rPr>
        <w:t xml:space="preserve"> by the President </w:t>
      </w:r>
      <w:r>
        <w:rPr>
          <w:rFonts w:ascii="Times New Roman" w:hAnsi="Times New Roman" w:cs="Times New Roman"/>
          <w:bCs/>
          <w:sz w:val="24"/>
          <w:szCs w:val="24"/>
        </w:rPr>
        <w:t xml:space="preserve">of the Republic of Zimbabwe </w:t>
      </w:r>
      <w:r w:rsidR="00BB6A4D">
        <w:rPr>
          <w:rFonts w:ascii="Times New Roman" w:hAnsi="Times New Roman" w:cs="Times New Roman"/>
          <w:bCs/>
          <w:sz w:val="24"/>
          <w:szCs w:val="24"/>
        </w:rPr>
        <w:t xml:space="preserve">on 7 January 2025. The legal point which exercised the court’s mind was whether or not this matter </w:t>
      </w:r>
      <w:r>
        <w:rPr>
          <w:rFonts w:ascii="Times New Roman" w:hAnsi="Times New Roman" w:cs="Times New Roman"/>
          <w:bCs/>
          <w:sz w:val="24"/>
          <w:szCs w:val="24"/>
        </w:rPr>
        <w:t xml:space="preserve">was </w:t>
      </w:r>
      <w:r w:rsidR="00BB6A4D">
        <w:rPr>
          <w:rFonts w:ascii="Times New Roman" w:hAnsi="Times New Roman" w:cs="Times New Roman"/>
          <w:bCs/>
          <w:sz w:val="24"/>
          <w:szCs w:val="24"/>
        </w:rPr>
        <w:t xml:space="preserve">moot or academic. This </w:t>
      </w:r>
      <w:r>
        <w:rPr>
          <w:rFonts w:ascii="Times New Roman" w:hAnsi="Times New Roman" w:cs="Times New Roman"/>
          <w:bCs/>
          <w:sz w:val="24"/>
          <w:szCs w:val="24"/>
        </w:rPr>
        <w:t>question arose</w:t>
      </w:r>
      <w:r w:rsidR="00BB6A4D">
        <w:rPr>
          <w:rFonts w:ascii="Times New Roman" w:hAnsi="Times New Roman" w:cs="Times New Roman"/>
          <w:bCs/>
          <w:sz w:val="24"/>
          <w:szCs w:val="24"/>
        </w:rPr>
        <w:t xml:space="preserve"> as the </w:t>
      </w:r>
      <w:r>
        <w:rPr>
          <w:rFonts w:ascii="Times New Roman" w:hAnsi="Times New Roman" w:cs="Times New Roman"/>
          <w:bCs/>
          <w:sz w:val="24"/>
          <w:szCs w:val="24"/>
        </w:rPr>
        <w:t>nomination</w:t>
      </w:r>
      <w:r w:rsidR="00BB6A4D">
        <w:rPr>
          <w:rFonts w:ascii="Times New Roman" w:hAnsi="Times New Roman" w:cs="Times New Roman"/>
          <w:bCs/>
          <w:sz w:val="24"/>
          <w:szCs w:val="24"/>
        </w:rPr>
        <w:t xml:space="preserve"> is part of the appointment process of a </w:t>
      </w:r>
      <w:r>
        <w:rPr>
          <w:rFonts w:ascii="Times New Roman" w:hAnsi="Times New Roman" w:cs="Times New Roman"/>
          <w:bCs/>
          <w:sz w:val="24"/>
          <w:szCs w:val="24"/>
        </w:rPr>
        <w:t>substantive</w:t>
      </w:r>
      <w:r w:rsidR="00BB6A4D">
        <w:rPr>
          <w:rFonts w:ascii="Times New Roman" w:hAnsi="Times New Roman" w:cs="Times New Roman"/>
          <w:bCs/>
          <w:sz w:val="24"/>
          <w:szCs w:val="24"/>
        </w:rPr>
        <w:t xml:space="preserve"> chief</w:t>
      </w:r>
      <w:r>
        <w:rPr>
          <w:rFonts w:ascii="Times New Roman" w:hAnsi="Times New Roman" w:cs="Times New Roman"/>
          <w:bCs/>
          <w:sz w:val="24"/>
          <w:szCs w:val="24"/>
        </w:rPr>
        <w:t>,</w:t>
      </w:r>
      <w:r w:rsidR="00BB6A4D">
        <w:rPr>
          <w:rFonts w:ascii="Times New Roman" w:hAnsi="Times New Roman" w:cs="Times New Roman"/>
          <w:bCs/>
          <w:sz w:val="24"/>
          <w:szCs w:val="24"/>
        </w:rPr>
        <w:t xml:space="preserve"> which ends with </w:t>
      </w:r>
      <w:r w:rsidR="004A4759">
        <w:rPr>
          <w:rFonts w:ascii="Times New Roman" w:hAnsi="Times New Roman" w:cs="Times New Roman"/>
          <w:bCs/>
          <w:sz w:val="24"/>
          <w:szCs w:val="24"/>
        </w:rPr>
        <w:t>the President of Zimbabwe, the appointing authority in terms of s 3(1) and (2) of the Traditional Leaders Act</w:t>
      </w:r>
      <w:r w:rsidR="00BB6A4D">
        <w:rPr>
          <w:rFonts w:ascii="Times New Roman" w:hAnsi="Times New Roman" w:cs="Times New Roman"/>
          <w:bCs/>
          <w:sz w:val="24"/>
          <w:szCs w:val="24"/>
        </w:rPr>
        <w:t xml:space="preserve">. With the President having appointed </w:t>
      </w:r>
      <w:r>
        <w:rPr>
          <w:rFonts w:ascii="Times New Roman" w:hAnsi="Times New Roman" w:cs="Times New Roman"/>
          <w:bCs/>
          <w:sz w:val="24"/>
          <w:szCs w:val="24"/>
        </w:rPr>
        <w:t>Abraham</w:t>
      </w:r>
      <w:r w:rsidR="00BB6A4D">
        <w:rPr>
          <w:rFonts w:ascii="Times New Roman" w:hAnsi="Times New Roman" w:cs="Times New Roman"/>
          <w:bCs/>
          <w:sz w:val="24"/>
          <w:szCs w:val="24"/>
        </w:rPr>
        <w:t xml:space="preserve"> Marufu as the substantive Chief </w:t>
      </w:r>
      <w:proofErr w:type="spellStart"/>
      <w:r w:rsidR="00BB6A4D">
        <w:rPr>
          <w:rFonts w:ascii="Times New Roman" w:hAnsi="Times New Roman" w:cs="Times New Roman"/>
          <w:bCs/>
          <w:sz w:val="24"/>
          <w:szCs w:val="24"/>
        </w:rPr>
        <w:t>Chirumhanzu</w:t>
      </w:r>
      <w:proofErr w:type="spellEnd"/>
      <w:r>
        <w:rPr>
          <w:rFonts w:ascii="Times New Roman" w:hAnsi="Times New Roman" w:cs="Times New Roman"/>
          <w:bCs/>
          <w:sz w:val="24"/>
          <w:szCs w:val="24"/>
        </w:rPr>
        <w:t>,</w:t>
      </w:r>
      <w:r w:rsidR="00BB6A4D">
        <w:rPr>
          <w:rFonts w:ascii="Times New Roman" w:hAnsi="Times New Roman" w:cs="Times New Roman"/>
          <w:bCs/>
          <w:sz w:val="24"/>
          <w:szCs w:val="24"/>
        </w:rPr>
        <w:t xml:space="preserve"> the question is whether the applicants could separate the </w:t>
      </w:r>
      <w:r w:rsidR="004A4759">
        <w:rPr>
          <w:rFonts w:ascii="Times New Roman" w:hAnsi="Times New Roman" w:cs="Times New Roman"/>
          <w:bCs/>
          <w:sz w:val="24"/>
          <w:szCs w:val="24"/>
        </w:rPr>
        <w:t>nomination</w:t>
      </w:r>
      <w:r w:rsidR="00BB6A4D">
        <w:rPr>
          <w:rFonts w:ascii="Times New Roman" w:hAnsi="Times New Roman" w:cs="Times New Roman"/>
          <w:bCs/>
          <w:sz w:val="24"/>
          <w:szCs w:val="24"/>
        </w:rPr>
        <w:t xml:space="preserve"> from the appointment process and proceed as </w:t>
      </w:r>
      <w:r>
        <w:rPr>
          <w:rFonts w:ascii="Times New Roman" w:hAnsi="Times New Roman" w:cs="Times New Roman"/>
          <w:bCs/>
          <w:sz w:val="24"/>
          <w:szCs w:val="24"/>
        </w:rPr>
        <w:t xml:space="preserve">if </w:t>
      </w:r>
      <w:r w:rsidR="00BB6A4D">
        <w:rPr>
          <w:rFonts w:ascii="Times New Roman" w:hAnsi="Times New Roman" w:cs="Times New Roman"/>
          <w:bCs/>
          <w:sz w:val="24"/>
          <w:szCs w:val="24"/>
        </w:rPr>
        <w:t xml:space="preserve">nothing </w:t>
      </w:r>
      <w:r>
        <w:rPr>
          <w:rFonts w:ascii="Times New Roman" w:hAnsi="Times New Roman" w:cs="Times New Roman"/>
          <w:bCs/>
          <w:sz w:val="24"/>
          <w:szCs w:val="24"/>
        </w:rPr>
        <w:t xml:space="preserve">had </w:t>
      </w:r>
      <w:r w:rsidR="00BB6A4D">
        <w:rPr>
          <w:rFonts w:ascii="Times New Roman" w:hAnsi="Times New Roman" w:cs="Times New Roman"/>
          <w:bCs/>
          <w:sz w:val="24"/>
          <w:szCs w:val="24"/>
        </w:rPr>
        <w:t xml:space="preserve">happened </w:t>
      </w:r>
      <w:r>
        <w:rPr>
          <w:rFonts w:ascii="Times New Roman" w:hAnsi="Times New Roman" w:cs="Times New Roman"/>
          <w:bCs/>
          <w:sz w:val="24"/>
          <w:szCs w:val="24"/>
        </w:rPr>
        <w:t xml:space="preserve">after the nomination </w:t>
      </w:r>
      <w:r w:rsidR="00BB6A4D">
        <w:rPr>
          <w:rFonts w:ascii="Times New Roman" w:hAnsi="Times New Roman" w:cs="Times New Roman"/>
          <w:bCs/>
          <w:sz w:val="24"/>
          <w:szCs w:val="24"/>
        </w:rPr>
        <w:t xml:space="preserve">without citing the President and seeking the setting aside of the appointment itself. </w:t>
      </w:r>
    </w:p>
    <w:p w14:paraId="2CBF7160" w14:textId="0E4BD72C" w:rsidR="00BB6A4D" w:rsidRDefault="00166CCE" w:rsidP="00166CCE">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52.</w:t>
      </w:r>
      <w:r>
        <w:rPr>
          <w:rFonts w:ascii="Times New Roman" w:hAnsi="Times New Roman" w:cs="Times New Roman"/>
          <w:bCs/>
          <w:sz w:val="24"/>
          <w:szCs w:val="24"/>
        </w:rPr>
        <w:tab/>
        <w:t xml:space="preserve">I asked Mr </w:t>
      </w:r>
      <w:r w:rsidRPr="00166CCE">
        <w:rPr>
          <w:rFonts w:ascii="Times New Roman" w:hAnsi="Times New Roman" w:cs="Times New Roman"/>
          <w:bCs/>
          <w:i/>
          <w:iCs/>
          <w:sz w:val="24"/>
          <w:szCs w:val="24"/>
        </w:rPr>
        <w:t>Kufaruwenga</w:t>
      </w:r>
      <w:r>
        <w:rPr>
          <w:rFonts w:ascii="Times New Roman" w:hAnsi="Times New Roman" w:cs="Times New Roman"/>
          <w:bCs/>
          <w:sz w:val="24"/>
          <w:szCs w:val="24"/>
        </w:rPr>
        <w:t xml:space="preserve"> to address me on the legal point of mootness. </w:t>
      </w:r>
      <w:r w:rsidR="00BB6A4D">
        <w:rPr>
          <w:rFonts w:ascii="Times New Roman" w:hAnsi="Times New Roman" w:cs="Times New Roman"/>
          <w:bCs/>
          <w:sz w:val="24"/>
          <w:szCs w:val="24"/>
        </w:rPr>
        <w:t xml:space="preserve">Mr </w:t>
      </w:r>
      <w:r w:rsidR="00BB6A4D" w:rsidRPr="00166CCE">
        <w:rPr>
          <w:rFonts w:ascii="Times New Roman" w:hAnsi="Times New Roman" w:cs="Times New Roman"/>
          <w:bCs/>
          <w:i/>
          <w:iCs/>
          <w:sz w:val="24"/>
          <w:szCs w:val="24"/>
        </w:rPr>
        <w:t>Kufaruwenga</w:t>
      </w:r>
      <w:r w:rsidR="00BB6A4D">
        <w:rPr>
          <w:rFonts w:ascii="Times New Roman" w:hAnsi="Times New Roman" w:cs="Times New Roman"/>
          <w:bCs/>
          <w:sz w:val="24"/>
          <w:szCs w:val="24"/>
        </w:rPr>
        <w:t xml:space="preserve"> accepted that he was aware of the appointment of </w:t>
      </w:r>
      <w:r>
        <w:rPr>
          <w:rFonts w:ascii="Times New Roman" w:hAnsi="Times New Roman" w:cs="Times New Roman"/>
          <w:bCs/>
          <w:sz w:val="24"/>
          <w:szCs w:val="24"/>
        </w:rPr>
        <w:t>Abraham Marufu as the</w:t>
      </w:r>
      <w:r w:rsidR="00BB6A4D">
        <w:rPr>
          <w:rFonts w:ascii="Times New Roman" w:hAnsi="Times New Roman" w:cs="Times New Roman"/>
          <w:bCs/>
          <w:sz w:val="24"/>
          <w:szCs w:val="24"/>
        </w:rPr>
        <w:t xml:space="preserve"> substantive </w:t>
      </w:r>
      <w:r>
        <w:rPr>
          <w:rFonts w:ascii="Times New Roman" w:hAnsi="Times New Roman" w:cs="Times New Roman"/>
          <w:bCs/>
          <w:sz w:val="24"/>
          <w:szCs w:val="24"/>
        </w:rPr>
        <w:t>Chief</w:t>
      </w:r>
      <w:r w:rsidR="00BB6A4D">
        <w:rPr>
          <w:rFonts w:ascii="Times New Roman" w:hAnsi="Times New Roman" w:cs="Times New Roman"/>
          <w:bCs/>
          <w:sz w:val="24"/>
          <w:szCs w:val="24"/>
        </w:rPr>
        <w:t xml:space="preserve"> </w:t>
      </w:r>
      <w:proofErr w:type="spellStart"/>
      <w:r w:rsidR="00BB6A4D">
        <w:rPr>
          <w:rFonts w:ascii="Times New Roman" w:hAnsi="Times New Roman" w:cs="Times New Roman"/>
          <w:bCs/>
          <w:sz w:val="24"/>
          <w:szCs w:val="24"/>
        </w:rPr>
        <w:t>Chirumhanzu</w:t>
      </w:r>
      <w:proofErr w:type="spellEnd"/>
      <w:r w:rsidR="00BB6A4D">
        <w:rPr>
          <w:rFonts w:ascii="Times New Roman" w:hAnsi="Times New Roman" w:cs="Times New Roman"/>
          <w:bCs/>
          <w:sz w:val="24"/>
          <w:szCs w:val="24"/>
        </w:rPr>
        <w:t xml:space="preserve"> by the President and had sight of the Cabinet minutes thereof. </w:t>
      </w:r>
      <w:r w:rsidR="00E5161B">
        <w:rPr>
          <w:rFonts w:ascii="Times New Roman" w:hAnsi="Times New Roman" w:cs="Times New Roman"/>
          <w:bCs/>
          <w:sz w:val="24"/>
          <w:szCs w:val="24"/>
        </w:rPr>
        <w:t xml:space="preserve">In his view, that appointment did not render the application academic. He argued that the issue of the appointment is not before the court. The application before the court is attacking an administrative process done on a particular date and is being made in </w:t>
      </w:r>
      <w:r>
        <w:rPr>
          <w:rFonts w:ascii="Times New Roman" w:hAnsi="Times New Roman" w:cs="Times New Roman"/>
          <w:bCs/>
          <w:sz w:val="24"/>
          <w:szCs w:val="24"/>
        </w:rPr>
        <w:t>terms</w:t>
      </w:r>
      <w:r w:rsidR="00E5161B">
        <w:rPr>
          <w:rFonts w:ascii="Times New Roman" w:hAnsi="Times New Roman" w:cs="Times New Roman"/>
          <w:bCs/>
          <w:sz w:val="24"/>
          <w:szCs w:val="24"/>
        </w:rPr>
        <w:t xml:space="preserve"> </w:t>
      </w:r>
      <w:r>
        <w:rPr>
          <w:rFonts w:ascii="Times New Roman" w:hAnsi="Times New Roman" w:cs="Times New Roman"/>
          <w:bCs/>
          <w:sz w:val="24"/>
          <w:szCs w:val="24"/>
        </w:rPr>
        <w:t>of</w:t>
      </w:r>
      <w:r w:rsidR="00E5161B">
        <w:rPr>
          <w:rFonts w:ascii="Times New Roman" w:hAnsi="Times New Roman" w:cs="Times New Roman"/>
          <w:bCs/>
          <w:sz w:val="24"/>
          <w:szCs w:val="24"/>
        </w:rPr>
        <w:t xml:space="preserve"> the Administrative </w:t>
      </w:r>
      <w:r>
        <w:rPr>
          <w:rFonts w:ascii="Times New Roman" w:hAnsi="Times New Roman" w:cs="Times New Roman"/>
          <w:bCs/>
          <w:sz w:val="24"/>
          <w:szCs w:val="24"/>
        </w:rPr>
        <w:t>Justice</w:t>
      </w:r>
      <w:r w:rsidR="00E5161B">
        <w:rPr>
          <w:rFonts w:ascii="Times New Roman" w:hAnsi="Times New Roman" w:cs="Times New Roman"/>
          <w:bCs/>
          <w:sz w:val="24"/>
          <w:szCs w:val="24"/>
        </w:rPr>
        <w:t xml:space="preserve"> Act. </w:t>
      </w:r>
      <w:r>
        <w:rPr>
          <w:rFonts w:ascii="Times New Roman" w:hAnsi="Times New Roman" w:cs="Times New Roman"/>
          <w:bCs/>
          <w:sz w:val="24"/>
          <w:szCs w:val="24"/>
        </w:rPr>
        <w:t>He further argued that t</w:t>
      </w:r>
      <w:r w:rsidR="00E5161B">
        <w:rPr>
          <w:rFonts w:ascii="Times New Roman" w:hAnsi="Times New Roman" w:cs="Times New Roman"/>
          <w:bCs/>
          <w:sz w:val="24"/>
          <w:szCs w:val="24"/>
        </w:rPr>
        <w:t>he President was not a party</w:t>
      </w:r>
      <w:r>
        <w:rPr>
          <w:rFonts w:ascii="Times New Roman" w:hAnsi="Times New Roman" w:cs="Times New Roman"/>
          <w:bCs/>
          <w:sz w:val="24"/>
          <w:szCs w:val="24"/>
        </w:rPr>
        <w:t>,</w:t>
      </w:r>
      <w:r w:rsidR="00E5161B">
        <w:rPr>
          <w:rFonts w:ascii="Times New Roman" w:hAnsi="Times New Roman" w:cs="Times New Roman"/>
          <w:bCs/>
          <w:sz w:val="24"/>
          <w:szCs w:val="24"/>
        </w:rPr>
        <w:t xml:space="preserve"> but the order sought</w:t>
      </w:r>
      <w:r>
        <w:rPr>
          <w:rFonts w:ascii="Times New Roman" w:hAnsi="Times New Roman" w:cs="Times New Roman"/>
          <w:bCs/>
          <w:sz w:val="24"/>
          <w:szCs w:val="24"/>
        </w:rPr>
        <w:t>,</w:t>
      </w:r>
      <w:r w:rsidR="00E5161B">
        <w:rPr>
          <w:rFonts w:ascii="Times New Roman" w:hAnsi="Times New Roman" w:cs="Times New Roman"/>
          <w:bCs/>
          <w:sz w:val="24"/>
          <w:szCs w:val="24"/>
        </w:rPr>
        <w:t xml:space="preserve"> if granted</w:t>
      </w:r>
      <w:r>
        <w:rPr>
          <w:rFonts w:ascii="Times New Roman" w:hAnsi="Times New Roman" w:cs="Times New Roman"/>
          <w:bCs/>
          <w:sz w:val="24"/>
          <w:szCs w:val="24"/>
        </w:rPr>
        <w:t>,</w:t>
      </w:r>
      <w:r w:rsidR="00E5161B">
        <w:rPr>
          <w:rFonts w:ascii="Times New Roman" w:hAnsi="Times New Roman" w:cs="Times New Roman"/>
          <w:bCs/>
          <w:sz w:val="24"/>
          <w:szCs w:val="24"/>
        </w:rPr>
        <w:t xml:space="preserve"> can</w:t>
      </w:r>
      <w:r w:rsidR="004A4759">
        <w:rPr>
          <w:rFonts w:ascii="Times New Roman" w:hAnsi="Times New Roman" w:cs="Times New Roman"/>
          <w:bCs/>
          <w:sz w:val="24"/>
          <w:szCs w:val="24"/>
        </w:rPr>
        <w:t xml:space="preserve"> still</w:t>
      </w:r>
      <w:r w:rsidR="00E5161B">
        <w:rPr>
          <w:rFonts w:ascii="Times New Roman" w:hAnsi="Times New Roman" w:cs="Times New Roman"/>
          <w:bCs/>
          <w:sz w:val="24"/>
          <w:szCs w:val="24"/>
        </w:rPr>
        <w:t xml:space="preserve"> be used. Ultimately</w:t>
      </w:r>
      <w:r>
        <w:rPr>
          <w:rFonts w:ascii="Times New Roman" w:hAnsi="Times New Roman" w:cs="Times New Roman"/>
          <w:bCs/>
          <w:sz w:val="24"/>
          <w:szCs w:val="24"/>
        </w:rPr>
        <w:t>,</w:t>
      </w:r>
      <w:r w:rsidR="00E5161B">
        <w:rPr>
          <w:rFonts w:ascii="Times New Roman" w:hAnsi="Times New Roman" w:cs="Times New Roman"/>
          <w:bCs/>
          <w:sz w:val="24"/>
          <w:szCs w:val="24"/>
        </w:rPr>
        <w:t xml:space="preserve"> the </w:t>
      </w:r>
      <w:r>
        <w:rPr>
          <w:rFonts w:ascii="Times New Roman" w:hAnsi="Times New Roman" w:cs="Times New Roman"/>
          <w:bCs/>
          <w:sz w:val="24"/>
          <w:szCs w:val="24"/>
        </w:rPr>
        <w:t>President’s</w:t>
      </w:r>
      <w:r w:rsidR="00E5161B">
        <w:rPr>
          <w:rFonts w:ascii="Times New Roman" w:hAnsi="Times New Roman" w:cs="Times New Roman"/>
          <w:bCs/>
          <w:sz w:val="24"/>
          <w:szCs w:val="24"/>
        </w:rPr>
        <w:t xml:space="preserve"> appointment will be dealt with. He insisted that the matter was not moot and that the order sought in the draft order ought to be granted.</w:t>
      </w:r>
    </w:p>
    <w:p w14:paraId="2C20B12A" w14:textId="1109B159" w:rsidR="009B7F56" w:rsidRPr="00A41CB8" w:rsidRDefault="009B7F56" w:rsidP="00166CCE">
      <w:pPr>
        <w:spacing w:after="120" w:line="360" w:lineRule="auto"/>
        <w:ind w:left="720" w:hanging="720"/>
        <w:jc w:val="both"/>
        <w:rPr>
          <w:rFonts w:ascii="Times New Roman" w:hAnsi="Times New Roman" w:cs="Times New Roman"/>
          <w:b/>
          <w:i/>
          <w:iCs/>
          <w:sz w:val="24"/>
          <w:szCs w:val="24"/>
        </w:rPr>
      </w:pPr>
      <w:r w:rsidRPr="00A41CB8">
        <w:rPr>
          <w:rFonts w:ascii="Times New Roman" w:hAnsi="Times New Roman" w:cs="Times New Roman"/>
          <w:b/>
          <w:i/>
          <w:iCs/>
          <w:sz w:val="24"/>
          <w:szCs w:val="24"/>
        </w:rPr>
        <w:t xml:space="preserve">THE ISSUE FOR DETERMINATION </w:t>
      </w:r>
    </w:p>
    <w:p w14:paraId="6C1168E6" w14:textId="5E0EE701" w:rsidR="009B7F56" w:rsidRPr="00BB6A4D" w:rsidRDefault="009B7F56" w:rsidP="00166CCE">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53.</w:t>
      </w:r>
      <w:r>
        <w:rPr>
          <w:rFonts w:ascii="Times New Roman" w:hAnsi="Times New Roman" w:cs="Times New Roman"/>
          <w:bCs/>
          <w:sz w:val="24"/>
          <w:szCs w:val="24"/>
        </w:rPr>
        <w:tab/>
        <w:t>The sole question for determination is whether or not the application is moot.</w:t>
      </w:r>
    </w:p>
    <w:p w14:paraId="23CE511B" w14:textId="767331A6" w:rsidR="00C81DDA" w:rsidRPr="00A41CB8" w:rsidRDefault="00C81DDA" w:rsidP="00C81DDA">
      <w:pPr>
        <w:spacing w:after="120" w:line="360" w:lineRule="auto"/>
        <w:jc w:val="both"/>
        <w:rPr>
          <w:rFonts w:ascii="Times New Roman" w:hAnsi="Times New Roman" w:cs="Times New Roman"/>
          <w:b/>
          <w:bCs/>
          <w:i/>
          <w:iCs/>
          <w:sz w:val="24"/>
          <w:szCs w:val="24"/>
        </w:rPr>
      </w:pPr>
      <w:r w:rsidRPr="00A41CB8">
        <w:rPr>
          <w:rFonts w:ascii="Times New Roman" w:hAnsi="Times New Roman" w:cs="Times New Roman"/>
          <w:b/>
          <w:bCs/>
          <w:i/>
          <w:iCs/>
          <w:sz w:val="24"/>
          <w:szCs w:val="24"/>
        </w:rPr>
        <w:t>THE LAW ON MOOTNESS</w:t>
      </w:r>
    </w:p>
    <w:p w14:paraId="1212BC78" w14:textId="3BB08CBA" w:rsidR="00E60EB8" w:rsidRDefault="00166CCE" w:rsidP="00166CCE">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5</w:t>
      </w:r>
      <w:r w:rsidR="009B7F56">
        <w:rPr>
          <w:rFonts w:ascii="Times New Roman" w:hAnsi="Times New Roman" w:cs="Times New Roman"/>
          <w:bCs/>
          <w:sz w:val="24"/>
          <w:szCs w:val="24"/>
        </w:rPr>
        <w:t>4</w:t>
      </w:r>
      <w:r>
        <w:rPr>
          <w:rFonts w:ascii="Times New Roman" w:hAnsi="Times New Roman" w:cs="Times New Roman"/>
          <w:bCs/>
          <w:sz w:val="24"/>
          <w:szCs w:val="24"/>
        </w:rPr>
        <w:t>.</w:t>
      </w:r>
      <w:r>
        <w:rPr>
          <w:rFonts w:ascii="Times New Roman" w:hAnsi="Times New Roman" w:cs="Times New Roman"/>
          <w:bCs/>
          <w:sz w:val="24"/>
          <w:szCs w:val="24"/>
        </w:rPr>
        <w:tab/>
      </w:r>
      <w:r w:rsidR="00C81DDA" w:rsidRPr="00C81DDA">
        <w:rPr>
          <w:rFonts w:ascii="Times New Roman" w:hAnsi="Times New Roman" w:cs="Times New Roman"/>
          <w:bCs/>
          <w:sz w:val="24"/>
          <w:szCs w:val="24"/>
        </w:rPr>
        <w:t xml:space="preserve">It is </w:t>
      </w:r>
      <w:r w:rsidR="00E5161B">
        <w:rPr>
          <w:rFonts w:ascii="Times New Roman" w:hAnsi="Times New Roman" w:cs="Times New Roman"/>
          <w:bCs/>
          <w:sz w:val="24"/>
          <w:szCs w:val="24"/>
        </w:rPr>
        <w:t xml:space="preserve">a settled principle of the law </w:t>
      </w:r>
      <w:r w:rsidR="00C81DDA" w:rsidRPr="00C81DDA">
        <w:rPr>
          <w:rFonts w:ascii="Times New Roman" w:hAnsi="Times New Roman" w:cs="Times New Roman"/>
          <w:bCs/>
          <w:sz w:val="24"/>
          <w:szCs w:val="24"/>
        </w:rPr>
        <w:t xml:space="preserve">that a court will not decide a case if the dispute has become academic or no longer presents a live controversy arising from changed circumstances or the occurrence of some events outside the record. The doctrine of mootness imposes a limitation on justiciability. The law on mootness was remarkably restated in </w:t>
      </w:r>
      <w:bookmarkStart w:id="1" w:name="_Hlk192445449"/>
      <w:r w:rsidR="00E60EB8" w:rsidRPr="00166CCE">
        <w:rPr>
          <w:rFonts w:ascii="Times New Roman" w:hAnsi="Times New Roman" w:cs="Times New Roman"/>
          <w:bCs/>
          <w:i/>
          <w:iCs/>
          <w:sz w:val="24"/>
          <w:szCs w:val="24"/>
        </w:rPr>
        <w:t xml:space="preserve">Citizens for Coalition of Change </w:t>
      </w:r>
      <w:r>
        <w:rPr>
          <w:rFonts w:ascii="Times New Roman" w:hAnsi="Times New Roman" w:cs="Times New Roman"/>
          <w:bCs/>
          <w:i/>
          <w:iCs/>
          <w:sz w:val="24"/>
          <w:szCs w:val="24"/>
        </w:rPr>
        <w:t>&amp; Ors</w:t>
      </w:r>
      <w:r w:rsidR="00E60EB8" w:rsidRPr="00166CCE">
        <w:rPr>
          <w:rFonts w:ascii="Times New Roman" w:hAnsi="Times New Roman" w:cs="Times New Roman"/>
          <w:bCs/>
          <w:i/>
          <w:iCs/>
          <w:sz w:val="24"/>
          <w:szCs w:val="24"/>
        </w:rPr>
        <w:t xml:space="preserve"> </w:t>
      </w:r>
      <w:r w:rsidR="00E60EB8" w:rsidRPr="00D8073E">
        <w:rPr>
          <w:rFonts w:ascii="Times New Roman" w:hAnsi="Times New Roman" w:cs="Times New Roman"/>
          <w:bCs/>
          <w:sz w:val="24"/>
          <w:szCs w:val="24"/>
        </w:rPr>
        <w:t>v</w:t>
      </w:r>
      <w:r w:rsidR="00E60EB8" w:rsidRPr="00166CCE">
        <w:rPr>
          <w:rFonts w:ascii="Times New Roman" w:hAnsi="Times New Roman" w:cs="Times New Roman"/>
          <w:bCs/>
          <w:i/>
          <w:iCs/>
          <w:sz w:val="24"/>
          <w:szCs w:val="24"/>
        </w:rPr>
        <w:t xml:space="preserve"> Ncube &amp; Ors</w:t>
      </w:r>
      <w:r w:rsidR="00E60EB8">
        <w:rPr>
          <w:rFonts w:ascii="Times New Roman" w:hAnsi="Times New Roman" w:cs="Times New Roman"/>
          <w:bCs/>
          <w:sz w:val="24"/>
          <w:szCs w:val="24"/>
        </w:rPr>
        <w:t xml:space="preserve"> SC 26/24</w:t>
      </w:r>
      <w:r>
        <w:rPr>
          <w:rFonts w:ascii="Times New Roman" w:hAnsi="Times New Roman" w:cs="Times New Roman"/>
          <w:bCs/>
          <w:sz w:val="24"/>
          <w:szCs w:val="24"/>
        </w:rPr>
        <w:t>,</w:t>
      </w:r>
      <w:r w:rsidR="00E60EB8">
        <w:rPr>
          <w:rFonts w:ascii="Times New Roman" w:hAnsi="Times New Roman" w:cs="Times New Roman"/>
          <w:bCs/>
          <w:sz w:val="24"/>
          <w:szCs w:val="24"/>
        </w:rPr>
        <w:t xml:space="preserve"> where </w:t>
      </w:r>
      <w:r w:rsidR="00D8073E" w:rsidRPr="00D8073E">
        <w:rPr>
          <w:rFonts w:ascii="Times New Roman" w:hAnsi="Times New Roman" w:cs="Times New Roman"/>
          <w:bCs/>
          <w:smallCaps/>
          <w:sz w:val="24"/>
          <w:szCs w:val="24"/>
        </w:rPr>
        <w:t>Chatukuta</w:t>
      </w:r>
      <w:r w:rsidR="00E60EB8">
        <w:rPr>
          <w:rFonts w:ascii="Times New Roman" w:hAnsi="Times New Roman" w:cs="Times New Roman"/>
          <w:bCs/>
          <w:sz w:val="24"/>
          <w:szCs w:val="24"/>
        </w:rPr>
        <w:t xml:space="preserve"> JA had this to say:</w:t>
      </w:r>
    </w:p>
    <w:p w14:paraId="0BCC80D6" w14:textId="65005370" w:rsidR="00E12590" w:rsidRPr="00D8073E" w:rsidRDefault="00E60EB8" w:rsidP="009B7F56">
      <w:pPr>
        <w:spacing w:after="0" w:line="240" w:lineRule="auto"/>
        <w:ind w:left="1440"/>
        <w:jc w:val="both"/>
        <w:rPr>
          <w:rFonts w:ascii="Times New Roman" w:hAnsi="Times New Roman" w:cs="Times New Roman"/>
          <w:bCs/>
        </w:rPr>
      </w:pPr>
      <w:r w:rsidRPr="00D8073E">
        <w:rPr>
          <w:rFonts w:ascii="Times New Roman" w:hAnsi="Times New Roman" w:cs="Times New Roman"/>
          <w:bCs/>
        </w:rPr>
        <w:t>“13</w:t>
      </w:r>
      <w:r w:rsidR="009B7F56" w:rsidRPr="00D8073E">
        <w:rPr>
          <w:rFonts w:ascii="Times New Roman" w:hAnsi="Times New Roman" w:cs="Times New Roman"/>
          <w:bCs/>
        </w:rPr>
        <w:t>.</w:t>
      </w:r>
      <w:r w:rsidRPr="00D8073E">
        <w:rPr>
          <w:rFonts w:ascii="Times New Roman" w:hAnsi="Times New Roman" w:cs="Times New Roman"/>
          <w:bCs/>
        </w:rPr>
        <w:t xml:space="preserve"> </w:t>
      </w:r>
      <w:r w:rsidR="00E12590" w:rsidRPr="00D8073E">
        <w:rPr>
          <w:rFonts w:ascii="Times New Roman" w:hAnsi="Times New Roman" w:cs="Times New Roman"/>
          <w:bCs/>
        </w:rPr>
        <w:t xml:space="preserve">The doctrine of mootness and what it entails has been clearly explained in a number of cases.  The case of </w:t>
      </w:r>
      <w:r w:rsidR="00E12590" w:rsidRPr="00D8073E">
        <w:rPr>
          <w:rFonts w:ascii="Times New Roman" w:hAnsi="Times New Roman" w:cs="Times New Roman"/>
          <w:bCs/>
          <w:i/>
        </w:rPr>
        <w:t xml:space="preserve">Khupe &amp; Anor </w:t>
      </w:r>
      <w:r w:rsidR="00E12590" w:rsidRPr="00D8073E">
        <w:rPr>
          <w:rFonts w:ascii="Times New Roman" w:hAnsi="Times New Roman" w:cs="Times New Roman"/>
          <w:bCs/>
          <w:iCs/>
        </w:rPr>
        <w:t>v</w:t>
      </w:r>
      <w:r w:rsidR="00E12590" w:rsidRPr="00D8073E">
        <w:rPr>
          <w:rFonts w:ascii="Times New Roman" w:hAnsi="Times New Roman" w:cs="Times New Roman"/>
          <w:bCs/>
          <w:i/>
        </w:rPr>
        <w:t xml:space="preserve"> Parliament of Zimbabwe &amp; Ors </w:t>
      </w:r>
      <w:r w:rsidR="00E12590" w:rsidRPr="00D8073E">
        <w:rPr>
          <w:rFonts w:ascii="Times New Roman" w:hAnsi="Times New Roman" w:cs="Times New Roman"/>
          <w:bCs/>
        </w:rPr>
        <w:t>2019 (3) ZLR 915 (CC) sets out what the doctrine of mootness entails.</w:t>
      </w:r>
      <w:r w:rsidR="009B7F56" w:rsidRPr="00D8073E">
        <w:rPr>
          <w:rFonts w:ascii="Times New Roman" w:hAnsi="Times New Roman" w:cs="Times New Roman"/>
          <w:bCs/>
        </w:rPr>
        <w:t xml:space="preserve"> </w:t>
      </w:r>
      <w:proofErr w:type="gramStart"/>
      <w:r w:rsidR="00E12590" w:rsidRPr="00D8073E">
        <w:rPr>
          <w:rFonts w:ascii="Times New Roman" w:hAnsi="Times New Roman" w:cs="Times New Roman"/>
          <w:bCs/>
        </w:rPr>
        <w:t>Firstly</w:t>
      </w:r>
      <w:proofErr w:type="gramEnd"/>
      <w:r w:rsidR="00E12590" w:rsidRPr="00D8073E">
        <w:rPr>
          <w:rFonts w:ascii="Times New Roman" w:hAnsi="Times New Roman" w:cs="Times New Roman"/>
          <w:bCs/>
        </w:rPr>
        <w:t xml:space="preserve"> it sets out what constitutes mootness and its impact on the proceedings before the Court.  This was </w:t>
      </w:r>
      <w:proofErr w:type="gramStart"/>
      <w:r w:rsidR="00E12590" w:rsidRPr="00D8073E">
        <w:rPr>
          <w:rFonts w:ascii="Times New Roman" w:hAnsi="Times New Roman" w:cs="Times New Roman"/>
          <w:bCs/>
        </w:rPr>
        <w:t>explained  at</w:t>
      </w:r>
      <w:proofErr w:type="gramEnd"/>
      <w:r w:rsidR="009B7F56" w:rsidRPr="00D8073E">
        <w:rPr>
          <w:rFonts w:ascii="Times New Roman" w:hAnsi="Times New Roman" w:cs="Times New Roman"/>
          <w:bCs/>
        </w:rPr>
        <w:t xml:space="preserve"> </w:t>
      </w:r>
      <w:r w:rsidR="00E12590" w:rsidRPr="00D8073E">
        <w:rPr>
          <w:rFonts w:ascii="Times New Roman" w:hAnsi="Times New Roman" w:cs="Times New Roman"/>
          <w:bCs/>
        </w:rPr>
        <w:t>p 920 paras C – G as follows:</w:t>
      </w:r>
    </w:p>
    <w:p w14:paraId="3F773688" w14:textId="77777777" w:rsidR="00E12590" w:rsidRPr="00D8073E" w:rsidRDefault="00E12590" w:rsidP="009B7F56">
      <w:pPr>
        <w:spacing w:after="0" w:line="240" w:lineRule="auto"/>
        <w:ind w:left="2160"/>
        <w:jc w:val="both"/>
        <w:rPr>
          <w:rFonts w:ascii="Times New Roman" w:hAnsi="Times New Roman" w:cs="Times New Roman"/>
          <w:bCs/>
        </w:rPr>
      </w:pPr>
      <w:r w:rsidRPr="00D8073E">
        <w:rPr>
          <w:rFonts w:ascii="Times New Roman" w:hAnsi="Times New Roman" w:cs="Times New Roman"/>
          <w:bCs/>
        </w:rPr>
        <w:t>“A court may decline to exercise its jurisdiction over a matter because of the occurrence of events outside the record which terminate the controversy. The position of the law is that if the dispute becomes academic by reason of changed circumstances the court’s jurisdiction ceases and the case becomes moot … The question of mootness is an important issue that the court must take into account when faced with a dispute between parties. It is incumbent upon the court to determine whether an application before it still presents a live dispute as between the parties.”</w:t>
      </w:r>
    </w:p>
    <w:p w14:paraId="07732B47" w14:textId="77777777" w:rsidR="00E12590" w:rsidRPr="00D8073E" w:rsidRDefault="00E12590" w:rsidP="009B7F56">
      <w:pPr>
        <w:spacing w:after="0" w:line="240" w:lineRule="auto"/>
        <w:ind w:left="720" w:firstLine="720"/>
        <w:jc w:val="both"/>
        <w:rPr>
          <w:rFonts w:ascii="Times New Roman" w:hAnsi="Times New Roman" w:cs="Times New Roman"/>
          <w:bCs/>
        </w:rPr>
      </w:pPr>
      <w:r w:rsidRPr="00D8073E">
        <w:rPr>
          <w:rFonts w:ascii="Times New Roman" w:hAnsi="Times New Roman" w:cs="Times New Roman"/>
          <w:bCs/>
        </w:rPr>
        <w:t>The Court further held as follows:</w:t>
      </w:r>
    </w:p>
    <w:p w14:paraId="684FEDF3" w14:textId="77777777" w:rsidR="00E12590" w:rsidRPr="00D8073E" w:rsidRDefault="00E12590" w:rsidP="009B7F56">
      <w:pPr>
        <w:spacing w:after="0" w:line="240" w:lineRule="auto"/>
        <w:ind w:left="2160"/>
        <w:jc w:val="both"/>
        <w:rPr>
          <w:rFonts w:ascii="Times New Roman" w:hAnsi="Times New Roman" w:cs="Times New Roman"/>
          <w:bCs/>
        </w:rPr>
      </w:pPr>
      <w:r w:rsidRPr="00D8073E">
        <w:rPr>
          <w:rFonts w:ascii="Times New Roman" w:hAnsi="Times New Roman" w:cs="Times New Roman"/>
          <w:bCs/>
        </w:rPr>
        <w:t>“The position of the law is that a court hearing a matter will not readily accept an invitation to adjudicate on issues which are of ‘such a nature that the decision sought will have no practical effect or result.”</w:t>
      </w:r>
    </w:p>
    <w:p w14:paraId="0B60F031" w14:textId="3BC0B0AF" w:rsidR="00E12590" w:rsidRPr="00D8073E" w:rsidRDefault="009B7F56" w:rsidP="009B7F56">
      <w:pPr>
        <w:spacing w:after="0" w:line="240" w:lineRule="auto"/>
        <w:ind w:left="1440"/>
        <w:jc w:val="both"/>
        <w:rPr>
          <w:rFonts w:ascii="Times New Roman" w:hAnsi="Times New Roman" w:cs="Times New Roman"/>
          <w:bCs/>
          <w:lang w:val="en-US"/>
        </w:rPr>
      </w:pPr>
      <w:r w:rsidRPr="00D8073E">
        <w:rPr>
          <w:rFonts w:ascii="Times New Roman" w:hAnsi="Times New Roman" w:cs="Times New Roman"/>
          <w:bCs/>
          <w:lang w:val="en-US"/>
        </w:rPr>
        <w:t xml:space="preserve">14. </w:t>
      </w:r>
      <w:r w:rsidR="00E12590" w:rsidRPr="00D8073E">
        <w:rPr>
          <w:rFonts w:ascii="Times New Roman" w:hAnsi="Times New Roman" w:cs="Times New Roman"/>
          <w:bCs/>
          <w:lang w:val="en-US"/>
        </w:rPr>
        <w:t xml:space="preserve">Secondly, the </w:t>
      </w:r>
      <w:r w:rsidR="00E12590" w:rsidRPr="00D8073E">
        <w:rPr>
          <w:rFonts w:ascii="Times New Roman" w:hAnsi="Times New Roman" w:cs="Times New Roman"/>
          <w:bCs/>
          <w:i/>
          <w:lang w:val="en-US"/>
        </w:rPr>
        <w:t xml:space="preserve">Khupe </w:t>
      </w:r>
      <w:r w:rsidR="00E12590" w:rsidRPr="00D8073E">
        <w:rPr>
          <w:rFonts w:ascii="Times New Roman" w:hAnsi="Times New Roman" w:cs="Times New Roman"/>
          <w:bCs/>
          <w:lang w:val="en-US"/>
        </w:rPr>
        <w:t>case (</w:t>
      </w:r>
      <w:r w:rsidR="00E12590" w:rsidRPr="00D8073E">
        <w:rPr>
          <w:rFonts w:ascii="Times New Roman" w:hAnsi="Times New Roman" w:cs="Times New Roman"/>
          <w:bCs/>
          <w:i/>
          <w:lang w:val="en-US"/>
        </w:rPr>
        <w:t>supra</w:t>
      </w:r>
      <w:r w:rsidR="00E12590" w:rsidRPr="00D8073E">
        <w:rPr>
          <w:rFonts w:ascii="Times New Roman" w:hAnsi="Times New Roman" w:cs="Times New Roman"/>
          <w:bCs/>
          <w:lang w:val="en-US"/>
        </w:rPr>
        <w:t>) then sets out circumstances under which the courts may entertain a matter even though it has been deemed moot.</w:t>
      </w:r>
      <w:r w:rsidRPr="00D8073E">
        <w:rPr>
          <w:rFonts w:ascii="Times New Roman" w:hAnsi="Times New Roman" w:cs="Times New Roman"/>
          <w:bCs/>
          <w:lang w:val="en-US"/>
        </w:rPr>
        <w:t xml:space="preserve"> </w:t>
      </w:r>
      <w:r w:rsidR="00E12590" w:rsidRPr="00D8073E">
        <w:rPr>
          <w:rFonts w:ascii="Times New Roman" w:hAnsi="Times New Roman" w:cs="Times New Roman"/>
          <w:bCs/>
          <w:lang w:val="en-US"/>
        </w:rPr>
        <w:t>This was clearly set out at 923 F - G as follows:</w:t>
      </w:r>
    </w:p>
    <w:p w14:paraId="7914BE11" w14:textId="6A46ED88" w:rsidR="00E12590" w:rsidRPr="00D8073E" w:rsidRDefault="00E12590" w:rsidP="009B7F56">
      <w:pPr>
        <w:spacing w:after="0" w:line="240" w:lineRule="auto"/>
        <w:ind w:left="2160"/>
        <w:jc w:val="both"/>
        <w:rPr>
          <w:rFonts w:ascii="Times New Roman" w:hAnsi="Times New Roman" w:cs="Times New Roman"/>
          <w:bCs/>
          <w:lang w:val="en-GB"/>
        </w:rPr>
      </w:pPr>
      <w:r w:rsidRPr="00D8073E">
        <w:rPr>
          <w:rFonts w:ascii="Times New Roman" w:hAnsi="Times New Roman" w:cs="Times New Roman"/>
          <w:bCs/>
          <w:lang w:val="en-US"/>
        </w:rPr>
        <w:t xml:space="preserve">“The mere fact that the matter is moot does not constitute an absolute bar to a court to hear a matter. Whilst a matter may be moot as between the parties, that does not without more render it unjustifiable. The court retains a discretion to hear a moot case where it is in the interests of justice to do so. </w:t>
      </w:r>
      <w:r w:rsidRPr="00D8073E">
        <w:rPr>
          <w:rFonts w:ascii="Times New Roman" w:hAnsi="Times New Roman" w:cs="Times New Roman"/>
          <w:bCs/>
          <w:i/>
          <w:lang w:val="en-GB"/>
        </w:rPr>
        <w:t>J T Publishing (Pty) Ltd</w:t>
      </w:r>
      <w:r w:rsidRPr="00D8073E">
        <w:rPr>
          <w:rFonts w:ascii="Times New Roman" w:hAnsi="Times New Roman" w:cs="Times New Roman"/>
          <w:bCs/>
          <w:lang w:val="en-GB"/>
        </w:rPr>
        <w:t xml:space="preserve"> </w:t>
      </w:r>
      <w:r w:rsidRPr="00D8073E">
        <w:rPr>
          <w:rFonts w:ascii="Times New Roman" w:hAnsi="Times New Roman" w:cs="Times New Roman"/>
          <w:bCs/>
          <w:iCs/>
          <w:lang w:val="en-GB"/>
        </w:rPr>
        <w:t xml:space="preserve">v </w:t>
      </w:r>
      <w:r w:rsidRPr="00D8073E">
        <w:rPr>
          <w:rFonts w:ascii="Times New Roman" w:hAnsi="Times New Roman" w:cs="Times New Roman"/>
          <w:bCs/>
          <w:i/>
          <w:lang w:val="en-GB"/>
        </w:rPr>
        <w:t>Minister of Safety and Security</w:t>
      </w:r>
      <w:r w:rsidRPr="00D8073E">
        <w:rPr>
          <w:rFonts w:ascii="Times New Roman" w:hAnsi="Times New Roman" w:cs="Times New Roman"/>
          <w:bCs/>
          <w:lang w:val="en-GB"/>
        </w:rPr>
        <w:t xml:space="preserve"> 1997 (3) SA 514 (CC) at 525A-B.”</w:t>
      </w:r>
    </w:p>
    <w:p w14:paraId="2BCC9C45" w14:textId="77777777" w:rsidR="00E12590" w:rsidRPr="00D8073E" w:rsidRDefault="00E12590" w:rsidP="009B7F56">
      <w:pPr>
        <w:spacing w:after="0" w:line="240" w:lineRule="auto"/>
        <w:ind w:left="720" w:firstLine="720"/>
        <w:jc w:val="both"/>
        <w:rPr>
          <w:rFonts w:ascii="Times New Roman" w:hAnsi="Times New Roman" w:cs="Times New Roman"/>
          <w:bCs/>
          <w:lang w:val="en-GB"/>
        </w:rPr>
      </w:pPr>
      <w:r w:rsidRPr="00D8073E">
        <w:rPr>
          <w:rFonts w:ascii="Times New Roman" w:hAnsi="Times New Roman" w:cs="Times New Roman"/>
          <w:bCs/>
          <w:lang w:val="en-GB"/>
        </w:rPr>
        <w:t>The court further stated as follows:</w:t>
      </w:r>
    </w:p>
    <w:p w14:paraId="6393D3EA" w14:textId="77777777" w:rsidR="00E12590" w:rsidRPr="00D8073E" w:rsidRDefault="00E12590" w:rsidP="009B7F56">
      <w:pPr>
        <w:spacing w:after="0" w:line="240" w:lineRule="auto"/>
        <w:ind w:left="2160"/>
        <w:jc w:val="both"/>
        <w:rPr>
          <w:rFonts w:ascii="Times New Roman" w:hAnsi="Times New Roman" w:cs="Times New Roman"/>
          <w:bCs/>
        </w:rPr>
      </w:pPr>
      <w:r w:rsidRPr="00D8073E">
        <w:rPr>
          <w:rFonts w:ascii="Times New Roman" w:hAnsi="Times New Roman" w:cs="Times New Roman"/>
          <w:bCs/>
          <w:lang w:val="en-GB"/>
        </w:rPr>
        <w:t>“Courts in this jurisdiction do pay homage to the demands of the adversarial system of resolution of disputes. The adversarial system contemplates a situation in which both parties before a court have an interest in the outcome of the case. The system envisages a situation where the determination of the matters in dispute would have practical and tangible consequences for the contending parties. It would not be in the interests of justice for a court to determine a moot case where its decision has no practical effect on the parties”</w:t>
      </w:r>
    </w:p>
    <w:p w14:paraId="571AA426" w14:textId="0F03A576" w:rsidR="00E12590" w:rsidRPr="00D8073E" w:rsidRDefault="00E12590" w:rsidP="009B7F56">
      <w:pPr>
        <w:pStyle w:val="ListParagraph"/>
        <w:numPr>
          <w:ilvl w:val="0"/>
          <w:numId w:val="9"/>
        </w:numPr>
        <w:spacing w:after="0" w:line="240" w:lineRule="auto"/>
        <w:jc w:val="both"/>
        <w:rPr>
          <w:rFonts w:ascii="Times New Roman" w:hAnsi="Times New Roman" w:cs="Times New Roman"/>
          <w:bCs/>
        </w:rPr>
      </w:pPr>
      <w:r w:rsidRPr="00D8073E">
        <w:rPr>
          <w:rFonts w:ascii="Times New Roman" w:hAnsi="Times New Roman" w:cs="Times New Roman"/>
          <w:bCs/>
        </w:rPr>
        <w:t xml:space="preserve">In </w:t>
      </w:r>
      <w:r w:rsidRPr="00D8073E">
        <w:rPr>
          <w:rFonts w:ascii="Times New Roman" w:hAnsi="Times New Roman" w:cs="Times New Roman"/>
          <w:bCs/>
          <w:i/>
        </w:rPr>
        <w:t xml:space="preserve">Zimbabwe School Examinations Council </w:t>
      </w:r>
      <w:r w:rsidRPr="00D8073E">
        <w:rPr>
          <w:rFonts w:ascii="Times New Roman" w:hAnsi="Times New Roman" w:cs="Times New Roman"/>
          <w:bCs/>
          <w:iCs/>
        </w:rPr>
        <w:t>v</w:t>
      </w:r>
      <w:r w:rsidRPr="00D8073E">
        <w:rPr>
          <w:rFonts w:ascii="Times New Roman" w:hAnsi="Times New Roman" w:cs="Times New Roman"/>
          <w:bCs/>
          <w:i/>
        </w:rPr>
        <w:t xml:space="preserve"> </w:t>
      </w:r>
      <w:proofErr w:type="spellStart"/>
      <w:r w:rsidRPr="00D8073E">
        <w:rPr>
          <w:rFonts w:ascii="Times New Roman" w:hAnsi="Times New Roman" w:cs="Times New Roman"/>
          <w:bCs/>
          <w:i/>
        </w:rPr>
        <w:t>Mukomeka</w:t>
      </w:r>
      <w:proofErr w:type="spellEnd"/>
      <w:r w:rsidRPr="00D8073E">
        <w:rPr>
          <w:rFonts w:ascii="Times New Roman" w:hAnsi="Times New Roman" w:cs="Times New Roman"/>
          <w:bCs/>
          <w:i/>
        </w:rPr>
        <w:t xml:space="preserve"> &amp; Anor </w:t>
      </w:r>
      <w:r w:rsidRPr="00D8073E">
        <w:rPr>
          <w:rFonts w:ascii="Times New Roman" w:hAnsi="Times New Roman" w:cs="Times New Roman"/>
          <w:bCs/>
        </w:rPr>
        <w:t>SC 10/20 at pp 4 – 5 it was explained as follows:</w:t>
      </w:r>
    </w:p>
    <w:p w14:paraId="341833CD" w14:textId="36BFBF19" w:rsidR="00E12590" w:rsidRPr="00D8073E" w:rsidRDefault="00E12590" w:rsidP="009B7F56">
      <w:pPr>
        <w:spacing w:after="0" w:line="240" w:lineRule="auto"/>
        <w:ind w:left="2160"/>
        <w:jc w:val="both"/>
        <w:rPr>
          <w:rFonts w:ascii="Times New Roman" w:hAnsi="Times New Roman" w:cs="Times New Roman"/>
          <w:bCs/>
        </w:rPr>
      </w:pPr>
      <w:r w:rsidRPr="00D8073E">
        <w:rPr>
          <w:rFonts w:ascii="Times New Roman" w:hAnsi="Times New Roman" w:cs="Times New Roman"/>
          <w:bCs/>
        </w:rPr>
        <w:t xml:space="preserve">“Therefore, any judgment of this Court would not have any impact on their situation and no practical consequences would flow from granting the relief sought by the appellant. The Court must deal with a controversy that is live and not one that is moot. The appellant “must not have a mere academic interest in the right or obligation in question but … some tangible and justifiable advantage” in relation to that right or obligation </w:t>
      </w:r>
      <w:r w:rsidRPr="00D8073E">
        <w:rPr>
          <w:rFonts w:ascii="Times New Roman" w:hAnsi="Times New Roman" w:cs="Times New Roman"/>
          <w:bCs/>
          <w:i/>
        </w:rPr>
        <w:t xml:space="preserve">per </w:t>
      </w:r>
      <w:r w:rsidR="00D8073E" w:rsidRPr="00D8073E">
        <w:rPr>
          <w:rFonts w:ascii="Times New Roman" w:hAnsi="Times New Roman" w:cs="Times New Roman"/>
          <w:bCs/>
          <w:smallCaps/>
        </w:rPr>
        <w:t xml:space="preserve">Chidyausiku </w:t>
      </w:r>
      <w:r w:rsidRPr="00D8073E">
        <w:rPr>
          <w:rFonts w:ascii="Times New Roman" w:hAnsi="Times New Roman" w:cs="Times New Roman"/>
          <w:bCs/>
        </w:rPr>
        <w:t xml:space="preserve">CJ in </w:t>
      </w:r>
      <w:r w:rsidRPr="00D8073E">
        <w:rPr>
          <w:rFonts w:ascii="Times New Roman" w:hAnsi="Times New Roman" w:cs="Times New Roman"/>
          <w:bCs/>
          <w:i/>
        </w:rPr>
        <w:t>Ngulube</w:t>
      </w:r>
      <w:r w:rsidRPr="00D8073E">
        <w:rPr>
          <w:rFonts w:ascii="Times New Roman" w:hAnsi="Times New Roman" w:cs="Times New Roman"/>
          <w:bCs/>
        </w:rPr>
        <w:t xml:space="preserve"> </w:t>
      </w:r>
      <w:r w:rsidRPr="00D8073E">
        <w:rPr>
          <w:rFonts w:ascii="Times New Roman" w:hAnsi="Times New Roman" w:cs="Times New Roman"/>
          <w:bCs/>
          <w:iCs/>
        </w:rPr>
        <w:t>v</w:t>
      </w:r>
      <w:r w:rsidRPr="00D8073E">
        <w:rPr>
          <w:rFonts w:ascii="Times New Roman" w:hAnsi="Times New Roman" w:cs="Times New Roman"/>
          <w:bCs/>
          <w:i/>
        </w:rPr>
        <w:t xml:space="preserve"> Zimbabwe Electricity Authority &amp; Anor</w:t>
      </w:r>
      <w:r w:rsidRPr="00D8073E">
        <w:rPr>
          <w:rFonts w:ascii="Times New Roman" w:hAnsi="Times New Roman" w:cs="Times New Roman"/>
          <w:bCs/>
        </w:rPr>
        <w:t xml:space="preserve"> SC 52–2002. The present matter is clearly academic.”</w:t>
      </w:r>
    </w:p>
    <w:p w14:paraId="413A7B03" w14:textId="26F9DC2E" w:rsidR="00E12590" w:rsidRPr="00D8073E" w:rsidRDefault="00E12590" w:rsidP="009B7F56">
      <w:pPr>
        <w:pStyle w:val="ListParagraph"/>
        <w:numPr>
          <w:ilvl w:val="0"/>
          <w:numId w:val="9"/>
        </w:numPr>
        <w:spacing w:after="0" w:line="240" w:lineRule="auto"/>
        <w:jc w:val="both"/>
        <w:rPr>
          <w:rFonts w:ascii="Times New Roman" w:hAnsi="Times New Roman" w:cs="Times New Roman"/>
          <w:bCs/>
        </w:rPr>
      </w:pPr>
      <w:r w:rsidRPr="00D8073E">
        <w:rPr>
          <w:rFonts w:ascii="Times New Roman" w:hAnsi="Times New Roman" w:cs="Times New Roman"/>
          <w:bCs/>
        </w:rPr>
        <w:t xml:space="preserve">In the case of </w:t>
      </w:r>
      <w:r w:rsidRPr="00D8073E">
        <w:rPr>
          <w:rFonts w:ascii="Times New Roman" w:hAnsi="Times New Roman" w:cs="Times New Roman"/>
          <w:bCs/>
          <w:i/>
        </w:rPr>
        <w:t>Ndewere</w:t>
      </w:r>
      <w:r w:rsidRPr="00D8073E">
        <w:rPr>
          <w:rFonts w:ascii="Times New Roman" w:hAnsi="Times New Roman" w:cs="Times New Roman"/>
          <w:bCs/>
        </w:rPr>
        <w:t xml:space="preserve"> </w:t>
      </w:r>
      <w:r w:rsidRPr="00D8073E">
        <w:rPr>
          <w:rFonts w:ascii="Times New Roman" w:hAnsi="Times New Roman" w:cs="Times New Roman"/>
          <w:bCs/>
          <w:i/>
        </w:rPr>
        <w:t>v</w:t>
      </w:r>
      <w:r w:rsidRPr="00D8073E">
        <w:rPr>
          <w:rFonts w:ascii="Times New Roman" w:hAnsi="Times New Roman" w:cs="Times New Roman"/>
          <w:bCs/>
        </w:rPr>
        <w:t xml:space="preserve"> </w:t>
      </w:r>
      <w:r w:rsidRPr="00D8073E">
        <w:rPr>
          <w:rFonts w:ascii="Times New Roman" w:hAnsi="Times New Roman" w:cs="Times New Roman"/>
          <w:bCs/>
          <w:i/>
        </w:rPr>
        <w:t>President of Zimbabwe N.O &amp; Ors</w:t>
      </w:r>
      <w:r w:rsidRPr="00D8073E">
        <w:rPr>
          <w:rFonts w:ascii="Times New Roman" w:hAnsi="Times New Roman" w:cs="Times New Roman"/>
          <w:bCs/>
        </w:rPr>
        <w:t xml:space="preserve"> SC 57/22 in deciding the effect of mootness on a matter, the court held as follows at p 22:</w:t>
      </w:r>
    </w:p>
    <w:p w14:paraId="21CBDB43" w14:textId="70D9AFC1" w:rsidR="00C81DDA" w:rsidRPr="00D8073E" w:rsidRDefault="00E12590" w:rsidP="009B7F56">
      <w:pPr>
        <w:spacing w:after="120" w:line="240" w:lineRule="auto"/>
        <w:ind w:left="2160"/>
        <w:jc w:val="both"/>
        <w:rPr>
          <w:rFonts w:ascii="Times New Roman" w:hAnsi="Times New Roman" w:cs="Times New Roman"/>
          <w:bCs/>
        </w:rPr>
      </w:pPr>
      <w:r w:rsidRPr="00D8073E">
        <w:rPr>
          <w:rFonts w:ascii="Times New Roman" w:hAnsi="Times New Roman" w:cs="Times New Roman"/>
          <w:bCs/>
        </w:rPr>
        <w:t>“From the above authorities, it is settled that where the court makes a finding that an appeal is moot and declines to exercise its discretion to hear the appeal in the interests of justice, the court declines jurisdiction and dismisses the matter. That is the fate that befalls the present appeal.”</w:t>
      </w:r>
      <w:bookmarkEnd w:id="1"/>
    </w:p>
    <w:p w14:paraId="24A75236" w14:textId="7DDC3E19" w:rsidR="00C81DDA" w:rsidRPr="00C81DDA" w:rsidRDefault="009B7F56" w:rsidP="009B7F56">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55.</w:t>
      </w:r>
      <w:r>
        <w:rPr>
          <w:rFonts w:ascii="Times New Roman" w:hAnsi="Times New Roman" w:cs="Times New Roman"/>
          <w:bCs/>
          <w:sz w:val="24"/>
          <w:szCs w:val="24"/>
        </w:rPr>
        <w:tab/>
      </w:r>
      <w:r w:rsidR="00C81DDA" w:rsidRPr="00C81DDA">
        <w:rPr>
          <w:rFonts w:ascii="Times New Roman" w:hAnsi="Times New Roman" w:cs="Times New Roman"/>
          <w:bCs/>
          <w:sz w:val="24"/>
          <w:szCs w:val="24"/>
        </w:rPr>
        <w:t xml:space="preserve">The </w:t>
      </w:r>
      <w:r w:rsidR="00E60EB8">
        <w:rPr>
          <w:rFonts w:ascii="Times New Roman" w:hAnsi="Times New Roman" w:cs="Times New Roman"/>
          <w:bCs/>
          <w:sz w:val="24"/>
          <w:szCs w:val="24"/>
        </w:rPr>
        <w:t>same p</w:t>
      </w:r>
      <w:r w:rsidR="00C81DDA" w:rsidRPr="00C81DDA">
        <w:rPr>
          <w:rFonts w:ascii="Times New Roman" w:hAnsi="Times New Roman" w:cs="Times New Roman"/>
          <w:bCs/>
          <w:sz w:val="24"/>
          <w:szCs w:val="24"/>
        </w:rPr>
        <w:t xml:space="preserve">rinciple </w:t>
      </w:r>
      <w:r>
        <w:rPr>
          <w:rFonts w:ascii="Times New Roman" w:hAnsi="Times New Roman" w:cs="Times New Roman"/>
          <w:bCs/>
          <w:sz w:val="24"/>
          <w:szCs w:val="24"/>
        </w:rPr>
        <w:t>had already been</w:t>
      </w:r>
      <w:r w:rsidR="00C81DDA" w:rsidRPr="00C81DDA">
        <w:rPr>
          <w:rFonts w:ascii="Times New Roman" w:hAnsi="Times New Roman" w:cs="Times New Roman"/>
          <w:bCs/>
          <w:sz w:val="24"/>
          <w:szCs w:val="24"/>
        </w:rPr>
        <w:t xml:space="preserve"> followed in </w:t>
      </w:r>
      <w:r w:rsidR="00C81DDA" w:rsidRPr="00C81DDA">
        <w:rPr>
          <w:rFonts w:ascii="Times New Roman" w:hAnsi="Times New Roman" w:cs="Times New Roman"/>
          <w:bCs/>
          <w:i/>
          <w:iCs/>
          <w:sz w:val="24"/>
          <w:szCs w:val="24"/>
        </w:rPr>
        <w:t xml:space="preserve">MDC &amp; Ors </w:t>
      </w:r>
      <w:r w:rsidR="00C81DDA" w:rsidRPr="00D8073E">
        <w:rPr>
          <w:rFonts w:ascii="Times New Roman" w:hAnsi="Times New Roman" w:cs="Times New Roman"/>
          <w:bCs/>
          <w:sz w:val="24"/>
          <w:szCs w:val="24"/>
        </w:rPr>
        <w:t>v</w:t>
      </w:r>
      <w:r w:rsidR="00C81DDA" w:rsidRPr="00C81DDA">
        <w:rPr>
          <w:rFonts w:ascii="Times New Roman" w:hAnsi="Times New Roman" w:cs="Times New Roman"/>
          <w:bCs/>
          <w:i/>
          <w:iCs/>
          <w:sz w:val="24"/>
          <w:szCs w:val="24"/>
        </w:rPr>
        <w:t xml:space="preserve"> Mashavira &amp; Ors</w:t>
      </w:r>
      <w:r w:rsidR="00C81DDA" w:rsidRPr="00C81DDA">
        <w:rPr>
          <w:rFonts w:ascii="Times New Roman" w:hAnsi="Times New Roman" w:cs="Times New Roman"/>
          <w:bCs/>
          <w:sz w:val="24"/>
          <w:szCs w:val="24"/>
        </w:rPr>
        <w:t xml:space="preserve"> SC 56/20 at p 33</w:t>
      </w:r>
      <w:r>
        <w:rPr>
          <w:rFonts w:ascii="Times New Roman" w:hAnsi="Times New Roman" w:cs="Times New Roman"/>
          <w:bCs/>
          <w:sz w:val="24"/>
          <w:szCs w:val="24"/>
        </w:rPr>
        <w:t>,</w:t>
      </w:r>
      <w:r w:rsidR="00C81DDA" w:rsidRPr="00C81DDA">
        <w:rPr>
          <w:rFonts w:ascii="Times New Roman" w:hAnsi="Times New Roman" w:cs="Times New Roman"/>
          <w:bCs/>
          <w:sz w:val="24"/>
          <w:szCs w:val="24"/>
        </w:rPr>
        <w:t xml:space="preserve"> where it was stated: </w:t>
      </w:r>
    </w:p>
    <w:p w14:paraId="01DC0D50" w14:textId="11874F7B" w:rsidR="00C81DDA" w:rsidRPr="00D8073E" w:rsidRDefault="00C81DDA" w:rsidP="009B7F56">
      <w:pPr>
        <w:spacing w:after="120" w:line="240" w:lineRule="auto"/>
        <w:ind w:left="1440"/>
        <w:jc w:val="both"/>
        <w:rPr>
          <w:rFonts w:ascii="Times New Roman" w:hAnsi="Times New Roman" w:cs="Times New Roman"/>
          <w:bCs/>
        </w:rPr>
      </w:pPr>
      <w:r w:rsidRPr="00D8073E">
        <w:rPr>
          <w:rFonts w:ascii="Times New Roman" w:hAnsi="Times New Roman" w:cs="Times New Roman"/>
          <w:bCs/>
        </w:rPr>
        <w:t>“…a court may decline to exercise its jurisdiction over a matter because of the occurrence of events outside the record which terminate the controversy between the parties. … [I]f the dispute becomes academic by reason of changed circumstances, the case becomes moot and the jurisdiction of the court is no longer sustainable</w:t>
      </w:r>
      <w:r w:rsidR="009B7F56" w:rsidRPr="00D8073E">
        <w:rPr>
          <w:rFonts w:ascii="Times New Roman" w:hAnsi="Times New Roman" w:cs="Times New Roman"/>
          <w:bCs/>
        </w:rPr>
        <w:t>.”</w:t>
      </w:r>
      <w:r w:rsidRPr="00D8073E">
        <w:rPr>
          <w:rFonts w:ascii="Times New Roman" w:hAnsi="Times New Roman" w:cs="Times New Roman"/>
          <w:bCs/>
        </w:rPr>
        <w:t xml:space="preserve"> </w:t>
      </w:r>
    </w:p>
    <w:p w14:paraId="39D16A0E" w14:textId="77777777" w:rsidR="00E5161B" w:rsidRPr="00A41CB8" w:rsidRDefault="00E5161B" w:rsidP="00C81DDA">
      <w:pPr>
        <w:spacing w:after="120" w:line="360" w:lineRule="auto"/>
        <w:jc w:val="both"/>
        <w:rPr>
          <w:rFonts w:ascii="Times New Roman" w:hAnsi="Times New Roman" w:cs="Times New Roman"/>
          <w:b/>
          <w:bCs/>
          <w:i/>
          <w:iCs/>
          <w:sz w:val="24"/>
          <w:szCs w:val="24"/>
        </w:rPr>
      </w:pPr>
      <w:r w:rsidRPr="00A41CB8">
        <w:rPr>
          <w:rFonts w:ascii="Times New Roman" w:hAnsi="Times New Roman" w:cs="Times New Roman"/>
          <w:b/>
          <w:bCs/>
          <w:i/>
          <w:iCs/>
          <w:sz w:val="24"/>
          <w:szCs w:val="24"/>
        </w:rPr>
        <w:t>ANALYSIS</w:t>
      </w:r>
    </w:p>
    <w:p w14:paraId="4375A421" w14:textId="77777777" w:rsidR="00427D5A" w:rsidRPr="00D8073E" w:rsidRDefault="009B7F56" w:rsidP="00427D5A">
      <w:pPr>
        <w:spacing w:after="120" w:line="360" w:lineRule="auto"/>
        <w:ind w:left="720" w:hanging="720"/>
        <w:jc w:val="both"/>
      </w:pPr>
      <w:r>
        <w:rPr>
          <w:rFonts w:ascii="Times New Roman" w:hAnsi="Times New Roman" w:cs="Times New Roman"/>
          <w:bCs/>
          <w:sz w:val="24"/>
          <w:szCs w:val="24"/>
        </w:rPr>
        <w:t>56.</w:t>
      </w:r>
      <w:r>
        <w:rPr>
          <w:rFonts w:ascii="Times New Roman" w:hAnsi="Times New Roman" w:cs="Times New Roman"/>
          <w:bCs/>
          <w:sz w:val="24"/>
          <w:szCs w:val="24"/>
        </w:rPr>
        <w:tab/>
      </w:r>
      <w:r w:rsidR="00E5161B">
        <w:rPr>
          <w:rFonts w:ascii="Times New Roman" w:hAnsi="Times New Roman" w:cs="Times New Roman"/>
          <w:bCs/>
          <w:sz w:val="24"/>
          <w:szCs w:val="24"/>
        </w:rPr>
        <w:t>Applying the above principle, it is clear that the matter is moot. It is common cause that the President by virtue of the powers vested in him in terms of s 3(1) and (2) of the Traditional Leaders Act</w:t>
      </w:r>
      <w:r w:rsidR="00AC72F0">
        <w:rPr>
          <w:rFonts w:ascii="Times New Roman" w:hAnsi="Times New Roman" w:cs="Times New Roman"/>
          <w:bCs/>
          <w:sz w:val="24"/>
          <w:szCs w:val="24"/>
        </w:rPr>
        <w:t xml:space="preserve"> as read with </w:t>
      </w:r>
      <w:r w:rsidR="00AC72F0" w:rsidRPr="00AC72F0">
        <w:rPr>
          <w:rFonts w:ascii="Times New Roman" w:hAnsi="Times New Roman" w:cs="Times New Roman"/>
          <w:bCs/>
          <w:sz w:val="24"/>
          <w:szCs w:val="24"/>
        </w:rPr>
        <w:t>s 283 of the Constitution</w:t>
      </w:r>
      <w:r w:rsidR="00427D5A">
        <w:rPr>
          <w:rFonts w:ascii="Times New Roman" w:hAnsi="Times New Roman" w:cs="Times New Roman"/>
          <w:bCs/>
          <w:sz w:val="24"/>
          <w:szCs w:val="24"/>
        </w:rPr>
        <w:t>,</w:t>
      </w:r>
      <w:r w:rsidR="00AC72F0" w:rsidRPr="00AC72F0">
        <w:rPr>
          <w:rFonts w:ascii="Times New Roman" w:hAnsi="Times New Roman" w:cs="Times New Roman"/>
          <w:bCs/>
          <w:sz w:val="24"/>
          <w:szCs w:val="24"/>
        </w:rPr>
        <w:t xml:space="preserve"> </w:t>
      </w:r>
      <w:r w:rsidR="00E5161B">
        <w:rPr>
          <w:rFonts w:ascii="Times New Roman" w:hAnsi="Times New Roman" w:cs="Times New Roman"/>
          <w:bCs/>
          <w:sz w:val="24"/>
          <w:szCs w:val="24"/>
        </w:rPr>
        <w:t>duly appointed Abraham Marufu, the third respondent</w:t>
      </w:r>
      <w:r w:rsidR="00427D5A">
        <w:rPr>
          <w:rFonts w:ascii="Times New Roman" w:hAnsi="Times New Roman" w:cs="Times New Roman"/>
          <w:bCs/>
          <w:sz w:val="24"/>
          <w:szCs w:val="24"/>
        </w:rPr>
        <w:t>,</w:t>
      </w:r>
      <w:r w:rsidR="00E5161B">
        <w:rPr>
          <w:rFonts w:ascii="Times New Roman" w:hAnsi="Times New Roman" w:cs="Times New Roman"/>
          <w:bCs/>
          <w:sz w:val="24"/>
          <w:szCs w:val="24"/>
        </w:rPr>
        <w:t xml:space="preserve"> as the substantive Chief </w:t>
      </w:r>
      <w:proofErr w:type="spellStart"/>
      <w:r w:rsidR="00E5161B">
        <w:rPr>
          <w:rFonts w:ascii="Times New Roman" w:hAnsi="Times New Roman" w:cs="Times New Roman"/>
          <w:bCs/>
          <w:sz w:val="24"/>
          <w:szCs w:val="24"/>
        </w:rPr>
        <w:t>Chirumhanzu</w:t>
      </w:r>
      <w:proofErr w:type="spellEnd"/>
      <w:r w:rsidR="00E5161B">
        <w:rPr>
          <w:rFonts w:ascii="Times New Roman" w:hAnsi="Times New Roman" w:cs="Times New Roman"/>
          <w:bCs/>
          <w:sz w:val="24"/>
          <w:szCs w:val="24"/>
        </w:rPr>
        <w:t xml:space="preserve"> on 7 January 2025. Mr </w:t>
      </w:r>
      <w:r w:rsidR="00E5161B" w:rsidRPr="00427D5A">
        <w:rPr>
          <w:rFonts w:ascii="Times New Roman" w:hAnsi="Times New Roman" w:cs="Times New Roman"/>
          <w:bCs/>
          <w:i/>
          <w:iCs/>
          <w:sz w:val="24"/>
          <w:szCs w:val="24"/>
        </w:rPr>
        <w:t>Kufaruwenga</w:t>
      </w:r>
      <w:r w:rsidR="00E5161B">
        <w:rPr>
          <w:rFonts w:ascii="Times New Roman" w:hAnsi="Times New Roman" w:cs="Times New Roman"/>
          <w:bCs/>
          <w:sz w:val="24"/>
          <w:szCs w:val="24"/>
        </w:rPr>
        <w:t xml:space="preserve"> accepted that </w:t>
      </w:r>
      <w:r w:rsidR="00427D5A">
        <w:rPr>
          <w:rFonts w:ascii="Times New Roman" w:hAnsi="Times New Roman" w:cs="Times New Roman"/>
          <w:bCs/>
          <w:sz w:val="24"/>
          <w:szCs w:val="24"/>
        </w:rPr>
        <w:t xml:space="preserve">this was an admitted fact </w:t>
      </w:r>
      <w:r w:rsidR="00E5161B">
        <w:rPr>
          <w:rFonts w:ascii="Times New Roman" w:hAnsi="Times New Roman" w:cs="Times New Roman"/>
          <w:bCs/>
          <w:sz w:val="24"/>
          <w:szCs w:val="24"/>
        </w:rPr>
        <w:t xml:space="preserve">and </w:t>
      </w:r>
      <w:r w:rsidR="00427D5A">
        <w:rPr>
          <w:rFonts w:ascii="Times New Roman" w:hAnsi="Times New Roman" w:cs="Times New Roman"/>
          <w:bCs/>
          <w:sz w:val="24"/>
          <w:szCs w:val="24"/>
        </w:rPr>
        <w:t xml:space="preserve">that he </w:t>
      </w:r>
      <w:r w:rsidR="00E5161B">
        <w:rPr>
          <w:rFonts w:ascii="Times New Roman" w:hAnsi="Times New Roman" w:cs="Times New Roman"/>
          <w:bCs/>
          <w:sz w:val="24"/>
          <w:szCs w:val="24"/>
        </w:rPr>
        <w:t>had seen the Cabinet minute confirming the President’s ultimate decision. The appointment of a substantive chief is a process</w:t>
      </w:r>
      <w:r w:rsidR="00427D5A">
        <w:rPr>
          <w:rFonts w:ascii="Times New Roman" w:hAnsi="Times New Roman" w:cs="Times New Roman"/>
          <w:bCs/>
          <w:sz w:val="24"/>
          <w:szCs w:val="24"/>
        </w:rPr>
        <w:t>,</w:t>
      </w:r>
      <w:r w:rsidR="00E5161B">
        <w:rPr>
          <w:rFonts w:ascii="Times New Roman" w:hAnsi="Times New Roman" w:cs="Times New Roman"/>
          <w:bCs/>
          <w:sz w:val="24"/>
          <w:szCs w:val="24"/>
        </w:rPr>
        <w:t xml:space="preserve"> not an event. It beg</w:t>
      </w:r>
      <w:r w:rsidR="00427D5A">
        <w:rPr>
          <w:rFonts w:ascii="Times New Roman" w:hAnsi="Times New Roman" w:cs="Times New Roman"/>
          <w:bCs/>
          <w:sz w:val="24"/>
          <w:szCs w:val="24"/>
        </w:rPr>
        <w:t>i</w:t>
      </w:r>
      <w:r w:rsidR="00E5161B">
        <w:rPr>
          <w:rFonts w:ascii="Times New Roman" w:hAnsi="Times New Roman" w:cs="Times New Roman"/>
          <w:bCs/>
          <w:sz w:val="24"/>
          <w:szCs w:val="24"/>
        </w:rPr>
        <w:t xml:space="preserve">ns with the nomination or selection process held by </w:t>
      </w:r>
      <w:r w:rsidR="00427D5A" w:rsidRPr="00D8073E">
        <w:rPr>
          <w:rFonts w:ascii="Times New Roman" w:hAnsi="Times New Roman" w:cs="Times New Roman"/>
          <w:bCs/>
        </w:rPr>
        <w:t>“</w:t>
      </w:r>
      <w:r w:rsidR="00E5161B" w:rsidRPr="00D8073E">
        <w:rPr>
          <w:rFonts w:ascii="Times New Roman" w:hAnsi="Times New Roman" w:cs="Times New Roman"/>
          <w:bCs/>
        </w:rPr>
        <w:t>the</w:t>
      </w:r>
      <w:r w:rsidR="00F86A60" w:rsidRPr="00D8073E">
        <w:rPr>
          <w:rFonts w:ascii="Times New Roman" w:hAnsi="Times New Roman" w:cs="Times New Roman"/>
          <w:bCs/>
        </w:rPr>
        <w:t xml:space="preserve"> appropriate </w:t>
      </w:r>
      <w:r w:rsidR="00427D5A" w:rsidRPr="00D8073E">
        <w:rPr>
          <w:rFonts w:ascii="Times New Roman" w:hAnsi="Times New Roman" w:cs="Times New Roman"/>
          <w:bCs/>
        </w:rPr>
        <w:t xml:space="preserve">persons” </w:t>
      </w:r>
      <w:r w:rsidR="00F86A60" w:rsidRPr="00D8073E">
        <w:rPr>
          <w:rFonts w:ascii="Times New Roman" w:hAnsi="Times New Roman" w:cs="Times New Roman"/>
          <w:bCs/>
        </w:rPr>
        <w:t>and the Minister</w:t>
      </w:r>
      <w:r w:rsidR="00427D5A" w:rsidRPr="00D8073E">
        <w:rPr>
          <w:rFonts w:ascii="Times New Roman" w:hAnsi="Times New Roman" w:cs="Times New Roman"/>
          <w:bCs/>
        </w:rPr>
        <w:t>, including the second respondent in this case</w:t>
      </w:r>
      <w:r w:rsidR="00E5161B" w:rsidRPr="00D8073E">
        <w:rPr>
          <w:rFonts w:ascii="Times New Roman" w:hAnsi="Times New Roman" w:cs="Times New Roman"/>
          <w:bCs/>
        </w:rPr>
        <w:t xml:space="preserve">. </w:t>
      </w:r>
      <w:r w:rsidR="00F86A60" w:rsidRPr="00D8073E">
        <w:rPr>
          <w:rFonts w:ascii="Times New Roman" w:hAnsi="Times New Roman" w:cs="Times New Roman"/>
          <w:bCs/>
        </w:rPr>
        <w:t>The relevant provisions of s 3 of the T</w:t>
      </w:r>
      <w:r w:rsidR="00427D5A" w:rsidRPr="00D8073E">
        <w:rPr>
          <w:rFonts w:ascii="Times New Roman" w:hAnsi="Times New Roman" w:cs="Times New Roman"/>
          <w:bCs/>
        </w:rPr>
        <w:t xml:space="preserve">raditional </w:t>
      </w:r>
      <w:r w:rsidR="00F86A60" w:rsidRPr="00D8073E">
        <w:rPr>
          <w:rFonts w:ascii="Times New Roman" w:hAnsi="Times New Roman" w:cs="Times New Roman"/>
          <w:bCs/>
        </w:rPr>
        <w:t>L</w:t>
      </w:r>
      <w:r w:rsidR="00427D5A" w:rsidRPr="00D8073E">
        <w:rPr>
          <w:rFonts w:ascii="Times New Roman" w:hAnsi="Times New Roman" w:cs="Times New Roman"/>
          <w:bCs/>
        </w:rPr>
        <w:t>eaders</w:t>
      </w:r>
      <w:r w:rsidR="00F86A60" w:rsidRPr="00D8073E">
        <w:rPr>
          <w:rFonts w:ascii="Times New Roman" w:hAnsi="Times New Roman" w:cs="Times New Roman"/>
          <w:bCs/>
        </w:rPr>
        <w:t xml:space="preserve"> Act clearly </w:t>
      </w:r>
      <w:r w:rsidR="00427D5A" w:rsidRPr="00D8073E">
        <w:rPr>
          <w:rFonts w:ascii="Times New Roman" w:hAnsi="Times New Roman" w:cs="Times New Roman"/>
          <w:bCs/>
        </w:rPr>
        <w:t>state</w:t>
      </w:r>
      <w:r w:rsidR="00F86A60" w:rsidRPr="00D8073E">
        <w:rPr>
          <w:rFonts w:ascii="Times New Roman" w:hAnsi="Times New Roman" w:cs="Times New Roman"/>
          <w:bCs/>
        </w:rPr>
        <w:t xml:space="preserve"> as follows:</w:t>
      </w:r>
    </w:p>
    <w:p w14:paraId="1B2F30CD" w14:textId="77777777" w:rsidR="00427D5A" w:rsidRPr="00D8073E" w:rsidRDefault="00427D5A" w:rsidP="00427D5A">
      <w:pPr>
        <w:spacing w:after="0" w:line="240" w:lineRule="auto"/>
        <w:ind w:left="720" w:firstLine="720"/>
        <w:jc w:val="both"/>
        <w:rPr>
          <w:rFonts w:ascii="Times New Roman" w:hAnsi="Times New Roman" w:cs="Times New Roman"/>
          <w:bCs/>
        </w:rPr>
      </w:pPr>
      <w:r w:rsidRPr="00D8073E">
        <w:rPr>
          <w:rFonts w:ascii="Times New Roman" w:hAnsi="Times New Roman" w:cs="Times New Roman"/>
          <w:bCs/>
        </w:rPr>
        <w:t>“</w:t>
      </w:r>
      <w:r w:rsidRPr="00D8073E">
        <w:rPr>
          <w:rFonts w:ascii="Times New Roman" w:hAnsi="Times New Roman" w:cs="Times New Roman"/>
          <w:b/>
        </w:rPr>
        <w:t>3</w:t>
      </w:r>
      <w:r w:rsidR="00F86A60" w:rsidRPr="00D8073E">
        <w:rPr>
          <w:rFonts w:ascii="Times New Roman" w:hAnsi="Times New Roman" w:cs="Times New Roman"/>
          <w:b/>
        </w:rPr>
        <w:t xml:space="preserve"> Appointment of chiefs</w:t>
      </w:r>
      <w:r w:rsidR="00F86A60" w:rsidRPr="00D8073E">
        <w:rPr>
          <w:rFonts w:ascii="Times New Roman" w:hAnsi="Times New Roman" w:cs="Times New Roman"/>
          <w:bCs/>
        </w:rPr>
        <w:t xml:space="preserve"> </w:t>
      </w:r>
    </w:p>
    <w:p w14:paraId="6C71D901" w14:textId="77777777" w:rsidR="00427D5A" w:rsidRPr="00D8073E" w:rsidRDefault="00F86A60" w:rsidP="00427D5A">
      <w:pPr>
        <w:spacing w:after="0" w:line="240" w:lineRule="auto"/>
        <w:ind w:left="2160" w:hanging="720"/>
        <w:jc w:val="both"/>
        <w:rPr>
          <w:rFonts w:ascii="Times New Roman" w:hAnsi="Times New Roman" w:cs="Times New Roman"/>
          <w:bCs/>
        </w:rPr>
      </w:pPr>
      <w:r w:rsidRPr="00D8073E">
        <w:rPr>
          <w:rFonts w:ascii="Times New Roman" w:hAnsi="Times New Roman" w:cs="Times New Roman"/>
          <w:bCs/>
        </w:rPr>
        <w:t xml:space="preserve">(1) </w:t>
      </w:r>
      <w:r w:rsidR="00427D5A" w:rsidRPr="00D8073E">
        <w:rPr>
          <w:rFonts w:ascii="Times New Roman" w:hAnsi="Times New Roman" w:cs="Times New Roman"/>
          <w:bCs/>
        </w:rPr>
        <w:tab/>
      </w:r>
      <w:r w:rsidRPr="00D8073E">
        <w:rPr>
          <w:rFonts w:ascii="Times New Roman" w:hAnsi="Times New Roman" w:cs="Times New Roman"/>
          <w:bCs/>
        </w:rPr>
        <w:t xml:space="preserve">Subject to subsection (2), the President shall appoint chiefs to preside over communities inhabiting Communal Land and resettlement areas. </w:t>
      </w:r>
    </w:p>
    <w:p w14:paraId="4F107305" w14:textId="77777777" w:rsidR="00427D5A" w:rsidRPr="00D8073E" w:rsidRDefault="00F86A60" w:rsidP="00427D5A">
      <w:pPr>
        <w:spacing w:after="0" w:line="240" w:lineRule="auto"/>
        <w:ind w:left="2160" w:hanging="720"/>
        <w:jc w:val="both"/>
        <w:rPr>
          <w:rFonts w:ascii="Times New Roman" w:hAnsi="Times New Roman" w:cs="Times New Roman"/>
          <w:bCs/>
        </w:rPr>
      </w:pPr>
      <w:r w:rsidRPr="00D8073E">
        <w:rPr>
          <w:rFonts w:ascii="Times New Roman" w:hAnsi="Times New Roman" w:cs="Times New Roman"/>
          <w:bCs/>
        </w:rPr>
        <w:t xml:space="preserve">(2) </w:t>
      </w:r>
      <w:r w:rsidR="00427D5A" w:rsidRPr="00D8073E">
        <w:rPr>
          <w:rFonts w:ascii="Times New Roman" w:hAnsi="Times New Roman" w:cs="Times New Roman"/>
          <w:bCs/>
        </w:rPr>
        <w:tab/>
      </w:r>
      <w:r w:rsidRPr="00D8073E">
        <w:rPr>
          <w:rFonts w:ascii="Times New Roman" w:hAnsi="Times New Roman" w:cs="Times New Roman"/>
          <w:bCs/>
        </w:rPr>
        <w:t xml:space="preserve">In appointing a chief in terms of subsection (1), the President— </w:t>
      </w:r>
    </w:p>
    <w:p w14:paraId="48290DB8" w14:textId="77777777" w:rsidR="00427D5A" w:rsidRPr="00D8073E" w:rsidRDefault="00F86A60" w:rsidP="00427D5A">
      <w:pPr>
        <w:spacing w:after="0" w:line="240" w:lineRule="auto"/>
        <w:ind w:left="2160" w:hanging="720"/>
        <w:jc w:val="both"/>
        <w:rPr>
          <w:rFonts w:ascii="Times New Roman" w:hAnsi="Times New Roman" w:cs="Times New Roman"/>
          <w:bCs/>
        </w:rPr>
      </w:pPr>
      <w:r w:rsidRPr="00D8073E">
        <w:rPr>
          <w:rFonts w:ascii="Times New Roman" w:hAnsi="Times New Roman" w:cs="Times New Roman"/>
          <w:bCs/>
        </w:rPr>
        <w:t xml:space="preserve">(a) </w:t>
      </w:r>
      <w:r w:rsidR="00427D5A" w:rsidRPr="00D8073E">
        <w:rPr>
          <w:rFonts w:ascii="Times New Roman" w:hAnsi="Times New Roman" w:cs="Times New Roman"/>
          <w:bCs/>
        </w:rPr>
        <w:tab/>
      </w:r>
      <w:r w:rsidRPr="00D8073E">
        <w:rPr>
          <w:rFonts w:ascii="Times New Roman" w:hAnsi="Times New Roman" w:cs="Times New Roman"/>
          <w:bCs/>
        </w:rPr>
        <w:t xml:space="preserve">shall give due consideration to— </w:t>
      </w:r>
    </w:p>
    <w:p w14:paraId="2C7B8BCF" w14:textId="77777777" w:rsidR="00427D5A" w:rsidRPr="00D8073E" w:rsidRDefault="00F86A60" w:rsidP="00427D5A">
      <w:pPr>
        <w:spacing w:after="0" w:line="240" w:lineRule="auto"/>
        <w:ind w:left="2880" w:hanging="720"/>
        <w:jc w:val="both"/>
        <w:rPr>
          <w:rFonts w:ascii="Times New Roman" w:hAnsi="Times New Roman" w:cs="Times New Roman"/>
          <w:bCs/>
        </w:rPr>
      </w:pPr>
      <w:r w:rsidRPr="00D8073E">
        <w:rPr>
          <w:rFonts w:ascii="Times New Roman" w:hAnsi="Times New Roman" w:cs="Times New Roman"/>
          <w:bCs/>
        </w:rPr>
        <w:t xml:space="preserve">(i) </w:t>
      </w:r>
      <w:r w:rsidR="00427D5A" w:rsidRPr="00D8073E">
        <w:rPr>
          <w:rFonts w:ascii="Times New Roman" w:hAnsi="Times New Roman" w:cs="Times New Roman"/>
          <w:bCs/>
        </w:rPr>
        <w:tab/>
      </w:r>
      <w:r w:rsidRPr="00D8073E">
        <w:rPr>
          <w:rFonts w:ascii="Times New Roman" w:hAnsi="Times New Roman" w:cs="Times New Roman"/>
          <w:bCs/>
        </w:rPr>
        <w:t xml:space="preserve">the prevailing customary principles of succession, if any, applicable to the community over which the chief is to preside; and </w:t>
      </w:r>
    </w:p>
    <w:p w14:paraId="3185B354" w14:textId="77777777" w:rsidR="00427D5A" w:rsidRPr="00D8073E" w:rsidRDefault="00F86A60" w:rsidP="00427D5A">
      <w:pPr>
        <w:spacing w:after="0" w:line="240" w:lineRule="auto"/>
        <w:ind w:left="2880" w:hanging="720"/>
        <w:jc w:val="both"/>
        <w:rPr>
          <w:rFonts w:ascii="Times New Roman" w:hAnsi="Times New Roman" w:cs="Times New Roman"/>
          <w:bCs/>
        </w:rPr>
      </w:pPr>
      <w:r w:rsidRPr="00D8073E">
        <w:rPr>
          <w:rFonts w:ascii="Times New Roman" w:hAnsi="Times New Roman" w:cs="Times New Roman"/>
          <w:bCs/>
        </w:rPr>
        <w:t xml:space="preserve">(ii) </w:t>
      </w:r>
      <w:r w:rsidR="00427D5A" w:rsidRPr="00D8073E">
        <w:rPr>
          <w:rFonts w:ascii="Times New Roman" w:hAnsi="Times New Roman" w:cs="Times New Roman"/>
          <w:bCs/>
        </w:rPr>
        <w:tab/>
      </w:r>
      <w:r w:rsidRPr="00D8073E">
        <w:rPr>
          <w:rFonts w:ascii="Times New Roman" w:hAnsi="Times New Roman" w:cs="Times New Roman"/>
          <w:bCs/>
        </w:rPr>
        <w:t>the administrative needs of the communities in the area concerned in the interests of good governance; and (b) wherever practicable, shall appoint a person nominated by the appropriate persons in the community concerned in accordance with the principles referred to in subparagraph (i) of paragraph (a):</w:t>
      </w:r>
    </w:p>
    <w:p w14:paraId="2DB08E77" w14:textId="77777777" w:rsidR="00427D5A" w:rsidRPr="00D8073E" w:rsidRDefault="00F86A60" w:rsidP="00427D5A">
      <w:pPr>
        <w:spacing w:after="0" w:line="240" w:lineRule="auto"/>
        <w:ind w:left="2160"/>
        <w:jc w:val="both"/>
        <w:rPr>
          <w:rFonts w:ascii="Times New Roman" w:hAnsi="Times New Roman" w:cs="Times New Roman"/>
          <w:bCs/>
        </w:rPr>
      </w:pPr>
      <w:r w:rsidRPr="00D8073E">
        <w:rPr>
          <w:rFonts w:ascii="Times New Roman" w:hAnsi="Times New Roman" w:cs="Times New Roman"/>
          <w:bCs/>
        </w:rPr>
        <w:t xml:space="preserve">Provided that, if the appropriate persons concerned fail to nominate a candidate for appointment as chief within two years after the office of chief became vacant, the Minister, in consultation with the appropriate persons, shall nominate a person for appointment as chief. </w:t>
      </w:r>
    </w:p>
    <w:p w14:paraId="55A57A4E" w14:textId="69563435" w:rsidR="00F86A60" w:rsidRPr="00D8073E" w:rsidRDefault="00F86A60" w:rsidP="00427D5A">
      <w:pPr>
        <w:spacing w:after="120" w:line="240" w:lineRule="auto"/>
        <w:ind w:left="2160" w:hanging="720"/>
        <w:jc w:val="both"/>
      </w:pPr>
      <w:r w:rsidRPr="00D8073E">
        <w:rPr>
          <w:rFonts w:ascii="Times New Roman" w:hAnsi="Times New Roman" w:cs="Times New Roman"/>
          <w:bCs/>
        </w:rPr>
        <w:t xml:space="preserve">(3) </w:t>
      </w:r>
      <w:r w:rsidR="00427D5A" w:rsidRPr="00D8073E">
        <w:rPr>
          <w:rFonts w:ascii="Times New Roman" w:hAnsi="Times New Roman" w:cs="Times New Roman"/>
          <w:bCs/>
        </w:rPr>
        <w:tab/>
      </w:r>
      <w:r w:rsidRPr="00D8073E">
        <w:rPr>
          <w:rFonts w:ascii="Times New Roman" w:hAnsi="Times New Roman" w:cs="Times New Roman"/>
          <w:bCs/>
        </w:rPr>
        <w:t>Subject to section seven, the President may, where he is of the opinion that good cause exists, remove a chief from office.”</w:t>
      </w:r>
    </w:p>
    <w:p w14:paraId="05D97B9F" w14:textId="25243FCF" w:rsidR="00B25272" w:rsidRDefault="00427D5A" w:rsidP="00427D5A">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57.</w:t>
      </w:r>
      <w:r>
        <w:rPr>
          <w:rFonts w:ascii="Times New Roman" w:hAnsi="Times New Roman" w:cs="Times New Roman"/>
          <w:bCs/>
          <w:sz w:val="24"/>
          <w:szCs w:val="24"/>
        </w:rPr>
        <w:tab/>
      </w:r>
      <w:r w:rsidR="00E5161B">
        <w:rPr>
          <w:rFonts w:ascii="Times New Roman" w:hAnsi="Times New Roman" w:cs="Times New Roman"/>
          <w:bCs/>
          <w:sz w:val="24"/>
          <w:szCs w:val="24"/>
        </w:rPr>
        <w:t xml:space="preserve">There is no dispute that the </w:t>
      </w:r>
      <w:r w:rsidR="00F86A60">
        <w:rPr>
          <w:rFonts w:ascii="Times New Roman" w:hAnsi="Times New Roman" w:cs="Times New Roman"/>
          <w:bCs/>
          <w:sz w:val="24"/>
          <w:szCs w:val="24"/>
        </w:rPr>
        <w:t xml:space="preserve">nomination </w:t>
      </w:r>
      <w:r w:rsidR="00E5161B">
        <w:rPr>
          <w:rFonts w:ascii="Times New Roman" w:hAnsi="Times New Roman" w:cs="Times New Roman"/>
          <w:bCs/>
          <w:sz w:val="24"/>
          <w:szCs w:val="24"/>
        </w:rPr>
        <w:t>was done on 6 June 2024</w:t>
      </w:r>
      <w:r w:rsidR="00F86A60">
        <w:rPr>
          <w:rFonts w:ascii="Times New Roman" w:hAnsi="Times New Roman" w:cs="Times New Roman"/>
          <w:bCs/>
          <w:sz w:val="24"/>
          <w:szCs w:val="24"/>
        </w:rPr>
        <w:t xml:space="preserve">, </w:t>
      </w:r>
      <w:r>
        <w:rPr>
          <w:rFonts w:ascii="Times New Roman" w:hAnsi="Times New Roman" w:cs="Times New Roman"/>
          <w:bCs/>
          <w:sz w:val="24"/>
          <w:szCs w:val="24"/>
        </w:rPr>
        <w:t>the</w:t>
      </w:r>
      <w:r w:rsidR="00F86A60">
        <w:rPr>
          <w:rFonts w:ascii="Times New Roman" w:hAnsi="Times New Roman" w:cs="Times New Roman"/>
          <w:bCs/>
          <w:sz w:val="24"/>
          <w:szCs w:val="24"/>
        </w:rPr>
        <w:t xml:space="preserve"> proceedings </w:t>
      </w:r>
      <w:r>
        <w:rPr>
          <w:rFonts w:ascii="Times New Roman" w:hAnsi="Times New Roman" w:cs="Times New Roman"/>
          <w:bCs/>
          <w:sz w:val="24"/>
          <w:szCs w:val="24"/>
        </w:rPr>
        <w:t xml:space="preserve">of which </w:t>
      </w:r>
      <w:r w:rsidR="00F86A60">
        <w:rPr>
          <w:rFonts w:ascii="Times New Roman" w:hAnsi="Times New Roman" w:cs="Times New Roman"/>
          <w:bCs/>
          <w:sz w:val="24"/>
          <w:szCs w:val="24"/>
        </w:rPr>
        <w:t>the applicants seek to impugn. The</w:t>
      </w:r>
      <w:r w:rsidR="00E5161B">
        <w:rPr>
          <w:rFonts w:ascii="Times New Roman" w:hAnsi="Times New Roman" w:cs="Times New Roman"/>
          <w:bCs/>
          <w:sz w:val="24"/>
          <w:szCs w:val="24"/>
        </w:rPr>
        <w:t xml:space="preserve"> third respondent was </w:t>
      </w:r>
      <w:r w:rsidR="00F86A60">
        <w:rPr>
          <w:rFonts w:ascii="Times New Roman" w:hAnsi="Times New Roman" w:cs="Times New Roman"/>
          <w:bCs/>
          <w:sz w:val="24"/>
          <w:szCs w:val="24"/>
        </w:rPr>
        <w:t>nominated by the</w:t>
      </w:r>
      <w:r>
        <w:rPr>
          <w:rFonts w:ascii="Times New Roman" w:hAnsi="Times New Roman" w:cs="Times New Roman"/>
          <w:bCs/>
          <w:sz w:val="24"/>
          <w:szCs w:val="24"/>
        </w:rPr>
        <w:t xml:space="preserve"> appropriate persons of the</w:t>
      </w:r>
      <w:r w:rsidR="00F86A60">
        <w:rPr>
          <w:rFonts w:ascii="Times New Roman" w:hAnsi="Times New Roman" w:cs="Times New Roman"/>
          <w:bCs/>
          <w:sz w:val="24"/>
          <w:szCs w:val="24"/>
        </w:rPr>
        <w:t xml:space="preserve"> community concerned</w:t>
      </w:r>
      <w:r>
        <w:rPr>
          <w:rFonts w:ascii="Times New Roman" w:hAnsi="Times New Roman" w:cs="Times New Roman"/>
          <w:bCs/>
          <w:sz w:val="24"/>
          <w:szCs w:val="24"/>
        </w:rPr>
        <w:t>, though this has been challenged by the applicants</w:t>
      </w:r>
      <w:r w:rsidR="00F86A60">
        <w:rPr>
          <w:rFonts w:ascii="Times New Roman" w:hAnsi="Times New Roman" w:cs="Times New Roman"/>
          <w:bCs/>
          <w:sz w:val="24"/>
          <w:szCs w:val="24"/>
        </w:rPr>
        <w:t xml:space="preserve">. </w:t>
      </w:r>
      <w:r w:rsidR="00B25272">
        <w:rPr>
          <w:rFonts w:ascii="Times New Roman" w:hAnsi="Times New Roman" w:cs="Times New Roman"/>
          <w:bCs/>
          <w:sz w:val="24"/>
          <w:szCs w:val="24"/>
        </w:rPr>
        <w:t>After his</w:t>
      </w:r>
      <w:r w:rsidR="00F86A60">
        <w:rPr>
          <w:rFonts w:ascii="Times New Roman" w:hAnsi="Times New Roman" w:cs="Times New Roman"/>
          <w:bCs/>
          <w:sz w:val="24"/>
          <w:szCs w:val="24"/>
        </w:rPr>
        <w:t xml:space="preserve"> </w:t>
      </w:r>
      <w:r>
        <w:rPr>
          <w:rFonts w:ascii="Times New Roman" w:hAnsi="Times New Roman" w:cs="Times New Roman"/>
          <w:bCs/>
          <w:sz w:val="24"/>
          <w:szCs w:val="24"/>
        </w:rPr>
        <w:t>nomination</w:t>
      </w:r>
      <w:r w:rsidR="00B25272">
        <w:rPr>
          <w:rFonts w:ascii="Times New Roman" w:hAnsi="Times New Roman" w:cs="Times New Roman"/>
          <w:bCs/>
          <w:sz w:val="24"/>
          <w:szCs w:val="24"/>
        </w:rPr>
        <w:t xml:space="preserve">, his name </w:t>
      </w:r>
      <w:r w:rsidR="00F86A60">
        <w:rPr>
          <w:rFonts w:ascii="Times New Roman" w:hAnsi="Times New Roman" w:cs="Times New Roman"/>
          <w:bCs/>
          <w:sz w:val="24"/>
          <w:szCs w:val="24"/>
        </w:rPr>
        <w:t>was</w:t>
      </w:r>
      <w:r w:rsidR="00E5161B">
        <w:rPr>
          <w:rFonts w:ascii="Times New Roman" w:hAnsi="Times New Roman" w:cs="Times New Roman"/>
          <w:bCs/>
          <w:sz w:val="24"/>
          <w:szCs w:val="24"/>
        </w:rPr>
        <w:t xml:space="preserve"> recommended </w:t>
      </w:r>
      <w:r w:rsidR="00F86A60">
        <w:rPr>
          <w:rFonts w:ascii="Times New Roman" w:hAnsi="Times New Roman" w:cs="Times New Roman"/>
          <w:bCs/>
          <w:sz w:val="24"/>
          <w:szCs w:val="24"/>
        </w:rPr>
        <w:t xml:space="preserve">by the Minister </w:t>
      </w:r>
      <w:r w:rsidR="00E5161B">
        <w:rPr>
          <w:rFonts w:ascii="Times New Roman" w:hAnsi="Times New Roman" w:cs="Times New Roman"/>
          <w:bCs/>
          <w:sz w:val="24"/>
          <w:szCs w:val="24"/>
        </w:rPr>
        <w:t xml:space="preserve">to the </w:t>
      </w:r>
      <w:r w:rsidR="00F86A60">
        <w:rPr>
          <w:rFonts w:ascii="Times New Roman" w:hAnsi="Times New Roman" w:cs="Times New Roman"/>
          <w:bCs/>
          <w:sz w:val="24"/>
          <w:szCs w:val="24"/>
        </w:rPr>
        <w:t>President</w:t>
      </w:r>
      <w:r w:rsidR="00E5161B">
        <w:rPr>
          <w:rFonts w:ascii="Times New Roman" w:hAnsi="Times New Roman" w:cs="Times New Roman"/>
          <w:bCs/>
          <w:sz w:val="24"/>
          <w:szCs w:val="24"/>
        </w:rPr>
        <w:t xml:space="preserve"> for appointment. The President then subsequently appointed him as the substantive </w:t>
      </w:r>
      <w:r w:rsidR="00B25272">
        <w:rPr>
          <w:rFonts w:ascii="Times New Roman" w:hAnsi="Times New Roman" w:cs="Times New Roman"/>
          <w:bCs/>
          <w:sz w:val="24"/>
          <w:szCs w:val="24"/>
        </w:rPr>
        <w:t xml:space="preserve">Chief </w:t>
      </w:r>
      <w:proofErr w:type="spellStart"/>
      <w:r w:rsidR="00B25272">
        <w:rPr>
          <w:rFonts w:ascii="Times New Roman" w:hAnsi="Times New Roman" w:cs="Times New Roman"/>
          <w:bCs/>
          <w:sz w:val="24"/>
          <w:szCs w:val="24"/>
        </w:rPr>
        <w:t>Chirumhanzu</w:t>
      </w:r>
      <w:proofErr w:type="spellEnd"/>
      <w:r w:rsidR="00B25272">
        <w:rPr>
          <w:rFonts w:ascii="Times New Roman" w:hAnsi="Times New Roman" w:cs="Times New Roman"/>
          <w:bCs/>
          <w:sz w:val="24"/>
          <w:szCs w:val="24"/>
        </w:rPr>
        <w:t>, thereby completing the process of appointing</w:t>
      </w:r>
      <w:r w:rsidR="00E5161B">
        <w:rPr>
          <w:rFonts w:ascii="Times New Roman" w:hAnsi="Times New Roman" w:cs="Times New Roman"/>
          <w:bCs/>
          <w:sz w:val="24"/>
          <w:szCs w:val="24"/>
        </w:rPr>
        <w:t xml:space="preserve"> a substantive chief. This act by the President brings the whole process </w:t>
      </w:r>
      <w:r w:rsidR="00880ED8">
        <w:rPr>
          <w:rFonts w:ascii="Times New Roman" w:hAnsi="Times New Roman" w:cs="Times New Roman"/>
          <w:bCs/>
          <w:sz w:val="24"/>
          <w:szCs w:val="24"/>
        </w:rPr>
        <w:t>to an end</w:t>
      </w:r>
      <w:r w:rsidR="00B25272">
        <w:rPr>
          <w:rFonts w:ascii="Times New Roman" w:hAnsi="Times New Roman" w:cs="Times New Roman"/>
          <w:bCs/>
          <w:sz w:val="24"/>
          <w:szCs w:val="24"/>
        </w:rPr>
        <w:t>,</w:t>
      </w:r>
      <w:r w:rsidR="00880ED8">
        <w:rPr>
          <w:rFonts w:ascii="Times New Roman" w:hAnsi="Times New Roman" w:cs="Times New Roman"/>
          <w:bCs/>
          <w:sz w:val="24"/>
          <w:szCs w:val="24"/>
        </w:rPr>
        <w:t xml:space="preserve"> and </w:t>
      </w:r>
      <w:r w:rsidR="00F86A60">
        <w:rPr>
          <w:rFonts w:ascii="Times New Roman" w:hAnsi="Times New Roman" w:cs="Times New Roman"/>
          <w:bCs/>
          <w:sz w:val="24"/>
          <w:szCs w:val="24"/>
        </w:rPr>
        <w:t xml:space="preserve">the </w:t>
      </w:r>
      <w:r w:rsidR="00B25272">
        <w:rPr>
          <w:rFonts w:ascii="Times New Roman" w:hAnsi="Times New Roman" w:cs="Times New Roman"/>
          <w:bCs/>
          <w:sz w:val="24"/>
          <w:szCs w:val="24"/>
        </w:rPr>
        <w:t>appointment</w:t>
      </w:r>
      <w:r w:rsidR="00F86A60">
        <w:rPr>
          <w:rFonts w:ascii="Times New Roman" w:hAnsi="Times New Roman" w:cs="Times New Roman"/>
          <w:bCs/>
          <w:sz w:val="24"/>
          <w:szCs w:val="24"/>
        </w:rPr>
        <w:t xml:space="preserve"> </w:t>
      </w:r>
      <w:r w:rsidR="00880ED8">
        <w:rPr>
          <w:rFonts w:ascii="Times New Roman" w:hAnsi="Times New Roman" w:cs="Times New Roman"/>
          <w:bCs/>
          <w:sz w:val="24"/>
          <w:szCs w:val="24"/>
        </w:rPr>
        <w:t xml:space="preserve">is the act of the President. </w:t>
      </w:r>
      <w:r w:rsidR="00F86A60">
        <w:rPr>
          <w:rFonts w:ascii="Times New Roman" w:hAnsi="Times New Roman" w:cs="Times New Roman"/>
          <w:bCs/>
          <w:sz w:val="24"/>
          <w:szCs w:val="24"/>
        </w:rPr>
        <w:t xml:space="preserve">He acts to appoint the person </w:t>
      </w:r>
      <w:r w:rsidR="00A0302A">
        <w:rPr>
          <w:rFonts w:ascii="Times New Roman" w:hAnsi="Times New Roman" w:cs="Times New Roman"/>
          <w:bCs/>
          <w:sz w:val="24"/>
          <w:szCs w:val="24"/>
        </w:rPr>
        <w:t xml:space="preserve">nominated </w:t>
      </w:r>
      <w:r w:rsidR="00F86A60">
        <w:rPr>
          <w:rFonts w:ascii="Times New Roman" w:hAnsi="Times New Roman" w:cs="Times New Roman"/>
          <w:bCs/>
          <w:sz w:val="24"/>
          <w:szCs w:val="24"/>
        </w:rPr>
        <w:t xml:space="preserve">by </w:t>
      </w:r>
      <w:r w:rsidR="00B25272">
        <w:rPr>
          <w:rFonts w:ascii="Times New Roman" w:hAnsi="Times New Roman" w:cs="Times New Roman"/>
          <w:bCs/>
          <w:sz w:val="24"/>
          <w:szCs w:val="24"/>
        </w:rPr>
        <w:t xml:space="preserve">the </w:t>
      </w:r>
      <w:r w:rsidR="00F86A60">
        <w:rPr>
          <w:rFonts w:ascii="Times New Roman" w:hAnsi="Times New Roman" w:cs="Times New Roman"/>
          <w:bCs/>
          <w:sz w:val="24"/>
          <w:szCs w:val="24"/>
        </w:rPr>
        <w:t xml:space="preserve">appropriate </w:t>
      </w:r>
      <w:r w:rsidR="00A0302A">
        <w:rPr>
          <w:rFonts w:ascii="Times New Roman" w:hAnsi="Times New Roman" w:cs="Times New Roman"/>
          <w:bCs/>
          <w:sz w:val="24"/>
          <w:szCs w:val="24"/>
        </w:rPr>
        <w:t>persons</w:t>
      </w:r>
      <w:r w:rsidR="00B25272">
        <w:rPr>
          <w:rFonts w:ascii="Times New Roman" w:hAnsi="Times New Roman" w:cs="Times New Roman"/>
          <w:bCs/>
          <w:sz w:val="24"/>
          <w:szCs w:val="24"/>
        </w:rPr>
        <w:t>,</w:t>
      </w:r>
      <w:r w:rsidR="00F86A60">
        <w:rPr>
          <w:rFonts w:ascii="Times New Roman" w:hAnsi="Times New Roman" w:cs="Times New Roman"/>
          <w:bCs/>
          <w:sz w:val="24"/>
          <w:szCs w:val="24"/>
        </w:rPr>
        <w:t xml:space="preserve"> or if they fail to do so within the prescribed </w:t>
      </w:r>
      <w:r w:rsidR="00B25272">
        <w:rPr>
          <w:rFonts w:ascii="Times New Roman" w:hAnsi="Times New Roman" w:cs="Times New Roman"/>
          <w:bCs/>
          <w:sz w:val="24"/>
          <w:szCs w:val="24"/>
        </w:rPr>
        <w:t>period</w:t>
      </w:r>
      <w:r w:rsidR="00A0302A">
        <w:rPr>
          <w:rFonts w:ascii="Times New Roman" w:hAnsi="Times New Roman" w:cs="Times New Roman"/>
          <w:bCs/>
          <w:sz w:val="24"/>
          <w:szCs w:val="24"/>
        </w:rPr>
        <w:t>,</w:t>
      </w:r>
      <w:r w:rsidR="00F86A60">
        <w:rPr>
          <w:rFonts w:ascii="Times New Roman" w:hAnsi="Times New Roman" w:cs="Times New Roman"/>
          <w:bCs/>
          <w:sz w:val="24"/>
          <w:szCs w:val="24"/>
        </w:rPr>
        <w:t xml:space="preserve"> the person so nominated by the Minister</w:t>
      </w:r>
      <w:r w:rsidR="00A0302A">
        <w:rPr>
          <w:rFonts w:ascii="Times New Roman" w:hAnsi="Times New Roman" w:cs="Times New Roman"/>
          <w:bCs/>
          <w:sz w:val="24"/>
          <w:szCs w:val="24"/>
        </w:rPr>
        <w:t xml:space="preserve"> in </w:t>
      </w:r>
      <w:r w:rsidR="00B25272">
        <w:rPr>
          <w:rFonts w:ascii="Times New Roman" w:hAnsi="Times New Roman" w:cs="Times New Roman"/>
          <w:bCs/>
          <w:sz w:val="24"/>
          <w:szCs w:val="24"/>
        </w:rPr>
        <w:t>consultation</w:t>
      </w:r>
      <w:r w:rsidR="00A0302A">
        <w:rPr>
          <w:rFonts w:ascii="Times New Roman" w:hAnsi="Times New Roman" w:cs="Times New Roman"/>
          <w:bCs/>
          <w:sz w:val="24"/>
          <w:szCs w:val="24"/>
        </w:rPr>
        <w:t xml:space="preserve"> with the appropriate persons</w:t>
      </w:r>
      <w:r w:rsidR="00F86A60">
        <w:rPr>
          <w:rFonts w:ascii="Times New Roman" w:hAnsi="Times New Roman" w:cs="Times New Roman"/>
          <w:bCs/>
          <w:sz w:val="24"/>
          <w:szCs w:val="24"/>
        </w:rPr>
        <w:t>. Since the nomination constitutes part of the appointment process</w:t>
      </w:r>
      <w:r w:rsidR="00B25272">
        <w:rPr>
          <w:rFonts w:ascii="Times New Roman" w:hAnsi="Times New Roman" w:cs="Times New Roman"/>
          <w:bCs/>
          <w:sz w:val="24"/>
          <w:szCs w:val="24"/>
        </w:rPr>
        <w:t>,</w:t>
      </w:r>
      <w:r w:rsidR="00F86A60">
        <w:rPr>
          <w:rFonts w:ascii="Times New Roman" w:hAnsi="Times New Roman" w:cs="Times New Roman"/>
          <w:bCs/>
          <w:sz w:val="24"/>
          <w:szCs w:val="24"/>
        </w:rPr>
        <w:t xml:space="preserve"> one</w:t>
      </w:r>
      <w:r w:rsidR="00880ED8">
        <w:rPr>
          <w:rFonts w:ascii="Times New Roman" w:hAnsi="Times New Roman" w:cs="Times New Roman"/>
          <w:bCs/>
          <w:sz w:val="24"/>
          <w:szCs w:val="24"/>
        </w:rPr>
        <w:t xml:space="preserve"> cannot</w:t>
      </w:r>
      <w:r w:rsidR="00B25272">
        <w:rPr>
          <w:rFonts w:ascii="Times New Roman" w:hAnsi="Times New Roman" w:cs="Times New Roman"/>
          <w:bCs/>
          <w:sz w:val="24"/>
          <w:szCs w:val="24"/>
        </w:rPr>
        <w:t>,</w:t>
      </w:r>
      <w:r w:rsidR="00880ED8">
        <w:rPr>
          <w:rFonts w:ascii="Times New Roman" w:hAnsi="Times New Roman" w:cs="Times New Roman"/>
          <w:bCs/>
          <w:sz w:val="24"/>
          <w:szCs w:val="24"/>
        </w:rPr>
        <w:t xml:space="preserve"> therefore</w:t>
      </w:r>
      <w:r w:rsidR="00B25272">
        <w:rPr>
          <w:rFonts w:ascii="Times New Roman" w:hAnsi="Times New Roman" w:cs="Times New Roman"/>
          <w:bCs/>
          <w:sz w:val="24"/>
          <w:szCs w:val="24"/>
        </w:rPr>
        <w:t>,</w:t>
      </w:r>
      <w:r w:rsidR="00880ED8">
        <w:rPr>
          <w:rFonts w:ascii="Times New Roman" w:hAnsi="Times New Roman" w:cs="Times New Roman"/>
          <w:bCs/>
          <w:sz w:val="24"/>
          <w:szCs w:val="24"/>
        </w:rPr>
        <w:t xml:space="preserve"> purport to challenge the </w:t>
      </w:r>
      <w:r w:rsidR="00F86A60">
        <w:rPr>
          <w:rFonts w:ascii="Times New Roman" w:hAnsi="Times New Roman" w:cs="Times New Roman"/>
          <w:bCs/>
          <w:sz w:val="24"/>
          <w:szCs w:val="24"/>
        </w:rPr>
        <w:t>nomination</w:t>
      </w:r>
      <w:r w:rsidR="00B25272">
        <w:rPr>
          <w:rFonts w:ascii="Times New Roman" w:hAnsi="Times New Roman" w:cs="Times New Roman"/>
          <w:bCs/>
          <w:sz w:val="24"/>
          <w:szCs w:val="24"/>
        </w:rPr>
        <w:t xml:space="preserve"> </w:t>
      </w:r>
      <w:r w:rsidR="00880ED8">
        <w:rPr>
          <w:rFonts w:ascii="Times New Roman" w:hAnsi="Times New Roman" w:cs="Times New Roman"/>
          <w:bCs/>
          <w:sz w:val="24"/>
          <w:szCs w:val="24"/>
        </w:rPr>
        <w:t xml:space="preserve">alone </w:t>
      </w:r>
      <w:r w:rsidR="00F86A60">
        <w:rPr>
          <w:rFonts w:ascii="Times New Roman" w:hAnsi="Times New Roman" w:cs="Times New Roman"/>
          <w:bCs/>
          <w:sz w:val="24"/>
          <w:szCs w:val="24"/>
        </w:rPr>
        <w:t xml:space="preserve">where </w:t>
      </w:r>
      <w:r w:rsidR="00880ED8">
        <w:rPr>
          <w:rFonts w:ascii="Times New Roman" w:hAnsi="Times New Roman" w:cs="Times New Roman"/>
          <w:bCs/>
          <w:sz w:val="24"/>
          <w:szCs w:val="24"/>
        </w:rPr>
        <w:t>the appointment itself</w:t>
      </w:r>
      <w:r w:rsidR="00F86A60">
        <w:rPr>
          <w:rFonts w:ascii="Times New Roman" w:hAnsi="Times New Roman" w:cs="Times New Roman"/>
          <w:bCs/>
          <w:sz w:val="24"/>
          <w:szCs w:val="24"/>
        </w:rPr>
        <w:t xml:space="preserve"> has been </w:t>
      </w:r>
      <w:r w:rsidR="00B25272">
        <w:rPr>
          <w:rFonts w:ascii="Times New Roman" w:hAnsi="Times New Roman" w:cs="Times New Roman"/>
          <w:bCs/>
          <w:sz w:val="24"/>
          <w:szCs w:val="24"/>
        </w:rPr>
        <w:t>made</w:t>
      </w:r>
      <w:r w:rsidR="00F86A60">
        <w:rPr>
          <w:rFonts w:ascii="Times New Roman" w:hAnsi="Times New Roman" w:cs="Times New Roman"/>
          <w:bCs/>
          <w:sz w:val="24"/>
          <w:szCs w:val="24"/>
        </w:rPr>
        <w:t>.</w:t>
      </w:r>
      <w:r w:rsidR="00880ED8">
        <w:rPr>
          <w:rFonts w:ascii="Times New Roman" w:hAnsi="Times New Roman" w:cs="Times New Roman"/>
          <w:bCs/>
          <w:sz w:val="24"/>
          <w:szCs w:val="24"/>
        </w:rPr>
        <w:t xml:space="preserve"> The President becomes an important part of the process </w:t>
      </w:r>
      <w:r w:rsidR="00B25272">
        <w:rPr>
          <w:rFonts w:ascii="Times New Roman" w:hAnsi="Times New Roman" w:cs="Times New Roman"/>
          <w:bCs/>
          <w:sz w:val="24"/>
          <w:szCs w:val="24"/>
        </w:rPr>
        <w:t>and,</w:t>
      </w:r>
      <w:r w:rsidR="00880ED8">
        <w:rPr>
          <w:rFonts w:ascii="Times New Roman" w:hAnsi="Times New Roman" w:cs="Times New Roman"/>
          <w:bCs/>
          <w:sz w:val="24"/>
          <w:szCs w:val="24"/>
        </w:rPr>
        <w:t xml:space="preserve"> accordingly</w:t>
      </w:r>
      <w:r w:rsidR="00B25272">
        <w:rPr>
          <w:rFonts w:ascii="Times New Roman" w:hAnsi="Times New Roman" w:cs="Times New Roman"/>
          <w:bCs/>
          <w:sz w:val="24"/>
          <w:szCs w:val="24"/>
        </w:rPr>
        <w:t>,</w:t>
      </w:r>
      <w:r w:rsidR="00880ED8">
        <w:rPr>
          <w:rFonts w:ascii="Times New Roman" w:hAnsi="Times New Roman" w:cs="Times New Roman"/>
          <w:bCs/>
          <w:sz w:val="24"/>
          <w:szCs w:val="24"/>
        </w:rPr>
        <w:t xml:space="preserve"> becomes an interested party. </w:t>
      </w:r>
    </w:p>
    <w:p w14:paraId="09F94A7C" w14:textId="77777777" w:rsidR="00B25272" w:rsidRDefault="00B25272" w:rsidP="00427D5A">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58.</w:t>
      </w:r>
      <w:r>
        <w:rPr>
          <w:rFonts w:ascii="Times New Roman" w:hAnsi="Times New Roman" w:cs="Times New Roman"/>
          <w:bCs/>
          <w:sz w:val="24"/>
          <w:szCs w:val="24"/>
        </w:rPr>
        <w:tab/>
      </w:r>
      <w:r w:rsidR="002D4540">
        <w:rPr>
          <w:rFonts w:ascii="Times New Roman" w:hAnsi="Times New Roman" w:cs="Times New Roman"/>
          <w:bCs/>
          <w:sz w:val="24"/>
          <w:szCs w:val="24"/>
        </w:rPr>
        <w:t>In their draft order</w:t>
      </w:r>
      <w:r>
        <w:rPr>
          <w:rFonts w:ascii="Times New Roman" w:hAnsi="Times New Roman" w:cs="Times New Roman"/>
          <w:bCs/>
          <w:sz w:val="24"/>
          <w:szCs w:val="24"/>
        </w:rPr>
        <w:t>,</w:t>
      </w:r>
      <w:r w:rsidR="002D4540">
        <w:rPr>
          <w:rFonts w:ascii="Times New Roman" w:hAnsi="Times New Roman" w:cs="Times New Roman"/>
          <w:bCs/>
          <w:sz w:val="24"/>
          <w:szCs w:val="24"/>
        </w:rPr>
        <w:t xml:space="preserve"> the applicants only </w:t>
      </w:r>
      <w:r>
        <w:rPr>
          <w:rFonts w:ascii="Times New Roman" w:hAnsi="Times New Roman" w:cs="Times New Roman"/>
          <w:bCs/>
          <w:sz w:val="24"/>
          <w:szCs w:val="24"/>
        </w:rPr>
        <w:t>sought</w:t>
      </w:r>
      <w:r w:rsidR="002D4540">
        <w:rPr>
          <w:rFonts w:ascii="Times New Roman" w:hAnsi="Times New Roman" w:cs="Times New Roman"/>
          <w:bCs/>
          <w:sz w:val="24"/>
          <w:szCs w:val="24"/>
        </w:rPr>
        <w:t xml:space="preserve"> the nomination proceedings of 6 June 2024 to be set aside as well as the nomination of the </w:t>
      </w:r>
      <w:r>
        <w:rPr>
          <w:rFonts w:ascii="Times New Roman" w:hAnsi="Times New Roman" w:cs="Times New Roman"/>
          <w:bCs/>
          <w:sz w:val="24"/>
          <w:szCs w:val="24"/>
        </w:rPr>
        <w:t xml:space="preserve">third </w:t>
      </w:r>
      <w:r w:rsidR="002D4540">
        <w:rPr>
          <w:rFonts w:ascii="Times New Roman" w:hAnsi="Times New Roman" w:cs="Times New Roman"/>
          <w:bCs/>
          <w:sz w:val="24"/>
          <w:szCs w:val="24"/>
        </w:rPr>
        <w:t xml:space="preserve">respondent. </w:t>
      </w:r>
      <w:r>
        <w:rPr>
          <w:rFonts w:ascii="Times New Roman" w:hAnsi="Times New Roman" w:cs="Times New Roman"/>
          <w:bCs/>
          <w:sz w:val="24"/>
          <w:szCs w:val="24"/>
        </w:rPr>
        <w:t xml:space="preserve">They also sought </w:t>
      </w:r>
      <w:r w:rsidR="002D4540">
        <w:rPr>
          <w:rFonts w:ascii="Times New Roman" w:hAnsi="Times New Roman" w:cs="Times New Roman"/>
          <w:bCs/>
          <w:sz w:val="24"/>
          <w:szCs w:val="24"/>
        </w:rPr>
        <w:t xml:space="preserve">that the matter be remitted to the </w:t>
      </w:r>
      <w:r>
        <w:rPr>
          <w:rFonts w:ascii="Times New Roman" w:hAnsi="Times New Roman" w:cs="Times New Roman"/>
          <w:bCs/>
          <w:sz w:val="24"/>
          <w:szCs w:val="24"/>
        </w:rPr>
        <w:t xml:space="preserve">first and second </w:t>
      </w:r>
      <w:r w:rsidR="002D4540">
        <w:rPr>
          <w:rFonts w:ascii="Times New Roman" w:hAnsi="Times New Roman" w:cs="Times New Roman"/>
          <w:bCs/>
          <w:sz w:val="24"/>
          <w:szCs w:val="24"/>
        </w:rPr>
        <w:t xml:space="preserve">respondents to conduct the nomination proceedings </w:t>
      </w:r>
      <w:r w:rsidR="002D4540" w:rsidRPr="00B25272">
        <w:rPr>
          <w:rFonts w:ascii="Times New Roman" w:hAnsi="Times New Roman" w:cs="Times New Roman"/>
          <w:bCs/>
          <w:i/>
          <w:iCs/>
          <w:sz w:val="24"/>
          <w:szCs w:val="24"/>
        </w:rPr>
        <w:t>de novo</w:t>
      </w:r>
      <w:r w:rsidR="002D4540">
        <w:rPr>
          <w:rFonts w:ascii="Times New Roman" w:hAnsi="Times New Roman" w:cs="Times New Roman"/>
          <w:bCs/>
          <w:sz w:val="24"/>
          <w:szCs w:val="24"/>
        </w:rPr>
        <w:t>. There is no reference at all to the appointment already done by the President in terms of s 3 of the T</w:t>
      </w:r>
      <w:r>
        <w:rPr>
          <w:rFonts w:ascii="Times New Roman" w:hAnsi="Times New Roman" w:cs="Times New Roman"/>
          <w:bCs/>
          <w:sz w:val="24"/>
          <w:szCs w:val="24"/>
        </w:rPr>
        <w:t>raditional Leaders</w:t>
      </w:r>
      <w:r w:rsidR="002D4540">
        <w:rPr>
          <w:rFonts w:ascii="Times New Roman" w:hAnsi="Times New Roman" w:cs="Times New Roman"/>
          <w:bCs/>
          <w:sz w:val="24"/>
          <w:szCs w:val="24"/>
        </w:rPr>
        <w:t xml:space="preserve"> Act. </w:t>
      </w:r>
      <w:r w:rsidR="00880ED8">
        <w:rPr>
          <w:rFonts w:ascii="Times New Roman" w:hAnsi="Times New Roman" w:cs="Times New Roman"/>
          <w:bCs/>
          <w:sz w:val="24"/>
          <w:szCs w:val="24"/>
        </w:rPr>
        <w:t>The applicant cannot seek to impugn the selection or nomination process without the joinder of the President</w:t>
      </w:r>
      <w:r>
        <w:rPr>
          <w:rFonts w:ascii="Times New Roman" w:hAnsi="Times New Roman" w:cs="Times New Roman"/>
          <w:bCs/>
          <w:sz w:val="24"/>
          <w:szCs w:val="24"/>
        </w:rPr>
        <w:t>,</w:t>
      </w:r>
      <w:r w:rsidR="00880ED8">
        <w:rPr>
          <w:rFonts w:ascii="Times New Roman" w:hAnsi="Times New Roman" w:cs="Times New Roman"/>
          <w:bCs/>
          <w:sz w:val="24"/>
          <w:szCs w:val="24"/>
        </w:rPr>
        <w:t xml:space="preserve"> and the setting </w:t>
      </w:r>
      <w:r w:rsidR="00A0302A">
        <w:rPr>
          <w:rFonts w:ascii="Times New Roman" w:hAnsi="Times New Roman" w:cs="Times New Roman"/>
          <w:bCs/>
          <w:sz w:val="24"/>
          <w:szCs w:val="24"/>
        </w:rPr>
        <w:t>aside</w:t>
      </w:r>
      <w:r w:rsidR="00880ED8">
        <w:rPr>
          <w:rFonts w:ascii="Times New Roman" w:hAnsi="Times New Roman" w:cs="Times New Roman"/>
          <w:bCs/>
          <w:sz w:val="24"/>
          <w:szCs w:val="24"/>
        </w:rPr>
        <w:t xml:space="preserve"> of the appointment itself. </w:t>
      </w:r>
    </w:p>
    <w:p w14:paraId="07AD75AB" w14:textId="57BE732D" w:rsidR="00880ED8" w:rsidRDefault="00B25272" w:rsidP="00427D5A">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59.</w:t>
      </w:r>
      <w:r>
        <w:rPr>
          <w:rFonts w:ascii="Times New Roman" w:hAnsi="Times New Roman" w:cs="Times New Roman"/>
          <w:bCs/>
          <w:sz w:val="24"/>
          <w:szCs w:val="24"/>
        </w:rPr>
        <w:tab/>
        <w:t>I</w:t>
      </w:r>
      <w:r w:rsidR="00880ED8">
        <w:rPr>
          <w:rFonts w:ascii="Times New Roman" w:hAnsi="Times New Roman" w:cs="Times New Roman"/>
          <w:bCs/>
          <w:sz w:val="24"/>
          <w:szCs w:val="24"/>
        </w:rPr>
        <w:t xml:space="preserve">n </w:t>
      </w:r>
      <w:r w:rsidR="00880ED8" w:rsidRPr="00B25272">
        <w:rPr>
          <w:rFonts w:ascii="Times New Roman" w:hAnsi="Times New Roman" w:cs="Times New Roman"/>
          <w:bCs/>
          <w:i/>
          <w:iCs/>
          <w:sz w:val="24"/>
          <w:szCs w:val="24"/>
        </w:rPr>
        <w:t xml:space="preserve">Marange </w:t>
      </w:r>
      <w:r w:rsidR="00880ED8" w:rsidRPr="000914A4">
        <w:rPr>
          <w:rFonts w:ascii="Times New Roman" w:hAnsi="Times New Roman" w:cs="Times New Roman"/>
          <w:bCs/>
          <w:sz w:val="24"/>
          <w:szCs w:val="24"/>
        </w:rPr>
        <w:t>v</w:t>
      </w:r>
      <w:r w:rsidR="00880ED8" w:rsidRPr="00B25272">
        <w:rPr>
          <w:rFonts w:ascii="Times New Roman" w:hAnsi="Times New Roman" w:cs="Times New Roman"/>
          <w:bCs/>
          <w:i/>
          <w:iCs/>
          <w:sz w:val="24"/>
          <w:szCs w:val="24"/>
        </w:rPr>
        <w:t xml:space="preserve"> Marange</w:t>
      </w:r>
      <w:r w:rsidR="00947B41" w:rsidRPr="00B25272">
        <w:rPr>
          <w:rFonts w:ascii="Times New Roman" w:hAnsi="Times New Roman" w:cs="Times New Roman"/>
          <w:bCs/>
          <w:i/>
          <w:iCs/>
          <w:sz w:val="24"/>
          <w:szCs w:val="24"/>
        </w:rPr>
        <w:t xml:space="preserve"> &amp; Ors</w:t>
      </w:r>
      <w:r w:rsidR="00947B41">
        <w:rPr>
          <w:rFonts w:ascii="Times New Roman" w:hAnsi="Times New Roman" w:cs="Times New Roman"/>
          <w:bCs/>
          <w:sz w:val="24"/>
          <w:szCs w:val="24"/>
        </w:rPr>
        <w:t xml:space="preserve"> SC 1/21</w:t>
      </w:r>
      <w:r w:rsidR="00880ED8">
        <w:rPr>
          <w:rFonts w:ascii="Times New Roman" w:hAnsi="Times New Roman" w:cs="Times New Roman"/>
          <w:bCs/>
          <w:sz w:val="24"/>
          <w:szCs w:val="24"/>
        </w:rPr>
        <w:t xml:space="preserve"> </w:t>
      </w:r>
      <w:r w:rsidR="001A1530">
        <w:rPr>
          <w:rFonts w:ascii="Times New Roman" w:hAnsi="Times New Roman" w:cs="Times New Roman"/>
          <w:bCs/>
          <w:sz w:val="24"/>
          <w:szCs w:val="24"/>
        </w:rPr>
        <w:t xml:space="preserve">at p 7 </w:t>
      </w:r>
      <w:r w:rsidR="00880ED8">
        <w:rPr>
          <w:rFonts w:ascii="Times New Roman" w:hAnsi="Times New Roman" w:cs="Times New Roman"/>
          <w:bCs/>
          <w:sz w:val="24"/>
          <w:szCs w:val="24"/>
        </w:rPr>
        <w:t>the S</w:t>
      </w:r>
      <w:r>
        <w:rPr>
          <w:rFonts w:ascii="Times New Roman" w:hAnsi="Times New Roman" w:cs="Times New Roman"/>
          <w:bCs/>
          <w:sz w:val="24"/>
          <w:szCs w:val="24"/>
        </w:rPr>
        <w:t xml:space="preserve">upreme Court </w:t>
      </w:r>
      <w:r w:rsidR="00880ED8">
        <w:rPr>
          <w:rFonts w:ascii="Times New Roman" w:hAnsi="Times New Roman" w:cs="Times New Roman"/>
          <w:bCs/>
          <w:sz w:val="24"/>
          <w:szCs w:val="24"/>
        </w:rPr>
        <w:t>held that s 283</w:t>
      </w:r>
      <w:r w:rsidR="001A1530">
        <w:rPr>
          <w:rFonts w:ascii="Times New Roman" w:hAnsi="Times New Roman" w:cs="Times New Roman"/>
          <w:bCs/>
          <w:sz w:val="24"/>
          <w:szCs w:val="24"/>
        </w:rPr>
        <w:t xml:space="preserve"> of the Constitution</w:t>
      </w:r>
      <w:r w:rsidR="00880ED8">
        <w:rPr>
          <w:rFonts w:ascii="Times New Roman" w:hAnsi="Times New Roman" w:cs="Times New Roman"/>
          <w:bCs/>
          <w:sz w:val="24"/>
          <w:szCs w:val="24"/>
        </w:rPr>
        <w:t xml:space="preserve"> is not a su</w:t>
      </w:r>
      <w:r w:rsidR="001A1530">
        <w:rPr>
          <w:rFonts w:ascii="Times New Roman" w:hAnsi="Times New Roman" w:cs="Times New Roman"/>
          <w:bCs/>
          <w:sz w:val="24"/>
          <w:szCs w:val="24"/>
        </w:rPr>
        <w:t>bs</w:t>
      </w:r>
      <w:r w:rsidR="00880ED8">
        <w:rPr>
          <w:rFonts w:ascii="Times New Roman" w:hAnsi="Times New Roman" w:cs="Times New Roman"/>
          <w:bCs/>
          <w:sz w:val="24"/>
          <w:szCs w:val="24"/>
        </w:rPr>
        <w:t xml:space="preserve">tantive provision </w:t>
      </w:r>
      <w:r w:rsidR="001A1530">
        <w:rPr>
          <w:rFonts w:ascii="Times New Roman" w:hAnsi="Times New Roman" w:cs="Times New Roman"/>
          <w:bCs/>
          <w:sz w:val="24"/>
          <w:szCs w:val="24"/>
        </w:rPr>
        <w:t xml:space="preserve">that impacts directly on the law governing the appointment and removal of traditional leaders </w:t>
      </w:r>
      <w:r w:rsidR="00880ED8">
        <w:rPr>
          <w:rFonts w:ascii="Times New Roman" w:hAnsi="Times New Roman" w:cs="Times New Roman"/>
          <w:bCs/>
          <w:sz w:val="24"/>
          <w:szCs w:val="24"/>
        </w:rPr>
        <w:t xml:space="preserve">and </w:t>
      </w:r>
      <w:r>
        <w:rPr>
          <w:rFonts w:ascii="Times New Roman" w:hAnsi="Times New Roman" w:cs="Times New Roman"/>
          <w:bCs/>
          <w:sz w:val="24"/>
          <w:szCs w:val="24"/>
        </w:rPr>
        <w:t xml:space="preserve">that </w:t>
      </w:r>
      <w:r w:rsidR="001A1530">
        <w:rPr>
          <w:rFonts w:ascii="Times New Roman" w:hAnsi="Times New Roman" w:cs="Times New Roman"/>
          <w:bCs/>
          <w:sz w:val="24"/>
          <w:szCs w:val="24"/>
        </w:rPr>
        <w:t xml:space="preserve">as with </w:t>
      </w:r>
      <w:r w:rsidR="00880ED8">
        <w:rPr>
          <w:rFonts w:ascii="Times New Roman" w:hAnsi="Times New Roman" w:cs="Times New Roman"/>
          <w:bCs/>
          <w:sz w:val="24"/>
          <w:szCs w:val="24"/>
        </w:rPr>
        <w:t>s 3 of the T</w:t>
      </w:r>
      <w:r>
        <w:rPr>
          <w:rFonts w:ascii="Times New Roman" w:hAnsi="Times New Roman" w:cs="Times New Roman"/>
          <w:bCs/>
          <w:sz w:val="24"/>
          <w:szCs w:val="24"/>
        </w:rPr>
        <w:t xml:space="preserve">raditional Leaders </w:t>
      </w:r>
      <w:r w:rsidR="00880ED8">
        <w:rPr>
          <w:rFonts w:ascii="Times New Roman" w:hAnsi="Times New Roman" w:cs="Times New Roman"/>
          <w:bCs/>
          <w:sz w:val="24"/>
          <w:szCs w:val="24"/>
        </w:rPr>
        <w:t xml:space="preserve">Act does not oust the </w:t>
      </w:r>
      <w:r w:rsidR="001A1530">
        <w:rPr>
          <w:rFonts w:ascii="Times New Roman" w:hAnsi="Times New Roman" w:cs="Times New Roman"/>
          <w:bCs/>
          <w:sz w:val="24"/>
          <w:szCs w:val="24"/>
        </w:rPr>
        <w:t xml:space="preserve">original </w:t>
      </w:r>
      <w:r w:rsidR="00880ED8">
        <w:rPr>
          <w:rFonts w:ascii="Times New Roman" w:hAnsi="Times New Roman" w:cs="Times New Roman"/>
          <w:bCs/>
          <w:sz w:val="24"/>
          <w:szCs w:val="24"/>
        </w:rPr>
        <w:t>review jurisdiction of the High Court</w:t>
      </w:r>
      <w:r w:rsidR="001A1530">
        <w:rPr>
          <w:rFonts w:ascii="Times New Roman" w:hAnsi="Times New Roman" w:cs="Times New Roman"/>
          <w:bCs/>
          <w:sz w:val="24"/>
          <w:szCs w:val="24"/>
        </w:rPr>
        <w:t xml:space="preserve"> codified by s 26 of the High Court Act</w:t>
      </w:r>
      <w:r>
        <w:rPr>
          <w:rFonts w:ascii="Times New Roman" w:hAnsi="Times New Roman" w:cs="Times New Roman"/>
          <w:bCs/>
          <w:sz w:val="24"/>
          <w:szCs w:val="24"/>
        </w:rPr>
        <w:t xml:space="preserve"> [</w:t>
      </w:r>
      <w:r w:rsidRPr="00B25272">
        <w:rPr>
          <w:rFonts w:ascii="Times New Roman" w:hAnsi="Times New Roman" w:cs="Times New Roman"/>
          <w:bCs/>
          <w:i/>
          <w:iCs/>
          <w:sz w:val="24"/>
          <w:szCs w:val="24"/>
        </w:rPr>
        <w:t>Chapter 7:06</w:t>
      </w:r>
      <w:r>
        <w:rPr>
          <w:rFonts w:ascii="Times New Roman" w:hAnsi="Times New Roman" w:cs="Times New Roman"/>
          <w:bCs/>
          <w:sz w:val="24"/>
          <w:szCs w:val="24"/>
        </w:rPr>
        <w:t>]. In my view, s</w:t>
      </w:r>
      <w:r w:rsidR="00880ED8">
        <w:rPr>
          <w:rFonts w:ascii="Times New Roman" w:hAnsi="Times New Roman" w:cs="Times New Roman"/>
          <w:bCs/>
          <w:sz w:val="24"/>
          <w:szCs w:val="24"/>
        </w:rPr>
        <w:t xml:space="preserve">uch a review can only be sustainable </w:t>
      </w:r>
      <w:r>
        <w:rPr>
          <w:rFonts w:ascii="Times New Roman" w:hAnsi="Times New Roman" w:cs="Times New Roman"/>
          <w:bCs/>
          <w:sz w:val="24"/>
          <w:szCs w:val="24"/>
        </w:rPr>
        <w:t>once the appointment has already been made</w:t>
      </w:r>
      <w:r w:rsidR="00E74944">
        <w:rPr>
          <w:rFonts w:ascii="Times New Roman" w:hAnsi="Times New Roman" w:cs="Times New Roman"/>
          <w:bCs/>
          <w:sz w:val="24"/>
          <w:szCs w:val="24"/>
        </w:rPr>
        <w:t xml:space="preserve"> by the President</w:t>
      </w:r>
      <w:r>
        <w:rPr>
          <w:rFonts w:ascii="Times New Roman" w:hAnsi="Times New Roman" w:cs="Times New Roman"/>
          <w:bCs/>
          <w:sz w:val="24"/>
          <w:szCs w:val="24"/>
        </w:rPr>
        <w:t xml:space="preserve"> if</w:t>
      </w:r>
      <w:r w:rsidR="00E74944">
        <w:rPr>
          <w:rFonts w:ascii="Times New Roman" w:hAnsi="Times New Roman" w:cs="Times New Roman"/>
          <w:bCs/>
          <w:sz w:val="24"/>
          <w:szCs w:val="24"/>
        </w:rPr>
        <w:t xml:space="preserve"> the President is cited as the appointing authority and the relief sought includes</w:t>
      </w:r>
      <w:r>
        <w:rPr>
          <w:rFonts w:ascii="Times New Roman" w:hAnsi="Times New Roman" w:cs="Times New Roman"/>
          <w:bCs/>
          <w:sz w:val="24"/>
          <w:szCs w:val="24"/>
        </w:rPr>
        <w:t xml:space="preserve"> </w:t>
      </w:r>
      <w:r w:rsidR="00880ED8">
        <w:rPr>
          <w:rFonts w:ascii="Times New Roman" w:hAnsi="Times New Roman" w:cs="Times New Roman"/>
          <w:bCs/>
          <w:sz w:val="24"/>
          <w:szCs w:val="24"/>
        </w:rPr>
        <w:t>the setting aside of the</w:t>
      </w:r>
      <w:r w:rsidR="00E74944">
        <w:rPr>
          <w:rFonts w:ascii="Times New Roman" w:hAnsi="Times New Roman" w:cs="Times New Roman"/>
          <w:bCs/>
          <w:sz w:val="24"/>
          <w:szCs w:val="24"/>
        </w:rPr>
        <w:t xml:space="preserve"> said</w:t>
      </w:r>
      <w:r w:rsidR="00880ED8">
        <w:rPr>
          <w:rFonts w:ascii="Times New Roman" w:hAnsi="Times New Roman" w:cs="Times New Roman"/>
          <w:bCs/>
          <w:sz w:val="24"/>
          <w:szCs w:val="24"/>
        </w:rPr>
        <w:t xml:space="preserve"> appointment of the substantive chief</w:t>
      </w:r>
      <w:r w:rsidR="00E74944">
        <w:rPr>
          <w:rFonts w:ascii="Times New Roman" w:hAnsi="Times New Roman" w:cs="Times New Roman"/>
          <w:bCs/>
          <w:sz w:val="24"/>
          <w:szCs w:val="24"/>
        </w:rPr>
        <w:t xml:space="preserve">. </w:t>
      </w:r>
      <w:r w:rsidR="001A1530">
        <w:rPr>
          <w:rFonts w:ascii="Times New Roman" w:hAnsi="Times New Roman" w:cs="Times New Roman"/>
          <w:bCs/>
          <w:sz w:val="24"/>
          <w:szCs w:val="24"/>
        </w:rPr>
        <w:t>However, as confirmed</w:t>
      </w:r>
      <w:r w:rsidR="00880ED8">
        <w:rPr>
          <w:rFonts w:ascii="Times New Roman" w:hAnsi="Times New Roman" w:cs="Times New Roman"/>
          <w:bCs/>
          <w:sz w:val="24"/>
          <w:szCs w:val="24"/>
        </w:rPr>
        <w:t xml:space="preserve"> by the </w:t>
      </w:r>
      <w:r w:rsidR="00E74944">
        <w:rPr>
          <w:rFonts w:ascii="Times New Roman" w:hAnsi="Times New Roman" w:cs="Times New Roman"/>
          <w:bCs/>
          <w:sz w:val="24"/>
          <w:szCs w:val="24"/>
        </w:rPr>
        <w:t>c</w:t>
      </w:r>
      <w:r w:rsidR="00880ED8">
        <w:rPr>
          <w:rFonts w:ascii="Times New Roman" w:hAnsi="Times New Roman" w:cs="Times New Roman"/>
          <w:bCs/>
          <w:sz w:val="24"/>
          <w:szCs w:val="24"/>
        </w:rPr>
        <w:t xml:space="preserve">ourt in </w:t>
      </w:r>
      <w:r w:rsidR="00E74944">
        <w:rPr>
          <w:rFonts w:ascii="Times New Roman" w:hAnsi="Times New Roman" w:cs="Times New Roman"/>
          <w:bCs/>
          <w:sz w:val="24"/>
          <w:szCs w:val="24"/>
        </w:rPr>
        <w:t xml:space="preserve">the </w:t>
      </w:r>
      <w:r w:rsidR="00880ED8" w:rsidRPr="00E74944">
        <w:rPr>
          <w:rFonts w:ascii="Times New Roman" w:hAnsi="Times New Roman" w:cs="Times New Roman"/>
          <w:bCs/>
          <w:i/>
          <w:iCs/>
          <w:sz w:val="24"/>
          <w:szCs w:val="24"/>
        </w:rPr>
        <w:t>Marange</w:t>
      </w:r>
      <w:r w:rsidR="00E74944">
        <w:rPr>
          <w:rFonts w:ascii="Times New Roman" w:hAnsi="Times New Roman" w:cs="Times New Roman"/>
          <w:bCs/>
          <w:sz w:val="24"/>
          <w:szCs w:val="24"/>
        </w:rPr>
        <w:t xml:space="preserve"> case, </w:t>
      </w:r>
      <w:r w:rsidR="00E74944" w:rsidRPr="00E74944">
        <w:rPr>
          <w:rFonts w:ascii="Times New Roman" w:hAnsi="Times New Roman" w:cs="Times New Roman"/>
          <w:bCs/>
          <w:i/>
          <w:iCs/>
          <w:sz w:val="24"/>
          <w:szCs w:val="24"/>
        </w:rPr>
        <w:t>supra</w:t>
      </w:r>
      <w:r w:rsidR="001A1530">
        <w:rPr>
          <w:rFonts w:ascii="Times New Roman" w:hAnsi="Times New Roman" w:cs="Times New Roman"/>
          <w:bCs/>
          <w:sz w:val="24"/>
          <w:szCs w:val="24"/>
        </w:rPr>
        <w:t>,</w:t>
      </w:r>
      <w:r w:rsidR="00880ED8">
        <w:rPr>
          <w:rFonts w:ascii="Times New Roman" w:hAnsi="Times New Roman" w:cs="Times New Roman"/>
          <w:bCs/>
          <w:sz w:val="24"/>
          <w:szCs w:val="24"/>
        </w:rPr>
        <w:t xml:space="preserve"> it would not necessarily be the exercise of the discretion by the </w:t>
      </w:r>
      <w:r w:rsidR="001A1530">
        <w:rPr>
          <w:rFonts w:ascii="Times New Roman" w:hAnsi="Times New Roman" w:cs="Times New Roman"/>
          <w:bCs/>
          <w:sz w:val="24"/>
          <w:szCs w:val="24"/>
        </w:rPr>
        <w:t>President</w:t>
      </w:r>
      <w:r w:rsidR="00880ED8">
        <w:rPr>
          <w:rFonts w:ascii="Times New Roman" w:hAnsi="Times New Roman" w:cs="Times New Roman"/>
          <w:bCs/>
          <w:sz w:val="24"/>
          <w:szCs w:val="24"/>
        </w:rPr>
        <w:t xml:space="preserve"> which would be reviewed</w:t>
      </w:r>
      <w:r w:rsidR="001A1530">
        <w:rPr>
          <w:rFonts w:ascii="Times New Roman" w:hAnsi="Times New Roman" w:cs="Times New Roman"/>
          <w:bCs/>
          <w:sz w:val="24"/>
          <w:szCs w:val="24"/>
        </w:rPr>
        <w:t>,</w:t>
      </w:r>
      <w:r w:rsidR="00880ED8">
        <w:rPr>
          <w:rFonts w:ascii="Times New Roman" w:hAnsi="Times New Roman" w:cs="Times New Roman"/>
          <w:bCs/>
          <w:sz w:val="24"/>
          <w:szCs w:val="24"/>
        </w:rPr>
        <w:t xml:space="preserve"> but the acts and conduct of the </w:t>
      </w:r>
      <w:r w:rsidR="00A0302A">
        <w:rPr>
          <w:rFonts w:ascii="Times New Roman" w:hAnsi="Times New Roman" w:cs="Times New Roman"/>
          <w:bCs/>
          <w:sz w:val="24"/>
          <w:szCs w:val="24"/>
        </w:rPr>
        <w:t>Minister</w:t>
      </w:r>
      <w:r w:rsidR="00880ED8">
        <w:rPr>
          <w:rFonts w:ascii="Times New Roman" w:hAnsi="Times New Roman" w:cs="Times New Roman"/>
          <w:bCs/>
          <w:sz w:val="24"/>
          <w:szCs w:val="24"/>
        </w:rPr>
        <w:t>. Thus</w:t>
      </w:r>
      <w:r w:rsidR="001A1530">
        <w:rPr>
          <w:rFonts w:ascii="Times New Roman" w:hAnsi="Times New Roman" w:cs="Times New Roman"/>
          <w:bCs/>
          <w:sz w:val="24"/>
          <w:szCs w:val="24"/>
        </w:rPr>
        <w:t>,</w:t>
      </w:r>
      <w:r w:rsidR="00880ED8">
        <w:rPr>
          <w:rFonts w:ascii="Times New Roman" w:hAnsi="Times New Roman" w:cs="Times New Roman"/>
          <w:bCs/>
          <w:sz w:val="24"/>
          <w:szCs w:val="24"/>
        </w:rPr>
        <w:t xml:space="preserve"> the court further held that:</w:t>
      </w:r>
    </w:p>
    <w:p w14:paraId="3B5B70A6" w14:textId="12BE68AC" w:rsidR="00880ED8" w:rsidRDefault="00880ED8" w:rsidP="00E74944">
      <w:pPr>
        <w:spacing w:after="120" w:line="240" w:lineRule="auto"/>
        <w:ind w:left="1440"/>
        <w:jc w:val="both"/>
        <w:rPr>
          <w:rFonts w:ascii="Times New Roman" w:hAnsi="Times New Roman" w:cs="Times New Roman"/>
          <w:bCs/>
          <w:sz w:val="24"/>
          <w:szCs w:val="24"/>
        </w:rPr>
      </w:pPr>
      <w:r>
        <w:rPr>
          <w:rFonts w:ascii="Times New Roman" w:hAnsi="Times New Roman" w:cs="Times New Roman"/>
          <w:bCs/>
          <w:sz w:val="24"/>
          <w:szCs w:val="24"/>
        </w:rPr>
        <w:t>“</w:t>
      </w:r>
      <w:r w:rsidRPr="00880ED8">
        <w:rPr>
          <w:rFonts w:ascii="Times New Roman" w:hAnsi="Times New Roman" w:cs="Times New Roman"/>
          <w:bCs/>
          <w:sz w:val="24"/>
          <w:szCs w:val="24"/>
        </w:rPr>
        <w:t>It follows from the foregoing that the court </w:t>
      </w:r>
      <w:r w:rsidRPr="00880ED8">
        <w:rPr>
          <w:rFonts w:ascii="Times New Roman" w:hAnsi="Times New Roman" w:cs="Times New Roman"/>
          <w:bCs/>
          <w:i/>
          <w:iCs/>
          <w:sz w:val="24"/>
          <w:szCs w:val="24"/>
        </w:rPr>
        <w:t>a quo</w:t>
      </w:r>
      <w:r w:rsidRPr="00880ED8">
        <w:rPr>
          <w:rFonts w:ascii="Times New Roman" w:hAnsi="Times New Roman" w:cs="Times New Roman"/>
          <w:bCs/>
          <w:sz w:val="24"/>
          <w:szCs w:val="24"/>
        </w:rPr>
        <w:t> was correct in adopting the stance that it was invested with the requisite jurisdiction to review the acts and conduct of the Minister, in his capacity as an administrative authority, on the recognised grounds of illegality, irrationality or procedural impropriety. More specifically, what is reviewable is not how the President exercises his discretion but whether those who formulate their advice to him acted on sound principle. See </w:t>
      </w:r>
      <w:proofErr w:type="spellStart"/>
      <w:r w:rsidRPr="00880ED8">
        <w:rPr>
          <w:rFonts w:ascii="Times New Roman" w:hAnsi="Times New Roman" w:cs="Times New Roman"/>
          <w:bCs/>
          <w:i/>
          <w:iCs/>
          <w:sz w:val="24"/>
          <w:szCs w:val="24"/>
        </w:rPr>
        <w:t>Rushwayo</w:t>
      </w:r>
      <w:proofErr w:type="spellEnd"/>
      <w:r w:rsidRPr="00880ED8">
        <w:rPr>
          <w:rFonts w:ascii="Times New Roman" w:hAnsi="Times New Roman" w:cs="Times New Roman"/>
          <w:bCs/>
          <w:sz w:val="24"/>
          <w:szCs w:val="24"/>
        </w:rPr>
        <w:t> v </w:t>
      </w:r>
      <w:r w:rsidRPr="00880ED8">
        <w:rPr>
          <w:rFonts w:ascii="Times New Roman" w:hAnsi="Times New Roman" w:cs="Times New Roman"/>
          <w:bCs/>
          <w:i/>
          <w:iCs/>
          <w:sz w:val="24"/>
          <w:szCs w:val="24"/>
        </w:rPr>
        <w:t>Minister of Local Government &amp; Anor</w:t>
      </w:r>
      <w:r w:rsidRPr="00880ED8">
        <w:rPr>
          <w:rFonts w:ascii="Times New Roman" w:hAnsi="Times New Roman" w:cs="Times New Roman"/>
          <w:bCs/>
          <w:sz w:val="24"/>
          <w:szCs w:val="24"/>
        </w:rPr>
        <w:t> 1987 (1) ZLR 15 (S), at 18F-19B; </w:t>
      </w:r>
      <w:proofErr w:type="spellStart"/>
      <w:r w:rsidRPr="00880ED8">
        <w:rPr>
          <w:rFonts w:ascii="Times New Roman" w:hAnsi="Times New Roman" w:cs="Times New Roman"/>
          <w:bCs/>
          <w:i/>
          <w:iCs/>
          <w:sz w:val="24"/>
          <w:szCs w:val="24"/>
        </w:rPr>
        <w:t>Chigarasango</w:t>
      </w:r>
      <w:proofErr w:type="spellEnd"/>
      <w:r w:rsidRPr="00880ED8">
        <w:rPr>
          <w:rFonts w:ascii="Times New Roman" w:hAnsi="Times New Roman" w:cs="Times New Roman"/>
          <w:bCs/>
          <w:sz w:val="24"/>
          <w:szCs w:val="24"/>
        </w:rPr>
        <w:t> v </w:t>
      </w:r>
      <w:proofErr w:type="spellStart"/>
      <w:r w:rsidRPr="00880ED8">
        <w:rPr>
          <w:rFonts w:ascii="Times New Roman" w:hAnsi="Times New Roman" w:cs="Times New Roman"/>
          <w:bCs/>
          <w:i/>
          <w:iCs/>
          <w:sz w:val="24"/>
          <w:szCs w:val="24"/>
        </w:rPr>
        <w:t>Chigarasango</w:t>
      </w:r>
      <w:proofErr w:type="spellEnd"/>
      <w:r w:rsidRPr="00880ED8">
        <w:rPr>
          <w:rFonts w:ascii="Times New Roman" w:hAnsi="Times New Roman" w:cs="Times New Roman"/>
          <w:bCs/>
          <w:sz w:val="24"/>
          <w:szCs w:val="24"/>
        </w:rPr>
        <w:t> 2000 (1) ZLR 99 (S); </w:t>
      </w:r>
      <w:r w:rsidRPr="00880ED8">
        <w:rPr>
          <w:rFonts w:ascii="Times New Roman" w:hAnsi="Times New Roman" w:cs="Times New Roman"/>
          <w:bCs/>
          <w:i/>
          <w:iCs/>
          <w:sz w:val="24"/>
          <w:szCs w:val="24"/>
        </w:rPr>
        <w:t>Moyo</w:t>
      </w:r>
      <w:r w:rsidRPr="00880ED8">
        <w:rPr>
          <w:rFonts w:ascii="Times New Roman" w:hAnsi="Times New Roman" w:cs="Times New Roman"/>
          <w:bCs/>
          <w:sz w:val="24"/>
          <w:szCs w:val="24"/>
        </w:rPr>
        <w:t> v </w:t>
      </w:r>
      <w:proofErr w:type="spellStart"/>
      <w:r w:rsidRPr="00880ED8">
        <w:rPr>
          <w:rFonts w:ascii="Times New Roman" w:hAnsi="Times New Roman" w:cs="Times New Roman"/>
          <w:bCs/>
          <w:i/>
          <w:iCs/>
          <w:sz w:val="24"/>
          <w:szCs w:val="24"/>
        </w:rPr>
        <w:t>Mkoba</w:t>
      </w:r>
      <w:proofErr w:type="spellEnd"/>
      <w:r w:rsidRPr="00880ED8">
        <w:rPr>
          <w:rFonts w:ascii="Times New Roman" w:hAnsi="Times New Roman" w:cs="Times New Roman"/>
          <w:bCs/>
          <w:i/>
          <w:iCs/>
          <w:sz w:val="24"/>
          <w:szCs w:val="24"/>
        </w:rPr>
        <w:t xml:space="preserve"> &amp; Ors</w:t>
      </w:r>
      <w:r w:rsidRPr="00880ED8">
        <w:rPr>
          <w:rFonts w:ascii="Times New Roman" w:hAnsi="Times New Roman" w:cs="Times New Roman"/>
          <w:bCs/>
          <w:sz w:val="24"/>
          <w:szCs w:val="24"/>
        </w:rPr>
        <w:t> SC 35/2013; </w:t>
      </w:r>
      <w:r w:rsidRPr="00880ED8">
        <w:rPr>
          <w:rFonts w:ascii="Times New Roman" w:hAnsi="Times New Roman" w:cs="Times New Roman"/>
          <w:bCs/>
          <w:i/>
          <w:iCs/>
          <w:sz w:val="24"/>
          <w:szCs w:val="24"/>
        </w:rPr>
        <w:t>Munodawafa</w:t>
      </w:r>
      <w:r w:rsidRPr="00880ED8">
        <w:rPr>
          <w:rFonts w:ascii="Times New Roman" w:hAnsi="Times New Roman" w:cs="Times New Roman"/>
          <w:bCs/>
          <w:sz w:val="24"/>
          <w:szCs w:val="24"/>
        </w:rPr>
        <w:t> v </w:t>
      </w:r>
      <w:r w:rsidRPr="00880ED8">
        <w:rPr>
          <w:rFonts w:ascii="Times New Roman" w:hAnsi="Times New Roman" w:cs="Times New Roman"/>
          <w:bCs/>
          <w:i/>
          <w:iCs/>
          <w:sz w:val="24"/>
          <w:szCs w:val="24"/>
        </w:rPr>
        <w:t>Masvingo District Administrator &amp; Ors</w:t>
      </w:r>
      <w:r w:rsidRPr="00880ED8">
        <w:rPr>
          <w:rFonts w:ascii="Times New Roman" w:hAnsi="Times New Roman" w:cs="Times New Roman"/>
          <w:bCs/>
          <w:sz w:val="24"/>
          <w:szCs w:val="24"/>
        </w:rPr>
        <w:t> HH 571-15.</w:t>
      </w:r>
      <w:r>
        <w:rPr>
          <w:rFonts w:ascii="Times New Roman" w:hAnsi="Times New Roman" w:cs="Times New Roman"/>
          <w:bCs/>
          <w:sz w:val="24"/>
          <w:szCs w:val="24"/>
        </w:rPr>
        <w:t>”</w:t>
      </w:r>
    </w:p>
    <w:p w14:paraId="44AFFDD5" w14:textId="77777777" w:rsidR="00E74944" w:rsidRDefault="00E74944" w:rsidP="00E74944">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60.</w:t>
      </w:r>
      <w:r>
        <w:rPr>
          <w:rFonts w:ascii="Times New Roman" w:hAnsi="Times New Roman" w:cs="Times New Roman"/>
          <w:bCs/>
          <w:sz w:val="24"/>
          <w:szCs w:val="24"/>
        </w:rPr>
        <w:tab/>
      </w:r>
      <w:r w:rsidR="00880ED8">
        <w:rPr>
          <w:rFonts w:ascii="Times New Roman" w:hAnsi="Times New Roman" w:cs="Times New Roman"/>
          <w:bCs/>
          <w:sz w:val="24"/>
          <w:szCs w:val="24"/>
        </w:rPr>
        <w:t xml:space="preserve">For the court to properly exercise its review powers over the acts and conduct of the first and second respondents in the </w:t>
      </w:r>
      <w:r w:rsidR="00A0302A">
        <w:rPr>
          <w:rFonts w:ascii="Times New Roman" w:hAnsi="Times New Roman" w:cs="Times New Roman"/>
          <w:bCs/>
          <w:sz w:val="24"/>
          <w:szCs w:val="24"/>
        </w:rPr>
        <w:t>nomination</w:t>
      </w:r>
      <w:r w:rsidR="00880ED8">
        <w:rPr>
          <w:rFonts w:ascii="Times New Roman" w:hAnsi="Times New Roman" w:cs="Times New Roman"/>
          <w:bCs/>
          <w:sz w:val="24"/>
          <w:szCs w:val="24"/>
        </w:rPr>
        <w:t xml:space="preserve"> process</w:t>
      </w:r>
      <w:r w:rsidR="00A0302A">
        <w:rPr>
          <w:rFonts w:ascii="Times New Roman" w:hAnsi="Times New Roman" w:cs="Times New Roman"/>
          <w:bCs/>
          <w:sz w:val="24"/>
          <w:szCs w:val="24"/>
        </w:rPr>
        <w:t>,</w:t>
      </w:r>
      <w:r w:rsidR="00880ED8">
        <w:rPr>
          <w:rFonts w:ascii="Times New Roman" w:hAnsi="Times New Roman" w:cs="Times New Roman"/>
          <w:bCs/>
          <w:sz w:val="24"/>
          <w:szCs w:val="24"/>
        </w:rPr>
        <w:t xml:space="preserve"> </w:t>
      </w:r>
      <w:r w:rsidR="003252AD">
        <w:rPr>
          <w:rFonts w:ascii="Times New Roman" w:hAnsi="Times New Roman" w:cs="Times New Roman"/>
          <w:bCs/>
          <w:sz w:val="24"/>
          <w:szCs w:val="24"/>
        </w:rPr>
        <w:t>the applicants must cite the President, the appointing authority and must</w:t>
      </w:r>
      <w:r>
        <w:rPr>
          <w:rFonts w:ascii="Times New Roman" w:hAnsi="Times New Roman" w:cs="Times New Roman"/>
          <w:bCs/>
          <w:sz w:val="24"/>
          <w:szCs w:val="24"/>
        </w:rPr>
        <w:t xml:space="preserve"> as part of the relief </w:t>
      </w:r>
      <w:proofErr w:type="gramStart"/>
      <w:r>
        <w:rPr>
          <w:rFonts w:ascii="Times New Roman" w:hAnsi="Times New Roman" w:cs="Times New Roman"/>
          <w:bCs/>
          <w:sz w:val="24"/>
          <w:szCs w:val="24"/>
        </w:rPr>
        <w:t>sought</w:t>
      </w:r>
      <w:proofErr w:type="gramEnd"/>
      <w:r>
        <w:rPr>
          <w:rFonts w:ascii="Times New Roman" w:hAnsi="Times New Roman" w:cs="Times New Roman"/>
          <w:bCs/>
          <w:sz w:val="24"/>
          <w:szCs w:val="24"/>
        </w:rPr>
        <w:t xml:space="preserve"> incorporates an order for </w:t>
      </w:r>
      <w:r w:rsidR="003252AD">
        <w:rPr>
          <w:rFonts w:ascii="Times New Roman" w:hAnsi="Times New Roman" w:cs="Times New Roman"/>
          <w:bCs/>
          <w:sz w:val="24"/>
          <w:szCs w:val="24"/>
        </w:rPr>
        <w:t xml:space="preserve">the setting aside of the </w:t>
      </w:r>
      <w:r w:rsidR="00A0302A">
        <w:rPr>
          <w:rFonts w:ascii="Times New Roman" w:hAnsi="Times New Roman" w:cs="Times New Roman"/>
          <w:bCs/>
          <w:sz w:val="24"/>
          <w:szCs w:val="24"/>
        </w:rPr>
        <w:t>appointment</w:t>
      </w:r>
      <w:r w:rsidR="003252AD">
        <w:rPr>
          <w:rFonts w:ascii="Times New Roman" w:hAnsi="Times New Roman" w:cs="Times New Roman"/>
          <w:bCs/>
          <w:sz w:val="24"/>
          <w:szCs w:val="24"/>
        </w:rPr>
        <w:t xml:space="preserve"> of Abraham Marufu as the substantive </w:t>
      </w:r>
      <w:r>
        <w:rPr>
          <w:rFonts w:ascii="Times New Roman" w:hAnsi="Times New Roman" w:cs="Times New Roman"/>
          <w:bCs/>
          <w:sz w:val="24"/>
          <w:szCs w:val="24"/>
        </w:rPr>
        <w:t xml:space="preserve">Chief </w:t>
      </w:r>
      <w:proofErr w:type="spellStart"/>
      <w:r>
        <w:rPr>
          <w:rFonts w:ascii="Times New Roman" w:hAnsi="Times New Roman" w:cs="Times New Roman"/>
          <w:bCs/>
          <w:sz w:val="24"/>
          <w:szCs w:val="24"/>
        </w:rPr>
        <w:t>Chirumhanzu</w:t>
      </w:r>
      <w:proofErr w:type="spellEnd"/>
      <w:r w:rsidR="003252AD">
        <w:rPr>
          <w:rFonts w:ascii="Times New Roman" w:hAnsi="Times New Roman" w:cs="Times New Roman"/>
          <w:bCs/>
          <w:sz w:val="24"/>
          <w:szCs w:val="24"/>
        </w:rPr>
        <w:t>. The applicants cannot, in my view</w:t>
      </w:r>
      <w:r w:rsidR="00A0302A">
        <w:rPr>
          <w:rFonts w:ascii="Times New Roman" w:hAnsi="Times New Roman" w:cs="Times New Roman"/>
          <w:bCs/>
          <w:sz w:val="24"/>
          <w:szCs w:val="24"/>
        </w:rPr>
        <w:t>,</w:t>
      </w:r>
      <w:r w:rsidR="003252AD">
        <w:rPr>
          <w:rFonts w:ascii="Times New Roman" w:hAnsi="Times New Roman" w:cs="Times New Roman"/>
          <w:bCs/>
          <w:sz w:val="24"/>
          <w:szCs w:val="24"/>
        </w:rPr>
        <w:t xml:space="preserve"> pursue only the nomination and end there</w:t>
      </w:r>
      <w:r>
        <w:rPr>
          <w:rFonts w:ascii="Times New Roman" w:hAnsi="Times New Roman" w:cs="Times New Roman"/>
          <w:bCs/>
          <w:sz w:val="24"/>
          <w:szCs w:val="24"/>
        </w:rPr>
        <w:t>,</w:t>
      </w:r>
      <w:r w:rsidR="003252AD">
        <w:rPr>
          <w:rFonts w:ascii="Times New Roman" w:hAnsi="Times New Roman" w:cs="Times New Roman"/>
          <w:bCs/>
          <w:sz w:val="24"/>
          <w:szCs w:val="24"/>
        </w:rPr>
        <w:t xml:space="preserve"> where such nomination has since culminated in the final appointment by the President. It would be merely academic for the </w:t>
      </w:r>
      <w:r w:rsidR="00A0302A">
        <w:rPr>
          <w:rFonts w:ascii="Times New Roman" w:hAnsi="Times New Roman" w:cs="Times New Roman"/>
          <w:bCs/>
          <w:sz w:val="24"/>
          <w:szCs w:val="24"/>
        </w:rPr>
        <w:t xml:space="preserve">court </w:t>
      </w:r>
      <w:r w:rsidR="003252AD">
        <w:rPr>
          <w:rFonts w:ascii="Times New Roman" w:hAnsi="Times New Roman" w:cs="Times New Roman"/>
          <w:bCs/>
          <w:sz w:val="24"/>
          <w:szCs w:val="24"/>
        </w:rPr>
        <w:t xml:space="preserve">to simply consider an application </w:t>
      </w:r>
      <w:r w:rsidR="00A0302A">
        <w:rPr>
          <w:rFonts w:ascii="Times New Roman" w:hAnsi="Times New Roman" w:cs="Times New Roman"/>
          <w:bCs/>
          <w:sz w:val="24"/>
          <w:szCs w:val="24"/>
        </w:rPr>
        <w:t xml:space="preserve">where the relief sought is </w:t>
      </w:r>
      <w:r w:rsidR="003252AD">
        <w:rPr>
          <w:rFonts w:ascii="Times New Roman" w:hAnsi="Times New Roman" w:cs="Times New Roman"/>
          <w:bCs/>
          <w:sz w:val="24"/>
          <w:szCs w:val="24"/>
        </w:rPr>
        <w:t xml:space="preserve">targeted at the nomination </w:t>
      </w:r>
      <w:r w:rsidR="00A0302A">
        <w:rPr>
          <w:rFonts w:ascii="Times New Roman" w:hAnsi="Times New Roman" w:cs="Times New Roman"/>
          <w:bCs/>
          <w:sz w:val="24"/>
          <w:szCs w:val="24"/>
        </w:rPr>
        <w:t xml:space="preserve">only, </w:t>
      </w:r>
      <w:r w:rsidR="003252AD">
        <w:rPr>
          <w:rFonts w:ascii="Times New Roman" w:hAnsi="Times New Roman" w:cs="Times New Roman"/>
          <w:bCs/>
          <w:sz w:val="24"/>
          <w:szCs w:val="24"/>
        </w:rPr>
        <w:t xml:space="preserve">as if the process is still at that stage. </w:t>
      </w:r>
    </w:p>
    <w:p w14:paraId="07588DCA" w14:textId="01AA554E" w:rsidR="00C81DDA" w:rsidRPr="00C81DDA" w:rsidRDefault="00E74944" w:rsidP="00E74944">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61.</w:t>
      </w:r>
      <w:r>
        <w:rPr>
          <w:rFonts w:ascii="Times New Roman" w:hAnsi="Times New Roman" w:cs="Times New Roman"/>
          <w:bCs/>
          <w:sz w:val="24"/>
          <w:szCs w:val="24"/>
        </w:rPr>
        <w:tab/>
      </w:r>
      <w:r w:rsidR="00C81DDA" w:rsidRPr="00C81DDA">
        <w:rPr>
          <w:rFonts w:ascii="Times New Roman" w:hAnsi="Times New Roman" w:cs="Times New Roman"/>
          <w:bCs/>
          <w:sz w:val="24"/>
          <w:szCs w:val="24"/>
        </w:rPr>
        <w:t xml:space="preserve">Applying the principles enunciated in </w:t>
      </w:r>
      <w:r>
        <w:rPr>
          <w:rFonts w:ascii="Times New Roman" w:hAnsi="Times New Roman" w:cs="Times New Roman"/>
          <w:bCs/>
          <w:sz w:val="24"/>
          <w:szCs w:val="24"/>
        </w:rPr>
        <w:t xml:space="preserve">the cases of the </w:t>
      </w:r>
      <w:r w:rsidR="00E60EB8">
        <w:rPr>
          <w:rFonts w:ascii="Times New Roman" w:hAnsi="Times New Roman" w:cs="Times New Roman"/>
          <w:bCs/>
          <w:i/>
          <w:iCs/>
          <w:sz w:val="24"/>
          <w:szCs w:val="24"/>
        </w:rPr>
        <w:t xml:space="preserve">Citizens </w:t>
      </w:r>
      <w:r>
        <w:rPr>
          <w:rFonts w:ascii="Times New Roman" w:hAnsi="Times New Roman" w:cs="Times New Roman"/>
          <w:bCs/>
          <w:i/>
          <w:iCs/>
          <w:sz w:val="24"/>
          <w:szCs w:val="24"/>
        </w:rPr>
        <w:t xml:space="preserve">for </w:t>
      </w:r>
      <w:r w:rsidR="00E60EB8">
        <w:rPr>
          <w:rFonts w:ascii="Times New Roman" w:hAnsi="Times New Roman" w:cs="Times New Roman"/>
          <w:bCs/>
          <w:i/>
          <w:iCs/>
          <w:sz w:val="24"/>
          <w:szCs w:val="24"/>
        </w:rPr>
        <w:t xml:space="preserve">Coalition of Change </w:t>
      </w:r>
      <w:r>
        <w:rPr>
          <w:rFonts w:ascii="Times New Roman" w:hAnsi="Times New Roman" w:cs="Times New Roman"/>
          <w:bCs/>
          <w:sz w:val="24"/>
          <w:szCs w:val="24"/>
        </w:rPr>
        <w:t>and</w:t>
      </w:r>
      <w:r w:rsidR="00E60EB8">
        <w:rPr>
          <w:rFonts w:ascii="Times New Roman" w:hAnsi="Times New Roman" w:cs="Times New Roman"/>
          <w:bCs/>
          <w:i/>
          <w:iCs/>
          <w:sz w:val="24"/>
          <w:szCs w:val="24"/>
        </w:rPr>
        <w:t xml:space="preserve"> Ndewere</w:t>
      </w:r>
      <w:r w:rsidR="00C81DDA" w:rsidRPr="00C81DDA">
        <w:rPr>
          <w:rFonts w:ascii="Times New Roman" w:hAnsi="Times New Roman" w:cs="Times New Roman"/>
          <w:bCs/>
          <w:i/>
          <w:iCs/>
          <w:sz w:val="24"/>
          <w:szCs w:val="24"/>
        </w:rPr>
        <w:t>,</w:t>
      </w:r>
      <w:r w:rsidR="00C81DDA" w:rsidRPr="00C81DDA">
        <w:rPr>
          <w:rFonts w:ascii="Times New Roman" w:hAnsi="Times New Roman" w:cs="Times New Roman"/>
          <w:bCs/>
          <w:sz w:val="24"/>
          <w:szCs w:val="24"/>
        </w:rPr>
        <w:t xml:space="preserve"> even after finding that the matter is now moot, </w:t>
      </w:r>
      <w:r>
        <w:rPr>
          <w:rFonts w:ascii="Times New Roman" w:hAnsi="Times New Roman" w:cs="Times New Roman"/>
          <w:bCs/>
          <w:sz w:val="24"/>
          <w:szCs w:val="24"/>
        </w:rPr>
        <w:t>the court</w:t>
      </w:r>
      <w:r w:rsidR="00C81DDA" w:rsidRPr="00C81DDA">
        <w:rPr>
          <w:rFonts w:ascii="Times New Roman" w:hAnsi="Times New Roman" w:cs="Times New Roman"/>
          <w:bCs/>
          <w:sz w:val="24"/>
          <w:szCs w:val="24"/>
        </w:rPr>
        <w:t xml:space="preserve"> must proceed to the second rung of the enquiry</w:t>
      </w:r>
      <w:r>
        <w:rPr>
          <w:rFonts w:ascii="Times New Roman" w:hAnsi="Times New Roman" w:cs="Times New Roman"/>
          <w:bCs/>
          <w:sz w:val="24"/>
          <w:szCs w:val="24"/>
        </w:rPr>
        <w:t>,</w:t>
      </w:r>
      <w:r w:rsidR="00C81DDA" w:rsidRPr="00C81DDA">
        <w:rPr>
          <w:rFonts w:ascii="Times New Roman" w:hAnsi="Times New Roman" w:cs="Times New Roman"/>
          <w:bCs/>
          <w:sz w:val="24"/>
          <w:szCs w:val="24"/>
        </w:rPr>
        <w:t xml:space="preserve"> which is whether it would be in the interests of justice that I still determine the matter. </w:t>
      </w:r>
      <w:r w:rsidR="00CB2BBF">
        <w:rPr>
          <w:rFonts w:ascii="Times New Roman" w:hAnsi="Times New Roman" w:cs="Times New Roman"/>
          <w:bCs/>
          <w:sz w:val="24"/>
          <w:szCs w:val="24"/>
        </w:rPr>
        <w:t>The law is clear, therefore,</w:t>
      </w:r>
      <w:r w:rsidR="00C81DDA" w:rsidRPr="00C81DDA">
        <w:rPr>
          <w:rFonts w:ascii="Times New Roman" w:hAnsi="Times New Roman" w:cs="Times New Roman"/>
          <w:bCs/>
          <w:sz w:val="24"/>
          <w:szCs w:val="24"/>
        </w:rPr>
        <w:t xml:space="preserve"> that the principle of mootness is not an absolute bar to the justiciability of the matter. The court has the discretion to hear a moot case if it is in the interests of justice to do so. </w:t>
      </w:r>
      <w:r>
        <w:rPr>
          <w:rFonts w:ascii="Times New Roman" w:hAnsi="Times New Roman" w:cs="Times New Roman"/>
          <w:bCs/>
          <w:sz w:val="24"/>
          <w:szCs w:val="24"/>
        </w:rPr>
        <w:t xml:space="preserve">In </w:t>
      </w:r>
      <w:r w:rsidR="00C81DDA" w:rsidRPr="00C81DDA">
        <w:rPr>
          <w:rFonts w:ascii="Times New Roman" w:hAnsi="Times New Roman" w:cs="Times New Roman"/>
          <w:bCs/>
          <w:i/>
          <w:iCs/>
          <w:sz w:val="24"/>
          <w:szCs w:val="24"/>
        </w:rPr>
        <w:t xml:space="preserve">MDC &amp; Anor </w:t>
      </w:r>
      <w:r w:rsidR="00C81DDA" w:rsidRPr="00C81DDA">
        <w:rPr>
          <w:rFonts w:ascii="Times New Roman" w:hAnsi="Times New Roman" w:cs="Times New Roman"/>
          <w:bCs/>
          <w:sz w:val="24"/>
          <w:szCs w:val="24"/>
        </w:rPr>
        <w:t xml:space="preserve">v </w:t>
      </w:r>
      <w:r w:rsidR="00C81DDA" w:rsidRPr="00C81DDA">
        <w:rPr>
          <w:rFonts w:ascii="Times New Roman" w:hAnsi="Times New Roman" w:cs="Times New Roman"/>
          <w:bCs/>
          <w:i/>
          <w:iCs/>
          <w:sz w:val="24"/>
          <w:szCs w:val="24"/>
        </w:rPr>
        <w:t>Mashavira &amp; Ors supra</w:t>
      </w:r>
      <w:r>
        <w:rPr>
          <w:rFonts w:ascii="Times New Roman" w:hAnsi="Times New Roman" w:cs="Times New Roman"/>
          <w:bCs/>
          <w:sz w:val="24"/>
          <w:szCs w:val="24"/>
        </w:rPr>
        <w:t xml:space="preserve">, at 34, </w:t>
      </w:r>
      <w:r w:rsidR="00053853" w:rsidRPr="00053853">
        <w:rPr>
          <w:rFonts w:ascii="Times New Roman" w:hAnsi="Times New Roman" w:cs="Times New Roman"/>
          <w:bCs/>
          <w:smallCaps/>
          <w:sz w:val="24"/>
          <w:szCs w:val="24"/>
        </w:rPr>
        <w:t>Patel</w:t>
      </w:r>
      <w:r>
        <w:rPr>
          <w:rFonts w:ascii="Times New Roman" w:hAnsi="Times New Roman" w:cs="Times New Roman"/>
          <w:bCs/>
          <w:sz w:val="24"/>
          <w:szCs w:val="24"/>
        </w:rPr>
        <w:t xml:space="preserve"> </w:t>
      </w:r>
      <w:r w:rsidR="00C81DDA" w:rsidRPr="00C81DDA">
        <w:rPr>
          <w:rFonts w:ascii="Times New Roman" w:hAnsi="Times New Roman" w:cs="Times New Roman"/>
          <w:bCs/>
          <w:sz w:val="24"/>
          <w:szCs w:val="24"/>
        </w:rPr>
        <w:t xml:space="preserve">JA (as he then was) p 34 </w:t>
      </w:r>
      <w:r>
        <w:rPr>
          <w:rFonts w:ascii="Times New Roman" w:hAnsi="Times New Roman" w:cs="Times New Roman"/>
          <w:bCs/>
          <w:sz w:val="24"/>
          <w:szCs w:val="24"/>
        </w:rPr>
        <w:t>stated as follows</w:t>
      </w:r>
      <w:r w:rsidR="00C81DDA" w:rsidRPr="00C81DDA">
        <w:rPr>
          <w:rFonts w:ascii="Times New Roman" w:hAnsi="Times New Roman" w:cs="Times New Roman"/>
          <w:bCs/>
          <w:sz w:val="24"/>
          <w:szCs w:val="24"/>
        </w:rPr>
        <w:t>:</w:t>
      </w:r>
    </w:p>
    <w:p w14:paraId="6B444171" w14:textId="77777777" w:rsidR="00C81DDA" w:rsidRPr="00053853" w:rsidRDefault="00C81DDA" w:rsidP="00E74944">
      <w:pPr>
        <w:spacing w:after="120" w:line="240" w:lineRule="auto"/>
        <w:ind w:left="1440"/>
        <w:jc w:val="both"/>
        <w:rPr>
          <w:rFonts w:ascii="Times New Roman" w:hAnsi="Times New Roman" w:cs="Times New Roman"/>
          <w:bCs/>
        </w:rPr>
      </w:pPr>
      <w:r w:rsidRPr="00053853">
        <w:rPr>
          <w:rFonts w:ascii="Times New Roman" w:hAnsi="Times New Roman" w:cs="Times New Roman"/>
          <w:bCs/>
        </w:rPr>
        <w:t xml:space="preserve">“This may arise where the court’s determination will have some practical effect, either on the parties concerned or on others, and the nature and extent of such practical effect, or because of the importance or complexity of the issues involved – </w:t>
      </w:r>
      <w:r w:rsidRPr="00053853">
        <w:rPr>
          <w:rFonts w:ascii="Times New Roman" w:hAnsi="Times New Roman" w:cs="Times New Roman"/>
          <w:bCs/>
          <w:i/>
          <w:iCs/>
        </w:rPr>
        <w:t xml:space="preserve">Independent Electoral Commission </w:t>
      </w:r>
      <w:r w:rsidRPr="00053853">
        <w:rPr>
          <w:rFonts w:ascii="Times New Roman" w:hAnsi="Times New Roman" w:cs="Times New Roman"/>
          <w:bCs/>
        </w:rPr>
        <w:t>v</w:t>
      </w:r>
      <w:r w:rsidRPr="00053853">
        <w:rPr>
          <w:rFonts w:ascii="Times New Roman" w:hAnsi="Times New Roman" w:cs="Times New Roman"/>
          <w:bCs/>
          <w:i/>
          <w:iCs/>
        </w:rPr>
        <w:t xml:space="preserve"> Langeberg Municipality</w:t>
      </w:r>
      <w:r w:rsidRPr="00053853">
        <w:rPr>
          <w:rFonts w:ascii="Times New Roman" w:hAnsi="Times New Roman" w:cs="Times New Roman"/>
          <w:bCs/>
        </w:rPr>
        <w:t xml:space="preserve"> 2001 (3) SA 925 (CC), at para 11. In short, the court may exercise its discretion to hear a moot issue by reason of its significance, practical or otherwise, and the need for an authoritative determination on that issue in the interests of justice.”</w:t>
      </w:r>
    </w:p>
    <w:p w14:paraId="03713024" w14:textId="43A36EB1" w:rsidR="00E60EB8" w:rsidRPr="00E60EB8" w:rsidRDefault="00E74944" w:rsidP="00E74944">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62.</w:t>
      </w:r>
      <w:r>
        <w:rPr>
          <w:rFonts w:ascii="Times New Roman" w:hAnsi="Times New Roman" w:cs="Times New Roman"/>
          <w:bCs/>
          <w:sz w:val="24"/>
          <w:szCs w:val="24"/>
        </w:rPr>
        <w:tab/>
      </w:r>
      <w:r w:rsidR="00E60EB8">
        <w:rPr>
          <w:rFonts w:ascii="Times New Roman" w:hAnsi="Times New Roman" w:cs="Times New Roman"/>
          <w:bCs/>
          <w:sz w:val="24"/>
          <w:szCs w:val="24"/>
        </w:rPr>
        <w:t>Further</w:t>
      </w:r>
      <w:r w:rsidR="00442219">
        <w:rPr>
          <w:rFonts w:ascii="Times New Roman" w:hAnsi="Times New Roman" w:cs="Times New Roman"/>
          <w:bCs/>
          <w:sz w:val="24"/>
          <w:szCs w:val="24"/>
        </w:rPr>
        <w:t>,</w:t>
      </w:r>
      <w:r w:rsidR="00E60EB8">
        <w:rPr>
          <w:rFonts w:ascii="Times New Roman" w:hAnsi="Times New Roman" w:cs="Times New Roman"/>
          <w:bCs/>
          <w:sz w:val="24"/>
          <w:szCs w:val="24"/>
        </w:rPr>
        <w:t xml:space="preserve"> in</w:t>
      </w:r>
      <w:r w:rsidR="00E60EB8" w:rsidRPr="00E60EB8">
        <w:rPr>
          <w:rFonts w:ascii="Times New Roman" w:hAnsi="Times New Roman" w:cs="Times New Roman"/>
          <w:bCs/>
          <w:sz w:val="24"/>
          <w:szCs w:val="24"/>
        </w:rPr>
        <w:t xml:space="preserve"> </w:t>
      </w:r>
      <w:r w:rsidR="00E60EB8" w:rsidRPr="00E60EB8">
        <w:rPr>
          <w:rFonts w:ascii="Times New Roman" w:hAnsi="Times New Roman" w:cs="Times New Roman"/>
          <w:bCs/>
          <w:i/>
          <w:iCs/>
          <w:sz w:val="24"/>
          <w:szCs w:val="24"/>
        </w:rPr>
        <w:t xml:space="preserve">ZIMSEC </w:t>
      </w:r>
      <w:r w:rsidR="00E60EB8" w:rsidRPr="00053853">
        <w:rPr>
          <w:rFonts w:ascii="Times New Roman" w:hAnsi="Times New Roman" w:cs="Times New Roman"/>
          <w:bCs/>
          <w:sz w:val="24"/>
          <w:szCs w:val="24"/>
        </w:rPr>
        <w:t>v</w:t>
      </w:r>
      <w:r w:rsidR="00E60EB8" w:rsidRPr="00E60EB8">
        <w:rPr>
          <w:rFonts w:ascii="Times New Roman" w:hAnsi="Times New Roman" w:cs="Times New Roman"/>
          <w:bCs/>
          <w:i/>
          <w:iCs/>
          <w:sz w:val="24"/>
          <w:szCs w:val="24"/>
        </w:rPr>
        <w:t xml:space="preserve"> </w:t>
      </w:r>
      <w:proofErr w:type="spellStart"/>
      <w:r w:rsidR="00E60EB8" w:rsidRPr="00E60EB8">
        <w:rPr>
          <w:rFonts w:ascii="Times New Roman" w:hAnsi="Times New Roman" w:cs="Times New Roman"/>
          <w:bCs/>
          <w:i/>
          <w:iCs/>
          <w:sz w:val="24"/>
          <w:szCs w:val="24"/>
        </w:rPr>
        <w:t>Mukomeka</w:t>
      </w:r>
      <w:proofErr w:type="spellEnd"/>
      <w:r w:rsidR="00E60EB8" w:rsidRPr="00E60EB8">
        <w:rPr>
          <w:rFonts w:ascii="Times New Roman" w:hAnsi="Times New Roman" w:cs="Times New Roman"/>
          <w:bCs/>
          <w:i/>
          <w:iCs/>
          <w:sz w:val="24"/>
          <w:szCs w:val="24"/>
        </w:rPr>
        <w:t xml:space="preserve"> </w:t>
      </w:r>
      <w:r w:rsidR="00442219">
        <w:rPr>
          <w:rFonts w:ascii="Times New Roman" w:hAnsi="Times New Roman" w:cs="Times New Roman"/>
          <w:bCs/>
          <w:i/>
          <w:iCs/>
          <w:sz w:val="24"/>
          <w:szCs w:val="24"/>
        </w:rPr>
        <w:t>&amp;</w:t>
      </w:r>
      <w:r w:rsidR="00E60EB8" w:rsidRPr="00E60EB8">
        <w:rPr>
          <w:rFonts w:ascii="Times New Roman" w:hAnsi="Times New Roman" w:cs="Times New Roman"/>
          <w:bCs/>
          <w:i/>
          <w:iCs/>
          <w:sz w:val="24"/>
          <w:szCs w:val="24"/>
        </w:rPr>
        <w:t xml:space="preserve"> Anor</w:t>
      </w:r>
      <w:r w:rsidR="00E60EB8" w:rsidRPr="00E60EB8">
        <w:rPr>
          <w:rFonts w:ascii="Times New Roman" w:hAnsi="Times New Roman" w:cs="Times New Roman"/>
          <w:bCs/>
          <w:sz w:val="24"/>
          <w:szCs w:val="24"/>
        </w:rPr>
        <w:t xml:space="preserve"> SC 10/20 at pp 6</w:t>
      </w:r>
      <w:r>
        <w:rPr>
          <w:rFonts w:ascii="Times New Roman" w:hAnsi="Times New Roman" w:cs="Times New Roman"/>
          <w:bCs/>
          <w:sz w:val="24"/>
          <w:szCs w:val="24"/>
        </w:rPr>
        <w:t>-</w:t>
      </w:r>
      <w:r w:rsidR="00E60EB8" w:rsidRPr="00E60EB8">
        <w:rPr>
          <w:rFonts w:ascii="Times New Roman" w:hAnsi="Times New Roman" w:cs="Times New Roman"/>
          <w:bCs/>
          <w:sz w:val="24"/>
          <w:szCs w:val="24"/>
        </w:rPr>
        <w:t xml:space="preserve">7, </w:t>
      </w:r>
      <w:r>
        <w:rPr>
          <w:rFonts w:ascii="Times New Roman" w:hAnsi="Times New Roman" w:cs="Times New Roman"/>
          <w:bCs/>
          <w:sz w:val="24"/>
          <w:szCs w:val="24"/>
        </w:rPr>
        <w:t xml:space="preserve">the court </w:t>
      </w:r>
      <w:r w:rsidR="00E60EB8" w:rsidRPr="00E60EB8">
        <w:rPr>
          <w:rFonts w:ascii="Times New Roman" w:hAnsi="Times New Roman" w:cs="Times New Roman"/>
          <w:bCs/>
          <w:sz w:val="24"/>
          <w:szCs w:val="24"/>
        </w:rPr>
        <w:t xml:space="preserve">set out a two–stage approach in determining whether or not </w:t>
      </w:r>
      <w:r w:rsidR="00442219">
        <w:rPr>
          <w:rFonts w:ascii="Times New Roman" w:hAnsi="Times New Roman" w:cs="Times New Roman"/>
          <w:bCs/>
          <w:sz w:val="24"/>
          <w:szCs w:val="24"/>
        </w:rPr>
        <w:t>a matter</w:t>
      </w:r>
      <w:r w:rsidR="00E60EB8" w:rsidRPr="00E60EB8">
        <w:rPr>
          <w:rFonts w:ascii="Times New Roman" w:hAnsi="Times New Roman" w:cs="Times New Roman"/>
          <w:bCs/>
          <w:sz w:val="24"/>
          <w:szCs w:val="24"/>
        </w:rPr>
        <w:t xml:space="preserve"> is moot. </w:t>
      </w:r>
      <w:r w:rsidR="00442219">
        <w:rPr>
          <w:rFonts w:ascii="Times New Roman" w:hAnsi="Times New Roman" w:cs="Times New Roman"/>
          <w:bCs/>
          <w:sz w:val="24"/>
          <w:szCs w:val="24"/>
        </w:rPr>
        <w:t xml:space="preserve">The court cited </w:t>
      </w:r>
      <w:r w:rsidR="00E60EB8" w:rsidRPr="00E60EB8">
        <w:rPr>
          <w:rFonts w:ascii="Times New Roman" w:hAnsi="Times New Roman" w:cs="Times New Roman"/>
          <w:bCs/>
          <w:sz w:val="24"/>
          <w:szCs w:val="24"/>
        </w:rPr>
        <w:t xml:space="preserve">the Supreme Court of Canada, in </w:t>
      </w:r>
      <w:r w:rsidR="00E60EB8" w:rsidRPr="00E60EB8">
        <w:rPr>
          <w:rFonts w:ascii="Times New Roman" w:hAnsi="Times New Roman" w:cs="Times New Roman"/>
          <w:bCs/>
          <w:i/>
          <w:iCs/>
          <w:sz w:val="24"/>
          <w:szCs w:val="24"/>
        </w:rPr>
        <w:t xml:space="preserve">Borowski </w:t>
      </w:r>
      <w:r w:rsidR="00E60EB8" w:rsidRPr="00053853">
        <w:rPr>
          <w:rFonts w:ascii="Times New Roman" w:hAnsi="Times New Roman" w:cs="Times New Roman"/>
          <w:bCs/>
          <w:sz w:val="24"/>
          <w:szCs w:val="24"/>
        </w:rPr>
        <w:t>v</w:t>
      </w:r>
      <w:r w:rsidR="00E60EB8" w:rsidRPr="00E60EB8">
        <w:rPr>
          <w:rFonts w:ascii="Times New Roman" w:hAnsi="Times New Roman" w:cs="Times New Roman"/>
          <w:bCs/>
          <w:i/>
          <w:iCs/>
          <w:sz w:val="24"/>
          <w:szCs w:val="24"/>
        </w:rPr>
        <w:t xml:space="preserve"> Canada (Attorney General) </w:t>
      </w:r>
      <w:r w:rsidR="00E60EB8" w:rsidRPr="00E60EB8">
        <w:rPr>
          <w:rFonts w:ascii="Times New Roman" w:hAnsi="Times New Roman" w:cs="Times New Roman"/>
          <w:bCs/>
          <w:sz w:val="24"/>
          <w:szCs w:val="24"/>
        </w:rPr>
        <w:t xml:space="preserve">[1989] 1 SCR 342, where it was </w:t>
      </w:r>
      <w:r w:rsidR="00442219">
        <w:rPr>
          <w:rFonts w:ascii="Times New Roman" w:hAnsi="Times New Roman" w:cs="Times New Roman"/>
          <w:bCs/>
          <w:sz w:val="24"/>
          <w:szCs w:val="24"/>
        </w:rPr>
        <w:t>stated</w:t>
      </w:r>
      <w:r w:rsidR="00E60EB8" w:rsidRPr="00E60EB8">
        <w:rPr>
          <w:rFonts w:ascii="Times New Roman" w:hAnsi="Times New Roman" w:cs="Times New Roman"/>
          <w:bCs/>
          <w:sz w:val="24"/>
          <w:szCs w:val="24"/>
        </w:rPr>
        <w:t xml:space="preserve"> that: </w:t>
      </w:r>
    </w:p>
    <w:p w14:paraId="342EE5C9" w14:textId="129665A0" w:rsidR="00E60EB8" w:rsidRPr="00053853" w:rsidRDefault="00E60EB8" w:rsidP="00442219">
      <w:pPr>
        <w:spacing w:after="120" w:line="240" w:lineRule="auto"/>
        <w:ind w:left="1440"/>
        <w:jc w:val="both"/>
        <w:rPr>
          <w:rFonts w:ascii="Times New Roman" w:hAnsi="Times New Roman" w:cs="Times New Roman"/>
          <w:bCs/>
        </w:rPr>
      </w:pPr>
      <w:r w:rsidRPr="00053853">
        <w:rPr>
          <w:rFonts w:ascii="Times New Roman" w:hAnsi="Times New Roman" w:cs="Times New Roman"/>
          <w:bCs/>
        </w:rPr>
        <w:t xml:space="preserve">“It is first necessary to determine whether the requisite tangible and concrete dispute has disappeared rendering the issues academic. If so, it is then necessary to decide if the court should exercise its discretion to hear the case.” </w:t>
      </w:r>
    </w:p>
    <w:p w14:paraId="06322032" w14:textId="21816A6B" w:rsidR="00E60EB8" w:rsidRPr="00053853" w:rsidRDefault="00442219" w:rsidP="00442219">
      <w:pPr>
        <w:spacing w:after="120" w:line="360" w:lineRule="auto"/>
        <w:ind w:firstLine="720"/>
        <w:jc w:val="both"/>
        <w:rPr>
          <w:rFonts w:ascii="Times New Roman" w:hAnsi="Times New Roman" w:cs="Times New Roman"/>
          <w:bCs/>
        </w:rPr>
      </w:pPr>
      <w:r w:rsidRPr="00053853">
        <w:rPr>
          <w:rFonts w:ascii="Times New Roman" w:hAnsi="Times New Roman" w:cs="Times New Roman"/>
          <w:bCs/>
        </w:rPr>
        <w:t>At p 7, the court further held in</w:t>
      </w:r>
      <w:r w:rsidR="00E60EB8" w:rsidRPr="00053853">
        <w:rPr>
          <w:rFonts w:ascii="Times New Roman" w:hAnsi="Times New Roman" w:cs="Times New Roman"/>
          <w:bCs/>
        </w:rPr>
        <w:t xml:space="preserve"> respect of the second stage of an inquiry on mootness, that: </w:t>
      </w:r>
    </w:p>
    <w:p w14:paraId="5F90428C" w14:textId="77777777" w:rsidR="00442219" w:rsidRPr="00053853" w:rsidRDefault="00E60EB8" w:rsidP="00442219">
      <w:pPr>
        <w:spacing w:after="120" w:line="240" w:lineRule="auto"/>
        <w:ind w:left="1440"/>
        <w:jc w:val="both"/>
        <w:rPr>
          <w:rFonts w:ascii="Times New Roman" w:hAnsi="Times New Roman" w:cs="Times New Roman"/>
          <w:bCs/>
        </w:rPr>
      </w:pPr>
      <w:r w:rsidRPr="00053853">
        <w:rPr>
          <w:rFonts w:ascii="Times New Roman" w:hAnsi="Times New Roman" w:cs="Times New Roman"/>
          <w:bCs/>
        </w:rPr>
        <w:t xml:space="preserve">“The next step in the analysis is to decide whether or not the court should exercise its discretion to hear the case. In that respect, courts are guided by the rationale and policy considerations underlying the doctrine of mootness – </w:t>
      </w:r>
      <w:r w:rsidRPr="00053853">
        <w:rPr>
          <w:rFonts w:ascii="Times New Roman" w:hAnsi="Times New Roman" w:cs="Times New Roman"/>
          <w:bCs/>
          <w:i/>
          <w:iCs/>
        </w:rPr>
        <w:t>Borowski</w:t>
      </w:r>
      <w:r w:rsidRPr="00053853">
        <w:rPr>
          <w:rFonts w:ascii="Times New Roman" w:hAnsi="Times New Roman" w:cs="Times New Roman"/>
          <w:bCs/>
        </w:rPr>
        <w:t xml:space="preserve">’s case, </w:t>
      </w:r>
      <w:r w:rsidRPr="00053853">
        <w:rPr>
          <w:rFonts w:ascii="Times New Roman" w:hAnsi="Times New Roman" w:cs="Times New Roman"/>
          <w:bCs/>
          <w:i/>
          <w:iCs/>
        </w:rPr>
        <w:t>supra</w:t>
      </w:r>
      <w:r w:rsidRPr="00053853">
        <w:rPr>
          <w:rFonts w:ascii="Times New Roman" w:hAnsi="Times New Roman" w:cs="Times New Roman"/>
          <w:bCs/>
        </w:rPr>
        <w:t xml:space="preserve">. The overriding consideration is whether or not it is in the interests of justice to hear a moot case. The factors to be taken into account in that regard were lucidly enunciated by the Constitutional Court of South Africa in </w:t>
      </w:r>
      <w:r w:rsidRPr="00053853">
        <w:rPr>
          <w:rFonts w:ascii="Times New Roman" w:hAnsi="Times New Roman" w:cs="Times New Roman"/>
          <w:bCs/>
          <w:i/>
          <w:iCs/>
        </w:rPr>
        <w:t xml:space="preserve">Independent Electoral Commission </w:t>
      </w:r>
      <w:r w:rsidRPr="00053853">
        <w:rPr>
          <w:rFonts w:ascii="Times New Roman" w:hAnsi="Times New Roman" w:cs="Times New Roman"/>
          <w:bCs/>
        </w:rPr>
        <w:t xml:space="preserve">v </w:t>
      </w:r>
      <w:r w:rsidRPr="00053853">
        <w:rPr>
          <w:rFonts w:ascii="Times New Roman" w:hAnsi="Times New Roman" w:cs="Times New Roman"/>
          <w:bCs/>
          <w:i/>
          <w:iCs/>
        </w:rPr>
        <w:t>Langeberg Municipality</w:t>
      </w:r>
      <w:r w:rsidRPr="00053853">
        <w:rPr>
          <w:rFonts w:ascii="Times New Roman" w:hAnsi="Times New Roman" w:cs="Times New Roman"/>
          <w:bCs/>
        </w:rPr>
        <w:t xml:space="preserve"> 2001 (3) SA 925 (CC) at para 11: </w:t>
      </w:r>
    </w:p>
    <w:p w14:paraId="348F7BB2" w14:textId="66EECF62" w:rsidR="00C81DDA" w:rsidRPr="00053853" w:rsidRDefault="00E60EB8" w:rsidP="007B0F67">
      <w:pPr>
        <w:spacing w:after="120" w:line="240" w:lineRule="auto"/>
        <w:ind w:left="2160"/>
        <w:jc w:val="both"/>
        <w:rPr>
          <w:rFonts w:ascii="Times New Roman" w:hAnsi="Times New Roman" w:cs="Times New Roman"/>
          <w:bCs/>
        </w:rPr>
      </w:pPr>
      <w:r w:rsidRPr="00053853">
        <w:rPr>
          <w:rFonts w:ascii="Times New Roman" w:hAnsi="Times New Roman" w:cs="Times New Roman"/>
          <w:bCs/>
        </w:rPr>
        <w:t xml:space="preserve">‘… discretion must be exercised according to what the interests of justice require. A prerequisite for the exercise of the discretion is that any order which this Court may make will have some practical effect either on the parties or on others. Other factors that may be relevant will include the nature and extent of the practical effect that any possible order might have, the importance of the issue, its complexity, and the fullness or otherwise of the argument advanced.’” </w:t>
      </w:r>
    </w:p>
    <w:p w14:paraId="3C3ECDD0" w14:textId="0BBF4BEF" w:rsidR="00442219" w:rsidRDefault="00442219" w:rsidP="00442219">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63.</w:t>
      </w:r>
      <w:r w:rsidR="00C81DDA" w:rsidRPr="00C81DDA">
        <w:rPr>
          <w:rFonts w:ascii="Times New Roman" w:hAnsi="Times New Roman" w:cs="Times New Roman"/>
          <w:bCs/>
          <w:sz w:val="24"/>
          <w:szCs w:val="24"/>
        </w:rPr>
        <w:tab/>
        <w:t>In this case, my view is that it is not in the interest</w:t>
      </w:r>
      <w:r w:rsidR="00A41CB8">
        <w:rPr>
          <w:rFonts w:ascii="Times New Roman" w:hAnsi="Times New Roman" w:cs="Times New Roman"/>
          <w:bCs/>
          <w:sz w:val="24"/>
          <w:szCs w:val="24"/>
        </w:rPr>
        <w:t>s</w:t>
      </w:r>
      <w:r w:rsidR="00C81DDA" w:rsidRPr="00C81DDA">
        <w:rPr>
          <w:rFonts w:ascii="Times New Roman" w:hAnsi="Times New Roman" w:cs="Times New Roman"/>
          <w:bCs/>
          <w:sz w:val="24"/>
          <w:szCs w:val="24"/>
        </w:rPr>
        <w:t xml:space="preserve"> of justice for this court to hear this moot matter. </w:t>
      </w:r>
      <w:r w:rsidR="00A0302A">
        <w:rPr>
          <w:rFonts w:ascii="Times New Roman" w:hAnsi="Times New Roman" w:cs="Times New Roman"/>
          <w:bCs/>
          <w:sz w:val="24"/>
          <w:szCs w:val="24"/>
        </w:rPr>
        <w:t xml:space="preserve">Mr </w:t>
      </w:r>
      <w:proofErr w:type="spellStart"/>
      <w:r w:rsidR="00A0302A" w:rsidRPr="00442219">
        <w:rPr>
          <w:rFonts w:ascii="Times New Roman" w:hAnsi="Times New Roman" w:cs="Times New Roman"/>
          <w:bCs/>
          <w:i/>
          <w:iCs/>
          <w:sz w:val="24"/>
          <w:szCs w:val="24"/>
        </w:rPr>
        <w:t>Kufaruwengu</w:t>
      </w:r>
      <w:proofErr w:type="spellEnd"/>
      <w:r w:rsidR="00A0302A">
        <w:rPr>
          <w:rFonts w:ascii="Times New Roman" w:hAnsi="Times New Roman" w:cs="Times New Roman"/>
          <w:bCs/>
          <w:sz w:val="24"/>
          <w:szCs w:val="24"/>
        </w:rPr>
        <w:t xml:space="preserve"> failed to satisfy the court that such </w:t>
      </w:r>
      <w:r>
        <w:rPr>
          <w:rFonts w:ascii="Times New Roman" w:hAnsi="Times New Roman" w:cs="Times New Roman"/>
          <w:bCs/>
          <w:sz w:val="24"/>
          <w:szCs w:val="24"/>
        </w:rPr>
        <w:t>determination</w:t>
      </w:r>
      <w:r w:rsidR="00A0302A">
        <w:rPr>
          <w:rFonts w:ascii="Times New Roman" w:hAnsi="Times New Roman" w:cs="Times New Roman"/>
          <w:bCs/>
          <w:sz w:val="24"/>
          <w:szCs w:val="24"/>
        </w:rPr>
        <w:t xml:space="preserve"> of the moot case was necessary in the interest</w:t>
      </w:r>
      <w:r w:rsidR="00A41CB8">
        <w:rPr>
          <w:rFonts w:ascii="Times New Roman" w:hAnsi="Times New Roman" w:cs="Times New Roman"/>
          <w:bCs/>
          <w:sz w:val="24"/>
          <w:szCs w:val="24"/>
        </w:rPr>
        <w:t>s</w:t>
      </w:r>
      <w:r w:rsidR="00A0302A">
        <w:rPr>
          <w:rFonts w:ascii="Times New Roman" w:hAnsi="Times New Roman" w:cs="Times New Roman"/>
          <w:bCs/>
          <w:sz w:val="24"/>
          <w:szCs w:val="24"/>
        </w:rPr>
        <w:t xml:space="preserve"> of justice. </w:t>
      </w:r>
      <w:r w:rsidR="00C81DDA" w:rsidRPr="00C81DDA">
        <w:rPr>
          <w:rFonts w:ascii="Times New Roman" w:hAnsi="Times New Roman" w:cs="Times New Roman"/>
          <w:bCs/>
          <w:sz w:val="24"/>
          <w:szCs w:val="24"/>
        </w:rPr>
        <w:t>There is no practical effect that would be achieved</w:t>
      </w:r>
      <w:r>
        <w:rPr>
          <w:rFonts w:ascii="Times New Roman" w:hAnsi="Times New Roman" w:cs="Times New Roman"/>
          <w:bCs/>
          <w:sz w:val="24"/>
          <w:szCs w:val="24"/>
        </w:rPr>
        <w:t>,</w:t>
      </w:r>
      <w:r w:rsidR="00C81DDA" w:rsidRPr="00C81DDA">
        <w:rPr>
          <w:rFonts w:ascii="Times New Roman" w:hAnsi="Times New Roman" w:cs="Times New Roman"/>
          <w:bCs/>
          <w:sz w:val="24"/>
          <w:szCs w:val="24"/>
        </w:rPr>
        <w:t xml:space="preserve"> given th</w:t>
      </w:r>
      <w:r w:rsidR="003252AD">
        <w:rPr>
          <w:rFonts w:ascii="Times New Roman" w:hAnsi="Times New Roman" w:cs="Times New Roman"/>
          <w:bCs/>
          <w:sz w:val="24"/>
          <w:szCs w:val="24"/>
        </w:rPr>
        <w:t xml:space="preserve">at the </w:t>
      </w:r>
      <w:r>
        <w:rPr>
          <w:rFonts w:ascii="Times New Roman" w:hAnsi="Times New Roman" w:cs="Times New Roman"/>
          <w:bCs/>
          <w:sz w:val="24"/>
          <w:szCs w:val="24"/>
        </w:rPr>
        <w:t>process</w:t>
      </w:r>
      <w:r w:rsidR="003252AD">
        <w:rPr>
          <w:rFonts w:ascii="Times New Roman" w:hAnsi="Times New Roman" w:cs="Times New Roman"/>
          <w:bCs/>
          <w:sz w:val="24"/>
          <w:szCs w:val="24"/>
        </w:rPr>
        <w:t xml:space="preserve"> had </w:t>
      </w:r>
      <w:r>
        <w:rPr>
          <w:rFonts w:ascii="Times New Roman" w:hAnsi="Times New Roman" w:cs="Times New Roman"/>
          <w:bCs/>
          <w:sz w:val="24"/>
          <w:szCs w:val="24"/>
        </w:rPr>
        <w:t xml:space="preserve">already </w:t>
      </w:r>
      <w:r w:rsidR="003252AD">
        <w:rPr>
          <w:rFonts w:ascii="Times New Roman" w:hAnsi="Times New Roman" w:cs="Times New Roman"/>
          <w:bCs/>
          <w:sz w:val="24"/>
          <w:szCs w:val="24"/>
        </w:rPr>
        <w:t xml:space="preserve">progressed </w:t>
      </w:r>
      <w:r>
        <w:rPr>
          <w:rFonts w:ascii="Times New Roman" w:hAnsi="Times New Roman" w:cs="Times New Roman"/>
          <w:bCs/>
          <w:sz w:val="24"/>
          <w:szCs w:val="24"/>
        </w:rPr>
        <w:t>beyond</w:t>
      </w:r>
      <w:r w:rsidR="003252AD">
        <w:rPr>
          <w:rFonts w:ascii="Times New Roman" w:hAnsi="Times New Roman" w:cs="Times New Roman"/>
          <w:bCs/>
          <w:sz w:val="24"/>
          <w:szCs w:val="24"/>
        </w:rPr>
        <w:t xml:space="preserve"> the nomination. The President, as the appointing authority</w:t>
      </w:r>
      <w:r>
        <w:rPr>
          <w:rFonts w:ascii="Times New Roman" w:hAnsi="Times New Roman" w:cs="Times New Roman"/>
          <w:bCs/>
          <w:sz w:val="24"/>
          <w:szCs w:val="24"/>
        </w:rPr>
        <w:t>,</w:t>
      </w:r>
      <w:r w:rsidR="003252AD">
        <w:rPr>
          <w:rFonts w:ascii="Times New Roman" w:hAnsi="Times New Roman" w:cs="Times New Roman"/>
          <w:bCs/>
          <w:sz w:val="24"/>
          <w:szCs w:val="24"/>
        </w:rPr>
        <w:t xml:space="preserve"> having appointed the third respondent as the substantive Chief </w:t>
      </w:r>
      <w:proofErr w:type="spellStart"/>
      <w:r w:rsidR="003252AD">
        <w:rPr>
          <w:rFonts w:ascii="Times New Roman" w:hAnsi="Times New Roman" w:cs="Times New Roman"/>
          <w:bCs/>
          <w:sz w:val="24"/>
          <w:szCs w:val="24"/>
        </w:rPr>
        <w:t>Chirumhanzu</w:t>
      </w:r>
      <w:proofErr w:type="spellEnd"/>
      <w:r>
        <w:rPr>
          <w:rFonts w:ascii="Times New Roman" w:hAnsi="Times New Roman" w:cs="Times New Roman"/>
          <w:bCs/>
          <w:sz w:val="24"/>
          <w:szCs w:val="24"/>
        </w:rPr>
        <w:t>,</w:t>
      </w:r>
      <w:r w:rsidR="003252AD">
        <w:rPr>
          <w:rFonts w:ascii="Times New Roman" w:hAnsi="Times New Roman" w:cs="Times New Roman"/>
          <w:bCs/>
          <w:sz w:val="24"/>
          <w:szCs w:val="24"/>
        </w:rPr>
        <w:t xml:space="preserve"> means that the challenge to the </w:t>
      </w:r>
      <w:r>
        <w:rPr>
          <w:rFonts w:ascii="Times New Roman" w:hAnsi="Times New Roman" w:cs="Times New Roman"/>
          <w:bCs/>
          <w:sz w:val="24"/>
          <w:szCs w:val="24"/>
        </w:rPr>
        <w:t>appointment</w:t>
      </w:r>
      <w:r w:rsidR="003252AD">
        <w:rPr>
          <w:rFonts w:ascii="Times New Roman" w:hAnsi="Times New Roman" w:cs="Times New Roman"/>
          <w:bCs/>
          <w:sz w:val="24"/>
          <w:szCs w:val="24"/>
        </w:rPr>
        <w:t xml:space="preserve"> must now be made in the context of the whole process having been finalised by the act of the President. The proper relief would </w:t>
      </w:r>
      <w:r w:rsidR="00A0302A">
        <w:rPr>
          <w:rFonts w:ascii="Times New Roman" w:hAnsi="Times New Roman" w:cs="Times New Roman"/>
          <w:bCs/>
          <w:sz w:val="24"/>
          <w:szCs w:val="24"/>
        </w:rPr>
        <w:t>incorporate</w:t>
      </w:r>
      <w:r w:rsidR="003252AD">
        <w:rPr>
          <w:rFonts w:ascii="Times New Roman" w:hAnsi="Times New Roman" w:cs="Times New Roman"/>
          <w:bCs/>
          <w:sz w:val="24"/>
          <w:szCs w:val="24"/>
        </w:rPr>
        <w:t xml:space="preserve"> the setting aside of the appointment itself. </w:t>
      </w:r>
      <w:r>
        <w:rPr>
          <w:rFonts w:ascii="Times New Roman" w:hAnsi="Times New Roman" w:cs="Times New Roman"/>
          <w:bCs/>
          <w:sz w:val="24"/>
          <w:szCs w:val="24"/>
        </w:rPr>
        <w:t xml:space="preserve">It would also require the joinder of the President, the appointing authority. </w:t>
      </w:r>
      <w:r w:rsidR="003252AD">
        <w:rPr>
          <w:rFonts w:ascii="Times New Roman" w:hAnsi="Times New Roman" w:cs="Times New Roman"/>
          <w:bCs/>
          <w:sz w:val="24"/>
          <w:szCs w:val="24"/>
        </w:rPr>
        <w:t xml:space="preserve">There is nothing important arising </w:t>
      </w:r>
      <w:r>
        <w:rPr>
          <w:rFonts w:ascii="Times New Roman" w:hAnsi="Times New Roman" w:cs="Times New Roman"/>
          <w:bCs/>
          <w:sz w:val="24"/>
          <w:szCs w:val="24"/>
        </w:rPr>
        <w:t>in respect of</w:t>
      </w:r>
      <w:r w:rsidR="003252AD">
        <w:rPr>
          <w:rFonts w:ascii="Times New Roman" w:hAnsi="Times New Roman" w:cs="Times New Roman"/>
          <w:bCs/>
          <w:sz w:val="24"/>
          <w:szCs w:val="24"/>
        </w:rPr>
        <w:t xml:space="preserve"> the issue before the court. The issue is also not complex </w:t>
      </w:r>
      <w:r>
        <w:rPr>
          <w:rFonts w:ascii="Times New Roman" w:hAnsi="Times New Roman" w:cs="Times New Roman"/>
          <w:bCs/>
          <w:sz w:val="24"/>
          <w:szCs w:val="24"/>
        </w:rPr>
        <w:t xml:space="preserve">enough </w:t>
      </w:r>
      <w:r w:rsidR="003252AD">
        <w:rPr>
          <w:rFonts w:ascii="Times New Roman" w:hAnsi="Times New Roman" w:cs="Times New Roman"/>
          <w:bCs/>
          <w:sz w:val="24"/>
          <w:szCs w:val="24"/>
        </w:rPr>
        <w:t xml:space="preserve">to </w:t>
      </w:r>
      <w:r>
        <w:rPr>
          <w:rFonts w:ascii="Times New Roman" w:hAnsi="Times New Roman" w:cs="Times New Roman"/>
          <w:bCs/>
          <w:sz w:val="24"/>
          <w:szCs w:val="24"/>
        </w:rPr>
        <w:t>necessarily</w:t>
      </w:r>
      <w:r w:rsidR="003252AD">
        <w:rPr>
          <w:rFonts w:ascii="Times New Roman" w:hAnsi="Times New Roman" w:cs="Times New Roman"/>
          <w:bCs/>
          <w:sz w:val="24"/>
          <w:szCs w:val="24"/>
        </w:rPr>
        <w:t xml:space="preserve"> invite the court to pronounce itself on the moot issue. It would </w:t>
      </w:r>
      <w:r>
        <w:rPr>
          <w:rFonts w:ascii="Times New Roman" w:hAnsi="Times New Roman" w:cs="Times New Roman"/>
          <w:bCs/>
          <w:sz w:val="24"/>
          <w:szCs w:val="24"/>
        </w:rPr>
        <w:t xml:space="preserve">also not be </w:t>
      </w:r>
      <w:r w:rsidR="003252AD">
        <w:rPr>
          <w:rFonts w:ascii="Times New Roman" w:hAnsi="Times New Roman" w:cs="Times New Roman"/>
          <w:bCs/>
          <w:sz w:val="24"/>
          <w:szCs w:val="24"/>
        </w:rPr>
        <w:t>in the interest</w:t>
      </w:r>
      <w:r w:rsidR="00A41CB8">
        <w:rPr>
          <w:rFonts w:ascii="Times New Roman" w:hAnsi="Times New Roman" w:cs="Times New Roman"/>
          <w:bCs/>
          <w:sz w:val="24"/>
          <w:szCs w:val="24"/>
        </w:rPr>
        <w:t xml:space="preserve">s </w:t>
      </w:r>
      <w:r w:rsidR="003252AD">
        <w:rPr>
          <w:rFonts w:ascii="Times New Roman" w:hAnsi="Times New Roman" w:cs="Times New Roman"/>
          <w:bCs/>
          <w:sz w:val="24"/>
          <w:szCs w:val="24"/>
        </w:rPr>
        <w:t xml:space="preserve">of justice </w:t>
      </w:r>
      <w:r w:rsidR="004C5C36">
        <w:rPr>
          <w:rFonts w:ascii="Times New Roman" w:hAnsi="Times New Roman" w:cs="Times New Roman"/>
          <w:bCs/>
          <w:sz w:val="24"/>
          <w:szCs w:val="24"/>
        </w:rPr>
        <w:t>for</w:t>
      </w:r>
      <w:r w:rsidR="003252AD">
        <w:rPr>
          <w:rFonts w:ascii="Times New Roman" w:hAnsi="Times New Roman" w:cs="Times New Roman"/>
          <w:bCs/>
          <w:sz w:val="24"/>
          <w:szCs w:val="24"/>
        </w:rPr>
        <w:t xml:space="preserve"> the dispute </w:t>
      </w:r>
      <w:r w:rsidR="004C5C36">
        <w:rPr>
          <w:rFonts w:ascii="Times New Roman" w:hAnsi="Times New Roman" w:cs="Times New Roman"/>
          <w:bCs/>
          <w:sz w:val="24"/>
          <w:szCs w:val="24"/>
        </w:rPr>
        <w:t>to</w:t>
      </w:r>
      <w:r w:rsidR="003252AD">
        <w:rPr>
          <w:rFonts w:ascii="Times New Roman" w:hAnsi="Times New Roman" w:cs="Times New Roman"/>
          <w:bCs/>
          <w:sz w:val="24"/>
          <w:szCs w:val="24"/>
        </w:rPr>
        <w:t xml:space="preserve"> </w:t>
      </w:r>
      <w:r>
        <w:rPr>
          <w:rFonts w:ascii="Times New Roman" w:hAnsi="Times New Roman" w:cs="Times New Roman"/>
          <w:bCs/>
          <w:sz w:val="24"/>
          <w:szCs w:val="24"/>
        </w:rPr>
        <w:t xml:space="preserve">be </w:t>
      </w:r>
      <w:r w:rsidR="003252AD">
        <w:rPr>
          <w:rFonts w:ascii="Times New Roman" w:hAnsi="Times New Roman" w:cs="Times New Roman"/>
          <w:bCs/>
          <w:sz w:val="24"/>
          <w:szCs w:val="24"/>
        </w:rPr>
        <w:t xml:space="preserve">considered in a </w:t>
      </w:r>
      <w:r>
        <w:rPr>
          <w:rFonts w:ascii="Times New Roman" w:hAnsi="Times New Roman" w:cs="Times New Roman"/>
          <w:bCs/>
          <w:sz w:val="24"/>
          <w:szCs w:val="24"/>
        </w:rPr>
        <w:t>piecemeal</w:t>
      </w:r>
      <w:r w:rsidR="003252AD">
        <w:rPr>
          <w:rFonts w:ascii="Times New Roman" w:hAnsi="Times New Roman" w:cs="Times New Roman"/>
          <w:bCs/>
          <w:sz w:val="24"/>
          <w:szCs w:val="24"/>
        </w:rPr>
        <w:t xml:space="preserve"> fashion. The issue of whether there were reviewable acts and conduct of the first and second respondents must be looked at in the proper context of the appointment </w:t>
      </w:r>
      <w:r w:rsidR="004C5C36">
        <w:rPr>
          <w:rFonts w:ascii="Times New Roman" w:hAnsi="Times New Roman" w:cs="Times New Roman"/>
          <w:bCs/>
          <w:sz w:val="24"/>
          <w:szCs w:val="24"/>
        </w:rPr>
        <w:t xml:space="preserve">having been made </w:t>
      </w:r>
      <w:r w:rsidR="003252AD">
        <w:rPr>
          <w:rFonts w:ascii="Times New Roman" w:hAnsi="Times New Roman" w:cs="Times New Roman"/>
          <w:bCs/>
          <w:sz w:val="24"/>
          <w:szCs w:val="24"/>
        </w:rPr>
        <w:t>by the President.</w:t>
      </w:r>
    </w:p>
    <w:p w14:paraId="7F892803" w14:textId="3C6ED06F" w:rsidR="00C81DDA" w:rsidRPr="00C81DDA" w:rsidRDefault="00442219" w:rsidP="00442219">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64.</w:t>
      </w:r>
      <w:r>
        <w:rPr>
          <w:rFonts w:ascii="Times New Roman" w:hAnsi="Times New Roman" w:cs="Times New Roman"/>
          <w:bCs/>
          <w:sz w:val="24"/>
          <w:szCs w:val="24"/>
        </w:rPr>
        <w:tab/>
      </w:r>
      <w:r w:rsidR="000761C4">
        <w:rPr>
          <w:rFonts w:ascii="Times New Roman" w:hAnsi="Times New Roman" w:cs="Times New Roman"/>
          <w:bCs/>
          <w:sz w:val="24"/>
          <w:szCs w:val="24"/>
        </w:rPr>
        <w:t xml:space="preserve">The </w:t>
      </w:r>
      <w:r>
        <w:rPr>
          <w:rFonts w:ascii="Times New Roman" w:hAnsi="Times New Roman" w:cs="Times New Roman"/>
          <w:bCs/>
          <w:sz w:val="24"/>
          <w:szCs w:val="24"/>
        </w:rPr>
        <w:t>appointment</w:t>
      </w:r>
      <w:r w:rsidR="000761C4">
        <w:rPr>
          <w:rFonts w:ascii="Times New Roman" w:hAnsi="Times New Roman" w:cs="Times New Roman"/>
          <w:bCs/>
          <w:sz w:val="24"/>
          <w:szCs w:val="24"/>
        </w:rPr>
        <w:t xml:space="preserve"> of Abraham Marufu as the substantive chief by the President </w:t>
      </w:r>
      <w:r>
        <w:rPr>
          <w:rFonts w:ascii="Times New Roman" w:hAnsi="Times New Roman" w:cs="Times New Roman"/>
          <w:bCs/>
          <w:sz w:val="24"/>
          <w:szCs w:val="24"/>
        </w:rPr>
        <w:t xml:space="preserve">is said to have been </w:t>
      </w:r>
      <w:r w:rsidR="000761C4">
        <w:rPr>
          <w:rFonts w:ascii="Times New Roman" w:hAnsi="Times New Roman" w:cs="Times New Roman"/>
          <w:bCs/>
          <w:sz w:val="24"/>
          <w:szCs w:val="24"/>
        </w:rPr>
        <w:t xml:space="preserve">done in </w:t>
      </w:r>
      <w:r>
        <w:rPr>
          <w:rFonts w:ascii="Times New Roman" w:hAnsi="Times New Roman" w:cs="Times New Roman"/>
          <w:bCs/>
          <w:sz w:val="24"/>
          <w:szCs w:val="24"/>
        </w:rPr>
        <w:t>accordance with</w:t>
      </w:r>
      <w:r w:rsidR="000761C4">
        <w:rPr>
          <w:rFonts w:ascii="Times New Roman" w:hAnsi="Times New Roman" w:cs="Times New Roman"/>
          <w:bCs/>
          <w:sz w:val="24"/>
          <w:szCs w:val="24"/>
        </w:rPr>
        <w:t xml:space="preserve"> the </w:t>
      </w:r>
      <w:r>
        <w:rPr>
          <w:rFonts w:ascii="Times New Roman" w:hAnsi="Times New Roman" w:cs="Times New Roman"/>
          <w:bCs/>
          <w:sz w:val="24"/>
          <w:szCs w:val="24"/>
        </w:rPr>
        <w:t>customs</w:t>
      </w:r>
      <w:r w:rsidR="000761C4">
        <w:rPr>
          <w:rFonts w:ascii="Times New Roman" w:hAnsi="Times New Roman" w:cs="Times New Roman"/>
          <w:bCs/>
          <w:sz w:val="24"/>
          <w:szCs w:val="24"/>
        </w:rPr>
        <w:t xml:space="preserve"> and traditions of the </w:t>
      </w:r>
      <w:r>
        <w:rPr>
          <w:rFonts w:ascii="Times New Roman" w:hAnsi="Times New Roman" w:cs="Times New Roman"/>
          <w:bCs/>
          <w:sz w:val="24"/>
          <w:szCs w:val="24"/>
        </w:rPr>
        <w:t xml:space="preserve">community concerned. The </w:t>
      </w:r>
      <w:r w:rsidR="000761C4">
        <w:rPr>
          <w:rFonts w:ascii="Times New Roman" w:hAnsi="Times New Roman" w:cs="Times New Roman"/>
          <w:bCs/>
          <w:sz w:val="24"/>
          <w:szCs w:val="24"/>
        </w:rPr>
        <w:t xml:space="preserve">applicants cannot seek to separate the nomination from the appointment process. </w:t>
      </w:r>
      <w:r w:rsidR="00A0302A">
        <w:rPr>
          <w:rFonts w:ascii="Times New Roman" w:hAnsi="Times New Roman" w:cs="Times New Roman"/>
          <w:bCs/>
          <w:sz w:val="24"/>
          <w:szCs w:val="24"/>
        </w:rPr>
        <w:t xml:space="preserve">The situation would have been different if the third respondent </w:t>
      </w:r>
      <w:r w:rsidR="008A10CD">
        <w:rPr>
          <w:rFonts w:ascii="Times New Roman" w:hAnsi="Times New Roman" w:cs="Times New Roman"/>
          <w:bCs/>
          <w:sz w:val="24"/>
          <w:szCs w:val="24"/>
        </w:rPr>
        <w:t>had</w:t>
      </w:r>
      <w:r w:rsidR="00A0302A">
        <w:rPr>
          <w:rFonts w:ascii="Times New Roman" w:hAnsi="Times New Roman" w:cs="Times New Roman"/>
          <w:bCs/>
          <w:sz w:val="24"/>
          <w:szCs w:val="24"/>
        </w:rPr>
        <w:t xml:space="preserve"> not yet been appointed by the President as the substantive chief. </w:t>
      </w:r>
      <w:r w:rsidR="008A10CD">
        <w:rPr>
          <w:rFonts w:ascii="Times New Roman" w:hAnsi="Times New Roman" w:cs="Times New Roman"/>
          <w:bCs/>
          <w:sz w:val="24"/>
          <w:szCs w:val="24"/>
        </w:rPr>
        <w:t>The court</w:t>
      </w:r>
      <w:r w:rsidR="00A0302A">
        <w:rPr>
          <w:rFonts w:ascii="Times New Roman" w:hAnsi="Times New Roman" w:cs="Times New Roman"/>
          <w:bCs/>
          <w:sz w:val="24"/>
          <w:szCs w:val="24"/>
        </w:rPr>
        <w:t>,</w:t>
      </w:r>
      <w:r w:rsidR="000761C4">
        <w:rPr>
          <w:rFonts w:ascii="Times New Roman" w:hAnsi="Times New Roman" w:cs="Times New Roman"/>
          <w:bCs/>
          <w:sz w:val="24"/>
          <w:szCs w:val="24"/>
        </w:rPr>
        <w:t xml:space="preserve"> therefore, </w:t>
      </w:r>
      <w:r w:rsidR="008A10CD">
        <w:rPr>
          <w:rFonts w:ascii="Times New Roman" w:hAnsi="Times New Roman" w:cs="Times New Roman"/>
          <w:bCs/>
          <w:sz w:val="24"/>
          <w:szCs w:val="24"/>
        </w:rPr>
        <w:t xml:space="preserve">is </w:t>
      </w:r>
      <w:r w:rsidR="000761C4">
        <w:rPr>
          <w:rFonts w:ascii="Times New Roman" w:hAnsi="Times New Roman" w:cs="Times New Roman"/>
          <w:bCs/>
          <w:sz w:val="24"/>
          <w:szCs w:val="24"/>
        </w:rPr>
        <w:t>not inclined to hear the moot case</w:t>
      </w:r>
      <w:r w:rsidR="00C81DDA" w:rsidRPr="00C81DDA">
        <w:rPr>
          <w:rFonts w:ascii="Times New Roman" w:hAnsi="Times New Roman" w:cs="Times New Roman"/>
          <w:bCs/>
          <w:sz w:val="24"/>
          <w:szCs w:val="24"/>
        </w:rPr>
        <w:t>.</w:t>
      </w:r>
    </w:p>
    <w:p w14:paraId="59586A5D" w14:textId="77777777" w:rsidR="00C81DDA" w:rsidRPr="00A41CB8" w:rsidRDefault="00C81DDA" w:rsidP="00C81DDA">
      <w:pPr>
        <w:spacing w:after="120" w:line="360" w:lineRule="auto"/>
        <w:jc w:val="both"/>
        <w:rPr>
          <w:rFonts w:ascii="Times New Roman" w:hAnsi="Times New Roman" w:cs="Times New Roman"/>
          <w:b/>
          <w:bCs/>
          <w:i/>
          <w:iCs/>
          <w:sz w:val="24"/>
          <w:szCs w:val="24"/>
        </w:rPr>
      </w:pPr>
      <w:r w:rsidRPr="00A41CB8">
        <w:rPr>
          <w:rFonts w:ascii="Times New Roman" w:hAnsi="Times New Roman" w:cs="Times New Roman"/>
          <w:b/>
          <w:bCs/>
          <w:i/>
          <w:iCs/>
          <w:sz w:val="24"/>
          <w:szCs w:val="24"/>
        </w:rPr>
        <w:t>DISPOSITION</w:t>
      </w:r>
    </w:p>
    <w:p w14:paraId="12D6661E" w14:textId="1E805EAE" w:rsidR="00053853" w:rsidRDefault="008A10CD" w:rsidP="008A1768">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65.</w:t>
      </w:r>
      <w:r>
        <w:rPr>
          <w:rFonts w:ascii="Times New Roman" w:hAnsi="Times New Roman" w:cs="Times New Roman"/>
          <w:bCs/>
          <w:sz w:val="24"/>
          <w:szCs w:val="24"/>
        </w:rPr>
        <w:tab/>
      </w:r>
      <w:r w:rsidR="000761C4">
        <w:rPr>
          <w:rFonts w:ascii="Times New Roman" w:hAnsi="Times New Roman" w:cs="Times New Roman"/>
          <w:bCs/>
          <w:sz w:val="24"/>
          <w:szCs w:val="24"/>
        </w:rPr>
        <w:t>I f</w:t>
      </w:r>
      <w:r>
        <w:rPr>
          <w:rFonts w:ascii="Times New Roman" w:hAnsi="Times New Roman" w:cs="Times New Roman"/>
          <w:bCs/>
          <w:sz w:val="24"/>
          <w:szCs w:val="24"/>
        </w:rPr>
        <w:t>ind</w:t>
      </w:r>
      <w:r w:rsidR="000761C4">
        <w:rPr>
          <w:rFonts w:ascii="Times New Roman" w:hAnsi="Times New Roman" w:cs="Times New Roman"/>
          <w:bCs/>
          <w:sz w:val="24"/>
          <w:szCs w:val="24"/>
        </w:rPr>
        <w:t xml:space="preserve"> the</w:t>
      </w:r>
      <w:r w:rsidR="00C81DDA" w:rsidRPr="00C81DDA">
        <w:rPr>
          <w:rFonts w:ascii="Times New Roman" w:hAnsi="Times New Roman" w:cs="Times New Roman"/>
          <w:bCs/>
          <w:sz w:val="24"/>
          <w:szCs w:val="24"/>
        </w:rPr>
        <w:t xml:space="preserve"> matter </w:t>
      </w:r>
      <w:r w:rsidR="000761C4">
        <w:rPr>
          <w:rFonts w:ascii="Times New Roman" w:hAnsi="Times New Roman" w:cs="Times New Roman"/>
          <w:bCs/>
          <w:sz w:val="24"/>
          <w:szCs w:val="24"/>
        </w:rPr>
        <w:t>to have</w:t>
      </w:r>
      <w:r w:rsidR="00C81DDA" w:rsidRPr="00C81DDA">
        <w:rPr>
          <w:rFonts w:ascii="Times New Roman" w:hAnsi="Times New Roman" w:cs="Times New Roman"/>
          <w:bCs/>
          <w:sz w:val="24"/>
          <w:szCs w:val="24"/>
        </w:rPr>
        <w:t xml:space="preserve"> been overtaken by events. </w:t>
      </w:r>
      <w:r w:rsidR="000761C4">
        <w:rPr>
          <w:rFonts w:ascii="Times New Roman" w:hAnsi="Times New Roman" w:cs="Times New Roman"/>
          <w:bCs/>
          <w:sz w:val="24"/>
          <w:szCs w:val="24"/>
        </w:rPr>
        <w:t>The doctrine of mootness was applicable. There was no reason for the court to hear the moot case. It was not in the interest</w:t>
      </w:r>
      <w:r w:rsidR="007E6172">
        <w:rPr>
          <w:rFonts w:ascii="Times New Roman" w:hAnsi="Times New Roman" w:cs="Times New Roman"/>
          <w:bCs/>
          <w:sz w:val="24"/>
          <w:szCs w:val="24"/>
        </w:rPr>
        <w:t>s</w:t>
      </w:r>
      <w:r w:rsidR="000761C4">
        <w:rPr>
          <w:rFonts w:ascii="Times New Roman" w:hAnsi="Times New Roman" w:cs="Times New Roman"/>
          <w:bCs/>
          <w:sz w:val="24"/>
          <w:szCs w:val="24"/>
        </w:rPr>
        <w:t xml:space="preserve"> of justice for me to do. Accordingly, the</w:t>
      </w:r>
      <w:r w:rsidR="00C81DDA" w:rsidRPr="00C81DDA">
        <w:rPr>
          <w:rFonts w:ascii="Times New Roman" w:hAnsi="Times New Roman" w:cs="Times New Roman"/>
          <w:bCs/>
          <w:sz w:val="24"/>
          <w:szCs w:val="24"/>
        </w:rPr>
        <w:t xml:space="preserve"> court decline</w:t>
      </w:r>
      <w:r w:rsidR="000761C4">
        <w:rPr>
          <w:rFonts w:ascii="Times New Roman" w:hAnsi="Times New Roman" w:cs="Times New Roman"/>
          <w:bCs/>
          <w:sz w:val="24"/>
          <w:szCs w:val="24"/>
        </w:rPr>
        <w:t>d</w:t>
      </w:r>
      <w:r w:rsidR="00C81DDA" w:rsidRPr="00C81DDA">
        <w:rPr>
          <w:rFonts w:ascii="Times New Roman" w:hAnsi="Times New Roman" w:cs="Times New Roman"/>
          <w:bCs/>
          <w:sz w:val="24"/>
          <w:szCs w:val="24"/>
        </w:rPr>
        <w:t xml:space="preserve"> to exercise its jurisdiction over this matter on the principle of mootness. </w:t>
      </w:r>
    </w:p>
    <w:p w14:paraId="350023BA" w14:textId="52A8050B" w:rsidR="005A0B63" w:rsidRDefault="008A10CD" w:rsidP="00055BCB">
      <w:p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66.</w:t>
      </w:r>
      <w:r>
        <w:rPr>
          <w:rFonts w:ascii="Times New Roman" w:hAnsi="Times New Roman" w:cs="Times New Roman"/>
          <w:bCs/>
          <w:sz w:val="24"/>
          <w:szCs w:val="24"/>
        </w:rPr>
        <w:tab/>
      </w:r>
      <w:r w:rsidR="000761C4">
        <w:rPr>
          <w:rFonts w:ascii="Times New Roman" w:hAnsi="Times New Roman" w:cs="Times New Roman"/>
          <w:bCs/>
          <w:sz w:val="24"/>
          <w:szCs w:val="24"/>
        </w:rPr>
        <w:t xml:space="preserve">For the above reasons, the court entered the judgment as </w:t>
      </w:r>
      <w:proofErr w:type="spellStart"/>
      <w:r w:rsidR="000761C4">
        <w:rPr>
          <w:rFonts w:ascii="Times New Roman" w:hAnsi="Times New Roman" w:cs="Times New Roman"/>
          <w:bCs/>
          <w:sz w:val="24"/>
          <w:szCs w:val="24"/>
        </w:rPr>
        <w:t>aforestated</w:t>
      </w:r>
      <w:proofErr w:type="spellEnd"/>
      <w:r w:rsidR="000761C4">
        <w:rPr>
          <w:rFonts w:ascii="Times New Roman" w:hAnsi="Times New Roman" w:cs="Times New Roman"/>
          <w:bCs/>
          <w:sz w:val="24"/>
          <w:szCs w:val="24"/>
        </w:rPr>
        <w:t>.</w:t>
      </w:r>
    </w:p>
    <w:p w14:paraId="56292199" w14:textId="77777777" w:rsidR="00555072" w:rsidRDefault="00555072" w:rsidP="00055BCB">
      <w:pPr>
        <w:spacing w:after="120" w:line="240" w:lineRule="auto"/>
        <w:jc w:val="both"/>
        <w:rPr>
          <w:rFonts w:ascii="Times New Roman" w:hAnsi="Times New Roman" w:cs="Times New Roman"/>
          <w:sz w:val="24"/>
          <w:szCs w:val="24"/>
          <w:lang w:val="en-GB"/>
        </w:rPr>
      </w:pPr>
    </w:p>
    <w:p w14:paraId="2D3F7059" w14:textId="77777777" w:rsidR="00053853" w:rsidRDefault="00053853" w:rsidP="00055BCB">
      <w:pPr>
        <w:spacing w:after="120" w:line="240" w:lineRule="auto"/>
        <w:jc w:val="both"/>
        <w:rPr>
          <w:rFonts w:ascii="Times New Roman" w:hAnsi="Times New Roman" w:cs="Times New Roman"/>
          <w:b/>
          <w:bCs/>
          <w:sz w:val="24"/>
          <w:szCs w:val="24"/>
          <w:lang w:val="en-GB"/>
        </w:rPr>
      </w:pPr>
    </w:p>
    <w:p w14:paraId="1758E24C" w14:textId="64D59C41" w:rsidR="00987A39" w:rsidRPr="00C57D63" w:rsidRDefault="00555072" w:rsidP="00055BCB">
      <w:pPr>
        <w:spacing w:after="120" w:line="240" w:lineRule="auto"/>
        <w:jc w:val="both"/>
        <w:rPr>
          <w:rFonts w:ascii="Times New Roman" w:hAnsi="Times New Roman" w:cs="Times New Roman"/>
          <w:sz w:val="24"/>
          <w:szCs w:val="24"/>
          <w:lang w:val="en-GB"/>
        </w:rPr>
      </w:pPr>
      <w:r>
        <w:rPr>
          <w:rFonts w:ascii="Times New Roman" w:hAnsi="Times New Roman" w:cs="Times New Roman"/>
          <w:b/>
          <w:bCs/>
          <w:sz w:val="24"/>
          <w:szCs w:val="24"/>
          <w:lang w:val="en-GB"/>
        </w:rPr>
        <w:t>DEMBURE J</w:t>
      </w:r>
      <w:r w:rsidR="00987A39" w:rsidRPr="00C57D63">
        <w:rPr>
          <w:rFonts w:ascii="Times New Roman" w:hAnsi="Times New Roman" w:cs="Times New Roman"/>
          <w:b/>
          <w:bCs/>
          <w:sz w:val="24"/>
          <w:szCs w:val="24"/>
          <w:lang w:val="en-GB"/>
        </w:rPr>
        <w:t xml:space="preserve">:   </w:t>
      </w:r>
      <w:r w:rsidR="00987A39" w:rsidRPr="00C57D63">
        <w:rPr>
          <w:rFonts w:ascii="Times New Roman" w:hAnsi="Times New Roman" w:cs="Times New Roman"/>
          <w:sz w:val="24"/>
          <w:szCs w:val="24"/>
          <w:lang w:val="en-GB"/>
        </w:rPr>
        <w:t>………………………………………………</w:t>
      </w:r>
    </w:p>
    <w:p w14:paraId="47EE4757" w14:textId="54900700" w:rsidR="00987A39" w:rsidRPr="00053853" w:rsidRDefault="000761C4" w:rsidP="00053853">
      <w:pPr>
        <w:pStyle w:val="NoSpacing"/>
        <w:rPr>
          <w:rFonts w:ascii="Times New Roman" w:hAnsi="Times New Roman" w:cs="Times New Roman"/>
          <w:sz w:val="24"/>
          <w:szCs w:val="24"/>
          <w:lang w:val="en-GB"/>
        </w:rPr>
      </w:pPr>
      <w:r w:rsidRPr="00053853">
        <w:rPr>
          <w:rFonts w:ascii="Times New Roman" w:hAnsi="Times New Roman" w:cs="Times New Roman"/>
          <w:i/>
          <w:iCs/>
          <w:sz w:val="24"/>
          <w:szCs w:val="24"/>
          <w:lang w:val="en-GB"/>
        </w:rPr>
        <w:t>Kufaruwenga &amp; Associates</w:t>
      </w:r>
      <w:r w:rsidR="00987A39" w:rsidRPr="00053853">
        <w:rPr>
          <w:rFonts w:ascii="Times New Roman" w:hAnsi="Times New Roman" w:cs="Times New Roman"/>
          <w:i/>
          <w:iCs/>
          <w:sz w:val="24"/>
          <w:szCs w:val="24"/>
          <w:lang w:val="en-GB"/>
        </w:rPr>
        <w:t>,</w:t>
      </w:r>
      <w:r w:rsidR="00987A39" w:rsidRPr="00053853">
        <w:rPr>
          <w:rFonts w:ascii="Times New Roman" w:hAnsi="Times New Roman" w:cs="Times New Roman"/>
          <w:sz w:val="24"/>
          <w:szCs w:val="24"/>
          <w:lang w:val="en-GB"/>
        </w:rPr>
        <w:t xml:space="preserve"> </w:t>
      </w:r>
      <w:r w:rsidR="008A10CD" w:rsidRPr="00053853">
        <w:rPr>
          <w:rFonts w:ascii="Times New Roman" w:hAnsi="Times New Roman" w:cs="Times New Roman"/>
          <w:sz w:val="24"/>
          <w:szCs w:val="24"/>
          <w:lang w:val="en-GB"/>
        </w:rPr>
        <w:t>applicants’</w:t>
      </w:r>
      <w:r w:rsidR="00987A39" w:rsidRPr="00053853">
        <w:rPr>
          <w:rFonts w:ascii="Times New Roman" w:hAnsi="Times New Roman" w:cs="Times New Roman"/>
          <w:sz w:val="24"/>
          <w:szCs w:val="24"/>
          <w:lang w:val="en-GB"/>
        </w:rPr>
        <w:t xml:space="preserve"> legal practitioners</w:t>
      </w:r>
    </w:p>
    <w:p w14:paraId="1B33A442" w14:textId="2BF28F3A" w:rsidR="00987A39" w:rsidRPr="00053853" w:rsidRDefault="000761C4" w:rsidP="00053853">
      <w:pPr>
        <w:pStyle w:val="NoSpacing"/>
        <w:rPr>
          <w:rFonts w:ascii="Times New Roman" w:hAnsi="Times New Roman" w:cs="Times New Roman"/>
          <w:sz w:val="24"/>
          <w:szCs w:val="24"/>
          <w:lang w:val="en-GB"/>
        </w:rPr>
      </w:pPr>
      <w:r w:rsidRPr="00053853">
        <w:rPr>
          <w:rFonts w:ascii="Times New Roman" w:hAnsi="Times New Roman" w:cs="Times New Roman"/>
          <w:i/>
          <w:iCs/>
          <w:sz w:val="24"/>
          <w:szCs w:val="24"/>
          <w:lang w:val="en-GB"/>
        </w:rPr>
        <w:t>Civil Division of the Attorney-General’s Office</w:t>
      </w:r>
      <w:r w:rsidR="00987A39" w:rsidRPr="00053853">
        <w:rPr>
          <w:rFonts w:ascii="Times New Roman" w:hAnsi="Times New Roman" w:cs="Times New Roman"/>
          <w:i/>
          <w:iCs/>
          <w:sz w:val="24"/>
          <w:szCs w:val="24"/>
          <w:lang w:val="en-GB"/>
        </w:rPr>
        <w:t>,</w:t>
      </w:r>
      <w:r w:rsidR="00987A39" w:rsidRPr="00053853">
        <w:rPr>
          <w:rFonts w:ascii="Times New Roman" w:hAnsi="Times New Roman" w:cs="Times New Roman"/>
          <w:sz w:val="24"/>
          <w:szCs w:val="24"/>
          <w:lang w:val="en-GB"/>
        </w:rPr>
        <w:t xml:space="preserve"> </w:t>
      </w:r>
      <w:r w:rsidR="00555072" w:rsidRPr="00053853">
        <w:rPr>
          <w:rFonts w:ascii="Times New Roman" w:hAnsi="Times New Roman" w:cs="Times New Roman"/>
          <w:sz w:val="24"/>
          <w:szCs w:val="24"/>
          <w:lang w:val="en-GB"/>
        </w:rPr>
        <w:t>1</w:t>
      </w:r>
      <w:r w:rsidR="00555072" w:rsidRPr="00053853">
        <w:rPr>
          <w:rFonts w:ascii="Times New Roman" w:hAnsi="Times New Roman" w:cs="Times New Roman"/>
          <w:sz w:val="24"/>
          <w:szCs w:val="24"/>
          <w:vertAlign w:val="superscript"/>
          <w:lang w:val="en-GB"/>
        </w:rPr>
        <w:t>st</w:t>
      </w:r>
      <w:r w:rsidR="00555072" w:rsidRPr="00053853">
        <w:rPr>
          <w:rFonts w:ascii="Times New Roman" w:hAnsi="Times New Roman" w:cs="Times New Roman"/>
          <w:sz w:val="24"/>
          <w:szCs w:val="24"/>
          <w:lang w:val="en-GB"/>
        </w:rPr>
        <w:t xml:space="preserve"> &amp; </w:t>
      </w:r>
      <w:r w:rsidR="00987A39" w:rsidRPr="00053853">
        <w:rPr>
          <w:rFonts w:ascii="Times New Roman" w:hAnsi="Times New Roman" w:cs="Times New Roman"/>
          <w:sz w:val="24"/>
          <w:szCs w:val="24"/>
          <w:lang w:val="en-GB"/>
        </w:rPr>
        <w:t>2</w:t>
      </w:r>
      <w:r w:rsidR="00987A39" w:rsidRPr="00053853">
        <w:rPr>
          <w:rFonts w:ascii="Times New Roman" w:hAnsi="Times New Roman" w:cs="Times New Roman"/>
          <w:sz w:val="24"/>
          <w:szCs w:val="24"/>
          <w:vertAlign w:val="superscript"/>
          <w:lang w:val="en-GB"/>
        </w:rPr>
        <w:t>nd</w:t>
      </w:r>
      <w:r w:rsidR="00987A39" w:rsidRPr="00053853">
        <w:rPr>
          <w:rFonts w:ascii="Times New Roman" w:hAnsi="Times New Roman" w:cs="Times New Roman"/>
          <w:sz w:val="24"/>
          <w:szCs w:val="24"/>
          <w:lang w:val="en-GB"/>
        </w:rPr>
        <w:t xml:space="preserve"> </w:t>
      </w:r>
      <w:r w:rsidRPr="00053853">
        <w:rPr>
          <w:rFonts w:ascii="Times New Roman" w:hAnsi="Times New Roman" w:cs="Times New Roman"/>
          <w:sz w:val="24"/>
          <w:szCs w:val="24"/>
          <w:lang w:val="en-GB"/>
        </w:rPr>
        <w:t>respondent</w:t>
      </w:r>
      <w:r w:rsidR="00555072" w:rsidRPr="00053853">
        <w:rPr>
          <w:rFonts w:ascii="Times New Roman" w:hAnsi="Times New Roman" w:cs="Times New Roman"/>
          <w:sz w:val="24"/>
          <w:szCs w:val="24"/>
          <w:lang w:val="en-GB"/>
        </w:rPr>
        <w:t xml:space="preserve">s’ </w:t>
      </w:r>
      <w:r w:rsidR="00987A39" w:rsidRPr="00053853">
        <w:rPr>
          <w:rFonts w:ascii="Times New Roman" w:hAnsi="Times New Roman" w:cs="Times New Roman"/>
          <w:sz w:val="24"/>
          <w:szCs w:val="24"/>
          <w:lang w:val="en-GB"/>
        </w:rPr>
        <w:t>legal practitioners</w:t>
      </w:r>
      <w:bookmarkEnd w:id="0"/>
    </w:p>
    <w:p w14:paraId="3D86BD28" w14:textId="2282CF13" w:rsidR="00987A39" w:rsidRPr="008A1768" w:rsidRDefault="000761C4" w:rsidP="00053853">
      <w:pPr>
        <w:pStyle w:val="NoSpacing"/>
        <w:rPr>
          <w:rFonts w:ascii="Times New Roman" w:hAnsi="Times New Roman" w:cs="Times New Roman"/>
          <w:sz w:val="24"/>
          <w:szCs w:val="24"/>
          <w:lang w:val="en-GB"/>
        </w:rPr>
      </w:pPr>
      <w:r w:rsidRPr="00053853">
        <w:rPr>
          <w:rFonts w:ascii="Times New Roman" w:hAnsi="Times New Roman" w:cs="Times New Roman"/>
          <w:i/>
          <w:iCs/>
          <w:sz w:val="24"/>
          <w:szCs w:val="24"/>
          <w:lang w:val="en-GB"/>
        </w:rPr>
        <w:t>Nyika Kanengoni &amp; Partners</w:t>
      </w:r>
      <w:r w:rsidR="00555072" w:rsidRPr="00053853">
        <w:rPr>
          <w:rFonts w:ascii="Times New Roman" w:hAnsi="Times New Roman" w:cs="Times New Roman"/>
          <w:sz w:val="24"/>
          <w:szCs w:val="24"/>
          <w:lang w:val="en-GB"/>
        </w:rPr>
        <w:t>, 3</w:t>
      </w:r>
      <w:r w:rsidR="00555072" w:rsidRPr="00053853">
        <w:rPr>
          <w:rFonts w:ascii="Times New Roman" w:hAnsi="Times New Roman" w:cs="Times New Roman"/>
          <w:sz w:val="24"/>
          <w:szCs w:val="24"/>
          <w:vertAlign w:val="superscript"/>
          <w:lang w:val="en-GB"/>
        </w:rPr>
        <w:t>rd</w:t>
      </w:r>
      <w:r w:rsidR="00555072" w:rsidRPr="00053853">
        <w:rPr>
          <w:rFonts w:ascii="Times New Roman" w:hAnsi="Times New Roman" w:cs="Times New Roman"/>
          <w:sz w:val="24"/>
          <w:szCs w:val="24"/>
          <w:lang w:val="en-GB"/>
        </w:rPr>
        <w:t xml:space="preserve"> </w:t>
      </w:r>
      <w:r w:rsidR="008A1768">
        <w:rPr>
          <w:rFonts w:ascii="Times New Roman" w:hAnsi="Times New Roman" w:cs="Times New Roman"/>
          <w:sz w:val="24"/>
          <w:szCs w:val="24"/>
          <w:lang w:val="en-GB"/>
        </w:rPr>
        <w:t>respondent</w:t>
      </w:r>
      <w:r w:rsidR="00555072" w:rsidRPr="00053853">
        <w:rPr>
          <w:rFonts w:ascii="Times New Roman" w:hAnsi="Times New Roman" w:cs="Times New Roman"/>
          <w:sz w:val="24"/>
          <w:szCs w:val="24"/>
          <w:lang w:val="en-GB"/>
        </w:rPr>
        <w:t>’s legal practitioners</w:t>
      </w:r>
    </w:p>
    <w:sectPr w:rsidR="00987A39" w:rsidRPr="008A1768">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F082C" w14:textId="77777777" w:rsidR="00423855" w:rsidRDefault="00423855" w:rsidP="00987A39">
      <w:pPr>
        <w:spacing w:after="0" w:line="240" w:lineRule="auto"/>
      </w:pPr>
      <w:r>
        <w:separator/>
      </w:r>
    </w:p>
  </w:endnote>
  <w:endnote w:type="continuationSeparator" w:id="0">
    <w:p w14:paraId="7F4C2AE2" w14:textId="77777777" w:rsidR="00423855" w:rsidRDefault="00423855" w:rsidP="00987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A145" w14:textId="77777777" w:rsidR="000C3C33" w:rsidRDefault="000C3C33">
    <w:pPr>
      <w:pStyle w:val="Footer"/>
      <w:jc w:val="center"/>
    </w:pPr>
  </w:p>
  <w:p w14:paraId="67CF9C5F" w14:textId="77777777" w:rsidR="000C3C33" w:rsidRDefault="000C3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FB4AD" w14:textId="77777777" w:rsidR="00423855" w:rsidRDefault="00423855" w:rsidP="00987A39">
      <w:pPr>
        <w:spacing w:after="0" w:line="240" w:lineRule="auto"/>
      </w:pPr>
      <w:r>
        <w:separator/>
      </w:r>
    </w:p>
  </w:footnote>
  <w:footnote w:type="continuationSeparator" w:id="0">
    <w:p w14:paraId="16A43AA7" w14:textId="77777777" w:rsidR="00423855" w:rsidRDefault="00423855" w:rsidP="00987A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2878354"/>
      <w:docPartObj>
        <w:docPartGallery w:val="Page Numbers (Top of Page)"/>
        <w:docPartUnique/>
      </w:docPartObj>
    </w:sdtPr>
    <w:sdtEndPr>
      <w:rPr>
        <w:rFonts w:ascii="Times New Roman" w:hAnsi="Times New Roman" w:cs="Times New Roman"/>
        <w:noProof/>
      </w:rPr>
    </w:sdtEndPr>
    <w:sdtContent>
      <w:p w14:paraId="27312EAD" w14:textId="77777777" w:rsidR="000C3C33" w:rsidRPr="002D60F5" w:rsidRDefault="000C3C33" w:rsidP="000C3C33">
        <w:pPr>
          <w:pStyle w:val="Header"/>
          <w:jc w:val="right"/>
          <w:rPr>
            <w:rFonts w:ascii="Times New Roman" w:hAnsi="Times New Roman" w:cs="Times New Roman"/>
            <w:noProof/>
          </w:rPr>
        </w:pPr>
        <w:r w:rsidRPr="002D60F5">
          <w:rPr>
            <w:rFonts w:ascii="Times New Roman" w:hAnsi="Times New Roman" w:cs="Times New Roman"/>
          </w:rPr>
          <w:fldChar w:fldCharType="begin"/>
        </w:r>
        <w:r w:rsidRPr="002D60F5">
          <w:rPr>
            <w:rFonts w:ascii="Times New Roman" w:hAnsi="Times New Roman" w:cs="Times New Roman"/>
          </w:rPr>
          <w:instrText xml:space="preserve"> PAGE   \* MERGEFORMAT </w:instrText>
        </w:r>
        <w:r w:rsidRPr="002D60F5">
          <w:rPr>
            <w:rFonts w:ascii="Times New Roman" w:hAnsi="Times New Roman" w:cs="Times New Roman"/>
          </w:rPr>
          <w:fldChar w:fldCharType="separate"/>
        </w:r>
        <w:r w:rsidRPr="002D60F5">
          <w:rPr>
            <w:rFonts w:ascii="Times New Roman" w:hAnsi="Times New Roman" w:cs="Times New Roman"/>
            <w:noProof/>
          </w:rPr>
          <w:t>1</w:t>
        </w:r>
        <w:r w:rsidRPr="002D60F5">
          <w:rPr>
            <w:rFonts w:ascii="Times New Roman" w:hAnsi="Times New Roman" w:cs="Times New Roman"/>
            <w:noProof/>
          </w:rPr>
          <w:fldChar w:fldCharType="end"/>
        </w:r>
      </w:p>
      <w:p w14:paraId="24D86D41" w14:textId="4CAED272" w:rsidR="000C3C33" w:rsidRPr="002D60F5" w:rsidRDefault="000C3C33" w:rsidP="000C3C33">
        <w:pPr>
          <w:pStyle w:val="Header"/>
          <w:jc w:val="right"/>
          <w:rPr>
            <w:rFonts w:ascii="Times New Roman" w:hAnsi="Times New Roman" w:cs="Times New Roman"/>
          </w:rPr>
        </w:pPr>
        <w:r w:rsidRPr="002D60F5">
          <w:rPr>
            <w:rFonts w:ascii="Times New Roman" w:hAnsi="Times New Roman" w:cs="Times New Roman"/>
          </w:rPr>
          <w:t xml:space="preserve">HH </w:t>
        </w:r>
        <w:r w:rsidR="002D60F5" w:rsidRPr="002D60F5">
          <w:rPr>
            <w:rFonts w:ascii="Times New Roman" w:hAnsi="Times New Roman" w:cs="Times New Roman"/>
          </w:rPr>
          <w:t>433</w:t>
        </w:r>
        <w:r w:rsidRPr="002D60F5">
          <w:rPr>
            <w:rFonts w:ascii="Times New Roman" w:hAnsi="Times New Roman" w:cs="Times New Roman"/>
          </w:rPr>
          <w:t xml:space="preserve"> - 25</w:t>
        </w:r>
      </w:p>
      <w:p w14:paraId="1DE41841" w14:textId="3733E12F" w:rsidR="000C3C33" w:rsidRPr="002D60F5" w:rsidRDefault="000C3C33" w:rsidP="000C3C33">
        <w:pPr>
          <w:pStyle w:val="Header"/>
          <w:spacing w:after="240"/>
          <w:jc w:val="right"/>
          <w:rPr>
            <w:rFonts w:ascii="Times New Roman" w:hAnsi="Times New Roman" w:cs="Times New Roman"/>
          </w:rPr>
        </w:pPr>
        <w:r w:rsidRPr="002D60F5">
          <w:rPr>
            <w:rFonts w:ascii="Times New Roman" w:hAnsi="Times New Roman" w:cs="Times New Roman"/>
          </w:rPr>
          <w:t xml:space="preserve">                                                                                                                                                HC</w:t>
        </w:r>
        <w:r w:rsidR="00244FE7" w:rsidRPr="002D60F5">
          <w:rPr>
            <w:rFonts w:ascii="Times New Roman" w:hAnsi="Times New Roman" w:cs="Times New Roman"/>
          </w:rPr>
          <w:t>H 920</w:t>
        </w:r>
        <w:r w:rsidRPr="002D60F5">
          <w:rPr>
            <w:rFonts w:ascii="Times New Roman" w:hAnsi="Times New Roman" w:cs="Times New Roman"/>
          </w:rPr>
          <w:t>/2</w:t>
        </w:r>
        <w:r w:rsidR="00244FE7" w:rsidRPr="002D60F5">
          <w:rPr>
            <w:rFonts w:ascii="Times New Roman" w:hAnsi="Times New Roman" w:cs="Times New Roman"/>
          </w:rPr>
          <w:t>5</w:t>
        </w:r>
        <w:r w:rsidRPr="002D60F5">
          <w:rPr>
            <w:rFonts w:ascii="Times New Roman" w:hAnsi="Times New Roman" w:cs="Times New Roman"/>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4CD2"/>
    <w:multiLevelType w:val="hybridMultilevel"/>
    <w:tmpl w:val="CB785A40"/>
    <w:lvl w:ilvl="0" w:tplc="3009000F">
      <w:start w:val="3"/>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116045F2"/>
    <w:multiLevelType w:val="hybridMultilevel"/>
    <w:tmpl w:val="4BA6782C"/>
    <w:lvl w:ilvl="0" w:tplc="30090017">
      <w:start w:val="2"/>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15E0647E"/>
    <w:multiLevelType w:val="hybridMultilevel"/>
    <w:tmpl w:val="B6D6BABE"/>
    <w:lvl w:ilvl="0" w:tplc="F9C0FF7A">
      <w:start w:val="1"/>
      <w:numFmt w:val="decimal"/>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1E875A82"/>
    <w:multiLevelType w:val="hybridMultilevel"/>
    <w:tmpl w:val="9B2670AA"/>
    <w:lvl w:ilvl="0" w:tplc="49B646CE">
      <w:start w:val="15"/>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38A5FB0"/>
    <w:multiLevelType w:val="hybridMultilevel"/>
    <w:tmpl w:val="958A40BC"/>
    <w:lvl w:ilvl="0" w:tplc="074C51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F14F90"/>
    <w:multiLevelType w:val="hybridMultilevel"/>
    <w:tmpl w:val="BC20C274"/>
    <w:lvl w:ilvl="0" w:tplc="17C431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F5643A"/>
    <w:multiLevelType w:val="hybridMultilevel"/>
    <w:tmpl w:val="4BEE3FEC"/>
    <w:lvl w:ilvl="0" w:tplc="96AE017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9C0208D"/>
    <w:multiLevelType w:val="hybridMultilevel"/>
    <w:tmpl w:val="6E64546E"/>
    <w:lvl w:ilvl="0" w:tplc="FFFFFFFF">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8" w15:restartNumberingAfterBreak="0">
    <w:nsid w:val="79C8529A"/>
    <w:multiLevelType w:val="hybridMultilevel"/>
    <w:tmpl w:val="5E660AA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99841353">
    <w:abstractNumId w:val="4"/>
  </w:num>
  <w:num w:numId="2" w16cid:durableId="1905021502">
    <w:abstractNumId w:val="1"/>
  </w:num>
  <w:num w:numId="3" w16cid:durableId="1991128991">
    <w:abstractNumId w:val="8"/>
  </w:num>
  <w:num w:numId="4" w16cid:durableId="30764094">
    <w:abstractNumId w:val="0"/>
  </w:num>
  <w:num w:numId="5" w16cid:durableId="664625447">
    <w:abstractNumId w:val="2"/>
  </w:num>
  <w:num w:numId="6" w16cid:durableId="1917398821">
    <w:abstractNumId w:val="6"/>
  </w:num>
  <w:num w:numId="7" w16cid:durableId="1841508966">
    <w:abstractNumId w:val="5"/>
  </w:num>
  <w:num w:numId="8" w16cid:durableId="10366132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257494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A39"/>
    <w:rsid w:val="00045F04"/>
    <w:rsid w:val="00053085"/>
    <w:rsid w:val="00053853"/>
    <w:rsid w:val="00055BCB"/>
    <w:rsid w:val="000573AB"/>
    <w:rsid w:val="000736AC"/>
    <w:rsid w:val="000761C4"/>
    <w:rsid w:val="000764A6"/>
    <w:rsid w:val="00082720"/>
    <w:rsid w:val="00083A6B"/>
    <w:rsid w:val="000914A4"/>
    <w:rsid w:val="0009685F"/>
    <w:rsid w:val="000C3C33"/>
    <w:rsid w:val="000D1D0E"/>
    <w:rsid w:val="000D3840"/>
    <w:rsid w:val="000D70CA"/>
    <w:rsid w:val="00107D14"/>
    <w:rsid w:val="00144E0B"/>
    <w:rsid w:val="00146512"/>
    <w:rsid w:val="00166CCE"/>
    <w:rsid w:val="00171AEA"/>
    <w:rsid w:val="001825E5"/>
    <w:rsid w:val="001A1530"/>
    <w:rsid w:val="001B3F0B"/>
    <w:rsid w:val="001D4C08"/>
    <w:rsid w:val="001E4C44"/>
    <w:rsid w:val="001F1389"/>
    <w:rsid w:val="00203203"/>
    <w:rsid w:val="0023378B"/>
    <w:rsid w:val="00237662"/>
    <w:rsid w:val="00244FE7"/>
    <w:rsid w:val="002575D1"/>
    <w:rsid w:val="002955C6"/>
    <w:rsid w:val="002B0B7E"/>
    <w:rsid w:val="002D4540"/>
    <w:rsid w:val="002D60F5"/>
    <w:rsid w:val="00312E38"/>
    <w:rsid w:val="0031413F"/>
    <w:rsid w:val="003252AD"/>
    <w:rsid w:val="0033065A"/>
    <w:rsid w:val="00352DAD"/>
    <w:rsid w:val="00352EB1"/>
    <w:rsid w:val="0035311D"/>
    <w:rsid w:val="003638DE"/>
    <w:rsid w:val="00395E53"/>
    <w:rsid w:val="003D3B57"/>
    <w:rsid w:val="003D433A"/>
    <w:rsid w:val="003D468A"/>
    <w:rsid w:val="004034E2"/>
    <w:rsid w:val="0040689B"/>
    <w:rsid w:val="00423855"/>
    <w:rsid w:val="00427D5A"/>
    <w:rsid w:val="00431365"/>
    <w:rsid w:val="00442219"/>
    <w:rsid w:val="0047775B"/>
    <w:rsid w:val="004837FC"/>
    <w:rsid w:val="00494DD2"/>
    <w:rsid w:val="004A4759"/>
    <w:rsid w:val="004C5C36"/>
    <w:rsid w:val="004D12E9"/>
    <w:rsid w:val="00536179"/>
    <w:rsid w:val="005422CD"/>
    <w:rsid w:val="00555072"/>
    <w:rsid w:val="005636D5"/>
    <w:rsid w:val="005646D5"/>
    <w:rsid w:val="00575563"/>
    <w:rsid w:val="005773F2"/>
    <w:rsid w:val="00584F58"/>
    <w:rsid w:val="00590B12"/>
    <w:rsid w:val="00597172"/>
    <w:rsid w:val="005A0B63"/>
    <w:rsid w:val="005A38A9"/>
    <w:rsid w:val="005B65A7"/>
    <w:rsid w:val="005D4811"/>
    <w:rsid w:val="00610FBA"/>
    <w:rsid w:val="00657C25"/>
    <w:rsid w:val="00677E7A"/>
    <w:rsid w:val="006929AE"/>
    <w:rsid w:val="006C2738"/>
    <w:rsid w:val="006D7B01"/>
    <w:rsid w:val="007017D9"/>
    <w:rsid w:val="0073286F"/>
    <w:rsid w:val="0073756E"/>
    <w:rsid w:val="0074079C"/>
    <w:rsid w:val="00741E1B"/>
    <w:rsid w:val="00750EE9"/>
    <w:rsid w:val="00753F39"/>
    <w:rsid w:val="007559A3"/>
    <w:rsid w:val="00760AC8"/>
    <w:rsid w:val="0077570B"/>
    <w:rsid w:val="007864EC"/>
    <w:rsid w:val="007867E7"/>
    <w:rsid w:val="007B0F67"/>
    <w:rsid w:val="007C17BA"/>
    <w:rsid w:val="007D0D4E"/>
    <w:rsid w:val="007D5A93"/>
    <w:rsid w:val="007E2983"/>
    <w:rsid w:val="007E6172"/>
    <w:rsid w:val="007F70D5"/>
    <w:rsid w:val="008225CE"/>
    <w:rsid w:val="0082274D"/>
    <w:rsid w:val="00826044"/>
    <w:rsid w:val="00835F7B"/>
    <w:rsid w:val="00846B7F"/>
    <w:rsid w:val="00865FFE"/>
    <w:rsid w:val="00874714"/>
    <w:rsid w:val="00880ED8"/>
    <w:rsid w:val="008A10CD"/>
    <w:rsid w:val="008A1768"/>
    <w:rsid w:val="008C08F9"/>
    <w:rsid w:val="008D139F"/>
    <w:rsid w:val="008F5776"/>
    <w:rsid w:val="00920899"/>
    <w:rsid w:val="00930B19"/>
    <w:rsid w:val="00933018"/>
    <w:rsid w:val="00934AA3"/>
    <w:rsid w:val="009449BC"/>
    <w:rsid w:val="00947B41"/>
    <w:rsid w:val="00952A58"/>
    <w:rsid w:val="00973153"/>
    <w:rsid w:val="00985736"/>
    <w:rsid w:val="00987A39"/>
    <w:rsid w:val="00996960"/>
    <w:rsid w:val="009A153D"/>
    <w:rsid w:val="009A1D58"/>
    <w:rsid w:val="009B7F56"/>
    <w:rsid w:val="009C2E1B"/>
    <w:rsid w:val="009E16D6"/>
    <w:rsid w:val="009F6D32"/>
    <w:rsid w:val="00A0302A"/>
    <w:rsid w:val="00A41CB8"/>
    <w:rsid w:val="00A60794"/>
    <w:rsid w:val="00A97400"/>
    <w:rsid w:val="00AA5425"/>
    <w:rsid w:val="00AB0158"/>
    <w:rsid w:val="00AB4410"/>
    <w:rsid w:val="00AC0435"/>
    <w:rsid w:val="00AC72F0"/>
    <w:rsid w:val="00AD16E1"/>
    <w:rsid w:val="00AD3B43"/>
    <w:rsid w:val="00AD7432"/>
    <w:rsid w:val="00AF08DF"/>
    <w:rsid w:val="00AF58E8"/>
    <w:rsid w:val="00B00CCD"/>
    <w:rsid w:val="00B1018A"/>
    <w:rsid w:val="00B25272"/>
    <w:rsid w:val="00B445E8"/>
    <w:rsid w:val="00B77D4C"/>
    <w:rsid w:val="00B86C12"/>
    <w:rsid w:val="00B94788"/>
    <w:rsid w:val="00BA50A5"/>
    <w:rsid w:val="00BB6A4D"/>
    <w:rsid w:val="00BC2413"/>
    <w:rsid w:val="00BE18B8"/>
    <w:rsid w:val="00BF6B83"/>
    <w:rsid w:val="00C02C8B"/>
    <w:rsid w:val="00C225D6"/>
    <w:rsid w:val="00C71AB5"/>
    <w:rsid w:val="00C75564"/>
    <w:rsid w:val="00C81DDA"/>
    <w:rsid w:val="00C831F3"/>
    <w:rsid w:val="00C90EF0"/>
    <w:rsid w:val="00CB2BBF"/>
    <w:rsid w:val="00CB47C1"/>
    <w:rsid w:val="00CF4FF3"/>
    <w:rsid w:val="00CF55D0"/>
    <w:rsid w:val="00CF65B1"/>
    <w:rsid w:val="00D34862"/>
    <w:rsid w:val="00D36A0D"/>
    <w:rsid w:val="00D47D16"/>
    <w:rsid w:val="00D5034B"/>
    <w:rsid w:val="00D73EDE"/>
    <w:rsid w:val="00D766A1"/>
    <w:rsid w:val="00D8073E"/>
    <w:rsid w:val="00D85807"/>
    <w:rsid w:val="00DA5644"/>
    <w:rsid w:val="00DB169A"/>
    <w:rsid w:val="00DB37FF"/>
    <w:rsid w:val="00DB6D8E"/>
    <w:rsid w:val="00DC1CD8"/>
    <w:rsid w:val="00DF136B"/>
    <w:rsid w:val="00E00887"/>
    <w:rsid w:val="00E12590"/>
    <w:rsid w:val="00E27A97"/>
    <w:rsid w:val="00E5161B"/>
    <w:rsid w:val="00E60EB8"/>
    <w:rsid w:val="00E617F0"/>
    <w:rsid w:val="00E74944"/>
    <w:rsid w:val="00E80402"/>
    <w:rsid w:val="00E81E57"/>
    <w:rsid w:val="00E86238"/>
    <w:rsid w:val="00E9597A"/>
    <w:rsid w:val="00EB7011"/>
    <w:rsid w:val="00EC4670"/>
    <w:rsid w:val="00EE352A"/>
    <w:rsid w:val="00EF18D3"/>
    <w:rsid w:val="00F0317F"/>
    <w:rsid w:val="00F86A60"/>
    <w:rsid w:val="00F91F9B"/>
    <w:rsid w:val="00F937C5"/>
    <w:rsid w:val="00F951F8"/>
    <w:rsid w:val="00FB1623"/>
    <w:rsid w:val="00FC799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7ED25B"/>
  <w15:chartTrackingRefBased/>
  <w15:docId w15:val="{54A878B5-4230-48BE-ABF0-16BBC117E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A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A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7A39"/>
  </w:style>
  <w:style w:type="paragraph" w:styleId="Footer">
    <w:name w:val="footer"/>
    <w:basedOn w:val="Normal"/>
    <w:link w:val="FooterChar"/>
    <w:uiPriority w:val="99"/>
    <w:unhideWhenUsed/>
    <w:rsid w:val="00987A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7A39"/>
  </w:style>
  <w:style w:type="paragraph" w:styleId="ListParagraph">
    <w:name w:val="List Paragraph"/>
    <w:basedOn w:val="Normal"/>
    <w:uiPriority w:val="34"/>
    <w:qFormat/>
    <w:rsid w:val="00987A39"/>
    <w:pPr>
      <w:ind w:left="720"/>
      <w:contextualSpacing/>
    </w:pPr>
  </w:style>
  <w:style w:type="paragraph" w:styleId="NoSpacing">
    <w:name w:val="No Spacing"/>
    <w:uiPriority w:val="1"/>
    <w:qFormat/>
    <w:rsid w:val="00987A39"/>
    <w:pPr>
      <w:spacing w:after="0" w:line="240" w:lineRule="auto"/>
    </w:pPr>
  </w:style>
  <w:style w:type="character" w:styleId="Hyperlink">
    <w:name w:val="Hyperlink"/>
    <w:basedOn w:val="DefaultParagraphFont"/>
    <w:uiPriority w:val="99"/>
    <w:unhideWhenUsed/>
    <w:rsid w:val="00045F04"/>
    <w:rPr>
      <w:color w:val="0563C1" w:themeColor="hyperlink"/>
      <w:u w:val="single"/>
    </w:rPr>
  </w:style>
  <w:style w:type="character" w:styleId="UnresolvedMention">
    <w:name w:val="Unresolved Mention"/>
    <w:basedOn w:val="DefaultParagraphFont"/>
    <w:uiPriority w:val="99"/>
    <w:semiHidden/>
    <w:unhideWhenUsed/>
    <w:rsid w:val="00045F04"/>
    <w:rPr>
      <w:color w:val="605E5C"/>
      <w:shd w:val="clear" w:color="auto" w:fill="E1DFDD"/>
    </w:rPr>
  </w:style>
  <w:style w:type="paragraph" w:styleId="FootnoteText">
    <w:name w:val="footnote text"/>
    <w:basedOn w:val="Normal"/>
    <w:link w:val="FootnoteTextChar"/>
    <w:uiPriority w:val="99"/>
    <w:semiHidden/>
    <w:unhideWhenUsed/>
    <w:rsid w:val="002955C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955C6"/>
    <w:rPr>
      <w:sz w:val="20"/>
      <w:szCs w:val="20"/>
    </w:rPr>
  </w:style>
  <w:style w:type="character" w:styleId="FootnoteReference">
    <w:name w:val="footnote reference"/>
    <w:uiPriority w:val="99"/>
    <w:semiHidden/>
    <w:unhideWhenUsed/>
    <w:rsid w:val="002955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263022">
      <w:bodyDiv w:val="1"/>
      <w:marLeft w:val="0"/>
      <w:marRight w:val="0"/>
      <w:marTop w:val="0"/>
      <w:marBottom w:val="0"/>
      <w:divBdr>
        <w:top w:val="none" w:sz="0" w:space="0" w:color="auto"/>
        <w:left w:val="none" w:sz="0" w:space="0" w:color="auto"/>
        <w:bottom w:val="none" w:sz="0" w:space="0" w:color="auto"/>
        <w:right w:val="none" w:sz="0" w:space="0" w:color="auto"/>
      </w:divBdr>
    </w:div>
    <w:div w:id="637075873">
      <w:bodyDiv w:val="1"/>
      <w:marLeft w:val="0"/>
      <w:marRight w:val="0"/>
      <w:marTop w:val="0"/>
      <w:marBottom w:val="0"/>
      <w:divBdr>
        <w:top w:val="none" w:sz="0" w:space="0" w:color="auto"/>
        <w:left w:val="none" w:sz="0" w:space="0" w:color="auto"/>
        <w:bottom w:val="none" w:sz="0" w:space="0" w:color="auto"/>
        <w:right w:val="none" w:sz="0" w:space="0" w:color="auto"/>
      </w:divBdr>
    </w:div>
    <w:div w:id="678119230">
      <w:bodyDiv w:val="1"/>
      <w:marLeft w:val="0"/>
      <w:marRight w:val="0"/>
      <w:marTop w:val="0"/>
      <w:marBottom w:val="0"/>
      <w:divBdr>
        <w:top w:val="none" w:sz="0" w:space="0" w:color="auto"/>
        <w:left w:val="none" w:sz="0" w:space="0" w:color="auto"/>
        <w:bottom w:val="none" w:sz="0" w:space="0" w:color="auto"/>
        <w:right w:val="none" w:sz="0" w:space="0" w:color="auto"/>
      </w:divBdr>
    </w:div>
    <w:div w:id="767166059">
      <w:bodyDiv w:val="1"/>
      <w:marLeft w:val="0"/>
      <w:marRight w:val="0"/>
      <w:marTop w:val="0"/>
      <w:marBottom w:val="0"/>
      <w:divBdr>
        <w:top w:val="none" w:sz="0" w:space="0" w:color="auto"/>
        <w:left w:val="none" w:sz="0" w:space="0" w:color="auto"/>
        <w:bottom w:val="none" w:sz="0" w:space="0" w:color="auto"/>
        <w:right w:val="none" w:sz="0" w:space="0" w:color="auto"/>
      </w:divBdr>
    </w:div>
    <w:div w:id="830634459">
      <w:bodyDiv w:val="1"/>
      <w:marLeft w:val="0"/>
      <w:marRight w:val="0"/>
      <w:marTop w:val="0"/>
      <w:marBottom w:val="0"/>
      <w:divBdr>
        <w:top w:val="none" w:sz="0" w:space="0" w:color="auto"/>
        <w:left w:val="none" w:sz="0" w:space="0" w:color="auto"/>
        <w:bottom w:val="none" w:sz="0" w:space="0" w:color="auto"/>
        <w:right w:val="none" w:sz="0" w:space="0" w:color="auto"/>
      </w:divBdr>
    </w:div>
    <w:div w:id="211821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imlii.org/akn/za/judgment/zasca/2016/11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10360</Words>
  <Characters>50673</Characters>
  <Application>Microsoft Office Word</Application>
  <DocSecurity>0</DocSecurity>
  <Lines>422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Regis Dembure</dc:creator>
  <cp:keywords/>
  <dc:description/>
  <cp:lastModifiedBy>Allan Gumbodete</cp:lastModifiedBy>
  <cp:revision>2</cp:revision>
  <dcterms:created xsi:type="dcterms:W3CDTF">2025-08-15T08:52:00Z</dcterms:created>
  <dcterms:modified xsi:type="dcterms:W3CDTF">2025-08-15T08:52:00Z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4dc8d9a0-3aa1-4806-af4a-d8205b29f6f1</vt:lpwstr>
  </property>
</Properties>
</file>