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475C4F" w14:textId="66703A00" w:rsidR="00424D78" w:rsidRDefault="004F745F" w:rsidP="00424D7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O</w:t>
      </w:r>
      <w:r w:rsidR="00424D78">
        <w:rPr>
          <w:rFonts w:ascii="Times New Roman" w:hAnsi="Times New Roman" w:cs="Times New Roman"/>
          <w:sz w:val="24"/>
          <w:szCs w:val="24"/>
        </w:rPr>
        <w:t>NISMO MANDIZVIDZA</w:t>
      </w:r>
    </w:p>
    <w:p w14:paraId="07AD4AEC" w14:textId="77777777" w:rsidR="00424D78" w:rsidRDefault="00424D78" w:rsidP="00424D7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0EAB5B98" w14:textId="1AF109F9" w:rsidR="00424D78" w:rsidRDefault="00424D78" w:rsidP="00424D78">
      <w:pPr>
        <w:spacing w:after="0" w:line="240" w:lineRule="auto"/>
        <w:rPr>
          <w:rFonts w:ascii="Times New Roman" w:hAnsi="Times New Roman" w:cs="Times New Roman"/>
          <w:sz w:val="24"/>
          <w:szCs w:val="24"/>
        </w:rPr>
      </w:pPr>
      <w:r>
        <w:rPr>
          <w:rFonts w:ascii="Times New Roman" w:hAnsi="Times New Roman" w:cs="Times New Roman"/>
          <w:sz w:val="24"/>
          <w:szCs w:val="24"/>
        </w:rPr>
        <w:t>THE STATE</w:t>
      </w:r>
    </w:p>
    <w:p w14:paraId="5EE5832D" w14:textId="77777777" w:rsidR="00424D78" w:rsidRDefault="00424D78" w:rsidP="00424D78">
      <w:pPr>
        <w:spacing w:after="0" w:line="240" w:lineRule="auto"/>
        <w:rPr>
          <w:rFonts w:ascii="Times New Roman" w:hAnsi="Times New Roman" w:cs="Times New Roman"/>
          <w:sz w:val="24"/>
          <w:szCs w:val="24"/>
        </w:rPr>
      </w:pPr>
    </w:p>
    <w:p w14:paraId="25E62E97" w14:textId="77777777" w:rsidR="00424D78" w:rsidRDefault="00424D78" w:rsidP="00424D78">
      <w:pPr>
        <w:spacing w:after="0" w:line="240" w:lineRule="auto"/>
        <w:rPr>
          <w:rFonts w:ascii="Times New Roman" w:hAnsi="Times New Roman" w:cs="Times New Roman"/>
          <w:sz w:val="24"/>
          <w:szCs w:val="24"/>
        </w:rPr>
      </w:pPr>
    </w:p>
    <w:p w14:paraId="0A961726" w14:textId="77777777" w:rsidR="00424D78" w:rsidRDefault="00424D78" w:rsidP="00424D78">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14:paraId="3B02BA70" w14:textId="77777777" w:rsidR="00424D78" w:rsidRPr="00C078B9" w:rsidRDefault="00424D78" w:rsidP="00424D78">
      <w:pPr>
        <w:spacing w:after="0" w:line="240" w:lineRule="auto"/>
        <w:rPr>
          <w:rFonts w:ascii="Times New Roman" w:hAnsi="Times New Roman" w:cs="Times New Roman"/>
          <w:b/>
          <w:sz w:val="24"/>
          <w:szCs w:val="24"/>
        </w:rPr>
      </w:pPr>
      <w:r w:rsidRPr="00C078B9">
        <w:rPr>
          <w:rFonts w:ascii="Times New Roman" w:hAnsi="Times New Roman" w:cs="Times New Roman"/>
          <w:b/>
          <w:sz w:val="24"/>
          <w:szCs w:val="24"/>
        </w:rPr>
        <w:t>KWENDA J</w:t>
      </w:r>
    </w:p>
    <w:p w14:paraId="72B725EA" w14:textId="66E41B80" w:rsidR="00424D78" w:rsidRDefault="00424D78" w:rsidP="00424D7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D6333C">
        <w:rPr>
          <w:rFonts w:ascii="Times New Roman" w:hAnsi="Times New Roman" w:cs="Times New Roman"/>
          <w:sz w:val="24"/>
          <w:szCs w:val="24"/>
        </w:rPr>
        <w:t>25 October 2023</w:t>
      </w:r>
    </w:p>
    <w:p w14:paraId="773669EE" w14:textId="77777777" w:rsidR="00424D78" w:rsidRDefault="00424D78" w:rsidP="00424D78">
      <w:pPr>
        <w:spacing w:after="0" w:line="240" w:lineRule="auto"/>
        <w:rPr>
          <w:rFonts w:ascii="Times New Roman" w:hAnsi="Times New Roman" w:cs="Times New Roman"/>
          <w:b/>
          <w:sz w:val="24"/>
          <w:szCs w:val="24"/>
        </w:rPr>
      </w:pPr>
    </w:p>
    <w:p w14:paraId="7D8ACD43" w14:textId="77777777" w:rsidR="00424D78" w:rsidRDefault="00424D78" w:rsidP="00424D78">
      <w:pPr>
        <w:spacing w:after="0" w:line="240" w:lineRule="auto"/>
        <w:rPr>
          <w:rFonts w:ascii="Times New Roman" w:hAnsi="Times New Roman" w:cs="Times New Roman"/>
          <w:b/>
          <w:sz w:val="24"/>
          <w:szCs w:val="24"/>
        </w:rPr>
      </w:pPr>
    </w:p>
    <w:p w14:paraId="50F182A4" w14:textId="24580935" w:rsidR="00424D78" w:rsidRDefault="00424D78" w:rsidP="00424D78">
      <w:pPr>
        <w:spacing w:after="0"/>
        <w:rPr>
          <w:rFonts w:ascii="Times New Roman" w:hAnsi="Times New Roman" w:cs="Times New Roman"/>
          <w:b/>
          <w:sz w:val="24"/>
          <w:szCs w:val="24"/>
        </w:rPr>
      </w:pPr>
      <w:r>
        <w:rPr>
          <w:rFonts w:ascii="Times New Roman" w:hAnsi="Times New Roman" w:cs="Times New Roman"/>
          <w:b/>
          <w:sz w:val="24"/>
          <w:szCs w:val="24"/>
        </w:rPr>
        <w:t>Chamber Application for Condonation of Late Noting Appeal</w:t>
      </w:r>
    </w:p>
    <w:p w14:paraId="435F5E9A" w14:textId="044F1EC0" w:rsidR="00424D78" w:rsidRDefault="00424D78" w:rsidP="00424D78">
      <w:pPr>
        <w:spacing w:after="0"/>
        <w:rPr>
          <w:rFonts w:ascii="Times New Roman" w:hAnsi="Times New Roman" w:cs="Times New Roman"/>
          <w:i/>
          <w:sz w:val="24"/>
          <w:szCs w:val="24"/>
        </w:rPr>
      </w:pPr>
      <w:r>
        <w:rPr>
          <w:rFonts w:ascii="Times New Roman" w:hAnsi="Times New Roman" w:cs="Times New Roman"/>
          <w:b/>
          <w:sz w:val="24"/>
          <w:szCs w:val="24"/>
        </w:rPr>
        <w:t>And Extension of time within which to appeal</w:t>
      </w:r>
    </w:p>
    <w:p w14:paraId="5C2DBECB" w14:textId="77777777" w:rsidR="00424D78" w:rsidRDefault="00424D78" w:rsidP="00424D78">
      <w:pPr>
        <w:spacing w:after="0" w:line="240" w:lineRule="auto"/>
        <w:rPr>
          <w:rFonts w:ascii="Times New Roman" w:hAnsi="Times New Roman" w:cs="Times New Roman"/>
          <w:i/>
          <w:sz w:val="24"/>
          <w:szCs w:val="24"/>
        </w:rPr>
      </w:pPr>
    </w:p>
    <w:p w14:paraId="61FD5D31" w14:textId="77777777" w:rsidR="00424D78" w:rsidRDefault="00424D78" w:rsidP="00424D78">
      <w:pPr>
        <w:spacing w:after="0" w:line="240" w:lineRule="auto"/>
        <w:rPr>
          <w:rFonts w:ascii="Times New Roman" w:hAnsi="Times New Roman" w:cs="Times New Roman"/>
          <w:i/>
          <w:sz w:val="24"/>
          <w:szCs w:val="24"/>
        </w:rPr>
      </w:pPr>
    </w:p>
    <w:p w14:paraId="4FED0CC6" w14:textId="0C50BBF9" w:rsidR="00424D78" w:rsidRDefault="00424D78" w:rsidP="00424D78">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L A </w:t>
      </w:r>
      <w:proofErr w:type="spellStart"/>
      <w:r>
        <w:rPr>
          <w:rFonts w:ascii="Times New Roman" w:hAnsi="Times New Roman" w:cs="Times New Roman"/>
          <w:i/>
          <w:sz w:val="24"/>
          <w:szCs w:val="24"/>
        </w:rPr>
        <w:t>Kudadzaushe</w:t>
      </w:r>
      <w:proofErr w:type="spellEnd"/>
      <w:r>
        <w:rPr>
          <w:rFonts w:ascii="Times New Roman" w:hAnsi="Times New Roman" w:cs="Times New Roman"/>
          <w:i/>
          <w:sz w:val="24"/>
          <w:szCs w:val="24"/>
        </w:rPr>
        <w:t xml:space="preserve">, </w:t>
      </w:r>
      <w:r w:rsidRPr="00E11404">
        <w:rPr>
          <w:rFonts w:ascii="Times New Roman" w:hAnsi="Times New Roman" w:cs="Times New Roman"/>
          <w:sz w:val="24"/>
          <w:szCs w:val="24"/>
        </w:rPr>
        <w:t xml:space="preserve">for the </w:t>
      </w:r>
      <w:r>
        <w:rPr>
          <w:rFonts w:ascii="Times New Roman" w:hAnsi="Times New Roman" w:cs="Times New Roman"/>
          <w:sz w:val="24"/>
          <w:szCs w:val="24"/>
        </w:rPr>
        <w:t xml:space="preserve">appellant </w:t>
      </w:r>
    </w:p>
    <w:p w14:paraId="540FD7F4" w14:textId="55A5A19E" w:rsidR="00424D78" w:rsidRPr="00E11404" w:rsidRDefault="00424D78" w:rsidP="00424D7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Kangai</w:t>
      </w:r>
      <w:proofErr w:type="spellEnd"/>
      <w:r>
        <w:rPr>
          <w:rFonts w:ascii="Times New Roman" w:hAnsi="Times New Roman" w:cs="Times New Roman"/>
          <w:i/>
          <w:sz w:val="24"/>
          <w:szCs w:val="24"/>
        </w:rPr>
        <w:t xml:space="preserve">, </w:t>
      </w:r>
      <w:r w:rsidRPr="00424D78">
        <w:rPr>
          <w:rFonts w:ascii="Times New Roman" w:hAnsi="Times New Roman" w:cs="Times New Roman"/>
          <w:iCs/>
          <w:sz w:val="24"/>
          <w:szCs w:val="24"/>
        </w:rPr>
        <w:t>for the respondent</w:t>
      </w:r>
    </w:p>
    <w:p w14:paraId="6CEE11DF" w14:textId="77777777" w:rsidR="00424D78" w:rsidRDefault="00424D78" w:rsidP="00424D78">
      <w:pPr>
        <w:spacing w:after="0" w:line="240" w:lineRule="auto"/>
        <w:jc w:val="both"/>
        <w:rPr>
          <w:rFonts w:ascii="Times New Roman" w:hAnsi="Times New Roman" w:cs="Times New Roman"/>
          <w:b/>
          <w:bCs/>
          <w:sz w:val="24"/>
          <w:szCs w:val="24"/>
        </w:rPr>
      </w:pPr>
    </w:p>
    <w:p w14:paraId="0430820A" w14:textId="77777777" w:rsidR="00424D78" w:rsidRPr="00E11404" w:rsidRDefault="00424D78" w:rsidP="00424D78">
      <w:pPr>
        <w:spacing w:after="0" w:line="240" w:lineRule="auto"/>
        <w:jc w:val="both"/>
        <w:rPr>
          <w:rFonts w:ascii="Times New Roman" w:hAnsi="Times New Roman" w:cs="Times New Roman"/>
          <w:b/>
          <w:bCs/>
          <w:sz w:val="24"/>
          <w:szCs w:val="24"/>
        </w:rPr>
      </w:pPr>
    </w:p>
    <w:p w14:paraId="3124DB60" w14:textId="29CCB339" w:rsidR="009003AA" w:rsidRDefault="00424D78" w:rsidP="003B29B5">
      <w:pPr>
        <w:pStyle w:val="Default"/>
        <w:spacing w:line="360" w:lineRule="auto"/>
        <w:jc w:val="both"/>
        <w:rPr>
          <w:color w:val="000000" w:themeColor="text1"/>
        </w:rPr>
      </w:pPr>
      <w:r>
        <w:rPr>
          <w:bCs/>
        </w:rPr>
        <w:tab/>
      </w:r>
      <w:r w:rsidRPr="00AC2A33">
        <w:rPr>
          <w:bCs/>
          <w:color w:val="000000" w:themeColor="text1"/>
        </w:rPr>
        <w:t>KWENDA J</w:t>
      </w:r>
      <w:r w:rsidRPr="00D11440">
        <w:rPr>
          <w:bCs/>
          <w:color w:val="000000" w:themeColor="text1"/>
        </w:rPr>
        <w:t>:</w:t>
      </w:r>
      <w:r w:rsidRPr="00D11440">
        <w:rPr>
          <w:b/>
          <w:bCs/>
          <w:color w:val="000000" w:themeColor="text1"/>
        </w:rPr>
        <w:t xml:space="preserve">  </w:t>
      </w:r>
      <w:r w:rsidR="00D6333C">
        <w:rPr>
          <w:b/>
          <w:bCs/>
          <w:color w:val="000000" w:themeColor="text1"/>
        </w:rPr>
        <w:t xml:space="preserve"> </w:t>
      </w:r>
      <w:r w:rsidR="00D6333C">
        <w:rPr>
          <w:color w:val="000000" w:themeColor="text1"/>
        </w:rPr>
        <w:t>At the hearing of this matter, I dismi</w:t>
      </w:r>
      <w:r w:rsidR="003B29B5">
        <w:rPr>
          <w:color w:val="000000" w:themeColor="text1"/>
        </w:rPr>
        <w:t>ssed the application and gave my</w:t>
      </w:r>
      <w:r w:rsidR="00D6333C">
        <w:rPr>
          <w:color w:val="000000" w:themeColor="text1"/>
        </w:rPr>
        <w:t xml:space="preserve"> reasons </w:t>
      </w:r>
      <w:r w:rsidR="003B29B5">
        <w:rPr>
          <w:color w:val="000000" w:themeColor="text1"/>
        </w:rPr>
        <w:t xml:space="preserve">for doing so, </w:t>
      </w:r>
      <w:r w:rsidR="00D6333C">
        <w:rPr>
          <w:color w:val="000000" w:themeColor="text1"/>
        </w:rPr>
        <w:t xml:space="preserve">orally at the sitting.  </w:t>
      </w:r>
      <w:r w:rsidR="00F51FB8" w:rsidRPr="00D11440">
        <w:rPr>
          <w:color w:val="000000" w:themeColor="text1"/>
        </w:rPr>
        <w:t xml:space="preserve">This </w:t>
      </w:r>
      <w:r w:rsidR="003B29B5">
        <w:rPr>
          <w:color w:val="000000" w:themeColor="text1"/>
        </w:rPr>
        <w:t>wa</w:t>
      </w:r>
      <w:r w:rsidR="00F51FB8" w:rsidRPr="00D11440">
        <w:rPr>
          <w:color w:val="000000" w:themeColor="text1"/>
        </w:rPr>
        <w:t xml:space="preserve">s a chamber application for condonation of late noting of </w:t>
      </w:r>
      <w:r w:rsidR="002D15F6" w:rsidRPr="00D11440">
        <w:rPr>
          <w:color w:val="000000" w:themeColor="text1"/>
        </w:rPr>
        <w:t>appeal and extension of time within which to appeal</w:t>
      </w:r>
      <w:r w:rsidR="009F7FDC" w:rsidRPr="00D11440">
        <w:rPr>
          <w:color w:val="000000" w:themeColor="text1"/>
        </w:rPr>
        <w:t xml:space="preserve">. The </w:t>
      </w:r>
      <w:r w:rsidR="002D15F6" w:rsidRPr="00D11440">
        <w:rPr>
          <w:color w:val="000000" w:themeColor="text1"/>
        </w:rPr>
        <w:t xml:space="preserve">applicant was convicted </w:t>
      </w:r>
      <w:r w:rsidR="00896356" w:rsidRPr="00D11440">
        <w:rPr>
          <w:color w:val="000000" w:themeColor="text1"/>
        </w:rPr>
        <w:t xml:space="preserve">at Chivhu </w:t>
      </w:r>
      <w:r w:rsidR="009003AA">
        <w:rPr>
          <w:color w:val="000000" w:themeColor="text1"/>
        </w:rPr>
        <w:t xml:space="preserve">Magistrates Court </w:t>
      </w:r>
      <w:r w:rsidR="00896356" w:rsidRPr="00D11440">
        <w:rPr>
          <w:color w:val="000000" w:themeColor="text1"/>
        </w:rPr>
        <w:t>under CRB CHVR 139/22 for Rape as defined in s 65(1) of the Criminal Law (Codification and Reform) Act [</w:t>
      </w:r>
      <w:r w:rsidR="00896356" w:rsidRPr="00D11440">
        <w:rPr>
          <w:i/>
          <w:iCs/>
          <w:color w:val="000000" w:themeColor="text1"/>
        </w:rPr>
        <w:t>Chapter 9:23</w:t>
      </w:r>
      <w:r w:rsidR="00896356" w:rsidRPr="00D11440">
        <w:rPr>
          <w:color w:val="000000" w:themeColor="text1"/>
        </w:rPr>
        <w:t>]</w:t>
      </w:r>
      <w:r w:rsidR="009003AA">
        <w:rPr>
          <w:color w:val="000000" w:themeColor="text1"/>
        </w:rPr>
        <w:t xml:space="preserve"> and </w:t>
      </w:r>
      <w:r w:rsidR="00896356" w:rsidRPr="00D11440">
        <w:rPr>
          <w:color w:val="000000" w:themeColor="text1"/>
        </w:rPr>
        <w:t>sentenced on the 25</w:t>
      </w:r>
      <w:r w:rsidR="00896356" w:rsidRPr="00D11440">
        <w:rPr>
          <w:color w:val="000000" w:themeColor="text1"/>
          <w:vertAlign w:val="superscript"/>
        </w:rPr>
        <w:t>th</w:t>
      </w:r>
      <w:r w:rsidR="00896356" w:rsidRPr="00D11440">
        <w:rPr>
          <w:color w:val="000000" w:themeColor="text1"/>
        </w:rPr>
        <w:t xml:space="preserve"> January 2023 to imprisonment for 18 years of wh</w:t>
      </w:r>
      <w:r w:rsidR="009F7FDC" w:rsidRPr="00D11440">
        <w:rPr>
          <w:color w:val="000000" w:themeColor="text1"/>
        </w:rPr>
        <w:t xml:space="preserve">ich </w:t>
      </w:r>
      <w:r w:rsidR="00896356" w:rsidRPr="00D11440">
        <w:rPr>
          <w:color w:val="000000" w:themeColor="text1"/>
        </w:rPr>
        <w:t>4 years were suspended on condition of good behaviour.</w:t>
      </w:r>
      <w:r w:rsidR="009F7FDC" w:rsidRPr="00D11440">
        <w:rPr>
          <w:color w:val="000000" w:themeColor="text1"/>
        </w:rPr>
        <w:t xml:space="preserve"> He </w:t>
      </w:r>
      <w:r w:rsidR="009003AA">
        <w:rPr>
          <w:color w:val="000000" w:themeColor="text1"/>
        </w:rPr>
        <w:t>did not appeal against the judgment, whereupon his right to appeal lapsed after 10 working days of being sentenced. In terms of r</w:t>
      </w:r>
      <w:r w:rsidR="009003AA" w:rsidRPr="00D11440">
        <w:rPr>
          <w:bCs/>
          <w:iCs/>
        </w:rPr>
        <w:t xml:space="preserve">106 (1) </w:t>
      </w:r>
      <w:r w:rsidR="009003AA">
        <w:rPr>
          <w:bCs/>
          <w:iCs/>
        </w:rPr>
        <w:t>of the High Court Rules, 2021, where a</w:t>
      </w:r>
      <w:r w:rsidR="009003AA" w:rsidRPr="00D11440">
        <w:rPr>
          <w:b/>
          <w:bCs/>
          <w:i/>
          <w:iCs/>
        </w:rPr>
        <w:t xml:space="preserve"> c</w:t>
      </w:r>
      <w:r w:rsidR="009003AA" w:rsidRPr="00D11440">
        <w:t>onvicted person fails to note an appeal in terms of these rules within the specified time limits, his or her right to appeal against conviction and sentence shall lapse.</w:t>
      </w:r>
    </w:p>
    <w:p w14:paraId="1CC80EDE" w14:textId="41E14B89" w:rsidR="009F7FDC" w:rsidRDefault="009003AA" w:rsidP="00D11440">
      <w:pPr>
        <w:pStyle w:val="Default"/>
        <w:spacing w:line="360" w:lineRule="auto"/>
        <w:ind w:firstLine="720"/>
        <w:jc w:val="both"/>
      </w:pPr>
      <w:r>
        <w:rPr>
          <w:color w:val="000000" w:themeColor="text1"/>
        </w:rPr>
        <w:t>The applicant later decided to appeal</w:t>
      </w:r>
      <w:r w:rsidR="009F7FDC" w:rsidRPr="00D11440">
        <w:rPr>
          <w:color w:val="000000" w:themeColor="text1"/>
        </w:rPr>
        <w:t xml:space="preserve"> conviction and sentence</w:t>
      </w:r>
      <w:r w:rsidR="003B29B5">
        <w:rPr>
          <w:color w:val="000000" w:themeColor="text1"/>
        </w:rPr>
        <w:t>,</w:t>
      </w:r>
      <w:r>
        <w:rPr>
          <w:color w:val="000000" w:themeColor="text1"/>
        </w:rPr>
        <w:t xml:space="preserve"> but realising</w:t>
      </w:r>
      <w:r w:rsidR="00A63844" w:rsidRPr="00D11440">
        <w:rPr>
          <w:color w:val="000000" w:themeColor="text1"/>
        </w:rPr>
        <w:t xml:space="preserve"> that h</w:t>
      </w:r>
      <w:r>
        <w:rPr>
          <w:color w:val="000000" w:themeColor="text1"/>
        </w:rPr>
        <w:t>is right to appeal had lapsed, the applicant</w:t>
      </w:r>
      <w:r w:rsidR="00A63844" w:rsidRPr="00D11440">
        <w:rPr>
          <w:color w:val="000000" w:themeColor="text1"/>
        </w:rPr>
        <w:t xml:space="preserve"> filed this chamber application</w:t>
      </w:r>
      <w:r w:rsidR="00D11440">
        <w:rPr>
          <w:color w:val="000000" w:themeColor="text1"/>
        </w:rPr>
        <w:t>,</w:t>
      </w:r>
      <w:r w:rsidR="00A63844" w:rsidRPr="00D11440">
        <w:rPr>
          <w:color w:val="000000" w:themeColor="text1"/>
        </w:rPr>
        <w:t xml:space="preserve"> </w:t>
      </w:r>
      <w:r>
        <w:rPr>
          <w:color w:val="000000" w:themeColor="text1"/>
        </w:rPr>
        <w:t xml:space="preserve">almost </w:t>
      </w:r>
      <w:r w:rsidR="003B29B5">
        <w:rPr>
          <w:color w:val="000000" w:themeColor="text1"/>
        </w:rPr>
        <w:t>six months</w:t>
      </w:r>
      <w:r>
        <w:rPr>
          <w:color w:val="000000" w:themeColor="text1"/>
        </w:rPr>
        <w:t xml:space="preserve"> late</w:t>
      </w:r>
      <w:r w:rsidR="003B29B5">
        <w:rPr>
          <w:color w:val="000000" w:themeColor="text1"/>
        </w:rPr>
        <w:t>r</w:t>
      </w:r>
      <w:r>
        <w:rPr>
          <w:color w:val="000000" w:themeColor="text1"/>
        </w:rPr>
        <w:t xml:space="preserve">, </w:t>
      </w:r>
      <w:r w:rsidR="00D11440">
        <w:rPr>
          <w:color w:val="000000" w:themeColor="text1"/>
        </w:rPr>
        <w:t xml:space="preserve">on </w:t>
      </w:r>
      <w:r w:rsidR="00D11440" w:rsidRPr="00AD29F0">
        <w:rPr>
          <w:color w:val="000000" w:themeColor="text1"/>
        </w:rPr>
        <w:t>the 24</w:t>
      </w:r>
      <w:r w:rsidR="00D11440" w:rsidRPr="00AD29F0">
        <w:rPr>
          <w:color w:val="000000" w:themeColor="text1"/>
          <w:vertAlign w:val="superscript"/>
        </w:rPr>
        <w:t>th</w:t>
      </w:r>
      <w:r w:rsidR="00D11440" w:rsidRPr="00AD29F0">
        <w:rPr>
          <w:color w:val="000000" w:themeColor="text1"/>
        </w:rPr>
        <w:t xml:space="preserve"> July 2023</w:t>
      </w:r>
      <w:r w:rsidR="00D11440">
        <w:rPr>
          <w:color w:val="000000" w:themeColor="text1"/>
        </w:rPr>
        <w:t xml:space="preserve">, </w:t>
      </w:r>
      <w:r w:rsidR="00A63844" w:rsidRPr="00D11440">
        <w:rPr>
          <w:color w:val="000000" w:themeColor="text1"/>
        </w:rPr>
        <w:t xml:space="preserve">for condonation of his failure to note appeal and extension of time within which to appeal. </w:t>
      </w:r>
      <w:r>
        <w:rPr>
          <w:color w:val="000000" w:themeColor="text1"/>
        </w:rPr>
        <w:t xml:space="preserve">The application is provided for in </w:t>
      </w:r>
      <w:r w:rsidR="00D11440" w:rsidRPr="00D11440">
        <w:rPr>
          <w:color w:val="000000" w:themeColor="text1"/>
        </w:rPr>
        <w:t>r</w:t>
      </w:r>
      <w:r w:rsidR="00A63844" w:rsidRPr="00D11440">
        <w:rPr>
          <w:color w:val="000000" w:themeColor="text1"/>
        </w:rPr>
        <w:t xml:space="preserve"> </w:t>
      </w:r>
      <w:r w:rsidR="00D11440" w:rsidRPr="00D11440">
        <w:t xml:space="preserve">106 </w:t>
      </w:r>
      <w:r w:rsidR="00A63844" w:rsidRPr="00D11440">
        <w:t>(2)</w:t>
      </w:r>
      <w:r w:rsidR="00D11440" w:rsidRPr="00D11440">
        <w:t>, w</w:t>
      </w:r>
      <w:r w:rsidR="00A63844" w:rsidRPr="00D11440">
        <w:t>h</w:t>
      </w:r>
      <w:r w:rsidR="004C4FDB">
        <w:t>ich states that wh</w:t>
      </w:r>
      <w:r w:rsidR="00A63844" w:rsidRPr="00D11440">
        <w:t>ere the right of a convicted person to appeal against conviction and sentence has lapsed he or she may apply to a judge of the High Court for leave to note an appeal out of time by lodging an application</w:t>
      </w:r>
      <w:r w:rsidR="00D11440" w:rsidRPr="00D11440">
        <w:t xml:space="preserve">. In terms of r106 </w:t>
      </w:r>
      <w:r w:rsidR="00A63844" w:rsidRPr="00D11440">
        <w:t>(3)</w:t>
      </w:r>
      <w:r w:rsidR="00D11440" w:rsidRPr="00D11440">
        <w:t xml:space="preserve">, </w:t>
      </w:r>
      <w:r w:rsidR="004C4FDB">
        <w:t xml:space="preserve">such an </w:t>
      </w:r>
      <w:r w:rsidR="00D11440">
        <w:t xml:space="preserve">application </w:t>
      </w:r>
      <w:r w:rsidR="00A63844" w:rsidRPr="00D11440">
        <w:t>shall be accompanied by</w:t>
      </w:r>
      <w:r w:rsidR="00D11440" w:rsidRPr="00D11440">
        <w:t xml:space="preserve"> a </w:t>
      </w:r>
      <w:r w:rsidR="00A63844" w:rsidRPr="00D11440">
        <w:t xml:space="preserve">draft notice of appeal </w:t>
      </w:r>
      <w:r w:rsidR="00A63844" w:rsidRPr="00D11440">
        <w:lastRenderedPageBreak/>
        <w:t>complying with the appropriate provisions of these rules; and an adequate statement explaining why the appeal was not noted within the time specified by these rules.</w:t>
      </w:r>
    </w:p>
    <w:p w14:paraId="0AE58092" w14:textId="51791EC5" w:rsidR="00D320DB" w:rsidRPr="00670BE1" w:rsidRDefault="00D320DB" w:rsidP="00D320DB">
      <w:pPr>
        <w:autoSpaceDE w:val="0"/>
        <w:autoSpaceDN w:val="0"/>
        <w:adjustRightInd w:val="0"/>
        <w:spacing w:after="0" w:line="360" w:lineRule="auto"/>
        <w:ind w:firstLine="720"/>
        <w:jc w:val="both"/>
        <w:rPr>
          <w:rFonts w:ascii="Times New Roman" w:hAnsi="Times New Roman" w:cs="Times New Roman"/>
          <w:kern w:val="0"/>
          <w:sz w:val="24"/>
          <w:szCs w:val="24"/>
        </w:rPr>
      </w:pPr>
      <w:r w:rsidRPr="00670BE1">
        <w:rPr>
          <w:rFonts w:ascii="Times New Roman" w:hAnsi="Times New Roman" w:cs="Times New Roman"/>
          <w:color w:val="000000" w:themeColor="text1"/>
          <w:sz w:val="24"/>
          <w:szCs w:val="24"/>
        </w:rPr>
        <w:t>The law to be applied in a case like this is</w:t>
      </w:r>
      <w:r>
        <w:rPr>
          <w:rFonts w:ascii="Times New Roman" w:hAnsi="Times New Roman" w:cs="Times New Roman"/>
          <w:color w:val="000000" w:themeColor="text1"/>
          <w:sz w:val="24"/>
          <w:szCs w:val="24"/>
        </w:rPr>
        <w:t>, as stated above,</w:t>
      </w:r>
      <w:r w:rsidRPr="00670BE1">
        <w:rPr>
          <w:rFonts w:ascii="Times New Roman" w:hAnsi="Times New Roman" w:cs="Times New Roman"/>
          <w:color w:val="000000" w:themeColor="text1"/>
          <w:sz w:val="24"/>
          <w:szCs w:val="24"/>
        </w:rPr>
        <w:t xml:space="preserve"> set out in the Statute a</w:t>
      </w:r>
      <w:r>
        <w:rPr>
          <w:rFonts w:ascii="Times New Roman" w:hAnsi="Times New Roman" w:cs="Times New Roman"/>
          <w:color w:val="000000" w:themeColor="text1"/>
          <w:sz w:val="24"/>
          <w:szCs w:val="24"/>
        </w:rPr>
        <w:t>s well as</w:t>
      </w:r>
      <w:r w:rsidRPr="00670BE1">
        <w:rPr>
          <w:rFonts w:ascii="Times New Roman" w:hAnsi="Times New Roman" w:cs="Times New Roman"/>
          <w:color w:val="000000" w:themeColor="text1"/>
          <w:sz w:val="24"/>
          <w:szCs w:val="24"/>
        </w:rPr>
        <w:t xml:space="preserve"> decided cases. The statut</w:t>
      </w:r>
      <w:r>
        <w:rPr>
          <w:rFonts w:ascii="Times New Roman" w:hAnsi="Times New Roman" w:cs="Times New Roman"/>
          <w:color w:val="000000" w:themeColor="text1"/>
          <w:sz w:val="24"/>
          <w:szCs w:val="24"/>
        </w:rPr>
        <w:t xml:space="preserve">ory provisions referred to above </w:t>
      </w:r>
      <w:r w:rsidR="00967F17">
        <w:rPr>
          <w:rFonts w:ascii="Times New Roman" w:hAnsi="Times New Roman" w:cs="Times New Roman"/>
          <w:color w:val="000000" w:themeColor="text1"/>
          <w:sz w:val="24"/>
          <w:szCs w:val="24"/>
        </w:rPr>
        <w:t>require</w:t>
      </w:r>
      <w:r w:rsidR="00967F17" w:rsidRPr="00967F17">
        <w:rPr>
          <w:rFonts w:ascii="Times New Roman" w:hAnsi="Times New Roman" w:cs="Times New Roman"/>
          <w:color w:val="000000" w:themeColor="text1"/>
          <w:sz w:val="24"/>
          <w:szCs w:val="24"/>
        </w:rPr>
        <w:t xml:space="preserve"> </w:t>
      </w:r>
      <w:r w:rsidR="00967F17" w:rsidRPr="00670BE1">
        <w:rPr>
          <w:rFonts w:ascii="Times New Roman" w:hAnsi="Times New Roman" w:cs="Times New Roman"/>
          <w:color w:val="000000" w:themeColor="text1"/>
          <w:sz w:val="24"/>
          <w:szCs w:val="24"/>
        </w:rPr>
        <w:t>a draft notice of appeal</w:t>
      </w:r>
      <w:r w:rsidR="00967F17">
        <w:rPr>
          <w:rFonts w:ascii="Times New Roman" w:hAnsi="Times New Roman" w:cs="Times New Roman"/>
          <w:color w:val="000000" w:themeColor="text1"/>
          <w:sz w:val="24"/>
          <w:szCs w:val="24"/>
        </w:rPr>
        <w:t xml:space="preserve"> to be submitted with</w:t>
      </w:r>
      <w:r w:rsidRPr="00670BE1">
        <w:rPr>
          <w:rFonts w:ascii="Times New Roman" w:hAnsi="Times New Roman" w:cs="Times New Roman"/>
          <w:color w:val="000000" w:themeColor="text1"/>
          <w:sz w:val="24"/>
          <w:szCs w:val="24"/>
        </w:rPr>
        <w:t xml:space="preserve"> the application. The draft notice appeal assists the court in estimating the prospects of success. </w:t>
      </w:r>
      <w:r w:rsidR="00967F17">
        <w:rPr>
          <w:rFonts w:ascii="Times New Roman" w:hAnsi="Times New Roman" w:cs="Times New Roman"/>
          <w:color w:val="000000" w:themeColor="text1"/>
          <w:sz w:val="24"/>
          <w:szCs w:val="24"/>
        </w:rPr>
        <w:t xml:space="preserve">Another requirement is </w:t>
      </w:r>
      <w:r w:rsidRPr="00670BE1">
        <w:rPr>
          <w:rFonts w:ascii="Times New Roman" w:hAnsi="Times New Roman" w:cs="Times New Roman"/>
          <w:color w:val="000000" w:themeColor="text1"/>
          <w:sz w:val="24"/>
          <w:szCs w:val="24"/>
        </w:rPr>
        <w:t xml:space="preserve">an adequate explanation </w:t>
      </w:r>
      <w:r w:rsidRPr="00670BE1">
        <w:rPr>
          <w:rFonts w:ascii="Times New Roman" w:hAnsi="Times New Roman" w:cs="Times New Roman"/>
          <w:sz w:val="24"/>
          <w:szCs w:val="24"/>
        </w:rPr>
        <w:t xml:space="preserve">why the appeal was not noted within the time specified by these rules. </w:t>
      </w:r>
      <w:r>
        <w:rPr>
          <w:rFonts w:ascii="Times New Roman" w:hAnsi="Times New Roman" w:cs="Times New Roman"/>
          <w:sz w:val="24"/>
          <w:szCs w:val="24"/>
        </w:rPr>
        <w:t xml:space="preserve">The </w:t>
      </w:r>
      <w:r w:rsidRPr="00670BE1">
        <w:rPr>
          <w:rFonts w:ascii="Times New Roman" w:hAnsi="Times New Roman" w:cs="Times New Roman"/>
          <w:sz w:val="24"/>
          <w:szCs w:val="24"/>
        </w:rPr>
        <w:t xml:space="preserve">factors a court has to consider in determining an application for condonation </w:t>
      </w:r>
      <w:r w:rsidR="00967F17">
        <w:rPr>
          <w:rFonts w:ascii="Times New Roman" w:hAnsi="Times New Roman" w:cs="Times New Roman"/>
          <w:sz w:val="24"/>
          <w:szCs w:val="24"/>
        </w:rPr>
        <w:t xml:space="preserve">are therefore as </w:t>
      </w:r>
      <w:r w:rsidRPr="00670BE1">
        <w:rPr>
          <w:rFonts w:ascii="Times New Roman" w:hAnsi="Times New Roman" w:cs="Times New Roman"/>
          <w:sz w:val="24"/>
          <w:szCs w:val="24"/>
        </w:rPr>
        <w:t xml:space="preserve">set out in </w:t>
      </w:r>
      <w:proofErr w:type="spellStart"/>
      <w:r w:rsidRPr="00670BE1">
        <w:rPr>
          <w:rFonts w:ascii="Times New Roman" w:hAnsi="Times New Roman" w:cs="Times New Roman"/>
          <w:i/>
          <w:iCs/>
          <w:kern w:val="0"/>
          <w:sz w:val="24"/>
          <w:szCs w:val="24"/>
        </w:rPr>
        <w:t>Maheya</w:t>
      </w:r>
      <w:proofErr w:type="spellEnd"/>
      <w:r w:rsidRPr="00670BE1">
        <w:rPr>
          <w:rFonts w:ascii="Times New Roman" w:hAnsi="Times New Roman" w:cs="Times New Roman"/>
          <w:i/>
          <w:iCs/>
          <w:kern w:val="0"/>
          <w:sz w:val="24"/>
          <w:szCs w:val="24"/>
        </w:rPr>
        <w:t xml:space="preserve"> </w:t>
      </w:r>
      <w:r w:rsidRPr="00670BE1">
        <w:rPr>
          <w:rFonts w:ascii="Times New Roman" w:hAnsi="Times New Roman" w:cs="Times New Roman"/>
          <w:kern w:val="0"/>
          <w:sz w:val="24"/>
          <w:szCs w:val="24"/>
        </w:rPr>
        <w:t xml:space="preserve">v </w:t>
      </w:r>
      <w:r w:rsidRPr="00670BE1">
        <w:rPr>
          <w:rFonts w:ascii="Times New Roman" w:hAnsi="Times New Roman" w:cs="Times New Roman"/>
          <w:i/>
          <w:iCs/>
          <w:kern w:val="0"/>
          <w:sz w:val="24"/>
          <w:szCs w:val="24"/>
        </w:rPr>
        <w:t xml:space="preserve">Independent African Church </w:t>
      </w:r>
      <w:r w:rsidRPr="00670BE1">
        <w:rPr>
          <w:rFonts w:ascii="Times New Roman" w:hAnsi="Times New Roman" w:cs="Times New Roman"/>
          <w:kern w:val="0"/>
          <w:sz w:val="24"/>
          <w:szCs w:val="24"/>
        </w:rPr>
        <w:t>2007 (2) ZLR 319 (S) at 323B-C it is stated that:</w:t>
      </w:r>
    </w:p>
    <w:p w14:paraId="218223BA" w14:textId="77777777" w:rsidR="00D320DB" w:rsidRDefault="00D320DB" w:rsidP="00D320DB">
      <w:pPr>
        <w:autoSpaceDE w:val="0"/>
        <w:autoSpaceDN w:val="0"/>
        <w:adjustRightInd w:val="0"/>
        <w:spacing w:after="0" w:line="240" w:lineRule="auto"/>
        <w:ind w:left="720"/>
        <w:jc w:val="both"/>
        <w:rPr>
          <w:rFonts w:ascii="Times New Roman" w:hAnsi="Times New Roman" w:cs="Times New Roman"/>
          <w:kern w:val="0"/>
        </w:rPr>
      </w:pPr>
      <w:r w:rsidRPr="007925F4">
        <w:rPr>
          <w:rFonts w:ascii="Times New Roman" w:hAnsi="Times New Roman" w:cs="Times New Roman"/>
          <w:kern w:val="0"/>
        </w:rPr>
        <w:t>“In considering application for condonation of non-compliance with its rules the</w:t>
      </w:r>
      <w:r>
        <w:rPr>
          <w:rFonts w:ascii="Times New Roman" w:hAnsi="Times New Roman" w:cs="Times New Roman"/>
          <w:kern w:val="0"/>
        </w:rPr>
        <w:t xml:space="preserve"> </w:t>
      </w:r>
      <w:r w:rsidRPr="007925F4">
        <w:rPr>
          <w:rFonts w:ascii="Times New Roman" w:hAnsi="Times New Roman" w:cs="Times New Roman"/>
          <w:kern w:val="0"/>
        </w:rPr>
        <w:t>court has a discretion which it has to exercise judicially in the sense that it has</w:t>
      </w:r>
      <w:r>
        <w:rPr>
          <w:rFonts w:ascii="Times New Roman" w:hAnsi="Times New Roman" w:cs="Times New Roman"/>
          <w:kern w:val="0"/>
        </w:rPr>
        <w:t xml:space="preserve"> </w:t>
      </w:r>
      <w:r w:rsidRPr="007925F4">
        <w:rPr>
          <w:rFonts w:ascii="Times New Roman" w:hAnsi="Times New Roman" w:cs="Times New Roman"/>
          <w:kern w:val="0"/>
        </w:rPr>
        <w:t>to consider all the facts and apply established principles bearing in mind that</w:t>
      </w:r>
      <w:r>
        <w:rPr>
          <w:rFonts w:ascii="Times New Roman" w:hAnsi="Times New Roman" w:cs="Times New Roman"/>
          <w:kern w:val="0"/>
        </w:rPr>
        <w:t xml:space="preserve"> </w:t>
      </w:r>
      <w:r w:rsidRPr="007925F4">
        <w:rPr>
          <w:rFonts w:ascii="Times New Roman" w:hAnsi="Times New Roman" w:cs="Times New Roman"/>
          <w:kern w:val="0"/>
        </w:rPr>
        <w:t>it has to do justice. Some of the relevant factors that may be considered and</w:t>
      </w:r>
      <w:r>
        <w:rPr>
          <w:rFonts w:ascii="Times New Roman" w:hAnsi="Times New Roman" w:cs="Times New Roman"/>
          <w:kern w:val="0"/>
        </w:rPr>
        <w:t xml:space="preserve"> </w:t>
      </w:r>
      <w:r w:rsidRPr="007925F4">
        <w:rPr>
          <w:rFonts w:ascii="Times New Roman" w:hAnsi="Times New Roman" w:cs="Times New Roman"/>
          <w:kern w:val="0"/>
        </w:rPr>
        <w:t>weighed one against the other are: the degree of non-compliance; the explanation</w:t>
      </w:r>
      <w:r>
        <w:rPr>
          <w:rFonts w:ascii="Times New Roman" w:hAnsi="Times New Roman" w:cs="Times New Roman"/>
          <w:kern w:val="0"/>
        </w:rPr>
        <w:t xml:space="preserve"> </w:t>
      </w:r>
      <w:r w:rsidRPr="007925F4">
        <w:rPr>
          <w:rFonts w:ascii="Times New Roman" w:hAnsi="Times New Roman" w:cs="Times New Roman"/>
          <w:kern w:val="0"/>
        </w:rPr>
        <w:t>therefor; the prospects of success on appeal; the importance of the case; the</w:t>
      </w:r>
      <w:r>
        <w:rPr>
          <w:rFonts w:ascii="Times New Roman" w:hAnsi="Times New Roman" w:cs="Times New Roman"/>
          <w:kern w:val="0"/>
        </w:rPr>
        <w:t xml:space="preserve"> </w:t>
      </w:r>
      <w:r w:rsidRPr="007925F4">
        <w:rPr>
          <w:rFonts w:ascii="Times New Roman" w:hAnsi="Times New Roman" w:cs="Times New Roman"/>
          <w:kern w:val="0"/>
        </w:rPr>
        <w:t>respondent’s interests in the finality of the judgment; the convenience to the</w:t>
      </w:r>
      <w:r>
        <w:rPr>
          <w:rFonts w:ascii="Times New Roman" w:hAnsi="Times New Roman" w:cs="Times New Roman"/>
          <w:kern w:val="0"/>
        </w:rPr>
        <w:t xml:space="preserve"> </w:t>
      </w:r>
      <w:r w:rsidRPr="007925F4">
        <w:rPr>
          <w:rFonts w:ascii="Times New Roman" w:hAnsi="Times New Roman" w:cs="Times New Roman"/>
          <w:kern w:val="0"/>
        </w:rPr>
        <w:t>court and avoidance of unnecessary delays in the administration of justice.”</w:t>
      </w:r>
    </w:p>
    <w:p w14:paraId="73DA28F2" w14:textId="6564C9FB" w:rsidR="00D320DB" w:rsidRDefault="00D320DB" w:rsidP="00D11440">
      <w:pPr>
        <w:pStyle w:val="Default"/>
        <w:spacing w:line="360" w:lineRule="auto"/>
        <w:ind w:firstLine="720"/>
        <w:jc w:val="both"/>
      </w:pPr>
    </w:p>
    <w:p w14:paraId="35538D94" w14:textId="77777777" w:rsidR="00967F17" w:rsidRDefault="00D11440" w:rsidP="00670BE1">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285D95">
        <w:rPr>
          <w:rFonts w:ascii="Times New Roman" w:hAnsi="Times New Roman" w:cs="Times New Roman"/>
          <w:color w:val="000000" w:themeColor="text1"/>
          <w:sz w:val="24"/>
          <w:szCs w:val="24"/>
        </w:rPr>
        <w:t xml:space="preserve"> applicant’s explanation </w:t>
      </w:r>
      <w:r>
        <w:rPr>
          <w:rFonts w:ascii="Times New Roman" w:hAnsi="Times New Roman" w:cs="Times New Roman"/>
          <w:color w:val="000000" w:themeColor="text1"/>
          <w:sz w:val="24"/>
          <w:szCs w:val="24"/>
        </w:rPr>
        <w:t xml:space="preserve">for the delay is that </w:t>
      </w:r>
      <w:r w:rsidR="00967F17">
        <w:rPr>
          <w:rFonts w:ascii="Times New Roman" w:hAnsi="Times New Roman" w:cs="Times New Roman"/>
          <w:color w:val="000000" w:themeColor="text1"/>
          <w:sz w:val="24"/>
          <w:szCs w:val="24"/>
        </w:rPr>
        <w:t xml:space="preserve">he was unaware of his right to appeal against conviction and sentence. He said </w:t>
      </w:r>
      <w:r w:rsidR="00285D95">
        <w:rPr>
          <w:rFonts w:ascii="Times New Roman" w:hAnsi="Times New Roman" w:cs="Times New Roman"/>
          <w:color w:val="000000" w:themeColor="text1"/>
          <w:sz w:val="24"/>
          <w:szCs w:val="24"/>
        </w:rPr>
        <w:t>he was not legally represented on his trial</w:t>
      </w:r>
      <w:r w:rsidR="00967F17" w:rsidRPr="00967F17">
        <w:rPr>
          <w:rFonts w:ascii="Times New Roman" w:hAnsi="Times New Roman" w:cs="Times New Roman"/>
          <w:color w:val="000000" w:themeColor="text1"/>
          <w:sz w:val="24"/>
          <w:szCs w:val="24"/>
        </w:rPr>
        <w:t xml:space="preserve"> </w:t>
      </w:r>
      <w:r w:rsidR="00967F17">
        <w:rPr>
          <w:rFonts w:ascii="Times New Roman" w:hAnsi="Times New Roman" w:cs="Times New Roman"/>
          <w:color w:val="000000" w:themeColor="text1"/>
          <w:sz w:val="24"/>
          <w:szCs w:val="24"/>
        </w:rPr>
        <w:t>because he could not afford legal representation</w:t>
      </w:r>
      <w:r w:rsidR="00285D95">
        <w:rPr>
          <w:rFonts w:ascii="Times New Roman" w:hAnsi="Times New Roman" w:cs="Times New Roman"/>
          <w:color w:val="000000" w:themeColor="text1"/>
          <w:sz w:val="24"/>
          <w:szCs w:val="24"/>
        </w:rPr>
        <w:t xml:space="preserve">. </w:t>
      </w:r>
      <w:r w:rsidR="00D659E6">
        <w:rPr>
          <w:rFonts w:ascii="Times New Roman" w:hAnsi="Times New Roman" w:cs="Times New Roman"/>
          <w:color w:val="000000" w:themeColor="text1"/>
          <w:sz w:val="24"/>
          <w:szCs w:val="24"/>
        </w:rPr>
        <w:t xml:space="preserve">This case </w:t>
      </w:r>
      <w:r w:rsidR="00285D95">
        <w:rPr>
          <w:rFonts w:ascii="Times New Roman" w:hAnsi="Times New Roman" w:cs="Times New Roman"/>
          <w:color w:val="000000" w:themeColor="text1"/>
          <w:sz w:val="24"/>
          <w:szCs w:val="24"/>
        </w:rPr>
        <w:t>was his first time to be tried for any crime</w:t>
      </w:r>
      <w:r w:rsidR="00967F17">
        <w:rPr>
          <w:rFonts w:ascii="Times New Roman" w:hAnsi="Times New Roman" w:cs="Times New Roman"/>
          <w:color w:val="000000" w:themeColor="text1"/>
          <w:sz w:val="24"/>
          <w:szCs w:val="24"/>
        </w:rPr>
        <w:t>. He said</w:t>
      </w:r>
      <w:r w:rsidR="00D659E6">
        <w:rPr>
          <w:rFonts w:ascii="Times New Roman" w:hAnsi="Times New Roman" w:cs="Times New Roman"/>
          <w:color w:val="000000" w:themeColor="text1"/>
          <w:sz w:val="24"/>
          <w:szCs w:val="24"/>
        </w:rPr>
        <w:t xml:space="preserve"> he only became aware of his </w:t>
      </w:r>
      <w:r w:rsidR="00285D95">
        <w:rPr>
          <w:rFonts w:ascii="Times New Roman" w:hAnsi="Times New Roman" w:cs="Times New Roman"/>
          <w:color w:val="000000" w:themeColor="text1"/>
          <w:sz w:val="24"/>
          <w:szCs w:val="24"/>
        </w:rPr>
        <w:t>right to appeal through interaction with inmates at Chikurubi Prison</w:t>
      </w:r>
      <w:r w:rsidR="00D659E6">
        <w:rPr>
          <w:rFonts w:ascii="Times New Roman" w:hAnsi="Times New Roman" w:cs="Times New Roman"/>
          <w:color w:val="000000" w:themeColor="text1"/>
          <w:sz w:val="24"/>
          <w:szCs w:val="24"/>
        </w:rPr>
        <w:t xml:space="preserve"> whe</w:t>
      </w:r>
      <w:r w:rsidR="00B77580">
        <w:rPr>
          <w:rFonts w:ascii="Times New Roman" w:hAnsi="Times New Roman" w:cs="Times New Roman"/>
          <w:color w:val="000000" w:themeColor="text1"/>
          <w:sz w:val="24"/>
          <w:szCs w:val="24"/>
        </w:rPr>
        <w:t>reupon he requested</w:t>
      </w:r>
      <w:r w:rsidR="00D659E6">
        <w:rPr>
          <w:rFonts w:ascii="Times New Roman" w:hAnsi="Times New Roman" w:cs="Times New Roman"/>
          <w:color w:val="000000" w:themeColor="text1"/>
          <w:sz w:val="24"/>
          <w:szCs w:val="24"/>
        </w:rPr>
        <w:t xml:space="preserve"> a relative </w:t>
      </w:r>
      <w:r w:rsidR="00B77580">
        <w:rPr>
          <w:rFonts w:ascii="Times New Roman" w:hAnsi="Times New Roman" w:cs="Times New Roman"/>
          <w:color w:val="000000" w:themeColor="text1"/>
          <w:sz w:val="24"/>
          <w:szCs w:val="24"/>
        </w:rPr>
        <w:t xml:space="preserve">who had </w:t>
      </w:r>
      <w:r w:rsidR="00D659E6">
        <w:rPr>
          <w:rFonts w:ascii="Times New Roman" w:hAnsi="Times New Roman" w:cs="Times New Roman"/>
          <w:color w:val="000000" w:themeColor="text1"/>
          <w:sz w:val="24"/>
          <w:szCs w:val="24"/>
        </w:rPr>
        <w:t>visited him at Prison i</w:t>
      </w:r>
      <w:r w:rsidR="00285D95">
        <w:rPr>
          <w:rFonts w:ascii="Times New Roman" w:hAnsi="Times New Roman" w:cs="Times New Roman"/>
          <w:color w:val="000000" w:themeColor="text1"/>
          <w:sz w:val="24"/>
          <w:szCs w:val="24"/>
        </w:rPr>
        <w:t>n June 2023</w:t>
      </w:r>
      <w:r w:rsidR="00B77580">
        <w:rPr>
          <w:rFonts w:ascii="Times New Roman" w:hAnsi="Times New Roman" w:cs="Times New Roman"/>
          <w:color w:val="000000" w:themeColor="text1"/>
          <w:sz w:val="24"/>
          <w:szCs w:val="24"/>
        </w:rPr>
        <w:t xml:space="preserve">, </w:t>
      </w:r>
      <w:r w:rsidR="00EF5D64">
        <w:rPr>
          <w:rFonts w:ascii="Times New Roman" w:hAnsi="Times New Roman" w:cs="Times New Roman"/>
          <w:color w:val="000000" w:themeColor="text1"/>
          <w:sz w:val="24"/>
          <w:szCs w:val="24"/>
        </w:rPr>
        <w:t>to find a legal practitioner to represent him.</w:t>
      </w:r>
      <w:r w:rsidR="00967F17">
        <w:rPr>
          <w:rFonts w:ascii="Times New Roman" w:hAnsi="Times New Roman" w:cs="Times New Roman"/>
          <w:color w:val="000000" w:themeColor="text1"/>
          <w:sz w:val="24"/>
          <w:szCs w:val="24"/>
        </w:rPr>
        <w:t xml:space="preserve"> His</w:t>
      </w:r>
      <w:r w:rsidR="00EF5D64">
        <w:rPr>
          <w:rFonts w:ascii="Times New Roman" w:hAnsi="Times New Roman" w:cs="Times New Roman"/>
          <w:color w:val="000000" w:themeColor="text1"/>
          <w:sz w:val="24"/>
          <w:szCs w:val="24"/>
        </w:rPr>
        <w:t xml:space="preserve"> legal practitioner of record</w:t>
      </w:r>
      <w:r w:rsidR="00967F17">
        <w:rPr>
          <w:rFonts w:ascii="Times New Roman" w:hAnsi="Times New Roman" w:cs="Times New Roman"/>
          <w:color w:val="000000" w:themeColor="text1"/>
          <w:sz w:val="24"/>
          <w:szCs w:val="24"/>
        </w:rPr>
        <w:t xml:space="preserve"> was engaged to assist. The lawyer </w:t>
      </w:r>
      <w:r w:rsidR="00B77580">
        <w:rPr>
          <w:rFonts w:ascii="Times New Roman" w:hAnsi="Times New Roman" w:cs="Times New Roman"/>
          <w:color w:val="000000" w:themeColor="text1"/>
          <w:sz w:val="24"/>
          <w:szCs w:val="24"/>
        </w:rPr>
        <w:t>proceeded to</w:t>
      </w:r>
      <w:r w:rsidR="00EF5D64">
        <w:rPr>
          <w:rFonts w:ascii="Times New Roman" w:hAnsi="Times New Roman" w:cs="Times New Roman"/>
          <w:color w:val="000000" w:themeColor="text1"/>
          <w:sz w:val="24"/>
          <w:szCs w:val="24"/>
        </w:rPr>
        <w:t xml:space="preserve"> Chivhu Magistrates Court </w:t>
      </w:r>
      <w:r w:rsidR="00B77580">
        <w:rPr>
          <w:rFonts w:ascii="Times New Roman" w:hAnsi="Times New Roman" w:cs="Times New Roman"/>
          <w:color w:val="000000" w:themeColor="text1"/>
          <w:sz w:val="24"/>
          <w:szCs w:val="24"/>
        </w:rPr>
        <w:t>on the 5</w:t>
      </w:r>
      <w:r w:rsidR="00B77580" w:rsidRPr="00EF5D64">
        <w:rPr>
          <w:rFonts w:ascii="Times New Roman" w:hAnsi="Times New Roman" w:cs="Times New Roman"/>
          <w:color w:val="000000" w:themeColor="text1"/>
          <w:sz w:val="24"/>
          <w:szCs w:val="24"/>
          <w:vertAlign w:val="superscript"/>
        </w:rPr>
        <w:t>th</w:t>
      </w:r>
      <w:r w:rsidR="00B77580">
        <w:rPr>
          <w:rFonts w:ascii="Times New Roman" w:hAnsi="Times New Roman" w:cs="Times New Roman"/>
          <w:color w:val="000000" w:themeColor="text1"/>
          <w:sz w:val="24"/>
          <w:szCs w:val="24"/>
        </w:rPr>
        <w:t xml:space="preserve"> June 2023</w:t>
      </w:r>
      <w:r w:rsidR="000327AF">
        <w:rPr>
          <w:rFonts w:ascii="Times New Roman" w:hAnsi="Times New Roman" w:cs="Times New Roman"/>
          <w:color w:val="000000" w:themeColor="text1"/>
          <w:sz w:val="24"/>
          <w:szCs w:val="24"/>
        </w:rPr>
        <w:t>,</w:t>
      </w:r>
      <w:r w:rsidR="00B77580">
        <w:rPr>
          <w:rFonts w:ascii="Times New Roman" w:hAnsi="Times New Roman" w:cs="Times New Roman"/>
          <w:color w:val="000000" w:themeColor="text1"/>
          <w:sz w:val="24"/>
          <w:szCs w:val="24"/>
        </w:rPr>
        <w:t xml:space="preserve"> where he perused the record of proceedings </w:t>
      </w:r>
      <w:r w:rsidR="000327AF">
        <w:rPr>
          <w:rFonts w:ascii="Times New Roman" w:hAnsi="Times New Roman" w:cs="Times New Roman"/>
          <w:color w:val="000000" w:themeColor="text1"/>
          <w:sz w:val="24"/>
          <w:szCs w:val="24"/>
        </w:rPr>
        <w:t xml:space="preserve">of the applicant’s trial </w:t>
      </w:r>
      <w:r w:rsidR="00B77580">
        <w:rPr>
          <w:rFonts w:ascii="Times New Roman" w:hAnsi="Times New Roman" w:cs="Times New Roman"/>
          <w:color w:val="000000" w:themeColor="text1"/>
          <w:sz w:val="24"/>
          <w:szCs w:val="24"/>
        </w:rPr>
        <w:t xml:space="preserve">and </w:t>
      </w:r>
      <w:r w:rsidR="00EF5D64">
        <w:rPr>
          <w:rFonts w:ascii="Times New Roman" w:hAnsi="Times New Roman" w:cs="Times New Roman"/>
          <w:color w:val="000000" w:themeColor="text1"/>
          <w:sz w:val="24"/>
          <w:szCs w:val="24"/>
        </w:rPr>
        <w:t>paid for the transcription of the record.</w:t>
      </w:r>
      <w:r w:rsidR="00B77580">
        <w:rPr>
          <w:rFonts w:ascii="Times New Roman" w:hAnsi="Times New Roman" w:cs="Times New Roman"/>
          <w:color w:val="000000" w:themeColor="text1"/>
          <w:sz w:val="24"/>
          <w:szCs w:val="24"/>
        </w:rPr>
        <w:t xml:space="preserve"> </w:t>
      </w:r>
      <w:r w:rsidR="000327AF">
        <w:rPr>
          <w:rFonts w:ascii="Times New Roman" w:hAnsi="Times New Roman" w:cs="Times New Roman"/>
          <w:color w:val="000000" w:themeColor="text1"/>
          <w:sz w:val="24"/>
          <w:szCs w:val="24"/>
        </w:rPr>
        <w:t>He</w:t>
      </w:r>
      <w:r w:rsidR="00B77580">
        <w:rPr>
          <w:rFonts w:ascii="Times New Roman" w:hAnsi="Times New Roman" w:cs="Times New Roman"/>
          <w:color w:val="000000" w:themeColor="text1"/>
          <w:sz w:val="24"/>
          <w:szCs w:val="24"/>
        </w:rPr>
        <w:t xml:space="preserve"> v</w:t>
      </w:r>
      <w:r w:rsidR="00EF5D64">
        <w:rPr>
          <w:rFonts w:ascii="Times New Roman" w:hAnsi="Times New Roman" w:cs="Times New Roman"/>
          <w:color w:val="000000" w:themeColor="text1"/>
          <w:sz w:val="24"/>
          <w:szCs w:val="24"/>
        </w:rPr>
        <w:t xml:space="preserve">isited </w:t>
      </w:r>
      <w:r w:rsidR="00B77580">
        <w:rPr>
          <w:rFonts w:ascii="Times New Roman" w:hAnsi="Times New Roman" w:cs="Times New Roman"/>
          <w:color w:val="000000" w:themeColor="text1"/>
          <w:sz w:val="24"/>
          <w:szCs w:val="24"/>
        </w:rPr>
        <w:t>the applicant a</w:t>
      </w:r>
      <w:r w:rsidR="00EF5D64">
        <w:rPr>
          <w:rFonts w:ascii="Times New Roman" w:hAnsi="Times New Roman" w:cs="Times New Roman"/>
          <w:color w:val="000000" w:themeColor="text1"/>
          <w:sz w:val="24"/>
          <w:szCs w:val="24"/>
        </w:rPr>
        <w:t>t prison on the 20</w:t>
      </w:r>
      <w:r w:rsidR="00EF5D64" w:rsidRPr="00EF5D64">
        <w:rPr>
          <w:rFonts w:ascii="Times New Roman" w:hAnsi="Times New Roman" w:cs="Times New Roman"/>
          <w:color w:val="000000" w:themeColor="text1"/>
          <w:sz w:val="24"/>
          <w:szCs w:val="24"/>
          <w:vertAlign w:val="superscript"/>
        </w:rPr>
        <w:t>th</w:t>
      </w:r>
      <w:r w:rsidR="00EF5D64">
        <w:rPr>
          <w:rFonts w:ascii="Times New Roman" w:hAnsi="Times New Roman" w:cs="Times New Roman"/>
          <w:color w:val="000000" w:themeColor="text1"/>
          <w:sz w:val="24"/>
          <w:szCs w:val="24"/>
        </w:rPr>
        <w:t xml:space="preserve"> June 2023 </w:t>
      </w:r>
      <w:r w:rsidR="00B77580">
        <w:rPr>
          <w:rFonts w:ascii="Times New Roman" w:hAnsi="Times New Roman" w:cs="Times New Roman"/>
          <w:color w:val="000000" w:themeColor="text1"/>
          <w:sz w:val="24"/>
          <w:szCs w:val="24"/>
        </w:rPr>
        <w:t xml:space="preserve">to </w:t>
      </w:r>
      <w:r w:rsidR="00EF5D64">
        <w:rPr>
          <w:rFonts w:ascii="Times New Roman" w:hAnsi="Times New Roman" w:cs="Times New Roman"/>
          <w:color w:val="000000" w:themeColor="text1"/>
          <w:sz w:val="24"/>
          <w:szCs w:val="24"/>
        </w:rPr>
        <w:t>advise him that h</w:t>
      </w:r>
      <w:r w:rsidR="000327AF">
        <w:rPr>
          <w:rFonts w:ascii="Times New Roman" w:hAnsi="Times New Roman" w:cs="Times New Roman"/>
          <w:color w:val="000000" w:themeColor="text1"/>
          <w:sz w:val="24"/>
          <w:szCs w:val="24"/>
        </w:rPr>
        <w:t>is right to appeal had lapsed and that the appellant could on</w:t>
      </w:r>
      <w:r w:rsidR="00967F17">
        <w:rPr>
          <w:rFonts w:ascii="Times New Roman" w:hAnsi="Times New Roman" w:cs="Times New Roman"/>
          <w:color w:val="000000" w:themeColor="text1"/>
          <w:sz w:val="24"/>
          <w:szCs w:val="24"/>
        </w:rPr>
        <w:t>ly</w:t>
      </w:r>
      <w:r w:rsidR="000327AF">
        <w:rPr>
          <w:rFonts w:ascii="Times New Roman" w:hAnsi="Times New Roman" w:cs="Times New Roman"/>
          <w:color w:val="000000" w:themeColor="text1"/>
          <w:sz w:val="24"/>
          <w:szCs w:val="24"/>
        </w:rPr>
        <w:t xml:space="preserve"> appeal after being granted condonation </w:t>
      </w:r>
      <w:r w:rsidR="00EF5D64">
        <w:rPr>
          <w:rFonts w:ascii="Times New Roman" w:hAnsi="Times New Roman" w:cs="Times New Roman"/>
          <w:color w:val="000000" w:themeColor="text1"/>
          <w:sz w:val="24"/>
          <w:szCs w:val="24"/>
        </w:rPr>
        <w:t>and</w:t>
      </w:r>
      <w:r w:rsidR="00B77580">
        <w:rPr>
          <w:rFonts w:ascii="Times New Roman" w:hAnsi="Times New Roman" w:cs="Times New Roman"/>
          <w:color w:val="000000" w:themeColor="text1"/>
          <w:sz w:val="24"/>
          <w:szCs w:val="24"/>
        </w:rPr>
        <w:t xml:space="preserve"> extension of time within which to appeal. The applicant submitted </w:t>
      </w:r>
      <w:r w:rsidR="00967F17">
        <w:rPr>
          <w:rFonts w:ascii="Times New Roman" w:hAnsi="Times New Roman" w:cs="Times New Roman"/>
          <w:color w:val="000000" w:themeColor="text1"/>
          <w:sz w:val="24"/>
          <w:szCs w:val="24"/>
        </w:rPr>
        <w:t>that, in the circumstances, the delay in noting appeal was</w:t>
      </w:r>
      <w:r w:rsidR="000C05CC">
        <w:rPr>
          <w:rFonts w:ascii="Times New Roman" w:hAnsi="Times New Roman" w:cs="Times New Roman"/>
          <w:color w:val="000000" w:themeColor="text1"/>
          <w:sz w:val="24"/>
          <w:szCs w:val="24"/>
        </w:rPr>
        <w:t xml:space="preserve"> </w:t>
      </w:r>
      <w:r w:rsidR="000327AF">
        <w:rPr>
          <w:rFonts w:ascii="Times New Roman" w:hAnsi="Times New Roman" w:cs="Times New Roman"/>
          <w:color w:val="000000" w:themeColor="text1"/>
          <w:sz w:val="24"/>
          <w:szCs w:val="24"/>
        </w:rPr>
        <w:t xml:space="preserve">not as </w:t>
      </w:r>
      <w:r w:rsidR="000C05CC">
        <w:rPr>
          <w:rFonts w:ascii="Times New Roman" w:hAnsi="Times New Roman" w:cs="Times New Roman"/>
          <w:color w:val="000000" w:themeColor="text1"/>
          <w:sz w:val="24"/>
          <w:szCs w:val="24"/>
        </w:rPr>
        <w:t>a result of negligence</w:t>
      </w:r>
      <w:r w:rsidR="000327AF">
        <w:rPr>
          <w:rFonts w:ascii="Times New Roman" w:hAnsi="Times New Roman" w:cs="Times New Roman"/>
          <w:color w:val="000000" w:themeColor="text1"/>
          <w:sz w:val="24"/>
          <w:szCs w:val="24"/>
        </w:rPr>
        <w:t xml:space="preserve"> on his part</w:t>
      </w:r>
      <w:r w:rsidR="000C05CC">
        <w:rPr>
          <w:rFonts w:ascii="Times New Roman" w:hAnsi="Times New Roman" w:cs="Times New Roman"/>
          <w:color w:val="000000" w:themeColor="text1"/>
          <w:sz w:val="24"/>
          <w:szCs w:val="24"/>
        </w:rPr>
        <w:t xml:space="preserve">.  </w:t>
      </w:r>
    </w:p>
    <w:p w14:paraId="69ADCDE2" w14:textId="615710AE" w:rsidR="00835B63" w:rsidRPr="00670BE1" w:rsidRDefault="000605E2" w:rsidP="00670BE1">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 submitted that he had g</w:t>
      </w:r>
      <w:r w:rsidR="000C05CC">
        <w:rPr>
          <w:rFonts w:ascii="Times New Roman" w:hAnsi="Times New Roman" w:cs="Times New Roman"/>
          <w:color w:val="000000" w:themeColor="text1"/>
          <w:sz w:val="24"/>
          <w:szCs w:val="24"/>
        </w:rPr>
        <w:t>ood prospects of success on appeal on the merits</w:t>
      </w:r>
      <w:r>
        <w:rPr>
          <w:rFonts w:ascii="Times New Roman" w:hAnsi="Times New Roman" w:cs="Times New Roman"/>
          <w:color w:val="000000" w:themeColor="text1"/>
          <w:sz w:val="24"/>
          <w:szCs w:val="24"/>
        </w:rPr>
        <w:t>. He</w:t>
      </w:r>
      <w:r w:rsidR="00B77580">
        <w:rPr>
          <w:rFonts w:ascii="Times New Roman" w:hAnsi="Times New Roman" w:cs="Times New Roman"/>
          <w:color w:val="000000" w:themeColor="text1"/>
          <w:sz w:val="24"/>
          <w:szCs w:val="24"/>
        </w:rPr>
        <w:t xml:space="preserve"> </w:t>
      </w:r>
      <w:r w:rsidR="000C05CC">
        <w:rPr>
          <w:rFonts w:ascii="Times New Roman" w:hAnsi="Times New Roman" w:cs="Times New Roman"/>
          <w:color w:val="000000" w:themeColor="text1"/>
          <w:sz w:val="24"/>
          <w:szCs w:val="24"/>
        </w:rPr>
        <w:t xml:space="preserve">submitted that the trial court erred in </w:t>
      </w:r>
      <w:r w:rsidR="00B77580">
        <w:rPr>
          <w:rFonts w:ascii="Times New Roman" w:hAnsi="Times New Roman" w:cs="Times New Roman"/>
          <w:color w:val="000000" w:themeColor="text1"/>
          <w:sz w:val="24"/>
          <w:szCs w:val="24"/>
        </w:rPr>
        <w:t xml:space="preserve">convicting him because the evidence of his identification </w:t>
      </w:r>
      <w:r w:rsidR="000327AF">
        <w:rPr>
          <w:rFonts w:ascii="Times New Roman" w:hAnsi="Times New Roman" w:cs="Times New Roman"/>
          <w:color w:val="000000" w:themeColor="text1"/>
          <w:sz w:val="24"/>
          <w:szCs w:val="24"/>
        </w:rPr>
        <w:t xml:space="preserve">as the assailant </w:t>
      </w:r>
      <w:r w:rsidR="00B77580">
        <w:rPr>
          <w:rFonts w:ascii="Times New Roman" w:hAnsi="Times New Roman" w:cs="Times New Roman"/>
          <w:color w:val="000000" w:themeColor="text1"/>
          <w:sz w:val="24"/>
          <w:szCs w:val="24"/>
        </w:rPr>
        <w:t xml:space="preserve">by the complainant was </w:t>
      </w:r>
      <w:r w:rsidR="008A5313">
        <w:rPr>
          <w:rFonts w:ascii="Times New Roman" w:hAnsi="Times New Roman" w:cs="Times New Roman"/>
          <w:color w:val="000000" w:themeColor="text1"/>
          <w:sz w:val="24"/>
          <w:szCs w:val="24"/>
        </w:rPr>
        <w:t>unreliable.</w:t>
      </w:r>
      <w:r>
        <w:rPr>
          <w:rFonts w:ascii="Times New Roman" w:hAnsi="Times New Roman" w:cs="Times New Roman"/>
          <w:color w:val="000000" w:themeColor="text1"/>
          <w:sz w:val="24"/>
          <w:szCs w:val="24"/>
        </w:rPr>
        <w:t xml:space="preserve"> </w:t>
      </w:r>
      <w:r w:rsidR="00FA739B">
        <w:rPr>
          <w:rFonts w:ascii="Times New Roman" w:hAnsi="Times New Roman" w:cs="Times New Roman"/>
          <w:color w:val="000000" w:themeColor="text1"/>
          <w:sz w:val="24"/>
          <w:szCs w:val="24"/>
        </w:rPr>
        <w:t>He averred that the complainant</w:t>
      </w:r>
      <w:r w:rsidR="00B77580">
        <w:rPr>
          <w:rFonts w:ascii="Times New Roman" w:hAnsi="Times New Roman" w:cs="Times New Roman"/>
          <w:color w:val="000000" w:themeColor="text1"/>
          <w:sz w:val="24"/>
          <w:szCs w:val="24"/>
        </w:rPr>
        <w:t xml:space="preserve"> could not have properly identified </w:t>
      </w:r>
      <w:r w:rsidR="000327AF">
        <w:rPr>
          <w:rFonts w:ascii="Times New Roman" w:hAnsi="Times New Roman" w:cs="Times New Roman"/>
          <w:color w:val="000000" w:themeColor="text1"/>
          <w:sz w:val="24"/>
          <w:szCs w:val="24"/>
        </w:rPr>
        <w:t xml:space="preserve">the assailant </w:t>
      </w:r>
      <w:r w:rsidR="00B77580">
        <w:rPr>
          <w:rFonts w:ascii="Times New Roman" w:hAnsi="Times New Roman" w:cs="Times New Roman"/>
          <w:color w:val="000000" w:themeColor="text1"/>
          <w:sz w:val="24"/>
          <w:szCs w:val="24"/>
        </w:rPr>
        <w:t xml:space="preserve">in circumstances where </w:t>
      </w:r>
      <w:r w:rsidR="003B10D5">
        <w:rPr>
          <w:rFonts w:ascii="Times New Roman" w:hAnsi="Times New Roman" w:cs="Times New Roman"/>
          <w:color w:val="000000" w:themeColor="text1"/>
          <w:sz w:val="24"/>
          <w:szCs w:val="24"/>
        </w:rPr>
        <w:t xml:space="preserve">there was no proper lighting in the room </w:t>
      </w:r>
      <w:r w:rsidR="003B10D5">
        <w:rPr>
          <w:rFonts w:ascii="Times New Roman" w:hAnsi="Times New Roman" w:cs="Times New Roman"/>
          <w:color w:val="000000" w:themeColor="text1"/>
          <w:sz w:val="24"/>
          <w:szCs w:val="24"/>
        </w:rPr>
        <w:lastRenderedPageBreak/>
        <w:t xml:space="preserve">where the rape took place and the </w:t>
      </w:r>
      <w:r w:rsidR="00B77580">
        <w:rPr>
          <w:rFonts w:ascii="Times New Roman" w:hAnsi="Times New Roman" w:cs="Times New Roman"/>
          <w:color w:val="000000" w:themeColor="text1"/>
          <w:sz w:val="24"/>
          <w:szCs w:val="24"/>
        </w:rPr>
        <w:t xml:space="preserve">rapist had </w:t>
      </w:r>
      <w:r w:rsidR="003B10D5">
        <w:rPr>
          <w:rFonts w:ascii="Times New Roman" w:hAnsi="Times New Roman" w:cs="Times New Roman"/>
          <w:color w:val="000000" w:themeColor="text1"/>
          <w:sz w:val="24"/>
          <w:szCs w:val="24"/>
        </w:rPr>
        <w:t xml:space="preserve">had </w:t>
      </w:r>
      <w:r w:rsidR="00B77580">
        <w:rPr>
          <w:rFonts w:ascii="Times New Roman" w:hAnsi="Times New Roman" w:cs="Times New Roman"/>
          <w:color w:val="000000" w:themeColor="text1"/>
          <w:sz w:val="24"/>
          <w:szCs w:val="24"/>
        </w:rPr>
        <w:t xml:space="preserve">covered her </w:t>
      </w:r>
      <w:r w:rsidR="003B10D5">
        <w:rPr>
          <w:rFonts w:ascii="Times New Roman" w:hAnsi="Times New Roman" w:cs="Times New Roman"/>
          <w:color w:val="000000" w:themeColor="text1"/>
          <w:sz w:val="24"/>
          <w:szCs w:val="24"/>
        </w:rPr>
        <w:t>face</w:t>
      </w:r>
      <w:r w:rsidR="008A5313">
        <w:rPr>
          <w:rFonts w:ascii="Times New Roman" w:hAnsi="Times New Roman" w:cs="Times New Roman"/>
          <w:color w:val="000000" w:themeColor="text1"/>
          <w:sz w:val="24"/>
          <w:szCs w:val="24"/>
        </w:rPr>
        <w:t xml:space="preserve"> with a skirt. </w:t>
      </w:r>
      <w:r>
        <w:rPr>
          <w:rFonts w:ascii="Times New Roman" w:hAnsi="Times New Roman" w:cs="Times New Roman"/>
          <w:color w:val="000000" w:themeColor="text1"/>
          <w:sz w:val="24"/>
          <w:szCs w:val="24"/>
        </w:rPr>
        <w:t>He submitted that</w:t>
      </w:r>
      <w:r w:rsidR="003B10D5">
        <w:rPr>
          <w:rFonts w:ascii="Times New Roman" w:hAnsi="Times New Roman" w:cs="Times New Roman"/>
          <w:color w:val="000000" w:themeColor="text1"/>
          <w:sz w:val="24"/>
          <w:szCs w:val="24"/>
        </w:rPr>
        <w:t xml:space="preserve"> the </w:t>
      </w:r>
      <w:r w:rsidR="000327AF">
        <w:rPr>
          <w:rFonts w:ascii="Times New Roman" w:hAnsi="Times New Roman" w:cs="Times New Roman"/>
          <w:color w:val="000000" w:themeColor="text1"/>
          <w:sz w:val="24"/>
          <w:szCs w:val="24"/>
        </w:rPr>
        <w:t>complainant’s</w:t>
      </w:r>
      <w:r w:rsidR="003B10D5">
        <w:rPr>
          <w:rFonts w:ascii="Times New Roman" w:hAnsi="Times New Roman" w:cs="Times New Roman"/>
          <w:color w:val="000000" w:themeColor="text1"/>
          <w:sz w:val="24"/>
          <w:szCs w:val="24"/>
        </w:rPr>
        <w:t xml:space="preserve"> evidence was not </w:t>
      </w:r>
      <w:r w:rsidR="003B10D5" w:rsidRPr="00670BE1">
        <w:rPr>
          <w:rFonts w:ascii="Times New Roman" w:hAnsi="Times New Roman" w:cs="Times New Roman"/>
          <w:color w:val="000000" w:themeColor="text1"/>
          <w:sz w:val="24"/>
          <w:szCs w:val="24"/>
        </w:rPr>
        <w:t>corroborated</w:t>
      </w:r>
      <w:r w:rsidR="000327AF" w:rsidRPr="00670B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00FA739B" w:rsidRPr="00670BE1">
        <w:rPr>
          <w:rFonts w:ascii="Times New Roman" w:hAnsi="Times New Roman" w:cs="Times New Roman"/>
          <w:color w:val="000000" w:themeColor="text1"/>
          <w:sz w:val="24"/>
          <w:szCs w:val="24"/>
        </w:rPr>
        <w:t>complainant testified that</w:t>
      </w:r>
      <w:r w:rsidR="000327AF" w:rsidRPr="00670BE1">
        <w:rPr>
          <w:rFonts w:ascii="Times New Roman" w:hAnsi="Times New Roman" w:cs="Times New Roman"/>
          <w:color w:val="000000" w:themeColor="text1"/>
          <w:sz w:val="24"/>
          <w:szCs w:val="24"/>
        </w:rPr>
        <w:t xml:space="preserve"> her skirt was torn</w:t>
      </w:r>
      <w:r w:rsidR="00FA739B" w:rsidRPr="00670BE1">
        <w:rPr>
          <w:rFonts w:ascii="Times New Roman" w:hAnsi="Times New Roman" w:cs="Times New Roman"/>
          <w:color w:val="000000" w:themeColor="text1"/>
          <w:sz w:val="24"/>
          <w:szCs w:val="24"/>
        </w:rPr>
        <w:t xml:space="preserve"> during the rape</w:t>
      </w:r>
      <w:r>
        <w:rPr>
          <w:rFonts w:ascii="Times New Roman" w:hAnsi="Times New Roman" w:cs="Times New Roman"/>
          <w:color w:val="000000" w:themeColor="text1"/>
          <w:sz w:val="24"/>
          <w:szCs w:val="24"/>
        </w:rPr>
        <w:t xml:space="preserve"> and </w:t>
      </w:r>
      <w:r w:rsidR="00FA739B" w:rsidRPr="00670BE1">
        <w:rPr>
          <w:rFonts w:ascii="Times New Roman" w:hAnsi="Times New Roman" w:cs="Times New Roman"/>
          <w:color w:val="000000" w:themeColor="text1"/>
          <w:sz w:val="24"/>
          <w:szCs w:val="24"/>
        </w:rPr>
        <w:t>for the purposes of corroborating the complainant’s evidence, the State led evidence from a</w:t>
      </w:r>
      <w:r w:rsidR="00DE5EB2" w:rsidRPr="00670BE1">
        <w:rPr>
          <w:rFonts w:ascii="Times New Roman" w:hAnsi="Times New Roman" w:cs="Times New Roman"/>
          <w:color w:val="000000" w:themeColor="text1"/>
          <w:sz w:val="24"/>
          <w:szCs w:val="24"/>
        </w:rPr>
        <w:t xml:space="preserve"> police officer</w:t>
      </w:r>
      <w:r w:rsidR="00DD263A" w:rsidRPr="00670BE1">
        <w:rPr>
          <w:rFonts w:ascii="Times New Roman" w:hAnsi="Times New Roman" w:cs="Times New Roman"/>
          <w:color w:val="000000" w:themeColor="text1"/>
          <w:sz w:val="24"/>
          <w:szCs w:val="24"/>
        </w:rPr>
        <w:t xml:space="preserve"> </w:t>
      </w:r>
      <w:r w:rsidR="00EE3A22" w:rsidRPr="00670BE1">
        <w:rPr>
          <w:rFonts w:ascii="Times New Roman" w:hAnsi="Times New Roman" w:cs="Times New Roman"/>
          <w:color w:val="000000" w:themeColor="text1"/>
          <w:sz w:val="24"/>
          <w:szCs w:val="24"/>
        </w:rPr>
        <w:t>and the complainant’s employer</w:t>
      </w:r>
      <w:r w:rsidR="003B10D5" w:rsidRPr="00670BE1">
        <w:rPr>
          <w:rFonts w:ascii="Times New Roman" w:hAnsi="Times New Roman" w:cs="Times New Roman"/>
          <w:color w:val="000000" w:themeColor="text1"/>
          <w:sz w:val="24"/>
          <w:szCs w:val="24"/>
        </w:rPr>
        <w:t>,</w:t>
      </w:r>
      <w:r w:rsidR="00EE3A22" w:rsidRPr="00670BE1">
        <w:rPr>
          <w:rFonts w:ascii="Times New Roman" w:hAnsi="Times New Roman" w:cs="Times New Roman"/>
          <w:color w:val="000000" w:themeColor="text1"/>
          <w:sz w:val="24"/>
          <w:szCs w:val="24"/>
        </w:rPr>
        <w:t xml:space="preserve"> who both attended the scene</w:t>
      </w:r>
      <w:r w:rsidR="003B10D5" w:rsidRPr="00670BE1">
        <w:rPr>
          <w:rFonts w:ascii="Times New Roman" w:hAnsi="Times New Roman" w:cs="Times New Roman"/>
          <w:color w:val="000000" w:themeColor="text1"/>
          <w:sz w:val="24"/>
          <w:szCs w:val="24"/>
        </w:rPr>
        <w:t>,</w:t>
      </w:r>
      <w:r w:rsidR="00EE3A22" w:rsidRPr="00670BE1">
        <w:rPr>
          <w:rFonts w:ascii="Times New Roman" w:hAnsi="Times New Roman" w:cs="Times New Roman"/>
          <w:color w:val="000000" w:themeColor="text1"/>
          <w:sz w:val="24"/>
          <w:szCs w:val="24"/>
        </w:rPr>
        <w:t xml:space="preserve"> </w:t>
      </w:r>
      <w:r w:rsidR="00FA739B" w:rsidRPr="00670BE1">
        <w:rPr>
          <w:rFonts w:ascii="Times New Roman" w:hAnsi="Times New Roman" w:cs="Times New Roman"/>
          <w:color w:val="000000" w:themeColor="text1"/>
          <w:sz w:val="24"/>
          <w:szCs w:val="24"/>
        </w:rPr>
        <w:t xml:space="preserve">who both, </w:t>
      </w:r>
      <w:r w:rsidR="00EE3A22" w:rsidRPr="00670BE1">
        <w:rPr>
          <w:rFonts w:ascii="Times New Roman" w:hAnsi="Times New Roman" w:cs="Times New Roman"/>
          <w:color w:val="000000" w:themeColor="text1"/>
          <w:sz w:val="24"/>
          <w:szCs w:val="24"/>
        </w:rPr>
        <w:t xml:space="preserve">testified that they had seen the </w:t>
      </w:r>
      <w:r w:rsidR="00366E37" w:rsidRPr="00670BE1">
        <w:rPr>
          <w:rFonts w:ascii="Times New Roman" w:hAnsi="Times New Roman" w:cs="Times New Roman"/>
          <w:color w:val="000000" w:themeColor="text1"/>
          <w:sz w:val="24"/>
          <w:szCs w:val="24"/>
        </w:rPr>
        <w:t xml:space="preserve">complainant’s </w:t>
      </w:r>
      <w:r w:rsidR="00EE3A22" w:rsidRPr="00670BE1">
        <w:rPr>
          <w:rFonts w:ascii="Times New Roman" w:hAnsi="Times New Roman" w:cs="Times New Roman"/>
          <w:color w:val="000000" w:themeColor="text1"/>
          <w:sz w:val="24"/>
          <w:szCs w:val="24"/>
        </w:rPr>
        <w:t>torn skirt</w:t>
      </w:r>
      <w:r>
        <w:rPr>
          <w:rFonts w:ascii="Times New Roman" w:hAnsi="Times New Roman" w:cs="Times New Roman"/>
          <w:color w:val="000000" w:themeColor="text1"/>
          <w:sz w:val="24"/>
          <w:szCs w:val="24"/>
        </w:rPr>
        <w:t>. However,</w:t>
      </w:r>
      <w:r w:rsidR="00FA739B" w:rsidRPr="00670BE1">
        <w:rPr>
          <w:rFonts w:ascii="Times New Roman" w:hAnsi="Times New Roman" w:cs="Times New Roman"/>
          <w:color w:val="000000" w:themeColor="text1"/>
          <w:sz w:val="24"/>
          <w:szCs w:val="24"/>
        </w:rPr>
        <w:t xml:space="preserve"> the </w:t>
      </w:r>
      <w:r w:rsidR="003B10D5" w:rsidRPr="00670BE1">
        <w:rPr>
          <w:rFonts w:ascii="Times New Roman" w:hAnsi="Times New Roman" w:cs="Times New Roman"/>
          <w:color w:val="000000" w:themeColor="text1"/>
          <w:sz w:val="24"/>
          <w:szCs w:val="24"/>
        </w:rPr>
        <w:t xml:space="preserve">oral testimony was confirmed by </w:t>
      </w:r>
      <w:r w:rsidR="00EE3A22" w:rsidRPr="00670BE1">
        <w:rPr>
          <w:rFonts w:ascii="Times New Roman" w:hAnsi="Times New Roman" w:cs="Times New Roman"/>
          <w:color w:val="000000" w:themeColor="text1"/>
          <w:sz w:val="24"/>
          <w:szCs w:val="24"/>
        </w:rPr>
        <w:t>real evidence</w:t>
      </w:r>
      <w:r w:rsidR="00FA739B" w:rsidRPr="00670BE1">
        <w:rPr>
          <w:rFonts w:ascii="Times New Roman" w:hAnsi="Times New Roman" w:cs="Times New Roman"/>
          <w:color w:val="000000" w:themeColor="text1"/>
          <w:sz w:val="24"/>
          <w:szCs w:val="24"/>
        </w:rPr>
        <w:t xml:space="preserve"> in that the </w:t>
      </w:r>
      <w:r w:rsidR="00366E37" w:rsidRPr="00670BE1">
        <w:rPr>
          <w:rFonts w:ascii="Times New Roman" w:hAnsi="Times New Roman" w:cs="Times New Roman"/>
          <w:color w:val="000000" w:themeColor="text1"/>
          <w:sz w:val="24"/>
          <w:szCs w:val="24"/>
        </w:rPr>
        <w:t xml:space="preserve">skirt was not produced in court. While </w:t>
      </w:r>
      <w:r w:rsidR="00FA739B" w:rsidRPr="00670BE1">
        <w:rPr>
          <w:rFonts w:ascii="Times New Roman" w:hAnsi="Times New Roman" w:cs="Times New Roman"/>
          <w:color w:val="000000" w:themeColor="text1"/>
          <w:sz w:val="24"/>
          <w:szCs w:val="24"/>
        </w:rPr>
        <w:t xml:space="preserve">the applicant admitted </w:t>
      </w:r>
      <w:r w:rsidR="00366E37" w:rsidRPr="00670BE1">
        <w:rPr>
          <w:rFonts w:ascii="Times New Roman" w:hAnsi="Times New Roman" w:cs="Times New Roman"/>
          <w:color w:val="000000" w:themeColor="text1"/>
          <w:sz w:val="24"/>
          <w:szCs w:val="24"/>
        </w:rPr>
        <w:t xml:space="preserve">that he was at the bar where the complainant was serving patrons, the </w:t>
      </w:r>
      <w:r w:rsidR="00EE3A22" w:rsidRPr="00670BE1">
        <w:rPr>
          <w:rFonts w:ascii="Times New Roman" w:hAnsi="Times New Roman" w:cs="Times New Roman"/>
          <w:color w:val="000000" w:themeColor="text1"/>
          <w:sz w:val="24"/>
          <w:szCs w:val="24"/>
        </w:rPr>
        <w:t>app</w:t>
      </w:r>
      <w:r>
        <w:rPr>
          <w:rFonts w:ascii="Times New Roman" w:hAnsi="Times New Roman" w:cs="Times New Roman"/>
          <w:color w:val="000000" w:themeColor="text1"/>
          <w:sz w:val="24"/>
          <w:szCs w:val="24"/>
        </w:rPr>
        <w:t>licant</w:t>
      </w:r>
      <w:r w:rsidR="00EE3A22" w:rsidRPr="00670BE1">
        <w:rPr>
          <w:rFonts w:ascii="Times New Roman" w:hAnsi="Times New Roman" w:cs="Times New Roman"/>
          <w:color w:val="000000" w:themeColor="text1"/>
          <w:sz w:val="24"/>
          <w:szCs w:val="24"/>
        </w:rPr>
        <w:t xml:space="preserve"> </w:t>
      </w:r>
      <w:r w:rsidR="00366E37" w:rsidRPr="00670BE1">
        <w:rPr>
          <w:rFonts w:ascii="Times New Roman" w:hAnsi="Times New Roman" w:cs="Times New Roman"/>
          <w:color w:val="000000" w:themeColor="text1"/>
          <w:sz w:val="24"/>
          <w:szCs w:val="24"/>
        </w:rPr>
        <w:t xml:space="preserve">said he </w:t>
      </w:r>
      <w:r w:rsidR="00EE3A22" w:rsidRPr="00670BE1">
        <w:rPr>
          <w:rFonts w:ascii="Times New Roman" w:hAnsi="Times New Roman" w:cs="Times New Roman"/>
          <w:color w:val="000000" w:themeColor="text1"/>
          <w:sz w:val="24"/>
          <w:szCs w:val="24"/>
        </w:rPr>
        <w:t xml:space="preserve">was not the last person to leave the bar situated at the </w:t>
      </w:r>
      <w:r w:rsidR="00366E37" w:rsidRPr="00670BE1">
        <w:rPr>
          <w:rFonts w:ascii="Times New Roman" w:hAnsi="Times New Roman" w:cs="Times New Roman"/>
          <w:color w:val="000000" w:themeColor="text1"/>
          <w:sz w:val="24"/>
          <w:szCs w:val="24"/>
        </w:rPr>
        <w:t>back rooms of which</w:t>
      </w:r>
      <w:r w:rsidR="00EE3A22" w:rsidRPr="00670BE1">
        <w:rPr>
          <w:rFonts w:ascii="Times New Roman" w:hAnsi="Times New Roman" w:cs="Times New Roman"/>
          <w:color w:val="000000" w:themeColor="text1"/>
          <w:sz w:val="24"/>
          <w:szCs w:val="24"/>
        </w:rPr>
        <w:t xml:space="preserve"> the rap</w:t>
      </w:r>
      <w:r w:rsidR="003E6703" w:rsidRPr="00670BE1">
        <w:rPr>
          <w:rFonts w:ascii="Times New Roman" w:hAnsi="Times New Roman" w:cs="Times New Roman"/>
          <w:color w:val="000000" w:themeColor="text1"/>
          <w:sz w:val="24"/>
          <w:szCs w:val="24"/>
        </w:rPr>
        <w:t>e</w:t>
      </w:r>
      <w:r w:rsidR="00EE3A22" w:rsidRPr="00670BE1">
        <w:rPr>
          <w:rFonts w:ascii="Times New Roman" w:hAnsi="Times New Roman" w:cs="Times New Roman"/>
          <w:color w:val="000000" w:themeColor="text1"/>
          <w:sz w:val="24"/>
          <w:szCs w:val="24"/>
        </w:rPr>
        <w:t xml:space="preserve"> took place.  There were other men in the bar</w:t>
      </w:r>
      <w:r>
        <w:rPr>
          <w:rFonts w:ascii="Times New Roman" w:hAnsi="Times New Roman" w:cs="Times New Roman"/>
          <w:color w:val="000000" w:themeColor="text1"/>
          <w:sz w:val="24"/>
          <w:szCs w:val="24"/>
        </w:rPr>
        <w:t>. O</w:t>
      </w:r>
      <w:r w:rsidR="00EE3A22" w:rsidRPr="00670BE1">
        <w:rPr>
          <w:rFonts w:ascii="Times New Roman" w:hAnsi="Times New Roman" w:cs="Times New Roman"/>
          <w:color w:val="000000" w:themeColor="text1"/>
          <w:sz w:val="24"/>
          <w:szCs w:val="24"/>
        </w:rPr>
        <w:t xml:space="preserve">ne Trevor was the last person to leave </w:t>
      </w:r>
      <w:r w:rsidR="00835B63" w:rsidRPr="00670BE1">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bar</w:t>
      </w:r>
      <w:r w:rsidR="00835B63" w:rsidRPr="00670BE1">
        <w:rPr>
          <w:rFonts w:ascii="Times New Roman" w:hAnsi="Times New Roman" w:cs="Times New Roman"/>
          <w:color w:val="000000" w:themeColor="text1"/>
          <w:sz w:val="24"/>
          <w:szCs w:val="24"/>
        </w:rPr>
        <w:t>.</w:t>
      </w:r>
      <w:r w:rsidR="00FA739B" w:rsidRPr="00670BE1">
        <w:rPr>
          <w:rFonts w:ascii="Times New Roman" w:hAnsi="Times New Roman" w:cs="Times New Roman"/>
          <w:color w:val="000000" w:themeColor="text1"/>
          <w:sz w:val="24"/>
          <w:szCs w:val="24"/>
        </w:rPr>
        <w:t xml:space="preserve"> He termed that </w:t>
      </w:r>
      <w:r>
        <w:rPr>
          <w:rFonts w:ascii="Times New Roman" w:hAnsi="Times New Roman" w:cs="Times New Roman"/>
          <w:color w:val="000000" w:themeColor="text1"/>
          <w:sz w:val="24"/>
          <w:szCs w:val="24"/>
        </w:rPr>
        <w:t xml:space="preserve">that explanation </w:t>
      </w:r>
      <w:r w:rsidR="00FA739B" w:rsidRPr="00670BE1">
        <w:rPr>
          <w:rFonts w:ascii="Times New Roman" w:hAnsi="Times New Roman" w:cs="Times New Roman"/>
          <w:color w:val="000000" w:themeColor="text1"/>
          <w:sz w:val="24"/>
          <w:szCs w:val="24"/>
        </w:rPr>
        <w:t xml:space="preserve">a defence of an </w:t>
      </w:r>
      <w:r w:rsidR="00FA739B" w:rsidRPr="00670BE1">
        <w:rPr>
          <w:rFonts w:ascii="Times New Roman" w:hAnsi="Times New Roman" w:cs="Times New Roman"/>
          <w:i/>
          <w:iCs/>
          <w:color w:val="000000" w:themeColor="text1"/>
          <w:sz w:val="24"/>
          <w:szCs w:val="24"/>
        </w:rPr>
        <w:t>alibi</w:t>
      </w:r>
      <w:r>
        <w:rPr>
          <w:rFonts w:ascii="Times New Roman" w:hAnsi="Times New Roman" w:cs="Times New Roman"/>
          <w:i/>
          <w:iCs/>
          <w:color w:val="000000" w:themeColor="text1"/>
          <w:sz w:val="24"/>
          <w:szCs w:val="24"/>
        </w:rPr>
        <w:t>,</w:t>
      </w:r>
      <w:r w:rsidR="00FA739B" w:rsidRPr="00670BE1">
        <w:rPr>
          <w:rFonts w:ascii="Times New Roman" w:hAnsi="Times New Roman" w:cs="Times New Roman"/>
          <w:color w:val="000000" w:themeColor="text1"/>
          <w:sz w:val="24"/>
          <w:szCs w:val="24"/>
        </w:rPr>
        <w:t xml:space="preserve"> which he said was not disproved at the trial.</w:t>
      </w:r>
    </w:p>
    <w:p w14:paraId="0657071C" w14:textId="63115F35" w:rsidR="00B34378" w:rsidRDefault="00366E37" w:rsidP="00B34378">
      <w:pPr>
        <w:autoSpaceDE w:val="0"/>
        <w:autoSpaceDN w:val="0"/>
        <w:adjustRightInd w:val="0"/>
        <w:spacing w:after="0" w:line="360" w:lineRule="auto"/>
        <w:ind w:firstLine="720"/>
        <w:jc w:val="both"/>
        <w:rPr>
          <w:rFonts w:ascii="Times New Roman" w:hAnsi="Times New Roman" w:cs="Times New Roman"/>
          <w:color w:val="000000" w:themeColor="text1"/>
          <w:sz w:val="24"/>
          <w:szCs w:val="24"/>
        </w:rPr>
      </w:pPr>
      <w:r w:rsidRPr="00670BE1">
        <w:rPr>
          <w:rFonts w:ascii="Times New Roman" w:hAnsi="Times New Roman" w:cs="Times New Roman"/>
          <w:color w:val="000000" w:themeColor="text1"/>
          <w:sz w:val="24"/>
          <w:szCs w:val="24"/>
        </w:rPr>
        <w:t xml:space="preserve">The </w:t>
      </w:r>
      <w:r w:rsidR="00670BE1">
        <w:rPr>
          <w:rFonts w:ascii="Times New Roman" w:hAnsi="Times New Roman" w:cs="Times New Roman"/>
          <w:color w:val="000000" w:themeColor="text1"/>
          <w:sz w:val="24"/>
          <w:szCs w:val="24"/>
        </w:rPr>
        <w:t>State</w:t>
      </w:r>
      <w:r w:rsidR="000605E2">
        <w:rPr>
          <w:rFonts w:ascii="Times New Roman" w:hAnsi="Times New Roman" w:cs="Times New Roman"/>
          <w:color w:val="000000" w:themeColor="text1"/>
          <w:sz w:val="24"/>
          <w:szCs w:val="24"/>
        </w:rPr>
        <w:t xml:space="preserve"> filed a response conceding to the application</w:t>
      </w:r>
      <w:r w:rsidR="000605E2" w:rsidRPr="000605E2">
        <w:rPr>
          <w:rFonts w:ascii="Times New Roman" w:hAnsi="Times New Roman" w:cs="Times New Roman"/>
          <w:color w:val="000000" w:themeColor="text1"/>
          <w:sz w:val="24"/>
          <w:szCs w:val="24"/>
        </w:rPr>
        <w:t xml:space="preserve"> </w:t>
      </w:r>
      <w:r w:rsidR="000605E2" w:rsidRPr="00670BE1">
        <w:rPr>
          <w:rFonts w:ascii="Times New Roman" w:hAnsi="Times New Roman" w:cs="Times New Roman"/>
          <w:color w:val="000000" w:themeColor="text1"/>
          <w:sz w:val="24"/>
          <w:szCs w:val="24"/>
        </w:rPr>
        <w:t xml:space="preserve">on the grounds than </w:t>
      </w:r>
      <w:r w:rsidR="000605E2">
        <w:rPr>
          <w:rFonts w:ascii="Times New Roman" w:hAnsi="Times New Roman" w:cs="Times New Roman"/>
          <w:color w:val="000000" w:themeColor="text1"/>
          <w:sz w:val="24"/>
          <w:szCs w:val="24"/>
        </w:rPr>
        <w:t>the applicant</w:t>
      </w:r>
      <w:r w:rsidR="000605E2" w:rsidRPr="00670BE1">
        <w:rPr>
          <w:rFonts w:ascii="Times New Roman" w:hAnsi="Times New Roman" w:cs="Times New Roman"/>
          <w:color w:val="000000" w:themeColor="text1"/>
          <w:sz w:val="24"/>
          <w:szCs w:val="24"/>
        </w:rPr>
        <w:t xml:space="preserve"> had given a reasonable explanation for the delay in noting the </w:t>
      </w:r>
      <w:r w:rsidR="003B29B5">
        <w:rPr>
          <w:rFonts w:ascii="Times New Roman" w:hAnsi="Times New Roman" w:cs="Times New Roman"/>
          <w:color w:val="000000" w:themeColor="text1"/>
          <w:sz w:val="24"/>
          <w:szCs w:val="24"/>
        </w:rPr>
        <w:t xml:space="preserve">intended </w:t>
      </w:r>
      <w:r w:rsidR="000605E2" w:rsidRPr="00670BE1">
        <w:rPr>
          <w:rFonts w:ascii="Times New Roman" w:hAnsi="Times New Roman" w:cs="Times New Roman"/>
          <w:color w:val="000000" w:themeColor="text1"/>
          <w:sz w:val="24"/>
          <w:szCs w:val="24"/>
        </w:rPr>
        <w:t>appeal</w:t>
      </w:r>
      <w:r w:rsidR="000605E2">
        <w:rPr>
          <w:rFonts w:ascii="Times New Roman" w:hAnsi="Times New Roman" w:cs="Times New Roman"/>
          <w:color w:val="000000" w:themeColor="text1"/>
          <w:sz w:val="24"/>
          <w:szCs w:val="24"/>
        </w:rPr>
        <w:t xml:space="preserve">. The </w:t>
      </w:r>
      <w:r w:rsidR="00670BE1">
        <w:rPr>
          <w:rFonts w:ascii="Times New Roman" w:hAnsi="Times New Roman" w:cs="Times New Roman"/>
          <w:color w:val="000000" w:themeColor="text1"/>
          <w:sz w:val="24"/>
          <w:szCs w:val="24"/>
        </w:rPr>
        <w:t xml:space="preserve">response was unhelpful </w:t>
      </w:r>
      <w:r w:rsidR="00DC2B49">
        <w:rPr>
          <w:rFonts w:ascii="Times New Roman" w:hAnsi="Times New Roman" w:cs="Times New Roman"/>
          <w:color w:val="000000" w:themeColor="text1"/>
          <w:sz w:val="24"/>
          <w:szCs w:val="24"/>
        </w:rPr>
        <w:t>because, as it turned out the explanation for the delay given by the applicant and accepted by the State, was false.</w:t>
      </w:r>
      <w:r w:rsidR="00DC2B49" w:rsidRPr="00DC2B49">
        <w:rPr>
          <w:rFonts w:ascii="Times New Roman" w:hAnsi="Times New Roman" w:cs="Times New Roman"/>
          <w:color w:val="000000" w:themeColor="text1"/>
          <w:sz w:val="24"/>
          <w:szCs w:val="24"/>
        </w:rPr>
        <w:t xml:space="preserve"> </w:t>
      </w:r>
      <w:r w:rsidR="00DC2B49">
        <w:rPr>
          <w:rFonts w:ascii="Times New Roman" w:hAnsi="Times New Roman" w:cs="Times New Roman"/>
          <w:color w:val="000000" w:themeColor="text1"/>
          <w:sz w:val="24"/>
          <w:szCs w:val="24"/>
        </w:rPr>
        <w:t>T</w:t>
      </w:r>
      <w:r w:rsidR="00DC2B49" w:rsidRPr="00670BE1">
        <w:rPr>
          <w:rFonts w:ascii="Times New Roman" w:hAnsi="Times New Roman" w:cs="Times New Roman"/>
          <w:color w:val="000000" w:themeColor="text1"/>
          <w:sz w:val="24"/>
          <w:szCs w:val="24"/>
        </w:rPr>
        <w:t xml:space="preserve">he applicant </w:t>
      </w:r>
      <w:r w:rsidR="00DC2B49">
        <w:rPr>
          <w:rFonts w:ascii="Times New Roman" w:hAnsi="Times New Roman" w:cs="Times New Roman"/>
          <w:color w:val="000000" w:themeColor="text1"/>
          <w:sz w:val="24"/>
          <w:szCs w:val="24"/>
        </w:rPr>
        <w:t xml:space="preserve">revealed, in answer to a question posed to him by the court, </w:t>
      </w:r>
      <w:r w:rsidR="00DC2B49" w:rsidRPr="00670BE1">
        <w:rPr>
          <w:rFonts w:ascii="Times New Roman" w:hAnsi="Times New Roman" w:cs="Times New Roman"/>
          <w:color w:val="000000" w:themeColor="text1"/>
          <w:sz w:val="24"/>
          <w:szCs w:val="24"/>
        </w:rPr>
        <w:t xml:space="preserve">that the trial magistrate advised him of the right to appeal. </w:t>
      </w:r>
      <w:r w:rsidR="00DC2B49">
        <w:rPr>
          <w:rFonts w:ascii="Times New Roman" w:hAnsi="Times New Roman" w:cs="Times New Roman"/>
          <w:color w:val="000000" w:themeColor="text1"/>
          <w:sz w:val="24"/>
          <w:szCs w:val="24"/>
        </w:rPr>
        <w:t>T</w:t>
      </w:r>
      <w:r w:rsidR="00B34378">
        <w:rPr>
          <w:rFonts w:ascii="Times New Roman" w:hAnsi="Times New Roman" w:cs="Times New Roman"/>
          <w:color w:val="000000" w:themeColor="text1"/>
          <w:sz w:val="24"/>
          <w:szCs w:val="24"/>
        </w:rPr>
        <w:t xml:space="preserve">he applicant was therefore, </w:t>
      </w:r>
      <w:r w:rsidR="00DC2B49">
        <w:rPr>
          <w:rFonts w:ascii="Times New Roman" w:hAnsi="Times New Roman" w:cs="Times New Roman"/>
          <w:color w:val="000000" w:themeColor="text1"/>
          <w:sz w:val="24"/>
          <w:szCs w:val="24"/>
        </w:rPr>
        <w:t xml:space="preserve">aware of his right to appeal. </w:t>
      </w:r>
      <w:r w:rsidR="00DC2B49" w:rsidRPr="00670BE1">
        <w:rPr>
          <w:rFonts w:ascii="Times New Roman" w:hAnsi="Times New Roman" w:cs="Times New Roman"/>
          <w:color w:val="000000" w:themeColor="text1"/>
          <w:sz w:val="24"/>
          <w:szCs w:val="24"/>
        </w:rPr>
        <w:t xml:space="preserve">The delay </w:t>
      </w:r>
      <w:r w:rsidR="00DC2B49">
        <w:rPr>
          <w:rFonts w:ascii="Times New Roman" w:hAnsi="Times New Roman" w:cs="Times New Roman"/>
          <w:color w:val="000000" w:themeColor="text1"/>
          <w:sz w:val="24"/>
          <w:szCs w:val="24"/>
        </w:rPr>
        <w:t>in noting appeal of about six months was therefore wilful.</w:t>
      </w:r>
    </w:p>
    <w:p w14:paraId="26BE1EF8" w14:textId="0C344AFB" w:rsidR="00B34378" w:rsidRPr="00940B5F" w:rsidRDefault="00F95AB3" w:rsidP="00B34378">
      <w:pPr>
        <w:autoSpaceDE w:val="0"/>
        <w:autoSpaceDN w:val="0"/>
        <w:adjustRightInd w:val="0"/>
        <w:spacing w:after="0" w:line="360" w:lineRule="auto"/>
        <w:ind w:firstLine="720"/>
        <w:jc w:val="both"/>
        <w:rPr>
          <w:rFonts w:ascii="Times New Roman" w:hAnsi="Times New Roman" w:cs="Times New Roman"/>
          <w:kern w:val="0"/>
          <w:sz w:val="24"/>
          <w:szCs w:val="24"/>
        </w:rPr>
      </w:pPr>
      <w:r>
        <w:rPr>
          <w:rFonts w:ascii="Times New Roman" w:hAnsi="Times New Roman" w:cs="Times New Roman"/>
          <w:color w:val="000000" w:themeColor="text1"/>
          <w:sz w:val="24"/>
          <w:szCs w:val="24"/>
        </w:rPr>
        <w:t xml:space="preserve">Somehow, the trial court omitted to place on record the explanation it had given the applicant regarding his right to appeal. </w:t>
      </w:r>
      <w:r w:rsidR="00B34378" w:rsidRPr="00940B5F">
        <w:rPr>
          <w:rFonts w:ascii="Times New Roman" w:hAnsi="Times New Roman" w:cs="Times New Roman"/>
          <w:color w:val="000000" w:themeColor="text1"/>
          <w:sz w:val="24"/>
          <w:szCs w:val="24"/>
        </w:rPr>
        <w:t xml:space="preserve">It is worth </w:t>
      </w:r>
      <w:r w:rsidR="00B34378">
        <w:rPr>
          <w:rFonts w:ascii="Times New Roman" w:hAnsi="Times New Roman" w:cs="Times New Roman"/>
          <w:color w:val="000000" w:themeColor="text1"/>
          <w:sz w:val="24"/>
          <w:szCs w:val="24"/>
        </w:rPr>
        <w:t>pointing out that i</w:t>
      </w:r>
      <w:r w:rsidR="00B34378" w:rsidRPr="00940B5F">
        <w:rPr>
          <w:rFonts w:ascii="Times New Roman" w:hAnsi="Times New Roman" w:cs="Times New Roman"/>
          <w:color w:val="000000" w:themeColor="text1"/>
          <w:sz w:val="24"/>
          <w:szCs w:val="24"/>
        </w:rPr>
        <w:t>t is incumbent upon the court to advise a</w:t>
      </w:r>
      <w:r w:rsidR="00B34378" w:rsidRPr="00940B5F">
        <w:rPr>
          <w:rFonts w:ascii="Times New Roman" w:hAnsi="Times New Roman" w:cs="Times New Roman"/>
          <w:kern w:val="0"/>
          <w:sz w:val="24"/>
          <w:szCs w:val="24"/>
        </w:rPr>
        <w:t>ny person who has been tried and convicted of an offence of his or her right to have the case reviewed by a higher court; or appeal to a higher court against the conviction and sentence.</w:t>
      </w:r>
      <w:r w:rsidR="00B34378">
        <w:rPr>
          <w:rFonts w:ascii="Times New Roman" w:hAnsi="Times New Roman" w:cs="Times New Roman"/>
          <w:kern w:val="0"/>
          <w:sz w:val="24"/>
          <w:szCs w:val="24"/>
        </w:rPr>
        <w:t xml:space="preserve"> See s70 (5) of the Constitution. The magistrates court being a court of record, it expected that the explanation should be on record.</w:t>
      </w:r>
    </w:p>
    <w:p w14:paraId="61BB26AB" w14:textId="0AD3271F" w:rsidR="003E6703" w:rsidRDefault="00DC2B49" w:rsidP="00835B63">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applicant does not have prospects of succeeding on appeal. </w:t>
      </w:r>
      <w:r w:rsidR="003E6703">
        <w:rPr>
          <w:rFonts w:ascii="Times New Roman" w:hAnsi="Times New Roman" w:cs="Times New Roman"/>
          <w:color w:val="000000" w:themeColor="text1"/>
          <w:sz w:val="24"/>
          <w:szCs w:val="24"/>
        </w:rPr>
        <w:t xml:space="preserve">The trial magistrate </w:t>
      </w:r>
      <w:r>
        <w:rPr>
          <w:rFonts w:ascii="Times New Roman" w:hAnsi="Times New Roman" w:cs="Times New Roman"/>
          <w:color w:val="000000" w:themeColor="text1"/>
          <w:sz w:val="24"/>
          <w:szCs w:val="24"/>
        </w:rPr>
        <w:t xml:space="preserve">found that the applicant was correctly identified as the assailant. The court found that the complainant had the opportunity to observe the applicant at the </w:t>
      </w:r>
      <w:r w:rsidR="003E6703">
        <w:rPr>
          <w:rFonts w:ascii="Times New Roman" w:hAnsi="Times New Roman" w:cs="Times New Roman"/>
          <w:color w:val="000000" w:themeColor="text1"/>
          <w:sz w:val="24"/>
          <w:szCs w:val="24"/>
        </w:rPr>
        <w:t xml:space="preserve">time the rape took </w:t>
      </w:r>
      <w:r w:rsidR="00B977AB">
        <w:rPr>
          <w:rFonts w:ascii="Times New Roman" w:hAnsi="Times New Roman" w:cs="Times New Roman"/>
          <w:color w:val="000000" w:themeColor="text1"/>
          <w:sz w:val="24"/>
          <w:szCs w:val="24"/>
        </w:rPr>
        <w:t xml:space="preserve">place. </w:t>
      </w:r>
      <w:r w:rsidR="00440A32">
        <w:rPr>
          <w:rFonts w:ascii="Times New Roman" w:hAnsi="Times New Roman" w:cs="Times New Roman"/>
          <w:color w:val="000000" w:themeColor="text1"/>
          <w:sz w:val="24"/>
          <w:szCs w:val="24"/>
        </w:rPr>
        <w:t>The room where the complainant slept was illuminat</w:t>
      </w:r>
      <w:r w:rsidR="003B29B5">
        <w:rPr>
          <w:rFonts w:ascii="Times New Roman" w:hAnsi="Times New Roman" w:cs="Times New Roman"/>
          <w:color w:val="000000" w:themeColor="text1"/>
          <w:sz w:val="24"/>
          <w:szCs w:val="24"/>
        </w:rPr>
        <w:t>ed</w:t>
      </w:r>
      <w:r w:rsidR="00440A32">
        <w:rPr>
          <w:rFonts w:ascii="Times New Roman" w:hAnsi="Times New Roman" w:cs="Times New Roman"/>
          <w:color w:val="000000" w:themeColor="text1"/>
          <w:sz w:val="24"/>
          <w:szCs w:val="24"/>
        </w:rPr>
        <w:t xml:space="preserve"> by light from the </w:t>
      </w:r>
      <w:r w:rsidR="0011733A">
        <w:rPr>
          <w:rFonts w:ascii="Times New Roman" w:hAnsi="Times New Roman" w:cs="Times New Roman"/>
          <w:color w:val="000000" w:themeColor="text1"/>
          <w:sz w:val="24"/>
          <w:szCs w:val="24"/>
        </w:rPr>
        <w:t>veranda</w:t>
      </w:r>
      <w:r w:rsidR="00440A32">
        <w:rPr>
          <w:rFonts w:ascii="Times New Roman" w:hAnsi="Times New Roman" w:cs="Times New Roman"/>
          <w:color w:val="000000" w:themeColor="text1"/>
          <w:sz w:val="24"/>
          <w:szCs w:val="24"/>
        </w:rPr>
        <w:t xml:space="preserve"> and a nearby shop.  The complainant said the applicant was armed with a knife and when he covered her face she was able to see him at close range through the gap he had cut on her skirt.  She had resisted the applicant for some time before she was overpowered and that gave her the opportunity to see him.</w:t>
      </w:r>
      <w:r w:rsidR="0011733A" w:rsidRPr="0011733A">
        <w:rPr>
          <w:rFonts w:ascii="Times New Roman" w:hAnsi="Times New Roman" w:cs="Times New Roman"/>
          <w:color w:val="000000" w:themeColor="text1"/>
          <w:sz w:val="24"/>
          <w:szCs w:val="24"/>
        </w:rPr>
        <w:t xml:space="preserve"> </w:t>
      </w:r>
      <w:r w:rsidR="0011733A">
        <w:rPr>
          <w:rFonts w:ascii="Times New Roman" w:hAnsi="Times New Roman" w:cs="Times New Roman"/>
          <w:color w:val="000000" w:themeColor="text1"/>
          <w:sz w:val="24"/>
          <w:szCs w:val="24"/>
        </w:rPr>
        <w:t xml:space="preserve">She said she had </w:t>
      </w:r>
      <w:r w:rsidR="003B29B5">
        <w:rPr>
          <w:rFonts w:ascii="Times New Roman" w:hAnsi="Times New Roman" w:cs="Times New Roman"/>
          <w:color w:val="000000" w:themeColor="text1"/>
          <w:sz w:val="24"/>
          <w:szCs w:val="24"/>
        </w:rPr>
        <w:t xml:space="preserve">had </w:t>
      </w:r>
      <w:r w:rsidR="0011733A">
        <w:rPr>
          <w:rFonts w:ascii="Times New Roman" w:hAnsi="Times New Roman" w:cs="Times New Roman"/>
          <w:color w:val="000000" w:themeColor="text1"/>
          <w:sz w:val="24"/>
          <w:szCs w:val="24"/>
        </w:rPr>
        <w:t xml:space="preserve">some conversation with the applicant regarding her boyfriend and he </w:t>
      </w:r>
      <w:r w:rsidR="0011733A">
        <w:rPr>
          <w:rFonts w:ascii="Times New Roman" w:hAnsi="Times New Roman" w:cs="Times New Roman"/>
          <w:color w:val="000000" w:themeColor="text1"/>
          <w:sz w:val="24"/>
          <w:szCs w:val="24"/>
        </w:rPr>
        <w:lastRenderedPageBreak/>
        <w:t xml:space="preserve">had teased her by offering to be the go-between.  It was during that discussion </w:t>
      </w:r>
      <w:r w:rsidR="003B29B5">
        <w:rPr>
          <w:rFonts w:ascii="Times New Roman" w:hAnsi="Times New Roman" w:cs="Times New Roman"/>
          <w:color w:val="000000" w:themeColor="text1"/>
          <w:sz w:val="24"/>
          <w:szCs w:val="24"/>
        </w:rPr>
        <w:t xml:space="preserve">when </w:t>
      </w:r>
      <w:r w:rsidR="0011733A">
        <w:rPr>
          <w:rFonts w:ascii="Times New Roman" w:hAnsi="Times New Roman" w:cs="Times New Roman"/>
          <w:color w:val="000000" w:themeColor="text1"/>
          <w:sz w:val="24"/>
          <w:szCs w:val="24"/>
        </w:rPr>
        <w:t xml:space="preserve">he </w:t>
      </w:r>
      <w:r w:rsidR="00C82E2C">
        <w:rPr>
          <w:rFonts w:ascii="Times New Roman" w:hAnsi="Times New Roman" w:cs="Times New Roman"/>
          <w:color w:val="000000" w:themeColor="text1"/>
          <w:sz w:val="24"/>
          <w:szCs w:val="24"/>
        </w:rPr>
        <w:t xml:space="preserve">enquired </w:t>
      </w:r>
      <w:r w:rsidR="0011733A">
        <w:rPr>
          <w:rFonts w:ascii="Times New Roman" w:hAnsi="Times New Roman" w:cs="Times New Roman"/>
          <w:color w:val="000000" w:themeColor="text1"/>
          <w:sz w:val="24"/>
          <w:szCs w:val="24"/>
        </w:rPr>
        <w:t>about sleeping arrangements.</w:t>
      </w:r>
      <w:r w:rsidR="00440A32">
        <w:rPr>
          <w:rFonts w:ascii="Times New Roman" w:hAnsi="Times New Roman" w:cs="Times New Roman"/>
          <w:color w:val="000000" w:themeColor="text1"/>
          <w:sz w:val="24"/>
          <w:szCs w:val="24"/>
        </w:rPr>
        <w:t xml:space="preserve"> </w:t>
      </w:r>
      <w:r w:rsidR="00C82E2C">
        <w:rPr>
          <w:rFonts w:ascii="Times New Roman" w:hAnsi="Times New Roman" w:cs="Times New Roman"/>
          <w:color w:val="000000" w:themeColor="text1"/>
          <w:sz w:val="24"/>
          <w:szCs w:val="24"/>
        </w:rPr>
        <w:t xml:space="preserve">The complainant testified that she </w:t>
      </w:r>
      <w:r w:rsidR="003E6703">
        <w:rPr>
          <w:rFonts w:ascii="Times New Roman" w:hAnsi="Times New Roman" w:cs="Times New Roman"/>
          <w:color w:val="000000" w:themeColor="text1"/>
          <w:sz w:val="24"/>
          <w:szCs w:val="24"/>
        </w:rPr>
        <w:t xml:space="preserve">made a report to her employer </w:t>
      </w:r>
      <w:r w:rsidR="00C82E2C">
        <w:rPr>
          <w:rFonts w:ascii="Times New Roman" w:hAnsi="Times New Roman" w:cs="Times New Roman"/>
          <w:color w:val="000000" w:themeColor="text1"/>
          <w:sz w:val="24"/>
          <w:szCs w:val="24"/>
        </w:rPr>
        <w:t xml:space="preserve">soon after the rape </w:t>
      </w:r>
      <w:r w:rsidR="003E6703">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 xml:space="preserve">in making the report she </w:t>
      </w:r>
      <w:r w:rsidR="003E6703">
        <w:rPr>
          <w:rFonts w:ascii="Times New Roman" w:hAnsi="Times New Roman" w:cs="Times New Roman"/>
          <w:color w:val="000000" w:themeColor="text1"/>
          <w:sz w:val="24"/>
          <w:szCs w:val="24"/>
        </w:rPr>
        <w:t>mentioned the applicant as the ass</w:t>
      </w:r>
      <w:r>
        <w:rPr>
          <w:rFonts w:ascii="Times New Roman" w:hAnsi="Times New Roman" w:cs="Times New Roman"/>
          <w:color w:val="000000" w:themeColor="text1"/>
          <w:sz w:val="24"/>
          <w:szCs w:val="24"/>
        </w:rPr>
        <w:t>ailant</w:t>
      </w:r>
      <w:r w:rsidR="003B29B5">
        <w:rPr>
          <w:rFonts w:ascii="Times New Roman" w:hAnsi="Times New Roman" w:cs="Times New Roman"/>
          <w:color w:val="000000" w:themeColor="text1"/>
          <w:sz w:val="24"/>
          <w:szCs w:val="24"/>
        </w:rPr>
        <w:t>, by name</w:t>
      </w:r>
      <w:r>
        <w:rPr>
          <w:rFonts w:ascii="Times New Roman" w:hAnsi="Times New Roman" w:cs="Times New Roman"/>
          <w:color w:val="000000" w:themeColor="text1"/>
          <w:sz w:val="24"/>
          <w:szCs w:val="24"/>
        </w:rPr>
        <w:t>.</w:t>
      </w:r>
      <w:r w:rsidR="003E6703">
        <w:rPr>
          <w:rFonts w:ascii="Times New Roman" w:hAnsi="Times New Roman" w:cs="Times New Roman"/>
          <w:color w:val="000000" w:themeColor="text1"/>
          <w:sz w:val="24"/>
          <w:szCs w:val="24"/>
        </w:rPr>
        <w:t xml:space="preserve">  </w:t>
      </w:r>
      <w:r w:rsidR="003B29B5">
        <w:rPr>
          <w:rFonts w:ascii="Times New Roman" w:hAnsi="Times New Roman" w:cs="Times New Roman"/>
          <w:color w:val="000000" w:themeColor="text1"/>
          <w:sz w:val="24"/>
          <w:szCs w:val="24"/>
        </w:rPr>
        <w:t>She said</w:t>
      </w:r>
      <w:r w:rsidR="003B29B5" w:rsidRPr="003B29B5">
        <w:rPr>
          <w:rFonts w:ascii="Times New Roman" w:hAnsi="Times New Roman" w:cs="Times New Roman"/>
          <w:color w:val="000000" w:themeColor="text1"/>
          <w:sz w:val="24"/>
          <w:szCs w:val="24"/>
        </w:rPr>
        <w:t xml:space="preserve"> </w:t>
      </w:r>
      <w:r w:rsidR="003B29B5">
        <w:rPr>
          <w:rFonts w:ascii="Times New Roman" w:hAnsi="Times New Roman" w:cs="Times New Roman"/>
          <w:color w:val="000000" w:themeColor="text1"/>
          <w:sz w:val="24"/>
          <w:szCs w:val="24"/>
        </w:rPr>
        <w:t>the applicant</w:t>
      </w:r>
      <w:r w:rsidR="003B29B5" w:rsidRPr="003B29B5">
        <w:rPr>
          <w:rFonts w:ascii="Times New Roman" w:hAnsi="Times New Roman" w:cs="Times New Roman"/>
          <w:color w:val="000000" w:themeColor="text1"/>
          <w:sz w:val="24"/>
          <w:szCs w:val="24"/>
        </w:rPr>
        <w:t xml:space="preserve"> </w:t>
      </w:r>
      <w:r w:rsidR="003B29B5">
        <w:rPr>
          <w:rFonts w:ascii="Times New Roman" w:hAnsi="Times New Roman" w:cs="Times New Roman"/>
          <w:color w:val="000000" w:themeColor="text1"/>
          <w:sz w:val="24"/>
          <w:szCs w:val="24"/>
        </w:rPr>
        <w:t xml:space="preserve">was not a stranger to her since she was </w:t>
      </w:r>
      <w:r>
        <w:rPr>
          <w:rFonts w:ascii="Times New Roman" w:hAnsi="Times New Roman" w:cs="Times New Roman"/>
          <w:color w:val="000000" w:themeColor="text1"/>
          <w:sz w:val="24"/>
          <w:szCs w:val="24"/>
        </w:rPr>
        <w:t>known</w:t>
      </w:r>
      <w:r w:rsidR="003B29B5">
        <w:rPr>
          <w:rFonts w:ascii="Times New Roman" w:hAnsi="Times New Roman" w:cs="Times New Roman"/>
          <w:color w:val="000000" w:themeColor="text1"/>
          <w:sz w:val="24"/>
          <w:szCs w:val="24"/>
        </w:rPr>
        <w:t xml:space="preserve"> to him</w:t>
      </w:r>
      <w:r>
        <w:rPr>
          <w:rFonts w:ascii="Times New Roman" w:hAnsi="Times New Roman" w:cs="Times New Roman"/>
          <w:color w:val="000000" w:themeColor="text1"/>
          <w:sz w:val="24"/>
          <w:szCs w:val="24"/>
        </w:rPr>
        <w:t xml:space="preserve"> </w:t>
      </w:r>
      <w:r w:rsidR="003E6703">
        <w:rPr>
          <w:rFonts w:ascii="Times New Roman" w:hAnsi="Times New Roman" w:cs="Times New Roman"/>
          <w:color w:val="000000" w:themeColor="text1"/>
          <w:sz w:val="24"/>
          <w:szCs w:val="24"/>
        </w:rPr>
        <w:t>prior to the crime</w:t>
      </w:r>
      <w:r>
        <w:rPr>
          <w:rFonts w:ascii="Times New Roman" w:hAnsi="Times New Roman" w:cs="Times New Roman"/>
          <w:color w:val="000000" w:themeColor="text1"/>
          <w:sz w:val="24"/>
          <w:szCs w:val="24"/>
        </w:rPr>
        <w:t xml:space="preserve">. </w:t>
      </w:r>
      <w:r w:rsidR="003B29B5">
        <w:rPr>
          <w:rFonts w:ascii="Times New Roman" w:hAnsi="Times New Roman" w:cs="Times New Roman"/>
          <w:color w:val="000000" w:themeColor="text1"/>
          <w:sz w:val="24"/>
          <w:szCs w:val="24"/>
        </w:rPr>
        <w:t>In any event the</w:t>
      </w:r>
      <w:r w:rsidR="00C82E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003E6703">
        <w:rPr>
          <w:rFonts w:ascii="Times New Roman" w:hAnsi="Times New Roman" w:cs="Times New Roman"/>
          <w:color w:val="000000" w:themeColor="text1"/>
          <w:sz w:val="24"/>
          <w:szCs w:val="24"/>
        </w:rPr>
        <w:t xml:space="preserve">pplicant had </w:t>
      </w:r>
      <w:r w:rsidR="00B977AB">
        <w:rPr>
          <w:rFonts w:ascii="Times New Roman" w:hAnsi="Times New Roman" w:cs="Times New Roman"/>
          <w:color w:val="000000" w:themeColor="text1"/>
          <w:sz w:val="24"/>
          <w:szCs w:val="24"/>
        </w:rPr>
        <w:t>spent</w:t>
      </w:r>
      <w:r w:rsidR="003E6703">
        <w:rPr>
          <w:rFonts w:ascii="Times New Roman" w:hAnsi="Times New Roman" w:cs="Times New Roman"/>
          <w:color w:val="000000" w:themeColor="text1"/>
          <w:sz w:val="24"/>
          <w:szCs w:val="24"/>
        </w:rPr>
        <w:t xml:space="preserve"> the day in the bar and had stayed until late. </w:t>
      </w:r>
    </w:p>
    <w:p w14:paraId="1F95B268" w14:textId="433D7D75" w:rsidR="0026220B" w:rsidRDefault="00C05E33" w:rsidP="0026220B">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Police Officer who attended the scene said </w:t>
      </w:r>
      <w:r w:rsidR="00C82E2C">
        <w:rPr>
          <w:rFonts w:ascii="Times New Roman" w:hAnsi="Times New Roman" w:cs="Times New Roman"/>
          <w:color w:val="000000" w:themeColor="text1"/>
          <w:sz w:val="24"/>
          <w:szCs w:val="24"/>
        </w:rPr>
        <w:t xml:space="preserve">he saw </w:t>
      </w:r>
      <w:r>
        <w:rPr>
          <w:rFonts w:ascii="Times New Roman" w:hAnsi="Times New Roman" w:cs="Times New Roman"/>
          <w:color w:val="000000" w:themeColor="text1"/>
          <w:sz w:val="24"/>
          <w:szCs w:val="24"/>
        </w:rPr>
        <w:t xml:space="preserve">the </w:t>
      </w:r>
      <w:r w:rsidR="00C82E2C">
        <w:rPr>
          <w:rFonts w:ascii="Times New Roman" w:hAnsi="Times New Roman" w:cs="Times New Roman"/>
          <w:color w:val="000000" w:themeColor="text1"/>
          <w:sz w:val="24"/>
          <w:szCs w:val="24"/>
        </w:rPr>
        <w:t xml:space="preserve">complainant’s </w:t>
      </w:r>
      <w:r>
        <w:rPr>
          <w:rFonts w:ascii="Times New Roman" w:hAnsi="Times New Roman" w:cs="Times New Roman"/>
          <w:color w:val="000000" w:themeColor="text1"/>
          <w:sz w:val="24"/>
          <w:szCs w:val="24"/>
        </w:rPr>
        <w:t xml:space="preserve">skirt which had a gap </w:t>
      </w:r>
      <w:r w:rsidR="00C82E2C">
        <w:rPr>
          <w:rFonts w:ascii="Times New Roman" w:hAnsi="Times New Roman" w:cs="Times New Roman"/>
          <w:color w:val="000000" w:themeColor="text1"/>
          <w:sz w:val="24"/>
          <w:szCs w:val="24"/>
        </w:rPr>
        <w:t xml:space="preserve">which appeared to have been </w:t>
      </w:r>
      <w:r>
        <w:rPr>
          <w:rFonts w:ascii="Times New Roman" w:hAnsi="Times New Roman" w:cs="Times New Roman"/>
          <w:color w:val="000000" w:themeColor="text1"/>
          <w:sz w:val="24"/>
          <w:szCs w:val="24"/>
        </w:rPr>
        <w:t xml:space="preserve">made </w:t>
      </w:r>
      <w:r w:rsidR="00C82E2C">
        <w:rPr>
          <w:rFonts w:ascii="Times New Roman" w:hAnsi="Times New Roman" w:cs="Times New Roman"/>
          <w:color w:val="000000" w:themeColor="text1"/>
          <w:sz w:val="24"/>
          <w:szCs w:val="24"/>
        </w:rPr>
        <w:t>with</w:t>
      </w:r>
      <w:r>
        <w:rPr>
          <w:rFonts w:ascii="Times New Roman" w:hAnsi="Times New Roman" w:cs="Times New Roman"/>
          <w:color w:val="000000" w:themeColor="text1"/>
          <w:sz w:val="24"/>
          <w:szCs w:val="24"/>
        </w:rPr>
        <w:t xml:space="preserve"> the knife.</w:t>
      </w:r>
      <w:r w:rsidR="00440A32">
        <w:rPr>
          <w:rFonts w:ascii="Times New Roman" w:hAnsi="Times New Roman" w:cs="Times New Roman"/>
          <w:color w:val="000000" w:themeColor="text1"/>
          <w:sz w:val="24"/>
          <w:szCs w:val="24"/>
        </w:rPr>
        <w:t xml:space="preserve"> He confirmed that </w:t>
      </w:r>
      <w:r>
        <w:rPr>
          <w:rFonts w:ascii="Times New Roman" w:hAnsi="Times New Roman" w:cs="Times New Roman"/>
          <w:color w:val="000000" w:themeColor="text1"/>
          <w:sz w:val="24"/>
          <w:szCs w:val="24"/>
        </w:rPr>
        <w:t xml:space="preserve">complainant had told the Police the name of the applicant.  </w:t>
      </w:r>
    </w:p>
    <w:p w14:paraId="3694EE12" w14:textId="77777777" w:rsidR="003B29B5" w:rsidRDefault="00B77580" w:rsidP="0026220B">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delay </w:t>
      </w:r>
      <w:r w:rsidR="00C82E2C">
        <w:rPr>
          <w:rFonts w:ascii="Times New Roman" w:hAnsi="Times New Roman" w:cs="Times New Roman"/>
          <w:color w:val="000000" w:themeColor="text1"/>
          <w:sz w:val="24"/>
          <w:szCs w:val="24"/>
        </w:rPr>
        <w:t>in noting the appeal in this case was</w:t>
      </w:r>
      <w:r>
        <w:rPr>
          <w:rFonts w:ascii="Times New Roman" w:hAnsi="Times New Roman" w:cs="Times New Roman"/>
          <w:color w:val="000000" w:themeColor="text1"/>
          <w:sz w:val="24"/>
          <w:szCs w:val="24"/>
        </w:rPr>
        <w:t xml:space="preserve"> inordinately long. </w:t>
      </w:r>
      <w:r w:rsidR="003B29B5">
        <w:rPr>
          <w:rFonts w:ascii="Times New Roman" w:hAnsi="Times New Roman" w:cs="Times New Roman"/>
          <w:color w:val="000000" w:themeColor="text1"/>
          <w:sz w:val="24"/>
          <w:szCs w:val="24"/>
        </w:rPr>
        <w:t xml:space="preserve">The explanation for the delay was false. </w:t>
      </w:r>
    </w:p>
    <w:p w14:paraId="5C18B86A" w14:textId="77777777" w:rsidR="003B29B5" w:rsidRDefault="003B29B5" w:rsidP="0026220B">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merits, </w:t>
      </w:r>
      <w:r w:rsidR="00DB2E13">
        <w:rPr>
          <w:rFonts w:ascii="Times New Roman" w:hAnsi="Times New Roman" w:cs="Times New Roman"/>
          <w:color w:val="000000" w:themeColor="text1"/>
          <w:sz w:val="24"/>
          <w:szCs w:val="24"/>
        </w:rPr>
        <w:t xml:space="preserve">I was not persuaded that there was room for </w:t>
      </w:r>
      <w:r w:rsidR="00C82E2C">
        <w:rPr>
          <w:rFonts w:ascii="Times New Roman" w:hAnsi="Times New Roman" w:cs="Times New Roman"/>
          <w:color w:val="000000" w:themeColor="text1"/>
          <w:sz w:val="24"/>
          <w:szCs w:val="24"/>
        </w:rPr>
        <w:t>error in identification. T</w:t>
      </w:r>
      <w:r w:rsidR="00DB2E13">
        <w:rPr>
          <w:rFonts w:ascii="Times New Roman" w:hAnsi="Times New Roman" w:cs="Times New Roman"/>
          <w:color w:val="000000" w:themeColor="text1"/>
          <w:sz w:val="24"/>
          <w:szCs w:val="24"/>
        </w:rPr>
        <w:t>he parties were known to each other very well prior to the case. The applicant had for some reason, shown interest in knowing where exactly the complainant was going to sleep.</w:t>
      </w:r>
      <w:r>
        <w:rPr>
          <w:rFonts w:ascii="Times New Roman" w:hAnsi="Times New Roman" w:cs="Times New Roman"/>
          <w:color w:val="000000" w:themeColor="text1"/>
          <w:sz w:val="24"/>
          <w:szCs w:val="24"/>
        </w:rPr>
        <w:t xml:space="preserve"> </w:t>
      </w:r>
      <w:r w:rsidR="00B3702F">
        <w:rPr>
          <w:rFonts w:ascii="Times New Roman" w:hAnsi="Times New Roman" w:cs="Times New Roman"/>
          <w:color w:val="000000" w:themeColor="text1"/>
          <w:sz w:val="24"/>
          <w:szCs w:val="24"/>
        </w:rPr>
        <w:t>In his defence the applicant had suggested that the allegations had been fabricated by the complainant’s employer</w:t>
      </w:r>
      <w:r w:rsidR="00C82E2C">
        <w:rPr>
          <w:rFonts w:ascii="Times New Roman" w:hAnsi="Times New Roman" w:cs="Times New Roman"/>
          <w:color w:val="000000" w:themeColor="text1"/>
          <w:sz w:val="24"/>
          <w:szCs w:val="24"/>
        </w:rPr>
        <w:t xml:space="preserve">. Without proffering any reason why the complainant’s employer would do that, the </w:t>
      </w:r>
      <w:r w:rsidR="00B34378">
        <w:rPr>
          <w:rFonts w:ascii="Times New Roman" w:hAnsi="Times New Roman" w:cs="Times New Roman"/>
          <w:color w:val="000000" w:themeColor="text1"/>
          <w:sz w:val="24"/>
          <w:szCs w:val="24"/>
        </w:rPr>
        <w:t>defence</w:t>
      </w:r>
      <w:r w:rsidR="00C82E2C">
        <w:rPr>
          <w:rFonts w:ascii="Times New Roman" w:hAnsi="Times New Roman" w:cs="Times New Roman"/>
          <w:color w:val="000000" w:themeColor="text1"/>
          <w:sz w:val="24"/>
          <w:szCs w:val="24"/>
        </w:rPr>
        <w:t xml:space="preserve"> sound</w:t>
      </w:r>
      <w:r w:rsidR="00B34378">
        <w:rPr>
          <w:rFonts w:ascii="Times New Roman" w:hAnsi="Times New Roman" w:cs="Times New Roman"/>
          <w:color w:val="000000" w:themeColor="text1"/>
          <w:sz w:val="24"/>
          <w:szCs w:val="24"/>
        </w:rPr>
        <w:t>s</w:t>
      </w:r>
      <w:r w:rsidR="00C82E2C">
        <w:rPr>
          <w:rFonts w:ascii="Times New Roman" w:hAnsi="Times New Roman" w:cs="Times New Roman"/>
          <w:color w:val="000000" w:themeColor="text1"/>
          <w:sz w:val="24"/>
          <w:szCs w:val="24"/>
        </w:rPr>
        <w:t xml:space="preserve"> improbable. </w:t>
      </w:r>
    </w:p>
    <w:p w14:paraId="3B436E48" w14:textId="02D1D242" w:rsidR="00B3702F" w:rsidRDefault="003B29B5" w:rsidP="0026220B">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therefore concluded that t</w:t>
      </w:r>
      <w:r w:rsidR="00B3702F">
        <w:rPr>
          <w:rFonts w:ascii="Times New Roman" w:hAnsi="Times New Roman" w:cs="Times New Roman"/>
          <w:color w:val="000000" w:themeColor="text1"/>
          <w:sz w:val="24"/>
          <w:szCs w:val="24"/>
        </w:rPr>
        <w:t>he intended appeal had no reasonable prospects of success on appeal.</w:t>
      </w:r>
    </w:p>
    <w:p w14:paraId="5ECA702A" w14:textId="5AB8E1BB" w:rsidR="00B3702F" w:rsidRDefault="00B34378" w:rsidP="0026220B">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should be finality to litigation. </w:t>
      </w:r>
      <w:r w:rsidR="00C82E2C">
        <w:rPr>
          <w:rFonts w:ascii="Times New Roman" w:hAnsi="Times New Roman" w:cs="Times New Roman"/>
          <w:color w:val="000000" w:themeColor="text1"/>
          <w:sz w:val="24"/>
          <w:szCs w:val="24"/>
        </w:rPr>
        <w:t>It is clear that t</w:t>
      </w:r>
      <w:r w:rsidR="00B3702F">
        <w:rPr>
          <w:rFonts w:ascii="Times New Roman" w:hAnsi="Times New Roman" w:cs="Times New Roman"/>
          <w:color w:val="000000" w:themeColor="text1"/>
          <w:sz w:val="24"/>
          <w:szCs w:val="24"/>
        </w:rPr>
        <w:t>he applicant accepted the outcome of his trial</w:t>
      </w:r>
      <w:r>
        <w:rPr>
          <w:rFonts w:ascii="Times New Roman" w:hAnsi="Times New Roman" w:cs="Times New Roman"/>
          <w:color w:val="000000" w:themeColor="text1"/>
          <w:sz w:val="24"/>
          <w:szCs w:val="24"/>
        </w:rPr>
        <w:t xml:space="preserve">. He only decided to contest the conviction after being </w:t>
      </w:r>
      <w:r w:rsidR="00B3702F">
        <w:rPr>
          <w:rFonts w:ascii="Times New Roman" w:hAnsi="Times New Roman" w:cs="Times New Roman"/>
          <w:color w:val="000000" w:themeColor="text1"/>
          <w:sz w:val="24"/>
          <w:szCs w:val="24"/>
        </w:rPr>
        <w:t xml:space="preserve">encouraged to take a chance by </w:t>
      </w:r>
      <w:r w:rsidR="00C82E2C">
        <w:rPr>
          <w:rFonts w:ascii="Times New Roman" w:hAnsi="Times New Roman" w:cs="Times New Roman"/>
          <w:color w:val="000000" w:themeColor="text1"/>
          <w:sz w:val="24"/>
          <w:szCs w:val="24"/>
        </w:rPr>
        <w:t xml:space="preserve">inmates </w:t>
      </w:r>
      <w:r w:rsidR="00B3702F">
        <w:rPr>
          <w:rFonts w:ascii="Times New Roman" w:hAnsi="Times New Roman" w:cs="Times New Roman"/>
          <w:color w:val="000000" w:themeColor="text1"/>
          <w:sz w:val="24"/>
          <w:szCs w:val="24"/>
        </w:rPr>
        <w:t>at Chikurubi Prison.</w:t>
      </w:r>
    </w:p>
    <w:p w14:paraId="058DF50A" w14:textId="77777777" w:rsidR="00B34378" w:rsidRDefault="00B34378" w:rsidP="0026220B">
      <w:pPr>
        <w:spacing w:after="0" w:line="360" w:lineRule="auto"/>
        <w:ind w:firstLine="720"/>
        <w:jc w:val="both"/>
        <w:rPr>
          <w:rFonts w:ascii="Times New Roman" w:hAnsi="Times New Roman" w:cs="Times New Roman"/>
          <w:color w:val="000000" w:themeColor="text1"/>
          <w:sz w:val="24"/>
          <w:szCs w:val="24"/>
        </w:rPr>
      </w:pPr>
    </w:p>
    <w:p w14:paraId="5E9856C4" w14:textId="77777777" w:rsidR="00940B5F" w:rsidRDefault="00B3702F" w:rsidP="00940B5F">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result, I dismissed the application.</w:t>
      </w:r>
    </w:p>
    <w:p w14:paraId="14827C55" w14:textId="77777777" w:rsidR="00940B5F" w:rsidRDefault="00940B5F" w:rsidP="00940B5F">
      <w:pPr>
        <w:autoSpaceDE w:val="0"/>
        <w:autoSpaceDN w:val="0"/>
        <w:adjustRightInd w:val="0"/>
        <w:spacing w:after="0" w:line="240" w:lineRule="auto"/>
        <w:rPr>
          <w:rFonts w:ascii="Times New Roman" w:hAnsi="Times New Roman" w:cs="Times New Roman"/>
          <w:color w:val="000000" w:themeColor="text1"/>
          <w:sz w:val="24"/>
          <w:szCs w:val="24"/>
        </w:rPr>
      </w:pPr>
    </w:p>
    <w:p w14:paraId="4C029BEB" w14:textId="77777777" w:rsidR="00B3702F" w:rsidRPr="00940B5F" w:rsidRDefault="00B3702F" w:rsidP="00940B5F">
      <w:pPr>
        <w:spacing w:after="0" w:line="360" w:lineRule="auto"/>
        <w:jc w:val="both"/>
        <w:rPr>
          <w:rFonts w:ascii="Times New Roman" w:hAnsi="Times New Roman" w:cs="Times New Roman"/>
          <w:color w:val="000000" w:themeColor="text1"/>
          <w:sz w:val="24"/>
          <w:szCs w:val="24"/>
        </w:rPr>
      </w:pPr>
    </w:p>
    <w:p w14:paraId="607FC746" w14:textId="77777777" w:rsidR="00B3702F" w:rsidRDefault="00B3702F" w:rsidP="00B3702F">
      <w:pPr>
        <w:spacing w:after="0" w:line="360" w:lineRule="auto"/>
        <w:jc w:val="both"/>
        <w:rPr>
          <w:rFonts w:ascii="Times New Roman" w:hAnsi="Times New Roman" w:cs="Times New Roman"/>
          <w:color w:val="000000" w:themeColor="text1"/>
          <w:sz w:val="24"/>
          <w:szCs w:val="24"/>
        </w:rPr>
      </w:pPr>
    </w:p>
    <w:p w14:paraId="6D8D5B5F" w14:textId="33490E1D" w:rsidR="003E6703" w:rsidRPr="00B3702F" w:rsidRDefault="00B3702F" w:rsidP="00B3702F">
      <w:pPr>
        <w:spacing w:after="0" w:line="360" w:lineRule="auto"/>
        <w:jc w:val="both"/>
        <w:rPr>
          <w:rFonts w:ascii="Times New Roman" w:hAnsi="Times New Roman" w:cs="Times New Roman"/>
          <w:b/>
          <w:bCs/>
          <w:color w:val="000000" w:themeColor="text1"/>
          <w:sz w:val="24"/>
          <w:szCs w:val="24"/>
        </w:rPr>
      </w:pPr>
      <w:r w:rsidRPr="00B3702F">
        <w:rPr>
          <w:rFonts w:ascii="Times New Roman" w:hAnsi="Times New Roman" w:cs="Times New Roman"/>
          <w:b/>
          <w:bCs/>
          <w:smallCaps/>
          <w:color w:val="000000" w:themeColor="text1"/>
          <w:sz w:val="24"/>
          <w:szCs w:val="24"/>
        </w:rPr>
        <w:t>Kwenda</w:t>
      </w:r>
      <w:r w:rsidRPr="00B3702F">
        <w:rPr>
          <w:rFonts w:ascii="Times New Roman" w:hAnsi="Times New Roman" w:cs="Times New Roman"/>
          <w:b/>
          <w:bCs/>
          <w:color w:val="000000" w:themeColor="text1"/>
          <w:sz w:val="24"/>
          <w:szCs w:val="24"/>
        </w:rPr>
        <w:t xml:space="preserve"> J</w:t>
      </w:r>
      <w:proofErr w:type="gramStart"/>
      <w:r w:rsidRPr="00B3702F">
        <w:rPr>
          <w:rFonts w:ascii="Times New Roman" w:hAnsi="Times New Roman" w:cs="Times New Roman"/>
          <w:b/>
          <w:bCs/>
          <w:color w:val="000000" w:themeColor="text1"/>
          <w:sz w:val="24"/>
          <w:szCs w:val="24"/>
        </w:rPr>
        <w:t>:………………………………</w:t>
      </w:r>
      <w:proofErr w:type="gramEnd"/>
      <w:r w:rsidR="00C17491" w:rsidRPr="00B3702F">
        <w:rPr>
          <w:rFonts w:ascii="Times New Roman" w:hAnsi="Times New Roman" w:cs="Times New Roman"/>
          <w:b/>
          <w:bCs/>
          <w:color w:val="000000" w:themeColor="text1"/>
          <w:sz w:val="24"/>
          <w:szCs w:val="24"/>
        </w:rPr>
        <w:t xml:space="preserve"> </w:t>
      </w:r>
    </w:p>
    <w:p w14:paraId="402B1D66" w14:textId="77777777" w:rsidR="00DB2E13" w:rsidRPr="00B3702F" w:rsidRDefault="00DB2E13" w:rsidP="0026220B">
      <w:pPr>
        <w:spacing w:after="0" w:line="360" w:lineRule="auto"/>
        <w:ind w:firstLine="720"/>
        <w:jc w:val="both"/>
        <w:rPr>
          <w:rFonts w:ascii="Times New Roman" w:hAnsi="Times New Roman" w:cs="Times New Roman"/>
          <w:b/>
          <w:bCs/>
          <w:color w:val="000000" w:themeColor="text1"/>
          <w:sz w:val="24"/>
          <w:szCs w:val="24"/>
        </w:rPr>
      </w:pPr>
    </w:p>
    <w:p w14:paraId="2DAFE549" w14:textId="483BD363" w:rsidR="00EE3A22" w:rsidRDefault="00EE3A22" w:rsidP="008B19C2">
      <w:pPr>
        <w:spacing w:after="0"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9DFC74B" w14:textId="646259A2" w:rsidR="002D15F6" w:rsidRPr="00AD29F0" w:rsidRDefault="00285D95" w:rsidP="008B19C2">
      <w:pPr>
        <w:spacing w:after="0" w:line="360" w:lineRule="auto"/>
        <w:ind w:firstLine="720"/>
        <w:jc w:val="both"/>
        <w:rPr>
          <w:sz w:val="24"/>
          <w:szCs w:val="24"/>
        </w:rPr>
      </w:pPr>
      <w:r>
        <w:rPr>
          <w:rFonts w:ascii="Times New Roman" w:hAnsi="Times New Roman" w:cs="Times New Roman"/>
          <w:color w:val="000000" w:themeColor="text1"/>
          <w:sz w:val="24"/>
          <w:szCs w:val="24"/>
        </w:rPr>
        <w:t xml:space="preserve"> </w:t>
      </w:r>
      <w:r w:rsidR="008B19C2">
        <w:rPr>
          <w:rFonts w:ascii="Times New Roman" w:hAnsi="Times New Roman" w:cs="Times New Roman"/>
          <w:color w:val="000000" w:themeColor="text1"/>
          <w:sz w:val="24"/>
          <w:szCs w:val="24"/>
        </w:rPr>
        <w:t xml:space="preserve"> </w:t>
      </w:r>
      <w:r w:rsidR="00896356" w:rsidRPr="00AD29F0">
        <w:rPr>
          <w:rFonts w:ascii="Times New Roman" w:hAnsi="Times New Roman" w:cs="Times New Roman"/>
          <w:color w:val="000000" w:themeColor="text1"/>
          <w:sz w:val="24"/>
          <w:szCs w:val="24"/>
        </w:rPr>
        <w:t xml:space="preserve">  </w:t>
      </w:r>
    </w:p>
    <w:sectPr w:rsidR="002D15F6" w:rsidRPr="00AD29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EA2070" w14:textId="77777777" w:rsidR="00A20E57" w:rsidRDefault="00A20E57" w:rsidP="00424D78">
      <w:pPr>
        <w:spacing w:after="0" w:line="240" w:lineRule="auto"/>
      </w:pPr>
      <w:r>
        <w:separator/>
      </w:r>
    </w:p>
  </w:endnote>
  <w:endnote w:type="continuationSeparator" w:id="0">
    <w:p w14:paraId="33503EA4" w14:textId="77777777" w:rsidR="00A20E57" w:rsidRDefault="00A20E57" w:rsidP="00424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F82AB" w14:textId="77777777" w:rsidR="00A20E57" w:rsidRDefault="00A20E57" w:rsidP="00424D78">
      <w:pPr>
        <w:spacing w:after="0" w:line="240" w:lineRule="auto"/>
      </w:pPr>
      <w:r>
        <w:separator/>
      </w:r>
    </w:p>
  </w:footnote>
  <w:footnote w:type="continuationSeparator" w:id="0">
    <w:p w14:paraId="3FE4FC9E" w14:textId="77777777" w:rsidR="00A20E57" w:rsidRDefault="00A20E57" w:rsidP="00424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544684"/>
      <w:docPartObj>
        <w:docPartGallery w:val="Page Numbers (Top of Page)"/>
        <w:docPartUnique/>
      </w:docPartObj>
    </w:sdtPr>
    <w:sdtEndPr>
      <w:rPr>
        <w:noProof/>
      </w:rPr>
    </w:sdtEndPr>
    <w:sdtContent>
      <w:p w14:paraId="253AC7DC" w14:textId="5292415E" w:rsidR="00424D78" w:rsidRDefault="00424D78">
        <w:pPr>
          <w:pStyle w:val="Header"/>
          <w:jc w:val="right"/>
          <w:rPr>
            <w:noProof/>
          </w:rPr>
        </w:pPr>
        <w:r>
          <w:fldChar w:fldCharType="begin"/>
        </w:r>
        <w:r>
          <w:instrText xml:space="preserve"> PAGE   \* MERGEFORMAT </w:instrText>
        </w:r>
        <w:r>
          <w:fldChar w:fldCharType="separate"/>
        </w:r>
        <w:r w:rsidR="00DA7AF9">
          <w:rPr>
            <w:noProof/>
          </w:rPr>
          <w:t>1</w:t>
        </w:r>
        <w:r>
          <w:rPr>
            <w:noProof/>
          </w:rPr>
          <w:fldChar w:fldCharType="end"/>
        </w:r>
      </w:p>
      <w:p w14:paraId="0EE6B55B" w14:textId="4E803545" w:rsidR="00424D78" w:rsidRDefault="004F745F">
        <w:pPr>
          <w:pStyle w:val="Header"/>
          <w:jc w:val="right"/>
          <w:rPr>
            <w:noProof/>
          </w:rPr>
        </w:pPr>
        <w:r>
          <w:rPr>
            <w:noProof/>
          </w:rPr>
          <w:t>HH 365-26</w:t>
        </w:r>
      </w:p>
      <w:p w14:paraId="5CAAE970" w14:textId="0FB9FE17" w:rsidR="00424D78" w:rsidRDefault="00424D78">
        <w:pPr>
          <w:pStyle w:val="Header"/>
          <w:jc w:val="right"/>
        </w:pPr>
        <w:r>
          <w:rPr>
            <w:noProof/>
          </w:rPr>
          <w:t>HCHCR 205/23</w:t>
        </w:r>
      </w:p>
    </w:sdtContent>
  </w:sdt>
  <w:p w14:paraId="25356301" w14:textId="77777777" w:rsidR="00424D78" w:rsidRDefault="00424D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92766"/>
    <w:multiLevelType w:val="hybridMultilevel"/>
    <w:tmpl w:val="2CBEED94"/>
    <w:lvl w:ilvl="0" w:tplc="B32C2E58">
      <w:start w:val="1"/>
      <w:numFmt w:val="decimal"/>
      <w:lvlText w:val="%1."/>
      <w:lvlJc w:val="left"/>
      <w:pPr>
        <w:ind w:left="108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D78"/>
    <w:rsid w:val="000327AF"/>
    <w:rsid w:val="000605E2"/>
    <w:rsid w:val="00066347"/>
    <w:rsid w:val="000B3462"/>
    <w:rsid w:val="000C05CC"/>
    <w:rsid w:val="000D737E"/>
    <w:rsid w:val="0011733A"/>
    <w:rsid w:val="001517E8"/>
    <w:rsid w:val="00195F02"/>
    <w:rsid w:val="00213DC7"/>
    <w:rsid w:val="0026220B"/>
    <w:rsid w:val="00285D95"/>
    <w:rsid w:val="002D15F6"/>
    <w:rsid w:val="00366E37"/>
    <w:rsid w:val="003B10D5"/>
    <w:rsid w:val="003B29B5"/>
    <w:rsid w:val="003E6703"/>
    <w:rsid w:val="00424D78"/>
    <w:rsid w:val="00440A32"/>
    <w:rsid w:val="00452D83"/>
    <w:rsid w:val="00470608"/>
    <w:rsid w:val="00477BB7"/>
    <w:rsid w:val="004C4FDB"/>
    <w:rsid w:val="004D0AC0"/>
    <w:rsid w:val="004F6C8B"/>
    <w:rsid w:val="004F745F"/>
    <w:rsid w:val="005B19F0"/>
    <w:rsid w:val="005D737C"/>
    <w:rsid w:val="00670BE1"/>
    <w:rsid w:val="006F5CE9"/>
    <w:rsid w:val="0073569F"/>
    <w:rsid w:val="007925F4"/>
    <w:rsid w:val="007A2735"/>
    <w:rsid w:val="007A5E56"/>
    <w:rsid w:val="007D0DF1"/>
    <w:rsid w:val="00835B63"/>
    <w:rsid w:val="00876CB3"/>
    <w:rsid w:val="00896356"/>
    <w:rsid w:val="008A5313"/>
    <w:rsid w:val="008B19C2"/>
    <w:rsid w:val="008D59A3"/>
    <w:rsid w:val="009003AA"/>
    <w:rsid w:val="00940B5F"/>
    <w:rsid w:val="00967F17"/>
    <w:rsid w:val="009F7FDC"/>
    <w:rsid w:val="00A20E57"/>
    <w:rsid w:val="00A63844"/>
    <w:rsid w:val="00AA2193"/>
    <w:rsid w:val="00AD29F0"/>
    <w:rsid w:val="00AE6D5D"/>
    <w:rsid w:val="00AF665F"/>
    <w:rsid w:val="00B34378"/>
    <w:rsid w:val="00B3702F"/>
    <w:rsid w:val="00B71BBE"/>
    <w:rsid w:val="00B77580"/>
    <w:rsid w:val="00B977AB"/>
    <w:rsid w:val="00C05E33"/>
    <w:rsid w:val="00C17491"/>
    <w:rsid w:val="00C82E2C"/>
    <w:rsid w:val="00D11440"/>
    <w:rsid w:val="00D319CF"/>
    <w:rsid w:val="00D320DB"/>
    <w:rsid w:val="00D6333C"/>
    <w:rsid w:val="00D659E6"/>
    <w:rsid w:val="00DA7AF9"/>
    <w:rsid w:val="00DB2E13"/>
    <w:rsid w:val="00DC2B49"/>
    <w:rsid w:val="00DD263A"/>
    <w:rsid w:val="00DD34A1"/>
    <w:rsid w:val="00DE5EB2"/>
    <w:rsid w:val="00EA55CE"/>
    <w:rsid w:val="00EE3A22"/>
    <w:rsid w:val="00EF5D64"/>
    <w:rsid w:val="00F51FB8"/>
    <w:rsid w:val="00F95AB3"/>
    <w:rsid w:val="00FA739B"/>
    <w:rsid w:val="00FB6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2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D78"/>
    <w:pPr>
      <w:spacing w:line="259" w:lineRule="auto"/>
    </w:pPr>
    <w:rPr>
      <w:sz w:val="22"/>
      <w:szCs w:val="22"/>
      <w:lang w:val="en-ZW"/>
    </w:rPr>
  </w:style>
  <w:style w:type="paragraph" w:styleId="Heading1">
    <w:name w:val="heading 1"/>
    <w:basedOn w:val="Normal"/>
    <w:next w:val="Normal"/>
    <w:link w:val="Heading1Char"/>
    <w:uiPriority w:val="9"/>
    <w:qFormat/>
    <w:rsid w:val="00424D7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424D7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424D78"/>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424D78"/>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424D78"/>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424D78"/>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424D78"/>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424D78"/>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424D78"/>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D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4D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4D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4D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4D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4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D78"/>
    <w:rPr>
      <w:rFonts w:eastAsiaTheme="majorEastAsia" w:cstheme="majorBidi"/>
      <w:color w:val="272727" w:themeColor="text1" w:themeTint="D8"/>
    </w:rPr>
  </w:style>
  <w:style w:type="paragraph" w:styleId="Title">
    <w:name w:val="Title"/>
    <w:basedOn w:val="Normal"/>
    <w:next w:val="Normal"/>
    <w:link w:val="TitleChar"/>
    <w:uiPriority w:val="10"/>
    <w:qFormat/>
    <w:rsid w:val="00424D78"/>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24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D78"/>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424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D78"/>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424D78"/>
    <w:rPr>
      <w:i/>
      <w:iCs/>
      <w:color w:val="404040" w:themeColor="text1" w:themeTint="BF"/>
    </w:rPr>
  </w:style>
  <w:style w:type="paragraph" w:styleId="ListParagraph">
    <w:name w:val="List Paragraph"/>
    <w:basedOn w:val="Normal"/>
    <w:uiPriority w:val="34"/>
    <w:qFormat/>
    <w:rsid w:val="00424D78"/>
    <w:pPr>
      <w:spacing w:line="278" w:lineRule="auto"/>
      <w:ind w:left="720"/>
      <w:contextualSpacing/>
    </w:pPr>
    <w:rPr>
      <w:sz w:val="24"/>
      <w:szCs w:val="24"/>
      <w:lang w:val="en-US"/>
    </w:rPr>
  </w:style>
  <w:style w:type="character" w:styleId="IntenseEmphasis">
    <w:name w:val="Intense Emphasis"/>
    <w:basedOn w:val="DefaultParagraphFont"/>
    <w:uiPriority w:val="21"/>
    <w:qFormat/>
    <w:rsid w:val="00424D78"/>
    <w:rPr>
      <w:i/>
      <w:iCs/>
      <w:color w:val="2F5496" w:themeColor="accent1" w:themeShade="BF"/>
    </w:rPr>
  </w:style>
  <w:style w:type="paragraph" w:styleId="IntenseQuote">
    <w:name w:val="Intense Quote"/>
    <w:basedOn w:val="Normal"/>
    <w:next w:val="Normal"/>
    <w:link w:val="IntenseQuoteChar"/>
    <w:uiPriority w:val="30"/>
    <w:qFormat/>
    <w:rsid w:val="00424D7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424D78"/>
    <w:rPr>
      <w:i/>
      <w:iCs/>
      <w:color w:val="2F5496" w:themeColor="accent1" w:themeShade="BF"/>
    </w:rPr>
  </w:style>
  <w:style w:type="character" w:styleId="IntenseReference">
    <w:name w:val="Intense Reference"/>
    <w:basedOn w:val="DefaultParagraphFont"/>
    <w:uiPriority w:val="32"/>
    <w:qFormat/>
    <w:rsid w:val="00424D78"/>
    <w:rPr>
      <w:b/>
      <w:bCs/>
      <w:smallCaps/>
      <w:color w:val="2F5496" w:themeColor="accent1" w:themeShade="BF"/>
      <w:spacing w:val="5"/>
    </w:rPr>
  </w:style>
  <w:style w:type="paragraph" w:styleId="Header">
    <w:name w:val="header"/>
    <w:basedOn w:val="Normal"/>
    <w:link w:val="HeaderChar"/>
    <w:uiPriority w:val="99"/>
    <w:unhideWhenUsed/>
    <w:rsid w:val="00424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D78"/>
    <w:rPr>
      <w:sz w:val="22"/>
      <w:szCs w:val="22"/>
      <w:lang w:val="en-ZW"/>
    </w:rPr>
  </w:style>
  <w:style w:type="paragraph" w:styleId="Footer">
    <w:name w:val="footer"/>
    <w:basedOn w:val="Normal"/>
    <w:link w:val="FooterChar"/>
    <w:uiPriority w:val="99"/>
    <w:unhideWhenUsed/>
    <w:rsid w:val="00424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D78"/>
    <w:rPr>
      <w:sz w:val="22"/>
      <w:szCs w:val="22"/>
      <w:lang w:val="en-ZW"/>
    </w:rPr>
  </w:style>
  <w:style w:type="paragraph" w:customStyle="1" w:styleId="Default">
    <w:name w:val="Default"/>
    <w:rsid w:val="00A63844"/>
    <w:pPr>
      <w:autoSpaceDE w:val="0"/>
      <w:autoSpaceDN w:val="0"/>
      <w:adjustRightInd w:val="0"/>
      <w:spacing w:after="0" w:line="240" w:lineRule="auto"/>
    </w:pPr>
    <w:rPr>
      <w:rFonts w:ascii="Times New Roman" w:hAnsi="Times New Roman" w:cs="Times New Roman"/>
      <w:color w:val="000000"/>
      <w:kern w:val="0"/>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D78"/>
    <w:pPr>
      <w:spacing w:line="259" w:lineRule="auto"/>
    </w:pPr>
    <w:rPr>
      <w:sz w:val="22"/>
      <w:szCs w:val="22"/>
      <w:lang w:val="en-ZW"/>
    </w:rPr>
  </w:style>
  <w:style w:type="paragraph" w:styleId="Heading1">
    <w:name w:val="heading 1"/>
    <w:basedOn w:val="Normal"/>
    <w:next w:val="Normal"/>
    <w:link w:val="Heading1Char"/>
    <w:uiPriority w:val="9"/>
    <w:qFormat/>
    <w:rsid w:val="00424D7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424D7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424D78"/>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424D78"/>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424D78"/>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424D78"/>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424D78"/>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424D78"/>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424D78"/>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D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4D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4D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4D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4D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4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D78"/>
    <w:rPr>
      <w:rFonts w:eastAsiaTheme="majorEastAsia" w:cstheme="majorBidi"/>
      <w:color w:val="272727" w:themeColor="text1" w:themeTint="D8"/>
    </w:rPr>
  </w:style>
  <w:style w:type="paragraph" w:styleId="Title">
    <w:name w:val="Title"/>
    <w:basedOn w:val="Normal"/>
    <w:next w:val="Normal"/>
    <w:link w:val="TitleChar"/>
    <w:uiPriority w:val="10"/>
    <w:qFormat/>
    <w:rsid w:val="00424D78"/>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24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D78"/>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424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D78"/>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424D78"/>
    <w:rPr>
      <w:i/>
      <w:iCs/>
      <w:color w:val="404040" w:themeColor="text1" w:themeTint="BF"/>
    </w:rPr>
  </w:style>
  <w:style w:type="paragraph" w:styleId="ListParagraph">
    <w:name w:val="List Paragraph"/>
    <w:basedOn w:val="Normal"/>
    <w:uiPriority w:val="34"/>
    <w:qFormat/>
    <w:rsid w:val="00424D78"/>
    <w:pPr>
      <w:spacing w:line="278" w:lineRule="auto"/>
      <w:ind w:left="720"/>
      <w:contextualSpacing/>
    </w:pPr>
    <w:rPr>
      <w:sz w:val="24"/>
      <w:szCs w:val="24"/>
      <w:lang w:val="en-US"/>
    </w:rPr>
  </w:style>
  <w:style w:type="character" w:styleId="IntenseEmphasis">
    <w:name w:val="Intense Emphasis"/>
    <w:basedOn w:val="DefaultParagraphFont"/>
    <w:uiPriority w:val="21"/>
    <w:qFormat/>
    <w:rsid w:val="00424D78"/>
    <w:rPr>
      <w:i/>
      <w:iCs/>
      <w:color w:val="2F5496" w:themeColor="accent1" w:themeShade="BF"/>
    </w:rPr>
  </w:style>
  <w:style w:type="paragraph" w:styleId="IntenseQuote">
    <w:name w:val="Intense Quote"/>
    <w:basedOn w:val="Normal"/>
    <w:next w:val="Normal"/>
    <w:link w:val="IntenseQuoteChar"/>
    <w:uiPriority w:val="30"/>
    <w:qFormat/>
    <w:rsid w:val="00424D7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424D78"/>
    <w:rPr>
      <w:i/>
      <w:iCs/>
      <w:color w:val="2F5496" w:themeColor="accent1" w:themeShade="BF"/>
    </w:rPr>
  </w:style>
  <w:style w:type="character" w:styleId="IntenseReference">
    <w:name w:val="Intense Reference"/>
    <w:basedOn w:val="DefaultParagraphFont"/>
    <w:uiPriority w:val="32"/>
    <w:qFormat/>
    <w:rsid w:val="00424D78"/>
    <w:rPr>
      <w:b/>
      <w:bCs/>
      <w:smallCaps/>
      <w:color w:val="2F5496" w:themeColor="accent1" w:themeShade="BF"/>
      <w:spacing w:val="5"/>
    </w:rPr>
  </w:style>
  <w:style w:type="paragraph" w:styleId="Header">
    <w:name w:val="header"/>
    <w:basedOn w:val="Normal"/>
    <w:link w:val="HeaderChar"/>
    <w:uiPriority w:val="99"/>
    <w:unhideWhenUsed/>
    <w:rsid w:val="00424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D78"/>
    <w:rPr>
      <w:sz w:val="22"/>
      <w:szCs w:val="22"/>
      <w:lang w:val="en-ZW"/>
    </w:rPr>
  </w:style>
  <w:style w:type="paragraph" w:styleId="Footer">
    <w:name w:val="footer"/>
    <w:basedOn w:val="Normal"/>
    <w:link w:val="FooterChar"/>
    <w:uiPriority w:val="99"/>
    <w:unhideWhenUsed/>
    <w:rsid w:val="00424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D78"/>
    <w:rPr>
      <w:sz w:val="22"/>
      <w:szCs w:val="22"/>
      <w:lang w:val="en-ZW"/>
    </w:rPr>
  </w:style>
  <w:style w:type="paragraph" w:customStyle="1" w:styleId="Default">
    <w:name w:val="Default"/>
    <w:rsid w:val="00A63844"/>
    <w:pPr>
      <w:autoSpaceDE w:val="0"/>
      <w:autoSpaceDN w:val="0"/>
      <w:adjustRightInd w:val="0"/>
      <w:spacing w:after="0" w:line="240" w:lineRule="auto"/>
    </w:pPr>
    <w:rPr>
      <w:rFonts w:ascii="Times New Roman" w:hAnsi="Times New Roman" w:cs="Times New Roman"/>
      <w:color w:val="000000"/>
      <w:kern w:val="0"/>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2026-05-22T11:09:00Z</dcterms:created>
  <dcterms:modified xsi:type="dcterms:W3CDTF">2026-05-22T11:09:00Z</dcterms:modified>
</cp:coreProperties>
</file>