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C7994" w14:textId="78E1260F" w:rsidR="00606395" w:rsidRPr="005211AD" w:rsidRDefault="00606395" w:rsidP="005211AD">
      <w:pPr>
        <w:pStyle w:val="NoSpacing"/>
      </w:pPr>
      <w:bookmarkStart w:id="0" w:name="_GoBack"/>
      <w:bookmarkEnd w:id="0"/>
      <w:r w:rsidRPr="005211AD">
        <w:t xml:space="preserve">ENHANCED MORTGAGING &amp; HOUSING (PVT) LTD </w:t>
      </w:r>
    </w:p>
    <w:p w14:paraId="6565E8B4" w14:textId="3F312825" w:rsidR="00606395" w:rsidRPr="005211AD" w:rsidRDefault="005211AD" w:rsidP="005211AD">
      <w:pPr>
        <w:pStyle w:val="NoSpacing"/>
      </w:pPr>
      <w:r w:rsidRPr="005211AD">
        <w:t xml:space="preserve">and </w:t>
      </w:r>
    </w:p>
    <w:p w14:paraId="43D2A60A" w14:textId="2F6E4AF3" w:rsidR="00606395" w:rsidRPr="00A00BC7" w:rsidRDefault="00606395" w:rsidP="005211AD">
      <w:pPr>
        <w:pStyle w:val="NoSpacing"/>
        <w:rPr>
          <w:lang w:val="fr-CA"/>
        </w:rPr>
      </w:pPr>
      <w:r w:rsidRPr="00A00BC7">
        <w:rPr>
          <w:lang w:val="fr-CA"/>
        </w:rPr>
        <w:t xml:space="preserve">GONDAYI ANVIL MARANGE </w:t>
      </w:r>
    </w:p>
    <w:p w14:paraId="30CB0FA1" w14:textId="1CD3E031" w:rsidR="00606395" w:rsidRPr="00A00BC7" w:rsidRDefault="005211AD" w:rsidP="005211AD">
      <w:pPr>
        <w:pStyle w:val="NoSpacing"/>
        <w:rPr>
          <w:lang w:val="fr-CA"/>
        </w:rPr>
      </w:pPr>
      <w:r w:rsidRPr="00A00BC7">
        <w:rPr>
          <w:lang w:val="fr-CA"/>
        </w:rPr>
        <w:t>versus</w:t>
      </w:r>
    </w:p>
    <w:p w14:paraId="18589829" w14:textId="2B23EBC3" w:rsidR="00606395" w:rsidRPr="00A00BC7" w:rsidRDefault="00606395" w:rsidP="005211AD">
      <w:pPr>
        <w:pStyle w:val="NoSpacing"/>
        <w:rPr>
          <w:lang w:val="fr-CA"/>
        </w:rPr>
      </w:pPr>
      <w:r w:rsidRPr="00A00BC7">
        <w:rPr>
          <w:lang w:val="fr-CA"/>
        </w:rPr>
        <w:t xml:space="preserve">DEMETRIA ZIREGA </w:t>
      </w:r>
    </w:p>
    <w:p w14:paraId="2741E0C9" w14:textId="1CECAFBD" w:rsidR="00606395" w:rsidRPr="005211AD" w:rsidRDefault="005211AD" w:rsidP="005211AD">
      <w:pPr>
        <w:pStyle w:val="NoSpacing"/>
      </w:pPr>
      <w:r w:rsidRPr="005211AD">
        <w:t xml:space="preserve">and </w:t>
      </w:r>
    </w:p>
    <w:p w14:paraId="183B3FD5" w14:textId="707D7580" w:rsidR="00606395" w:rsidRPr="005211AD" w:rsidRDefault="00606395" w:rsidP="005211AD">
      <w:pPr>
        <w:pStyle w:val="NoSpacing"/>
      </w:pPr>
      <w:r w:rsidRPr="005211AD">
        <w:t xml:space="preserve">NEDBANK PRIVATE LIMITED </w:t>
      </w:r>
    </w:p>
    <w:p w14:paraId="402E12E8" w14:textId="16A8C593" w:rsidR="00606395" w:rsidRPr="005211AD" w:rsidRDefault="005211AD" w:rsidP="005211AD">
      <w:pPr>
        <w:pStyle w:val="NoSpacing"/>
      </w:pPr>
      <w:r w:rsidRPr="005211AD">
        <w:t xml:space="preserve">and </w:t>
      </w:r>
    </w:p>
    <w:p w14:paraId="635632C6" w14:textId="70F77DDC" w:rsidR="00606395" w:rsidRPr="005211AD" w:rsidRDefault="00606395" w:rsidP="005211AD">
      <w:pPr>
        <w:pStyle w:val="NoSpacing"/>
      </w:pPr>
      <w:r w:rsidRPr="005211AD">
        <w:t xml:space="preserve">MASTER OF THE HIGH COURT </w:t>
      </w:r>
    </w:p>
    <w:p w14:paraId="5C6E777C" w14:textId="77777777" w:rsidR="00606395" w:rsidRDefault="00606395" w:rsidP="005211AD">
      <w:pPr>
        <w:pStyle w:val="NoSpacing"/>
      </w:pPr>
    </w:p>
    <w:p w14:paraId="0931714C" w14:textId="77777777" w:rsidR="005211AD" w:rsidRPr="005211AD" w:rsidRDefault="005211AD" w:rsidP="005211AD">
      <w:pPr>
        <w:pStyle w:val="NoSpacing"/>
      </w:pPr>
    </w:p>
    <w:p w14:paraId="14EAC6A9" w14:textId="27782C49" w:rsidR="00606395" w:rsidRPr="005211AD" w:rsidRDefault="00606395" w:rsidP="005211AD">
      <w:pPr>
        <w:pStyle w:val="NoSpacing"/>
      </w:pPr>
      <w:r w:rsidRPr="005211AD">
        <w:t>HIGH COURT OF ZIMBABWE</w:t>
      </w:r>
    </w:p>
    <w:p w14:paraId="0DD4097B" w14:textId="0FDF4828" w:rsidR="00606395" w:rsidRPr="005211AD" w:rsidRDefault="00606395" w:rsidP="005211AD">
      <w:pPr>
        <w:pStyle w:val="NoSpacing"/>
        <w:rPr>
          <w:b/>
          <w:bCs/>
        </w:rPr>
      </w:pPr>
      <w:r w:rsidRPr="005211AD">
        <w:rPr>
          <w:b/>
          <w:bCs/>
        </w:rPr>
        <w:t>DUBE-BANDA J</w:t>
      </w:r>
    </w:p>
    <w:p w14:paraId="1A7C5D1F" w14:textId="52DCBC25" w:rsidR="00606395" w:rsidRPr="005211AD" w:rsidRDefault="00606395" w:rsidP="005211AD">
      <w:pPr>
        <w:pStyle w:val="NoSpacing"/>
      </w:pPr>
      <w:r w:rsidRPr="005211AD">
        <w:t>HARARE</w:t>
      </w:r>
      <w:r w:rsidR="005211AD">
        <w:t>;</w:t>
      </w:r>
      <w:r w:rsidRPr="005211AD">
        <w:t xml:space="preserve"> </w:t>
      </w:r>
      <w:r w:rsidR="00A05507" w:rsidRPr="005211AD">
        <w:t>21 &amp; 2</w:t>
      </w:r>
      <w:r w:rsidR="007530E4">
        <w:t>9</w:t>
      </w:r>
      <w:r w:rsidR="00A05507" w:rsidRPr="005211AD">
        <w:t xml:space="preserve"> July 2025 </w:t>
      </w:r>
    </w:p>
    <w:p w14:paraId="300D32E6" w14:textId="77777777" w:rsidR="00606395" w:rsidRDefault="00606395" w:rsidP="005211AD">
      <w:pPr>
        <w:pStyle w:val="NoSpacing"/>
      </w:pPr>
    </w:p>
    <w:p w14:paraId="030A9AB0" w14:textId="77777777" w:rsidR="005211AD" w:rsidRPr="005211AD" w:rsidRDefault="005211AD" w:rsidP="005211AD">
      <w:pPr>
        <w:pStyle w:val="NoSpacing"/>
      </w:pPr>
    </w:p>
    <w:p w14:paraId="440C4C3B" w14:textId="48DCF5FA" w:rsidR="00606395" w:rsidRPr="005211AD" w:rsidRDefault="00606395" w:rsidP="005211AD">
      <w:pPr>
        <w:pStyle w:val="NoSpacing"/>
        <w:rPr>
          <w:b/>
          <w:bCs/>
        </w:rPr>
      </w:pPr>
      <w:r w:rsidRPr="005211AD">
        <w:rPr>
          <w:b/>
          <w:bCs/>
        </w:rPr>
        <w:t xml:space="preserve">Urgent application </w:t>
      </w:r>
    </w:p>
    <w:p w14:paraId="17C9F0A1" w14:textId="77777777" w:rsidR="005211AD" w:rsidRDefault="005211AD" w:rsidP="005211AD">
      <w:pPr>
        <w:pStyle w:val="NoSpacing"/>
      </w:pPr>
    </w:p>
    <w:p w14:paraId="45370EA8" w14:textId="77777777" w:rsidR="005211AD" w:rsidRPr="005211AD" w:rsidRDefault="005211AD" w:rsidP="005211AD">
      <w:pPr>
        <w:pStyle w:val="NoSpacing"/>
      </w:pPr>
    </w:p>
    <w:p w14:paraId="26D54ABA" w14:textId="71C0AEDF" w:rsidR="00606395" w:rsidRPr="005211AD" w:rsidRDefault="00967ED6" w:rsidP="005211AD">
      <w:pPr>
        <w:pStyle w:val="NoSpacing"/>
      </w:pPr>
      <w:r w:rsidRPr="005211AD">
        <w:rPr>
          <w:i/>
          <w:iCs/>
        </w:rPr>
        <w:t>T</w:t>
      </w:r>
      <w:r w:rsidR="005211AD" w:rsidRPr="005211AD">
        <w:rPr>
          <w:i/>
          <w:iCs/>
        </w:rPr>
        <w:t xml:space="preserve"> </w:t>
      </w:r>
      <w:r w:rsidRPr="005211AD">
        <w:rPr>
          <w:i/>
          <w:iCs/>
        </w:rPr>
        <w:t>K Mandiki</w:t>
      </w:r>
      <w:r w:rsidR="005211AD">
        <w:t>,</w:t>
      </w:r>
      <w:r w:rsidRPr="005211AD">
        <w:t xml:space="preserve"> </w:t>
      </w:r>
      <w:r w:rsidR="00606395" w:rsidRPr="005211AD">
        <w:t>for the applicant</w:t>
      </w:r>
    </w:p>
    <w:p w14:paraId="5FA08C7F" w14:textId="4D95EC7E" w:rsidR="00606395" w:rsidRDefault="00883E19" w:rsidP="005211AD">
      <w:pPr>
        <w:pStyle w:val="NoSpacing"/>
      </w:pPr>
      <w:r>
        <w:rPr>
          <w:i/>
          <w:iCs/>
        </w:rPr>
        <w:t>C</w:t>
      </w:r>
      <w:r w:rsidR="00967ED6" w:rsidRPr="005211AD">
        <w:rPr>
          <w:i/>
          <w:iCs/>
        </w:rPr>
        <w:t xml:space="preserve"> Mupungani</w:t>
      </w:r>
      <w:r w:rsidR="005211AD">
        <w:t>,</w:t>
      </w:r>
      <w:r w:rsidR="00967ED6" w:rsidRPr="005211AD">
        <w:t xml:space="preserve"> </w:t>
      </w:r>
      <w:r w:rsidR="00606395" w:rsidRPr="005211AD">
        <w:t>for the</w:t>
      </w:r>
      <w:r w:rsidR="005211AD">
        <w:t xml:space="preserve"> 1</w:t>
      </w:r>
      <w:r w:rsidR="005211AD" w:rsidRPr="005211AD">
        <w:rPr>
          <w:vertAlign w:val="superscript"/>
        </w:rPr>
        <w:t>st</w:t>
      </w:r>
      <w:r w:rsidR="005211AD">
        <w:t xml:space="preserve">  </w:t>
      </w:r>
      <w:r w:rsidR="00606395" w:rsidRPr="005211AD">
        <w:t xml:space="preserve"> respondent</w:t>
      </w:r>
    </w:p>
    <w:p w14:paraId="4233CD58" w14:textId="77777777" w:rsidR="005211AD" w:rsidRPr="005211AD" w:rsidRDefault="005211AD" w:rsidP="005211AD">
      <w:pPr>
        <w:pStyle w:val="NoSpacing"/>
      </w:pPr>
    </w:p>
    <w:p w14:paraId="119A1DA3" w14:textId="059426DC" w:rsidR="00606395" w:rsidRPr="005211AD" w:rsidRDefault="00606395" w:rsidP="00606395">
      <w:pPr>
        <w:rPr>
          <w:rFonts w:ascii="Times New Roman" w:hAnsi="Times New Roman" w:cs="Times New Roman"/>
          <w:bCs/>
          <w:sz w:val="24"/>
          <w:szCs w:val="24"/>
        </w:rPr>
      </w:pPr>
      <w:r w:rsidRPr="00D10188">
        <w:rPr>
          <w:szCs w:val="24"/>
        </w:rPr>
        <w:tab/>
      </w:r>
      <w:r w:rsidRPr="005211AD">
        <w:rPr>
          <w:rFonts w:ascii="Times New Roman" w:hAnsi="Times New Roman" w:cs="Times New Roman"/>
          <w:bCs/>
          <w:sz w:val="24"/>
          <w:szCs w:val="24"/>
        </w:rPr>
        <w:t>DUBE-BANDA J:</w:t>
      </w:r>
    </w:p>
    <w:p w14:paraId="7EC66DEC" w14:textId="58597BEA" w:rsidR="00606395" w:rsidRPr="00606395" w:rsidRDefault="00606395" w:rsidP="00606395">
      <w:pPr>
        <w:spacing w:line="360" w:lineRule="auto"/>
        <w:jc w:val="both"/>
        <w:rPr>
          <w:rFonts w:ascii="Times New Roman" w:hAnsi="Times New Roman" w:cs="Times New Roman"/>
          <w:bCs/>
          <w:sz w:val="24"/>
          <w:szCs w:val="24"/>
        </w:rPr>
      </w:pPr>
      <w:r w:rsidRPr="00606395">
        <w:rPr>
          <w:rFonts w:ascii="Times New Roman" w:hAnsi="Times New Roman" w:cs="Times New Roman"/>
          <w:bCs/>
          <w:sz w:val="24"/>
          <w:szCs w:val="24"/>
        </w:rPr>
        <w:t>[1]</w:t>
      </w:r>
      <w:r w:rsidR="005211AD">
        <w:rPr>
          <w:rFonts w:ascii="Times New Roman" w:hAnsi="Times New Roman" w:cs="Times New Roman"/>
          <w:bCs/>
          <w:sz w:val="24"/>
          <w:szCs w:val="24"/>
        </w:rPr>
        <w:tab/>
      </w:r>
      <w:r w:rsidRPr="00606395">
        <w:rPr>
          <w:rFonts w:ascii="Times New Roman" w:hAnsi="Times New Roman" w:cs="Times New Roman"/>
          <w:bCs/>
          <w:sz w:val="24"/>
          <w:szCs w:val="24"/>
        </w:rPr>
        <w:t xml:space="preserve"> This </w:t>
      </w:r>
      <w:r>
        <w:rPr>
          <w:rFonts w:ascii="Times New Roman" w:hAnsi="Times New Roman" w:cs="Times New Roman"/>
          <w:bCs/>
          <w:sz w:val="24"/>
          <w:szCs w:val="24"/>
        </w:rPr>
        <w:t xml:space="preserve">application was brought to this court riding on a certificate of urgency. The applicants seek a provisional order in the following terms: </w:t>
      </w:r>
    </w:p>
    <w:p w14:paraId="0D286126" w14:textId="16A8A526" w:rsidR="00606395" w:rsidRPr="008F7463" w:rsidRDefault="008F7463" w:rsidP="00606395">
      <w:pPr>
        <w:ind w:firstLine="720"/>
        <w:rPr>
          <w:rFonts w:ascii="Times New Roman" w:hAnsi="Times New Roman" w:cs="Times New Roman"/>
          <w:bCs/>
          <w:sz w:val="24"/>
          <w:szCs w:val="24"/>
        </w:rPr>
      </w:pPr>
      <w:r>
        <w:rPr>
          <w:rFonts w:ascii="Times New Roman" w:hAnsi="Times New Roman" w:cs="Times New Roman"/>
          <w:bCs/>
          <w:sz w:val="24"/>
          <w:szCs w:val="24"/>
        </w:rPr>
        <w:t>T</w:t>
      </w:r>
      <w:r w:rsidRPr="008F7463">
        <w:rPr>
          <w:rFonts w:ascii="Times New Roman" w:hAnsi="Times New Roman" w:cs="Times New Roman"/>
          <w:bCs/>
          <w:sz w:val="24"/>
          <w:szCs w:val="24"/>
        </w:rPr>
        <w:t>erms of the final relief sought</w:t>
      </w:r>
    </w:p>
    <w:p w14:paraId="6123ACFE" w14:textId="77777777" w:rsidR="00606395" w:rsidRDefault="00606395" w:rsidP="00606395">
      <w:pPr>
        <w:ind w:firstLine="720"/>
        <w:jc w:val="both"/>
        <w:rPr>
          <w:rFonts w:ascii="Times New Roman" w:hAnsi="Times New Roman" w:cs="Times New Roman"/>
          <w:sz w:val="24"/>
          <w:szCs w:val="24"/>
        </w:rPr>
      </w:pPr>
      <w:r w:rsidRPr="00C76F0F">
        <w:rPr>
          <w:rFonts w:ascii="Times New Roman" w:hAnsi="Times New Roman" w:cs="Times New Roman"/>
          <w:sz w:val="24"/>
          <w:szCs w:val="24"/>
        </w:rPr>
        <w:t xml:space="preserve">That you show </w:t>
      </w:r>
      <w:r>
        <w:rPr>
          <w:rFonts w:ascii="Times New Roman" w:hAnsi="Times New Roman" w:cs="Times New Roman"/>
          <w:sz w:val="24"/>
          <w:szCs w:val="24"/>
        </w:rPr>
        <w:t>cause why an order in the following terms should not be granted;</w:t>
      </w:r>
    </w:p>
    <w:p w14:paraId="2D6C2837" w14:textId="77777777" w:rsidR="008F7463" w:rsidRDefault="00606395" w:rsidP="008F7463">
      <w:pPr>
        <w:pStyle w:val="ListParagraph"/>
        <w:numPr>
          <w:ilvl w:val="0"/>
          <w:numId w:val="1"/>
        </w:numPr>
        <w:jc w:val="both"/>
        <w:rPr>
          <w:rFonts w:ascii="Times New Roman" w:hAnsi="Times New Roman" w:cs="Times New Roman"/>
          <w:sz w:val="24"/>
          <w:szCs w:val="24"/>
        </w:rPr>
      </w:pPr>
      <w:r w:rsidRPr="008F7463">
        <w:rPr>
          <w:rFonts w:ascii="Times New Roman" w:hAnsi="Times New Roman" w:cs="Times New Roman"/>
          <w:sz w:val="24"/>
          <w:szCs w:val="24"/>
        </w:rPr>
        <w:t>. The provisional order granted in this matter is confirmed with costs.</w:t>
      </w:r>
    </w:p>
    <w:p w14:paraId="2C19C383" w14:textId="0EA3EA96" w:rsidR="008F7463" w:rsidRDefault="00606395" w:rsidP="008F7463">
      <w:pPr>
        <w:pStyle w:val="ListParagraph"/>
        <w:numPr>
          <w:ilvl w:val="0"/>
          <w:numId w:val="1"/>
        </w:numPr>
        <w:jc w:val="both"/>
        <w:rPr>
          <w:rFonts w:ascii="Times New Roman" w:hAnsi="Times New Roman" w:cs="Times New Roman"/>
          <w:sz w:val="24"/>
          <w:szCs w:val="24"/>
        </w:rPr>
      </w:pPr>
      <w:r w:rsidRPr="008F7463">
        <w:rPr>
          <w:rFonts w:ascii="Times New Roman" w:hAnsi="Times New Roman" w:cs="Times New Roman"/>
          <w:sz w:val="24"/>
          <w:szCs w:val="24"/>
        </w:rPr>
        <w:t xml:space="preserve"> The </w:t>
      </w:r>
      <w:r w:rsidR="005211AD">
        <w:rPr>
          <w:rFonts w:ascii="Times New Roman" w:hAnsi="Times New Roman" w:cs="Times New Roman"/>
          <w:sz w:val="24"/>
          <w:szCs w:val="24"/>
        </w:rPr>
        <w:t>first</w:t>
      </w:r>
      <w:r w:rsidRPr="008F7463">
        <w:rPr>
          <w:rFonts w:ascii="Times New Roman" w:hAnsi="Times New Roman" w:cs="Times New Roman"/>
          <w:sz w:val="24"/>
          <w:szCs w:val="24"/>
        </w:rPr>
        <w:t xml:space="preserve"> Respondent be and is hereby prohibited from interfering with </w:t>
      </w:r>
      <w:r w:rsidR="005211AD">
        <w:rPr>
          <w:rFonts w:ascii="Times New Roman" w:hAnsi="Times New Roman" w:cs="Times New Roman"/>
          <w:sz w:val="24"/>
          <w:szCs w:val="24"/>
        </w:rPr>
        <w:t>first</w:t>
      </w:r>
      <w:r w:rsidRPr="008F7463">
        <w:rPr>
          <w:rFonts w:ascii="Times New Roman" w:hAnsi="Times New Roman" w:cs="Times New Roman"/>
          <w:sz w:val="24"/>
          <w:szCs w:val="24"/>
        </w:rPr>
        <w:t xml:space="preserve"> Applicant’s operations without resolution of the board and Executor’s consent appointed in the estate of the late Harrison Marange DR 2327/25 or court’s approval.</w:t>
      </w:r>
    </w:p>
    <w:p w14:paraId="0BA07401" w14:textId="4289915C" w:rsidR="00606395" w:rsidRPr="008F7463" w:rsidRDefault="00606395" w:rsidP="008F7463">
      <w:pPr>
        <w:pStyle w:val="ListParagraph"/>
        <w:numPr>
          <w:ilvl w:val="0"/>
          <w:numId w:val="1"/>
        </w:numPr>
        <w:jc w:val="both"/>
        <w:rPr>
          <w:rFonts w:ascii="Times New Roman" w:hAnsi="Times New Roman" w:cs="Times New Roman"/>
          <w:sz w:val="24"/>
          <w:szCs w:val="24"/>
        </w:rPr>
      </w:pPr>
      <w:r w:rsidRPr="008F7463">
        <w:rPr>
          <w:rFonts w:ascii="Times New Roman" w:hAnsi="Times New Roman" w:cs="Times New Roman"/>
          <w:sz w:val="24"/>
          <w:szCs w:val="24"/>
        </w:rPr>
        <w:t xml:space="preserve"> The </w:t>
      </w:r>
      <w:r w:rsidR="005211AD">
        <w:rPr>
          <w:rFonts w:ascii="Times New Roman" w:hAnsi="Times New Roman" w:cs="Times New Roman"/>
          <w:sz w:val="24"/>
          <w:szCs w:val="24"/>
        </w:rPr>
        <w:t>first</w:t>
      </w:r>
      <w:r w:rsidRPr="008F7463">
        <w:rPr>
          <w:rFonts w:ascii="Times New Roman" w:hAnsi="Times New Roman" w:cs="Times New Roman"/>
          <w:sz w:val="24"/>
          <w:szCs w:val="24"/>
        </w:rPr>
        <w:t xml:space="preserve"> Respondent be and is hereby prohibited from representing to third parties as having authority to act for and on behalf of </w:t>
      </w:r>
      <w:r w:rsidR="005211AD">
        <w:rPr>
          <w:rFonts w:ascii="Times New Roman" w:hAnsi="Times New Roman" w:cs="Times New Roman"/>
          <w:sz w:val="24"/>
          <w:szCs w:val="24"/>
        </w:rPr>
        <w:t>first</w:t>
      </w:r>
      <w:r w:rsidRPr="008F7463">
        <w:rPr>
          <w:rFonts w:ascii="Times New Roman" w:hAnsi="Times New Roman" w:cs="Times New Roman"/>
          <w:sz w:val="24"/>
          <w:szCs w:val="24"/>
        </w:rPr>
        <w:t xml:space="preserve"> Applicant without express authority from the Board of Directors.</w:t>
      </w:r>
    </w:p>
    <w:p w14:paraId="258F1153" w14:textId="027641B8" w:rsidR="00606395" w:rsidRPr="008F7463" w:rsidRDefault="008F7463" w:rsidP="008F7463">
      <w:pPr>
        <w:ind w:left="720" w:firstLine="360"/>
        <w:jc w:val="both"/>
        <w:rPr>
          <w:rFonts w:ascii="Times New Roman" w:hAnsi="Times New Roman" w:cs="Times New Roman"/>
          <w:bCs/>
          <w:sz w:val="24"/>
          <w:szCs w:val="24"/>
        </w:rPr>
      </w:pPr>
      <w:r>
        <w:rPr>
          <w:rFonts w:ascii="Times New Roman" w:hAnsi="Times New Roman" w:cs="Times New Roman"/>
          <w:bCs/>
          <w:sz w:val="24"/>
          <w:szCs w:val="24"/>
        </w:rPr>
        <w:t>I</w:t>
      </w:r>
      <w:r w:rsidRPr="008F7463">
        <w:rPr>
          <w:rFonts w:ascii="Times New Roman" w:hAnsi="Times New Roman" w:cs="Times New Roman"/>
          <w:bCs/>
          <w:sz w:val="24"/>
          <w:szCs w:val="24"/>
        </w:rPr>
        <w:t>nterim relief</w:t>
      </w:r>
    </w:p>
    <w:p w14:paraId="7C985126" w14:textId="77777777" w:rsidR="00606395" w:rsidRDefault="00606395" w:rsidP="00606395">
      <w:pPr>
        <w:ind w:left="720"/>
        <w:jc w:val="both"/>
        <w:rPr>
          <w:rFonts w:ascii="Times New Roman" w:hAnsi="Times New Roman" w:cs="Times New Roman"/>
          <w:sz w:val="24"/>
          <w:szCs w:val="24"/>
        </w:rPr>
      </w:pPr>
      <w:r>
        <w:rPr>
          <w:rFonts w:ascii="Times New Roman" w:hAnsi="Times New Roman" w:cs="Times New Roman"/>
          <w:sz w:val="24"/>
          <w:szCs w:val="24"/>
        </w:rPr>
        <w:t>Pending the determination of this matter on the return date, the Applicants are granted the following relief:</w:t>
      </w:r>
    </w:p>
    <w:p w14:paraId="6C2B6903" w14:textId="543CE819" w:rsidR="008F7463" w:rsidRDefault="00606395" w:rsidP="008F7463">
      <w:pPr>
        <w:pStyle w:val="ListParagraph"/>
        <w:numPr>
          <w:ilvl w:val="0"/>
          <w:numId w:val="2"/>
        </w:numPr>
        <w:jc w:val="both"/>
        <w:rPr>
          <w:rFonts w:ascii="Times New Roman" w:hAnsi="Times New Roman" w:cs="Times New Roman"/>
          <w:sz w:val="24"/>
          <w:szCs w:val="24"/>
        </w:rPr>
      </w:pPr>
      <w:r w:rsidRPr="008F7463">
        <w:rPr>
          <w:rFonts w:ascii="Times New Roman" w:hAnsi="Times New Roman" w:cs="Times New Roman"/>
          <w:sz w:val="24"/>
          <w:szCs w:val="24"/>
        </w:rPr>
        <w:t xml:space="preserve">The </w:t>
      </w:r>
      <w:r w:rsidR="005211AD">
        <w:rPr>
          <w:rFonts w:ascii="Times New Roman" w:hAnsi="Times New Roman" w:cs="Times New Roman"/>
          <w:sz w:val="24"/>
          <w:szCs w:val="24"/>
        </w:rPr>
        <w:t>first</w:t>
      </w:r>
      <w:r w:rsidRPr="008F7463">
        <w:rPr>
          <w:rFonts w:ascii="Times New Roman" w:hAnsi="Times New Roman" w:cs="Times New Roman"/>
          <w:sz w:val="24"/>
          <w:szCs w:val="24"/>
        </w:rPr>
        <w:t xml:space="preserve"> </w:t>
      </w:r>
      <w:r w:rsidR="00AF390B">
        <w:rPr>
          <w:rFonts w:ascii="Times New Roman" w:hAnsi="Times New Roman" w:cs="Times New Roman"/>
          <w:sz w:val="24"/>
          <w:szCs w:val="24"/>
        </w:rPr>
        <w:t>r</w:t>
      </w:r>
      <w:r w:rsidRPr="008F7463">
        <w:rPr>
          <w:rFonts w:ascii="Times New Roman" w:hAnsi="Times New Roman" w:cs="Times New Roman"/>
          <w:sz w:val="24"/>
          <w:szCs w:val="24"/>
        </w:rPr>
        <w:t xml:space="preserve">espondent be and is hereby immediately ordered to restore </w:t>
      </w:r>
      <w:r w:rsidR="005211AD">
        <w:rPr>
          <w:rFonts w:ascii="Times New Roman" w:hAnsi="Times New Roman" w:cs="Times New Roman"/>
          <w:sz w:val="24"/>
          <w:szCs w:val="24"/>
        </w:rPr>
        <w:t>first</w:t>
      </w:r>
      <w:r w:rsidRPr="008F7463">
        <w:rPr>
          <w:rFonts w:ascii="Times New Roman" w:hAnsi="Times New Roman" w:cs="Times New Roman"/>
          <w:sz w:val="24"/>
          <w:szCs w:val="24"/>
        </w:rPr>
        <w:t xml:space="preserve"> Applicant’s full access to the company premises, safes, financial accounts and all management systems.</w:t>
      </w:r>
    </w:p>
    <w:p w14:paraId="5EE6CBC1" w14:textId="32A1781A" w:rsidR="008F7463" w:rsidRDefault="00606395" w:rsidP="008F7463">
      <w:pPr>
        <w:pStyle w:val="ListParagraph"/>
        <w:numPr>
          <w:ilvl w:val="0"/>
          <w:numId w:val="2"/>
        </w:numPr>
        <w:jc w:val="both"/>
        <w:rPr>
          <w:rFonts w:ascii="Times New Roman" w:hAnsi="Times New Roman" w:cs="Times New Roman"/>
          <w:sz w:val="24"/>
          <w:szCs w:val="24"/>
        </w:rPr>
      </w:pPr>
      <w:r w:rsidRPr="008F7463">
        <w:rPr>
          <w:rFonts w:ascii="Times New Roman" w:hAnsi="Times New Roman" w:cs="Times New Roman"/>
          <w:sz w:val="24"/>
          <w:szCs w:val="24"/>
        </w:rPr>
        <w:lastRenderedPageBreak/>
        <w:t xml:space="preserve"> The </w:t>
      </w:r>
      <w:r w:rsidR="005211AD">
        <w:rPr>
          <w:rFonts w:ascii="Times New Roman" w:hAnsi="Times New Roman" w:cs="Times New Roman"/>
          <w:sz w:val="24"/>
          <w:szCs w:val="24"/>
        </w:rPr>
        <w:t>first</w:t>
      </w:r>
      <w:r w:rsidRPr="008F7463">
        <w:rPr>
          <w:rFonts w:ascii="Times New Roman" w:hAnsi="Times New Roman" w:cs="Times New Roman"/>
          <w:sz w:val="24"/>
          <w:szCs w:val="24"/>
        </w:rPr>
        <w:t xml:space="preserve"> </w:t>
      </w:r>
      <w:r w:rsidR="00AF390B">
        <w:rPr>
          <w:rFonts w:ascii="Times New Roman" w:hAnsi="Times New Roman" w:cs="Times New Roman"/>
          <w:sz w:val="24"/>
          <w:szCs w:val="24"/>
        </w:rPr>
        <w:t>r</w:t>
      </w:r>
      <w:r w:rsidRPr="008F7463">
        <w:rPr>
          <w:rFonts w:ascii="Times New Roman" w:hAnsi="Times New Roman" w:cs="Times New Roman"/>
          <w:sz w:val="24"/>
          <w:szCs w:val="24"/>
        </w:rPr>
        <w:t xml:space="preserve">espondent be and is hereby ordered to surrender the bank cards and accounts of Reliable Steelers Account No.1199064431 and Enhanced Power Solution Account NO.11990059669 and any other account belonging to </w:t>
      </w:r>
      <w:r w:rsidR="005211AD">
        <w:rPr>
          <w:rFonts w:ascii="Times New Roman" w:hAnsi="Times New Roman" w:cs="Times New Roman"/>
          <w:sz w:val="24"/>
          <w:szCs w:val="24"/>
        </w:rPr>
        <w:t>first</w:t>
      </w:r>
      <w:r w:rsidRPr="008F7463">
        <w:rPr>
          <w:rFonts w:ascii="Times New Roman" w:hAnsi="Times New Roman" w:cs="Times New Roman"/>
          <w:sz w:val="24"/>
          <w:szCs w:val="24"/>
        </w:rPr>
        <w:t xml:space="preserve"> Applicant immediately.</w:t>
      </w:r>
    </w:p>
    <w:p w14:paraId="295E9715" w14:textId="18E4E42B" w:rsidR="008F7463" w:rsidRDefault="00606395" w:rsidP="008F7463">
      <w:pPr>
        <w:pStyle w:val="ListParagraph"/>
        <w:numPr>
          <w:ilvl w:val="0"/>
          <w:numId w:val="2"/>
        </w:numPr>
        <w:jc w:val="both"/>
        <w:rPr>
          <w:rFonts w:ascii="Times New Roman" w:hAnsi="Times New Roman" w:cs="Times New Roman"/>
          <w:sz w:val="24"/>
          <w:szCs w:val="24"/>
        </w:rPr>
      </w:pPr>
      <w:r w:rsidRPr="008F7463">
        <w:rPr>
          <w:rFonts w:ascii="Times New Roman" w:hAnsi="Times New Roman" w:cs="Times New Roman"/>
          <w:sz w:val="24"/>
          <w:szCs w:val="24"/>
        </w:rPr>
        <w:t xml:space="preserve"> The </w:t>
      </w:r>
      <w:r w:rsidR="005211AD">
        <w:rPr>
          <w:rFonts w:ascii="Times New Roman" w:hAnsi="Times New Roman" w:cs="Times New Roman"/>
          <w:sz w:val="24"/>
          <w:szCs w:val="24"/>
        </w:rPr>
        <w:t>second</w:t>
      </w:r>
      <w:r w:rsidRPr="008F7463">
        <w:rPr>
          <w:rFonts w:ascii="Times New Roman" w:hAnsi="Times New Roman" w:cs="Times New Roman"/>
          <w:sz w:val="24"/>
          <w:szCs w:val="24"/>
        </w:rPr>
        <w:t xml:space="preserve"> </w:t>
      </w:r>
      <w:r w:rsidR="00AF390B">
        <w:rPr>
          <w:rFonts w:ascii="Times New Roman" w:hAnsi="Times New Roman" w:cs="Times New Roman"/>
          <w:sz w:val="24"/>
          <w:szCs w:val="24"/>
        </w:rPr>
        <w:t>r</w:t>
      </w:r>
      <w:r w:rsidRPr="008F7463">
        <w:rPr>
          <w:rFonts w:ascii="Times New Roman" w:hAnsi="Times New Roman" w:cs="Times New Roman"/>
          <w:sz w:val="24"/>
          <w:szCs w:val="24"/>
        </w:rPr>
        <w:t xml:space="preserve">espondent be and is hereby ordered to freeze and reverse all transactions from Reliable Steelers Account No.1199064431 and Enhanced Power Solution Account No.11990059669, all transactions which took place at the instance of the </w:t>
      </w:r>
      <w:r w:rsidR="005211AD">
        <w:rPr>
          <w:rFonts w:ascii="Times New Roman" w:hAnsi="Times New Roman" w:cs="Times New Roman"/>
          <w:sz w:val="24"/>
          <w:szCs w:val="24"/>
        </w:rPr>
        <w:t>first</w:t>
      </w:r>
      <w:r w:rsidRPr="008F7463">
        <w:rPr>
          <w:rFonts w:ascii="Times New Roman" w:hAnsi="Times New Roman" w:cs="Times New Roman"/>
          <w:sz w:val="24"/>
          <w:szCs w:val="24"/>
        </w:rPr>
        <w:t xml:space="preserve"> Respondent.</w:t>
      </w:r>
    </w:p>
    <w:p w14:paraId="2C64445E" w14:textId="188944AF" w:rsidR="00606395" w:rsidRPr="008F7463" w:rsidRDefault="00606395" w:rsidP="00606395">
      <w:pPr>
        <w:pStyle w:val="ListParagraph"/>
        <w:numPr>
          <w:ilvl w:val="0"/>
          <w:numId w:val="2"/>
        </w:numPr>
        <w:jc w:val="both"/>
        <w:rPr>
          <w:rFonts w:ascii="Times New Roman" w:hAnsi="Times New Roman" w:cs="Times New Roman"/>
          <w:sz w:val="24"/>
          <w:szCs w:val="24"/>
        </w:rPr>
      </w:pPr>
      <w:r w:rsidRPr="008F7463">
        <w:rPr>
          <w:rFonts w:ascii="Times New Roman" w:hAnsi="Times New Roman" w:cs="Times New Roman"/>
          <w:sz w:val="24"/>
          <w:szCs w:val="24"/>
        </w:rPr>
        <w:t xml:space="preserve">The </w:t>
      </w:r>
      <w:r w:rsidR="005211AD">
        <w:rPr>
          <w:rFonts w:ascii="Times New Roman" w:hAnsi="Times New Roman" w:cs="Times New Roman"/>
          <w:sz w:val="24"/>
          <w:szCs w:val="24"/>
        </w:rPr>
        <w:t>second</w:t>
      </w:r>
      <w:r w:rsidRPr="008F7463">
        <w:rPr>
          <w:rFonts w:ascii="Times New Roman" w:hAnsi="Times New Roman" w:cs="Times New Roman"/>
          <w:sz w:val="24"/>
          <w:szCs w:val="24"/>
        </w:rPr>
        <w:t xml:space="preserve"> </w:t>
      </w:r>
      <w:r w:rsidR="00AF390B">
        <w:rPr>
          <w:rFonts w:ascii="Times New Roman" w:hAnsi="Times New Roman" w:cs="Times New Roman"/>
          <w:sz w:val="24"/>
          <w:szCs w:val="24"/>
        </w:rPr>
        <w:t>r</w:t>
      </w:r>
      <w:r w:rsidRPr="008F7463">
        <w:rPr>
          <w:rFonts w:ascii="Times New Roman" w:hAnsi="Times New Roman" w:cs="Times New Roman"/>
          <w:sz w:val="24"/>
          <w:szCs w:val="24"/>
        </w:rPr>
        <w:t>espondent be and is hereby ordered to restore full banking access to the Applicant as per last lawful mandate in place prior to the death of Harrison Marange.</w:t>
      </w:r>
    </w:p>
    <w:p w14:paraId="1D9F8A84" w14:textId="2ADF0E87" w:rsidR="00606395" w:rsidRPr="008F7463" w:rsidRDefault="008F7463" w:rsidP="008F7463">
      <w:pPr>
        <w:ind w:firstLine="720"/>
        <w:jc w:val="both"/>
        <w:rPr>
          <w:rFonts w:ascii="Times New Roman" w:hAnsi="Times New Roman" w:cs="Times New Roman"/>
          <w:bCs/>
          <w:sz w:val="24"/>
          <w:szCs w:val="24"/>
        </w:rPr>
      </w:pPr>
      <w:r w:rsidRPr="008F7463">
        <w:rPr>
          <w:rFonts w:ascii="Times New Roman" w:hAnsi="Times New Roman" w:cs="Times New Roman"/>
          <w:bCs/>
          <w:sz w:val="24"/>
          <w:szCs w:val="24"/>
        </w:rPr>
        <w:t>Service of the provisional order</w:t>
      </w:r>
    </w:p>
    <w:p w14:paraId="497C74B1" w14:textId="0F4BAC6D" w:rsidR="00606395" w:rsidRPr="00107597" w:rsidRDefault="00606395" w:rsidP="008F7463">
      <w:pPr>
        <w:ind w:left="1440"/>
        <w:jc w:val="both"/>
        <w:rPr>
          <w:rFonts w:ascii="Times New Roman" w:hAnsi="Times New Roman" w:cs="Times New Roman"/>
          <w:sz w:val="24"/>
          <w:szCs w:val="24"/>
        </w:rPr>
      </w:pPr>
      <w:r w:rsidRPr="00107597">
        <w:rPr>
          <w:rFonts w:ascii="Times New Roman" w:hAnsi="Times New Roman" w:cs="Times New Roman"/>
          <w:sz w:val="24"/>
          <w:szCs w:val="24"/>
        </w:rPr>
        <w:t>The applicant’s legal practitioners and/or employees be and are hereby permitted to serve copies of this provisional order on the respondents or their legal practitioners/employees</w:t>
      </w:r>
    </w:p>
    <w:p w14:paraId="70B56064" w14:textId="7CF5DE1A" w:rsidR="00606395" w:rsidRPr="00606395" w:rsidRDefault="008F7463" w:rsidP="00AF39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A0DDB">
        <w:rPr>
          <w:rFonts w:ascii="Times New Roman" w:hAnsi="Times New Roman" w:cs="Times New Roman"/>
          <w:sz w:val="24"/>
          <w:szCs w:val="24"/>
        </w:rPr>
        <w:t>2</w:t>
      </w:r>
      <w:r>
        <w:rPr>
          <w:rFonts w:ascii="Times New Roman" w:hAnsi="Times New Roman" w:cs="Times New Roman"/>
          <w:sz w:val="24"/>
          <w:szCs w:val="24"/>
        </w:rPr>
        <w:t xml:space="preserve">] </w:t>
      </w:r>
      <w:r w:rsidR="005211AD">
        <w:rPr>
          <w:rFonts w:ascii="Times New Roman" w:hAnsi="Times New Roman" w:cs="Times New Roman"/>
          <w:sz w:val="24"/>
          <w:szCs w:val="24"/>
        </w:rPr>
        <w:tab/>
      </w:r>
      <w:r>
        <w:rPr>
          <w:rFonts w:ascii="Times New Roman" w:hAnsi="Times New Roman" w:cs="Times New Roman"/>
          <w:sz w:val="24"/>
          <w:szCs w:val="24"/>
        </w:rPr>
        <w:t>The application is opposed by the first respondent. The application is opposed based on preliminary objections and the merits of the matter. The second and third respondents took no part in these proceedings; I take it that they intend to abide by the decision of the court.</w:t>
      </w:r>
    </w:p>
    <w:p w14:paraId="4AFDFEE5" w14:textId="49500F8B" w:rsidR="00606395" w:rsidRPr="00B46E40" w:rsidRDefault="008F7463" w:rsidP="00AF390B">
      <w:pPr>
        <w:spacing w:after="0" w:line="360" w:lineRule="auto"/>
        <w:jc w:val="both"/>
        <w:rPr>
          <w:rFonts w:ascii="Times New Roman" w:hAnsi="Times New Roman" w:cs="Times New Roman"/>
          <w:b/>
          <w:bCs/>
          <w:sz w:val="24"/>
          <w:szCs w:val="24"/>
          <w:u w:val="single"/>
          <w:lang w:val="en-US"/>
        </w:rPr>
      </w:pPr>
      <w:r w:rsidRPr="008F7463">
        <w:rPr>
          <w:rFonts w:ascii="Times New Roman" w:hAnsi="Times New Roman" w:cs="Times New Roman"/>
          <w:b/>
          <w:bCs/>
          <w:sz w:val="24"/>
          <w:szCs w:val="24"/>
          <w:u w:val="single"/>
          <w:lang w:val="en-US"/>
        </w:rPr>
        <w:t>Factual background</w:t>
      </w:r>
    </w:p>
    <w:p w14:paraId="17667C5C" w14:textId="350A5EB5" w:rsidR="003749A6" w:rsidRDefault="00B46E40" w:rsidP="00AF390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2A0DDB">
        <w:rPr>
          <w:rFonts w:ascii="Times New Roman" w:hAnsi="Times New Roman" w:cs="Times New Roman"/>
          <w:sz w:val="24"/>
          <w:szCs w:val="24"/>
          <w:lang w:val="en-US"/>
        </w:rPr>
        <w:t>3</w:t>
      </w:r>
      <w:r>
        <w:rPr>
          <w:rFonts w:ascii="Times New Roman" w:hAnsi="Times New Roman" w:cs="Times New Roman"/>
          <w:sz w:val="24"/>
          <w:szCs w:val="24"/>
          <w:lang w:val="en-US"/>
        </w:rPr>
        <w:t xml:space="preserve">] </w:t>
      </w:r>
      <w:r w:rsidR="005211AD">
        <w:rPr>
          <w:rFonts w:ascii="Times New Roman" w:hAnsi="Times New Roman" w:cs="Times New Roman"/>
          <w:sz w:val="24"/>
          <w:szCs w:val="24"/>
          <w:lang w:val="en-US"/>
        </w:rPr>
        <w:tab/>
      </w:r>
      <w:r w:rsidR="00A00230" w:rsidRPr="00A00230">
        <w:rPr>
          <w:rFonts w:ascii="Times New Roman" w:hAnsi="Times New Roman" w:cs="Times New Roman"/>
          <w:sz w:val="24"/>
          <w:szCs w:val="24"/>
        </w:rPr>
        <w:t>For purposes of this judgment, I need to set out a succinct history of the matter.</w:t>
      </w:r>
      <w:r w:rsidR="00A00230">
        <w:rPr>
          <w:rFonts w:ascii="Times New Roman" w:hAnsi="Times New Roman" w:cs="Times New Roman"/>
          <w:sz w:val="24"/>
          <w:szCs w:val="24"/>
        </w:rPr>
        <w:t xml:space="preserve"> </w:t>
      </w:r>
      <w:r w:rsidR="00816695">
        <w:rPr>
          <w:rFonts w:ascii="Times New Roman" w:hAnsi="Times New Roman" w:cs="Times New Roman"/>
          <w:sz w:val="24"/>
          <w:szCs w:val="24"/>
          <w:lang w:val="en-US"/>
        </w:rPr>
        <w:t>The first</w:t>
      </w:r>
      <w:r w:rsidR="00816695" w:rsidRPr="00816695">
        <w:rPr>
          <w:rFonts w:ascii="Times New Roman" w:hAnsi="Times New Roman" w:cs="Times New Roman"/>
          <w:sz w:val="24"/>
          <w:szCs w:val="24"/>
          <w:lang w:val="en-US"/>
        </w:rPr>
        <w:t xml:space="preserve"> </w:t>
      </w:r>
      <w:r w:rsidR="00816695">
        <w:rPr>
          <w:rFonts w:ascii="Times New Roman" w:hAnsi="Times New Roman" w:cs="Times New Roman"/>
          <w:sz w:val="24"/>
          <w:szCs w:val="24"/>
          <w:lang w:val="en-US"/>
        </w:rPr>
        <w:t xml:space="preserve">applicant </w:t>
      </w:r>
      <w:r w:rsidR="00DF2701">
        <w:rPr>
          <w:rFonts w:ascii="Times New Roman" w:hAnsi="Times New Roman" w:cs="Times New Roman"/>
          <w:sz w:val="24"/>
          <w:szCs w:val="24"/>
          <w:lang w:val="en-US"/>
        </w:rPr>
        <w:t xml:space="preserve">- </w:t>
      </w:r>
      <w:r w:rsidR="00DF2701" w:rsidRPr="00DF2701">
        <w:rPr>
          <w:rFonts w:ascii="Times New Roman" w:hAnsi="Times New Roman" w:cs="Times New Roman"/>
          <w:bCs/>
          <w:sz w:val="24"/>
          <w:szCs w:val="24"/>
        </w:rPr>
        <w:t>Enhanced Mortgaging &amp; Housing (Pvt) Ltd</w:t>
      </w:r>
      <w:r w:rsidR="00DF2701">
        <w:rPr>
          <w:rFonts w:ascii="Times New Roman" w:hAnsi="Times New Roman" w:cs="Times New Roman"/>
          <w:sz w:val="24"/>
          <w:szCs w:val="24"/>
          <w:lang w:val="en-US"/>
        </w:rPr>
        <w:t xml:space="preserve"> (“company”) </w:t>
      </w:r>
      <w:r w:rsidR="00816695">
        <w:rPr>
          <w:rFonts w:ascii="Times New Roman" w:hAnsi="Times New Roman" w:cs="Times New Roman"/>
          <w:sz w:val="24"/>
          <w:szCs w:val="24"/>
          <w:lang w:val="en-US"/>
        </w:rPr>
        <w:t xml:space="preserve">is a registered company in terms of the laws of Zimbabwe. </w:t>
      </w:r>
      <w:r w:rsidR="00DF1D17">
        <w:rPr>
          <w:rFonts w:ascii="Times New Roman" w:hAnsi="Times New Roman" w:cs="Times New Roman"/>
          <w:sz w:val="24"/>
          <w:szCs w:val="24"/>
          <w:lang w:val="en-US"/>
        </w:rPr>
        <w:t xml:space="preserve">The second applicant contends that he drives authority to represent the </w:t>
      </w:r>
      <w:r w:rsidR="00DF2701">
        <w:rPr>
          <w:rFonts w:ascii="Times New Roman" w:hAnsi="Times New Roman" w:cs="Times New Roman"/>
          <w:sz w:val="24"/>
          <w:szCs w:val="24"/>
          <w:lang w:val="en-US"/>
        </w:rPr>
        <w:t>company</w:t>
      </w:r>
      <w:r w:rsidR="00DF1D17">
        <w:rPr>
          <w:rFonts w:ascii="Times New Roman" w:hAnsi="Times New Roman" w:cs="Times New Roman"/>
          <w:sz w:val="24"/>
          <w:szCs w:val="24"/>
          <w:lang w:val="en-US"/>
        </w:rPr>
        <w:t xml:space="preserve"> from a board resolution. </w:t>
      </w:r>
      <w:r>
        <w:rPr>
          <w:rFonts w:ascii="Times New Roman" w:hAnsi="Times New Roman" w:cs="Times New Roman"/>
          <w:sz w:val="24"/>
          <w:szCs w:val="24"/>
          <w:lang w:val="en-US"/>
        </w:rPr>
        <w:t>In addition</w:t>
      </w:r>
      <w:r w:rsidR="00DF1D17">
        <w:rPr>
          <w:rFonts w:ascii="Times New Roman" w:hAnsi="Times New Roman" w:cs="Times New Roman"/>
          <w:sz w:val="24"/>
          <w:szCs w:val="24"/>
          <w:lang w:val="en-US"/>
        </w:rPr>
        <w:t>, he contends that he is a son and a beneficiary of the late Harrison Marange and as such he has a real and substantial interest in matte</w:t>
      </w:r>
      <w:r>
        <w:rPr>
          <w:rFonts w:ascii="Times New Roman" w:hAnsi="Times New Roman" w:cs="Times New Roman"/>
          <w:sz w:val="24"/>
          <w:szCs w:val="24"/>
          <w:lang w:val="en-US"/>
        </w:rPr>
        <w:t>r</w:t>
      </w:r>
      <w:r w:rsidR="00DF1D17">
        <w:rPr>
          <w:rFonts w:ascii="Times New Roman" w:hAnsi="Times New Roman" w:cs="Times New Roman"/>
          <w:sz w:val="24"/>
          <w:szCs w:val="24"/>
          <w:lang w:val="en-US"/>
        </w:rPr>
        <w:t xml:space="preserve">s affecting the estate. </w:t>
      </w:r>
      <w:r w:rsidR="00897C1E">
        <w:rPr>
          <w:rFonts w:ascii="Times New Roman" w:hAnsi="Times New Roman" w:cs="Times New Roman"/>
          <w:sz w:val="24"/>
          <w:szCs w:val="24"/>
          <w:lang w:val="en-US"/>
        </w:rPr>
        <w:t xml:space="preserve">To put the matter into context, it </w:t>
      </w:r>
      <w:r>
        <w:rPr>
          <w:rFonts w:ascii="Times New Roman" w:hAnsi="Times New Roman" w:cs="Times New Roman"/>
          <w:sz w:val="24"/>
          <w:szCs w:val="24"/>
          <w:lang w:val="en-US"/>
        </w:rPr>
        <w:t xml:space="preserve">is important to state that during his </w:t>
      </w:r>
      <w:r w:rsidR="00E400C1">
        <w:rPr>
          <w:rFonts w:ascii="Times New Roman" w:hAnsi="Times New Roman" w:cs="Times New Roman"/>
          <w:sz w:val="24"/>
          <w:szCs w:val="24"/>
          <w:lang w:val="en-US"/>
        </w:rPr>
        <w:t>lifetime</w:t>
      </w:r>
      <w:r>
        <w:rPr>
          <w:rFonts w:ascii="Times New Roman" w:hAnsi="Times New Roman" w:cs="Times New Roman"/>
          <w:sz w:val="24"/>
          <w:szCs w:val="24"/>
          <w:lang w:val="en-US"/>
        </w:rPr>
        <w:t xml:space="preserve">, the late Harrison Marange was </w:t>
      </w:r>
      <w:r w:rsidR="00DF2701">
        <w:rPr>
          <w:rFonts w:ascii="Times New Roman" w:hAnsi="Times New Roman" w:cs="Times New Roman"/>
          <w:sz w:val="24"/>
          <w:szCs w:val="24"/>
          <w:lang w:val="en-US"/>
        </w:rPr>
        <w:t xml:space="preserve">a director and </w:t>
      </w:r>
      <w:r>
        <w:rPr>
          <w:rFonts w:ascii="Times New Roman" w:hAnsi="Times New Roman" w:cs="Times New Roman"/>
          <w:sz w:val="24"/>
          <w:szCs w:val="24"/>
          <w:lang w:val="en-US"/>
        </w:rPr>
        <w:t xml:space="preserve">the majority shareholder </w:t>
      </w:r>
      <w:r w:rsidR="00E400C1">
        <w:rPr>
          <w:rFonts w:ascii="Times New Roman" w:hAnsi="Times New Roman" w:cs="Times New Roman"/>
          <w:sz w:val="24"/>
          <w:szCs w:val="24"/>
          <w:lang w:val="en-US"/>
        </w:rPr>
        <w:t>with 51% shares</w:t>
      </w:r>
      <w:r>
        <w:rPr>
          <w:rFonts w:ascii="Times New Roman" w:hAnsi="Times New Roman" w:cs="Times New Roman"/>
          <w:sz w:val="24"/>
          <w:szCs w:val="24"/>
          <w:lang w:val="en-US"/>
        </w:rPr>
        <w:t xml:space="preserve"> in the </w:t>
      </w:r>
      <w:r w:rsidR="00DF2701">
        <w:rPr>
          <w:rFonts w:ascii="Times New Roman" w:hAnsi="Times New Roman" w:cs="Times New Roman"/>
          <w:sz w:val="24"/>
          <w:szCs w:val="24"/>
          <w:lang w:val="en-US"/>
        </w:rPr>
        <w:t>company</w:t>
      </w:r>
      <w:r>
        <w:rPr>
          <w:rFonts w:ascii="Times New Roman" w:hAnsi="Times New Roman" w:cs="Times New Roman"/>
          <w:sz w:val="24"/>
          <w:szCs w:val="24"/>
          <w:lang w:val="en-US"/>
        </w:rPr>
        <w:t xml:space="preserve">. </w:t>
      </w:r>
      <w:r w:rsidR="00E400C1">
        <w:rPr>
          <w:rFonts w:ascii="Times New Roman" w:hAnsi="Times New Roman" w:cs="Times New Roman"/>
          <w:sz w:val="24"/>
          <w:szCs w:val="24"/>
          <w:lang w:val="en-US"/>
        </w:rPr>
        <w:t xml:space="preserve">In addition, one Distone Matiya had 28% shares, while </w:t>
      </w:r>
      <w:r w:rsidR="00897C1E">
        <w:rPr>
          <w:rFonts w:ascii="Times New Roman" w:hAnsi="Times New Roman" w:cs="Times New Roman"/>
          <w:sz w:val="24"/>
          <w:szCs w:val="24"/>
          <w:lang w:val="en-US"/>
        </w:rPr>
        <w:t xml:space="preserve">the </w:t>
      </w:r>
      <w:r w:rsidR="00E400C1">
        <w:rPr>
          <w:rFonts w:ascii="Times New Roman" w:hAnsi="Times New Roman" w:cs="Times New Roman"/>
          <w:sz w:val="24"/>
          <w:szCs w:val="24"/>
          <w:lang w:val="en-US"/>
        </w:rPr>
        <w:t xml:space="preserve">first respondent has 21% shares. </w:t>
      </w:r>
      <w:r w:rsidR="00D44F17">
        <w:rPr>
          <w:rFonts w:ascii="Times New Roman" w:hAnsi="Times New Roman" w:cs="Times New Roman"/>
          <w:sz w:val="24"/>
          <w:szCs w:val="24"/>
          <w:lang w:val="en-US"/>
        </w:rPr>
        <w:t xml:space="preserve">By letter dated 22 January 2025 Distone Matiya relinquished his shareholding and resigned from being a director of the company. </w:t>
      </w:r>
      <w:r w:rsidR="009318C5">
        <w:rPr>
          <w:rFonts w:ascii="Times New Roman" w:hAnsi="Times New Roman" w:cs="Times New Roman"/>
          <w:sz w:val="24"/>
          <w:szCs w:val="24"/>
          <w:lang w:val="en-US"/>
        </w:rPr>
        <w:t xml:space="preserve">On 8 January 2025 the first respondent resigned from being a director of the company. </w:t>
      </w:r>
      <w:r w:rsidR="00D44F17">
        <w:rPr>
          <w:rFonts w:ascii="Times New Roman" w:hAnsi="Times New Roman" w:cs="Times New Roman"/>
          <w:sz w:val="24"/>
          <w:szCs w:val="24"/>
          <w:lang w:val="en-US"/>
        </w:rPr>
        <w:t xml:space="preserve">However, it appears that the official documents at the Company’s Officer were not amended to reflect her resignation. </w:t>
      </w:r>
      <w:r w:rsidR="00E400C1">
        <w:rPr>
          <w:rFonts w:ascii="Times New Roman" w:hAnsi="Times New Roman" w:cs="Times New Roman"/>
          <w:sz w:val="24"/>
          <w:szCs w:val="24"/>
          <w:lang w:val="en-US"/>
        </w:rPr>
        <w:t xml:space="preserve">Apart from being a shareholder, the first respondent is said to have been cohabiting with the late Harrison Marange, although this relationship encountered </w:t>
      </w:r>
      <w:r w:rsidR="00C901EF">
        <w:rPr>
          <w:rFonts w:ascii="Times New Roman" w:hAnsi="Times New Roman" w:cs="Times New Roman"/>
          <w:sz w:val="24"/>
          <w:szCs w:val="24"/>
          <w:lang w:val="en-US"/>
        </w:rPr>
        <w:t>serious turbulence</w:t>
      </w:r>
      <w:r w:rsidR="00E400C1">
        <w:rPr>
          <w:rFonts w:ascii="Times New Roman" w:hAnsi="Times New Roman" w:cs="Times New Roman"/>
          <w:sz w:val="24"/>
          <w:szCs w:val="24"/>
          <w:lang w:val="en-US"/>
        </w:rPr>
        <w:t xml:space="preserve"> to the extent that </w:t>
      </w:r>
      <w:r w:rsidR="00172541">
        <w:rPr>
          <w:rFonts w:ascii="Times New Roman" w:hAnsi="Times New Roman" w:cs="Times New Roman"/>
          <w:sz w:val="24"/>
          <w:szCs w:val="24"/>
          <w:lang w:val="en-US"/>
        </w:rPr>
        <w:t xml:space="preserve">the </w:t>
      </w:r>
      <w:r w:rsidR="00E400C1">
        <w:rPr>
          <w:rFonts w:ascii="Times New Roman" w:hAnsi="Times New Roman" w:cs="Times New Roman"/>
          <w:sz w:val="24"/>
          <w:szCs w:val="24"/>
          <w:lang w:val="en-US"/>
        </w:rPr>
        <w:t xml:space="preserve">latter sued out a summons in case number HCHF 2080/24 seeking an order for the </w:t>
      </w:r>
      <w:r w:rsidR="009318C5">
        <w:rPr>
          <w:rFonts w:ascii="Times New Roman" w:hAnsi="Times New Roman" w:cs="Times New Roman"/>
          <w:sz w:val="24"/>
          <w:szCs w:val="24"/>
          <w:lang w:val="en-US"/>
        </w:rPr>
        <w:t xml:space="preserve">distribution of </w:t>
      </w:r>
      <w:r w:rsidR="00C901EF">
        <w:rPr>
          <w:rFonts w:ascii="Times New Roman" w:hAnsi="Times New Roman" w:cs="Times New Roman"/>
          <w:sz w:val="24"/>
          <w:szCs w:val="24"/>
          <w:lang w:val="en-US"/>
        </w:rPr>
        <w:t xml:space="preserve">the parties’ </w:t>
      </w:r>
      <w:r w:rsidR="009318C5">
        <w:rPr>
          <w:rFonts w:ascii="Times New Roman" w:hAnsi="Times New Roman" w:cs="Times New Roman"/>
          <w:sz w:val="24"/>
          <w:szCs w:val="24"/>
          <w:lang w:val="en-US"/>
        </w:rPr>
        <w:t>property.</w:t>
      </w:r>
      <w:r w:rsidR="00C901EF">
        <w:rPr>
          <w:rFonts w:ascii="Times New Roman" w:hAnsi="Times New Roman" w:cs="Times New Roman"/>
          <w:sz w:val="24"/>
          <w:szCs w:val="24"/>
          <w:lang w:val="en-US"/>
        </w:rPr>
        <w:t xml:space="preserve"> Marange died on 13 March 2025, </w:t>
      </w:r>
      <w:r w:rsidR="00D44F17">
        <w:rPr>
          <w:rFonts w:ascii="Times New Roman" w:hAnsi="Times New Roman" w:cs="Times New Roman"/>
          <w:sz w:val="24"/>
          <w:szCs w:val="24"/>
          <w:lang w:val="en-US"/>
        </w:rPr>
        <w:t xml:space="preserve">before HCHF 2080/24 </w:t>
      </w:r>
      <w:r w:rsidR="00D44F17">
        <w:rPr>
          <w:rFonts w:ascii="Times New Roman" w:hAnsi="Times New Roman" w:cs="Times New Roman"/>
          <w:sz w:val="24"/>
          <w:szCs w:val="24"/>
          <w:lang w:val="en-US"/>
        </w:rPr>
        <w:lastRenderedPageBreak/>
        <w:t>was finalized.</w:t>
      </w:r>
      <w:r w:rsidR="00C901EF">
        <w:rPr>
          <w:rFonts w:ascii="Times New Roman" w:hAnsi="Times New Roman" w:cs="Times New Roman"/>
          <w:sz w:val="24"/>
          <w:szCs w:val="24"/>
          <w:lang w:val="en-US"/>
        </w:rPr>
        <w:t xml:space="preserve"> H</w:t>
      </w:r>
      <w:r w:rsidR="00E94845">
        <w:rPr>
          <w:rFonts w:ascii="Times New Roman" w:hAnsi="Times New Roman" w:cs="Times New Roman"/>
          <w:sz w:val="24"/>
          <w:szCs w:val="24"/>
          <w:lang w:val="en-US"/>
        </w:rPr>
        <w:t xml:space="preserve">is estate is registered under DR </w:t>
      </w:r>
      <w:r w:rsidR="00C901EF">
        <w:rPr>
          <w:rFonts w:ascii="Times New Roman" w:hAnsi="Times New Roman" w:cs="Times New Roman"/>
          <w:sz w:val="24"/>
          <w:szCs w:val="24"/>
          <w:lang w:val="en-US"/>
        </w:rPr>
        <w:t xml:space="preserve">2327/25 and is pending the appointment of an executor. </w:t>
      </w:r>
    </w:p>
    <w:p w14:paraId="7BB5A159" w14:textId="220774D1" w:rsidR="00A00230" w:rsidRDefault="00C84045" w:rsidP="00B46E4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147D30">
        <w:rPr>
          <w:rFonts w:ascii="Times New Roman" w:hAnsi="Times New Roman" w:cs="Times New Roman"/>
          <w:sz w:val="24"/>
          <w:szCs w:val="24"/>
          <w:lang w:val="en-US"/>
        </w:rPr>
        <w:t>4</w:t>
      </w:r>
      <w:r>
        <w:rPr>
          <w:rFonts w:ascii="Times New Roman" w:hAnsi="Times New Roman" w:cs="Times New Roman"/>
          <w:sz w:val="24"/>
          <w:szCs w:val="24"/>
          <w:lang w:val="en-US"/>
        </w:rPr>
        <w:t xml:space="preserve">] </w:t>
      </w:r>
      <w:r w:rsidR="005211AD">
        <w:rPr>
          <w:rFonts w:ascii="Times New Roman" w:hAnsi="Times New Roman" w:cs="Times New Roman"/>
          <w:sz w:val="24"/>
          <w:szCs w:val="24"/>
          <w:lang w:val="en-US"/>
        </w:rPr>
        <w:tab/>
      </w:r>
      <w:r w:rsidR="00C901EF">
        <w:rPr>
          <w:rFonts w:ascii="Times New Roman" w:hAnsi="Times New Roman" w:cs="Times New Roman"/>
          <w:sz w:val="24"/>
          <w:szCs w:val="24"/>
          <w:lang w:val="en-US"/>
        </w:rPr>
        <w:t xml:space="preserve">Following the death of Harrison Marange, a dispute has arisen between his son – the second applicant – and </w:t>
      </w:r>
      <w:r w:rsidR="00172541">
        <w:rPr>
          <w:rFonts w:ascii="Times New Roman" w:hAnsi="Times New Roman" w:cs="Times New Roman"/>
          <w:sz w:val="24"/>
          <w:szCs w:val="24"/>
          <w:lang w:val="en-US"/>
        </w:rPr>
        <w:t>the first</w:t>
      </w:r>
      <w:r w:rsidR="00C901EF">
        <w:rPr>
          <w:rFonts w:ascii="Times New Roman" w:hAnsi="Times New Roman" w:cs="Times New Roman"/>
          <w:sz w:val="24"/>
          <w:szCs w:val="24"/>
          <w:lang w:val="en-US"/>
        </w:rPr>
        <w:t xml:space="preserve"> respondent. The second </w:t>
      </w:r>
      <w:r w:rsidR="00FC09B8">
        <w:rPr>
          <w:rFonts w:ascii="Times New Roman" w:hAnsi="Times New Roman" w:cs="Times New Roman"/>
          <w:sz w:val="24"/>
          <w:szCs w:val="24"/>
          <w:lang w:val="en-US"/>
        </w:rPr>
        <w:t>applicant</w:t>
      </w:r>
      <w:r w:rsidR="00C901EF">
        <w:rPr>
          <w:rFonts w:ascii="Times New Roman" w:hAnsi="Times New Roman" w:cs="Times New Roman"/>
          <w:sz w:val="24"/>
          <w:szCs w:val="24"/>
          <w:lang w:val="en-US"/>
        </w:rPr>
        <w:t xml:space="preserve"> contends that </w:t>
      </w:r>
      <w:r w:rsidR="00D40A41">
        <w:rPr>
          <w:rFonts w:ascii="Times New Roman" w:hAnsi="Times New Roman" w:cs="Times New Roman"/>
          <w:sz w:val="24"/>
          <w:szCs w:val="24"/>
          <w:lang w:val="en-US"/>
        </w:rPr>
        <w:t xml:space="preserve">he was appointed Chief Executive Office (“CEO”) by </w:t>
      </w:r>
      <w:r w:rsidR="00C901EF">
        <w:rPr>
          <w:rFonts w:ascii="Times New Roman" w:hAnsi="Times New Roman" w:cs="Times New Roman"/>
          <w:sz w:val="24"/>
          <w:szCs w:val="24"/>
          <w:lang w:val="en-US"/>
        </w:rPr>
        <w:t>late Harrison Marange</w:t>
      </w:r>
      <w:r w:rsidR="00D40A41">
        <w:rPr>
          <w:rFonts w:ascii="Times New Roman" w:hAnsi="Times New Roman" w:cs="Times New Roman"/>
          <w:sz w:val="24"/>
          <w:szCs w:val="24"/>
          <w:lang w:val="en-US"/>
        </w:rPr>
        <w:t>, and this appointment is confirmed in his Will. He was further given sign</w:t>
      </w:r>
      <w:r w:rsidR="003D79EB">
        <w:rPr>
          <w:rFonts w:ascii="Times New Roman" w:hAnsi="Times New Roman" w:cs="Times New Roman"/>
          <w:sz w:val="24"/>
          <w:szCs w:val="24"/>
          <w:lang w:val="en-US"/>
        </w:rPr>
        <w:t>ing</w:t>
      </w:r>
      <w:r w:rsidR="00D40A41">
        <w:rPr>
          <w:rFonts w:ascii="Times New Roman" w:hAnsi="Times New Roman" w:cs="Times New Roman"/>
          <w:sz w:val="24"/>
          <w:szCs w:val="24"/>
          <w:lang w:val="en-US"/>
        </w:rPr>
        <w:t xml:space="preserve"> powers on the company Bank accounts. It appears that the first respondent is desirous to challenge the validity of the Will. </w:t>
      </w:r>
      <w:r w:rsidR="00C901EF">
        <w:rPr>
          <w:rFonts w:ascii="Times New Roman" w:hAnsi="Times New Roman" w:cs="Times New Roman"/>
          <w:sz w:val="24"/>
          <w:szCs w:val="24"/>
          <w:lang w:val="en-US"/>
        </w:rPr>
        <w:t xml:space="preserve">The second applicant </w:t>
      </w:r>
      <w:r w:rsidR="00152649">
        <w:rPr>
          <w:rFonts w:ascii="Times New Roman" w:hAnsi="Times New Roman" w:cs="Times New Roman"/>
          <w:sz w:val="24"/>
          <w:szCs w:val="24"/>
          <w:lang w:val="en-US"/>
        </w:rPr>
        <w:t xml:space="preserve">contends that on 9 and10 July 2025, the first respondent </w:t>
      </w:r>
      <w:r w:rsidR="00C901EF">
        <w:rPr>
          <w:rFonts w:ascii="Times New Roman" w:hAnsi="Times New Roman" w:cs="Times New Roman"/>
          <w:sz w:val="24"/>
          <w:szCs w:val="24"/>
          <w:lang w:val="en-US"/>
        </w:rPr>
        <w:t>orchestrated</w:t>
      </w:r>
      <w:r w:rsidR="00152649">
        <w:rPr>
          <w:rFonts w:ascii="Times New Roman" w:hAnsi="Times New Roman" w:cs="Times New Roman"/>
          <w:sz w:val="24"/>
          <w:szCs w:val="24"/>
          <w:lang w:val="en-US"/>
        </w:rPr>
        <w:t xml:space="preserve"> a hostile </w:t>
      </w:r>
      <w:r w:rsidR="00C901EF">
        <w:rPr>
          <w:rFonts w:ascii="Times New Roman" w:hAnsi="Times New Roman" w:cs="Times New Roman"/>
          <w:sz w:val="24"/>
          <w:szCs w:val="24"/>
          <w:lang w:val="en-US"/>
        </w:rPr>
        <w:t>takeover</w:t>
      </w:r>
      <w:r w:rsidR="00152649">
        <w:rPr>
          <w:rFonts w:ascii="Times New Roman" w:hAnsi="Times New Roman" w:cs="Times New Roman"/>
          <w:sz w:val="24"/>
          <w:szCs w:val="24"/>
          <w:lang w:val="en-US"/>
        </w:rPr>
        <w:t xml:space="preserve"> of the company, </w:t>
      </w:r>
      <w:r w:rsidR="00C901EF">
        <w:rPr>
          <w:rFonts w:ascii="Times New Roman" w:hAnsi="Times New Roman" w:cs="Times New Roman"/>
          <w:sz w:val="24"/>
          <w:szCs w:val="24"/>
          <w:lang w:val="en-US"/>
        </w:rPr>
        <w:t xml:space="preserve">i.e., </w:t>
      </w:r>
      <w:r w:rsidR="00152649">
        <w:rPr>
          <w:rFonts w:ascii="Times New Roman" w:hAnsi="Times New Roman" w:cs="Times New Roman"/>
          <w:sz w:val="24"/>
          <w:szCs w:val="24"/>
          <w:lang w:val="en-US"/>
        </w:rPr>
        <w:t xml:space="preserve">changed bank accounts, took keys to </w:t>
      </w:r>
      <w:r w:rsidR="00D40A41">
        <w:rPr>
          <w:rFonts w:ascii="Times New Roman" w:hAnsi="Times New Roman" w:cs="Times New Roman"/>
          <w:sz w:val="24"/>
          <w:szCs w:val="24"/>
          <w:lang w:val="en-US"/>
        </w:rPr>
        <w:t>the company Safe</w:t>
      </w:r>
      <w:r w:rsidR="00152649">
        <w:rPr>
          <w:rFonts w:ascii="Times New Roman" w:hAnsi="Times New Roman" w:cs="Times New Roman"/>
          <w:sz w:val="24"/>
          <w:szCs w:val="24"/>
          <w:lang w:val="en-US"/>
        </w:rPr>
        <w:t xml:space="preserve"> and changed locks to the doors </w:t>
      </w:r>
      <w:r w:rsidR="003D79EB">
        <w:rPr>
          <w:rFonts w:ascii="Times New Roman" w:hAnsi="Times New Roman" w:cs="Times New Roman"/>
          <w:sz w:val="24"/>
          <w:szCs w:val="24"/>
          <w:lang w:val="en-US"/>
        </w:rPr>
        <w:t>of the</w:t>
      </w:r>
      <w:r w:rsidR="00152649">
        <w:rPr>
          <w:rFonts w:ascii="Times New Roman" w:hAnsi="Times New Roman" w:cs="Times New Roman"/>
          <w:sz w:val="24"/>
          <w:szCs w:val="24"/>
          <w:lang w:val="en-US"/>
        </w:rPr>
        <w:t xml:space="preserve"> company premises at number 17 Edmonds Avenue, Belvedere, Harare. He contends that he </w:t>
      </w:r>
      <w:r w:rsidR="00C67EFC">
        <w:rPr>
          <w:rFonts w:ascii="Times New Roman" w:hAnsi="Times New Roman" w:cs="Times New Roman"/>
          <w:sz w:val="24"/>
          <w:szCs w:val="24"/>
          <w:lang w:val="en-US"/>
        </w:rPr>
        <w:t xml:space="preserve">has </w:t>
      </w:r>
      <w:r w:rsidR="00152649">
        <w:rPr>
          <w:rFonts w:ascii="Times New Roman" w:hAnsi="Times New Roman" w:cs="Times New Roman"/>
          <w:sz w:val="24"/>
          <w:szCs w:val="24"/>
          <w:lang w:val="en-US"/>
        </w:rPr>
        <w:t xml:space="preserve">no access to bank accounts, in essence that he cannot manage the company at this moment due to the actions of the first respondent. </w:t>
      </w:r>
      <w:r w:rsidR="000A4FD8">
        <w:rPr>
          <w:rFonts w:ascii="Times New Roman" w:hAnsi="Times New Roman" w:cs="Times New Roman"/>
          <w:sz w:val="24"/>
          <w:szCs w:val="24"/>
          <w:lang w:val="en-US"/>
        </w:rPr>
        <w:t>as will morefully appear later in this judgment</w:t>
      </w:r>
      <w:r w:rsidR="006475E1">
        <w:rPr>
          <w:rFonts w:ascii="Times New Roman" w:hAnsi="Times New Roman" w:cs="Times New Roman"/>
          <w:sz w:val="24"/>
          <w:szCs w:val="24"/>
          <w:lang w:val="en-US"/>
        </w:rPr>
        <w:t xml:space="preserve">, the second applicant’s factual averments are contested by the first respondent. </w:t>
      </w:r>
      <w:r w:rsidR="00A00230" w:rsidRPr="00A00230">
        <w:rPr>
          <w:rFonts w:ascii="Times New Roman" w:hAnsi="Times New Roman" w:cs="Times New Roman"/>
          <w:sz w:val="24"/>
          <w:szCs w:val="24"/>
        </w:rPr>
        <w:t xml:space="preserve">As a result of the </w:t>
      </w:r>
      <w:r w:rsidR="00A00230">
        <w:rPr>
          <w:rFonts w:ascii="Times New Roman" w:hAnsi="Times New Roman" w:cs="Times New Roman"/>
          <w:sz w:val="24"/>
          <w:szCs w:val="24"/>
        </w:rPr>
        <w:t>above,</w:t>
      </w:r>
      <w:r w:rsidR="00A00230" w:rsidRPr="00A00230">
        <w:rPr>
          <w:rFonts w:ascii="Times New Roman" w:hAnsi="Times New Roman" w:cs="Times New Roman"/>
          <w:sz w:val="24"/>
          <w:szCs w:val="24"/>
        </w:rPr>
        <w:t xml:space="preserve"> this urgent application was launched.</w:t>
      </w:r>
    </w:p>
    <w:p w14:paraId="3FE9E241" w14:textId="3264DFC3" w:rsidR="00C84045" w:rsidRPr="00A00230" w:rsidRDefault="00A00230" w:rsidP="00B46E40">
      <w:pPr>
        <w:spacing w:after="0" w:line="360" w:lineRule="auto"/>
        <w:jc w:val="both"/>
        <w:rPr>
          <w:rFonts w:ascii="Times New Roman" w:hAnsi="Times New Roman" w:cs="Times New Roman"/>
          <w:b/>
          <w:bCs/>
          <w:sz w:val="24"/>
          <w:szCs w:val="24"/>
          <w:u w:val="single"/>
          <w:lang w:val="en-US"/>
        </w:rPr>
      </w:pPr>
      <w:r w:rsidRPr="00A00230">
        <w:rPr>
          <w:rFonts w:ascii="Times New Roman" w:hAnsi="Times New Roman" w:cs="Times New Roman"/>
          <w:b/>
          <w:bCs/>
          <w:sz w:val="24"/>
          <w:szCs w:val="24"/>
          <w:u w:val="single"/>
          <w:lang w:val="en-US"/>
        </w:rPr>
        <w:t>Preliminary points</w:t>
      </w:r>
    </w:p>
    <w:p w14:paraId="2AC57CA6" w14:textId="4B277A1E" w:rsidR="002D3A33" w:rsidRPr="00B91791" w:rsidRDefault="00C67EFC" w:rsidP="002D3A33">
      <w:pPr>
        <w:spacing w:after="0" w:line="360" w:lineRule="auto"/>
        <w:jc w:val="both"/>
        <w:rPr>
          <w:rFonts w:ascii="Times New Roman" w:hAnsi="Times New Roman" w:cs="Times New Roman"/>
          <w:sz w:val="24"/>
          <w:szCs w:val="24"/>
          <w:lang w:val="en-US"/>
        </w:rPr>
      </w:pPr>
      <w:r w:rsidRPr="00B91791">
        <w:rPr>
          <w:rFonts w:ascii="Times New Roman" w:hAnsi="Times New Roman" w:cs="Times New Roman"/>
          <w:sz w:val="24"/>
          <w:szCs w:val="24"/>
          <w:lang w:val="en-US"/>
        </w:rPr>
        <w:t>[</w:t>
      </w:r>
      <w:r w:rsidR="00147D30">
        <w:rPr>
          <w:rFonts w:ascii="Times New Roman" w:hAnsi="Times New Roman" w:cs="Times New Roman"/>
          <w:sz w:val="24"/>
          <w:szCs w:val="24"/>
          <w:lang w:val="en-US"/>
        </w:rPr>
        <w:t>5</w:t>
      </w:r>
      <w:r w:rsidRPr="00B91791">
        <w:rPr>
          <w:rFonts w:ascii="Times New Roman" w:hAnsi="Times New Roman" w:cs="Times New Roman"/>
          <w:sz w:val="24"/>
          <w:szCs w:val="24"/>
          <w:lang w:val="en-US"/>
        </w:rPr>
        <w:t xml:space="preserve">] </w:t>
      </w:r>
      <w:r w:rsidR="005211AD">
        <w:rPr>
          <w:rFonts w:ascii="Times New Roman" w:hAnsi="Times New Roman" w:cs="Times New Roman"/>
          <w:sz w:val="24"/>
          <w:szCs w:val="24"/>
          <w:lang w:val="en-US"/>
        </w:rPr>
        <w:tab/>
      </w:r>
      <w:r w:rsidR="00016442" w:rsidRPr="00B91791">
        <w:rPr>
          <w:rFonts w:ascii="Times New Roman" w:hAnsi="Times New Roman" w:cs="Times New Roman"/>
          <w:sz w:val="24"/>
          <w:szCs w:val="24"/>
          <w:lang w:val="en-GB"/>
        </w:rPr>
        <w:t xml:space="preserve">First </w:t>
      </w:r>
      <w:r w:rsidR="009D0493">
        <w:rPr>
          <w:rFonts w:ascii="Times New Roman" w:hAnsi="Times New Roman" w:cs="Times New Roman"/>
          <w:sz w:val="24"/>
          <w:szCs w:val="24"/>
          <w:lang w:val="en-GB"/>
        </w:rPr>
        <w:t>r</w:t>
      </w:r>
      <w:r w:rsidR="00016442" w:rsidRPr="00B91791">
        <w:rPr>
          <w:rFonts w:ascii="Times New Roman" w:hAnsi="Times New Roman" w:cs="Times New Roman"/>
          <w:sz w:val="24"/>
          <w:szCs w:val="24"/>
          <w:lang w:val="en-GB"/>
        </w:rPr>
        <w:t xml:space="preserve">espondent’s opposition to the application is firstly based on three points </w:t>
      </w:r>
      <w:r w:rsidR="00016442" w:rsidRPr="00B91791">
        <w:rPr>
          <w:rFonts w:ascii="Times New Roman" w:hAnsi="Times New Roman" w:cs="Times New Roman"/>
          <w:i/>
          <w:iCs/>
          <w:sz w:val="24"/>
          <w:szCs w:val="24"/>
          <w:lang w:val="en-GB"/>
        </w:rPr>
        <w:t>in limine</w:t>
      </w:r>
      <w:r w:rsidR="00EA35FC">
        <w:rPr>
          <w:rFonts w:ascii="Times New Roman" w:hAnsi="Times New Roman" w:cs="Times New Roman"/>
          <w:sz w:val="24"/>
          <w:szCs w:val="24"/>
          <w:lang w:val="en-GB"/>
        </w:rPr>
        <w:t xml:space="preserve">, </w:t>
      </w:r>
      <w:r w:rsidR="00EA35FC" w:rsidRPr="00EA35FC">
        <w:rPr>
          <w:rFonts w:ascii="Times New Roman" w:hAnsi="Times New Roman" w:cs="Times New Roman"/>
          <w:i/>
          <w:iCs/>
          <w:sz w:val="24"/>
          <w:szCs w:val="24"/>
          <w:lang w:val="en-GB"/>
        </w:rPr>
        <w:t>viz</w:t>
      </w:r>
      <w:r w:rsidR="00EA35FC">
        <w:rPr>
          <w:rFonts w:ascii="Times New Roman" w:hAnsi="Times New Roman" w:cs="Times New Roman"/>
          <w:i/>
          <w:iCs/>
          <w:sz w:val="24"/>
          <w:szCs w:val="24"/>
          <w:lang w:val="en-GB"/>
        </w:rPr>
        <w:t>,</w:t>
      </w:r>
      <w:r w:rsidR="00016442" w:rsidRPr="00B91791">
        <w:rPr>
          <w:rFonts w:ascii="Times New Roman" w:hAnsi="Times New Roman" w:cs="Times New Roman"/>
          <w:sz w:val="24"/>
          <w:szCs w:val="24"/>
          <w:lang w:val="en-GB"/>
        </w:rPr>
        <w:t xml:space="preserve"> </w:t>
      </w:r>
      <w:r w:rsidR="00CF23D2">
        <w:rPr>
          <w:rFonts w:ascii="Times New Roman" w:hAnsi="Times New Roman" w:cs="Times New Roman"/>
          <w:sz w:val="24"/>
          <w:szCs w:val="24"/>
          <w:lang w:val="en-GB"/>
        </w:rPr>
        <w:t xml:space="preserve">alleged lack of </w:t>
      </w:r>
      <w:r w:rsidR="00016442" w:rsidRPr="00B91791">
        <w:rPr>
          <w:rFonts w:ascii="Times New Roman" w:hAnsi="Times New Roman" w:cs="Times New Roman"/>
          <w:sz w:val="24"/>
          <w:szCs w:val="24"/>
          <w:lang w:val="en-GB"/>
        </w:rPr>
        <w:t>urgency; alleged incompetence of</w:t>
      </w:r>
      <w:r w:rsidRPr="00B91791">
        <w:rPr>
          <w:rFonts w:ascii="Times New Roman" w:hAnsi="Times New Roman" w:cs="Times New Roman"/>
          <w:sz w:val="24"/>
          <w:szCs w:val="24"/>
          <w:lang w:val="en-US"/>
        </w:rPr>
        <w:t xml:space="preserve"> the order</w:t>
      </w:r>
      <w:r w:rsidR="00016442" w:rsidRPr="00B91791">
        <w:rPr>
          <w:rFonts w:ascii="Times New Roman" w:hAnsi="Times New Roman" w:cs="Times New Roman"/>
          <w:sz w:val="24"/>
          <w:szCs w:val="24"/>
          <w:lang w:val="en-US"/>
        </w:rPr>
        <w:t xml:space="preserve"> sought</w:t>
      </w:r>
      <w:r w:rsidRPr="00B91791">
        <w:rPr>
          <w:rFonts w:ascii="Times New Roman" w:hAnsi="Times New Roman" w:cs="Times New Roman"/>
          <w:sz w:val="24"/>
          <w:szCs w:val="24"/>
          <w:lang w:val="en-US"/>
        </w:rPr>
        <w:t xml:space="preserve">; </w:t>
      </w:r>
      <w:r w:rsidR="00EA35FC">
        <w:rPr>
          <w:rFonts w:ascii="Times New Roman" w:hAnsi="Times New Roman" w:cs="Times New Roman"/>
          <w:sz w:val="24"/>
          <w:szCs w:val="24"/>
          <w:lang w:val="en-US"/>
        </w:rPr>
        <w:t xml:space="preserve">and </w:t>
      </w:r>
      <w:r w:rsidRPr="00B91791">
        <w:rPr>
          <w:rFonts w:ascii="Times New Roman" w:hAnsi="Times New Roman" w:cs="Times New Roman"/>
          <w:sz w:val="24"/>
          <w:szCs w:val="24"/>
          <w:lang w:val="en-US"/>
        </w:rPr>
        <w:t xml:space="preserve">that this application is not authorized by the </w:t>
      </w:r>
      <w:r w:rsidR="00CF23D2">
        <w:rPr>
          <w:rFonts w:ascii="Times New Roman" w:hAnsi="Times New Roman" w:cs="Times New Roman"/>
          <w:sz w:val="24"/>
          <w:szCs w:val="24"/>
          <w:lang w:val="en-US"/>
        </w:rPr>
        <w:t>company</w:t>
      </w:r>
      <w:r w:rsidRPr="00B91791">
        <w:rPr>
          <w:rFonts w:ascii="Times New Roman" w:hAnsi="Times New Roman" w:cs="Times New Roman"/>
          <w:sz w:val="24"/>
          <w:szCs w:val="24"/>
          <w:lang w:val="en-US"/>
        </w:rPr>
        <w:t xml:space="preserve">, in that the resolution </w:t>
      </w:r>
      <w:r w:rsidR="00CF23D2">
        <w:rPr>
          <w:rFonts w:ascii="Times New Roman" w:hAnsi="Times New Roman" w:cs="Times New Roman"/>
          <w:sz w:val="24"/>
          <w:szCs w:val="24"/>
          <w:lang w:val="en-US"/>
        </w:rPr>
        <w:t xml:space="preserve">upon which it is premised </w:t>
      </w:r>
      <w:r w:rsidRPr="00B91791">
        <w:rPr>
          <w:rFonts w:ascii="Times New Roman" w:hAnsi="Times New Roman" w:cs="Times New Roman"/>
          <w:sz w:val="24"/>
          <w:szCs w:val="24"/>
          <w:lang w:val="en-US"/>
        </w:rPr>
        <w:t xml:space="preserve">is invalid. </w:t>
      </w:r>
      <w:r w:rsidR="002D3A33" w:rsidRPr="00B91791">
        <w:rPr>
          <w:rFonts w:ascii="Times New Roman" w:hAnsi="Times New Roman" w:cs="Times New Roman"/>
          <w:sz w:val="24"/>
          <w:szCs w:val="24"/>
          <w:lang w:val="en-US"/>
        </w:rPr>
        <w:t xml:space="preserve"> </w:t>
      </w:r>
      <w:r w:rsidR="009D0493">
        <w:rPr>
          <w:rFonts w:ascii="Times New Roman" w:hAnsi="Times New Roman" w:cs="Times New Roman"/>
          <w:sz w:val="24"/>
          <w:szCs w:val="24"/>
          <w:lang w:val="en-US"/>
        </w:rPr>
        <w:t xml:space="preserve">I now turn to deal with the objection that this application does not pass the test of urgency. </w:t>
      </w:r>
    </w:p>
    <w:p w14:paraId="1C0D63A3" w14:textId="4938520C" w:rsidR="00BC0AE1" w:rsidRDefault="0080673D" w:rsidP="002D3A33">
      <w:pPr>
        <w:spacing w:after="0" w:line="360" w:lineRule="auto"/>
        <w:jc w:val="both"/>
        <w:rPr>
          <w:rFonts w:ascii="Times New Roman" w:hAnsi="Times New Roman" w:cs="Times New Roman"/>
          <w:b/>
          <w:bCs/>
          <w:sz w:val="24"/>
          <w:szCs w:val="24"/>
          <w:u w:val="single"/>
          <w:lang w:val="en-US"/>
        </w:rPr>
      </w:pPr>
      <w:r w:rsidRPr="00BC0AE1">
        <w:rPr>
          <w:rFonts w:ascii="Times New Roman" w:hAnsi="Times New Roman" w:cs="Times New Roman"/>
          <w:b/>
          <w:bCs/>
          <w:sz w:val="24"/>
          <w:szCs w:val="24"/>
          <w:u w:val="single"/>
          <w:lang w:val="en-US"/>
        </w:rPr>
        <w:t>Urgency</w:t>
      </w:r>
    </w:p>
    <w:p w14:paraId="30016BB8" w14:textId="3343078E" w:rsidR="00A21305" w:rsidRPr="00EA35FC" w:rsidRDefault="00B91791" w:rsidP="00183997">
      <w:pPr>
        <w:spacing w:after="0" w:line="360" w:lineRule="auto"/>
        <w:jc w:val="both"/>
        <w:rPr>
          <w:rFonts w:ascii="Times New Roman" w:hAnsi="Times New Roman" w:cs="Times New Roman"/>
          <w:sz w:val="24"/>
          <w:szCs w:val="24"/>
          <w:lang w:val="fr-CA"/>
        </w:rPr>
      </w:pPr>
      <w:r>
        <w:rPr>
          <w:rFonts w:ascii="Times New Roman" w:hAnsi="Times New Roman" w:cs="Times New Roman"/>
          <w:sz w:val="24"/>
          <w:szCs w:val="24"/>
          <w:lang w:val="en-GB"/>
        </w:rPr>
        <w:t>[</w:t>
      </w:r>
      <w:r w:rsidR="00147D30">
        <w:rPr>
          <w:rFonts w:ascii="Times New Roman" w:hAnsi="Times New Roman" w:cs="Times New Roman"/>
          <w:sz w:val="24"/>
          <w:szCs w:val="24"/>
          <w:lang w:val="en-GB"/>
        </w:rPr>
        <w:t>6</w:t>
      </w:r>
      <w:r>
        <w:rPr>
          <w:rFonts w:ascii="Times New Roman" w:hAnsi="Times New Roman" w:cs="Times New Roman"/>
          <w:sz w:val="24"/>
          <w:szCs w:val="24"/>
          <w:lang w:val="en-GB"/>
        </w:rPr>
        <w:t xml:space="preserve">] </w:t>
      </w:r>
      <w:r w:rsidR="005211AD">
        <w:rPr>
          <w:rFonts w:ascii="Times New Roman" w:hAnsi="Times New Roman" w:cs="Times New Roman"/>
          <w:sz w:val="24"/>
          <w:szCs w:val="24"/>
          <w:lang w:val="en-GB"/>
        </w:rPr>
        <w:tab/>
      </w:r>
      <w:r w:rsidR="00016442" w:rsidRPr="00B91791">
        <w:rPr>
          <w:rFonts w:ascii="Times New Roman" w:hAnsi="Times New Roman" w:cs="Times New Roman"/>
          <w:sz w:val="24"/>
          <w:szCs w:val="24"/>
          <w:lang w:val="en-GB"/>
        </w:rPr>
        <w:t xml:space="preserve">The jurisdictional </w:t>
      </w:r>
      <w:r>
        <w:rPr>
          <w:rFonts w:ascii="Times New Roman" w:hAnsi="Times New Roman" w:cs="Times New Roman"/>
          <w:sz w:val="24"/>
          <w:szCs w:val="24"/>
          <w:lang w:val="en-GB"/>
        </w:rPr>
        <w:t>requirements</w:t>
      </w:r>
      <w:r w:rsidR="00016442" w:rsidRPr="00B91791">
        <w:rPr>
          <w:rFonts w:ascii="Times New Roman" w:hAnsi="Times New Roman" w:cs="Times New Roman"/>
          <w:sz w:val="24"/>
          <w:szCs w:val="24"/>
          <w:lang w:val="en-GB"/>
        </w:rPr>
        <w:t xml:space="preserve"> which needs to be pleaded and proven for the matter to pass the test of urgency ha</w:t>
      </w:r>
      <w:r w:rsidR="00A26DB0">
        <w:rPr>
          <w:rFonts w:ascii="Times New Roman" w:hAnsi="Times New Roman" w:cs="Times New Roman"/>
          <w:sz w:val="24"/>
          <w:szCs w:val="24"/>
          <w:lang w:val="en-GB"/>
        </w:rPr>
        <w:t>ve</w:t>
      </w:r>
      <w:r w:rsidR="00016442" w:rsidRPr="00B91791">
        <w:rPr>
          <w:rFonts w:ascii="Times New Roman" w:hAnsi="Times New Roman" w:cs="Times New Roman"/>
          <w:sz w:val="24"/>
          <w:szCs w:val="24"/>
          <w:lang w:val="en-GB"/>
        </w:rPr>
        <w:t xml:space="preserve"> been stated and restated in this jurisdiction.</w:t>
      </w:r>
      <w:r w:rsidR="000B31EF" w:rsidRPr="000B31EF">
        <w:rPr>
          <w:rFonts w:ascii="Times New Roman" w:hAnsi="Times New Roman" w:cs="Times New Roman"/>
          <w:sz w:val="24"/>
          <w:szCs w:val="24"/>
          <w:lang w:val="en-GB"/>
        </w:rPr>
        <w:t xml:space="preserve"> </w:t>
      </w:r>
      <w:r w:rsidR="00A26DB0">
        <w:rPr>
          <w:rFonts w:ascii="Times New Roman" w:hAnsi="Times New Roman" w:cs="Times New Roman"/>
          <w:sz w:val="24"/>
          <w:szCs w:val="24"/>
          <w:lang w:val="en-GB"/>
        </w:rPr>
        <w:t xml:space="preserve">To recap, a </w:t>
      </w:r>
      <w:r w:rsidR="000B31EF" w:rsidRPr="000B31EF">
        <w:rPr>
          <w:rFonts w:ascii="Times New Roman" w:hAnsi="Times New Roman" w:cs="Times New Roman"/>
          <w:color w:val="000000" w:themeColor="text1"/>
          <w:sz w:val="24"/>
          <w:szCs w:val="24"/>
          <w:lang w:eastAsia="en-GB"/>
        </w:rPr>
        <w:t>matter will be urgent if the applicant can demonstrate, with facts, that it requires immediate assistance from the court, and that if th</w:t>
      </w:r>
      <w:r w:rsidR="00A26DB0">
        <w:rPr>
          <w:rFonts w:ascii="Times New Roman" w:hAnsi="Times New Roman" w:cs="Times New Roman"/>
          <w:color w:val="000000" w:themeColor="text1"/>
          <w:sz w:val="24"/>
          <w:szCs w:val="24"/>
          <w:lang w:eastAsia="en-GB"/>
        </w:rPr>
        <w:t xml:space="preserve">e </w:t>
      </w:r>
      <w:r w:rsidR="000B31EF" w:rsidRPr="000B31EF">
        <w:rPr>
          <w:rFonts w:ascii="Times New Roman" w:hAnsi="Times New Roman" w:cs="Times New Roman"/>
          <w:color w:val="000000" w:themeColor="text1"/>
          <w:sz w:val="24"/>
          <w:szCs w:val="24"/>
          <w:lang w:eastAsia="en-GB"/>
        </w:rPr>
        <w:t>application is not heard immediately, any order that may later be granted will by then no longer be capable of providing the legal protection required.</w:t>
      </w:r>
      <w:r w:rsidR="000B31EF" w:rsidRPr="000B31EF">
        <w:rPr>
          <w:rFonts w:ascii="Times New Roman" w:hAnsi="Times New Roman" w:cs="Times New Roman"/>
          <w:sz w:val="24"/>
          <w:szCs w:val="24"/>
        </w:rPr>
        <w:t xml:space="preserve"> </w:t>
      </w:r>
      <w:r w:rsidR="00A26DB0">
        <w:rPr>
          <w:rFonts w:ascii="Times New Roman" w:hAnsi="Times New Roman" w:cs="Times New Roman"/>
          <w:sz w:val="24"/>
          <w:szCs w:val="24"/>
        </w:rPr>
        <w:t>In other words, if the application is not heard on the roll of urgent matters, the subsequent hearing of the matter would serve no useful purpose</w:t>
      </w:r>
      <w:r w:rsidR="00A21305">
        <w:rPr>
          <w:rFonts w:ascii="Times New Roman" w:hAnsi="Times New Roman" w:cs="Times New Roman"/>
          <w:sz w:val="24"/>
          <w:szCs w:val="24"/>
        </w:rPr>
        <w:t xml:space="preserve"> because </w:t>
      </w:r>
      <w:r w:rsidR="00A21305" w:rsidRPr="00A21305">
        <w:rPr>
          <w:rFonts w:ascii="Times New Roman" w:hAnsi="Times New Roman" w:cs="Times New Roman"/>
          <w:sz w:val="24"/>
          <w:szCs w:val="24"/>
        </w:rPr>
        <w:t xml:space="preserve">irreparable harm or significant prejudice </w:t>
      </w:r>
      <w:r w:rsidR="00A21305">
        <w:rPr>
          <w:rFonts w:ascii="Times New Roman" w:hAnsi="Times New Roman" w:cs="Times New Roman"/>
          <w:sz w:val="24"/>
          <w:szCs w:val="24"/>
        </w:rPr>
        <w:t xml:space="preserve">would have occurred. </w:t>
      </w:r>
      <w:r w:rsidR="00EA35FC" w:rsidRPr="00EA35FC">
        <w:rPr>
          <w:rFonts w:ascii="Times New Roman" w:hAnsi="Times New Roman" w:cs="Times New Roman"/>
          <w:sz w:val="24"/>
          <w:szCs w:val="24"/>
          <w:lang w:val="fr-CA"/>
        </w:rPr>
        <w:t xml:space="preserve">Sée </w:t>
      </w:r>
      <w:r w:rsidR="00EA35FC" w:rsidRPr="00EA35FC">
        <w:rPr>
          <w:rFonts w:ascii="Times New Roman" w:hAnsi="Times New Roman" w:cs="Times New Roman"/>
          <w:i/>
          <w:sz w:val="24"/>
          <w:szCs w:val="24"/>
          <w:lang w:val="fr-CA"/>
        </w:rPr>
        <w:t>Document Support Centre (Private) Ltd</w:t>
      </w:r>
      <w:r w:rsidR="00EA35FC" w:rsidRPr="00EA35FC">
        <w:rPr>
          <w:rFonts w:ascii="Times New Roman" w:hAnsi="Times New Roman" w:cs="Times New Roman"/>
          <w:sz w:val="24"/>
          <w:szCs w:val="24"/>
          <w:lang w:val="fr-CA"/>
        </w:rPr>
        <w:t xml:space="preserve"> v </w:t>
      </w:r>
      <w:r w:rsidR="00EA35FC" w:rsidRPr="00EA35FC">
        <w:rPr>
          <w:rFonts w:ascii="Times New Roman" w:hAnsi="Times New Roman" w:cs="Times New Roman"/>
          <w:i/>
          <w:sz w:val="24"/>
          <w:szCs w:val="24"/>
          <w:lang w:val="fr-CA"/>
        </w:rPr>
        <w:t>T F Mapuvire</w:t>
      </w:r>
      <w:r w:rsidR="00EA35FC" w:rsidRPr="00EA35FC">
        <w:rPr>
          <w:rFonts w:ascii="Times New Roman" w:hAnsi="Times New Roman" w:cs="Times New Roman"/>
          <w:sz w:val="24"/>
          <w:szCs w:val="24"/>
          <w:lang w:val="fr-CA"/>
        </w:rPr>
        <w:t xml:space="preserve"> 2006 (2) ZLR 240</w:t>
      </w:r>
      <w:r w:rsidR="00EA35FC">
        <w:rPr>
          <w:rFonts w:ascii="Times New Roman" w:hAnsi="Times New Roman" w:cs="Times New Roman"/>
          <w:sz w:val="24"/>
          <w:szCs w:val="24"/>
          <w:lang w:val="fr-CA"/>
        </w:rPr>
        <w:t>.</w:t>
      </w:r>
    </w:p>
    <w:p w14:paraId="553E477C" w14:textId="78E1C98C" w:rsidR="00016442" w:rsidRPr="00183997" w:rsidRDefault="00A21305" w:rsidP="00183997">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rPr>
        <w:t>[</w:t>
      </w:r>
      <w:r w:rsidR="00147D30">
        <w:rPr>
          <w:rFonts w:ascii="Times New Roman" w:hAnsi="Times New Roman" w:cs="Times New Roman"/>
          <w:sz w:val="24"/>
          <w:szCs w:val="24"/>
        </w:rPr>
        <w:t>7</w:t>
      </w:r>
      <w:r w:rsidR="00AF390B">
        <w:rPr>
          <w:rFonts w:ascii="Times New Roman" w:hAnsi="Times New Roman" w:cs="Times New Roman"/>
          <w:sz w:val="24"/>
          <w:szCs w:val="24"/>
        </w:rPr>
        <w:t>]</w:t>
      </w:r>
      <w:r w:rsidR="005211AD">
        <w:rPr>
          <w:rFonts w:ascii="Times New Roman" w:hAnsi="Times New Roman" w:cs="Times New Roman"/>
          <w:sz w:val="24"/>
          <w:szCs w:val="24"/>
        </w:rPr>
        <w:tab/>
      </w:r>
      <w:r w:rsidR="00AF390B">
        <w:rPr>
          <w:rFonts w:ascii="Times New Roman" w:hAnsi="Times New Roman" w:cs="Times New Roman"/>
          <w:sz w:val="24"/>
          <w:szCs w:val="24"/>
        </w:rPr>
        <w:t xml:space="preserve"> In</w:t>
      </w:r>
      <w:r w:rsidR="00016442" w:rsidRPr="000B31EF">
        <w:rPr>
          <w:rFonts w:ascii="Times New Roman" w:hAnsi="Times New Roman" w:cs="Times New Roman"/>
          <w:sz w:val="24"/>
          <w:szCs w:val="24"/>
        </w:rPr>
        <w:t xml:space="preserve"> </w:t>
      </w:r>
      <w:r w:rsidR="00016442" w:rsidRPr="000B31EF">
        <w:rPr>
          <w:rFonts w:ascii="Times New Roman" w:hAnsi="Times New Roman" w:cs="Times New Roman"/>
          <w:i/>
          <w:sz w:val="24"/>
          <w:szCs w:val="24"/>
        </w:rPr>
        <w:t xml:space="preserve">Kuvarega </w:t>
      </w:r>
      <w:r w:rsidR="00016442" w:rsidRPr="000B31EF">
        <w:rPr>
          <w:rFonts w:ascii="Times New Roman" w:hAnsi="Times New Roman" w:cs="Times New Roman"/>
          <w:sz w:val="24"/>
          <w:szCs w:val="24"/>
        </w:rPr>
        <w:t xml:space="preserve">v </w:t>
      </w:r>
      <w:r w:rsidR="00016442" w:rsidRPr="000B31EF">
        <w:rPr>
          <w:rFonts w:ascii="Times New Roman" w:hAnsi="Times New Roman" w:cs="Times New Roman"/>
          <w:i/>
          <w:sz w:val="24"/>
          <w:szCs w:val="24"/>
        </w:rPr>
        <w:t xml:space="preserve">Registrar General and Another </w:t>
      </w:r>
      <w:r w:rsidR="00016442" w:rsidRPr="000B31EF">
        <w:rPr>
          <w:rFonts w:ascii="Times New Roman" w:hAnsi="Times New Roman" w:cs="Times New Roman"/>
          <w:sz w:val="24"/>
          <w:szCs w:val="24"/>
        </w:rPr>
        <w:t xml:space="preserve">1998 (1) ZLR 188, </w:t>
      </w:r>
      <w:r w:rsidR="005211AD" w:rsidRPr="005211AD">
        <w:rPr>
          <w:rFonts w:ascii="Times New Roman" w:hAnsi="Times New Roman" w:cs="Times New Roman"/>
          <w:smallCaps/>
          <w:sz w:val="24"/>
          <w:szCs w:val="24"/>
        </w:rPr>
        <w:t>Chatikobo</w:t>
      </w:r>
      <w:r w:rsidR="00016442" w:rsidRPr="000B31EF">
        <w:rPr>
          <w:rFonts w:ascii="Times New Roman" w:hAnsi="Times New Roman" w:cs="Times New Roman"/>
          <w:sz w:val="24"/>
          <w:szCs w:val="24"/>
        </w:rPr>
        <w:t xml:space="preserve"> J had this t</w:t>
      </w:r>
      <w:r w:rsidR="00016442">
        <w:rPr>
          <w:rFonts w:ascii="Times New Roman" w:hAnsi="Times New Roman" w:cs="Times New Roman"/>
          <w:sz w:val="24"/>
          <w:szCs w:val="24"/>
        </w:rPr>
        <w:t>o say: -</w:t>
      </w:r>
    </w:p>
    <w:p w14:paraId="103F1D9D" w14:textId="291CF82E" w:rsidR="00183997" w:rsidRPr="005211AD" w:rsidRDefault="00016442" w:rsidP="00183997">
      <w:pPr>
        <w:spacing w:line="240" w:lineRule="auto"/>
        <w:ind w:left="720"/>
        <w:jc w:val="both"/>
        <w:rPr>
          <w:rFonts w:ascii="Times New Roman" w:hAnsi="Times New Roman" w:cs="Times New Roman"/>
        </w:rPr>
      </w:pPr>
      <w:r w:rsidRPr="005211AD">
        <w:rPr>
          <w:rFonts w:ascii="Times New Roman" w:hAnsi="Times New Roman" w:cs="Times New Roman"/>
        </w:rPr>
        <w:t xml:space="preserve">“What constitutes urgency is not only the imminent arrival of the day of reckoning.  A matter is also urgent if at the time the need to act arises, the matter cannot wait, urgency which stems from deliberate or careless abstention from action until the deadline draws near is not the type </w:t>
      </w:r>
      <w:r w:rsidRPr="005211AD">
        <w:rPr>
          <w:rFonts w:ascii="Times New Roman" w:hAnsi="Times New Roman" w:cs="Times New Roman"/>
        </w:rPr>
        <w:lastRenderedPageBreak/>
        <w:t xml:space="preserve">of urgency contemplated by the rules.  If there has been any delay, the certificate of urgency or supporting affidavit must contain an explanation of the non-timeous action.” </w:t>
      </w:r>
    </w:p>
    <w:p w14:paraId="10368978" w14:textId="77777777" w:rsidR="00183997" w:rsidRDefault="00183997" w:rsidP="00183997">
      <w:pPr>
        <w:spacing w:line="240" w:lineRule="auto"/>
        <w:ind w:left="720"/>
        <w:jc w:val="both"/>
        <w:rPr>
          <w:rFonts w:ascii="Times New Roman" w:hAnsi="Times New Roman" w:cs="Times New Roman"/>
          <w:sz w:val="24"/>
          <w:szCs w:val="24"/>
        </w:rPr>
      </w:pPr>
    </w:p>
    <w:p w14:paraId="6E934B17" w14:textId="55B9B963" w:rsidR="007C5B41" w:rsidRPr="00183997" w:rsidRDefault="00183997" w:rsidP="001839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5211AD">
        <w:rPr>
          <w:rFonts w:ascii="Times New Roman" w:hAnsi="Times New Roman" w:cs="Times New Roman"/>
          <w:sz w:val="24"/>
          <w:szCs w:val="24"/>
        </w:rPr>
        <w:tab/>
      </w:r>
      <w:r w:rsidR="007C5B41" w:rsidRPr="00183997">
        <w:rPr>
          <w:rFonts w:ascii="Times New Roman" w:hAnsi="Times New Roman" w:cs="Times New Roman"/>
          <w:sz w:val="24"/>
          <w:szCs w:val="24"/>
        </w:rPr>
        <w:t xml:space="preserve">In </w:t>
      </w:r>
      <w:r w:rsidR="007C5B41" w:rsidRPr="00183997">
        <w:rPr>
          <w:rFonts w:ascii="Times New Roman" w:hAnsi="Times New Roman" w:cs="Times New Roman"/>
          <w:i/>
          <w:sz w:val="24"/>
          <w:szCs w:val="24"/>
        </w:rPr>
        <w:t>Document Support Centre (Private) Ltd</w:t>
      </w:r>
      <w:r w:rsidR="007C5B41" w:rsidRPr="00183997">
        <w:rPr>
          <w:rFonts w:ascii="Times New Roman" w:hAnsi="Times New Roman" w:cs="Times New Roman"/>
          <w:sz w:val="24"/>
          <w:szCs w:val="24"/>
        </w:rPr>
        <w:t xml:space="preserve"> v </w:t>
      </w:r>
      <w:r w:rsidR="007C5B41" w:rsidRPr="00183997">
        <w:rPr>
          <w:rFonts w:ascii="Times New Roman" w:hAnsi="Times New Roman" w:cs="Times New Roman"/>
          <w:i/>
          <w:sz w:val="24"/>
          <w:szCs w:val="24"/>
        </w:rPr>
        <w:t>T F Mapuvire</w:t>
      </w:r>
      <w:r w:rsidR="007C5B41" w:rsidRPr="00183997">
        <w:rPr>
          <w:rFonts w:ascii="Times New Roman" w:hAnsi="Times New Roman" w:cs="Times New Roman"/>
          <w:sz w:val="24"/>
          <w:szCs w:val="24"/>
        </w:rPr>
        <w:t xml:space="preserve"> 2006 (2) ZLR 240 </w:t>
      </w:r>
      <w:r w:rsidR="005211AD" w:rsidRPr="005211AD">
        <w:rPr>
          <w:rFonts w:ascii="Times New Roman" w:hAnsi="Times New Roman" w:cs="Times New Roman"/>
          <w:smallCaps/>
          <w:sz w:val="24"/>
          <w:szCs w:val="24"/>
        </w:rPr>
        <w:t>Makarau</w:t>
      </w:r>
      <w:r w:rsidR="007C5B41" w:rsidRPr="00183997">
        <w:rPr>
          <w:rFonts w:ascii="Times New Roman" w:hAnsi="Times New Roman" w:cs="Times New Roman"/>
          <w:sz w:val="24"/>
          <w:szCs w:val="24"/>
        </w:rPr>
        <w:t xml:space="preserve"> JP (as she then was) had this to say: -</w:t>
      </w:r>
    </w:p>
    <w:p w14:paraId="3E8127F3" w14:textId="29CCC550" w:rsidR="00D84437" w:rsidRPr="005211AD" w:rsidRDefault="007C5B41" w:rsidP="00AF677F">
      <w:pPr>
        <w:spacing w:line="240" w:lineRule="auto"/>
        <w:ind w:left="720"/>
        <w:jc w:val="both"/>
        <w:rPr>
          <w:rFonts w:ascii="Times New Roman" w:hAnsi="Times New Roman" w:cs="Times New Roman"/>
        </w:rPr>
      </w:pPr>
      <w:r w:rsidRPr="005211AD">
        <w:rPr>
          <w:rFonts w:ascii="Times New Roman" w:hAnsi="Times New Roman" w:cs="Times New Roman"/>
        </w:rPr>
        <w:t>“I understand CHATIKOBO J in the above remarks to be saying that a matter is urgent if when the cause of action arises giving rise to the need to act, the harm suffered or threatened must be redressed or arrested there and then for in waiting for the wheels of justice to grind at their ordinary pace, the aggrieved party would have irretrievably lost the right or legal interest that it seeks to protect and any approaches to court thereafter on that cause of action will be academic and of no direct benefit to the applicant.”</w:t>
      </w:r>
    </w:p>
    <w:p w14:paraId="2B44E9D6" w14:textId="7A5504BA" w:rsidR="00AF677F" w:rsidRDefault="000B31EF" w:rsidP="00F335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[9]</w:t>
      </w:r>
      <w:r w:rsidR="005211AD">
        <w:rPr>
          <w:rFonts w:ascii="Times New Roman" w:hAnsi="Times New Roman" w:cs="Times New Roman"/>
          <w:sz w:val="24"/>
          <w:szCs w:val="24"/>
        </w:rPr>
        <w:tab/>
      </w:r>
      <w:r w:rsidR="00F335A7">
        <w:rPr>
          <w:rFonts w:ascii="Times New Roman" w:hAnsi="Times New Roman" w:cs="Times New Roman"/>
          <w:sz w:val="24"/>
          <w:szCs w:val="24"/>
        </w:rPr>
        <w:t xml:space="preserve"> </w:t>
      </w:r>
      <w:r w:rsidR="00AF677F">
        <w:rPr>
          <w:rFonts w:ascii="Times New Roman" w:hAnsi="Times New Roman" w:cs="Times New Roman"/>
          <w:sz w:val="24"/>
          <w:szCs w:val="24"/>
        </w:rPr>
        <w:t xml:space="preserve">It is clear from the authorities that a litigant seeking a matter to be heard on the roll on urgent matters must pass </w:t>
      </w:r>
      <w:r w:rsidR="00EA35FC">
        <w:rPr>
          <w:rFonts w:ascii="Times New Roman" w:hAnsi="Times New Roman" w:cs="Times New Roman"/>
          <w:sz w:val="24"/>
          <w:szCs w:val="24"/>
        </w:rPr>
        <w:t xml:space="preserve">a </w:t>
      </w:r>
      <w:r w:rsidR="00AF677F">
        <w:rPr>
          <w:rFonts w:ascii="Times New Roman" w:hAnsi="Times New Roman" w:cs="Times New Roman"/>
          <w:sz w:val="24"/>
          <w:szCs w:val="24"/>
        </w:rPr>
        <w:t>two rung test, first the litigant must</w:t>
      </w:r>
      <w:r w:rsidR="00AF677F" w:rsidRPr="00AF677F">
        <w:rPr>
          <w:rFonts w:ascii="Times New Roman" w:hAnsi="Times New Roman" w:cs="Times New Roman"/>
          <w:sz w:val="24"/>
          <w:szCs w:val="24"/>
        </w:rPr>
        <w:t xml:space="preserve"> prove that </w:t>
      </w:r>
      <w:r w:rsidR="00AF677F">
        <w:rPr>
          <w:rFonts w:ascii="Times New Roman" w:hAnsi="Times New Roman" w:cs="Times New Roman"/>
          <w:sz w:val="24"/>
          <w:szCs w:val="24"/>
        </w:rPr>
        <w:t>it</w:t>
      </w:r>
      <w:r w:rsidR="00AF677F" w:rsidRPr="00AF677F">
        <w:rPr>
          <w:rFonts w:ascii="Times New Roman" w:hAnsi="Times New Roman" w:cs="Times New Roman"/>
          <w:sz w:val="24"/>
          <w:szCs w:val="24"/>
        </w:rPr>
        <w:t xml:space="preserve"> has treated the matter with the urgency it deserves. This means that the applicant must have acted promptly and diligently in bringing the application to the court's attention, without unreasonable delay.</w:t>
      </w:r>
      <w:r w:rsidR="00AF677F">
        <w:rPr>
          <w:rFonts w:ascii="Times New Roman" w:hAnsi="Times New Roman" w:cs="Times New Roman"/>
          <w:sz w:val="24"/>
          <w:szCs w:val="24"/>
        </w:rPr>
        <w:t xml:space="preserve"> To satisfy the second rung of the test, the litigant </w:t>
      </w:r>
      <w:r w:rsidR="00AF677F" w:rsidRPr="00AF677F">
        <w:rPr>
          <w:rFonts w:ascii="Times New Roman" w:hAnsi="Times New Roman" w:cs="Times New Roman"/>
          <w:sz w:val="24"/>
          <w:szCs w:val="24"/>
        </w:rPr>
        <w:t>must demonstrate that the matter is urgent and that failing to deal with it on an urgent basis will cause irreparable harm. This means the applicant needs to show that the delay in hearing the matter will result in a situation where the applicant will suffer significant and irreversible damage.</w:t>
      </w:r>
    </w:p>
    <w:p w14:paraId="0DB27866" w14:textId="2AA35280" w:rsidR="00E745C4" w:rsidRDefault="00AF677F" w:rsidP="00F335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[10]</w:t>
      </w:r>
      <w:r w:rsidR="005211AD">
        <w:rPr>
          <w:rFonts w:ascii="Times New Roman" w:hAnsi="Times New Roman" w:cs="Times New Roman"/>
          <w:sz w:val="24"/>
          <w:szCs w:val="24"/>
        </w:rPr>
        <w:tab/>
      </w:r>
      <w:r>
        <w:rPr>
          <w:rFonts w:ascii="Times New Roman" w:hAnsi="Times New Roman" w:cs="Times New Roman"/>
          <w:sz w:val="24"/>
          <w:szCs w:val="24"/>
        </w:rPr>
        <w:t xml:space="preserve"> In </w:t>
      </w:r>
      <w:r w:rsidRPr="00AF677F">
        <w:rPr>
          <w:rFonts w:ascii="Times New Roman" w:hAnsi="Times New Roman" w:cs="Times New Roman"/>
          <w:i/>
          <w:iCs/>
          <w:sz w:val="24"/>
          <w:szCs w:val="24"/>
        </w:rPr>
        <w:t>casu</w:t>
      </w:r>
      <w:r>
        <w:rPr>
          <w:rFonts w:ascii="Times New Roman" w:hAnsi="Times New Roman" w:cs="Times New Roman"/>
          <w:sz w:val="24"/>
          <w:szCs w:val="24"/>
        </w:rPr>
        <w:t xml:space="preserve">, </w:t>
      </w:r>
      <w:r w:rsidR="00F57FD9">
        <w:rPr>
          <w:rFonts w:ascii="Times New Roman" w:hAnsi="Times New Roman" w:cs="Times New Roman"/>
          <w:sz w:val="24"/>
          <w:szCs w:val="24"/>
        </w:rPr>
        <w:t>I take the view that this</w:t>
      </w:r>
      <w:r w:rsidR="00F335A7">
        <w:rPr>
          <w:rFonts w:ascii="Times New Roman" w:hAnsi="Times New Roman" w:cs="Times New Roman"/>
          <w:sz w:val="24"/>
          <w:szCs w:val="24"/>
        </w:rPr>
        <w:t xml:space="preserve"> application passes the</w:t>
      </w:r>
      <w:r w:rsidR="0034062A">
        <w:rPr>
          <w:rFonts w:ascii="Times New Roman" w:hAnsi="Times New Roman" w:cs="Times New Roman"/>
          <w:sz w:val="24"/>
          <w:szCs w:val="24"/>
        </w:rPr>
        <w:t xml:space="preserve"> time</w:t>
      </w:r>
      <w:r>
        <w:rPr>
          <w:rFonts w:ascii="Times New Roman" w:hAnsi="Times New Roman" w:cs="Times New Roman"/>
          <w:sz w:val="24"/>
          <w:szCs w:val="24"/>
        </w:rPr>
        <w:t>line rung of the</w:t>
      </w:r>
      <w:r w:rsidR="0034062A">
        <w:rPr>
          <w:rFonts w:ascii="Times New Roman" w:hAnsi="Times New Roman" w:cs="Times New Roman"/>
          <w:sz w:val="24"/>
          <w:szCs w:val="24"/>
        </w:rPr>
        <w:t xml:space="preserve"> test</w:t>
      </w:r>
      <w:r w:rsidR="00F335A7">
        <w:rPr>
          <w:rFonts w:ascii="Times New Roman" w:hAnsi="Times New Roman" w:cs="Times New Roman"/>
          <w:sz w:val="24"/>
          <w:szCs w:val="24"/>
        </w:rPr>
        <w:t xml:space="preserve">. </w:t>
      </w:r>
      <w:r w:rsidR="009D0493">
        <w:rPr>
          <w:rFonts w:ascii="Times New Roman" w:hAnsi="Times New Roman" w:cs="Times New Roman"/>
          <w:sz w:val="24"/>
          <w:szCs w:val="24"/>
        </w:rPr>
        <w:t>I say so because</w:t>
      </w:r>
      <w:r w:rsidR="00E745C4">
        <w:rPr>
          <w:rFonts w:ascii="Times New Roman" w:hAnsi="Times New Roman" w:cs="Times New Roman"/>
          <w:sz w:val="24"/>
          <w:szCs w:val="24"/>
        </w:rPr>
        <w:t xml:space="preserve"> the first respondent took no issue with this aspect of the matter. I take it that the</w:t>
      </w:r>
      <w:r w:rsidR="00B42F7D">
        <w:rPr>
          <w:rFonts w:ascii="Times New Roman" w:hAnsi="Times New Roman" w:cs="Times New Roman"/>
          <w:sz w:val="24"/>
          <w:szCs w:val="24"/>
        </w:rPr>
        <w:t xml:space="preserve"> applicants acted without any delay. </w:t>
      </w:r>
    </w:p>
    <w:p w14:paraId="55B3FF9A" w14:textId="56A0C6F3" w:rsidR="00B247A7" w:rsidRPr="00620B43" w:rsidRDefault="00E745C4" w:rsidP="00F335A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[11]</w:t>
      </w:r>
      <w:r w:rsidR="005211AD">
        <w:rPr>
          <w:rFonts w:ascii="Times New Roman" w:hAnsi="Times New Roman" w:cs="Times New Roman"/>
          <w:sz w:val="24"/>
          <w:szCs w:val="24"/>
        </w:rPr>
        <w:tab/>
      </w:r>
      <w:r>
        <w:rPr>
          <w:rFonts w:ascii="Times New Roman" w:hAnsi="Times New Roman" w:cs="Times New Roman"/>
          <w:sz w:val="24"/>
          <w:szCs w:val="24"/>
        </w:rPr>
        <w:t xml:space="preserve"> </w:t>
      </w:r>
      <w:r w:rsidR="00F57FD9">
        <w:rPr>
          <w:rFonts w:ascii="Times New Roman" w:hAnsi="Times New Roman" w:cs="Times New Roman"/>
          <w:sz w:val="24"/>
          <w:szCs w:val="24"/>
        </w:rPr>
        <w:t xml:space="preserve">It is the second </w:t>
      </w:r>
      <w:r>
        <w:rPr>
          <w:rFonts w:ascii="Times New Roman" w:hAnsi="Times New Roman" w:cs="Times New Roman"/>
          <w:sz w:val="24"/>
          <w:szCs w:val="24"/>
        </w:rPr>
        <w:t xml:space="preserve">rung of the test that </w:t>
      </w:r>
      <w:r w:rsidR="0034062A">
        <w:rPr>
          <w:rFonts w:ascii="Times New Roman" w:hAnsi="Times New Roman" w:cs="Times New Roman"/>
          <w:sz w:val="24"/>
          <w:szCs w:val="24"/>
        </w:rPr>
        <w:t>requires closer scrutiny</w:t>
      </w:r>
      <w:r w:rsidR="00F57FD9">
        <w:rPr>
          <w:rFonts w:ascii="Times New Roman" w:hAnsi="Times New Roman" w:cs="Times New Roman"/>
          <w:sz w:val="24"/>
          <w:szCs w:val="24"/>
        </w:rPr>
        <w:t xml:space="preserve">. </w:t>
      </w:r>
      <w:r w:rsidR="00D97C5E">
        <w:rPr>
          <w:rFonts w:ascii="Times New Roman" w:hAnsi="Times New Roman" w:cs="Times New Roman"/>
          <w:sz w:val="24"/>
          <w:szCs w:val="24"/>
        </w:rPr>
        <w:t>T</w:t>
      </w:r>
      <w:r w:rsidR="000B31EF">
        <w:rPr>
          <w:rFonts w:ascii="Times New Roman" w:hAnsi="Times New Roman" w:cs="Times New Roman"/>
          <w:sz w:val="24"/>
          <w:szCs w:val="24"/>
        </w:rPr>
        <w:t>h</w:t>
      </w:r>
      <w:r w:rsidR="005F1FDB">
        <w:rPr>
          <w:rFonts w:ascii="Times New Roman" w:hAnsi="Times New Roman" w:cs="Times New Roman"/>
          <w:sz w:val="24"/>
          <w:szCs w:val="24"/>
        </w:rPr>
        <w:t xml:space="preserve">e central issue on which urgency </w:t>
      </w:r>
      <w:r>
        <w:rPr>
          <w:rFonts w:ascii="Times New Roman" w:hAnsi="Times New Roman" w:cs="Times New Roman"/>
          <w:sz w:val="24"/>
          <w:szCs w:val="24"/>
        </w:rPr>
        <w:t xml:space="preserve">is claimed </w:t>
      </w:r>
      <w:r w:rsidR="005F1FDB">
        <w:rPr>
          <w:rFonts w:ascii="Times New Roman" w:hAnsi="Times New Roman" w:cs="Times New Roman"/>
          <w:sz w:val="24"/>
          <w:szCs w:val="24"/>
        </w:rPr>
        <w:t xml:space="preserve">is that the first respondent </w:t>
      </w:r>
      <w:r>
        <w:rPr>
          <w:rFonts w:ascii="Times New Roman" w:hAnsi="Times New Roman" w:cs="Times New Roman"/>
          <w:sz w:val="24"/>
          <w:szCs w:val="24"/>
        </w:rPr>
        <w:t>orchestrated a violent takeover of the company,</w:t>
      </w:r>
      <w:r w:rsidR="005F1FDB">
        <w:rPr>
          <w:rFonts w:ascii="Times New Roman" w:hAnsi="Times New Roman" w:cs="Times New Roman"/>
          <w:sz w:val="24"/>
          <w:szCs w:val="24"/>
        </w:rPr>
        <w:t xml:space="preserve"> changed bank accounts, and restricted entry into the company premises by changing keys and locks. It is further contended that she took away keys to the Safe which contains company documents</w:t>
      </w:r>
      <w:r w:rsidR="00D84437">
        <w:rPr>
          <w:rFonts w:ascii="Times New Roman" w:hAnsi="Times New Roman" w:cs="Times New Roman"/>
          <w:sz w:val="24"/>
          <w:szCs w:val="24"/>
        </w:rPr>
        <w:t xml:space="preserve">, took company bank cards and changed all passwords to such bank cards. It is argued that there is a fear that she might have withdrawn money from the accounts or transferred funds to some other Bank accounts. These facts are disputed by the first </w:t>
      </w:r>
      <w:r w:rsidR="00D97C5E">
        <w:rPr>
          <w:rFonts w:ascii="Times New Roman" w:hAnsi="Times New Roman" w:cs="Times New Roman"/>
          <w:sz w:val="24"/>
          <w:szCs w:val="24"/>
        </w:rPr>
        <w:t>respondent;</w:t>
      </w:r>
      <w:r w:rsidR="00D84437">
        <w:rPr>
          <w:rFonts w:ascii="Times New Roman" w:hAnsi="Times New Roman" w:cs="Times New Roman"/>
          <w:sz w:val="24"/>
          <w:szCs w:val="24"/>
        </w:rPr>
        <w:t xml:space="preserve"> </w:t>
      </w:r>
      <w:r w:rsidR="00D97C5E">
        <w:rPr>
          <w:rFonts w:ascii="Times New Roman" w:hAnsi="Times New Roman" w:cs="Times New Roman"/>
          <w:sz w:val="24"/>
          <w:szCs w:val="24"/>
        </w:rPr>
        <w:t xml:space="preserve">her version is that </w:t>
      </w:r>
      <w:r w:rsidR="00D84437">
        <w:rPr>
          <w:rFonts w:ascii="Times New Roman" w:hAnsi="Times New Roman" w:cs="Times New Roman"/>
          <w:sz w:val="24"/>
          <w:szCs w:val="24"/>
        </w:rPr>
        <w:t xml:space="preserve">she has neither taken keys to the Safe nor in possession of Bank cards. It appears also </w:t>
      </w:r>
      <w:r>
        <w:rPr>
          <w:rFonts w:ascii="Times New Roman" w:hAnsi="Times New Roman" w:cs="Times New Roman"/>
          <w:sz w:val="24"/>
          <w:szCs w:val="24"/>
        </w:rPr>
        <w:t xml:space="preserve">that </w:t>
      </w:r>
      <w:r w:rsidR="00D84437">
        <w:rPr>
          <w:rFonts w:ascii="Times New Roman" w:hAnsi="Times New Roman" w:cs="Times New Roman"/>
          <w:sz w:val="24"/>
          <w:szCs w:val="24"/>
        </w:rPr>
        <w:t xml:space="preserve">there is a dispute as to who between the second applicant and the first respondent is in control of the company premises. </w:t>
      </w:r>
      <w:r w:rsidR="00CD17ED">
        <w:rPr>
          <w:rFonts w:ascii="Times New Roman" w:hAnsi="Times New Roman" w:cs="Times New Roman"/>
          <w:sz w:val="24"/>
          <w:szCs w:val="24"/>
        </w:rPr>
        <w:t xml:space="preserve">In their supporting affidavits </w:t>
      </w:r>
      <w:r>
        <w:rPr>
          <w:rFonts w:ascii="Times New Roman" w:hAnsi="Times New Roman" w:cs="Times New Roman"/>
          <w:sz w:val="24"/>
          <w:szCs w:val="24"/>
        </w:rPr>
        <w:t xml:space="preserve">to the notice of opposition, </w:t>
      </w:r>
      <w:r w:rsidR="00CD17ED">
        <w:rPr>
          <w:rFonts w:ascii="Times New Roman" w:hAnsi="Times New Roman" w:cs="Times New Roman"/>
          <w:sz w:val="24"/>
          <w:szCs w:val="24"/>
        </w:rPr>
        <w:t xml:space="preserve">Getrude Manjokonjo and cashier Kelvin Zvironzo allege that the premises are under the control of the second applicant. </w:t>
      </w:r>
      <w:r w:rsidR="00D34A09">
        <w:rPr>
          <w:rFonts w:ascii="Times New Roman" w:hAnsi="Times New Roman" w:cs="Times New Roman"/>
          <w:sz w:val="24"/>
          <w:szCs w:val="24"/>
        </w:rPr>
        <w:t xml:space="preserve">The first respondent contends </w:t>
      </w:r>
      <w:r>
        <w:rPr>
          <w:rFonts w:ascii="Times New Roman" w:hAnsi="Times New Roman" w:cs="Times New Roman"/>
          <w:sz w:val="24"/>
          <w:szCs w:val="24"/>
        </w:rPr>
        <w:t xml:space="preserve">further </w:t>
      </w:r>
      <w:r w:rsidR="00D34A09">
        <w:rPr>
          <w:rFonts w:ascii="Times New Roman" w:hAnsi="Times New Roman" w:cs="Times New Roman"/>
          <w:sz w:val="24"/>
          <w:szCs w:val="24"/>
        </w:rPr>
        <w:t>that s</w:t>
      </w:r>
      <w:r w:rsidR="00765D04">
        <w:rPr>
          <w:rFonts w:ascii="Times New Roman" w:hAnsi="Times New Roman" w:cs="Times New Roman"/>
          <w:sz w:val="24"/>
          <w:szCs w:val="24"/>
        </w:rPr>
        <w:t xml:space="preserve">he has merely blocked access to the company funds, for the purposes of ensuring that there is no </w:t>
      </w:r>
      <w:r w:rsidR="00765D04">
        <w:rPr>
          <w:rFonts w:ascii="Times New Roman" w:hAnsi="Times New Roman" w:cs="Times New Roman"/>
          <w:sz w:val="24"/>
          <w:szCs w:val="24"/>
        </w:rPr>
        <w:lastRenderedPageBreak/>
        <w:t xml:space="preserve">misappropriation until such time that the company </w:t>
      </w:r>
      <w:r w:rsidR="00EA35FC">
        <w:rPr>
          <w:rFonts w:ascii="Times New Roman" w:hAnsi="Times New Roman" w:cs="Times New Roman"/>
          <w:sz w:val="24"/>
          <w:szCs w:val="24"/>
        </w:rPr>
        <w:t xml:space="preserve">is </w:t>
      </w:r>
      <w:r w:rsidR="00765D04">
        <w:rPr>
          <w:rFonts w:ascii="Times New Roman" w:hAnsi="Times New Roman" w:cs="Times New Roman"/>
          <w:sz w:val="24"/>
          <w:szCs w:val="24"/>
        </w:rPr>
        <w:t xml:space="preserve">properly managed. </w:t>
      </w:r>
      <w:r w:rsidR="00EA35FC">
        <w:rPr>
          <w:rFonts w:ascii="Times New Roman" w:hAnsi="Times New Roman" w:cs="Times New Roman"/>
          <w:sz w:val="24"/>
          <w:szCs w:val="24"/>
        </w:rPr>
        <w:t>She contends that she took this action</w:t>
      </w:r>
      <w:r w:rsidR="00765D04">
        <w:rPr>
          <w:rFonts w:ascii="Times New Roman" w:hAnsi="Times New Roman" w:cs="Times New Roman"/>
          <w:sz w:val="24"/>
          <w:szCs w:val="24"/>
        </w:rPr>
        <w:t xml:space="preserve"> because according to company documents at the Company’s Office she is still listed as a director, and as a result she has been arrested, charged and she is on remand on allegation arising from the </w:t>
      </w:r>
      <w:r w:rsidR="00A05507">
        <w:rPr>
          <w:rFonts w:ascii="Times New Roman" w:hAnsi="Times New Roman" w:cs="Times New Roman"/>
          <w:sz w:val="24"/>
          <w:szCs w:val="24"/>
        </w:rPr>
        <w:t xml:space="preserve">alleged </w:t>
      </w:r>
      <w:r w:rsidR="00765D04">
        <w:rPr>
          <w:rFonts w:ascii="Times New Roman" w:hAnsi="Times New Roman" w:cs="Times New Roman"/>
          <w:sz w:val="24"/>
          <w:szCs w:val="24"/>
        </w:rPr>
        <w:t xml:space="preserve">mismanagement of the company. </w:t>
      </w:r>
      <w:r w:rsidR="001406ED">
        <w:rPr>
          <w:rFonts w:ascii="Times New Roman" w:hAnsi="Times New Roman" w:cs="Times New Roman"/>
          <w:sz w:val="24"/>
          <w:szCs w:val="24"/>
        </w:rPr>
        <w:t xml:space="preserve">The first respondent’s version can not be said to be far-fetched or clearly untenable that the court </w:t>
      </w:r>
      <w:r w:rsidR="00CD308E">
        <w:rPr>
          <w:rFonts w:ascii="Times New Roman" w:hAnsi="Times New Roman" w:cs="Times New Roman"/>
          <w:sz w:val="24"/>
          <w:szCs w:val="24"/>
        </w:rPr>
        <w:t>can be</w:t>
      </w:r>
      <w:r w:rsidR="001406ED">
        <w:rPr>
          <w:rFonts w:ascii="Times New Roman" w:hAnsi="Times New Roman" w:cs="Times New Roman"/>
          <w:sz w:val="24"/>
          <w:szCs w:val="24"/>
        </w:rPr>
        <w:t xml:space="preserve"> justified in rejecting it without much ado. </w:t>
      </w:r>
      <w:r w:rsidR="001406ED" w:rsidRPr="005A4362">
        <w:rPr>
          <w:rFonts w:ascii="Times New Roman" w:hAnsi="Times New Roman" w:cs="Times New Roman"/>
          <w:color w:val="000000" w:themeColor="text1"/>
          <w:sz w:val="24"/>
          <w:szCs w:val="24"/>
        </w:rPr>
        <w:t>See</w:t>
      </w:r>
      <w:r w:rsidR="005A4362" w:rsidRPr="005A4362">
        <w:rPr>
          <w:rFonts w:ascii="Times New Roman" w:hAnsi="Times New Roman" w:cs="Times New Roman"/>
          <w:color w:val="000000" w:themeColor="text1"/>
          <w:sz w:val="24"/>
          <w:szCs w:val="24"/>
          <w:lang w:val="en-US"/>
        </w:rPr>
        <w:t> </w:t>
      </w:r>
      <w:r w:rsidR="005A4362" w:rsidRPr="005A4362">
        <w:rPr>
          <w:rFonts w:ascii="Times New Roman" w:hAnsi="Times New Roman" w:cs="Times New Roman"/>
          <w:i/>
          <w:iCs/>
          <w:color w:val="000000" w:themeColor="text1"/>
          <w:sz w:val="24"/>
          <w:szCs w:val="24"/>
          <w:lang w:val="en-US"/>
        </w:rPr>
        <w:t>Plascon</w:t>
      </w:r>
      <w:r w:rsidR="005A4362" w:rsidRPr="005A4362">
        <w:rPr>
          <w:rFonts w:ascii="Times New Roman" w:hAnsi="Times New Roman" w:cs="Times New Roman"/>
          <w:i/>
          <w:iCs/>
          <w:color w:val="000000" w:themeColor="text1"/>
          <w:sz w:val="24"/>
          <w:szCs w:val="24"/>
          <w:lang w:val="en-US"/>
        </w:rPr>
        <w:softHyphen/>
        <w:t xml:space="preserve"> Evans Paints Ltd </w:t>
      </w:r>
      <w:r w:rsidR="005A4362" w:rsidRPr="005A4362">
        <w:rPr>
          <w:rFonts w:ascii="Times New Roman" w:hAnsi="Times New Roman" w:cs="Times New Roman"/>
          <w:iCs/>
          <w:color w:val="000000" w:themeColor="text1"/>
          <w:sz w:val="24"/>
          <w:szCs w:val="24"/>
          <w:lang w:val="en-US"/>
        </w:rPr>
        <w:t xml:space="preserve">v </w:t>
      </w:r>
      <w:r w:rsidR="005A4362" w:rsidRPr="005A4362">
        <w:rPr>
          <w:rFonts w:ascii="Times New Roman" w:hAnsi="Times New Roman" w:cs="Times New Roman"/>
          <w:i/>
          <w:iCs/>
          <w:color w:val="000000" w:themeColor="text1"/>
          <w:sz w:val="24"/>
          <w:szCs w:val="24"/>
          <w:lang w:val="en-US"/>
        </w:rPr>
        <w:t>Van Riebeeck Paints (Pty) Ltd </w:t>
      </w:r>
      <w:hyperlink r:id="rId7" w:tooltip="View Case" w:history="1">
        <w:r w:rsidR="005A4362" w:rsidRPr="0082602D">
          <w:rPr>
            <w:rStyle w:val="Hyperlink"/>
            <w:rFonts w:ascii="Times New Roman" w:hAnsi="Times New Roman" w:cs="Times New Roman"/>
            <w:color w:val="000000" w:themeColor="text1"/>
            <w:sz w:val="24"/>
            <w:szCs w:val="24"/>
            <w:u w:val="none"/>
            <w:lang w:val="en-US"/>
          </w:rPr>
          <w:t>[1984] ZASCA 51</w:t>
        </w:r>
      </w:hyperlink>
      <w:r w:rsidR="005A4362" w:rsidRPr="0082602D">
        <w:rPr>
          <w:rFonts w:ascii="Times New Roman" w:hAnsi="Times New Roman" w:cs="Times New Roman"/>
          <w:color w:val="000000" w:themeColor="text1"/>
          <w:sz w:val="24"/>
          <w:szCs w:val="24"/>
          <w:lang w:val="en-US"/>
        </w:rPr>
        <w:t>; </w:t>
      </w:r>
      <w:hyperlink r:id="rId8" w:tooltip="View LawCiteRecord" w:history="1">
        <w:r w:rsidR="005A4362" w:rsidRPr="0082602D">
          <w:rPr>
            <w:rStyle w:val="Hyperlink"/>
            <w:rFonts w:ascii="Times New Roman" w:hAnsi="Times New Roman" w:cs="Times New Roman"/>
            <w:color w:val="000000" w:themeColor="text1"/>
            <w:sz w:val="24"/>
            <w:szCs w:val="24"/>
            <w:u w:val="none"/>
            <w:lang w:val="en-US"/>
          </w:rPr>
          <w:t>1984 (3) SA 623</w:t>
        </w:r>
      </w:hyperlink>
      <w:r w:rsidR="005A4362" w:rsidRPr="0082602D">
        <w:rPr>
          <w:rFonts w:ascii="Times New Roman" w:hAnsi="Times New Roman" w:cs="Times New Roman"/>
          <w:color w:val="000000" w:themeColor="text1"/>
          <w:sz w:val="24"/>
          <w:szCs w:val="24"/>
          <w:lang w:val="en-US"/>
        </w:rPr>
        <w:t xml:space="preserve"> (A) at 634E - 635C. </w:t>
      </w:r>
      <w:r w:rsidR="00A05507">
        <w:rPr>
          <w:rFonts w:ascii="Times New Roman" w:hAnsi="Times New Roman" w:cs="Times New Roman"/>
          <w:sz w:val="24"/>
          <w:szCs w:val="24"/>
        </w:rPr>
        <w:t xml:space="preserve">What militates against urgency in this matter is </w:t>
      </w:r>
      <w:r w:rsidR="00B247A7">
        <w:rPr>
          <w:rFonts w:ascii="Times New Roman" w:hAnsi="Times New Roman" w:cs="Times New Roman"/>
          <w:sz w:val="24"/>
          <w:szCs w:val="24"/>
        </w:rPr>
        <w:t xml:space="preserve">that </w:t>
      </w:r>
      <w:r w:rsidR="00A05507">
        <w:rPr>
          <w:rFonts w:ascii="Times New Roman" w:hAnsi="Times New Roman" w:cs="Times New Roman"/>
          <w:sz w:val="24"/>
          <w:szCs w:val="24"/>
        </w:rPr>
        <w:t xml:space="preserve">the claim to urgency itself </w:t>
      </w:r>
      <w:r w:rsidR="00A05507" w:rsidRPr="00A05507">
        <w:rPr>
          <w:rFonts w:ascii="Times New Roman" w:hAnsi="Times New Roman" w:cs="Times New Roman"/>
          <w:sz w:val="24"/>
          <w:szCs w:val="24"/>
        </w:rPr>
        <w:t xml:space="preserve">hinges on </w:t>
      </w:r>
      <w:r w:rsidR="00A05507">
        <w:rPr>
          <w:rFonts w:ascii="Times New Roman" w:hAnsi="Times New Roman" w:cs="Times New Roman"/>
          <w:sz w:val="24"/>
          <w:szCs w:val="24"/>
        </w:rPr>
        <w:t>con</w:t>
      </w:r>
      <w:r w:rsidR="00B247A7">
        <w:rPr>
          <w:rFonts w:ascii="Times New Roman" w:hAnsi="Times New Roman" w:cs="Times New Roman"/>
          <w:sz w:val="24"/>
          <w:szCs w:val="24"/>
        </w:rPr>
        <w:t>tested</w:t>
      </w:r>
      <w:r w:rsidR="00A05507">
        <w:rPr>
          <w:rFonts w:ascii="Times New Roman" w:hAnsi="Times New Roman" w:cs="Times New Roman"/>
          <w:sz w:val="24"/>
          <w:szCs w:val="24"/>
        </w:rPr>
        <w:t xml:space="preserve"> facts. </w:t>
      </w:r>
      <w:r w:rsidR="00620B43">
        <w:rPr>
          <w:rFonts w:ascii="Times New Roman" w:hAnsi="Times New Roman" w:cs="Times New Roman"/>
          <w:sz w:val="24"/>
          <w:szCs w:val="24"/>
        </w:rPr>
        <w:t>Generally, urgency must be premised on either common cause facts, or facts not seriously contested. U</w:t>
      </w:r>
      <w:r w:rsidR="00B247A7" w:rsidRPr="00B247A7">
        <w:rPr>
          <w:rFonts w:ascii="Times New Roman" w:hAnsi="Times New Roman" w:cs="Times New Roman"/>
          <w:sz w:val="24"/>
          <w:szCs w:val="24"/>
        </w:rPr>
        <w:t>rgency based on disputed facts</w:t>
      </w:r>
      <w:r w:rsidR="005A4362">
        <w:rPr>
          <w:rFonts w:ascii="Times New Roman" w:hAnsi="Times New Roman" w:cs="Times New Roman"/>
          <w:sz w:val="24"/>
          <w:szCs w:val="24"/>
        </w:rPr>
        <w:t xml:space="preserve"> is</w:t>
      </w:r>
      <w:r w:rsidR="00B247A7" w:rsidRPr="00B247A7">
        <w:rPr>
          <w:rFonts w:ascii="Times New Roman" w:hAnsi="Times New Roman" w:cs="Times New Roman"/>
          <w:sz w:val="24"/>
          <w:szCs w:val="24"/>
        </w:rPr>
        <w:t xml:space="preserve"> problematic</w:t>
      </w:r>
      <w:r w:rsidR="00620B43">
        <w:rPr>
          <w:rFonts w:ascii="Times New Roman" w:hAnsi="Times New Roman" w:cs="Times New Roman"/>
          <w:sz w:val="24"/>
          <w:szCs w:val="24"/>
        </w:rPr>
        <w:t xml:space="preserve">. </w:t>
      </w:r>
      <w:r w:rsidR="005A4362">
        <w:rPr>
          <w:rFonts w:ascii="Times New Roman" w:hAnsi="Times New Roman" w:cs="Times New Roman"/>
          <w:sz w:val="24"/>
          <w:szCs w:val="24"/>
        </w:rPr>
        <w:t xml:space="preserve">This is the case in this matter. </w:t>
      </w:r>
      <w:r w:rsidR="00620B43">
        <w:rPr>
          <w:rFonts w:ascii="Times New Roman" w:hAnsi="Times New Roman" w:cs="Times New Roman"/>
          <w:sz w:val="24"/>
          <w:szCs w:val="24"/>
        </w:rPr>
        <w:t xml:space="preserve">The dispute leaves me in a position where I </w:t>
      </w:r>
      <w:r w:rsidR="005A4362">
        <w:rPr>
          <w:rFonts w:ascii="Times New Roman" w:hAnsi="Times New Roman" w:cs="Times New Roman"/>
          <w:sz w:val="24"/>
          <w:szCs w:val="24"/>
        </w:rPr>
        <w:t xml:space="preserve">do not accept that if this matter is not dealt with on the roll of urgent matters, the </w:t>
      </w:r>
      <w:r w:rsidR="00620B43">
        <w:rPr>
          <w:rFonts w:ascii="Times New Roman" w:hAnsi="Times New Roman" w:cs="Times New Roman"/>
          <w:sz w:val="24"/>
          <w:szCs w:val="24"/>
        </w:rPr>
        <w:t>applicants</w:t>
      </w:r>
      <w:r w:rsidR="005A4362">
        <w:rPr>
          <w:rFonts w:ascii="Times New Roman" w:hAnsi="Times New Roman" w:cs="Times New Roman"/>
          <w:sz w:val="24"/>
          <w:szCs w:val="24"/>
        </w:rPr>
        <w:t xml:space="preserve"> will suffer </w:t>
      </w:r>
      <w:r w:rsidR="005A4362" w:rsidRPr="005A4362">
        <w:rPr>
          <w:rFonts w:ascii="Times New Roman" w:hAnsi="Times New Roman" w:cs="Times New Roman"/>
          <w:sz w:val="24"/>
          <w:szCs w:val="24"/>
        </w:rPr>
        <w:t>irreparable harm</w:t>
      </w:r>
      <w:r w:rsidR="005A4362">
        <w:rPr>
          <w:rFonts w:ascii="Times New Roman" w:hAnsi="Times New Roman" w:cs="Times New Roman"/>
          <w:sz w:val="24"/>
          <w:szCs w:val="24"/>
        </w:rPr>
        <w:t xml:space="preserve"> or </w:t>
      </w:r>
      <w:r w:rsidR="005A4362" w:rsidRPr="005A4362">
        <w:rPr>
          <w:rFonts w:ascii="Times New Roman" w:hAnsi="Times New Roman" w:cs="Times New Roman"/>
          <w:sz w:val="24"/>
          <w:szCs w:val="24"/>
        </w:rPr>
        <w:t>irreversible damage.</w:t>
      </w:r>
    </w:p>
    <w:p w14:paraId="3C9E1B7A" w14:textId="4678DFCA" w:rsidR="00765D04" w:rsidRDefault="00F335A7" w:rsidP="00F335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215D41">
        <w:rPr>
          <w:rFonts w:ascii="Times New Roman" w:hAnsi="Times New Roman" w:cs="Times New Roman"/>
          <w:sz w:val="24"/>
          <w:szCs w:val="24"/>
        </w:rPr>
        <w:t>2</w:t>
      </w:r>
      <w:r>
        <w:rPr>
          <w:rFonts w:ascii="Times New Roman" w:hAnsi="Times New Roman" w:cs="Times New Roman"/>
          <w:sz w:val="24"/>
          <w:szCs w:val="24"/>
        </w:rPr>
        <w:t>]</w:t>
      </w:r>
      <w:r w:rsidR="005211AD">
        <w:rPr>
          <w:rFonts w:ascii="Times New Roman" w:hAnsi="Times New Roman" w:cs="Times New Roman"/>
          <w:sz w:val="24"/>
          <w:szCs w:val="24"/>
        </w:rPr>
        <w:tab/>
      </w:r>
      <w:r>
        <w:rPr>
          <w:rFonts w:ascii="Times New Roman" w:hAnsi="Times New Roman" w:cs="Times New Roman"/>
          <w:sz w:val="24"/>
          <w:szCs w:val="24"/>
        </w:rPr>
        <w:t xml:space="preserve"> In addition, it appears to me that the </w:t>
      </w:r>
      <w:r w:rsidR="00A00BC7">
        <w:rPr>
          <w:rFonts w:ascii="Times New Roman" w:hAnsi="Times New Roman" w:cs="Times New Roman"/>
          <w:sz w:val="24"/>
          <w:szCs w:val="24"/>
        </w:rPr>
        <w:t xml:space="preserve">urgency is claimed for the purposes of the </w:t>
      </w:r>
      <w:r>
        <w:rPr>
          <w:rFonts w:ascii="Times New Roman" w:hAnsi="Times New Roman" w:cs="Times New Roman"/>
          <w:sz w:val="24"/>
          <w:szCs w:val="24"/>
        </w:rPr>
        <w:t xml:space="preserve">second applicant </w:t>
      </w:r>
      <w:r w:rsidR="00A00BC7">
        <w:rPr>
          <w:rFonts w:ascii="Times New Roman" w:hAnsi="Times New Roman" w:cs="Times New Roman"/>
          <w:sz w:val="24"/>
          <w:szCs w:val="24"/>
        </w:rPr>
        <w:t>to</w:t>
      </w:r>
      <w:r>
        <w:rPr>
          <w:rFonts w:ascii="Times New Roman" w:hAnsi="Times New Roman" w:cs="Times New Roman"/>
          <w:sz w:val="24"/>
          <w:szCs w:val="24"/>
        </w:rPr>
        <w:t xml:space="preserve"> access company funds at the Bank. The accounts in which the second applicant requires immediate access are not in the name </w:t>
      </w:r>
      <w:r w:rsidR="00620B43">
        <w:rPr>
          <w:rFonts w:ascii="Times New Roman" w:hAnsi="Times New Roman" w:cs="Times New Roman"/>
          <w:sz w:val="24"/>
          <w:szCs w:val="24"/>
        </w:rPr>
        <w:t xml:space="preserve">of the </w:t>
      </w:r>
      <w:r>
        <w:rPr>
          <w:rFonts w:ascii="Times New Roman" w:hAnsi="Times New Roman" w:cs="Times New Roman"/>
          <w:sz w:val="24"/>
          <w:szCs w:val="24"/>
        </w:rPr>
        <w:t xml:space="preserve">company, there are in the name of two separate companies that are not party to this litigation, i.e., Reliable Steelers and Enhanced Power Solution. </w:t>
      </w:r>
      <w:r w:rsidR="00AA2C37">
        <w:rPr>
          <w:rFonts w:ascii="Times New Roman" w:hAnsi="Times New Roman" w:cs="Times New Roman"/>
          <w:sz w:val="24"/>
          <w:szCs w:val="24"/>
        </w:rPr>
        <w:t>At this stage the</w:t>
      </w:r>
      <w:r>
        <w:rPr>
          <w:rFonts w:ascii="Times New Roman" w:hAnsi="Times New Roman" w:cs="Times New Roman"/>
          <w:sz w:val="24"/>
          <w:szCs w:val="24"/>
        </w:rPr>
        <w:t xml:space="preserve"> relationship between these two companies and the first applicant has not been clearly spelt out. </w:t>
      </w:r>
      <w:r w:rsidR="003C00C6">
        <w:rPr>
          <w:rFonts w:ascii="Times New Roman" w:hAnsi="Times New Roman" w:cs="Times New Roman"/>
          <w:sz w:val="24"/>
          <w:szCs w:val="24"/>
        </w:rPr>
        <w:t xml:space="preserve">What is clear though is that the Bank accounts subject to this application are not in the name of the company. </w:t>
      </w:r>
      <w:r w:rsidR="00E84271">
        <w:rPr>
          <w:rFonts w:ascii="Times New Roman" w:hAnsi="Times New Roman" w:cs="Times New Roman"/>
          <w:sz w:val="24"/>
          <w:szCs w:val="24"/>
        </w:rPr>
        <w:t xml:space="preserve">The non-joinder of these two companies in which name the Bank accounts are held, militates against the claim to urgency. </w:t>
      </w:r>
    </w:p>
    <w:p w14:paraId="7B1083C2" w14:textId="3007953F" w:rsidR="00CD71BE" w:rsidRDefault="003C00C6" w:rsidP="004668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215D41">
        <w:rPr>
          <w:rFonts w:ascii="Times New Roman" w:hAnsi="Times New Roman" w:cs="Times New Roman"/>
          <w:sz w:val="24"/>
          <w:szCs w:val="24"/>
        </w:rPr>
        <w:t>3</w:t>
      </w:r>
      <w:r>
        <w:rPr>
          <w:rFonts w:ascii="Times New Roman" w:hAnsi="Times New Roman" w:cs="Times New Roman"/>
          <w:sz w:val="24"/>
          <w:szCs w:val="24"/>
        </w:rPr>
        <w:t xml:space="preserve">] </w:t>
      </w:r>
      <w:r w:rsidR="005211AD">
        <w:rPr>
          <w:rFonts w:ascii="Times New Roman" w:hAnsi="Times New Roman" w:cs="Times New Roman"/>
          <w:sz w:val="24"/>
          <w:szCs w:val="24"/>
        </w:rPr>
        <w:tab/>
      </w:r>
      <w:r>
        <w:rPr>
          <w:rFonts w:ascii="Times New Roman" w:hAnsi="Times New Roman" w:cs="Times New Roman"/>
          <w:sz w:val="24"/>
          <w:szCs w:val="24"/>
        </w:rPr>
        <w:t xml:space="preserve">In addition, </w:t>
      </w:r>
      <w:r w:rsidR="00DF2701">
        <w:rPr>
          <w:rFonts w:ascii="Times New Roman" w:hAnsi="Times New Roman" w:cs="Times New Roman"/>
          <w:sz w:val="24"/>
          <w:szCs w:val="24"/>
        </w:rPr>
        <w:t xml:space="preserve">the claim to urgency </w:t>
      </w:r>
      <w:r w:rsidR="00B42F7D">
        <w:rPr>
          <w:rFonts w:ascii="Times New Roman" w:hAnsi="Times New Roman" w:cs="Times New Roman"/>
          <w:sz w:val="24"/>
          <w:szCs w:val="24"/>
        </w:rPr>
        <w:t xml:space="preserve">must fail on another </w:t>
      </w:r>
      <w:r w:rsidR="00F533B4">
        <w:rPr>
          <w:rFonts w:ascii="Times New Roman" w:hAnsi="Times New Roman" w:cs="Times New Roman"/>
          <w:sz w:val="24"/>
          <w:szCs w:val="24"/>
        </w:rPr>
        <w:t xml:space="preserve">important </w:t>
      </w:r>
      <w:r w:rsidR="00B42F7D">
        <w:rPr>
          <w:rFonts w:ascii="Times New Roman" w:hAnsi="Times New Roman" w:cs="Times New Roman"/>
          <w:sz w:val="24"/>
          <w:szCs w:val="24"/>
        </w:rPr>
        <w:t xml:space="preserve">score, i.e., </w:t>
      </w:r>
      <w:r>
        <w:rPr>
          <w:rFonts w:ascii="Times New Roman" w:hAnsi="Times New Roman" w:cs="Times New Roman"/>
          <w:sz w:val="24"/>
          <w:szCs w:val="24"/>
        </w:rPr>
        <w:t xml:space="preserve">a closer look at the </w:t>
      </w:r>
      <w:r w:rsidR="00890BC3">
        <w:rPr>
          <w:rFonts w:ascii="Times New Roman" w:hAnsi="Times New Roman" w:cs="Times New Roman"/>
          <w:sz w:val="24"/>
          <w:szCs w:val="24"/>
        </w:rPr>
        <w:t>provisional order</w:t>
      </w:r>
      <w:r>
        <w:rPr>
          <w:rFonts w:ascii="Times New Roman" w:hAnsi="Times New Roman" w:cs="Times New Roman"/>
          <w:sz w:val="24"/>
          <w:szCs w:val="24"/>
        </w:rPr>
        <w:t xml:space="preserve"> sought, shows that applicants </w:t>
      </w:r>
      <w:r w:rsidR="00AF390B">
        <w:rPr>
          <w:rFonts w:ascii="Times New Roman" w:hAnsi="Times New Roman" w:cs="Times New Roman"/>
          <w:sz w:val="24"/>
          <w:szCs w:val="24"/>
        </w:rPr>
        <w:t xml:space="preserve">are </w:t>
      </w:r>
      <w:r>
        <w:rPr>
          <w:rFonts w:ascii="Times New Roman" w:hAnsi="Times New Roman" w:cs="Times New Roman"/>
          <w:sz w:val="24"/>
          <w:szCs w:val="24"/>
        </w:rPr>
        <w:t>seek</w:t>
      </w:r>
      <w:r w:rsidR="00AF390B">
        <w:rPr>
          <w:rFonts w:ascii="Times New Roman" w:hAnsi="Times New Roman" w:cs="Times New Roman"/>
          <w:sz w:val="24"/>
          <w:szCs w:val="24"/>
        </w:rPr>
        <w:t>ing</w:t>
      </w:r>
      <w:r>
        <w:rPr>
          <w:rFonts w:ascii="Times New Roman" w:hAnsi="Times New Roman" w:cs="Times New Roman"/>
          <w:sz w:val="24"/>
          <w:szCs w:val="24"/>
        </w:rPr>
        <w:t xml:space="preserve"> a final relief disguised as </w:t>
      </w:r>
      <w:r w:rsidR="00890BC3">
        <w:rPr>
          <w:rFonts w:ascii="Times New Roman" w:hAnsi="Times New Roman" w:cs="Times New Roman"/>
          <w:sz w:val="24"/>
          <w:szCs w:val="24"/>
        </w:rPr>
        <w:t>provisional</w:t>
      </w:r>
      <w:r>
        <w:rPr>
          <w:rFonts w:ascii="Times New Roman" w:hAnsi="Times New Roman" w:cs="Times New Roman"/>
          <w:sz w:val="24"/>
          <w:szCs w:val="24"/>
        </w:rPr>
        <w:t xml:space="preserve">. </w:t>
      </w:r>
      <w:r w:rsidR="00466882">
        <w:rPr>
          <w:rFonts w:ascii="Times New Roman" w:hAnsi="Times New Roman" w:cs="Times New Roman"/>
          <w:sz w:val="24"/>
          <w:szCs w:val="24"/>
        </w:rPr>
        <w:t>It is sought that the first respondent be</w:t>
      </w:r>
      <w:r w:rsidR="00466882" w:rsidRPr="00466882">
        <w:rPr>
          <w:rFonts w:ascii="Times New Roman" w:hAnsi="Times New Roman" w:cs="Times New Roman"/>
          <w:sz w:val="24"/>
          <w:szCs w:val="24"/>
        </w:rPr>
        <w:t xml:space="preserve"> immediately ordered to restore </w:t>
      </w:r>
      <w:r w:rsidR="00466882">
        <w:rPr>
          <w:rFonts w:ascii="Times New Roman" w:hAnsi="Times New Roman" w:cs="Times New Roman"/>
          <w:sz w:val="24"/>
          <w:szCs w:val="24"/>
        </w:rPr>
        <w:t>the first a</w:t>
      </w:r>
      <w:r w:rsidR="00466882" w:rsidRPr="00466882">
        <w:rPr>
          <w:rFonts w:ascii="Times New Roman" w:hAnsi="Times New Roman" w:cs="Times New Roman"/>
          <w:sz w:val="24"/>
          <w:szCs w:val="24"/>
        </w:rPr>
        <w:t>pplicant’s full access to the company premises, safes, financial accounts and all management systems.</w:t>
      </w:r>
      <w:r w:rsidR="00466882">
        <w:rPr>
          <w:rFonts w:ascii="Times New Roman" w:hAnsi="Times New Roman" w:cs="Times New Roman"/>
          <w:sz w:val="24"/>
          <w:szCs w:val="24"/>
        </w:rPr>
        <w:t xml:space="preserve"> Further, that the first r</w:t>
      </w:r>
      <w:r w:rsidR="00466882" w:rsidRPr="00466882">
        <w:rPr>
          <w:rFonts w:ascii="Times New Roman" w:hAnsi="Times New Roman" w:cs="Times New Roman"/>
          <w:sz w:val="24"/>
          <w:szCs w:val="24"/>
        </w:rPr>
        <w:t>espondent</w:t>
      </w:r>
      <w:r w:rsidR="00466882">
        <w:rPr>
          <w:rFonts w:ascii="Times New Roman" w:hAnsi="Times New Roman" w:cs="Times New Roman"/>
          <w:sz w:val="24"/>
          <w:szCs w:val="24"/>
        </w:rPr>
        <w:t xml:space="preserve"> be </w:t>
      </w:r>
      <w:r w:rsidR="00466882" w:rsidRPr="00466882">
        <w:rPr>
          <w:rFonts w:ascii="Times New Roman" w:hAnsi="Times New Roman" w:cs="Times New Roman"/>
          <w:sz w:val="24"/>
          <w:szCs w:val="24"/>
        </w:rPr>
        <w:t xml:space="preserve">ordered to surrender the bank cards and accounts of Reliable Steelers Account No.1199064431 and Enhanced Power Solution Account NO.11990059669 and any other account belonging to </w:t>
      </w:r>
      <w:r w:rsidR="00466882">
        <w:rPr>
          <w:rFonts w:ascii="Times New Roman" w:hAnsi="Times New Roman" w:cs="Times New Roman"/>
          <w:sz w:val="24"/>
          <w:szCs w:val="24"/>
        </w:rPr>
        <w:t>the first a</w:t>
      </w:r>
      <w:r w:rsidR="00466882" w:rsidRPr="00466882">
        <w:rPr>
          <w:rFonts w:ascii="Times New Roman" w:hAnsi="Times New Roman" w:cs="Times New Roman"/>
          <w:sz w:val="24"/>
          <w:szCs w:val="24"/>
        </w:rPr>
        <w:t>pplicant immediately.</w:t>
      </w:r>
      <w:r w:rsidR="00466882">
        <w:rPr>
          <w:rFonts w:ascii="Times New Roman" w:hAnsi="Times New Roman" w:cs="Times New Roman"/>
          <w:sz w:val="24"/>
          <w:szCs w:val="24"/>
        </w:rPr>
        <w:t xml:space="preserve"> That the bank </w:t>
      </w:r>
      <w:r w:rsidR="00466882" w:rsidRPr="00466882">
        <w:rPr>
          <w:rFonts w:ascii="Times New Roman" w:hAnsi="Times New Roman" w:cs="Times New Roman"/>
          <w:sz w:val="24"/>
          <w:szCs w:val="24"/>
        </w:rPr>
        <w:t xml:space="preserve">freeze and reverse all transactions from Reliable Steelers Account No.1199064431 and Enhanced Power Solution Account No.11990059669, all transactions which took place at the instance of the </w:t>
      </w:r>
      <w:r w:rsidR="00466882">
        <w:rPr>
          <w:rFonts w:ascii="Times New Roman" w:hAnsi="Times New Roman" w:cs="Times New Roman"/>
          <w:sz w:val="24"/>
          <w:szCs w:val="24"/>
        </w:rPr>
        <w:t>first r</w:t>
      </w:r>
      <w:r w:rsidR="00466882" w:rsidRPr="00466882">
        <w:rPr>
          <w:rFonts w:ascii="Times New Roman" w:hAnsi="Times New Roman" w:cs="Times New Roman"/>
          <w:sz w:val="24"/>
          <w:szCs w:val="24"/>
        </w:rPr>
        <w:t>espondent.</w:t>
      </w:r>
      <w:r w:rsidR="00466882">
        <w:rPr>
          <w:rFonts w:ascii="Times New Roman" w:hAnsi="Times New Roman" w:cs="Times New Roman"/>
          <w:sz w:val="24"/>
          <w:szCs w:val="24"/>
        </w:rPr>
        <w:t xml:space="preserve"> Again, that the </w:t>
      </w:r>
      <w:r w:rsidR="00952767">
        <w:rPr>
          <w:rFonts w:ascii="Times New Roman" w:hAnsi="Times New Roman" w:cs="Times New Roman"/>
          <w:sz w:val="24"/>
          <w:szCs w:val="24"/>
        </w:rPr>
        <w:t>B</w:t>
      </w:r>
      <w:r w:rsidR="00466882">
        <w:rPr>
          <w:rFonts w:ascii="Times New Roman" w:hAnsi="Times New Roman" w:cs="Times New Roman"/>
          <w:sz w:val="24"/>
          <w:szCs w:val="24"/>
        </w:rPr>
        <w:t>ank further be</w:t>
      </w:r>
      <w:r w:rsidR="00466882" w:rsidRPr="00466882">
        <w:rPr>
          <w:rFonts w:ascii="Times New Roman" w:hAnsi="Times New Roman" w:cs="Times New Roman"/>
          <w:sz w:val="24"/>
          <w:szCs w:val="24"/>
        </w:rPr>
        <w:t xml:space="preserve"> ordered to restore full banking access to the </w:t>
      </w:r>
      <w:r w:rsidR="00466882">
        <w:rPr>
          <w:rFonts w:ascii="Times New Roman" w:hAnsi="Times New Roman" w:cs="Times New Roman"/>
          <w:sz w:val="24"/>
          <w:szCs w:val="24"/>
        </w:rPr>
        <w:t>a</w:t>
      </w:r>
      <w:r w:rsidR="00466882" w:rsidRPr="00466882">
        <w:rPr>
          <w:rFonts w:ascii="Times New Roman" w:hAnsi="Times New Roman" w:cs="Times New Roman"/>
          <w:sz w:val="24"/>
          <w:szCs w:val="24"/>
        </w:rPr>
        <w:t>pplicant</w:t>
      </w:r>
      <w:r w:rsidR="00466882">
        <w:rPr>
          <w:rFonts w:ascii="Times New Roman" w:hAnsi="Times New Roman" w:cs="Times New Roman"/>
          <w:sz w:val="24"/>
          <w:szCs w:val="24"/>
        </w:rPr>
        <w:t xml:space="preserve">. </w:t>
      </w:r>
      <w:r w:rsidR="00952767">
        <w:rPr>
          <w:rFonts w:ascii="Times New Roman" w:hAnsi="Times New Roman" w:cs="Times New Roman"/>
          <w:sz w:val="24"/>
          <w:szCs w:val="24"/>
        </w:rPr>
        <w:t xml:space="preserve"> No matter what the applicants chose to label this relief; it is final in </w:t>
      </w:r>
      <w:r w:rsidR="00E57DB7">
        <w:rPr>
          <w:rFonts w:ascii="Times New Roman" w:hAnsi="Times New Roman" w:cs="Times New Roman"/>
          <w:sz w:val="24"/>
          <w:szCs w:val="24"/>
        </w:rPr>
        <w:t xml:space="preserve">its </w:t>
      </w:r>
      <w:r w:rsidR="00952767">
        <w:rPr>
          <w:rFonts w:ascii="Times New Roman" w:hAnsi="Times New Roman" w:cs="Times New Roman"/>
          <w:sz w:val="24"/>
          <w:szCs w:val="24"/>
        </w:rPr>
        <w:t xml:space="preserve">effect. There is absolutely nothing </w:t>
      </w:r>
      <w:r w:rsidR="00890BC3">
        <w:rPr>
          <w:rFonts w:ascii="Times New Roman" w:hAnsi="Times New Roman" w:cs="Times New Roman"/>
          <w:sz w:val="24"/>
          <w:szCs w:val="24"/>
        </w:rPr>
        <w:t>provisional</w:t>
      </w:r>
      <w:r w:rsidR="00952767">
        <w:rPr>
          <w:rFonts w:ascii="Times New Roman" w:hAnsi="Times New Roman" w:cs="Times New Roman"/>
          <w:sz w:val="24"/>
          <w:szCs w:val="24"/>
        </w:rPr>
        <w:t xml:space="preserve"> about it. </w:t>
      </w:r>
      <w:r w:rsidR="00466882">
        <w:rPr>
          <w:rFonts w:ascii="Times New Roman" w:hAnsi="Times New Roman" w:cs="Times New Roman"/>
          <w:sz w:val="24"/>
          <w:szCs w:val="24"/>
        </w:rPr>
        <w:t xml:space="preserve">Once this so-called interim relief is granted, the </w:t>
      </w:r>
      <w:r w:rsidR="00952767">
        <w:rPr>
          <w:rFonts w:ascii="Times New Roman" w:hAnsi="Times New Roman" w:cs="Times New Roman"/>
          <w:sz w:val="24"/>
          <w:szCs w:val="24"/>
        </w:rPr>
        <w:t xml:space="preserve">first </w:t>
      </w:r>
      <w:r w:rsidR="00466882">
        <w:rPr>
          <w:rFonts w:ascii="Times New Roman" w:hAnsi="Times New Roman" w:cs="Times New Roman"/>
          <w:sz w:val="24"/>
          <w:szCs w:val="24"/>
        </w:rPr>
        <w:t xml:space="preserve">applicant would have achieved </w:t>
      </w:r>
      <w:r w:rsidR="00952767">
        <w:rPr>
          <w:rFonts w:ascii="Times New Roman" w:hAnsi="Times New Roman" w:cs="Times New Roman"/>
          <w:sz w:val="24"/>
          <w:szCs w:val="24"/>
        </w:rPr>
        <w:t>his</w:t>
      </w:r>
      <w:r w:rsidR="00466882">
        <w:rPr>
          <w:rFonts w:ascii="Times New Roman" w:hAnsi="Times New Roman" w:cs="Times New Roman"/>
          <w:sz w:val="24"/>
          <w:szCs w:val="24"/>
        </w:rPr>
        <w:t xml:space="preserve"> </w:t>
      </w:r>
      <w:r w:rsidR="00952767">
        <w:rPr>
          <w:rFonts w:ascii="Times New Roman" w:hAnsi="Times New Roman" w:cs="Times New Roman"/>
          <w:sz w:val="24"/>
          <w:szCs w:val="24"/>
        </w:rPr>
        <w:t>stated</w:t>
      </w:r>
      <w:r w:rsidR="00466882">
        <w:rPr>
          <w:rFonts w:ascii="Times New Roman" w:hAnsi="Times New Roman" w:cs="Times New Roman"/>
          <w:sz w:val="24"/>
          <w:szCs w:val="24"/>
        </w:rPr>
        <w:t xml:space="preserve"> objective</w:t>
      </w:r>
      <w:r w:rsidR="00952767">
        <w:rPr>
          <w:rFonts w:ascii="Times New Roman" w:hAnsi="Times New Roman" w:cs="Times New Roman"/>
          <w:sz w:val="24"/>
          <w:szCs w:val="24"/>
        </w:rPr>
        <w:t xml:space="preserve">, to access to bank accounts, </w:t>
      </w:r>
      <w:r w:rsidR="00952767">
        <w:rPr>
          <w:rFonts w:ascii="Times New Roman" w:hAnsi="Times New Roman" w:cs="Times New Roman"/>
          <w:sz w:val="24"/>
          <w:szCs w:val="24"/>
        </w:rPr>
        <w:lastRenderedPageBreak/>
        <w:t xml:space="preserve">bank cards, etc. This is not the purpose of a </w:t>
      </w:r>
      <w:r w:rsidR="00890BC3">
        <w:rPr>
          <w:rFonts w:ascii="Times New Roman" w:hAnsi="Times New Roman" w:cs="Times New Roman"/>
          <w:sz w:val="24"/>
          <w:szCs w:val="24"/>
        </w:rPr>
        <w:t>provisional</w:t>
      </w:r>
      <w:r w:rsidR="00952767">
        <w:rPr>
          <w:rFonts w:ascii="Times New Roman" w:hAnsi="Times New Roman" w:cs="Times New Roman"/>
          <w:sz w:val="24"/>
          <w:szCs w:val="24"/>
        </w:rPr>
        <w:t xml:space="preserve"> relief.</w:t>
      </w:r>
      <w:r w:rsidR="00466882">
        <w:rPr>
          <w:rFonts w:ascii="Times New Roman" w:hAnsi="Times New Roman" w:cs="Times New Roman"/>
          <w:sz w:val="24"/>
          <w:szCs w:val="24"/>
        </w:rPr>
        <w:t xml:space="preserve"> There would be no useful purpose that would be served </w:t>
      </w:r>
      <w:r w:rsidR="00415BE5">
        <w:rPr>
          <w:rFonts w:ascii="Times New Roman" w:hAnsi="Times New Roman" w:cs="Times New Roman"/>
          <w:sz w:val="24"/>
          <w:szCs w:val="24"/>
        </w:rPr>
        <w:t xml:space="preserve">by </w:t>
      </w:r>
      <w:r w:rsidR="00466882">
        <w:rPr>
          <w:rFonts w:ascii="Times New Roman" w:hAnsi="Times New Roman" w:cs="Times New Roman"/>
          <w:sz w:val="24"/>
          <w:szCs w:val="24"/>
        </w:rPr>
        <w:t xml:space="preserve">a hearing on the return date. </w:t>
      </w:r>
      <w:r w:rsidR="00415BE5">
        <w:rPr>
          <w:rFonts w:ascii="Times New Roman" w:hAnsi="Times New Roman" w:cs="Times New Roman"/>
          <w:sz w:val="24"/>
          <w:szCs w:val="24"/>
        </w:rPr>
        <w:t xml:space="preserve">My view is that an application </w:t>
      </w:r>
      <w:r w:rsidR="00F533B4">
        <w:rPr>
          <w:rFonts w:ascii="Times New Roman" w:hAnsi="Times New Roman" w:cs="Times New Roman"/>
          <w:sz w:val="24"/>
          <w:szCs w:val="24"/>
        </w:rPr>
        <w:t xml:space="preserve">seeking such final relief disguised as </w:t>
      </w:r>
      <w:r w:rsidR="00890BC3">
        <w:rPr>
          <w:rFonts w:ascii="Times New Roman" w:hAnsi="Times New Roman" w:cs="Times New Roman"/>
          <w:sz w:val="24"/>
          <w:szCs w:val="24"/>
        </w:rPr>
        <w:t>provisional</w:t>
      </w:r>
      <w:r w:rsidR="00F533B4">
        <w:rPr>
          <w:rFonts w:ascii="Times New Roman" w:hAnsi="Times New Roman" w:cs="Times New Roman"/>
          <w:sz w:val="24"/>
          <w:szCs w:val="24"/>
        </w:rPr>
        <w:t xml:space="preserve"> </w:t>
      </w:r>
      <w:r w:rsidR="00415BE5">
        <w:rPr>
          <w:rFonts w:ascii="Times New Roman" w:hAnsi="Times New Roman" w:cs="Times New Roman"/>
          <w:sz w:val="24"/>
          <w:szCs w:val="24"/>
        </w:rPr>
        <w:t xml:space="preserve">cannot pass the test of urgency. </w:t>
      </w:r>
      <w:r w:rsidR="00CD71BE">
        <w:rPr>
          <w:rFonts w:ascii="Times New Roman" w:hAnsi="Times New Roman" w:cs="Times New Roman"/>
          <w:sz w:val="24"/>
          <w:szCs w:val="24"/>
        </w:rPr>
        <w:t xml:space="preserve">I am not </w:t>
      </w:r>
      <w:r w:rsidR="00AF390B">
        <w:rPr>
          <w:rFonts w:ascii="Times New Roman" w:hAnsi="Times New Roman" w:cs="Times New Roman"/>
          <w:sz w:val="24"/>
          <w:szCs w:val="24"/>
        </w:rPr>
        <w:t>suggesting that</w:t>
      </w:r>
      <w:r w:rsidR="00CD71BE">
        <w:rPr>
          <w:rFonts w:ascii="Times New Roman" w:hAnsi="Times New Roman" w:cs="Times New Roman"/>
          <w:sz w:val="24"/>
          <w:szCs w:val="24"/>
        </w:rPr>
        <w:t xml:space="preserve"> a litigant cannot seek a final order through an urgent application</w:t>
      </w:r>
      <w:r w:rsidR="00D477B8">
        <w:rPr>
          <w:rFonts w:ascii="Times New Roman" w:hAnsi="Times New Roman" w:cs="Times New Roman"/>
          <w:sz w:val="24"/>
          <w:szCs w:val="24"/>
        </w:rPr>
        <w:t>, what is impermissible is to come to court through an urgent chamber application</w:t>
      </w:r>
      <w:r w:rsidR="00CD71BE">
        <w:rPr>
          <w:rFonts w:ascii="Times New Roman" w:hAnsi="Times New Roman" w:cs="Times New Roman"/>
          <w:sz w:val="24"/>
          <w:szCs w:val="24"/>
        </w:rPr>
        <w:t xml:space="preserve"> seeking a final order disguised as provisional. </w:t>
      </w:r>
      <w:r w:rsidR="00D477B8">
        <w:rPr>
          <w:rFonts w:ascii="Times New Roman" w:hAnsi="Times New Roman" w:cs="Times New Roman"/>
          <w:sz w:val="24"/>
          <w:szCs w:val="24"/>
        </w:rPr>
        <w:t xml:space="preserve">I take the view that such disqualifies the matter from being treated as urgent. </w:t>
      </w:r>
    </w:p>
    <w:p w14:paraId="2FAC695D" w14:textId="4115BAB8" w:rsidR="00CD71BE" w:rsidRDefault="00CD71BE" w:rsidP="004668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215D41">
        <w:rPr>
          <w:rFonts w:ascii="Times New Roman" w:hAnsi="Times New Roman" w:cs="Times New Roman"/>
          <w:sz w:val="24"/>
          <w:szCs w:val="24"/>
        </w:rPr>
        <w:t>4</w:t>
      </w:r>
      <w:r>
        <w:rPr>
          <w:rFonts w:ascii="Times New Roman" w:hAnsi="Times New Roman" w:cs="Times New Roman"/>
          <w:sz w:val="24"/>
          <w:szCs w:val="24"/>
        </w:rPr>
        <w:t xml:space="preserve">] </w:t>
      </w:r>
      <w:r w:rsidR="005211AD">
        <w:rPr>
          <w:rFonts w:ascii="Times New Roman" w:hAnsi="Times New Roman" w:cs="Times New Roman"/>
          <w:sz w:val="24"/>
          <w:szCs w:val="24"/>
        </w:rPr>
        <w:tab/>
      </w:r>
      <w:r w:rsidR="00952767">
        <w:rPr>
          <w:rFonts w:ascii="Times New Roman" w:hAnsi="Times New Roman" w:cs="Times New Roman"/>
          <w:sz w:val="24"/>
          <w:szCs w:val="24"/>
        </w:rPr>
        <w:t xml:space="preserve">This is not the kind of </w:t>
      </w:r>
      <w:r w:rsidR="00A00BC7">
        <w:rPr>
          <w:rFonts w:ascii="Times New Roman" w:hAnsi="Times New Roman" w:cs="Times New Roman"/>
          <w:sz w:val="24"/>
          <w:szCs w:val="24"/>
        </w:rPr>
        <w:t>situation</w:t>
      </w:r>
      <w:r w:rsidR="00952767">
        <w:rPr>
          <w:rFonts w:ascii="Times New Roman" w:hAnsi="Times New Roman" w:cs="Times New Roman"/>
          <w:sz w:val="24"/>
          <w:szCs w:val="24"/>
        </w:rPr>
        <w:t xml:space="preserve"> that can be rescued</w:t>
      </w:r>
      <w:r w:rsidR="00952767" w:rsidRPr="00B91791">
        <w:rPr>
          <w:rFonts w:ascii="Times New Roman" w:hAnsi="Times New Roman" w:cs="Times New Roman"/>
          <w:sz w:val="24"/>
          <w:szCs w:val="24"/>
          <w:lang w:val="en-US"/>
        </w:rPr>
        <w:t xml:space="preserve"> in terms of r </w:t>
      </w:r>
      <w:r w:rsidR="00D477B8">
        <w:rPr>
          <w:rFonts w:ascii="Times New Roman" w:hAnsi="Times New Roman" w:cs="Times New Roman"/>
          <w:sz w:val="24"/>
          <w:szCs w:val="24"/>
          <w:lang w:val="en-US"/>
        </w:rPr>
        <w:t>60 (9)</w:t>
      </w:r>
      <w:r w:rsidR="00952767" w:rsidRPr="00B91791">
        <w:rPr>
          <w:rFonts w:ascii="Times New Roman" w:hAnsi="Times New Roman" w:cs="Times New Roman"/>
          <w:sz w:val="24"/>
          <w:szCs w:val="24"/>
          <w:lang w:val="en-US"/>
        </w:rPr>
        <w:t xml:space="preserve"> of the High Court Rules, 2021 </w:t>
      </w:r>
      <w:r w:rsidR="00952767">
        <w:rPr>
          <w:rFonts w:ascii="Times New Roman" w:hAnsi="Times New Roman" w:cs="Times New Roman"/>
          <w:sz w:val="24"/>
          <w:szCs w:val="24"/>
          <w:lang w:val="en-US"/>
        </w:rPr>
        <w:t xml:space="preserve">which </w:t>
      </w:r>
      <w:r w:rsidR="00890BC3">
        <w:rPr>
          <w:rFonts w:ascii="Times New Roman" w:hAnsi="Times New Roman" w:cs="Times New Roman"/>
          <w:sz w:val="24"/>
          <w:szCs w:val="24"/>
          <w:lang w:val="en-US"/>
        </w:rPr>
        <w:t xml:space="preserve">gives </w:t>
      </w:r>
      <w:r w:rsidR="00952767">
        <w:rPr>
          <w:rFonts w:ascii="Times New Roman" w:hAnsi="Times New Roman" w:cs="Times New Roman"/>
          <w:sz w:val="24"/>
          <w:szCs w:val="24"/>
          <w:lang w:val="en-US"/>
        </w:rPr>
        <w:t xml:space="preserve">the court a </w:t>
      </w:r>
      <w:r w:rsidR="00952767" w:rsidRPr="00B91791">
        <w:rPr>
          <w:rFonts w:ascii="Times New Roman" w:hAnsi="Times New Roman" w:cs="Times New Roman"/>
          <w:sz w:val="24"/>
          <w:szCs w:val="24"/>
          <w:lang w:val="en-US"/>
        </w:rPr>
        <w:t>discretion</w:t>
      </w:r>
      <w:r w:rsidR="00952767">
        <w:rPr>
          <w:rFonts w:ascii="Times New Roman" w:hAnsi="Times New Roman" w:cs="Times New Roman"/>
          <w:sz w:val="24"/>
          <w:szCs w:val="24"/>
          <w:lang w:val="en-US"/>
        </w:rPr>
        <w:t xml:space="preserve"> to </w:t>
      </w:r>
      <w:r w:rsidR="00952767" w:rsidRPr="00B91791">
        <w:rPr>
          <w:rFonts w:ascii="Times New Roman" w:hAnsi="Times New Roman" w:cs="Times New Roman"/>
          <w:sz w:val="24"/>
          <w:szCs w:val="24"/>
          <w:lang w:val="en-US"/>
        </w:rPr>
        <w:t xml:space="preserve">grant </w:t>
      </w:r>
      <w:r w:rsidR="00A00BC7">
        <w:rPr>
          <w:rFonts w:ascii="Times New Roman" w:hAnsi="Times New Roman" w:cs="Times New Roman"/>
          <w:sz w:val="24"/>
          <w:szCs w:val="24"/>
          <w:lang w:val="en-US"/>
        </w:rPr>
        <w:t>a variation</w:t>
      </w:r>
      <w:r w:rsidR="00952767" w:rsidRPr="00B91791">
        <w:rPr>
          <w:rFonts w:ascii="Times New Roman" w:hAnsi="Times New Roman" w:cs="Times New Roman"/>
          <w:sz w:val="24"/>
          <w:szCs w:val="24"/>
          <w:lang w:val="en-US"/>
        </w:rPr>
        <w:t xml:space="preserve"> to t</w:t>
      </w:r>
      <w:r w:rsidR="00952767">
        <w:rPr>
          <w:rFonts w:ascii="Times New Roman" w:hAnsi="Times New Roman" w:cs="Times New Roman"/>
          <w:sz w:val="24"/>
          <w:szCs w:val="24"/>
          <w:lang w:val="en-US"/>
        </w:rPr>
        <w:t>he draft order</w:t>
      </w:r>
      <w:r w:rsidR="00952767" w:rsidRPr="00B91791">
        <w:rPr>
          <w:rFonts w:ascii="Times New Roman" w:hAnsi="Times New Roman" w:cs="Times New Roman"/>
          <w:sz w:val="24"/>
          <w:szCs w:val="24"/>
          <w:lang w:val="en-US"/>
        </w:rPr>
        <w:t>.</w:t>
      </w:r>
      <w:r w:rsidR="00952767">
        <w:rPr>
          <w:rFonts w:ascii="Times New Roman" w:hAnsi="Times New Roman" w:cs="Times New Roman"/>
          <w:sz w:val="24"/>
          <w:szCs w:val="24"/>
          <w:lang w:val="en-US"/>
        </w:rPr>
        <w:t xml:space="preserve"> See </w:t>
      </w:r>
      <w:r w:rsidR="00952767" w:rsidRPr="00890BC3">
        <w:rPr>
          <w:rFonts w:ascii="Times New Roman" w:hAnsi="Times New Roman" w:cs="Times New Roman"/>
          <w:i/>
          <w:iCs/>
          <w:sz w:val="24"/>
          <w:szCs w:val="24"/>
          <w:lang w:val="en-US"/>
        </w:rPr>
        <w:t xml:space="preserve">Chiwenga </w:t>
      </w:r>
      <w:r w:rsidR="00952767" w:rsidRPr="005211AD">
        <w:rPr>
          <w:rFonts w:ascii="Times New Roman" w:hAnsi="Times New Roman" w:cs="Times New Roman"/>
          <w:sz w:val="24"/>
          <w:szCs w:val="24"/>
          <w:lang w:val="en-US"/>
        </w:rPr>
        <w:t>v</w:t>
      </w:r>
      <w:r w:rsidR="00952767" w:rsidRPr="00890BC3">
        <w:rPr>
          <w:rFonts w:ascii="Times New Roman" w:hAnsi="Times New Roman" w:cs="Times New Roman"/>
          <w:i/>
          <w:iCs/>
          <w:sz w:val="24"/>
          <w:szCs w:val="24"/>
          <w:lang w:val="en-US"/>
        </w:rPr>
        <w:t xml:space="preserve"> M</w:t>
      </w:r>
      <w:r w:rsidR="006C619E">
        <w:rPr>
          <w:rFonts w:ascii="Times New Roman" w:hAnsi="Times New Roman" w:cs="Times New Roman"/>
          <w:i/>
          <w:iCs/>
          <w:sz w:val="24"/>
          <w:szCs w:val="24"/>
          <w:lang w:val="en-US"/>
        </w:rPr>
        <w:t>u</w:t>
      </w:r>
      <w:r w:rsidR="00952767" w:rsidRPr="00890BC3">
        <w:rPr>
          <w:rFonts w:ascii="Times New Roman" w:hAnsi="Times New Roman" w:cs="Times New Roman"/>
          <w:i/>
          <w:iCs/>
          <w:sz w:val="24"/>
          <w:szCs w:val="24"/>
          <w:lang w:val="en-US"/>
        </w:rPr>
        <w:t>baiwa</w:t>
      </w:r>
      <w:r w:rsidR="00890BC3">
        <w:rPr>
          <w:rFonts w:ascii="Times New Roman" w:hAnsi="Times New Roman" w:cs="Times New Roman"/>
          <w:sz w:val="24"/>
          <w:szCs w:val="24"/>
          <w:lang w:val="en-US"/>
        </w:rPr>
        <w:t xml:space="preserve"> 2020 (1) ZLR 1360 (S). </w:t>
      </w:r>
      <w:r w:rsidR="00952767">
        <w:rPr>
          <w:rFonts w:ascii="Times New Roman" w:hAnsi="Times New Roman" w:cs="Times New Roman"/>
          <w:sz w:val="24"/>
          <w:szCs w:val="24"/>
        </w:rPr>
        <w:t xml:space="preserve"> </w:t>
      </w:r>
      <w:r w:rsidR="00A00BC7">
        <w:rPr>
          <w:rFonts w:ascii="Times New Roman" w:hAnsi="Times New Roman" w:cs="Times New Roman"/>
          <w:sz w:val="24"/>
          <w:szCs w:val="24"/>
        </w:rPr>
        <w:t xml:space="preserve">In my view r 60(9) does not anticipate amending final relief disguised as interim, so that it becomes truly interim.  </w:t>
      </w:r>
      <w:r w:rsidR="00890BC3">
        <w:rPr>
          <w:rFonts w:ascii="Times New Roman" w:hAnsi="Times New Roman" w:cs="Times New Roman"/>
          <w:sz w:val="24"/>
          <w:szCs w:val="24"/>
        </w:rPr>
        <w:t>The application</w:t>
      </w:r>
      <w:r w:rsidR="004521A3">
        <w:rPr>
          <w:rFonts w:ascii="Times New Roman" w:hAnsi="Times New Roman" w:cs="Times New Roman"/>
          <w:sz w:val="24"/>
          <w:szCs w:val="24"/>
        </w:rPr>
        <w:t xml:space="preserve"> must be struck off the roll of urgent matters, so that the matter can in terms of r </w:t>
      </w:r>
      <w:r w:rsidR="00D477B8">
        <w:rPr>
          <w:rFonts w:ascii="Times New Roman" w:hAnsi="Times New Roman" w:cs="Times New Roman"/>
          <w:sz w:val="24"/>
          <w:szCs w:val="24"/>
        </w:rPr>
        <w:t xml:space="preserve">60 (18) </w:t>
      </w:r>
      <w:r w:rsidR="004521A3">
        <w:rPr>
          <w:rFonts w:ascii="Times New Roman" w:hAnsi="Times New Roman" w:cs="Times New Roman"/>
          <w:sz w:val="24"/>
          <w:szCs w:val="24"/>
        </w:rPr>
        <w:t>be enrolled on the ordinary roll</w:t>
      </w:r>
      <w:r w:rsidR="00D477B8">
        <w:rPr>
          <w:rFonts w:ascii="Times New Roman" w:hAnsi="Times New Roman" w:cs="Times New Roman"/>
          <w:sz w:val="24"/>
          <w:szCs w:val="24"/>
        </w:rPr>
        <w:t xml:space="preserve">. </w:t>
      </w:r>
      <w:r w:rsidR="00890BC3">
        <w:rPr>
          <w:rFonts w:ascii="Times New Roman" w:hAnsi="Times New Roman" w:cs="Times New Roman"/>
          <w:sz w:val="24"/>
          <w:szCs w:val="24"/>
        </w:rPr>
        <w:t xml:space="preserve"> </w:t>
      </w:r>
    </w:p>
    <w:p w14:paraId="6BF2977F" w14:textId="3D240882" w:rsidR="00890BC3" w:rsidRDefault="004521A3" w:rsidP="004521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890BC3">
        <w:rPr>
          <w:rFonts w:ascii="Times New Roman" w:hAnsi="Times New Roman" w:cs="Times New Roman"/>
          <w:sz w:val="24"/>
          <w:szCs w:val="24"/>
        </w:rPr>
        <w:t>5</w:t>
      </w:r>
      <w:r>
        <w:rPr>
          <w:rFonts w:ascii="Times New Roman" w:hAnsi="Times New Roman" w:cs="Times New Roman"/>
          <w:sz w:val="24"/>
          <w:szCs w:val="24"/>
        </w:rPr>
        <w:t xml:space="preserve">] </w:t>
      </w:r>
      <w:r w:rsidR="005211AD">
        <w:rPr>
          <w:rFonts w:ascii="Times New Roman" w:hAnsi="Times New Roman" w:cs="Times New Roman"/>
          <w:sz w:val="24"/>
          <w:szCs w:val="24"/>
        </w:rPr>
        <w:tab/>
      </w:r>
      <w:r>
        <w:rPr>
          <w:rFonts w:ascii="Times New Roman" w:hAnsi="Times New Roman" w:cs="Times New Roman"/>
          <w:sz w:val="24"/>
          <w:szCs w:val="24"/>
        </w:rPr>
        <w:t>It is for the above reasons that this application cannot pass the test of urgency.</w:t>
      </w:r>
      <w:r w:rsidR="00890BC3">
        <w:rPr>
          <w:rFonts w:ascii="Times New Roman" w:hAnsi="Times New Roman" w:cs="Times New Roman"/>
          <w:sz w:val="24"/>
          <w:szCs w:val="24"/>
        </w:rPr>
        <w:t xml:space="preserve"> A case has not been made to show that if this matter is not accorded a hearing on the roll of urgent applications, the applicants</w:t>
      </w:r>
      <w:r w:rsidR="00890BC3" w:rsidRPr="00890BC3">
        <w:rPr>
          <w:rFonts w:ascii="Times New Roman" w:hAnsi="Times New Roman" w:cs="Times New Roman"/>
          <w:sz w:val="24"/>
          <w:szCs w:val="24"/>
        </w:rPr>
        <w:t xml:space="preserve"> will </w:t>
      </w:r>
      <w:r w:rsidR="00E32347">
        <w:rPr>
          <w:rFonts w:ascii="Times New Roman" w:hAnsi="Times New Roman" w:cs="Times New Roman"/>
          <w:sz w:val="24"/>
          <w:szCs w:val="24"/>
        </w:rPr>
        <w:t xml:space="preserve">suffer </w:t>
      </w:r>
      <w:r w:rsidR="00890BC3" w:rsidRPr="00890BC3">
        <w:rPr>
          <w:rFonts w:ascii="Times New Roman" w:hAnsi="Times New Roman" w:cs="Times New Roman"/>
          <w:sz w:val="24"/>
          <w:szCs w:val="24"/>
        </w:rPr>
        <w:t>irreparable harm</w:t>
      </w:r>
      <w:r w:rsidR="00890BC3">
        <w:rPr>
          <w:rFonts w:ascii="Times New Roman" w:hAnsi="Times New Roman" w:cs="Times New Roman"/>
          <w:sz w:val="24"/>
          <w:szCs w:val="24"/>
        </w:rPr>
        <w:t xml:space="preserve"> or</w:t>
      </w:r>
      <w:r w:rsidR="00890BC3" w:rsidRPr="00890BC3">
        <w:rPr>
          <w:rFonts w:ascii="Times New Roman" w:hAnsi="Times New Roman" w:cs="Times New Roman"/>
          <w:sz w:val="24"/>
          <w:szCs w:val="24"/>
        </w:rPr>
        <w:t xml:space="preserve"> irreversible damage.</w:t>
      </w:r>
      <w:r w:rsidR="00890BC3">
        <w:rPr>
          <w:rFonts w:ascii="Times New Roman" w:hAnsi="Times New Roman" w:cs="Times New Roman"/>
          <w:sz w:val="24"/>
          <w:szCs w:val="24"/>
        </w:rPr>
        <w:t xml:space="preserve"> In other words, I do not think that heavens would fall if this matter is not heard on the urgent roll. </w:t>
      </w:r>
    </w:p>
    <w:p w14:paraId="08E99F9A" w14:textId="2A6743A9" w:rsidR="007C5B41" w:rsidRDefault="000B33D9" w:rsidP="004521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[16] </w:t>
      </w:r>
      <w:r w:rsidR="005211AD">
        <w:rPr>
          <w:rFonts w:ascii="Times New Roman" w:hAnsi="Times New Roman" w:cs="Times New Roman"/>
          <w:sz w:val="24"/>
          <w:szCs w:val="24"/>
        </w:rPr>
        <w:tab/>
      </w:r>
      <w:r w:rsidR="007C5B41" w:rsidRPr="007C5B41">
        <w:rPr>
          <w:rFonts w:ascii="Times New Roman" w:hAnsi="Times New Roman" w:cs="Times New Roman"/>
          <w:sz w:val="24"/>
          <w:szCs w:val="24"/>
        </w:rPr>
        <w:t xml:space="preserve">In view of the position I take </w:t>
      </w:r>
      <w:r w:rsidR="004521A3">
        <w:rPr>
          <w:rFonts w:ascii="Times New Roman" w:hAnsi="Times New Roman" w:cs="Times New Roman"/>
          <w:sz w:val="24"/>
          <w:szCs w:val="24"/>
        </w:rPr>
        <w:t xml:space="preserve">regarding </w:t>
      </w:r>
      <w:r w:rsidR="007C5B41" w:rsidRPr="007C5B41">
        <w:rPr>
          <w:rFonts w:ascii="Times New Roman" w:hAnsi="Times New Roman" w:cs="Times New Roman"/>
          <w:sz w:val="24"/>
          <w:szCs w:val="24"/>
        </w:rPr>
        <w:t>th</w:t>
      </w:r>
      <w:r w:rsidR="00466882">
        <w:rPr>
          <w:rFonts w:ascii="Times New Roman" w:hAnsi="Times New Roman" w:cs="Times New Roman"/>
          <w:sz w:val="24"/>
          <w:szCs w:val="24"/>
        </w:rPr>
        <w:t>e issue of urgency</w:t>
      </w:r>
      <w:r w:rsidR="007C5B41" w:rsidRPr="007C5B41">
        <w:rPr>
          <w:rFonts w:ascii="Times New Roman" w:hAnsi="Times New Roman" w:cs="Times New Roman"/>
          <w:sz w:val="24"/>
          <w:szCs w:val="24"/>
        </w:rPr>
        <w:t>, it is unnecessary for me to determ</w:t>
      </w:r>
      <w:r w:rsidR="004521A3">
        <w:rPr>
          <w:rFonts w:ascii="Times New Roman" w:hAnsi="Times New Roman" w:cs="Times New Roman"/>
          <w:sz w:val="24"/>
          <w:szCs w:val="24"/>
        </w:rPr>
        <w:t>ine</w:t>
      </w:r>
      <w:r w:rsidR="007C5B41" w:rsidRPr="007C5B41">
        <w:rPr>
          <w:rFonts w:ascii="Times New Roman" w:hAnsi="Times New Roman" w:cs="Times New Roman"/>
          <w:sz w:val="24"/>
          <w:szCs w:val="24"/>
        </w:rPr>
        <w:t xml:space="preserve"> the </w:t>
      </w:r>
      <w:r w:rsidR="007C5B41">
        <w:rPr>
          <w:rFonts w:ascii="Times New Roman" w:hAnsi="Times New Roman" w:cs="Times New Roman"/>
          <w:sz w:val="24"/>
          <w:szCs w:val="24"/>
        </w:rPr>
        <w:t xml:space="preserve">remaining preliminary objection. </w:t>
      </w:r>
    </w:p>
    <w:p w14:paraId="3C54D63C" w14:textId="569B7B77" w:rsidR="00B749C5" w:rsidRPr="00742EAF" w:rsidRDefault="00B749C5" w:rsidP="00B749C5">
      <w:pPr>
        <w:spacing w:after="0" w:line="360" w:lineRule="auto"/>
        <w:jc w:val="both"/>
        <w:rPr>
          <w:rFonts w:ascii="Times New Roman" w:hAnsi="Times New Roman" w:cs="Times New Roman"/>
          <w:sz w:val="24"/>
          <w:szCs w:val="24"/>
        </w:rPr>
      </w:pPr>
      <w:r w:rsidRPr="00B749C5">
        <w:rPr>
          <w:rFonts w:ascii="Times New Roman" w:hAnsi="Times New Roman" w:cs="Times New Roman"/>
          <w:sz w:val="24"/>
          <w:szCs w:val="24"/>
        </w:rPr>
        <w:t xml:space="preserve">[17] </w:t>
      </w:r>
      <w:r w:rsidR="005211AD">
        <w:rPr>
          <w:rFonts w:ascii="Times New Roman" w:hAnsi="Times New Roman" w:cs="Times New Roman"/>
          <w:sz w:val="24"/>
          <w:szCs w:val="24"/>
        </w:rPr>
        <w:tab/>
      </w:r>
      <w:r w:rsidRPr="00B749C5">
        <w:rPr>
          <w:rFonts w:ascii="Times New Roman" w:hAnsi="Times New Roman" w:cs="Times New Roman"/>
          <w:sz w:val="24"/>
          <w:szCs w:val="24"/>
        </w:rPr>
        <w:t xml:space="preserve">There remains to be considered the question of costs. </w:t>
      </w:r>
      <w:r w:rsidR="00306C2C">
        <w:rPr>
          <w:rFonts w:ascii="Times New Roman" w:hAnsi="Times New Roman" w:cs="Times New Roman"/>
          <w:sz w:val="24"/>
          <w:szCs w:val="24"/>
        </w:rPr>
        <w:t>Go</w:t>
      </w:r>
      <w:r w:rsidRPr="00B749C5">
        <w:rPr>
          <w:rFonts w:ascii="Times New Roman" w:hAnsi="Times New Roman" w:cs="Times New Roman"/>
          <w:sz w:val="24"/>
          <w:szCs w:val="24"/>
        </w:rPr>
        <w:t>od grounds exist for a departure from the general rule that costs follow the event. Th</w:t>
      </w:r>
      <w:r w:rsidR="00306C2C">
        <w:rPr>
          <w:rFonts w:ascii="Times New Roman" w:hAnsi="Times New Roman" w:cs="Times New Roman"/>
          <w:sz w:val="24"/>
          <w:szCs w:val="24"/>
        </w:rPr>
        <w:t xml:space="preserve">is is a case where costs should be in the cause. </w:t>
      </w:r>
    </w:p>
    <w:p w14:paraId="0B2FB884" w14:textId="1DAB8A53" w:rsidR="004521A3" w:rsidRDefault="004521A3" w:rsidP="004521A3">
      <w:pPr>
        <w:spacing w:after="0" w:line="360" w:lineRule="auto"/>
        <w:jc w:val="both"/>
        <w:rPr>
          <w:rFonts w:ascii="Times New Roman" w:hAnsi="Times New Roman" w:cs="Times New Roman"/>
          <w:sz w:val="24"/>
          <w:szCs w:val="24"/>
        </w:rPr>
      </w:pPr>
    </w:p>
    <w:p w14:paraId="27C3406E" w14:textId="1CA5BA03" w:rsidR="004521A3" w:rsidRPr="004521A3" w:rsidRDefault="004521A3" w:rsidP="004521A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In the result, I make the following order: </w:t>
      </w:r>
    </w:p>
    <w:p w14:paraId="558C1ADF" w14:textId="77777777" w:rsidR="004521A3" w:rsidRDefault="007C5B41" w:rsidP="004521A3">
      <w:pPr>
        <w:pStyle w:val="ListParagraph"/>
        <w:numPr>
          <w:ilvl w:val="0"/>
          <w:numId w:val="4"/>
        </w:numPr>
        <w:spacing w:line="360" w:lineRule="auto"/>
        <w:jc w:val="both"/>
        <w:rPr>
          <w:rFonts w:ascii="Times New Roman" w:hAnsi="Times New Roman" w:cs="Times New Roman"/>
          <w:sz w:val="24"/>
          <w:szCs w:val="24"/>
        </w:rPr>
      </w:pPr>
      <w:r w:rsidRPr="004521A3">
        <w:rPr>
          <w:rFonts w:ascii="Times New Roman" w:hAnsi="Times New Roman" w:cs="Times New Roman"/>
          <w:sz w:val="24"/>
          <w:szCs w:val="24"/>
        </w:rPr>
        <w:t xml:space="preserve">The point </w:t>
      </w:r>
      <w:r w:rsidRPr="004521A3">
        <w:rPr>
          <w:rFonts w:ascii="Times New Roman" w:hAnsi="Times New Roman" w:cs="Times New Roman"/>
          <w:i/>
          <w:sz w:val="24"/>
          <w:szCs w:val="24"/>
        </w:rPr>
        <w:t>in limine</w:t>
      </w:r>
      <w:r w:rsidRPr="004521A3">
        <w:rPr>
          <w:rFonts w:ascii="Times New Roman" w:hAnsi="Times New Roman" w:cs="Times New Roman"/>
          <w:sz w:val="24"/>
          <w:szCs w:val="24"/>
        </w:rPr>
        <w:t xml:space="preserve"> on urgency be and is hereby upheld.</w:t>
      </w:r>
    </w:p>
    <w:p w14:paraId="0C5FEAE4" w14:textId="77777777" w:rsidR="004521A3" w:rsidRDefault="007C5B41" w:rsidP="004521A3">
      <w:pPr>
        <w:pStyle w:val="ListParagraph"/>
        <w:numPr>
          <w:ilvl w:val="0"/>
          <w:numId w:val="4"/>
        </w:numPr>
        <w:spacing w:line="360" w:lineRule="auto"/>
        <w:jc w:val="both"/>
        <w:rPr>
          <w:rFonts w:ascii="Times New Roman" w:hAnsi="Times New Roman" w:cs="Times New Roman"/>
          <w:sz w:val="24"/>
          <w:szCs w:val="24"/>
        </w:rPr>
      </w:pPr>
      <w:r w:rsidRPr="004521A3">
        <w:rPr>
          <w:rFonts w:ascii="Times New Roman" w:hAnsi="Times New Roman" w:cs="Times New Roman"/>
          <w:sz w:val="24"/>
          <w:szCs w:val="24"/>
        </w:rPr>
        <w:t xml:space="preserve">The application is not urgent and is accordingly </w:t>
      </w:r>
      <w:r w:rsidR="004521A3">
        <w:rPr>
          <w:rFonts w:ascii="Times New Roman" w:hAnsi="Times New Roman" w:cs="Times New Roman"/>
          <w:sz w:val="24"/>
          <w:szCs w:val="24"/>
        </w:rPr>
        <w:t>struck off</w:t>
      </w:r>
      <w:r w:rsidRPr="004521A3">
        <w:rPr>
          <w:rFonts w:ascii="Times New Roman" w:hAnsi="Times New Roman" w:cs="Times New Roman"/>
          <w:sz w:val="24"/>
          <w:szCs w:val="24"/>
        </w:rPr>
        <w:t xml:space="preserve"> the roll of urgent matters.</w:t>
      </w:r>
    </w:p>
    <w:p w14:paraId="77ECDD29" w14:textId="759C4A71" w:rsidR="007C5B41" w:rsidRPr="004521A3" w:rsidRDefault="00306C2C" w:rsidP="004521A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Costs shall be in the cause. </w:t>
      </w:r>
    </w:p>
    <w:p w14:paraId="3E10D719" w14:textId="77777777" w:rsidR="00967ED6" w:rsidRDefault="00967ED6" w:rsidP="00967ED6">
      <w:pPr>
        <w:spacing w:line="240" w:lineRule="auto"/>
        <w:jc w:val="both"/>
        <w:rPr>
          <w:rFonts w:ascii="Times New Roman" w:hAnsi="Times New Roman" w:cs="Times New Roman"/>
          <w:sz w:val="24"/>
          <w:szCs w:val="24"/>
        </w:rPr>
      </w:pPr>
    </w:p>
    <w:p w14:paraId="72E7790B" w14:textId="77777777" w:rsidR="002A0DDB" w:rsidRDefault="002A0DDB" w:rsidP="00967ED6">
      <w:pPr>
        <w:spacing w:line="240" w:lineRule="auto"/>
        <w:jc w:val="both"/>
        <w:rPr>
          <w:rFonts w:ascii="Times New Roman" w:hAnsi="Times New Roman" w:cs="Times New Roman"/>
          <w:sz w:val="24"/>
          <w:szCs w:val="24"/>
        </w:rPr>
      </w:pPr>
    </w:p>
    <w:p w14:paraId="660B391B" w14:textId="59BEBEB5" w:rsidR="00E32347" w:rsidRPr="002A0DDB" w:rsidRDefault="002A0DDB" w:rsidP="00967ED6">
      <w:pPr>
        <w:spacing w:line="240" w:lineRule="auto"/>
        <w:jc w:val="both"/>
        <w:rPr>
          <w:rFonts w:ascii="Times New Roman" w:hAnsi="Times New Roman" w:cs="Times New Roman"/>
          <w:b/>
          <w:bCs/>
          <w:smallCaps/>
          <w:sz w:val="24"/>
          <w:szCs w:val="24"/>
        </w:rPr>
      </w:pPr>
      <w:r w:rsidRPr="002A0DDB">
        <w:rPr>
          <w:rFonts w:ascii="Times New Roman" w:hAnsi="Times New Roman" w:cs="Times New Roman"/>
          <w:b/>
          <w:bCs/>
          <w:smallCaps/>
          <w:sz w:val="24"/>
          <w:szCs w:val="24"/>
        </w:rPr>
        <w:t>Dube-Banda J:……………………………………</w:t>
      </w:r>
    </w:p>
    <w:p w14:paraId="79B576A9" w14:textId="339C4760" w:rsidR="00967ED6" w:rsidRDefault="00967ED6" w:rsidP="00967ED6">
      <w:pPr>
        <w:spacing w:after="0" w:line="240" w:lineRule="auto"/>
        <w:jc w:val="both"/>
        <w:rPr>
          <w:rFonts w:ascii="Times New Roman" w:hAnsi="Times New Roman" w:cs="Times New Roman"/>
          <w:sz w:val="24"/>
          <w:szCs w:val="24"/>
        </w:rPr>
      </w:pPr>
      <w:r w:rsidRPr="00967ED6">
        <w:rPr>
          <w:rFonts w:ascii="Times New Roman" w:hAnsi="Times New Roman" w:cs="Times New Roman"/>
          <w:i/>
          <w:iCs/>
          <w:sz w:val="24"/>
          <w:szCs w:val="24"/>
        </w:rPr>
        <w:t>Chiurumani Law Chambers,</w:t>
      </w:r>
      <w:r>
        <w:rPr>
          <w:rFonts w:ascii="Times New Roman" w:hAnsi="Times New Roman" w:cs="Times New Roman"/>
          <w:sz w:val="24"/>
          <w:szCs w:val="24"/>
        </w:rPr>
        <w:t xml:space="preserve"> applicants’ legal practitioners </w:t>
      </w:r>
    </w:p>
    <w:p w14:paraId="5CF17636" w14:textId="3F1E2F95" w:rsidR="00967ED6" w:rsidRDefault="00967ED6" w:rsidP="00967ED6">
      <w:pPr>
        <w:spacing w:after="0" w:line="240" w:lineRule="auto"/>
        <w:jc w:val="both"/>
        <w:rPr>
          <w:rFonts w:ascii="Times New Roman" w:hAnsi="Times New Roman" w:cs="Times New Roman"/>
          <w:sz w:val="24"/>
          <w:szCs w:val="24"/>
        </w:rPr>
      </w:pPr>
      <w:r w:rsidRPr="00967ED6">
        <w:rPr>
          <w:rFonts w:ascii="Times New Roman" w:hAnsi="Times New Roman" w:cs="Times New Roman"/>
          <w:i/>
          <w:iCs/>
          <w:sz w:val="24"/>
          <w:szCs w:val="24"/>
        </w:rPr>
        <w:t>Mupungani &amp; Muserere</w:t>
      </w:r>
      <w:r>
        <w:rPr>
          <w:rFonts w:ascii="Times New Roman" w:hAnsi="Times New Roman" w:cs="Times New Roman"/>
          <w:sz w:val="24"/>
          <w:szCs w:val="24"/>
        </w:rPr>
        <w:t xml:space="preserve">, </w:t>
      </w:r>
      <w:r w:rsidR="005211AD">
        <w:rPr>
          <w:rFonts w:ascii="Times New Roman" w:hAnsi="Times New Roman" w:cs="Times New Roman"/>
          <w:sz w:val="24"/>
          <w:szCs w:val="24"/>
        </w:rPr>
        <w:t>first</w:t>
      </w:r>
      <w:r>
        <w:rPr>
          <w:rFonts w:ascii="Times New Roman" w:hAnsi="Times New Roman" w:cs="Times New Roman"/>
          <w:sz w:val="24"/>
          <w:szCs w:val="24"/>
        </w:rPr>
        <w:t xml:space="preserve"> respondent’s legal practitioners </w:t>
      </w:r>
    </w:p>
    <w:sectPr w:rsidR="00967ED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B09E6" w14:textId="77777777" w:rsidR="008457FE" w:rsidRDefault="008457FE" w:rsidP="005211AD">
      <w:pPr>
        <w:spacing w:after="0" w:line="240" w:lineRule="auto"/>
      </w:pPr>
      <w:r>
        <w:separator/>
      </w:r>
    </w:p>
  </w:endnote>
  <w:endnote w:type="continuationSeparator" w:id="0">
    <w:p w14:paraId="16379388" w14:textId="77777777" w:rsidR="008457FE" w:rsidRDefault="008457FE" w:rsidP="00521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71BAD" w14:textId="77777777" w:rsidR="008457FE" w:rsidRDefault="008457FE" w:rsidP="005211AD">
      <w:pPr>
        <w:spacing w:after="0" w:line="240" w:lineRule="auto"/>
      </w:pPr>
      <w:r>
        <w:separator/>
      </w:r>
    </w:p>
  </w:footnote>
  <w:footnote w:type="continuationSeparator" w:id="0">
    <w:p w14:paraId="45154D44" w14:textId="77777777" w:rsidR="008457FE" w:rsidRDefault="008457FE" w:rsidP="00521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2448855"/>
      <w:docPartObj>
        <w:docPartGallery w:val="Page Numbers (Top of Page)"/>
        <w:docPartUnique/>
      </w:docPartObj>
    </w:sdtPr>
    <w:sdtEndPr>
      <w:rPr>
        <w:rFonts w:ascii="Times New Roman" w:hAnsi="Times New Roman" w:cs="Times New Roman"/>
        <w:noProof/>
      </w:rPr>
    </w:sdtEndPr>
    <w:sdtContent>
      <w:p w14:paraId="01FBA302" w14:textId="1842B944" w:rsidR="005211AD" w:rsidRDefault="005211AD">
        <w:pPr>
          <w:pStyle w:val="Header"/>
          <w:jc w:val="right"/>
          <w:rPr>
            <w:rFonts w:ascii="Times New Roman" w:hAnsi="Times New Roman" w:cs="Times New Roman"/>
            <w:noProof/>
          </w:rPr>
        </w:pPr>
        <w:r w:rsidRPr="005211AD">
          <w:rPr>
            <w:rFonts w:ascii="Times New Roman" w:hAnsi="Times New Roman" w:cs="Times New Roman"/>
          </w:rPr>
          <w:fldChar w:fldCharType="begin"/>
        </w:r>
        <w:r w:rsidRPr="005211AD">
          <w:rPr>
            <w:rFonts w:ascii="Times New Roman" w:hAnsi="Times New Roman" w:cs="Times New Roman"/>
          </w:rPr>
          <w:instrText xml:space="preserve"> PAGE   \* MERGEFORMAT </w:instrText>
        </w:r>
        <w:r w:rsidRPr="005211AD">
          <w:rPr>
            <w:rFonts w:ascii="Times New Roman" w:hAnsi="Times New Roman" w:cs="Times New Roman"/>
          </w:rPr>
          <w:fldChar w:fldCharType="separate"/>
        </w:r>
        <w:r w:rsidR="00AF002E">
          <w:rPr>
            <w:rFonts w:ascii="Times New Roman" w:hAnsi="Times New Roman" w:cs="Times New Roman"/>
            <w:noProof/>
          </w:rPr>
          <w:t>1</w:t>
        </w:r>
        <w:r w:rsidRPr="005211AD">
          <w:rPr>
            <w:rFonts w:ascii="Times New Roman" w:hAnsi="Times New Roman" w:cs="Times New Roman"/>
            <w:noProof/>
          </w:rPr>
          <w:fldChar w:fldCharType="end"/>
        </w:r>
      </w:p>
      <w:p w14:paraId="37F621AF" w14:textId="1519BB9B" w:rsidR="00EE2020" w:rsidRPr="005211AD" w:rsidRDefault="00EE2020">
        <w:pPr>
          <w:pStyle w:val="Header"/>
          <w:jc w:val="right"/>
          <w:rPr>
            <w:rFonts w:ascii="Times New Roman" w:hAnsi="Times New Roman" w:cs="Times New Roman"/>
            <w:noProof/>
          </w:rPr>
        </w:pPr>
        <w:r>
          <w:rPr>
            <w:rFonts w:ascii="Times New Roman" w:hAnsi="Times New Roman" w:cs="Times New Roman"/>
            <w:noProof/>
          </w:rPr>
          <w:t>HH 448 - 25</w:t>
        </w:r>
      </w:p>
      <w:p w14:paraId="36B2C26C" w14:textId="564D6CD7" w:rsidR="005211AD" w:rsidRPr="005211AD" w:rsidRDefault="005211AD">
        <w:pPr>
          <w:pStyle w:val="Header"/>
          <w:jc w:val="right"/>
          <w:rPr>
            <w:rFonts w:ascii="Times New Roman" w:hAnsi="Times New Roman" w:cs="Times New Roman"/>
          </w:rPr>
        </w:pPr>
        <w:r w:rsidRPr="005211AD">
          <w:rPr>
            <w:rFonts w:ascii="Times New Roman" w:hAnsi="Times New Roman" w:cs="Times New Roman"/>
            <w:noProof/>
          </w:rPr>
          <w:t>HCH 3417/25</w:t>
        </w:r>
      </w:p>
    </w:sdtContent>
  </w:sdt>
  <w:p w14:paraId="3B5942C8" w14:textId="77777777" w:rsidR="005211AD" w:rsidRDefault="005211A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07488"/>
    <w:multiLevelType w:val="hybridMultilevel"/>
    <w:tmpl w:val="BE041AFE"/>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1175B7E"/>
    <w:multiLevelType w:val="hybridMultilevel"/>
    <w:tmpl w:val="971A3518"/>
    <w:lvl w:ilvl="0" w:tplc="30090017">
      <w:start w:val="1"/>
      <w:numFmt w:val="lowerLetter"/>
      <w:lvlText w:val="%1)"/>
      <w:lvlJc w:val="left"/>
      <w:pPr>
        <w:ind w:left="1500" w:hanging="360"/>
      </w:pPr>
    </w:lvl>
    <w:lvl w:ilvl="1" w:tplc="30090019" w:tentative="1">
      <w:start w:val="1"/>
      <w:numFmt w:val="lowerLetter"/>
      <w:lvlText w:val="%2."/>
      <w:lvlJc w:val="left"/>
      <w:pPr>
        <w:ind w:left="2220" w:hanging="360"/>
      </w:pPr>
    </w:lvl>
    <w:lvl w:ilvl="2" w:tplc="3009001B" w:tentative="1">
      <w:start w:val="1"/>
      <w:numFmt w:val="lowerRoman"/>
      <w:lvlText w:val="%3."/>
      <w:lvlJc w:val="right"/>
      <w:pPr>
        <w:ind w:left="2940" w:hanging="180"/>
      </w:pPr>
    </w:lvl>
    <w:lvl w:ilvl="3" w:tplc="3009000F" w:tentative="1">
      <w:start w:val="1"/>
      <w:numFmt w:val="decimal"/>
      <w:lvlText w:val="%4."/>
      <w:lvlJc w:val="left"/>
      <w:pPr>
        <w:ind w:left="3660" w:hanging="360"/>
      </w:pPr>
    </w:lvl>
    <w:lvl w:ilvl="4" w:tplc="30090019" w:tentative="1">
      <w:start w:val="1"/>
      <w:numFmt w:val="lowerLetter"/>
      <w:lvlText w:val="%5."/>
      <w:lvlJc w:val="left"/>
      <w:pPr>
        <w:ind w:left="4380" w:hanging="360"/>
      </w:pPr>
    </w:lvl>
    <w:lvl w:ilvl="5" w:tplc="3009001B" w:tentative="1">
      <w:start w:val="1"/>
      <w:numFmt w:val="lowerRoman"/>
      <w:lvlText w:val="%6."/>
      <w:lvlJc w:val="right"/>
      <w:pPr>
        <w:ind w:left="5100" w:hanging="180"/>
      </w:pPr>
    </w:lvl>
    <w:lvl w:ilvl="6" w:tplc="3009000F" w:tentative="1">
      <w:start w:val="1"/>
      <w:numFmt w:val="decimal"/>
      <w:lvlText w:val="%7."/>
      <w:lvlJc w:val="left"/>
      <w:pPr>
        <w:ind w:left="5820" w:hanging="360"/>
      </w:pPr>
    </w:lvl>
    <w:lvl w:ilvl="7" w:tplc="30090019" w:tentative="1">
      <w:start w:val="1"/>
      <w:numFmt w:val="lowerLetter"/>
      <w:lvlText w:val="%8."/>
      <w:lvlJc w:val="left"/>
      <w:pPr>
        <w:ind w:left="6540" w:hanging="360"/>
      </w:pPr>
    </w:lvl>
    <w:lvl w:ilvl="8" w:tplc="3009001B" w:tentative="1">
      <w:start w:val="1"/>
      <w:numFmt w:val="lowerRoman"/>
      <w:lvlText w:val="%9."/>
      <w:lvlJc w:val="right"/>
      <w:pPr>
        <w:ind w:left="7260" w:hanging="180"/>
      </w:pPr>
    </w:lvl>
  </w:abstractNum>
  <w:abstractNum w:abstractNumId="2" w15:restartNumberingAfterBreak="0">
    <w:nsid w:val="1C1915AB"/>
    <w:multiLevelType w:val="hybridMultilevel"/>
    <w:tmpl w:val="971A3518"/>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3" w15:restartNumberingAfterBreak="0">
    <w:nsid w:val="3B944A6A"/>
    <w:multiLevelType w:val="hybridMultilevel"/>
    <w:tmpl w:val="43FC8B6A"/>
    <w:lvl w:ilvl="0" w:tplc="13505CCA">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6E45210"/>
    <w:multiLevelType w:val="hybridMultilevel"/>
    <w:tmpl w:val="C93A568C"/>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21D"/>
    <w:rsid w:val="00016442"/>
    <w:rsid w:val="000A4FD8"/>
    <w:rsid w:val="000A51CC"/>
    <w:rsid w:val="000B31EF"/>
    <w:rsid w:val="000B33D9"/>
    <w:rsid w:val="001406ED"/>
    <w:rsid w:val="00147D30"/>
    <w:rsid w:val="00152649"/>
    <w:rsid w:val="00172541"/>
    <w:rsid w:val="00183997"/>
    <w:rsid w:val="001A4872"/>
    <w:rsid w:val="00215D41"/>
    <w:rsid w:val="002A0DDB"/>
    <w:rsid w:val="002D3A33"/>
    <w:rsid w:val="002F6CD5"/>
    <w:rsid w:val="00300B3D"/>
    <w:rsid w:val="00306C2C"/>
    <w:rsid w:val="0034062A"/>
    <w:rsid w:val="00372E24"/>
    <w:rsid w:val="003749A6"/>
    <w:rsid w:val="003C00C6"/>
    <w:rsid w:val="003D79EB"/>
    <w:rsid w:val="00415BE5"/>
    <w:rsid w:val="004521A3"/>
    <w:rsid w:val="00466882"/>
    <w:rsid w:val="004E296E"/>
    <w:rsid w:val="00507913"/>
    <w:rsid w:val="005127DF"/>
    <w:rsid w:val="005211AD"/>
    <w:rsid w:val="005A4362"/>
    <w:rsid w:val="005F1FDB"/>
    <w:rsid w:val="00606395"/>
    <w:rsid w:val="00616D58"/>
    <w:rsid w:val="00620B43"/>
    <w:rsid w:val="00627E85"/>
    <w:rsid w:val="006475E1"/>
    <w:rsid w:val="006C619E"/>
    <w:rsid w:val="00742EAF"/>
    <w:rsid w:val="007530E4"/>
    <w:rsid w:val="00765D04"/>
    <w:rsid w:val="007B7EAD"/>
    <w:rsid w:val="007C5B41"/>
    <w:rsid w:val="0080673D"/>
    <w:rsid w:val="00816695"/>
    <w:rsid w:val="0082602D"/>
    <w:rsid w:val="00844DE5"/>
    <w:rsid w:val="008457FE"/>
    <w:rsid w:val="00845F37"/>
    <w:rsid w:val="00883E19"/>
    <w:rsid w:val="00890BC3"/>
    <w:rsid w:val="00897C1E"/>
    <w:rsid w:val="008F10B4"/>
    <w:rsid w:val="008F7463"/>
    <w:rsid w:val="009202FF"/>
    <w:rsid w:val="009318C5"/>
    <w:rsid w:val="00952767"/>
    <w:rsid w:val="00967ED6"/>
    <w:rsid w:val="009C5053"/>
    <w:rsid w:val="009C778E"/>
    <w:rsid w:val="009D0493"/>
    <w:rsid w:val="009D1F36"/>
    <w:rsid w:val="009D62BB"/>
    <w:rsid w:val="00A00230"/>
    <w:rsid w:val="00A00BC7"/>
    <w:rsid w:val="00A05507"/>
    <w:rsid w:val="00A21305"/>
    <w:rsid w:val="00A26DB0"/>
    <w:rsid w:val="00A5053D"/>
    <w:rsid w:val="00A936C9"/>
    <w:rsid w:val="00AA2C37"/>
    <w:rsid w:val="00AF002E"/>
    <w:rsid w:val="00AF390B"/>
    <w:rsid w:val="00AF677F"/>
    <w:rsid w:val="00B247A7"/>
    <w:rsid w:val="00B42F7D"/>
    <w:rsid w:val="00B46E40"/>
    <w:rsid w:val="00B70E16"/>
    <w:rsid w:val="00B749C5"/>
    <w:rsid w:val="00B91791"/>
    <w:rsid w:val="00BA47C7"/>
    <w:rsid w:val="00BB5794"/>
    <w:rsid w:val="00BC0AE1"/>
    <w:rsid w:val="00C424EF"/>
    <w:rsid w:val="00C67EFC"/>
    <w:rsid w:val="00C84045"/>
    <w:rsid w:val="00C901EF"/>
    <w:rsid w:val="00C91486"/>
    <w:rsid w:val="00CD17ED"/>
    <w:rsid w:val="00CD308E"/>
    <w:rsid w:val="00CD71BE"/>
    <w:rsid w:val="00CF23D2"/>
    <w:rsid w:val="00D34A09"/>
    <w:rsid w:val="00D40A41"/>
    <w:rsid w:val="00D44F17"/>
    <w:rsid w:val="00D477B8"/>
    <w:rsid w:val="00D84437"/>
    <w:rsid w:val="00D97C5E"/>
    <w:rsid w:val="00DC4D96"/>
    <w:rsid w:val="00DF1D17"/>
    <w:rsid w:val="00DF2701"/>
    <w:rsid w:val="00E113AE"/>
    <w:rsid w:val="00E11C03"/>
    <w:rsid w:val="00E32347"/>
    <w:rsid w:val="00E400C1"/>
    <w:rsid w:val="00E57DB7"/>
    <w:rsid w:val="00E65FDE"/>
    <w:rsid w:val="00E745C4"/>
    <w:rsid w:val="00E84271"/>
    <w:rsid w:val="00E946A8"/>
    <w:rsid w:val="00E94845"/>
    <w:rsid w:val="00EA35FC"/>
    <w:rsid w:val="00EA51D0"/>
    <w:rsid w:val="00EC51A2"/>
    <w:rsid w:val="00EE2020"/>
    <w:rsid w:val="00F335A7"/>
    <w:rsid w:val="00F533B4"/>
    <w:rsid w:val="00F57FD9"/>
    <w:rsid w:val="00FB721D"/>
    <w:rsid w:val="00FC09B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3458C"/>
  <w15:chartTrackingRefBased/>
  <w15:docId w15:val="{4E6BF82F-4E44-4C14-99C7-D8A393714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395"/>
    <w:rPr>
      <w:kern w:val="0"/>
      <w14:ligatures w14:val="none"/>
    </w:rPr>
  </w:style>
  <w:style w:type="paragraph" w:styleId="Heading1">
    <w:name w:val="heading 1"/>
    <w:basedOn w:val="Normal"/>
    <w:next w:val="Normal"/>
    <w:link w:val="Heading1Char"/>
    <w:uiPriority w:val="9"/>
    <w:qFormat/>
    <w:rsid w:val="00FB721D"/>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B721D"/>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B721D"/>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B721D"/>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B721D"/>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B721D"/>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B721D"/>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B721D"/>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B721D"/>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2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72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72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72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72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72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2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2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21D"/>
    <w:rPr>
      <w:rFonts w:eastAsiaTheme="majorEastAsia" w:cstheme="majorBidi"/>
      <w:color w:val="272727" w:themeColor="text1" w:themeTint="D8"/>
    </w:rPr>
  </w:style>
  <w:style w:type="paragraph" w:styleId="Title">
    <w:name w:val="Title"/>
    <w:basedOn w:val="Normal"/>
    <w:next w:val="Normal"/>
    <w:link w:val="TitleChar"/>
    <w:uiPriority w:val="10"/>
    <w:qFormat/>
    <w:rsid w:val="00FB721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B72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21D"/>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B72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21D"/>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B721D"/>
    <w:rPr>
      <w:i/>
      <w:iCs/>
      <w:color w:val="404040" w:themeColor="text1" w:themeTint="BF"/>
    </w:rPr>
  </w:style>
  <w:style w:type="paragraph" w:styleId="ListParagraph">
    <w:name w:val="List Paragraph"/>
    <w:basedOn w:val="Normal"/>
    <w:uiPriority w:val="34"/>
    <w:qFormat/>
    <w:rsid w:val="00FB721D"/>
    <w:pPr>
      <w:ind w:left="720"/>
      <w:contextualSpacing/>
    </w:pPr>
    <w:rPr>
      <w:kern w:val="2"/>
      <w14:ligatures w14:val="standardContextual"/>
    </w:rPr>
  </w:style>
  <w:style w:type="character" w:styleId="IntenseEmphasis">
    <w:name w:val="Intense Emphasis"/>
    <w:basedOn w:val="DefaultParagraphFont"/>
    <w:uiPriority w:val="21"/>
    <w:qFormat/>
    <w:rsid w:val="00FB721D"/>
    <w:rPr>
      <w:i/>
      <w:iCs/>
      <w:color w:val="2F5496" w:themeColor="accent1" w:themeShade="BF"/>
    </w:rPr>
  </w:style>
  <w:style w:type="paragraph" w:styleId="IntenseQuote">
    <w:name w:val="Intense Quote"/>
    <w:basedOn w:val="Normal"/>
    <w:next w:val="Normal"/>
    <w:link w:val="IntenseQuoteChar"/>
    <w:uiPriority w:val="30"/>
    <w:qFormat/>
    <w:rsid w:val="00FB72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B721D"/>
    <w:rPr>
      <w:i/>
      <w:iCs/>
      <w:color w:val="2F5496" w:themeColor="accent1" w:themeShade="BF"/>
    </w:rPr>
  </w:style>
  <w:style w:type="character" w:styleId="IntenseReference">
    <w:name w:val="Intense Reference"/>
    <w:basedOn w:val="DefaultParagraphFont"/>
    <w:uiPriority w:val="32"/>
    <w:qFormat/>
    <w:rsid w:val="00FB721D"/>
    <w:rPr>
      <w:b/>
      <w:bCs/>
      <w:smallCaps/>
      <w:color w:val="2F5496" w:themeColor="accent1" w:themeShade="BF"/>
      <w:spacing w:val="5"/>
    </w:rPr>
  </w:style>
  <w:style w:type="paragraph" w:styleId="NoSpacing">
    <w:name w:val="No Spacing"/>
    <w:uiPriority w:val="1"/>
    <w:qFormat/>
    <w:rsid w:val="00606395"/>
    <w:pPr>
      <w:keepLines/>
      <w:spacing w:before="100" w:beforeAutospacing="1" w:after="100" w:afterAutospacing="1" w:line="240" w:lineRule="auto"/>
      <w:contextualSpacing/>
    </w:pPr>
    <w:rPr>
      <w:rFonts w:ascii="Times New Roman" w:hAnsi="Times New Roman"/>
      <w:kern w:val="0"/>
      <w:sz w:val="24"/>
      <w:lang w:val="en-US"/>
      <w14:ligatures w14:val="none"/>
    </w:rPr>
  </w:style>
  <w:style w:type="character" w:styleId="Hyperlink">
    <w:name w:val="Hyperlink"/>
    <w:basedOn w:val="DefaultParagraphFont"/>
    <w:uiPriority w:val="99"/>
    <w:unhideWhenUsed/>
    <w:rsid w:val="005A4362"/>
    <w:rPr>
      <w:color w:val="0563C1" w:themeColor="hyperlink"/>
      <w:u w:val="single"/>
    </w:rPr>
  </w:style>
  <w:style w:type="paragraph" w:styleId="Header">
    <w:name w:val="header"/>
    <w:basedOn w:val="Normal"/>
    <w:link w:val="HeaderChar"/>
    <w:uiPriority w:val="99"/>
    <w:unhideWhenUsed/>
    <w:rsid w:val="005211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1AD"/>
    <w:rPr>
      <w:kern w:val="0"/>
      <w14:ligatures w14:val="none"/>
    </w:rPr>
  </w:style>
  <w:style w:type="paragraph" w:styleId="Footer">
    <w:name w:val="footer"/>
    <w:basedOn w:val="Normal"/>
    <w:link w:val="FooterChar"/>
    <w:uiPriority w:val="99"/>
    <w:unhideWhenUsed/>
    <w:rsid w:val="00521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1A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flii.org/cgi-bin/LawCite?cit=1984%20%283%29%20SA%20623" TargetMode="External"/><Relationship Id="rId3" Type="http://schemas.openxmlformats.org/officeDocument/2006/relationships/settings" Target="settings.xml"/><Relationship Id="rId7" Type="http://schemas.openxmlformats.org/officeDocument/2006/relationships/hyperlink" Target="http://www.saflii.org/za/cases/ZASCA/1984/5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2271</Words>
  <Characters>12946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JSC</cp:lastModifiedBy>
  <cp:revision>2</cp:revision>
  <dcterms:created xsi:type="dcterms:W3CDTF">2025-08-08T09:50:00Z</dcterms:created>
  <dcterms:modified xsi:type="dcterms:W3CDTF">2025-08-08T09:50:00Z</dcterms:modified>
</cp:coreProperties>
</file>