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D87" w:rsidRDefault="002E41C4">
      <w:pPr>
        <w:pStyle w:val="Heading1"/>
        <w:tabs>
          <w:tab w:val="left" w:pos="2520"/>
        </w:tabs>
        <w:spacing w:before="101"/>
      </w:pPr>
      <w:bookmarkStart w:id="0" w:name="_GoBack"/>
      <w:bookmarkEnd w:id="0"/>
      <w:r>
        <w:rPr>
          <w:spacing w:val="-2"/>
          <w:u w:val="single"/>
        </w:rPr>
        <w:t>REPORTABLE</w:t>
      </w:r>
      <w:r>
        <w:tab/>
      </w:r>
      <w:r>
        <w:rPr>
          <w:spacing w:val="-2"/>
        </w:rPr>
        <w:t>(112)</w:t>
      </w:r>
    </w:p>
    <w:p w:rsidR="00840D87" w:rsidRDefault="00840D87">
      <w:pPr>
        <w:pStyle w:val="BodyText"/>
        <w:rPr>
          <w:b/>
        </w:rPr>
      </w:pPr>
    </w:p>
    <w:p w:rsidR="00840D87" w:rsidRDefault="00840D87">
      <w:pPr>
        <w:pStyle w:val="BodyText"/>
        <w:spacing w:before="21"/>
        <w:rPr>
          <w:b/>
        </w:rPr>
      </w:pPr>
    </w:p>
    <w:p w:rsidR="00840D87" w:rsidRDefault="002E41C4">
      <w:pPr>
        <w:tabs>
          <w:tab w:val="left" w:pos="3588"/>
          <w:tab w:val="left" w:pos="4222"/>
          <w:tab w:val="left" w:pos="5067"/>
          <w:tab w:val="left" w:pos="6433"/>
        </w:tabs>
        <w:ind w:left="2313"/>
        <w:rPr>
          <w:b/>
          <w:sz w:val="24"/>
        </w:rPr>
      </w:pPr>
      <w:r>
        <w:rPr>
          <w:b/>
          <w:spacing w:val="-2"/>
          <w:sz w:val="24"/>
        </w:rPr>
        <w:t>GOSPEL</w:t>
      </w:r>
      <w:r>
        <w:rPr>
          <w:b/>
          <w:sz w:val="24"/>
        </w:rPr>
        <w:tab/>
      </w:r>
      <w:r>
        <w:rPr>
          <w:b/>
          <w:spacing w:val="-5"/>
          <w:sz w:val="24"/>
        </w:rPr>
        <w:t>OF</w:t>
      </w:r>
      <w:r>
        <w:rPr>
          <w:b/>
          <w:sz w:val="24"/>
        </w:rPr>
        <w:tab/>
      </w:r>
      <w:r>
        <w:rPr>
          <w:b/>
          <w:spacing w:val="-5"/>
          <w:sz w:val="24"/>
        </w:rPr>
        <w:t>GOD</w:t>
      </w:r>
      <w:r>
        <w:rPr>
          <w:b/>
          <w:sz w:val="24"/>
        </w:rPr>
        <w:tab/>
      </w:r>
      <w:r>
        <w:rPr>
          <w:b/>
          <w:spacing w:val="-2"/>
          <w:sz w:val="24"/>
        </w:rPr>
        <w:t>CHURCH</w:t>
      </w:r>
      <w:r>
        <w:rPr>
          <w:b/>
          <w:sz w:val="24"/>
        </w:rPr>
        <w:tab/>
      </w:r>
      <w:r>
        <w:rPr>
          <w:b/>
          <w:spacing w:val="-2"/>
          <w:sz w:val="24"/>
        </w:rPr>
        <w:t>INTERNATIONAL</w:t>
      </w:r>
    </w:p>
    <w:p w:rsidR="00840D87" w:rsidRDefault="002E41C4">
      <w:pPr>
        <w:ind w:left="2"/>
        <w:jc w:val="center"/>
        <w:rPr>
          <w:b/>
          <w:sz w:val="24"/>
        </w:rPr>
      </w:pPr>
      <w:r>
        <w:rPr>
          <w:b/>
          <w:spacing w:val="-10"/>
          <w:sz w:val="24"/>
        </w:rPr>
        <w:t>v</w:t>
      </w:r>
    </w:p>
    <w:p w:rsidR="00840D87" w:rsidRDefault="002E41C4">
      <w:pPr>
        <w:tabs>
          <w:tab w:val="left" w:pos="1598"/>
          <w:tab w:val="left" w:pos="2486"/>
          <w:tab w:val="left" w:pos="3017"/>
          <w:tab w:val="left" w:pos="3560"/>
          <w:tab w:val="left" w:pos="3687"/>
          <w:tab w:val="left" w:pos="3920"/>
          <w:tab w:val="left" w:pos="4498"/>
          <w:tab w:val="left" w:pos="4767"/>
          <w:tab w:val="left" w:pos="5098"/>
          <w:tab w:val="left" w:pos="5794"/>
          <w:tab w:val="left" w:pos="5989"/>
          <w:tab w:val="left" w:pos="6174"/>
          <w:tab w:val="left" w:pos="6375"/>
          <w:tab w:val="left" w:pos="6486"/>
          <w:tab w:val="left" w:pos="7714"/>
          <w:tab w:val="left" w:pos="7890"/>
          <w:tab w:val="left" w:pos="8080"/>
          <w:tab w:val="left" w:pos="8483"/>
          <w:tab w:val="left" w:pos="8524"/>
          <w:tab w:val="left" w:pos="8937"/>
        </w:tabs>
        <w:ind w:left="1426" w:right="635" w:hanging="428"/>
        <w:rPr>
          <w:b/>
          <w:sz w:val="24"/>
        </w:rPr>
      </w:pPr>
      <w:r>
        <w:rPr>
          <w:b/>
          <w:spacing w:val="-4"/>
          <w:sz w:val="24"/>
        </w:rPr>
        <w:t>(1)</w:t>
      </w:r>
      <w:r>
        <w:rPr>
          <w:b/>
          <w:sz w:val="24"/>
        </w:rPr>
        <w:tab/>
      </w:r>
      <w:r>
        <w:rPr>
          <w:b/>
          <w:sz w:val="24"/>
        </w:rPr>
        <w:tab/>
      </w:r>
      <w:r>
        <w:rPr>
          <w:b/>
          <w:spacing w:val="-2"/>
          <w:sz w:val="24"/>
        </w:rPr>
        <w:t>MAGAGA</w:t>
      </w:r>
      <w:r>
        <w:rPr>
          <w:b/>
          <w:sz w:val="24"/>
        </w:rPr>
        <w:tab/>
      </w:r>
      <w:r>
        <w:rPr>
          <w:b/>
          <w:spacing w:val="-2"/>
          <w:sz w:val="24"/>
        </w:rPr>
        <w:t>MASEDZA</w:t>
      </w:r>
      <w:r>
        <w:rPr>
          <w:b/>
          <w:sz w:val="24"/>
        </w:rPr>
        <w:tab/>
      </w:r>
      <w:r>
        <w:rPr>
          <w:b/>
          <w:spacing w:val="-39"/>
          <w:sz w:val="24"/>
        </w:rPr>
        <w:t xml:space="preserve"> </w:t>
      </w:r>
      <w:r>
        <w:rPr>
          <w:b/>
          <w:sz w:val="24"/>
        </w:rPr>
        <w:t>(2)</w:t>
      </w:r>
      <w:r>
        <w:rPr>
          <w:b/>
          <w:sz w:val="24"/>
        </w:rPr>
        <w:tab/>
      </w:r>
      <w:r>
        <w:rPr>
          <w:b/>
          <w:spacing w:val="-2"/>
          <w:sz w:val="24"/>
        </w:rPr>
        <w:t>REUBEN</w:t>
      </w:r>
      <w:r>
        <w:rPr>
          <w:b/>
          <w:sz w:val="24"/>
        </w:rPr>
        <w:tab/>
      </w:r>
      <w:r>
        <w:rPr>
          <w:b/>
          <w:sz w:val="24"/>
        </w:rPr>
        <w:tab/>
      </w:r>
      <w:r>
        <w:rPr>
          <w:b/>
          <w:spacing w:val="-34"/>
          <w:sz w:val="24"/>
        </w:rPr>
        <w:t xml:space="preserve"> </w:t>
      </w:r>
      <w:r>
        <w:rPr>
          <w:b/>
          <w:sz w:val="24"/>
        </w:rPr>
        <w:t>MASEDZA</w:t>
      </w:r>
      <w:r>
        <w:rPr>
          <w:b/>
          <w:sz w:val="24"/>
        </w:rPr>
        <w:tab/>
      </w:r>
      <w:r>
        <w:rPr>
          <w:b/>
          <w:sz w:val="24"/>
        </w:rPr>
        <w:tab/>
      </w:r>
      <w:r>
        <w:rPr>
          <w:b/>
          <w:spacing w:val="-49"/>
          <w:sz w:val="24"/>
        </w:rPr>
        <w:t xml:space="preserve"> </w:t>
      </w:r>
      <w:r>
        <w:rPr>
          <w:b/>
          <w:sz w:val="24"/>
        </w:rPr>
        <w:t>(3)</w:t>
      </w:r>
      <w:r>
        <w:rPr>
          <w:b/>
          <w:sz w:val="24"/>
        </w:rPr>
        <w:tab/>
      </w:r>
      <w:r>
        <w:rPr>
          <w:b/>
          <w:spacing w:val="-2"/>
          <w:sz w:val="24"/>
        </w:rPr>
        <w:t xml:space="preserve">RUSAPE </w:t>
      </w:r>
      <w:r>
        <w:rPr>
          <w:b/>
          <w:spacing w:val="-4"/>
          <w:sz w:val="24"/>
        </w:rPr>
        <w:t>TOWN</w:t>
      </w:r>
      <w:r>
        <w:rPr>
          <w:b/>
          <w:sz w:val="24"/>
        </w:rPr>
        <w:tab/>
      </w:r>
      <w:r>
        <w:rPr>
          <w:b/>
          <w:spacing w:val="-2"/>
          <w:sz w:val="24"/>
        </w:rPr>
        <w:t>COUNCIL</w:t>
      </w:r>
      <w:r>
        <w:rPr>
          <w:b/>
          <w:sz w:val="24"/>
        </w:rPr>
        <w:tab/>
      </w:r>
      <w:r>
        <w:rPr>
          <w:b/>
          <w:sz w:val="24"/>
        </w:rPr>
        <w:tab/>
      </w:r>
      <w:r>
        <w:rPr>
          <w:b/>
          <w:spacing w:val="-4"/>
          <w:sz w:val="24"/>
        </w:rPr>
        <w:t>(4)</w:t>
      </w:r>
      <w:r>
        <w:rPr>
          <w:b/>
          <w:sz w:val="24"/>
        </w:rPr>
        <w:tab/>
      </w:r>
      <w:r>
        <w:rPr>
          <w:b/>
          <w:spacing w:val="-2"/>
          <w:sz w:val="24"/>
        </w:rPr>
        <w:t>ZIMBABWE</w:t>
      </w:r>
      <w:r>
        <w:rPr>
          <w:b/>
          <w:sz w:val="24"/>
        </w:rPr>
        <w:tab/>
      </w:r>
      <w:r>
        <w:rPr>
          <w:b/>
          <w:sz w:val="24"/>
        </w:rPr>
        <w:tab/>
      </w:r>
      <w:r>
        <w:rPr>
          <w:b/>
          <w:spacing w:val="-2"/>
          <w:sz w:val="24"/>
        </w:rPr>
        <w:t>REPUBLIC</w:t>
      </w:r>
      <w:r>
        <w:rPr>
          <w:b/>
          <w:sz w:val="24"/>
        </w:rPr>
        <w:tab/>
      </w:r>
      <w:r>
        <w:rPr>
          <w:b/>
          <w:spacing w:val="-2"/>
          <w:sz w:val="24"/>
        </w:rPr>
        <w:t>POLICE</w:t>
      </w:r>
      <w:r>
        <w:rPr>
          <w:b/>
          <w:sz w:val="24"/>
        </w:rPr>
        <w:tab/>
      </w:r>
      <w:r>
        <w:rPr>
          <w:b/>
          <w:spacing w:val="-4"/>
          <w:sz w:val="24"/>
        </w:rPr>
        <w:t xml:space="preserve">(5) </w:t>
      </w:r>
      <w:r>
        <w:rPr>
          <w:b/>
          <w:spacing w:val="-2"/>
          <w:sz w:val="24"/>
        </w:rPr>
        <w:t>COMMISSIONER</w:t>
      </w:r>
      <w:r>
        <w:rPr>
          <w:b/>
          <w:sz w:val="24"/>
        </w:rPr>
        <w:tab/>
      </w:r>
      <w:r>
        <w:rPr>
          <w:b/>
          <w:sz w:val="24"/>
        </w:rPr>
        <w:tab/>
        <w:t>GENERAL- ZRP</w:t>
      </w:r>
      <w:r>
        <w:rPr>
          <w:b/>
          <w:sz w:val="24"/>
        </w:rPr>
        <w:tab/>
      </w:r>
      <w:r>
        <w:rPr>
          <w:b/>
          <w:spacing w:val="-4"/>
          <w:sz w:val="24"/>
        </w:rPr>
        <w:t>(6)</w:t>
      </w:r>
      <w:r>
        <w:rPr>
          <w:b/>
          <w:sz w:val="24"/>
        </w:rPr>
        <w:tab/>
      </w:r>
      <w:r>
        <w:rPr>
          <w:b/>
          <w:sz w:val="24"/>
        </w:rPr>
        <w:tab/>
      </w:r>
      <w:r>
        <w:rPr>
          <w:b/>
          <w:spacing w:val="-2"/>
          <w:sz w:val="24"/>
        </w:rPr>
        <w:t>MINISTER</w:t>
      </w:r>
      <w:r>
        <w:rPr>
          <w:b/>
          <w:sz w:val="24"/>
        </w:rPr>
        <w:tab/>
      </w:r>
      <w:r>
        <w:rPr>
          <w:b/>
          <w:sz w:val="24"/>
        </w:rPr>
        <w:tab/>
      </w:r>
      <w:r>
        <w:rPr>
          <w:b/>
          <w:spacing w:val="-6"/>
          <w:sz w:val="24"/>
        </w:rPr>
        <w:t>OF</w:t>
      </w:r>
      <w:r>
        <w:rPr>
          <w:b/>
          <w:sz w:val="24"/>
        </w:rPr>
        <w:tab/>
      </w:r>
      <w:r>
        <w:rPr>
          <w:b/>
          <w:sz w:val="24"/>
        </w:rPr>
        <w:tab/>
      </w:r>
      <w:r>
        <w:rPr>
          <w:b/>
          <w:spacing w:val="-2"/>
          <w:sz w:val="24"/>
        </w:rPr>
        <w:t>LOCAL GOVERNMENT,</w:t>
      </w:r>
      <w:r>
        <w:rPr>
          <w:b/>
          <w:sz w:val="24"/>
        </w:rPr>
        <w:tab/>
      </w:r>
      <w:r>
        <w:rPr>
          <w:b/>
          <w:spacing w:val="-2"/>
          <w:sz w:val="24"/>
        </w:rPr>
        <w:t>PUBLIC</w:t>
      </w:r>
      <w:r>
        <w:rPr>
          <w:b/>
          <w:sz w:val="24"/>
        </w:rPr>
        <w:tab/>
      </w:r>
      <w:r>
        <w:rPr>
          <w:b/>
          <w:sz w:val="24"/>
        </w:rPr>
        <w:tab/>
      </w:r>
      <w:r>
        <w:rPr>
          <w:b/>
          <w:spacing w:val="-2"/>
          <w:sz w:val="24"/>
        </w:rPr>
        <w:t>WORKS</w:t>
      </w:r>
      <w:r>
        <w:rPr>
          <w:b/>
          <w:sz w:val="24"/>
        </w:rPr>
        <w:tab/>
      </w:r>
      <w:r>
        <w:rPr>
          <w:b/>
          <w:sz w:val="24"/>
        </w:rPr>
        <w:tab/>
      </w:r>
      <w:r>
        <w:rPr>
          <w:b/>
          <w:spacing w:val="-10"/>
          <w:sz w:val="24"/>
        </w:rPr>
        <w:t>&amp;</w:t>
      </w:r>
      <w:r>
        <w:rPr>
          <w:b/>
          <w:sz w:val="24"/>
        </w:rPr>
        <w:tab/>
      </w:r>
      <w:r>
        <w:rPr>
          <w:b/>
          <w:sz w:val="24"/>
        </w:rPr>
        <w:tab/>
      </w:r>
      <w:r>
        <w:rPr>
          <w:b/>
          <w:spacing w:val="-2"/>
          <w:sz w:val="24"/>
        </w:rPr>
        <w:t>NATIONAL</w:t>
      </w:r>
      <w:r>
        <w:rPr>
          <w:b/>
          <w:sz w:val="24"/>
        </w:rPr>
        <w:tab/>
      </w:r>
      <w:r>
        <w:rPr>
          <w:b/>
          <w:sz w:val="24"/>
        </w:rPr>
        <w:tab/>
      </w:r>
      <w:r>
        <w:rPr>
          <w:b/>
          <w:spacing w:val="-2"/>
          <w:sz w:val="24"/>
        </w:rPr>
        <w:t>HOUSING</w:t>
      </w:r>
    </w:p>
    <w:p w:rsidR="00840D87" w:rsidRDefault="00840D87">
      <w:pPr>
        <w:pStyle w:val="BodyText"/>
        <w:rPr>
          <w:b/>
        </w:rPr>
      </w:pPr>
    </w:p>
    <w:p w:rsidR="00840D87" w:rsidRDefault="00840D87">
      <w:pPr>
        <w:pStyle w:val="BodyText"/>
        <w:spacing w:before="161"/>
        <w:rPr>
          <w:b/>
        </w:rPr>
      </w:pPr>
    </w:p>
    <w:p w:rsidR="00840D87" w:rsidRDefault="002E41C4">
      <w:pPr>
        <w:ind w:left="360"/>
        <w:rPr>
          <w:b/>
          <w:sz w:val="24"/>
        </w:rPr>
      </w:pPr>
      <w:r>
        <w:rPr>
          <w:b/>
          <w:sz w:val="24"/>
        </w:rPr>
        <w:t>SUPREME</w:t>
      </w:r>
      <w:r>
        <w:rPr>
          <w:b/>
          <w:spacing w:val="-2"/>
          <w:sz w:val="24"/>
        </w:rPr>
        <w:t xml:space="preserve"> </w:t>
      </w:r>
      <w:r>
        <w:rPr>
          <w:b/>
          <w:sz w:val="24"/>
        </w:rPr>
        <w:t>COURT</w:t>
      </w:r>
      <w:r>
        <w:rPr>
          <w:b/>
          <w:spacing w:val="-2"/>
          <w:sz w:val="24"/>
        </w:rPr>
        <w:t xml:space="preserve"> </w:t>
      </w:r>
      <w:r>
        <w:rPr>
          <w:b/>
          <w:sz w:val="24"/>
        </w:rPr>
        <w:t>OF</w:t>
      </w:r>
      <w:r>
        <w:rPr>
          <w:b/>
          <w:spacing w:val="-2"/>
          <w:sz w:val="24"/>
        </w:rPr>
        <w:t xml:space="preserve"> ZIMBABWE</w:t>
      </w:r>
    </w:p>
    <w:p w:rsidR="00840D87" w:rsidRDefault="002E41C4">
      <w:pPr>
        <w:spacing w:before="1"/>
        <w:ind w:left="360" w:right="2933"/>
        <w:rPr>
          <w:b/>
          <w:sz w:val="24"/>
        </w:rPr>
      </w:pPr>
      <w:r>
        <w:rPr>
          <w:b/>
          <w:sz w:val="24"/>
        </w:rPr>
        <w:t>MAVANGIRA JA, CHIWESHE JA &amp; MUSAKWA JA HARARE:</w:t>
      </w:r>
      <w:r>
        <w:rPr>
          <w:b/>
          <w:spacing w:val="-4"/>
          <w:sz w:val="24"/>
        </w:rPr>
        <w:t xml:space="preserve"> </w:t>
      </w:r>
      <w:r>
        <w:rPr>
          <w:b/>
          <w:sz w:val="24"/>
        </w:rPr>
        <w:t>9</w:t>
      </w:r>
      <w:r>
        <w:rPr>
          <w:b/>
          <w:spacing w:val="-5"/>
          <w:sz w:val="24"/>
        </w:rPr>
        <w:t xml:space="preserve"> </w:t>
      </w:r>
      <w:r>
        <w:rPr>
          <w:b/>
          <w:sz w:val="24"/>
        </w:rPr>
        <w:t>MAY</w:t>
      </w:r>
      <w:r>
        <w:rPr>
          <w:b/>
          <w:spacing w:val="-5"/>
          <w:sz w:val="24"/>
        </w:rPr>
        <w:t xml:space="preserve"> </w:t>
      </w:r>
      <w:r>
        <w:rPr>
          <w:b/>
          <w:sz w:val="24"/>
        </w:rPr>
        <w:t>2025,</w:t>
      </w:r>
      <w:r>
        <w:rPr>
          <w:b/>
          <w:spacing w:val="-4"/>
          <w:sz w:val="24"/>
        </w:rPr>
        <w:t xml:space="preserve"> </w:t>
      </w:r>
      <w:r>
        <w:rPr>
          <w:b/>
          <w:sz w:val="24"/>
        </w:rPr>
        <w:t>22</w:t>
      </w:r>
      <w:r>
        <w:rPr>
          <w:b/>
          <w:spacing w:val="-4"/>
          <w:sz w:val="24"/>
        </w:rPr>
        <w:t xml:space="preserve"> </w:t>
      </w:r>
      <w:r>
        <w:rPr>
          <w:b/>
          <w:sz w:val="24"/>
        </w:rPr>
        <w:t>MAY</w:t>
      </w:r>
      <w:r>
        <w:rPr>
          <w:b/>
          <w:spacing w:val="-5"/>
          <w:sz w:val="24"/>
        </w:rPr>
        <w:t xml:space="preserve"> </w:t>
      </w:r>
      <w:r>
        <w:rPr>
          <w:b/>
          <w:sz w:val="24"/>
        </w:rPr>
        <w:t>2025</w:t>
      </w:r>
      <w:r>
        <w:rPr>
          <w:b/>
          <w:spacing w:val="-4"/>
          <w:sz w:val="24"/>
        </w:rPr>
        <w:t xml:space="preserve"> </w:t>
      </w:r>
      <w:r>
        <w:rPr>
          <w:b/>
          <w:sz w:val="24"/>
        </w:rPr>
        <w:t>&amp;</w:t>
      </w:r>
      <w:r>
        <w:rPr>
          <w:b/>
          <w:spacing w:val="-5"/>
          <w:sz w:val="24"/>
        </w:rPr>
        <w:t xml:space="preserve"> </w:t>
      </w:r>
      <w:r>
        <w:rPr>
          <w:b/>
          <w:sz w:val="24"/>
        </w:rPr>
        <w:t>9</w:t>
      </w:r>
      <w:r>
        <w:rPr>
          <w:b/>
          <w:spacing w:val="-4"/>
          <w:sz w:val="24"/>
        </w:rPr>
        <w:t xml:space="preserve"> </w:t>
      </w:r>
      <w:r>
        <w:rPr>
          <w:b/>
          <w:sz w:val="24"/>
        </w:rPr>
        <w:t>DECEMBER</w:t>
      </w:r>
      <w:r>
        <w:rPr>
          <w:b/>
          <w:spacing w:val="-4"/>
          <w:sz w:val="24"/>
        </w:rPr>
        <w:t xml:space="preserve"> </w:t>
      </w:r>
      <w:r>
        <w:rPr>
          <w:b/>
          <w:sz w:val="24"/>
        </w:rPr>
        <w:t>2025</w:t>
      </w:r>
    </w:p>
    <w:p w:rsidR="00840D87" w:rsidRDefault="00840D87">
      <w:pPr>
        <w:pStyle w:val="BodyText"/>
        <w:rPr>
          <w:b/>
        </w:rPr>
      </w:pPr>
    </w:p>
    <w:p w:rsidR="00840D87" w:rsidRDefault="00840D87">
      <w:pPr>
        <w:pStyle w:val="BodyText"/>
        <w:rPr>
          <w:b/>
        </w:rPr>
      </w:pPr>
    </w:p>
    <w:p w:rsidR="00840D87" w:rsidRDefault="002E41C4">
      <w:pPr>
        <w:ind w:left="360"/>
        <w:rPr>
          <w:sz w:val="24"/>
        </w:rPr>
      </w:pPr>
      <w:r>
        <w:rPr>
          <w:i/>
          <w:sz w:val="24"/>
        </w:rPr>
        <w:t>S.M.</w:t>
      </w:r>
      <w:r>
        <w:rPr>
          <w:i/>
          <w:spacing w:val="-1"/>
          <w:sz w:val="24"/>
        </w:rPr>
        <w:t xml:space="preserve"> </w:t>
      </w:r>
      <w:r>
        <w:rPr>
          <w:i/>
          <w:sz w:val="24"/>
        </w:rPr>
        <w:t xml:space="preserve">Hashiti, </w:t>
      </w:r>
      <w:r>
        <w:rPr>
          <w:sz w:val="24"/>
        </w:rPr>
        <w:t xml:space="preserve">with </w:t>
      </w:r>
      <w:r>
        <w:rPr>
          <w:i/>
          <w:sz w:val="24"/>
        </w:rPr>
        <w:t>E.</w:t>
      </w:r>
      <w:r>
        <w:rPr>
          <w:i/>
          <w:spacing w:val="-1"/>
          <w:sz w:val="24"/>
        </w:rPr>
        <w:t xml:space="preserve"> </w:t>
      </w:r>
      <w:r>
        <w:rPr>
          <w:i/>
          <w:sz w:val="24"/>
        </w:rPr>
        <w:t xml:space="preserve">Mubaiwa, </w:t>
      </w:r>
      <w:r>
        <w:rPr>
          <w:sz w:val="24"/>
        </w:rPr>
        <w:t>for</w:t>
      </w:r>
      <w:r>
        <w:rPr>
          <w:spacing w:val="-2"/>
          <w:sz w:val="24"/>
        </w:rPr>
        <w:t xml:space="preserve"> </w:t>
      </w:r>
      <w:r>
        <w:rPr>
          <w:sz w:val="24"/>
        </w:rPr>
        <w:t xml:space="preserve">the </w:t>
      </w:r>
      <w:r>
        <w:rPr>
          <w:spacing w:val="-2"/>
          <w:sz w:val="24"/>
        </w:rPr>
        <w:t>appellant</w:t>
      </w:r>
    </w:p>
    <w:p w:rsidR="00840D87" w:rsidRDefault="00840D87">
      <w:pPr>
        <w:pStyle w:val="BodyText"/>
      </w:pPr>
    </w:p>
    <w:p w:rsidR="00840D87" w:rsidRDefault="002E41C4">
      <w:pPr>
        <w:ind w:left="360"/>
        <w:rPr>
          <w:sz w:val="24"/>
        </w:rPr>
      </w:pPr>
      <w:r>
        <w:rPr>
          <w:i/>
          <w:sz w:val="24"/>
        </w:rPr>
        <w:t>C.</w:t>
      </w:r>
      <w:r>
        <w:rPr>
          <w:i/>
          <w:spacing w:val="-1"/>
          <w:sz w:val="24"/>
        </w:rPr>
        <w:t xml:space="preserve"> </w:t>
      </w:r>
      <w:r>
        <w:rPr>
          <w:i/>
          <w:sz w:val="24"/>
        </w:rPr>
        <w:t>Damiso</w:t>
      </w:r>
      <w:r>
        <w:rPr>
          <w:i/>
          <w:spacing w:val="-1"/>
          <w:sz w:val="24"/>
        </w:rPr>
        <w:t xml:space="preserve"> </w:t>
      </w:r>
      <w:r>
        <w:rPr>
          <w:sz w:val="24"/>
        </w:rPr>
        <w:t xml:space="preserve">and </w:t>
      </w:r>
      <w:r>
        <w:rPr>
          <w:i/>
          <w:sz w:val="24"/>
        </w:rPr>
        <w:t>L.</w:t>
      </w:r>
      <w:r>
        <w:rPr>
          <w:i/>
          <w:spacing w:val="-1"/>
          <w:sz w:val="24"/>
        </w:rPr>
        <w:t xml:space="preserve"> </w:t>
      </w:r>
      <w:r>
        <w:rPr>
          <w:i/>
          <w:sz w:val="24"/>
        </w:rPr>
        <w:t>Uriri,</w:t>
      </w:r>
      <w:r>
        <w:rPr>
          <w:i/>
          <w:spacing w:val="-1"/>
          <w:sz w:val="24"/>
        </w:rPr>
        <w:t xml:space="preserve"> </w:t>
      </w:r>
      <w:r>
        <w:rPr>
          <w:sz w:val="24"/>
        </w:rPr>
        <w:t>for</w:t>
      </w:r>
      <w:r>
        <w:rPr>
          <w:spacing w:val="-2"/>
          <w:sz w:val="24"/>
        </w:rPr>
        <w:t xml:space="preserve"> </w:t>
      </w:r>
      <w:r>
        <w:rPr>
          <w:sz w:val="24"/>
        </w:rPr>
        <w:t>the</w:t>
      </w:r>
      <w:r>
        <w:rPr>
          <w:spacing w:val="-1"/>
          <w:sz w:val="24"/>
        </w:rPr>
        <w:t xml:space="preserve"> </w:t>
      </w:r>
      <w:r>
        <w:rPr>
          <w:sz w:val="24"/>
        </w:rPr>
        <w:t>first and</w:t>
      </w:r>
      <w:r>
        <w:rPr>
          <w:spacing w:val="-1"/>
          <w:sz w:val="24"/>
        </w:rPr>
        <w:t xml:space="preserve"> </w:t>
      </w:r>
      <w:r>
        <w:rPr>
          <w:sz w:val="24"/>
        </w:rPr>
        <w:t xml:space="preserve">second </w:t>
      </w:r>
      <w:r>
        <w:rPr>
          <w:spacing w:val="-2"/>
          <w:sz w:val="24"/>
        </w:rPr>
        <w:t>respondents</w:t>
      </w:r>
    </w:p>
    <w:p w:rsidR="00840D87" w:rsidRDefault="00840D87">
      <w:pPr>
        <w:pStyle w:val="BodyText"/>
      </w:pPr>
    </w:p>
    <w:p w:rsidR="00840D87" w:rsidRDefault="002E41C4">
      <w:pPr>
        <w:pStyle w:val="BodyText"/>
        <w:spacing w:line="480" w:lineRule="auto"/>
        <w:ind w:left="360" w:right="4222"/>
      </w:pPr>
      <w:r>
        <w:rPr>
          <w:i/>
        </w:rPr>
        <w:t>R.B.</w:t>
      </w:r>
      <w:r>
        <w:rPr>
          <w:i/>
          <w:spacing w:val="-5"/>
        </w:rPr>
        <w:t xml:space="preserve"> </w:t>
      </w:r>
      <w:r>
        <w:rPr>
          <w:i/>
        </w:rPr>
        <w:t>Madiro</w:t>
      </w:r>
      <w:r>
        <w:t>,</w:t>
      </w:r>
      <w:r>
        <w:rPr>
          <w:spacing w:val="-5"/>
        </w:rPr>
        <w:t xml:space="preserve"> </w:t>
      </w:r>
      <w:r>
        <w:t>for</w:t>
      </w:r>
      <w:r>
        <w:rPr>
          <w:spacing w:val="-7"/>
        </w:rPr>
        <w:t xml:space="preserve"> </w:t>
      </w:r>
      <w:r>
        <w:t>the</w:t>
      </w:r>
      <w:r>
        <w:rPr>
          <w:spacing w:val="-5"/>
        </w:rPr>
        <w:t xml:space="preserve"> </w:t>
      </w:r>
      <w:r>
        <w:t>fourth,</w:t>
      </w:r>
      <w:r>
        <w:rPr>
          <w:spacing w:val="-5"/>
        </w:rPr>
        <w:t xml:space="preserve"> </w:t>
      </w:r>
      <w:r>
        <w:t>fifth</w:t>
      </w:r>
      <w:r>
        <w:rPr>
          <w:spacing w:val="-5"/>
        </w:rPr>
        <w:t xml:space="preserve"> </w:t>
      </w:r>
      <w:r>
        <w:t>and</w:t>
      </w:r>
      <w:r>
        <w:rPr>
          <w:spacing w:val="-5"/>
        </w:rPr>
        <w:t xml:space="preserve"> </w:t>
      </w:r>
      <w:r>
        <w:t>sixth</w:t>
      </w:r>
      <w:r>
        <w:rPr>
          <w:spacing w:val="-5"/>
        </w:rPr>
        <w:t xml:space="preserve"> </w:t>
      </w:r>
      <w:r>
        <w:t>respondents No appearance for the third respondent</w:t>
      </w:r>
    </w:p>
    <w:p w:rsidR="00840D87" w:rsidRDefault="00840D87">
      <w:pPr>
        <w:pStyle w:val="BodyText"/>
      </w:pPr>
    </w:p>
    <w:p w:rsidR="00840D87" w:rsidRDefault="002E41C4">
      <w:pPr>
        <w:pStyle w:val="Heading1"/>
        <w:spacing w:before="1"/>
      </w:pPr>
      <w:r>
        <w:t>MAVANGIRA</w:t>
      </w:r>
      <w:r>
        <w:rPr>
          <w:spacing w:val="-9"/>
        </w:rPr>
        <w:t xml:space="preserve"> </w:t>
      </w:r>
      <w:r>
        <w:rPr>
          <w:spacing w:val="-5"/>
        </w:rPr>
        <w:t>JA:</w:t>
      </w:r>
    </w:p>
    <w:p w:rsidR="00840D87" w:rsidRDefault="002E41C4">
      <w:pPr>
        <w:pStyle w:val="ListParagraph"/>
        <w:numPr>
          <w:ilvl w:val="0"/>
          <w:numId w:val="9"/>
        </w:numPr>
        <w:tabs>
          <w:tab w:val="left" w:pos="720"/>
        </w:tabs>
        <w:spacing w:before="158" w:line="480" w:lineRule="auto"/>
        <w:ind w:right="359"/>
        <w:jc w:val="both"/>
        <w:rPr>
          <w:sz w:val="24"/>
        </w:rPr>
      </w:pPr>
      <w:r>
        <w:rPr>
          <w:sz w:val="24"/>
        </w:rPr>
        <w:t>This</w:t>
      </w:r>
      <w:r>
        <w:rPr>
          <w:spacing w:val="40"/>
          <w:sz w:val="24"/>
        </w:rPr>
        <w:t xml:space="preserve"> </w:t>
      </w:r>
      <w:r>
        <w:rPr>
          <w:sz w:val="24"/>
        </w:rPr>
        <w:t>is</w:t>
      </w:r>
      <w:r>
        <w:rPr>
          <w:spacing w:val="40"/>
          <w:sz w:val="24"/>
        </w:rPr>
        <w:t xml:space="preserve"> </w:t>
      </w:r>
      <w:r>
        <w:rPr>
          <w:sz w:val="24"/>
        </w:rPr>
        <w:t>an</w:t>
      </w:r>
      <w:r>
        <w:rPr>
          <w:spacing w:val="40"/>
          <w:sz w:val="24"/>
        </w:rPr>
        <w:t xml:space="preserve"> </w:t>
      </w:r>
      <w:r>
        <w:rPr>
          <w:sz w:val="24"/>
        </w:rPr>
        <w:t>appeal</w:t>
      </w:r>
      <w:r>
        <w:rPr>
          <w:spacing w:val="40"/>
          <w:sz w:val="24"/>
        </w:rPr>
        <w:t xml:space="preserve"> </w:t>
      </w:r>
      <w:r>
        <w:rPr>
          <w:sz w:val="24"/>
        </w:rPr>
        <w:t>against</w:t>
      </w:r>
      <w:r>
        <w:rPr>
          <w:spacing w:val="40"/>
          <w:sz w:val="24"/>
        </w:rPr>
        <w:t xml:space="preserve"> </w:t>
      </w:r>
      <w:r>
        <w:rPr>
          <w:sz w:val="24"/>
        </w:rPr>
        <w:t>part</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judgment</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High</w:t>
      </w:r>
      <w:r>
        <w:rPr>
          <w:spacing w:val="40"/>
          <w:sz w:val="24"/>
        </w:rPr>
        <w:t xml:space="preserve"> </w:t>
      </w:r>
      <w:r>
        <w:rPr>
          <w:sz w:val="24"/>
        </w:rPr>
        <w:t>Court</w:t>
      </w:r>
      <w:r>
        <w:rPr>
          <w:spacing w:val="40"/>
          <w:sz w:val="24"/>
        </w:rPr>
        <w:t xml:space="preserve"> </w:t>
      </w:r>
      <w:r>
        <w:rPr>
          <w:sz w:val="24"/>
        </w:rPr>
        <w:t>(‘court</w:t>
      </w:r>
      <w:r>
        <w:rPr>
          <w:spacing w:val="40"/>
          <w:sz w:val="24"/>
        </w:rPr>
        <w:t xml:space="preserve"> </w:t>
      </w:r>
      <w:r>
        <w:rPr>
          <w:i/>
          <w:sz w:val="24"/>
        </w:rPr>
        <w:t>a</w:t>
      </w:r>
      <w:r>
        <w:rPr>
          <w:i/>
          <w:spacing w:val="40"/>
          <w:sz w:val="24"/>
        </w:rPr>
        <w:t xml:space="preserve"> </w:t>
      </w:r>
      <w:r>
        <w:rPr>
          <w:i/>
          <w:sz w:val="24"/>
        </w:rPr>
        <w:t>quo’</w:t>
      </w:r>
      <w:r>
        <w:rPr>
          <w:sz w:val="24"/>
        </w:rPr>
        <w:t>)</w:t>
      </w:r>
      <w:r>
        <w:rPr>
          <w:spacing w:val="40"/>
          <w:sz w:val="24"/>
        </w:rPr>
        <w:t xml:space="preserve"> </w:t>
      </w:r>
      <w:r>
        <w:rPr>
          <w:sz w:val="24"/>
        </w:rPr>
        <w:t>dated</w:t>
      </w:r>
      <w:r>
        <w:rPr>
          <w:spacing w:val="40"/>
          <w:sz w:val="24"/>
        </w:rPr>
        <w:t xml:space="preserve"> </w:t>
      </w:r>
      <w:r>
        <w:rPr>
          <w:sz w:val="24"/>
        </w:rPr>
        <w:t>6</w:t>
      </w:r>
      <w:r>
        <w:rPr>
          <w:spacing w:val="-7"/>
          <w:sz w:val="24"/>
        </w:rPr>
        <w:t xml:space="preserve"> </w:t>
      </w:r>
      <w:r>
        <w:rPr>
          <w:sz w:val="24"/>
        </w:rPr>
        <w:t>February</w:t>
      </w:r>
      <w:r>
        <w:rPr>
          <w:spacing w:val="-8"/>
          <w:sz w:val="24"/>
        </w:rPr>
        <w:t xml:space="preserve"> </w:t>
      </w:r>
      <w:r>
        <w:rPr>
          <w:sz w:val="24"/>
        </w:rPr>
        <w:t>2025,</w:t>
      </w:r>
      <w:r>
        <w:rPr>
          <w:spacing w:val="-5"/>
          <w:sz w:val="24"/>
        </w:rPr>
        <w:t xml:space="preserve"> </w:t>
      </w:r>
      <w:r>
        <w:rPr>
          <w:sz w:val="24"/>
        </w:rPr>
        <w:t>wherein</w:t>
      </w:r>
      <w:r>
        <w:rPr>
          <w:spacing w:val="-7"/>
          <w:sz w:val="24"/>
        </w:rPr>
        <w:t xml:space="preserve"> </w:t>
      </w:r>
      <w:r>
        <w:rPr>
          <w:sz w:val="24"/>
        </w:rPr>
        <w:t>it</w:t>
      </w:r>
      <w:r>
        <w:rPr>
          <w:spacing w:val="-7"/>
          <w:sz w:val="24"/>
        </w:rPr>
        <w:t xml:space="preserve"> </w:t>
      </w:r>
      <w:r>
        <w:rPr>
          <w:sz w:val="24"/>
        </w:rPr>
        <w:t>granted</w:t>
      </w:r>
      <w:r>
        <w:rPr>
          <w:spacing w:val="-8"/>
          <w:sz w:val="24"/>
        </w:rPr>
        <w:t xml:space="preserve"> </w:t>
      </w:r>
      <w:r>
        <w:rPr>
          <w:sz w:val="24"/>
        </w:rPr>
        <w:t>an</w:t>
      </w:r>
      <w:r>
        <w:rPr>
          <w:spacing w:val="-5"/>
          <w:sz w:val="24"/>
        </w:rPr>
        <w:t xml:space="preserve"> </w:t>
      </w:r>
      <w:r>
        <w:rPr>
          <w:sz w:val="24"/>
        </w:rPr>
        <w:t>application</w:t>
      </w:r>
      <w:r>
        <w:rPr>
          <w:spacing w:val="-7"/>
          <w:sz w:val="24"/>
        </w:rPr>
        <w:t xml:space="preserve"> </w:t>
      </w:r>
      <w:r>
        <w:rPr>
          <w:sz w:val="24"/>
        </w:rPr>
        <w:t>for</w:t>
      </w:r>
      <w:r>
        <w:rPr>
          <w:spacing w:val="-9"/>
          <w:sz w:val="24"/>
        </w:rPr>
        <w:t xml:space="preserve"> </w:t>
      </w:r>
      <w:r>
        <w:rPr>
          <w:sz w:val="24"/>
        </w:rPr>
        <w:t>a</w:t>
      </w:r>
      <w:r>
        <w:rPr>
          <w:spacing w:val="-6"/>
          <w:sz w:val="24"/>
        </w:rPr>
        <w:t xml:space="preserve"> </w:t>
      </w:r>
      <w:r>
        <w:rPr>
          <w:sz w:val="24"/>
        </w:rPr>
        <w:t>declaratory</w:t>
      </w:r>
      <w:r>
        <w:rPr>
          <w:spacing w:val="-8"/>
          <w:sz w:val="24"/>
        </w:rPr>
        <w:t xml:space="preserve"> </w:t>
      </w:r>
      <w:r>
        <w:rPr>
          <w:sz w:val="24"/>
        </w:rPr>
        <w:t>order</w:t>
      </w:r>
      <w:r>
        <w:rPr>
          <w:spacing w:val="-6"/>
          <w:sz w:val="24"/>
        </w:rPr>
        <w:t xml:space="preserve"> </w:t>
      </w:r>
      <w:r>
        <w:rPr>
          <w:sz w:val="24"/>
        </w:rPr>
        <w:t>in</w:t>
      </w:r>
      <w:r>
        <w:rPr>
          <w:spacing w:val="-7"/>
          <w:sz w:val="24"/>
        </w:rPr>
        <w:t xml:space="preserve"> </w:t>
      </w:r>
      <w:r>
        <w:rPr>
          <w:sz w:val="24"/>
        </w:rPr>
        <w:t>favour</w:t>
      </w:r>
      <w:r>
        <w:rPr>
          <w:spacing w:val="-8"/>
          <w:sz w:val="24"/>
        </w:rPr>
        <w:t xml:space="preserve"> </w:t>
      </w:r>
      <w:r>
        <w:rPr>
          <w:sz w:val="24"/>
        </w:rPr>
        <w:t>of</w:t>
      </w:r>
      <w:r>
        <w:rPr>
          <w:spacing w:val="-8"/>
          <w:sz w:val="24"/>
        </w:rPr>
        <w:t xml:space="preserve"> </w:t>
      </w:r>
      <w:r>
        <w:rPr>
          <w:sz w:val="24"/>
        </w:rPr>
        <w:t>the</w:t>
      </w:r>
      <w:r>
        <w:rPr>
          <w:spacing w:val="-5"/>
          <w:sz w:val="24"/>
        </w:rPr>
        <w:t xml:space="preserve"> </w:t>
      </w:r>
      <w:r>
        <w:rPr>
          <w:sz w:val="24"/>
        </w:rPr>
        <w:t>first and second respondents (‘the respondents’).</w:t>
      </w:r>
      <w:r>
        <w:rPr>
          <w:spacing w:val="40"/>
          <w:sz w:val="24"/>
        </w:rPr>
        <w:t xml:space="preserve"> </w:t>
      </w:r>
      <w:r>
        <w:rPr>
          <w:sz w:val="24"/>
        </w:rPr>
        <w:t>In the application for a declaratory order, the respondents</w:t>
      </w:r>
      <w:r>
        <w:rPr>
          <w:spacing w:val="-10"/>
          <w:sz w:val="24"/>
        </w:rPr>
        <w:t xml:space="preserve"> </w:t>
      </w:r>
      <w:r>
        <w:rPr>
          <w:sz w:val="24"/>
        </w:rPr>
        <w:t>sought</w:t>
      </w:r>
      <w:r>
        <w:rPr>
          <w:spacing w:val="-10"/>
          <w:sz w:val="24"/>
        </w:rPr>
        <w:t xml:space="preserve"> </w:t>
      </w:r>
      <w:r>
        <w:rPr>
          <w:sz w:val="24"/>
        </w:rPr>
        <w:t>an</w:t>
      </w:r>
      <w:r>
        <w:rPr>
          <w:spacing w:val="-11"/>
          <w:sz w:val="24"/>
        </w:rPr>
        <w:t xml:space="preserve"> </w:t>
      </w:r>
      <w:r>
        <w:rPr>
          <w:sz w:val="24"/>
        </w:rPr>
        <w:t>order</w:t>
      </w:r>
      <w:r>
        <w:rPr>
          <w:spacing w:val="-11"/>
          <w:sz w:val="24"/>
        </w:rPr>
        <w:t xml:space="preserve"> </w:t>
      </w:r>
      <w:r>
        <w:rPr>
          <w:sz w:val="24"/>
        </w:rPr>
        <w:t>declaring</w:t>
      </w:r>
      <w:r>
        <w:rPr>
          <w:spacing w:val="-10"/>
          <w:sz w:val="24"/>
        </w:rPr>
        <w:t xml:space="preserve"> </w:t>
      </w:r>
      <w:r>
        <w:rPr>
          <w:sz w:val="24"/>
        </w:rPr>
        <w:t>their</w:t>
      </w:r>
      <w:r>
        <w:rPr>
          <w:spacing w:val="-9"/>
          <w:sz w:val="24"/>
        </w:rPr>
        <w:t xml:space="preserve"> </w:t>
      </w:r>
      <w:r>
        <w:rPr>
          <w:sz w:val="24"/>
        </w:rPr>
        <w:t>right</w:t>
      </w:r>
      <w:r>
        <w:rPr>
          <w:spacing w:val="-10"/>
          <w:sz w:val="24"/>
        </w:rPr>
        <w:t xml:space="preserve"> </w:t>
      </w:r>
      <w:r>
        <w:rPr>
          <w:sz w:val="24"/>
        </w:rPr>
        <w:t>to</w:t>
      </w:r>
      <w:r>
        <w:rPr>
          <w:spacing w:val="-10"/>
          <w:sz w:val="24"/>
        </w:rPr>
        <w:t xml:space="preserve"> </w:t>
      </w:r>
      <w:r>
        <w:rPr>
          <w:sz w:val="24"/>
        </w:rPr>
        <w:t>exhume</w:t>
      </w:r>
      <w:r>
        <w:rPr>
          <w:spacing w:val="-11"/>
          <w:sz w:val="24"/>
        </w:rPr>
        <w:t xml:space="preserve"> </w:t>
      </w:r>
      <w:r>
        <w:rPr>
          <w:sz w:val="24"/>
        </w:rPr>
        <w:t>the</w:t>
      </w:r>
      <w:r>
        <w:rPr>
          <w:spacing w:val="-11"/>
          <w:sz w:val="24"/>
        </w:rPr>
        <w:t xml:space="preserve"> </w:t>
      </w:r>
      <w:r>
        <w:rPr>
          <w:sz w:val="24"/>
        </w:rPr>
        <w:t>remains</w:t>
      </w:r>
      <w:r>
        <w:rPr>
          <w:spacing w:val="-10"/>
          <w:sz w:val="24"/>
        </w:rPr>
        <w:t xml:space="preserve"> </w:t>
      </w:r>
      <w:r>
        <w:rPr>
          <w:sz w:val="24"/>
        </w:rPr>
        <w:t>of</w:t>
      </w:r>
      <w:r>
        <w:rPr>
          <w:spacing w:val="-9"/>
          <w:sz w:val="24"/>
        </w:rPr>
        <w:t xml:space="preserve"> </w:t>
      </w:r>
      <w:r>
        <w:rPr>
          <w:sz w:val="24"/>
        </w:rPr>
        <w:t>their</w:t>
      </w:r>
      <w:r>
        <w:rPr>
          <w:spacing w:val="-11"/>
          <w:sz w:val="24"/>
        </w:rPr>
        <w:t xml:space="preserve"> </w:t>
      </w:r>
      <w:r>
        <w:rPr>
          <w:sz w:val="24"/>
        </w:rPr>
        <w:t>father,</w:t>
      </w:r>
      <w:r>
        <w:rPr>
          <w:spacing w:val="-11"/>
          <w:sz w:val="24"/>
        </w:rPr>
        <w:t xml:space="preserve"> </w:t>
      </w:r>
      <w:r>
        <w:rPr>
          <w:sz w:val="24"/>
        </w:rPr>
        <w:t>the</w:t>
      </w:r>
      <w:r>
        <w:rPr>
          <w:spacing w:val="-11"/>
          <w:sz w:val="24"/>
        </w:rPr>
        <w:t xml:space="preserve"> </w:t>
      </w:r>
      <w:r>
        <w:rPr>
          <w:sz w:val="24"/>
        </w:rPr>
        <w:t>late Johanne Masowe Shoniwa (‘the deceased’).</w:t>
      </w:r>
    </w:p>
    <w:p w:rsidR="00840D87" w:rsidRDefault="00840D87">
      <w:pPr>
        <w:pStyle w:val="BodyText"/>
        <w:spacing w:before="161"/>
      </w:pPr>
    </w:p>
    <w:p w:rsidR="00840D87" w:rsidRDefault="002E41C4">
      <w:pPr>
        <w:pStyle w:val="Heading1"/>
        <w:spacing w:before="1"/>
      </w:pPr>
      <w:r>
        <w:rPr>
          <w:u w:val="single"/>
        </w:rPr>
        <w:t>FACTUAL</w:t>
      </w:r>
      <w:r>
        <w:rPr>
          <w:spacing w:val="-6"/>
          <w:u w:val="single"/>
        </w:rPr>
        <w:t xml:space="preserve"> </w:t>
      </w:r>
      <w:r>
        <w:rPr>
          <w:spacing w:val="-2"/>
          <w:u w:val="single"/>
        </w:rPr>
        <w:t>BACKGROUND</w:t>
      </w:r>
    </w:p>
    <w:p w:rsidR="00840D87" w:rsidRDefault="002E41C4">
      <w:pPr>
        <w:pStyle w:val="ListParagraph"/>
        <w:numPr>
          <w:ilvl w:val="0"/>
          <w:numId w:val="9"/>
        </w:numPr>
        <w:tabs>
          <w:tab w:val="left" w:pos="787"/>
        </w:tabs>
        <w:spacing w:before="158" w:line="480" w:lineRule="auto"/>
        <w:ind w:left="787" w:right="354" w:hanging="428"/>
        <w:jc w:val="both"/>
        <w:rPr>
          <w:sz w:val="24"/>
        </w:rPr>
      </w:pPr>
      <w:r>
        <w:rPr>
          <w:sz w:val="24"/>
        </w:rPr>
        <w:t>The</w:t>
      </w:r>
      <w:r>
        <w:rPr>
          <w:spacing w:val="-12"/>
          <w:sz w:val="24"/>
        </w:rPr>
        <w:t xml:space="preserve"> </w:t>
      </w:r>
      <w:r>
        <w:rPr>
          <w:sz w:val="24"/>
        </w:rPr>
        <w:t>appellant,</w:t>
      </w:r>
      <w:r>
        <w:rPr>
          <w:spacing w:val="-8"/>
          <w:sz w:val="24"/>
        </w:rPr>
        <w:t xml:space="preserve"> </w:t>
      </w:r>
      <w:r>
        <w:rPr>
          <w:sz w:val="24"/>
        </w:rPr>
        <w:t>Gospel</w:t>
      </w:r>
      <w:r>
        <w:rPr>
          <w:spacing w:val="-10"/>
          <w:sz w:val="24"/>
        </w:rPr>
        <w:t xml:space="preserve"> </w:t>
      </w:r>
      <w:r>
        <w:rPr>
          <w:sz w:val="24"/>
        </w:rPr>
        <w:t>of</w:t>
      </w:r>
      <w:r>
        <w:rPr>
          <w:spacing w:val="-9"/>
          <w:sz w:val="24"/>
        </w:rPr>
        <w:t xml:space="preserve"> </w:t>
      </w:r>
      <w:r>
        <w:rPr>
          <w:sz w:val="24"/>
        </w:rPr>
        <w:t>God</w:t>
      </w:r>
      <w:r>
        <w:rPr>
          <w:spacing w:val="-11"/>
          <w:sz w:val="24"/>
        </w:rPr>
        <w:t xml:space="preserve"> </w:t>
      </w:r>
      <w:r>
        <w:rPr>
          <w:sz w:val="24"/>
        </w:rPr>
        <w:t>Church</w:t>
      </w:r>
      <w:r>
        <w:rPr>
          <w:spacing w:val="-8"/>
          <w:sz w:val="24"/>
        </w:rPr>
        <w:t xml:space="preserve"> </w:t>
      </w:r>
      <w:r>
        <w:rPr>
          <w:sz w:val="24"/>
        </w:rPr>
        <w:t>International,</w:t>
      </w:r>
      <w:r>
        <w:rPr>
          <w:spacing w:val="-11"/>
          <w:sz w:val="24"/>
        </w:rPr>
        <w:t xml:space="preserve"> </w:t>
      </w:r>
      <w:r>
        <w:rPr>
          <w:sz w:val="24"/>
        </w:rPr>
        <w:t>is</w:t>
      </w:r>
      <w:r>
        <w:rPr>
          <w:spacing w:val="-10"/>
          <w:sz w:val="24"/>
        </w:rPr>
        <w:t xml:space="preserve"> </w:t>
      </w:r>
      <w:r>
        <w:rPr>
          <w:sz w:val="24"/>
        </w:rPr>
        <w:t>a</w:t>
      </w:r>
      <w:r>
        <w:rPr>
          <w:spacing w:val="-12"/>
          <w:sz w:val="24"/>
        </w:rPr>
        <w:t xml:space="preserve"> </w:t>
      </w:r>
      <w:r>
        <w:rPr>
          <w:sz w:val="24"/>
        </w:rPr>
        <w:t>church</w:t>
      </w:r>
      <w:r>
        <w:rPr>
          <w:spacing w:val="-11"/>
          <w:sz w:val="24"/>
        </w:rPr>
        <w:t xml:space="preserve"> </w:t>
      </w:r>
      <w:r>
        <w:rPr>
          <w:sz w:val="24"/>
        </w:rPr>
        <w:t>founded</w:t>
      </w:r>
      <w:r>
        <w:rPr>
          <w:spacing w:val="-9"/>
          <w:sz w:val="24"/>
        </w:rPr>
        <w:t xml:space="preserve"> </w:t>
      </w:r>
      <w:r>
        <w:rPr>
          <w:sz w:val="24"/>
        </w:rPr>
        <w:t>by</w:t>
      </w:r>
      <w:r>
        <w:rPr>
          <w:spacing w:val="-11"/>
          <w:sz w:val="24"/>
        </w:rPr>
        <w:t xml:space="preserve"> </w:t>
      </w:r>
      <w:r>
        <w:rPr>
          <w:sz w:val="24"/>
        </w:rPr>
        <w:t>the</w:t>
      </w:r>
      <w:r>
        <w:rPr>
          <w:spacing w:val="-12"/>
          <w:sz w:val="24"/>
        </w:rPr>
        <w:t xml:space="preserve"> </w:t>
      </w:r>
      <w:r>
        <w:rPr>
          <w:sz w:val="24"/>
        </w:rPr>
        <w:t>deceased.</w:t>
      </w:r>
      <w:r>
        <w:rPr>
          <w:spacing w:val="40"/>
          <w:sz w:val="24"/>
        </w:rPr>
        <w:t xml:space="preserve"> </w:t>
      </w:r>
      <w:r>
        <w:rPr>
          <w:sz w:val="24"/>
        </w:rPr>
        <w:t>The respondents are surviving sons of the deceased.</w:t>
      </w:r>
      <w:r>
        <w:rPr>
          <w:spacing w:val="40"/>
          <w:sz w:val="24"/>
        </w:rPr>
        <w:t xml:space="preserve"> </w:t>
      </w:r>
      <w:r>
        <w:rPr>
          <w:sz w:val="24"/>
        </w:rPr>
        <w:t>The third respondent is Rusape Town Council,</w:t>
      </w:r>
      <w:r>
        <w:rPr>
          <w:spacing w:val="-7"/>
          <w:sz w:val="24"/>
        </w:rPr>
        <w:t xml:space="preserve"> </w:t>
      </w:r>
      <w:r>
        <w:rPr>
          <w:sz w:val="24"/>
        </w:rPr>
        <w:t>a</w:t>
      </w:r>
      <w:r>
        <w:rPr>
          <w:spacing w:val="-8"/>
          <w:sz w:val="24"/>
        </w:rPr>
        <w:t xml:space="preserve"> </w:t>
      </w:r>
      <w:r>
        <w:rPr>
          <w:sz w:val="24"/>
        </w:rPr>
        <w:t>local</w:t>
      </w:r>
      <w:r>
        <w:rPr>
          <w:spacing w:val="-7"/>
          <w:sz w:val="24"/>
        </w:rPr>
        <w:t xml:space="preserve"> </w:t>
      </w:r>
      <w:r>
        <w:rPr>
          <w:sz w:val="24"/>
        </w:rPr>
        <w:t>authority</w:t>
      </w:r>
      <w:r>
        <w:rPr>
          <w:spacing w:val="-5"/>
          <w:sz w:val="24"/>
        </w:rPr>
        <w:t xml:space="preserve"> </w:t>
      </w:r>
      <w:r>
        <w:rPr>
          <w:sz w:val="24"/>
        </w:rPr>
        <w:t>for</w:t>
      </w:r>
      <w:r>
        <w:rPr>
          <w:spacing w:val="-7"/>
          <w:sz w:val="24"/>
        </w:rPr>
        <w:t xml:space="preserve"> </w:t>
      </w:r>
      <w:r>
        <w:rPr>
          <w:sz w:val="24"/>
        </w:rPr>
        <w:t>Rusape</w:t>
      </w:r>
      <w:r>
        <w:rPr>
          <w:spacing w:val="-6"/>
          <w:sz w:val="24"/>
        </w:rPr>
        <w:t xml:space="preserve"> </w:t>
      </w:r>
      <w:r>
        <w:rPr>
          <w:sz w:val="24"/>
        </w:rPr>
        <w:t>town.</w:t>
      </w:r>
      <w:r>
        <w:rPr>
          <w:spacing w:val="40"/>
          <w:sz w:val="24"/>
        </w:rPr>
        <w:t xml:space="preserve"> </w:t>
      </w:r>
      <w:r>
        <w:rPr>
          <w:sz w:val="24"/>
        </w:rPr>
        <w:t>The</w:t>
      </w:r>
      <w:r>
        <w:rPr>
          <w:spacing w:val="-6"/>
          <w:sz w:val="24"/>
        </w:rPr>
        <w:t xml:space="preserve"> </w:t>
      </w:r>
      <w:r>
        <w:rPr>
          <w:sz w:val="24"/>
        </w:rPr>
        <w:t>fourth</w:t>
      </w:r>
      <w:r>
        <w:rPr>
          <w:spacing w:val="-8"/>
          <w:sz w:val="24"/>
        </w:rPr>
        <w:t xml:space="preserve"> </w:t>
      </w:r>
      <w:r>
        <w:rPr>
          <w:sz w:val="24"/>
        </w:rPr>
        <w:t>respondent</w:t>
      </w:r>
      <w:r>
        <w:rPr>
          <w:spacing w:val="-7"/>
          <w:sz w:val="24"/>
        </w:rPr>
        <w:t xml:space="preserve"> </w:t>
      </w:r>
      <w:r>
        <w:rPr>
          <w:sz w:val="24"/>
        </w:rPr>
        <w:t>is</w:t>
      </w:r>
      <w:r>
        <w:rPr>
          <w:spacing w:val="-7"/>
          <w:sz w:val="24"/>
        </w:rPr>
        <w:t xml:space="preserve"> </w:t>
      </w:r>
      <w:r>
        <w:rPr>
          <w:sz w:val="24"/>
        </w:rPr>
        <w:t>the</w:t>
      </w:r>
      <w:r>
        <w:rPr>
          <w:spacing w:val="-6"/>
          <w:sz w:val="24"/>
        </w:rPr>
        <w:t xml:space="preserve"> </w:t>
      </w:r>
      <w:r>
        <w:rPr>
          <w:sz w:val="24"/>
        </w:rPr>
        <w:t>Zimbabwe</w:t>
      </w:r>
      <w:r>
        <w:rPr>
          <w:spacing w:val="-8"/>
          <w:sz w:val="24"/>
        </w:rPr>
        <w:t xml:space="preserve"> </w:t>
      </w:r>
      <w:r>
        <w:rPr>
          <w:sz w:val="24"/>
        </w:rPr>
        <w:t>Republic</w:t>
      </w:r>
    </w:p>
    <w:p w:rsidR="00840D87" w:rsidRDefault="00840D87">
      <w:pPr>
        <w:pStyle w:val="ListParagraph"/>
        <w:spacing w:line="480" w:lineRule="auto"/>
        <w:rPr>
          <w:sz w:val="24"/>
        </w:rPr>
        <w:sectPr w:rsidR="00840D87">
          <w:headerReference w:type="default" r:id="rId7"/>
          <w:type w:val="continuous"/>
          <w:pgSz w:w="12240" w:h="15840"/>
          <w:pgMar w:top="1320" w:right="1080" w:bottom="280" w:left="1080" w:header="453" w:footer="0" w:gutter="0"/>
          <w:pgNumType w:start="1"/>
          <w:cols w:space="720"/>
        </w:sectPr>
      </w:pPr>
    </w:p>
    <w:p w:rsidR="00840D87" w:rsidRDefault="002E41C4">
      <w:pPr>
        <w:pStyle w:val="BodyText"/>
        <w:spacing w:before="101" w:line="480" w:lineRule="auto"/>
        <w:ind w:left="787" w:right="357"/>
        <w:jc w:val="both"/>
      </w:pPr>
      <w:r>
        <w:lastRenderedPageBreak/>
        <w:t>Police.</w:t>
      </w:r>
      <w:r>
        <w:rPr>
          <w:spacing w:val="40"/>
        </w:rPr>
        <w:t xml:space="preserve"> </w:t>
      </w:r>
      <w:r>
        <w:t>The</w:t>
      </w:r>
      <w:r>
        <w:rPr>
          <w:spacing w:val="-5"/>
        </w:rPr>
        <w:t xml:space="preserve"> </w:t>
      </w:r>
      <w:r>
        <w:t>fifth</w:t>
      </w:r>
      <w:r>
        <w:rPr>
          <w:spacing w:val="-3"/>
        </w:rPr>
        <w:t xml:space="preserve"> </w:t>
      </w:r>
      <w:r>
        <w:t>respondent</w:t>
      </w:r>
      <w:r>
        <w:rPr>
          <w:spacing w:val="-3"/>
        </w:rPr>
        <w:t xml:space="preserve"> </w:t>
      </w:r>
      <w:r>
        <w:t>is</w:t>
      </w:r>
      <w:r>
        <w:rPr>
          <w:spacing w:val="-4"/>
        </w:rPr>
        <w:t xml:space="preserve"> </w:t>
      </w:r>
      <w:r>
        <w:t>the</w:t>
      </w:r>
      <w:r>
        <w:rPr>
          <w:spacing w:val="-3"/>
        </w:rPr>
        <w:t xml:space="preserve"> </w:t>
      </w:r>
      <w:r>
        <w:t>Commissioner</w:t>
      </w:r>
      <w:r>
        <w:rPr>
          <w:spacing w:val="-5"/>
        </w:rPr>
        <w:t xml:space="preserve"> </w:t>
      </w:r>
      <w:r>
        <w:t>General</w:t>
      </w:r>
      <w:r>
        <w:rPr>
          <w:spacing w:val="-3"/>
        </w:rPr>
        <w:t xml:space="preserve"> </w:t>
      </w:r>
      <w:r>
        <w:t>of</w:t>
      </w:r>
      <w:r>
        <w:rPr>
          <w:spacing w:val="-3"/>
        </w:rPr>
        <w:t xml:space="preserve"> </w:t>
      </w:r>
      <w:r>
        <w:t>the</w:t>
      </w:r>
      <w:r>
        <w:rPr>
          <w:spacing w:val="-4"/>
        </w:rPr>
        <w:t xml:space="preserve"> </w:t>
      </w:r>
      <w:r>
        <w:t>Zimbabwe</w:t>
      </w:r>
      <w:r>
        <w:rPr>
          <w:spacing w:val="-4"/>
        </w:rPr>
        <w:t xml:space="preserve"> </w:t>
      </w:r>
      <w:r>
        <w:t>Republic</w:t>
      </w:r>
      <w:r>
        <w:rPr>
          <w:spacing w:val="-4"/>
        </w:rPr>
        <w:t xml:space="preserve"> </w:t>
      </w:r>
      <w:r>
        <w:t xml:space="preserve">Police. The sixth respondent is the Minister of Local Government, Public Works and National </w:t>
      </w:r>
      <w:r>
        <w:rPr>
          <w:spacing w:val="-2"/>
        </w:rPr>
        <w:t>Housing.</w:t>
      </w:r>
    </w:p>
    <w:p w:rsidR="00840D87" w:rsidRDefault="002E41C4">
      <w:pPr>
        <w:pStyle w:val="ListParagraph"/>
        <w:numPr>
          <w:ilvl w:val="0"/>
          <w:numId w:val="9"/>
        </w:numPr>
        <w:tabs>
          <w:tab w:val="left" w:pos="787"/>
        </w:tabs>
        <w:spacing w:before="276" w:line="480" w:lineRule="auto"/>
        <w:ind w:left="787" w:right="353" w:hanging="428"/>
        <w:jc w:val="both"/>
        <w:rPr>
          <w:sz w:val="24"/>
        </w:rPr>
      </w:pPr>
      <w:r>
        <w:rPr>
          <w:sz w:val="24"/>
        </w:rPr>
        <w:t xml:space="preserve">Under case numbers HCH 1769/23 and HCH 1785/23, the respondents instituted separate court applications before the court </w:t>
      </w:r>
      <w:r>
        <w:rPr>
          <w:i/>
          <w:sz w:val="24"/>
        </w:rPr>
        <w:t>a quo</w:t>
      </w:r>
      <w:r>
        <w:rPr>
          <w:sz w:val="24"/>
        </w:rPr>
        <w:t>, see</w:t>
      </w:r>
      <w:r>
        <w:rPr>
          <w:sz w:val="24"/>
        </w:rPr>
        <w:t>king a declaratory order in terms of s 14 of the High</w:t>
      </w:r>
      <w:r>
        <w:rPr>
          <w:spacing w:val="-4"/>
          <w:sz w:val="24"/>
        </w:rPr>
        <w:t xml:space="preserve"> </w:t>
      </w:r>
      <w:r>
        <w:rPr>
          <w:sz w:val="24"/>
        </w:rPr>
        <w:t>Court</w:t>
      </w:r>
      <w:r>
        <w:rPr>
          <w:spacing w:val="-4"/>
          <w:sz w:val="24"/>
        </w:rPr>
        <w:t xml:space="preserve"> </w:t>
      </w:r>
      <w:r>
        <w:rPr>
          <w:sz w:val="24"/>
        </w:rPr>
        <w:t>Act</w:t>
      </w:r>
      <w:r>
        <w:rPr>
          <w:spacing w:val="-4"/>
          <w:sz w:val="24"/>
        </w:rPr>
        <w:t xml:space="preserve"> </w:t>
      </w:r>
      <w:r>
        <w:rPr>
          <w:sz w:val="24"/>
        </w:rPr>
        <w:t>[</w:t>
      </w:r>
      <w:r>
        <w:rPr>
          <w:i/>
          <w:sz w:val="24"/>
        </w:rPr>
        <w:t>Chapter</w:t>
      </w:r>
      <w:r>
        <w:rPr>
          <w:i/>
          <w:spacing w:val="-6"/>
          <w:sz w:val="24"/>
        </w:rPr>
        <w:t xml:space="preserve"> </w:t>
      </w:r>
      <w:r>
        <w:rPr>
          <w:i/>
          <w:sz w:val="24"/>
        </w:rPr>
        <w:t>7:06</w:t>
      </w:r>
      <w:r>
        <w:rPr>
          <w:sz w:val="24"/>
        </w:rPr>
        <w:t>]</w:t>
      </w:r>
      <w:r>
        <w:rPr>
          <w:spacing w:val="-4"/>
          <w:sz w:val="24"/>
        </w:rPr>
        <w:t xml:space="preserve"> </w:t>
      </w:r>
      <w:r>
        <w:rPr>
          <w:sz w:val="24"/>
        </w:rPr>
        <w:t>as</w:t>
      </w:r>
      <w:r>
        <w:rPr>
          <w:spacing w:val="-4"/>
          <w:sz w:val="24"/>
        </w:rPr>
        <w:t xml:space="preserve"> </w:t>
      </w:r>
      <w:r>
        <w:rPr>
          <w:sz w:val="24"/>
        </w:rPr>
        <w:t>well</w:t>
      </w:r>
      <w:r>
        <w:rPr>
          <w:spacing w:val="-4"/>
          <w:sz w:val="24"/>
        </w:rPr>
        <w:t xml:space="preserve"> </w:t>
      </w:r>
      <w:r>
        <w:rPr>
          <w:sz w:val="24"/>
        </w:rPr>
        <w:t>as</w:t>
      </w:r>
      <w:r>
        <w:rPr>
          <w:spacing w:val="-4"/>
          <w:sz w:val="24"/>
        </w:rPr>
        <w:t xml:space="preserve"> </w:t>
      </w:r>
      <w:r>
        <w:rPr>
          <w:sz w:val="24"/>
        </w:rPr>
        <w:t>consequential</w:t>
      </w:r>
      <w:r>
        <w:rPr>
          <w:spacing w:val="-4"/>
          <w:sz w:val="24"/>
        </w:rPr>
        <w:t xml:space="preserve"> </w:t>
      </w:r>
      <w:r>
        <w:rPr>
          <w:sz w:val="24"/>
        </w:rPr>
        <w:t>relief.</w:t>
      </w:r>
      <w:r>
        <w:rPr>
          <w:spacing w:val="40"/>
          <w:sz w:val="24"/>
        </w:rPr>
        <w:t xml:space="preserve"> </w:t>
      </w:r>
      <w:r>
        <w:rPr>
          <w:sz w:val="24"/>
        </w:rPr>
        <w:t>The</w:t>
      </w:r>
      <w:r>
        <w:rPr>
          <w:spacing w:val="-5"/>
          <w:sz w:val="24"/>
        </w:rPr>
        <w:t xml:space="preserve"> </w:t>
      </w:r>
      <w:r>
        <w:rPr>
          <w:sz w:val="24"/>
        </w:rPr>
        <w:t>respondents</w:t>
      </w:r>
      <w:r>
        <w:rPr>
          <w:spacing w:val="-4"/>
          <w:sz w:val="24"/>
        </w:rPr>
        <w:t xml:space="preserve"> </w:t>
      </w:r>
      <w:r>
        <w:rPr>
          <w:sz w:val="24"/>
        </w:rPr>
        <w:t>therein</w:t>
      </w:r>
      <w:r>
        <w:rPr>
          <w:spacing w:val="-4"/>
          <w:sz w:val="24"/>
        </w:rPr>
        <w:t xml:space="preserve"> </w:t>
      </w:r>
      <w:r>
        <w:rPr>
          <w:sz w:val="24"/>
        </w:rPr>
        <w:t>were the</w:t>
      </w:r>
      <w:r>
        <w:rPr>
          <w:spacing w:val="-2"/>
          <w:sz w:val="24"/>
        </w:rPr>
        <w:t xml:space="preserve"> </w:t>
      </w:r>
      <w:r>
        <w:rPr>
          <w:sz w:val="24"/>
        </w:rPr>
        <w:t>appellant</w:t>
      </w:r>
      <w:r>
        <w:rPr>
          <w:spacing w:val="-1"/>
          <w:sz w:val="24"/>
        </w:rPr>
        <w:t xml:space="preserve"> </w:t>
      </w:r>
      <w:r>
        <w:rPr>
          <w:sz w:val="24"/>
        </w:rPr>
        <w:t>and</w:t>
      </w:r>
      <w:r>
        <w:rPr>
          <w:spacing w:val="-1"/>
          <w:sz w:val="24"/>
        </w:rPr>
        <w:t xml:space="preserve"> </w:t>
      </w:r>
      <w:r>
        <w:rPr>
          <w:sz w:val="24"/>
        </w:rPr>
        <w:t>the</w:t>
      </w:r>
      <w:r>
        <w:rPr>
          <w:spacing w:val="-2"/>
          <w:sz w:val="24"/>
        </w:rPr>
        <w:t xml:space="preserve"> </w:t>
      </w:r>
      <w:r>
        <w:rPr>
          <w:sz w:val="24"/>
        </w:rPr>
        <w:t>third</w:t>
      </w:r>
      <w:r>
        <w:rPr>
          <w:spacing w:val="-2"/>
          <w:sz w:val="24"/>
        </w:rPr>
        <w:t xml:space="preserve"> </w:t>
      </w:r>
      <w:r>
        <w:rPr>
          <w:sz w:val="24"/>
        </w:rPr>
        <w:t>to</w:t>
      </w:r>
      <w:r>
        <w:rPr>
          <w:spacing w:val="-1"/>
          <w:sz w:val="24"/>
        </w:rPr>
        <w:t xml:space="preserve"> </w:t>
      </w:r>
      <w:r>
        <w:rPr>
          <w:sz w:val="24"/>
        </w:rPr>
        <w:t>fifth</w:t>
      </w:r>
      <w:r>
        <w:rPr>
          <w:spacing w:val="-1"/>
          <w:sz w:val="24"/>
        </w:rPr>
        <w:t xml:space="preserve"> </w:t>
      </w:r>
      <w:r>
        <w:rPr>
          <w:sz w:val="24"/>
        </w:rPr>
        <w:t>respondents.</w:t>
      </w:r>
      <w:r>
        <w:rPr>
          <w:spacing w:val="80"/>
          <w:sz w:val="24"/>
        </w:rPr>
        <w:t xml:space="preserve"> </w:t>
      </w:r>
      <w:r>
        <w:rPr>
          <w:sz w:val="24"/>
        </w:rPr>
        <w:t>The</w:t>
      </w:r>
      <w:r>
        <w:rPr>
          <w:spacing w:val="-2"/>
          <w:sz w:val="24"/>
        </w:rPr>
        <w:t xml:space="preserve"> </w:t>
      </w:r>
      <w:r>
        <w:rPr>
          <w:sz w:val="24"/>
        </w:rPr>
        <w:t>effect</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cumulative</w:t>
      </w:r>
      <w:r>
        <w:rPr>
          <w:spacing w:val="-1"/>
          <w:sz w:val="24"/>
        </w:rPr>
        <w:t xml:space="preserve"> </w:t>
      </w:r>
      <w:r>
        <w:rPr>
          <w:sz w:val="24"/>
        </w:rPr>
        <w:t>relief</w:t>
      </w:r>
      <w:r>
        <w:rPr>
          <w:spacing w:val="-2"/>
          <w:sz w:val="24"/>
        </w:rPr>
        <w:t xml:space="preserve"> </w:t>
      </w:r>
      <w:r>
        <w:rPr>
          <w:sz w:val="24"/>
        </w:rPr>
        <w:t>sought</w:t>
      </w:r>
      <w:r>
        <w:rPr>
          <w:spacing w:val="-1"/>
          <w:sz w:val="24"/>
        </w:rPr>
        <w:t xml:space="preserve"> </w:t>
      </w:r>
      <w:r>
        <w:rPr>
          <w:sz w:val="24"/>
        </w:rPr>
        <w:t>in the</w:t>
      </w:r>
      <w:r>
        <w:rPr>
          <w:spacing w:val="-9"/>
          <w:sz w:val="24"/>
        </w:rPr>
        <w:t xml:space="preserve"> </w:t>
      </w:r>
      <w:r>
        <w:rPr>
          <w:sz w:val="24"/>
        </w:rPr>
        <w:t>two</w:t>
      </w:r>
      <w:r>
        <w:rPr>
          <w:spacing w:val="-8"/>
          <w:sz w:val="24"/>
        </w:rPr>
        <w:t xml:space="preserve"> </w:t>
      </w:r>
      <w:r>
        <w:rPr>
          <w:sz w:val="24"/>
        </w:rPr>
        <w:t>applications</w:t>
      </w:r>
      <w:r>
        <w:rPr>
          <w:spacing w:val="-8"/>
          <w:sz w:val="24"/>
        </w:rPr>
        <w:t xml:space="preserve"> </w:t>
      </w:r>
      <w:r>
        <w:rPr>
          <w:sz w:val="24"/>
        </w:rPr>
        <w:t>was</w:t>
      </w:r>
      <w:r>
        <w:rPr>
          <w:spacing w:val="-6"/>
          <w:sz w:val="24"/>
        </w:rPr>
        <w:t xml:space="preserve"> </w:t>
      </w:r>
      <w:r>
        <w:rPr>
          <w:sz w:val="24"/>
        </w:rPr>
        <w:t>to</w:t>
      </w:r>
      <w:r>
        <w:rPr>
          <w:spacing w:val="-7"/>
          <w:sz w:val="24"/>
        </w:rPr>
        <w:t xml:space="preserve"> </w:t>
      </w:r>
      <w:r>
        <w:rPr>
          <w:sz w:val="24"/>
        </w:rPr>
        <w:t>declare</w:t>
      </w:r>
      <w:r>
        <w:rPr>
          <w:spacing w:val="-7"/>
          <w:sz w:val="24"/>
        </w:rPr>
        <w:t xml:space="preserve"> </w:t>
      </w:r>
      <w:r>
        <w:rPr>
          <w:sz w:val="24"/>
        </w:rPr>
        <w:t>their</w:t>
      </w:r>
      <w:r>
        <w:rPr>
          <w:spacing w:val="-9"/>
          <w:sz w:val="24"/>
        </w:rPr>
        <w:t xml:space="preserve"> </w:t>
      </w:r>
      <w:r>
        <w:rPr>
          <w:sz w:val="24"/>
        </w:rPr>
        <w:t>right</w:t>
      </w:r>
      <w:r>
        <w:rPr>
          <w:spacing w:val="-8"/>
          <w:sz w:val="24"/>
        </w:rPr>
        <w:t xml:space="preserve"> </w:t>
      </w:r>
      <w:r>
        <w:rPr>
          <w:sz w:val="24"/>
        </w:rPr>
        <w:t>to</w:t>
      </w:r>
      <w:r>
        <w:rPr>
          <w:spacing w:val="-8"/>
          <w:sz w:val="24"/>
        </w:rPr>
        <w:t xml:space="preserve"> </w:t>
      </w:r>
      <w:r>
        <w:rPr>
          <w:sz w:val="24"/>
        </w:rPr>
        <w:t>do</w:t>
      </w:r>
      <w:r>
        <w:rPr>
          <w:spacing w:val="-8"/>
          <w:sz w:val="24"/>
        </w:rPr>
        <w:t xml:space="preserve"> </w:t>
      </w:r>
      <w:r>
        <w:rPr>
          <w:sz w:val="24"/>
        </w:rPr>
        <w:t>so,</w:t>
      </w:r>
      <w:r>
        <w:rPr>
          <w:spacing w:val="-7"/>
          <w:sz w:val="24"/>
        </w:rPr>
        <w:t xml:space="preserve"> </w:t>
      </w:r>
      <w:r>
        <w:rPr>
          <w:sz w:val="24"/>
        </w:rPr>
        <w:t>and</w:t>
      </w:r>
      <w:r>
        <w:rPr>
          <w:spacing w:val="-8"/>
          <w:sz w:val="24"/>
        </w:rPr>
        <w:t xml:space="preserve"> </w:t>
      </w:r>
      <w:r>
        <w:rPr>
          <w:sz w:val="24"/>
        </w:rPr>
        <w:t>consequently</w:t>
      </w:r>
      <w:r>
        <w:rPr>
          <w:spacing w:val="-8"/>
          <w:sz w:val="24"/>
        </w:rPr>
        <w:t xml:space="preserve"> </w:t>
      </w:r>
      <w:r>
        <w:rPr>
          <w:sz w:val="24"/>
        </w:rPr>
        <w:t>authorize,</w:t>
      </w:r>
      <w:r>
        <w:rPr>
          <w:spacing w:val="-8"/>
          <w:sz w:val="24"/>
        </w:rPr>
        <w:t xml:space="preserve"> </w:t>
      </w:r>
      <w:r>
        <w:rPr>
          <w:sz w:val="24"/>
        </w:rPr>
        <w:t>allow</w:t>
      </w:r>
      <w:r>
        <w:rPr>
          <w:spacing w:val="-9"/>
          <w:sz w:val="24"/>
        </w:rPr>
        <w:t xml:space="preserve"> </w:t>
      </w:r>
      <w:r>
        <w:rPr>
          <w:sz w:val="24"/>
        </w:rPr>
        <w:t>and enable the exhumation of their late father’s remains from the appellant's shrine for purposes of</w:t>
      </w:r>
      <w:r>
        <w:rPr>
          <w:spacing w:val="-15"/>
          <w:sz w:val="24"/>
        </w:rPr>
        <w:t xml:space="preserve"> </w:t>
      </w:r>
      <w:r>
        <w:rPr>
          <w:sz w:val="24"/>
        </w:rPr>
        <w:t>reburial</w:t>
      </w:r>
      <w:r>
        <w:rPr>
          <w:spacing w:val="-15"/>
          <w:sz w:val="24"/>
        </w:rPr>
        <w:t xml:space="preserve"> </w:t>
      </w:r>
      <w:r>
        <w:rPr>
          <w:sz w:val="24"/>
        </w:rPr>
        <w:t>at</w:t>
      </w:r>
      <w:r>
        <w:rPr>
          <w:spacing w:val="-15"/>
          <w:sz w:val="24"/>
        </w:rPr>
        <w:t xml:space="preserve"> </w:t>
      </w:r>
      <w:r>
        <w:rPr>
          <w:sz w:val="24"/>
        </w:rPr>
        <w:t>an</w:t>
      </w:r>
      <w:r>
        <w:rPr>
          <w:spacing w:val="-15"/>
          <w:sz w:val="24"/>
        </w:rPr>
        <w:t xml:space="preserve"> </w:t>
      </w:r>
      <w:r>
        <w:rPr>
          <w:sz w:val="24"/>
        </w:rPr>
        <w:t>alternative</w:t>
      </w:r>
      <w:r>
        <w:rPr>
          <w:spacing w:val="-15"/>
          <w:sz w:val="24"/>
        </w:rPr>
        <w:t xml:space="preserve"> </w:t>
      </w:r>
      <w:r>
        <w:rPr>
          <w:sz w:val="24"/>
        </w:rPr>
        <w:t>site.</w:t>
      </w:r>
      <w:r>
        <w:rPr>
          <w:spacing w:val="16"/>
          <w:sz w:val="24"/>
        </w:rPr>
        <w:t xml:space="preserve"> </w:t>
      </w:r>
      <w:r>
        <w:rPr>
          <w:sz w:val="24"/>
        </w:rPr>
        <w:t>Specifically,</w:t>
      </w:r>
      <w:r>
        <w:rPr>
          <w:spacing w:val="-15"/>
          <w:sz w:val="24"/>
        </w:rPr>
        <w:t xml:space="preserve"> </w:t>
      </w:r>
      <w:r>
        <w:rPr>
          <w:sz w:val="24"/>
        </w:rPr>
        <w:t>in</w:t>
      </w:r>
      <w:r>
        <w:rPr>
          <w:spacing w:val="-14"/>
          <w:sz w:val="24"/>
        </w:rPr>
        <w:t xml:space="preserve"> </w:t>
      </w:r>
      <w:r>
        <w:rPr>
          <w:sz w:val="24"/>
        </w:rPr>
        <w:t>HCH</w:t>
      </w:r>
      <w:r>
        <w:rPr>
          <w:spacing w:val="-15"/>
          <w:sz w:val="24"/>
        </w:rPr>
        <w:t xml:space="preserve"> </w:t>
      </w:r>
      <w:r>
        <w:rPr>
          <w:sz w:val="24"/>
        </w:rPr>
        <w:t>1769/23</w:t>
      </w:r>
      <w:r>
        <w:rPr>
          <w:spacing w:val="-15"/>
          <w:sz w:val="24"/>
        </w:rPr>
        <w:t xml:space="preserve"> </w:t>
      </w:r>
      <w:r>
        <w:rPr>
          <w:sz w:val="24"/>
        </w:rPr>
        <w:t>which</w:t>
      </w:r>
      <w:r>
        <w:rPr>
          <w:spacing w:val="-15"/>
          <w:sz w:val="24"/>
        </w:rPr>
        <w:t xml:space="preserve"> </w:t>
      </w:r>
      <w:r>
        <w:rPr>
          <w:sz w:val="24"/>
        </w:rPr>
        <w:t>was</w:t>
      </w:r>
      <w:r>
        <w:rPr>
          <w:spacing w:val="-15"/>
          <w:sz w:val="24"/>
        </w:rPr>
        <w:t xml:space="preserve"> </w:t>
      </w:r>
      <w:r>
        <w:rPr>
          <w:sz w:val="24"/>
        </w:rPr>
        <w:t>the</w:t>
      </w:r>
      <w:r>
        <w:rPr>
          <w:spacing w:val="-15"/>
          <w:sz w:val="24"/>
        </w:rPr>
        <w:t xml:space="preserve"> </w:t>
      </w:r>
      <w:r>
        <w:rPr>
          <w:sz w:val="24"/>
        </w:rPr>
        <w:t>main</w:t>
      </w:r>
      <w:r>
        <w:rPr>
          <w:spacing w:val="-15"/>
          <w:sz w:val="24"/>
        </w:rPr>
        <w:t xml:space="preserve"> </w:t>
      </w:r>
      <w:r>
        <w:rPr>
          <w:sz w:val="24"/>
        </w:rPr>
        <w:t xml:space="preserve">application before the court </w:t>
      </w:r>
      <w:r>
        <w:rPr>
          <w:i/>
          <w:sz w:val="24"/>
        </w:rPr>
        <w:t>a quo</w:t>
      </w:r>
      <w:r>
        <w:rPr>
          <w:sz w:val="24"/>
        </w:rPr>
        <w:t>, the respondents sought an order couched as follows:</w:t>
      </w:r>
    </w:p>
    <w:p w:rsidR="00840D87" w:rsidRDefault="002E41C4">
      <w:pPr>
        <w:pStyle w:val="Heading1"/>
        <w:spacing w:before="1"/>
        <w:ind w:left="1493"/>
      </w:pPr>
      <w:r>
        <w:rPr>
          <w:b w:val="0"/>
        </w:rPr>
        <w:t>“</w:t>
      </w:r>
      <w:r>
        <w:t>IT</w:t>
      </w:r>
      <w:r>
        <w:rPr>
          <w:spacing w:val="-4"/>
        </w:rPr>
        <w:t xml:space="preserve"> </w:t>
      </w:r>
      <w:r>
        <w:t>IS</w:t>
      </w:r>
      <w:r>
        <w:rPr>
          <w:spacing w:val="-3"/>
        </w:rPr>
        <w:t xml:space="preserve"> </w:t>
      </w:r>
      <w:r>
        <w:t>DECLARED</w:t>
      </w:r>
      <w:r>
        <w:rPr>
          <w:spacing w:val="-3"/>
        </w:rPr>
        <w:t xml:space="preserve"> </w:t>
      </w:r>
      <w:r>
        <w:rPr>
          <w:spacing w:val="-2"/>
        </w:rPr>
        <w:t>THAT:</w:t>
      </w:r>
    </w:p>
    <w:p w:rsidR="00840D87" w:rsidRDefault="002E41C4">
      <w:pPr>
        <w:pStyle w:val="ListParagraph"/>
        <w:numPr>
          <w:ilvl w:val="0"/>
          <w:numId w:val="7"/>
        </w:numPr>
        <w:tabs>
          <w:tab w:val="left" w:pos="1853"/>
        </w:tabs>
        <w:ind w:right="356"/>
        <w:jc w:val="both"/>
        <w:rPr>
          <w:sz w:val="24"/>
        </w:rPr>
      </w:pPr>
      <w:r>
        <w:rPr>
          <w:sz w:val="24"/>
        </w:rPr>
        <w:t>The applicants have a right to exhume the remains of the late Johanne Masowe Shoniwa Masedza which are buried at Gandanzara Shrine, Rusa</w:t>
      </w:r>
      <w:r>
        <w:rPr>
          <w:sz w:val="24"/>
        </w:rPr>
        <w:t>pe.</w:t>
      </w:r>
    </w:p>
    <w:p w:rsidR="00840D87" w:rsidRDefault="00840D87">
      <w:pPr>
        <w:pStyle w:val="BodyText"/>
      </w:pPr>
    </w:p>
    <w:p w:rsidR="00840D87" w:rsidRDefault="002E41C4">
      <w:pPr>
        <w:pStyle w:val="ListParagraph"/>
        <w:numPr>
          <w:ilvl w:val="0"/>
          <w:numId w:val="7"/>
        </w:numPr>
        <w:tabs>
          <w:tab w:val="left" w:pos="1738"/>
          <w:tab w:val="left" w:pos="1778"/>
        </w:tabs>
        <w:ind w:left="1778" w:right="359" w:hanging="286"/>
        <w:jc w:val="both"/>
        <w:rPr>
          <w:sz w:val="24"/>
        </w:rPr>
      </w:pPr>
      <w:r>
        <w:rPr>
          <w:sz w:val="24"/>
        </w:rPr>
        <w:t>No costs of suit are awarded unless there is opposition to this application in which event it is prayed that the costs of</w:t>
      </w:r>
      <w:r>
        <w:rPr>
          <w:spacing w:val="-1"/>
          <w:sz w:val="24"/>
        </w:rPr>
        <w:t xml:space="preserve"> </w:t>
      </w:r>
      <w:r>
        <w:rPr>
          <w:sz w:val="24"/>
        </w:rPr>
        <w:t>the application be</w:t>
      </w:r>
      <w:r>
        <w:rPr>
          <w:spacing w:val="-1"/>
          <w:sz w:val="24"/>
        </w:rPr>
        <w:t xml:space="preserve"> </w:t>
      </w:r>
      <w:r>
        <w:rPr>
          <w:sz w:val="24"/>
        </w:rPr>
        <w:t>awarded to the</w:t>
      </w:r>
      <w:r>
        <w:rPr>
          <w:spacing w:val="-1"/>
          <w:sz w:val="24"/>
        </w:rPr>
        <w:t xml:space="preserve"> </w:t>
      </w:r>
      <w:r>
        <w:rPr>
          <w:sz w:val="24"/>
        </w:rPr>
        <w:t>applicants and be payable by the respondents opposing this application, the one paying the othe</w:t>
      </w:r>
      <w:r>
        <w:rPr>
          <w:sz w:val="24"/>
        </w:rPr>
        <w:t>r to be absolved.”</w:t>
      </w:r>
    </w:p>
    <w:p w:rsidR="00840D87" w:rsidRDefault="00840D87">
      <w:pPr>
        <w:pStyle w:val="BodyText"/>
      </w:pPr>
    </w:p>
    <w:p w:rsidR="00840D87" w:rsidRDefault="00840D87">
      <w:pPr>
        <w:pStyle w:val="BodyText"/>
      </w:pPr>
    </w:p>
    <w:p w:rsidR="00840D87" w:rsidRDefault="002E41C4">
      <w:pPr>
        <w:pStyle w:val="BodyText"/>
        <w:spacing w:line="480" w:lineRule="auto"/>
        <w:ind w:left="787" w:right="354"/>
        <w:jc w:val="both"/>
      </w:pPr>
      <w:r>
        <w:t>In HCH 1785/23 which was the subsidiary case, the respondents sought the following consequential relief:</w:t>
      </w:r>
    </w:p>
    <w:p w:rsidR="00840D87" w:rsidRDefault="002E41C4">
      <w:pPr>
        <w:pStyle w:val="Heading1"/>
        <w:ind w:left="1493"/>
      </w:pPr>
      <w:r>
        <w:rPr>
          <w:b w:val="0"/>
        </w:rPr>
        <w:t>“</w:t>
      </w:r>
      <w:r>
        <w:t>IT</w:t>
      </w:r>
      <w:r>
        <w:rPr>
          <w:spacing w:val="-3"/>
        </w:rPr>
        <w:t xml:space="preserve"> </w:t>
      </w:r>
      <w:r>
        <w:t>IS</w:t>
      </w:r>
      <w:r>
        <w:rPr>
          <w:spacing w:val="-3"/>
        </w:rPr>
        <w:t xml:space="preserve"> </w:t>
      </w:r>
      <w:r>
        <w:t>ORDERED</w:t>
      </w:r>
      <w:r>
        <w:rPr>
          <w:spacing w:val="-3"/>
        </w:rPr>
        <w:t xml:space="preserve"> </w:t>
      </w:r>
      <w:r>
        <w:rPr>
          <w:spacing w:val="-2"/>
        </w:rPr>
        <w:t>THAT:</w:t>
      </w:r>
    </w:p>
    <w:p w:rsidR="00840D87" w:rsidRDefault="002E41C4">
      <w:pPr>
        <w:pStyle w:val="ListParagraph"/>
        <w:numPr>
          <w:ilvl w:val="0"/>
          <w:numId w:val="8"/>
        </w:numPr>
        <w:tabs>
          <w:tab w:val="left" w:pos="1778"/>
        </w:tabs>
        <w:spacing w:before="1"/>
        <w:ind w:right="363"/>
        <w:jc w:val="both"/>
        <w:rPr>
          <w:sz w:val="24"/>
        </w:rPr>
      </w:pPr>
      <w:r>
        <w:rPr>
          <w:sz w:val="24"/>
        </w:rPr>
        <w:t>The second respondent is ordered to issue a reburial permit to enable the disinterment of the remains of the late Johanne Masowe Shoniwa Masedza.</w:t>
      </w:r>
    </w:p>
    <w:p w:rsidR="00840D87" w:rsidRDefault="002E41C4">
      <w:pPr>
        <w:pStyle w:val="ListParagraph"/>
        <w:numPr>
          <w:ilvl w:val="0"/>
          <w:numId w:val="8"/>
        </w:numPr>
        <w:tabs>
          <w:tab w:val="left" w:pos="1729"/>
          <w:tab w:val="left" w:pos="1778"/>
        </w:tabs>
        <w:spacing w:before="158"/>
        <w:ind w:right="359"/>
        <w:jc w:val="both"/>
        <w:rPr>
          <w:sz w:val="24"/>
        </w:rPr>
      </w:pPr>
      <w:r>
        <w:rPr>
          <w:sz w:val="24"/>
        </w:rPr>
        <w:t>The</w:t>
      </w:r>
      <w:r>
        <w:rPr>
          <w:spacing w:val="-7"/>
          <w:sz w:val="24"/>
        </w:rPr>
        <w:t xml:space="preserve"> </w:t>
      </w:r>
      <w:r>
        <w:rPr>
          <w:sz w:val="24"/>
        </w:rPr>
        <w:t>third</w:t>
      </w:r>
      <w:r>
        <w:rPr>
          <w:spacing w:val="-4"/>
          <w:sz w:val="24"/>
        </w:rPr>
        <w:t xml:space="preserve"> </w:t>
      </w:r>
      <w:r>
        <w:rPr>
          <w:sz w:val="24"/>
        </w:rPr>
        <w:t>to</w:t>
      </w:r>
      <w:r>
        <w:rPr>
          <w:spacing w:val="-5"/>
          <w:sz w:val="24"/>
        </w:rPr>
        <w:t xml:space="preserve"> </w:t>
      </w:r>
      <w:r>
        <w:rPr>
          <w:sz w:val="24"/>
        </w:rPr>
        <w:t>fifth</w:t>
      </w:r>
      <w:r>
        <w:rPr>
          <w:spacing w:val="-3"/>
          <w:sz w:val="24"/>
        </w:rPr>
        <w:t xml:space="preserve"> </w:t>
      </w:r>
      <w:r>
        <w:rPr>
          <w:sz w:val="24"/>
        </w:rPr>
        <w:t>respondents</w:t>
      </w:r>
      <w:r>
        <w:rPr>
          <w:spacing w:val="-5"/>
          <w:sz w:val="24"/>
        </w:rPr>
        <w:t xml:space="preserve"> </w:t>
      </w:r>
      <w:r>
        <w:rPr>
          <w:sz w:val="24"/>
        </w:rPr>
        <w:t>be</w:t>
      </w:r>
      <w:r>
        <w:rPr>
          <w:spacing w:val="-4"/>
          <w:sz w:val="24"/>
        </w:rPr>
        <w:t xml:space="preserve"> </w:t>
      </w:r>
      <w:r>
        <w:rPr>
          <w:sz w:val="24"/>
        </w:rPr>
        <w:t>and</w:t>
      </w:r>
      <w:r>
        <w:rPr>
          <w:spacing w:val="-3"/>
          <w:sz w:val="24"/>
        </w:rPr>
        <w:t xml:space="preserve"> </w:t>
      </w:r>
      <w:r>
        <w:rPr>
          <w:sz w:val="24"/>
        </w:rPr>
        <w:t>are</w:t>
      </w:r>
      <w:r>
        <w:rPr>
          <w:spacing w:val="-5"/>
          <w:sz w:val="24"/>
        </w:rPr>
        <w:t xml:space="preserve"> </w:t>
      </w:r>
      <w:r>
        <w:rPr>
          <w:sz w:val="24"/>
        </w:rPr>
        <w:t>hereby</w:t>
      </w:r>
      <w:r>
        <w:rPr>
          <w:spacing w:val="-3"/>
          <w:sz w:val="24"/>
        </w:rPr>
        <w:t xml:space="preserve"> </w:t>
      </w:r>
      <w:r>
        <w:rPr>
          <w:sz w:val="24"/>
        </w:rPr>
        <w:t>ordered</w:t>
      </w:r>
      <w:r>
        <w:rPr>
          <w:spacing w:val="-4"/>
          <w:sz w:val="24"/>
        </w:rPr>
        <w:t xml:space="preserve"> </w:t>
      </w:r>
      <w:r>
        <w:rPr>
          <w:sz w:val="24"/>
        </w:rPr>
        <w:t>to</w:t>
      </w:r>
      <w:r>
        <w:rPr>
          <w:spacing w:val="-3"/>
          <w:sz w:val="24"/>
        </w:rPr>
        <w:t xml:space="preserve"> </w:t>
      </w:r>
      <w:r>
        <w:rPr>
          <w:sz w:val="24"/>
        </w:rPr>
        <w:t>enforce</w:t>
      </w:r>
      <w:r>
        <w:rPr>
          <w:spacing w:val="-7"/>
          <w:sz w:val="24"/>
        </w:rPr>
        <w:t xml:space="preserve"> </w:t>
      </w:r>
      <w:r>
        <w:rPr>
          <w:sz w:val="24"/>
        </w:rPr>
        <w:t>the</w:t>
      </w:r>
      <w:r>
        <w:rPr>
          <w:spacing w:val="-7"/>
          <w:sz w:val="24"/>
        </w:rPr>
        <w:t xml:space="preserve"> </w:t>
      </w:r>
      <w:r>
        <w:rPr>
          <w:sz w:val="24"/>
        </w:rPr>
        <w:t>disinterment of</w:t>
      </w:r>
      <w:r>
        <w:rPr>
          <w:spacing w:val="-15"/>
          <w:sz w:val="24"/>
        </w:rPr>
        <w:t xml:space="preserve"> </w:t>
      </w:r>
      <w:r>
        <w:rPr>
          <w:sz w:val="24"/>
        </w:rPr>
        <w:t>the</w:t>
      </w:r>
      <w:r>
        <w:rPr>
          <w:spacing w:val="-15"/>
          <w:sz w:val="24"/>
        </w:rPr>
        <w:t xml:space="preserve"> </w:t>
      </w:r>
      <w:r>
        <w:rPr>
          <w:sz w:val="24"/>
        </w:rPr>
        <w:t>remains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deceased</w:t>
      </w:r>
      <w:r>
        <w:rPr>
          <w:spacing w:val="-15"/>
          <w:sz w:val="24"/>
        </w:rPr>
        <w:t xml:space="preserve"> </w:t>
      </w:r>
      <w:r>
        <w:rPr>
          <w:sz w:val="24"/>
        </w:rPr>
        <w:t>described</w:t>
      </w:r>
      <w:r>
        <w:rPr>
          <w:spacing w:val="-15"/>
          <w:sz w:val="24"/>
        </w:rPr>
        <w:t xml:space="preserve"> </w:t>
      </w:r>
      <w:r>
        <w:rPr>
          <w:sz w:val="24"/>
        </w:rPr>
        <w:t>in</w:t>
      </w:r>
      <w:r>
        <w:rPr>
          <w:spacing w:val="-15"/>
          <w:sz w:val="24"/>
        </w:rPr>
        <w:t xml:space="preserve"> </w:t>
      </w:r>
      <w:r>
        <w:rPr>
          <w:sz w:val="24"/>
        </w:rPr>
        <w:t>para</w:t>
      </w:r>
      <w:r>
        <w:rPr>
          <w:spacing w:val="-15"/>
          <w:sz w:val="24"/>
        </w:rPr>
        <w:t xml:space="preserve"> </w:t>
      </w:r>
      <w:r>
        <w:rPr>
          <w:sz w:val="24"/>
        </w:rPr>
        <w:t>1</w:t>
      </w:r>
      <w:r>
        <w:rPr>
          <w:spacing w:val="-15"/>
          <w:sz w:val="24"/>
        </w:rPr>
        <w:t xml:space="preserve"> </w:t>
      </w:r>
      <w:r>
        <w:rPr>
          <w:sz w:val="24"/>
        </w:rPr>
        <w:t>from</w:t>
      </w:r>
      <w:r>
        <w:rPr>
          <w:spacing w:val="-15"/>
          <w:sz w:val="24"/>
        </w:rPr>
        <w:t xml:space="preserve"> </w:t>
      </w:r>
      <w:r>
        <w:rPr>
          <w:sz w:val="24"/>
        </w:rPr>
        <w:t>the</w:t>
      </w:r>
      <w:r>
        <w:rPr>
          <w:spacing w:val="-15"/>
          <w:sz w:val="24"/>
        </w:rPr>
        <w:t xml:space="preserve"> </w:t>
      </w:r>
      <w:r>
        <w:rPr>
          <w:sz w:val="24"/>
        </w:rPr>
        <w:t>grave</w:t>
      </w:r>
      <w:r>
        <w:rPr>
          <w:spacing w:val="-15"/>
          <w:sz w:val="24"/>
        </w:rPr>
        <w:t xml:space="preserve"> </w:t>
      </w:r>
      <w:r>
        <w:rPr>
          <w:sz w:val="24"/>
        </w:rPr>
        <w:t>site</w:t>
      </w:r>
      <w:r>
        <w:rPr>
          <w:spacing w:val="-15"/>
          <w:sz w:val="24"/>
        </w:rPr>
        <w:t xml:space="preserve"> </w:t>
      </w:r>
      <w:r>
        <w:rPr>
          <w:sz w:val="24"/>
        </w:rPr>
        <w:t>at</w:t>
      </w:r>
      <w:r>
        <w:rPr>
          <w:spacing w:val="-15"/>
          <w:sz w:val="24"/>
        </w:rPr>
        <w:t xml:space="preserve"> </w:t>
      </w:r>
      <w:r>
        <w:rPr>
          <w:sz w:val="24"/>
        </w:rPr>
        <w:t xml:space="preserve">Gandanzara, </w:t>
      </w:r>
      <w:r>
        <w:rPr>
          <w:spacing w:val="-2"/>
          <w:sz w:val="24"/>
        </w:rPr>
        <w:t>Rusape.</w:t>
      </w:r>
    </w:p>
    <w:p w:rsidR="00840D87" w:rsidRDefault="002E41C4">
      <w:pPr>
        <w:pStyle w:val="ListParagraph"/>
        <w:numPr>
          <w:ilvl w:val="0"/>
          <w:numId w:val="8"/>
        </w:numPr>
        <w:tabs>
          <w:tab w:val="left" w:pos="1729"/>
          <w:tab w:val="left" w:pos="1778"/>
        </w:tabs>
        <w:spacing w:before="161"/>
        <w:ind w:right="357"/>
        <w:jc w:val="both"/>
        <w:rPr>
          <w:sz w:val="24"/>
        </w:rPr>
      </w:pPr>
      <w:r>
        <w:rPr>
          <w:sz w:val="24"/>
        </w:rPr>
        <w:t>No</w:t>
      </w:r>
      <w:r>
        <w:rPr>
          <w:spacing w:val="-6"/>
          <w:sz w:val="24"/>
        </w:rPr>
        <w:t xml:space="preserve"> </w:t>
      </w:r>
      <w:r>
        <w:rPr>
          <w:sz w:val="24"/>
        </w:rPr>
        <w:t>costs</w:t>
      </w:r>
      <w:r>
        <w:rPr>
          <w:spacing w:val="-5"/>
          <w:sz w:val="24"/>
        </w:rPr>
        <w:t xml:space="preserve"> </w:t>
      </w:r>
      <w:r>
        <w:rPr>
          <w:sz w:val="24"/>
        </w:rPr>
        <w:t>of</w:t>
      </w:r>
      <w:r>
        <w:rPr>
          <w:spacing w:val="-7"/>
          <w:sz w:val="24"/>
        </w:rPr>
        <w:t xml:space="preserve"> </w:t>
      </w:r>
      <w:r>
        <w:rPr>
          <w:sz w:val="24"/>
        </w:rPr>
        <w:t>suit</w:t>
      </w:r>
      <w:r>
        <w:rPr>
          <w:spacing w:val="-5"/>
          <w:sz w:val="24"/>
        </w:rPr>
        <w:t xml:space="preserve"> </w:t>
      </w:r>
      <w:r>
        <w:rPr>
          <w:sz w:val="24"/>
        </w:rPr>
        <w:t>are</w:t>
      </w:r>
      <w:r>
        <w:rPr>
          <w:spacing w:val="-7"/>
          <w:sz w:val="24"/>
        </w:rPr>
        <w:t xml:space="preserve"> </w:t>
      </w:r>
      <w:r>
        <w:rPr>
          <w:sz w:val="24"/>
        </w:rPr>
        <w:t>awarded</w:t>
      </w:r>
      <w:r>
        <w:rPr>
          <w:spacing w:val="-6"/>
          <w:sz w:val="24"/>
        </w:rPr>
        <w:t xml:space="preserve"> </w:t>
      </w:r>
      <w:r>
        <w:rPr>
          <w:sz w:val="24"/>
        </w:rPr>
        <w:t>unless</w:t>
      </w:r>
      <w:r>
        <w:rPr>
          <w:spacing w:val="-6"/>
          <w:sz w:val="24"/>
        </w:rPr>
        <w:t xml:space="preserve"> </w:t>
      </w:r>
      <w:r>
        <w:rPr>
          <w:sz w:val="24"/>
        </w:rPr>
        <w:t>there</w:t>
      </w:r>
      <w:r>
        <w:rPr>
          <w:spacing w:val="-7"/>
          <w:sz w:val="24"/>
        </w:rPr>
        <w:t xml:space="preserve"> </w:t>
      </w:r>
      <w:r>
        <w:rPr>
          <w:sz w:val="24"/>
        </w:rPr>
        <w:t>is</w:t>
      </w:r>
      <w:r>
        <w:rPr>
          <w:spacing w:val="-5"/>
          <w:sz w:val="24"/>
        </w:rPr>
        <w:t xml:space="preserve"> </w:t>
      </w:r>
      <w:r>
        <w:rPr>
          <w:sz w:val="24"/>
        </w:rPr>
        <w:t>opposition</w:t>
      </w:r>
      <w:r>
        <w:rPr>
          <w:spacing w:val="-6"/>
          <w:sz w:val="24"/>
        </w:rPr>
        <w:t xml:space="preserve"> </w:t>
      </w:r>
      <w:r>
        <w:rPr>
          <w:sz w:val="24"/>
        </w:rPr>
        <w:t>to</w:t>
      </w:r>
      <w:r>
        <w:rPr>
          <w:spacing w:val="-7"/>
          <w:sz w:val="24"/>
        </w:rPr>
        <w:t xml:space="preserve"> </w:t>
      </w:r>
      <w:r>
        <w:rPr>
          <w:sz w:val="24"/>
        </w:rPr>
        <w:t>the</w:t>
      </w:r>
      <w:r>
        <w:rPr>
          <w:spacing w:val="-6"/>
          <w:sz w:val="24"/>
        </w:rPr>
        <w:t xml:space="preserve"> </w:t>
      </w:r>
      <w:r>
        <w:rPr>
          <w:sz w:val="24"/>
        </w:rPr>
        <w:t>application</w:t>
      </w:r>
      <w:r>
        <w:rPr>
          <w:spacing w:val="-6"/>
          <w:sz w:val="24"/>
        </w:rPr>
        <w:t xml:space="preserve"> </w:t>
      </w:r>
      <w:r>
        <w:rPr>
          <w:sz w:val="24"/>
        </w:rPr>
        <w:t>in</w:t>
      </w:r>
      <w:r>
        <w:rPr>
          <w:spacing w:val="-5"/>
          <w:sz w:val="24"/>
        </w:rPr>
        <w:t xml:space="preserve"> </w:t>
      </w:r>
      <w:r>
        <w:rPr>
          <w:sz w:val="24"/>
        </w:rPr>
        <w:t>which</w:t>
      </w:r>
      <w:r>
        <w:rPr>
          <w:spacing w:val="-6"/>
          <w:sz w:val="24"/>
        </w:rPr>
        <w:t xml:space="preserve"> </w:t>
      </w:r>
      <w:r>
        <w:rPr>
          <w:sz w:val="24"/>
        </w:rPr>
        <w:t>it is</w:t>
      </w:r>
      <w:r>
        <w:rPr>
          <w:spacing w:val="35"/>
          <w:sz w:val="24"/>
        </w:rPr>
        <w:t xml:space="preserve"> </w:t>
      </w:r>
      <w:r>
        <w:rPr>
          <w:sz w:val="24"/>
        </w:rPr>
        <w:t>prayed</w:t>
      </w:r>
      <w:r>
        <w:rPr>
          <w:spacing w:val="35"/>
          <w:sz w:val="24"/>
        </w:rPr>
        <w:t xml:space="preserve"> </w:t>
      </w:r>
      <w:r>
        <w:rPr>
          <w:sz w:val="24"/>
        </w:rPr>
        <w:t>that</w:t>
      </w:r>
      <w:r>
        <w:rPr>
          <w:spacing w:val="35"/>
          <w:sz w:val="24"/>
        </w:rPr>
        <w:t xml:space="preserve"> </w:t>
      </w:r>
      <w:r>
        <w:rPr>
          <w:sz w:val="24"/>
        </w:rPr>
        <w:t>the</w:t>
      </w:r>
      <w:r>
        <w:rPr>
          <w:spacing w:val="36"/>
          <w:sz w:val="24"/>
        </w:rPr>
        <w:t xml:space="preserve"> </w:t>
      </w:r>
      <w:r>
        <w:rPr>
          <w:i/>
          <w:sz w:val="24"/>
        </w:rPr>
        <w:t>(sic</w:t>
      </w:r>
      <w:r>
        <w:rPr>
          <w:sz w:val="24"/>
        </w:rPr>
        <w:t>)</w:t>
      </w:r>
      <w:r>
        <w:rPr>
          <w:spacing w:val="36"/>
          <w:sz w:val="24"/>
        </w:rPr>
        <w:t xml:space="preserve"> </w:t>
      </w:r>
      <w:r>
        <w:rPr>
          <w:sz w:val="24"/>
        </w:rPr>
        <w:t>of</w:t>
      </w:r>
      <w:r>
        <w:rPr>
          <w:spacing w:val="34"/>
          <w:sz w:val="24"/>
        </w:rPr>
        <w:t xml:space="preserve"> </w:t>
      </w:r>
      <w:r>
        <w:rPr>
          <w:sz w:val="24"/>
        </w:rPr>
        <w:t>this</w:t>
      </w:r>
      <w:r>
        <w:rPr>
          <w:spacing w:val="35"/>
          <w:sz w:val="24"/>
        </w:rPr>
        <w:t xml:space="preserve"> </w:t>
      </w:r>
      <w:r>
        <w:rPr>
          <w:sz w:val="24"/>
        </w:rPr>
        <w:t>application</w:t>
      </w:r>
      <w:r>
        <w:rPr>
          <w:spacing w:val="35"/>
          <w:sz w:val="24"/>
        </w:rPr>
        <w:t xml:space="preserve"> </w:t>
      </w:r>
      <w:r>
        <w:rPr>
          <w:sz w:val="24"/>
        </w:rPr>
        <w:t>be</w:t>
      </w:r>
      <w:r>
        <w:rPr>
          <w:spacing w:val="34"/>
          <w:sz w:val="24"/>
        </w:rPr>
        <w:t xml:space="preserve"> </w:t>
      </w:r>
      <w:r>
        <w:rPr>
          <w:sz w:val="24"/>
        </w:rPr>
        <w:t>awarded</w:t>
      </w:r>
      <w:r>
        <w:rPr>
          <w:spacing w:val="35"/>
          <w:sz w:val="24"/>
        </w:rPr>
        <w:t xml:space="preserve"> </w:t>
      </w:r>
      <w:r>
        <w:rPr>
          <w:sz w:val="24"/>
        </w:rPr>
        <w:t>to</w:t>
      </w:r>
      <w:r>
        <w:rPr>
          <w:spacing w:val="35"/>
          <w:sz w:val="24"/>
        </w:rPr>
        <w:t xml:space="preserve"> </w:t>
      </w:r>
      <w:r>
        <w:rPr>
          <w:sz w:val="24"/>
        </w:rPr>
        <w:t>the</w:t>
      </w:r>
      <w:r>
        <w:rPr>
          <w:spacing w:val="34"/>
          <w:sz w:val="24"/>
        </w:rPr>
        <w:t xml:space="preserve"> </w:t>
      </w:r>
      <w:r>
        <w:rPr>
          <w:sz w:val="24"/>
        </w:rPr>
        <w:t>applicants</w:t>
      </w:r>
      <w:r>
        <w:rPr>
          <w:spacing w:val="38"/>
          <w:sz w:val="24"/>
        </w:rPr>
        <w:t xml:space="preserve"> </w:t>
      </w:r>
      <w:r>
        <w:rPr>
          <w:sz w:val="24"/>
        </w:rPr>
        <w:t>and</w:t>
      </w:r>
      <w:r>
        <w:rPr>
          <w:spacing w:val="35"/>
          <w:sz w:val="24"/>
        </w:rPr>
        <w:t xml:space="preserve"> </w:t>
      </w:r>
      <w:r>
        <w:rPr>
          <w:sz w:val="24"/>
        </w:rPr>
        <w:t>be</w:t>
      </w:r>
    </w:p>
    <w:p w:rsidR="00840D87" w:rsidRDefault="00840D87">
      <w:pPr>
        <w:pStyle w:val="ListParagraph"/>
        <w:rPr>
          <w:sz w:val="24"/>
        </w:rPr>
        <w:sectPr w:rsidR="00840D87">
          <w:pgSz w:w="12240" w:h="15840"/>
          <w:pgMar w:top="1320" w:right="1080" w:bottom="280" w:left="1080" w:header="453" w:footer="0" w:gutter="0"/>
          <w:cols w:space="720"/>
        </w:sectPr>
      </w:pPr>
    </w:p>
    <w:p w:rsidR="00840D87" w:rsidRDefault="002E41C4">
      <w:pPr>
        <w:pStyle w:val="BodyText"/>
        <w:spacing w:before="101"/>
        <w:ind w:left="1778"/>
      </w:pPr>
      <w:r>
        <w:lastRenderedPageBreak/>
        <w:t>payable</w:t>
      </w:r>
      <w:r>
        <w:rPr>
          <w:spacing w:val="10"/>
        </w:rPr>
        <w:t xml:space="preserve"> </w:t>
      </w:r>
      <w:r>
        <w:t>by</w:t>
      </w:r>
      <w:r>
        <w:rPr>
          <w:spacing w:val="13"/>
        </w:rPr>
        <w:t xml:space="preserve"> </w:t>
      </w:r>
      <w:r>
        <w:t>the</w:t>
      </w:r>
      <w:r>
        <w:rPr>
          <w:spacing w:val="15"/>
        </w:rPr>
        <w:t xml:space="preserve"> </w:t>
      </w:r>
      <w:r>
        <w:t>respondents</w:t>
      </w:r>
      <w:r>
        <w:rPr>
          <w:spacing w:val="13"/>
        </w:rPr>
        <w:t xml:space="preserve"> </w:t>
      </w:r>
      <w:r>
        <w:t>opposing</w:t>
      </w:r>
      <w:r>
        <w:rPr>
          <w:spacing w:val="14"/>
        </w:rPr>
        <w:t xml:space="preserve"> </w:t>
      </w:r>
      <w:r>
        <w:t>this</w:t>
      </w:r>
      <w:r>
        <w:rPr>
          <w:spacing w:val="13"/>
        </w:rPr>
        <w:t xml:space="preserve"> </w:t>
      </w:r>
      <w:r>
        <w:t>application,</w:t>
      </w:r>
      <w:r>
        <w:rPr>
          <w:spacing w:val="13"/>
        </w:rPr>
        <w:t xml:space="preserve"> </w:t>
      </w:r>
      <w:r>
        <w:t>the</w:t>
      </w:r>
      <w:r>
        <w:rPr>
          <w:spacing w:val="13"/>
        </w:rPr>
        <w:t xml:space="preserve"> </w:t>
      </w:r>
      <w:r>
        <w:t>one</w:t>
      </w:r>
      <w:r>
        <w:rPr>
          <w:spacing w:val="12"/>
        </w:rPr>
        <w:t xml:space="preserve"> </w:t>
      </w:r>
      <w:r>
        <w:t>paying</w:t>
      </w:r>
      <w:r>
        <w:rPr>
          <w:spacing w:val="14"/>
        </w:rPr>
        <w:t xml:space="preserve"> </w:t>
      </w:r>
      <w:r>
        <w:t>the</w:t>
      </w:r>
      <w:r>
        <w:rPr>
          <w:spacing w:val="15"/>
        </w:rPr>
        <w:t xml:space="preserve"> </w:t>
      </w:r>
      <w:r>
        <w:t>other</w:t>
      </w:r>
      <w:r>
        <w:rPr>
          <w:spacing w:val="12"/>
        </w:rPr>
        <w:t xml:space="preserve"> </w:t>
      </w:r>
      <w:r>
        <w:rPr>
          <w:spacing w:val="-5"/>
        </w:rPr>
        <w:t>to</w:t>
      </w:r>
    </w:p>
    <w:p w:rsidR="00840D87" w:rsidRDefault="002E41C4">
      <w:pPr>
        <w:pStyle w:val="BodyText"/>
        <w:ind w:left="1778"/>
      </w:pPr>
      <w:r>
        <w:t>be</w:t>
      </w:r>
      <w:r>
        <w:rPr>
          <w:spacing w:val="-1"/>
        </w:rPr>
        <w:t xml:space="preserve"> </w:t>
      </w:r>
      <w:r>
        <w:rPr>
          <w:spacing w:val="-2"/>
        </w:rPr>
        <w:t>absolved.”</w:t>
      </w:r>
    </w:p>
    <w:p w:rsidR="00840D87" w:rsidRDefault="00840D87">
      <w:pPr>
        <w:pStyle w:val="BodyText"/>
        <w:spacing w:before="160"/>
      </w:pPr>
    </w:p>
    <w:p w:rsidR="00840D87" w:rsidRDefault="002E41C4">
      <w:pPr>
        <w:pStyle w:val="ListParagraph"/>
        <w:numPr>
          <w:ilvl w:val="0"/>
          <w:numId w:val="9"/>
        </w:numPr>
        <w:tabs>
          <w:tab w:val="left" w:pos="787"/>
        </w:tabs>
        <w:ind w:left="787" w:hanging="427"/>
        <w:jc w:val="left"/>
        <w:rPr>
          <w:sz w:val="24"/>
        </w:rPr>
      </w:pPr>
      <w:r>
        <w:rPr>
          <w:sz w:val="24"/>
        </w:rPr>
        <w:t>The</w:t>
      </w:r>
      <w:r>
        <w:rPr>
          <w:spacing w:val="-6"/>
          <w:sz w:val="24"/>
        </w:rPr>
        <w:t xml:space="preserve"> </w:t>
      </w:r>
      <w:r>
        <w:rPr>
          <w:sz w:val="24"/>
        </w:rPr>
        <w:t>salient</w:t>
      </w:r>
      <w:r>
        <w:rPr>
          <w:spacing w:val="-1"/>
          <w:sz w:val="24"/>
        </w:rPr>
        <w:t xml:space="preserve"> </w:t>
      </w:r>
      <w:r>
        <w:rPr>
          <w:sz w:val="24"/>
        </w:rPr>
        <w:t>facts of</w:t>
      </w:r>
      <w:r>
        <w:rPr>
          <w:spacing w:val="-2"/>
          <w:sz w:val="24"/>
        </w:rPr>
        <w:t xml:space="preserve"> </w:t>
      </w:r>
      <w:r>
        <w:rPr>
          <w:sz w:val="24"/>
        </w:rPr>
        <w:t>this</w:t>
      </w:r>
      <w:r>
        <w:rPr>
          <w:spacing w:val="-2"/>
          <w:sz w:val="24"/>
        </w:rPr>
        <w:t xml:space="preserve"> </w:t>
      </w:r>
      <w:r>
        <w:rPr>
          <w:sz w:val="24"/>
        </w:rPr>
        <w:t>matter</w:t>
      </w:r>
      <w:r>
        <w:rPr>
          <w:spacing w:val="-1"/>
          <w:sz w:val="24"/>
        </w:rPr>
        <w:t xml:space="preserve"> </w:t>
      </w:r>
      <w:r>
        <w:rPr>
          <w:sz w:val="24"/>
        </w:rPr>
        <w:t>are</w:t>
      </w:r>
      <w:r>
        <w:rPr>
          <w:spacing w:val="-3"/>
          <w:sz w:val="24"/>
        </w:rPr>
        <w:t xml:space="preserve"> </w:t>
      </w:r>
      <w:r>
        <w:rPr>
          <w:sz w:val="24"/>
        </w:rPr>
        <w:t>largely</w:t>
      </w:r>
      <w:r>
        <w:rPr>
          <w:spacing w:val="1"/>
          <w:sz w:val="24"/>
        </w:rPr>
        <w:t xml:space="preserve"> </w:t>
      </w:r>
      <w:r>
        <w:rPr>
          <w:sz w:val="24"/>
        </w:rPr>
        <w:t>common</w:t>
      </w:r>
      <w:r>
        <w:rPr>
          <w:spacing w:val="-1"/>
          <w:sz w:val="24"/>
        </w:rPr>
        <w:t xml:space="preserve"> </w:t>
      </w:r>
      <w:r>
        <w:rPr>
          <w:sz w:val="24"/>
        </w:rPr>
        <w:t>cause</w:t>
      </w:r>
      <w:r>
        <w:rPr>
          <w:spacing w:val="-2"/>
          <w:sz w:val="24"/>
        </w:rPr>
        <w:t xml:space="preserve"> </w:t>
      </w:r>
      <w:r>
        <w:rPr>
          <w:sz w:val="24"/>
        </w:rPr>
        <w:t>and</w:t>
      </w:r>
      <w:r>
        <w:rPr>
          <w:spacing w:val="1"/>
          <w:sz w:val="24"/>
        </w:rPr>
        <w:t xml:space="preserve"> </w:t>
      </w:r>
      <w:r>
        <w:rPr>
          <w:sz w:val="24"/>
        </w:rPr>
        <w:t>appear</w:t>
      </w:r>
      <w:r>
        <w:rPr>
          <w:spacing w:val="-1"/>
          <w:sz w:val="24"/>
        </w:rPr>
        <w:t xml:space="preserve"> </w:t>
      </w:r>
      <w:r>
        <w:rPr>
          <w:spacing w:val="-2"/>
          <w:sz w:val="24"/>
        </w:rPr>
        <w:t>hereunder.</w:t>
      </w:r>
    </w:p>
    <w:p w:rsidR="00840D87" w:rsidRDefault="00840D87">
      <w:pPr>
        <w:pStyle w:val="BodyText"/>
      </w:pPr>
    </w:p>
    <w:p w:rsidR="00840D87" w:rsidRDefault="002E41C4">
      <w:pPr>
        <w:pStyle w:val="ListParagraph"/>
        <w:numPr>
          <w:ilvl w:val="1"/>
          <w:numId w:val="9"/>
        </w:numPr>
        <w:tabs>
          <w:tab w:val="left" w:pos="1637"/>
          <w:tab w:val="left" w:pos="1687"/>
        </w:tabs>
        <w:spacing w:line="480" w:lineRule="auto"/>
        <w:ind w:right="355" w:hanging="425"/>
        <w:jc w:val="both"/>
        <w:rPr>
          <w:sz w:val="24"/>
        </w:rPr>
      </w:pPr>
      <w:r>
        <w:rPr>
          <w:sz w:val="24"/>
        </w:rPr>
        <w:t>The</w:t>
      </w:r>
      <w:r>
        <w:rPr>
          <w:spacing w:val="40"/>
          <w:sz w:val="24"/>
        </w:rPr>
        <w:t xml:space="preserve"> </w:t>
      </w:r>
      <w:r>
        <w:rPr>
          <w:sz w:val="24"/>
        </w:rPr>
        <w:t>respondents’ father, Peter Jack Masedza, also known as Johanne Masowe Shonhiwa Masedza (‘the deceased’), was the founder of the Gospel of God Church International Church, a church with a broad international following.</w:t>
      </w:r>
      <w:r>
        <w:rPr>
          <w:spacing w:val="40"/>
          <w:sz w:val="24"/>
        </w:rPr>
        <w:t xml:space="preserve"> </w:t>
      </w:r>
      <w:r>
        <w:rPr>
          <w:sz w:val="24"/>
        </w:rPr>
        <w:t>Over time, the church experienced divi</w:t>
      </w:r>
      <w:r>
        <w:rPr>
          <w:sz w:val="24"/>
        </w:rPr>
        <w:t xml:space="preserve">sions, giving rise to various factions, one of which was the </w:t>
      </w:r>
      <w:r>
        <w:rPr>
          <w:spacing w:val="-2"/>
          <w:sz w:val="24"/>
        </w:rPr>
        <w:t>appellant.</w:t>
      </w:r>
    </w:p>
    <w:p w:rsidR="00840D87" w:rsidRDefault="002E41C4">
      <w:pPr>
        <w:pStyle w:val="ListParagraph"/>
        <w:numPr>
          <w:ilvl w:val="1"/>
          <w:numId w:val="9"/>
        </w:numPr>
        <w:tabs>
          <w:tab w:val="left" w:pos="1637"/>
          <w:tab w:val="left" w:pos="1668"/>
        </w:tabs>
        <w:spacing w:before="160" w:line="480" w:lineRule="auto"/>
        <w:ind w:right="358" w:hanging="425"/>
        <w:jc w:val="both"/>
        <w:rPr>
          <w:sz w:val="24"/>
        </w:rPr>
      </w:pPr>
      <w:r>
        <w:rPr>
          <w:sz w:val="24"/>
        </w:rPr>
        <w:t>The deceased passed away on 14 September 1973 in Zambia and was buried at Gandanzara,</w:t>
      </w:r>
      <w:r>
        <w:rPr>
          <w:spacing w:val="-7"/>
          <w:sz w:val="24"/>
        </w:rPr>
        <w:t xml:space="preserve"> </w:t>
      </w:r>
      <w:r>
        <w:rPr>
          <w:sz w:val="24"/>
        </w:rPr>
        <w:t>Rusape,</w:t>
      </w:r>
      <w:r>
        <w:rPr>
          <w:spacing w:val="-6"/>
          <w:sz w:val="24"/>
        </w:rPr>
        <w:t xml:space="preserve"> </w:t>
      </w:r>
      <w:r>
        <w:rPr>
          <w:sz w:val="24"/>
        </w:rPr>
        <w:t>in</w:t>
      </w:r>
      <w:r>
        <w:rPr>
          <w:spacing w:val="-6"/>
          <w:sz w:val="24"/>
        </w:rPr>
        <w:t xml:space="preserve"> </w:t>
      </w:r>
      <w:r>
        <w:rPr>
          <w:sz w:val="24"/>
        </w:rPr>
        <w:t>Zimbabwe,</w:t>
      </w:r>
      <w:r>
        <w:rPr>
          <w:spacing w:val="-7"/>
          <w:sz w:val="24"/>
        </w:rPr>
        <w:t xml:space="preserve"> </w:t>
      </w:r>
      <w:r>
        <w:rPr>
          <w:sz w:val="24"/>
        </w:rPr>
        <w:t>on</w:t>
      </w:r>
      <w:r>
        <w:rPr>
          <w:spacing w:val="-7"/>
          <w:sz w:val="24"/>
        </w:rPr>
        <w:t xml:space="preserve"> </w:t>
      </w:r>
      <w:r>
        <w:rPr>
          <w:sz w:val="24"/>
        </w:rPr>
        <w:t>a</w:t>
      </w:r>
      <w:r>
        <w:rPr>
          <w:spacing w:val="-7"/>
          <w:sz w:val="24"/>
        </w:rPr>
        <w:t xml:space="preserve"> </w:t>
      </w:r>
      <w:r>
        <w:rPr>
          <w:sz w:val="24"/>
        </w:rPr>
        <w:t>property</w:t>
      </w:r>
      <w:r>
        <w:rPr>
          <w:spacing w:val="-7"/>
          <w:sz w:val="24"/>
        </w:rPr>
        <w:t xml:space="preserve"> </w:t>
      </w:r>
      <w:r>
        <w:rPr>
          <w:sz w:val="24"/>
        </w:rPr>
        <w:t>owned</w:t>
      </w:r>
      <w:r>
        <w:rPr>
          <w:spacing w:val="-7"/>
          <w:sz w:val="24"/>
        </w:rPr>
        <w:t xml:space="preserve"> </w:t>
      </w:r>
      <w:r>
        <w:rPr>
          <w:sz w:val="24"/>
        </w:rPr>
        <w:t>by</w:t>
      </w:r>
      <w:r>
        <w:rPr>
          <w:spacing w:val="-7"/>
          <w:sz w:val="24"/>
        </w:rPr>
        <w:t xml:space="preserve"> </w:t>
      </w:r>
      <w:r>
        <w:rPr>
          <w:sz w:val="24"/>
        </w:rPr>
        <w:t>leaders</w:t>
      </w:r>
      <w:r>
        <w:rPr>
          <w:spacing w:val="-7"/>
          <w:sz w:val="24"/>
        </w:rPr>
        <w:t xml:space="preserve"> </w:t>
      </w:r>
      <w:r>
        <w:rPr>
          <w:sz w:val="24"/>
        </w:rPr>
        <w:t>of</w:t>
      </w:r>
      <w:r>
        <w:rPr>
          <w:spacing w:val="-7"/>
          <w:sz w:val="24"/>
        </w:rPr>
        <w:t xml:space="preserve"> </w:t>
      </w:r>
      <w:r>
        <w:rPr>
          <w:sz w:val="24"/>
        </w:rPr>
        <w:t>the</w:t>
      </w:r>
      <w:r>
        <w:rPr>
          <w:spacing w:val="-7"/>
          <w:sz w:val="24"/>
        </w:rPr>
        <w:t xml:space="preserve"> </w:t>
      </w:r>
      <w:r>
        <w:rPr>
          <w:sz w:val="24"/>
        </w:rPr>
        <w:t>appellant. The burial place later became a sacred shrine of the church.</w:t>
      </w:r>
      <w:r>
        <w:rPr>
          <w:spacing w:val="40"/>
          <w:sz w:val="24"/>
        </w:rPr>
        <w:t xml:space="preserve"> </w:t>
      </w:r>
      <w:r>
        <w:rPr>
          <w:sz w:val="24"/>
        </w:rPr>
        <w:t>The respondents were unable</w:t>
      </w:r>
      <w:r>
        <w:rPr>
          <w:spacing w:val="-4"/>
          <w:sz w:val="24"/>
        </w:rPr>
        <w:t xml:space="preserve"> </w:t>
      </w:r>
      <w:r>
        <w:rPr>
          <w:sz w:val="24"/>
        </w:rPr>
        <w:t>to</w:t>
      </w:r>
      <w:r>
        <w:rPr>
          <w:spacing w:val="-4"/>
          <w:sz w:val="24"/>
        </w:rPr>
        <w:t xml:space="preserve"> </w:t>
      </w:r>
      <w:r>
        <w:rPr>
          <w:sz w:val="24"/>
        </w:rPr>
        <w:t>attend</w:t>
      </w:r>
      <w:r>
        <w:rPr>
          <w:spacing w:val="-4"/>
          <w:sz w:val="24"/>
        </w:rPr>
        <w:t xml:space="preserve"> </w:t>
      </w:r>
      <w:r>
        <w:rPr>
          <w:sz w:val="24"/>
        </w:rPr>
        <w:t>their</w:t>
      </w:r>
      <w:r>
        <w:rPr>
          <w:spacing w:val="-5"/>
          <w:sz w:val="24"/>
        </w:rPr>
        <w:t xml:space="preserve"> </w:t>
      </w:r>
      <w:r>
        <w:rPr>
          <w:sz w:val="24"/>
        </w:rPr>
        <w:t>father’s</w:t>
      </w:r>
      <w:r>
        <w:rPr>
          <w:spacing w:val="-5"/>
          <w:sz w:val="24"/>
        </w:rPr>
        <w:t xml:space="preserve"> </w:t>
      </w:r>
      <w:r>
        <w:rPr>
          <w:sz w:val="24"/>
        </w:rPr>
        <w:t>burial,</w:t>
      </w:r>
      <w:r>
        <w:rPr>
          <w:spacing w:val="-2"/>
          <w:sz w:val="24"/>
        </w:rPr>
        <w:t xml:space="preserve"> </w:t>
      </w:r>
      <w:r>
        <w:rPr>
          <w:sz w:val="24"/>
        </w:rPr>
        <w:t>as</w:t>
      </w:r>
      <w:r>
        <w:rPr>
          <w:spacing w:val="-3"/>
          <w:sz w:val="24"/>
        </w:rPr>
        <w:t xml:space="preserve"> </w:t>
      </w:r>
      <w:r>
        <w:rPr>
          <w:sz w:val="24"/>
        </w:rPr>
        <w:t>they</w:t>
      </w:r>
      <w:r>
        <w:rPr>
          <w:spacing w:val="-4"/>
          <w:sz w:val="24"/>
        </w:rPr>
        <w:t xml:space="preserve"> </w:t>
      </w:r>
      <w:r>
        <w:rPr>
          <w:sz w:val="24"/>
        </w:rPr>
        <w:t>and</w:t>
      </w:r>
      <w:r>
        <w:rPr>
          <w:spacing w:val="-4"/>
          <w:sz w:val="24"/>
        </w:rPr>
        <w:t xml:space="preserve"> </w:t>
      </w:r>
      <w:r>
        <w:rPr>
          <w:sz w:val="24"/>
        </w:rPr>
        <w:t>their</w:t>
      </w:r>
      <w:r>
        <w:rPr>
          <w:spacing w:val="-4"/>
          <w:sz w:val="24"/>
        </w:rPr>
        <w:t xml:space="preserve"> </w:t>
      </w:r>
      <w:r>
        <w:rPr>
          <w:sz w:val="24"/>
        </w:rPr>
        <w:t>mother</w:t>
      </w:r>
      <w:r>
        <w:rPr>
          <w:spacing w:val="-4"/>
          <w:sz w:val="24"/>
        </w:rPr>
        <w:t xml:space="preserve"> </w:t>
      </w:r>
      <w:r>
        <w:rPr>
          <w:sz w:val="24"/>
        </w:rPr>
        <w:t>held</w:t>
      </w:r>
      <w:r>
        <w:rPr>
          <w:spacing w:val="-4"/>
          <w:sz w:val="24"/>
        </w:rPr>
        <w:t xml:space="preserve"> </w:t>
      </w:r>
      <w:r>
        <w:rPr>
          <w:sz w:val="24"/>
        </w:rPr>
        <w:t>British</w:t>
      </w:r>
      <w:r>
        <w:rPr>
          <w:spacing w:val="-4"/>
          <w:sz w:val="24"/>
        </w:rPr>
        <w:t xml:space="preserve"> </w:t>
      </w:r>
      <w:r>
        <w:rPr>
          <w:sz w:val="24"/>
        </w:rPr>
        <w:t>passports, which at the time precluded them from entering Zimbabwe (then Rhodesia).</w:t>
      </w:r>
    </w:p>
    <w:p w:rsidR="00840D87" w:rsidRDefault="002E41C4">
      <w:pPr>
        <w:pStyle w:val="ListParagraph"/>
        <w:numPr>
          <w:ilvl w:val="1"/>
          <w:numId w:val="9"/>
        </w:numPr>
        <w:tabs>
          <w:tab w:val="left" w:pos="1632"/>
          <w:tab w:val="left" w:pos="1637"/>
        </w:tabs>
        <w:spacing w:before="161" w:line="480" w:lineRule="auto"/>
        <w:ind w:right="352" w:hanging="425"/>
        <w:jc w:val="both"/>
        <w:rPr>
          <w:sz w:val="24"/>
        </w:rPr>
      </w:pPr>
      <w:r>
        <w:rPr>
          <w:sz w:val="24"/>
        </w:rPr>
        <w:t>F</w:t>
      </w:r>
      <w:r>
        <w:rPr>
          <w:sz w:val="24"/>
        </w:rPr>
        <w:t>ollowing</w:t>
      </w:r>
      <w:r>
        <w:rPr>
          <w:spacing w:val="-4"/>
          <w:sz w:val="24"/>
        </w:rPr>
        <w:t xml:space="preserve"> </w:t>
      </w:r>
      <w:r>
        <w:rPr>
          <w:sz w:val="24"/>
        </w:rPr>
        <w:t>a</w:t>
      </w:r>
      <w:r>
        <w:rPr>
          <w:spacing w:val="-5"/>
          <w:sz w:val="24"/>
        </w:rPr>
        <w:t xml:space="preserve"> </w:t>
      </w:r>
      <w:r>
        <w:rPr>
          <w:sz w:val="24"/>
        </w:rPr>
        <w:t>period</w:t>
      </w:r>
      <w:r>
        <w:rPr>
          <w:spacing w:val="-4"/>
          <w:sz w:val="24"/>
        </w:rPr>
        <w:t xml:space="preserve"> </w:t>
      </w:r>
      <w:r>
        <w:rPr>
          <w:sz w:val="24"/>
        </w:rPr>
        <w:t>of</w:t>
      </w:r>
      <w:r>
        <w:rPr>
          <w:spacing w:val="-5"/>
          <w:sz w:val="24"/>
        </w:rPr>
        <w:t xml:space="preserve"> </w:t>
      </w:r>
      <w:r>
        <w:rPr>
          <w:sz w:val="24"/>
        </w:rPr>
        <w:t>exile</w:t>
      </w:r>
      <w:r>
        <w:rPr>
          <w:spacing w:val="-5"/>
          <w:sz w:val="24"/>
        </w:rPr>
        <w:t xml:space="preserve"> </w:t>
      </w:r>
      <w:r>
        <w:rPr>
          <w:sz w:val="24"/>
        </w:rPr>
        <w:t>from</w:t>
      </w:r>
      <w:r>
        <w:rPr>
          <w:spacing w:val="-4"/>
          <w:sz w:val="24"/>
        </w:rPr>
        <w:t xml:space="preserve"> </w:t>
      </w:r>
      <w:r>
        <w:rPr>
          <w:sz w:val="24"/>
        </w:rPr>
        <w:t>Zimbabwe,</w:t>
      </w:r>
      <w:r>
        <w:rPr>
          <w:spacing w:val="-4"/>
          <w:sz w:val="24"/>
        </w:rPr>
        <w:t xml:space="preserve"> </w:t>
      </w:r>
      <w:r>
        <w:rPr>
          <w:sz w:val="24"/>
        </w:rPr>
        <w:t>the</w:t>
      </w:r>
      <w:r>
        <w:rPr>
          <w:spacing w:val="-4"/>
          <w:sz w:val="24"/>
        </w:rPr>
        <w:t xml:space="preserve"> </w:t>
      </w:r>
      <w:r>
        <w:rPr>
          <w:sz w:val="24"/>
        </w:rPr>
        <w:t>respondents</w:t>
      </w:r>
      <w:r>
        <w:rPr>
          <w:spacing w:val="-5"/>
          <w:sz w:val="24"/>
        </w:rPr>
        <w:t xml:space="preserve"> </w:t>
      </w:r>
      <w:r>
        <w:rPr>
          <w:sz w:val="24"/>
        </w:rPr>
        <w:t>returned</w:t>
      </w:r>
      <w:r>
        <w:rPr>
          <w:spacing w:val="-2"/>
          <w:sz w:val="24"/>
        </w:rPr>
        <w:t xml:space="preserve"> </w:t>
      </w:r>
      <w:r>
        <w:rPr>
          <w:sz w:val="24"/>
        </w:rPr>
        <w:t>to</w:t>
      </w:r>
      <w:r>
        <w:rPr>
          <w:spacing w:val="-4"/>
          <w:sz w:val="24"/>
        </w:rPr>
        <w:t xml:space="preserve"> </w:t>
      </w:r>
      <w:r>
        <w:rPr>
          <w:sz w:val="24"/>
        </w:rPr>
        <w:t>the</w:t>
      </w:r>
      <w:r>
        <w:rPr>
          <w:spacing w:val="-5"/>
          <w:sz w:val="24"/>
        </w:rPr>
        <w:t xml:space="preserve"> </w:t>
      </w:r>
      <w:r>
        <w:rPr>
          <w:sz w:val="24"/>
        </w:rPr>
        <w:t>country in the early 2000s with the intention of visiting the deceased's grave.</w:t>
      </w:r>
      <w:r>
        <w:rPr>
          <w:spacing w:val="40"/>
          <w:sz w:val="24"/>
        </w:rPr>
        <w:t xml:space="preserve"> </w:t>
      </w:r>
      <w:r>
        <w:rPr>
          <w:sz w:val="24"/>
        </w:rPr>
        <w:t xml:space="preserve">Upon being denied access, the first respondent instituted proceedings in the court </w:t>
      </w:r>
      <w:r>
        <w:rPr>
          <w:i/>
          <w:sz w:val="24"/>
        </w:rPr>
        <w:t xml:space="preserve">a quo </w:t>
      </w:r>
      <w:r>
        <w:rPr>
          <w:sz w:val="24"/>
        </w:rPr>
        <w:t>under case number HC 3379/01, seeking an order affirming their right to access their father’s burial site.</w:t>
      </w:r>
      <w:r>
        <w:rPr>
          <w:spacing w:val="40"/>
          <w:sz w:val="24"/>
        </w:rPr>
        <w:t xml:space="preserve"> </w:t>
      </w:r>
      <w:r>
        <w:rPr>
          <w:sz w:val="24"/>
        </w:rPr>
        <w:t>He prayed for the following relief:</w:t>
      </w:r>
    </w:p>
    <w:p w:rsidR="00840D87" w:rsidRDefault="002E41C4">
      <w:pPr>
        <w:pStyle w:val="BodyText"/>
        <w:ind w:left="2486" w:right="357" w:hanging="425"/>
        <w:jc w:val="both"/>
      </w:pPr>
      <w:r>
        <w:t>“1. That the applicant, members of his family, descendants of the late Johane Masowe</w:t>
      </w:r>
      <w:r>
        <w:rPr>
          <w:spacing w:val="-2"/>
        </w:rPr>
        <w:t xml:space="preserve"> </w:t>
      </w:r>
      <w:r>
        <w:t>Magaga</w:t>
      </w:r>
      <w:r>
        <w:rPr>
          <w:spacing w:val="-2"/>
        </w:rPr>
        <w:t xml:space="preserve"> </w:t>
      </w:r>
      <w:r>
        <w:t>and</w:t>
      </w:r>
      <w:r>
        <w:rPr>
          <w:spacing w:val="-1"/>
        </w:rPr>
        <w:t xml:space="preserve"> </w:t>
      </w:r>
      <w:r>
        <w:t>members</w:t>
      </w:r>
      <w:r>
        <w:rPr>
          <w:spacing w:val="-1"/>
        </w:rPr>
        <w:t xml:space="preserve"> </w:t>
      </w:r>
      <w:r>
        <w:t>of</w:t>
      </w:r>
      <w:r>
        <w:rPr>
          <w:spacing w:val="-2"/>
        </w:rPr>
        <w:t xml:space="preserve"> </w:t>
      </w:r>
      <w:r>
        <w:t>the</w:t>
      </w:r>
      <w:r>
        <w:rPr>
          <w:spacing w:val="-2"/>
        </w:rPr>
        <w:t xml:space="preserve"> </w:t>
      </w:r>
      <w:r>
        <w:t>Go</w:t>
      </w:r>
      <w:r>
        <w:t>spel</w:t>
      </w:r>
      <w:r>
        <w:rPr>
          <w:spacing w:val="-1"/>
        </w:rPr>
        <w:t xml:space="preserve"> </w:t>
      </w:r>
      <w:r>
        <w:t>of</w:t>
      </w:r>
      <w:r>
        <w:rPr>
          <w:spacing w:val="-2"/>
        </w:rPr>
        <w:t xml:space="preserve"> </w:t>
      </w:r>
      <w:r>
        <w:t>God</w:t>
      </w:r>
      <w:r>
        <w:rPr>
          <w:spacing w:val="-2"/>
        </w:rPr>
        <w:t xml:space="preserve"> </w:t>
      </w:r>
      <w:r>
        <w:t>Church</w:t>
      </w:r>
      <w:r>
        <w:rPr>
          <w:spacing w:val="-1"/>
        </w:rPr>
        <w:t xml:space="preserve"> </w:t>
      </w:r>
      <w:r>
        <w:t>aligned</w:t>
      </w:r>
      <w:r>
        <w:rPr>
          <w:spacing w:val="-1"/>
        </w:rPr>
        <w:t xml:space="preserve"> </w:t>
      </w:r>
      <w:r>
        <w:t>to</w:t>
      </w:r>
      <w:r>
        <w:rPr>
          <w:spacing w:val="-1"/>
        </w:rPr>
        <w:t xml:space="preserve"> </w:t>
      </w:r>
      <w:r>
        <w:t xml:space="preserve">the applicant be and are hereby allowed visitation rights known as </w:t>
      </w:r>
      <w:r>
        <w:rPr>
          <w:i/>
        </w:rPr>
        <w:t>inter ad sepulcrum</w:t>
      </w:r>
      <w:r>
        <w:rPr>
          <w:i/>
          <w:spacing w:val="-5"/>
        </w:rPr>
        <w:t xml:space="preserve"> </w:t>
      </w:r>
      <w:r>
        <w:t>at</w:t>
      </w:r>
      <w:r>
        <w:rPr>
          <w:spacing w:val="-4"/>
        </w:rPr>
        <w:t xml:space="preserve"> </w:t>
      </w:r>
      <w:r>
        <w:t>least</w:t>
      </w:r>
      <w:r>
        <w:rPr>
          <w:spacing w:val="-4"/>
        </w:rPr>
        <w:t xml:space="preserve"> </w:t>
      </w:r>
      <w:r>
        <w:t>twice</w:t>
      </w:r>
      <w:r>
        <w:rPr>
          <w:spacing w:val="-4"/>
        </w:rPr>
        <w:t xml:space="preserve"> </w:t>
      </w:r>
      <w:r>
        <w:t>a</w:t>
      </w:r>
      <w:r>
        <w:rPr>
          <w:spacing w:val="-6"/>
        </w:rPr>
        <w:t xml:space="preserve"> </w:t>
      </w:r>
      <w:r>
        <w:t>year</w:t>
      </w:r>
      <w:r>
        <w:rPr>
          <w:spacing w:val="-6"/>
        </w:rPr>
        <w:t xml:space="preserve"> </w:t>
      </w:r>
      <w:r>
        <w:t>for</w:t>
      </w:r>
      <w:r>
        <w:rPr>
          <w:spacing w:val="-6"/>
        </w:rPr>
        <w:t xml:space="preserve"> </w:t>
      </w:r>
      <w:r>
        <w:t>a</w:t>
      </w:r>
      <w:r>
        <w:rPr>
          <w:spacing w:val="-6"/>
        </w:rPr>
        <w:t xml:space="preserve"> </w:t>
      </w:r>
      <w:r>
        <w:t>period</w:t>
      </w:r>
      <w:r>
        <w:rPr>
          <w:spacing w:val="-5"/>
        </w:rPr>
        <w:t xml:space="preserve"> </w:t>
      </w:r>
      <w:r>
        <w:t>of</w:t>
      </w:r>
      <w:r>
        <w:rPr>
          <w:spacing w:val="-6"/>
        </w:rPr>
        <w:t xml:space="preserve"> </w:t>
      </w:r>
      <w:r>
        <w:t>one</w:t>
      </w:r>
      <w:r>
        <w:rPr>
          <w:spacing w:val="-4"/>
        </w:rPr>
        <w:t xml:space="preserve"> </w:t>
      </w:r>
      <w:r>
        <w:t>month</w:t>
      </w:r>
      <w:r>
        <w:rPr>
          <w:spacing w:val="-5"/>
        </w:rPr>
        <w:t xml:space="preserve"> </w:t>
      </w:r>
      <w:r>
        <w:t>to</w:t>
      </w:r>
      <w:r>
        <w:rPr>
          <w:spacing w:val="-4"/>
        </w:rPr>
        <w:t xml:space="preserve"> </w:t>
      </w:r>
      <w:r>
        <w:t>the</w:t>
      </w:r>
      <w:r>
        <w:rPr>
          <w:spacing w:val="-5"/>
        </w:rPr>
        <w:t xml:space="preserve"> </w:t>
      </w:r>
      <w:r>
        <w:t>grave</w:t>
      </w:r>
      <w:r>
        <w:rPr>
          <w:spacing w:val="-6"/>
        </w:rPr>
        <w:t xml:space="preserve"> </w:t>
      </w:r>
      <w:r>
        <w:t>of</w:t>
      </w:r>
      <w:r>
        <w:rPr>
          <w:spacing w:val="-6"/>
        </w:rPr>
        <w:t xml:space="preserve"> </w:t>
      </w:r>
      <w:r>
        <w:t>the late</w:t>
      </w:r>
      <w:r>
        <w:rPr>
          <w:spacing w:val="-10"/>
        </w:rPr>
        <w:t xml:space="preserve"> </w:t>
      </w:r>
      <w:r>
        <w:t>Johane</w:t>
      </w:r>
      <w:r>
        <w:rPr>
          <w:spacing w:val="-10"/>
        </w:rPr>
        <w:t xml:space="preserve"> </w:t>
      </w:r>
      <w:r>
        <w:t>Masowe</w:t>
      </w:r>
      <w:r>
        <w:rPr>
          <w:spacing w:val="-10"/>
        </w:rPr>
        <w:t xml:space="preserve"> </w:t>
      </w:r>
      <w:r>
        <w:t>Magaga</w:t>
      </w:r>
      <w:r>
        <w:rPr>
          <w:spacing w:val="-10"/>
        </w:rPr>
        <w:t xml:space="preserve"> </w:t>
      </w:r>
      <w:r>
        <w:t>at</w:t>
      </w:r>
      <w:r>
        <w:rPr>
          <w:spacing w:val="-9"/>
        </w:rPr>
        <w:t xml:space="preserve"> </w:t>
      </w:r>
      <w:r>
        <w:t>times</w:t>
      </w:r>
      <w:r>
        <w:rPr>
          <w:spacing w:val="-10"/>
        </w:rPr>
        <w:t xml:space="preserve"> </w:t>
      </w:r>
      <w:r>
        <w:t>which</w:t>
      </w:r>
      <w:r>
        <w:rPr>
          <w:spacing w:val="-9"/>
        </w:rPr>
        <w:t xml:space="preserve"> </w:t>
      </w:r>
      <w:r>
        <w:t>they</w:t>
      </w:r>
      <w:r>
        <w:rPr>
          <w:spacing w:val="-11"/>
        </w:rPr>
        <w:t xml:space="preserve"> </w:t>
      </w:r>
      <w:r>
        <w:t>will</w:t>
      </w:r>
      <w:r>
        <w:rPr>
          <w:spacing w:val="-9"/>
        </w:rPr>
        <w:t xml:space="preserve"> </w:t>
      </w:r>
      <w:r>
        <w:t>agree</w:t>
      </w:r>
      <w:r>
        <w:rPr>
          <w:spacing w:val="-10"/>
        </w:rPr>
        <w:t xml:space="preserve"> </w:t>
      </w:r>
      <w:r>
        <w:t>with</w:t>
      </w:r>
      <w:r>
        <w:rPr>
          <w:spacing w:val="-9"/>
        </w:rPr>
        <w:t xml:space="preserve"> </w:t>
      </w:r>
      <w:r>
        <w:t>the</w:t>
      </w:r>
      <w:r>
        <w:rPr>
          <w:spacing w:val="-10"/>
        </w:rPr>
        <w:t xml:space="preserve"> </w:t>
      </w:r>
      <w:r>
        <w:t>leaders of the respondent.</w:t>
      </w:r>
    </w:p>
    <w:p w:rsidR="00840D87" w:rsidRDefault="002E41C4">
      <w:pPr>
        <w:pStyle w:val="ListParagraph"/>
        <w:numPr>
          <w:ilvl w:val="2"/>
          <w:numId w:val="9"/>
        </w:numPr>
        <w:tabs>
          <w:tab w:val="left" w:pos="2448"/>
          <w:tab w:val="left" w:pos="2486"/>
        </w:tabs>
        <w:spacing w:before="159"/>
        <w:ind w:right="358" w:hanging="284"/>
        <w:jc w:val="both"/>
        <w:rPr>
          <w:sz w:val="24"/>
        </w:rPr>
      </w:pPr>
      <w:r>
        <w:rPr>
          <w:sz w:val="24"/>
        </w:rPr>
        <w:t xml:space="preserve">That the agreement to exercise the right of </w:t>
      </w:r>
      <w:r>
        <w:rPr>
          <w:i/>
          <w:sz w:val="24"/>
        </w:rPr>
        <w:t xml:space="preserve">inter ad sepulcrum </w:t>
      </w:r>
      <w:r>
        <w:rPr>
          <w:sz w:val="24"/>
        </w:rPr>
        <w:t>be exercised after giving at least 30 days’ notice from the date at which such visitation shall occur.</w:t>
      </w:r>
    </w:p>
    <w:p w:rsidR="00840D87" w:rsidRDefault="00840D87">
      <w:pPr>
        <w:pStyle w:val="ListParagraph"/>
        <w:rPr>
          <w:sz w:val="24"/>
        </w:rPr>
        <w:sectPr w:rsidR="00840D87">
          <w:pgSz w:w="12240" w:h="15840"/>
          <w:pgMar w:top="1320" w:right="1080" w:bottom="280" w:left="1080" w:header="453" w:footer="0" w:gutter="0"/>
          <w:cols w:space="720"/>
        </w:sectPr>
      </w:pPr>
    </w:p>
    <w:p w:rsidR="00840D87" w:rsidRDefault="002E41C4">
      <w:pPr>
        <w:pStyle w:val="ListParagraph"/>
        <w:numPr>
          <w:ilvl w:val="2"/>
          <w:numId w:val="9"/>
        </w:numPr>
        <w:tabs>
          <w:tab w:val="left" w:pos="2430"/>
          <w:tab w:val="left" w:pos="2486"/>
        </w:tabs>
        <w:spacing w:before="101"/>
        <w:ind w:right="360" w:hanging="284"/>
        <w:rPr>
          <w:sz w:val="24"/>
        </w:rPr>
      </w:pPr>
      <w:r>
        <w:rPr>
          <w:sz w:val="24"/>
        </w:rPr>
        <w:lastRenderedPageBreak/>
        <w:t>That</w:t>
      </w:r>
      <w:r>
        <w:rPr>
          <w:spacing w:val="-15"/>
          <w:sz w:val="24"/>
        </w:rPr>
        <w:t xml:space="preserve"> </w:t>
      </w:r>
      <w:r>
        <w:rPr>
          <w:sz w:val="24"/>
        </w:rPr>
        <w:t>the</w:t>
      </w:r>
      <w:r>
        <w:rPr>
          <w:spacing w:val="-14"/>
          <w:sz w:val="24"/>
        </w:rPr>
        <w:t xml:space="preserve"> </w:t>
      </w:r>
      <w:r>
        <w:rPr>
          <w:sz w:val="24"/>
        </w:rPr>
        <w:t>applicant</w:t>
      </w:r>
      <w:r>
        <w:rPr>
          <w:spacing w:val="-13"/>
          <w:sz w:val="24"/>
        </w:rPr>
        <w:t xml:space="preserve"> </w:t>
      </w:r>
      <w:r>
        <w:rPr>
          <w:sz w:val="24"/>
        </w:rPr>
        <w:t>and</w:t>
      </w:r>
      <w:r>
        <w:rPr>
          <w:spacing w:val="-13"/>
          <w:sz w:val="24"/>
        </w:rPr>
        <w:t xml:space="preserve"> </w:t>
      </w:r>
      <w:r>
        <w:rPr>
          <w:sz w:val="24"/>
        </w:rPr>
        <w:t>members</w:t>
      </w:r>
      <w:r>
        <w:rPr>
          <w:spacing w:val="-15"/>
          <w:sz w:val="24"/>
        </w:rPr>
        <w:t xml:space="preserve"> </w:t>
      </w:r>
      <w:r>
        <w:rPr>
          <w:sz w:val="24"/>
        </w:rPr>
        <w:t>of</w:t>
      </w:r>
      <w:r>
        <w:rPr>
          <w:spacing w:val="-14"/>
          <w:sz w:val="24"/>
        </w:rPr>
        <w:t xml:space="preserve"> </w:t>
      </w:r>
      <w:r>
        <w:rPr>
          <w:sz w:val="24"/>
        </w:rPr>
        <w:t>his</w:t>
      </w:r>
      <w:r>
        <w:rPr>
          <w:spacing w:val="-15"/>
          <w:sz w:val="24"/>
        </w:rPr>
        <w:t xml:space="preserve"> </w:t>
      </w:r>
      <w:r>
        <w:rPr>
          <w:sz w:val="24"/>
        </w:rPr>
        <w:t>family</w:t>
      </w:r>
      <w:r>
        <w:rPr>
          <w:spacing w:val="-15"/>
          <w:sz w:val="24"/>
        </w:rPr>
        <w:t xml:space="preserve"> </w:t>
      </w:r>
      <w:r>
        <w:rPr>
          <w:sz w:val="24"/>
        </w:rPr>
        <w:t>be</w:t>
      </w:r>
      <w:r>
        <w:rPr>
          <w:spacing w:val="-14"/>
          <w:sz w:val="24"/>
        </w:rPr>
        <w:t xml:space="preserve"> </w:t>
      </w:r>
      <w:r>
        <w:rPr>
          <w:sz w:val="24"/>
        </w:rPr>
        <w:t>a</w:t>
      </w:r>
      <w:r>
        <w:rPr>
          <w:sz w:val="24"/>
        </w:rPr>
        <w:t>llowed</w:t>
      </w:r>
      <w:r>
        <w:rPr>
          <w:spacing w:val="-15"/>
          <w:sz w:val="24"/>
        </w:rPr>
        <w:t xml:space="preserve"> </w:t>
      </w:r>
      <w:r>
        <w:rPr>
          <w:sz w:val="24"/>
        </w:rPr>
        <w:t>to</w:t>
      </w:r>
      <w:r>
        <w:rPr>
          <w:spacing w:val="-13"/>
          <w:sz w:val="24"/>
        </w:rPr>
        <w:t xml:space="preserve"> </w:t>
      </w:r>
      <w:r>
        <w:rPr>
          <w:sz w:val="24"/>
        </w:rPr>
        <w:t>exercise</w:t>
      </w:r>
      <w:r>
        <w:rPr>
          <w:spacing w:val="-14"/>
          <w:sz w:val="24"/>
        </w:rPr>
        <w:t xml:space="preserve"> </w:t>
      </w:r>
      <w:r>
        <w:rPr>
          <w:sz w:val="24"/>
        </w:rPr>
        <w:t>the</w:t>
      </w:r>
      <w:r>
        <w:rPr>
          <w:spacing w:val="-14"/>
          <w:sz w:val="24"/>
        </w:rPr>
        <w:t xml:space="preserve"> </w:t>
      </w:r>
      <w:r>
        <w:rPr>
          <w:sz w:val="24"/>
        </w:rPr>
        <w:t xml:space="preserve">right of inter </w:t>
      </w:r>
      <w:r>
        <w:rPr>
          <w:i/>
          <w:sz w:val="24"/>
        </w:rPr>
        <w:t xml:space="preserve">ad sepulcrum </w:t>
      </w:r>
      <w:r>
        <w:rPr>
          <w:sz w:val="24"/>
        </w:rPr>
        <w:t>at least once every month for a</w:t>
      </w:r>
      <w:r>
        <w:rPr>
          <w:spacing w:val="-1"/>
          <w:sz w:val="24"/>
        </w:rPr>
        <w:t xml:space="preserve"> </w:t>
      </w:r>
      <w:r>
        <w:rPr>
          <w:sz w:val="24"/>
        </w:rPr>
        <w:t>period of seven days.</w:t>
      </w:r>
    </w:p>
    <w:p w:rsidR="00840D87" w:rsidRDefault="002E41C4">
      <w:pPr>
        <w:pStyle w:val="ListParagraph"/>
        <w:numPr>
          <w:ilvl w:val="2"/>
          <w:numId w:val="9"/>
        </w:numPr>
        <w:tabs>
          <w:tab w:val="left" w:pos="2443"/>
        </w:tabs>
        <w:spacing w:before="160"/>
        <w:ind w:left="2443" w:hanging="240"/>
        <w:jc w:val="both"/>
        <w:rPr>
          <w:sz w:val="24"/>
        </w:rPr>
      </w:pPr>
      <w:r>
        <w:rPr>
          <w:sz w:val="24"/>
        </w:rPr>
        <w:t>Costs</w:t>
      </w:r>
      <w:r>
        <w:rPr>
          <w:spacing w:val="-2"/>
          <w:sz w:val="24"/>
        </w:rPr>
        <w:t xml:space="preserve"> </w:t>
      </w:r>
      <w:r>
        <w:rPr>
          <w:sz w:val="24"/>
        </w:rPr>
        <w:t>of</w:t>
      </w:r>
      <w:r>
        <w:rPr>
          <w:spacing w:val="-1"/>
          <w:sz w:val="24"/>
        </w:rPr>
        <w:t xml:space="preserve"> </w:t>
      </w:r>
      <w:r>
        <w:rPr>
          <w:spacing w:val="-2"/>
          <w:sz w:val="24"/>
        </w:rPr>
        <w:t>suit”</w:t>
      </w:r>
    </w:p>
    <w:p w:rsidR="00840D87" w:rsidRDefault="002E41C4">
      <w:pPr>
        <w:pStyle w:val="ListParagraph"/>
        <w:numPr>
          <w:ilvl w:val="1"/>
          <w:numId w:val="9"/>
        </w:numPr>
        <w:tabs>
          <w:tab w:val="left" w:pos="1627"/>
          <w:tab w:val="left" w:pos="1637"/>
        </w:tabs>
        <w:spacing w:before="159" w:line="480" w:lineRule="auto"/>
        <w:ind w:right="358" w:hanging="425"/>
        <w:jc w:val="both"/>
        <w:rPr>
          <w:sz w:val="24"/>
        </w:rPr>
      </w:pPr>
      <w:r>
        <w:rPr>
          <w:sz w:val="24"/>
        </w:rPr>
        <w:t>The</w:t>
      </w:r>
      <w:r>
        <w:rPr>
          <w:spacing w:val="-9"/>
          <w:sz w:val="24"/>
        </w:rPr>
        <w:t xml:space="preserve"> </w:t>
      </w:r>
      <w:r>
        <w:rPr>
          <w:sz w:val="24"/>
        </w:rPr>
        <w:t>application</w:t>
      </w:r>
      <w:r>
        <w:rPr>
          <w:spacing w:val="-8"/>
          <w:sz w:val="24"/>
        </w:rPr>
        <w:t xml:space="preserve"> </w:t>
      </w:r>
      <w:r>
        <w:rPr>
          <w:sz w:val="24"/>
        </w:rPr>
        <w:t>was</w:t>
      </w:r>
      <w:r>
        <w:rPr>
          <w:spacing w:val="-6"/>
          <w:sz w:val="24"/>
        </w:rPr>
        <w:t xml:space="preserve"> </w:t>
      </w:r>
      <w:r>
        <w:rPr>
          <w:sz w:val="24"/>
        </w:rPr>
        <w:t>dismissed</w:t>
      </w:r>
      <w:r>
        <w:rPr>
          <w:spacing w:val="-8"/>
          <w:sz w:val="24"/>
        </w:rPr>
        <w:t xml:space="preserve"> </w:t>
      </w:r>
      <w:r>
        <w:rPr>
          <w:sz w:val="24"/>
        </w:rPr>
        <w:t>under</w:t>
      </w:r>
      <w:r>
        <w:rPr>
          <w:spacing w:val="-9"/>
          <w:sz w:val="24"/>
        </w:rPr>
        <w:t xml:space="preserve"> </w:t>
      </w:r>
      <w:r>
        <w:rPr>
          <w:sz w:val="24"/>
        </w:rPr>
        <w:t>judgment</w:t>
      </w:r>
      <w:r>
        <w:rPr>
          <w:spacing w:val="-8"/>
          <w:sz w:val="24"/>
        </w:rPr>
        <w:t xml:space="preserve"> </w:t>
      </w:r>
      <w:r>
        <w:rPr>
          <w:sz w:val="24"/>
        </w:rPr>
        <w:t>HH</w:t>
      </w:r>
      <w:r>
        <w:rPr>
          <w:spacing w:val="-9"/>
          <w:sz w:val="24"/>
        </w:rPr>
        <w:t xml:space="preserve"> </w:t>
      </w:r>
      <w:r>
        <w:rPr>
          <w:sz w:val="24"/>
        </w:rPr>
        <w:t>164-03</w:t>
      </w:r>
      <w:r>
        <w:rPr>
          <w:spacing w:val="-8"/>
          <w:sz w:val="24"/>
        </w:rPr>
        <w:t xml:space="preserve"> </w:t>
      </w:r>
      <w:r>
        <w:rPr>
          <w:sz w:val="24"/>
        </w:rPr>
        <w:t>by</w:t>
      </w:r>
      <w:r>
        <w:rPr>
          <w:spacing w:val="-6"/>
          <w:sz w:val="24"/>
        </w:rPr>
        <w:t xml:space="preserve"> </w:t>
      </w:r>
      <w:r>
        <w:rPr>
          <w:sz w:val="24"/>
        </w:rPr>
        <w:t>H</w:t>
      </w:r>
      <w:r>
        <w:rPr>
          <w:sz w:val="19"/>
        </w:rPr>
        <w:t xml:space="preserve">UNGWE </w:t>
      </w:r>
      <w:r>
        <w:rPr>
          <w:sz w:val="24"/>
        </w:rPr>
        <w:t>J</w:t>
      </w:r>
      <w:r>
        <w:rPr>
          <w:spacing w:val="-13"/>
          <w:sz w:val="24"/>
        </w:rPr>
        <w:t xml:space="preserve"> </w:t>
      </w:r>
      <w:r>
        <w:rPr>
          <w:sz w:val="24"/>
        </w:rPr>
        <w:t>(as</w:t>
      </w:r>
      <w:r>
        <w:rPr>
          <w:spacing w:val="-8"/>
          <w:sz w:val="24"/>
        </w:rPr>
        <w:t xml:space="preserve"> </w:t>
      </w:r>
      <w:r>
        <w:rPr>
          <w:sz w:val="24"/>
        </w:rPr>
        <w:t>he</w:t>
      </w:r>
      <w:r>
        <w:rPr>
          <w:spacing w:val="-9"/>
          <w:sz w:val="24"/>
        </w:rPr>
        <w:t xml:space="preserve"> </w:t>
      </w:r>
      <w:r>
        <w:rPr>
          <w:sz w:val="24"/>
        </w:rPr>
        <w:t>then was) on the premise that the first respondent had failed to establish a right because the</w:t>
      </w:r>
      <w:r>
        <w:rPr>
          <w:spacing w:val="-1"/>
          <w:sz w:val="24"/>
        </w:rPr>
        <w:t xml:space="preserve"> </w:t>
      </w:r>
      <w:r>
        <w:rPr>
          <w:sz w:val="24"/>
        </w:rPr>
        <w:t>place</w:t>
      </w:r>
      <w:r>
        <w:rPr>
          <w:spacing w:val="-1"/>
          <w:sz w:val="24"/>
        </w:rPr>
        <w:t xml:space="preserve"> </w:t>
      </w:r>
      <w:r>
        <w:rPr>
          <w:sz w:val="24"/>
        </w:rPr>
        <w:t>in dispute was not a</w:t>
      </w:r>
      <w:r>
        <w:rPr>
          <w:spacing w:val="-1"/>
          <w:sz w:val="24"/>
        </w:rPr>
        <w:t xml:space="preserve"> </w:t>
      </w:r>
      <w:r>
        <w:rPr>
          <w:sz w:val="24"/>
        </w:rPr>
        <w:t>grave</w:t>
      </w:r>
      <w:r>
        <w:rPr>
          <w:spacing w:val="-1"/>
          <w:sz w:val="24"/>
        </w:rPr>
        <w:t xml:space="preserve"> </w:t>
      </w:r>
      <w:r>
        <w:rPr>
          <w:sz w:val="24"/>
        </w:rPr>
        <w:t>but a</w:t>
      </w:r>
      <w:r>
        <w:rPr>
          <w:spacing w:val="-1"/>
          <w:sz w:val="24"/>
        </w:rPr>
        <w:t xml:space="preserve"> </w:t>
      </w:r>
      <w:r>
        <w:rPr>
          <w:sz w:val="24"/>
        </w:rPr>
        <w:t>shrine.</w:t>
      </w:r>
      <w:r>
        <w:rPr>
          <w:spacing w:val="40"/>
          <w:sz w:val="24"/>
        </w:rPr>
        <w:t xml:space="preserve"> </w:t>
      </w:r>
      <w:r>
        <w:rPr>
          <w:sz w:val="24"/>
        </w:rPr>
        <w:t>Irked by the</w:t>
      </w:r>
      <w:r>
        <w:rPr>
          <w:spacing w:val="-1"/>
          <w:sz w:val="24"/>
        </w:rPr>
        <w:t xml:space="preserve"> </w:t>
      </w:r>
      <w:r>
        <w:rPr>
          <w:sz w:val="24"/>
        </w:rPr>
        <w:t>decision of the</w:t>
      </w:r>
      <w:r>
        <w:rPr>
          <w:spacing w:val="-1"/>
          <w:sz w:val="24"/>
        </w:rPr>
        <w:t xml:space="preserve"> </w:t>
      </w:r>
      <w:r>
        <w:rPr>
          <w:sz w:val="24"/>
        </w:rPr>
        <w:t xml:space="preserve">court, the respondents filed the two court applications referred to in para 3 above, </w:t>
      </w:r>
      <w:r>
        <w:rPr>
          <w:sz w:val="24"/>
        </w:rPr>
        <w:t xml:space="preserve">seeking a </w:t>
      </w:r>
      <w:r>
        <w:rPr>
          <w:i/>
          <w:sz w:val="24"/>
        </w:rPr>
        <w:t xml:space="preserve">declaratur </w:t>
      </w:r>
      <w:r>
        <w:rPr>
          <w:sz w:val="24"/>
        </w:rPr>
        <w:t>and consequential relief, culminating in the order captured in para 15 hereunder which has birthed the present appeal.</w:t>
      </w:r>
    </w:p>
    <w:p w:rsidR="00840D87" w:rsidRDefault="002E41C4">
      <w:pPr>
        <w:pStyle w:val="ListParagraph"/>
        <w:numPr>
          <w:ilvl w:val="0"/>
          <w:numId w:val="9"/>
        </w:numPr>
        <w:tabs>
          <w:tab w:val="left" w:pos="787"/>
        </w:tabs>
        <w:spacing w:before="161" w:line="480" w:lineRule="auto"/>
        <w:ind w:left="787" w:right="354" w:hanging="428"/>
        <w:jc w:val="both"/>
        <w:rPr>
          <w:sz w:val="24"/>
        </w:rPr>
      </w:pPr>
      <w:r>
        <w:rPr>
          <w:sz w:val="24"/>
        </w:rPr>
        <w:t xml:space="preserve">Before the court </w:t>
      </w:r>
      <w:r>
        <w:rPr>
          <w:i/>
          <w:sz w:val="24"/>
        </w:rPr>
        <w:t xml:space="preserve">a quo, </w:t>
      </w:r>
      <w:r>
        <w:rPr>
          <w:sz w:val="24"/>
        </w:rPr>
        <w:t>the respondents contended that they held a direct and substantial interest</w:t>
      </w:r>
      <w:r>
        <w:rPr>
          <w:spacing w:val="-8"/>
          <w:sz w:val="24"/>
        </w:rPr>
        <w:t xml:space="preserve"> </w:t>
      </w:r>
      <w:r>
        <w:rPr>
          <w:sz w:val="24"/>
        </w:rPr>
        <w:t>in</w:t>
      </w:r>
      <w:r>
        <w:rPr>
          <w:spacing w:val="-8"/>
          <w:sz w:val="24"/>
        </w:rPr>
        <w:t xml:space="preserve"> </w:t>
      </w:r>
      <w:r>
        <w:rPr>
          <w:sz w:val="24"/>
        </w:rPr>
        <w:t>the</w:t>
      </w:r>
      <w:r>
        <w:rPr>
          <w:spacing w:val="-9"/>
          <w:sz w:val="24"/>
        </w:rPr>
        <w:t xml:space="preserve"> </w:t>
      </w:r>
      <w:r>
        <w:rPr>
          <w:sz w:val="24"/>
        </w:rPr>
        <w:t>exhumation</w:t>
      </w:r>
      <w:r>
        <w:rPr>
          <w:spacing w:val="-8"/>
          <w:sz w:val="24"/>
        </w:rPr>
        <w:t xml:space="preserve"> </w:t>
      </w:r>
      <w:r>
        <w:rPr>
          <w:sz w:val="24"/>
        </w:rPr>
        <w:t>and</w:t>
      </w:r>
      <w:r>
        <w:rPr>
          <w:spacing w:val="-8"/>
          <w:sz w:val="24"/>
        </w:rPr>
        <w:t xml:space="preserve"> </w:t>
      </w:r>
      <w:r>
        <w:rPr>
          <w:sz w:val="24"/>
        </w:rPr>
        <w:t>reburial</w:t>
      </w:r>
      <w:r>
        <w:rPr>
          <w:spacing w:val="-8"/>
          <w:sz w:val="24"/>
        </w:rPr>
        <w:t xml:space="preserve"> </w:t>
      </w:r>
      <w:r>
        <w:rPr>
          <w:sz w:val="24"/>
        </w:rPr>
        <w:t>of</w:t>
      </w:r>
      <w:r>
        <w:rPr>
          <w:spacing w:val="-9"/>
          <w:sz w:val="24"/>
        </w:rPr>
        <w:t xml:space="preserve"> </w:t>
      </w:r>
      <w:r>
        <w:rPr>
          <w:sz w:val="24"/>
        </w:rPr>
        <w:t>the</w:t>
      </w:r>
      <w:r>
        <w:rPr>
          <w:spacing w:val="-9"/>
          <w:sz w:val="24"/>
        </w:rPr>
        <w:t xml:space="preserve"> </w:t>
      </w:r>
      <w:r>
        <w:rPr>
          <w:sz w:val="24"/>
        </w:rPr>
        <w:t>deceased.</w:t>
      </w:r>
      <w:r>
        <w:rPr>
          <w:spacing w:val="40"/>
          <w:sz w:val="24"/>
        </w:rPr>
        <w:t xml:space="preserve"> </w:t>
      </w:r>
      <w:r>
        <w:rPr>
          <w:sz w:val="24"/>
        </w:rPr>
        <w:t>They</w:t>
      </w:r>
      <w:r>
        <w:rPr>
          <w:spacing w:val="-8"/>
          <w:sz w:val="24"/>
        </w:rPr>
        <w:t xml:space="preserve"> </w:t>
      </w:r>
      <w:r>
        <w:rPr>
          <w:sz w:val="24"/>
        </w:rPr>
        <w:t>argued</w:t>
      </w:r>
      <w:r>
        <w:rPr>
          <w:spacing w:val="-8"/>
          <w:sz w:val="24"/>
        </w:rPr>
        <w:t xml:space="preserve"> </w:t>
      </w:r>
      <w:r>
        <w:rPr>
          <w:sz w:val="24"/>
        </w:rPr>
        <w:t>that</w:t>
      </w:r>
      <w:r>
        <w:rPr>
          <w:spacing w:val="-8"/>
          <w:sz w:val="24"/>
        </w:rPr>
        <w:t xml:space="preserve"> </w:t>
      </w:r>
      <w:r>
        <w:rPr>
          <w:sz w:val="24"/>
        </w:rPr>
        <w:t>the</w:t>
      </w:r>
      <w:r>
        <w:rPr>
          <w:spacing w:val="-9"/>
          <w:sz w:val="24"/>
        </w:rPr>
        <w:t xml:space="preserve"> </w:t>
      </w:r>
      <w:r>
        <w:rPr>
          <w:sz w:val="24"/>
        </w:rPr>
        <w:t>deceased</w:t>
      </w:r>
      <w:r>
        <w:rPr>
          <w:spacing w:val="-8"/>
          <w:sz w:val="24"/>
        </w:rPr>
        <w:t xml:space="preserve"> </w:t>
      </w:r>
      <w:r>
        <w:rPr>
          <w:sz w:val="24"/>
        </w:rPr>
        <w:t>left</w:t>
      </w:r>
      <w:r>
        <w:rPr>
          <w:spacing w:val="-8"/>
          <w:sz w:val="24"/>
        </w:rPr>
        <w:t xml:space="preserve"> </w:t>
      </w:r>
      <w:r>
        <w:rPr>
          <w:sz w:val="24"/>
        </w:rPr>
        <w:t>no testament,</w:t>
      </w:r>
      <w:r>
        <w:rPr>
          <w:spacing w:val="-9"/>
          <w:sz w:val="24"/>
        </w:rPr>
        <w:t xml:space="preserve"> </w:t>
      </w:r>
      <w:r>
        <w:rPr>
          <w:sz w:val="24"/>
        </w:rPr>
        <w:t>written</w:t>
      </w:r>
      <w:r>
        <w:rPr>
          <w:spacing w:val="-10"/>
          <w:sz w:val="24"/>
        </w:rPr>
        <w:t xml:space="preserve"> </w:t>
      </w:r>
      <w:r>
        <w:rPr>
          <w:sz w:val="24"/>
        </w:rPr>
        <w:t>or</w:t>
      </w:r>
      <w:r>
        <w:rPr>
          <w:spacing w:val="-10"/>
          <w:sz w:val="24"/>
        </w:rPr>
        <w:t xml:space="preserve"> </w:t>
      </w:r>
      <w:r>
        <w:rPr>
          <w:sz w:val="24"/>
        </w:rPr>
        <w:t>otherwise,</w:t>
      </w:r>
      <w:r>
        <w:rPr>
          <w:spacing w:val="-9"/>
          <w:sz w:val="24"/>
        </w:rPr>
        <w:t xml:space="preserve"> </w:t>
      </w:r>
      <w:r>
        <w:rPr>
          <w:sz w:val="24"/>
        </w:rPr>
        <w:t>concerning</w:t>
      </w:r>
      <w:r>
        <w:rPr>
          <w:spacing w:val="-10"/>
          <w:sz w:val="24"/>
        </w:rPr>
        <w:t xml:space="preserve"> </w:t>
      </w:r>
      <w:r>
        <w:rPr>
          <w:sz w:val="24"/>
        </w:rPr>
        <w:t>his</w:t>
      </w:r>
      <w:r>
        <w:rPr>
          <w:spacing w:val="-9"/>
          <w:sz w:val="24"/>
        </w:rPr>
        <w:t xml:space="preserve"> </w:t>
      </w:r>
      <w:r>
        <w:rPr>
          <w:sz w:val="24"/>
        </w:rPr>
        <w:t>burial</w:t>
      </w:r>
      <w:r>
        <w:rPr>
          <w:spacing w:val="-9"/>
          <w:sz w:val="24"/>
        </w:rPr>
        <w:t xml:space="preserve"> </w:t>
      </w:r>
      <w:r>
        <w:rPr>
          <w:sz w:val="24"/>
        </w:rPr>
        <w:t>wishes.</w:t>
      </w:r>
      <w:r>
        <w:rPr>
          <w:spacing w:val="40"/>
          <w:sz w:val="24"/>
        </w:rPr>
        <w:t xml:space="preserve"> </w:t>
      </w:r>
      <w:r>
        <w:rPr>
          <w:sz w:val="24"/>
        </w:rPr>
        <w:t>The</w:t>
      </w:r>
      <w:r>
        <w:rPr>
          <w:spacing w:val="-10"/>
          <w:sz w:val="24"/>
        </w:rPr>
        <w:t xml:space="preserve"> </w:t>
      </w:r>
      <w:r>
        <w:rPr>
          <w:sz w:val="24"/>
        </w:rPr>
        <w:t>respondents</w:t>
      </w:r>
      <w:r>
        <w:rPr>
          <w:spacing w:val="-9"/>
          <w:sz w:val="24"/>
        </w:rPr>
        <w:t xml:space="preserve"> </w:t>
      </w:r>
      <w:r>
        <w:rPr>
          <w:sz w:val="24"/>
        </w:rPr>
        <w:t>alleged</w:t>
      </w:r>
      <w:r>
        <w:rPr>
          <w:spacing w:val="-9"/>
          <w:sz w:val="24"/>
        </w:rPr>
        <w:t xml:space="preserve"> </w:t>
      </w:r>
      <w:r>
        <w:rPr>
          <w:sz w:val="24"/>
        </w:rPr>
        <w:t>that</w:t>
      </w:r>
      <w:r>
        <w:rPr>
          <w:spacing w:val="-11"/>
          <w:sz w:val="24"/>
        </w:rPr>
        <w:t xml:space="preserve"> </w:t>
      </w:r>
      <w:r>
        <w:rPr>
          <w:sz w:val="24"/>
        </w:rPr>
        <w:t>in terms of the Cemeteries Act [</w:t>
      </w:r>
      <w:r>
        <w:rPr>
          <w:i/>
          <w:sz w:val="24"/>
        </w:rPr>
        <w:t>Chapter 5:04</w:t>
      </w:r>
      <w:r>
        <w:rPr>
          <w:sz w:val="24"/>
        </w:rPr>
        <w:t>] (‘Cemeteries Act’), anyone could apply for exhuma</w:t>
      </w:r>
      <w:r>
        <w:rPr>
          <w:sz w:val="24"/>
        </w:rPr>
        <w:t>tion as long as such exhumation is validly ordered by the relevant authority or court of law. The respondents further submitted that they wish to have their father’s remains exhumed in order to bury him elsewhere, where they can visit his grave site withou</w:t>
      </w:r>
      <w:r>
        <w:rPr>
          <w:sz w:val="24"/>
        </w:rPr>
        <w:t>t interference.</w:t>
      </w:r>
      <w:r>
        <w:rPr>
          <w:spacing w:val="40"/>
          <w:sz w:val="24"/>
        </w:rPr>
        <w:t xml:space="preserve"> </w:t>
      </w:r>
      <w:r>
        <w:rPr>
          <w:sz w:val="24"/>
        </w:rPr>
        <w:t xml:space="preserve">The respondents urged the court </w:t>
      </w:r>
      <w:r>
        <w:rPr>
          <w:i/>
          <w:sz w:val="24"/>
        </w:rPr>
        <w:t xml:space="preserve">a quo </w:t>
      </w:r>
      <w:r>
        <w:rPr>
          <w:sz w:val="24"/>
        </w:rPr>
        <w:t>to grant the application, submitting that it</w:t>
      </w:r>
      <w:r>
        <w:rPr>
          <w:spacing w:val="-7"/>
          <w:sz w:val="24"/>
        </w:rPr>
        <w:t xml:space="preserve"> </w:t>
      </w:r>
      <w:r>
        <w:rPr>
          <w:sz w:val="24"/>
        </w:rPr>
        <w:t>was</w:t>
      </w:r>
      <w:r>
        <w:rPr>
          <w:spacing w:val="-7"/>
          <w:sz w:val="24"/>
        </w:rPr>
        <w:t xml:space="preserve"> </w:t>
      </w:r>
      <w:r>
        <w:rPr>
          <w:sz w:val="24"/>
        </w:rPr>
        <w:t>in</w:t>
      </w:r>
      <w:r>
        <w:rPr>
          <w:spacing w:val="-7"/>
          <w:sz w:val="24"/>
        </w:rPr>
        <w:t xml:space="preserve"> </w:t>
      </w:r>
      <w:r>
        <w:rPr>
          <w:sz w:val="24"/>
        </w:rPr>
        <w:t>the</w:t>
      </w:r>
      <w:r>
        <w:rPr>
          <w:spacing w:val="-8"/>
          <w:sz w:val="24"/>
        </w:rPr>
        <w:t xml:space="preserve"> </w:t>
      </w:r>
      <w:r>
        <w:rPr>
          <w:sz w:val="24"/>
        </w:rPr>
        <w:t>interests</w:t>
      </w:r>
      <w:r>
        <w:rPr>
          <w:spacing w:val="-6"/>
          <w:sz w:val="24"/>
        </w:rPr>
        <w:t xml:space="preserve"> </w:t>
      </w:r>
      <w:r>
        <w:rPr>
          <w:sz w:val="24"/>
        </w:rPr>
        <w:t>of</w:t>
      </w:r>
      <w:r>
        <w:rPr>
          <w:spacing w:val="-8"/>
          <w:sz w:val="24"/>
        </w:rPr>
        <w:t xml:space="preserve"> </w:t>
      </w:r>
      <w:r>
        <w:rPr>
          <w:sz w:val="24"/>
        </w:rPr>
        <w:t>justice</w:t>
      </w:r>
      <w:r>
        <w:rPr>
          <w:spacing w:val="-8"/>
          <w:sz w:val="24"/>
        </w:rPr>
        <w:t xml:space="preserve"> </w:t>
      </w:r>
      <w:r>
        <w:rPr>
          <w:sz w:val="24"/>
        </w:rPr>
        <w:t>to</w:t>
      </w:r>
      <w:r>
        <w:rPr>
          <w:spacing w:val="-7"/>
          <w:sz w:val="24"/>
        </w:rPr>
        <w:t xml:space="preserve"> </w:t>
      </w:r>
      <w:r>
        <w:rPr>
          <w:sz w:val="24"/>
        </w:rPr>
        <w:t>allow</w:t>
      </w:r>
      <w:r>
        <w:rPr>
          <w:spacing w:val="-8"/>
          <w:sz w:val="24"/>
        </w:rPr>
        <w:t xml:space="preserve"> </w:t>
      </w:r>
      <w:r>
        <w:rPr>
          <w:sz w:val="24"/>
        </w:rPr>
        <w:t>the</w:t>
      </w:r>
      <w:r>
        <w:rPr>
          <w:spacing w:val="-8"/>
          <w:sz w:val="24"/>
        </w:rPr>
        <w:t xml:space="preserve"> </w:t>
      </w:r>
      <w:r>
        <w:rPr>
          <w:sz w:val="24"/>
        </w:rPr>
        <w:t>deceased’s</w:t>
      </w:r>
      <w:r>
        <w:rPr>
          <w:spacing w:val="-8"/>
          <w:sz w:val="24"/>
        </w:rPr>
        <w:t xml:space="preserve"> </w:t>
      </w:r>
      <w:r>
        <w:rPr>
          <w:sz w:val="24"/>
        </w:rPr>
        <w:t>biological</w:t>
      </w:r>
      <w:r>
        <w:rPr>
          <w:spacing w:val="-7"/>
          <w:sz w:val="24"/>
        </w:rPr>
        <w:t xml:space="preserve"> </w:t>
      </w:r>
      <w:r>
        <w:rPr>
          <w:sz w:val="24"/>
        </w:rPr>
        <w:t>children</w:t>
      </w:r>
      <w:r>
        <w:rPr>
          <w:spacing w:val="-5"/>
          <w:sz w:val="24"/>
        </w:rPr>
        <w:t xml:space="preserve"> </w:t>
      </w:r>
      <w:r>
        <w:rPr>
          <w:sz w:val="24"/>
        </w:rPr>
        <w:t>and</w:t>
      </w:r>
      <w:r>
        <w:rPr>
          <w:spacing w:val="-7"/>
          <w:sz w:val="24"/>
        </w:rPr>
        <w:t xml:space="preserve"> </w:t>
      </w:r>
      <w:r>
        <w:rPr>
          <w:sz w:val="24"/>
        </w:rPr>
        <w:t>descendants</w:t>
      </w:r>
      <w:r>
        <w:rPr>
          <w:spacing w:val="-7"/>
          <w:sz w:val="24"/>
        </w:rPr>
        <w:t xml:space="preserve"> </w:t>
      </w:r>
      <w:r>
        <w:rPr>
          <w:sz w:val="24"/>
        </w:rPr>
        <w:t>to have</w:t>
      </w:r>
      <w:r>
        <w:rPr>
          <w:spacing w:val="-2"/>
          <w:sz w:val="24"/>
        </w:rPr>
        <w:t xml:space="preserve"> </w:t>
      </w:r>
      <w:r>
        <w:rPr>
          <w:sz w:val="24"/>
        </w:rPr>
        <w:t>access</w:t>
      </w:r>
      <w:r>
        <w:rPr>
          <w:spacing w:val="-1"/>
          <w:sz w:val="24"/>
        </w:rPr>
        <w:t xml:space="preserve"> </w:t>
      </w:r>
      <w:r>
        <w:rPr>
          <w:sz w:val="24"/>
        </w:rPr>
        <w:t>to</w:t>
      </w:r>
      <w:r>
        <w:rPr>
          <w:spacing w:val="-1"/>
          <w:sz w:val="24"/>
        </w:rPr>
        <w:t xml:space="preserve"> </w:t>
      </w:r>
      <w:r>
        <w:rPr>
          <w:sz w:val="24"/>
        </w:rPr>
        <w:t>his</w:t>
      </w:r>
      <w:r>
        <w:rPr>
          <w:spacing w:val="-1"/>
          <w:sz w:val="24"/>
        </w:rPr>
        <w:t xml:space="preserve"> </w:t>
      </w:r>
      <w:r>
        <w:rPr>
          <w:sz w:val="24"/>
        </w:rPr>
        <w:t>grave.</w:t>
      </w:r>
      <w:r>
        <w:rPr>
          <w:spacing w:val="40"/>
          <w:sz w:val="24"/>
        </w:rPr>
        <w:t xml:space="preserve"> </w:t>
      </w:r>
      <w:r>
        <w:rPr>
          <w:sz w:val="24"/>
        </w:rPr>
        <w:t>The</w:t>
      </w:r>
      <w:r>
        <w:rPr>
          <w:spacing w:val="-2"/>
          <w:sz w:val="24"/>
        </w:rPr>
        <w:t xml:space="preserve"> </w:t>
      </w:r>
      <w:r>
        <w:rPr>
          <w:sz w:val="24"/>
        </w:rPr>
        <w:t>first</w:t>
      </w:r>
      <w:r>
        <w:rPr>
          <w:spacing w:val="-1"/>
          <w:sz w:val="24"/>
        </w:rPr>
        <w:t xml:space="preserve"> </w:t>
      </w:r>
      <w:r>
        <w:rPr>
          <w:sz w:val="24"/>
        </w:rPr>
        <w:t>respondent, as</w:t>
      </w:r>
      <w:r>
        <w:rPr>
          <w:spacing w:val="-1"/>
          <w:sz w:val="24"/>
        </w:rPr>
        <w:t xml:space="preserve"> </w:t>
      </w:r>
      <w:r>
        <w:rPr>
          <w:sz w:val="24"/>
        </w:rPr>
        <w:t>the</w:t>
      </w:r>
      <w:r>
        <w:rPr>
          <w:spacing w:val="-2"/>
          <w:sz w:val="24"/>
        </w:rPr>
        <w:t xml:space="preserve"> </w:t>
      </w:r>
      <w:r>
        <w:rPr>
          <w:sz w:val="24"/>
        </w:rPr>
        <w:t>eldest</w:t>
      </w:r>
      <w:r>
        <w:rPr>
          <w:spacing w:val="-1"/>
          <w:sz w:val="24"/>
        </w:rPr>
        <w:t xml:space="preserve"> </w:t>
      </w:r>
      <w:r>
        <w:rPr>
          <w:sz w:val="24"/>
        </w:rPr>
        <w:t>biological</w:t>
      </w:r>
      <w:r>
        <w:rPr>
          <w:spacing w:val="-1"/>
          <w:sz w:val="24"/>
        </w:rPr>
        <w:t xml:space="preserve"> </w:t>
      </w:r>
      <w:r>
        <w:rPr>
          <w:sz w:val="24"/>
        </w:rPr>
        <w:t>son,</w:t>
      </w:r>
      <w:r>
        <w:rPr>
          <w:spacing w:val="-1"/>
          <w:sz w:val="24"/>
        </w:rPr>
        <w:t xml:space="preserve"> </w:t>
      </w:r>
      <w:r>
        <w:rPr>
          <w:sz w:val="24"/>
        </w:rPr>
        <w:t>submitted</w:t>
      </w:r>
      <w:r>
        <w:rPr>
          <w:spacing w:val="-2"/>
          <w:sz w:val="24"/>
        </w:rPr>
        <w:t xml:space="preserve"> </w:t>
      </w:r>
      <w:r>
        <w:rPr>
          <w:sz w:val="24"/>
        </w:rPr>
        <w:t>that</w:t>
      </w:r>
      <w:r>
        <w:rPr>
          <w:spacing w:val="-1"/>
          <w:sz w:val="24"/>
        </w:rPr>
        <w:t xml:space="preserve"> </w:t>
      </w:r>
      <w:r>
        <w:rPr>
          <w:sz w:val="24"/>
        </w:rPr>
        <w:t>he had a duty and the right</w:t>
      </w:r>
      <w:r>
        <w:rPr>
          <w:spacing w:val="-1"/>
          <w:sz w:val="24"/>
        </w:rPr>
        <w:t xml:space="preserve"> </w:t>
      </w:r>
      <w:r>
        <w:rPr>
          <w:sz w:val="24"/>
        </w:rPr>
        <w:t>to bury his father in accordance with Roman Dutch law.</w:t>
      </w:r>
      <w:r>
        <w:rPr>
          <w:spacing w:val="40"/>
          <w:sz w:val="24"/>
        </w:rPr>
        <w:t xml:space="preserve"> </w:t>
      </w:r>
      <w:r>
        <w:rPr>
          <w:sz w:val="24"/>
        </w:rPr>
        <w:t>It was also submitted</w:t>
      </w:r>
      <w:r>
        <w:rPr>
          <w:spacing w:val="-6"/>
          <w:sz w:val="24"/>
        </w:rPr>
        <w:t xml:space="preserve"> </w:t>
      </w:r>
      <w:r>
        <w:rPr>
          <w:sz w:val="24"/>
        </w:rPr>
        <w:t>that</w:t>
      </w:r>
      <w:r>
        <w:rPr>
          <w:spacing w:val="-6"/>
          <w:sz w:val="24"/>
        </w:rPr>
        <w:t xml:space="preserve"> </w:t>
      </w:r>
      <w:r>
        <w:rPr>
          <w:sz w:val="24"/>
        </w:rPr>
        <w:t>their</w:t>
      </w:r>
      <w:r>
        <w:rPr>
          <w:spacing w:val="-7"/>
          <w:sz w:val="24"/>
        </w:rPr>
        <w:t xml:space="preserve"> </w:t>
      </w:r>
      <w:r>
        <w:rPr>
          <w:sz w:val="24"/>
        </w:rPr>
        <w:t>father</w:t>
      </w:r>
      <w:r>
        <w:rPr>
          <w:spacing w:val="-7"/>
          <w:sz w:val="24"/>
        </w:rPr>
        <w:t xml:space="preserve"> </w:t>
      </w:r>
      <w:r>
        <w:rPr>
          <w:sz w:val="24"/>
        </w:rPr>
        <w:t>was</w:t>
      </w:r>
      <w:r>
        <w:rPr>
          <w:spacing w:val="-6"/>
          <w:sz w:val="24"/>
        </w:rPr>
        <w:t xml:space="preserve"> </w:t>
      </w:r>
      <w:r>
        <w:rPr>
          <w:sz w:val="24"/>
        </w:rPr>
        <w:t>a</w:t>
      </w:r>
      <w:r>
        <w:rPr>
          <w:spacing w:val="-7"/>
          <w:sz w:val="24"/>
        </w:rPr>
        <w:t xml:space="preserve"> </w:t>
      </w:r>
      <w:r>
        <w:rPr>
          <w:sz w:val="24"/>
        </w:rPr>
        <w:t>devout</w:t>
      </w:r>
      <w:r>
        <w:rPr>
          <w:spacing w:val="-5"/>
          <w:sz w:val="24"/>
        </w:rPr>
        <w:t xml:space="preserve"> </w:t>
      </w:r>
      <w:r>
        <w:rPr>
          <w:sz w:val="24"/>
        </w:rPr>
        <w:t>servant</w:t>
      </w:r>
      <w:r>
        <w:rPr>
          <w:spacing w:val="-5"/>
          <w:sz w:val="24"/>
        </w:rPr>
        <w:t xml:space="preserve"> </w:t>
      </w:r>
      <w:r>
        <w:rPr>
          <w:sz w:val="24"/>
        </w:rPr>
        <w:t>of</w:t>
      </w:r>
      <w:r>
        <w:rPr>
          <w:spacing w:val="-3"/>
          <w:sz w:val="24"/>
        </w:rPr>
        <w:t xml:space="preserve"> </w:t>
      </w:r>
      <w:r>
        <w:rPr>
          <w:sz w:val="24"/>
        </w:rPr>
        <w:t>God</w:t>
      </w:r>
      <w:r>
        <w:rPr>
          <w:spacing w:val="-6"/>
          <w:sz w:val="24"/>
        </w:rPr>
        <w:t xml:space="preserve"> </w:t>
      </w:r>
      <w:r>
        <w:rPr>
          <w:sz w:val="24"/>
        </w:rPr>
        <w:t>who</w:t>
      </w:r>
      <w:r>
        <w:rPr>
          <w:spacing w:val="-6"/>
          <w:sz w:val="24"/>
        </w:rPr>
        <w:t xml:space="preserve"> </w:t>
      </w:r>
      <w:r>
        <w:rPr>
          <w:sz w:val="24"/>
        </w:rPr>
        <w:t>neither</w:t>
      </w:r>
      <w:r>
        <w:rPr>
          <w:spacing w:val="-7"/>
          <w:sz w:val="24"/>
        </w:rPr>
        <w:t xml:space="preserve"> </w:t>
      </w:r>
      <w:r>
        <w:rPr>
          <w:sz w:val="24"/>
        </w:rPr>
        <w:t>desired</w:t>
      </w:r>
      <w:r>
        <w:rPr>
          <w:spacing w:val="-3"/>
          <w:sz w:val="24"/>
        </w:rPr>
        <w:t xml:space="preserve"> </w:t>
      </w:r>
      <w:r>
        <w:rPr>
          <w:sz w:val="24"/>
        </w:rPr>
        <w:t>to</w:t>
      </w:r>
      <w:r>
        <w:rPr>
          <w:spacing w:val="-5"/>
          <w:sz w:val="24"/>
        </w:rPr>
        <w:t xml:space="preserve"> </w:t>
      </w:r>
      <w:r>
        <w:rPr>
          <w:sz w:val="24"/>
        </w:rPr>
        <w:t>be</w:t>
      </w:r>
      <w:r>
        <w:rPr>
          <w:spacing w:val="-7"/>
          <w:sz w:val="24"/>
        </w:rPr>
        <w:t xml:space="preserve"> </w:t>
      </w:r>
      <w:r>
        <w:rPr>
          <w:sz w:val="24"/>
        </w:rPr>
        <w:t>idolized</w:t>
      </w:r>
      <w:r>
        <w:rPr>
          <w:spacing w:val="-6"/>
          <w:sz w:val="24"/>
        </w:rPr>
        <w:t xml:space="preserve"> </w:t>
      </w:r>
      <w:r>
        <w:rPr>
          <w:sz w:val="24"/>
        </w:rPr>
        <w:t>nor to have his grave enshrined or exploited for the benefit of the appellant’s leadership.</w:t>
      </w:r>
    </w:p>
    <w:p w:rsidR="00840D87" w:rsidRDefault="00840D87">
      <w:pPr>
        <w:pStyle w:val="BodyText"/>
        <w:spacing w:before="2"/>
      </w:pPr>
    </w:p>
    <w:p w:rsidR="00840D87" w:rsidRDefault="002E41C4">
      <w:pPr>
        <w:pStyle w:val="ListParagraph"/>
        <w:numPr>
          <w:ilvl w:val="0"/>
          <w:numId w:val="9"/>
        </w:numPr>
        <w:tabs>
          <w:tab w:val="left" w:pos="787"/>
        </w:tabs>
        <w:spacing w:line="480" w:lineRule="auto"/>
        <w:ind w:left="787" w:right="358" w:hanging="428"/>
        <w:jc w:val="both"/>
        <w:rPr>
          <w:sz w:val="24"/>
        </w:rPr>
      </w:pPr>
      <w:r>
        <w:rPr>
          <w:sz w:val="24"/>
        </w:rPr>
        <w:t xml:space="preserve">In opposition, the appellant argued that the issue was easily resolved by the doctrine of </w:t>
      </w:r>
      <w:r>
        <w:rPr>
          <w:i/>
          <w:sz w:val="24"/>
        </w:rPr>
        <w:t xml:space="preserve">res judicata </w:t>
      </w:r>
      <w:r>
        <w:rPr>
          <w:sz w:val="24"/>
        </w:rPr>
        <w:t xml:space="preserve">for the reason that the respondents had been direct parties </w:t>
      </w:r>
      <w:r>
        <w:rPr>
          <w:sz w:val="24"/>
        </w:rPr>
        <w:t>to the proceedings before</w:t>
      </w:r>
    </w:p>
    <w:p w:rsidR="00840D87" w:rsidRDefault="00840D87">
      <w:pPr>
        <w:pStyle w:val="ListParagraph"/>
        <w:spacing w:line="480" w:lineRule="auto"/>
        <w:rPr>
          <w:sz w:val="24"/>
        </w:rPr>
        <w:sectPr w:rsidR="00840D87">
          <w:pgSz w:w="12240" w:h="15840"/>
          <w:pgMar w:top="1320" w:right="1080" w:bottom="280" w:left="1080" w:header="453" w:footer="0" w:gutter="0"/>
          <w:cols w:space="720"/>
        </w:sectPr>
      </w:pPr>
    </w:p>
    <w:p w:rsidR="00840D87" w:rsidRDefault="002E41C4">
      <w:pPr>
        <w:pStyle w:val="BodyText"/>
        <w:spacing w:before="101" w:line="480" w:lineRule="auto"/>
        <w:ind w:left="787" w:right="353"/>
        <w:jc w:val="both"/>
      </w:pPr>
      <w:r>
        <w:t>H</w:t>
      </w:r>
      <w:r>
        <w:rPr>
          <w:sz w:val="19"/>
        </w:rPr>
        <w:t xml:space="preserve">UNGWE </w:t>
      </w:r>
      <w:r>
        <w:t>J</w:t>
      </w:r>
      <w:r>
        <w:rPr>
          <w:spacing w:val="-9"/>
        </w:rPr>
        <w:t xml:space="preserve"> </w:t>
      </w:r>
      <w:r>
        <w:t>(as</w:t>
      </w:r>
      <w:r>
        <w:rPr>
          <w:spacing w:val="-10"/>
        </w:rPr>
        <w:t xml:space="preserve"> </w:t>
      </w:r>
      <w:r>
        <w:t>he</w:t>
      </w:r>
      <w:r>
        <w:rPr>
          <w:spacing w:val="-13"/>
        </w:rPr>
        <w:t xml:space="preserve"> </w:t>
      </w:r>
      <w:r>
        <w:t>then</w:t>
      </w:r>
      <w:r>
        <w:rPr>
          <w:spacing w:val="-12"/>
        </w:rPr>
        <w:t xml:space="preserve"> </w:t>
      </w:r>
      <w:r>
        <w:t>was)</w:t>
      </w:r>
      <w:r>
        <w:rPr>
          <w:spacing w:val="-13"/>
        </w:rPr>
        <w:t xml:space="preserve"> </w:t>
      </w:r>
      <w:r>
        <w:t>in</w:t>
      </w:r>
      <w:r>
        <w:rPr>
          <w:spacing w:val="-12"/>
        </w:rPr>
        <w:t xml:space="preserve"> </w:t>
      </w:r>
      <w:r>
        <w:t>case</w:t>
      </w:r>
      <w:r>
        <w:rPr>
          <w:spacing w:val="-13"/>
        </w:rPr>
        <w:t xml:space="preserve"> </w:t>
      </w:r>
      <w:r>
        <w:t>number</w:t>
      </w:r>
      <w:r>
        <w:rPr>
          <w:spacing w:val="-10"/>
        </w:rPr>
        <w:t xml:space="preserve"> </w:t>
      </w:r>
      <w:r>
        <w:t>HC</w:t>
      </w:r>
      <w:r>
        <w:rPr>
          <w:spacing w:val="-12"/>
        </w:rPr>
        <w:t xml:space="preserve"> </w:t>
      </w:r>
      <w:r>
        <w:t>3379/01.</w:t>
      </w:r>
      <w:r>
        <w:rPr>
          <w:spacing w:val="39"/>
        </w:rPr>
        <w:t xml:space="preserve"> </w:t>
      </w:r>
      <w:r>
        <w:t>The</w:t>
      </w:r>
      <w:r>
        <w:rPr>
          <w:spacing w:val="-11"/>
        </w:rPr>
        <w:t xml:space="preserve"> </w:t>
      </w:r>
      <w:r>
        <w:t>appellant</w:t>
      </w:r>
      <w:r>
        <w:rPr>
          <w:spacing w:val="-9"/>
        </w:rPr>
        <w:t xml:space="preserve"> </w:t>
      </w:r>
      <w:r>
        <w:t>further</w:t>
      </w:r>
      <w:r>
        <w:rPr>
          <w:spacing w:val="-10"/>
        </w:rPr>
        <w:t xml:space="preserve"> </w:t>
      </w:r>
      <w:r>
        <w:t>contended</w:t>
      </w:r>
      <w:r>
        <w:rPr>
          <w:spacing w:val="-10"/>
        </w:rPr>
        <w:t xml:space="preserve"> </w:t>
      </w:r>
      <w:r>
        <w:t>that H</w:t>
      </w:r>
      <w:r>
        <w:rPr>
          <w:sz w:val="19"/>
        </w:rPr>
        <w:t xml:space="preserve">UNGWE </w:t>
      </w:r>
      <w:r>
        <w:rPr>
          <w:sz w:val="22"/>
        </w:rPr>
        <w:t>J</w:t>
      </w:r>
      <w:r>
        <w:t>’s judgment had effectively barred the respondents from entering the appellant’s private property for visitation purpo</w:t>
      </w:r>
      <w:r>
        <w:t>ses, thereby precluding them from asserting any right of access to the property for purposes of reburial.</w:t>
      </w:r>
      <w:r>
        <w:rPr>
          <w:spacing w:val="40"/>
        </w:rPr>
        <w:t xml:space="preserve"> </w:t>
      </w:r>
      <w:r>
        <w:t>Accordingly, it was submitted that the deceased’s remains were interred not in a cemetery, but at a shrine, which H</w:t>
      </w:r>
      <w:r>
        <w:rPr>
          <w:sz w:val="19"/>
        </w:rPr>
        <w:t xml:space="preserve">UNGWE </w:t>
      </w:r>
      <w:r>
        <w:t>J had definitively characteri</w:t>
      </w:r>
      <w:r>
        <w:t>zed as transcending a mere burial ground to constitute a place of worship.</w:t>
      </w:r>
      <w:r>
        <w:rPr>
          <w:spacing w:val="40"/>
        </w:rPr>
        <w:t xml:space="preserve"> </w:t>
      </w:r>
      <w:r>
        <w:t>The</w:t>
      </w:r>
      <w:r>
        <w:rPr>
          <w:spacing w:val="-5"/>
        </w:rPr>
        <w:t xml:space="preserve"> </w:t>
      </w:r>
      <w:r>
        <w:t>appellant</w:t>
      </w:r>
      <w:r>
        <w:rPr>
          <w:spacing w:val="-3"/>
        </w:rPr>
        <w:t xml:space="preserve"> </w:t>
      </w:r>
      <w:r>
        <w:t>also</w:t>
      </w:r>
      <w:r>
        <w:rPr>
          <w:spacing w:val="-5"/>
        </w:rPr>
        <w:t xml:space="preserve"> </w:t>
      </w:r>
      <w:r>
        <w:t>maintained</w:t>
      </w:r>
      <w:r>
        <w:rPr>
          <w:spacing w:val="-6"/>
        </w:rPr>
        <w:t xml:space="preserve"> </w:t>
      </w:r>
      <w:r>
        <w:t>that</w:t>
      </w:r>
      <w:r>
        <w:rPr>
          <w:spacing w:val="-6"/>
        </w:rPr>
        <w:t xml:space="preserve"> </w:t>
      </w:r>
      <w:r>
        <w:t>the</w:t>
      </w:r>
      <w:r>
        <w:rPr>
          <w:spacing w:val="-6"/>
        </w:rPr>
        <w:t xml:space="preserve"> </w:t>
      </w:r>
      <w:r>
        <w:t>respondents</w:t>
      </w:r>
      <w:r>
        <w:rPr>
          <w:spacing w:val="-5"/>
        </w:rPr>
        <w:t xml:space="preserve"> </w:t>
      </w:r>
      <w:r>
        <w:t>lacked</w:t>
      </w:r>
      <w:r>
        <w:rPr>
          <w:spacing w:val="-6"/>
        </w:rPr>
        <w:t xml:space="preserve"> </w:t>
      </w:r>
      <w:r>
        <w:t>the</w:t>
      </w:r>
      <w:r>
        <w:rPr>
          <w:spacing w:val="-7"/>
        </w:rPr>
        <w:t xml:space="preserve"> </w:t>
      </w:r>
      <w:r>
        <w:t>requisite</w:t>
      </w:r>
      <w:r>
        <w:rPr>
          <w:spacing w:val="-3"/>
        </w:rPr>
        <w:t xml:space="preserve"> </w:t>
      </w:r>
      <w:r>
        <w:rPr>
          <w:i/>
        </w:rPr>
        <w:t>locus</w:t>
      </w:r>
      <w:r>
        <w:rPr>
          <w:i/>
          <w:spacing w:val="-6"/>
        </w:rPr>
        <w:t xml:space="preserve"> </w:t>
      </w:r>
      <w:r>
        <w:rPr>
          <w:i/>
        </w:rPr>
        <w:t xml:space="preserve">standi </w:t>
      </w:r>
      <w:r>
        <w:t>because the matter had already been conclusively determined by H</w:t>
      </w:r>
      <w:r>
        <w:rPr>
          <w:sz w:val="19"/>
        </w:rPr>
        <w:t xml:space="preserve">UNGWE </w:t>
      </w:r>
      <w:r>
        <w:t xml:space="preserve">J, rendering the respondents' legal standing extinguished at the time the application for a </w:t>
      </w:r>
      <w:r>
        <w:rPr>
          <w:i/>
        </w:rPr>
        <w:t xml:space="preserve">declaratur </w:t>
      </w:r>
      <w:r>
        <w:t xml:space="preserve">was </w:t>
      </w:r>
      <w:r>
        <w:rPr>
          <w:spacing w:val="-2"/>
        </w:rPr>
        <w:t>instituted.</w:t>
      </w:r>
    </w:p>
    <w:p w:rsidR="00840D87" w:rsidRDefault="00840D87">
      <w:pPr>
        <w:pStyle w:val="BodyText"/>
      </w:pPr>
    </w:p>
    <w:p w:rsidR="00840D87" w:rsidRDefault="002E41C4">
      <w:pPr>
        <w:pStyle w:val="ListParagraph"/>
        <w:numPr>
          <w:ilvl w:val="0"/>
          <w:numId w:val="9"/>
        </w:numPr>
        <w:tabs>
          <w:tab w:val="left" w:pos="787"/>
        </w:tabs>
        <w:spacing w:before="1" w:line="480" w:lineRule="auto"/>
        <w:ind w:left="787" w:right="355" w:hanging="428"/>
        <w:jc w:val="both"/>
        <w:rPr>
          <w:sz w:val="24"/>
        </w:rPr>
      </w:pPr>
      <w:r>
        <w:rPr>
          <w:sz w:val="24"/>
        </w:rPr>
        <w:t>While the appellant did not contest that the respondents possessed a real and substantial interest in the matter, it also opposed the ap</w:t>
      </w:r>
      <w:r>
        <w:rPr>
          <w:sz w:val="24"/>
        </w:rPr>
        <w:t>plication on the grounds that the burial site at Gandanzara in Rusape, was specifically chosen by the deceased.</w:t>
      </w:r>
      <w:r>
        <w:rPr>
          <w:spacing w:val="40"/>
          <w:sz w:val="24"/>
        </w:rPr>
        <w:t xml:space="preserve"> </w:t>
      </w:r>
      <w:r>
        <w:rPr>
          <w:sz w:val="24"/>
        </w:rPr>
        <w:t>The appellant averred that the</w:t>
      </w:r>
      <w:r>
        <w:rPr>
          <w:spacing w:val="-8"/>
          <w:sz w:val="24"/>
        </w:rPr>
        <w:t xml:space="preserve"> </w:t>
      </w:r>
      <w:r>
        <w:rPr>
          <w:sz w:val="24"/>
        </w:rPr>
        <w:t>deceased</w:t>
      </w:r>
      <w:r>
        <w:rPr>
          <w:spacing w:val="-5"/>
          <w:sz w:val="24"/>
        </w:rPr>
        <w:t xml:space="preserve"> </w:t>
      </w:r>
      <w:r>
        <w:rPr>
          <w:sz w:val="24"/>
        </w:rPr>
        <w:t>had</w:t>
      </w:r>
      <w:r>
        <w:rPr>
          <w:spacing w:val="-5"/>
          <w:sz w:val="24"/>
        </w:rPr>
        <w:t xml:space="preserve"> </w:t>
      </w:r>
      <w:r>
        <w:rPr>
          <w:sz w:val="24"/>
        </w:rPr>
        <w:t>expressed</w:t>
      </w:r>
      <w:r>
        <w:rPr>
          <w:spacing w:val="-7"/>
          <w:sz w:val="24"/>
        </w:rPr>
        <w:t xml:space="preserve"> </w:t>
      </w:r>
      <w:r>
        <w:rPr>
          <w:sz w:val="24"/>
        </w:rPr>
        <w:t>and</w:t>
      </w:r>
      <w:r>
        <w:rPr>
          <w:spacing w:val="-7"/>
          <w:sz w:val="24"/>
        </w:rPr>
        <w:t xml:space="preserve"> </w:t>
      </w:r>
      <w:r>
        <w:rPr>
          <w:sz w:val="24"/>
        </w:rPr>
        <w:t>left</w:t>
      </w:r>
      <w:r>
        <w:rPr>
          <w:spacing w:val="-7"/>
          <w:sz w:val="24"/>
        </w:rPr>
        <w:t xml:space="preserve"> </w:t>
      </w:r>
      <w:r>
        <w:rPr>
          <w:sz w:val="24"/>
        </w:rPr>
        <w:t>a</w:t>
      </w:r>
      <w:r>
        <w:rPr>
          <w:spacing w:val="-6"/>
          <w:sz w:val="24"/>
        </w:rPr>
        <w:t xml:space="preserve"> </w:t>
      </w:r>
      <w:r>
        <w:rPr>
          <w:sz w:val="24"/>
        </w:rPr>
        <w:t>dying</w:t>
      </w:r>
      <w:r>
        <w:rPr>
          <w:spacing w:val="-7"/>
          <w:sz w:val="24"/>
        </w:rPr>
        <w:t xml:space="preserve"> </w:t>
      </w:r>
      <w:r>
        <w:rPr>
          <w:sz w:val="24"/>
        </w:rPr>
        <w:t>wish</w:t>
      </w:r>
      <w:r>
        <w:rPr>
          <w:spacing w:val="-7"/>
          <w:sz w:val="24"/>
        </w:rPr>
        <w:t xml:space="preserve"> </w:t>
      </w:r>
      <w:r>
        <w:rPr>
          <w:sz w:val="24"/>
        </w:rPr>
        <w:t>to</w:t>
      </w:r>
      <w:r>
        <w:rPr>
          <w:spacing w:val="-7"/>
          <w:sz w:val="24"/>
        </w:rPr>
        <w:t xml:space="preserve"> </w:t>
      </w:r>
      <w:r>
        <w:rPr>
          <w:sz w:val="24"/>
        </w:rPr>
        <w:t>his</w:t>
      </w:r>
      <w:r>
        <w:rPr>
          <w:spacing w:val="-7"/>
          <w:sz w:val="24"/>
        </w:rPr>
        <w:t xml:space="preserve"> </w:t>
      </w:r>
      <w:r>
        <w:rPr>
          <w:sz w:val="24"/>
        </w:rPr>
        <w:t>senior</w:t>
      </w:r>
      <w:r>
        <w:rPr>
          <w:spacing w:val="-8"/>
          <w:sz w:val="24"/>
        </w:rPr>
        <w:t xml:space="preserve"> </w:t>
      </w:r>
      <w:r>
        <w:rPr>
          <w:sz w:val="24"/>
        </w:rPr>
        <w:t>wife</w:t>
      </w:r>
      <w:r>
        <w:rPr>
          <w:spacing w:val="-8"/>
          <w:sz w:val="24"/>
        </w:rPr>
        <w:t xml:space="preserve"> </w:t>
      </w:r>
      <w:r>
        <w:rPr>
          <w:sz w:val="24"/>
        </w:rPr>
        <w:t>and</w:t>
      </w:r>
      <w:r>
        <w:rPr>
          <w:spacing w:val="-5"/>
          <w:sz w:val="24"/>
        </w:rPr>
        <w:t xml:space="preserve"> </w:t>
      </w:r>
      <w:r>
        <w:rPr>
          <w:sz w:val="24"/>
        </w:rPr>
        <w:t>the</w:t>
      </w:r>
      <w:r>
        <w:rPr>
          <w:spacing w:val="-5"/>
          <w:sz w:val="24"/>
        </w:rPr>
        <w:t xml:space="preserve"> </w:t>
      </w:r>
      <w:r>
        <w:rPr>
          <w:sz w:val="24"/>
        </w:rPr>
        <w:t>most</w:t>
      </w:r>
      <w:r>
        <w:rPr>
          <w:spacing w:val="-4"/>
          <w:sz w:val="24"/>
        </w:rPr>
        <w:t xml:space="preserve"> </w:t>
      </w:r>
      <w:r>
        <w:rPr>
          <w:sz w:val="24"/>
        </w:rPr>
        <w:t>senior</w:t>
      </w:r>
      <w:r>
        <w:rPr>
          <w:spacing w:val="-8"/>
          <w:sz w:val="24"/>
        </w:rPr>
        <w:t xml:space="preserve"> </w:t>
      </w:r>
      <w:r>
        <w:rPr>
          <w:sz w:val="24"/>
        </w:rPr>
        <w:t>pastor of</w:t>
      </w:r>
      <w:r>
        <w:rPr>
          <w:spacing w:val="-3"/>
          <w:sz w:val="24"/>
        </w:rPr>
        <w:t xml:space="preserve"> </w:t>
      </w:r>
      <w:r>
        <w:rPr>
          <w:sz w:val="24"/>
        </w:rPr>
        <w:t>the</w:t>
      </w:r>
      <w:r>
        <w:rPr>
          <w:spacing w:val="-5"/>
          <w:sz w:val="24"/>
        </w:rPr>
        <w:t xml:space="preserve"> </w:t>
      </w:r>
      <w:r>
        <w:rPr>
          <w:sz w:val="24"/>
        </w:rPr>
        <w:t>appellant</w:t>
      </w:r>
      <w:r>
        <w:rPr>
          <w:spacing w:val="-3"/>
          <w:sz w:val="24"/>
        </w:rPr>
        <w:t xml:space="preserve"> </w:t>
      </w:r>
      <w:r>
        <w:rPr>
          <w:sz w:val="24"/>
        </w:rPr>
        <w:t>indic</w:t>
      </w:r>
      <w:r>
        <w:rPr>
          <w:sz w:val="24"/>
        </w:rPr>
        <w:t>ating</w:t>
      </w:r>
      <w:r>
        <w:rPr>
          <w:spacing w:val="-2"/>
          <w:sz w:val="24"/>
        </w:rPr>
        <w:t xml:space="preserve"> </w:t>
      </w:r>
      <w:r>
        <w:rPr>
          <w:sz w:val="24"/>
        </w:rPr>
        <w:t>that</w:t>
      </w:r>
      <w:r>
        <w:rPr>
          <w:spacing w:val="-3"/>
          <w:sz w:val="24"/>
        </w:rPr>
        <w:t xml:space="preserve"> </w:t>
      </w:r>
      <w:r>
        <w:rPr>
          <w:sz w:val="24"/>
        </w:rPr>
        <w:t>he</w:t>
      </w:r>
      <w:r>
        <w:rPr>
          <w:spacing w:val="-4"/>
          <w:sz w:val="24"/>
        </w:rPr>
        <w:t xml:space="preserve"> </w:t>
      </w:r>
      <w:r>
        <w:rPr>
          <w:sz w:val="24"/>
        </w:rPr>
        <w:t>desired</w:t>
      </w:r>
      <w:r>
        <w:rPr>
          <w:spacing w:val="-1"/>
          <w:sz w:val="24"/>
        </w:rPr>
        <w:t xml:space="preserve"> </w:t>
      </w:r>
      <w:r>
        <w:rPr>
          <w:sz w:val="24"/>
        </w:rPr>
        <w:t>to</w:t>
      </w:r>
      <w:r>
        <w:rPr>
          <w:spacing w:val="-3"/>
          <w:sz w:val="24"/>
        </w:rPr>
        <w:t xml:space="preserve"> </w:t>
      </w:r>
      <w:r>
        <w:rPr>
          <w:sz w:val="24"/>
        </w:rPr>
        <w:t>be</w:t>
      </w:r>
      <w:r>
        <w:rPr>
          <w:spacing w:val="-3"/>
          <w:sz w:val="24"/>
        </w:rPr>
        <w:t xml:space="preserve"> </w:t>
      </w:r>
      <w:r>
        <w:rPr>
          <w:sz w:val="24"/>
        </w:rPr>
        <w:t>buried</w:t>
      </w:r>
      <w:r>
        <w:rPr>
          <w:spacing w:val="-3"/>
          <w:sz w:val="24"/>
        </w:rPr>
        <w:t xml:space="preserve"> </w:t>
      </w:r>
      <w:r>
        <w:rPr>
          <w:sz w:val="24"/>
        </w:rPr>
        <w:t>there.</w:t>
      </w:r>
      <w:r>
        <w:rPr>
          <w:spacing w:val="40"/>
          <w:sz w:val="24"/>
        </w:rPr>
        <w:t xml:space="preserve"> </w:t>
      </w:r>
      <w:r>
        <w:rPr>
          <w:sz w:val="24"/>
        </w:rPr>
        <w:t>The</w:t>
      </w:r>
      <w:r>
        <w:rPr>
          <w:spacing w:val="-2"/>
          <w:sz w:val="24"/>
        </w:rPr>
        <w:t xml:space="preserve"> </w:t>
      </w:r>
      <w:r>
        <w:rPr>
          <w:sz w:val="24"/>
        </w:rPr>
        <w:t>appellant</w:t>
      </w:r>
      <w:r>
        <w:rPr>
          <w:spacing w:val="-1"/>
          <w:sz w:val="24"/>
        </w:rPr>
        <w:t xml:space="preserve"> </w:t>
      </w:r>
      <w:r>
        <w:rPr>
          <w:sz w:val="24"/>
        </w:rPr>
        <w:t>further</w:t>
      </w:r>
      <w:r>
        <w:rPr>
          <w:spacing w:val="-5"/>
          <w:sz w:val="24"/>
        </w:rPr>
        <w:t xml:space="preserve"> </w:t>
      </w:r>
      <w:r>
        <w:rPr>
          <w:sz w:val="24"/>
        </w:rPr>
        <w:t>submitted that the deceased had also instructed that a tombstone be built on his grave and every year a synod</w:t>
      </w:r>
      <w:r>
        <w:rPr>
          <w:spacing w:val="-9"/>
          <w:sz w:val="24"/>
        </w:rPr>
        <w:t xml:space="preserve"> </w:t>
      </w:r>
      <w:r>
        <w:rPr>
          <w:sz w:val="24"/>
        </w:rPr>
        <w:t>be</w:t>
      </w:r>
      <w:r>
        <w:rPr>
          <w:spacing w:val="-11"/>
          <w:sz w:val="24"/>
        </w:rPr>
        <w:t xml:space="preserve"> </w:t>
      </w:r>
      <w:r>
        <w:rPr>
          <w:sz w:val="24"/>
        </w:rPr>
        <w:t>held</w:t>
      </w:r>
      <w:r>
        <w:rPr>
          <w:spacing w:val="-9"/>
          <w:sz w:val="24"/>
        </w:rPr>
        <w:t xml:space="preserve"> </w:t>
      </w:r>
      <w:r>
        <w:rPr>
          <w:sz w:val="24"/>
        </w:rPr>
        <w:t>at</w:t>
      </w:r>
      <w:r>
        <w:rPr>
          <w:spacing w:val="-7"/>
          <w:sz w:val="24"/>
        </w:rPr>
        <w:t xml:space="preserve"> </w:t>
      </w:r>
      <w:r>
        <w:rPr>
          <w:sz w:val="24"/>
        </w:rPr>
        <w:t>such</w:t>
      </w:r>
      <w:r>
        <w:rPr>
          <w:spacing w:val="-7"/>
          <w:sz w:val="24"/>
        </w:rPr>
        <w:t xml:space="preserve"> </w:t>
      </w:r>
      <w:r>
        <w:rPr>
          <w:sz w:val="24"/>
        </w:rPr>
        <w:t>a</w:t>
      </w:r>
      <w:r>
        <w:rPr>
          <w:spacing w:val="-11"/>
          <w:sz w:val="24"/>
        </w:rPr>
        <w:t xml:space="preserve"> </w:t>
      </w:r>
      <w:r>
        <w:rPr>
          <w:sz w:val="24"/>
        </w:rPr>
        <w:t>place</w:t>
      </w:r>
      <w:r>
        <w:rPr>
          <w:spacing w:val="-8"/>
          <w:sz w:val="24"/>
        </w:rPr>
        <w:t xml:space="preserve"> </w:t>
      </w:r>
      <w:r>
        <w:rPr>
          <w:sz w:val="24"/>
        </w:rPr>
        <w:t>where</w:t>
      </w:r>
      <w:r>
        <w:rPr>
          <w:spacing w:val="-9"/>
          <w:sz w:val="24"/>
        </w:rPr>
        <w:t xml:space="preserve"> </w:t>
      </w:r>
      <w:r>
        <w:rPr>
          <w:sz w:val="24"/>
        </w:rPr>
        <w:t>all</w:t>
      </w:r>
      <w:r>
        <w:rPr>
          <w:spacing w:val="-9"/>
          <w:sz w:val="24"/>
        </w:rPr>
        <w:t xml:space="preserve"> </w:t>
      </w:r>
      <w:r>
        <w:rPr>
          <w:sz w:val="24"/>
        </w:rPr>
        <w:t>his</w:t>
      </w:r>
      <w:r>
        <w:rPr>
          <w:spacing w:val="-9"/>
          <w:sz w:val="24"/>
        </w:rPr>
        <w:t xml:space="preserve"> </w:t>
      </w:r>
      <w:r>
        <w:rPr>
          <w:sz w:val="24"/>
        </w:rPr>
        <w:t>followers</w:t>
      </w:r>
      <w:r>
        <w:rPr>
          <w:spacing w:val="-9"/>
          <w:sz w:val="24"/>
        </w:rPr>
        <w:t xml:space="preserve"> </w:t>
      </w:r>
      <w:r>
        <w:rPr>
          <w:sz w:val="24"/>
        </w:rPr>
        <w:t>would</w:t>
      </w:r>
      <w:r>
        <w:rPr>
          <w:spacing w:val="-10"/>
          <w:sz w:val="24"/>
        </w:rPr>
        <w:t xml:space="preserve"> </w:t>
      </w:r>
      <w:r>
        <w:rPr>
          <w:sz w:val="24"/>
        </w:rPr>
        <w:t>congregate.</w:t>
      </w:r>
      <w:r>
        <w:rPr>
          <w:spacing w:val="40"/>
          <w:sz w:val="24"/>
        </w:rPr>
        <w:t xml:space="preserve"> </w:t>
      </w:r>
      <w:r>
        <w:rPr>
          <w:sz w:val="24"/>
        </w:rPr>
        <w:t>The</w:t>
      </w:r>
      <w:r>
        <w:rPr>
          <w:spacing w:val="-6"/>
          <w:sz w:val="24"/>
        </w:rPr>
        <w:t xml:space="preserve"> </w:t>
      </w:r>
      <w:r>
        <w:rPr>
          <w:sz w:val="24"/>
        </w:rPr>
        <w:t>appellant</w:t>
      </w:r>
      <w:r>
        <w:rPr>
          <w:spacing w:val="-9"/>
          <w:sz w:val="24"/>
        </w:rPr>
        <w:t xml:space="preserve"> </w:t>
      </w:r>
      <w:r>
        <w:rPr>
          <w:sz w:val="24"/>
        </w:rPr>
        <w:t>further submitted</w:t>
      </w:r>
      <w:r>
        <w:rPr>
          <w:spacing w:val="-13"/>
          <w:sz w:val="24"/>
        </w:rPr>
        <w:t xml:space="preserve"> </w:t>
      </w:r>
      <w:r>
        <w:rPr>
          <w:sz w:val="24"/>
        </w:rPr>
        <w:t>that</w:t>
      </w:r>
      <w:r>
        <w:rPr>
          <w:spacing w:val="-12"/>
          <w:sz w:val="24"/>
        </w:rPr>
        <w:t xml:space="preserve"> </w:t>
      </w:r>
      <w:r>
        <w:rPr>
          <w:sz w:val="24"/>
        </w:rPr>
        <w:t>during</w:t>
      </w:r>
      <w:r>
        <w:rPr>
          <w:spacing w:val="-12"/>
          <w:sz w:val="24"/>
        </w:rPr>
        <w:t xml:space="preserve"> </w:t>
      </w:r>
      <w:r>
        <w:rPr>
          <w:sz w:val="24"/>
        </w:rPr>
        <w:t>his</w:t>
      </w:r>
      <w:r>
        <w:rPr>
          <w:spacing w:val="-11"/>
          <w:sz w:val="24"/>
        </w:rPr>
        <w:t xml:space="preserve"> </w:t>
      </w:r>
      <w:r>
        <w:rPr>
          <w:sz w:val="24"/>
        </w:rPr>
        <w:t>lifetime,</w:t>
      </w:r>
      <w:r>
        <w:rPr>
          <w:spacing w:val="-13"/>
          <w:sz w:val="24"/>
        </w:rPr>
        <w:t xml:space="preserve"> </w:t>
      </w:r>
      <w:r>
        <w:rPr>
          <w:sz w:val="24"/>
        </w:rPr>
        <w:t>the</w:t>
      </w:r>
      <w:r>
        <w:rPr>
          <w:spacing w:val="-13"/>
          <w:sz w:val="24"/>
        </w:rPr>
        <w:t xml:space="preserve"> </w:t>
      </w:r>
      <w:r>
        <w:rPr>
          <w:sz w:val="24"/>
        </w:rPr>
        <w:t>deceased</w:t>
      </w:r>
      <w:r>
        <w:rPr>
          <w:spacing w:val="-12"/>
          <w:sz w:val="24"/>
        </w:rPr>
        <w:t xml:space="preserve"> </w:t>
      </w:r>
      <w:r>
        <w:rPr>
          <w:sz w:val="24"/>
        </w:rPr>
        <w:t>had</w:t>
      </w:r>
      <w:r>
        <w:rPr>
          <w:spacing w:val="-12"/>
          <w:sz w:val="24"/>
        </w:rPr>
        <w:t xml:space="preserve"> </w:t>
      </w:r>
      <w:r>
        <w:rPr>
          <w:sz w:val="24"/>
        </w:rPr>
        <w:t>deliberately</w:t>
      </w:r>
      <w:r>
        <w:rPr>
          <w:spacing w:val="-10"/>
          <w:sz w:val="24"/>
        </w:rPr>
        <w:t xml:space="preserve"> </w:t>
      </w:r>
      <w:r>
        <w:rPr>
          <w:sz w:val="24"/>
        </w:rPr>
        <w:t>distanced</w:t>
      </w:r>
      <w:r>
        <w:rPr>
          <w:spacing w:val="-12"/>
          <w:sz w:val="24"/>
        </w:rPr>
        <w:t xml:space="preserve"> </w:t>
      </w:r>
      <w:r>
        <w:rPr>
          <w:sz w:val="24"/>
        </w:rPr>
        <w:t>himself</w:t>
      </w:r>
      <w:r>
        <w:rPr>
          <w:spacing w:val="-12"/>
          <w:sz w:val="24"/>
        </w:rPr>
        <w:t xml:space="preserve"> </w:t>
      </w:r>
      <w:r>
        <w:rPr>
          <w:sz w:val="24"/>
        </w:rPr>
        <w:t>from</w:t>
      </w:r>
      <w:r>
        <w:rPr>
          <w:spacing w:val="-12"/>
          <w:sz w:val="24"/>
        </w:rPr>
        <w:t xml:space="preserve"> </w:t>
      </w:r>
      <w:r>
        <w:rPr>
          <w:sz w:val="24"/>
        </w:rPr>
        <w:t>all</w:t>
      </w:r>
      <w:r>
        <w:rPr>
          <w:spacing w:val="-11"/>
          <w:sz w:val="24"/>
        </w:rPr>
        <w:t xml:space="preserve"> </w:t>
      </w:r>
      <w:r>
        <w:rPr>
          <w:sz w:val="24"/>
        </w:rPr>
        <w:t>his children</w:t>
      </w:r>
      <w:r>
        <w:rPr>
          <w:spacing w:val="-15"/>
          <w:sz w:val="24"/>
        </w:rPr>
        <w:t xml:space="preserve"> </w:t>
      </w:r>
      <w:r>
        <w:rPr>
          <w:sz w:val="24"/>
        </w:rPr>
        <w:t>and</w:t>
      </w:r>
      <w:r>
        <w:rPr>
          <w:spacing w:val="-15"/>
          <w:sz w:val="24"/>
        </w:rPr>
        <w:t xml:space="preserve"> </w:t>
      </w:r>
      <w:r>
        <w:rPr>
          <w:sz w:val="24"/>
        </w:rPr>
        <w:t>regarded</w:t>
      </w:r>
      <w:r>
        <w:rPr>
          <w:spacing w:val="-15"/>
          <w:sz w:val="24"/>
        </w:rPr>
        <w:t xml:space="preserve"> </w:t>
      </w:r>
      <w:r>
        <w:rPr>
          <w:sz w:val="24"/>
        </w:rPr>
        <w:t>them</w:t>
      </w:r>
      <w:r>
        <w:rPr>
          <w:spacing w:val="-15"/>
          <w:sz w:val="24"/>
        </w:rPr>
        <w:t xml:space="preserve"> </w:t>
      </w:r>
      <w:r>
        <w:rPr>
          <w:sz w:val="24"/>
        </w:rPr>
        <w:t>as</w:t>
      </w:r>
      <w:r>
        <w:rPr>
          <w:spacing w:val="-15"/>
          <w:sz w:val="24"/>
        </w:rPr>
        <w:t xml:space="preserve"> </w:t>
      </w:r>
      <w:r>
        <w:rPr>
          <w:sz w:val="24"/>
        </w:rPr>
        <w:t>followers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church</w:t>
      </w:r>
      <w:r>
        <w:rPr>
          <w:spacing w:val="-15"/>
          <w:sz w:val="24"/>
        </w:rPr>
        <w:t xml:space="preserve"> </w:t>
      </w:r>
      <w:r>
        <w:rPr>
          <w:sz w:val="24"/>
        </w:rPr>
        <w:t>without</w:t>
      </w:r>
      <w:r>
        <w:rPr>
          <w:spacing w:val="-15"/>
          <w:sz w:val="24"/>
        </w:rPr>
        <w:t xml:space="preserve"> </w:t>
      </w:r>
      <w:r>
        <w:rPr>
          <w:sz w:val="24"/>
        </w:rPr>
        <w:t>any</w:t>
      </w:r>
      <w:r>
        <w:rPr>
          <w:spacing w:val="-15"/>
          <w:sz w:val="24"/>
        </w:rPr>
        <w:t xml:space="preserve"> </w:t>
      </w:r>
      <w:r>
        <w:rPr>
          <w:sz w:val="24"/>
        </w:rPr>
        <w:t>special</w:t>
      </w:r>
      <w:r>
        <w:rPr>
          <w:spacing w:val="-15"/>
          <w:sz w:val="24"/>
        </w:rPr>
        <w:t xml:space="preserve"> </w:t>
      </w:r>
      <w:r>
        <w:rPr>
          <w:sz w:val="24"/>
        </w:rPr>
        <w:t>status.</w:t>
      </w:r>
      <w:r>
        <w:rPr>
          <w:spacing w:val="15"/>
          <w:sz w:val="24"/>
        </w:rPr>
        <w:t xml:space="preserve"> </w:t>
      </w:r>
      <w:r>
        <w:rPr>
          <w:sz w:val="24"/>
        </w:rPr>
        <w:t>In</w:t>
      </w:r>
      <w:r>
        <w:rPr>
          <w:spacing w:val="-15"/>
          <w:sz w:val="24"/>
        </w:rPr>
        <w:t xml:space="preserve"> </w:t>
      </w:r>
      <w:r>
        <w:rPr>
          <w:sz w:val="24"/>
        </w:rPr>
        <w:t>particular, the</w:t>
      </w:r>
      <w:r>
        <w:rPr>
          <w:spacing w:val="-2"/>
          <w:sz w:val="24"/>
        </w:rPr>
        <w:t xml:space="preserve"> </w:t>
      </w:r>
      <w:r>
        <w:rPr>
          <w:sz w:val="24"/>
        </w:rPr>
        <w:t>appellant</w:t>
      </w:r>
      <w:r>
        <w:rPr>
          <w:spacing w:val="-1"/>
          <w:sz w:val="24"/>
        </w:rPr>
        <w:t xml:space="preserve"> </w:t>
      </w:r>
      <w:r>
        <w:rPr>
          <w:sz w:val="24"/>
        </w:rPr>
        <w:t>alleged</w:t>
      </w:r>
      <w:r>
        <w:rPr>
          <w:spacing w:val="-1"/>
          <w:sz w:val="24"/>
        </w:rPr>
        <w:t xml:space="preserve"> </w:t>
      </w:r>
      <w:r>
        <w:rPr>
          <w:sz w:val="24"/>
        </w:rPr>
        <w:t>that the</w:t>
      </w:r>
      <w:r>
        <w:rPr>
          <w:spacing w:val="-2"/>
          <w:sz w:val="24"/>
        </w:rPr>
        <w:t xml:space="preserve"> </w:t>
      </w:r>
      <w:r>
        <w:rPr>
          <w:sz w:val="24"/>
        </w:rPr>
        <w:t>first</w:t>
      </w:r>
      <w:r>
        <w:rPr>
          <w:spacing w:val="-1"/>
          <w:sz w:val="24"/>
        </w:rPr>
        <w:t xml:space="preserve"> </w:t>
      </w:r>
      <w:r>
        <w:rPr>
          <w:sz w:val="24"/>
        </w:rPr>
        <w:t>respondent</w:t>
      </w:r>
      <w:r>
        <w:rPr>
          <w:spacing w:val="-1"/>
          <w:sz w:val="24"/>
        </w:rPr>
        <w:t xml:space="preserve"> </w:t>
      </w:r>
      <w:r>
        <w:rPr>
          <w:sz w:val="24"/>
        </w:rPr>
        <w:t>had been</w:t>
      </w:r>
      <w:r>
        <w:rPr>
          <w:spacing w:val="-1"/>
          <w:sz w:val="24"/>
        </w:rPr>
        <w:t xml:space="preserve"> </w:t>
      </w:r>
      <w:r>
        <w:rPr>
          <w:sz w:val="24"/>
        </w:rPr>
        <w:t>disowned</w:t>
      </w:r>
      <w:r>
        <w:rPr>
          <w:spacing w:val="-1"/>
          <w:sz w:val="24"/>
        </w:rPr>
        <w:t xml:space="preserve"> </w:t>
      </w:r>
      <w:r>
        <w:rPr>
          <w:sz w:val="24"/>
        </w:rPr>
        <w:t>by</w:t>
      </w:r>
      <w:r>
        <w:rPr>
          <w:spacing w:val="-1"/>
          <w:sz w:val="24"/>
        </w:rPr>
        <w:t xml:space="preserve"> </w:t>
      </w:r>
      <w:r>
        <w:rPr>
          <w:sz w:val="24"/>
        </w:rPr>
        <w:t>the</w:t>
      </w:r>
      <w:r>
        <w:rPr>
          <w:spacing w:val="-2"/>
          <w:sz w:val="24"/>
        </w:rPr>
        <w:t xml:space="preserve"> </w:t>
      </w:r>
      <w:r>
        <w:rPr>
          <w:sz w:val="24"/>
        </w:rPr>
        <w:t>deceased</w:t>
      </w:r>
      <w:r>
        <w:rPr>
          <w:spacing w:val="-1"/>
          <w:sz w:val="24"/>
        </w:rPr>
        <w:t xml:space="preserve"> </w:t>
      </w:r>
      <w:r>
        <w:rPr>
          <w:sz w:val="24"/>
        </w:rPr>
        <w:t>on account of his insatiable thirst for power.</w:t>
      </w:r>
    </w:p>
    <w:p w:rsidR="00840D87" w:rsidRDefault="00840D87">
      <w:pPr>
        <w:pStyle w:val="ListParagraph"/>
        <w:spacing w:line="480" w:lineRule="auto"/>
        <w:rPr>
          <w:sz w:val="24"/>
        </w:rPr>
        <w:sectPr w:rsidR="00840D87">
          <w:pgSz w:w="12240" w:h="15840"/>
          <w:pgMar w:top="1320" w:right="1080" w:bottom="280" w:left="1080" w:header="453" w:footer="0" w:gutter="0"/>
          <w:cols w:space="720"/>
        </w:sectPr>
      </w:pPr>
    </w:p>
    <w:p w:rsidR="00840D87" w:rsidRDefault="002E41C4">
      <w:pPr>
        <w:pStyle w:val="ListParagraph"/>
        <w:numPr>
          <w:ilvl w:val="0"/>
          <w:numId w:val="9"/>
        </w:numPr>
        <w:tabs>
          <w:tab w:val="left" w:pos="787"/>
        </w:tabs>
        <w:spacing w:before="101" w:line="480" w:lineRule="auto"/>
        <w:ind w:left="787" w:right="355" w:hanging="428"/>
        <w:jc w:val="both"/>
        <w:rPr>
          <w:sz w:val="24"/>
        </w:rPr>
      </w:pPr>
      <w:r>
        <w:rPr>
          <w:sz w:val="24"/>
        </w:rPr>
        <w:t>The appellant contended that the respondents could not be granted the exhumation of the deceased</w:t>
      </w:r>
      <w:r>
        <w:rPr>
          <w:spacing w:val="-15"/>
          <w:sz w:val="24"/>
        </w:rPr>
        <w:t xml:space="preserve"> </w:t>
      </w:r>
      <w:r>
        <w:rPr>
          <w:sz w:val="24"/>
        </w:rPr>
        <w:t>because</w:t>
      </w:r>
      <w:r>
        <w:rPr>
          <w:spacing w:val="-15"/>
          <w:sz w:val="24"/>
        </w:rPr>
        <w:t xml:space="preserve"> </w:t>
      </w:r>
      <w:r>
        <w:rPr>
          <w:sz w:val="24"/>
        </w:rPr>
        <w:t>he</w:t>
      </w:r>
      <w:r>
        <w:rPr>
          <w:spacing w:val="-14"/>
          <w:sz w:val="24"/>
        </w:rPr>
        <w:t xml:space="preserve"> </w:t>
      </w:r>
      <w:r>
        <w:rPr>
          <w:sz w:val="24"/>
        </w:rPr>
        <w:t>was</w:t>
      </w:r>
      <w:r>
        <w:rPr>
          <w:spacing w:val="-13"/>
          <w:sz w:val="24"/>
        </w:rPr>
        <w:t xml:space="preserve"> </w:t>
      </w:r>
      <w:r>
        <w:rPr>
          <w:sz w:val="24"/>
        </w:rPr>
        <w:t>not</w:t>
      </w:r>
      <w:r>
        <w:rPr>
          <w:spacing w:val="-15"/>
          <w:sz w:val="24"/>
        </w:rPr>
        <w:t xml:space="preserve"> </w:t>
      </w:r>
      <w:r>
        <w:rPr>
          <w:sz w:val="24"/>
        </w:rPr>
        <w:t>buried</w:t>
      </w:r>
      <w:r>
        <w:rPr>
          <w:spacing w:val="-15"/>
          <w:sz w:val="24"/>
        </w:rPr>
        <w:t xml:space="preserve"> </w:t>
      </w:r>
      <w:r>
        <w:rPr>
          <w:sz w:val="24"/>
        </w:rPr>
        <w:t>in</w:t>
      </w:r>
      <w:r>
        <w:rPr>
          <w:spacing w:val="-15"/>
          <w:sz w:val="24"/>
        </w:rPr>
        <w:t xml:space="preserve"> </w:t>
      </w:r>
      <w:r>
        <w:rPr>
          <w:sz w:val="24"/>
        </w:rPr>
        <w:t>a</w:t>
      </w:r>
      <w:r>
        <w:rPr>
          <w:spacing w:val="-15"/>
          <w:sz w:val="24"/>
        </w:rPr>
        <w:t xml:space="preserve"> </w:t>
      </w:r>
      <w:r>
        <w:rPr>
          <w:sz w:val="24"/>
        </w:rPr>
        <w:t>public</w:t>
      </w:r>
      <w:r>
        <w:rPr>
          <w:spacing w:val="-14"/>
          <w:sz w:val="24"/>
        </w:rPr>
        <w:t xml:space="preserve"> </w:t>
      </w:r>
      <w:r>
        <w:rPr>
          <w:sz w:val="24"/>
        </w:rPr>
        <w:t>cemetery</w:t>
      </w:r>
      <w:r>
        <w:rPr>
          <w:spacing w:val="-15"/>
          <w:sz w:val="24"/>
        </w:rPr>
        <w:t xml:space="preserve"> </w:t>
      </w:r>
      <w:r>
        <w:rPr>
          <w:sz w:val="24"/>
        </w:rPr>
        <w:t>but</w:t>
      </w:r>
      <w:r>
        <w:rPr>
          <w:spacing w:val="-15"/>
          <w:sz w:val="24"/>
        </w:rPr>
        <w:t xml:space="preserve"> </w:t>
      </w:r>
      <w:r>
        <w:rPr>
          <w:sz w:val="24"/>
        </w:rPr>
        <w:t>a</w:t>
      </w:r>
      <w:r>
        <w:rPr>
          <w:spacing w:val="-13"/>
          <w:sz w:val="24"/>
        </w:rPr>
        <w:t xml:space="preserve"> </w:t>
      </w:r>
      <w:r>
        <w:rPr>
          <w:sz w:val="24"/>
        </w:rPr>
        <w:t>sacred</w:t>
      </w:r>
      <w:r>
        <w:rPr>
          <w:spacing w:val="-15"/>
          <w:sz w:val="24"/>
        </w:rPr>
        <w:t xml:space="preserve"> </w:t>
      </w:r>
      <w:r>
        <w:rPr>
          <w:sz w:val="24"/>
        </w:rPr>
        <w:t>shri</w:t>
      </w:r>
      <w:r>
        <w:rPr>
          <w:sz w:val="24"/>
        </w:rPr>
        <w:t>ne.</w:t>
      </w:r>
      <w:r>
        <w:rPr>
          <w:spacing w:val="33"/>
          <w:sz w:val="24"/>
        </w:rPr>
        <w:t xml:space="preserve"> </w:t>
      </w:r>
      <w:r>
        <w:rPr>
          <w:sz w:val="24"/>
        </w:rPr>
        <w:t>It</w:t>
      </w:r>
      <w:r>
        <w:rPr>
          <w:spacing w:val="-13"/>
          <w:sz w:val="24"/>
        </w:rPr>
        <w:t xml:space="preserve"> </w:t>
      </w:r>
      <w:r>
        <w:rPr>
          <w:sz w:val="24"/>
        </w:rPr>
        <w:t>also</w:t>
      </w:r>
      <w:r>
        <w:rPr>
          <w:spacing w:val="-15"/>
          <w:sz w:val="24"/>
        </w:rPr>
        <w:t xml:space="preserve"> </w:t>
      </w:r>
      <w:r>
        <w:rPr>
          <w:sz w:val="24"/>
        </w:rPr>
        <w:t>contended that the burial place of the deceased could no longer be considered as a graveyard for the purposes</w:t>
      </w:r>
      <w:r>
        <w:rPr>
          <w:spacing w:val="-13"/>
          <w:sz w:val="24"/>
        </w:rPr>
        <w:t xml:space="preserve"> </w:t>
      </w:r>
      <w:r>
        <w:rPr>
          <w:sz w:val="24"/>
        </w:rPr>
        <w:t>of</w:t>
      </w:r>
      <w:r>
        <w:rPr>
          <w:spacing w:val="-14"/>
          <w:sz w:val="24"/>
        </w:rPr>
        <w:t xml:space="preserve"> </w:t>
      </w:r>
      <w:r>
        <w:rPr>
          <w:sz w:val="24"/>
        </w:rPr>
        <w:t>exhumation,</w:t>
      </w:r>
      <w:r>
        <w:rPr>
          <w:spacing w:val="-13"/>
          <w:sz w:val="24"/>
        </w:rPr>
        <w:t xml:space="preserve"> </w:t>
      </w:r>
      <w:r>
        <w:rPr>
          <w:sz w:val="24"/>
        </w:rPr>
        <w:t>as</w:t>
      </w:r>
      <w:r>
        <w:rPr>
          <w:spacing w:val="-13"/>
          <w:sz w:val="24"/>
        </w:rPr>
        <w:t xml:space="preserve"> </w:t>
      </w:r>
      <w:r>
        <w:rPr>
          <w:sz w:val="24"/>
        </w:rPr>
        <w:t>it</w:t>
      </w:r>
      <w:r>
        <w:rPr>
          <w:spacing w:val="-12"/>
          <w:sz w:val="24"/>
        </w:rPr>
        <w:t xml:space="preserve"> </w:t>
      </w:r>
      <w:r>
        <w:rPr>
          <w:sz w:val="24"/>
        </w:rPr>
        <w:t>was</w:t>
      </w:r>
      <w:r>
        <w:rPr>
          <w:spacing w:val="-13"/>
          <w:sz w:val="24"/>
        </w:rPr>
        <w:t xml:space="preserve"> </w:t>
      </w:r>
      <w:r>
        <w:rPr>
          <w:sz w:val="24"/>
        </w:rPr>
        <w:t>his</w:t>
      </w:r>
      <w:r>
        <w:rPr>
          <w:spacing w:val="-12"/>
          <w:sz w:val="24"/>
        </w:rPr>
        <w:t xml:space="preserve"> </w:t>
      </w:r>
      <w:r>
        <w:rPr>
          <w:sz w:val="24"/>
        </w:rPr>
        <w:t>presence</w:t>
      </w:r>
      <w:r>
        <w:rPr>
          <w:spacing w:val="-14"/>
          <w:sz w:val="24"/>
        </w:rPr>
        <w:t xml:space="preserve"> </w:t>
      </w:r>
      <w:r>
        <w:rPr>
          <w:sz w:val="24"/>
        </w:rPr>
        <w:t>at</w:t>
      </w:r>
      <w:r>
        <w:rPr>
          <w:spacing w:val="-13"/>
          <w:sz w:val="24"/>
        </w:rPr>
        <w:t xml:space="preserve"> </w:t>
      </w:r>
      <w:r>
        <w:rPr>
          <w:sz w:val="24"/>
        </w:rPr>
        <w:t>the</w:t>
      </w:r>
      <w:r>
        <w:rPr>
          <w:spacing w:val="-14"/>
          <w:sz w:val="24"/>
        </w:rPr>
        <w:t xml:space="preserve"> </w:t>
      </w:r>
      <w:r>
        <w:rPr>
          <w:sz w:val="24"/>
        </w:rPr>
        <w:t>burial</w:t>
      </w:r>
      <w:r>
        <w:rPr>
          <w:spacing w:val="-13"/>
          <w:sz w:val="24"/>
        </w:rPr>
        <w:t xml:space="preserve"> </w:t>
      </w:r>
      <w:r>
        <w:rPr>
          <w:sz w:val="24"/>
        </w:rPr>
        <w:t>site</w:t>
      </w:r>
      <w:r>
        <w:rPr>
          <w:spacing w:val="-14"/>
          <w:sz w:val="24"/>
        </w:rPr>
        <w:t xml:space="preserve"> </w:t>
      </w:r>
      <w:r>
        <w:rPr>
          <w:sz w:val="24"/>
        </w:rPr>
        <w:t>which</w:t>
      </w:r>
      <w:r>
        <w:rPr>
          <w:spacing w:val="-13"/>
          <w:sz w:val="24"/>
        </w:rPr>
        <w:t xml:space="preserve"> </w:t>
      </w:r>
      <w:r>
        <w:rPr>
          <w:sz w:val="24"/>
        </w:rPr>
        <w:t>made</w:t>
      </w:r>
      <w:r>
        <w:rPr>
          <w:spacing w:val="-14"/>
          <w:sz w:val="24"/>
        </w:rPr>
        <w:t xml:space="preserve"> </w:t>
      </w:r>
      <w:r>
        <w:rPr>
          <w:sz w:val="24"/>
        </w:rPr>
        <w:t>the</w:t>
      </w:r>
      <w:r>
        <w:rPr>
          <w:spacing w:val="-14"/>
          <w:sz w:val="24"/>
        </w:rPr>
        <w:t xml:space="preserve"> </w:t>
      </w:r>
      <w:r>
        <w:rPr>
          <w:sz w:val="24"/>
        </w:rPr>
        <w:t>place</w:t>
      </w:r>
      <w:r>
        <w:rPr>
          <w:spacing w:val="-14"/>
          <w:sz w:val="24"/>
        </w:rPr>
        <w:t xml:space="preserve"> </w:t>
      </w:r>
      <w:r>
        <w:rPr>
          <w:sz w:val="24"/>
        </w:rPr>
        <w:t>a</w:t>
      </w:r>
      <w:r>
        <w:rPr>
          <w:spacing w:val="-14"/>
          <w:sz w:val="24"/>
        </w:rPr>
        <w:t xml:space="preserve"> </w:t>
      </w:r>
      <w:r>
        <w:rPr>
          <w:sz w:val="24"/>
        </w:rPr>
        <w:t>shrine. The</w:t>
      </w:r>
      <w:r>
        <w:rPr>
          <w:spacing w:val="-15"/>
          <w:sz w:val="24"/>
        </w:rPr>
        <w:t xml:space="preserve"> </w:t>
      </w:r>
      <w:r>
        <w:rPr>
          <w:sz w:val="24"/>
        </w:rPr>
        <w:t>appellant</w:t>
      </w:r>
      <w:r>
        <w:rPr>
          <w:spacing w:val="-15"/>
          <w:sz w:val="24"/>
        </w:rPr>
        <w:t xml:space="preserve"> </w:t>
      </w:r>
      <w:r>
        <w:rPr>
          <w:sz w:val="24"/>
        </w:rPr>
        <w:t>further</w:t>
      </w:r>
      <w:r>
        <w:rPr>
          <w:spacing w:val="-15"/>
          <w:sz w:val="24"/>
        </w:rPr>
        <w:t xml:space="preserve"> </w:t>
      </w:r>
      <w:r>
        <w:rPr>
          <w:sz w:val="24"/>
        </w:rPr>
        <w:t>submitted</w:t>
      </w:r>
      <w:r>
        <w:rPr>
          <w:spacing w:val="-15"/>
          <w:sz w:val="24"/>
        </w:rPr>
        <w:t xml:space="preserve"> </w:t>
      </w:r>
      <w:r>
        <w:rPr>
          <w:sz w:val="24"/>
        </w:rPr>
        <w:t>that</w:t>
      </w:r>
      <w:r>
        <w:rPr>
          <w:spacing w:val="-15"/>
          <w:sz w:val="24"/>
        </w:rPr>
        <w:t xml:space="preserve"> </w:t>
      </w:r>
      <w:r>
        <w:rPr>
          <w:sz w:val="24"/>
        </w:rPr>
        <w:t>it</w:t>
      </w:r>
      <w:r>
        <w:rPr>
          <w:spacing w:val="-15"/>
          <w:sz w:val="24"/>
        </w:rPr>
        <w:t xml:space="preserve"> </w:t>
      </w:r>
      <w:r>
        <w:rPr>
          <w:sz w:val="24"/>
        </w:rPr>
        <w:t>was</w:t>
      </w:r>
      <w:r>
        <w:rPr>
          <w:spacing w:val="-15"/>
          <w:sz w:val="24"/>
        </w:rPr>
        <w:t xml:space="preserve"> </w:t>
      </w:r>
      <w:r>
        <w:rPr>
          <w:sz w:val="24"/>
        </w:rPr>
        <w:t>incumbent</w:t>
      </w:r>
      <w:r>
        <w:rPr>
          <w:spacing w:val="-15"/>
          <w:sz w:val="24"/>
        </w:rPr>
        <w:t xml:space="preserve"> </w:t>
      </w:r>
      <w:r>
        <w:rPr>
          <w:sz w:val="24"/>
        </w:rPr>
        <w:t>upon</w:t>
      </w:r>
      <w:r>
        <w:rPr>
          <w:spacing w:val="-15"/>
          <w:sz w:val="24"/>
        </w:rPr>
        <w:t xml:space="preserve"> </w:t>
      </w:r>
      <w:r>
        <w:rPr>
          <w:sz w:val="24"/>
        </w:rPr>
        <w:t>the</w:t>
      </w:r>
      <w:r>
        <w:rPr>
          <w:spacing w:val="-15"/>
          <w:sz w:val="24"/>
        </w:rPr>
        <w:t xml:space="preserve"> </w:t>
      </w:r>
      <w:r>
        <w:rPr>
          <w:sz w:val="24"/>
        </w:rPr>
        <w:t>respondents</w:t>
      </w:r>
      <w:r>
        <w:rPr>
          <w:spacing w:val="-15"/>
          <w:sz w:val="24"/>
        </w:rPr>
        <w:t xml:space="preserve"> </w:t>
      </w:r>
      <w:r>
        <w:rPr>
          <w:sz w:val="24"/>
        </w:rPr>
        <w:t>to</w:t>
      </w:r>
      <w:r>
        <w:rPr>
          <w:spacing w:val="-15"/>
          <w:sz w:val="24"/>
        </w:rPr>
        <w:t xml:space="preserve"> </w:t>
      </w:r>
      <w:r>
        <w:rPr>
          <w:sz w:val="24"/>
        </w:rPr>
        <w:t>cite</w:t>
      </w:r>
      <w:r>
        <w:rPr>
          <w:spacing w:val="-15"/>
          <w:sz w:val="24"/>
        </w:rPr>
        <w:t xml:space="preserve"> </w:t>
      </w:r>
      <w:r>
        <w:rPr>
          <w:sz w:val="24"/>
        </w:rPr>
        <w:t>the</w:t>
      </w:r>
      <w:r>
        <w:rPr>
          <w:spacing w:val="-15"/>
          <w:sz w:val="24"/>
        </w:rPr>
        <w:t xml:space="preserve"> </w:t>
      </w:r>
      <w:r>
        <w:rPr>
          <w:sz w:val="24"/>
        </w:rPr>
        <w:t>Minister of</w:t>
      </w:r>
      <w:r>
        <w:rPr>
          <w:spacing w:val="-14"/>
          <w:sz w:val="24"/>
        </w:rPr>
        <w:t xml:space="preserve"> </w:t>
      </w:r>
      <w:r>
        <w:rPr>
          <w:sz w:val="24"/>
        </w:rPr>
        <w:t>Home</w:t>
      </w:r>
      <w:r>
        <w:rPr>
          <w:spacing w:val="-14"/>
          <w:sz w:val="24"/>
        </w:rPr>
        <w:t xml:space="preserve"> </w:t>
      </w:r>
      <w:r>
        <w:rPr>
          <w:sz w:val="24"/>
        </w:rPr>
        <w:t>Affairs</w:t>
      </w:r>
      <w:r>
        <w:rPr>
          <w:spacing w:val="-13"/>
          <w:sz w:val="24"/>
        </w:rPr>
        <w:t xml:space="preserve"> </w:t>
      </w:r>
      <w:r>
        <w:rPr>
          <w:sz w:val="24"/>
        </w:rPr>
        <w:t>and</w:t>
      </w:r>
      <w:r>
        <w:rPr>
          <w:spacing w:val="-13"/>
          <w:sz w:val="24"/>
        </w:rPr>
        <w:t xml:space="preserve"> </w:t>
      </w:r>
      <w:r>
        <w:rPr>
          <w:sz w:val="24"/>
        </w:rPr>
        <w:t>Cultural</w:t>
      </w:r>
      <w:r>
        <w:rPr>
          <w:spacing w:val="-13"/>
          <w:sz w:val="24"/>
        </w:rPr>
        <w:t xml:space="preserve"> </w:t>
      </w:r>
      <w:r>
        <w:rPr>
          <w:sz w:val="24"/>
        </w:rPr>
        <w:t>Heritage</w:t>
      </w:r>
      <w:r>
        <w:rPr>
          <w:spacing w:val="-14"/>
          <w:sz w:val="24"/>
        </w:rPr>
        <w:t xml:space="preserve"> </w:t>
      </w:r>
      <w:r>
        <w:rPr>
          <w:sz w:val="24"/>
        </w:rPr>
        <w:t>whose</w:t>
      </w:r>
      <w:r>
        <w:rPr>
          <w:spacing w:val="-13"/>
          <w:sz w:val="24"/>
        </w:rPr>
        <w:t xml:space="preserve"> </w:t>
      </w:r>
      <w:r>
        <w:rPr>
          <w:sz w:val="24"/>
        </w:rPr>
        <w:t>function,</w:t>
      </w:r>
      <w:r>
        <w:rPr>
          <w:spacing w:val="-13"/>
          <w:sz w:val="24"/>
        </w:rPr>
        <w:t xml:space="preserve"> </w:t>
      </w:r>
      <w:r>
        <w:rPr>
          <w:sz w:val="24"/>
        </w:rPr>
        <w:t>amongst</w:t>
      </w:r>
      <w:r>
        <w:rPr>
          <w:spacing w:val="-13"/>
          <w:sz w:val="24"/>
        </w:rPr>
        <w:t xml:space="preserve"> </w:t>
      </w:r>
      <w:r>
        <w:rPr>
          <w:sz w:val="24"/>
        </w:rPr>
        <w:t>others,</w:t>
      </w:r>
      <w:r>
        <w:rPr>
          <w:spacing w:val="-12"/>
          <w:sz w:val="24"/>
        </w:rPr>
        <w:t xml:space="preserve"> </w:t>
      </w:r>
      <w:r>
        <w:rPr>
          <w:sz w:val="24"/>
        </w:rPr>
        <w:t>is</w:t>
      </w:r>
      <w:r>
        <w:rPr>
          <w:spacing w:val="-15"/>
          <w:sz w:val="24"/>
        </w:rPr>
        <w:t xml:space="preserve"> </w:t>
      </w:r>
      <w:r>
        <w:rPr>
          <w:sz w:val="24"/>
        </w:rPr>
        <w:t>to</w:t>
      </w:r>
      <w:r>
        <w:rPr>
          <w:spacing w:val="-15"/>
          <w:sz w:val="24"/>
        </w:rPr>
        <w:t xml:space="preserve"> </w:t>
      </w:r>
      <w:r>
        <w:rPr>
          <w:sz w:val="24"/>
        </w:rPr>
        <w:t>preserve</w:t>
      </w:r>
      <w:r>
        <w:rPr>
          <w:spacing w:val="-14"/>
          <w:sz w:val="24"/>
        </w:rPr>
        <w:t xml:space="preserve"> </w:t>
      </w:r>
      <w:r>
        <w:rPr>
          <w:sz w:val="24"/>
        </w:rPr>
        <w:t xml:space="preserve">national </w:t>
      </w:r>
      <w:r>
        <w:rPr>
          <w:spacing w:val="-2"/>
          <w:sz w:val="24"/>
        </w:rPr>
        <w:t>monuments.</w:t>
      </w:r>
    </w:p>
    <w:p w:rsidR="00840D87" w:rsidRDefault="00840D87">
      <w:pPr>
        <w:pStyle w:val="BodyText"/>
      </w:pPr>
    </w:p>
    <w:p w:rsidR="00840D87" w:rsidRDefault="002E41C4">
      <w:pPr>
        <w:pStyle w:val="ListParagraph"/>
        <w:numPr>
          <w:ilvl w:val="0"/>
          <w:numId w:val="9"/>
        </w:numPr>
        <w:tabs>
          <w:tab w:val="left" w:pos="787"/>
        </w:tabs>
        <w:spacing w:line="480" w:lineRule="auto"/>
        <w:ind w:left="787" w:right="353" w:hanging="428"/>
        <w:jc w:val="both"/>
        <w:rPr>
          <w:sz w:val="24"/>
        </w:rPr>
      </w:pPr>
      <w:r>
        <w:rPr>
          <w:sz w:val="24"/>
        </w:rPr>
        <w:t>It was also</w:t>
      </w:r>
      <w:r>
        <w:rPr>
          <w:spacing w:val="-2"/>
          <w:sz w:val="24"/>
        </w:rPr>
        <w:t xml:space="preserve"> </w:t>
      </w:r>
      <w:r>
        <w:rPr>
          <w:sz w:val="24"/>
        </w:rPr>
        <w:t>the</w:t>
      </w:r>
      <w:r>
        <w:rPr>
          <w:spacing w:val="-3"/>
          <w:sz w:val="24"/>
        </w:rPr>
        <w:t xml:space="preserve"> </w:t>
      </w:r>
      <w:r>
        <w:rPr>
          <w:sz w:val="24"/>
        </w:rPr>
        <w:t>appellant’s</w:t>
      </w:r>
      <w:r>
        <w:rPr>
          <w:spacing w:val="-3"/>
          <w:sz w:val="24"/>
        </w:rPr>
        <w:t xml:space="preserve"> </w:t>
      </w:r>
      <w:r>
        <w:rPr>
          <w:sz w:val="24"/>
        </w:rPr>
        <w:t>position</w:t>
      </w:r>
      <w:r>
        <w:rPr>
          <w:spacing w:val="-2"/>
          <w:sz w:val="24"/>
        </w:rPr>
        <w:t xml:space="preserve"> </w:t>
      </w:r>
      <w:r>
        <w:rPr>
          <w:sz w:val="24"/>
        </w:rPr>
        <w:t>that</w:t>
      </w:r>
      <w:r>
        <w:rPr>
          <w:spacing w:val="-2"/>
          <w:sz w:val="24"/>
        </w:rPr>
        <w:t xml:space="preserve"> </w:t>
      </w:r>
      <w:r>
        <w:rPr>
          <w:sz w:val="24"/>
        </w:rPr>
        <w:t>exhumations</w:t>
      </w:r>
      <w:r>
        <w:rPr>
          <w:spacing w:val="-3"/>
          <w:sz w:val="24"/>
        </w:rPr>
        <w:t xml:space="preserve"> </w:t>
      </w:r>
      <w:r>
        <w:rPr>
          <w:sz w:val="24"/>
        </w:rPr>
        <w:t>could</w:t>
      </w:r>
      <w:r>
        <w:rPr>
          <w:spacing w:val="-2"/>
          <w:sz w:val="24"/>
        </w:rPr>
        <w:t xml:space="preserve"> </w:t>
      </w:r>
      <w:r>
        <w:rPr>
          <w:sz w:val="24"/>
        </w:rPr>
        <w:t>only</w:t>
      </w:r>
      <w:r>
        <w:rPr>
          <w:spacing w:val="-2"/>
          <w:sz w:val="24"/>
        </w:rPr>
        <w:t xml:space="preserve"> </w:t>
      </w:r>
      <w:r>
        <w:rPr>
          <w:sz w:val="24"/>
        </w:rPr>
        <w:t>be</w:t>
      </w:r>
      <w:r>
        <w:rPr>
          <w:spacing w:val="-2"/>
          <w:sz w:val="24"/>
        </w:rPr>
        <w:t xml:space="preserve"> </w:t>
      </w:r>
      <w:r>
        <w:rPr>
          <w:sz w:val="24"/>
        </w:rPr>
        <w:t>done</w:t>
      </w:r>
      <w:r>
        <w:rPr>
          <w:spacing w:val="-3"/>
          <w:sz w:val="24"/>
        </w:rPr>
        <w:t xml:space="preserve"> </w:t>
      </w:r>
      <w:r>
        <w:rPr>
          <w:sz w:val="24"/>
        </w:rPr>
        <w:t>with</w:t>
      </w:r>
      <w:r>
        <w:rPr>
          <w:spacing w:val="-2"/>
          <w:sz w:val="24"/>
        </w:rPr>
        <w:t xml:space="preserve"> </w:t>
      </w:r>
      <w:r>
        <w:rPr>
          <w:sz w:val="24"/>
        </w:rPr>
        <w:t>the</w:t>
      </w:r>
      <w:r>
        <w:rPr>
          <w:spacing w:val="-1"/>
          <w:sz w:val="24"/>
        </w:rPr>
        <w:t xml:space="preserve"> </w:t>
      </w:r>
      <w:r>
        <w:rPr>
          <w:sz w:val="24"/>
        </w:rPr>
        <w:t>approval</w:t>
      </w:r>
      <w:r>
        <w:rPr>
          <w:spacing w:val="-2"/>
          <w:sz w:val="24"/>
        </w:rPr>
        <w:t xml:space="preserve"> </w:t>
      </w:r>
      <w:r>
        <w:rPr>
          <w:sz w:val="24"/>
        </w:rPr>
        <w:t>of the</w:t>
      </w:r>
      <w:r>
        <w:rPr>
          <w:spacing w:val="-5"/>
          <w:sz w:val="24"/>
        </w:rPr>
        <w:t xml:space="preserve"> </w:t>
      </w:r>
      <w:r>
        <w:rPr>
          <w:sz w:val="24"/>
        </w:rPr>
        <w:t>Minister</w:t>
      </w:r>
      <w:r>
        <w:rPr>
          <w:spacing w:val="-5"/>
          <w:sz w:val="24"/>
        </w:rPr>
        <w:t xml:space="preserve"> </w:t>
      </w:r>
      <w:r>
        <w:rPr>
          <w:sz w:val="24"/>
        </w:rPr>
        <w:t>of</w:t>
      </w:r>
      <w:r>
        <w:rPr>
          <w:spacing w:val="-4"/>
          <w:sz w:val="24"/>
        </w:rPr>
        <w:t xml:space="preserve"> </w:t>
      </w:r>
      <w:r>
        <w:rPr>
          <w:sz w:val="24"/>
        </w:rPr>
        <w:t>Local</w:t>
      </w:r>
      <w:r>
        <w:rPr>
          <w:spacing w:val="-4"/>
          <w:sz w:val="24"/>
        </w:rPr>
        <w:t xml:space="preserve"> </w:t>
      </w:r>
      <w:r>
        <w:rPr>
          <w:sz w:val="24"/>
        </w:rPr>
        <w:t>Government,</w:t>
      </w:r>
      <w:r>
        <w:rPr>
          <w:spacing w:val="-4"/>
          <w:sz w:val="24"/>
        </w:rPr>
        <w:t xml:space="preserve"> </w:t>
      </w:r>
      <w:r>
        <w:rPr>
          <w:sz w:val="24"/>
        </w:rPr>
        <w:t>Public</w:t>
      </w:r>
      <w:r>
        <w:rPr>
          <w:spacing w:val="-5"/>
          <w:sz w:val="24"/>
        </w:rPr>
        <w:t xml:space="preserve"> </w:t>
      </w:r>
      <w:r>
        <w:rPr>
          <w:sz w:val="24"/>
        </w:rPr>
        <w:t>Works</w:t>
      </w:r>
      <w:r>
        <w:rPr>
          <w:spacing w:val="-5"/>
          <w:sz w:val="24"/>
        </w:rPr>
        <w:t xml:space="preserve"> </w:t>
      </w:r>
      <w:r>
        <w:rPr>
          <w:sz w:val="24"/>
        </w:rPr>
        <w:t>and</w:t>
      </w:r>
      <w:r>
        <w:rPr>
          <w:spacing w:val="-4"/>
          <w:sz w:val="24"/>
        </w:rPr>
        <w:t xml:space="preserve"> </w:t>
      </w:r>
      <w:r>
        <w:rPr>
          <w:sz w:val="24"/>
        </w:rPr>
        <w:t>National</w:t>
      </w:r>
      <w:r>
        <w:rPr>
          <w:spacing w:val="-4"/>
          <w:sz w:val="24"/>
        </w:rPr>
        <w:t xml:space="preserve"> </w:t>
      </w:r>
      <w:r>
        <w:rPr>
          <w:sz w:val="24"/>
        </w:rPr>
        <w:t>Housing</w:t>
      </w:r>
      <w:r>
        <w:rPr>
          <w:spacing w:val="-4"/>
          <w:sz w:val="24"/>
        </w:rPr>
        <w:t xml:space="preserve"> </w:t>
      </w:r>
      <w:r>
        <w:rPr>
          <w:sz w:val="24"/>
        </w:rPr>
        <w:t>(the</w:t>
      </w:r>
      <w:r>
        <w:rPr>
          <w:spacing w:val="-5"/>
          <w:sz w:val="24"/>
        </w:rPr>
        <w:t xml:space="preserve"> </w:t>
      </w:r>
      <w:r>
        <w:rPr>
          <w:sz w:val="24"/>
        </w:rPr>
        <w:t>Minister)</w:t>
      </w:r>
      <w:r>
        <w:rPr>
          <w:spacing w:val="-3"/>
          <w:sz w:val="24"/>
        </w:rPr>
        <w:t xml:space="preserve"> </w:t>
      </w:r>
      <w:r>
        <w:rPr>
          <w:sz w:val="24"/>
        </w:rPr>
        <w:t>or</w:t>
      </w:r>
      <w:r>
        <w:rPr>
          <w:spacing w:val="-4"/>
          <w:sz w:val="24"/>
        </w:rPr>
        <w:t xml:space="preserve"> </w:t>
      </w:r>
      <w:r>
        <w:rPr>
          <w:sz w:val="24"/>
        </w:rPr>
        <w:t>any other person authorized by him in terms of s 38(4) of the Cemeteries Act and that no such approval</w:t>
      </w:r>
      <w:r>
        <w:rPr>
          <w:spacing w:val="-15"/>
          <w:sz w:val="24"/>
        </w:rPr>
        <w:t xml:space="preserve"> </w:t>
      </w:r>
      <w:r>
        <w:rPr>
          <w:sz w:val="24"/>
        </w:rPr>
        <w:t>had</w:t>
      </w:r>
      <w:r>
        <w:rPr>
          <w:spacing w:val="-15"/>
          <w:sz w:val="24"/>
        </w:rPr>
        <w:t xml:space="preserve"> </w:t>
      </w:r>
      <w:r>
        <w:rPr>
          <w:sz w:val="24"/>
        </w:rPr>
        <w:t>been</w:t>
      </w:r>
      <w:r>
        <w:rPr>
          <w:spacing w:val="-15"/>
          <w:sz w:val="24"/>
        </w:rPr>
        <w:t xml:space="preserve"> </w:t>
      </w:r>
      <w:r>
        <w:rPr>
          <w:sz w:val="24"/>
        </w:rPr>
        <w:t>sought</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respondents.</w:t>
      </w:r>
      <w:r>
        <w:rPr>
          <w:spacing w:val="54"/>
          <w:sz w:val="24"/>
        </w:rPr>
        <w:t xml:space="preserve"> </w:t>
      </w:r>
      <w:r>
        <w:rPr>
          <w:sz w:val="24"/>
        </w:rPr>
        <w:t>Furthermore,</w:t>
      </w:r>
      <w:r>
        <w:rPr>
          <w:spacing w:val="-15"/>
          <w:sz w:val="24"/>
        </w:rPr>
        <w:t xml:space="preserve"> </w:t>
      </w:r>
      <w:r>
        <w:rPr>
          <w:sz w:val="24"/>
        </w:rPr>
        <w:t>that</w:t>
      </w:r>
      <w:r>
        <w:rPr>
          <w:spacing w:val="-15"/>
          <w:sz w:val="24"/>
        </w:rPr>
        <w:t xml:space="preserve"> </w:t>
      </w:r>
      <w:r>
        <w:rPr>
          <w:sz w:val="24"/>
        </w:rPr>
        <w:t>the</w:t>
      </w:r>
      <w:r>
        <w:rPr>
          <w:spacing w:val="-15"/>
          <w:sz w:val="24"/>
        </w:rPr>
        <w:t xml:space="preserve"> </w:t>
      </w:r>
      <w:r>
        <w:rPr>
          <w:sz w:val="24"/>
        </w:rPr>
        <w:t>respondents</w:t>
      </w:r>
      <w:r>
        <w:rPr>
          <w:spacing w:val="-15"/>
          <w:sz w:val="24"/>
        </w:rPr>
        <w:t xml:space="preserve"> </w:t>
      </w:r>
      <w:r>
        <w:rPr>
          <w:sz w:val="24"/>
        </w:rPr>
        <w:t>h</w:t>
      </w:r>
      <w:r>
        <w:rPr>
          <w:sz w:val="24"/>
        </w:rPr>
        <w:t>ad</w:t>
      </w:r>
      <w:r>
        <w:rPr>
          <w:spacing w:val="-15"/>
          <w:sz w:val="24"/>
        </w:rPr>
        <w:t xml:space="preserve"> </w:t>
      </w:r>
      <w:r>
        <w:rPr>
          <w:sz w:val="24"/>
        </w:rPr>
        <w:t>therefore prematurely</w:t>
      </w:r>
      <w:r>
        <w:rPr>
          <w:spacing w:val="-1"/>
          <w:sz w:val="24"/>
        </w:rPr>
        <w:t xml:space="preserve"> </w:t>
      </w:r>
      <w:r>
        <w:rPr>
          <w:sz w:val="24"/>
        </w:rPr>
        <w:t>made</w:t>
      </w:r>
      <w:r>
        <w:rPr>
          <w:spacing w:val="-3"/>
          <w:sz w:val="24"/>
        </w:rPr>
        <w:t xml:space="preserve"> </w:t>
      </w:r>
      <w:r>
        <w:rPr>
          <w:sz w:val="24"/>
        </w:rPr>
        <w:t>the application</w:t>
      </w:r>
      <w:r>
        <w:rPr>
          <w:spacing w:val="-1"/>
          <w:sz w:val="24"/>
        </w:rPr>
        <w:t xml:space="preserve"> </w:t>
      </w:r>
      <w:r>
        <w:rPr>
          <w:sz w:val="24"/>
        </w:rPr>
        <w:t>for</w:t>
      </w:r>
      <w:r>
        <w:rPr>
          <w:spacing w:val="-3"/>
          <w:sz w:val="24"/>
        </w:rPr>
        <w:t xml:space="preserve"> </w:t>
      </w:r>
      <w:r>
        <w:rPr>
          <w:sz w:val="24"/>
        </w:rPr>
        <w:t xml:space="preserve">a </w:t>
      </w:r>
      <w:r>
        <w:rPr>
          <w:i/>
          <w:sz w:val="24"/>
        </w:rPr>
        <w:t xml:space="preserve">declaratur </w:t>
      </w:r>
      <w:r>
        <w:rPr>
          <w:sz w:val="24"/>
        </w:rPr>
        <w:t>when</w:t>
      </w:r>
      <w:r>
        <w:rPr>
          <w:spacing w:val="-1"/>
          <w:sz w:val="24"/>
        </w:rPr>
        <w:t xml:space="preserve"> </w:t>
      </w:r>
      <w:r>
        <w:rPr>
          <w:sz w:val="24"/>
        </w:rPr>
        <w:t>they</w:t>
      </w:r>
      <w:r>
        <w:rPr>
          <w:spacing w:val="-2"/>
          <w:sz w:val="24"/>
        </w:rPr>
        <w:t xml:space="preserve"> </w:t>
      </w:r>
      <w:r>
        <w:rPr>
          <w:sz w:val="24"/>
        </w:rPr>
        <w:t>had</w:t>
      </w:r>
      <w:r>
        <w:rPr>
          <w:spacing w:val="-1"/>
          <w:sz w:val="24"/>
        </w:rPr>
        <w:t xml:space="preserve"> </w:t>
      </w:r>
      <w:r>
        <w:rPr>
          <w:sz w:val="24"/>
        </w:rPr>
        <w:t>not</w:t>
      </w:r>
      <w:r>
        <w:rPr>
          <w:spacing w:val="-1"/>
          <w:sz w:val="24"/>
        </w:rPr>
        <w:t xml:space="preserve"> </w:t>
      </w:r>
      <w:r>
        <w:rPr>
          <w:sz w:val="24"/>
        </w:rPr>
        <w:t>followed</w:t>
      </w:r>
      <w:r>
        <w:rPr>
          <w:spacing w:val="-1"/>
          <w:sz w:val="24"/>
        </w:rPr>
        <w:t xml:space="preserve"> </w:t>
      </w:r>
      <w:r>
        <w:rPr>
          <w:sz w:val="24"/>
        </w:rPr>
        <w:t>the</w:t>
      </w:r>
      <w:r>
        <w:rPr>
          <w:spacing w:val="-2"/>
          <w:sz w:val="24"/>
        </w:rPr>
        <w:t xml:space="preserve"> </w:t>
      </w:r>
      <w:r>
        <w:rPr>
          <w:sz w:val="24"/>
        </w:rPr>
        <w:t>procedure laid</w:t>
      </w:r>
      <w:r>
        <w:rPr>
          <w:spacing w:val="-13"/>
          <w:sz w:val="24"/>
        </w:rPr>
        <w:t xml:space="preserve"> </w:t>
      </w:r>
      <w:r>
        <w:rPr>
          <w:sz w:val="24"/>
        </w:rPr>
        <w:t>out</w:t>
      </w:r>
      <w:r>
        <w:rPr>
          <w:spacing w:val="-13"/>
          <w:sz w:val="24"/>
        </w:rPr>
        <w:t xml:space="preserve"> </w:t>
      </w:r>
      <w:r>
        <w:rPr>
          <w:sz w:val="24"/>
        </w:rPr>
        <w:t>in</w:t>
      </w:r>
      <w:r>
        <w:rPr>
          <w:spacing w:val="-15"/>
          <w:sz w:val="24"/>
        </w:rPr>
        <w:t xml:space="preserve"> </w:t>
      </w:r>
      <w:r>
        <w:rPr>
          <w:sz w:val="24"/>
        </w:rPr>
        <w:t>the</w:t>
      </w:r>
      <w:r>
        <w:rPr>
          <w:spacing w:val="-14"/>
          <w:sz w:val="24"/>
        </w:rPr>
        <w:t xml:space="preserve"> </w:t>
      </w:r>
      <w:r>
        <w:rPr>
          <w:sz w:val="24"/>
        </w:rPr>
        <w:t>Cemeteries</w:t>
      </w:r>
      <w:r>
        <w:rPr>
          <w:spacing w:val="-13"/>
          <w:sz w:val="24"/>
        </w:rPr>
        <w:t xml:space="preserve"> </w:t>
      </w:r>
      <w:r>
        <w:rPr>
          <w:sz w:val="24"/>
        </w:rPr>
        <w:t>Act.</w:t>
      </w:r>
      <w:r>
        <w:rPr>
          <w:spacing w:val="36"/>
          <w:sz w:val="24"/>
        </w:rPr>
        <w:t xml:space="preserve"> </w:t>
      </w:r>
      <w:r>
        <w:rPr>
          <w:sz w:val="24"/>
        </w:rPr>
        <w:t>The</w:t>
      </w:r>
      <w:r>
        <w:rPr>
          <w:spacing w:val="-14"/>
          <w:sz w:val="24"/>
        </w:rPr>
        <w:t xml:space="preserve"> </w:t>
      </w:r>
      <w:r>
        <w:rPr>
          <w:sz w:val="24"/>
        </w:rPr>
        <w:t>appellant</w:t>
      </w:r>
      <w:r>
        <w:rPr>
          <w:spacing w:val="-13"/>
          <w:sz w:val="24"/>
        </w:rPr>
        <w:t xml:space="preserve"> </w:t>
      </w:r>
      <w:r>
        <w:rPr>
          <w:sz w:val="24"/>
        </w:rPr>
        <w:t>further</w:t>
      </w:r>
      <w:r>
        <w:rPr>
          <w:spacing w:val="-14"/>
          <w:sz w:val="24"/>
        </w:rPr>
        <w:t xml:space="preserve"> </w:t>
      </w:r>
      <w:r>
        <w:rPr>
          <w:sz w:val="24"/>
        </w:rPr>
        <w:t>argued</w:t>
      </w:r>
      <w:r>
        <w:rPr>
          <w:spacing w:val="-13"/>
          <w:sz w:val="24"/>
        </w:rPr>
        <w:t xml:space="preserve"> </w:t>
      </w:r>
      <w:r>
        <w:rPr>
          <w:sz w:val="24"/>
        </w:rPr>
        <w:t>that</w:t>
      </w:r>
      <w:r>
        <w:rPr>
          <w:spacing w:val="-13"/>
          <w:sz w:val="24"/>
        </w:rPr>
        <w:t xml:space="preserve"> </w:t>
      </w:r>
      <w:r>
        <w:rPr>
          <w:sz w:val="24"/>
        </w:rPr>
        <w:t>the</w:t>
      </w:r>
      <w:r>
        <w:rPr>
          <w:spacing w:val="-14"/>
          <w:sz w:val="24"/>
        </w:rPr>
        <w:t xml:space="preserve"> </w:t>
      </w:r>
      <w:r>
        <w:rPr>
          <w:sz w:val="24"/>
        </w:rPr>
        <w:t>respondents</w:t>
      </w:r>
      <w:r>
        <w:rPr>
          <w:spacing w:val="-12"/>
          <w:sz w:val="24"/>
        </w:rPr>
        <w:t xml:space="preserve"> </w:t>
      </w:r>
      <w:r>
        <w:rPr>
          <w:sz w:val="24"/>
        </w:rPr>
        <w:t>were</w:t>
      </w:r>
      <w:r>
        <w:rPr>
          <w:spacing w:val="-15"/>
          <w:sz w:val="24"/>
        </w:rPr>
        <w:t xml:space="preserve"> </w:t>
      </w:r>
      <w:r>
        <w:rPr>
          <w:sz w:val="24"/>
        </w:rPr>
        <w:t xml:space="preserve">seeking a </w:t>
      </w:r>
      <w:r>
        <w:rPr>
          <w:i/>
          <w:sz w:val="24"/>
        </w:rPr>
        <w:t xml:space="preserve">declaratur </w:t>
      </w:r>
      <w:r>
        <w:rPr>
          <w:sz w:val="24"/>
        </w:rPr>
        <w:t>and consequential relief fifty years after the burial of the deceased, and that, to that</w:t>
      </w:r>
      <w:r>
        <w:rPr>
          <w:spacing w:val="-1"/>
          <w:sz w:val="24"/>
        </w:rPr>
        <w:t xml:space="preserve"> </w:t>
      </w:r>
      <w:r>
        <w:rPr>
          <w:sz w:val="24"/>
        </w:rPr>
        <w:t>end</w:t>
      </w:r>
      <w:r>
        <w:rPr>
          <w:spacing w:val="-1"/>
          <w:sz w:val="24"/>
        </w:rPr>
        <w:t xml:space="preserve"> </w:t>
      </w:r>
      <w:r>
        <w:rPr>
          <w:sz w:val="24"/>
        </w:rPr>
        <w:t>the</w:t>
      </w:r>
      <w:r>
        <w:rPr>
          <w:spacing w:val="-2"/>
          <w:sz w:val="24"/>
        </w:rPr>
        <w:t xml:space="preserve"> </w:t>
      </w:r>
      <w:r>
        <w:rPr>
          <w:sz w:val="24"/>
        </w:rPr>
        <w:t>matter</w:t>
      </w:r>
      <w:r>
        <w:rPr>
          <w:spacing w:val="-3"/>
          <w:sz w:val="24"/>
        </w:rPr>
        <w:t xml:space="preserve"> </w:t>
      </w:r>
      <w:r>
        <w:rPr>
          <w:sz w:val="24"/>
        </w:rPr>
        <w:t>had</w:t>
      </w:r>
      <w:r>
        <w:rPr>
          <w:spacing w:val="-1"/>
          <w:sz w:val="24"/>
        </w:rPr>
        <w:t xml:space="preserve"> </w:t>
      </w:r>
      <w:r>
        <w:rPr>
          <w:sz w:val="24"/>
        </w:rPr>
        <w:t>prescribed.</w:t>
      </w:r>
      <w:r>
        <w:rPr>
          <w:spacing w:val="40"/>
          <w:sz w:val="24"/>
        </w:rPr>
        <w:t xml:space="preserve"> </w:t>
      </w:r>
      <w:r>
        <w:rPr>
          <w:sz w:val="24"/>
        </w:rPr>
        <w:t>The appellant contended</w:t>
      </w:r>
      <w:r>
        <w:rPr>
          <w:spacing w:val="-1"/>
          <w:sz w:val="24"/>
        </w:rPr>
        <w:t xml:space="preserve"> </w:t>
      </w:r>
      <w:r>
        <w:rPr>
          <w:sz w:val="24"/>
        </w:rPr>
        <w:t>that</w:t>
      </w:r>
      <w:r>
        <w:rPr>
          <w:spacing w:val="-1"/>
          <w:sz w:val="24"/>
        </w:rPr>
        <w:t xml:space="preserve"> </w:t>
      </w:r>
      <w:r>
        <w:rPr>
          <w:sz w:val="24"/>
        </w:rPr>
        <w:t>a</w:t>
      </w:r>
      <w:r>
        <w:rPr>
          <w:spacing w:val="-2"/>
          <w:sz w:val="24"/>
        </w:rPr>
        <w:t xml:space="preserve"> </w:t>
      </w:r>
      <w:r>
        <w:rPr>
          <w:sz w:val="24"/>
        </w:rPr>
        <w:t>declaratory</w:t>
      </w:r>
      <w:r>
        <w:rPr>
          <w:spacing w:val="-2"/>
          <w:sz w:val="24"/>
        </w:rPr>
        <w:t xml:space="preserve"> </w:t>
      </w:r>
      <w:r>
        <w:rPr>
          <w:sz w:val="24"/>
        </w:rPr>
        <w:t>order</w:t>
      </w:r>
      <w:r>
        <w:rPr>
          <w:spacing w:val="-2"/>
          <w:sz w:val="24"/>
        </w:rPr>
        <w:t xml:space="preserve"> </w:t>
      </w:r>
      <w:r>
        <w:rPr>
          <w:sz w:val="24"/>
        </w:rPr>
        <w:t>coupled with consequential relief is a debt in terms of the Prescription Act [</w:t>
      </w:r>
      <w:r>
        <w:rPr>
          <w:i/>
          <w:sz w:val="24"/>
        </w:rPr>
        <w:t>Chapter 8</w:t>
      </w:r>
      <w:r>
        <w:rPr>
          <w:i/>
          <w:sz w:val="24"/>
        </w:rPr>
        <w:t>:11</w:t>
      </w:r>
      <w:r>
        <w:rPr>
          <w:sz w:val="24"/>
        </w:rPr>
        <w:t>].</w:t>
      </w:r>
    </w:p>
    <w:p w:rsidR="00840D87" w:rsidRDefault="00840D87">
      <w:pPr>
        <w:pStyle w:val="BodyText"/>
        <w:spacing w:before="1"/>
      </w:pPr>
    </w:p>
    <w:p w:rsidR="00840D87" w:rsidRDefault="002E41C4">
      <w:pPr>
        <w:pStyle w:val="ListParagraph"/>
        <w:numPr>
          <w:ilvl w:val="0"/>
          <w:numId w:val="9"/>
        </w:numPr>
        <w:tabs>
          <w:tab w:val="left" w:pos="787"/>
        </w:tabs>
        <w:spacing w:line="480" w:lineRule="auto"/>
        <w:ind w:left="787" w:right="355" w:hanging="519"/>
        <w:jc w:val="both"/>
        <w:rPr>
          <w:sz w:val="24"/>
        </w:rPr>
      </w:pPr>
      <w:r>
        <w:rPr>
          <w:sz w:val="24"/>
        </w:rPr>
        <w:t>The fourth respondent filed an opposing affidavit and protested his citation and that of the third respondent on the basis that no cause of action or relief was sought from them.</w:t>
      </w:r>
    </w:p>
    <w:p w:rsidR="00840D87" w:rsidRDefault="00840D87">
      <w:pPr>
        <w:pStyle w:val="BodyText"/>
        <w:spacing w:before="1"/>
      </w:pPr>
    </w:p>
    <w:p w:rsidR="00840D87" w:rsidRDefault="002E41C4">
      <w:pPr>
        <w:pStyle w:val="ListParagraph"/>
        <w:numPr>
          <w:ilvl w:val="0"/>
          <w:numId w:val="9"/>
        </w:numPr>
        <w:tabs>
          <w:tab w:val="left" w:pos="787"/>
        </w:tabs>
        <w:spacing w:line="480" w:lineRule="auto"/>
        <w:ind w:left="787" w:right="358" w:hanging="519"/>
        <w:jc w:val="both"/>
        <w:rPr>
          <w:sz w:val="24"/>
        </w:rPr>
      </w:pPr>
      <w:r>
        <w:rPr>
          <w:sz w:val="24"/>
        </w:rPr>
        <w:t>In</w:t>
      </w:r>
      <w:r>
        <w:rPr>
          <w:spacing w:val="-3"/>
          <w:sz w:val="24"/>
        </w:rPr>
        <w:t xml:space="preserve"> </w:t>
      </w:r>
      <w:r>
        <w:rPr>
          <w:sz w:val="24"/>
        </w:rPr>
        <w:t>response</w:t>
      </w:r>
      <w:r>
        <w:rPr>
          <w:spacing w:val="-6"/>
          <w:sz w:val="24"/>
        </w:rPr>
        <w:t xml:space="preserve"> </w:t>
      </w:r>
      <w:r>
        <w:rPr>
          <w:sz w:val="24"/>
        </w:rPr>
        <w:t>to</w:t>
      </w:r>
      <w:r>
        <w:rPr>
          <w:spacing w:val="-5"/>
          <w:sz w:val="24"/>
        </w:rPr>
        <w:t xml:space="preserve"> </w:t>
      </w:r>
      <w:r>
        <w:rPr>
          <w:sz w:val="24"/>
        </w:rPr>
        <w:t>whether</w:t>
      </w:r>
      <w:r>
        <w:rPr>
          <w:spacing w:val="-7"/>
          <w:sz w:val="24"/>
        </w:rPr>
        <w:t xml:space="preserve"> </w:t>
      </w:r>
      <w:r>
        <w:rPr>
          <w:sz w:val="24"/>
        </w:rPr>
        <w:t>the</w:t>
      </w:r>
      <w:r>
        <w:rPr>
          <w:spacing w:val="-7"/>
          <w:sz w:val="24"/>
        </w:rPr>
        <w:t xml:space="preserve"> </w:t>
      </w:r>
      <w:r>
        <w:rPr>
          <w:sz w:val="24"/>
        </w:rPr>
        <w:t>High</w:t>
      </w:r>
      <w:r>
        <w:rPr>
          <w:spacing w:val="-6"/>
          <w:sz w:val="24"/>
        </w:rPr>
        <w:t xml:space="preserve"> </w:t>
      </w:r>
      <w:r>
        <w:rPr>
          <w:sz w:val="24"/>
        </w:rPr>
        <w:t>Court</w:t>
      </w:r>
      <w:r>
        <w:rPr>
          <w:spacing w:val="-6"/>
          <w:sz w:val="24"/>
        </w:rPr>
        <w:t xml:space="preserve"> </w:t>
      </w:r>
      <w:r>
        <w:rPr>
          <w:sz w:val="24"/>
        </w:rPr>
        <w:t>was</w:t>
      </w:r>
      <w:r>
        <w:rPr>
          <w:spacing w:val="-6"/>
          <w:sz w:val="24"/>
        </w:rPr>
        <w:t xml:space="preserve"> </w:t>
      </w:r>
      <w:r>
        <w:rPr>
          <w:sz w:val="24"/>
        </w:rPr>
        <w:t>the</w:t>
      </w:r>
      <w:r>
        <w:rPr>
          <w:spacing w:val="-6"/>
          <w:sz w:val="24"/>
        </w:rPr>
        <w:t xml:space="preserve"> </w:t>
      </w:r>
      <w:r>
        <w:rPr>
          <w:sz w:val="24"/>
        </w:rPr>
        <w:t>appropriate</w:t>
      </w:r>
      <w:r>
        <w:rPr>
          <w:spacing w:val="-7"/>
          <w:sz w:val="24"/>
        </w:rPr>
        <w:t xml:space="preserve"> </w:t>
      </w:r>
      <w:r>
        <w:rPr>
          <w:sz w:val="24"/>
        </w:rPr>
        <w:t>forum</w:t>
      </w:r>
      <w:r>
        <w:rPr>
          <w:spacing w:val="-6"/>
          <w:sz w:val="24"/>
        </w:rPr>
        <w:t xml:space="preserve"> </w:t>
      </w:r>
      <w:r>
        <w:rPr>
          <w:sz w:val="24"/>
        </w:rPr>
        <w:t>for</w:t>
      </w:r>
      <w:r>
        <w:rPr>
          <w:spacing w:val="-7"/>
          <w:sz w:val="24"/>
        </w:rPr>
        <w:t xml:space="preserve"> </w:t>
      </w:r>
      <w:r>
        <w:rPr>
          <w:sz w:val="24"/>
        </w:rPr>
        <w:t>initiating</w:t>
      </w:r>
      <w:r>
        <w:rPr>
          <w:spacing w:val="-6"/>
          <w:sz w:val="24"/>
        </w:rPr>
        <w:t xml:space="preserve"> </w:t>
      </w:r>
      <w:r>
        <w:rPr>
          <w:sz w:val="24"/>
        </w:rPr>
        <w:t>the</w:t>
      </w:r>
      <w:r>
        <w:rPr>
          <w:spacing w:val="-6"/>
          <w:sz w:val="24"/>
        </w:rPr>
        <w:t xml:space="preserve"> </w:t>
      </w:r>
      <w:r>
        <w:rPr>
          <w:sz w:val="24"/>
        </w:rPr>
        <w:t>matter,</w:t>
      </w:r>
      <w:r>
        <w:rPr>
          <w:spacing w:val="-6"/>
          <w:sz w:val="24"/>
        </w:rPr>
        <w:t xml:space="preserve"> </w:t>
      </w:r>
      <w:r>
        <w:rPr>
          <w:sz w:val="24"/>
        </w:rPr>
        <w:t xml:space="preserve">the </w:t>
      </w:r>
      <w:r>
        <w:rPr>
          <w:spacing w:val="-2"/>
          <w:sz w:val="24"/>
        </w:rPr>
        <w:t xml:space="preserve">respondents acknowledged that exhumation requires authorization from the relevant authority, </w:t>
      </w:r>
      <w:r>
        <w:rPr>
          <w:sz w:val="24"/>
        </w:rPr>
        <w:t>specifically</w:t>
      </w:r>
      <w:r>
        <w:rPr>
          <w:spacing w:val="-15"/>
          <w:sz w:val="24"/>
        </w:rPr>
        <w:t xml:space="preserve"> </w:t>
      </w:r>
      <w:r>
        <w:rPr>
          <w:sz w:val="24"/>
        </w:rPr>
        <w:t>the</w:t>
      </w:r>
      <w:r>
        <w:rPr>
          <w:spacing w:val="-14"/>
          <w:sz w:val="24"/>
        </w:rPr>
        <w:t xml:space="preserve"> </w:t>
      </w:r>
      <w:r>
        <w:rPr>
          <w:sz w:val="24"/>
        </w:rPr>
        <w:t>Minister</w:t>
      </w:r>
      <w:r>
        <w:rPr>
          <w:spacing w:val="-14"/>
          <w:sz w:val="24"/>
        </w:rPr>
        <w:t xml:space="preserve"> </w:t>
      </w:r>
      <w:r>
        <w:rPr>
          <w:sz w:val="24"/>
        </w:rPr>
        <w:t>of</w:t>
      </w:r>
      <w:r>
        <w:rPr>
          <w:spacing w:val="-15"/>
          <w:sz w:val="24"/>
        </w:rPr>
        <w:t xml:space="preserve"> </w:t>
      </w:r>
      <w:r>
        <w:rPr>
          <w:sz w:val="24"/>
        </w:rPr>
        <w:t>Home</w:t>
      </w:r>
      <w:r>
        <w:rPr>
          <w:spacing w:val="-14"/>
          <w:sz w:val="24"/>
        </w:rPr>
        <w:t xml:space="preserve"> </w:t>
      </w:r>
      <w:r>
        <w:rPr>
          <w:sz w:val="24"/>
        </w:rPr>
        <w:t>Affairs</w:t>
      </w:r>
      <w:r>
        <w:rPr>
          <w:spacing w:val="-15"/>
          <w:sz w:val="24"/>
        </w:rPr>
        <w:t xml:space="preserve"> </w:t>
      </w:r>
      <w:r>
        <w:rPr>
          <w:sz w:val="24"/>
        </w:rPr>
        <w:t>and</w:t>
      </w:r>
      <w:r>
        <w:rPr>
          <w:spacing w:val="-13"/>
          <w:sz w:val="24"/>
        </w:rPr>
        <w:t xml:space="preserve"> </w:t>
      </w:r>
      <w:r>
        <w:rPr>
          <w:sz w:val="24"/>
        </w:rPr>
        <w:t>Cultural</w:t>
      </w:r>
      <w:r>
        <w:rPr>
          <w:spacing w:val="-15"/>
          <w:sz w:val="24"/>
        </w:rPr>
        <w:t xml:space="preserve"> </w:t>
      </w:r>
      <w:r>
        <w:rPr>
          <w:sz w:val="24"/>
        </w:rPr>
        <w:t>Heritage</w:t>
      </w:r>
      <w:r>
        <w:rPr>
          <w:spacing w:val="-15"/>
          <w:sz w:val="24"/>
        </w:rPr>
        <w:t xml:space="preserve"> </w:t>
      </w:r>
      <w:r>
        <w:rPr>
          <w:sz w:val="24"/>
        </w:rPr>
        <w:t>or</w:t>
      </w:r>
      <w:r>
        <w:rPr>
          <w:spacing w:val="-15"/>
          <w:sz w:val="24"/>
        </w:rPr>
        <w:t xml:space="preserve"> </w:t>
      </w:r>
      <w:r>
        <w:rPr>
          <w:sz w:val="24"/>
        </w:rPr>
        <w:t>it</w:t>
      </w:r>
      <w:r>
        <w:rPr>
          <w:spacing w:val="-15"/>
          <w:sz w:val="24"/>
        </w:rPr>
        <w:t xml:space="preserve"> </w:t>
      </w:r>
      <w:r>
        <w:rPr>
          <w:sz w:val="24"/>
        </w:rPr>
        <w:t>could</w:t>
      </w:r>
      <w:r>
        <w:rPr>
          <w:spacing w:val="-13"/>
          <w:sz w:val="24"/>
        </w:rPr>
        <w:t xml:space="preserve"> </w:t>
      </w:r>
      <w:r>
        <w:rPr>
          <w:sz w:val="24"/>
        </w:rPr>
        <w:t>be</w:t>
      </w:r>
      <w:r>
        <w:rPr>
          <w:spacing w:val="-15"/>
          <w:sz w:val="24"/>
        </w:rPr>
        <w:t xml:space="preserve"> </w:t>
      </w:r>
      <w:r>
        <w:rPr>
          <w:sz w:val="24"/>
        </w:rPr>
        <w:t>effected</w:t>
      </w:r>
      <w:r>
        <w:rPr>
          <w:spacing w:val="-15"/>
          <w:sz w:val="24"/>
        </w:rPr>
        <w:t xml:space="preserve"> </w:t>
      </w:r>
      <w:r>
        <w:rPr>
          <w:sz w:val="24"/>
        </w:rPr>
        <w:t>through a</w:t>
      </w:r>
      <w:r>
        <w:rPr>
          <w:spacing w:val="-12"/>
          <w:sz w:val="24"/>
        </w:rPr>
        <w:t xml:space="preserve"> </w:t>
      </w:r>
      <w:r>
        <w:rPr>
          <w:sz w:val="24"/>
        </w:rPr>
        <w:t>court</w:t>
      </w:r>
      <w:r>
        <w:rPr>
          <w:spacing w:val="-11"/>
          <w:sz w:val="24"/>
        </w:rPr>
        <w:t xml:space="preserve"> </w:t>
      </w:r>
      <w:r>
        <w:rPr>
          <w:sz w:val="24"/>
        </w:rPr>
        <w:t>order.</w:t>
      </w:r>
      <w:r>
        <w:rPr>
          <w:spacing w:val="80"/>
          <w:sz w:val="24"/>
        </w:rPr>
        <w:t xml:space="preserve"> </w:t>
      </w:r>
      <w:r>
        <w:rPr>
          <w:sz w:val="24"/>
        </w:rPr>
        <w:t>The</w:t>
      </w:r>
      <w:r>
        <w:rPr>
          <w:spacing w:val="-12"/>
          <w:sz w:val="24"/>
        </w:rPr>
        <w:t xml:space="preserve"> </w:t>
      </w:r>
      <w:r>
        <w:rPr>
          <w:sz w:val="24"/>
        </w:rPr>
        <w:t>respondents</w:t>
      </w:r>
      <w:r>
        <w:rPr>
          <w:spacing w:val="-10"/>
          <w:sz w:val="24"/>
        </w:rPr>
        <w:t xml:space="preserve"> </w:t>
      </w:r>
      <w:r>
        <w:rPr>
          <w:sz w:val="24"/>
        </w:rPr>
        <w:t>however</w:t>
      </w:r>
      <w:r>
        <w:rPr>
          <w:spacing w:val="-11"/>
          <w:sz w:val="24"/>
        </w:rPr>
        <w:t xml:space="preserve"> </w:t>
      </w:r>
      <w:r>
        <w:rPr>
          <w:sz w:val="24"/>
        </w:rPr>
        <w:t>contended</w:t>
      </w:r>
      <w:r>
        <w:rPr>
          <w:spacing w:val="-11"/>
          <w:sz w:val="24"/>
        </w:rPr>
        <w:t xml:space="preserve"> </w:t>
      </w:r>
      <w:r>
        <w:rPr>
          <w:sz w:val="24"/>
        </w:rPr>
        <w:t>that</w:t>
      </w:r>
      <w:r>
        <w:rPr>
          <w:spacing w:val="-11"/>
          <w:sz w:val="24"/>
        </w:rPr>
        <w:t xml:space="preserve"> </w:t>
      </w:r>
      <w:r>
        <w:rPr>
          <w:sz w:val="24"/>
        </w:rPr>
        <w:t>the</w:t>
      </w:r>
      <w:r>
        <w:rPr>
          <w:spacing w:val="-11"/>
          <w:sz w:val="24"/>
        </w:rPr>
        <w:t xml:space="preserve"> </w:t>
      </w:r>
      <w:r>
        <w:rPr>
          <w:sz w:val="24"/>
        </w:rPr>
        <w:t>High</w:t>
      </w:r>
      <w:r>
        <w:rPr>
          <w:spacing w:val="-11"/>
          <w:sz w:val="24"/>
        </w:rPr>
        <w:t xml:space="preserve"> </w:t>
      </w:r>
      <w:r>
        <w:rPr>
          <w:sz w:val="24"/>
        </w:rPr>
        <w:t>Court</w:t>
      </w:r>
      <w:r>
        <w:rPr>
          <w:spacing w:val="-11"/>
          <w:sz w:val="24"/>
        </w:rPr>
        <w:t xml:space="preserve"> </w:t>
      </w:r>
      <w:r>
        <w:rPr>
          <w:sz w:val="24"/>
        </w:rPr>
        <w:t>was</w:t>
      </w:r>
      <w:r>
        <w:rPr>
          <w:spacing w:val="-12"/>
          <w:sz w:val="24"/>
        </w:rPr>
        <w:t xml:space="preserve"> </w:t>
      </w:r>
      <w:r>
        <w:rPr>
          <w:sz w:val="24"/>
        </w:rPr>
        <w:t>the</w:t>
      </w:r>
      <w:r>
        <w:rPr>
          <w:spacing w:val="-11"/>
          <w:sz w:val="24"/>
        </w:rPr>
        <w:t xml:space="preserve"> </w:t>
      </w:r>
      <w:r>
        <w:rPr>
          <w:sz w:val="24"/>
        </w:rPr>
        <w:t>correct</w:t>
      </w:r>
      <w:r>
        <w:rPr>
          <w:spacing w:val="-10"/>
          <w:sz w:val="24"/>
        </w:rPr>
        <w:t xml:space="preserve"> </w:t>
      </w:r>
      <w:r>
        <w:rPr>
          <w:sz w:val="24"/>
        </w:rPr>
        <w:t>forum</w:t>
      </w:r>
    </w:p>
    <w:p w:rsidR="00840D87" w:rsidRDefault="00840D87">
      <w:pPr>
        <w:pStyle w:val="ListParagraph"/>
        <w:spacing w:line="480" w:lineRule="auto"/>
        <w:rPr>
          <w:sz w:val="24"/>
        </w:rPr>
        <w:sectPr w:rsidR="00840D87">
          <w:pgSz w:w="12240" w:h="15840"/>
          <w:pgMar w:top="1320" w:right="1080" w:bottom="280" w:left="1080" w:header="453" w:footer="0" w:gutter="0"/>
          <w:cols w:space="720"/>
        </w:sectPr>
      </w:pPr>
    </w:p>
    <w:p w:rsidR="00840D87" w:rsidRDefault="002E41C4">
      <w:pPr>
        <w:pStyle w:val="BodyText"/>
        <w:spacing w:before="101" w:line="480" w:lineRule="auto"/>
        <w:ind w:left="787" w:right="355"/>
        <w:jc w:val="both"/>
      </w:pPr>
      <w:r>
        <w:t>as H</w:t>
      </w:r>
      <w:r>
        <w:rPr>
          <w:sz w:val="19"/>
        </w:rPr>
        <w:t xml:space="preserve">UNGWE </w:t>
      </w:r>
      <w:r>
        <w:t>J had already decided on the status of the burial place of their father.</w:t>
      </w:r>
      <w:r>
        <w:rPr>
          <w:spacing w:val="40"/>
        </w:rPr>
        <w:t xml:space="preserve"> </w:t>
      </w:r>
      <w:r>
        <w:t>The respondents submitted that their father’s grave was declared a shrine and not a grave and to that exten</w:t>
      </w:r>
      <w:r>
        <w:t>t it was private property.</w:t>
      </w:r>
    </w:p>
    <w:p w:rsidR="00840D87" w:rsidRDefault="002E41C4">
      <w:pPr>
        <w:pStyle w:val="ListParagraph"/>
        <w:numPr>
          <w:ilvl w:val="0"/>
          <w:numId w:val="9"/>
        </w:numPr>
        <w:tabs>
          <w:tab w:val="left" w:pos="787"/>
        </w:tabs>
        <w:spacing w:before="276" w:line="480" w:lineRule="auto"/>
        <w:ind w:left="787" w:right="357" w:hanging="519"/>
        <w:jc w:val="both"/>
        <w:rPr>
          <w:sz w:val="24"/>
        </w:rPr>
      </w:pPr>
      <w:r>
        <w:rPr>
          <w:sz w:val="24"/>
        </w:rPr>
        <w:t xml:space="preserve">The court </w:t>
      </w:r>
      <w:r>
        <w:rPr>
          <w:i/>
          <w:sz w:val="24"/>
        </w:rPr>
        <w:t xml:space="preserve">a quo </w:t>
      </w:r>
      <w:r>
        <w:rPr>
          <w:sz w:val="24"/>
        </w:rPr>
        <w:t>held that the relief sought before it differed materially from that pursued in case number HC 3379/01.</w:t>
      </w:r>
      <w:r>
        <w:rPr>
          <w:spacing w:val="40"/>
          <w:sz w:val="24"/>
        </w:rPr>
        <w:t xml:space="preserve"> </w:t>
      </w:r>
      <w:r>
        <w:rPr>
          <w:sz w:val="24"/>
        </w:rPr>
        <w:t>It observed that following the first respondent’s unsuccessful attempt</w:t>
      </w:r>
      <w:r>
        <w:rPr>
          <w:spacing w:val="-8"/>
          <w:sz w:val="24"/>
        </w:rPr>
        <w:t xml:space="preserve"> </w:t>
      </w:r>
      <w:r>
        <w:rPr>
          <w:sz w:val="24"/>
        </w:rPr>
        <w:t>in</w:t>
      </w:r>
      <w:r>
        <w:rPr>
          <w:spacing w:val="-8"/>
          <w:sz w:val="24"/>
        </w:rPr>
        <w:t xml:space="preserve"> </w:t>
      </w:r>
      <w:r>
        <w:rPr>
          <w:sz w:val="24"/>
        </w:rPr>
        <w:t>that</w:t>
      </w:r>
      <w:r>
        <w:rPr>
          <w:spacing w:val="-8"/>
          <w:sz w:val="24"/>
        </w:rPr>
        <w:t xml:space="preserve"> </w:t>
      </w:r>
      <w:r>
        <w:rPr>
          <w:sz w:val="24"/>
        </w:rPr>
        <w:t>matter</w:t>
      </w:r>
      <w:r>
        <w:rPr>
          <w:spacing w:val="-9"/>
          <w:sz w:val="24"/>
        </w:rPr>
        <w:t xml:space="preserve"> </w:t>
      </w:r>
      <w:r>
        <w:rPr>
          <w:sz w:val="24"/>
        </w:rPr>
        <w:t>to</w:t>
      </w:r>
      <w:r>
        <w:rPr>
          <w:spacing w:val="-5"/>
          <w:sz w:val="24"/>
        </w:rPr>
        <w:t xml:space="preserve"> </w:t>
      </w:r>
      <w:r>
        <w:rPr>
          <w:sz w:val="24"/>
        </w:rPr>
        <w:t>gain</w:t>
      </w:r>
      <w:r>
        <w:rPr>
          <w:spacing w:val="-8"/>
          <w:sz w:val="24"/>
        </w:rPr>
        <w:t xml:space="preserve"> </w:t>
      </w:r>
      <w:r>
        <w:rPr>
          <w:sz w:val="24"/>
        </w:rPr>
        <w:t>access</w:t>
      </w:r>
      <w:r>
        <w:rPr>
          <w:spacing w:val="-8"/>
          <w:sz w:val="24"/>
        </w:rPr>
        <w:t xml:space="preserve"> </w:t>
      </w:r>
      <w:r>
        <w:rPr>
          <w:sz w:val="24"/>
        </w:rPr>
        <w:t>to</w:t>
      </w:r>
      <w:r>
        <w:rPr>
          <w:spacing w:val="-8"/>
          <w:sz w:val="24"/>
        </w:rPr>
        <w:t xml:space="preserve"> </w:t>
      </w:r>
      <w:r>
        <w:rPr>
          <w:sz w:val="24"/>
        </w:rPr>
        <w:t>their</w:t>
      </w:r>
      <w:r>
        <w:rPr>
          <w:spacing w:val="-5"/>
          <w:sz w:val="24"/>
        </w:rPr>
        <w:t xml:space="preserve"> </w:t>
      </w:r>
      <w:r>
        <w:rPr>
          <w:sz w:val="24"/>
        </w:rPr>
        <w:t>father’s</w:t>
      </w:r>
      <w:r>
        <w:rPr>
          <w:spacing w:val="-9"/>
          <w:sz w:val="24"/>
        </w:rPr>
        <w:t xml:space="preserve"> </w:t>
      </w:r>
      <w:r>
        <w:rPr>
          <w:sz w:val="24"/>
        </w:rPr>
        <w:t>grave,</w:t>
      </w:r>
      <w:r>
        <w:rPr>
          <w:spacing w:val="-8"/>
          <w:sz w:val="24"/>
        </w:rPr>
        <w:t xml:space="preserve"> </w:t>
      </w:r>
      <w:r>
        <w:rPr>
          <w:sz w:val="24"/>
        </w:rPr>
        <w:t>both</w:t>
      </w:r>
      <w:r>
        <w:rPr>
          <w:spacing w:val="-8"/>
          <w:sz w:val="24"/>
        </w:rPr>
        <w:t xml:space="preserve"> </w:t>
      </w:r>
      <w:r>
        <w:rPr>
          <w:sz w:val="24"/>
        </w:rPr>
        <w:t>respondents</w:t>
      </w:r>
      <w:r>
        <w:rPr>
          <w:spacing w:val="-8"/>
          <w:sz w:val="24"/>
        </w:rPr>
        <w:t xml:space="preserve"> </w:t>
      </w:r>
      <w:r>
        <w:rPr>
          <w:sz w:val="24"/>
        </w:rPr>
        <w:t>returned</w:t>
      </w:r>
      <w:r>
        <w:rPr>
          <w:spacing w:val="-6"/>
          <w:sz w:val="24"/>
        </w:rPr>
        <w:t xml:space="preserve"> </w:t>
      </w:r>
      <w:r>
        <w:rPr>
          <w:sz w:val="24"/>
        </w:rPr>
        <w:t>to</w:t>
      </w:r>
      <w:r>
        <w:rPr>
          <w:spacing w:val="-8"/>
          <w:sz w:val="24"/>
        </w:rPr>
        <w:t xml:space="preserve"> </w:t>
      </w:r>
      <w:r>
        <w:rPr>
          <w:sz w:val="24"/>
        </w:rPr>
        <w:t>court seeking the exhumation and removal of their father’s remains from the shrine.</w:t>
      </w:r>
      <w:r>
        <w:rPr>
          <w:spacing w:val="40"/>
          <w:sz w:val="24"/>
        </w:rPr>
        <w:t xml:space="preserve"> </w:t>
      </w:r>
      <w:r>
        <w:rPr>
          <w:sz w:val="24"/>
        </w:rPr>
        <w:t xml:space="preserve">The court </w:t>
      </w:r>
      <w:r>
        <w:rPr>
          <w:i/>
          <w:sz w:val="24"/>
        </w:rPr>
        <w:t>a quo</w:t>
      </w:r>
      <w:r>
        <w:rPr>
          <w:i/>
          <w:spacing w:val="-7"/>
          <w:sz w:val="24"/>
        </w:rPr>
        <w:t xml:space="preserve"> </w:t>
      </w:r>
      <w:r>
        <w:rPr>
          <w:sz w:val="24"/>
        </w:rPr>
        <w:t>therefore</w:t>
      </w:r>
      <w:r>
        <w:rPr>
          <w:spacing w:val="-6"/>
          <w:sz w:val="24"/>
        </w:rPr>
        <w:t xml:space="preserve"> </w:t>
      </w:r>
      <w:r>
        <w:rPr>
          <w:sz w:val="24"/>
        </w:rPr>
        <w:t>held</w:t>
      </w:r>
      <w:r>
        <w:rPr>
          <w:spacing w:val="-7"/>
          <w:sz w:val="24"/>
        </w:rPr>
        <w:t xml:space="preserve"> </w:t>
      </w:r>
      <w:r>
        <w:rPr>
          <w:sz w:val="24"/>
        </w:rPr>
        <w:t>that</w:t>
      </w:r>
      <w:r>
        <w:rPr>
          <w:spacing w:val="-6"/>
          <w:sz w:val="24"/>
        </w:rPr>
        <w:t xml:space="preserve"> </w:t>
      </w:r>
      <w:r>
        <w:rPr>
          <w:sz w:val="24"/>
        </w:rPr>
        <w:t>whilst</w:t>
      </w:r>
      <w:r>
        <w:rPr>
          <w:spacing w:val="-7"/>
          <w:sz w:val="24"/>
        </w:rPr>
        <w:t xml:space="preserve"> </w:t>
      </w:r>
      <w:r>
        <w:rPr>
          <w:sz w:val="24"/>
        </w:rPr>
        <w:t>the</w:t>
      </w:r>
      <w:r>
        <w:rPr>
          <w:spacing w:val="-8"/>
          <w:sz w:val="24"/>
        </w:rPr>
        <w:t xml:space="preserve"> </w:t>
      </w:r>
      <w:r>
        <w:rPr>
          <w:sz w:val="24"/>
        </w:rPr>
        <w:t>cause</w:t>
      </w:r>
      <w:r>
        <w:rPr>
          <w:spacing w:val="-6"/>
          <w:sz w:val="24"/>
        </w:rPr>
        <w:t xml:space="preserve"> </w:t>
      </w:r>
      <w:r>
        <w:rPr>
          <w:sz w:val="24"/>
        </w:rPr>
        <w:t>of</w:t>
      </w:r>
      <w:r>
        <w:rPr>
          <w:spacing w:val="-6"/>
          <w:sz w:val="24"/>
        </w:rPr>
        <w:t xml:space="preserve"> </w:t>
      </w:r>
      <w:r>
        <w:rPr>
          <w:sz w:val="24"/>
        </w:rPr>
        <w:t>action</w:t>
      </w:r>
      <w:r>
        <w:rPr>
          <w:spacing w:val="-7"/>
          <w:sz w:val="24"/>
        </w:rPr>
        <w:t xml:space="preserve"> </w:t>
      </w:r>
      <w:r>
        <w:rPr>
          <w:sz w:val="24"/>
        </w:rPr>
        <w:t>in</w:t>
      </w:r>
      <w:r>
        <w:rPr>
          <w:spacing w:val="-7"/>
          <w:sz w:val="24"/>
        </w:rPr>
        <w:t xml:space="preserve"> </w:t>
      </w:r>
      <w:r>
        <w:rPr>
          <w:sz w:val="24"/>
        </w:rPr>
        <w:t>HC</w:t>
      </w:r>
      <w:r>
        <w:rPr>
          <w:spacing w:val="-7"/>
          <w:sz w:val="24"/>
        </w:rPr>
        <w:t xml:space="preserve"> </w:t>
      </w:r>
      <w:r>
        <w:rPr>
          <w:sz w:val="24"/>
        </w:rPr>
        <w:t>3379/01</w:t>
      </w:r>
      <w:r>
        <w:rPr>
          <w:spacing w:val="-7"/>
          <w:sz w:val="24"/>
        </w:rPr>
        <w:t xml:space="preserve"> </w:t>
      </w:r>
      <w:r>
        <w:rPr>
          <w:sz w:val="24"/>
        </w:rPr>
        <w:t>was</w:t>
      </w:r>
      <w:r>
        <w:rPr>
          <w:spacing w:val="-6"/>
          <w:sz w:val="24"/>
        </w:rPr>
        <w:t xml:space="preserve"> </w:t>
      </w:r>
      <w:r>
        <w:rPr>
          <w:sz w:val="24"/>
        </w:rPr>
        <w:t>about</w:t>
      </w:r>
      <w:r>
        <w:rPr>
          <w:spacing w:val="-5"/>
          <w:sz w:val="24"/>
        </w:rPr>
        <w:t xml:space="preserve"> </w:t>
      </w:r>
      <w:r>
        <w:rPr>
          <w:sz w:val="24"/>
        </w:rPr>
        <w:t>visitation</w:t>
      </w:r>
      <w:r>
        <w:rPr>
          <w:spacing w:val="-7"/>
          <w:sz w:val="24"/>
        </w:rPr>
        <w:t xml:space="preserve"> </w:t>
      </w:r>
      <w:r>
        <w:rPr>
          <w:sz w:val="24"/>
        </w:rPr>
        <w:t>rights</w:t>
      </w:r>
      <w:r>
        <w:rPr>
          <w:spacing w:val="-7"/>
          <w:sz w:val="24"/>
        </w:rPr>
        <w:t xml:space="preserve"> </w:t>
      </w:r>
      <w:r>
        <w:rPr>
          <w:sz w:val="24"/>
        </w:rPr>
        <w:t>to the</w:t>
      </w:r>
      <w:r>
        <w:rPr>
          <w:spacing w:val="-2"/>
          <w:sz w:val="24"/>
        </w:rPr>
        <w:t xml:space="preserve"> </w:t>
      </w:r>
      <w:r>
        <w:rPr>
          <w:sz w:val="24"/>
        </w:rPr>
        <w:t>grave,</w:t>
      </w:r>
      <w:r>
        <w:rPr>
          <w:spacing w:val="-2"/>
          <w:sz w:val="24"/>
        </w:rPr>
        <w:t xml:space="preserve"> </w:t>
      </w:r>
      <w:r>
        <w:rPr>
          <w:sz w:val="24"/>
        </w:rPr>
        <w:t>the</w:t>
      </w:r>
      <w:r>
        <w:rPr>
          <w:spacing w:val="-3"/>
          <w:sz w:val="24"/>
        </w:rPr>
        <w:t xml:space="preserve"> </w:t>
      </w:r>
      <w:r>
        <w:rPr>
          <w:sz w:val="24"/>
        </w:rPr>
        <w:t>matter</w:t>
      </w:r>
      <w:r>
        <w:rPr>
          <w:spacing w:val="-4"/>
          <w:sz w:val="24"/>
        </w:rPr>
        <w:t xml:space="preserve"> </w:t>
      </w:r>
      <w:r>
        <w:rPr>
          <w:sz w:val="24"/>
        </w:rPr>
        <w:t>before</w:t>
      </w:r>
      <w:r>
        <w:rPr>
          <w:spacing w:val="-4"/>
          <w:sz w:val="24"/>
        </w:rPr>
        <w:t xml:space="preserve"> </w:t>
      </w:r>
      <w:r>
        <w:rPr>
          <w:sz w:val="24"/>
        </w:rPr>
        <w:t>it</w:t>
      </w:r>
      <w:r>
        <w:rPr>
          <w:spacing w:val="-2"/>
          <w:sz w:val="24"/>
        </w:rPr>
        <w:t xml:space="preserve"> </w:t>
      </w:r>
      <w:r>
        <w:rPr>
          <w:sz w:val="24"/>
        </w:rPr>
        <w:t>sought</w:t>
      </w:r>
      <w:r>
        <w:rPr>
          <w:spacing w:val="-2"/>
          <w:sz w:val="24"/>
        </w:rPr>
        <w:t xml:space="preserve"> </w:t>
      </w:r>
      <w:r>
        <w:rPr>
          <w:sz w:val="24"/>
        </w:rPr>
        <w:t>that</w:t>
      </w:r>
      <w:r>
        <w:rPr>
          <w:spacing w:val="-2"/>
          <w:sz w:val="24"/>
        </w:rPr>
        <w:t xml:space="preserve"> </w:t>
      </w:r>
      <w:r>
        <w:rPr>
          <w:sz w:val="24"/>
        </w:rPr>
        <w:t>the</w:t>
      </w:r>
      <w:r>
        <w:rPr>
          <w:spacing w:val="-2"/>
          <w:sz w:val="24"/>
        </w:rPr>
        <w:t xml:space="preserve"> </w:t>
      </w:r>
      <w:r>
        <w:rPr>
          <w:sz w:val="24"/>
        </w:rPr>
        <w:t>court</w:t>
      </w:r>
      <w:r>
        <w:rPr>
          <w:spacing w:val="-2"/>
          <w:sz w:val="24"/>
        </w:rPr>
        <w:t xml:space="preserve"> </w:t>
      </w:r>
      <w:r>
        <w:rPr>
          <w:sz w:val="24"/>
        </w:rPr>
        <w:t>declare</w:t>
      </w:r>
      <w:r>
        <w:rPr>
          <w:spacing w:val="-3"/>
          <w:sz w:val="24"/>
        </w:rPr>
        <w:t xml:space="preserve"> </w:t>
      </w:r>
      <w:r>
        <w:rPr>
          <w:sz w:val="24"/>
        </w:rPr>
        <w:t>that</w:t>
      </w:r>
      <w:r>
        <w:rPr>
          <w:spacing w:val="-2"/>
          <w:sz w:val="24"/>
        </w:rPr>
        <w:t xml:space="preserve"> </w:t>
      </w:r>
      <w:r>
        <w:rPr>
          <w:sz w:val="24"/>
        </w:rPr>
        <w:t>the</w:t>
      </w:r>
      <w:r>
        <w:rPr>
          <w:spacing w:val="-1"/>
          <w:sz w:val="24"/>
        </w:rPr>
        <w:t xml:space="preserve"> </w:t>
      </w:r>
      <w:r>
        <w:rPr>
          <w:sz w:val="24"/>
        </w:rPr>
        <w:t>respondents</w:t>
      </w:r>
      <w:r>
        <w:rPr>
          <w:spacing w:val="-3"/>
          <w:sz w:val="24"/>
        </w:rPr>
        <w:t xml:space="preserve"> </w:t>
      </w:r>
      <w:r>
        <w:rPr>
          <w:sz w:val="24"/>
        </w:rPr>
        <w:t>had</w:t>
      </w:r>
      <w:r>
        <w:rPr>
          <w:spacing w:val="-2"/>
          <w:sz w:val="24"/>
        </w:rPr>
        <w:t xml:space="preserve"> </w:t>
      </w:r>
      <w:r>
        <w:rPr>
          <w:sz w:val="24"/>
        </w:rPr>
        <w:t>a</w:t>
      </w:r>
      <w:r>
        <w:rPr>
          <w:spacing w:val="-4"/>
          <w:sz w:val="24"/>
        </w:rPr>
        <w:t xml:space="preserve"> </w:t>
      </w:r>
      <w:r>
        <w:rPr>
          <w:sz w:val="24"/>
        </w:rPr>
        <w:t>right</w:t>
      </w:r>
      <w:r>
        <w:rPr>
          <w:spacing w:val="-2"/>
          <w:sz w:val="24"/>
        </w:rPr>
        <w:t xml:space="preserve"> </w:t>
      </w:r>
      <w:r>
        <w:rPr>
          <w:sz w:val="24"/>
        </w:rPr>
        <w:t>to exhume the remains of the deceased.</w:t>
      </w:r>
    </w:p>
    <w:p w:rsidR="00840D87" w:rsidRDefault="00840D87">
      <w:pPr>
        <w:pStyle w:val="BodyText"/>
      </w:pPr>
    </w:p>
    <w:p w:rsidR="00840D87" w:rsidRDefault="002E41C4">
      <w:pPr>
        <w:pStyle w:val="ListParagraph"/>
        <w:numPr>
          <w:ilvl w:val="0"/>
          <w:numId w:val="9"/>
        </w:numPr>
        <w:tabs>
          <w:tab w:val="left" w:pos="787"/>
        </w:tabs>
        <w:spacing w:before="1" w:line="480" w:lineRule="auto"/>
        <w:ind w:left="787" w:right="356" w:hanging="519"/>
        <w:jc w:val="both"/>
        <w:rPr>
          <w:sz w:val="24"/>
        </w:rPr>
      </w:pPr>
      <w:r>
        <w:rPr>
          <w:sz w:val="24"/>
        </w:rPr>
        <w:t>The</w:t>
      </w:r>
      <w:r>
        <w:rPr>
          <w:spacing w:val="-12"/>
          <w:sz w:val="24"/>
        </w:rPr>
        <w:t xml:space="preserve"> </w:t>
      </w:r>
      <w:r>
        <w:rPr>
          <w:sz w:val="24"/>
        </w:rPr>
        <w:t>court</w:t>
      </w:r>
      <w:r>
        <w:rPr>
          <w:spacing w:val="-11"/>
          <w:sz w:val="24"/>
        </w:rPr>
        <w:t xml:space="preserve"> </w:t>
      </w:r>
      <w:r>
        <w:rPr>
          <w:sz w:val="24"/>
        </w:rPr>
        <w:t>further</w:t>
      </w:r>
      <w:r>
        <w:rPr>
          <w:spacing w:val="-11"/>
          <w:sz w:val="24"/>
        </w:rPr>
        <w:t xml:space="preserve"> </w:t>
      </w:r>
      <w:r>
        <w:rPr>
          <w:sz w:val="24"/>
        </w:rPr>
        <w:t>found</w:t>
      </w:r>
      <w:r>
        <w:rPr>
          <w:spacing w:val="-11"/>
          <w:sz w:val="24"/>
        </w:rPr>
        <w:t xml:space="preserve"> </w:t>
      </w:r>
      <w:r>
        <w:rPr>
          <w:sz w:val="24"/>
        </w:rPr>
        <w:t>that</w:t>
      </w:r>
      <w:r>
        <w:rPr>
          <w:spacing w:val="-11"/>
          <w:sz w:val="24"/>
        </w:rPr>
        <w:t xml:space="preserve"> </w:t>
      </w:r>
      <w:r>
        <w:rPr>
          <w:sz w:val="24"/>
        </w:rPr>
        <w:t>no</w:t>
      </w:r>
      <w:r>
        <w:rPr>
          <w:spacing w:val="-11"/>
          <w:sz w:val="24"/>
        </w:rPr>
        <w:t xml:space="preserve"> </w:t>
      </w:r>
      <w:r>
        <w:rPr>
          <w:sz w:val="24"/>
        </w:rPr>
        <w:t>individual</w:t>
      </w:r>
      <w:r>
        <w:rPr>
          <w:spacing w:val="-10"/>
          <w:sz w:val="24"/>
        </w:rPr>
        <w:t xml:space="preserve"> </w:t>
      </w:r>
      <w:r>
        <w:rPr>
          <w:sz w:val="24"/>
        </w:rPr>
        <w:t>allegedly</w:t>
      </w:r>
      <w:r>
        <w:rPr>
          <w:spacing w:val="-11"/>
          <w:sz w:val="24"/>
        </w:rPr>
        <w:t xml:space="preserve"> </w:t>
      </w:r>
      <w:r>
        <w:rPr>
          <w:sz w:val="24"/>
        </w:rPr>
        <w:t>privy</w:t>
      </w:r>
      <w:r>
        <w:rPr>
          <w:spacing w:val="-11"/>
          <w:sz w:val="24"/>
        </w:rPr>
        <w:t xml:space="preserve"> </w:t>
      </w:r>
      <w:r>
        <w:rPr>
          <w:sz w:val="24"/>
        </w:rPr>
        <w:t>to</w:t>
      </w:r>
      <w:r>
        <w:rPr>
          <w:spacing w:val="-10"/>
          <w:sz w:val="24"/>
        </w:rPr>
        <w:t xml:space="preserve"> </w:t>
      </w:r>
      <w:r>
        <w:rPr>
          <w:sz w:val="24"/>
        </w:rPr>
        <w:t>the</w:t>
      </w:r>
      <w:r>
        <w:rPr>
          <w:spacing w:val="-11"/>
          <w:sz w:val="24"/>
        </w:rPr>
        <w:t xml:space="preserve"> </w:t>
      </w:r>
      <w:r>
        <w:rPr>
          <w:sz w:val="24"/>
        </w:rPr>
        <w:t>deceased’s</w:t>
      </w:r>
      <w:r>
        <w:rPr>
          <w:spacing w:val="-9"/>
          <w:sz w:val="24"/>
        </w:rPr>
        <w:t xml:space="preserve"> </w:t>
      </w:r>
      <w:r>
        <w:rPr>
          <w:sz w:val="24"/>
        </w:rPr>
        <w:t>burial</w:t>
      </w:r>
      <w:r>
        <w:rPr>
          <w:spacing w:val="-10"/>
          <w:sz w:val="24"/>
        </w:rPr>
        <w:t xml:space="preserve"> </w:t>
      </w:r>
      <w:r>
        <w:rPr>
          <w:sz w:val="24"/>
        </w:rPr>
        <w:t>wishes,</w:t>
      </w:r>
      <w:r>
        <w:rPr>
          <w:spacing w:val="-10"/>
          <w:sz w:val="24"/>
        </w:rPr>
        <w:t xml:space="preserve"> </w:t>
      </w:r>
      <w:r>
        <w:rPr>
          <w:sz w:val="24"/>
        </w:rPr>
        <w:t>was available to testify, rendering evidence on that issue in the founding affidavit hearsay and inadmissible.</w:t>
      </w:r>
      <w:r>
        <w:rPr>
          <w:spacing w:val="-10"/>
          <w:sz w:val="24"/>
        </w:rPr>
        <w:t xml:space="preserve"> </w:t>
      </w:r>
      <w:r>
        <w:rPr>
          <w:sz w:val="24"/>
        </w:rPr>
        <w:t>On</w:t>
      </w:r>
      <w:r>
        <w:rPr>
          <w:spacing w:val="-10"/>
          <w:sz w:val="24"/>
        </w:rPr>
        <w:t xml:space="preserve"> </w:t>
      </w:r>
      <w:r>
        <w:rPr>
          <w:sz w:val="24"/>
        </w:rPr>
        <w:t>the</w:t>
      </w:r>
      <w:r>
        <w:rPr>
          <w:spacing w:val="-10"/>
          <w:sz w:val="24"/>
        </w:rPr>
        <w:t xml:space="preserve"> </w:t>
      </w:r>
      <w:r>
        <w:rPr>
          <w:sz w:val="24"/>
        </w:rPr>
        <w:t>issue</w:t>
      </w:r>
      <w:r>
        <w:rPr>
          <w:spacing w:val="-11"/>
          <w:sz w:val="24"/>
        </w:rPr>
        <w:t xml:space="preserve"> </w:t>
      </w:r>
      <w:r>
        <w:rPr>
          <w:sz w:val="24"/>
        </w:rPr>
        <w:t>of</w:t>
      </w:r>
      <w:r>
        <w:rPr>
          <w:spacing w:val="-10"/>
          <w:sz w:val="24"/>
        </w:rPr>
        <w:t xml:space="preserve"> </w:t>
      </w:r>
      <w:r>
        <w:rPr>
          <w:sz w:val="24"/>
        </w:rPr>
        <w:t>prescription,</w:t>
      </w:r>
      <w:r>
        <w:rPr>
          <w:spacing w:val="-10"/>
          <w:sz w:val="24"/>
        </w:rPr>
        <w:t xml:space="preserve"> </w:t>
      </w:r>
      <w:r>
        <w:rPr>
          <w:sz w:val="24"/>
        </w:rPr>
        <w:t>the</w:t>
      </w:r>
      <w:r>
        <w:rPr>
          <w:spacing w:val="-10"/>
          <w:sz w:val="24"/>
        </w:rPr>
        <w:t xml:space="preserve"> </w:t>
      </w:r>
      <w:r>
        <w:rPr>
          <w:sz w:val="24"/>
        </w:rPr>
        <w:t>court</w:t>
      </w:r>
      <w:r>
        <w:rPr>
          <w:spacing w:val="-9"/>
          <w:sz w:val="24"/>
        </w:rPr>
        <w:t xml:space="preserve"> </w:t>
      </w:r>
      <w:r>
        <w:rPr>
          <w:sz w:val="24"/>
        </w:rPr>
        <w:t>found</w:t>
      </w:r>
      <w:r>
        <w:rPr>
          <w:spacing w:val="-10"/>
          <w:sz w:val="24"/>
        </w:rPr>
        <w:t xml:space="preserve"> </w:t>
      </w:r>
      <w:r>
        <w:rPr>
          <w:sz w:val="24"/>
        </w:rPr>
        <w:t>that</w:t>
      </w:r>
      <w:r>
        <w:rPr>
          <w:spacing w:val="-10"/>
          <w:sz w:val="24"/>
        </w:rPr>
        <w:t xml:space="preserve"> </w:t>
      </w:r>
      <w:r>
        <w:rPr>
          <w:sz w:val="24"/>
        </w:rPr>
        <w:t>the</w:t>
      </w:r>
      <w:r>
        <w:rPr>
          <w:spacing w:val="-10"/>
          <w:sz w:val="24"/>
        </w:rPr>
        <w:t xml:space="preserve"> </w:t>
      </w:r>
      <w:r>
        <w:rPr>
          <w:sz w:val="24"/>
        </w:rPr>
        <w:t>issue</w:t>
      </w:r>
      <w:r>
        <w:rPr>
          <w:spacing w:val="-11"/>
          <w:sz w:val="24"/>
        </w:rPr>
        <w:t xml:space="preserve"> </w:t>
      </w:r>
      <w:r>
        <w:rPr>
          <w:sz w:val="24"/>
        </w:rPr>
        <w:t>had</w:t>
      </w:r>
      <w:r>
        <w:rPr>
          <w:spacing w:val="-10"/>
          <w:sz w:val="24"/>
        </w:rPr>
        <w:t xml:space="preserve"> </w:t>
      </w:r>
      <w:r>
        <w:rPr>
          <w:sz w:val="24"/>
        </w:rPr>
        <w:t>not</w:t>
      </w:r>
      <w:r>
        <w:rPr>
          <w:spacing w:val="-9"/>
          <w:sz w:val="24"/>
        </w:rPr>
        <w:t xml:space="preserve"> </w:t>
      </w:r>
      <w:r>
        <w:rPr>
          <w:sz w:val="24"/>
        </w:rPr>
        <w:t>been</w:t>
      </w:r>
      <w:r>
        <w:rPr>
          <w:spacing w:val="-10"/>
          <w:sz w:val="24"/>
        </w:rPr>
        <w:t xml:space="preserve"> </w:t>
      </w:r>
      <w:r>
        <w:rPr>
          <w:sz w:val="24"/>
        </w:rPr>
        <w:t>properly pleaded.</w:t>
      </w:r>
      <w:r>
        <w:rPr>
          <w:spacing w:val="40"/>
          <w:sz w:val="24"/>
        </w:rPr>
        <w:t xml:space="preserve"> </w:t>
      </w:r>
      <w:r>
        <w:rPr>
          <w:sz w:val="24"/>
        </w:rPr>
        <w:t>The</w:t>
      </w:r>
      <w:r>
        <w:rPr>
          <w:spacing w:val="-1"/>
          <w:sz w:val="24"/>
        </w:rPr>
        <w:t xml:space="preserve"> </w:t>
      </w:r>
      <w:r>
        <w:rPr>
          <w:sz w:val="24"/>
        </w:rPr>
        <w:t>court</w:t>
      </w:r>
      <w:r>
        <w:rPr>
          <w:spacing w:val="-3"/>
          <w:sz w:val="24"/>
        </w:rPr>
        <w:t xml:space="preserve"> </w:t>
      </w:r>
      <w:r>
        <w:rPr>
          <w:i/>
          <w:sz w:val="24"/>
        </w:rPr>
        <w:t>a</w:t>
      </w:r>
      <w:r>
        <w:rPr>
          <w:i/>
          <w:spacing w:val="-2"/>
          <w:sz w:val="24"/>
        </w:rPr>
        <w:t xml:space="preserve"> </w:t>
      </w:r>
      <w:r>
        <w:rPr>
          <w:i/>
          <w:sz w:val="24"/>
        </w:rPr>
        <w:t xml:space="preserve">quo </w:t>
      </w:r>
      <w:r>
        <w:rPr>
          <w:sz w:val="24"/>
        </w:rPr>
        <w:t>ruled</w:t>
      </w:r>
      <w:r>
        <w:rPr>
          <w:spacing w:val="-2"/>
          <w:sz w:val="24"/>
        </w:rPr>
        <w:t xml:space="preserve"> </w:t>
      </w:r>
      <w:r>
        <w:rPr>
          <w:sz w:val="24"/>
        </w:rPr>
        <w:t>that</w:t>
      </w:r>
      <w:r>
        <w:rPr>
          <w:spacing w:val="-2"/>
          <w:sz w:val="24"/>
        </w:rPr>
        <w:t xml:space="preserve"> </w:t>
      </w:r>
      <w:r>
        <w:rPr>
          <w:sz w:val="24"/>
        </w:rPr>
        <w:t>the</w:t>
      </w:r>
      <w:r>
        <w:rPr>
          <w:spacing w:val="-2"/>
          <w:sz w:val="24"/>
        </w:rPr>
        <w:t xml:space="preserve"> </w:t>
      </w:r>
      <w:r>
        <w:rPr>
          <w:sz w:val="24"/>
        </w:rPr>
        <w:t>parties</w:t>
      </w:r>
      <w:r>
        <w:rPr>
          <w:spacing w:val="-3"/>
          <w:sz w:val="24"/>
        </w:rPr>
        <w:t xml:space="preserve"> </w:t>
      </w:r>
      <w:r>
        <w:rPr>
          <w:sz w:val="24"/>
        </w:rPr>
        <w:t>over</w:t>
      </w:r>
      <w:r>
        <w:rPr>
          <w:spacing w:val="-2"/>
          <w:sz w:val="24"/>
        </w:rPr>
        <w:t xml:space="preserve"> </w:t>
      </w:r>
      <w:r>
        <w:rPr>
          <w:sz w:val="24"/>
        </w:rPr>
        <w:t>the</w:t>
      </w:r>
      <w:r>
        <w:rPr>
          <w:spacing w:val="-4"/>
          <w:sz w:val="24"/>
        </w:rPr>
        <w:t xml:space="preserve"> </w:t>
      </w:r>
      <w:r>
        <w:rPr>
          <w:sz w:val="24"/>
        </w:rPr>
        <w:t>years</w:t>
      </w:r>
      <w:r>
        <w:rPr>
          <w:spacing w:val="-3"/>
          <w:sz w:val="24"/>
        </w:rPr>
        <w:t xml:space="preserve"> </w:t>
      </w:r>
      <w:r>
        <w:rPr>
          <w:sz w:val="24"/>
        </w:rPr>
        <w:t>had</w:t>
      </w:r>
      <w:r>
        <w:rPr>
          <w:spacing w:val="-2"/>
          <w:sz w:val="24"/>
        </w:rPr>
        <w:t xml:space="preserve"> </w:t>
      </w:r>
      <w:r>
        <w:rPr>
          <w:sz w:val="24"/>
        </w:rPr>
        <w:t>been</w:t>
      </w:r>
      <w:r>
        <w:rPr>
          <w:spacing w:val="-2"/>
          <w:sz w:val="24"/>
        </w:rPr>
        <w:t xml:space="preserve"> </w:t>
      </w:r>
      <w:r>
        <w:rPr>
          <w:sz w:val="24"/>
        </w:rPr>
        <w:t>in</w:t>
      </w:r>
      <w:r>
        <w:rPr>
          <w:spacing w:val="-2"/>
          <w:sz w:val="24"/>
        </w:rPr>
        <w:t xml:space="preserve"> </w:t>
      </w:r>
      <w:r>
        <w:rPr>
          <w:sz w:val="24"/>
        </w:rPr>
        <w:t>and</w:t>
      </w:r>
      <w:r>
        <w:rPr>
          <w:spacing w:val="-2"/>
          <w:sz w:val="24"/>
        </w:rPr>
        <w:t xml:space="preserve"> </w:t>
      </w:r>
      <w:r>
        <w:rPr>
          <w:sz w:val="24"/>
        </w:rPr>
        <w:t>out</w:t>
      </w:r>
      <w:r>
        <w:rPr>
          <w:spacing w:val="-2"/>
          <w:sz w:val="24"/>
        </w:rPr>
        <w:t xml:space="preserve"> </w:t>
      </w:r>
      <w:r>
        <w:rPr>
          <w:sz w:val="24"/>
        </w:rPr>
        <w:t>of</w:t>
      </w:r>
      <w:r>
        <w:rPr>
          <w:spacing w:val="-2"/>
          <w:sz w:val="24"/>
        </w:rPr>
        <w:t xml:space="preserve"> </w:t>
      </w:r>
      <w:r>
        <w:rPr>
          <w:sz w:val="24"/>
        </w:rPr>
        <w:t>court</w:t>
      </w:r>
      <w:r>
        <w:rPr>
          <w:spacing w:val="-2"/>
          <w:sz w:val="24"/>
        </w:rPr>
        <w:t xml:space="preserve"> </w:t>
      </w:r>
      <w:r>
        <w:rPr>
          <w:sz w:val="24"/>
        </w:rPr>
        <w:t>on related</w:t>
      </w:r>
      <w:r>
        <w:rPr>
          <w:spacing w:val="-1"/>
          <w:sz w:val="24"/>
        </w:rPr>
        <w:t xml:space="preserve"> </w:t>
      </w:r>
      <w:r>
        <w:rPr>
          <w:sz w:val="24"/>
        </w:rPr>
        <w:t>matters. It</w:t>
      </w:r>
      <w:r>
        <w:rPr>
          <w:spacing w:val="-1"/>
          <w:sz w:val="24"/>
        </w:rPr>
        <w:t xml:space="preserve"> </w:t>
      </w:r>
      <w:r>
        <w:rPr>
          <w:sz w:val="24"/>
        </w:rPr>
        <w:t>further held</w:t>
      </w:r>
      <w:r>
        <w:rPr>
          <w:spacing w:val="-1"/>
          <w:sz w:val="24"/>
        </w:rPr>
        <w:t xml:space="preserve"> </w:t>
      </w:r>
      <w:r>
        <w:rPr>
          <w:sz w:val="24"/>
        </w:rPr>
        <w:t>that</w:t>
      </w:r>
      <w:r>
        <w:rPr>
          <w:spacing w:val="-1"/>
          <w:sz w:val="24"/>
        </w:rPr>
        <w:t xml:space="preserve"> </w:t>
      </w:r>
      <w:r>
        <w:rPr>
          <w:sz w:val="24"/>
        </w:rPr>
        <w:t>the</w:t>
      </w:r>
      <w:r>
        <w:rPr>
          <w:spacing w:val="-2"/>
          <w:sz w:val="24"/>
        </w:rPr>
        <w:t xml:space="preserve"> </w:t>
      </w:r>
      <w:r>
        <w:rPr>
          <w:sz w:val="24"/>
        </w:rPr>
        <w:t>lengthy</w:t>
      </w:r>
      <w:r>
        <w:rPr>
          <w:spacing w:val="-1"/>
          <w:sz w:val="24"/>
        </w:rPr>
        <w:t xml:space="preserve"> </w:t>
      </w:r>
      <w:r>
        <w:rPr>
          <w:sz w:val="24"/>
        </w:rPr>
        <w:t>delay</w:t>
      </w:r>
      <w:r>
        <w:rPr>
          <w:spacing w:val="-2"/>
          <w:sz w:val="24"/>
        </w:rPr>
        <w:t xml:space="preserve"> </w:t>
      </w:r>
      <w:r>
        <w:rPr>
          <w:sz w:val="24"/>
        </w:rPr>
        <w:t>in</w:t>
      </w:r>
      <w:r>
        <w:rPr>
          <w:spacing w:val="-1"/>
          <w:sz w:val="24"/>
        </w:rPr>
        <w:t xml:space="preserve"> </w:t>
      </w:r>
      <w:r>
        <w:rPr>
          <w:sz w:val="24"/>
        </w:rPr>
        <w:t>bringing</w:t>
      </w:r>
      <w:r>
        <w:rPr>
          <w:spacing w:val="-1"/>
          <w:sz w:val="24"/>
        </w:rPr>
        <w:t xml:space="preserve"> </w:t>
      </w:r>
      <w:r>
        <w:rPr>
          <w:sz w:val="24"/>
        </w:rPr>
        <w:t>the</w:t>
      </w:r>
      <w:r>
        <w:rPr>
          <w:spacing w:val="-2"/>
          <w:sz w:val="24"/>
        </w:rPr>
        <w:t xml:space="preserve"> </w:t>
      </w:r>
      <w:r>
        <w:rPr>
          <w:sz w:val="24"/>
        </w:rPr>
        <w:t>application before</w:t>
      </w:r>
      <w:r>
        <w:rPr>
          <w:spacing w:val="-2"/>
          <w:sz w:val="24"/>
        </w:rPr>
        <w:t xml:space="preserve"> </w:t>
      </w:r>
      <w:r>
        <w:rPr>
          <w:sz w:val="24"/>
        </w:rPr>
        <w:t>it was explained by the fact that the respondents had been engaged in related litigation during the intervening period.</w:t>
      </w:r>
    </w:p>
    <w:p w:rsidR="00840D87" w:rsidRDefault="00840D87">
      <w:pPr>
        <w:pStyle w:val="BodyText"/>
      </w:pPr>
    </w:p>
    <w:p w:rsidR="00840D87" w:rsidRDefault="002E41C4">
      <w:pPr>
        <w:pStyle w:val="ListParagraph"/>
        <w:numPr>
          <w:ilvl w:val="0"/>
          <w:numId w:val="9"/>
        </w:numPr>
        <w:tabs>
          <w:tab w:val="left" w:pos="787"/>
        </w:tabs>
        <w:spacing w:line="480" w:lineRule="auto"/>
        <w:ind w:left="787" w:right="353" w:hanging="428"/>
        <w:jc w:val="both"/>
        <w:rPr>
          <w:sz w:val="24"/>
        </w:rPr>
      </w:pPr>
      <w:r>
        <w:rPr>
          <w:sz w:val="24"/>
        </w:rPr>
        <w:t xml:space="preserve">The court </w:t>
      </w:r>
      <w:r>
        <w:rPr>
          <w:i/>
          <w:sz w:val="24"/>
        </w:rPr>
        <w:t xml:space="preserve">a quo </w:t>
      </w:r>
      <w:r>
        <w:rPr>
          <w:sz w:val="24"/>
        </w:rPr>
        <w:t>also held that in judgment HH 164/03, H</w:t>
      </w:r>
      <w:r>
        <w:rPr>
          <w:sz w:val="19"/>
        </w:rPr>
        <w:t xml:space="preserve">UNGWE </w:t>
      </w:r>
      <w:r>
        <w:rPr>
          <w:sz w:val="24"/>
        </w:rPr>
        <w:t>J (as he then was) made no declaration</w:t>
      </w:r>
      <w:r>
        <w:rPr>
          <w:spacing w:val="-8"/>
          <w:sz w:val="24"/>
        </w:rPr>
        <w:t xml:space="preserve"> </w:t>
      </w:r>
      <w:r>
        <w:rPr>
          <w:sz w:val="24"/>
        </w:rPr>
        <w:t>to</w:t>
      </w:r>
      <w:r>
        <w:rPr>
          <w:spacing w:val="-8"/>
          <w:sz w:val="24"/>
        </w:rPr>
        <w:t xml:space="preserve"> </w:t>
      </w:r>
      <w:r>
        <w:rPr>
          <w:sz w:val="24"/>
        </w:rPr>
        <w:t>the</w:t>
      </w:r>
      <w:r>
        <w:rPr>
          <w:spacing w:val="-9"/>
          <w:sz w:val="24"/>
        </w:rPr>
        <w:t xml:space="preserve"> </w:t>
      </w:r>
      <w:r>
        <w:rPr>
          <w:sz w:val="24"/>
        </w:rPr>
        <w:t>effect</w:t>
      </w:r>
      <w:r>
        <w:rPr>
          <w:spacing w:val="-8"/>
          <w:sz w:val="24"/>
        </w:rPr>
        <w:t xml:space="preserve"> </w:t>
      </w:r>
      <w:r>
        <w:rPr>
          <w:sz w:val="24"/>
        </w:rPr>
        <w:t>that</w:t>
      </w:r>
      <w:r>
        <w:rPr>
          <w:spacing w:val="-8"/>
          <w:sz w:val="24"/>
        </w:rPr>
        <w:t xml:space="preserve"> </w:t>
      </w:r>
      <w:r>
        <w:rPr>
          <w:sz w:val="24"/>
        </w:rPr>
        <w:t>the</w:t>
      </w:r>
      <w:r>
        <w:rPr>
          <w:spacing w:val="-9"/>
          <w:sz w:val="24"/>
        </w:rPr>
        <w:t xml:space="preserve"> </w:t>
      </w:r>
      <w:r>
        <w:rPr>
          <w:sz w:val="24"/>
        </w:rPr>
        <w:t>deceased’s</w:t>
      </w:r>
      <w:r>
        <w:rPr>
          <w:spacing w:val="-8"/>
          <w:sz w:val="24"/>
        </w:rPr>
        <w:t xml:space="preserve"> </w:t>
      </w:r>
      <w:r>
        <w:rPr>
          <w:sz w:val="24"/>
        </w:rPr>
        <w:t>remains</w:t>
      </w:r>
      <w:r>
        <w:rPr>
          <w:spacing w:val="-8"/>
          <w:sz w:val="24"/>
        </w:rPr>
        <w:t xml:space="preserve"> </w:t>
      </w:r>
      <w:r>
        <w:rPr>
          <w:sz w:val="24"/>
        </w:rPr>
        <w:t>had</w:t>
      </w:r>
      <w:r>
        <w:rPr>
          <w:spacing w:val="-8"/>
          <w:sz w:val="24"/>
        </w:rPr>
        <w:t xml:space="preserve"> </w:t>
      </w:r>
      <w:r>
        <w:rPr>
          <w:sz w:val="24"/>
        </w:rPr>
        <w:t>become</w:t>
      </w:r>
      <w:r>
        <w:rPr>
          <w:spacing w:val="-9"/>
          <w:sz w:val="24"/>
        </w:rPr>
        <w:t xml:space="preserve"> </w:t>
      </w:r>
      <w:r>
        <w:rPr>
          <w:sz w:val="24"/>
        </w:rPr>
        <w:t>the</w:t>
      </w:r>
      <w:r>
        <w:rPr>
          <w:spacing w:val="-9"/>
          <w:sz w:val="24"/>
        </w:rPr>
        <w:t xml:space="preserve"> </w:t>
      </w:r>
      <w:r>
        <w:rPr>
          <w:sz w:val="24"/>
        </w:rPr>
        <w:t>property</w:t>
      </w:r>
      <w:r>
        <w:rPr>
          <w:spacing w:val="-9"/>
          <w:sz w:val="24"/>
        </w:rPr>
        <w:t xml:space="preserve"> </w:t>
      </w:r>
      <w:r>
        <w:rPr>
          <w:sz w:val="24"/>
        </w:rPr>
        <w:t>of</w:t>
      </w:r>
      <w:r>
        <w:rPr>
          <w:spacing w:val="-9"/>
          <w:sz w:val="24"/>
        </w:rPr>
        <w:t xml:space="preserve"> </w:t>
      </w:r>
      <w:r>
        <w:rPr>
          <w:sz w:val="24"/>
        </w:rPr>
        <w:t>the</w:t>
      </w:r>
      <w:r>
        <w:rPr>
          <w:spacing w:val="-9"/>
          <w:sz w:val="24"/>
        </w:rPr>
        <w:t xml:space="preserve"> </w:t>
      </w:r>
      <w:r>
        <w:rPr>
          <w:sz w:val="24"/>
        </w:rPr>
        <w:t xml:space="preserve">appellant. It found that the respondents had demonstrated that, as children of the deceased, </w:t>
      </w:r>
      <w:r>
        <w:rPr>
          <w:sz w:val="24"/>
        </w:rPr>
        <w:t>they had a direct</w:t>
      </w:r>
      <w:r>
        <w:rPr>
          <w:spacing w:val="-5"/>
          <w:sz w:val="24"/>
        </w:rPr>
        <w:t xml:space="preserve"> </w:t>
      </w:r>
      <w:r>
        <w:rPr>
          <w:sz w:val="24"/>
        </w:rPr>
        <w:t>and</w:t>
      </w:r>
      <w:r>
        <w:rPr>
          <w:spacing w:val="-6"/>
          <w:sz w:val="24"/>
        </w:rPr>
        <w:t xml:space="preserve"> </w:t>
      </w:r>
      <w:r>
        <w:rPr>
          <w:sz w:val="24"/>
        </w:rPr>
        <w:t>substantial</w:t>
      </w:r>
      <w:r>
        <w:rPr>
          <w:spacing w:val="-5"/>
          <w:sz w:val="24"/>
        </w:rPr>
        <w:t xml:space="preserve"> </w:t>
      </w:r>
      <w:r>
        <w:rPr>
          <w:sz w:val="24"/>
        </w:rPr>
        <w:t>interest</w:t>
      </w:r>
      <w:r>
        <w:rPr>
          <w:spacing w:val="-5"/>
          <w:sz w:val="24"/>
        </w:rPr>
        <w:t xml:space="preserve"> </w:t>
      </w:r>
      <w:r>
        <w:rPr>
          <w:sz w:val="24"/>
        </w:rPr>
        <w:t>in</w:t>
      </w:r>
      <w:r>
        <w:rPr>
          <w:spacing w:val="-5"/>
          <w:sz w:val="24"/>
        </w:rPr>
        <w:t xml:space="preserve"> </w:t>
      </w:r>
      <w:r>
        <w:rPr>
          <w:sz w:val="24"/>
        </w:rPr>
        <w:t>the</w:t>
      </w:r>
      <w:r>
        <w:rPr>
          <w:spacing w:val="-6"/>
          <w:sz w:val="24"/>
        </w:rPr>
        <w:t xml:space="preserve"> </w:t>
      </w:r>
      <w:r>
        <w:rPr>
          <w:sz w:val="24"/>
        </w:rPr>
        <w:t>matter.</w:t>
      </w:r>
      <w:r>
        <w:rPr>
          <w:spacing w:val="40"/>
          <w:sz w:val="24"/>
        </w:rPr>
        <w:t xml:space="preserve"> </w:t>
      </w:r>
      <w:r>
        <w:rPr>
          <w:sz w:val="24"/>
        </w:rPr>
        <w:t>It</w:t>
      </w:r>
      <w:r>
        <w:rPr>
          <w:spacing w:val="-5"/>
          <w:sz w:val="24"/>
        </w:rPr>
        <w:t xml:space="preserve"> </w:t>
      </w:r>
      <w:r>
        <w:rPr>
          <w:sz w:val="24"/>
        </w:rPr>
        <w:t>also</w:t>
      </w:r>
      <w:r>
        <w:rPr>
          <w:spacing w:val="-5"/>
          <w:sz w:val="24"/>
        </w:rPr>
        <w:t xml:space="preserve"> </w:t>
      </w:r>
      <w:r>
        <w:rPr>
          <w:sz w:val="24"/>
        </w:rPr>
        <w:t>ruled</w:t>
      </w:r>
      <w:r>
        <w:rPr>
          <w:spacing w:val="-6"/>
          <w:sz w:val="24"/>
        </w:rPr>
        <w:t xml:space="preserve"> </w:t>
      </w:r>
      <w:r>
        <w:rPr>
          <w:sz w:val="24"/>
        </w:rPr>
        <w:t>that,</w:t>
      </w:r>
      <w:r>
        <w:rPr>
          <w:spacing w:val="-6"/>
          <w:sz w:val="24"/>
        </w:rPr>
        <w:t xml:space="preserve"> </w:t>
      </w:r>
      <w:r>
        <w:rPr>
          <w:sz w:val="24"/>
        </w:rPr>
        <w:t>to</w:t>
      </w:r>
      <w:r>
        <w:rPr>
          <w:spacing w:val="-5"/>
          <w:sz w:val="24"/>
        </w:rPr>
        <w:t xml:space="preserve"> </w:t>
      </w:r>
      <w:r>
        <w:rPr>
          <w:sz w:val="24"/>
        </w:rPr>
        <w:t>that</w:t>
      </w:r>
      <w:r>
        <w:rPr>
          <w:spacing w:val="-6"/>
          <w:sz w:val="24"/>
        </w:rPr>
        <w:t xml:space="preserve"> </w:t>
      </w:r>
      <w:r>
        <w:rPr>
          <w:sz w:val="24"/>
        </w:rPr>
        <w:t>end,</w:t>
      </w:r>
      <w:r>
        <w:rPr>
          <w:spacing w:val="-6"/>
          <w:sz w:val="24"/>
        </w:rPr>
        <w:t xml:space="preserve"> </w:t>
      </w:r>
      <w:r>
        <w:rPr>
          <w:sz w:val="24"/>
        </w:rPr>
        <w:t>any</w:t>
      </w:r>
      <w:r>
        <w:rPr>
          <w:spacing w:val="-6"/>
          <w:sz w:val="24"/>
        </w:rPr>
        <w:t xml:space="preserve"> </w:t>
      </w:r>
      <w:r>
        <w:rPr>
          <w:sz w:val="24"/>
        </w:rPr>
        <w:t>judgment</w:t>
      </w:r>
      <w:r>
        <w:rPr>
          <w:spacing w:val="-5"/>
          <w:sz w:val="24"/>
        </w:rPr>
        <w:t xml:space="preserve"> </w:t>
      </w:r>
      <w:r>
        <w:rPr>
          <w:sz w:val="24"/>
        </w:rPr>
        <w:t>for</w:t>
      </w:r>
      <w:r>
        <w:rPr>
          <w:spacing w:val="-7"/>
          <w:sz w:val="24"/>
        </w:rPr>
        <w:t xml:space="preserve"> </w:t>
      </w:r>
      <w:r>
        <w:rPr>
          <w:sz w:val="24"/>
        </w:rPr>
        <w:t>or</w:t>
      </w:r>
    </w:p>
    <w:p w:rsidR="00840D87" w:rsidRDefault="00840D87">
      <w:pPr>
        <w:pStyle w:val="ListParagraph"/>
        <w:spacing w:line="480" w:lineRule="auto"/>
        <w:rPr>
          <w:sz w:val="24"/>
        </w:rPr>
        <w:sectPr w:rsidR="00840D87">
          <w:pgSz w:w="12240" w:h="15840"/>
          <w:pgMar w:top="1320" w:right="1080" w:bottom="280" w:left="1080" w:header="453" w:footer="0" w:gutter="0"/>
          <w:cols w:space="720"/>
        </w:sectPr>
      </w:pPr>
    </w:p>
    <w:p w:rsidR="00840D87" w:rsidRDefault="002E41C4">
      <w:pPr>
        <w:pStyle w:val="BodyText"/>
        <w:spacing w:before="101"/>
        <w:ind w:left="787"/>
      </w:pPr>
      <w:r>
        <w:t>against</w:t>
      </w:r>
      <w:r>
        <w:rPr>
          <w:spacing w:val="-7"/>
        </w:rPr>
        <w:t xml:space="preserve"> </w:t>
      </w:r>
      <w:r>
        <w:t>them</w:t>
      </w:r>
      <w:r>
        <w:rPr>
          <w:spacing w:val="-6"/>
        </w:rPr>
        <w:t xml:space="preserve"> </w:t>
      </w:r>
      <w:r>
        <w:t>would</w:t>
      </w:r>
      <w:r>
        <w:rPr>
          <w:spacing w:val="-6"/>
        </w:rPr>
        <w:t xml:space="preserve"> </w:t>
      </w:r>
      <w:r>
        <w:t>affect</w:t>
      </w:r>
      <w:r>
        <w:rPr>
          <w:spacing w:val="-4"/>
        </w:rPr>
        <w:t xml:space="preserve"> </w:t>
      </w:r>
      <w:r>
        <w:t>them</w:t>
      </w:r>
      <w:r>
        <w:rPr>
          <w:spacing w:val="-6"/>
        </w:rPr>
        <w:t xml:space="preserve"> </w:t>
      </w:r>
      <w:r>
        <w:t>substantially.</w:t>
      </w:r>
      <w:r>
        <w:rPr>
          <w:spacing w:val="49"/>
        </w:rPr>
        <w:t xml:space="preserve"> </w:t>
      </w:r>
      <w:r>
        <w:t>The</w:t>
      </w:r>
      <w:r>
        <w:rPr>
          <w:spacing w:val="-7"/>
        </w:rPr>
        <w:t xml:space="preserve"> </w:t>
      </w:r>
      <w:r>
        <w:t>suggestion</w:t>
      </w:r>
      <w:r>
        <w:rPr>
          <w:spacing w:val="-6"/>
        </w:rPr>
        <w:t xml:space="preserve"> </w:t>
      </w:r>
      <w:r>
        <w:t>that</w:t>
      </w:r>
      <w:r>
        <w:rPr>
          <w:spacing w:val="-5"/>
        </w:rPr>
        <w:t xml:space="preserve"> </w:t>
      </w:r>
      <w:r>
        <w:t>the</w:t>
      </w:r>
      <w:r>
        <w:rPr>
          <w:spacing w:val="-7"/>
        </w:rPr>
        <w:t xml:space="preserve"> </w:t>
      </w:r>
      <w:r>
        <w:t>respondents’</w:t>
      </w:r>
      <w:r>
        <w:rPr>
          <w:spacing w:val="-6"/>
        </w:rPr>
        <w:t xml:space="preserve"> </w:t>
      </w:r>
      <w:r>
        <w:t>claim</w:t>
      </w:r>
      <w:r>
        <w:rPr>
          <w:spacing w:val="-5"/>
        </w:rPr>
        <w:t xml:space="preserve"> had</w:t>
      </w:r>
    </w:p>
    <w:p w:rsidR="00840D87" w:rsidRDefault="002E41C4">
      <w:pPr>
        <w:pStyle w:val="BodyText"/>
        <w:spacing w:before="276"/>
        <w:ind w:left="787"/>
      </w:pPr>
      <w:r>
        <w:t>prescribed</w:t>
      </w:r>
      <w:r>
        <w:rPr>
          <w:spacing w:val="-1"/>
        </w:rPr>
        <w:t xml:space="preserve"> </w:t>
      </w:r>
      <w:r>
        <w:t>was</w:t>
      </w:r>
      <w:r>
        <w:rPr>
          <w:spacing w:val="-4"/>
        </w:rPr>
        <w:t xml:space="preserve"> </w:t>
      </w:r>
      <w:r>
        <w:t>consequently</w:t>
      </w:r>
      <w:r>
        <w:rPr>
          <w:spacing w:val="-2"/>
        </w:rPr>
        <w:t xml:space="preserve"> dismissed.</w:t>
      </w:r>
    </w:p>
    <w:p w:rsidR="00840D87" w:rsidRDefault="00840D87">
      <w:pPr>
        <w:pStyle w:val="BodyText"/>
        <w:spacing w:before="275"/>
      </w:pPr>
    </w:p>
    <w:p w:rsidR="00840D87" w:rsidRDefault="002E41C4">
      <w:pPr>
        <w:pStyle w:val="ListParagraph"/>
        <w:numPr>
          <w:ilvl w:val="0"/>
          <w:numId w:val="9"/>
        </w:numPr>
        <w:tabs>
          <w:tab w:val="left" w:pos="787"/>
        </w:tabs>
        <w:spacing w:before="1" w:line="480" w:lineRule="auto"/>
        <w:ind w:left="787" w:right="353" w:hanging="428"/>
        <w:jc w:val="both"/>
        <w:rPr>
          <w:sz w:val="24"/>
        </w:rPr>
      </w:pPr>
      <w:r>
        <w:rPr>
          <w:sz w:val="24"/>
        </w:rPr>
        <w:t xml:space="preserve">In addition, the court </w:t>
      </w:r>
      <w:r>
        <w:rPr>
          <w:i/>
          <w:sz w:val="24"/>
        </w:rPr>
        <w:t xml:space="preserve">a quo </w:t>
      </w:r>
      <w:r>
        <w:rPr>
          <w:sz w:val="24"/>
        </w:rPr>
        <w:t>found no basis in law for</w:t>
      </w:r>
      <w:r>
        <w:rPr>
          <w:spacing w:val="-1"/>
          <w:sz w:val="24"/>
        </w:rPr>
        <w:t xml:space="preserve"> </w:t>
      </w:r>
      <w:r>
        <w:rPr>
          <w:sz w:val="24"/>
        </w:rPr>
        <w:t>the proposition that the conversion of a burial</w:t>
      </w:r>
      <w:r>
        <w:rPr>
          <w:spacing w:val="-2"/>
          <w:sz w:val="24"/>
        </w:rPr>
        <w:t xml:space="preserve"> </w:t>
      </w:r>
      <w:r>
        <w:rPr>
          <w:sz w:val="24"/>
        </w:rPr>
        <w:t>site</w:t>
      </w:r>
      <w:r>
        <w:rPr>
          <w:spacing w:val="-2"/>
          <w:sz w:val="24"/>
        </w:rPr>
        <w:t xml:space="preserve"> </w:t>
      </w:r>
      <w:r>
        <w:rPr>
          <w:sz w:val="24"/>
        </w:rPr>
        <w:t>into</w:t>
      </w:r>
      <w:r>
        <w:rPr>
          <w:spacing w:val="-2"/>
          <w:sz w:val="24"/>
        </w:rPr>
        <w:t xml:space="preserve"> </w:t>
      </w:r>
      <w:r>
        <w:rPr>
          <w:sz w:val="24"/>
        </w:rPr>
        <w:t>a</w:t>
      </w:r>
      <w:r>
        <w:rPr>
          <w:spacing w:val="-1"/>
          <w:sz w:val="24"/>
        </w:rPr>
        <w:t xml:space="preserve"> </w:t>
      </w:r>
      <w:r>
        <w:rPr>
          <w:sz w:val="24"/>
        </w:rPr>
        <w:t>shrine</w:t>
      </w:r>
      <w:r>
        <w:rPr>
          <w:spacing w:val="-1"/>
          <w:sz w:val="24"/>
        </w:rPr>
        <w:t xml:space="preserve"> </w:t>
      </w:r>
      <w:r>
        <w:rPr>
          <w:sz w:val="24"/>
        </w:rPr>
        <w:t>precludes</w:t>
      </w:r>
      <w:r>
        <w:rPr>
          <w:spacing w:val="-1"/>
          <w:sz w:val="24"/>
        </w:rPr>
        <w:t xml:space="preserve"> </w:t>
      </w:r>
      <w:r>
        <w:rPr>
          <w:sz w:val="24"/>
        </w:rPr>
        <w:t>exhumation.</w:t>
      </w:r>
      <w:r>
        <w:rPr>
          <w:spacing w:val="40"/>
          <w:sz w:val="24"/>
        </w:rPr>
        <w:t xml:space="preserve"> </w:t>
      </w:r>
      <w:r>
        <w:rPr>
          <w:sz w:val="24"/>
        </w:rPr>
        <w:t>It</w:t>
      </w:r>
      <w:r>
        <w:rPr>
          <w:spacing w:val="-1"/>
          <w:sz w:val="24"/>
        </w:rPr>
        <w:t xml:space="preserve"> </w:t>
      </w:r>
      <w:r>
        <w:rPr>
          <w:sz w:val="24"/>
        </w:rPr>
        <w:t>held</w:t>
      </w:r>
      <w:r>
        <w:rPr>
          <w:spacing w:val="-2"/>
          <w:sz w:val="24"/>
        </w:rPr>
        <w:t xml:space="preserve"> </w:t>
      </w:r>
      <w:r>
        <w:rPr>
          <w:sz w:val="24"/>
        </w:rPr>
        <w:t>that</w:t>
      </w:r>
      <w:r>
        <w:rPr>
          <w:spacing w:val="-2"/>
          <w:sz w:val="24"/>
        </w:rPr>
        <w:t xml:space="preserve"> </w:t>
      </w:r>
      <w:r>
        <w:rPr>
          <w:sz w:val="24"/>
        </w:rPr>
        <w:t>such</w:t>
      </w:r>
      <w:r>
        <w:rPr>
          <w:spacing w:val="-1"/>
          <w:sz w:val="24"/>
        </w:rPr>
        <w:t xml:space="preserve"> </w:t>
      </w:r>
      <w:r>
        <w:rPr>
          <w:sz w:val="24"/>
        </w:rPr>
        <w:t>authorization</w:t>
      </w:r>
      <w:r>
        <w:rPr>
          <w:spacing w:val="-2"/>
          <w:sz w:val="24"/>
        </w:rPr>
        <w:t xml:space="preserve"> </w:t>
      </w:r>
      <w:r>
        <w:rPr>
          <w:sz w:val="24"/>
        </w:rPr>
        <w:t>falls</w:t>
      </w:r>
      <w:r>
        <w:rPr>
          <w:spacing w:val="-3"/>
          <w:sz w:val="24"/>
        </w:rPr>
        <w:t xml:space="preserve"> </w:t>
      </w:r>
      <w:r>
        <w:rPr>
          <w:sz w:val="24"/>
        </w:rPr>
        <w:t>within</w:t>
      </w:r>
      <w:r>
        <w:rPr>
          <w:spacing w:val="-2"/>
          <w:sz w:val="24"/>
        </w:rPr>
        <w:t xml:space="preserve"> </w:t>
      </w:r>
      <w:r>
        <w:rPr>
          <w:sz w:val="24"/>
        </w:rPr>
        <w:t>the purview</w:t>
      </w:r>
      <w:r>
        <w:rPr>
          <w:spacing w:val="-11"/>
          <w:sz w:val="24"/>
        </w:rPr>
        <w:t xml:space="preserve"> </w:t>
      </w:r>
      <w:r>
        <w:rPr>
          <w:sz w:val="24"/>
        </w:rPr>
        <w:t>of</w:t>
      </w:r>
      <w:r>
        <w:rPr>
          <w:spacing w:val="-11"/>
          <w:sz w:val="24"/>
        </w:rPr>
        <w:t xml:space="preserve"> </w:t>
      </w:r>
      <w:r>
        <w:rPr>
          <w:sz w:val="24"/>
        </w:rPr>
        <w:t>the</w:t>
      </w:r>
      <w:r>
        <w:rPr>
          <w:spacing w:val="-9"/>
          <w:sz w:val="24"/>
        </w:rPr>
        <w:t xml:space="preserve"> </w:t>
      </w:r>
      <w:r>
        <w:rPr>
          <w:sz w:val="24"/>
        </w:rPr>
        <w:t>Minister</w:t>
      </w:r>
      <w:r>
        <w:rPr>
          <w:spacing w:val="-12"/>
          <w:sz w:val="24"/>
        </w:rPr>
        <w:t xml:space="preserve"> </w:t>
      </w:r>
      <w:r>
        <w:rPr>
          <w:sz w:val="24"/>
        </w:rPr>
        <w:t>of</w:t>
      </w:r>
      <w:r>
        <w:rPr>
          <w:spacing w:val="-11"/>
          <w:sz w:val="24"/>
        </w:rPr>
        <w:t xml:space="preserve"> </w:t>
      </w:r>
      <w:r>
        <w:rPr>
          <w:sz w:val="24"/>
        </w:rPr>
        <w:t>Local</w:t>
      </w:r>
      <w:r>
        <w:rPr>
          <w:spacing w:val="-10"/>
          <w:sz w:val="24"/>
        </w:rPr>
        <w:t xml:space="preserve"> </w:t>
      </w:r>
      <w:r>
        <w:rPr>
          <w:sz w:val="24"/>
        </w:rPr>
        <w:t>Government,</w:t>
      </w:r>
      <w:r>
        <w:rPr>
          <w:spacing w:val="-10"/>
          <w:sz w:val="24"/>
        </w:rPr>
        <w:t xml:space="preserve"> </w:t>
      </w:r>
      <w:r>
        <w:rPr>
          <w:sz w:val="24"/>
        </w:rPr>
        <w:t>Rural</w:t>
      </w:r>
      <w:r>
        <w:rPr>
          <w:spacing w:val="-10"/>
          <w:sz w:val="24"/>
        </w:rPr>
        <w:t xml:space="preserve"> </w:t>
      </w:r>
      <w:r>
        <w:rPr>
          <w:sz w:val="24"/>
        </w:rPr>
        <w:t>and</w:t>
      </w:r>
      <w:r>
        <w:rPr>
          <w:spacing w:val="-11"/>
          <w:sz w:val="24"/>
        </w:rPr>
        <w:t xml:space="preserve"> </w:t>
      </w:r>
      <w:r>
        <w:rPr>
          <w:sz w:val="24"/>
        </w:rPr>
        <w:t>Urban</w:t>
      </w:r>
      <w:r>
        <w:rPr>
          <w:spacing w:val="-11"/>
          <w:sz w:val="24"/>
        </w:rPr>
        <w:t xml:space="preserve"> </w:t>
      </w:r>
      <w:r>
        <w:rPr>
          <w:sz w:val="24"/>
        </w:rPr>
        <w:t>Development</w:t>
      </w:r>
      <w:r>
        <w:rPr>
          <w:spacing w:val="-10"/>
          <w:sz w:val="24"/>
        </w:rPr>
        <w:t xml:space="preserve"> </w:t>
      </w:r>
      <w:r>
        <w:rPr>
          <w:sz w:val="24"/>
        </w:rPr>
        <w:t>(‘the</w:t>
      </w:r>
      <w:r>
        <w:rPr>
          <w:spacing w:val="-11"/>
          <w:sz w:val="24"/>
        </w:rPr>
        <w:t xml:space="preserve"> </w:t>
      </w:r>
      <w:r>
        <w:rPr>
          <w:sz w:val="24"/>
        </w:rPr>
        <w:t>Minister’) or</w:t>
      </w:r>
      <w:r>
        <w:rPr>
          <w:spacing w:val="-3"/>
          <w:sz w:val="24"/>
        </w:rPr>
        <w:t xml:space="preserve"> </w:t>
      </w:r>
      <w:r>
        <w:rPr>
          <w:sz w:val="24"/>
        </w:rPr>
        <w:t>any</w:t>
      </w:r>
      <w:r>
        <w:rPr>
          <w:spacing w:val="-3"/>
          <w:sz w:val="24"/>
        </w:rPr>
        <w:t xml:space="preserve"> </w:t>
      </w:r>
      <w:r>
        <w:rPr>
          <w:sz w:val="24"/>
        </w:rPr>
        <w:t>other</w:t>
      </w:r>
      <w:r>
        <w:rPr>
          <w:spacing w:val="-5"/>
          <w:sz w:val="24"/>
        </w:rPr>
        <w:t xml:space="preserve"> </w:t>
      </w:r>
      <w:r>
        <w:rPr>
          <w:sz w:val="24"/>
        </w:rPr>
        <w:t>Minister</w:t>
      </w:r>
      <w:r>
        <w:rPr>
          <w:spacing w:val="-4"/>
          <w:sz w:val="24"/>
        </w:rPr>
        <w:t xml:space="preserve"> </w:t>
      </w:r>
      <w:r>
        <w:rPr>
          <w:sz w:val="24"/>
        </w:rPr>
        <w:t>to</w:t>
      </w:r>
      <w:r>
        <w:rPr>
          <w:spacing w:val="-1"/>
          <w:sz w:val="24"/>
        </w:rPr>
        <w:t xml:space="preserve"> </w:t>
      </w:r>
      <w:r>
        <w:rPr>
          <w:sz w:val="24"/>
        </w:rPr>
        <w:t>whom</w:t>
      </w:r>
      <w:r>
        <w:rPr>
          <w:spacing w:val="-3"/>
          <w:sz w:val="24"/>
        </w:rPr>
        <w:t xml:space="preserve"> </w:t>
      </w:r>
      <w:r>
        <w:rPr>
          <w:sz w:val="24"/>
        </w:rPr>
        <w:t>the</w:t>
      </w:r>
      <w:r>
        <w:rPr>
          <w:spacing w:val="-3"/>
          <w:sz w:val="24"/>
        </w:rPr>
        <w:t xml:space="preserve"> </w:t>
      </w:r>
      <w:r>
        <w:rPr>
          <w:sz w:val="24"/>
        </w:rPr>
        <w:t>President</w:t>
      </w:r>
      <w:r>
        <w:rPr>
          <w:spacing w:val="-3"/>
          <w:sz w:val="24"/>
        </w:rPr>
        <w:t xml:space="preserve"> </w:t>
      </w:r>
      <w:r>
        <w:rPr>
          <w:sz w:val="24"/>
        </w:rPr>
        <w:t>may</w:t>
      </w:r>
      <w:r>
        <w:rPr>
          <w:spacing w:val="-1"/>
          <w:sz w:val="24"/>
        </w:rPr>
        <w:t xml:space="preserve"> </w:t>
      </w:r>
      <w:r>
        <w:rPr>
          <w:sz w:val="24"/>
        </w:rPr>
        <w:t>assign</w:t>
      </w:r>
      <w:r>
        <w:rPr>
          <w:spacing w:val="-3"/>
          <w:sz w:val="24"/>
        </w:rPr>
        <w:t xml:space="preserve"> </w:t>
      </w:r>
      <w:r>
        <w:rPr>
          <w:sz w:val="24"/>
        </w:rPr>
        <w:t>the</w:t>
      </w:r>
      <w:r>
        <w:rPr>
          <w:spacing w:val="-3"/>
          <w:sz w:val="24"/>
        </w:rPr>
        <w:t xml:space="preserve"> </w:t>
      </w:r>
      <w:r>
        <w:rPr>
          <w:sz w:val="24"/>
        </w:rPr>
        <w:t>administration</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Cemeteries Act.</w:t>
      </w:r>
      <w:r>
        <w:rPr>
          <w:spacing w:val="40"/>
          <w:sz w:val="24"/>
        </w:rPr>
        <w:t xml:space="preserve"> </w:t>
      </w:r>
      <w:r>
        <w:rPr>
          <w:sz w:val="24"/>
        </w:rPr>
        <w:t>The said court emphasized that, save where reviewable irregularities are established, it could</w:t>
      </w:r>
      <w:r>
        <w:rPr>
          <w:spacing w:val="-7"/>
          <w:sz w:val="24"/>
        </w:rPr>
        <w:t xml:space="preserve"> </w:t>
      </w:r>
      <w:r>
        <w:rPr>
          <w:sz w:val="24"/>
        </w:rPr>
        <w:t>not</w:t>
      </w:r>
      <w:r>
        <w:rPr>
          <w:spacing w:val="-7"/>
          <w:sz w:val="24"/>
        </w:rPr>
        <w:t xml:space="preserve"> </w:t>
      </w:r>
      <w:r>
        <w:rPr>
          <w:sz w:val="24"/>
        </w:rPr>
        <w:t>usurp</w:t>
      </w:r>
      <w:r>
        <w:rPr>
          <w:spacing w:val="-8"/>
          <w:sz w:val="24"/>
        </w:rPr>
        <w:t xml:space="preserve"> </w:t>
      </w:r>
      <w:r>
        <w:rPr>
          <w:sz w:val="24"/>
        </w:rPr>
        <w:t>executive</w:t>
      </w:r>
      <w:r>
        <w:rPr>
          <w:spacing w:val="-8"/>
          <w:sz w:val="24"/>
        </w:rPr>
        <w:t xml:space="preserve"> </w:t>
      </w:r>
      <w:r>
        <w:rPr>
          <w:sz w:val="24"/>
        </w:rPr>
        <w:t>authority</w:t>
      </w:r>
      <w:r>
        <w:rPr>
          <w:spacing w:val="-7"/>
          <w:sz w:val="24"/>
        </w:rPr>
        <w:t xml:space="preserve"> </w:t>
      </w:r>
      <w:r>
        <w:rPr>
          <w:sz w:val="24"/>
        </w:rPr>
        <w:t>in</w:t>
      </w:r>
      <w:r>
        <w:rPr>
          <w:spacing w:val="-7"/>
          <w:sz w:val="24"/>
        </w:rPr>
        <w:t xml:space="preserve"> </w:t>
      </w:r>
      <w:r>
        <w:rPr>
          <w:sz w:val="24"/>
        </w:rPr>
        <w:t>th</w:t>
      </w:r>
      <w:r>
        <w:rPr>
          <w:sz w:val="24"/>
        </w:rPr>
        <w:t>is</w:t>
      </w:r>
      <w:r>
        <w:rPr>
          <w:spacing w:val="-7"/>
          <w:sz w:val="24"/>
        </w:rPr>
        <w:t xml:space="preserve"> </w:t>
      </w:r>
      <w:r>
        <w:rPr>
          <w:sz w:val="24"/>
        </w:rPr>
        <w:t>regard.</w:t>
      </w:r>
      <w:r>
        <w:rPr>
          <w:spacing w:val="40"/>
          <w:sz w:val="24"/>
        </w:rPr>
        <w:t xml:space="preserve"> </w:t>
      </w:r>
      <w:r>
        <w:rPr>
          <w:sz w:val="24"/>
        </w:rPr>
        <w:t>It</w:t>
      </w:r>
      <w:r>
        <w:rPr>
          <w:spacing w:val="-7"/>
          <w:sz w:val="24"/>
        </w:rPr>
        <w:t xml:space="preserve"> </w:t>
      </w:r>
      <w:r>
        <w:rPr>
          <w:sz w:val="24"/>
        </w:rPr>
        <w:t>held</w:t>
      </w:r>
      <w:r>
        <w:rPr>
          <w:spacing w:val="-7"/>
          <w:sz w:val="24"/>
        </w:rPr>
        <w:t xml:space="preserve"> </w:t>
      </w:r>
      <w:r>
        <w:rPr>
          <w:sz w:val="24"/>
        </w:rPr>
        <w:t>that</w:t>
      </w:r>
      <w:r>
        <w:rPr>
          <w:spacing w:val="-7"/>
          <w:sz w:val="24"/>
        </w:rPr>
        <w:t xml:space="preserve"> </w:t>
      </w:r>
      <w:r>
        <w:rPr>
          <w:sz w:val="24"/>
        </w:rPr>
        <w:t>the</w:t>
      </w:r>
      <w:r>
        <w:rPr>
          <w:spacing w:val="-6"/>
          <w:sz w:val="24"/>
        </w:rPr>
        <w:t xml:space="preserve"> </w:t>
      </w:r>
      <w:r>
        <w:rPr>
          <w:sz w:val="24"/>
        </w:rPr>
        <w:t>respondents</w:t>
      </w:r>
      <w:r>
        <w:rPr>
          <w:spacing w:val="-7"/>
          <w:sz w:val="24"/>
        </w:rPr>
        <w:t xml:space="preserve"> </w:t>
      </w:r>
      <w:r>
        <w:rPr>
          <w:sz w:val="24"/>
        </w:rPr>
        <w:t>were</w:t>
      </w:r>
      <w:r>
        <w:rPr>
          <w:spacing w:val="-7"/>
          <w:sz w:val="24"/>
        </w:rPr>
        <w:t xml:space="preserve"> </w:t>
      </w:r>
      <w:r>
        <w:rPr>
          <w:sz w:val="24"/>
        </w:rPr>
        <w:t>correct</w:t>
      </w:r>
      <w:r>
        <w:rPr>
          <w:spacing w:val="-7"/>
          <w:sz w:val="24"/>
        </w:rPr>
        <w:t xml:space="preserve"> </w:t>
      </w:r>
      <w:r>
        <w:rPr>
          <w:sz w:val="24"/>
        </w:rPr>
        <w:t>in submitting that whether a cemetery is closed or not, exhumation therefrom is a Ministerially driven</w:t>
      </w:r>
      <w:r>
        <w:rPr>
          <w:spacing w:val="-13"/>
          <w:sz w:val="24"/>
        </w:rPr>
        <w:t xml:space="preserve"> </w:t>
      </w:r>
      <w:r>
        <w:rPr>
          <w:sz w:val="24"/>
        </w:rPr>
        <w:t>process</w:t>
      </w:r>
      <w:r>
        <w:rPr>
          <w:spacing w:val="-13"/>
          <w:sz w:val="24"/>
        </w:rPr>
        <w:t xml:space="preserve"> </w:t>
      </w:r>
      <w:r>
        <w:rPr>
          <w:sz w:val="24"/>
        </w:rPr>
        <w:t>in</w:t>
      </w:r>
      <w:r>
        <w:rPr>
          <w:spacing w:val="-13"/>
          <w:sz w:val="24"/>
        </w:rPr>
        <w:t xml:space="preserve"> </w:t>
      </w:r>
      <w:r>
        <w:rPr>
          <w:sz w:val="24"/>
        </w:rPr>
        <w:t>terms</w:t>
      </w:r>
      <w:r>
        <w:rPr>
          <w:spacing w:val="-12"/>
          <w:sz w:val="24"/>
        </w:rPr>
        <w:t xml:space="preserve"> </w:t>
      </w:r>
      <w:r>
        <w:rPr>
          <w:sz w:val="24"/>
        </w:rPr>
        <w:t>if</w:t>
      </w:r>
      <w:r>
        <w:rPr>
          <w:spacing w:val="-15"/>
          <w:sz w:val="24"/>
        </w:rPr>
        <w:t xml:space="preserve"> </w:t>
      </w:r>
      <w:r>
        <w:rPr>
          <w:sz w:val="24"/>
        </w:rPr>
        <w:t>s</w:t>
      </w:r>
      <w:r>
        <w:rPr>
          <w:spacing w:val="-13"/>
          <w:sz w:val="24"/>
        </w:rPr>
        <w:t xml:space="preserve"> </w:t>
      </w:r>
      <w:r>
        <w:rPr>
          <w:sz w:val="24"/>
        </w:rPr>
        <w:t>36</w:t>
      </w:r>
      <w:r>
        <w:rPr>
          <w:spacing w:val="-13"/>
          <w:sz w:val="24"/>
        </w:rPr>
        <w:t xml:space="preserve"> </w:t>
      </w:r>
      <w:r>
        <w:rPr>
          <w:sz w:val="24"/>
        </w:rPr>
        <w:t>of</w:t>
      </w:r>
      <w:r>
        <w:rPr>
          <w:spacing w:val="-14"/>
          <w:sz w:val="24"/>
        </w:rPr>
        <w:t xml:space="preserve"> </w:t>
      </w:r>
      <w:r>
        <w:rPr>
          <w:sz w:val="24"/>
        </w:rPr>
        <w:t>the</w:t>
      </w:r>
      <w:r>
        <w:rPr>
          <w:spacing w:val="-15"/>
          <w:sz w:val="24"/>
        </w:rPr>
        <w:t xml:space="preserve"> </w:t>
      </w:r>
      <w:r>
        <w:rPr>
          <w:sz w:val="24"/>
        </w:rPr>
        <w:t>Cemeteries</w:t>
      </w:r>
      <w:r>
        <w:rPr>
          <w:spacing w:val="-13"/>
          <w:sz w:val="24"/>
        </w:rPr>
        <w:t xml:space="preserve"> </w:t>
      </w:r>
      <w:r>
        <w:rPr>
          <w:sz w:val="24"/>
        </w:rPr>
        <w:t>Act.</w:t>
      </w:r>
      <w:r>
        <w:rPr>
          <w:spacing w:val="36"/>
          <w:sz w:val="24"/>
        </w:rPr>
        <w:t xml:space="preserve"> </w:t>
      </w:r>
      <w:r>
        <w:rPr>
          <w:sz w:val="24"/>
        </w:rPr>
        <w:t>It</w:t>
      </w:r>
      <w:r>
        <w:rPr>
          <w:spacing w:val="-13"/>
          <w:sz w:val="24"/>
        </w:rPr>
        <w:t xml:space="preserve"> </w:t>
      </w:r>
      <w:r>
        <w:rPr>
          <w:sz w:val="24"/>
        </w:rPr>
        <w:t>held</w:t>
      </w:r>
      <w:r>
        <w:rPr>
          <w:spacing w:val="-13"/>
          <w:sz w:val="24"/>
        </w:rPr>
        <w:t xml:space="preserve"> </w:t>
      </w:r>
      <w:r>
        <w:rPr>
          <w:sz w:val="24"/>
        </w:rPr>
        <w:t>that</w:t>
      </w:r>
      <w:r>
        <w:rPr>
          <w:spacing w:val="-13"/>
          <w:sz w:val="24"/>
        </w:rPr>
        <w:t xml:space="preserve"> </w:t>
      </w:r>
      <w:r>
        <w:rPr>
          <w:sz w:val="24"/>
        </w:rPr>
        <w:t>the</w:t>
      </w:r>
      <w:r>
        <w:rPr>
          <w:spacing w:val="-14"/>
          <w:sz w:val="24"/>
        </w:rPr>
        <w:t xml:space="preserve"> </w:t>
      </w:r>
      <w:r>
        <w:rPr>
          <w:sz w:val="24"/>
        </w:rPr>
        <w:t>respondents</w:t>
      </w:r>
      <w:r>
        <w:rPr>
          <w:spacing w:val="-12"/>
          <w:sz w:val="24"/>
        </w:rPr>
        <w:t xml:space="preserve"> </w:t>
      </w:r>
      <w:r>
        <w:rPr>
          <w:sz w:val="24"/>
        </w:rPr>
        <w:t>never</w:t>
      </w:r>
      <w:r>
        <w:rPr>
          <w:spacing w:val="-14"/>
          <w:sz w:val="24"/>
        </w:rPr>
        <w:t xml:space="preserve"> </w:t>
      </w:r>
      <w:r>
        <w:rPr>
          <w:sz w:val="24"/>
        </w:rPr>
        <w:t>sought such approval from the Minster.</w:t>
      </w:r>
      <w:r>
        <w:rPr>
          <w:spacing w:val="40"/>
          <w:sz w:val="24"/>
        </w:rPr>
        <w:t xml:space="preserve"> </w:t>
      </w:r>
      <w:r>
        <w:rPr>
          <w:sz w:val="24"/>
        </w:rPr>
        <w:t xml:space="preserve">The court </w:t>
      </w:r>
      <w:r>
        <w:rPr>
          <w:i/>
          <w:sz w:val="24"/>
        </w:rPr>
        <w:t xml:space="preserve">a quo </w:t>
      </w:r>
      <w:r>
        <w:rPr>
          <w:sz w:val="24"/>
        </w:rPr>
        <w:t>further stated that it would not interfere in matters of executive function, more so where they are governed by statute.</w:t>
      </w:r>
      <w:r>
        <w:rPr>
          <w:spacing w:val="40"/>
          <w:sz w:val="24"/>
        </w:rPr>
        <w:t xml:space="preserve"> </w:t>
      </w:r>
      <w:r>
        <w:rPr>
          <w:sz w:val="24"/>
        </w:rPr>
        <w:t>It therefore held that</w:t>
      </w:r>
      <w:r>
        <w:rPr>
          <w:spacing w:val="-4"/>
          <w:sz w:val="24"/>
        </w:rPr>
        <w:t xml:space="preserve"> </w:t>
      </w:r>
      <w:r>
        <w:rPr>
          <w:sz w:val="24"/>
        </w:rPr>
        <w:t>the</w:t>
      </w:r>
      <w:r>
        <w:rPr>
          <w:spacing w:val="-4"/>
          <w:sz w:val="24"/>
        </w:rPr>
        <w:t xml:space="preserve"> </w:t>
      </w:r>
      <w:r>
        <w:rPr>
          <w:sz w:val="24"/>
        </w:rPr>
        <w:t>respondents</w:t>
      </w:r>
      <w:r>
        <w:rPr>
          <w:spacing w:val="-5"/>
          <w:sz w:val="24"/>
        </w:rPr>
        <w:t xml:space="preserve"> </w:t>
      </w:r>
      <w:r>
        <w:rPr>
          <w:sz w:val="24"/>
        </w:rPr>
        <w:t>could</w:t>
      </w:r>
      <w:r>
        <w:rPr>
          <w:spacing w:val="-4"/>
          <w:sz w:val="24"/>
        </w:rPr>
        <w:t xml:space="preserve"> </w:t>
      </w:r>
      <w:r>
        <w:rPr>
          <w:sz w:val="24"/>
        </w:rPr>
        <w:t>seek</w:t>
      </w:r>
      <w:r>
        <w:rPr>
          <w:spacing w:val="-4"/>
          <w:sz w:val="24"/>
        </w:rPr>
        <w:t xml:space="preserve"> </w:t>
      </w:r>
      <w:r>
        <w:rPr>
          <w:sz w:val="24"/>
        </w:rPr>
        <w:t>exhumation</w:t>
      </w:r>
      <w:r>
        <w:rPr>
          <w:spacing w:val="-4"/>
          <w:sz w:val="24"/>
        </w:rPr>
        <w:t xml:space="preserve"> </w:t>
      </w:r>
      <w:r>
        <w:rPr>
          <w:sz w:val="24"/>
        </w:rPr>
        <w:t>from</w:t>
      </w:r>
      <w:r>
        <w:rPr>
          <w:spacing w:val="-4"/>
          <w:sz w:val="24"/>
        </w:rPr>
        <w:t xml:space="preserve"> </w:t>
      </w:r>
      <w:r>
        <w:rPr>
          <w:sz w:val="24"/>
        </w:rPr>
        <w:t>the</w:t>
      </w:r>
      <w:r>
        <w:rPr>
          <w:spacing w:val="-5"/>
          <w:sz w:val="24"/>
        </w:rPr>
        <w:t xml:space="preserve"> </w:t>
      </w:r>
      <w:r>
        <w:rPr>
          <w:sz w:val="24"/>
        </w:rPr>
        <w:t>courts</w:t>
      </w:r>
      <w:r>
        <w:rPr>
          <w:spacing w:val="-3"/>
          <w:sz w:val="24"/>
        </w:rPr>
        <w:t xml:space="preserve"> </w:t>
      </w:r>
      <w:r>
        <w:rPr>
          <w:sz w:val="24"/>
        </w:rPr>
        <w:t>onl</w:t>
      </w:r>
      <w:r>
        <w:rPr>
          <w:sz w:val="24"/>
        </w:rPr>
        <w:t>y</w:t>
      </w:r>
      <w:r>
        <w:rPr>
          <w:spacing w:val="-4"/>
          <w:sz w:val="24"/>
        </w:rPr>
        <w:t xml:space="preserve"> </w:t>
      </w:r>
      <w:r>
        <w:rPr>
          <w:sz w:val="24"/>
        </w:rPr>
        <w:t>after</w:t>
      </w:r>
      <w:r>
        <w:rPr>
          <w:spacing w:val="-4"/>
          <w:sz w:val="24"/>
        </w:rPr>
        <w:t xml:space="preserve"> </w:t>
      </w:r>
      <w:r>
        <w:rPr>
          <w:sz w:val="24"/>
        </w:rPr>
        <w:t>following</w:t>
      </w:r>
      <w:r>
        <w:rPr>
          <w:spacing w:val="-4"/>
          <w:sz w:val="24"/>
        </w:rPr>
        <w:t xml:space="preserve"> </w:t>
      </w:r>
      <w:r>
        <w:rPr>
          <w:sz w:val="24"/>
        </w:rPr>
        <w:t>due</w:t>
      </w:r>
      <w:r>
        <w:rPr>
          <w:spacing w:val="-5"/>
          <w:sz w:val="24"/>
        </w:rPr>
        <w:t xml:space="preserve"> </w:t>
      </w:r>
      <w:r>
        <w:rPr>
          <w:sz w:val="24"/>
        </w:rPr>
        <w:t>process. In the result, it granted an order in the following terms:</w:t>
      </w:r>
    </w:p>
    <w:p w:rsidR="00840D87" w:rsidRDefault="002E41C4">
      <w:pPr>
        <w:pStyle w:val="ListParagraph"/>
        <w:numPr>
          <w:ilvl w:val="0"/>
          <w:numId w:val="6"/>
        </w:numPr>
        <w:tabs>
          <w:tab w:val="left" w:pos="1733"/>
        </w:tabs>
        <w:spacing w:before="1"/>
        <w:jc w:val="both"/>
        <w:rPr>
          <w:sz w:val="24"/>
        </w:rPr>
      </w:pPr>
      <w:r>
        <w:rPr>
          <w:sz w:val="24"/>
        </w:rPr>
        <w:t>The</w:t>
      </w:r>
      <w:r>
        <w:rPr>
          <w:spacing w:val="-3"/>
          <w:sz w:val="24"/>
        </w:rPr>
        <w:t xml:space="preserve"> </w:t>
      </w:r>
      <w:r>
        <w:rPr>
          <w:sz w:val="24"/>
        </w:rPr>
        <w:t>main</w:t>
      </w:r>
      <w:r>
        <w:rPr>
          <w:spacing w:val="-1"/>
          <w:sz w:val="24"/>
        </w:rPr>
        <w:t xml:space="preserve"> </w:t>
      </w:r>
      <w:r>
        <w:rPr>
          <w:sz w:val="24"/>
        </w:rPr>
        <w:t>application</w:t>
      </w:r>
      <w:r>
        <w:rPr>
          <w:spacing w:val="1"/>
          <w:sz w:val="24"/>
        </w:rPr>
        <w:t xml:space="preserve"> </w:t>
      </w:r>
      <w:r>
        <w:rPr>
          <w:sz w:val="24"/>
        </w:rPr>
        <w:t>Case</w:t>
      </w:r>
      <w:r>
        <w:rPr>
          <w:spacing w:val="-1"/>
          <w:sz w:val="24"/>
        </w:rPr>
        <w:t xml:space="preserve"> </w:t>
      </w:r>
      <w:r>
        <w:rPr>
          <w:sz w:val="24"/>
        </w:rPr>
        <w:t>No.</w:t>
      </w:r>
      <w:r>
        <w:rPr>
          <w:spacing w:val="-1"/>
          <w:sz w:val="24"/>
        </w:rPr>
        <w:t xml:space="preserve"> </w:t>
      </w:r>
      <w:r>
        <w:rPr>
          <w:sz w:val="24"/>
        </w:rPr>
        <w:t>HC</w:t>
      </w:r>
      <w:r>
        <w:rPr>
          <w:spacing w:val="-1"/>
          <w:sz w:val="24"/>
        </w:rPr>
        <w:t xml:space="preserve"> </w:t>
      </w:r>
      <w:r>
        <w:rPr>
          <w:sz w:val="24"/>
        </w:rPr>
        <w:t xml:space="preserve">1769/23 </w:t>
      </w:r>
      <w:r>
        <w:rPr>
          <w:spacing w:val="-2"/>
          <w:sz w:val="24"/>
        </w:rPr>
        <w:t>succeeds.</w:t>
      </w:r>
    </w:p>
    <w:p w:rsidR="00840D87" w:rsidRDefault="002E41C4">
      <w:pPr>
        <w:pStyle w:val="ListParagraph"/>
        <w:numPr>
          <w:ilvl w:val="0"/>
          <w:numId w:val="6"/>
        </w:numPr>
        <w:tabs>
          <w:tab w:val="left" w:pos="1760"/>
          <w:tab w:val="left" w:pos="1778"/>
        </w:tabs>
        <w:spacing w:before="159"/>
        <w:ind w:left="1778" w:right="359" w:hanging="286"/>
        <w:jc w:val="both"/>
        <w:rPr>
          <w:sz w:val="24"/>
        </w:rPr>
      </w:pPr>
      <w:r>
        <w:rPr>
          <w:sz w:val="24"/>
        </w:rPr>
        <w:t>The applicants have a right to exhume the remains of the late Johanne Masowe Shoniwa Masedza which are buried at Gandanzara Shrine Rusape, subject their following due process. (</w:t>
      </w:r>
      <w:r>
        <w:rPr>
          <w:i/>
          <w:sz w:val="24"/>
        </w:rPr>
        <w:t>sic</w:t>
      </w:r>
      <w:r>
        <w:rPr>
          <w:sz w:val="24"/>
        </w:rPr>
        <w:t>)</w:t>
      </w:r>
    </w:p>
    <w:p w:rsidR="00840D87" w:rsidRDefault="002E41C4">
      <w:pPr>
        <w:pStyle w:val="ListParagraph"/>
        <w:numPr>
          <w:ilvl w:val="0"/>
          <w:numId w:val="6"/>
        </w:numPr>
        <w:tabs>
          <w:tab w:val="left" w:pos="1793"/>
        </w:tabs>
        <w:spacing w:before="160"/>
        <w:ind w:left="1793"/>
        <w:jc w:val="both"/>
        <w:rPr>
          <w:sz w:val="24"/>
        </w:rPr>
      </w:pPr>
      <w:r>
        <w:rPr>
          <w:sz w:val="24"/>
        </w:rPr>
        <w:t>Case</w:t>
      </w:r>
      <w:r>
        <w:rPr>
          <w:spacing w:val="-2"/>
          <w:sz w:val="24"/>
        </w:rPr>
        <w:t xml:space="preserve"> </w:t>
      </w:r>
      <w:r>
        <w:rPr>
          <w:sz w:val="24"/>
        </w:rPr>
        <w:t>No. HC</w:t>
      </w:r>
      <w:r>
        <w:rPr>
          <w:spacing w:val="-1"/>
          <w:sz w:val="24"/>
        </w:rPr>
        <w:t xml:space="preserve"> </w:t>
      </w:r>
      <w:r>
        <w:rPr>
          <w:sz w:val="24"/>
        </w:rPr>
        <w:t>1785/23 is</w:t>
      </w:r>
      <w:r>
        <w:rPr>
          <w:spacing w:val="-1"/>
          <w:sz w:val="24"/>
        </w:rPr>
        <w:t xml:space="preserve"> </w:t>
      </w:r>
      <w:r>
        <w:rPr>
          <w:spacing w:val="-2"/>
          <w:sz w:val="24"/>
        </w:rPr>
        <w:t>dismissed.</w:t>
      </w:r>
    </w:p>
    <w:p w:rsidR="00840D87" w:rsidRDefault="002E41C4">
      <w:pPr>
        <w:pStyle w:val="ListParagraph"/>
        <w:numPr>
          <w:ilvl w:val="0"/>
          <w:numId w:val="6"/>
        </w:numPr>
        <w:tabs>
          <w:tab w:val="left" w:pos="1746"/>
          <w:tab w:val="left" w:pos="1778"/>
        </w:tabs>
        <w:spacing w:before="161"/>
        <w:ind w:left="1778" w:right="355" w:hanging="286"/>
        <w:jc w:val="both"/>
        <w:rPr>
          <w:sz w:val="24"/>
        </w:rPr>
      </w:pPr>
      <w:r>
        <w:rPr>
          <w:sz w:val="24"/>
        </w:rPr>
        <w:t>In respect of both Case No. HC 1769/23 and HC 1785/23 each party shall pay its own costs.</w:t>
      </w:r>
    </w:p>
    <w:p w:rsidR="00840D87" w:rsidRDefault="002E41C4">
      <w:pPr>
        <w:pStyle w:val="ListParagraph"/>
        <w:numPr>
          <w:ilvl w:val="0"/>
          <w:numId w:val="6"/>
        </w:numPr>
        <w:tabs>
          <w:tab w:val="left" w:pos="1738"/>
          <w:tab w:val="left" w:pos="1778"/>
        </w:tabs>
        <w:spacing w:before="159"/>
        <w:ind w:left="1778" w:right="365" w:hanging="286"/>
        <w:jc w:val="both"/>
        <w:rPr>
          <w:sz w:val="24"/>
        </w:rPr>
      </w:pPr>
      <w:r>
        <w:rPr>
          <w:sz w:val="24"/>
        </w:rPr>
        <w:t>This order disposes of both matters and the Registrar must file a copy of the order in both case No. HCH 1769/23 and HCH 1785/23.</w:t>
      </w:r>
    </w:p>
    <w:p w:rsidR="00840D87" w:rsidRDefault="00840D87">
      <w:pPr>
        <w:pStyle w:val="BodyText"/>
      </w:pPr>
    </w:p>
    <w:p w:rsidR="00840D87" w:rsidRDefault="00840D87">
      <w:pPr>
        <w:pStyle w:val="BodyText"/>
        <w:spacing w:before="161"/>
      </w:pPr>
    </w:p>
    <w:p w:rsidR="00840D87" w:rsidRDefault="002E41C4">
      <w:pPr>
        <w:pStyle w:val="Heading1"/>
      </w:pPr>
      <w:r>
        <w:rPr>
          <w:u w:val="single"/>
        </w:rPr>
        <w:t>THIS</w:t>
      </w:r>
      <w:r>
        <w:rPr>
          <w:spacing w:val="-1"/>
          <w:u w:val="single"/>
        </w:rPr>
        <w:t xml:space="preserve"> </w:t>
      </w:r>
      <w:r>
        <w:rPr>
          <w:spacing w:val="-2"/>
          <w:u w:val="single"/>
        </w:rPr>
        <w:t>APPEAL</w:t>
      </w:r>
    </w:p>
    <w:p w:rsidR="00840D87" w:rsidRDefault="00840D87">
      <w:pPr>
        <w:pStyle w:val="Heading1"/>
        <w:sectPr w:rsidR="00840D87">
          <w:pgSz w:w="12240" w:h="15840"/>
          <w:pgMar w:top="1320" w:right="1080" w:bottom="280" w:left="1080" w:header="453" w:footer="0" w:gutter="0"/>
          <w:cols w:space="720"/>
        </w:sectPr>
      </w:pPr>
    </w:p>
    <w:p w:rsidR="00840D87" w:rsidRDefault="002E41C4">
      <w:pPr>
        <w:pStyle w:val="ListParagraph"/>
        <w:numPr>
          <w:ilvl w:val="0"/>
          <w:numId w:val="9"/>
        </w:numPr>
        <w:tabs>
          <w:tab w:val="left" w:pos="787"/>
        </w:tabs>
        <w:spacing w:before="101" w:line="480" w:lineRule="auto"/>
        <w:ind w:left="787" w:right="353" w:hanging="428"/>
        <w:jc w:val="both"/>
        <w:rPr>
          <w:sz w:val="24"/>
        </w:rPr>
      </w:pPr>
      <w:r>
        <w:rPr>
          <w:sz w:val="24"/>
        </w:rPr>
        <w:t>The appe</w:t>
      </w:r>
      <w:r>
        <w:rPr>
          <w:sz w:val="24"/>
        </w:rPr>
        <w:t xml:space="preserve">llant has appealed to this Court against the judgment of the court </w:t>
      </w:r>
      <w:r>
        <w:rPr>
          <w:i/>
          <w:sz w:val="24"/>
        </w:rPr>
        <w:t xml:space="preserve">a quo </w:t>
      </w:r>
      <w:r>
        <w:rPr>
          <w:sz w:val="24"/>
        </w:rPr>
        <w:t>on the following grounds of appeal:</w:t>
      </w:r>
    </w:p>
    <w:p w:rsidR="00840D87" w:rsidRDefault="002E41C4">
      <w:pPr>
        <w:pStyle w:val="ListParagraph"/>
        <w:numPr>
          <w:ilvl w:val="0"/>
          <w:numId w:val="5"/>
        </w:numPr>
        <w:tabs>
          <w:tab w:val="left" w:pos="1470"/>
          <w:tab w:val="left" w:pos="1493"/>
        </w:tabs>
        <w:spacing w:line="480" w:lineRule="auto"/>
        <w:ind w:right="353" w:hanging="281"/>
        <w:jc w:val="both"/>
      </w:pPr>
      <w:r>
        <w:rPr>
          <w:sz w:val="24"/>
        </w:rPr>
        <w:t xml:space="preserve">The court </w:t>
      </w:r>
      <w:r>
        <w:rPr>
          <w:i/>
          <w:sz w:val="24"/>
        </w:rPr>
        <w:t xml:space="preserve">a quo </w:t>
      </w:r>
      <w:r>
        <w:rPr>
          <w:sz w:val="24"/>
        </w:rPr>
        <w:t xml:space="preserve">erred in its failure to find that a </w:t>
      </w:r>
      <w:r>
        <w:rPr>
          <w:i/>
          <w:sz w:val="24"/>
        </w:rPr>
        <w:t xml:space="preserve">cadaver </w:t>
      </w:r>
      <w:r>
        <w:rPr>
          <w:sz w:val="24"/>
        </w:rPr>
        <w:t xml:space="preserve">being </w:t>
      </w:r>
      <w:r>
        <w:rPr>
          <w:i/>
          <w:sz w:val="24"/>
        </w:rPr>
        <w:t xml:space="preserve">nullius in bonis </w:t>
      </w:r>
      <w:r>
        <w:rPr>
          <w:sz w:val="24"/>
        </w:rPr>
        <w:t>is incapable of ownership, and that the deceased’s progeny had n</w:t>
      </w:r>
      <w:r>
        <w:rPr>
          <w:sz w:val="24"/>
        </w:rPr>
        <w:t>o automatic right of exhumation and reburial cognizable at law in any event ahead of an intestate heir.</w:t>
      </w:r>
    </w:p>
    <w:p w:rsidR="00840D87" w:rsidRDefault="002E41C4">
      <w:pPr>
        <w:pStyle w:val="ListParagraph"/>
        <w:numPr>
          <w:ilvl w:val="0"/>
          <w:numId w:val="5"/>
        </w:numPr>
        <w:tabs>
          <w:tab w:val="left" w:pos="1454"/>
          <w:tab w:val="left" w:pos="1493"/>
        </w:tabs>
        <w:spacing w:before="161" w:line="480" w:lineRule="auto"/>
        <w:ind w:right="359" w:hanging="281"/>
        <w:jc w:val="both"/>
        <w:rPr>
          <w:sz w:val="24"/>
        </w:rPr>
      </w:pPr>
      <w:r>
        <w:rPr>
          <w:sz w:val="24"/>
        </w:rPr>
        <w:t>The</w:t>
      </w:r>
      <w:r>
        <w:rPr>
          <w:spacing w:val="-2"/>
          <w:sz w:val="24"/>
        </w:rPr>
        <w:t xml:space="preserve"> </w:t>
      </w:r>
      <w:r>
        <w:rPr>
          <w:sz w:val="24"/>
        </w:rPr>
        <w:t>court</w:t>
      </w:r>
      <w:r>
        <w:rPr>
          <w:spacing w:val="-1"/>
          <w:sz w:val="24"/>
        </w:rPr>
        <w:t xml:space="preserve"> </w:t>
      </w:r>
      <w:r>
        <w:rPr>
          <w:i/>
          <w:sz w:val="24"/>
        </w:rPr>
        <w:t>a</w:t>
      </w:r>
      <w:r>
        <w:rPr>
          <w:i/>
          <w:spacing w:val="-1"/>
          <w:sz w:val="24"/>
        </w:rPr>
        <w:t xml:space="preserve"> </w:t>
      </w:r>
      <w:r>
        <w:rPr>
          <w:i/>
          <w:sz w:val="24"/>
        </w:rPr>
        <w:t xml:space="preserve">quo </w:t>
      </w:r>
      <w:r>
        <w:rPr>
          <w:sz w:val="24"/>
        </w:rPr>
        <w:t>erred and</w:t>
      </w:r>
      <w:r>
        <w:rPr>
          <w:spacing w:val="-1"/>
          <w:sz w:val="24"/>
        </w:rPr>
        <w:t xml:space="preserve"> </w:t>
      </w:r>
      <w:r>
        <w:rPr>
          <w:sz w:val="24"/>
        </w:rPr>
        <w:t>misdirected</w:t>
      </w:r>
      <w:r>
        <w:rPr>
          <w:spacing w:val="-2"/>
          <w:sz w:val="24"/>
        </w:rPr>
        <w:t xml:space="preserve"> </w:t>
      </w:r>
      <w:r>
        <w:rPr>
          <w:sz w:val="24"/>
        </w:rPr>
        <w:t>itself</w:t>
      </w:r>
      <w:r>
        <w:rPr>
          <w:spacing w:val="-2"/>
          <w:sz w:val="24"/>
        </w:rPr>
        <w:t xml:space="preserve"> </w:t>
      </w:r>
      <w:r>
        <w:rPr>
          <w:sz w:val="24"/>
        </w:rPr>
        <w:t>in finding</w:t>
      </w:r>
      <w:r>
        <w:rPr>
          <w:spacing w:val="-1"/>
          <w:sz w:val="24"/>
        </w:rPr>
        <w:t xml:space="preserve"> </w:t>
      </w:r>
      <w:r>
        <w:rPr>
          <w:sz w:val="24"/>
        </w:rPr>
        <w:t>that</w:t>
      </w:r>
      <w:r>
        <w:rPr>
          <w:spacing w:val="-1"/>
          <w:sz w:val="24"/>
        </w:rPr>
        <w:t xml:space="preserve"> </w:t>
      </w:r>
      <w:r>
        <w:rPr>
          <w:sz w:val="24"/>
        </w:rPr>
        <w:t>appellant</w:t>
      </w:r>
      <w:r>
        <w:rPr>
          <w:spacing w:val="-1"/>
          <w:sz w:val="24"/>
        </w:rPr>
        <w:t xml:space="preserve"> </w:t>
      </w:r>
      <w:r>
        <w:rPr>
          <w:sz w:val="24"/>
        </w:rPr>
        <w:t>had</w:t>
      </w:r>
      <w:r>
        <w:rPr>
          <w:spacing w:val="-1"/>
          <w:sz w:val="24"/>
        </w:rPr>
        <w:t xml:space="preserve"> </w:t>
      </w:r>
      <w:r>
        <w:rPr>
          <w:sz w:val="24"/>
        </w:rPr>
        <w:t>not</w:t>
      </w:r>
      <w:r>
        <w:rPr>
          <w:spacing w:val="-1"/>
          <w:sz w:val="24"/>
        </w:rPr>
        <w:t xml:space="preserve"> </w:t>
      </w:r>
      <w:r>
        <w:rPr>
          <w:sz w:val="24"/>
        </w:rPr>
        <w:t>raised</w:t>
      </w:r>
      <w:r>
        <w:rPr>
          <w:spacing w:val="-2"/>
          <w:sz w:val="24"/>
        </w:rPr>
        <w:t xml:space="preserve"> </w:t>
      </w:r>
      <w:r>
        <w:rPr>
          <w:sz w:val="24"/>
        </w:rPr>
        <w:t xml:space="preserve">or pleaded prescription </w:t>
      </w:r>
      <w:r>
        <w:rPr>
          <w:i/>
          <w:sz w:val="24"/>
        </w:rPr>
        <w:t xml:space="preserve">contra </w:t>
      </w:r>
      <w:r>
        <w:rPr>
          <w:sz w:val="24"/>
        </w:rPr>
        <w:t>averments to that effect in the pleadings of record;</w:t>
      </w:r>
    </w:p>
    <w:p w:rsidR="00840D87" w:rsidRDefault="002E41C4">
      <w:pPr>
        <w:pStyle w:val="ListParagraph"/>
        <w:numPr>
          <w:ilvl w:val="0"/>
          <w:numId w:val="5"/>
        </w:numPr>
        <w:tabs>
          <w:tab w:val="left" w:pos="1452"/>
          <w:tab w:val="left" w:pos="1493"/>
        </w:tabs>
        <w:spacing w:before="159" w:line="480" w:lineRule="auto"/>
        <w:ind w:right="358" w:hanging="281"/>
        <w:jc w:val="both"/>
        <w:rPr>
          <w:sz w:val="24"/>
        </w:rPr>
      </w:pPr>
      <w:r>
        <w:rPr>
          <w:sz w:val="24"/>
        </w:rPr>
        <w:t>A</w:t>
      </w:r>
      <w:r>
        <w:rPr>
          <w:spacing w:val="-4"/>
          <w:sz w:val="24"/>
        </w:rPr>
        <w:t xml:space="preserve"> </w:t>
      </w:r>
      <w:r>
        <w:rPr>
          <w:i/>
          <w:sz w:val="24"/>
        </w:rPr>
        <w:t>fortiori</w:t>
      </w:r>
      <w:r>
        <w:rPr>
          <w:sz w:val="24"/>
        </w:rPr>
        <w:t>,</w:t>
      </w:r>
      <w:r>
        <w:rPr>
          <w:spacing w:val="-3"/>
          <w:sz w:val="24"/>
        </w:rPr>
        <w:t xml:space="preserve"> </w:t>
      </w:r>
      <w:r>
        <w:rPr>
          <w:sz w:val="24"/>
        </w:rPr>
        <w:t>the</w:t>
      </w:r>
      <w:r>
        <w:rPr>
          <w:spacing w:val="-3"/>
          <w:sz w:val="24"/>
        </w:rPr>
        <w:t xml:space="preserve"> </w:t>
      </w:r>
      <w:r>
        <w:rPr>
          <w:sz w:val="24"/>
        </w:rPr>
        <w:t>court</w:t>
      </w:r>
      <w:r>
        <w:rPr>
          <w:spacing w:val="-3"/>
          <w:sz w:val="24"/>
        </w:rPr>
        <w:t xml:space="preserve"> </w:t>
      </w:r>
      <w:r>
        <w:rPr>
          <w:i/>
          <w:sz w:val="24"/>
        </w:rPr>
        <w:t>a quo</w:t>
      </w:r>
      <w:r>
        <w:rPr>
          <w:i/>
          <w:spacing w:val="-3"/>
          <w:sz w:val="24"/>
        </w:rPr>
        <w:t xml:space="preserve"> </w:t>
      </w:r>
      <w:r>
        <w:rPr>
          <w:sz w:val="24"/>
        </w:rPr>
        <w:t>further</w:t>
      </w:r>
      <w:r>
        <w:rPr>
          <w:spacing w:val="-3"/>
          <w:sz w:val="24"/>
        </w:rPr>
        <w:t xml:space="preserve"> </w:t>
      </w:r>
      <w:r>
        <w:rPr>
          <w:sz w:val="24"/>
        </w:rPr>
        <w:t>erred</w:t>
      </w:r>
      <w:r>
        <w:rPr>
          <w:spacing w:val="-3"/>
          <w:sz w:val="24"/>
        </w:rPr>
        <w:t xml:space="preserve"> </w:t>
      </w:r>
      <w:r>
        <w:rPr>
          <w:sz w:val="24"/>
        </w:rPr>
        <w:t>in</w:t>
      </w:r>
      <w:r>
        <w:rPr>
          <w:spacing w:val="-1"/>
          <w:sz w:val="24"/>
        </w:rPr>
        <w:t xml:space="preserve"> </w:t>
      </w:r>
      <w:r>
        <w:rPr>
          <w:sz w:val="24"/>
        </w:rPr>
        <w:t>failing</w:t>
      </w:r>
      <w:r>
        <w:rPr>
          <w:spacing w:val="-3"/>
          <w:sz w:val="24"/>
        </w:rPr>
        <w:t xml:space="preserve"> </w:t>
      </w:r>
      <w:r>
        <w:rPr>
          <w:sz w:val="24"/>
        </w:rPr>
        <w:t>to</w:t>
      </w:r>
      <w:r>
        <w:rPr>
          <w:spacing w:val="-3"/>
          <w:sz w:val="24"/>
        </w:rPr>
        <w:t xml:space="preserve"> </w:t>
      </w:r>
      <w:r>
        <w:rPr>
          <w:sz w:val="24"/>
        </w:rPr>
        <w:t>find</w:t>
      </w:r>
      <w:r>
        <w:rPr>
          <w:spacing w:val="-3"/>
          <w:sz w:val="24"/>
        </w:rPr>
        <w:t xml:space="preserve"> </w:t>
      </w:r>
      <w:r>
        <w:rPr>
          <w:sz w:val="24"/>
        </w:rPr>
        <w:t>that</w:t>
      </w:r>
      <w:r>
        <w:rPr>
          <w:spacing w:val="-3"/>
          <w:sz w:val="24"/>
        </w:rPr>
        <w:t xml:space="preserve"> </w:t>
      </w:r>
      <w:r>
        <w:rPr>
          <w:sz w:val="24"/>
        </w:rPr>
        <w:t>by</w:t>
      </w:r>
      <w:r>
        <w:rPr>
          <w:spacing w:val="-2"/>
          <w:sz w:val="24"/>
        </w:rPr>
        <w:t xml:space="preserve"> </w:t>
      </w:r>
      <w:r>
        <w:rPr>
          <w:sz w:val="24"/>
        </w:rPr>
        <w:t>approaching</w:t>
      </w:r>
      <w:r>
        <w:rPr>
          <w:spacing w:val="-3"/>
          <w:sz w:val="24"/>
        </w:rPr>
        <w:t xml:space="preserve"> </w:t>
      </w:r>
      <w:r>
        <w:rPr>
          <w:sz w:val="24"/>
        </w:rPr>
        <w:t>the</w:t>
      </w:r>
      <w:r>
        <w:rPr>
          <w:spacing w:val="-4"/>
          <w:sz w:val="24"/>
        </w:rPr>
        <w:t xml:space="preserve"> </w:t>
      </w:r>
      <w:r>
        <w:rPr>
          <w:sz w:val="24"/>
        </w:rPr>
        <w:t xml:space="preserve">court 54 years after the fact, the first and second respondents’ rights had prescribed and become non-existent </w:t>
      </w:r>
      <w:r>
        <w:rPr>
          <w:i/>
          <w:sz w:val="24"/>
        </w:rPr>
        <w:t xml:space="preserve">contra </w:t>
      </w:r>
      <w:r>
        <w:rPr>
          <w:sz w:val="24"/>
        </w:rPr>
        <w:t>the requirements of section 14 of the High Court Act.</w:t>
      </w:r>
    </w:p>
    <w:p w:rsidR="00840D87" w:rsidRDefault="002E41C4">
      <w:pPr>
        <w:pStyle w:val="ListParagraph"/>
        <w:numPr>
          <w:ilvl w:val="0"/>
          <w:numId w:val="5"/>
        </w:numPr>
        <w:tabs>
          <w:tab w:val="left" w:pos="1463"/>
          <w:tab w:val="left" w:pos="1493"/>
        </w:tabs>
        <w:spacing w:before="161" w:line="480" w:lineRule="auto"/>
        <w:ind w:right="358" w:hanging="281"/>
        <w:jc w:val="both"/>
        <w:rPr>
          <w:sz w:val="24"/>
        </w:rPr>
      </w:pPr>
      <w:r>
        <w:rPr>
          <w:sz w:val="24"/>
        </w:rPr>
        <w:t xml:space="preserve">The court </w:t>
      </w:r>
      <w:r>
        <w:rPr>
          <w:i/>
          <w:sz w:val="24"/>
        </w:rPr>
        <w:t xml:space="preserve">a quo </w:t>
      </w:r>
      <w:r>
        <w:rPr>
          <w:sz w:val="24"/>
        </w:rPr>
        <w:t xml:space="preserve">further erred and misdirected itself in failing to find that the dispute was </w:t>
      </w:r>
      <w:r>
        <w:rPr>
          <w:i/>
          <w:sz w:val="24"/>
        </w:rPr>
        <w:t xml:space="preserve">res judicata </w:t>
      </w:r>
      <w:r>
        <w:rPr>
          <w:sz w:val="24"/>
        </w:rPr>
        <w:t>by</w:t>
      </w:r>
      <w:r>
        <w:rPr>
          <w:spacing w:val="-1"/>
          <w:sz w:val="24"/>
        </w:rPr>
        <w:t xml:space="preserve"> </w:t>
      </w:r>
      <w:r>
        <w:rPr>
          <w:sz w:val="24"/>
        </w:rPr>
        <w:t xml:space="preserve">the earlier decisions of the High Court </w:t>
      </w:r>
      <w:r>
        <w:rPr>
          <w:i/>
          <w:sz w:val="24"/>
        </w:rPr>
        <w:t xml:space="preserve">per </w:t>
      </w:r>
      <w:r>
        <w:rPr>
          <w:sz w:val="24"/>
        </w:rPr>
        <w:t>H</w:t>
      </w:r>
      <w:r>
        <w:rPr>
          <w:sz w:val="19"/>
        </w:rPr>
        <w:t>UNGWE</w:t>
      </w:r>
      <w:r>
        <w:rPr>
          <w:spacing w:val="14"/>
          <w:sz w:val="19"/>
        </w:rPr>
        <w:t xml:space="preserve"> </w:t>
      </w:r>
      <w:r>
        <w:rPr>
          <w:sz w:val="24"/>
        </w:rPr>
        <w:t>J</w:t>
      </w:r>
      <w:r>
        <w:rPr>
          <w:spacing w:val="-1"/>
          <w:sz w:val="24"/>
        </w:rPr>
        <w:t xml:space="preserve"> </w:t>
      </w:r>
      <w:r>
        <w:rPr>
          <w:sz w:val="24"/>
        </w:rPr>
        <w:t>and S</w:t>
      </w:r>
      <w:r>
        <w:rPr>
          <w:sz w:val="19"/>
        </w:rPr>
        <w:t xml:space="preserve">MITH </w:t>
      </w:r>
      <w:r>
        <w:rPr>
          <w:sz w:val="24"/>
        </w:rPr>
        <w:t>J</w:t>
      </w:r>
      <w:r>
        <w:rPr>
          <w:spacing w:val="-5"/>
          <w:sz w:val="24"/>
        </w:rPr>
        <w:t xml:space="preserve"> </w:t>
      </w:r>
      <w:r>
        <w:rPr>
          <w:sz w:val="24"/>
        </w:rPr>
        <w:t>as</w:t>
      </w:r>
      <w:r>
        <w:rPr>
          <w:spacing w:val="-5"/>
          <w:sz w:val="24"/>
        </w:rPr>
        <w:t xml:space="preserve"> </w:t>
      </w:r>
      <w:r>
        <w:rPr>
          <w:sz w:val="24"/>
        </w:rPr>
        <w:t>they</w:t>
      </w:r>
      <w:r>
        <w:rPr>
          <w:spacing w:val="-3"/>
          <w:sz w:val="24"/>
        </w:rPr>
        <w:t xml:space="preserve"> </w:t>
      </w:r>
      <w:r>
        <w:rPr>
          <w:sz w:val="24"/>
        </w:rPr>
        <w:t>then</w:t>
      </w:r>
      <w:r>
        <w:rPr>
          <w:spacing w:val="-3"/>
          <w:sz w:val="24"/>
        </w:rPr>
        <w:t xml:space="preserve"> </w:t>
      </w:r>
      <w:r>
        <w:rPr>
          <w:sz w:val="24"/>
        </w:rPr>
        <w:t>were,</w:t>
      </w:r>
      <w:r>
        <w:rPr>
          <w:spacing w:val="-5"/>
          <w:sz w:val="24"/>
        </w:rPr>
        <w:t xml:space="preserve"> </w:t>
      </w:r>
      <w:r>
        <w:rPr>
          <w:sz w:val="24"/>
        </w:rPr>
        <w:t>were</w:t>
      </w:r>
      <w:r>
        <w:rPr>
          <w:spacing w:val="-4"/>
          <w:sz w:val="24"/>
        </w:rPr>
        <w:t xml:space="preserve"> </w:t>
      </w:r>
      <w:r>
        <w:rPr>
          <w:sz w:val="24"/>
        </w:rPr>
        <w:t>by</w:t>
      </w:r>
      <w:r>
        <w:rPr>
          <w:spacing w:val="-5"/>
          <w:sz w:val="24"/>
        </w:rPr>
        <w:t xml:space="preserve"> </w:t>
      </w:r>
      <w:r>
        <w:rPr>
          <w:sz w:val="24"/>
        </w:rPr>
        <w:t>t</w:t>
      </w:r>
      <w:r>
        <w:rPr>
          <w:sz w:val="24"/>
        </w:rPr>
        <w:t>he</w:t>
      </w:r>
      <w:r>
        <w:rPr>
          <w:spacing w:val="-3"/>
          <w:sz w:val="24"/>
        </w:rPr>
        <w:t xml:space="preserve"> </w:t>
      </w:r>
      <w:r>
        <w:rPr>
          <w:sz w:val="24"/>
        </w:rPr>
        <w:t>respondents</w:t>
      </w:r>
      <w:r>
        <w:rPr>
          <w:spacing w:val="-4"/>
          <w:sz w:val="24"/>
        </w:rPr>
        <w:t xml:space="preserve"> </w:t>
      </w:r>
      <w:r>
        <w:rPr>
          <w:sz w:val="24"/>
        </w:rPr>
        <w:t>own</w:t>
      </w:r>
      <w:r>
        <w:rPr>
          <w:spacing w:val="-3"/>
          <w:sz w:val="24"/>
        </w:rPr>
        <w:t xml:space="preserve"> </w:t>
      </w:r>
      <w:r>
        <w:rPr>
          <w:sz w:val="24"/>
        </w:rPr>
        <w:t>admission</w:t>
      </w:r>
      <w:r>
        <w:rPr>
          <w:spacing w:val="-5"/>
          <w:sz w:val="24"/>
        </w:rPr>
        <w:t xml:space="preserve"> </w:t>
      </w:r>
      <w:r>
        <w:rPr>
          <w:sz w:val="24"/>
        </w:rPr>
        <w:t>between</w:t>
      </w:r>
      <w:r>
        <w:rPr>
          <w:spacing w:val="-3"/>
          <w:sz w:val="24"/>
        </w:rPr>
        <w:t xml:space="preserve"> </w:t>
      </w:r>
      <w:r>
        <w:rPr>
          <w:sz w:val="24"/>
        </w:rPr>
        <w:t>the</w:t>
      </w:r>
      <w:r>
        <w:rPr>
          <w:spacing w:val="-5"/>
          <w:sz w:val="24"/>
        </w:rPr>
        <w:t xml:space="preserve"> </w:t>
      </w:r>
      <w:r>
        <w:rPr>
          <w:sz w:val="24"/>
        </w:rPr>
        <w:t>same</w:t>
      </w:r>
      <w:r>
        <w:rPr>
          <w:spacing w:val="-5"/>
          <w:sz w:val="24"/>
        </w:rPr>
        <w:t xml:space="preserve"> </w:t>
      </w:r>
      <w:r>
        <w:rPr>
          <w:sz w:val="24"/>
        </w:rPr>
        <w:t>parties and or their privies and had definitively settled the dispute between them.</w:t>
      </w:r>
    </w:p>
    <w:p w:rsidR="00840D87" w:rsidRDefault="002E41C4">
      <w:pPr>
        <w:pStyle w:val="ListParagraph"/>
        <w:numPr>
          <w:ilvl w:val="0"/>
          <w:numId w:val="5"/>
        </w:numPr>
        <w:tabs>
          <w:tab w:val="left" w:pos="1468"/>
          <w:tab w:val="left" w:pos="1493"/>
        </w:tabs>
        <w:spacing w:before="159" w:line="480" w:lineRule="auto"/>
        <w:ind w:right="356" w:hanging="281"/>
        <w:jc w:val="both"/>
        <w:rPr>
          <w:sz w:val="24"/>
        </w:rPr>
      </w:pPr>
      <w:r>
        <w:rPr>
          <w:sz w:val="24"/>
        </w:rPr>
        <w:t xml:space="preserve">The court </w:t>
      </w:r>
      <w:r>
        <w:rPr>
          <w:i/>
          <w:sz w:val="24"/>
        </w:rPr>
        <w:t xml:space="preserve">a quo </w:t>
      </w:r>
      <w:r>
        <w:rPr>
          <w:sz w:val="24"/>
        </w:rPr>
        <w:t>further erred in that H</w:t>
      </w:r>
      <w:r>
        <w:rPr>
          <w:sz w:val="19"/>
        </w:rPr>
        <w:t xml:space="preserve">UNGWE </w:t>
      </w:r>
      <w:r>
        <w:rPr>
          <w:sz w:val="24"/>
        </w:rPr>
        <w:t>J’s judgment having definitively held the</w:t>
      </w:r>
      <w:r>
        <w:rPr>
          <w:spacing w:val="-15"/>
          <w:sz w:val="24"/>
        </w:rPr>
        <w:t xml:space="preserve"> </w:t>
      </w:r>
      <w:r>
        <w:rPr>
          <w:sz w:val="24"/>
        </w:rPr>
        <w:t>resting</w:t>
      </w:r>
      <w:r>
        <w:rPr>
          <w:spacing w:val="-15"/>
          <w:sz w:val="24"/>
        </w:rPr>
        <w:t xml:space="preserve"> </w:t>
      </w:r>
      <w:r>
        <w:rPr>
          <w:sz w:val="24"/>
        </w:rPr>
        <w:t>place</w:t>
      </w:r>
      <w:r>
        <w:rPr>
          <w:spacing w:val="-15"/>
          <w:sz w:val="24"/>
        </w:rPr>
        <w:t xml:space="preserve"> </w:t>
      </w:r>
      <w:r>
        <w:rPr>
          <w:sz w:val="24"/>
        </w:rPr>
        <w:t>of</w:t>
      </w:r>
      <w:r>
        <w:rPr>
          <w:spacing w:val="-15"/>
          <w:sz w:val="24"/>
        </w:rPr>
        <w:t xml:space="preserve"> </w:t>
      </w:r>
      <w:r>
        <w:rPr>
          <w:sz w:val="24"/>
        </w:rPr>
        <w:t>Madzibaba</w:t>
      </w:r>
      <w:r>
        <w:rPr>
          <w:spacing w:val="-15"/>
          <w:sz w:val="24"/>
        </w:rPr>
        <w:t xml:space="preserve"> </w:t>
      </w:r>
      <w:r>
        <w:rPr>
          <w:sz w:val="24"/>
        </w:rPr>
        <w:t>Johanne</w:t>
      </w:r>
      <w:r>
        <w:rPr>
          <w:spacing w:val="-15"/>
          <w:sz w:val="24"/>
        </w:rPr>
        <w:t xml:space="preserve"> </w:t>
      </w:r>
      <w:r>
        <w:rPr>
          <w:sz w:val="24"/>
        </w:rPr>
        <w:t>Masowe</w:t>
      </w:r>
      <w:r>
        <w:rPr>
          <w:spacing w:val="-15"/>
          <w:sz w:val="24"/>
        </w:rPr>
        <w:t xml:space="preserve"> </w:t>
      </w:r>
      <w:r>
        <w:rPr>
          <w:sz w:val="24"/>
        </w:rPr>
        <w:t>to</w:t>
      </w:r>
      <w:r>
        <w:rPr>
          <w:spacing w:val="-12"/>
          <w:sz w:val="24"/>
        </w:rPr>
        <w:t xml:space="preserve"> </w:t>
      </w:r>
      <w:r>
        <w:rPr>
          <w:sz w:val="24"/>
        </w:rPr>
        <w:t>be</w:t>
      </w:r>
      <w:r>
        <w:rPr>
          <w:spacing w:val="-15"/>
          <w:sz w:val="24"/>
        </w:rPr>
        <w:t xml:space="preserve"> </w:t>
      </w:r>
      <w:r>
        <w:rPr>
          <w:sz w:val="24"/>
        </w:rPr>
        <w:t>a</w:t>
      </w:r>
      <w:r>
        <w:rPr>
          <w:spacing w:val="-15"/>
          <w:sz w:val="24"/>
        </w:rPr>
        <w:t xml:space="preserve"> </w:t>
      </w:r>
      <w:r>
        <w:rPr>
          <w:sz w:val="24"/>
        </w:rPr>
        <w:t>shrine,</w:t>
      </w:r>
      <w:r>
        <w:rPr>
          <w:spacing w:val="-12"/>
          <w:sz w:val="24"/>
        </w:rPr>
        <w:t xml:space="preserve"> </w:t>
      </w:r>
      <w:r>
        <w:rPr>
          <w:sz w:val="24"/>
        </w:rPr>
        <w:t>the</w:t>
      </w:r>
      <w:r>
        <w:rPr>
          <w:spacing w:val="-15"/>
          <w:sz w:val="24"/>
        </w:rPr>
        <w:t xml:space="preserve"> </w:t>
      </w:r>
      <w:r>
        <w:rPr>
          <w:sz w:val="24"/>
        </w:rPr>
        <w:t>law</w:t>
      </w:r>
      <w:r>
        <w:rPr>
          <w:spacing w:val="-15"/>
          <w:sz w:val="24"/>
        </w:rPr>
        <w:t xml:space="preserve"> </w:t>
      </w:r>
      <w:r>
        <w:rPr>
          <w:sz w:val="24"/>
        </w:rPr>
        <w:t>of</w:t>
      </w:r>
      <w:r>
        <w:rPr>
          <w:spacing w:val="-15"/>
          <w:sz w:val="24"/>
        </w:rPr>
        <w:t xml:space="preserve"> </w:t>
      </w:r>
      <w:r>
        <w:rPr>
          <w:sz w:val="24"/>
        </w:rPr>
        <w:t>exhumations under</w:t>
      </w:r>
      <w:r>
        <w:rPr>
          <w:spacing w:val="-15"/>
          <w:sz w:val="24"/>
        </w:rPr>
        <w:t xml:space="preserve"> </w:t>
      </w:r>
      <w:r>
        <w:rPr>
          <w:sz w:val="24"/>
        </w:rPr>
        <w:t>the</w:t>
      </w:r>
      <w:r>
        <w:rPr>
          <w:spacing w:val="-15"/>
          <w:sz w:val="24"/>
        </w:rPr>
        <w:t xml:space="preserve"> </w:t>
      </w:r>
      <w:r>
        <w:rPr>
          <w:sz w:val="24"/>
        </w:rPr>
        <w:t>Act</w:t>
      </w:r>
      <w:r>
        <w:rPr>
          <w:spacing w:val="-15"/>
          <w:sz w:val="24"/>
        </w:rPr>
        <w:t xml:space="preserve"> </w:t>
      </w:r>
      <w:r>
        <w:rPr>
          <w:sz w:val="24"/>
        </w:rPr>
        <w:t>did</w:t>
      </w:r>
      <w:r>
        <w:rPr>
          <w:spacing w:val="-15"/>
          <w:sz w:val="24"/>
        </w:rPr>
        <w:t xml:space="preserve"> </w:t>
      </w:r>
      <w:r>
        <w:rPr>
          <w:sz w:val="24"/>
        </w:rPr>
        <w:t>not</w:t>
      </w:r>
      <w:r>
        <w:rPr>
          <w:spacing w:val="-15"/>
          <w:sz w:val="24"/>
        </w:rPr>
        <w:t xml:space="preserve"> </w:t>
      </w:r>
      <w:r>
        <w:rPr>
          <w:sz w:val="24"/>
        </w:rPr>
        <w:t>apply</w:t>
      </w:r>
      <w:r>
        <w:rPr>
          <w:spacing w:val="-15"/>
          <w:sz w:val="24"/>
        </w:rPr>
        <w:t xml:space="preserve"> </w:t>
      </w:r>
      <w:r>
        <w:rPr>
          <w:sz w:val="24"/>
        </w:rPr>
        <w:t>as</w:t>
      </w:r>
      <w:r>
        <w:rPr>
          <w:spacing w:val="-15"/>
          <w:sz w:val="24"/>
        </w:rPr>
        <w:t xml:space="preserve"> </w:t>
      </w:r>
      <w:r>
        <w:rPr>
          <w:sz w:val="24"/>
        </w:rPr>
        <w:t>respondents</w:t>
      </w:r>
      <w:r>
        <w:rPr>
          <w:spacing w:val="-15"/>
          <w:sz w:val="24"/>
        </w:rPr>
        <w:t xml:space="preserve"> </w:t>
      </w:r>
      <w:r>
        <w:rPr>
          <w:sz w:val="24"/>
        </w:rPr>
        <w:t>had</w:t>
      </w:r>
      <w:r>
        <w:rPr>
          <w:spacing w:val="-15"/>
          <w:sz w:val="24"/>
        </w:rPr>
        <w:t xml:space="preserve"> </w:t>
      </w:r>
      <w:r>
        <w:rPr>
          <w:sz w:val="24"/>
        </w:rPr>
        <w:t>neither</w:t>
      </w:r>
      <w:r>
        <w:rPr>
          <w:spacing w:val="-15"/>
          <w:sz w:val="24"/>
        </w:rPr>
        <w:t xml:space="preserve"> </w:t>
      </w:r>
      <w:r>
        <w:rPr>
          <w:i/>
          <w:sz w:val="24"/>
        </w:rPr>
        <w:t>locus</w:t>
      </w:r>
      <w:r>
        <w:rPr>
          <w:i/>
          <w:spacing w:val="-15"/>
          <w:sz w:val="24"/>
        </w:rPr>
        <w:t xml:space="preserve"> </w:t>
      </w:r>
      <w:r>
        <w:rPr>
          <w:i/>
          <w:sz w:val="24"/>
        </w:rPr>
        <w:t>standi</w:t>
      </w:r>
      <w:r>
        <w:rPr>
          <w:i/>
          <w:spacing w:val="-15"/>
          <w:sz w:val="24"/>
        </w:rPr>
        <w:t xml:space="preserve"> </w:t>
      </w:r>
      <w:r>
        <w:rPr>
          <w:sz w:val="24"/>
        </w:rPr>
        <w:t>nor</w:t>
      </w:r>
      <w:r>
        <w:rPr>
          <w:spacing w:val="-15"/>
          <w:sz w:val="24"/>
        </w:rPr>
        <w:t xml:space="preserve"> </w:t>
      </w:r>
      <w:r>
        <w:rPr>
          <w:sz w:val="24"/>
        </w:rPr>
        <w:t>rights</w:t>
      </w:r>
      <w:r>
        <w:rPr>
          <w:spacing w:val="-15"/>
          <w:sz w:val="24"/>
        </w:rPr>
        <w:t xml:space="preserve"> </w:t>
      </w:r>
      <w:r>
        <w:rPr>
          <w:sz w:val="24"/>
        </w:rPr>
        <w:t>in</w:t>
      </w:r>
      <w:r>
        <w:rPr>
          <w:spacing w:val="-15"/>
          <w:sz w:val="24"/>
        </w:rPr>
        <w:t xml:space="preserve"> </w:t>
      </w:r>
      <w:r>
        <w:rPr>
          <w:sz w:val="24"/>
        </w:rPr>
        <w:t>respect of Appellant’s private property.</w:t>
      </w:r>
    </w:p>
    <w:p w:rsidR="00840D87" w:rsidRDefault="002E41C4">
      <w:pPr>
        <w:pStyle w:val="ListParagraph"/>
        <w:numPr>
          <w:ilvl w:val="0"/>
          <w:numId w:val="5"/>
        </w:numPr>
        <w:tabs>
          <w:tab w:val="left" w:pos="1444"/>
          <w:tab w:val="left" w:pos="1493"/>
        </w:tabs>
        <w:spacing w:before="161" w:line="480" w:lineRule="auto"/>
        <w:ind w:right="354" w:hanging="281"/>
        <w:jc w:val="both"/>
        <w:rPr>
          <w:sz w:val="24"/>
        </w:rPr>
      </w:pPr>
      <w:r>
        <w:rPr>
          <w:sz w:val="24"/>
        </w:rPr>
        <w:t>The</w:t>
      </w:r>
      <w:r>
        <w:rPr>
          <w:spacing w:val="-11"/>
          <w:sz w:val="24"/>
        </w:rPr>
        <w:t xml:space="preserve"> </w:t>
      </w:r>
      <w:r>
        <w:rPr>
          <w:sz w:val="24"/>
        </w:rPr>
        <w:t>court</w:t>
      </w:r>
      <w:r>
        <w:rPr>
          <w:spacing w:val="-10"/>
          <w:sz w:val="24"/>
        </w:rPr>
        <w:t xml:space="preserve"> </w:t>
      </w:r>
      <w:r>
        <w:rPr>
          <w:i/>
          <w:sz w:val="24"/>
        </w:rPr>
        <w:t>a</w:t>
      </w:r>
      <w:r>
        <w:rPr>
          <w:i/>
          <w:spacing w:val="-10"/>
          <w:sz w:val="24"/>
        </w:rPr>
        <w:t xml:space="preserve"> </w:t>
      </w:r>
      <w:r>
        <w:rPr>
          <w:i/>
          <w:sz w:val="24"/>
        </w:rPr>
        <w:t>quo</w:t>
      </w:r>
      <w:r>
        <w:rPr>
          <w:i/>
          <w:spacing w:val="-9"/>
          <w:sz w:val="24"/>
        </w:rPr>
        <w:t xml:space="preserve"> </w:t>
      </w:r>
      <w:r>
        <w:rPr>
          <w:sz w:val="24"/>
        </w:rPr>
        <w:t>further</w:t>
      </w:r>
      <w:r>
        <w:rPr>
          <w:spacing w:val="-11"/>
          <w:sz w:val="24"/>
        </w:rPr>
        <w:t xml:space="preserve"> </w:t>
      </w:r>
      <w:r>
        <w:rPr>
          <w:sz w:val="24"/>
        </w:rPr>
        <w:t>erred</w:t>
      </w:r>
      <w:r>
        <w:rPr>
          <w:spacing w:val="-10"/>
          <w:sz w:val="24"/>
        </w:rPr>
        <w:t xml:space="preserve"> </w:t>
      </w:r>
      <w:r>
        <w:rPr>
          <w:sz w:val="24"/>
        </w:rPr>
        <w:t>in</w:t>
      </w:r>
      <w:r>
        <w:rPr>
          <w:spacing w:val="-9"/>
          <w:sz w:val="24"/>
        </w:rPr>
        <w:t xml:space="preserve"> </w:t>
      </w:r>
      <w:r>
        <w:rPr>
          <w:sz w:val="24"/>
        </w:rPr>
        <w:t>its</w:t>
      </w:r>
      <w:r>
        <w:rPr>
          <w:spacing w:val="-9"/>
          <w:sz w:val="24"/>
        </w:rPr>
        <w:t xml:space="preserve"> </w:t>
      </w:r>
      <w:r>
        <w:rPr>
          <w:sz w:val="24"/>
        </w:rPr>
        <w:t>failure</w:t>
      </w:r>
      <w:r>
        <w:rPr>
          <w:spacing w:val="-11"/>
          <w:sz w:val="24"/>
        </w:rPr>
        <w:t xml:space="preserve"> </w:t>
      </w:r>
      <w:r>
        <w:rPr>
          <w:sz w:val="24"/>
        </w:rPr>
        <w:t>to</w:t>
      </w:r>
      <w:r>
        <w:rPr>
          <w:spacing w:val="-9"/>
          <w:sz w:val="24"/>
        </w:rPr>
        <w:t xml:space="preserve"> </w:t>
      </w:r>
      <w:r>
        <w:rPr>
          <w:sz w:val="24"/>
        </w:rPr>
        <w:t>find</w:t>
      </w:r>
      <w:r>
        <w:rPr>
          <w:spacing w:val="-12"/>
          <w:sz w:val="24"/>
        </w:rPr>
        <w:t xml:space="preserve"> </w:t>
      </w:r>
      <w:r>
        <w:rPr>
          <w:sz w:val="24"/>
        </w:rPr>
        <w:t>as</w:t>
      </w:r>
      <w:r>
        <w:rPr>
          <w:spacing w:val="-9"/>
          <w:sz w:val="24"/>
        </w:rPr>
        <w:t xml:space="preserve"> </w:t>
      </w:r>
      <w:r>
        <w:rPr>
          <w:sz w:val="24"/>
        </w:rPr>
        <w:t>it</w:t>
      </w:r>
      <w:r>
        <w:rPr>
          <w:spacing w:val="-9"/>
          <w:sz w:val="24"/>
        </w:rPr>
        <w:t xml:space="preserve"> </w:t>
      </w:r>
      <w:r>
        <w:rPr>
          <w:sz w:val="24"/>
        </w:rPr>
        <w:t>should</w:t>
      </w:r>
      <w:r>
        <w:rPr>
          <w:spacing w:val="-9"/>
          <w:sz w:val="24"/>
        </w:rPr>
        <w:t xml:space="preserve"> </w:t>
      </w:r>
      <w:r>
        <w:rPr>
          <w:sz w:val="24"/>
        </w:rPr>
        <w:t>that</w:t>
      </w:r>
      <w:r>
        <w:rPr>
          <w:spacing w:val="-12"/>
          <w:sz w:val="24"/>
        </w:rPr>
        <w:t xml:space="preserve"> </w:t>
      </w:r>
      <w:r>
        <w:rPr>
          <w:sz w:val="24"/>
        </w:rPr>
        <w:t>the</w:t>
      </w:r>
      <w:r>
        <w:rPr>
          <w:spacing w:val="-10"/>
          <w:sz w:val="24"/>
        </w:rPr>
        <w:t xml:space="preserve"> </w:t>
      </w:r>
      <w:r>
        <w:rPr>
          <w:sz w:val="24"/>
        </w:rPr>
        <w:t>burial</w:t>
      </w:r>
      <w:r>
        <w:rPr>
          <w:spacing w:val="-9"/>
          <w:sz w:val="24"/>
        </w:rPr>
        <w:t xml:space="preserve"> </w:t>
      </w:r>
      <w:r>
        <w:rPr>
          <w:sz w:val="24"/>
        </w:rPr>
        <w:t>site</w:t>
      </w:r>
      <w:r>
        <w:rPr>
          <w:spacing w:val="-11"/>
          <w:sz w:val="24"/>
        </w:rPr>
        <w:t xml:space="preserve"> </w:t>
      </w:r>
      <w:r>
        <w:rPr>
          <w:sz w:val="24"/>
        </w:rPr>
        <w:t>in</w:t>
      </w:r>
      <w:r>
        <w:rPr>
          <w:spacing w:val="-12"/>
          <w:sz w:val="24"/>
        </w:rPr>
        <w:t xml:space="preserve"> </w:t>
      </w:r>
      <w:r>
        <w:rPr>
          <w:sz w:val="24"/>
        </w:rPr>
        <w:t>issue did not fall within the definition of a place susceptible to exhumation in terms of the Cemeteries Act.</w:t>
      </w:r>
    </w:p>
    <w:p w:rsidR="00840D87" w:rsidRDefault="00840D87">
      <w:pPr>
        <w:pStyle w:val="ListParagraph"/>
        <w:spacing w:line="480" w:lineRule="auto"/>
        <w:rPr>
          <w:sz w:val="24"/>
        </w:rPr>
        <w:sectPr w:rsidR="00840D87">
          <w:pgSz w:w="12240" w:h="15840"/>
          <w:pgMar w:top="1320" w:right="1080" w:bottom="280" w:left="1080" w:header="453" w:footer="0" w:gutter="0"/>
          <w:cols w:space="720"/>
        </w:sectPr>
      </w:pPr>
    </w:p>
    <w:p w:rsidR="00840D87" w:rsidRDefault="002E41C4">
      <w:pPr>
        <w:pStyle w:val="Heading1"/>
        <w:spacing w:before="101"/>
        <w:jc w:val="both"/>
      </w:pPr>
      <w:r>
        <w:rPr>
          <w:u w:val="single"/>
        </w:rPr>
        <w:t xml:space="preserve">RELIEF </w:t>
      </w:r>
      <w:r>
        <w:rPr>
          <w:spacing w:val="-2"/>
          <w:u w:val="single"/>
        </w:rPr>
        <w:t>SOUGHT</w:t>
      </w:r>
    </w:p>
    <w:p w:rsidR="00840D87" w:rsidRDefault="002E41C4">
      <w:pPr>
        <w:pStyle w:val="ListParagraph"/>
        <w:numPr>
          <w:ilvl w:val="0"/>
          <w:numId w:val="4"/>
        </w:numPr>
        <w:tabs>
          <w:tab w:val="left" w:pos="1560"/>
        </w:tabs>
        <w:spacing w:before="201"/>
        <w:rPr>
          <w:sz w:val="24"/>
        </w:rPr>
      </w:pPr>
      <w:r>
        <w:rPr>
          <w:sz w:val="24"/>
        </w:rPr>
        <w:t>That</w:t>
      </w:r>
      <w:r>
        <w:rPr>
          <w:spacing w:val="-2"/>
          <w:sz w:val="24"/>
        </w:rPr>
        <w:t xml:space="preserve"> </w:t>
      </w:r>
      <w:r>
        <w:rPr>
          <w:sz w:val="24"/>
        </w:rPr>
        <w:t>the</w:t>
      </w:r>
      <w:r>
        <w:rPr>
          <w:spacing w:val="-2"/>
          <w:sz w:val="24"/>
        </w:rPr>
        <w:t xml:space="preserve"> </w:t>
      </w:r>
      <w:r>
        <w:rPr>
          <w:sz w:val="24"/>
        </w:rPr>
        <w:t>instant</w:t>
      </w:r>
      <w:r>
        <w:rPr>
          <w:spacing w:val="-1"/>
          <w:sz w:val="24"/>
        </w:rPr>
        <w:t xml:space="preserve"> </w:t>
      </w:r>
      <w:r>
        <w:rPr>
          <w:sz w:val="24"/>
        </w:rPr>
        <w:t>appeal</w:t>
      </w:r>
      <w:r>
        <w:rPr>
          <w:spacing w:val="1"/>
          <w:sz w:val="24"/>
        </w:rPr>
        <w:t xml:space="preserve"> </w:t>
      </w:r>
      <w:r>
        <w:rPr>
          <w:sz w:val="24"/>
        </w:rPr>
        <w:t>be</w:t>
      </w:r>
      <w:r>
        <w:rPr>
          <w:spacing w:val="-2"/>
          <w:sz w:val="24"/>
        </w:rPr>
        <w:t xml:space="preserve"> </w:t>
      </w:r>
      <w:r>
        <w:rPr>
          <w:sz w:val="24"/>
        </w:rPr>
        <w:t>and</w:t>
      </w:r>
      <w:r>
        <w:rPr>
          <w:spacing w:val="-1"/>
          <w:sz w:val="24"/>
        </w:rPr>
        <w:t xml:space="preserve"> </w:t>
      </w:r>
      <w:r>
        <w:rPr>
          <w:sz w:val="24"/>
        </w:rPr>
        <w:t>is</w:t>
      </w:r>
      <w:r>
        <w:rPr>
          <w:spacing w:val="-1"/>
          <w:sz w:val="24"/>
        </w:rPr>
        <w:t xml:space="preserve"> </w:t>
      </w:r>
      <w:r>
        <w:rPr>
          <w:sz w:val="24"/>
        </w:rPr>
        <w:t>hereby</w:t>
      </w:r>
      <w:r>
        <w:rPr>
          <w:spacing w:val="-1"/>
          <w:sz w:val="24"/>
        </w:rPr>
        <w:t xml:space="preserve"> </w:t>
      </w:r>
      <w:r>
        <w:rPr>
          <w:sz w:val="24"/>
        </w:rPr>
        <w:t>allowed</w:t>
      </w:r>
      <w:r>
        <w:rPr>
          <w:spacing w:val="1"/>
          <w:sz w:val="24"/>
        </w:rPr>
        <w:t xml:space="preserve"> </w:t>
      </w:r>
      <w:r>
        <w:rPr>
          <w:sz w:val="24"/>
        </w:rPr>
        <w:t>with</w:t>
      </w:r>
      <w:r>
        <w:rPr>
          <w:spacing w:val="-1"/>
          <w:sz w:val="24"/>
        </w:rPr>
        <w:t xml:space="preserve"> </w:t>
      </w:r>
      <w:r>
        <w:rPr>
          <w:spacing w:val="-2"/>
          <w:sz w:val="24"/>
        </w:rPr>
        <w:t>costs.</w:t>
      </w:r>
    </w:p>
    <w:p w:rsidR="00840D87" w:rsidRDefault="00840D87">
      <w:pPr>
        <w:pStyle w:val="BodyText"/>
        <w:spacing w:before="41"/>
      </w:pPr>
    </w:p>
    <w:p w:rsidR="00840D87" w:rsidRDefault="002E41C4">
      <w:pPr>
        <w:pStyle w:val="ListParagraph"/>
        <w:numPr>
          <w:ilvl w:val="0"/>
          <w:numId w:val="4"/>
        </w:numPr>
        <w:tabs>
          <w:tab w:val="left" w:pos="1493"/>
          <w:tab w:val="left" w:pos="1562"/>
        </w:tabs>
        <w:spacing w:line="480" w:lineRule="auto"/>
        <w:ind w:left="1493" w:right="354" w:hanging="281"/>
        <w:rPr>
          <w:sz w:val="24"/>
        </w:rPr>
      </w:pPr>
      <w:r>
        <w:rPr>
          <w:sz w:val="24"/>
        </w:rPr>
        <w:tab/>
        <w:t>Paragraphs</w:t>
      </w:r>
      <w:r>
        <w:rPr>
          <w:spacing w:val="-6"/>
          <w:sz w:val="24"/>
        </w:rPr>
        <w:t xml:space="preserve"> </w:t>
      </w:r>
      <w:r>
        <w:rPr>
          <w:sz w:val="24"/>
        </w:rPr>
        <w:t>1</w:t>
      </w:r>
      <w:r>
        <w:rPr>
          <w:spacing w:val="-6"/>
          <w:sz w:val="24"/>
        </w:rPr>
        <w:t xml:space="preserve"> </w:t>
      </w:r>
      <w:r>
        <w:rPr>
          <w:sz w:val="24"/>
        </w:rPr>
        <w:t>and</w:t>
      </w:r>
      <w:r>
        <w:rPr>
          <w:spacing w:val="-6"/>
          <w:sz w:val="24"/>
        </w:rPr>
        <w:t xml:space="preserve"> </w:t>
      </w:r>
      <w:r>
        <w:rPr>
          <w:sz w:val="24"/>
        </w:rPr>
        <w:t>2</w:t>
      </w:r>
      <w:r>
        <w:rPr>
          <w:spacing w:val="-6"/>
          <w:sz w:val="24"/>
        </w:rPr>
        <w:t xml:space="preserve"> </w:t>
      </w:r>
      <w:r>
        <w:rPr>
          <w:sz w:val="24"/>
        </w:rPr>
        <w:t>of</w:t>
      </w:r>
      <w:r>
        <w:rPr>
          <w:spacing w:val="-7"/>
          <w:sz w:val="24"/>
        </w:rPr>
        <w:t xml:space="preserve"> </w:t>
      </w:r>
      <w:r>
        <w:rPr>
          <w:sz w:val="24"/>
        </w:rPr>
        <w:t>the</w:t>
      </w:r>
      <w:r>
        <w:rPr>
          <w:spacing w:val="-6"/>
          <w:sz w:val="24"/>
        </w:rPr>
        <w:t xml:space="preserve"> </w:t>
      </w:r>
      <w:r>
        <w:rPr>
          <w:sz w:val="24"/>
        </w:rPr>
        <w:t>operative</w:t>
      </w:r>
      <w:r>
        <w:rPr>
          <w:spacing w:val="-7"/>
          <w:sz w:val="24"/>
        </w:rPr>
        <w:t xml:space="preserve"> </w:t>
      </w:r>
      <w:r>
        <w:rPr>
          <w:sz w:val="24"/>
        </w:rPr>
        <w:t>part</w:t>
      </w:r>
      <w:r>
        <w:rPr>
          <w:spacing w:val="-6"/>
          <w:sz w:val="24"/>
        </w:rPr>
        <w:t xml:space="preserve"> </w:t>
      </w:r>
      <w:r>
        <w:rPr>
          <w:sz w:val="24"/>
        </w:rPr>
        <w:t>of</w:t>
      </w:r>
      <w:r>
        <w:rPr>
          <w:spacing w:val="-7"/>
          <w:sz w:val="24"/>
        </w:rPr>
        <w:t xml:space="preserve"> </w:t>
      </w:r>
      <w:r>
        <w:rPr>
          <w:sz w:val="24"/>
        </w:rPr>
        <w:t>the</w:t>
      </w:r>
      <w:r>
        <w:rPr>
          <w:spacing w:val="-9"/>
          <w:sz w:val="24"/>
        </w:rPr>
        <w:t xml:space="preserve"> </w:t>
      </w:r>
      <w:r>
        <w:rPr>
          <w:sz w:val="24"/>
        </w:rPr>
        <w:t>judgment</w:t>
      </w:r>
      <w:r>
        <w:rPr>
          <w:spacing w:val="-5"/>
          <w:sz w:val="24"/>
        </w:rPr>
        <w:t xml:space="preserve"> </w:t>
      </w:r>
      <w:r>
        <w:rPr>
          <w:sz w:val="24"/>
        </w:rPr>
        <w:t>of</w:t>
      </w:r>
      <w:r>
        <w:rPr>
          <w:spacing w:val="-7"/>
          <w:sz w:val="24"/>
        </w:rPr>
        <w:t xml:space="preserve"> </w:t>
      </w:r>
      <w:r>
        <w:rPr>
          <w:sz w:val="24"/>
        </w:rPr>
        <w:t>the</w:t>
      </w:r>
      <w:r>
        <w:rPr>
          <w:spacing w:val="-6"/>
          <w:sz w:val="24"/>
        </w:rPr>
        <w:t xml:space="preserve"> </w:t>
      </w:r>
      <w:r>
        <w:rPr>
          <w:sz w:val="24"/>
        </w:rPr>
        <w:t>court</w:t>
      </w:r>
      <w:r>
        <w:rPr>
          <w:spacing w:val="-5"/>
          <w:sz w:val="24"/>
        </w:rPr>
        <w:t xml:space="preserve"> </w:t>
      </w:r>
      <w:r>
        <w:rPr>
          <w:i/>
          <w:sz w:val="24"/>
        </w:rPr>
        <w:t>a</w:t>
      </w:r>
      <w:r>
        <w:rPr>
          <w:i/>
          <w:spacing w:val="-8"/>
          <w:sz w:val="24"/>
        </w:rPr>
        <w:t xml:space="preserve"> </w:t>
      </w:r>
      <w:r>
        <w:rPr>
          <w:i/>
          <w:sz w:val="24"/>
        </w:rPr>
        <w:t>quo</w:t>
      </w:r>
      <w:r>
        <w:rPr>
          <w:i/>
          <w:spacing w:val="-6"/>
          <w:sz w:val="24"/>
        </w:rPr>
        <w:t xml:space="preserve"> </w:t>
      </w:r>
      <w:r>
        <w:rPr>
          <w:sz w:val="24"/>
        </w:rPr>
        <w:t>be</w:t>
      </w:r>
      <w:r>
        <w:rPr>
          <w:spacing w:val="-7"/>
          <w:sz w:val="24"/>
        </w:rPr>
        <w:t xml:space="preserve"> </w:t>
      </w:r>
      <w:r>
        <w:rPr>
          <w:sz w:val="24"/>
        </w:rPr>
        <w:t>and</w:t>
      </w:r>
      <w:r>
        <w:rPr>
          <w:spacing w:val="-6"/>
          <w:sz w:val="24"/>
        </w:rPr>
        <w:t xml:space="preserve"> </w:t>
      </w:r>
      <w:r>
        <w:rPr>
          <w:sz w:val="24"/>
        </w:rPr>
        <w:t>are hereby set aside and substituted with the following;</w:t>
      </w:r>
    </w:p>
    <w:p w:rsidR="00840D87" w:rsidRDefault="002E41C4">
      <w:pPr>
        <w:pStyle w:val="BodyText"/>
        <w:ind w:left="1920"/>
      </w:pPr>
      <w:r>
        <w:t>“The application</w:t>
      </w:r>
      <w:r>
        <w:rPr>
          <w:spacing w:val="-1"/>
        </w:rPr>
        <w:t xml:space="preserve"> </w:t>
      </w:r>
      <w:r>
        <w:t xml:space="preserve">for a </w:t>
      </w:r>
      <w:r>
        <w:rPr>
          <w:i/>
        </w:rPr>
        <w:t>declaratur</w:t>
      </w:r>
      <w:r>
        <w:rPr>
          <w:i/>
          <w:spacing w:val="-1"/>
        </w:rPr>
        <w:t xml:space="preserve"> </w:t>
      </w:r>
      <w:r>
        <w:t>in</w:t>
      </w:r>
      <w:r>
        <w:rPr>
          <w:spacing w:val="-1"/>
        </w:rPr>
        <w:t xml:space="preserve"> </w:t>
      </w:r>
      <w:r>
        <w:t>HC 1769/23</w:t>
      </w:r>
      <w:r>
        <w:rPr>
          <w:spacing w:val="-1"/>
        </w:rPr>
        <w:t xml:space="preserve"> </w:t>
      </w:r>
      <w:r>
        <w:t>be</w:t>
      </w:r>
      <w:r>
        <w:rPr>
          <w:spacing w:val="-1"/>
        </w:rPr>
        <w:t xml:space="preserve"> </w:t>
      </w:r>
      <w:r>
        <w:t>and is</w:t>
      </w:r>
      <w:r>
        <w:rPr>
          <w:spacing w:val="-1"/>
        </w:rPr>
        <w:t xml:space="preserve"> </w:t>
      </w:r>
      <w:r>
        <w:t>hereby</w:t>
      </w:r>
      <w:r>
        <w:rPr>
          <w:spacing w:val="1"/>
        </w:rPr>
        <w:t xml:space="preserve"> </w:t>
      </w:r>
      <w:r>
        <w:t xml:space="preserve">dismissed </w:t>
      </w:r>
      <w:r>
        <w:rPr>
          <w:spacing w:val="-4"/>
        </w:rPr>
        <w:t>with</w:t>
      </w:r>
    </w:p>
    <w:p w:rsidR="00840D87" w:rsidRDefault="002E41C4">
      <w:pPr>
        <w:pStyle w:val="BodyText"/>
        <w:spacing w:before="41"/>
        <w:ind w:left="1920"/>
      </w:pPr>
      <w:r>
        <w:t>costs</w:t>
      </w:r>
      <w:r>
        <w:rPr>
          <w:spacing w:val="-2"/>
        </w:rPr>
        <w:t xml:space="preserve"> </w:t>
      </w:r>
      <w:r>
        <w:t>on</w:t>
      </w:r>
      <w:r>
        <w:rPr>
          <w:spacing w:val="-1"/>
        </w:rPr>
        <w:t xml:space="preserve"> </w:t>
      </w:r>
      <w:r>
        <w:t>the</w:t>
      </w:r>
      <w:r>
        <w:rPr>
          <w:spacing w:val="-1"/>
        </w:rPr>
        <w:t xml:space="preserve"> </w:t>
      </w:r>
      <w:r>
        <w:t>higher</w:t>
      </w:r>
      <w:r>
        <w:rPr>
          <w:spacing w:val="-1"/>
        </w:rPr>
        <w:t xml:space="preserve"> </w:t>
      </w:r>
      <w:r>
        <w:rPr>
          <w:spacing w:val="-2"/>
        </w:rPr>
        <w:t>scale.”</w:t>
      </w:r>
    </w:p>
    <w:p w:rsidR="00840D87" w:rsidRDefault="00840D87">
      <w:pPr>
        <w:pStyle w:val="BodyText"/>
        <w:spacing w:before="242"/>
      </w:pPr>
    </w:p>
    <w:p w:rsidR="00840D87" w:rsidRDefault="002E41C4">
      <w:pPr>
        <w:pStyle w:val="Heading1"/>
        <w:jc w:val="both"/>
      </w:pPr>
      <w:r>
        <w:rPr>
          <w:u w:val="single"/>
        </w:rPr>
        <w:t>SUBMISSIONS</w:t>
      </w:r>
      <w:r>
        <w:rPr>
          <w:spacing w:val="-6"/>
          <w:u w:val="single"/>
        </w:rPr>
        <w:t xml:space="preserve"> </w:t>
      </w:r>
      <w:r>
        <w:rPr>
          <w:u w:val="single"/>
        </w:rPr>
        <w:t>BEFORE</w:t>
      </w:r>
      <w:r>
        <w:rPr>
          <w:spacing w:val="-2"/>
          <w:u w:val="single"/>
        </w:rPr>
        <w:t xml:space="preserve"> </w:t>
      </w:r>
      <w:r>
        <w:rPr>
          <w:u w:val="single"/>
        </w:rPr>
        <w:t>THIS</w:t>
      </w:r>
      <w:r>
        <w:rPr>
          <w:spacing w:val="-2"/>
          <w:u w:val="single"/>
        </w:rPr>
        <w:t xml:space="preserve"> </w:t>
      </w:r>
      <w:r>
        <w:rPr>
          <w:u w:val="single"/>
        </w:rPr>
        <w:t>COURT ON</w:t>
      </w:r>
      <w:r>
        <w:rPr>
          <w:spacing w:val="-5"/>
          <w:u w:val="single"/>
        </w:rPr>
        <w:t xml:space="preserve"> </w:t>
      </w:r>
      <w:r>
        <w:rPr>
          <w:u w:val="single"/>
        </w:rPr>
        <w:t>THE</w:t>
      </w:r>
      <w:r>
        <w:rPr>
          <w:spacing w:val="-3"/>
          <w:u w:val="single"/>
        </w:rPr>
        <w:t xml:space="preserve"> </w:t>
      </w:r>
      <w:r>
        <w:rPr>
          <w:u w:val="single"/>
        </w:rPr>
        <w:t>MERITS</w:t>
      </w:r>
      <w:r>
        <w:rPr>
          <w:spacing w:val="-1"/>
          <w:u w:val="single"/>
        </w:rPr>
        <w:t xml:space="preserve"> </w:t>
      </w:r>
      <w:r>
        <w:rPr>
          <w:u w:val="single"/>
        </w:rPr>
        <w:t>OF</w:t>
      </w:r>
      <w:r>
        <w:rPr>
          <w:spacing w:val="-5"/>
          <w:u w:val="single"/>
        </w:rPr>
        <w:t xml:space="preserve"> </w:t>
      </w:r>
      <w:r>
        <w:rPr>
          <w:u w:val="single"/>
        </w:rPr>
        <w:t>THE</w:t>
      </w:r>
      <w:r>
        <w:rPr>
          <w:spacing w:val="-2"/>
          <w:u w:val="single"/>
        </w:rPr>
        <w:t xml:space="preserve"> APPEAL</w:t>
      </w:r>
    </w:p>
    <w:p w:rsidR="00840D87" w:rsidRDefault="002E41C4">
      <w:pPr>
        <w:spacing w:before="203"/>
        <w:ind w:left="360"/>
        <w:jc w:val="both"/>
        <w:rPr>
          <w:b/>
          <w:sz w:val="24"/>
        </w:rPr>
      </w:pPr>
      <w:r>
        <w:rPr>
          <w:b/>
          <w:sz w:val="24"/>
        </w:rPr>
        <w:t>By</w:t>
      </w:r>
      <w:r>
        <w:rPr>
          <w:b/>
          <w:spacing w:val="-2"/>
          <w:sz w:val="24"/>
        </w:rPr>
        <w:t xml:space="preserve"> </w:t>
      </w:r>
      <w:r>
        <w:rPr>
          <w:b/>
          <w:sz w:val="24"/>
        </w:rPr>
        <w:t xml:space="preserve">the </w:t>
      </w:r>
      <w:r>
        <w:rPr>
          <w:b/>
          <w:spacing w:val="-2"/>
          <w:sz w:val="24"/>
        </w:rPr>
        <w:t>appellant</w:t>
      </w:r>
    </w:p>
    <w:p w:rsidR="00840D87" w:rsidRDefault="002E41C4">
      <w:pPr>
        <w:pStyle w:val="ListParagraph"/>
        <w:numPr>
          <w:ilvl w:val="0"/>
          <w:numId w:val="9"/>
        </w:numPr>
        <w:tabs>
          <w:tab w:val="left" w:pos="787"/>
        </w:tabs>
        <w:spacing w:before="201" w:line="480" w:lineRule="auto"/>
        <w:ind w:left="787" w:right="354" w:hanging="428"/>
        <w:jc w:val="both"/>
        <w:rPr>
          <w:sz w:val="24"/>
        </w:rPr>
      </w:pPr>
      <w:r>
        <w:rPr>
          <w:sz w:val="24"/>
        </w:rPr>
        <w:t>At</w:t>
      </w:r>
      <w:r>
        <w:rPr>
          <w:spacing w:val="-2"/>
          <w:sz w:val="24"/>
        </w:rPr>
        <w:t xml:space="preserve"> </w:t>
      </w:r>
      <w:r>
        <w:rPr>
          <w:sz w:val="24"/>
        </w:rPr>
        <w:t>the</w:t>
      </w:r>
      <w:r>
        <w:rPr>
          <w:spacing w:val="-2"/>
          <w:sz w:val="24"/>
        </w:rPr>
        <w:t xml:space="preserve"> </w:t>
      </w:r>
      <w:r>
        <w:rPr>
          <w:sz w:val="24"/>
        </w:rPr>
        <w:t>hearing,</w:t>
      </w:r>
      <w:r>
        <w:rPr>
          <w:spacing w:val="-3"/>
          <w:sz w:val="24"/>
        </w:rPr>
        <w:t xml:space="preserve"> </w:t>
      </w:r>
      <w:r>
        <w:rPr>
          <w:sz w:val="24"/>
        </w:rPr>
        <w:t>Mr</w:t>
      </w:r>
      <w:r>
        <w:rPr>
          <w:spacing w:val="-3"/>
          <w:sz w:val="24"/>
        </w:rPr>
        <w:t xml:space="preserve"> </w:t>
      </w:r>
      <w:r>
        <w:rPr>
          <w:i/>
          <w:sz w:val="24"/>
        </w:rPr>
        <w:t>Hashiti,</w:t>
      </w:r>
      <w:r>
        <w:rPr>
          <w:i/>
          <w:spacing w:val="-2"/>
          <w:sz w:val="24"/>
        </w:rPr>
        <w:t xml:space="preserve"> </w:t>
      </w:r>
      <w:r>
        <w:rPr>
          <w:sz w:val="24"/>
        </w:rPr>
        <w:t>for</w:t>
      </w:r>
      <w:r>
        <w:rPr>
          <w:spacing w:val="-4"/>
          <w:sz w:val="24"/>
        </w:rPr>
        <w:t xml:space="preserve"> </w:t>
      </w:r>
      <w:r>
        <w:rPr>
          <w:sz w:val="24"/>
        </w:rPr>
        <w:t>the</w:t>
      </w:r>
      <w:r>
        <w:rPr>
          <w:spacing w:val="-1"/>
          <w:sz w:val="24"/>
        </w:rPr>
        <w:t xml:space="preserve"> </w:t>
      </w:r>
      <w:r>
        <w:rPr>
          <w:sz w:val="24"/>
        </w:rPr>
        <w:t>appellant,</w:t>
      </w:r>
      <w:r>
        <w:rPr>
          <w:spacing w:val="-2"/>
          <w:sz w:val="24"/>
        </w:rPr>
        <w:t xml:space="preserve"> </w:t>
      </w:r>
      <w:r>
        <w:rPr>
          <w:sz w:val="24"/>
        </w:rPr>
        <w:t>argued</w:t>
      </w:r>
      <w:r>
        <w:rPr>
          <w:spacing w:val="-2"/>
          <w:sz w:val="24"/>
        </w:rPr>
        <w:t xml:space="preserve"> </w:t>
      </w:r>
      <w:r>
        <w:rPr>
          <w:sz w:val="24"/>
        </w:rPr>
        <w:t>that</w:t>
      </w:r>
      <w:r>
        <w:rPr>
          <w:spacing w:val="-2"/>
          <w:sz w:val="24"/>
        </w:rPr>
        <w:t xml:space="preserve"> </w:t>
      </w:r>
      <w:r>
        <w:rPr>
          <w:sz w:val="24"/>
        </w:rPr>
        <w:t>the</w:t>
      </w:r>
      <w:r>
        <w:rPr>
          <w:spacing w:val="-1"/>
          <w:sz w:val="24"/>
        </w:rPr>
        <w:t xml:space="preserve"> </w:t>
      </w:r>
      <w:r>
        <w:rPr>
          <w:sz w:val="24"/>
        </w:rPr>
        <w:t>respondents</w:t>
      </w:r>
      <w:r>
        <w:rPr>
          <w:spacing w:val="-3"/>
          <w:sz w:val="24"/>
        </w:rPr>
        <w:t xml:space="preserve"> </w:t>
      </w:r>
      <w:r>
        <w:rPr>
          <w:sz w:val="24"/>
        </w:rPr>
        <w:t>failed</w:t>
      </w:r>
      <w:r>
        <w:rPr>
          <w:spacing w:val="-2"/>
          <w:sz w:val="24"/>
        </w:rPr>
        <w:t xml:space="preserve"> </w:t>
      </w:r>
      <w:r>
        <w:rPr>
          <w:sz w:val="24"/>
        </w:rPr>
        <w:t>to</w:t>
      </w:r>
      <w:r>
        <w:rPr>
          <w:spacing w:val="-2"/>
          <w:sz w:val="24"/>
        </w:rPr>
        <w:t xml:space="preserve"> </w:t>
      </w:r>
      <w:r>
        <w:rPr>
          <w:sz w:val="24"/>
        </w:rPr>
        <w:t>establish</w:t>
      </w:r>
      <w:r>
        <w:rPr>
          <w:spacing w:val="-2"/>
          <w:sz w:val="24"/>
        </w:rPr>
        <w:t xml:space="preserve"> </w:t>
      </w:r>
      <w:r>
        <w:rPr>
          <w:sz w:val="24"/>
        </w:rPr>
        <w:t xml:space="preserve">a right, as a cadaver is </w:t>
      </w:r>
      <w:r>
        <w:rPr>
          <w:i/>
          <w:sz w:val="24"/>
        </w:rPr>
        <w:t xml:space="preserve">nullius in bonis </w:t>
      </w:r>
      <w:r>
        <w:rPr>
          <w:sz w:val="24"/>
        </w:rPr>
        <w:t>meaning that it was incapable of ownership.</w:t>
      </w:r>
      <w:r>
        <w:rPr>
          <w:spacing w:val="40"/>
          <w:sz w:val="24"/>
        </w:rPr>
        <w:t xml:space="preserve"> </w:t>
      </w:r>
      <w:r>
        <w:rPr>
          <w:sz w:val="24"/>
        </w:rPr>
        <w:t>He submitted</w:t>
      </w:r>
      <w:r>
        <w:rPr>
          <w:spacing w:val="-5"/>
          <w:sz w:val="24"/>
        </w:rPr>
        <w:t xml:space="preserve"> </w:t>
      </w:r>
      <w:r>
        <w:rPr>
          <w:sz w:val="24"/>
        </w:rPr>
        <w:t>that</w:t>
      </w:r>
      <w:r>
        <w:rPr>
          <w:spacing w:val="-5"/>
          <w:sz w:val="24"/>
        </w:rPr>
        <w:t xml:space="preserve"> </w:t>
      </w:r>
      <w:r>
        <w:rPr>
          <w:sz w:val="24"/>
        </w:rPr>
        <w:t>the</w:t>
      </w:r>
      <w:r>
        <w:rPr>
          <w:spacing w:val="-5"/>
          <w:sz w:val="24"/>
        </w:rPr>
        <w:t xml:space="preserve"> </w:t>
      </w:r>
      <w:r>
        <w:rPr>
          <w:sz w:val="24"/>
        </w:rPr>
        <w:t>court</w:t>
      </w:r>
      <w:r>
        <w:rPr>
          <w:spacing w:val="-4"/>
          <w:sz w:val="24"/>
        </w:rPr>
        <w:t xml:space="preserve"> </w:t>
      </w:r>
      <w:r>
        <w:rPr>
          <w:i/>
          <w:sz w:val="24"/>
        </w:rPr>
        <w:t>a</w:t>
      </w:r>
      <w:r>
        <w:rPr>
          <w:i/>
          <w:spacing w:val="-3"/>
          <w:sz w:val="24"/>
        </w:rPr>
        <w:t xml:space="preserve"> </w:t>
      </w:r>
      <w:r>
        <w:rPr>
          <w:i/>
          <w:sz w:val="24"/>
        </w:rPr>
        <w:t>quo</w:t>
      </w:r>
      <w:r>
        <w:rPr>
          <w:i/>
          <w:spacing w:val="-5"/>
          <w:sz w:val="24"/>
        </w:rPr>
        <w:t xml:space="preserve"> </w:t>
      </w:r>
      <w:r>
        <w:rPr>
          <w:sz w:val="24"/>
        </w:rPr>
        <w:t>erred</w:t>
      </w:r>
      <w:r>
        <w:rPr>
          <w:spacing w:val="-5"/>
          <w:sz w:val="24"/>
        </w:rPr>
        <w:t xml:space="preserve"> </w:t>
      </w:r>
      <w:r>
        <w:rPr>
          <w:sz w:val="24"/>
        </w:rPr>
        <w:t>in</w:t>
      </w:r>
      <w:r>
        <w:rPr>
          <w:spacing w:val="-4"/>
          <w:sz w:val="24"/>
        </w:rPr>
        <w:t xml:space="preserve"> </w:t>
      </w:r>
      <w:r>
        <w:rPr>
          <w:sz w:val="24"/>
        </w:rPr>
        <w:t>relying</w:t>
      </w:r>
      <w:r>
        <w:rPr>
          <w:spacing w:val="-5"/>
          <w:sz w:val="24"/>
        </w:rPr>
        <w:t xml:space="preserve"> </w:t>
      </w:r>
      <w:r>
        <w:rPr>
          <w:sz w:val="24"/>
        </w:rPr>
        <w:t>on</w:t>
      </w:r>
      <w:r>
        <w:rPr>
          <w:spacing w:val="-5"/>
          <w:sz w:val="24"/>
        </w:rPr>
        <w:t xml:space="preserve"> </w:t>
      </w:r>
      <w:r>
        <w:rPr>
          <w:sz w:val="24"/>
        </w:rPr>
        <w:t>cultural</w:t>
      </w:r>
      <w:r>
        <w:rPr>
          <w:spacing w:val="-4"/>
          <w:sz w:val="24"/>
        </w:rPr>
        <w:t xml:space="preserve"> </w:t>
      </w:r>
      <w:r>
        <w:rPr>
          <w:sz w:val="24"/>
        </w:rPr>
        <w:t>practices</w:t>
      </w:r>
      <w:r>
        <w:rPr>
          <w:spacing w:val="-5"/>
          <w:sz w:val="24"/>
        </w:rPr>
        <w:t xml:space="preserve"> </w:t>
      </w:r>
      <w:r>
        <w:rPr>
          <w:sz w:val="24"/>
        </w:rPr>
        <w:t>when</w:t>
      </w:r>
      <w:r>
        <w:rPr>
          <w:spacing w:val="-3"/>
          <w:sz w:val="24"/>
        </w:rPr>
        <w:t xml:space="preserve"> </w:t>
      </w:r>
      <w:r>
        <w:rPr>
          <w:sz w:val="24"/>
        </w:rPr>
        <w:t>the</w:t>
      </w:r>
      <w:r>
        <w:rPr>
          <w:spacing w:val="-5"/>
          <w:sz w:val="24"/>
        </w:rPr>
        <w:t xml:space="preserve"> </w:t>
      </w:r>
      <w:r>
        <w:rPr>
          <w:sz w:val="24"/>
        </w:rPr>
        <w:t>respondents</w:t>
      </w:r>
      <w:r>
        <w:rPr>
          <w:spacing w:val="-4"/>
          <w:sz w:val="24"/>
        </w:rPr>
        <w:t xml:space="preserve"> </w:t>
      </w:r>
      <w:r>
        <w:rPr>
          <w:sz w:val="24"/>
        </w:rPr>
        <w:t>had not</w:t>
      </w:r>
      <w:r>
        <w:rPr>
          <w:spacing w:val="-10"/>
          <w:sz w:val="24"/>
        </w:rPr>
        <w:t xml:space="preserve"> </w:t>
      </w:r>
      <w:r>
        <w:rPr>
          <w:sz w:val="24"/>
        </w:rPr>
        <w:t>pleaded</w:t>
      </w:r>
      <w:r>
        <w:rPr>
          <w:spacing w:val="-11"/>
          <w:sz w:val="24"/>
        </w:rPr>
        <w:t xml:space="preserve"> </w:t>
      </w:r>
      <w:r>
        <w:rPr>
          <w:sz w:val="24"/>
        </w:rPr>
        <w:t>customary</w:t>
      </w:r>
      <w:r>
        <w:rPr>
          <w:spacing w:val="-11"/>
          <w:sz w:val="24"/>
        </w:rPr>
        <w:t xml:space="preserve"> </w:t>
      </w:r>
      <w:r>
        <w:rPr>
          <w:sz w:val="24"/>
        </w:rPr>
        <w:t>law</w:t>
      </w:r>
      <w:r>
        <w:rPr>
          <w:spacing w:val="-12"/>
          <w:sz w:val="24"/>
        </w:rPr>
        <w:t xml:space="preserve"> </w:t>
      </w:r>
      <w:r>
        <w:rPr>
          <w:sz w:val="24"/>
        </w:rPr>
        <w:t>in</w:t>
      </w:r>
      <w:r>
        <w:rPr>
          <w:spacing w:val="-10"/>
          <w:sz w:val="24"/>
        </w:rPr>
        <w:t xml:space="preserve"> </w:t>
      </w:r>
      <w:r>
        <w:rPr>
          <w:sz w:val="24"/>
        </w:rPr>
        <w:t>their</w:t>
      </w:r>
      <w:r>
        <w:rPr>
          <w:spacing w:val="-11"/>
          <w:sz w:val="24"/>
        </w:rPr>
        <w:t xml:space="preserve"> </w:t>
      </w:r>
      <w:r>
        <w:rPr>
          <w:sz w:val="24"/>
        </w:rPr>
        <w:t>founding</w:t>
      </w:r>
      <w:r>
        <w:rPr>
          <w:spacing w:val="-13"/>
          <w:sz w:val="24"/>
        </w:rPr>
        <w:t xml:space="preserve"> </w:t>
      </w:r>
      <w:r>
        <w:rPr>
          <w:sz w:val="24"/>
        </w:rPr>
        <w:t>affidavit</w:t>
      </w:r>
      <w:r>
        <w:rPr>
          <w:spacing w:val="-10"/>
          <w:sz w:val="24"/>
        </w:rPr>
        <w:t xml:space="preserve"> </w:t>
      </w:r>
      <w:r>
        <w:rPr>
          <w:sz w:val="24"/>
        </w:rPr>
        <w:t>but</w:t>
      </w:r>
      <w:r>
        <w:rPr>
          <w:spacing w:val="-13"/>
          <w:sz w:val="24"/>
        </w:rPr>
        <w:t xml:space="preserve"> </w:t>
      </w:r>
      <w:r>
        <w:rPr>
          <w:sz w:val="24"/>
        </w:rPr>
        <w:t>raised</w:t>
      </w:r>
      <w:r>
        <w:rPr>
          <w:spacing w:val="-11"/>
          <w:sz w:val="24"/>
        </w:rPr>
        <w:t xml:space="preserve"> </w:t>
      </w:r>
      <w:r>
        <w:rPr>
          <w:sz w:val="24"/>
        </w:rPr>
        <w:t>it</w:t>
      </w:r>
      <w:r>
        <w:rPr>
          <w:spacing w:val="-10"/>
          <w:sz w:val="24"/>
        </w:rPr>
        <w:t xml:space="preserve"> </w:t>
      </w:r>
      <w:r>
        <w:rPr>
          <w:sz w:val="24"/>
        </w:rPr>
        <w:t>belatedly</w:t>
      </w:r>
      <w:r>
        <w:rPr>
          <w:spacing w:val="-13"/>
          <w:sz w:val="24"/>
        </w:rPr>
        <w:t xml:space="preserve"> </w:t>
      </w:r>
      <w:r>
        <w:rPr>
          <w:sz w:val="24"/>
        </w:rPr>
        <w:t>in</w:t>
      </w:r>
      <w:r>
        <w:rPr>
          <w:spacing w:val="-10"/>
          <w:sz w:val="24"/>
        </w:rPr>
        <w:t xml:space="preserve"> </w:t>
      </w:r>
      <w:r>
        <w:rPr>
          <w:sz w:val="24"/>
        </w:rPr>
        <w:t>their</w:t>
      </w:r>
      <w:r>
        <w:rPr>
          <w:spacing w:val="-11"/>
          <w:sz w:val="24"/>
        </w:rPr>
        <w:t xml:space="preserve"> </w:t>
      </w:r>
      <w:r>
        <w:rPr>
          <w:sz w:val="24"/>
        </w:rPr>
        <w:t>answering affidavit, which was irregular.</w:t>
      </w:r>
    </w:p>
    <w:p w:rsidR="00840D87" w:rsidRDefault="00840D87">
      <w:pPr>
        <w:pStyle w:val="BodyText"/>
        <w:spacing w:before="1"/>
      </w:pPr>
    </w:p>
    <w:p w:rsidR="00840D87" w:rsidRDefault="002E41C4">
      <w:pPr>
        <w:pStyle w:val="ListParagraph"/>
        <w:numPr>
          <w:ilvl w:val="0"/>
          <w:numId w:val="9"/>
        </w:numPr>
        <w:tabs>
          <w:tab w:val="left" w:pos="787"/>
        </w:tabs>
        <w:spacing w:line="480" w:lineRule="auto"/>
        <w:ind w:left="787" w:right="355" w:hanging="428"/>
        <w:jc w:val="both"/>
        <w:rPr>
          <w:sz w:val="24"/>
        </w:rPr>
      </w:pPr>
      <w:r>
        <w:rPr>
          <w:sz w:val="24"/>
        </w:rPr>
        <w:t>Counsel</w:t>
      </w:r>
      <w:r>
        <w:rPr>
          <w:spacing w:val="-5"/>
          <w:sz w:val="24"/>
        </w:rPr>
        <w:t xml:space="preserve"> </w:t>
      </w:r>
      <w:r>
        <w:rPr>
          <w:sz w:val="24"/>
        </w:rPr>
        <w:t>further</w:t>
      </w:r>
      <w:r>
        <w:rPr>
          <w:spacing w:val="-7"/>
          <w:sz w:val="24"/>
        </w:rPr>
        <w:t xml:space="preserve"> </w:t>
      </w:r>
      <w:r>
        <w:rPr>
          <w:sz w:val="24"/>
        </w:rPr>
        <w:t>contended</w:t>
      </w:r>
      <w:r>
        <w:rPr>
          <w:spacing w:val="-6"/>
          <w:sz w:val="24"/>
        </w:rPr>
        <w:t xml:space="preserve"> </w:t>
      </w:r>
      <w:r>
        <w:rPr>
          <w:sz w:val="24"/>
        </w:rPr>
        <w:t>that</w:t>
      </w:r>
      <w:r>
        <w:rPr>
          <w:spacing w:val="-6"/>
          <w:sz w:val="24"/>
        </w:rPr>
        <w:t xml:space="preserve"> </w:t>
      </w:r>
      <w:r>
        <w:rPr>
          <w:sz w:val="24"/>
        </w:rPr>
        <w:t>the</w:t>
      </w:r>
      <w:r>
        <w:rPr>
          <w:spacing w:val="-6"/>
          <w:sz w:val="24"/>
        </w:rPr>
        <w:t xml:space="preserve"> </w:t>
      </w:r>
      <w:r>
        <w:rPr>
          <w:sz w:val="24"/>
        </w:rPr>
        <w:t>respondents’</w:t>
      </w:r>
      <w:r>
        <w:rPr>
          <w:spacing w:val="-6"/>
          <w:sz w:val="24"/>
        </w:rPr>
        <w:t xml:space="preserve"> </w:t>
      </w:r>
      <w:r>
        <w:rPr>
          <w:sz w:val="24"/>
        </w:rPr>
        <w:t>claim</w:t>
      </w:r>
      <w:r>
        <w:rPr>
          <w:spacing w:val="-5"/>
          <w:sz w:val="24"/>
        </w:rPr>
        <w:t xml:space="preserve"> </w:t>
      </w:r>
      <w:r>
        <w:rPr>
          <w:sz w:val="24"/>
        </w:rPr>
        <w:t>had</w:t>
      </w:r>
      <w:r>
        <w:rPr>
          <w:spacing w:val="-6"/>
          <w:sz w:val="24"/>
        </w:rPr>
        <w:t xml:space="preserve"> </w:t>
      </w:r>
      <w:r>
        <w:rPr>
          <w:sz w:val="24"/>
        </w:rPr>
        <w:t>prescribed,</w:t>
      </w:r>
      <w:r>
        <w:rPr>
          <w:spacing w:val="-6"/>
          <w:sz w:val="24"/>
        </w:rPr>
        <w:t xml:space="preserve"> </w:t>
      </w:r>
      <w:r>
        <w:rPr>
          <w:sz w:val="24"/>
        </w:rPr>
        <w:t>as</w:t>
      </w:r>
      <w:r>
        <w:rPr>
          <w:spacing w:val="-6"/>
          <w:sz w:val="24"/>
        </w:rPr>
        <w:t xml:space="preserve"> </w:t>
      </w:r>
      <w:r>
        <w:rPr>
          <w:sz w:val="24"/>
        </w:rPr>
        <w:t>they</w:t>
      </w:r>
      <w:r>
        <w:rPr>
          <w:spacing w:val="-6"/>
          <w:sz w:val="24"/>
        </w:rPr>
        <w:t xml:space="preserve"> </w:t>
      </w:r>
      <w:r>
        <w:rPr>
          <w:sz w:val="24"/>
        </w:rPr>
        <w:t>sought</w:t>
      </w:r>
      <w:r>
        <w:rPr>
          <w:spacing w:val="-5"/>
          <w:sz w:val="24"/>
        </w:rPr>
        <w:t xml:space="preserve"> </w:t>
      </w:r>
      <w:r>
        <w:rPr>
          <w:sz w:val="24"/>
        </w:rPr>
        <w:t>reburial fifty-four</w:t>
      </w:r>
      <w:r>
        <w:rPr>
          <w:spacing w:val="-7"/>
          <w:sz w:val="24"/>
        </w:rPr>
        <w:t xml:space="preserve"> </w:t>
      </w:r>
      <w:r>
        <w:rPr>
          <w:sz w:val="24"/>
        </w:rPr>
        <w:t>years</w:t>
      </w:r>
      <w:r>
        <w:rPr>
          <w:spacing w:val="-6"/>
          <w:sz w:val="24"/>
        </w:rPr>
        <w:t xml:space="preserve"> </w:t>
      </w:r>
      <w:r>
        <w:rPr>
          <w:sz w:val="24"/>
        </w:rPr>
        <w:t>after</w:t>
      </w:r>
      <w:r>
        <w:rPr>
          <w:spacing w:val="-7"/>
          <w:sz w:val="24"/>
        </w:rPr>
        <w:t xml:space="preserve"> </w:t>
      </w:r>
      <w:r>
        <w:rPr>
          <w:sz w:val="24"/>
        </w:rPr>
        <w:t>the</w:t>
      </w:r>
      <w:r>
        <w:rPr>
          <w:spacing w:val="-3"/>
          <w:sz w:val="24"/>
        </w:rPr>
        <w:t xml:space="preserve"> </w:t>
      </w:r>
      <w:r>
        <w:rPr>
          <w:sz w:val="24"/>
        </w:rPr>
        <w:t>deceased’s</w:t>
      </w:r>
      <w:r>
        <w:rPr>
          <w:spacing w:val="-6"/>
          <w:sz w:val="24"/>
        </w:rPr>
        <w:t xml:space="preserve"> </w:t>
      </w:r>
      <w:r>
        <w:rPr>
          <w:sz w:val="24"/>
        </w:rPr>
        <w:t>burial.</w:t>
      </w:r>
      <w:r>
        <w:rPr>
          <w:spacing w:val="40"/>
          <w:sz w:val="24"/>
        </w:rPr>
        <w:t xml:space="preserve"> </w:t>
      </w:r>
      <w:r>
        <w:rPr>
          <w:sz w:val="24"/>
        </w:rPr>
        <w:t>He</w:t>
      </w:r>
      <w:r>
        <w:rPr>
          <w:spacing w:val="-7"/>
          <w:sz w:val="24"/>
        </w:rPr>
        <w:t xml:space="preserve"> </w:t>
      </w:r>
      <w:r>
        <w:rPr>
          <w:sz w:val="24"/>
        </w:rPr>
        <w:t>submitted</w:t>
      </w:r>
      <w:r>
        <w:rPr>
          <w:spacing w:val="-6"/>
          <w:sz w:val="24"/>
        </w:rPr>
        <w:t xml:space="preserve"> </w:t>
      </w:r>
      <w:r>
        <w:rPr>
          <w:sz w:val="24"/>
        </w:rPr>
        <w:t>that</w:t>
      </w:r>
      <w:r>
        <w:rPr>
          <w:spacing w:val="-6"/>
          <w:sz w:val="24"/>
        </w:rPr>
        <w:t xml:space="preserve"> </w:t>
      </w:r>
      <w:r>
        <w:rPr>
          <w:sz w:val="24"/>
        </w:rPr>
        <w:t>the</w:t>
      </w:r>
      <w:r>
        <w:rPr>
          <w:spacing w:val="-6"/>
          <w:sz w:val="24"/>
        </w:rPr>
        <w:t xml:space="preserve"> </w:t>
      </w:r>
      <w:r>
        <w:rPr>
          <w:sz w:val="24"/>
        </w:rPr>
        <w:t>court</w:t>
      </w:r>
      <w:r>
        <w:rPr>
          <w:spacing w:val="-5"/>
          <w:sz w:val="24"/>
        </w:rPr>
        <w:t xml:space="preserve"> </w:t>
      </w:r>
      <w:r>
        <w:rPr>
          <w:i/>
          <w:sz w:val="24"/>
        </w:rPr>
        <w:t>a</w:t>
      </w:r>
      <w:r>
        <w:rPr>
          <w:i/>
          <w:spacing w:val="-6"/>
          <w:sz w:val="24"/>
        </w:rPr>
        <w:t xml:space="preserve"> </w:t>
      </w:r>
      <w:r>
        <w:rPr>
          <w:i/>
          <w:sz w:val="24"/>
        </w:rPr>
        <w:t>quo</w:t>
      </w:r>
      <w:r>
        <w:rPr>
          <w:i/>
          <w:spacing w:val="-5"/>
          <w:sz w:val="24"/>
        </w:rPr>
        <w:t xml:space="preserve"> </w:t>
      </w:r>
      <w:r>
        <w:rPr>
          <w:sz w:val="24"/>
        </w:rPr>
        <w:t>erred</w:t>
      </w:r>
      <w:r>
        <w:rPr>
          <w:spacing w:val="-6"/>
          <w:sz w:val="24"/>
        </w:rPr>
        <w:t xml:space="preserve"> </w:t>
      </w:r>
      <w:r>
        <w:rPr>
          <w:sz w:val="24"/>
        </w:rPr>
        <w:t>in</w:t>
      </w:r>
      <w:r>
        <w:rPr>
          <w:spacing w:val="-5"/>
          <w:sz w:val="24"/>
        </w:rPr>
        <w:t xml:space="preserve"> </w:t>
      </w:r>
      <w:r>
        <w:rPr>
          <w:sz w:val="24"/>
        </w:rPr>
        <w:t>finding that prescription had not been pleaded, noting that s 20 (2) of</w:t>
      </w:r>
      <w:r>
        <w:rPr>
          <w:spacing w:val="-1"/>
          <w:sz w:val="24"/>
        </w:rPr>
        <w:t xml:space="preserve"> </w:t>
      </w:r>
      <w:r>
        <w:rPr>
          <w:sz w:val="24"/>
        </w:rPr>
        <w:t>the Prescription Act allows</w:t>
      </w:r>
      <w:r>
        <w:rPr>
          <w:spacing w:val="-1"/>
          <w:sz w:val="24"/>
        </w:rPr>
        <w:t xml:space="preserve"> </w:t>
      </w:r>
      <w:r>
        <w:rPr>
          <w:sz w:val="24"/>
        </w:rPr>
        <w:t>the issue to be raised at any stage of the proceedings.</w:t>
      </w:r>
      <w:r>
        <w:rPr>
          <w:spacing w:val="40"/>
          <w:sz w:val="24"/>
        </w:rPr>
        <w:t xml:space="preserve"> </w:t>
      </w:r>
      <w:r>
        <w:rPr>
          <w:sz w:val="24"/>
        </w:rPr>
        <w:t>In any event, so he argued, the point was addressed in the opposing affidavit, and it was sufficient to challenge the timelines of the claim without expressly labelling it as a plea of prescription.</w:t>
      </w:r>
    </w:p>
    <w:p w:rsidR="00840D87" w:rsidRDefault="00840D87">
      <w:pPr>
        <w:pStyle w:val="BodyText"/>
        <w:spacing w:before="1"/>
      </w:pPr>
    </w:p>
    <w:p w:rsidR="00840D87" w:rsidRDefault="002E41C4">
      <w:pPr>
        <w:pStyle w:val="ListParagraph"/>
        <w:numPr>
          <w:ilvl w:val="0"/>
          <w:numId w:val="9"/>
        </w:numPr>
        <w:tabs>
          <w:tab w:val="left" w:pos="787"/>
        </w:tabs>
        <w:spacing w:line="480" w:lineRule="auto"/>
        <w:ind w:left="787" w:right="353" w:hanging="428"/>
        <w:jc w:val="both"/>
        <w:rPr>
          <w:sz w:val="24"/>
        </w:rPr>
      </w:pPr>
      <w:r>
        <w:rPr>
          <w:sz w:val="24"/>
        </w:rPr>
        <w:t xml:space="preserve">Counsel further contended that the matter was </w:t>
      </w:r>
      <w:r>
        <w:rPr>
          <w:i/>
          <w:sz w:val="24"/>
        </w:rPr>
        <w:t>res judicata</w:t>
      </w:r>
      <w:r>
        <w:rPr>
          <w:sz w:val="24"/>
        </w:rPr>
        <w:t>.</w:t>
      </w:r>
      <w:r>
        <w:rPr>
          <w:spacing w:val="40"/>
          <w:sz w:val="24"/>
        </w:rPr>
        <w:t xml:space="preserve"> </w:t>
      </w:r>
      <w:r>
        <w:rPr>
          <w:sz w:val="24"/>
        </w:rPr>
        <w:t>He submitted that the first respondent’s application before H</w:t>
      </w:r>
      <w:r>
        <w:rPr>
          <w:sz w:val="19"/>
        </w:rPr>
        <w:t xml:space="preserve">UNGWE </w:t>
      </w:r>
      <w:r>
        <w:rPr>
          <w:sz w:val="24"/>
        </w:rPr>
        <w:t>J, under case number HC 3379/01, for visitation rights</w:t>
      </w:r>
      <w:r>
        <w:rPr>
          <w:spacing w:val="-5"/>
          <w:sz w:val="24"/>
        </w:rPr>
        <w:t xml:space="preserve"> </w:t>
      </w:r>
      <w:r>
        <w:rPr>
          <w:sz w:val="24"/>
        </w:rPr>
        <w:t>to</w:t>
      </w:r>
      <w:r>
        <w:rPr>
          <w:spacing w:val="-8"/>
          <w:sz w:val="24"/>
        </w:rPr>
        <w:t xml:space="preserve"> </w:t>
      </w:r>
      <w:r>
        <w:rPr>
          <w:sz w:val="24"/>
        </w:rPr>
        <w:t>the</w:t>
      </w:r>
      <w:r>
        <w:rPr>
          <w:spacing w:val="-6"/>
          <w:sz w:val="24"/>
        </w:rPr>
        <w:t xml:space="preserve"> </w:t>
      </w:r>
      <w:r>
        <w:rPr>
          <w:sz w:val="24"/>
        </w:rPr>
        <w:t>deceased’s</w:t>
      </w:r>
      <w:r>
        <w:rPr>
          <w:spacing w:val="-6"/>
          <w:sz w:val="24"/>
        </w:rPr>
        <w:t xml:space="preserve"> </w:t>
      </w:r>
      <w:r>
        <w:rPr>
          <w:sz w:val="24"/>
        </w:rPr>
        <w:t>burial</w:t>
      </w:r>
      <w:r>
        <w:rPr>
          <w:spacing w:val="-5"/>
          <w:sz w:val="24"/>
        </w:rPr>
        <w:t xml:space="preserve"> </w:t>
      </w:r>
      <w:r>
        <w:rPr>
          <w:sz w:val="24"/>
        </w:rPr>
        <w:t>site</w:t>
      </w:r>
      <w:r>
        <w:rPr>
          <w:spacing w:val="-7"/>
          <w:sz w:val="24"/>
        </w:rPr>
        <w:t xml:space="preserve"> </w:t>
      </w:r>
      <w:r>
        <w:rPr>
          <w:sz w:val="24"/>
        </w:rPr>
        <w:t>amounted</w:t>
      </w:r>
      <w:r>
        <w:rPr>
          <w:spacing w:val="-6"/>
          <w:sz w:val="24"/>
        </w:rPr>
        <w:t xml:space="preserve"> </w:t>
      </w:r>
      <w:r>
        <w:rPr>
          <w:sz w:val="24"/>
        </w:rPr>
        <w:t>to</w:t>
      </w:r>
      <w:r>
        <w:rPr>
          <w:spacing w:val="-8"/>
          <w:sz w:val="24"/>
        </w:rPr>
        <w:t xml:space="preserve"> </w:t>
      </w:r>
      <w:r>
        <w:rPr>
          <w:sz w:val="24"/>
        </w:rPr>
        <w:t>a</w:t>
      </w:r>
      <w:r>
        <w:rPr>
          <w:spacing w:val="-7"/>
          <w:sz w:val="24"/>
        </w:rPr>
        <w:t xml:space="preserve"> </w:t>
      </w:r>
      <w:r>
        <w:rPr>
          <w:sz w:val="24"/>
        </w:rPr>
        <w:t>tacit</w:t>
      </w:r>
      <w:r>
        <w:rPr>
          <w:spacing w:val="-5"/>
          <w:sz w:val="24"/>
        </w:rPr>
        <w:t xml:space="preserve"> </w:t>
      </w:r>
      <w:r>
        <w:rPr>
          <w:sz w:val="24"/>
        </w:rPr>
        <w:t>acknowledgment</w:t>
      </w:r>
      <w:r>
        <w:rPr>
          <w:spacing w:val="-6"/>
          <w:sz w:val="24"/>
        </w:rPr>
        <w:t xml:space="preserve"> </w:t>
      </w:r>
      <w:r>
        <w:rPr>
          <w:sz w:val="24"/>
        </w:rPr>
        <w:t>that</w:t>
      </w:r>
      <w:r>
        <w:rPr>
          <w:spacing w:val="-5"/>
          <w:sz w:val="24"/>
        </w:rPr>
        <w:t xml:space="preserve"> </w:t>
      </w:r>
      <w:r>
        <w:rPr>
          <w:sz w:val="24"/>
        </w:rPr>
        <w:t>the</w:t>
      </w:r>
      <w:r>
        <w:rPr>
          <w:spacing w:val="-6"/>
          <w:sz w:val="24"/>
        </w:rPr>
        <w:t xml:space="preserve"> </w:t>
      </w:r>
      <w:r>
        <w:rPr>
          <w:sz w:val="24"/>
        </w:rPr>
        <w:t>deceased</w:t>
      </w:r>
      <w:r>
        <w:rPr>
          <w:spacing w:val="-6"/>
          <w:sz w:val="24"/>
        </w:rPr>
        <w:t xml:space="preserve"> </w:t>
      </w:r>
      <w:r>
        <w:rPr>
          <w:sz w:val="24"/>
        </w:rPr>
        <w:t>was interred</w:t>
      </w:r>
      <w:r>
        <w:rPr>
          <w:spacing w:val="33"/>
          <w:sz w:val="24"/>
        </w:rPr>
        <w:t xml:space="preserve"> </w:t>
      </w:r>
      <w:r>
        <w:rPr>
          <w:sz w:val="24"/>
        </w:rPr>
        <w:t>in</w:t>
      </w:r>
      <w:r>
        <w:rPr>
          <w:spacing w:val="34"/>
          <w:sz w:val="24"/>
        </w:rPr>
        <w:t xml:space="preserve"> </w:t>
      </w:r>
      <w:r>
        <w:rPr>
          <w:sz w:val="24"/>
        </w:rPr>
        <w:t>his</w:t>
      </w:r>
      <w:r>
        <w:rPr>
          <w:spacing w:val="34"/>
          <w:sz w:val="24"/>
        </w:rPr>
        <w:t xml:space="preserve"> </w:t>
      </w:r>
      <w:r>
        <w:rPr>
          <w:sz w:val="24"/>
        </w:rPr>
        <w:t>rightful</w:t>
      </w:r>
      <w:r>
        <w:rPr>
          <w:spacing w:val="33"/>
          <w:sz w:val="24"/>
        </w:rPr>
        <w:t xml:space="preserve"> </w:t>
      </w:r>
      <w:r>
        <w:rPr>
          <w:sz w:val="24"/>
        </w:rPr>
        <w:t>and</w:t>
      </w:r>
      <w:r>
        <w:rPr>
          <w:spacing w:val="33"/>
          <w:sz w:val="24"/>
        </w:rPr>
        <w:t xml:space="preserve"> </w:t>
      </w:r>
      <w:r>
        <w:rPr>
          <w:sz w:val="24"/>
        </w:rPr>
        <w:t>lawful</w:t>
      </w:r>
      <w:r>
        <w:rPr>
          <w:spacing w:val="33"/>
          <w:sz w:val="24"/>
        </w:rPr>
        <w:t xml:space="preserve"> </w:t>
      </w:r>
      <w:r>
        <w:rPr>
          <w:sz w:val="24"/>
        </w:rPr>
        <w:t>place.</w:t>
      </w:r>
      <w:r>
        <w:rPr>
          <w:spacing w:val="80"/>
          <w:w w:val="150"/>
          <w:sz w:val="24"/>
        </w:rPr>
        <w:t xml:space="preserve"> </w:t>
      </w:r>
      <w:r>
        <w:rPr>
          <w:sz w:val="24"/>
        </w:rPr>
        <w:t>In</w:t>
      </w:r>
      <w:r>
        <w:rPr>
          <w:spacing w:val="33"/>
          <w:sz w:val="24"/>
        </w:rPr>
        <w:t xml:space="preserve"> </w:t>
      </w:r>
      <w:r>
        <w:rPr>
          <w:sz w:val="24"/>
        </w:rPr>
        <w:t>support</w:t>
      </w:r>
      <w:r>
        <w:rPr>
          <w:spacing w:val="33"/>
          <w:sz w:val="24"/>
        </w:rPr>
        <w:t xml:space="preserve"> </w:t>
      </w:r>
      <w:r>
        <w:rPr>
          <w:sz w:val="24"/>
        </w:rPr>
        <w:t>of</w:t>
      </w:r>
      <w:r>
        <w:rPr>
          <w:spacing w:val="33"/>
          <w:sz w:val="24"/>
        </w:rPr>
        <w:t xml:space="preserve"> </w:t>
      </w:r>
      <w:r>
        <w:rPr>
          <w:sz w:val="24"/>
        </w:rPr>
        <w:t>this,</w:t>
      </w:r>
      <w:r>
        <w:rPr>
          <w:spacing w:val="34"/>
          <w:sz w:val="24"/>
        </w:rPr>
        <w:t xml:space="preserve"> </w:t>
      </w:r>
      <w:r>
        <w:rPr>
          <w:sz w:val="24"/>
        </w:rPr>
        <w:t>counsel</w:t>
      </w:r>
      <w:r>
        <w:rPr>
          <w:spacing w:val="34"/>
          <w:sz w:val="24"/>
        </w:rPr>
        <w:t xml:space="preserve"> </w:t>
      </w:r>
      <w:r>
        <w:rPr>
          <w:sz w:val="24"/>
        </w:rPr>
        <w:t>relied</w:t>
      </w:r>
      <w:r>
        <w:rPr>
          <w:spacing w:val="33"/>
          <w:sz w:val="24"/>
        </w:rPr>
        <w:t xml:space="preserve"> </w:t>
      </w:r>
      <w:r>
        <w:rPr>
          <w:sz w:val="24"/>
        </w:rPr>
        <w:t>on</w:t>
      </w:r>
      <w:r>
        <w:rPr>
          <w:spacing w:val="36"/>
          <w:sz w:val="24"/>
        </w:rPr>
        <w:t xml:space="preserve"> </w:t>
      </w:r>
      <w:r>
        <w:rPr>
          <w:i/>
          <w:sz w:val="24"/>
        </w:rPr>
        <w:t>Galante</w:t>
      </w:r>
      <w:r>
        <w:rPr>
          <w:i/>
          <w:spacing w:val="33"/>
          <w:sz w:val="24"/>
        </w:rPr>
        <w:t xml:space="preserve"> </w:t>
      </w:r>
      <w:r>
        <w:rPr>
          <w:sz w:val="24"/>
        </w:rPr>
        <w:t>v</w:t>
      </w:r>
    </w:p>
    <w:p w:rsidR="00840D87" w:rsidRDefault="00840D87">
      <w:pPr>
        <w:pStyle w:val="ListParagraph"/>
        <w:spacing w:line="480" w:lineRule="auto"/>
        <w:rPr>
          <w:sz w:val="24"/>
        </w:rPr>
        <w:sectPr w:rsidR="00840D87">
          <w:pgSz w:w="12240" w:h="15840"/>
          <w:pgMar w:top="1320" w:right="1080" w:bottom="280" w:left="1080" w:header="453" w:footer="0" w:gutter="0"/>
          <w:cols w:space="720"/>
        </w:sectPr>
      </w:pPr>
    </w:p>
    <w:p w:rsidR="00840D87" w:rsidRDefault="002E41C4">
      <w:pPr>
        <w:pStyle w:val="BodyText"/>
        <w:spacing w:before="101" w:line="480" w:lineRule="auto"/>
        <w:ind w:left="787" w:right="358"/>
        <w:jc w:val="both"/>
      </w:pPr>
      <w:r>
        <w:rPr>
          <w:i/>
        </w:rPr>
        <w:t xml:space="preserve">Galante </w:t>
      </w:r>
      <w:r>
        <w:t>2002 (1) ZLR 144 (H), arguing that such acceptance gives rise to an issue estoppel. Counsel also submitted that the respondent cannot approbate and reprobate by initially acknowledging the lawfulness of the burial site and later challenging its legality.</w:t>
      </w:r>
    </w:p>
    <w:p w:rsidR="00840D87" w:rsidRDefault="002E41C4">
      <w:pPr>
        <w:spacing w:before="160"/>
        <w:ind w:left="360"/>
        <w:jc w:val="both"/>
        <w:rPr>
          <w:b/>
          <w:sz w:val="24"/>
        </w:rPr>
      </w:pPr>
      <w:r>
        <w:rPr>
          <w:b/>
          <w:sz w:val="24"/>
        </w:rPr>
        <w:t>B</w:t>
      </w:r>
      <w:r>
        <w:rPr>
          <w:b/>
          <w:sz w:val="24"/>
        </w:rPr>
        <w:t>y</w:t>
      </w:r>
      <w:r>
        <w:rPr>
          <w:b/>
          <w:spacing w:val="-2"/>
          <w:sz w:val="24"/>
        </w:rPr>
        <w:t xml:space="preserve"> </w:t>
      </w:r>
      <w:r>
        <w:rPr>
          <w:b/>
          <w:sz w:val="24"/>
        </w:rPr>
        <w:t>the</w:t>
      </w:r>
      <w:r>
        <w:rPr>
          <w:b/>
          <w:spacing w:val="-1"/>
          <w:sz w:val="24"/>
        </w:rPr>
        <w:t xml:space="preserve"> </w:t>
      </w:r>
      <w:r>
        <w:rPr>
          <w:b/>
          <w:sz w:val="24"/>
        </w:rPr>
        <w:t>first</w:t>
      </w:r>
      <w:r>
        <w:rPr>
          <w:b/>
          <w:spacing w:val="-2"/>
          <w:sz w:val="24"/>
        </w:rPr>
        <w:t xml:space="preserve"> </w:t>
      </w:r>
      <w:r>
        <w:rPr>
          <w:b/>
          <w:sz w:val="24"/>
        </w:rPr>
        <w:t>and</w:t>
      </w:r>
      <w:r>
        <w:rPr>
          <w:b/>
          <w:spacing w:val="-1"/>
          <w:sz w:val="24"/>
        </w:rPr>
        <w:t xml:space="preserve"> </w:t>
      </w:r>
      <w:r>
        <w:rPr>
          <w:b/>
          <w:sz w:val="24"/>
        </w:rPr>
        <w:t>second</w:t>
      </w:r>
      <w:r>
        <w:rPr>
          <w:b/>
          <w:spacing w:val="-1"/>
          <w:sz w:val="24"/>
        </w:rPr>
        <w:t xml:space="preserve"> </w:t>
      </w:r>
      <w:r>
        <w:rPr>
          <w:b/>
          <w:spacing w:val="-2"/>
          <w:sz w:val="24"/>
        </w:rPr>
        <w:t>respondents</w:t>
      </w:r>
    </w:p>
    <w:p w:rsidR="00840D87" w:rsidRDefault="00840D87">
      <w:pPr>
        <w:pStyle w:val="BodyText"/>
        <w:rPr>
          <w:b/>
        </w:rPr>
      </w:pPr>
    </w:p>
    <w:p w:rsidR="00840D87" w:rsidRDefault="002E41C4">
      <w:pPr>
        <w:pStyle w:val="ListParagraph"/>
        <w:numPr>
          <w:ilvl w:val="0"/>
          <w:numId w:val="9"/>
        </w:numPr>
        <w:tabs>
          <w:tab w:val="left" w:pos="787"/>
        </w:tabs>
        <w:spacing w:before="1" w:line="480" w:lineRule="auto"/>
        <w:ind w:left="787" w:right="355" w:hanging="428"/>
        <w:jc w:val="both"/>
        <w:rPr>
          <w:sz w:val="24"/>
        </w:rPr>
      </w:pPr>
      <w:r>
        <w:rPr>
          <w:i/>
          <w:sz w:val="24"/>
        </w:rPr>
        <w:t>Per</w:t>
      </w:r>
      <w:r>
        <w:rPr>
          <w:i/>
          <w:spacing w:val="-5"/>
          <w:sz w:val="24"/>
        </w:rPr>
        <w:t xml:space="preserve"> </w:t>
      </w:r>
      <w:r>
        <w:rPr>
          <w:i/>
          <w:sz w:val="24"/>
        </w:rPr>
        <w:t>contra</w:t>
      </w:r>
      <w:r>
        <w:rPr>
          <w:sz w:val="24"/>
        </w:rPr>
        <w:t>,</w:t>
      </w:r>
      <w:r>
        <w:rPr>
          <w:spacing w:val="-5"/>
          <w:sz w:val="24"/>
        </w:rPr>
        <w:t xml:space="preserve"> </w:t>
      </w:r>
      <w:r>
        <w:rPr>
          <w:sz w:val="24"/>
        </w:rPr>
        <w:t>Ms</w:t>
      </w:r>
      <w:r>
        <w:rPr>
          <w:spacing w:val="-5"/>
          <w:sz w:val="24"/>
        </w:rPr>
        <w:t xml:space="preserve"> </w:t>
      </w:r>
      <w:r>
        <w:rPr>
          <w:i/>
          <w:sz w:val="24"/>
        </w:rPr>
        <w:t>Damiso,</w:t>
      </w:r>
      <w:r>
        <w:rPr>
          <w:i/>
          <w:spacing w:val="-1"/>
          <w:sz w:val="24"/>
        </w:rPr>
        <w:t xml:space="preserve"> </w:t>
      </w:r>
      <w:r>
        <w:rPr>
          <w:sz w:val="24"/>
        </w:rPr>
        <w:t>for</w:t>
      </w:r>
      <w:r>
        <w:rPr>
          <w:spacing w:val="-6"/>
          <w:sz w:val="24"/>
        </w:rPr>
        <w:t xml:space="preserve"> </w:t>
      </w:r>
      <w:r>
        <w:rPr>
          <w:sz w:val="24"/>
        </w:rPr>
        <w:t>the</w:t>
      </w:r>
      <w:r>
        <w:rPr>
          <w:spacing w:val="-5"/>
          <w:sz w:val="24"/>
        </w:rPr>
        <w:t xml:space="preserve"> </w:t>
      </w:r>
      <w:r>
        <w:rPr>
          <w:sz w:val="24"/>
        </w:rPr>
        <w:t>respondents,</w:t>
      </w:r>
      <w:r>
        <w:rPr>
          <w:spacing w:val="-5"/>
          <w:sz w:val="24"/>
        </w:rPr>
        <w:t xml:space="preserve"> </w:t>
      </w:r>
      <w:r>
        <w:rPr>
          <w:sz w:val="24"/>
        </w:rPr>
        <w:t>opposed</w:t>
      </w:r>
      <w:r>
        <w:rPr>
          <w:spacing w:val="-5"/>
          <w:sz w:val="24"/>
        </w:rPr>
        <w:t xml:space="preserve"> </w:t>
      </w:r>
      <w:r>
        <w:rPr>
          <w:sz w:val="24"/>
        </w:rPr>
        <w:t>the</w:t>
      </w:r>
      <w:r>
        <w:rPr>
          <w:spacing w:val="-5"/>
          <w:sz w:val="24"/>
        </w:rPr>
        <w:t xml:space="preserve"> </w:t>
      </w:r>
      <w:r>
        <w:rPr>
          <w:sz w:val="24"/>
        </w:rPr>
        <w:t>appeal,</w:t>
      </w:r>
      <w:r>
        <w:rPr>
          <w:spacing w:val="-4"/>
          <w:sz w:val="24"/>
        </w:rPr>
        <w:t xml:space="preserve"> </w:t>
      </w:r>
      <w:r>
        <w:rPr>
          <w:sz w:val="24"/>
        </w:rPr>
        <w:t>arguing</w:t>
      </w:r>
      <w:r>
        <w:rPr>
          <w:spacing w:val="-5"/>
          <w:sz w:val="24"/>
        </w:rPr>
        <w:t xml:space="preserve"> </w:t>
      </w:r>
      <w:r>
        <w:rPr>
          <w:sz w:val="24"/>
        </w:rPr>
        <w:t>that</w:t>
      </w:r>
      <w:r>
        <w:rPr>
          <w:spacing w:val="-5"/>
          <w:sz w:val="24"/>
        </w:rPr>
        <w:t xml:space="preserve"> </w:t>
      </w:r>
      <w:r>
        <w:rPr>
          <w:sz w:val="24"/>
        </w:rPr>
        <w:t>the</w:t>
      </w:r>
      <w:r>
        <w:rPr>
          <w:spacing w:val="-5"/>
          <w:sz w:val="24"/>
        </w:rPr>
        <w:t xml:space="preserve"> </w:t>
      </w:r>
      <w:r>
        <w:rPr>
          <w:sz w:val="24"/>
        </w:rPr>
        <w:t>court</w:t>
      </w:r>
      <w:r>
        <w:rPr>
          <w:spacing w:val="-4"/>
          <w:sz w:val="24"/>
        </w:rPr>
        <w:t xml:space="preserve"> </w:t>
      </w:r>
      <w:r>
        <w:rPr>
          <w:i/>
          <w:sz w:val="24"/>
        </w:rPr>
        <w:t>a</w:t>
      </w:r>
      <w:r>
        <w:rPr>
          <w:i/>
          <w:spacing w:val="-5"/>
          <w:sz w:val="24"/>
        </w:rPr>
        <w:t xml:space="preserve"> </w:t>
      </w:r>
      <w:r>
        <w:rPr>
          <w:i/>
          <w:sz w:val="24"/>
        </w:rPr>
        <w:t xml:space="preserve">quo </w:t>
      </w:r>
      <w:r>
        <w:rPr>
          <w:sz w:val="24"/>
        </w:rPr>
        <w:t xml:space="preserve">exercised its discretion properly in granting the </w:t>
      </w:r>
      <w:r>
        <w:rPr>
          <w:i/>
          <w:sz w:val="24"/>
        </w:rPr>
        <w:t xml:space="preserve">declaratur </w:t>
      </w:r>
      <w:r>
        <w:rPr>
          <w:sz w:val="24"/>
        </w:rPr>
        <w:t>and the appellant failed to show that it was grossly unreasonable.</w:t>
      </w:r>
      <w:r>
        <w:rPr>
          <w:spacing w:val="40"/>
          <w:sz w:val="24"/>
        </w:rPr>
        <w:t xml:space="preserve"> </w:t>
      </w:r>
      <w:r>
        <w:rPr>
          <w:sz w:val="24"/>
        </w:rPr>
        <w:t>She clarified that the respondents were not asserting ownership over the remains, but merely the right to exhume them.</w:t>
      </w:r>
    </w:p>
    <w:p w:rsidR="00840D87" w:rsidRDefault="00840D87">
      <w:pPr>
        <w:pStyle w:val="BodyText"/>
      </w:pPr>
    </w:p>
    <w:p w:rsidR="00840D87" w:rsidRDefault="002E41C4">
      <w:pPr>
        <w:pStyle w:val="ListParagraph"/>
        <w:numPr>
          <w:ilvl w:val="0"/>
          <w:numId w:val="9"/>
        </w:numPr>
        <w:tabs>
          <w:tab w:val="left" w:pos="720"/>
        </w:tabs>
        <w:spacing w:line="480" w:lineRule="auto"/>
        <w:ind w:right="354"/>
        <w:jc w:val="both"/>
        <w:rPr>
          <w:sz w:val="24"/>
        </w:rPr>
      </w:pPr>
      <w:r>
        <w:rPr>
          <w:sz w:val="24"/>
        </w:rPr>
        <w:t>Counsel</w:t>
      </w:r>
      <w:r>
        <w:rPr>
          <w:spacing w:val="-5"/>
          <w:sz w:val="24"/>
        </w:rPr>
        <w:t xml:space="preserve"> </w:t>
      </w:r>
      <w:r>
        <w:rPr>
          <w:sz w:val="24"/>
        </w:rPr>
        <w:t>submitted</w:t>
      </w:r>
      <w:r>
        <w:rPr>
          <w:spacing w:val="-6"/>
          <w:sz w:val="24"/>
        </w:rPr>
        <w:t xml:space="preserve"> </w:t>
      </w:r>
      <w:r>
        <w:rPr>
          <w:sz w:val="24"/>
        </w:rPr>
        <w:t>that</w:t>
      </w:r>
      <w:r>
        <w:rPr>
          <w:spacing w:val="-6"/>
          <w:sz w:val="24"/>
        </w:rPr>
        <w:t xml:space="preserve"> </w:t>
      </w:r>
      <w:r>
        <w:rPr>
          <w:sz w:val="24"/>
        </w:rPr>
        <w:t>the</w:t>
      </w:r>
      <w:r>
        <w:rPr>
          <w:spacing w:val="-7"/>
          <w:sz w:val="24"/>
        </w:rPr>
        <w:t xml:space="preserve"> </w:t>
      </w:r>
      <w:r>
        <w:rPr>
          <w:sz w:val="24"/>
        </w:rPr>
        <w:t>answering</w:t>
      </w:r>
      <w:r>
        <w:rPr>
          <w:spacing w:val="-6"/>
          <w:sz w:val="24"/>
        </w:rPr>
        <w:t xml:space="preserve"> </w:t>
      </w:r>
      <w:r>
        <w:rPr>
          <w:sz w:val="24"/>
        </w:rPr>
        <w:t>affidavit</w:t>
      </w:r>
      <w:r>
        <w:rPr>
          <w:spacing w:val="-5"/>
          <w:sz w:val="24"/>
        </w:rPr>
        <w:t xml:space="preserve"> </w:t>
      </w:r>
      <w:r>
        <w:rPr>
          <w:sz w:val="24"/>
        </w:rPr>
        <w:t>only</w:t>
      </w:r>
      <w:r>
        <w:rPr>
          <w:spacing w:val="-4"/>
          <w:sz w:val="24"/>
        </w:rPr>
        <w:t xml:space="preserve"> </w:t>
      </w:r>
      <w:r>
        <w:rPr>
          <w:sz w:val="24"/>
        </w:rPr>
        <w:t>responded</w:t>
      </w:r>
      <w:r>
        <w:rPr>
          <w:spacing w:val="-6"/>
          <w:sz w:val="24"/>
        </w:rPr>
        <w:t xml:space="preserve"> </w:t>
      </w:r>
      <w:r>
        <w:rPr>
          <w:sz w:val="24"/>
        </w:rPr>
        <w:t>to</w:t>
      </w:r>
      <w:r>
        <w:rPr>
          <w:spacing w:val="-6"/>
          <w:sz w:val="24"/>
        </w:rPr>
        <w:t xml:space="preserve"> </w:t>
      </w:r>
      <w:r>
        <w:rPr>
          <w:sz w:val="24"/>
        </w:rPr>
        <w:t>issues</w:t>
      </w:r>
      <w:r>
        <w:rPr>
          <w:spacing w:val="-6"/>
          <w:sz w:val="24"/>
        </w:rPr>
        <w:t xml:space="preserve"> </w:t>
      </w:r>
      <w:r>
        <w:rPr>
          <w:sz w:val="24"/>
        </w:rPr>
        <w:t>raised</w:t>
      </w:r>
      <w:r>
        <w:rPr>
          <w:spacing w:val="-6"/>
          <w:sz w:val="24"/>
        </w:rPr>
        <w:t xml:space="preserve"> </w:t>
      </w:r>
      <w:r>
        <w:rPr>
          <w:sz w:val="24"/>
        </w:rPr>
        <w:t>earlier</w:t>
      </w:r>
      <w:r>
        <w:rPr>
          <w:spacing w:val="-7"/>
          <w:sz w:val="24"/>
        </w:rPr>
        <w:t xml:space="preserve"> </w:t>
      </w:r>
      <w:r>
        <w:rPr>
          <w:sz w:val="24"/>
        </w:rPr>
        <w:t>and</w:t>
      </w:r>
      <w:r>
        <w:rPr>
          <w:spacing w:val="-6"/>
          <w:sz w:val="24"/>
        </w:rPr>
        <w:t xml:space="preserve"> </w:t>
      </w:r>
      <w:r>
        <w:rPr>
          <w:sz w:val="24"/>
        </w:rPr>
        <w:t>that prescription</w:t>
      </w:r>
      <w:r>
        <w:rPr>
          <w:spacing w:val="-13"/>
          <w:sz w:val="24"/>
        </w:rPr>
        <w:t xml:space="preserve"> </w:t>
      </w:r>
      <w:r>
        <w:rPr>
          <w:sz w:val="24"/>
        </w:rPr>
        <w:t>must</w:t>
      </w:r>
      <w:r>
        <w:rPr>
          <w:spacing w:val="-12"/>
          <w:sz w:val="24"/>
        </w:rPr>
        <w:t xml:space="preserve"> </w:t>
      </w:r>
      <w:r>
        <w:rPr>
          <w:sz w:val="24"/>
        </w:rPr>
        <w:t>be</w:t>
      </w:r>
      <w:r>
        <w:rPr>
          <w:spacing w:val="-12"/>
          <w:sz w:val="24"/>
        </w:rPr>
        <w:t xml:space="preserve"> </w:t>
      </w:r>
      <w:r>
        <w:rPr>
          <w:sz w:val="24"/>
        </w:rPr>
        <w:t>specifically</w:t>
      </w:r>
      <w:r>
        <w:rPr>
          <w:spacing w:val="-13"/>
          <w:sz w:val="24"/>
        </w:rPr>
        <w:t xml:space="preserve"> </w:t>
      </w:r>
      <w:r>
        <w:rPr>
          <w:sz w:val="24"/>
        </w:rPr>
        <w:t>plead</w:t>
      </w:r>
      <w:r>
        <w:rPr>
          <w:sz w:val="24"/>
        </w:rPr>
        <w:t>ed,</w:t>
      </w:r>
      <w:r>
        <w:rPr>
          <w:spacing w:val="-13"/>
          <w:sz w:val="24"/>
        </w:rPr>
        <w:t xml:space="preserve"> </w:t>
      </w:r>
      <w:r>
        <w:rPr>
          <w:sz w:val="24"/>
        </w:rPr>
        <w:t>which</w:t>
      </w:r>
      <w:r>
        <w:rPr>
          <w:spacing w:val="-11"/>
          <w:sz w:val="24"/>
        </w:rPr>
        <w:t xml:space="preserve"> </w:t>
      </w:r>
      <w:r>
        <w:rPr>
          <w:sz w:val="24"/>
        </w:rPr>
        <w:t>the</w:t>
      </w:r>
      <w:r>
        <w:rPr>
          <w:spacing w:val="-14"/>
          <w:sz w:val="24"/>
        </w:rPr>
        <w:t xml:space="preserve"> </w:t>
      </w:r>
      <w:r>
        <w:rPr>
          <w:sz w:val="24"/>
        </w:rPr>
        <w:t>appellant</w:t>
      </w:r>
      <w:r>
        <w:rPr>
          <w:spacing w:val="-13"/>
          <w:sz w:val="24"/>
        </w:rPr>
        <w:t xml:space="preserve"> </w:t>
      </w:r>
      <w:r>
        <w:rPr>
          <w:sz w:val="24"/>
        </w:rPr>
        <w:t>had</w:t>
      </w:r>
      <w:r>
        <w:rPr>
          <w:spacing w:val="-11"/>
          <w:sz w:val="24"/>
        </w:rPr>
        <w:t xml:space="preserve"> </w:t>
      </w:r>
      <w:r>
        <w:rPr>
          <w:sz w:val="24"/>
        </w:rPr>
        <w:t>not</w:t>
      </w:r>
      <w:r>
        <w:rPr>
          <w:spacing w:val="-13"/>
          <w:sz w:val="24"/>
        </w:rPr>
        <w:t xml:space="preserve"> </w:t>
      </w:r>
      <w:r>
        <w:rPr>
          <w:sz w:val="24"/>
        </w:rPr>
        <w:t>done.</w:t>
      </w:r>
      <w:r>
        <w:rPr>
          <w:spacing w:val="40"/>
          <w:sz w:val="24"/>
        </w:rPr>
        <w:t xml:space="preserve"> </w:t>
      </w:r>
      <w:r>
        <w:rPr>
          <w:sz w:val="24"/>
        </w:rPr>
        <w:t>She</w:t>
      </w:r>
      <w:r>
        <w:rPr>
          <w:spacing w:val="-14"/>
          <w:sz w:val="24"/>
        </w:rPr>
        <w:t xml:space="preserve"> </w:t>
      </w:r>
      <w:r>
        <w:rPr>
          <w:sz w:val="24"/>
        </w:rPr>
        <w:t>distinguished the</w:t>
      </w:r>
      <w:r>
        <w:rPr>
          <w:spacing w:val="-3"/>
          <w:sz w:val="24"/>
        </w:rPr>
        <w:t xml:space="preserve"> </w:t>
      </w:r>
      <w:r>
        <w:rPr>
          <w:i/>
          <w:sz w:val="24"/>
        </w:rPr>
        <w:t>Galante</w:t>
      </w:r>
      <w:r>
        <w:rPr>
          <w:i/>
          <w:spacing w:val="-3"/>
          <w:sz w:val="24"/>
        </w:rPr>
        <w:t xml:space="preserve"> </w:t>
      </w:r>
      <w:r>
        <w:rPr>
          <w:sz w:val="24"/>
        </w:rPr>
        <w:t>case</w:t>
      </w:r>
      <w:r>
        <w:rPr>
          <w:spacing w:val="-3"/>
          <w:sz w:val="24"/>
        </w:rPr>
        <w:t xml:space="preserve"> </w:t>
      </w:r>
      <w:r>
        <w:rPr>
          <w:sz w:val="24"/>
        </w:rPr>
        <w:t>(</w:t>
      </w:r>
      <w:r>
        <w:rPr>
          <w:i/>
          <w:sz w:val="24"/>
        </w:rPr>
        <w:t>supra</w:t>
      </w:r>
      <w:r>
        <w:rPr>
          <w:sz w:val="24"/>
        </w:rPr>
        <w:t>),</w:t>
      </w:r>
      <w:r>
        <w:rPr>
          <w:spacing w:val="-1"/>
          <w:sz w:val="24"/>
        </w:rPr>
        <w:t xml:space="preserve"> </w:t>
      </w:r>
      <w:r>
        <w:rPr>
          <w:sz w:val="24"/>
        </w:rPr>
        <w:t>stating</w:t>
      </w:r>
      <w:r>
        <w:rPr>
          <w:spacing w:val="-2"/>
          <w:sz w:val="24"/>
        </w:rPr>
        <w:t xml:space="preserve"> </w:t>
      </w:r>
      <w:r>
        <w:rPr>
          <w:sz w:val="24"/>
        </w:rPr>
        <w:t>that</w:t>
      </w:r>
      <w:r>
        <w:rPr>
          <w:spacing w:val="-2"/>
          <w:sz w:val="24"/>
        </w:rPr>
        <w:t xml:space="preserve"> </w:t>
      </w:r>
      <w:r>
        <w:rPr>
          <w:sz w:val="24"/>
        </w:rPr>
        <w:t>estoppel</w:t>
      </w:r>
      <w:r>
        <w:rPr>
          <w:spacing w:val="-2"/>
          <w:sz w:val="24"/>
        </w:rPr>
        <w:t xml:space="preserve"> </w:t>
      </w:r>
      <w:r>
        <w:rPr>
          <w:sz w:val="24"/>
        </w:rPr>
        <w:t>does</w:t>
      </w:r>
      <w:r>
        <w:rPr>
          <w:spacing w:val="-3"/>
          <w:sz w:val="24"/>
        </w:rPr>
        <w:t xml:space="preserve"> </w:t>
      </w:r>
      <w:r>
        <w:rPr>
          <w:sz w:val="24"/>
        </w:rPr>
        <w:t>not</w:t>
      </w:r>
      <w:r>
        <w:rPr>
          <w:spacing w:val="-2"/>
          <w:sz w:val="24"/>
        </w:rPr>
        <w:t xml:space="preserve"> </w:t>
      </w:r>
      <w:r>
        <w:rPr>
          <w:sz w:val="24"/>
        </w:rPr>
        <w:t>arise</w:t>
      </w:r>
      <w:r>
        <w:rPr>
          <w:spacing w:val="-3"/>
          <w:sz w:val="24"/>
        </w:rPr>
        <w:t xml:space="preserve"> </w:t>
      </w:r>
      <w:r>
        <w:rPr>
          <w:sz w:val="24"/>
        </w:rPr>
        <w:t>in</w:t>
      </w:r>
      <w:r>
        <w:rPr>
          <w:spacing w:val="-2"/>
          <w:sz w:val="24"/>
        </w:rPr>
        <w:t xml:space="preserve"> </w:t>
      </w:r>
      <w:r>
        <w:rPr>
          <w:sz w:val="24"/>
        </w:rPr>
        <w:t>this</w:t>
      </w:r>
      <w:r>
        <w:rPr>
          <w:spacing w:val="-3"/>
          <w:sz w:val="24"/>
        </w:rPr>
        <w:t xml:space="preserve"> </w:t>
      </w:r>
      <w:r>
        <w:rPr>
          <w:sz w:val="24"/>
        </w:rPr>
        <w:t>instance</w:t>
      </w:r>
      <w:r>
        <w:rPr>
          <w:spacing w:val="-3"/>
          <w:sz w:val="24"/>
        </w:rPr>
        <w:t xml:space="preserve"> </w:t>
      </w:r>
      <w:r>
        <w:rPr>
          <w:sz w:val="24"/>
        </w:rPr>
        <w:t>as</w:t>
      </w:r>
      <w:r>
        <w:rPr>
          <w:spacing w:val="-3"/>
          <w:sz w:val="24"/>
        </w:rPr>
        <w:t xml:space="preserve"> </w:t>
      </w:r>
      <w:r>
        <w:rPr>
          <w:sz w:val="24"/>
        </w:rPr>
        <w:t>it</w:t>
      </w:r>
      <w:r>
        <w:rPr>
          <w:spacing w:val="-1"/>
          <w:sz w:val="24"/>
        </w:rPr>
        <w:t xml:space="preserve"> </w:t>
      </w:r>
      <w:r>
        <w:rPr>
          <w:sz w:val="24"/>
        </w:rPr>
        <w:t>is</w:t>
      </w:r>
      <w:r>
        <w:rPr>
          <w:spacing w:val="-3"/>
          <w:sz w:val="24"/>
        </w:rPr>
        <w:t xml:space="preserve"> </w:t>
      </w:r>
      <w:r>
        <w:rPr>
          <w:sz w:val="24"/>
        </w:rPr>
        <w:t>a</w:t>
      </w:r>
      <w:r>
        <w:rPr>
          <w:spacing w:val="-2"/>
          <w:sz w:val="24"/>
        </w:rPr>
        <w:t xml:space="preserve"> </w:t>
      </w:r>
      <w:r>
        <w:rPr>
          <w:sz w:val="24"/>
        </w:rPr>
        <w:t>question of fact requiring an unequivocal admission, rather than one that may be implied.</w:t>
      </w:r>
    </w:p>
    <w:p w:rsidR="00840D87" w:rsidRDefault="002E41C4">
      <w:pPr>
        <w:pStyle w:val="ListParagraph"/>
        <w:numPr>
          <w:ilvl w:val="0"/>
          <w:numId w:val="9"/>
        </w:numPr>
        <w:tabs>
          <w:tab w:val="left" w:pos="787"/>
        </w:tabs>
        <w:spacing w:before="275" w:line="480" w:lineRule="auto"/>
        <w:ind w:left="787" w:right="356" w:hanging="428"/>
        <w:jc w:val="both"/>
        <w:rPr>
          <w:sz w:val="24"/>
        </w:rPr>
      </w:pPr>
      <w:r>
        <w:rPr>
          <w:sz w:val="24"/>
        </w:rPr>
        <w:t>There</w:t>
      </w:r>
      <w:r>
        <w:rPr>
          <w:spacing w:val="-2"/>
          <w:sz w:val="24"/>
        </w:rPr>
        <w:t xml:space="preserve"> </w:t>
      </w:r>
      <w:r>
        <w:rPr>
          <w:sz w:val="24"/>
        </w:rPr>
        <w:t>was</w:t>
      </w:r>
      <w:r>
        <w:rPr>
          <w:spacing w:val="-1"/>
          <w:sz w:val="24"/>
        </w:rPr>
        <w:t xml:space="preserve"> </w:t>
      </w:r>
      <w:r>
        <w:rPr>
          <w:sz w:val="24"/>
        </w:rPr>
        <w:t>also</w:t>
      </w:r>
      <w:r>
        <w:rPr>
          <w:spacing w:val="-2"/>
          <w:sz w:val="24"/>
        </w:rPr>
        <w:t xml:space="preserve"> </w:t>
      </w:r>
      <w:r>
        <w:rPr>
          <w:sz w:val="24"/>
        </w:rPr>
        <w:t>engagement</w:t>
      </w:r>
      <w:r>
        <w:rPr>
          <w:spacing w:val="-2"/>
          <w:sz w:val="24"/>
        </w:rPr>
        <w:t xml:space="preserve"> </w:t>
      </w:r>
      <w:r>
        <w:rPr>
          <w:sz w:val="24"/>
        </w:rPr>
        <w:t>on</w:t>
      </w:r>
      <w:r>
        <w:rPr>
          <w:spacing w:val="-2"/>
          <w:sz w:val="24"/>
        </w:rPr>
        <w:t xml:space="preserve"> </w:t>
      </w:r>
      <w:r>
        <w:rPr>
          <w:sz w:val="24"/>
        </w:rPr>
        <w:t>the</w:t>
      </w:r>
      <w:r>
        <w:rPr>
          <w:spacing w:val="-3"/>
          <w:sz w:val="24"/>
        </w:rPr>
        <w:t xml:space="preserve"> </w:t>
      </w:r>
      <w:r>
        <w:rPr>
          <w:sz w:val="24"/>
        </w:rPr>
        <w:t>possibility</w:t>
      </w:r>
      <w:r>
        <w:rPr>
          <w:spacing w:val="-2"/>
          <w:sz w:val="24"/>
        </w:rPr>
        <w:t xml:space="preserve"> </w:t>
      </w:r>
      <w:r>
        <w:rPr>
          <w:sz w:val="24"/>
        </w:rPr>
        <w:t>of</w:t>
      </w:r>
      <w:r>
        <w:rPr>
          <w:spacing w:val="-3"/>
          <w:sz w:val="24"/>
        </w:rPr>
        <w:t xml:space="preserve"> </w:t>
      </w:r>
      <w:r>
        <w:rPr>
          <w:sz w:val="24"/>
        </w:rPr>
        <w:t>an</w:t>
      </w:r>
      <w:r>
        <w:rPr>
          <w:spacing w:val="-2"/>
          <w:sz w:val="24"/>
        </w:rPr>
        <w:t xml:space="preserve"> </w:t>
      </w:r>
      <w:r>
        <w:rPr>
          <w:sz w:val="24"/>
        </w:rPr>
        <w:t>order</w:t>
      </w:r>
      <w:r>
        <w:rPr>
          <w:spacing w:val="-2"/>
          <w:sz w:val="24"/>
        </w:rPr>
        <w:t xml:space="preserve"> </w:t>
      </w:r>
      <w:r>
        <w:rPr>
          <w:sz w:val="24"/>
        </w:rPr>
        <w:t>by</w:t>
      </w:r>
      <w:r>
        <w:rPr>
          <w:spacing w:val="-2"/>
          <w:sz w:val="24"/>
        </w:rPr>
        <w:t xml:space="preserve"> </w:t>
      </w:r>
      <w:r>
        <w:rPr>
          <w:sz w:val="24"/>
        </w:rPr>
        <w:t>consent</w:t>
      </w:r>
      <w:r>
        <w:rPr>
          <w:spacing w:val="-2"/>
          <w:sz w:val="24"/>
        </w:rPr>
        <w:t xml:space="preserve"> </w:t>
      </w:r>
      <w:r>
        <w:rPr>
          <w:sz w:val="24"/>
        </w:rPr>
        <w:t>reflecting</w:t>
      </w:r>
      <w:r>
        <w:rPr>
          <w:spacing w:val="-2"/>
          <w:sz w:val="24"/>
        </w:rPr>
        <w:t xml:space="preserve"> </w:t>
      </w:r>
      <w:r>
        <w:rPr>
          <w:sz w:val="24"/>
        </w:rPr>
        <w:t>in</w:t>
      </w:r>
      <w:r>
        <w:rPr>
          <w:spacing w:val="-2"/>
          <w:sz w:val="24"/>
        </w:rPr>
        <w:t xml:space="preserve"> </w:t>
      </w:r>
      <w:r>
        <w:rPr>
          <w:sz w:val="24"/>
        </w:rPr>
        <w:t>clear</w:t>
      </w:r>
      <w:r>
        <w:rPr>
          <w:spacing w:val="-2"/>
          <w:sz w:val="24"/>
        </w:rPr>
        <w:t xml:space="preserve"> </w:t>
      </w:r>
      <w:r>
        <w:rPr>
          <w:sz w:val="24"/>
        </w:rPr>
        <w:t xml:space="preserve">terms that in terms of the order of the court </w:t>
      </w:r>
      <w:r>
        <w:rPr>
          <w:i/>
          <w:sz w:val="24"/>
        </w:rPr>
        <w:t xml:space="preserve">a quo, </w:t>
      </w:r>
      <w:r>
        <w:rPr>
          <w:sz w:val="24"/>
        </w:rPr>
        <w:t>the applicants therein merely have a right to approach the Minister with an application or request for the exhumation of the decea</w:t>
      </w:r>
      <w:r>
        <w:rPr>
          <w:sz w:val="24"/>
        </w:rPr>
        <w:t xml:space="preserve">sed’s </w:t>
      </w:r>
      <w:r>
        <w:rPr>
          <w:spacing w:val="-2"/>
          <w:sz w:val="24"/>
        </w:rPr>
        <w:t>remains.</w:t>
      </w:r>
    </w:p>
    <w:p w:rsidR="00840D87" w:rsidRDefault="00840D87">
      <w:pPr>
        <w:pStyle w:val="BodyText"/>
      </w:pPr>
    </w:p>
    <w:p w:rsidR="00840D87" w:rsidRDefault="002E41C4">
      <w:pPr>
        <w:pStyle w:val="ListParagraph"/>
        <w:numPr>
          <w:ilvl w:val="0"/>
          <w:numId w:val="9"/>
        </w:numPr>
        <w:tabs>
          <w:tab w:val="left" w:pos="787"/>
        </w:tabs>
        <w:spacing w:line="480" w:lineRule="auto"/>
        <w:ind w:left="787" w:right="354" w:hanging="428"/>
        <w:jc w:val="both"/>
        <w:rPr>
          <w:sz w:val="24"/>
        </w:rPr>
      </w:pPr>
      <w:r>
        <w:rPr>
          <w:sz w:val="24"/>
        </w:rPr>
        <w:t>Counsel for the appellant submitted that the appellant was opposed to such an order on the grounds,</w:t>
      </w:r>
      <w:r>
        <w:rPr>
          <w:spacing w:val="-6"/>
          <w:sz w:val="24"/>
        </w:rPr>
        <w:t xml:space="preserve"> </w:t>
      </w:r>
      <w:r>
        <w:rPr>
          <w:sz w:val="24"/>
        </w:rPr>
        <w:t>firstly</w:t>
      </w:r>
      <w:r>
        <w:rPr>
          <w:spacing w:val="-6"/>
          <w:sz w:val="24"/>
        </w:rPr>
        <w:t xml:space="preserve"> </w:t>
      </w:r>
      <w:r>
        <w:rPr>
          <w:sz w:val="24"/>
        </w:rPr>
        <w:t>that</w:t>
      </w:r>
      <w:r>
        <w:rPr>
          <w:spacing w:val="-6"/>
          <w:sz w:val="24"/>
        </w:rPr>
        <w:t xml:space="preserve"> </w:t>
      </w:r>
      <w:r>
        <w:rPr>
          <w:sz w:val="24"/>
        </w:rPr>
        <w:t>there</w:t>
      </w:r>
      <w:r>
        <w:rPr>
          <w:spacing w:val="-7"/>
          <w:sz w:val="24"/>
        </w:rPr>
        <w:t xml:space="preserve"> </w:t>
      </w:r>
      <w:r>
        <w:rPr>
          <w:sz w:val="24"/>
        </w:rPr>
        <w:t>is</w:t>
      </w:r>
      <w:r>
        <w:rPr>
          <w:spacing w:val="-5"/>
          <w:sz w:val="24"/>
        </w:rPr>
        <w:t xml:space="preserve"> </w:t>
      </w:r>
      <w:r>
        <w:rPr>
          <w:sz w:val="24"/>
        </w:rPr>
        <w:t>an</w:t>
      </w:r>
      <w:r>
        <w:rPr>
          <w:spacing w:val="-6"/>
          <w:sz w:val="24"/>
        </w:rPr>
        <w:t xml:space="preserve"> </w:t>
      </w:r>
      <w:r>
        <w:rPr>
          <w:sz w:val="24"/>
        </w:rPr>
        <w:t>extant</w:t>
      </w:r>
      <w:r>
        <w:rPr>
          <w:spacing w:val="-6"/>
          <w:sz w:val="24"/>
        </w:rPr>
        <w:t xml:space="preserve"> </w:t>
      </w:r>
      <w:r>
        <w:rPr>
          <w:sz w:val="24"/>
        </w:rPr>
        <w:t>judgment</w:t>
      </w:r>
      <w:r>
        <w:rPr>
          <w:spacing w:val="-6"/>
          <w:sz w:val="24"/>
        </w:rPr>
        <w:t xml:space="preserve"> </w:t>
      </w:r>
      <w:r>
        <w:rPr>
          <w:sz w:val="24"/>
        </w:rPr>
        <w:t>by</w:t>
      </w:r>
      <w:r>
        <w:rPr>
          <w:spacing w:val="-7"/>
          <w:sz w:val="24"/>
        </w:rPr>
        <w:t xml:space="preserve"> </w:t>
      </w:r>
      <w:r>
        <w:rPr>
          <w:sz w:val="24"/>
        </w:rPr>
        <w:t>H</w:t>
      </w:r>
      <w:r>
        <w:rPr>
          <w:sz w:val="19"/>
        </w:rPr>
        <w:t xml:space="preserve">UNGWE </w:t>
      </w:r>
      <w:r>
        <w:rPr>
          <w:sz w:val="24"/>
        </w:rPr>
        <w:t>J</w:t>
      </w:r>
      <w:r>
        <w:rPr>
          <w:spacing w:val="-6"/>
          <w:sz w:val="24"/>
        </w:rPr>
        <w:t xml:space="preserve"> </w:t>
      </w:r>
      <w:r>
        <w:rPr>
          <w:sz w:val="24"/>
        </w:rPr>
        <w:t>which</w:t>
      </w:r>
      <w:r>
        <w:rPr>
          <w:spacing w:val="-6"/>
          <w:sz w:val="24"/>
        </w:rPr>
        <w:t xml:space="preserve"> </w:t>
      </w:r>
      <w:r>
        <w:rPr>
          <w:sz w:val="24"/>
        </w:rPr>
        <w:t>the</w:t>
      </w:r>
      <w:r>
        <w:rPr>
          <w:spacing w:val="-6"/>
          <w:sz w:val="24"/>
        </w:rPr>
        <w:t xml:space="preserve"> </w:t>
      </w:r>
      <w:r>
        <w:rPr>
          <w:sz w:val="24"/>
        </w:rPr>
        <w:t>parties</w:t>
      </w:r>
      <w:r>
        <w:rPr>
          <w:spacing w:val="-6"/>
          <w:sz w:val="24"/>
        </w:rPr>
        <w:t xml:space="preserve"> </w:t>
      </w:r>
      <w:r>
        <w:rPr>
          <w:sz w:val="24"/>
        </w:rPr>
        <w:t>have</w:t>
      </w:r>
      <w:r>
        <w:rPr>
          <w:spacing w:val="-7"/>
          <w:sz w:val="24"/>
        </w:rPr>
        <w:t xml:space="preserve"> </w:t>
      </w:r>
      <w:r>
        <w:rPr>
          <w:sz w:val="24"/>
        </w:rPr>
        <w:t>acceded to and which says that the place where the deceased is buried is not a cemetery.</w:t>
      </w:r>
      <w:r>
        <w:rPr>
          <w:spacing w:val="40"/>
          <w:sz w:val="24"/>
        </w:rPr>
        <w:t xml:space="preserve"> </w:t>
      </w:r>
      <w:r>
        <w:rPr>
          <w:sz w:val="24"/>
        </w:rPr>
        <w:t>Secondly, fifty-five</w:t>
      </w:r>
      <w:r>
        <w:rPr>
          <w:spacing w:val="-7"/>
          <w:sz w:val="24"/>
        </w:rPr>
        <w:t xml:space="preserve"> </w:t>
      </w:r>
      <w:r>
        <w:rPr>
          <w:sz w:val="24"/>
        </w:rPr>
        <w:t>years</w:t>
      </w:r>
      <w:r>
        <w:rPr>
          <w:spacing w:val="-6"/>
          <w:sz w:val="24"/>
        </w:rPr>
        <w:t xml:space="preserve"> </w:t>
      </w:r>
      <w:r>
        <w:rPr>
          <w:sz w:val="24"/>
        </w:rPr>
        <w:t>having</w:t>
      </w:r>
      <w:r>
        <w:rPr>
          <w:spacing w:val="-5"/>
          <w:sz w:val="24"/>
        </w:rPr>
        <w:t xml:space="preserve"> </w:t>
      </w:r>
      <w:r>
        <w:rPr>
          <w:sz w:val="24"/>
        </w:rPr>
        <w:t>elapsed,</w:t>
      </w:r>
      <w:r>
        <w:rPr>
          <w:spacing w:val="-6"/>
          <w:sz w:val="24"/>
        </w:rPr>
        <w:t xml:space="preserve"> </w:t>
      </w:r>
      <w:r>
        <w:rPr>
          <w:sz w:val="24"/>
        </w:rPr>
        <w:t>even</w:t>
      </w:r>
      <w:r>
        <w:rPr>
          <w:spacing w:val="-6"/>
          <w:sz w:val="24"/>
        </w:rPr>
        <w:t xml:space="preserve"> </w:t>
      </w:r>
      <w:r>
        <w:rPr>
          <w:sz w:val="24"/>
        </w:rPr>
        <w:t>an</w:t>
      </w:r>
      <w:r>
        <w:rPr>
          <w:spacing w:val="-3"/>
          <w:sz w:val="24"/>
        </w:rPr>
        <w:t xml:space="preserve"> </w:t>
      </w:r>
      <w:r>
        <w:rPr>
          <w:sz w:val="24"/>
        </w:rPr>
        <w:t>approach</w:t>
      </w:r>
      <w:r>
        <w:rPr>
          <w:spacing w:val="-3"/>
          <w:sz w:val="24"/>
        </w:rPr>
        <w:t xml:space="preserve"> </w:t>
      </w:r>
      <w:r>
        <w:rPr>
          <w:sz w:val="24"/>
        </w:rPr>
        <w:t>to</w:t>
      </w:r>
      <w:r>
        <w:rPr>
          <w:spacing w:val="-5"/>
          <w:sz w:val="24"/>
        </w:rPr>
        <w:t xml:space="preserve"> </w:t>
      </w:r>
      <w:r>
        <w:rPr>
          <w:sz w:val="24"/>
        </w:rPr>
        <w:t>the</w:t>
      </w:r>
      <w:r>
        <w:rPr>
          <w:spacing w:val="-6"/>
          <w:sz w:val="24"/>
        </w:rPr>
        <w:t xml:space="preserve"> </w:t>
      </w:r>
      <w:r>
        <w:rPr>
          <w:sz w:val="24"/>
        </w:rPr>
        <w:t>Minister</w:t>
      </w:r>
      <w:r>
        <w:rPr>
          <w:spacing w:val="-7"/>
          <w:sz w:val="24"/>
        </w:rPr>
        <w:t xml:space="preserve"> </w:t>
      </w:r>
      <w:r>
        <w:rPr>
          <w:sz w:val="24"/>
        </w:rPr>
        <w:t>would</w:t>
      </w:r>
      <w:r>
        <w:rPr>
          <w:spacing w:val="-6"/>
          <w:sz w:val="24"/>
        </w:rPr>
        <w:t xml:space="preserve"> </w:t>
      </w:r>
      <w:r>
        <w:rPr>
          <w:sz w:val="24"/>
        </w:rPr>
        <w:t>be</w:t>
      </w:r>
      <w:r>
        <w:rPr>
          <w:spacing w:val="-4"/>
          <w:sz w:val="24"/>
        </w:rPr>
        <w:t xml:space="preserve"> </w:t>
      </w:r>
      <w:r>
        <w:rPr>
          <w:sz w:val="24"/>
        </w:rPr>
        <w:t>belated</w:t>
      </w:r>
      <w:r>
        <w:rPr>
          <w:spacing w:val="-6"/>
          <w:sz w:val="24"/>
        </w:rPr>
        <w:t xml:space="preserve"> </w:t>
      </w:r>
      <w:r>
        <w:rPr>
          <w:sz w:val="24"/>
        </w:rPr>
        <w:t>and</w:t>
      </w:r>
      <w:r>
        <w:rPr>
          <w:spacing w:val="-3"/>
          <w:sz w:val="24"/>
        </w:rPr>
        <w:t xml:space="preserve"> </w:t>
      </w:r>
      <w:r>
        <w:rPr>
          <w:sz w:val="24"/>
        </w:rPr>
        <w:t>would have</w:t>
      </w:r>
      <w:r>
        <w:rPr>
          <w:spacing w:val="-6"/>
          <w:sz w:val="24"/>
        </w:rPr>
        <w:t xml:space="preserve"> </w:t>
      </w:r>
      <w:r>
        <w:rPr>
          <w:sz w:val="24"/>
        </w:rPr>
        <w:t>prescribed.</w:t>
      </w:r>
      <w:r>
        <w:rPr>
          <w:spacing w:val="40"/>
          <w:sz w:val="24"/>
        </w:rPr>
        <w:t xml:space="preserve"> </w:t>
      </w:r>
      <w:r>
        <w:rPr>
          <w:sz w:val="24"/>
        </w:rPr>
        <w:t>The</w:t>
      </w:r>
      <w:r>
        <w:rPr>
          <w:spacing w:val="-6"/>
          <w:sz w:val="24"/>
        </w:rPr>
        <w:t xml:space="preserve"> </w:t>
      </w:r>
      <w:r>
        <w:rPr>
          <w:sz w:val="24"/>
        </w:rPr>
        <w:t>deceased</w:t>
      </w:r>
      <w:r>
        <w:rPr>
          <w:spacing w:val="-5"/>
          <w:sz w:val="24"/>
        </w:rPr>
        <w:t xml:space="preserve"> </w:t>
      </w:r>
      <w:r>
        <w:rPr>
          <w:sz w:val="24"/>
        </w:rPr>
        <w:t>must</w:t>
      </w:r>
      <w:r>
        <w:rPr>
          <w:spacing w:val="-4"/>
          <w:sz w:val="24"/>
        </w:rPr>
        <w:t xml:space="preserve"> </w:t>
      </w:r>
      <w:r>
        <w:rPr>
          <w:sz w:val="24"/>
        </w:rPr>
        <w:t>be</w:t>
      </w:r>
      <w:r>
        <w:rPr>
          <w:spacing w:val="-6"/>
          <w:sz w:val="24"/>
        </w:rPr>
        <w:t xml:space="preserve"> </w:t>
      </w:r>
      <w:r>
        <w:rPr>
          <w:sz w:val="24"/>
        </w:rPr>
        <w:t>left</w:t>
      </w:r>
      <w:r>
        <w:rPr>
          <w:spacing w:val="-5"/>
          <w:sz w:val="24"/>
        </w:rPr>
        <w:t xml:space="preserve"> </w:t>
      </w:r>
      <w:r>
        <w:rPr>
          <w:sz w:val="24"/>
        </w:rPr>
        <w:t>to</w:t>
      </w:r>
      <w:r>
        <w:rPr>
          <w:spacing w:val="-4"/>
          <w:sz w:val="24"/>
        </w:rPr>
        <w:t xml:space="preserve"> </w:t>
      </w:r>
      <w:r>
        <w:rPr>
          <w:sz w:val="24"/>
        </w:rPr>
        <w:t>rest</w:t>
      </w:r>
      <w:r>
        <w:rPr>
          <w:spacing w:val="-2"/>
          <w:sz w:val="24"/>
        </w:rPr>
        <w:t xml:space="preserve"> </w:t>
      </w:r>
      <w:r>
        <w:rPr>
          <w:sz w:val="24"/>
        </w:rPr>
        <w:t>in</w:t>
      </w:r>
      <w:r>
        <w:rPr>
          <w:spacing w:val="-5"/>
          <w:sz w:val="24"/>
        </w:rPr>
        <w:t xml:space="preserve"> </w:t>
      </w:r>
      <w:r>
        <w:rPr>
          <w:sz w:val="24"/>
        </w:rPr>
        <w:t>peace.</w:t>
      </w:r>
      <w:r>
        <w:rPr>
          <w:spacing w:val="40"/>
          <w:sz w:val="24"/>
        </w:rPr>
        <w:t xml:space="preserve"> </w:t>
      </w:r>
      <w:r>
        <w:rPr>
          <w:sz w:val="24"/>
        </w:rPr>
        <w:t>Thi</w:t>
      </w:r>
      <w:r>
        <w:rPr>
          <w:sz w:val="24"/>
        </w:rPr>
        <w:t>rdly,</w:t>
      </w:r>
      <w:r>
        <w:rPr>
          <w:spacing w:val="-5"/>
          <w:sz w:val="24"/>
        </w:rPr>
        <w:t xml:space="preserve"> </w:t>
      </w:r>
      <w:r>
        <w:rPr>
          <w:sz w:val="24"/>
        </w:rPr>
        <w:t>the</w:t>
      </w:r>
      <w:r>
        <w:rPr>
          <w:spacing w:val="-5"/>
          <w:sz w:val="24"/>
        </w:rPr>
        <w:t xml:space="preserve"> </w:t>
      </w:r>
      <w:r>
        <w:rPr>
          <w:sz w:val="24"/>
        </w:rPr>
        <w:t>respondents</w:t>
      </w:r>
      <w:r>
        <w:rPr>
          <w:spacing w:val="-4"/>
          <w:sz w:val="24"/>
        </w:rPr>
        <w:t xml:space="preserve"> </w:t>
      </w:r>
      <w:r>
        <w:rPr>
          <w:sz w:val="24"/>
        </w:rPr>
        <w:t>are</w:t>
      </w:r>
      <w:r>
        <w:rPr>
          <w:spacing w:val="-7"/>
          <w:sz w:val="24"/>
        </w:rPr>
        <w:t xml:space="preserve"> </w:t>
      </w:r>
      <w:r>
        <w:rPr>
          <w:sz w:val="24"/>
        </w:rPr>
        <w:t>just two of many siblings or progeny of the deceased who have not been cited.</w:t>
      </w:r>
      <w:r>
        <w:rPr>
          <w:spacing w:val="78"/>
          <w:sz w:val="24"/>
        </w:rPr>
        <w:t xml:space="preserve"> </w:t>
      </w:r>
      <w:r>
        <w:rPr>
          <w:sz w:val="24"/>
        </w:rPr>
        <w:t>There is nothing</w:t>
      </w:r>
    </w:p>
    <w:p w:rsidR="00840D87" w:rsidRDefault="00840D87">
      <w:pPr>
        <w:pStyle w:val="ListParagraph"/>
        <w:spacing w:line="480" w:lineRule="auto"/>
        <w:rPr>
          <w:sz w:val="24"/>
        </w:rPr>
        <w:sectPr w:rsidR="00840D87">
          <w:pgSz w:w="12240" w:h="15840"/>
          <w:pgMar w:top="1320" w:right="1080" w:bottom="280" w:left="1080" w:header="453" w:footer="0" w:gutter="0"/>
          <w:cols w:space="720"/>
        </w:sectPr>
      </w:pPr>
    </w:p>
    <w:p w:rsidR="00840D87" w:rsidRDefault="002E41C4">
      <w:pPr>
        <w:pStyle w:val="BodyText"/>
        <w:spacing w:before="101" w:line="480" w:lineRule="auto"/>
        <w:ind w:left="787" w:right="356"/>
        <w:jc w:val="both"/>
      </w:pPr>
      <w:r>
        <w:t>to stop the others from seeking similar relief after the intended reburial by the respondents. Public policy dictates that there must be an end to the dispute. Furthermore, in any event, so counsel submitted, no one has sought relief as so couched.</w:t>
      </w:r>
    </w:p>
    <w:p w:rsidR="00840D87" w:rsidRDefault="002E41C4">
      <w:pPr>
        <w:pStyle w:val="ListParagraph"/>
        <w:numPr>
          <w:ilvl w:val="0"/>
          <w:numId w:val="9"/>
        </w:numPr>
        <w:tabs>
          <w:tab w:val="left" w:pos="787"/>
        </w:tabs>
        <w:spacing w:before="276" w:line="480" w:lineRule="auto"/>
        <w:ind w:left="787" w:right="353" w:hanging="428"/>
        <w:jc w:val="both"/>
        <w:rPr>
          <w:sz w:val="24"/>
        </w:rPr>
      </w:pPr>
      <w:r>
        <w:rPr>
          <w:sz w:val="24"/>
        </w:rPr>
        <w:t>Counsel</w:t>
      </w:r>
      <w:r>
        <w:rPr>
          <w:spacing w:val="-15"/>
          <w:sz w:val="24"/>
        </w:rPr>
        <w:t xml:space="preserve"> </w:t>
      </w:r>
      <w:r>
        <w:rPr>
          <w:sz w:val="24"/>
        </w:rPr>
        <w:t>for</w:t>
      </w:r>
      <w:r>
        <w:rPr>
          <w:spacing w:val="-15"/>
          <w:sz w:val="24"/>
        </w:rPr>
        <w:t xml:space="preserve"> </w:t>
      </w:r>
      <w:r>
        <w:rPr>
          <w:sz w:val="24"/>
        </w:rPr>
        <w:t>the</w:t>
      </w:r>
      <w:r>
        <w:rPr>
          <w:spacing w:val="-13"/>
          <w:sz w:val="24"/>
        </w:rPr>
        <w:t xml:space="preserve"> </w:t>
      </w:r>
      <w:r>
        <w:rPr>
          <w:sz w:val="24"/>
        </w:rPr>
        <w:t>respondents,</w:t>
      </w:r>
      <w:r>
        <w:rPr>
          <w:spacing w:val="-14"/>
          <w:sz w:val="24"/>
        </w:rPr>
        <w:t xml:space="preserve"> </w:t>
      </w:r>
      <w:r>
        <w:rPr>
          <w:sz w:val="24"/>
        </w:rPr>
        <w:t>on</w:t>
      </w:r>
      <w:r>
        <w:rPr>
          <w:spacing w:val="-14"/>
          <w:sz w:val="24"/>
        </w:rPr>
        <w:t xml:space="preserve"> </w:t>
      </w:r>
      <w:r>
        <w:rPr>
          <w:sz w:val="24"/>
        </w:rPr>
        <w:t>the</w:t>
      </w:r>
      <w:r>
        <w:rPr>
          <w:spacing w:val="-15"/>
          <w:sz w:val="24"/>
        </w:rPr>
        <w:t xml:space="preserve"> </w:t>
      </w:r>
      <w:r>
        <w:rPr>
          <w:sz w:val="24"/>
        </w:rPr>
        <w:t>other</w:t>
      </w:r>
      <w:r>
        <w:rPr>
          <w:spacing w:val="-14"/>
          <w:sz w:val="24"/>
        </w:rPr>
        <w:t xml:space="preserve"> </w:t>
      </w:r>
      <w:r>
        <w:rPr>
          <w:sz w:val="24"/>
        </w:rPr>
        <w:t>hand,</w:t>
      </w:r>
      <w:r>
        <w:rPr>
          <w:spacing w:val="-14"/>
          <w:sz w:val="24"/>
        </w:rPr>
        <w:t xml:space="preserve"> </w:t>
      </w:r>
      <w:r>
        <w:rPr>
          <w:sz w:val="24"/>
        </w:rPr>
        <w:t>submitted</w:t>
      </w:r>
      <w:r>
        <w:rPr>
          <w:spacing w:val="-14"/>
          <w:sz w:val="24"/>
        </w:rPr>
        <w:t xml:space="preserve"> </w:t>
      </w:r>
      <w:r>
        <w:rPr>
          <w:sz w:val="24"/>
        </w:rPr>
        <w:t>that</w:t>
      </w:r>
      <w:r>
        <w:rPr>
          <w:spacing w:val="-14"/>
          <w:sz w:val="24"/>
        </w:rPr>
        <w:t xml:space="preserve"> </w:t>
      </w:r>
      <w:r>
        <w:rPr>
          <w:sz w:val="24"/>
        </w:rPr>
        <w:t>the</w:t>
      </w:r>
      <w:r>
        <w:rPr>
          <w:spacing w:val="-15"/>
          <w:sz w:val="24"/>
        </w:rPr>
        <w:t xml:space="preserve"> </w:t>
      </w:r>
      <w:r>
        <w:rPr>
          <w:sz w:val="24"/>
        </w:rPr>
        <w:t>respondents</w:t>
      </w:r>
      <w:r>
        <w:rPr>
          <w:spacing w:val="-11"/>
          <w:sz w:val="24"/>
        </w:rPr>
        <w:t xml:space="preserve"> </w:t>
      </w:r>
      <w:r>
        <w:rPr>
          <w:sz w:val="24"/>
        </w:rPr>
        <w:t>were</w:t>
      </w:r>
      <w:r>
        <w:rPr>
          <w:spacing w:val="-14"/>
          <w:sz w:val="24"/>
        </w:rPr>
        <w:t xml:space="preserve"> </w:t>
      </w:r>
      <w:r>
        <w:rPr>
          <w:sz w:val="24"/>
        </w:rPr>
        <w:t>not</w:t>
      </w:r>
      <w:r>
        <w:rPr>
          <w:spacing w:val="-14"/>
          <w:sz w:val="24"/>
        </w:rPr>
        <w:t xml:space="preserve"> </w:t>
      </w:r>
      <w:r>
        <w:rPr>
          <w:sz w:val="24"/>
        </w:rPr>
        <w:t xml:space="preserve">averse to such an order as that would clarify and give meaning to para 2 of the order by the court </w:t>
      </w:r>
      <w:r>
        <w:rPr>
          <w:i/>
          <w:sz w:val="24"/>
        </w:rPr>
        <w:t>a quo</w:t>
      </w:r>
      <w:r>
        <w:rPr>
          <w:sz w:val="24"/>
        </w:rPr>
        <w:t>.</w:t>
      </w:r>
      <w:r>
        <w:rPr>
          <w:spacing w:val="-2"/>
          <w:sz w:val="24"/>
        </w:rPr>
        <w:t xml:space="preserve"> </w:t>
      </w:r>
      <w:r>
        <w:rPr>
          <w:sz w:val="24"/>
        </w:rPr>
        <w:t>(For</w:t>
      </w:r>
      <w:r>
        <w:rPr>
          <w:spacing w:val="-2"/>
          <w:sz w:val="24"/>
        </w:rPr>
        <w:t xml:space="preserve"> </w:t>
      </w:r>
      <w:r>
        <w:rPr>
          <w:sz w:val="24"/>
        </w:rPr>
        <w:t>the</w:t>
      </w:r>
      <w:r>
        <w:rPr>
          <w:spacing w:val="-1"/>
          <w:sz w:val="24"/>
        </w:rPr>
        <w:t xml:space="preserve"> </w:t>
      </w:r>
      <w:r>
        <w:rPr>
          <w:sz w:val="24"/>
        </w:rPr>
        <w:t>said</w:t>
      </w:r>
      <w:r>
        <w:rPr>
          <w:spacing w:val="-2"/>
          <w:sz w:val="24"/>
        </w:rPr>
        <w:t xml:space="preserve"> </w:t>
      </w:r>
      <w:r>
        <w:rPr>
          <w:sz w:val="24"/>
        </w:rPr>
        <w:t>para</w:t>
      </w:r>
      <w:r>
        <w:rPr>
          <w:spacing w:val="-2"/>
          <w:sz w:val="24"/>
        </w:rPr>
        <w:t xml:space="preserve"> </w:t>
      </w:r>
      <w:r>
        <w:rPr>
          <w:sz w:val="24"/>
        </w:rPr>
        <w:t>2, refer</w:t>
      </w:r>
      <w:r>
        <w:rPr>
          <w:spacing w:val="-1"/>
          <w:sz w:val="24"/>
        </w:rPr>
        <w:t xml:space="preserve"> </w:t>
      </w:r>
      <w:r>
        <w:rPr>
          <w:sz w:val="24"/>
        </w:rPr>
        <w:t>to</w:t>
      </w:r>
      <w:r>
        <w:rPr>
          <w:spacing w:val="-2"/>
          <w:sz w:val="24"/>
        </w:rPr>
        <w:t xml:space="preserve"> </w:t>
      </w:r>
      <w:r>
        <w:rPr>
          <w:sz w:val="24"/>
        </w:rPr>
        <w:t>para</w:t>
      </w:r>
      <w:r>
        <w:rPr>
          <w:spacing w:val="-3"/>
          <w:sz w:val="24"/>
        </w:rPr>
        <w:t xml:space="preserve"> </w:t>
      </w:r>
      <w:r>
        <w:rPr>
          <w:sz w:val="24"/>
        </w:rPr>
        <w:t>15 above). He</w:t>
      </w:r>
      <w:r>
        <w:rPr>
          <w:spacing w:val="-3"/>
          <w:sz w:val="24"/>
        </w:rPr>
        <w:t xml:space="preserve"> </w:t>
      </w:r>
      <w:r>
        <w:rPr>
          <w:sz w:val="24"/>
        </w:rPr>
        <w:t>further</w:t>
      </w:r>
      <w:r>
        <w:rPr>
          <w:spacing w:val="-1"/>
          <w:sz w:val="24"/>
        </w:rPr>
        <w:t xml:space="preserve"> </w:t>
      </w:r>
      <w:r>
        <w:rPr>
          <w:sz w:val="24"/>
        </w:rPr>
        <w:t>submitted</w:t>
      </w:r>
      <w:r>
        <w:rPr>
          <w:spacing w:val="-2"/>
          <w:sz w:val="24"/>
        </w:rPr>
        <w:t xml:space="preserve"> </w:t>
      </w:r>
      <w:r>
        <w:rPr>
          <w:sz w:val="24"/>
        </w:rPr>
        <w:t>t</w:t>
      </w:r>
      <w:r>
        <w:rPr>
          <w:sz w:val="24"/>
        </w:rPr>
        <w:t>hat</w:t>
      </w:r>
      <w:r>
        <w:rPr>
          <w:spacing w:val="-2"/>
          <w:sz w:val="24"/>
        </w:rPr>
        <w:t xml:space="preserve"> </w:t>
      </w:r>
      <w:r>
        <w:rPr>
          <w:sz w:val="24"/>
        </w:rPr>
        <w:t>such</w:t>
      </w:r>
      <w:r>
        <w:rPr>
          <w:spacing w:val="-2"/>
          <w:sz w:val="24"/>
        </w:rPr>
        <w:t xml:space="preserve"> </w:t>
      </w:r>
      <w:r>
        <w:rPr>
          <w:sz w:val="24"/>
        </w:rPr>
        <w:t>order</w:t>
      </w:r>
      <w:r>
        <w:rPr>
          <w:spacing w:val="-1"/>
          <w:sz w:val="24"/>
        </w:rPr>
        <w:t xml:space="preserve"> </w:t>
      </w:r>
      <w:r>
        <w:rPr>
          <w:sz w:val="24"/>
        </w:rPr>
        <w:t>would not</w:t>
      </w:r>
      <w:r>
        <w:rPr>
          <w:spacing w:val="-8"/>
          <w:sz w:val="24"/>
        </w:rPr>
        <w:t xml:space="preserve"> </w:t>
      </w:r>
      <w:r>
        <w:rPr>
          <w:sz w:val="24"/>
        </w:rPr>
        <w:t>change</w:t>
      </w:r>
      <w:r>
        <w:rPr>
          <w:spacing w:val="-9"/>
          <w:sz w:val="24"/>
        </w:rPr>
        <w:t xml:space="preserve"> </w:t>
      </w:r>
      <w:r>
        <w:rPr>
          <w:sz w:val="24"/>
        </w:rPr>
        <w:t>para</w:t>
      </w:r>
      <w:r>
        <w:rPr>
          <w:spacing w:val="-9"/>
          <w:sz w:val="24"/>
        </w:rPr>
        <w:t xml:space="preserve"> </w:t>
      </w:r>
      <w:r>
        <w:rPr>
          <w:sz w:val="24"/>
        </w:rPr>
        <w:t>2</w:t>
      </w:r>
      <w:r>
        <w:rPr>
          <w:spacing w:val="-8"/>
          <w:sz w:val="24"/>
        </w:rPr>
        <w:t xml:space="preserve"> </w:t>
      </w:r>
      <w:r>
        <w:rPr>
          <w:sz w:val="24"/>
        </w:rPr>
        <w:t>but</w:t>
      </w:r>
      <w:r>
        <w:rPr>
          <w:spacing w:val="-7"/>
          <w:sz w:val="24"/>
        </w:rPr>
        <w:t xml:space="preserve"> </w:t>
      </w:r>
      <w:r>
        <w:rPr>
          <w:sz w:val="24"/>
        </w:rPr>
        <w:t>would</w:t>
      </w:r>
      <w:r>
        <w:rPr>
          <w:spacing w:val="-8"/>
          <w:sz w:val="24"/>
        </w:rPr>
        <w:t xml:space="preserve"> </w:t>
      </w:r>
      <w:r>
        <w:rPr>
          <w:sz w:val="24"/>
        </w:rPr>
        <w:t>merely</w:t>
      </w:r>
      <w:r>
        <w:rPr>
          <w:spacing w:val="-8"/>
          <w:sz w:val="24"/>
        </w:rPr>
        <w:t xml:space="preserve"> </w:t>
      </w:r>
      <w:r>
        <w:rPr>
          <w:sz w:val="24"/>
        </w:rPr>
        <w:t>state</w:t>
      </w:r>
      <w:r>
        <w:rPr>
          <w:spacing w:val="-9"/>
          <w:sz w:val="24"/>
        </w:rPr>
        <w:t xml:space="preserve"> </w:t>
      </w:r>
      <w:r>
        <w:rPr>
          <w:sz w:val="24"/>
        </w:rPr>
        <w:t>what</w:t>
      </w:r>
      <w:r>
        <w:rPr>
          <w:spacing w:val="-8"/>
          <w:sz w:val="24"/>
        </w:rPr>
        <w:t xml:space="preserve"> </w:t>
      </w:r>
      <w:r>
        <w:rPr>
          <w:sz w:val="24"/>
        </w:rPr>
        <w:t>due</w:t>
      </w:r>
      <w:r>
        <w:rPr>
          <w:spacing w:val="-7"/>
          <w:sz w:val="24"/>
        </w:rPr>
        <w:t xml:space="preserve"> </w:t>
      </w:r>
      <w:r>
        <w:rPr>
          <w:sz w:val="24"/>
        </w:rPr>
        <w:t>process</w:t>
      </w:r>
      <w:r>
        <w:rPr>
          <w:spacing w:val="-8"/>
          <w:sz w:val="24"/>
        </w:rPr>
        <w:t xml:space="preserve"> </w:t>
      </w:r>
      <w:r>
        <w:rPr>
          <w:sz w:val="24"/>
        </w:rPr>
        <w:t>means.</w:t>
      </w:r>
      <w:r>
        <w:rPr>
          <w:spacing w:val="40"/>
          <w:sz w:val="24"/>
        </w:rPr>
        <w:t xml:space="preserve"> </w:t>
      </w:r>
      <w:r>
        <w:rPr>
          <w:sz w:val="24"/>
        </w:rPr>
        <w:t>Regarding</w:t>
      </w:r>
      <w:r>
        <w:rPr>
          <w:spacing w:val="-9"/>
          <w:sz w:val="24"/>
        </w:rPr>
        <w:t xml:space="preserve"> </w:t>
      </w:r>
      <w:r>
        <w:rPr>
          <w:sz w:val="24"/>
        </w:rPr>
        <w:t>the</w:t>
      </w:r>
      <w:r>
        <w:rPr>
          <w:spacing w:val="-9"/>
          <w:sz w:val="24"/>
        </w:rPr>
        <w:t xml:space="preserve"> </w:t>
      </w:r>
      <w:r>
        <w:rPr>
          <w:sz w:val="24"/>
        </w:rPr>
        <w:t>submission by</w:t>
      </w:r>
      <w:r>
        <w:rPr>
          <w:spacing w:val="-7"/>
          <w:sz w:val="24"/>
        </w:rPr>
        <w:t xml:space="preserve"> </w:t>
      </w:r>
      <w:r>
        <w:rPr>
          <w:sz w:val="24"/>
        </w:rPr>
        <w:t>counsel</w:t>
      </w:r>
      <w:r>
        <w:rPr>
          <w:spacing w:val="-7"/>
          <w:sz w:val="24"/>
        </w:rPr>
        <w:t xml:space="preserve"> </w:t>
      </w:r>
      <w:r>
        <w:rPr>
          <w:sz w:val="24"/>
        </w:rPr>
        <w:t>for</w:t>
      </w:r>
      <w:r>
        <w:rPr>
          <w:spacing w:val="-9"/>
          <w:sz w:val="24"/>
        </w:rPr>
        <w:t xml:space="preserve"> </w:t>
      </w:r>
      <w:r>
        <w:rPr>
          <w:sz w:val="24"/>
        </w:rPr>
        <w:t>the</w:t>
      </w:r>
      <w:r>
        <w:rPr>
          <w:spacing w:val="-5"/>
          <w:sz w:val="24"/>
        </w:rPr>
        <w:t xml:space="preserve"> </w:t>
      </w:r>
      <w:r>
        <w:rPr>
          <w:sz w:val="24"/>
        </w:rPr>
        <w:t>appellant</w:t>
      </w:r>
      <w:r>
        <w:rPr>
          <w:spacing w:val="-7"/>
          <w:sz w:val="24"/>
        </w:rPr>
        <w:t xml:space="preserve"> </w:t>
      </w:r>
      <w:r>
        <w:rPr>
          <w:sz w:val="24"/>
        </w:rPr>
        <w:t>that</w:t>
      </w:r>
      <w:r>
        <w:rPr>
          <w:spacing w:val="-7"/>
          <w:sz w:val="24"/>
        </w:rPr>
        <w:t xml:space="preserve"> </w:t>
      </w:r>
      <w:r>
        <w:rPr>
          <w:sz w:val="24"/>
        </w:rPr>
        <w:t>the</w:t>
      </w:r>
      <w:r>
        <w:rPr>
          <w:spacing w:val="-8"/>
          <w:sz w:val="24"/>
        </w:rPr>
        <w:t xml:space="preserve"> </w:t>
      </w:r>
      <w:r>
        <w:rPr>
          <w:sz w:val="24"/>
        </w:rPr>
        <w:t>extant</w:t>
      </w:r>
      <w:r>
        <w:rPr>
          <w:spacing w:val="-7"/>
          <w:sz w:val="24"/>
        </w:rPr>
        <w:t xml:space="preserve"> </w:t>
      </w:r>
      <w:r>
        <w:rPr>
          <w:sz w:val="24"/>
        </w:rPr>
        <w:t>H</w:t>
      </w:r>
      <w:r>
        <w:rPr>
          <w:sz w:val="19"/>
        </w:rPr>
        <w:t xml:space="preserve">UNGWE </w:t>
      </w:r>
      <w:r>
        <w:rPr>
          <w:sz w:val="24"/>
        </w:rPr>
        <w:t>J</w:t>
      </w:r>
      <w:r>
        <w:rPr>
          <w:spacing w:val="-7"/>
          <w:sz w:val="24"/>
        </w:rPr>
        <w:t xml:space="preserve"> </w:t>
      </w:r>
      <w:r>
        <w:rPr>
          <w:sz w:val="24"/>
        </w:rPr>
        <w:t>judgment</w:t>
      </w:r>
      <w:r>
        <w:rPr>
          <w:spacing w:val="-7"/>
          <w:sz w:val="24"/>
        </w:rPr>
        <w:t xml:space="preserve"> </w:t>
      </w:r>
      <w:r>
        <w:rPr>
          <w:sz w:val="24"/>
        </w:rPr>
        <w:t>recognises</w:t>
      </w:r>
      <w:r>
        <w:rPr>
          <w:spacing w:val="-7"/>
          <w:sz w:val="24"/>
        </w:rPr>
        <w:t xml:space="preserve"> </w:t>
      </w:r>
      <w:r>
        <w:rPr>
          <w:sz w:val="24"/>
        </w:rPr>
        <w:t>that</w:t>
      </w:r>
      <w:r>
        <w:rPr>
          <w:spacing w:val="-7"/>
          <w:sz w:val="24"/>
        </w:rPr>
        <w:t xml:space="preserve"> </w:t>
      </w:r>
      <w:r>
        <w:rPr>
          <w:sz w:val="24"/>
        </w:rPr>
        <w:t>the</w:t>
      </w:r>
      <w:r>
        <w:rPr>
          <w:spacing w:val="-8"/>
          <w:sz w:val="24"/>
        </w:rPr>
        <w:t xml:space="preserve"> </w:t>
      </w:r>
      <w:r>
        <w:rPr>
          <w:sz w:val="24"/>
        </w:rPr>
        <w:t>burial</w:t>
      </w:r>
      <w:r>
        <w:rPr>
          <w:spacing w:val="-7"/>
          <w:sz w:val="24"/>
        </w:rPr>
        <w:t xml:space="preserve"> </w:t>
      </w:r>
      <w:r>
        <w:rPr>
          <w:sz w:val="24"/>
        </w:rPr>
        <w:t xml:space="preserve">site is not a cemetery, counsel for the respondents submitted that the court </w:t>
      </w:r>
      <w:r>
        <w:rPr>
          <w:i/>
          <w:sz w:val="24"/>
        </w:rPr>
        <w:t xml:space="preserve">a quo </w:t>
      </w:r>
      <w:r>
        <w:rPr>
          <w:sz w:val="24"/>
        </w:rPr>
        <w:t>stated that the said remarks by H</w:t>
      </w:r>
      <w:r>
        <w:rPr>
          <w:sz w:val="19"/>
        </w:rPr>
        <w:t xml:space="preserve">UNGWE </w:t>
      </w:r>
      <w:r>
        <w:rPr>
          <w:sz w:val="24"/>
        </w:rPr>
        <w:t>J were orbiter.</w:t>
      </w:r>
      <w:r>
        <w:rPr>
          <w:spacing w:val="40"/>
          <w:sz w:val="24"/>
        </w:rPr>
        <w:t xml:space="preserve"> </w:t>
      </w:r>
      <w:r>
        <w:rPr>
          <w:sz w:val="24"/>
        </w:rPr>
        <w:t xml:space="preserve">Furthermore, that the court </w:t>
      </w:r>
      <w:r>
        <w:rPr>
          <w:i/>
          <w:sz w:val="24"/>
        </w:rPr>
        <w:t xml:space="preserve">a quo </w:t>
      </w:r>
      <w:r>
        <w:rPr>
          <w:sz w:val="24"/>
        </w:rPr>
        <w:t>reached the conclusion that the place is a public burial place.</w:t>
      </w:r>
      <w:r>
        <w:rPr>
          <w:spacing w:val="40"/>
          <w:sz w:val="24"/>
        </w:rPr>
        <w:t xml:space="preserve"> </w:t>
      </w:r>
      <w:r>
        <w:rPr>
          <w:sz w:val="24"/>
        </w:rPr>
        <w:t xml:space="preserve">More significantly, </w:t>
      </w:r>
      <w:r>
        <w:rPr>
          <w:sz w:val="24"/>
        </w:rPr>
        <w:t>counsel submitted that the</w:t>
      </w:r>
      <w:r>
        <w:rPr>
          <w:spacing w:val="-7"/>
          <w:sz w:val="24"/>
        </w:rPr>
        <w:t xml:space="preserve"> </w:t>
      </w:r>
      <w:r>
        <w:rPr>
          <w:sz w:val="24"/>
        </w:rPr>
        <w:t>court</w:t>
      </w:r>
      <w:r>
        <w:rPr>
          <w:spacing w:val="-4"/>
          <w:sz w:val="24"/>
        </w:rPr>
        <w:t xml:space="preserve"> </w:t>
      </w:r>
      <w:r>
        <w:rPr>
          <w:sz w:val="24"/>
        </w:rPr>
        <w:t>can</w:t>
      </w:r>
      <w:r>
        <w:rPr>
          <w:spacing w:val="-6"/>
          <w:sz w:val="24"/>
        </w:rPr>
        <w:t xml:space="preserve"> </w:t>
      </w:r>
      <w:r>
        <w:rPr>
          <w:sz w:val="24"/>
        </w:rPr>
        <w:t>take</w:t>
      </w:r>
      <w:r>
        <w:rPr>
          <w:spacing w:val="-7"/>
          <w:sz w:val="24"/>
        </w:rPr>
        <w:t xml:space="preserve"> </w:t>
      </w:r>
      <w:r>
        <w:rPr>
          <w:sz w:val="24"/>
        </w:rPr>
        <w:t>judicial</w:t>
      </w:r>
      <w:r>
        <w:rPr>
          <w:spacing w:val="-6"/>
          <w:sz w:val="24"/>
        </w:rPr>
        <w:t xml:space="preserve"> </w:t>
      </w:r>
      <w:r>
        <w:rPr>
          <w:sz w:val="24"/>
        </w:rPr>
        <w:t>notice</w:t>
      </w:r>
      <w:r>
        <w:rPr>
          <w:spacing w:val="-7"/>
          <w:sz w:val="24"/>
        </w:rPr>
        <w:t xml:space="preserve"> </w:t>
      </w:r>
      <w:r>
        <w:rPr>
          <w:sz w:val="24"/>
        </w:rPr>
        <w:t>of</w:t>
      </w:r>
      <w:r>
        <w:rPr>
          <w:spacing w:val="-7"/>
          <w:sz w:val="24"/>
        </w:rPr>
        <w:t xml:space="preserve"> </w:t>
      </w:r>
      <w:r>
        <w:rPr>
          <w:sz w:val="24"/>
        </w:rPr>
        <w:t>the</w:t>
      </w:r>
      <w:r>
        <w:rPr>
          <w:spacing w:val="-7"/>
          <w:sz w:val="24"/>
        </w:rPr>
        <w:t xml:space="preserve"> </w:t>
      </w:r>
      <w:r>
        <w:rPr>
          <w:sz w:val="24"/>
        </w:rPr>
        <w:t>fact</w:t>
      </w:r>
      <w:r>
        <w:rPr>
          <w:spacing w:val="-6"/>
          <w:sz w:val="24"/>
        </w:rPr>
        <w:t xml:space="preserve"> </w:t>
      </w:r>
      <w:r>
        <w:rPr>
          <w:sz w:val="24"/>
        </w:rPr>
        <w:t>that</w:t>
      </w:r>
      <w:r>
        <w:rPr>
          <w:spacing w:val="-6"/>
          <w:sz w:val="24"/>
        </w:rPr>
        <w:t xml:space="preserve"> </w:t>
      </w:r>
      <w:r>
        <w:rPr>
          <w:sz w:val="24"/>
        </w:rPr>
        <w:t>the</w:t>
      </w:r>
      <w:r>
        <w:rPr>
          <w:spacing w:val="-7"/>
          <w:sz w:val="24"/>
        </w:rPr>
        <w:t xml:space="preserve"> </w:t>
      </w:r>
      <w:r>
        <w:rPr>
          <w:sz w:val="24"/>
        </w:rPr>
        <w:t>approach</w:t>
      </w:r>
      <w:r>
        <w:rPr>
          <w:spacing w:val="-6"/>
          <w:sz w:val="24"/>
        </w:rPr>
        <w:t xml:space="preserve"> </w:t>
      </w:r>
      <w:r>
        <w:rPr>
          <w:sz w:val="24"/>
        </w:rPr>
        <w:t>to</w:t>
      </w:r>
      <w:r>
        <w:rPr>
          <w:spacing w:val="-4"/>
          <w:sz w:val="24"/>
        </w:rPr>
        <w:t xml:space="preserve"> </w:t>
      </w:r>
      <w:r>
        <w:rPr>
          <w:sz w:val="24"/>
        </w:rPr>
        <w:t>the</w:t>
      </w:r>
      <w:r>
        <w:rPr>
          <w:spacing w:val="-7"/>
          <w:sz w:val="24"/>
        </w:rPr>
        <w:t xml:space="preserve"> </w:t>
      </w:r>
      <w:r>
        <w:rPr>
          <w:sz w:val="24"/>
        </w:rPr>
        <w:t>Minister</w:t>
      </w:r>
      <w:r>
        <w:rPr>
          <w:spacing w:val="-7"/>
          <w:sz w:val="24"/>
        </w:rPr>
        <w:t xml:space="preserve"> </w:t>
      </w:r>
      <w:r>
        <w:rPr>
          <w:sz w:val="24"/>
        </w:rPr>
        <w:t>has</w:t>
      </w:r>
      <w:r>
        <w:rPr>
          <w:spacing w:val="-4"/>
          <w:sz w:val="24"/>
        </w:rPr>
        <w:t xml:space="preserve"> </w:t>
      </w:r>
      <w:r>
        <w:rPr>
          <w:sz w:val="24"/>
        </w:rPr>
        <w:t>already</w:t>
      </w:r>
      <w:r>
        <w:rPr>
          <w:spacing w:val="-6"/>
          <w:sz w:val="24"/>
        </w:rPr>
        <w:t xml:space="preserve"> </w:t>
      </w:r>
      <w:r>
        <w:rPr>
          <w:sz w:val="24"/>
        </w:rPr>
        <w:t>been made and there have been objections filed and that process is already under way anyway.</w:t>
      </w:r>
    </w:p>
    <w:p w:rsidR="00840D87" w:rsidRDefault="00840D87">
      <w:pPr>
        <w:pStyle w:val="BodyText"/>
        <w:spacing w:before="1"/>
      </w:pPr>
    </w:p>
    <w:p w:rsidR="00840D87" w:rsidRDefault="002E41C4">
      <w:pPr>
        <w:pStyle w:val="ListParagraph"/>
        <w:numPr>
          <w:ilvl w:val="0"/>
          <w:numId w:val="9"/>
        </w:numPr>
        <w:tabs>
          <w:tab w:val="left" w:pos="787"/>
        </w:tabs>
        <w:spacing w:line="480" w:lineRule="auto"/>
        <w:ind w:left="787" w:right="356" w:hanging="428"/>
        <w:jc w:val="both"/>
        <w:rPr>
          <w:sz w:val="24"/>
        </w:rPr>
      </w:pPr>
      <w:r>
        <w:rPr>
          <w:sz w:val="24"/>
        </w:rPr>
        <w:t>Regarding the issue raised about other siblings, counsel submitted that, that was an issue distinct</w:t>
      </w:r>
      <w:r>
        <w:rPr>
          <w:spacing w:val="-2"/>
          <w:sz w:val="24"/>
        </w:rPr>
        <w:t xml:space="preserve"> </w:t>
      </w:r>
      <w:r>
        <w:rPr>
          <w:sz w:val="24"/>
        </w:rPr>
        <w:t>and</w:t>
      </w:r>
      <w:r>
        <w:rPr>
          <w:spacing w:val="-2"/>
          <w:sz w:val="24"/>
        </w:rPr>
        <w:t xml:space="preserve"> </w:t>
      </w:r>
      <w:r>
        <w:rPr>
          <w:sz w:val="24"/>
        </w:rPr>
        <w:t>separate</w:t>
      </w:r>
      <w:r>
        <w:rPr>
          <w:spacing w:val="-2"/>
          <w:sz w:val="24"/>
        </w:rPr>
        <w:t xml:space="preserve"> </w:t>
      </w:r>
      <w:r>
        <w:rPr>
          <w:sz w:val="24"/>
        </w:rPr>
        <w:t>from</w:t>
      </w:r>
      <w:r>
        <w:rPr>
          <w:spacing w:val="-2"/>
          <w:sz w:val="24"/>
        </w:rPr>
        <w:t xml:space="preserve"> </w:t>
      </w:r>
      <w:r>
        <w:rPr>
          <w:sz w:val="24"/>
        </w:rPr>
        <w:t>the</w:t>
      </w:r>
      <w:r>
        <w:rPr>
          <w:spacing w:val="-3"/>
          <w:sz w:val="24"/>
        </w:rPr>
        <w:t xml:space="preserve"> </w:t>
      </w:r>
      <w:r>
        <w:rPr>
          <w:sz w:val="24"/>
        </w:rPr>
        <w:t>existence</w:t>
      </w:r>
      <w:r>
        <w:rPr>
          <w:spacing w:val="-3"/>
          <w:sz w:val="24"/>
        </w:rPr>
        <w:t xml:space="preserve"> </w:t>
      </w:r>
      <w:r>
        <w:rPr>
          <w:sz w:val="24"/>
        </w:rPr>
        <w:t>of</w:t>
      </w:r>
      <w:r>
        <w:rPr>
          <w:spacing w:val="-1"/>
          <w:sz w:val="24"/>
        </w:rPr>
        <w:t xml:space="preserve"> </w:t>
      </w:r>
      <w:r>
        <w:rPr>
          <w:sz w:val="24"/>
        </w:rPr>
        <w:t>a</w:t>
      </w:r>
      <w:r>
        <w:rPr>
          <w:spacing w:val="-3"/>
          <w:sz w:val="24"/>
        </w:rPr>
        <w:t xml:space="preserve"> </w:t>
      </w:r>
      <w:r>
        <w:rPr>
          <w:sz w:val="24"/>
        </w:rPr>
        <w:t>right.</w:t>
      </w:r>
      <w:r>
        <w:rPr>
          <w:spacing w:val="40"/>
          <w:sz w:val="24"/>
        </w:rPr>
        <w:t xml:space="preserve"> </w:t>
      </w:r>
      <w:r>
        <w:rPr>
          <w:sz w:val="24"/>
        </w:rPr>
        <w:t>It</w:t>
      </w:r>
      <w:r>
        <w:rPr>
          <w:spacing w:val="-2"/>
          <w:sz w:val="24"/>
        </w:rPr>
        <w:t xml:space="preserve"> </w:t>
      </w:r>
      <w:r>
        <w:rPr>
          <w:sz w:val="24"/>
        </w:rPr>
        <w:t>will</w:t>
      </w:r>
      <w:r>
        <w:rPr>
          <w:spacing w:val="-2"/>
          <w:sz w:val="24"/>
        </w:rPr>
        <w:t xml:space="preserve"> </w:t>
      </w:r>
      <w:r>
        <w:rPr>
          <w:sz w:val="24"/>
        </w:rPr>
        <w:t>be</w:t>
      </w:r>
      <w:r>
        <w:rPr>
          <w:spacing w:val="-1"/>
          <w:sz w:val="24"/>
        </w:rPr>
        <w:t xml:space="preserve"> </w:t>
      </w:r>
      <w:r>
        <w:rPr>
          <w:sz w:val="24"/>
        </w:rPr>
        <w:t>for</w:t>
      </w:r>
      <w:r>
        <w:rPr>
          <w:spacing w:val="-4"/>
          <w:sz w:val="24"/>
        </w:rPr>
        <w:t xml:space="preserve"> </w:t>
      </w:r>
      <w:r>
        <w:rPr>
          <w:sz w:val="24"/>
        </w:rPr>
        <w:t>the</w:t>
      </w:r>
      <w:r>
        <w:rPr>
          <w:spacing w:val="-1"/>
          <w:sz w:val="24"/>
        </w:rPr>
        <w:t xml:space="preserve"> </w:t>
      </w:r>
      <w:r>
        <w:rPr>
          <w:sz w:val="24"/>
        </w:rPr>
        <w:t>decision</w:t>
      </w:r>
      <w:r>
        <w:rPr>
          <w:spacing w:val="-2"/>
          <w:sz w:val="24"/>
        </w:rPr>
        <w:t xml:space="preserve"> </w:t>
      </w:r>
      <w:r>
        <w:rPr>
          <w:sz w:val="24"/>
        </w:rPr>
        <w:t>maker</w:t>
      </w:r>
      <w:r>
        <w:rPr>
          <w:spacing w:val="-2"/>
          <w:sz w:val="24"/>
        </w:rPr>
        <w:t xml:space="preserve"> </w:t>
      </w:r>
      <w:r>
        <w:rPr>
          <w:sz w:val="24"/>
        </w:rPr>
        <w:t>to</w:t>
      </w:r>
      <w:r>
        <w:rPr>
          <w:spacing w:val="-2"/>
          <w:sz w:val="24"/>
        </w:rPr>
        <w:t xml:space="preserve"> </w:t>
      </w:r>
      <w:r>
        <w:rPr>
          <w:sz w:val="24"/>
        </w:rPr>
        <w:t>decide whether that right ought to be exercised.</w:t>
      </w:r>
      <w:r>
        <w:rPr>
          <w:spacing w:val="40"/>
          <w:sz w:val="24"/>
        </w:rPr>
        <w:t xml:space="preserve"> </w:t>
      </w:r>
      <w:r>
        <w:rPr>
          <w:sz w:val="24"/>
        </w:rPr>
        <w:t>Regarding the deceased bei</w:t>
      </w:r>
      <w:r>
        <w:rPr>
          <w:sz w:val="24"/>
        </w:rPr>
        <w:t>ng left to rest in peace, he</w:t>
      </w:r>
      <w:r>
        <w:rPr>
          <w:spacing w:val="-4"/>
          <w:sz w:val="24"/>
        </w:rPr>
        <w:t xml:space="preserve"> </w:t>
      </w:r>
      <w:r>
        <w:rPr>
          <w:sz w:val="24"/>
        </w:rPr>
        <w:t>submitted</w:t>
      </w:r>
      <w:r>
        <w:rPr>
          <w:spacing w:val="-3"/>
          <w:sz w:val="24"/>
        </w:rPr>
        <w:t xml:space="preserve"> </w:t>
      </w:r>
      <w:r>
        <w:rPr>
          <w:sz w:val="24"/>
        </w:rPr>
        <w:t>that</w:t>
      </w:r>
      <w:r>
        <w:rPr>
          <w:spacing w:val="-3"/>
          <w:sz w:val="24"/>
        </w:rPr>
        <w:t xml:space="preserve"> </w:t>
      </w:r>
      <w:r>
        <w:rPr>
          <w:sz w:val="24"/>
        </w:rPr>
        <w:t>that</w:t>
      </w:r>
      <w:r>
        <w:rPr>
          <w:spacing w:val="-3"/>
          <w:sz w:val="24"/>
        </w:rPr>
        <w:t xml:space="preserve"> </w:t>
      </w:r>
      <w:r>
        <w:rPr>
          <w:sz w:val="24"/>
        </w:rPr>
        <w:t>is</w:t>
      </w:r>
      <w:r>
        <w:rPr>
          <w:spacing w:val="-6"/>
          <w:sz w:val="24"/>
        </w:rPr>
        <w:t xml:space="preserve"> </w:t>
      </w:r>
      <w:r>
        <w:rPr>
          <w:sz w:val="24"/>
        </w:rPr>
        <w:t>an</w:t>
      </w:r>
      <w:r>
        <w:rPr>
          <w:spacing w:val="-3"/>
          <w:sz w:val="24"/>
        </w:rPr>
        <w:t xml:space="preserve"> </w:t>
      </w:r>
      <w:r>
        <w:rPr>
          <w:sz w:val="24"/>
        </w:rPr>
        <w:t>ecclesiastical</w:t>
      </w:r>
      <w:r>
        <w:rPr>
          <w:spacing w:val="-3"/>
          <w:sz w:val="24"/>
        </w:rPr>
        <w:t xml:space="preserve"> </w:t>
      </w:r>
      <w:r>
        <w:rPr>
          <w:sz w:val="24"/>
        </w:rPr>
        <w:t>question</w:t>
      </w:r>
      <w:r>
        <w:rPr>
          <w:spacing w:val="-1"/>
          <w:sz w:val="24"/>
        </w:rPr>
        <w:t xml:space="preserve"> </w:t>
      </w:r>
      <w:r>
        <w:rPr>
          <w:sz w:val="24"/>
        </w:rPr>
        <w:t>beyond</w:t>
      </w:r>
      <w:r>
        <w:rPr>
          <w:spacing w:val="-3"/>
          <w:sz w:val="24"/>
        </w:rPr>
        <w:t xml:space="preserve"> </w:t>
      </w:r>
      <w:r>
        <w:rPr>
          <w:sz w:val="24"/>
        </w:rPr>
        <w:t>the</w:t>
      </w:r>
      <w:r>
        <w:rPr>
          <w:spacing w:val="-3"/>
          <w:sz w:val="24"/>
        </w:rPr>
        <w:t xml:space="preserve"> </w:t>
      </w:r>
      <w:r>
        <w:rPr>
          <w:sz w:val="24"/>
        </w:rPr>
        <w:t>realm</w:t>
      </w:r>
      <w:r>
        <w:rPr>
          <w:spacing w:val="-3"/>
          <w:sz w:val="24"/>
        </w:rPr>
        <w:t xml:space="preserve"> </w:t>
      </w:r>
      <w:r>
        <w:rPr>
          <w:sz w:val="24"/>
        </w:rPr>
        <w:t>of</w:t>
      </w:r>
      <w:r>
        <w:rPr>
          <w:spacing w:val="-3"/>
          <w:sz w:val="24"/>
        </w:rPr>
        <w:t xml:space="preserve"> </w:t>
      </w:r>
      <w:r>
        <w:rPr>
          <w:sz w:val="24"/>
        </w:rPr>
        <w:t>what</w:t>
      </w:r>
      <w:r>
        <w:rPr>
          <w:spacing w:val="-3"/>
          <w:sz w:val="24"/>
        </w:rPr>
        <w:t xml:space="preserve"> </w:t>
      </w:r>
      <w:r>
        <w:rPr>
          <w:sz w:val="24"/>
        </w:rPr>
        <w:t>human</w:t>
      </w:r>
      <w:r>
        <w:rPr>
          <w:spacing w:val="-3"/>
          <w:sz w:val="24"/>
        </w:rPr>
        <w:t xml:space="preserve"> </w:t>
      </w:r>
      <w:r>
        <w:rPr>
          <w:sz w:val="24"/>
        </w:rPr>
        <w:t>beings</w:t>
      </w:r>
      <w:r>
        <w:rPr>
          <w:spacing w:val="-4"/>
          <w:sz w:val="24"/>
        </w:rPr>
        <w:t xml:space="preserve"> </w:t>
      </w:r>
      <w:r>
        <w:rPr>
          <w:sz w:val="24"/>
        </w:rPr>
        <w:t>in this world know.</w:t>
      </w:r>
    </w:p>
    <w:p w:rsidR="00840D87" w:rsidRDefault="00840D87">
      <w:pPr>
        <w:pStyle w:val="BodyText"/>
        <w:spacing w:before="1"/>
      </w:pPr>
    </w:p>
    <w:p w:rsidR="00840D87" w:rsidRDefault="002E41C4">
      <w:pPr>
        <w:pStyle w:val="ListParagraph"/>
        <w:numPr>
          <w:ilvl w:val="0"/>
          <w:numId w:val="9"/>
        </w:numPr>
        <w:tabs>
          <w:tab w:val="left" w:pos="787"/>
        </w:tabs>
        <w:spacing w:line="480" w:lineRule="auto"/>
        <w:ind w:left="787" w:right="352" w:hanging="428"/>
        <w:jc w:val="both"/>
        <w:rPr>
          <w:sz w:val="24"/>
        </w:rPr>
      </w:pPr>
      <w:r>
        <w:rPr>
          <w:sz w:val="24"/>
        </w:rPr>
        <w:t>Counsel</w:t>
      </w:r>
      <w:r>
        <w:rPr>
          <w:spacing w:val="-1"/>
          <w:sz w:val="24"/>
        </w:rPr>
        <w:t xml:space="preserve"> </w:t>
      </w:r>
      <w:r>
        <w:rPr>
          <w:sz w:val="24"/>
        </w:rPr>
        <w:t>further</w:t>
      </w:r>
      <w:r>
        <w:rPr>
          <w:spacing w:val="-3"/>
          <w:sz w:val="24"/>
        </w:rPr>
        <w:t xml:space="preserve"> </w:t>
      </w:r>
      <w:r>
        <w:rPr>
          <w:sz w:val="24"/>
        </w:rPr>
        <w:t>indicated</w:t>
      </w:r>
      <w:r>
        <w:rPr>
          <w:spacing w:val="-2"/>
          <w:sz w:val="24"/>
        </w:rPr>
        <w:t xml:space="preserve"> </w:t>
      </w:r>
      <w:r>
        <w:rPr>
          <w:sz w:val="24"/>
        </w:rPr>
        <w:t>that</w:t>
      </w:r>
      <w:r>
        <w:rPr>
          <w:spacing w:val="-1"/>
          <w:sz w:val="24"/>
        </w:rPr>
        <w:t xml:space="preserve"> </w:t>
      </w:r>
      <w:r>
        <w:rPr>
          <w:sz w:val="24"/>
        </w:rPr>
        <w:t>the</w:t>
      </w:r>
      <w:r>
        <w:rPr>
          <w:spacing w:val="-2"/>
          <w:sz w:val="24"/>
        </w:rPr>
        <w:t xml:space="preserve"> </w:t>
      </w:r>
      <w:r>
        <w:rPr>
          <w:sz w:val="24"/>
        </w:rPr>
        <w:t>respondents</w:t>
      </w:r>
      <w:r>
        <w:rPr>
          <w:spacing w:val="-1"/>
          <w:sz w:val="24"/>
        </w:rPr>
        <w:t xml:space="preserve"> </w:t>
      </w:r>
      <w:r>
        <w:rPr>
          <w:sz w:val="24"/>
        </w:rPr>
        <w:t>had</w:t>
      </w:r>
      <w:r>
        <w:rPr>
          <w:spacing w:val="-3"/>
          <w:sz w:val="24"/>
        </w:rPr>
        <w:t xml:space="preserve"> </w:t>
      </w:r>
      <w:r>
        <w:rPr>
          <w:sz w:val="24"/>
        </w:rPr>
        <w:t>already</w:t>
      </w:r>
      <w:r>
        <w:rPr>
          <w:spacing w:val="-1"/>
          <w:sz w:val="24"/>
        </w:rPr>
        <w:t xml:space="preserve"> </w:t>
      </w:r>
      <w:r>
        <w:rPr>
          <w:sz w:val="24"/>
        </w:rPr>
        <w:t>proceeded</w:t>
      </w:r>
      <w:r>
        <w:rPr>
          <w:spacing w:val="-1"/>
          <w:sz w:val="24"/>
        </w:rPr>
        <w:t xml:space="preserve"> </w:t>
      </w:r>
      <w:r>
        <w:rPr>
          <w:sz w:val="24"/>
        </w:rPr>
        <w:t>in</w:t>
      </w:r>
      <w:r>
        <w:rPr>
          <w:spacing w:val="-1"/>
          <w:sz w:val="24"/>
        </w:rPr>
        <w:t xml:space="preserve"> </w:t>
      </w:r>
      <w:r>
        <w:rPr>
          <w:sz w:val="24"/>
        </w:rPr>
        <w:t>terms</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order of the</w:t>
      </w:r>
      <w:r>
        <w:rPr>
          <w:spacing w:val="-3"/>
          <w:sz w:val="24"/>
        </w:rPr>
        <w:t xml:space="preserve"> </w:t>
      </w:r>
      <w:r>
        <w:rPr>
          <w:sz w:val="24"/>
        </w:rPr>
        <w:t>court</w:t>
      </w:r>
      <w:r>
        <w:rPr>
          <w:spacing w:val="-4"/>
          <w:sz w:val="24"/>
        </w:rPr>
        <w:t xml:space="preserve"> </w:t>
      </w:r>
      <w:r>
        <w:rPr>
          <w:i/>
          <w:sz w:val="24"/>
        </w:rPr>
        <w:t>a</w:t>
      </w:r>
      <w:r>
        <w:rPr>
          <w:i/>
          <w:spacing w:val="-1"/>
          <w:sz w:val="24"/>
        </w:rPr>
        <w:t xml:space="preserve"> </w:t>
      </w:r>
      <w:r>
        <w:rPr>
          <w:i/>
          <w:sz w:val="24"/>
        </w:rPr>
        <w:t>quo</w:t>
      </w:r>
      <w:r>
        <w:rPr>
          <w:i/>
          <w:spacing w:val="-3"/>
          <w:sz w:val="24"/>
        </w:rPr>
        <w:t xml:space="preserve"> </w:t>
      </w:r>
      <w:r>
        <w:rPr>
          <w:sz w:val="24"/>
        </w:rPr>
        <w:t>and</w:t>
      </w:r>
      <w:r>
        <w:rPr>
          <w:spacing w:val="-1"/>
          <w:sz w:val="24"/>
        </w:rPr>
        <w:t xml:space="preserve"> </w:t>
      </w:r>
      <w:r>
        <w:rPr>
          <w:sz w:val="24"/>
        </w:rPr>
        <w:t>had</w:t>
      </w:r>
      <w:r>
        <w:rPr>
          <w:spacing w:val="-1"/>
          <w:sz w:val="24"/>
        </w:rPr>
        <w:t xml:space="preserve"> </w:t>
      </w:r>
      <w:r>
        <w:rPr>
          <w:sz w:val="24"/>
        </w:rPr>
        <w:t>approached</w:t>
      </w:r>
      <w:r>
        <w:rPr>
          <w:spacing w:val="-1"/>
          <w:sz w:val="24"/>
        </w:rPr>
        <w:t xml:space="preserve"> </w:t>
      </w:r>
      <w:r>
        <w:rPr>
          <w:sz w:val="24"/>
        </w:rPr>
        <w:t>the</w:t>
      </w:r>
      <w:r>
        <w:rPr>
          <w:spacing w:val="-2"/>
          <w:sz w:val="24"/>
        </w:rPr>
        <w:t xml:space="preserve"> </w:t>
      </w:r>
      <w:r>
        <w:rPr>
          <w:sz w:val="24"/>
        </w:rPr>
        <w:t>relevant</w:t>
      </w:r>
      <w:r>
        <w:rPr>
          <w:spacing w:val="-3"/>
          <w:sz w:val="24"/>
        </w:rPr>
        <w:t xml:space="preserve"> </w:t>
      </w:r>
      <w:r>
        <w:rPr>
          <w:sz w:val="24"/>
        </w:rPr>
        <w:t>administrative</w:t>
      </w:r>
      <w:r>
        <w:rPr>
          <w:spacing w:val="-4"/>
          <w:sz w:val="24"/>
        </w:rPr>
        <w:t xml:space="preserve"> </w:t>
      </w:r>
      <w:r>
        <w:rPr>
          <w:sz w:val="24"/>
        </w:rPr>
        <w:t>authorities</w:t>
      </w:r>
      <w:r>
        <w:rPr>
          <w:spacing w:val="-2"/>
          <w:sz w:val="24"/>
        </w:rPr>
        <w:t xml:space="preserve"> </w:t>
      </w:r>
      <w:r>
        <w:rPr>
          <w:sz w:val="24"/>
        </w:rPr>
        <w:t>and</w:t>
      </w:r>
      <w:r>
        <w:rPr>
          <w:spacing w:val="-3"/>
          <w:sz w:val="24"/>
        </w:rPr>
        <w:t xml:space="preserve"> </w:t>
      </w:r>
      <w:r>
        <w:rPr>
          <w:sz w:val="24"/>
        </w:rPr>
        <w:t>had</w:t>
      </w:r>
      <w:r>
        <w:rPr>
          <w:spacing w:val="-3"/>
          <w:sz w:val="24"/>
        </w:rPr>
        <w:t xml:space="preserve"> </w:t>
      </w:r>
      <w:r>
        <w:rPr>
          <w:sz w:val="24"/>
        </w:rPr>
        <w:t>published the intention to exhume the remains of the deceased in the Government Gazette and a newspaper as</w:t>
      </w:r>
      <w:r>
        <w:rPr>
          <w:spacing w:val="12"/>
          <w:sz w:val="24"/>
        </w:rPr>
        <w:t xml:space="preserve"> </w:t>
      </w:r>
      <w:r>
        <w:rPr>
          <w:sz w:val="24"/>
        </w:rPr>
        <w:t>required by law.</w:t>
      </w:r>
      <w:r>
        <w:rPr>
          <w:spacing w:val="80"/>
          <w:sz w:val="24"/>
        </w:rPr>
        <w:t xml:space="preserve"> </w:t>
      </w:r>
      <w:r>
        <w:rPr>
          <w:sz w:val="24"/>
        </w:rPr>
        <w:t>He reiterated that the respondents have the right</w:t>
      </w:r>
      <w:r>
        <w:rPr>
          <w:spacing w:val="14"/>
          <w:sz w:val="24"/>
        </w:rPr>
        <w:t xml:space="preserve"> </w:t>
      </w:r>
      <w:r>
        <w:rPr>
          <w:sz w:val="24"/>
        </w:rPr>
        <w:t>to</w:t>
      </w:r>
      <w:r>
        <w:rPr>
          <w:spacing w:val="12"/>
          <w:sz w:val="24"/>
        </w:rPr>
        <w:t xml:space="preserve"> </w:t>
      </w:r>
      <w:r>
        <w:rPr>
          <w:sz w:val="24"/>
        </w:rPr>
        <w:t>seek the</w:t>
      </w:r>
    </w:p>
    <w:p w:rsidR="00840D87" w:rsidRDefault="00840D87">
      <w:pPr>
        <w:pStyle w:val="ListParagraph"/>
        <w:spacing w:line="480" w:lineRule="auto"/>
        <w:rPr>
          <w:sz w:val="24"/>
        </w:rPr>
        <w:sectPr w:rsidR="00840D87">
          <w:pgSz w:w="12240" w:h="15840"/>
          <w:pgMar w:top="1320" w:right="1080" w:bottom="280" w:left="1080" w:header="453" w:footer="0" w:gutter="0"/>
          <w:cols w:space="720"/>
        </w:sectPr>
      </w:pPr>
    </w:p>
    <w:p w:rsidR="00840D87" w:rsidRDefault="002E41C4">
      <w:pPr>
        <w:pStyle w:val="BodyText"/>
        <w:spacing w:before="101" w:line="480" w:lineRule="auto"/>
        <w:ind w:left="787" w:right="355"/>
        <w:jc w:val="both"/>
      </w:pPr>
      <w:r>
        <w:t>exhumation</w:t>
      </w:r>
      <w:r>
        <w:rPr>
          <w:spacing w:val="-10"/>
        </w:rPr>
        <w:t xml:space="preserve"> </w:t>
      </w:r>
      <w:r>
        <w:t>of</w:t>
      </w:r>
      <w:r>
        <w:rPr>
          <w:spacing w:val="-11"/>
        </w:rPr>
        <w:t xml:space="preserve"> </w:t>
      </w:r>
      <w:r>
        <w:t>the</w:t>
      </w:r>
      <w:r>
        <w:rPr>
          <w:spacing w:val="-11"/>
        </w:rPr>
        <w:t xml:space="preserve"> </w:t>
      </w:r>
      <w:r>
        <w:t>deceased</w:t>
      </w:r>
      <w:r>
        <w:rPr>
          <w:spacing w:val="-10"/>
        </w:rPr>
        <w:t xml:space="preserve"> </w:t>
      </w:r>
      <w:r>
        <w:t>and</w:t>
      </w:r>
      <w:r>
        <w:rPr>
          <w:spacing w:val="-11"/>
        </w:rPr>
        <w:t xml:space="preserve"> </w:t>
      </w:r>
      <w:r>
        <w:t>that</w:t>
      </w:r>
      <w:r>
        <w:rPr>
          <w:spacing w:val="-11"/>
        </w:rPr>
        <w:t xml:space="preserve"> </w:t>
      </w:r>
      <w:r>
        <w:t>more</w:t>
      </w:r>
      <w:r>
        <w:rPr>
          <w:spacing w:val="-12"/>
        </w:rPr>
        <w:t xml:space="preserve"> </w:t>
      </w:r>
      <w:r>
        <w:t>than</w:t>
      </w:r>
      <w:r>
        <w:rPr>
          <w:spacing w:val="-11"/>
        </w:rPr>
        <w:t xml:space="preserve"> </w:t>
      </w:r>
      <w:r>
        <w:t>fifty</w:t>
      </w:r>
      <w:r>
        <w:rPr>
          <w:spacing w:val="-10"/>
        </w:rPr>
        <w:t xml:space="preserve"> </w:t>
      </w:r>
      <w:r>
        <w:t>objections</w:t>
      </w:r>
      <w:r>
        <w:rPr>
          <w:spacing w:val="-10"/>
        </w:rPr>
        <w:t xml:space="preserve"> </w:t>
      </w:r>
      <w:r>
        <w:t>have</w:t>
      </w:r>
      <w:r>
        <w:rPr>
          <w:spacing w:val="-12"/>
        </w:rPr>
        <w:t xml:space="preserve"> </w:t>
      </w:r>
      <w:r>
        <w:t>already</w:t>
      </w:r>
      <w:r>
        <w:rPr>
          <w:spacing w:val="-9"/>
        </w:rPr>
        <w:t xml:space="preserve"> </w:t>
      </w:r>
      <w:r>
        <w:t>been</w:t>
      </w:r>
      <w:r>
        <w:rPr>
          <w:spacing w:val="-11"/>
        </w:rPr>
        <w:t xml:space="preserve"> </w:t>
      </w:r>
      <w:r>
        <w:t>lodged</w:t>
      </w:r>
      <w:r>
        <w:rPr>
          <w:spacing w:val="-10"/>
        </w:rPr>
        <w:t xml:space="preserve"> </w:t>
      </w:r>
      <w:r>
        <w:t>with the Minister.</w:t>
      </w:r>
      <w:r>
        <w:rPr>
          <w:spacing w:val="40"/>
        </w:rPr>
        <w:t xml:space="preserve"> </w:t>
      </w:r>
      <w:r>
        <w:t>That, he submitted, is the right forum to deal with the objections, and not this Court.</w:t>
      </w:r>
      <w:r>
        <w:rPr>
          <w:spacing w:val="30"/>
        </w:rPr>
        <w:t xml:space="preserve"> </w:t>
      </w:r>
      <w:r>
        <w:t>Furthermore,</w:t>
      </w:r>
      <w:r>
        <w:rPr>
          <w:spacing w:val="-15"/>
        </w:rPr>
        <w:t xml:space="preserve"> </w:t>
      </w:r>
      <w:r>
        <w:t>that</w:t>
      </w:r>
      <w:r>
        <w:rPr>
          <w:spacing w:val="-13"/>
        </w:rPr>
        <w:t xml:space="preserve"> </w:t>
      </w:r>
      <w:r>
        <w:t>the</w:t>
      </w:r>
      <w:r>
        <w:rPr>
          <w:spacing w:val="-15"/>
        </w:rPr>
        <w:t xml:space="preserve"> </w:t>
      </w:r>
      <w:r>
        <w:t>appellant</w:t>
      </w:r>
      <w:r>
        <w:rPr>
          <w:spacing w:val="-15"/>
        </w:rPr>
        <w:t xml:space="preserve"> </w:t>
      </w:r>
      <w:r>
        <w:t>should</w:t>
      </w:r>
      <w:r>
        <w:rPr>
          <w:spacing w:val="-15"/>
        </w:rPr>
        <w:t xml:space="preserve"> </w:t>
      </w:r>
      <w:r>
        <w:t>therefore</w:t>
      </w:r>
      <w:r>
        <w:rPr>
          <w:spacing w:val="-15"/>
        </w:rPr>
        <w:t xml:space="preserve"> </w:t>
      </w:r>
      <w:r>
        <w:t>take</w:t>
      </w:r>
      <w:r>
        <w:rPr>
          <w:spacing w:val="-15"/>
        </w:rPr>
        <w:t xml:space="preserve"> </w:t>
      </w:r>
      <w:r>
        <w:t>their</w:t>
      </w:r>
      <w:r>
        <w:rPr>
          <w:spacing w:val="-15"/>
        </w:rPr>
        <w:t xml:space="preserve"> </w:t>
      </w:r>
      <w:r>
        <w:t>objections</w:t>
      </w:r>
      <w:r>
        <w:rPr>
          <w:spacing w:val="-13"/>
        </w:rPr>
        <w:t xml:space="preserve"> </w:t>
      </w:r>
      <w:r>
        <w:t>to</w:t>
      </w:r>
      <w:r>
        <w:rPr>
          <w:spacing w:val="-15"/>
        </w:rPr>
        <w:t xml:space="preserve"> </w:t>
      </w:r>
      <w:r>
        <w:t>the</w:t>
      </w:r>
      <w:r>
        <w:rPr>
          <w:spacing w:val="-15"/>
        </w:rPr>
        <w:t xml:space="preserve"> </w:t>
      </w:r>
      <w:r>
        <w:t>appropriate decision</w:t>
      </w:r>
      <w:r>
        <w:rPr>
          <w:spacing w:val="-6"/>
        </w:rPr>
        <w:t xml:space="preserve"> </w:t>
      </w:r>
      <w:r>
        <w:t>maker,</w:t>
      </w:r>
      <w:r>
        <w:rPr>
          <w:spacing w:val="-7"/>
        </w:rPr>
        <w:t xml:space="preserve"> </w:t>
      </w:r>
      <w:r>
        <w:t>being</w:t>
      </w:r>
      <w:r>
        <w:rPr>
          <w:spacing w:val="-5"/>
        </w:rPr>
        <w:t xml:space="preserve"> </w:t>
      </w:r>
      <w:r>
        <w:t>the</w:t>
      </w:r>
      <w:r>
        <w:rPr>
          <w:spacing w:val="-7"/>
        </w:rPr>
        <w:t xml:space="preserve"> </w:t>
      </w:r>
      <w:r>
        <w:t>Minister,</w:t>
      </w:r>
      <w:r>
        <w:rPr>
          <w:spacing w:val="-6"/>
        </w:rPr>
        <w:t xml:space="preserve"> </w:t>
      </w:r>
      <w:r>
        <w:t>for</w:t>
      </w:r>
      <w:r>
        <w:rPr>
          <w:spacing w:val="-7"/>
        </w:rPr>
        <w:t xml:space="preserve"> </w:t>
      </w:r>
      <w:r>
        <w:t>them</w:t>
      </w:r>
      <w:r>
        <w:rPr>
          <w:spacing w:val="-6"/>
        </w:rPr>
        <w:t xml:space="preserve"> </w:t>
      </w:r>
      <w:r>
        <w:t>to</w:t>
      </w:r>
      <w:r>
        <w:rPr>
          <w:spacing w:val="-5"/>
        </w:rPr>
        <w:t xml:space="preserve"> </w:t>
      </w:r>
      <w:r>
        <w:t>be</w:t>
      </w:r>
      <w:r>
        <w:rPr>
          <w:spacing w:val="-7"/>
        </w:rPr>
        <w:t xml:space="preserve"> </w:t>
      </w:r>
      <w:r>
        <w:t>heard</w:t>
      </w:r>
      <w:r>
        <w:rPr>
          <w:spacing w:val="-7"/>
        </w:rPr>
        <w:t xml:space="preserve"> </w:t>
      </w:r>
      <w:r>
        <w:t>in</w:t>
      </w:r>
      <w:r>
        <w:rPr>
          <w:spacing w:val="-5"/>
        </w:rPr>
        <w:t xml:space="preserve"> </w:t>
      </w:r>
      <w:r>
        <w:t>the</w:t>
      </w:r>
      <w:r>
        <w:rPr>
          <w:spacing w:val="-6"/>
        </w:rPr>
        <w:t xml:space="preserve"> </w:t>
      </w:r>
      <w:r>
        <w:t>appropriate</w:t>
      </w:r>
      <w:r>
        <w:rPr>
          <w:spacing w:val="-3"/>
        </w:rPr>
        <w:t xml:space="preserve"> </w:t>
      </w:r>
      <w:r>
        <w:t>forum.</w:t>
      </w:r>
      <w:r>
        <w:rPr>
          <w:spacing w:val="40"/>
        </w:rPr>
        <w:t xml:space="preserve"> </w:t>
      </w:r>
      <w:r>
        <w:t>He</w:t>
      </w:r>
      <w:r>
        <w:rPr>
          <w:spacing w:val="-7"/>
        </w:rPr>
        <w:t xml:space="preserve"> </w:t>
      </w:r>
      <w:r>
        <w:t>further submitted that ultimately, following due process is the same as approaching the Minister for the relief craved.</w:t>
      </w:r>
    </w:p>
    <w:p w:rsidR="00840D87" w:rsidRDefault="002E41C4">
      <w:pPr>
        <w:spacing w:before="161"/>
        <w:ind w:left="360"/>
        <w:jc w:val="both"/>
        <w:rPr>
          <w:b/>
          <w:sz w:val="24"/>
        </w:rPr>
      </w:pPr>
      <w:r>
        <w:rPr>
          <w:b/>
          <w:sz w:val="24"/>
        </w:rPr>
        <w:t>By</w:t>
      </w:r>
      <w:r>
        <w:rPr>
          <w:b/>
          <w:spacing w:val="-2"/>
          <w:sz w:val="24"/>
        </w:rPr>
        <w:t xml:space="preserve"> </w:t>
      </w:r>
      <w:r>
        <w:rPr>
          <w:b/>
          <w:sz w:val="24"/>
        </w:rPr>
        <w:t>the</w:t>
      </w:r>
      <w:r>
        <w:rPr>
          <w:b/>
          <w:spacing w:val="-2"/>
          <w:sz w:val="24"/>
        </w:rPr>
        <w:t xml:space="preserve"> </w:t>
      </w:r>
      <w:r>
        <w:rPr>
          <w:b/>
          <w:sz w:val="24"/>
        </w:rPr>
        <w:t>fourth,</w:t>
      </w:r>
      <w:r>
        <w:rPr>
          <w:b/>
          <w:spacing w:val="-2"/>
          <w:sz w:val="24"/>
        </w:rPr>
        <w:t xml:space="preserve"> </w:t>
      </w:r>
      <w:r>
        <w:rPr>
          <w:b/>
          <w:sz w:val="24"/>
        </w:rPr>
        <w:t>fifth</w:t>
      </w:r>
      <w:r>
        <w:rPr>
          <w:b/>
          <w:spacing w:val="-3"/>
          <w:sz w:val="24"/>
        </w:rPr>
        <w:t xml:space="preserve"> </w:t>
      </w:r>
      <w:r>
        <w:rPr>
          <w:b/>
          <w:sz w:val="24"/>
        </w:rPr>
        <w:t>and</w:t>
      </w:r>
      <w:r>
        <w:rPr>
          <w:b/>
          <w:spacing w:val="-2"/>
          <w:sz w:val="24"/>
        </w:rPr>
        <w:t xml:space="preserve"> </w:t>
      </w:r>
      <w:r>
        <w:rPr>
          <w:b/>
          <w:sz w:val="24"/>
        </w:rPr>
        <w:t>sixth</w:t>
      </w:r>
      <w:r>
        <w:rPr>
          <w:b/>
          <w:spacing w:val="-1"/>
          <w:sz w:val="24"/>
        </w:rPr>
        <w:t xml:space="preserve"> </w:t>
      </w:r>
      <w:r>
        <w:rPr>
          <w:b/>
          <w:spacing w:val="-2"/>
          <w:sz w:val="24"/>
        </w:rPr>
        <w:t>respondents</w:t>
      </w:r>
    </w:p>
    <w:p w:rsidR="00840D87" w:rsidRDefault="00840D87">
      <w:pPr>
        <w:pStyle w:val="BodyText"/>
        <w:rPr>
          <w:b/>
        </w:rPr>
      </w:pPr>
    </w:p>
    <w:p w:rsidR="00840D87" w:rsidRDefault="002E41C4">
      <w:pPr>
        <w:pStyle w:val="ListParagraph"/>
        <w:numPr>
          <w:ilvl w:val="0"/>
          <w:numId w:val="9"/>
        </w:numPr>
        <w:tabs>
          <w:tab w:val="left" w:pos="787"/>
        </w:tabs>
        <w:ind w:left="787" w:hanging="427"/>
        <w:jc w:val="left"/>
        <w:rPr>
          <w:sz w:val="24"/>
        </w:rPr>
      </w:pPr>
      <w:r>
        <w:rPr>
          <w:sz w:val="24"/>
        </w:rPr>
        <w:t>Counsel</w:t>
      </w:r>
      <w:r>
        <w:rPr>
          <w:spacing w:val="-2"/>
          <w:sz w:val="24"/>
        </w:rPr>
        <w:t xml:space="preserve"> </w:t>
      </w:r>
      <w:r>
        <w:rPr>
          <w:sz w:val="24"/>
        </w:rPr>
        <w:t>for</w:t>
      </w:r>
      <w:r>
        <w:rPr>
          <w:spacing w:val="-2"/>
          <w:sz w:val="24"/>
        </w:rPr>
        <w:t xml:space="preserve"> </w:t>
      </w:r>
      <w:r>
        <w:rPr>
          <w:sz w:val="24"/>
        </w:rPr>
        <w:t>the</w:t>
      </w:r>
      <w:r>
        <w:rPr>
          <w:spacing w:val="-1"/>
          <w:sz w:val="24"/>
        </w:rPr>
        <w:t xml:space="preserve"> </w:t>
      </w:r>
      <w:r>
        <w:rPr>
          <w:sz w:val="24"/>
        </w:rPr>
        <w:t>fourth</w:t>
      </w:r>
      <w:r>
        <w:rPr>
          <w:spacing w:val="-1"/>
          <w:sz w:val="24"/>
        </w:rPr>
        <w:t xml:space="preserve"> </w:t>
      </w:r>
      <w:r>
        <w:rPr>
          <w:sz w:val="24"/>
        </w:rPr>
        <w:t>to</w:t>
      </w:r>
      <w:r>
        <w:rPr>
          <w:spacing w:val="-4"/>
          <w:sz w:val="24"/>
        </w:rPr>
        <w:t xml:space="preserve"> </w:t>
      </w:r>
      <w:r>
        <w:rPr>
          <w:sz w:val="24"/>
        </w:rPr>
        <w:t>sixth</w:t>
      </w:r>
      <w:r>
        <w:rPr>
          <w:spacing w:val="-1"/>
          <w:sz w:val="24"/>
        </w:rPr>
        <w:t xml:space="preserve"> </w:t>
      </w:r>
      <w:r>
        <w:rPr>
          <w:sz w:val="24"/>
        </w:rPr>
        <w:t>respondents</w:t>
      </w:r>
      <w:r>
        <w:rPr>
          <w:spacing w:val="-2"/>
          <w:sz w:val="24"/>
        </w:rPr>
        <w:t xml:space="preserve"> </w:t>
      </w:r>
      <w:r>
        <w:rPr>
          <w:sz w:val="24"/>
        </w:rPr>
        <w:t>submitted</w:t>
      </w:r>
      <w:r>
        <w:rPr>
          <w:spacing w:val="-2"/>
          <w:sz w:val="24"/>
        </w:rPr>
        <w:t xml:space="preserve"> </w:t>
      </w:r>
      <w:r>
        <w:rPr>
          <w:sz w:val="24"/>
        </w:rPr>
        <w:t>that,</w:t>
      </w:r>
      <w:r>
        <w:rPr>
          <w:spacing w:val="-1"/>
          <w:sz w:val="24"/>
        </w:rPr>
        <w:t xml:space="preserve"> </w:t>
      </w:r>
      <w:r>
        <w:rPr>
          <w:sz w:val="24"/>
        </w:rPr>
        <w:t>having</w:t>
      </w:r>
      <w:r>
        <w:rPr>
          <w:spacing w:val="-1"/>
          <w:sz w:val="24"/>
        </w:rPr>
        <w:t xml:space="preserve"> </w:t>
      </w:r>
      <w:r>
        <w:rPr>
          <w:sz w:val="24"/>
        </w:rPr>
        <w:t>filed</w:t>
      </w:r>
      <w:r>
        <w:rPr>
          <w:spacing w:val="-1"/>
          <w:sz w:val="24"/>
        </w:rPr>
        <w:t xml:space="preserve"> </w:t>
      </w:r>
      <w:r>
        <w:rPr>
          <w:sz w:val="24"/>
        </w:rPr>
        <w:t>no</w:t>
      </w:r>
      <w:r>
        <w:rPr>
          <w:spacing w:val="-1"/>
          <w:sz w:val="24"/>
        </w:rPr>
        <w:t xml:space="preserve"> </w:t>
      </w:r>
      <w:r>
        <w:rPr>
          <w:sz w:val="24"/>
        </w:rPr>
        <w:t>papers</w:t>
      </w:r>
      <w:r>
        <w:rPr>
          <w:spacing w:val="-2"/>
          <w:sz w:val="24"/>
        </w:rPr>
        <w:t xml:space="preserve"> </w:t>
      </w:r>
      <w:r>
        <w:rPr>
          <w:sz w:val="24"/>
        </w:rPr>
        <w:t>in</w:t>
      </w:r>
      <w:r>
        <w:rPr>
          <w:spacing w:val="-1"/>
          <w:sz w:val="24"/>
        </w:rPr>
        <w:t xml:space="preserve"> </w:t>
      </w:r>
      <w:r>
        <w:rPr>
          <w:sz w:val="24"/>
        </w:rPr>
        <w:t>the</w:t>
      </w:r>
      <w:r>
        <w:rPr>
          <w:spacing w:val="-1"/>
          <w:sz w:val="24"/>
        </w:rPr>
        <w:t xml:space="preserve"> </w:t>
      </w:r>
      <w:r>
        <w:rPr>
          <w:spacing w:val="-2"/>
          <w:sz w:val="24"/>
        </w:rPr>
        <w:t>court</w:t>
      </w:r>
    </w:p>
    <w:p w:rsidR="00840D87" w:rsidRDefault="00840D87">
      <w:pPr>
        <w:pStyle w:val="BodyText"/>
      </w:pPr>
    </w:p>
    <w:p w:rsidR="00840D87" w:rsidRDefault="002E41C4">
      <w:pPr>
        <w:pStyle w:val="BodyText"/>
        <w:ind w:left="787"/>
        <w:jc w:val="both"/>
      </w:pPr>
      <w:r>
        <w:rPr>
          <w:i/>
        </w:rPr>
        <w:t>a</w:t>
      </w:r>
      <w:r>
        <w:rPr>
          <w:i/>
          <w:spacing w:val="-1"/>
        </w:rPr>
        <w:t xml:space="preserve"> </w:t>
      </w:r>
      <w:r>
        <w:rPr>
          <w:i/>
        </w:rPr>
        <w:t>quo</w:t>
      </w:r>
      <w:r>
        <w:t>,</w:t>
      </w:r>
      <w:r>
        <w:rPr>
          <w:spacing w:val="-1"/>
        </w:rPr>
        <w:t xml:space="preserve"> </w:t>
      </w:r>
      <w:r>
        <w:t>they</w:t>
      </w:r>
      <w:r>
        <w:rPr>
          <w:spacing w:val="-1"/>
        </w:rPr>
        <w:t xml:space="preserve"> </w:t>
      </w:r>
      <w:r>
        <w:t>were</w:t>
      </w:r>
      <w:r>
        <w:rPr>
          <w:spacing w:val="-2"/>
        </w:rPr>
        <w:t xml:space="preserve"> </w:t>
      </w:r>
      <w:r>
        <w:t>not</w:t>
      </w:r>
      <w:r>
        <w:rPr>
          <w:spacing w:val="-1"/>
        </w:rPr>
        <w:t xml:space="preserve"> </w:t>
      </w:r>
      <w:r>
        <w:t>opposed to</w:t>
      </w:r>
      <w:r>
        <w:rPr>
          <w:spacing w:val="-1"/>
        </w:rPr>
        <w:t xml:space="preserve"> </w:t>
      </w:r>
      <w:r>
        <w:t>the</w:t>
      </w:r>
      <w:r>
        <w:rPr>
          <w:spacing w:val="-2"/>
        </w:rPr>
        <w:t xml:space="preserve"> </w:t>
      </w:r>
      <w:r>
        <w:t>appeal</w:t>
      </w:r>
      <w:r>
        <w:rPr>
          <w:spacing w:val="1"/>
        </w:rPr>
        <w:t xml:space="preserve"> </w:t>
      </w:r>
      <w:r>
        <w:t>but</w:t>
      </w:r>
      <w:r>
        <w:rPr>
          <w:spacing w:val="-1"/>
        </w:rPr>
        <w:t xml:space="preserve"> </w:t>
      </w:r>
      <w:r>
        <w:t>would</w:t>
      </w:r>
      <w:r>
        <w:rPr>
          <w:spacing w:val="-1"/>
        </w:rPr>
        <w:t xml:space="preserve"> </w:t>
      </w:r>
      <w:r>
        <w:t>abide</w:t>
      </w:r>
      <w:r>
        <w:rPr>
          <w:spacing w:val="-1"/>
        </w:rPr>
        <w:t xml:space="preserve"> </w:t>
      </w:r>
      <w:r>
        <w:t>by</w:t>
      </w:r>
      <w:r>
        <w:rPr>
          <w:spacing w:val="-1"/>
        </w:rPr>
        <w:t xml:space="preserve"> </w:t>
      </w:r>
      <w:r>
        <w:t>the</w:t>
      </w:r>
      <w:r>
        <w:rPr>
          <w:spacing w:val="-1"/>
        </w:rPr>
        <w:t xml:space="preserve"> </w:t>
      </w:r>
      <w:r>
        <w:t>decision</w:t>
      </w:r>
      <w:r>
        <w:rPr>
          <w:spacing w:val="2"/>
        </w:rPr>
        <w:t xml:space="preserve"> </w:t>
      </w:r>
      <w:r>
        <w:t>of</w:t>
      </w:r>
      <w:r>
        <w:rPr>
          <w:spacing w:val="-1"/>
        </w:rPr>
        <w:t xml:space="preserve"> </w:t>
      </w:r>
      <w:r>
        <w:t>the</w:t>
      </w:r>
      <w:r>
        <w:rPr>
          <w:spacing w:val="-2"/>
        </w:rPr>
        <w:t xml:space="preserve"> Court.</w:t>
      </w:r>
    </w:p>
    <w:p w:rsidR="00840D87" w:rsidRDefault="00840D87">
      <w:pPr>
        <w:pStyle w:val="BodyText"/>
        <w:spacing w:before="274"/>
      </w:pPr>
    </w:p>
    <w:p w:rsidR="00840D87" w:rsidRDefault="002E41C4">
      <w:pPr>
        <w:pStyle w:val="Heading1"/>
      </w:pPr>
      <w:r>
        <w:rPr>
          <w:spacing w:val="-2"/>
          <w:u w:val="single"/>
        </w:rPr>
        <w:t>MOOTNESS</w:t>
      </w:r>
    </w:p>
    <w:p w:rsidR="00840D87" w:rsidRDefault="00840D87">
      <w:pPr>
        <w:pStyle w:val="BodyText"/>
        <w:rPr>
          <w:b/>
        </w:rPr>
      </w:pPr>
    </w:p>
    <w:p w:rsidR="00840D87" w:rsidRDefault="002E41C4">
      <w:pPr>
        <w:pStyle w:val="ListParagraph"/>
        <w:numPr>
          <w:ilvl w:val="0"/>
          <w:numId w:val="9"/>
        </w:numPr>
        <w:tabs>
          <w:tab w:val="left" w:pos="787"/>
        </w:tabs>
        <w:spacing w:line="480" w:lineRule="auto"/>
        <w:ind w:left="787" w:right="356" w:hanging="428"/>
        <w:jc w:val="both"/>
        <w:rPr>
          <w:sz w:val="24"/>
        </w:rPr>
      </w:pPr>
      <w:r>
        <w:rPr>
          <w:sz w:val="24"/>
        </w:rPr>
        <w:t>On 22 May 2025, the Court reserved judgment.</w:t>
      </w:r>
      <w:r>
        <w:rPr>
          <w:spacing w:val="40"/>
          <w:sz w:val="24"/>
        </w:rPr>
        <w:t xml:space="preserve"> </w:t>
      </w:r>
      <w:r>
        <w:rPr>
          <w:sz w:val="24"/>
        </w:rPr>
        <w:t>On 23 May 2025 this Court, through the Registrar,</w:t>
      </w:r>
      <w:r>
        <w:rPr>
          <w:spacing w:val="-3"/>
          <w:sz w:val="24"/>
        </w:rPr>
        <w:t xml:space="preserve"> </w:t>
      </w:r>
      <w:r>
        <w:rPr>
          <w:sz w:val="24"/>
        </w:rPr>
        <w:t>directed</w:t>
      </w:r>
      <w:r>
        <w:rPr>
          <w:spacing w:val="-3"/>
          <w:sz w:val="24"/>
        </w:rPr>
        <w:t xml:space="preserve"> </w:t>
      </w:r>
      <w:r>
        <w:rPr>
          <w:sz w:val="24"/>
        </w:rPr>
        <w:t>parties</w:t>
      </w:r>
      <w:r>
        <w:rPr>
          <w:spacing w:val="-2"/>
          <w:sz w:val="24"/>
        </w:rPr>
        <w:t xml:space="preserve"> </w:t>
      </w:r>
      <w:r>
        <w:rPr>
          <w:sz w:val="24"/>
        </w:rPr>
        <w:t>to</w:t>
      </w:r>
      <w:r>
        <w:rPr>
          <w:spacing w:val="-2"/>
          <w:sz w:val="24"/>
        </w:rPr>
        <w:t xml:space="preserve"> </w:t>
      </w:r>
      <w:r>
        <w:rPr>
          <w:sz w:val="24"/>
        </w:rPr>
        <w:t>file</w:t>
      </w:r>
      <w:r>
        <w:rPr>
          <w:spacing w:val="-3"/>
          <w:sz w:val="24"/>
        </w:rPr>
        <w:t xml:space="preserve"> </w:t>
      </w:r>
      <w:r>
        <w:rPr>
          <w:sz w:val="24"/>
        </w:rPr>
        <w:t>supplementary</w:t>
      </w:r>
      <w:r>
        <w:rPr>
          <w:spacing w:val="-2"/>
          <w:sz w:val="24"/>
        </w:rPr>
        <w:t xml:space="preserve"> </w:t>
      </w:r>
      <w:r>
        <w:rPr>
          <w:sz w:val="24"/>
        </w:rPr>
        <w:t>heads</w:t>
      </w:r>
      <w:r>
        <w:rPr>
          <w:spacing w:val="-2"/>
          <w:sz w:val="24"/>
        </w:rPr>
        <w:t xml:space="preserve"> </w:t>
      </w:r>
      <w:r>
        <w:rPr>
          <w:sz w:val="24"/>
        </w:rPr>
        <w:t>of</w:t>
      </w:r>
      <w:r>
        <w:rPr>
          <w:spacing w:val="-3"/>
          <w:sz w:val="24"/>
        </w:rPr>
        <w:t xml:space="preserve"> </w:t>
      </w:r>
      <w:r>
        <w:rPr>
          <w:sz w:val="24"/>
        </w:rPr>
        <w:t>argument</w:t>
      </w:r>
      <w:r>
        <w:rPr>
          <w:spacing w:val="-2"/>
          <w:sz w:val="24"/>
        </w:rPr>
        <w:t xml:space="preserve"> </w:t>
      </w:r>
      <w:r>
        <w:rPr>
          <w:sz w:val="24"/>
        </w:rPr>
        <w:t>and</w:t>
      </w:r>
      <w:r>
        <w:rPr>
          <w:spacing w:val="-2"/>
          <w:sz w:val="24"/>
        </w:rPr>
        <w:t xml:space="preserve"> </w:t>
      </w:r>
      <w:r>
        <w:rPr>
          <w:sz w:val="24"/>
        </w:rPr>
        <w:t>address</w:t>
      </w:r>
      <w:r>
        <w:rPr>
          <w:spacing w:val="-2"/>
          <w:sz w:val="24"/>
        </w:rPr>
        <w:t xml:space="preserve"> </w:t>
      </w:r>
      <w:r>
        <w:rPr>
          <w:sz w:val="24"/>
        </w:rPr>
        <w:t>it</w:t>
      </w:r>
      <w:r>
        <w:rPr>
          <w:spacing w:val="-2"/>
          <w:sz w:val="24"/>
        </w:rPr>
        <w:t xml:space="preserve"> </w:t>
      </w:r>
      <w:r>
        <w:rPr>
          <w:sz w:val="24"/>
        </w:rPr>
        <w:t>on</w:t>
      </w:r>
      <w:r>
        <w:rPr>
          <w:spacing w:val="-2"/>
          <w:sz w:val="24"/>
        </w:rPr>
        <w:t xml:space="preserve"> </w:t>
      </w:r>
      <w:r>
        <w:rPr>
          <w:sz w:val="24"/>
        </w:rPr>
        <w:t>whether or</w:t>
      </w:r>
      <w:r>
        <w:rPr>
          <w:spacing w:val="-2"/>
          <w:sz w:val="24"/>
        </w:rPr>
        <w:t xml:space="preserve"> </w:t>
      </w:r>
      <w:r>
        <w:rPr>
          <w:sz w:val="24"/>
        </w:rPr>
        <w:t>not</w:t>
      </w:r>
      <w:r>
        <w:rPr>
          <w:spacing w:val="-2"/>
          <w:sz w:val="24"/>
        </w:rPr>
        <w:t xml:space="preserve"> </w:t>
      </w:r>
      <w:r>
        <w:rPr>
          <w:sz w:val="24"/>
        </w:rPr>
        <w:t>the</w:t>
      </w:r>
      <w:r>
        <w:rPr>
          <w:spacing w:val="-2"/>
          <w:sz w:val="24"/>
        </w:rPr>
        <w:t xml:space="preserve"> </w:t>
      </w:r>
      <w:r>
        <w:rPr>
          <w:sz w:val="24"/>
        </w:rPr>
        <w:t>present</w:t>
      </w:r>
      <w:r>
        <w:rPr>
          <w:spacing w:val="-2"/>
          <w:sz w:val="24"/>
        </w:rPr>
        <w:t xml:space="preserve"> </w:t>
      </w:r>
      <w:r>
        <w:rPr>
          <w:sz w:val="24"/>
        </w:rPr>
        <w:t>matter</w:t>
      </w:r>
      <w:r>
        <w:rPr>
          <w:spacing w:val="-1"/>
          <w:sz w:val="24"/>
        </w:rPr>
        <w:t xml:space="preserve"> </w:t>
      </w:r>
      <w:r>
        <w:rPr>
          <w:sz w:val="24"/>
        </w:rPr>
        <w:t>had</w:t>
      </w:r>
      <w:r>
        <w:rPr>
          <w:spacing w:val="-2"/>
          <w:sz w:val="24"/>
        </w:rPr>
        <w:t xml:space="preserve"> </w:t>
      </w:r>
      <w:r>
        <w:rPr>
          <w:sz w:val="24"/>
        </w:rPr>
        <w:t>not</w:t>
      </w:r>
      <w:r>
        <w:rPr>
          <w:spacing w:val="-2"/>
          <w:sz w:val="24"/>
        </w:rPr>
        <w:t xml:space="preserve"> </w:t>
      </w:r>
      <w:r>
        <w:rPr>
          <w:sz w:val="24"/>
        </w:rPr>
        <w:t>become</w:t>
      </w:r>
      <w:r>
        <w:rPr>
          <w:spacing w:val="-3"/>
          <w:sz w:val="24"/>
        </w:rPr>
        <w:t xml:space="preserve"> </w:t>
      </w:r>
      <w:r>
        <w:rPr>
          <w:sz w:val="24"/>
        </w:rPr>
        <w:t>moot,</w:t>
      </w:r>
      <w:r>
        <w:rPr>
          <w:spacing w:val="-1"/>
          <w:sz w:val="24"/>
        </w:rPr>
        <w:t xml:space="preserve"> </w:t>
      </w:r>
      <w:r>
        <w:rPr>
          <w:sz w:val="24"/>
        </w:rPr>
        <w:t>in view</w:t>
      </w:r>
      <w:r>
        <w:rPr>
          <w:spacing w:val="-3"/>
          <w:sz w:val="24"/>
        </w:rPr>
        <w:t xml:space="preserve"> </w:t>
      </w:r>
      <w:r>
        <w:rPr>
          <w:sz w:val="24"/>
        </w:rPr>
        <w:t>of</w:t>
      </w:r>
      <w:r>
        <w:rPr>
          <w:spacing w:val="-2"/>
          <w:sz w:val="24"/>
        </w:rPr>
        <w:t xml:space="preserve"> </w:t>
      </w:r>
      <w:r>
        <w:rPr>
          <w:sz w:val="24"/>
        </w:rPr>
        <w:t>the</w:t>
      </w:r>
      <w:r>
        <w:rPr>
          <w:spacing w:val="-1"/>
          <w:sz w:val="24"/>
        </w:rPr>
        <w:t xml:space="preserve"> </w:t>
      </w:r>
      <w:r>
        <w:rPr>
          <w:sz w:val="24"/>
        </w:rPr>
        <w:t>indication</w:t>
      </w:r>
      <w:r>
        <w:rPr>
          <w:spacing w:val="-1"/>
          <w:sz w:val="24"/>
        </w:rPr>
        <w:t xml:space="preserve"> </w:t>
      </w:r>
      <w:r>
        <w:rPr>
          <w:sz w:val="24"/>
        </w:rPr>
        <w:t>that</w:t>
      </w:r>
      <w:r>
        <w:rPr>
          <w:spacing w:val="-2"/>
          <w:sz w:val="24"/>
        </w:rPr>
        <w:t xml:space="preserve"> </w:t>
      </w:r>
      <w:r>
        <w:rPr>
          <w:sz w:val="24"/>
        </w:rPr>
        <w:t>the</w:t>
      </w:r>
      <w:r>
        <w:rPr>
          <w:spacing w:val="-3"/>
          <w:sz w:val="24"/>
        </w:rPr>
        <w:t xml:space="preserve"> </w:t>
      </w:r>
      <w:r>
        <w:rPr>
          <w:sz w:val="24"/>
        </w:rPr>
        <w:t>respondents had</w:t>
      </w:r>
      <w:r>
        <w:rPr>
          <w:spacing w:val="-2"/>
          <w:sz w:val="24"/>
        </w:rPr>
        <w:t xml:space="preserve"> </w:t>
      </w:r>
      <w:r>
        <w:rPr>
          <w:sz w:val="24"/>
        </w:rPr>
        <w:t>already</w:t>
      </w:r>
      <w:r>
        <w:rPr>
          <w:spacing w:val="-2"/>
          <w:sz w:val="24"/>
        </w:rPr>
        <w:t xml:space="preserve"> </w:t>
      </w:r>
      <w:r>
        <w:rPr>
          <w:sz w:val="24"/>
        </w:rPr>
        <w:t>placed</w:t>
      </w:r>
      <w:r>
        <w:rPr>
          <w:spacing w:val="-2"/>
          <w:sz w:val="24"/>
        </w:rPr>
        <w:t xml:space="preserve"> </w:t>
      </w:r>
      <w:r>
        <w:rPr>
          <w:sz w:val="24"/>
        </w:rPr>
        <w:t>the</w:t>
      </w:r>
      <w:r>
        <w:rPr>
          <w:spacing w:val="-3"/>
          <w:sz w:val="24"/>
        </w:rPr>
        <w:t xml:space="preserve"> </w:t>
      </w:r>
      <w:r>
        <w:rPr>
          <w:sz w:val="24"/>
        </w:rPr>
        <w:t>matter</w:t>
      </w:r>
      <w:r>
        <w:rPr>
          <w:spacing w:val="-4"/>
          <w:sz w:val="24"/>
        </w:rPr>
        <w:t xml:space="preserve"> </w:t>
      </w:r>
      <w:r>
        <w:rPr>
          <w:sz w:val="24"/>
        </w:rPr>
        <w:t>before</w:t>
      </w:r>
      <w:r>
        <w:rPr>
          <w:spacing w:val="-3"/>
          <w:sz w:val="24"/>
        </w:rPr>
        <w:t xml:space="preserve"> </w:t>
      </w:r>
      <w:r>
        <w:rPr>
          <w:sz w:val="24"/>
        </w:rPr>
        <w:t>the</w:t>
      </w:r>
      <w:r>
        <w:rPr>
          <w:spacing w:val="-3"/>
          <w:sz w:val="24"/>
        </w:rPr>
        <w:t xml:space="preserve"> </w:t>
      </w:r>
      <w:r>
        <w:rPr>
          <w:sz w:val="24"/>
        </w:rPr>
        <w:t>relevant administrative</w:t>
      </w:r>
      <w:r>
        <w:rPr>
          <w:spacing w:val="-3"/>
          <w:sz w:val="24"/>
        </w:rPr>
        <w:t xml:space="preserve"> </w:t>
      </w:r>
      <w:r>
        <w:rPr>
          <w:sz w:val="24"/>
        </w:rPr>
        <w:t>authority in</w:t>
      </w:r>
      <w:r>
        <w:rPr>
          <w:spacing w:val="-2"/>
          <w:sz w:val="24"/>
        </w:rPr>
        <w:t xml:space="preserve"> </w:t>
      </w:r>
      <w:r>
        <w:rPr>
          <w:sz w:val="24"/>
        </w:rPr>
        <w:t>accordance</w:t>
      </w:r>
      <w:r>
        <w:rPr>
          <w:spacing w:val="-3"/>
          <w:sz w:val="24"/>
        </w:rPr>
        <w:t xml:space="preserve"> </w:t>
      </w:r>
      <w:r>
        <w:rPr>
          <w:sz w:val="24"/>
        </w:rPr>
        <w:t xml:space="preserve">with the judgment of the court </w:t>
      </w:r>
      <w:r>
        <w:rPr>
          <w:i/>
          <w:sz w:val="24"/>
        </w:rPr>
        <w:t>a quo</w:t>
      </w:r>
      <w:r>
        <w:rPr>
          <w:sz w:val="24"/>
        </w:rPr>
        <w:t>.</w:t>
      </w:r>
    </w:p>
    <w:p w:rsidR="00840D87" w:rsidRDefault="002E41C4">
      <w:pPr>
        <w:pStyle w:val="Heading1"/>
        <w:spacing w:before="161"/>
      </w:pPr>
      <w:r>
        <w:rPr>
          <w:u w:val="single"/>
        </w:rPr>
        <w:t>RESPONDENTS’</w:t>
      </w:r>
      <w:r>
        <w:rPr>
          <w:spacing w:val="-6"/>
          <w:u w:val="single"/>
        </w:rPr>
        <w:t xml:space="preserve"> </w:t>
      </w:r>
      <w:r>
        <w:rPr>
          <w:u w:val="single"/>
        </w:rPr>
        <w:t>SUBMISSIONS</w:t>
      </w:r>
      <w:r>
        <w:rPr>
          <w:spacing w:val="-5"/>
          <w:u w:val="single"/>
        </w:rPr>
        <w:t xml:space="preserve"> </w:t>
      </w:r>
      <w:r>
        <w:rPr>
          <w:u w:val="single"/>
        </w:rPr>
        <w:t>ON</w:t>
      </w:r>
      <w:r>
        <w:rPr>
          <w:spacing w:val="-6"/>
          <w:u w:val="single"/>
        </w:rPr>
        <w:t xml:space="preserve"> </w:t>
      </w:r>
      <w:r>
        <w:rPr>
          <w:spacing w:val="-2"/>
          <w:u w:val="single"/>
        </w:rPr>
        <w:t>MOOTNESS</w:t>
      </w:r>
    </w:p>
    <w:p w:rsidR="00840D87" w:rsidRDefault="00840D87">
      <w:pPr>
        <w:pStyle w:val="BodyText"/>
        <w:rPr>
          <w:b/>
        </w:rPr>
      </w:pPr>
    </w:p>
    <w:p w:rsidR="00840D87" w:rsidRDefault="002E41C4">
      <w:pPr>
        <w:pStyle w:val="ListParagraph"/>
        <w:numPr>
          <w:ilvl w:val="0"/>
          <w:numId w:val="9"/>
        </w:numPr>
        <w:tabs>
          <w:tab w:val="left" w:pos="787"/>
        </w:tabs>
        <w:ind w:left="787" w:hanging="427"/>
        <w:jc w:val="left"/>
        <w:rPr>
          <w:sz w:val="24"/>
        </w:rPr>
      </w:pPr>
      <w:r>
        <w:rPr>
          <w:sz w:val="24"/>
        </w:rPr>
        <w:t>In</w:t>
      </w:r>
      <w:r>
        <w:rPr>
          <w:spacing w:val="-13"/>
          <w:sz w:val="24"/>
        </w:rPr>
        <w:t xml:space="preserve"> </w:t>
      </w:r>
      <w:r>
        <w:rPr>
          <w:sz w:val="24"/>
        </w:rPr>
        <w:t>their</w:t>
      </w:r>
      <w:r>
        <w:rPr>
          <w:spacing w:val="-14"/>
          <w:sz w:val="24"/>
        </w:rPr>
        <w:t xml:space="preserve"> </w:t>
      </w:r>
      <w:r>
        <w:rPr>
          <w:sz w:val="24"/>
        </w:rPr>
        <w:t>supplementary</w:t>
      </w:r>
      <w:r>
        <w:rPr>
          <w:spacing w:val="-13"/>
          <w:sz w:val="24"/>
        </w:rPr>
        <w:t xml:space="preserve"> </w:t>
      </w:r>
      <w:r>
        <w:rPr>
          <w:sz w:val="24"/>
        </w:rPr>
        <w:t>heads</w:t>
      </w:r>
      <w:r>
        <w:rPr>
          <w:spacing w:val="-13"/>
          <w:sz w:val="24"/>
        </w:rPr>
        <w:t xml:space="preserve"> </w:t>
      </w:r>
      <w:r>
        <w:rPr>
          <w:sz w:val="24"/>
        </w:rPr>
        <w:t>of</w:t>
      </w:r>
      <w:r>
        <w:rPr>
          <w:spacing w:val="-12"/>
          <w:sz w:val="24"/>
        </w:rPr>
        <w:t xml:space="preserve"> </w:t>
      </w:r>
      <w:r>
        <w:rPr>
          <w:sz w:val="24"/>
        </w:rPr>
        <w:t>argument,</w:t>
      </w:r>
      <w:r>
        <w:rPr>
          <w:spacing w:val="-13"/>
          <w:sz w:val="24"/>
        </w:rPr>
        <w:t xml:space="preserve"> </w:t>
      </w:r>
      <w:r>
        <w:rPr>
          <w:sz w:val="24"/>
        </w:rPr>
        <w:t>the</w:t>
      </w:r>
      <w:r>
        <w:rPr>
          <w:spacing w:val="-12"/>
          <w:sz w:val="24"/>
        </w:rPr>
        <w:t xml:space="preserve"> </w:t>
      </w:r>
      <w:r>
        <w:rPr>
          <w:sz w:val="24"/>
        </w:rPr>
        <w:t>respondents</w:t>
      </w:r>
      <w:r>
        <w:rPr>
          <w:spacing w:val="-12"/>
          <w:sz w:val="24"/>
        </w:rPr>
        <w:t xml:space="preserve"> </w:t>
      </w:r>
      <w:r>
        <w:rPr>
          <w:sz w:val="24"/>
        </w:rPr>
        <w:t>submit</w:t>
      </w:r>
      <w:r>
        <w:rPr>
          <w:spacing w:val="-13"/>
          <w:sz w:val="24"/>
        </w:rPr>
        <w:t xml:space="preserve"> </w:t>
      </w:r>
      <w:r>
        <w:rPr>
          <w:sz w:val="24"/>
        </w:rPr>
        <w:t>that</w:t>
      </w:r>
      <w:r>
        <w:rPr>
          <w:spacing w:val="-13"/>
          <w:sz w:val="24"/>
        </w:rPr>
        <w:t xml:space="preserve"> </w:t>
      </w:r>
      <w:r>
        <w:rPr>
          <w:sz w:val="24"/>
        </w:rPr>
        <w:t>the</w:t>
      </w:r>
      <w:r>
        <w:rPr>
          <w:spacing w:val="-14"/>
          <w:sz w:val="24"/>
        </w:rPr>
        <w:t xml:space="preserve"> </w:t>
      </w:r>
      <w:r>
        <w:rPr>
          <w:sz w:val="24"/>
        </w:rPr>
        <w:t>matter</w:t>
      </w:r>
      <w:r>
        <w:rPr>
          <w:spacing w:val="-14"/>
          <w:sz w:val="24"/>
        </w:rPr>
        <w:t xml:space="preserve"> </w:t>
      </w:r>
      <w:r>
        <w:rPr>
          <w:sz w:val="24"/>
        </w:rPr>
        <w:t>is</w:t>
      </w:r>
      <w:r>
        <w:rPr>
          <w:spacing w:val="-13"/>
          <w:sz w:val="24"/>
        </w:rPr>
        <w:t xml:space="preserve"> </w:t>
      </w:r>
      <w:r>
        <w:rPr>
          <w:sz w:val="24"/>
        </w:rPr>
        <w:t>now</w:t>
      </w:r>
      <w:r>
        <w:rPr>
          <w:spacing w:val="-11"/>
          <w:sz w:val="24"/>
        </w:rPr>
        <w:t xml:space="preserve"> </w:t>
      </w:r>
      <w:r>
        <w:rPr>
          <w:spacing w:val="-2"/>
          <w:sz w:val="24"/>
        </w:rPr>
        <w:t>moot.</w:t>
      </w:r>
    </w:p>
    <w:p w:rsidR="00840D87" w:rsidRDefault="00840D87">
      <w:pPr>
        <w:pStyle w:val="BodyText"/>
      </w:pPr>
    </w:p>
    <w:p w:rsidR="00840D87" w:rsidRDefault="002E41C4">
      <w:pPr>
        <w:pStyle w:val="BodyText"/>
        <w:spacing w:before="1" w:line="480" w:lineRule="auto"/>
        <w:ind w:left="787" w:right="353"/>
        <w:jc w:val="both"/>
      </w:pPr>
      <w:r>
        <w:t>They submit that the publication of the notice to exhume has already been published in the Government</w:t>
      </w:r>
      <w:r>
        <w:rPr>
          <w:spacing w:val="-5"/>
        </w:rPr>
        <w:t xml:space="preserve"> </w:t>
      </w:r>
      <w:r>
        <w:t>Gazette.</w:t>
      </w:r>
      <w:r>
        <w:rPr>
          <w:spacing w:val="40"/>
        </w:rPr>
        <w:t xml:space="preserve"> </w:t>
      </w:r>
      <w:r>
        <w:t>The</w:t>
      </w:r>
      <w:r>
        <w:rPr>
          <w:spacing w:val="-7"/>
        </w:rPr>
        <w:t xml:space="preserve"> </w:t>
      </w:r>
      <w:r>
        <w:t>respondents</w:t>
      </w:r>
      <w:r>
        <w:rPr>
          <w:spacing w:val="-5"/>
        </w:rPr>
        <w:t xml:space="preserve"> </w:t>
      </w:r>
      <w:r>
        <w:t>further</w:t>
      </w:r>
      <w:r>
        <w:rPr>
          <w:spacing w:val="-7"/>
        </w:rPr>
        <w:t xml:space="preserve"> </w:t>
      </w:r>
      <w:r>
        <w:t>submit</w:t>
      </w:r>
      <w:r>
        <w:rPr>
          <w:spacing w:val="-5"/>
        </w:rPr>
        <w:t xml:space="preserve"> </w:t>
      </w:r>
      <w:r>
        <w:t>that</w:t>
      </w:r>
      <w:r>
        <w:rPr>
          <w:spacing w:val="-8"/>
        </w:rPr>
        <w:t xml:space="preserve"> </w:t>
      </w:r>
      <w:r>
        <w:t>as</w:t>
      </w:r>
      <w:r>
        <w:rPr>
          <w:spacing w:val="-6"/>
        </w:rPr>
        <w:t xml:space="preserve"> </w:t>
      </w:r>
      <w:r>
        <w:t>of</w:t>
      </w:r>
      <w:r>
        <w:rPr>
          <w:spacing w:val="-7"/>
        </w:rPr>
        <w:t xml:space="preserve"> </w:t>
      </w:r>
      <w:r>
        <w:t>the</w:t>
      </w:r>
      <w:r>
        <w:rPr>
          <w:spacing w:val="-6"/>
        </w:rPr>
        <w:t xml:space="preserve"> </w:t>
      </w:r>
      <w:r>
        <w:t>date</w:t>
      </w:r>
      <w:r>
        <w:rPr>
          <w:spacing w:val="-6"/>
        </w:rPr>
        <w:t xml:space="preserve"> </w:t>
      </w:r>
      <w:r>
        <w:t>of</w:t>
      </w:r>
      <w:r>
        <w:rPr>
          <w:spacing w:val="-9"/>
        </w:rPr>
        <w:t xml:space="preserve"> </w:t>
      </w:r>
      <w:r>
        <w:t>the</w:t>
      </w:r>
      <w:r>
        <w:rPr>
          <w:spacing w:val="-7"/>
        </w:rPr>
        <w:t xml:space="preserve"> </w:t>
      </w:r>
      <w:r>
        <w:t>hearing</w:t>
      </w:r>
      <w:r>
        <w:rPr>
          <w:spacing w:val="-6"/>
        </w:rPr>
        <w:t xml:space="preserve"> </w:t>
      </w:r>
      <w:r>
        <w:t>of</w:t>
      </w:r>
      <w:r>
        <w:rPr>
          <w:spacing w:val="-7"/>
        </w:rPr>
        <w:t xml:space="preserve"> </w:t>
      </w:r>
      <w:r>
        <w:t>this appeal</w:t>
      </w:r>
      <w:r>
        <w:rPr>
          <w:spacing w:val="-1"/>
        </w:rPr>
        <w:t xml:space="preserve"> </w:t>
      </w:r>
      <w:r>
        <w:t>there</w:t>
      </w:r>
      <w:r>
        <w:rPr>
          <w:spacing w:val="-2"/>
        </w:rPr>
        <w:t xml:space="preserve"> </w:t>
      </w:r>
      <w:r>
        <w:t>were</w:t>
      </w:r>
      <w:r>
        <w:rPr>
          <w:spacing w:val="-2"/>
        </w:rPr>
        <w:t xml:space="preserve"> </w:t>
      </w:r>
      <w:r>
        <w:t>in</w:t>
      </w:r>
      <w:r>
        <w:rPr>
          <w:spacing w:val="-1"/>
        </w:rPr>
        <w:t xml:space="preserve"> </w:t>
      </w:r>
      <w:r>
        <w:t>excess</w:t>
      </w:r>
      <w:r>
        <w:rPr>
          <w:spacing w:val="-1"/>
        </w:rPr>
        <w:t xml:space="preserve"> </w:t>
      </w:r>
      <w:r>
        <w:t>of</w:t>
      </w:r>
      <w:r>
        <w:rPr>
          <w:spacing w:val="-2"/>
        </w:rPr>
        <w:t xml:space="preserve"> </w:t>
      </w:r>
      <w:r>
        <w:t>fifty</w:t>
      </w:r>
      <w:r>
        <w:rPr>
          <w:spacing w:val="-1"/>
        </w:rPr>
        <w:t xml:space="preserve"> </w:t>
      </w:r>
      <w:r>
        <w:t>objections</w:t>
      </w:r>
      <w:r>
        <w:rPr>
          <w:spacing w:val="-1"/>
        </w:rPr>
        <w:t xml:space="preserve"> </w:t>
      </w:r>
      <w:r>
        <w:t>to</w:t>
      </w:r>
      <w:r>
        <w:rPr>
          <w:spacing w:val="-1"/>
        </w:rPr>
        <w:t xml:space="preserve"> </w:t>
      </w:r>
      <w:r>
        <w:t>the</w:t>
      </w:r>
      <w:r>
        <w:rPr>
          <w:spacing w:val="-2"/>
        </w:rPr>
        <w:t xml:space="preserve"> </w:t>
      </w:r>
      <w:r>
        <w:t>application or</w:t>
      </w:r>
      <w:r>
        <w:rPr>
          <w:spacing w:val="-2"/>
        </w:rPr>
        <w:t xml:space="preserve"> </w:t>
      </w:r>
      <w:r>
        <w:t>notice</w:t>
      </w:r>
      <w:r>
        <w:rPr>
          <w:spacing w:val="-2"/>
        </w:rPr>
        <w:t xml:space="preserve"> </w:t>
      </w:r>
      <w:r>
        <w:t>of</w:t>
      </w:r>
      <w:r>
        <w:rPr>
          <w:spacing w:val="-2"/>
        </w:rPr>
        <w:t xml:space="preserve"> </w:t>
      </w:r>
      <w:r>
        <w:t>intention for</w:t>
      </w:r>
      <w:r>
        <w:rPr>
          <w:spacing w:val="-3"/>
        </w:rPr>
        <w:t xml:space="preserve"> </w:t>
      </w:r>
      <w:r>
        <w:t>the exhumation</w:t>
      </w:r>
      <w:r>
        <w:rPr>
          <w:spacing w:val="-10"/>
        </w:rPr>
        <w:t xml:space="preserve"> </w:t>
      </w:r>
      <w:r>
        <w:t>of</w:t>
      </w:r>
      <w:r>
        <w:rPr>
          <w:spacing w:val="-11"/>
        </w:rPr>
        <w:t xml:space="preserve"> </w:t>
      </w:r>
      <w:r>
        <w:t>the</w:t>
      </w:r>
      <w:r>
        <w:rPr>
          <w:spacing w:val="-11"/>
        </w:rPr>
        <w:t xml:space="preserve"> </w:t>
      </w:r>
      <w:r>
        <w:t>deceased’s</w:t>
      </w:r>
      <w:r>
        <w:rPr>
          <w:spacing w:val="-11"/>
        </w:rPr>
        <w:t xml:space="preserve"> </w:t>
      </w:r>
      <w:r>
        <w:t>remains.</w:t>
      </w:r>
      <w:r>
        <w:rPr>
          <w:spacing w:val="40"/>
        </w:rPr>
        <w:t xml:space="preserve"> </w:t>
      </w:r>
      <w:r>
        <w:t>The</w:t>
      </w:r>
      <w:r>
        <w:rPr>
          <w:spacing w:val="-12"/>
        </w:rPr>
        <w:t xml:space="preserve"> </w:t>
      </w:r>
      <w:r>
        <w:t>respondents</w:t>
      </w:r>
      <w:r>
        <w:rPr>
          <w:spacing w:val="-10"/>
        </w:rPr>
        <w:t xml:space="preserve"> </w:t>
      </w:r>
      <w:r>
        <w:t>argue</w:t>
      </w:r>
      <w:r>
        <w:rPr>
          <w:spacing w:val="-12"/>
        </w:rPr>
        <w:t xml:space="preserve"> </w:t>
      </w:r>
      <w:r>
        <w:t>that</w:t>
      </w:r>
      <w:r>
        <w:rPr>
          <w:spacing w:val="-11"/>
        </w:rPr>
        <w:t xml:space="preserve"> </w:t>
      </w:r>
      <w:r>
        <w:t>the</w:t>
      </w:r>
      <w:r>
        <w:rPr>
          <w:spacing w:val="-11"/>
        </w:rPr>
        <w:t xml:space="preserve"> </w:t>
      </w:r>
      <w:r>
        <w:t>effect</w:t>
      </w:r>
      <w:r>
        <w:rPr>
          <w:spacing w:val="-8"/>
        </w:rPr>
        <w:t xml:space="preserve"> </w:t>
      </w:r>
      <w:r>
        <w:t>of</w:t>
      </w:r>
      <w:r>
        <w:rPr>
          <w:spacing w:val="-11"/>
        </w:rPr>
        <w:t xml:space="preserve"> </w:t>
      </w:r>
      <w:r>
        <w:t>this</w:t>
      </w:r>
      <w:r>
        <w:rPr>
          <w:spacing w:val="-10"/>
        </w:rPr>
        <w:t xml:space="preserve"> </w:t>
      </w:r>
      <w:r>
        <w:t>is</w:t>
      </w:r>
      <w:r>
        <w:rPr>
          <w:spacing w:val="-10"/>
        </w:rPr>
        <w:t xml:space="preserve"> </w:t>
      </w:r>
      <w:r>
        <w:t>that</w:t>
      </w:r>
      <w:r>
        <w:rPr>
          <w:spacing w:val="-13"/>
        </w:rPr>
        <w:t xml:space="preserve"> </w:t>
      </w:r>
      <w:r>
        <w:t>the judgment</w:t>
      </w:r>
      <w:r>
        <w:rPr>
          <w:spacing w:val="2"/>
        </w:rPr>
        <w:t xml:space="preserve"> </w:t>
      </w:r>
      <w:r>
        <w:t>of</w:t>
      </w:r>
      <w:r>
        <w:rPr>
          <w:spacing w:val="2"/>
        </w:rPr>
        <w:t xml:space="preserve"> </w:t>
      </w:r>
      <w:r>
        <w:t>the</w:t>
      </w:r>
      <w:r>
        <w:rPr>
          <w:spacing w:val="4"/>
        </w:rPr>
        <w:t xml:space="preserve"> </w:t>
      </w:r>
      <w:r>
        <w:t>court</w:t>
      </w:r>
      <w:r>
        <w:rPr>
          <w:spacing w:val="4"/>
        </w:rPr>
        <w:t xml:space="preserve"> </w:t>
      </w:r>
      <w:r>
        <w:rPr>
          <w:i/>
        </w:rPr>
        <w:t>a</w:t>
      </w:r>
      <w:r>
        <w:rPr>
          <w:i/>
          <w:spacing w:val="5"/>
        </w:rPr>
        <w:t xml:space="preserve"> </w:t>
      </w:r>
      <w:r>
        <w:rPr>
          <w:i/>
        </w:rPr>
        <w:t>quo</w:t>
      </w:r>
      <w:r>
        <w:rPr>
          <w:i/>
          <w:spacing w:val="5"/>
        </w:rPr>
        <w:t xml:space="preserve"> </w:t>
      </w:r>
      <w:r>
        <w:t>has</w:t>
      </w:r>
      <w:r>
        <w:rPr>
          <w:spacing w:val="3"/>
        </w:rPr>
        <w:t xml:space="preserve"> </w:t>
      </w:r>
      <w:r>
        <w:t>been</w:t>
      </w:r>
      <w:r>
        <w:rPr>
          <w:spacing w:val="3"/>
        </w:rPr>
        <w:t xml:space="preserve"> </w:t>
      </w:r>
      <w:r>
        <w:t>given</w:t>
      </w:r>
      <w:r>
        <w:rPr>
          <w:spacing w:val="6"/>
        </w:rPr>
        <w:t xml:space="preserve"> </w:t>
      </w:r>
      <w:r>
        <w:t>effect</w:t>
      </w:r>
      <w:r>
        <w:rPr>
          <w:spacing w:val="4"/>
        </w:rPr>
        <w:t xml:space="preserve"> </w:t>
      </w:r>
      <w:r>
        <w:t>in</w:t>
      </w:r>
      <w:r>
        <w:rPr>
          <w:spacing w:val="5"/>
        </w:rPr>
        <w:t xml:space="preserve"> </w:t>
      </w:r>
      <w:r>
        <w:t>so</w:t>
      </w:r>
      <w:r>
        <w:rPr>
          <w:spacing w:val="3"/>
        </w:rPr>
        <w:t xml:space="preserve"> </w:t>
      </w:r>
      <w:r>
        <w:t>far</w:t>
      </w:r>
      <w:r>
        <w:rPr>
          <w:spacing w:val="2"/>
        </w:rPr>
        <w:t xml:space="preserve"> </w:t>
      </w:r>
      <w:r>
        <w:t>as</w:t>
      </w:r>
      <w:r>
        <w:rPr>
          <w:spacing w:val="4"/>
        </w:rPr>
        <w:t xml:space="preserve"> </w:t>
      </w:r>
      <w:r>
        <w:t>it</w:t>
      </w:r>
      <w:r>
        <w:rPr>
          <w:spacing w:val="4"/>
        </w:rPr>
        <w:t xml:space="preserve"> </w:t>
      </w:r>
      <w:r>
        <w:t>declares</w:t>
      </w:r>
      <w:r>
        <w:rPr>
          <w:spacing w:val="3"/>
        </w:rPr>
        <w:t xml:space="preserve"> </w:t>
      </w:r>
      <w:r>
        <w:t>the</w:t>
      </w:r>
      <w:r>
        <w:rPr>
          <w:spacing w:val="3"/>
        </w:rPr>
        <w:t xml:space="preserve"> </w:t>
      </w:r>
      <w:r>
        <w:t>first</w:t>
      </w:r>
      <w:r>
        <w:rPr>
          <w:spacing w:val="4"/>
        </w:rPr>
        <w:t xml:space="preserve"> </w:t>
      </w:r>
      <w:r>
        <w:t>and</w:t>
      </w:r>
      <w:r>
        <w:rPr>
          <w:spacing w:val="4"/>
        </w:rPr>
        <w:t xml:space="preserve"> </w:t>
      </w:r>
      <w:r>
        <w:rPr>
          <w:spacing w:val="-2"/>
        </w:rPr>
        <w:t>second</w:t>
      </w:r>
    </w:p>
    <w:p w:rsidR="00840D87" w:rsidRDefault="00840D87">
      <w:pPr>
        <w:pStyle w:val="BodyText"/>
        <w:spacing w:line="480" w:lineRule="auto"/>
        <w:jc w:val="both"/>
        <w:sectPr w:rsidR="00840D87">
          <w:pgSz w:w="12240" w:h="15840"/>
          <w:pgMar w:top="1320" w:right="1080" w:bottom="280" w:left="1080" w:header="453" w:footer="0" w:gutter="0"/>
          <w:cols w:space="720"/>
        </w:sectPr>
      </w:pPr>
    </w:p>
    <w:p w:rsidR="00840D87" w:rsidRDefault="002E41C4">
      <w:pPr>
        <w:pStyle w:val="BodyText"/>
        <w:spacing w:before="101" w:line="480" w:lineRule="auto"/>
        <w:ind w:left="787" w:right="357"/>
        <w:jc w:val="both"/>
      </w:pPr>
      <w:r>
        <w:t>respondents’ rights to seek exhumation.</w:t>
      </w:r>
      <w:r>
        <w:rPr>
          <w:spacing w:val="40"/>
        </w:rPr>
        <w:t xml:space="preserve"> </w:t>
      </w:r>
      <w:r>
        <w:t>The respondents further submit that it is in the best interest for this Court to pronounce itself on the mootness question, more so because the objections to the exhumation largely point to the present appeal as alre</w:t>
      </w:r>
      <w:r>
        <w:t>ady dealing with the matter.</w:t>
      </w:r>
      <w:r>
        <w:rPr>
          <w:spacing w:val="40"/>
        </w:rPr>
        <w:t xml:space="preserve"> </w:t>
      </w:r>
      <w:r>
        <w:t>The respondents therefore argue that the appeal is moot, but must nonetheless be determined in order to put to rest the dispute between the parties.</w:t>
      </w:r>
    </w:p>
    <w:p w:rsidR="00840D87" w:rsidRDefault="00840D87">
      <w:pPr>
        <w:pStyle w:val="BodyText"/>
      </w:pPr>
    </w:p>
    <w:p w:rsidR="00840D87" w:rsidRDefault="002E41C4">
      <w:pPr>
        <w:pStyle w:val="Heading1"/>
      </w:pPr>
      <w:r>
        <w:rPr>
          <w:u w:val="single"/>
        </w:rPr>
        <w:t>APPELLANT’S</w:t>
      </w:r>
      <w:r>
        <w:rPr>
          <w:spacing w:val="-5"/>
          <w:u w:val="single"/>
        </w:rPr>
        <w:t xml:space="preserve"> </w:t>
      </w:r>
      <w:r>
        <w:rPr>
          <w:u w:val="single"/>
        </w:rPr>
        <w:t>SUBMISSIONS</w:t>
      </w:r>
      <w:r>
        <w:rPr>
          <w:spacing w:val="-5"/>
          <w:u w:val="single"/>
        </w:rPr>
        <w:t xml:space="preserve"> </w:t>
      </w:r>
      <w:r>
        <w:rPr>
          <w:u w:val="single"/>
        </w:rPr>
        <w:t>ON</w:t>
      </w:r>
      <w:r>
        <w:rPr>
          <w:spacing w:val="-4"/>
          <w:u w:val="single"/>
        </w:rPr>
        <w:t xml:space="preserve"> </w:t>
      </w:r>
      <w:r>
        <w:rPr>
          <w:spacing w:val="-2"/>
          <w:u w:val="single"/>
        </w:rPr>
        <w:t>MOOTNESS</w:t>
      </w:r>
    </w:p>
    <w:p w:rsidR="00840D87" w:rsidRDefault="00840D87">
      <w:pPr>
        <w:pStyle w:val="BodyText"/>
        <w:rPr>
          <w:b/>
        </w:rPr>
      </w:pPr>
    </w:p>
    <w:p w:rsidR="00840D87" w:rsidRDefault="002E41C4">
      <w:pPr>
        <w:pStyle w:val="ListParagraph"/>
        <w:numPr>
          <w:ilvl w:val="0"/>
          <w:numId w:val="9"/>
        </w:numPr>
        <w:tabs>
          <w:tab w:val="left" w:pos="787"/>
        </w:tabs>
        <w:spacing w:line="480" w:lineRule="auto"/>
        <w:ind w:left="787" w:right="354" w:hanging="428"/>
        <w:jc w:val="both"/>
        <w:rPr>
          <w:sz w:val="24"/>
        </w:rPr>
      </w:pPr>
      <w:r>
        <w:rPr>
          <w:sz w:val="24"/>
        </w:rPr>
        <w:t>The</w:t>
      </w:r>
      <w:r>
        <w:rPr>
          <w:spacing w:val="-4"/>
          <w:sz w:val="24"/>
        </w:rPr>
        <w:t xml:space="preserve"> </w:t>
      </w:r>
      <w:r>
        <w:rPr>
          <w:sz w:val="24"/>
        </w:rPr>
        <w:t>appellant</w:t>
      </w:r>
      <w:r>
        <w:rPr>
          <w:spacing w:val="-2"/>
          <w:sz w:val="24"/>
        </w:rPr>
        <w:t xml:space="preserve"> </w:t>
      </w:r>
      <w:r>
        <w:rPr>
          <w:sz w:val="24"/>
        </w:rPr>
        <w:t>submits</w:t>
      </w:r>
      <w:r>
        <w:rPr>
          <w:spacing w:val="-3"/>
          <w:sz w:val="24"/>
        </w:rPr>
        <w:t xml:space="preserve"> </w:t>
      </w:r>
      <w:r>
        <w:rPr>
          <w:sz w:val="24"/>
        </w:rPr>
        <w:t>that</w:t>
      </w:r>
      <w:r>
        <w:rPr>
          <w:spacing w:val="-2"/>
          <w:sz w:val="24"/>
        </w:rPr>
        <w:t xml:space="preserve"> </w:t>
      </w:r>
      <w:r>
        <w:rPr>
          <w:sz w:val="24"/>
        </w:rPr>
        <w:t>the</w:t>
      </w:r>
      <w:r>
        <w:rPr>
          <w:spacing w:val="-3"/>
          <w:sz w:val="24"/>
        </w:rPr>
        <w:t xml:space="preserve"> </w:t>
      </w:r>
      <w:r>
        <w:rPr>
          <w:sz w:val="24"/>
        </w:rPr>
        <w:t>matter</w:t>
      </w:r>
      <w:r>
        <w:rPr>
          <w:spacing w:val="-4"/>
          <w:sz w:val="24"/>
        </w:rPr>
        <w:t xml:space="preserve"> </w:t>
      </w:r>
      <w:r>
        <w:rPr>
          <w:sz w:val="24"/>
        </w:rPr>
        <w:t>is</w:t>
      </w:r>
      <w:r>
        <w:rPr>
          <w:spacing w:val="-3"/>
          <w:sz w:val="24"/>
        </w:rPr>
        <w:t xml:space="preserve"> </w:t>
      </w:r>
      <w:r>
        <w:rPr>
          <w:sz w:val="24"/>
        </w:rPr>
        <w:t>not</w:t>
      </w:r>
      <w:r>
        <w:rPr>
          <w:spacing w:val="-2"/>
          <w:sz w:val="24"/>
        </w:rPr>
        <w:t xml:space="preserve"> </w:t>
      </w:r>
      <w:r>
        <w:rPr>
          <w:sz w:val="24"/>
        </w:rPr>
        <w:t>moot.</w:t>
      </w:r>
      <w:r>
        <w:rPr>
          <w:spacing w:val="40"/>
          <w:sz w:val="24"/>
        </w:rPr>
        <w:t xml:space="preserve"> </w:t>
      </w:r>
      <w:r>
        <w:rPr>
          <w:sz w:val="24"/>
        </w:rPr>
        <w:t>The</w:t>
      </w:r>
      <w:r>
        <w:rPr>
          <w:spacing w:val="-4"/>
          <w:sz w:val="24"/>
        </w:rPr>
        <w:t xml:space="preserve"> </w:t>
      </w:r>
      <w:r>
        <w:rPr>
          <w:sz w:val="24"/>
        </w:rPr>
        <w:t>appellant</w:t>
      </w:r>
      <w:r>
        <w:rPr>
          <w:spacing w:val="-2"/>
          <w:sz w:val="24"/>
        </w:rPr>
        <w:t xml:space="preserve"> </w:t>
      </w:r>
      <w:r>
        <w:rPr>
          <w:sz w:val="24"/>
        </w:rPr>
        <w:t>argues</w:t>
      </w:r>
      <w:r>
        <w:rPr>
          <w:spacing w:val="-3"/>
          <w:sz w:val="24"/>
        </w:rPr>
        <w:t xml:space="preserve"> </w:t>
      </w:r>
      <w:r>
        <w:rPr>
          <w:sz w:val="24"/>
        </w:rPr>
        <w:t>that</w:t>
      </w:r>
      <w:r>
        <w:rPr>
          <w:spacing w:val="-2"/>
          <w:sz w:val="24"/>
        </w:rPr>
        <w:t xml:space="preserve"> </w:t>
      </w:r>
      <w:r>
        <w:rPr>
          <w:sz w:val="24"/>
        </w:rPr>
        <w:t>neither</w:t>
      </w:r>
      <w:r>
        <w:rPr>
          <w:spacing w:val="-2"/>
          <w:sz w:val="24"/>
        </w:rPr>
        <w:t xml:space="preserve"> </w:t>
      </w:r>
      <w:r>
        <w:rPr>
          <w:sz w:val="24"/>
        </w:rPr>
        <w:t>the</w:t>
      </w:r>
      <w:r>
        <w:rPr>
          <w:spacing w:val="-4"/>
          <w:sz w:val="24"/>
        </w:rPr>
        <w:t xml:space="preserve"> </w:t>
      </w:r>
      <w:r>
        <w:rPr>
          <w:sz w:val="24"/>
        </w:rPr>
        <w:t>court nor the appellant have the record of proceedings before the relevant Minister.</w:t>
      </w:r>
      <w:r>
        <w:rPr>
          <w:spacing w:val="40"/>
          <w:sz w:val="24"/>
        </w:rPr>
        <w:t xml:space="preserve"> </w:t>
      </w:r>
      <w:r>
        <w:rPr>
          <w:sz w:val="24"/>
        </w:rPr>
        <w:t>The appellant urges this Court to confine itself to the record of proceedings that is before it.</w:t>
      </w:r>
      <w:r>
        <w:rPr>
          <w:spacing w:val="40"/>
          <w:sz w:val="24"/>
        </w:rPr>
        <w:t xml:space="preserve"> </w:t>
      </w:r>
      <w:r>
        <w:rPr>
          <w:sz w:val="24"/>
        </w:rPr>
        <w:t>The appellant contends that the respondents ought to have made an application to lead further evidence therefore,</w:t>
      </w:r>
      <w:r>
        <w:rPr>
          <w:spacing w:val="-15"/>
          <w:sz w:val="24"/>
        </w:rPr>
        <w:t xml:space="preserve"> </w:t>
      </w:r>
      <w:r>
        <w:rPr>
          <w:sz w:val="24"/>
        </w:rPr>
        <w:t>the</w:t>
      </w:r>
      <w:r>
        <w:rPr>
          <w:spacing w:val="-15"/>
          <w:sz w:val="24"/>
        </w:rPr>
        <w:t xml:space="preserve"> </w:t>
      </w:r>
      <w:r>
        <w:rPr>
          <w:sz w:val="24"/>
        </w:rPr>
        <w:t>issue</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matter</w:t>
      </w:r>
      <w:r>
        <w:rPr>
          <w:spacing w:val="-15"/>
          <w:sz w:val="24"/>
        </w:rPr>
        <w:t xml:space="preserve"> </w:t>
      </w:r>
      <w:r>
        <w:rPr>
          <w:sz w:val="24"/>
        </w:rPr>
        <w:t>being</w:t>
      </w:r>
      <w:r>
        <w:rPr>
          <w:spacing w:val="-15"/>
          <w:sz w:val="24"/>
        </w:rPr>
        <w:t xml:space="preserve"> </w:t>
      </w:r>
      <w:r>
        <w:rPr>
          <w:sz w:val="24"/>
        </w:rPr>
        <w:t>presently</w:t>
      </w:r>
      <w:r>
        <w:rPr>
          <w:spacing w:val="-15"/>
          <w:sz w:val="24"/>
        </w:rPr>
        <w:t xml:space="preserve"> </w:t>
      </w:r>
      <w:r>
        <w:rPr>
          <w:sz w:val="24"/>
        </w:rPr>
        <w:t>before</w:t>
      </w:r>
      <w:r>
        <w:rPr>
          <w:spacing w:val="-15"/>
          <w:sz w:val="24"/>
        </w:rPr>
        <w:t xml:space="preserve"> </w:t>
      </w:r>
      <w:r>
        <w:rPr>
          <w:sz w:val="24"/>
        </w:rPr>
        <w:t>the</w:t>
      </w:r>
      <w:r>
        <w:rPr>
          <w:spacing w:val="-15"/>
          <w:sz w:val="24"/>
        </w:rPr>
        <w:t xml:space="preserve"> </w:t>
      </w:r>
      <w:r>
        <w:rPr>
          <w:sz w:val="24"/>
        </w:rPr>
        <w:t>Minister</w:t>
      </w:r>
      <w:r>
        <w:rPr>
          <w:spacing w:val="-15"/>
          <w:sz w:val="24"/>
        </w:rPr>
        <w:t xml:space="preserve"> </w:t>
      </w:r>
      <w:r>
        <w:rPr>
          <w:sz w:val="24"/>
        </w:rPr>
        <w:t>was</w:t>
      </w:r>
      <w:r>
        <w:rPr>
          <w:spacing w:val="-15"/>
          <w:sz w:val="24"/>
        </w:rPr>
        <w:t xml:space="preserve"> </w:t>
      </w:r>
      <w:r>
        <w:rPr>
          <w:sz w:val="24"/>
        </w:rPr>
        <w:t>incompetently</w:t>
      </w:r>
      <w:r>
        <w:rPr>
          <w:spacing w:val="-15"/>
          <w:sz w:val="24"/>
        </w:rPr>
        <w:t xml:space="preserve"> </w:t>
      </w:r>
      <w:r>
        <w:rPr>
          <w:sz w:val="24"/>
        </w:rPr>
        <w:t>raised. The</w:t>
      </w:r>
      <w:r>
        <w:rPr>
          <w:spacing w:val="-11"/>
          <w:sz w:val="24"/>
        </w:rPr>
        <w:t xml:space="preserve"> </w:t>
      </w:r>
      <w:r>
        <w:rPr>
          <w:sz w:val="24"/>
        </w:rPr>
        <w:t>appellant</w:t>
      </w:r>
      <w:r>
        <w:rPr>
          <w:spacing w:val="-9"/>
          <w:sz w:val="24"/>
        </w:rPr>
        <w:t xml:space="preserve"> </w:t>
      </w:r>
      <w:r>
        <w:rPr>
          <w:sz w:val="24"/>
        </w:rPr>
        <w:t>further</w:t>
      </w:r>
      <w:r>
        <w:rPr>
          <w:spacing w:val="-8"/>
          <w:sz w:val="24"/>
        </w:rPr>
        <w:t xml:space="preserve"> </w:t>
      </w:r>
      <w:r>
        <w:rPr>
          <w:sz w:val="24"/>
        </w:rPr>
        <w:t>argued</w:t>
      </w:r>
      <w:r>
        <w:rPr>
          <w:spacing w:val="-10"/>
          <w:sz w:val="24"/>
        </w:rPr>
        <w:t xml:space="preserve"> </w:t>
      </w:r>
      <w:r>
        <w:rPr>
          <w:sz w:val="24"/>
        </w:rPr>
        <w:t>that</w:t>
      </w:r>
      <w:r>
        <w:rPr>
          <w:spacing w:val="-10"/>
          <w:sz w:val="24"/>
        </w:rPr>
        <w:t xml:space="preserve"> </w:t>
      </w:r>
      <w:r>
        <w:rPr>
          <w:sz w:val="24"/>
        </w:rPr>
        <w:t>in</w:t>
      </w:r>
      <w:r>
        <w:rPr>
          <w:spacing w:val="-7"/>
          <w:sz w:val="24"/>
        </w:rPr>
        <w:t xml:space="preserve"> </w:t>
      </w:r>
      <w:r>
        <w:rPr>
          <w:sz w:val="24"/>
        </w:rPr>
        <w:t>any</w:t>
      </w:r>
      <w:r>
        <w:rPr>
          <w:spacing w:val="-7"/>
          <w:sz w:val="24"/>
        </w:rPr>
        <w:t xml:space="preserve"> </w:t>
      </w:r>
      <w:r>
        <w:rPr>
          <w:sz w:val="24"/>
        </w:rPr>
        <w:t>event,</w:t>
      </w:r>
      <w:r>
        <w:rPr>
          <w:spacing w:val="-7"/>
          <w:sz w:val="24"/>
        </w:rPr>
        <w:t xml:space="preserve"> </w:t>
      </w:r>
      <w:r>
        <w:rPr>
          <w:sz w:val="24"/>
        </w:rPr>
        <w:t>the</w:t>
      </w:r>
      <w:r>
        <w:rPr>
          <w:spacing w:val="-8"/>
          <w:sz w:val="24"/>
        </w:rPr>
        <w:t xml:space="preserve"> </w:t>
      </w:r>
      <w:r>
        <w:rPr>
          <w:sz w:val="24"/>
        </w:rPr>
        <w:t>judg</w:t>
      </w:r>
      <w:r>
        <w:rPr>
          <w:sz w:val="24"/>
        </w:rPr>
        <w:t>ment</w:t>
      </w:r>
      <w:r>
        <w:rPr>
          <w:spacing w:val="-9"/>
          <w:sz w:val="24"/>
        </w:rPr>
        <w:t xml:space="preserve"> </w:t>
      </w:r>
      <w:r>
        <w:rPr>
          <w:sz w:val="24"/>
        </w:rPr>
        <w:t>of</w:t>
      </w:r>
      <w:r>
        <w:rPr>
          <w:spacing w:val="-10"/>
          <w:sz w:val="24"/>
        </w:rPr>
        <w:t xml:space="preserve"> </w:t>
      </w:r>
      <w:r>
        <w:rPr>
          <w:sz w:val="24"/>
        </w:rPr>
        <w:t>the</w:t>
      </w:r>
      <w:r>
        <w:rPr>
          <w:spacing w:val="-8"/>
          <w:sz w:val="24"/>
        </w:rPr>
        <w:t xml:space="preserve"> </w:t>
      </w:r>
      <w:r>
        <w:rPr>
          <w:sz w:val="24"/>
        </w:rPr>
        <w:t>court</w:t>
      </w:r>
      <w:r>
        <w:rPr>
          <w:spacing w:val="-5"/>
          <w:sz w:val="24"/>
        </w:rPr>
        <w:t xml:space="preserve"> </w:t>
      </w:r>
      <w:r>
        <w:rPr>
          <w:i/>
          <w:sz w:val="24"/>
        </w:rPr>
        <w:t>a</w:t>
      </w:r>
      <w:r>
        <w:rPr>
          <w:i/>
          <w:spacing w:val="-10"/>
          <w:sz w:val="24"/>
        </w:rPr>
        <w:t xml:space="preserve"> </w:t>
      </w:r>
      <w:r>
        <w:rPr>
          <w:i/>
          <w:sz w:val="24"/>
        </w:rPr>
        <w:t>quo</w:t>
      </w:r>
      <w:r>
        <w:rPr>
          <w:i/>
          <w:spacing w:val="-9"/>
          <w:sz w:val="24"/>
        </w:rPr>
        <w:t xml:space="preserve"> </w:t>
      </w:r>
      <w:r>
        <w:rPr>
          <w:sz w:val="24"/>
        </w:rPr>
        <w:t>was</w:t>
      </w:r>
      <w:r>
        <w:rPr>
          <w:spacing w:val="-7"/>
          <w:sz w:val="24"/>
        </w:rPr>
        <w:t xml:space="preserve"> </w:t>
      </w:r>
      <w:r>
        <w:rPr>
          <w:sz w:val="24"/>
        </w:rPr>
        <w:t>suspended on</w:t>
      </w:r>
      <w:r>
        <w:rPr>
          <w:spacing w:val="-2"/>
          <w:sz w:val="24"/>
        </w:rPr>
        <w:t xml:space="preserve"> </w:t>
      </w:r>
      <w:r>
        <w:rPr>
          <w:sz w:val="24"/>
        </w:rPr>
        <w:t>noting</w:t>
      </w:r>
      <w:r>
        <w:rPr>
          <w:spacing w:val="-2"/>
          <w:sz w:val="24"/>
        </w:rPr>
        <w:t xml:space="preserve"> </w:t>
      </w:r>
      <w:r>
        <w:rPr>
          <w:sz w:val="24"/>
        </w:rPr>
        <w:t>of</w:t>
      </w:r>
      <w:r>
        <w:rPr>
          <w:spacing w:val="-3"/>
          <w:sz w:val="24"/>
        </w:rPr>
        <w:t xml:space="preserve"> </w:t>
      </w:r>
      <w:r>
        <w:rPr>
          <w:sz w:val="24"/>
        </w:rPr>
        <w:t>the</w:t>
      </w:r>
      <w:r>
        <w:rPr>
          <w:spacing w:val="-2"/>
          <w:sz w:val="24"/>
        </w:rPr>
        <w:t xml:space="preserve"> </w:t>
      </w:r>
      <w:r>
        <w:rPr>
          <w:sz w:val="24"/>
        </w:rPr>
        <w:t>appeal.</w:t>
      </w:r>
      <w:r>
        <w:rPr>
          <w:spacing w:val="40"/>
          <w:sz w:val="24"/>
        </w:rPr>
        <w:t xml:space="preserve"> </w:t>
      </w:r>
      <w:r>
        <w:rPr>
          <w:sz w:val="24"/>
        </w:rPr>
        <w:t>The</w:t>
      </w:r>
      <w:r>
        <w:rPr>
          <w:spacing w:val="-4"/>
          <w:sz w:val="24"/>
        </w:rPr>
        <w:t xml:space="preserve"> </w:t>
      </w:r>
      <w:r>
        <w:rPr>
          <w:sz w:val="24"/>
        </w:rPr>
        <w:t>appellant</w:t>
      </w:r>
      <w:r>
        <w:rPr>
          <w:spacing w:val="-2"/>
          <w:sz w:val="24"/>
        </w:rPr>
        <w:t xml:space="preserve"> </w:t>
      </w:r>
      <w:r>
        <w:rPr>
          <w:sz w:val="24"/>
        </w:rPr>
        <w:t>further</w:t>
      </w:r>
      <w:r>
        <w:rPr>
          <w:spacing w:val="-1"/>
          <w:sz w:val="24"/>
        </w:rPr>
        <w:t xml:space="preserve"> </w:t>
      </w:r>
      <w:r>
        <w:rPr>
          <w:sz w:val="24"/>
        </w:rPr>
        <w:t>argues</w:t>
      </w:r>
      <w:r>
        <w:rPr>
          <w:spacing w:val="-3"/>
          <w:sz w:val="24"/>
        </w:rPr>
        <w:t xml:space="preserve"> </w:t>
      </w:r>
      <w:r>
        <w:rPr>
          <w:sz w:val="24"/>
        </w:rPr>
        <w:t>that</w:t>
      </w:r>
      <w:r>
        <w:rPr>
          <w:spacing w:val="-2"/>
          <w:sz w:val="24"/>
        </w:rPr>
        <w:t xml:space="preserve"> </w:t>
      </w:r>
      <w:r>
        <w:rPr>
          <w:sz w:val="24"/>
        </w:rPr>
        <w:t>the</w:t>
      </w:r>
      <w:r>
        <w:rPr>
          <w:spacing w:val="-3"/>
          <w:sz w:val="24"/>
        </w:rPr>
        <w:t xml:space="preserve"> </w:t>
      </w:r>
      <w:r>
        <w:rPr>
          <w:sz w:val="24"/>
        </w:rPr>
        <w:t>question</w:t>
      </w:r>
      <w:r>
        <w:rPr>
          <w:spacing w:val="-2"/>
          <w:sz w:val="24"/>
        </w:rPr>
        <w:t xml:space="preserve"> </w:t>
      </w:r>
      <w:r>
        <w:rPr>
          <w:sz w:val="24"/>
        </w:rPr>
        <w:t>before</w:t>
      </w:r>
      <w:r>
        <w:rPr>
          <w:spacing w:val="-4"/>
          <w:sz w:val="24"/>
        </w:rPr>
        <w:t xml:space="preserve"> </w:t>
      </w:r>
      <w:r>
        <w:rPr>
          <w:sz w:val="24"/>
        </w:rPr>
        <w:t>the</w:t>
      </w:r>
      <w:r>
        <w:rPr>
          <w:spacing w:val="-2"/>
          <w:sz w:val="24"/>
        </w:rPr>
        <w:t xml:space="preserve"> </w:t>
      </w:r>
      <w:r>
        <w:rPr>
          <w:sz w:val="24"/>
        </w:rPr>
        <w:t xml:space="preserve">court </w:t>
      </w:r>
      <w:r>
        <w:rPr>
          <w:i/>
          <w:sz w:val="24"/>
        </w:rPr>
        <w:t>a</w:t>
      </w:r>
      <w:r>
        <w:rPr>
          <w:i/>
          <w:spacing w:val="-2"/>
          <w:sz w:val="24"/>
        </w:rPr>
        <w:t xml:space="preserve"> </w:t>
      </w:r>
      <w:r>
        <w:rPr>
          <w:i/>
          <w:sz w:val="24"/>
        </w:rPr>
        <w:t xml:space="preserve">quo </w:t>
      </w:r>
      <w:r>
        <w:rPr>
          <w:sz w:val="24"/>
        </w:rPr>
        <w:t>was</w:t>
      </w:r>
      <w:r>
        <w:rPr>
          <w:spacing w:val="-7"/>
          <w:sz w:val="24"/>
        </w:rPr>
        <w:t xml:space="preserve"> </w:t>
      </w:r>
      <w:r>
        <w:rPr>
          <w:sz w:val="24"/>
        </w:rPr>
        <w:t>whether</w:t>
      </w:r>
      <w:r>
        <w:rPr>
          <w:spacing w:val="-8"/>
          <w:sz w:val="24"/>
        </w:rPr>
        <w:t xml:space="preserve"> </w:t>
      </w:r>
      <w:r>
        <w:rPr>
          <w:sz w:val="24"/>
        </w:rPr>
        <w:t>there</w:t>
      </w:r>
      <w:r>
        <w:rPr>
          <w:spacing w:val="-8"/>
          <w:sz w:val="24"/>
        </w:rPr>
        <w:t xml:space="preserve"> </w:t>
      </w:r>
      <w:r>
        <w:rPr>
          <w:sz w:val="24"/>
        </w:rPr>
        <w:t>should</w:t>
      </w:r>
      <w:r>
        <w:rPr>
          <w:spacing w:val="-6"/>
          <w:sz w:val="24"/>
        </w:rPr>
        <w:t xml:space="preserve"> </w:t>
      </w:r>
      <w:r>
        <w:rPr>
          <w:sz w:val="24"/>
        </w:rPr>
        <w:t>be</w:t>
      </w:r>
      <w:r>
        <w:rPr>
          <w:spacing w:val="-8"/>
          <w:sz w:val="24"/>
        </w:rPr>
        <w:t xml:space="preserve"> </w:t>
      </w:r>
      <w:r>
        <w:rPr>
          <w:sz w:val="24"/>
        </w:rPr>
        <w:t>an</w:t>
      </w:r>
      <w:r>
        <w:rPr>
          <w:spacing w:val="-6"/>
          <w:sz w:val="24"/>
        </w:rPr>
        <w:t xml:space="preserve"> </w:t>
      </w:r>
      <w:r>
        <w:rPr>
          <w:sz w:val="24"/>
        </w:rPr>
        <w:t>exhumation</w:t>
      </w:r>
      <w:r>
        <w:rPr>
          <w:spacing w:val="-7"/>
          <w:sz w:val="24"/>
        </w:rPr>
        <w:t xml:space="preserve"> </w:t>
      </w:r>
      <w:r>
        <w:rPr>
          <w:sz w:val="24"/>
        </w:rPr>
        <w:t>and</w:t>
      </w:r>
      <w:r>
        <w:rPr>
          <w:spacing w:val="-7"/>
          <w:sz w:val="24"/>
        </w:rPr>
        <w:t xml:space="preserve"> </w:t>
      </w:r>
      <w:r>
        <w:rPr>
          <w:sz w:val="24"/>
        </w:rPr>
        <w:t>such</w:t>
      </w:r>
      <w:r>
        <w:rPr>
          <w:spacing w:val="-7"/>
          <w:sz w:val="24"/>
        </w:rPr>
        <w:t xml:space="preserve"> </w:t>
      </w:r>
      <w:r>
        <w:rPr>
          <w:sz w:val="24"/>
        </w:rPr>
        <w:t>exhumation</w:t>
      </w:r>
      <w:r>
        <w:rPr>
          <w:spacing w:val="-7"/>
          <w:sz w:val="24"/>
        </w:rPr>
        <w:t xml:space="preserve"> </w:t>
      </w:r>
      <w:r>
        <w:rPr>
          <w:sz w:val="24"/>
        </w:rPr>
        <w:t>has</w:t>
      </w:r>
      <w:r>
        <w:rPr>
          <w:spacing w:val="-7"/>
          <w:sz w:val="24"/>
        </w:rPr>
        <w:t xml:space="preserve"> </w:t>
      </w:r>
      <w:r>
        <w:rPr>
          <w:sz w:val="24"/>
        </w:rPr>
        <w:t>not</w:t>
      </w:r>
      <w:r>
        <w:rPr>
          <w:spacing w:val="-7"/>
          <w:sz w:val="24"/>
        </w:rPr>
        <w:t xml:space="preserve"> </w:t>
      </w:r>
      <w:r>
        <w:rPr>
          <w:sz w:val="24"/>
        </w:rPr>
        <w:t>yet</w:t>
      </w:r>
      <w:r>
        <w:rPr>
          <w:spacing w:val="-7"/>
          <w:sz w:val="24"/>
        </w:rPr>
        <w:t xml:space="preserve"> </w:t>
      </w:r>
      <w:r>
        <w:rPr>
          <w:sz w:val="24"/>
        </w:rPr>
        <w:t>been</w:t>
      </w:r>
      <w:r>
        <w:rPr>
          <w:spacing w:val="-7"/>
          <w:sz w:val="24"/>
        </w:rPr>
        <w:t xml:space="preserve"> </w:t>
      </w:r>
      <w:r>
        <w:rPr>
          <w:sz w:val="24"/>
        </w:rPr>
        <w:t>done.</w:t>
      </w:r>
      <w:r>
        <w:rPr>
          <w:spacing w:val="40"/>
          <w:sz w:val="24"/>
        </w:rPr>
        <w:t xml:space="preserve"> </w:t>
      </w:r>
      <w:r>
        <w:rPr>
          <w:sz w:val="24"/>
        </w:rPr>
        <w:t>The appellants therefore argued that there was still a live dispute between the parties.</w:t>
      </w:r>
    </w:p>
    <w:p w:rsidR="00840D87" w:rsidRDefault="00840D87">
      <w:pPr>
        <w:pStyle w:val="BodyText"/>
        <w:spacing w:before="1"/>
      </w:pPr>
    </w:p>
    <w:p w:rsidR="00840D87" w:rsidRDefault="002E41C4">
      <w:pPr>
        <w:pStyle w:val="Heading1"/>
      </w:pPr>
      <w:r>
        <w:rPr>
          <w:u w:val="single"/>
        </w:rPr>
        <w:t>ISSUES</w:t>
      </w:r>
      <w:r>
        <w:rPr>
          <w:spacing w:val="-2"/>
          <w:u w:val="single"/>
        </w:rPr>
        <w:t xml:space="preserve"> </w:t>
      </w:r>
      <w:r>
        <w:rPr>
          <w:u w:val="single"/>
        </w:rPr>
        <w:t>FOR</w:t>
      </w:r>
      <w:r>
        <w:rPr>
          <w:spacing w:val="-2"/>
          <w:u w:val="single"/>
        </w:rPr>
        <w:t xml:space="preserve"> DETERMINATION</w:t>
      </w:r>
    </w:p>
    <w:p w:rsidR="00840D87" w:rsidRDefault="00840D87">
      <w:pPr>
        <w:pStyle w:val="BodyText"/>
        <w:rPr>
          <w:b/>
        </w:rPr>
      </w:pPr>
    </w:p>
    <w:p w:rsidR="00840D87" w:rsidRDefault="002E41C4">
      <w:pPr>
        <w:pStyle w:val="ListParagraph"/>
        <w:numPr>
          <w:ilvl w:val="0"/>
          <w:numId w:val="9"/>
        </w:numPr>
        <w:tabs>
          <w:tab w:val="left" w:pos="787"/>
        </w:tabs>
        <w:ind w:left="787" w:hanging="427"/>
        <w:jc w:val="left"/>
        <w:rPr>
          <w:sz w:val="24"/>
        </w:rPr>
      </w:pPr>
      <w:r>
        <w:rPr>
          <w:i/>
          <w:sz w:val="24"/>
        </w:rPr>
        <w:t>Prima</w:t>
      </w:r>
      <w:r>
        <w:rPr>
          <w:i/>
          <w:spacing w:val="-1"/>
          <w:sz w:val="24"/>
        </w:rPr>
        <w:t xml:space="preserve"> </w:t>
      </w:r>
      <w:r>
        <w:rPr>
          <w:i/>
          <w:sz w:val="24"/>
        </w:rPr>
        <w:t>facie,</w:t>
      </w:r>
      <w:r>
        <w:rPr>
          <w:i/>
          <w:spacing w:val="-1"/>
          <w:sz w:val="24"/>
        </w:rPr>
        <w:t xml:space="preserve"> </w:t>
      </w:r>
      <w:r>
        <w:rPr>
          <w:sz w:val="24"/>
        </w:rPr>
        <w:t>the</w:t>
      </w:r>
      <w:r>
        <w:rPr>
          <w:spacing w:val="-1"/>
          <w:sz w:val="24"/>
        </w:rPr>
        <w:t xml:space="preserve"> </w:t>
      </w:r>
      <w:r>
        <w:rPr>
          <w:sz w:val="24"/>
        </w:rPr>
        <w:t>following would</w:t>
      </w:r>
      <w:r>
        <w:rPr>
          <w:spacing w:val="-1"/>
          <w:sz w:val="24"/>
        </w:rPr>
        <w:t xml:space="preserve"> </w:t>
      </w:r>
      <w:r>
        <w:rPr>
          <w:sz w:val="24"/>
        </w:rPr>
        <w:t>appear</w:t>
      </w:r>
      <w:r>
        <w:rPr>
          <w:spacing w:val="-1"/>
          <w:sz w:val="24"/>
        </w:rPr>
        <w:t xml:space="preserve"> </w:t>
      </w:r>
      <w:r>
        <w:rPr>
          <w:sz w:val="24"/>
        </w:rPr>
        <w:t>to</w:t>
      </w:r>
      <w:r>
        <w:rPr>
          <w:spacing w:val="-1"/>
          <w:sz w:val="24"/>
        </w:rPr>
        <w:t xml:space="preserve"> </w:t>
      </w:r>
      <w:r>
        <w:rPr>
          <w:sz w:val="24"/>
        </w:rPr>
        <w:t>be</w:t>
      </w:r>
      <w:r>
        <w:rPr>
          <w:spacing w:val="-1"/>
          <w:sz w:val="24"/>
        </w:rPr>
        <w:t xml:space="preserve"> </w:t>
      </w:r>
      <w:r>
        <w:rPr>
          <w:sz w:val="24"/>
        </w:rPr>
        <w:t>issues</w:t>
      </w:r>
      <w:r>
        <w:rPr>
          <w:spacing w:val="-1"/>
          <w:sz w:val="24"/>
        </w:rPr>
        <w:t xml:space="preserve"> </w:t>
      </w:r>
      <w:r>
        <w:rPr>
          <w:sz w:val="24"/>
        </w:rPr>
        <w:t>that</w:t>
      </w:r>
      <w:r>
        <w:rPr>
          <w:spacing w:val="-1"/>
          <w:sz w:val="24"/>
        </w:rPr>
        <w:t xml:space="preserve"> </w:t>
      </w:r>
      <w:r>
        <w:rPr>
          <w:sz w:val="24"/>
        </w:rPr>
        <w:t>must be</w:t>
      </w:r>
      <w:r>
        <w:rPr>
          <w:spacing w:val="-1"/>
          <w:sz w:val="24"/>
        </w:rPr>
        <w:t xml:space="preserve"> </w:t>
      </w:r>
      <w:r>
        <w:rPr>
          <w:sz w:val="24"/>
        </w:rPr>
        <w:t>determined in</w:t>
      </w:r>
      <w:r>
        <w:rPr>
          <w:spacing w:val="-1"/>
          <w:sz w:val="24"/>
        </w:rPr>
        <w:t xml:space="preserve"> </w:t>
      </w:r>
      <w:r>
        <w:rPr>
          <w:sz w:val="24"/>
        </w:rPr>
        <w:t>this</w:t>
      </w:r>
      <w:r>
        <w:rPr>
          <w:spacing w:val="-1"/>
          <w:sz w:val="24"/>
        </w:rPr>
        <w:t xml:space="preserve"> </w:t>
      </w:r>
      <w:r>
        <w:rPr>
          <w:spacing w:val="-2"/>
          <w:sz w:val="24"/>
        </w:rPr>
        <w:t>appeal:</w:t>
      </w:r>
    </w:p>
    <w:p w:rsidR="00840D87" w:rsidRDefault="00840D87">
      <w:pPr>
        <w:pStyle w:val="BodyText"/>
      </w:pPr>
    </w:p>
    <w:p w:rsidR="00840D87" w:rsidRDefault="002E41C4">
      <w:pPr>
        <w:pStyle w:val="ListParagraph"/>
        <w:numPr>
          <w:ilvl w:val="0"/>
          <w:numId w:val="3"/>
        </w:numPr>
        <w:tabs>
          <w:tab w:val="left" w:pos="1440"/>
        </w:tabs>
        <w:rPr>
          <w:sz w:val="24"/>
        </w:rPr>
      </w:pPr>
      <w:r>
        <w:rPr>
          <w:sz w:val="24"/>
        </w:rPr>
        <w:t>Whether</w:t>
      </w:r>
      <w:r>
        <w:rPr>
          <w:spacing w:val="-3"/>
          <w:sz w:val="24"/>
        </w:rPr>
        <w:t xml:space="preserve"> </w:t>
      </w:r>
      <w:r>
        <w:rPr>
          <w:sz w:val="24"/>
        </w:rPr>
        <w:t>or not this</w:t>
      </w:r>
      <w:r>
        <w:rPr>
          <w:spacing w:val="-1"/>
          <w:sz w:val="24"/>
        </w:rPr>
        <w:t xml:space="preserve"> </w:t>
      </w:r>
      <w:r>
        <w:rPr>
          <w:sz w:val="24"/>
        </w:rPr>
        <w:t>appeal is</w:t>
      </w:r>
      <w:r>
        <w:rPr>
          <w:spacing w:val="-1"/>
          <w:sz w:val="24"/>
        </w:rPr>
        <w:t xml:space="preserve"> </w:t>
      </w:r>
      <w:r>
        <w:rPr>
          <w:spacing w:val="-2"/>
          <w:sz w:val="24"/>
        </w:rPr>
        <w:t>moot.</w:t>
      </w:r>
    </w:p>
    <w:p w:rsidR="00840D87" w:rsidRDefault="00840D87">
      <w:pPr>
        <w:pStyle w:val="BodyText"/>
        <w:spacing w:before="1"/>
      </w:pPr>
    </w:p>
    <w:p w:rsidR="00840D87" w:rsidRDefault="002E41C4">
      <w:pPr>
        <w:pStyle w:val="ListParagraph"/>
        <w:numPr>
          <w:ilvl w:val="0"/>
          <w:numId w:val="3"/>
        </w:numPr>
        <w:tabs>
          <w:tab w:val="left" w:pos="1440"/>
        </w:tabs>
        <w:rPr>
          <w:sz w:val="24"/>
        </w:rPr>
      </w:pPr>
      <w:r>
        <w:rPr>
          <w:sz w:val="24"/>
        </w:rPr>
        <w:t>Whether</w:t>
      </w:r>
      <w:r>
        <w:rPr>
          <w:spacing w:val="-3"/>
          <w:sz w:val="24"/>
        </w:rPr>
        <w:t xml:space="preserve"> </w:t>
      </w:r>
      <w:r>
        <w:rPr>
          <w:sz w:val="24"/>
        </w:rPr>
        <w:t>or</w:t>
      </w:r>
      <w:r>
        <w:rPr>
          <w:spacing w:val="-1"/>
          <w:sz w:val="24"/>
        </w:rPr>
        <w:t xml:space="preserve"> </w:t>
      </w:r>
      <w:r>
        <w:rPr>
          <w:sz w:val="24"/>
        </w:rPr>
        <w:t>not the</w:t>
      </w:r>
      <w:r>
        <w:rPr>
          <w:spacing w:val="-1"/>
          <w:sz w:val="24"/>
        </w:rPr>
        <w:t xml:space="preserve"> </w:t>
      </w:r>
      <w:r>
        <w:rPr>
          <w:sz w:val="24"/>
        </w:rPr>
        <w:t>remains</w:t>
      </w:r>
      <w:r>
        <w:rPr>
          <w:spacing w:val="-1"/>
          <w:sz w:val="24"/>
        </w:rPr>
        <w:t xml:space="preserve"> </w:t>
      </w:r>
      <w:r>
        <w:rPr>
          <w:sz w:val="24"/>
        </w:rPr>
        <w:t>of</w:t>
      </w:r>
      <w:r>
        <w:rPr>
          <w:spacing w:val="-1"/>
          <w:sz w:val="24"/>
        </w:rPr>
        <w:t xml:space="preserve"> </w:t>
      </w:r>
      <w:r>
        <w:rPr>
          <w:sz w:val="24"/>
        </w:rPr>
        <w:t>the</w:t>
      </w:r>
      <w:r>
        <w:rPr>
          <w:spacing w:val="-1"/>
          <w:sz w:val="24"/>
        </w:rPr>
        <w:t xml:space="preserve"> </w:t>
      </w:r>
      <w:r>
        <w:rPr>
          <w:sz w:val="24"/>
        </w:rPr>
        <w:t>deceased</w:t>
      </w:r>
      <w:r>
        <w:rPr>
          <w:spacing w:val="1"/>
          <w:sz w:val="24"/>
        </w:rPr>
        <w:t xml:space="preserve"> </w:t>
      </w:r>
      <w:r>
        <w:rPr>
          <w:sz w:val="24"/>
        </w:rPr>
        <w:t>are</w:t>
      </w:r>
      <w:r>
        <w:rPr>
          <w:spacing w:val="-2"/>
          <w:sz w:val="24"/>
        </w:rPr>
        <w:t xml:space="preserve"> </w:t>
      </w:r>
      <w:r>
        <w:rPr>
          <w:sz w:val="24"/>
        </w:rPr>
        <w:t>susceptible</w:t>
      </w:r>
      <w:r>
        <w:rPr>
          <w:spacing w:val="-1"/>
          <w:sz w:val="24"/>
        </w:rPr>
        <w:t xml:space="preserve"> </w:t>
      </w:r>
      <w:r>
        <w:rPr>
          <w:sz w:val="24"/>
        </w:rPr>
        <w:t xml:space="preserve">to </w:t>
      </w:r>
      <w:r>
        <w:rPr>
          <w:spacing w:val="-2"/>
          <w:sz w:val="24"/>
        </w:rPr>
        <w:t>ownership.</w:t>
      </w:r>
    </w:p>
    <w:p w:rsidR="00840D87" w:rsidRDefault="00840D87">
      <w:pPr>
        <w:pStyle w:val="BodyText"/>
      </w:pPr>
    </w:p>
    <w:p w:rsidR="00840D87" w:rsidRDefault="002E41C4">
      <w:pPr>
        <w:pStyle w:val="ListParagraph"/>
        <w:numPr>
          <w:ilvl w:val="0"/>
          <w:numId w:val="3"/>
        </w:numPr>
        <w:tabs>
          <w:tab w:val="left" w:pos="1440"/>
        </w:tabs>
        <w:rPr>
          <w:sz w:val="24"/>
        </w:rPr>
      </w:pPr>
      <w:r>
        <w:rPr>
          <w:sz w:val="24"/>
        </w:rPr>
        <w:t>Whether</w:t>
      </w:r>
      <w:r>
        <w:rPr>
          <w:spacing w:val="-3"/>
          <w:sz w:val="24"/>
        </w:rPr>
        <w:t xml:space="preserve"> </w:t>
      </w:r>
      <w:r>
        <w:rPr>
          <w:sz w:val="24"/>
        </w:rPr>
        <w:t>or</w:t>
      </w:r>
      <w:r>
        <w:rPr>
          <w:spacing w:val="-1"/>
          <w:sz w:val="24"/>
        </w:rPr>
        <w:t xml:space="preserve"> </w:t>
      </w:r>
      <w:r>
        <w:rPr>
          <w:sz w:val="24"/>
        </w:rPr>
        <w:t>not the</w:t>
      </w:r>
      <w:r>
        <w:rPr>
          <w:spacing w:val="-1"/>
          <w:sz w:val="24"/>
        </w:rPr>
        <w:t xml:space="preserve"> </w:t>
      </w:r>
      <w:r>
        <w:rPr>
          <w:sz w:val="24"/>
        </w:rPr>
        <w:t>appellant</w:t>
      </w:r>
      <w:r>
        <w:rPr>
          <w:spacing w:val="-1"/>
          <w:sz w:val="24"/>
        </w:rPr>
        <w:t xml:space="preserve"> </w:t>
      </w:r>
      <w:r>
        <w:rPr>
          <w:sz w:val="24"/>
        </w:rPr>
        <w:t xml:space="preserve">pleaded </w:t>
      </w:r>
      <w:r>
        <w:rPr>
          <w:spacing w:val="-2"/>
          <w:sz w:val="24"/>
        </w:rPr>
        <w:t>prescription.</w:t>
      </w:r>
    </w:p>
    <w:p w:rsidR="00840D87" w:rsidRDefault="00840D87">
      <w:pPr>
        <w:pStyle w:val="BodyText"/>
      </w:pPr>
    </w:p>
    <w:p w:rsidR="00840D87" w:rsidRDefault="002E41C4">
      <w:pPr>
        <w:pStyle w:val="ListParagraph"/>
        <w:numPr>
          <w:ilvl w:val="0"/>
          <w:numId w:val="3"/>
        </w:numPr>
        <w:tabs>
          <w:tab w:val="left" w:pos="1440"/>
        </w:tabs>
        <w:rPr>
          <w:sz w:val="24"/>
        </w:rPr>
      </w:pPr>
      <w:r>
        <w:rPr>
          <w:sz w:val="24"/>
        </w:rPr>
        <w:t>Whether</w:t>
      </w:r>
      <w:r>
        <w:rPr>
          <w:spacing w:val="-3"/>
          <w:sz w:val="24"/>
        </w:rPr>
        <w:t xml:space="preserve"> </w:t>
      </w:r>
      <w:r>
        <w:rPr>
          <w:sz w:val="24"/>
        </w:rPr>
        <w:t>or</w:t>
      </w:r>
      <w:r>
        <w:rPr>
          <w:spacing w:val="-1"/>
          <w:sz w:val="24"/>
        </w:rPr>
        <w:t xml:space="preserve"> </w:t>
      </w:r>
      <w:r>
        <w:rPr>
          <w:sz w:val="24"/>
        </w:rPr>
        <w:t>not the</w:t>
      </w:r>
      <w:r>
        <w:rPr>
          <w:spacing w:val="-1"/>
          <w:sz w:val="24"/>
        </w:rPr>
        <w:t xml:space="preserve"> </w:t>
      </w:r>
      <w:r>
        <w:rPr>
          <w:sz w:val="24"/>
        </w:rPr>
        <w:t>matter was</w:t>
      </w:r>
      <w:r>
        <w:rPr>
          <w:spacing w:val="-1"/>
          <w:sz w:val="24"/>
        </w:rPr>
        <w:t xml:space="preserve"> </w:t>
      </w:r>
      <w:r>
        <w:rPr>
          <w:i/>
          <w:sz w:val="24"/>
        </w:rPr>
        <w:t>res</w:t>
      </w:r>
      <w:r>
        <w:rPr>
          <w:i/>
          <w:spacing w:val="-1"/>
          <w:sz w:val="24"/>
        </w:rPr>
        <w:t xml:space="preserve"> </w:t>
      </w:r>
      <w:r>
        <w:rPr>
          <w:i/>
          <w:spacing w:val="-2"/>
          <w:sz w:val="24"/>
        </w:rPr>
        <w:t>judicata</w:t>
      </w:r>
      <w:r>
        <w:rPr>
          <w:spacing w:val="-2"/>
          <w:sz w:val="24"/>
        </w:rPr>
        <w:t>.</w:t>
      </w:r>
    </w:p>
    <w:p w:rsidR="00840D87" w:rsidRDefault="00840D87">
      <w:pPr>
        <w:pStyle w:val="ListParagraph"/>
        <w:jc w:val="left"/>
        <w:rPr>
          <w:sz w:val="24"/>
        </w:rPr>
        <w:sectPr w:rsidR="00840D87">
          <w:pgSz w:w="12240" w:h="15840"/>
          <w:pgMar w:top="1320" w:right="1080" w:bottom="280" w:left="1080" w:header="453" w:footer="0" w:gutter="0"/>
          <w:cols w:space="720"/>
        </w:sectPr>
      </w:pPr>
    </w:p>
    <w:p w:rsidR="00840D87" w:rsidRDefault="002E41C4">
      <w:pPr>
        <w:pStyle w:val="ListParagraph"/>
        <w:numPr>
          <w:ilvl w:val="0"/>
          <w:numId w:val="3"/>
        </w:numPr>
        <w:tabs>
          <w:tab w:val="left" w:pos="1440"/>
        </w:tabs>
        <w:spacing w:before="101" w:line="480" w:lineRule="auto"/>
        <w:ind w:right="355"/>
        <w:jc w:val="both"/>
        <w:rPr>
          <w:sz w:val="24"/>
        </w:rPr>
      </w:pPr>
      <w:r>
        <w:rPr>
          <w:sz w:val="24"/>
        </w:rPr>
        <w:t>Whether</w:t>
      </w:r>
      <w:r>
        <w:rPr>
          <w:spacing w:val="-7"/>
          <w:sz w:val="24"/>
        </w:rPr>
        <w:t xml:space="preserve"> </w:t>
      </w:r>
      <w:r>
        <w:rPr>
          <w:sz w:val="24"/>
        </w:rPr>
        <w:t>or</w:t>
      </w:r>
      <w:r>
        <w:rPr>
          <w:spacing w:val="-7"/>
          <w:sz w:val="24"/>
        </w:rPr>
        <w:t xml:space="preserve"> </w:t>
      </w:r>
      <w:r>
        <w:rPr>
          <w:sz w:val="24"/>
        </w:rPr>
        <w:t>not</w:t>
      </w:r>
      <w:r>
        <w:rPr>
          <w:spacing w:val="-5"/>
          <w:sz w:val="24"/>
        </w:rPr>
        <w:t xml:space="preserve"> </w:t>
      </w:r>
      <w:r>
        <w:rPr>
          <w:sz w:val="24"/>
        </w:rPr>
        <w:t>the</w:t>
      </w:r>
      <w:r>
        <w:rPr>
          <w:spacing w:val="-6"/>
          <w:sz w:val="24"/>
        </w:rPr>
        <w:t xml:space="preserve"> </w:t>
      </w:r>
      <w:r>
        <w:rPr>
          <w:sz w:val="24"/>
        </w:rPr>
        <w:t>court</w:t>
      </w:r>
      <w:r>
        <w:rPr>
          <w:spacing w:val="-6"/>
          <w:sz w:val="24"/>
        </w:rPr>
        <w:t xml:space="preserve"> </w:t>
      </w:r>
      <w:r>
        <w:rPr>
          <w:i/>
          <w:sz w:val="24"/>
        </w:rPr>
        <w:t>a</w:t>
      </w:r>
      <w:r>
        <w:rPr>
          <w:i/>
          <w:spacing w:val="-6"/>
          <w:sz w:val="24"/>
        </w:rPr>
        <w:t xml:space="preserve"> </w:t>
      </w:r>
      <w:r>
        <w:rPr>
          <w:i/>
          <w:sz w:val="24"/>
        </w:rPr>
        <w:t>quo</w:t>
      </w:r>
      <w:r>
        <w:rPr>
          <w:i/>
          <w:spacing w:val="-6"/>
          <w:sz w:val="24"/>
        </w:rPr>
        <w:t xml:space="preserve"> </w:t>
      </w:r>
      <w:r>
        <w:rPr>
          <w:sz w:val="24"/>
        </w:rPr>
        <w:t>erred</w:t>
      </w:r>
      <w:r>
        <w:rPr>
          <w:spacing w:val="-6"/>
          <w:sz w:val="24"/>
        </w:rPr>
        <w:t xml:space="preserve"> </w:t>
      </w:r>
      <w:r>
        <w:rPr>
          <w:sz w:val="24"/>
        </w:rPr>
        <w:t>in</w:t>
      </w:r>
      <w:r>
        <w:rPr>
          <w:spacing w:val="-5"/>
          <w:sz w:val="24"/>
        </w:rPr>
        <w:t xml:space="preserve"> </w:t>
      </w:r>
      <w:r>
        <w:rPr>
          <w:sz w:val="24"/>
        </w:rPr>
        <w:t>failing</w:t>
      </w:r>
      <w:r>
        <w:rPr>
          <w:spacing w:val="-5"/>
          <w:sz w:val="24"/>
        </w:rPr>
        <w:t xml:space="preserve"> </w:t>
      </w:r>
      <w:r>
        <w:rPr>
          <w:sz w:val="24"/>
        </w:rPr>
        <w:t>to</w:t>
      </w:r>
      <w:r>
        <w:rPr>
          <w:spacing w:val="-8"/>
          <w:sz w:val="24"/>
        </w:rPr>
        <w:t xml:space="preserve"> </w:t>
      </w:r>
      <w:r>
        <w:rPr>
          <w:sz w:val="24"/>
        </w:rPr>
        <w:t>find</w:t>
      </w:r>
      <w:r>
        <w:rPr>
          <w:spacing w:val="-5"/>
          <w:sz w:val="24"/>
        </w:rPr>
        <w:t xml:space="preserve"> </w:t>
      </w:r>
      <w:r>
        <w:rPr>
          <w:sz w:val="24"/>
        </w:rPr>
        <w:t>that</w:t>
      </w:r>
      <w:r>
        <w:rPr>
          <w:spacing w:val="-6"/>
          <w:sz w:val="24"/>
        </w:rPr>
        <w:t xml:space="preserve"> </w:t>
      </w:r>
      <w:r>
        <w:rPr>
          <w:sz w:val="24"/>
        </w:rPr>
        <w:t>the</w:t>
      </w:r>
      <w:r>
        <w:rPr>
          <w:spacing w:val="-9"/>
          <w:sz w:val="24"/>
        </w:rPr>
        <w:t xml:space="preserve"> </w:t>
      </w:r>
      <w:r>
        <w:rPr>
          <w:sz w:val="24"/>
        </w:rPr>
        <w:t>shrine</w:t>
      </w:r>
      <w:r>
        <w:rPr>
          <w:spacing w:val="-7"/>
          <w:sz w:val="24"/>
        </w:rPr>
        <w:t xml:space="preserve"> </w:t>
      </w:r>
      <w:r>
        <w:rPr>
          <w:sz w:val="24"/>
        </w:rPr>
        <w:t>did</w:t>
      </w:r>
      <w:r>
        <w:rPr>
          <w:spacing w:val="-5"/>
          <w:sz w:val="24"/>
        </w:rPr>
        <w:t xml:space="preserve"> </w:t>
      </w:r>
      <w:r>
        <w:rPr>
          <w:sz w:val="24"/>
        </w:rPr>
        <w:t>not</w:t>
      </w:r>
      <w:r>
        <w:rPr>
          <w:spacing w:val="-8"/>
          <w:sz w:val="24"/>
        </w:rPr>
        <w:t xml:space="preserve"> </w:t>
      </w:r>
      <w:r>
        <w:rPr>
          <w:sz w:val="24"/>
        </w:rPr>
        <w:t>fall</w:t>
      </w:r>
      <w:r>
        <w:rPr>
          <w:spacing w:val="-5"/>
          <w:sz w:val="24"/>
        </w:rPr>
        <w:t xml:space="preserve"> </w:t>
      </w:r>
      <w:r>
        <w:rPr>
          <w:sz w:val="24"/>
        </w:rPr>
        <w:t>within the</w:t>
      </w:r>
      <w:r>
        <w:rPr>
          <w:spacing w:val="40"/>
          <w:sz w:val="24"/>
        </w:rPr>
        <w:t xml:space="preserve"> </w:t>
      </w:r>
      <w:r>
        <w:rPr>
          <w:sz w:val="24"/>
        </w:rPr>
        <w:t>definition</w:t>
      </w:r>
      <w:r>
        <w:rPr>
          <w:spacing w:val="40"/>
          <w:sz w:val="24"/>
        </w:rPr>
        <w:t xml:space="preserve"> </w:t>
      </w:r>
      <w:r>
        <w:rPr>
          <w:sz w:val="24"/>
        </w:rPr>
        <w:t>of</w:t>
      </w:r>
      <w:r>
        <w:rPr>
          <w:spacing w:val="40"/>
          <w:sz w:val="24"/>
        </w:rPr>
        <w:t xml:space="preserve"> </w:t>
      </w:r>
      <w:r>
        <w:rPr>
          <w:sz w:val="24"/>
        </w:rPr>
        <w:t>a</w:t>
      </w:r>
      <w:r>
        <w:rPr>
          <w:spacing w:val="40"/>
          <w:sz w:val="24"/>
        </w:rPr>
        <w:t xml:space="preserve"> </w:t>
      </w:r>
      <w:r>
        <w:rPr>
          <w:sz w:val="24"/>
        </w:rPr>
        <w:t>place</w:t>
      </w:r>
      <w:r>
        <w:rPr>
          <w:spacing w:val="40"/>
          <w:sz w:val="24"/>
        </w:rPr>
        <w:t xml:space="preserve"> </w:t>
      </w:r>
      <w:r>
        <w:rPr>
          <w:sz w:val="24"/>
        </w:rPr>
        <w:t>susceptible</w:t>
      </w:r>
      <w:r>
        <w:rPr>
          <w:spacing w:val="40"/>
          <w:sz w:val="24"/>
        </w:rPr>
        <w:t xml:space="preserve"> </w:t>
      </w:r>
      <w:r>
        <w:rPr>
          <w:sz w:val="24"/>
        </w:rPr>
        <w:t>to</w:t>
      </w:r>
      <w:r>
        <w:rPr>
          <w:spacing w:val="40"/>
          <w:sz w:val="24"/>
        </w:rPr>
        <w:t xml:space="preserve"> </w:t>
      </w:r>
      <w:r>
        <w:rPr>
          <w:sz w:val="24"/>
        </w:rPr>
        <w:t>exhumation</w:t>
      </w:r>
      <w:r>
        <w:rPr>
          <w:spacing w:val="40"/>
          <w:sz w:val="24"/>
        </w:rPr>
        <w:t xml:space="preserve"> </w:t>
      </w:r>
      <w:r>
        <w:rPr>
          <w:sz w:val="24"/>
        </w:rPr>
        <w:t>in</w:t>
      </w:r>
      <w:r>
        <w:rPr>
          <w:spacing w:val="40"/>
          <w:sz w:val="24"/>
        </w:rPr>
        <w:t xml:space="preserve"> </w:t>
      </w:r>
      <w:r>
        <w:rPr>
          <w:sz w:val="24"/>
        </w:rPr>
        <w:t>terms</w:t>
      </w:r>
      <w:r>
        <w:rPr>
          <w:spacing w:val="40"/>
          <w:sz w:val="24"/>
        </w:rPr>
        <w:t xml:space="preserve"> </w:t>
      </w:r>
      <w:r>
        <w:rPr>
          <w:sz w:val="24"/>
        </w:rPr>
        <w:t>of</w:t>
      </w:r>
      <w:r>
        <w:rPr>
          <w:spacing w:val="40"/>
          <w:sz w:val="24"/>
        </w:rPr>
        <w:t xml:space="preserve"> </w:t>
      </w:r>
      <w:r>
        <w:rPr>
          <w:sz w:val="24"/>
        </w:rPr>
        <w:t>the</w:t>
      </w:r>
      <w:r>
        <w:rPr>
          <w:spacing w:val="40"/>
          <w:sz w:val="24"/>
        </w:rPr>
        <w:t xml:space="preserve"> </w:t>
      </w:r>
      <w:r>
        <w:rPr>
          <w:sz w:val="24"/>
        </w:rPr>
        <w:t>Cemeteries</w:t>
      </w:r>
      <w:r>
        <w:rPr>
          <w:spacing w:val="40"/>
          <w:sz w:val="24"/>
        </w:rPr>
        <w:t xml:space="preserve"> </w:t>
      </w:r>
      <w:r>
        <w:rPr>
          <w:sz w:val="24"/>
        </w:rPr>
        <w:t>Act [</w:t>
      </w:r>
      <w:r>
        <w:rPr>
          <w:i/>
          <w:sz w:val="24"/>
        </w:rPr>
        <w:t>Chapter 5:04</w:t>
      </w:r>
      <w:r>
        <w:rPr>
          <w:sz w:val="24"/>
        </w:rPr>
        <w:t>]</w:t>
      </w:r>
    </w:p>
    <w:p w:rsidR="00840D87" w:rsidRDefault="002E41C4">
      <w:pPr>
        <w:pStyle w:val="Heading1"/>
        <w:spacing w:before="276"/>
      </w:pPr>
      <w:r>
        <w:rPr>
          <w:spacing w:val="-2"/>
          <w:u w:val="single"/>
        </w:rPr>
        <w:t>ANALYSIS</w:t>
      </w:r>
    </w:p>
    <w:p w:rsidR="00840D87" w:rsidRDefault="00840D87">
      <w:pPr>
        <w:pStyle w:val="BodyText"/>
        <w:rPr>
          <w:b/>
        </w:rPr>
      </w:pPr>
    </w:p>
    <w:p w:rsidR="00840D87" w:rsidRDefault="002E41C4">
      <w:pPr>
        <w:ind w:left="360"/>
        <w:rPr>
          <w:b/>
          <w:sz w:val="24"/>
        </w:rPr>
      </w:pPr>
      <w:r>
        <w:rPr>
          <w:b/>
          <w:spacing w:val="-2"/>
          <w:sz w:val="24"/>
        </w:rPr>
        <w:t>Mootness</w:t>
      </w:r>
    </w:p>
    <w:p w:rsidR="00840D87" w:rsidRDefault="00840D87">
      <w:pPr>
        <w:pStyle w:val="BodyText"/>
        <w:rPr>
          <w:b/>
        </w:rPr>
      </w:pPr>
    </w:p>
    <w:p w:rsidR="00840D87" w:rsidRDefault="002E41C4">
      <w:pPr>
        <w:pStyle w:val="ListParagraph"/>
        <w:numPr>
          <w:ilvl w:val="0"/>
          <w:numId w:val="9"/>
        </w:numPr>
        <w:tabs>
          <w:tab w:val="left" w:pos="787"/>
        </w:tabs>
        <w:spacing w:line="480" w:lineRule="auto"/>
        <w:ind w:left="787" w:right="354" w:hanging="428"/>
        <w:jc w:val="both"/>
        <w:rPr>
          <w:sz w:val="24"/>
        </w:rPr>
      </w:pPr>
      <w:r>
        <w:rPr>
          <w:sz w:val="24"/>
        </w:rPr>
        <w:t>It is appropriate</w:t>
      </w:r>
      <w:r>
        <w:rPr>
          <w:spacing w:val="-1"/>
          <w:sz w:val="24"/>
        </w:rPr>
        <w:t xml:space="preserve"> </w:t>
      </w:r>
      <w:r>
        <w:rPr>
          <w:sz w:val="24"/>
        </w:rPr>
        <w:t>that the</w:t>
      </w:r>
      <w:r>
        <w:rPr>
          <w:spacing w:val="-1"/>
          <w:sz w:val="24"/>
        </w:rPr>
        <w:t xml:space="preserve"> </w:t>
      </w:r>
      <w:r>
        <w:rPr>
          <w:sz w:val="24"/>
        </w:rPr>
        <w:t>issue of</w:t>
      </w:r>
      <w:r>
        <w:rPr>
          <w:spacing w:val="-1"/>
          <w:sz w:val="24"/>
        </w:rPr>
        <w:t xml:space="preserve"> </w:t>
      </w:r>
      <w:r>
        <w:rPr>
          <w:sz w:val="24"/>
        </w:rPr>
        <w:t>the mootness of</w:t>
      </w:r>
      <w:r>
        <w:rPr>
          <w:spacing w:val="-1"/>
          <w:sz w:val="24"/>
        </w:rPr>
        <w:t xml:space="preserve"> </w:t>
      </w:r>
      <w:r>
        <w:rPr>
          <w:sz w:val="24"/>
        </w:rPr>
        <w:t>the</w:t>
      </w:r>
      <w:r>
        <w:rPr>
          <w:spacing w:val="-1"/>
          <w:sz w:val="24"/>
        </w:rPr>
        <w:t xml:space="preserve"> </w:t>
      </w:r>
      <w:r>
        <w:rPr>
          <w:sz w:val="24"/>
        </w:rPr>
        <w:t>matter be</w:t>
      </w:r>
      <w:r>
        <w:rPr>
          <w:spacing w:val="-1"/>
          <w:sz w:val="24"/>
        </w:rPr>
        <w:t xml:space="preserve"> </w:t>
      </w:r>
      <w:r>
        <w:rPr>
          <w:sz w:val="24"/>
        </w:rPr>
        <w:t>determined at the</w:t>
      </w:r>
      <w:r>
        <w:rPr>
          <w:spacing w:val="-1"/>
          <w:sz w:val="24"/>
        </w:rPr>
        <w:t xml:space="preserve"> </w:t>
      </w:r>
      <w:r>
        <w:rPr>
          <w:sz w:val="24"/>
        </w:rPr>
        <w:t>outset.</w:t>
      </w:r>
      <w:r>
        <w:rPr>
          <w:spacing w:val="40"/>
          <w:sz w:val="24"/>
        </w:rPr>
        <w:t xml:space="preserve"> </w:t>
      </w:r>
      <w:r>
        <w:rPr>
          <w:sz w:val="24"/>
        </w:rPr>
        <w:t>The respondents</w:t>
      </w:r>
      <w:r>
        <w:rPr>
          <w:spacing w:val="-5"/>
          <w:sz w:val="24"/>
        </w:rPr>
        <w:t xml:space="preserve"> </w:t>
      </w:r>
      <w:r>
        <w:rPr>
          <w:sz w:val="24"/>
        </w:rPr>
        <w:t>contend</w:t>
      </w:r>
      <w:r>
        <w:rPr>
          <w:spacing w:val="-6"/>
          <w:sz w:val="24"/>
        </w:rPr>
        <w:t xml:space="preserve"> </w:t>
      </w:r>
      <w:r>
        <w:rPr>
          <w:sz w:val="24"/>
        </w:rPr>
        <w:t>that</w:t>
      </w:r>
      <w:r>
        <w:rPr>
          <w:spacing w:val="-3"/>
          <w:sz w:val="24"/>
        </w:rPr>
        <w:t xml:space="preserve"> </w:t>
      </w:r>
      <w:r>
        <w:rPr>
          <w:sz w:val="24"/>
        </w:rPr>
        <w:t>the</w:t>
      </w:r>
      <w:r>
        <w:rPr>
          <w:spacing w:val="-6"/>
          <w:sz w:val="24"/>
        </w:rPr>
        <w:t xml:space="preserve"> </w:t>
      </w:r>
      <w:r>
        <w:rPr>
          <w:sz w:val="24"/>
        </w:rPr>
        <w:t>matter</w:t>
      </w:r>
      <w:r>
        <w:rPr>
          <w:spacing w:val="-7"/>
          <w:sz w:val="24"/>
        </w:rPr>
        <w:t xml:space="preserve"> </w:t>
      </w:r>
      <w:r>
        <w:rPr>
          <w:sz w:val="24"/>
        </w:rPr>
        <w:t>is</w:t>
      </w:r>
      <w:r>
        <w:rPr>
          <w:spacing w:val="-5"/>
          <w:sz w:val="24"/>
        </w:rPr>
        <w:t xml:space="preserve"> </w:t>
      </w:r>
      <w:r>
        <w:rPr>
          <w:sz w:val="24"/>
        </w:rPr>
        <w:t>moot</w:t>
      </w:r>
      <w:r>
        <w:rPr>
          <w:spacing w:val="-5"/>
          <w:sz w:val="24"/>
        </w:rPr>
        <w:t xml:space="preserve"> </w:t>
      </w:r>
      <w:r>
        <w:rPr>
          <w:sz w:val="24"/>
        </w:rPr>
        <w:t>as</w:t>
      </w:r>
      <w:r>
        <w:rPr>
          <w:spacing w:val="-6"/>
          <w:sz w:val="24"/>
        </w:rPr>
        <w:t xml:space="preserve"> </w:t>
      </w:r>
      <w:r>
        <w:rPr>
          <w:sz w:val="24"/>
        </w:rPr>
        <w:t>a</w:t>
      </w:r>
      <w:r>
        <w:rPr>
          <w:spacing w:val="-7"/>
          <w:sz w:val="24"/>
        </w:rPr>
        <w:t xml:space="preserve"> </w:t>
      </w:r>
      <w:r>
        <w:rPr>
          <w:sz w:val="24"/>
        </w:rPr>
        <w:t>notice</w:t>
      </w:r>
      <w:r>
        <w:rPr>
          <w:spacing w:val="-7"/>
          <w:sz w:val="24"/>
        </w:rPr>
        <w:t xml:space="preserve"> </w:t>
      </w:r>
      <w:r>
        <w:rPr>
          <w:sz w:val="24"/>
        </w:rPr>
        <w:t>to</w:t>
      </w:r>
      <w:r>
        <w:rPr>
          <w:spacing w:val="-5"/>
          <w:sz w:val="24"/>
        </w:rPr>
        <w:t xml:space="preserve"> </w:t>
      </w:r>
      <w:r>
        <w:rPr>
          <w:sz w:val="24"/>
        </w:rPr>
        <w:t>exhume</w:t>
      </w:r>
      <w:r>
        <w:rPr>
          <w:spacing w:val="-6"/>
          <w:sz w:val="24"/>
        </w:rPr>
        <w:t xml:space="preserve"> </w:t>
      </w:r>
      <w:r>
        <w:rPr>
          <w:sz w:val="24"/>
        </w:rPr>
        <w:t>has</w:t>
      </w:r>
      <w:r>
        <w:rPr>
          <w:spacing w:val="-6"/>
          <w:sz w:val="24"/>
        </w:rPr>
        <w:t xml:space="preserve"> </w:t>
      </w:r>
      <w:r>
        <w:rPr>
          <w:sz w:val="24"/>
        </w:rPr>
        <w:t>already</w:t>
      </w:r>
      <w:r>
        <w:rPr>
          <w:spacing w:val="-6"/>
          <w:sz w:val="24"/>
        </w:rPr>
        <w:t xml:space="preserve"> </w:t>
      </w:r>
      <w:r>
        <w:rPr>
          <w:sz w:val="24"/>
        </w:rPr>
        <w:t>been</w:t>
      </w:r>
      <w:r>
        <w:rPr>
          <w:spacing w:val="-6"/>
          <w:sz w:val="24"/>
        </w:rPr>
        <w:t xml:space="preserve"> </w:t>
      </w:r>
      <w:r>
        <w:rPr>
          <w:sz w:val="24"/>
        </w:rPr>
        <w:t>published in</w:t>
      </w:r>
      <w:r>
        <w:rPr>
          <w:spacing w:val="-13"/>
          <w:sz w:val="24"/>
        </w:rPr>
        <w:t xml:space="preserve"> </w:t>
      </w:r>
      <w:r>
        <w:rPr>
          <w:sz w:val="24"/>
        </w:rPr>
        <w:t>the</w:t>
      </w:r>
      <w:r>
        <w:rPr>
          <w:spacing w:val="-13"/>
          <w:sz w:val="24"/>
        </w:rPr>
        <w:t xml:space="preserve"> </w:t>
      </w:r>
      <w:r>
        <w:rPr>
          <w:sz w:val="24"/>
        </w:rPr>
        <w:t>Government</w:t>
      </w:r>
      <w:r>
        <w:rPr>
          <w:spacing w:val="-13"/>
          <w:sz w:val="24"/>
        </w:rPr>
        <w:t xml:space="preserve"> </w:t>
      </w:r>
      <w:r>
        <w:rPr>
          <w:sz w:val="24"/>
        </w:rPr>
        <w:t>Gazette</w:t>
      </w:r>
      <w:r>
        <w:rPr>
          <w:spacing w:val="-13"/>
          <w:sz w:val="24"/>
        </w:rPr>
        <w:t xml:space="preserve"> </w:t>
      </w:r>
      <w:r>
        <w:rPr>
          <w:sz w:val="24"/>
        </w:rPr>
        <w:t>and</w:t>
      </w:r>
      <w:r>
        <w:rPr>
          <w:spacing w:val="-13"/>
          <w:sz w:val="24"/>
        </w:rPr>
        <w:t xml:space="preserve"> </w:t>
      </w:r>
      <w:r>
        <w:rPr>
          <w:sz w:val="24"/>
        </w:rPr>
        <w:t>in</w:t>
      </w:r>
      <w:r>
        <w:rPr>
          <w:spacing w:val="-13"/>
          <w:sz w:val="24"/>
        </w:rPr>
        <w:t xml:space="preserve"> </w:t>
      </w:r>
      <w:r>
        <w:rPr>
          <w:sz w:val="24"/>
        </w:rPr>
        <w:t>the</w:t>
      </w:r>
      <w:r>
        <w:rPr>
          <w:spacing w:val="-13"/>
          <w:sz w:val="24"/>
        </w:rPr>
        <w:t xml:space="preserve"> </w:t>
      </w:r>
      <w:r>
        <w:rPr>
          <w:sz w:val="24"/>
        </w:rPr>
        <w:t>Herald</w:t>
      </w:r>
      <w:r>
        <w:rPr>
          <w:spacing w:val="-13"/>
          <w:sz w:val="24"/>
        </w:rPr>
        <w:t xml:space="preserve"> </w:t>
      </w:r>
      <w:r>
        <w:rPr>
          <w:sz w:val="24"/>
        </w:rPr>
        <w:t>(newspaper).</w:t>
      </w:r>
      <w:r>
        <w:rPr>
          <w:spacing w:val="36"/>
          <w:sz w:val="24"/>
        </w:rPr>
        <w:t xml:space="preserve"> </w:t>
      </w:r>
      <w:r>
        <w:rPr>
          <w:sz w:val="24"/>
        </w:rPr>
        <w:t>Thereby,</w:t>
      </w:r>
      <w:r>
        <w:rPr>
          <w:spacing w:val="-13"/>
          <w:sz w:val="24"/>
        </w:rPr>
        <w:t xml:space="preserve"> </w:t>
      </w:r>
      <w:r>
        <w:rPr>
          <w:sz w:val="24"/>
        </w:rPr>
        <w:t>the</w:t>
      </w:r>
      <w:r>
        <w:rPr>
          <w:spacing w:val="-13"/>
          <w:sz w:val="24"/>
        </w:rPr>
        <w:t xml:space="preserve"> </w:t>
      </w:r>
      <w:r>
        <w:rPr>
          <w:sz w:val="24"/>
        </w:rPr>
        <w:t>judgment</w:t>
      </w:r>
      <w:r>
        <w:rPr>
          <w:spacing w:val="-13"/>
          <w:sz w:val="24"/>
        </w:rPr>
        <w:t xml:space="preserve"> </w:t>
      </w:r>
      <w:r>
        <w:rPr>
          <w:sz w:val="24"/>
        </w:rPr>
        <w:t>of</w:t>
      </w:r>
      <w:r>
        <w:rPr>
          <w:spacing w:val="-13"/>
          <w:sz w:val="24"/>
        </w:rPr>
        <w:t xml:space="preserve"> </w:t>
      </w:r>
      <w:r>
        <w:rPr>
          <w:sz w:val="24"/>
        </w:rPr>
        <w:t>the</w:t>
      </w:r>
      <w:r>
        <w:rPr>
          <w:spacing w:val="-13"/>
          <w:sz w:val="24"/>
        </w:rPr>
        <w:t xml:space="preserve"> </w:t>
      </w:r>
      <w:r>
        <w:rPr>
          <w:sz w:val="24"/>
        </w:rPr>
        <w:t xml:space="preserve">court </w:t>
      </w:r>
      <w:r>
        <w:rPr>
          <w:i/>
          <w:sz w:val="24"/>
        </w:rPr>
        <w:t>a</w:t>
      </w:r>
      <w:r>
        <w:rPr>
          <w:i/>
          <w:spacing w:val="-12"/>
          <w:sz w:val="24"/>
        </w:rPr>
        <w:t xml:space="preserve"> </w:t>
      </w:r>
      <w:r>
        <w:rPr>
          <w:i/>
          <w:sz w:val="24"/>
        </w:rPr>
        <w:t>quo</w:t>
      </w:r>
      <w:r>
        <w:rPr>
          <w:i/>
          <w:spacing w:val="-12"/>
          <w:sz w:val="24"/>
        </w:rPr>
        <w:t xml:space="preserve"> </w:t>
      </w:r>
      <w:r>
        <w:rPr>
          <w:sz w:val="24"/>
        </w:rPr>
        <w:t>has</w:t>
      </w:r>
      <w:r>
        <w:rPr>
          <w:spacing w:val="-12"/>
          <w:sz w:val="24"/>
        </w:rPr>
        <w:t xml:space="preserve"> </w:t>
      </w:r>
      <w:r>
        <w:rPr>
          <w:sz w:val="24"/>
        </w:rPr>
        <w:t>been</w:t>
      </w:r>
      <w:r>
        <w:rPr>
          <w:spacing w:val="-12"/>
          <w:sz w:val="24"/>
        </w:rPr>
        <w:t xml:space="preserve"> </w:t>
      </w:r>
      <w:r>
        <w:rPr>
          <w:sz w:val="24"/>
        </w:rPr>
        <w:t>given</w:t>
      </w:r>
      <w:r>
        <w:rPr>
          <w:spacing w:val="-13"/>
          <w:sz w:val="24"/>
        </w:rPr>
        <w:t xml:space="preserve"> </w:t>
      </w:r>
      <w:r>
        <w:rPr>
          <w:sz w:val="24"/>
        </w:rPr>
        <w:t>effect</w:t>
      </w:r>
      <w:r>
        <w:rPr>
          <w:spacing w:val="-12"/>
          <w:sz w:val="24"/>
        </w:rPr>
        <w:t xml:space="preserve"> </w:t>
      </w:r>
      <w:r>
        <w:rPr>
          <w:sz w:val="24"/>
        </w:rPr>
        <w:t>to.</w:t>
      </w:r>
      <w:r>
        <w:rPr>
          <w:spacing w:val="37"/>
          <w:sz w:val="24"/>
        </w:rPr>
        <w:t xml:space="preserve"> </w:t>
      </w:r>
      <w:r>
        <w:rPr>
          <w:sz w:val="24"/>
        </w:rPr>
        <w:t>Objections</w:t>
      </w:r>
      <w:r>
        <w:rPr>
          <w:spacing w:val="-12"/>
          <w:sz w:val="24"/>
        </w:rPr>
        <w:t xml:space="preserve"> </w:t>
      </w:r>
      <w:r>
        <w:rPr>
          <w:sz w:val="24"/>
        </w:rPr>
        <w:t>are</w:t>
      </w:r>
      <w:r>
        <w:rPr>
          <w:spacing w:val="-14"/>
          <w:sz w:val="24"/>
        </w:rPr>
        <w:t xml:space="preserve"> </w:t>
      </w:r>
      <w:r>
        <w:rPr>
          <w:sz w:val="24"/>
        </w:rPr>
        <w:t>alleged</w:t>
      </w:r>
      <w:r>
        <w:rPr>
          <w:spacing w:val="-12"/>
          <w:sz w:val="24"/>
        </w:rPr>
        <w:t xml:space="preserve"> </w:t>
      </w:r>
      <w:r>
        <w:rPr>
          <w:sz w:val="24"/>
        </w:rPr>
        <w:t>to</w:t>
      </w:r>
      <w:r>
        <w:rPr>
          <w:spacing w:val="-12"/>
          <w:sz w:val="24"/>
        </w:rPr>
        <w:t xml:space="preserve"> </w:t>
      </w:r>
      <w:r>
        <w:rPr>
          <w:sz w:val="24"/>
        </w:rPr>
        <w:t>have</w:t>
      </w:r>
      <w:r>
        <w:rPr>
          <w:spacing w:val="-13"/>
          <w:sz w:val="24"/>
        </w:rPr>
        <w:t xml:space="preserve"> </w:t>
      </w:r>
      <w:r>
        <w:rPr>
          <w:sz w:val="24"/>
        </w:rPr>
        <w:t>already</w:t>
      </w:r>
      <w:r>
        <w:rPr>
          <w:spacing w:val="-12"/>
          <w:sz w:val="24"/>
        </w:rPr>
        <w:t xml:space="preserve"> </w:t>
      </w:r>
      <w:r>
        <w:rPr>
          <w:sz w:val="24"/>
        </w:rPr>
        <w:t>been</w:t>
      </w:r>
      <w:r>
        <w:rPr>
          <w:spacing w:val="-11"/>
          <w:sz w:val="24"/>
        </w:rPr>
        <w:t xml:space="preserve"> </w:t>
      </w:r>
      <w:r>
        <w:rPr>
          <w:sz w:val="24"/>
        </w:rPr>
        <w:t>lodged</w:t>
      </w:r>
      <w:r>
        <w:rPr>
          <w:spacing w:val="-13"/>
          <w:sz w:val="24"/>
        </w:rPr>
        <w:t xml:space="preserve"> </w:t>
      </w:r>
      <w:r>
        <w:rPr>
          <w:sz w:val="24"/>
        </w:rPr>
        <w:t>in</w:t>
      </w:r>
      <w:r>
        <w:rPr>
          <w:spacing w:val="-12"/>
          <w:sz w:val="24"/>
        </w:rPr>
        <w:t xml:space="preserve"> </w:t>
      </w:r>
      <w:r>
        <w:rPr>
          <w:sz w:val="24"/>
        </w:rPr>
        <w:t>response to the notice and are said to largely state that the present appeal is dealing with the matter. They contend that though moot, it is in the interests of justice that the appeal must be determined in order to put to rest the dispute between the par</w:t>
      </w:r>
      <w:r>
        <w:rPr>
          <w:sz w:val="24"/>
        </w:rPr>
        <w:t>ties.</w:t>
      </w:r>
    </w:p>
    <w:p w:rsidR="00840D87" w:rsidRDefault="00840D87">
      <w:pPr>
        <w:pStyle w:val="BodyText"/>
        <w:spacing w:before="1"/>
      </w:pPr>
    </w:p>
    <w:p w:rsidR="00840D87" w:rsidRDefault="002E41C4">
      <w:pPr>
        <w:pStyle w:val="ListParagraph"/>
        <w:numPr>
          <w:ilvl w:val="0"/>
          <w:numId w:val="9"/>
        </w:numPr>
        <w:tabs>
          <w:tab w:val="left" w:pos="787"/>
        </w:tabs>
        <w:spacing w:line="480" w:lineRule="auto"/>
        <w:ind w:left="787" w:right="353" w:hanging="428"/>
        <w:jc w:val="both"/>
        <w:rPr>
          <w:sz w:val="24"/>
        </w:rPr>
      </w:pPr>
      <w:r>
        <w:rPr>
          <w:sz w:val="24"/>
        </w:rPr>
        <w:t>The appellant, on the other hand, is of the view that the matter is not moot.</w:t>
      </w:r>
      <w:r>
        <w:rPr>
          <w:spacing w:val="40"/>
          <w:sz w:val="24"/>
        </w:rPr>
        <w:t xml:space="preserve"> </w:t>
      </w:r>
      <w:r>
        <w:rPr>
          <w:sz w:val="24"/>
        </w:rPr>
        <w:t>It contends that neither the Court nor the appellant is privy to the record of proceedings before the Minister. Furthermore, the respondents ought to have applied to lead further evidence on appeal.</w:t>
      </w:r>
      <w:r>
        <w:rPr>
          <w:spacing w:val="40"/>
          <w:sz w:val="24"/>
        </w:rPr>
        <w:t xml:space="preserve"> </w:t>
      </w:r>
      <w:r>
        <w:rPr>
          <w:sz w:val="24"/>
        </w:rPr>
        <w:t xml:space="preserve">As they did not, the issue of the matter being presently </w:t>
      </w:r>
      <w:r>
        <w:rPr>
          <w:sz w:val="24"/>
        </w:rPr>
        <w:t>before the Minister was incompetently raised.</w:t>
      </w:r>
      <w:r>
        <w:rPr>
          <w:spacing w:val="35"/>
          <w:sz w:val="24"/>
        </w:rPr>
        <w:t xml:space="preserve"> </w:t>
      </w:r>
      <w:r>
        <w:rPr>
          <w:sz w:val="24"/>
        </w:rPr>
        <w:t>In</w:t>
      </w:r>
      <w:r>
        <w:rPr>
          <w:spacing w:val="-13"/>
          <w:sz w:val="24"/>
        </w:rPr>
        <w:t xml:space="preserve"> </w:t>
      </w:r>
      <w:r>
        <w:rPr>
          <w:sz w:val="24"/>
        </w:rPr>
        <w:t>addition,</w:t>
      </w:r>
      <w:r>
        <w:rPr>
          <w:spacing w:val="-13"/>
          <w:sz w:val="24"/>
        </w:rPr>
        <w:t xml:space="preserve"> </w:t>
      </w:r>
      <w:r>
        <w:rPr>
          <w:sz w:val="24"/>
        </w:rPr>
        <w:t>the</w:t>
      </w:r>
      <w:r>
        <w:rPr>
          <w:spacing w:val="-14"/>
          <w:sz w:val="24"/>
        </w:rPr>
        <w:t xml:space="preserve"> </w:t>
      </w:r>
      <w:r>
        <w:rPr>
          <w:sz w:val="24"/>
        </w:rPr>
        <w:t>judgment</w:t>
      </w:r>
      <w:r>
        <w:rPr>
          <w:spacing w:val="-13"/>
          <w:sz w:val="24"/>
        </w:rPr>
        <w:t xml:space="preserve"> </w:t>
      </w:r>
      <w:r>
        <w:rPr>
          <w:sz w:val="24"/>
        </w:rPr>
        <w:t>of</w:t>
      </w:r>
      <w:r>
        <w:rPr>
          <w:spacing w:val="-14"/>
          <w:sz w:val="24"/>
        </w:rPr>
        <w:t xml:space="preserve"> </w:t>
      </w:r>
      <w:r>
        <w:rPr>
          <w:sz w:val="24"/>
        </w:rPr>
        <w:t>the</w:t>
      </w:r>
      <w:r>
        <w:rPr>
          <w:spacing w:val="-14"/>
          <w:sz w:val="24"/>
        </w:rPr>
        <w:t xml:space="preserve"> </w:t>
      </w:r>
      <w:r>
        <w:rPr>
          <w:sz w:val="24"/>
        </w:rPr>
        <w:t>court</w:t>
      </w:r>
      <w:r>
        <w:rPr>
          <w:spacing w:val="-13"/>
          <w:sz w:val="24"/>
        </w:rPr>
        <w:t xml:space="preserve"> </w:t>
      </w:r>
      <w:r>
        <w:rPr>
          <w:i/>
          <w:sz w:val="24"/>
        </w:rPr>
        <w:t>a</w:t>
      </w:r>
      <w:r>
        <w:rPr>
          <w:i/>
          <w:spacing w:val="-13"/>
          <w:sz w:val="24"/>
        </w:rPr>
        <w:t xml:space="preserve"> </w:t>
      </w:r>
      <w:r>
        <w:rPr>
          <w:i/>
          <w:sz w:val="24"/>
        </w:rPr>
        <w:t>quo</w:t>
      </w:r>
      <w:r>
        <w:rPr>
          <w:i/>
          <w:spacing w:val="-14"/>
          <w:sz w:val="24"/>
        </w:rPr>
        <w:t xml:space="preserve"> </w:t>
      </w:r>
      <w:r>
        <w:rPr>
          <w:sz w:val="24"/>
        </w:rPr>
        <w:t>was</w:t>
      </w:r>
      <w:r>
        <w:rPr>
          <w:spacing w:val="-13"/>
          <w:sz w:val="24"/>
        </w:rPr>
        <w:t xml:space="preserve"> </w:t>
      </w:r>
      <w:r>
        <w:rPr>
          <w:sz w:val="24"/>
        </w:rPr>
        <w:t>suspended</w:t>
      </w:r>
      <w:r>
        <w:rPr>
          <w:spacing w:val="-13"/>
          <w:sz w:val="24"/>
        </w:rPr>
        <w:t xml:space="preserve"> </w:t>
      </w:r>
      <w:r>
        <w:rPr>
          <w:sz w:val="24"/>
        </w:rPr>
        <w:t>by</w:t>
      </w:r>
      <w:r>
        <w:rPr>
          <w:spacing w:val="-13"/>
          <w:sz w:val="24"/>
        </w:rPr>
        <w:t xml:space="preserve"> </w:t>
      </w:r>
      <w:r>
        <w:rPr>
          <w:sz w:val="24"/>
        </w:rPr>
        <w:t>the</w:t>
      </w:r>
      <w:r>
        <w:rPr>
          <w:spacing w:val="-14"/>
          <w:sz w:val="24"/>
        </w:rPr>
        <w:t xml:space="preserve"> </w:t>
      </w:r>
      <w:r>
        <w:rPr>
          <w:sz w:val="24"/>
        </w:rPr>
        <w:t>noting</w:t>
      </w:r>
      <w:r>
        <w:rPr>
          <w:spacing w:val="-13"/>
          <w:sz w:val="24"/>
        </w:rPr>
        <w:t xml:space="preserve"> </w:t>
      </w:r>
      <w:r>
        <w:rPr>
          <w:sz w:val="24"/>
        </w:rPr>
        <w:t>of</w:t>
      </w:r>
      <w:r>
        <w:rPr>
          <w:spacing w:val="-14"/>
          <w:sz w:val="24"/>
        </w:rPr>
        <w:t xml:space="preserve"> </w:t>
      </w:r>
      <w:r>
        <w:rPr>
          <w:sz w:val="24"/>
        </w:rPr>
        <w:t>the</w:t>
      </w:r>
      <w:r>
        <w:rPr>
          <w:spacing w:val="-14"/>
          <w:sz w:val="24"/>
        </w:rPr>
        <w:t xml:space="preserve"> </w:t>
      </w:r>
      <w:r>
        <w:rPr>
          <w:sz w:val="24"/>
        </w:rPr>
        <w:t>appeal. The dispute is still live between the parties.</w:t>
      </w:r>
    </w:p>
    <w:p w:rsidR="00840D87" w:rsidRDefault="00840D87">
      <w:pPr>
        <w:pStyle w:val="BodyText"/>
        <w:spacing w:before="1"/>
      </w:pPr>
    </w:p>
    <w:p w:rsidR="00840D87" w:rsidRDefault="002E41C4">
      <w:pPr>
        <w:pStyle w:val="ListParagraph"/>
        <w:numPr>
          <w:ilvl w:val="0"/>
          <w:numId w:val="9"/>
        </w:numPr>
        <w:tabs>
          <w:tab w:val="left" w:pos="787"/>
        </w:tabs>
        <w:spacing w:line="480" w:lineRule="auto"/>
        <w:ind w:left="787" w:right="356" w:hanging="428"/>
        <w:jc w:val="both"/>
        <w:rPr>
          <w:sz w:val="24"/>
        </w:rPr>
      </w:pPr>
      <w:r>
        <w:rPr>
          <w:sz w:val="24"/>
        </w:rPr>
        <w:t xml:space="preserve">If the noting of the appeal suspended the judgment of the court </w:t>
      </w:r>
      <w:r>
        <w:rPr>
          <w:i/>
          <w:sz w:val="24"/>
        </w:rPr>
        <w:t xml:space="preserve">a quo </w:t>
      </w:r>
      <w:r>
        <w:rPr>
          <w:sz w:val="24"/>
        </w:rPr>
        <w:t>that</w:t>
      </w:r>
      <w:r>
        <w:rPr>
          <w:sz w:val="24"/>
        </w:rPr>
        <w:t xml:space="preserve"> would create a situation where the respondents ought not to have initiated the process under the Cemeteries Act.</w:t>
      </w:r>
      <w:r>
        <w:rPr>
          <w:spacing w:val="75"/>
          <w:sz w:val="24"/>
        </w:rPr>
        <w:t xml:space="preserve"> </w:t>
      </w:r>
      <w:r>
        <w:rPr>
          <w:sz w:val="24"/>
        </w:rPr>
        <w:t>In that situation, the process begun after the judgment would be a nullity and the issue of</w:t>
      </w:r>
      <w:r>
        <w:rPr>
          <w:spacing w:val="33"/>
          <w:sz w:val="24"/>
        </w:rPr>
        <w:t xml:space="preserve"> </w:t>
      </w:r>
      <w:r>
        <w:rPr>
          <w:sz w:val="24"/>
        </w:rPr>
        <w:t>mootness</w:t>
      </w:r>
      <w:r>
        <w:rPr>
          <w:spacing w:val="34"/>
          <w:sz w:val="24"/>
        </w:rPr>
        <w:t xml:space="preserve"> </w:t>
      </w:r>
      <w:r>
        <w:rPr>
          <w:sz w:val="24"/>
        </w:rPr>
        <w:t>would</w:t>
      </w:r>
      <w:r>
        <w:rPr>
          <w:spacing w:val="33"/>
          <w:sz w:val="24"/>
        </w:rPr>
        <w:t xml:space="preserve"> </w:t>
      </w:r>
      <w:r>
        <w:rPr>
          <w:sz w:val="24"/>
        </w:rPr>
        <w:t>not</w:t>
      </w:r>
      <w:r>
        <w:rPr>
          <w:spacing w:val="37"/>
          <w:sz w:val="24"/>
        </w:rPr>
        <w:t xml:space="preserve"> </w:t>
      </w:r>
      <w:r>
        <w:rPr>
          <w:sz w:val="24"/>
        </w:rPr>
        <w:t>arise.</w:t>
      </w:r>
      <w:r>
        <w:rPr>
          <w:spacing w:val="36"/>
          <w:sz w:val="24"/>
        </w:rPr>
        <w:t xml:space="preserve">  </w:t>
      </w:r>
      <w:r>
        <w:rPr>
          <w:sz w:val="24"/>
        </w:rPr>
        <w:t>If,</w:t>
      </w:r>
      <w:r>
        <w:rPr>
          <w:spacing w:val="34"/>
          <w:sz w:val="24"/>
        </w:rPr>
        <w:t xml:space="preserve"> </w:t>
      </w:r>
      <w:r>
        <w:rPr>
          <w:sz w:val="24"/>
        </w:rPr>
        <w:t>on</w:t>
      </w:r>
      <w:r>
        <w:rPr>
          <w:spacing w:val="33"/>
          <w:sz w:val="24"/>
        </w:rPr>
        <w:t xml:space="preserve"> </w:t>
      </w:r>
      <w:r>
        <w:rPr>
          <w:sz w:val="24"/>
        </w:rPr>
        <w:t>the</w:t>
      </w:r>
      <w:r>
        <w:rPr>
          <w:spacing w:val="34"/>
          <w:sz w:val="24"/>
        </w:rPr>
        <w:t xml:space="preserve"> </w:t>
      </w:r>
      <w:r>
        <w:rPr>
          <w:sz w:val="24"/>
        </w:rPr>
        <w:t>other</w:t>
      </w:r>
      <w:r>
        <w:rPr>
          <w:spacing w:val="36"/>
          <w:sz w:val="24"/>
        </w:rPr>
        <w:t xml:space="preserve"> </w:t>
      </w:r>
      <w:r>
        <w:rPr>
          <w:sz w:val="24"/>
        </w:rPr>
        <w:t>hand,</w:t>
      </w:r>
      <w:r>
        <w:rPr>
          <w:spacing w:val="33"/>
          <w:sz w:val="24"/>
        </w:rPr>
        <w:t xml:space="preserve"> </w:t>
      </w:r>
      <w:r>
        <w:rPr>
          <w:sz w:val="24"/>
        </w:rPr>
        <w:t>the</w:t>
      </w:r>
      <w:r>
        <w:rPr>
          <w:spacing w:val="34"/>
          <w:sz w:val="24"/>
        </w:rPr>
        <w:t xml:space="preserve"> </w:t>
      </w:r>
      <w:r>
        <w:rPr>
          <w:sz w:val="24"/>
        </w:rPr>
        <w:t>appeal</w:t>
      </w:r>
      <w:r>
        <w:rPr>
          <w:spacing w:val="34"/>
          <w:sz w:val="24"/>
        </w:rPr>
        <w:t xml:space="preserve"> </w:t>
      </w:r>
      <w:r>
        <w:rPr>
          <w:sz w:val="24"/>
        </w:rPr>
        <w:t>did</w:t>
      </w:r>
      <w:r>
        <w:rPr>
          <w:spacing w:val="34"/>
          <w:sz w:val="24"/>
        </w:rPr>
        <w:t xml:space="preserve"> </w:t>
      </w:r>
      <w:r>
        <w:rPr>
          <w:sz w:val="24"/>
        </w:rPr>
        <w:t>not</w:t>
      </w:r>
      <w:r>
        <w:rPr>
          <w:spacing w:val="35"/>
          <w:sz w:val="24"/>
        </w:rPr>
        <w:t xml:space="preserve"> </w:t>
      </w:r>
      <w:r>
        <w:rPr>
          <w:sz w:val="24"/>
        </w:rPr>
        <w:t>suspend</w:t>
      </w:r>
      <w:r>
        <w:rPr>
          <w:spacing w:val="33"/>
          <w:sz w:val="24"/>
        </w:rPr>
        <w:t xml:space="preserve"> </w:t>
      </w:r>
      <w:r>
        <w:rPr>
          <w:sz w:val="24"/>
        </w:rPr>
        <w:t>the</w:t>
      </w:r>
      <w:r>
        <w:rPr>
          <w:spacing w:val="34"/>
          <w:sz w:val="24"/>
        </w:rPr>
        <w:t xml:space="preserve"> </w:t>
      </w:r>
      <w:r>
        <w:rPr>
          <w:sz w:val="24"/>
        </w:rPr>
        <w:t>said</w:t>
      </w:r>
    </w:p>
    <w:p w:rsidR="00840D87" w:rsidRDefault="00840D87">
      <w:pPr>
        <w:pStyle w:val="ListParagraph"/>
        <w:spacing w:line="480" w:lineRule="auto"/>
        <w:rPr>
          <w:sz w:val="24"/>
        </w:rPr>
        <w:sectPr w:rsidR="00840D87">
          <w:pgSz w:w="12240" w:h="15840"/>
          <w:pgMar w:top="1320" w:right="1080" w:bottom="280" w:left="1080" w:header="453" w:footer="0" w:gutter="0"/>
          <w:cols w:space="720"/>
        </w:sectPr>
      </w:pPr>
    </w:p>
    <w:p w:rsidR="00840D87" w:rsidRDefault="002E41C4">
      <w:pPr>
        <w:pStyle w:val="BodyText"/>
        <w:spacing w:before="101" w:line="480" w:lineRule="auto"/>
        <w:ind w:left="787"/>
      </w:pPr>
      <w:r>
        <w:t>judgment</w:t>
      </w:r>
      <w:r>
        <w:rPr>
          <w:spacing w:val="-7"/>
        </w:rPr>
        <w:t xml:space="preserve"> </w:t>
      </w:r>
      <w:r>
        <w:t>and</w:t>
      </w:r>
      <w:r>
        <w:rPr>
          <w:spacing w:val="-7"/>
        </w:rPr>
        <w:t xml:space="preserve"> </w:t>
      </w:r>
      <w:r>
        <w:t>there</w:t>
      </w:r>
      <w:r>
        <w:rPr>
          <w:spacing w:val="-8"/>
        </w:rPr>
        <w:t xml:space="preserve"> </w:t>
      </w:r>
      <w:r>
        <w:t>was</w:t>
      </w:r>
      <w:r>
        <w:rPr>
          <w:spacing w:val="-7"/>
        </w:rPr>
        <w:t xml:space="preserve"> </w:t>
      </w:r>
      <w:r>
        <w:t>no</w:t>
      </w:r>
      <w:r>
        <w:rPr>
          <w:spacing w:val="-7"/>
        </w:rPr>
        <w:t xml:space="preserve"> </w:t>
      </w:r>
      <w:r>
        <w:t>impediment</w:t>
      </w:r>
      <w:r>
        <w:rPr>
          <w:spacing w:val="-7"/>
        </w:rPr>
        <w:t xml:space="preserve"> </w:t>
      </w:r>
      <w:r>
        <w:t>to</w:t>
      </w:r>
      <w:r>
        <w:rPr>
          <w:spacing w:val="-7"/>
        </w:rPr>
        <w:t xml:space="preserve"> </w:t>
      </w:r>
      <w:r>
        <w:t>the</w:t>
      </w:r>
      <w:r>
        <w:rPr>
          <w:spacing w:val="-8"/>
        </w:rPr>
        <w:t xml:space="preserve"> </w:t>
      </w:r>
      <w:r>
        <w:t>process</w:t>
      </w:r>
      <w:r>
        <w:rPr>
          <w:spacing w:val="-7"/>
        </w:rPr>
        <w:t xml:space="preserve"> </w:t>
      </w:r>
      <w:r>
        <w:t>that</w:t>
      </w:r>
      <w:r>
        <w:rPr>
          <w:spacing w:val="-7"/>
        </w:rPr>
        <w:t xml:space="preserve"> </w:t>
      </w:r>
      <w:r>
        <w:t>was</w:t>
      </w:r>
      <w:r>
        <w:rPr>
          <w:spacing w:val="-5"/>
        </w:rPr>
        <w:t xml:space="preserve"> </w:t>
      </w:r>
      <w:r>
        <w:t>thereafter</w:t>
      </w:r>
      <w:r>
        <w:rPr>
          <w:spacing w:val="-8"/>
        </w:rPr>
        <w:t xml:space="preserve"> </w:t>
      </w:r>
      <w:r>
        <w:t>initiated,</w:t>
      </w:r>
      <w:r>
        <w:rPr>
          <w:spacing w:val="-3"/>
        </w:rPr>
        <w:t xml:space="preserve"> </w:t>
      </w:r>
      <w:r>
        <w:t>that</w:t>
      </w:r>
      <w:r>
        <w:rPr>
          <w:spacing w:val="-7"/>
        </w:rPr>
        <w:t xml:space="preserve"> </w:t>
      </w:r>
      <w:r>
        <w:t>would render this appeal moot.</w:t>
      </w:r>
    </w:p>
    <w:p w:rsidR="00840D87" w:rsidRDefault="002E41C4">
      <w:pPr>
        <w:pStyle w:val="ListParagraph"/>
        <w:numPr>
          <w:ilvl w:val="0"/>
          <w:numId w:val="9"/>
        </w:numPr>
        <w:tabs>
          <w:tab w:val="left" w:pos="787"/>
        </w:tabs>
        <w:spacing w:before="276" w:line="480" w:lineRule="auto"/>
        <w:ind w:left="787" w:right="358" w:hanging="428"/>
        <w:jc w:val="left"/>
        <w:rPr>
          <w:i/>
          <w:sz w:val="24"/>
        </w:rPr>
      </w:pPr>
      <w:r>
        <w:rPr>
          <w:sz w:val="24"/>
        </w:rPr>
        <w:t>The question to be answered is whether the filing of this appeal suspended the judgment</w:t>
      </w:r>
      <w:r>
        <w:rPr>
          <w:sz w:val="24"/>
        </w:rPr>
        <w:t xml:space="preserve"> of the court </w:t>
      </w:r>
      <w:r>
        <w:rPr>
          <w:i/>
          <w:sz w:val="24"/>
        </w:rPr>
        <w:t>a quo.</w:t>
      </w:r>
    </w:p>
    <w:p w:rsidR="00840D87" w:rsidRDefault="00840D87">
      <w:pPr>
        <w:pStyle w:val="BodyText"/>
        <w:rPr>
          <w:i/>
        </w:rPr>
      </w:pPr>
    </w:p>
    <w:p w:rsidR="00840D87" w:rsidRDefault="002E41C4">
      <w:pPr>
        <w:pStyle w:val="ListParagraph"/>
        <w:numPr>
          <w:ilvl w:val="0"/>
          <w:numId w:val="9"/>
        </w:numPr>
        <w:tabs>
          <w:tab w:val="left" w:pos="787"/>
        </w:tabs>
        <w:ind w:left="787" w:hanging="427"/>
        <w:jc w:val="left"/>
        <w:rPr>
          <w:sz w:val="24"/>
        </w:rPr>
      </w:pPr>
      <w:r>
        <w:rPr>
          <w:sz w:val="24"/>
        </w:rPr>
        <w:t>In</w:t>
      </w:r>
      <w:r>
        <w:rPr>
          <w:spacing w:val="-1"/>
          <w:sz w:val="24"/>
        </w:rPr>
        <w:t xml:space="preserve"> </w:t>
      </w:r>
      <w:r>
        <w:rPr>
          <w:i/>
          <w:sz w:val="24"/>
        </w:rPr>
        <w:t>Musa</w:t>
      </w:r>
      <w:r>
        <w:rPr>
          <w:i/>
          <w:spacing w:val="-1"/>
          <w:sz w:val="24"/>
        </w:rPr>
        <w:t xml:space="preserve"> </w:t>
      </w:r>
      <w:r>
        <w:rPr>
          <w:i/>
          <w:sz w:val="24"/>
        </w:rPr>
        <w:t>Kika</w:t>
      </w:r>
      <w:r>
        <w:rPr>
          <w:i/>
          <w:spacing w:val="-2"/>
          <w:sz w:val="24"/>
        </w:rPr>
        <w:t xml:space="preserve"> </w:t>
      </w:r>
      <w:r>
        <w:rPr>
          <w:sz w:val="24"/>
        </w:rPr>
        <w:t xml:space="preserve">v </w:t>
      </w:r>
      <w:r>
        <w:rPr>
          <w:i/>
          <w:sz w:val="24"/>
        </w:rPr>
        <w:t>Luke</w:t>
      </w:r>
      <w:r>
        <w:rPr>
          <w:i/>
          <w:spacing w:val="-2"/>
          <w:sz w:val="24"/>
        </w:rPr>
        <w:t xml:space="preserve"> </w:t>
      </w:r>
      <w:r>
        <w:rPr>
          <w:i/>
          <w:sz w:val="24"/>
        </w:rPr>
        <w:t>Malaba</w:t>
      </w:r>
      <w:r>
        <w:rPr>
          <w:i/>
          <w:spacing w:val="-1"/>
          <w:sz w:val="24"/>
        </w:rPr>
        <w:t xml:space="preserve"> </w:t>
      </w:r>
      <w:r>
        <w:rPr>
          <w:i/>
          <w:sz w:val="24"/>
        </w:rPr>
        <w:t>&amp;</w:t>
      </w:r>
      <w:r>
        <w:rPr>
          <w:i/>
          <w:spacing w:val="-1"/>
          <w:sz w:val="24"/>
        </w:rPr>
        <w:t xml:space="preserve"> </w:t>
      </w:r>
      <w:r>
        <w:rPr>
          <w:i/>
          <w:sz w:val="24"/>
        </w:rPr>
        <w:t xml:space="preserve">3 Ors </w:t>
      </w:r>
      <w:r>
        <w:rPr>
          <w:sz w:val="24"/>
        </w:rPr>
        <w:t>HH</w:t>
      </w:r>
      <w:r>
        <w:rPr>
          <w:spacing w:val="-2"/>
          <w:sz w:val="24"/>
        </w:rPr>
        <w:t xml:space="preserve"> </w:t>
      </w:r>
      <w:r>
        <w:rPr>
          <w:sz w:val="24"/>
        </w:rPr>
        <w:t>287/21 the</w:t>
      </w:r>
      <w:r>
        <w:rPr>
          <w:spacing w:val="-2"/>
          <w:sz w:val="24"/>
        </w:rPr>
        <w:t xml:space="preserve"> </w:t>
      </w:r>
      <w:r>
        <w:rPr>
          <w:sz w:val="24"/>
        </w:rPr>
        <w:t>following</w:t>
      </w:r>
      <w:r>
        <w:rPr>
          <w:spacing w:val="-1"/>
          <w:sz w:val="24"/>
        </w:rPr>
        <w:t xml:space="preserve"> </w:t>
      </w:r>
      <w:r>
        <w:rPr>
          <w:sz w:val="24"/>
        </w:rPr>
        <w:t>was</w:t>
      </w:r>
      <w:r>
        <w:rPr>
          <w:spacing w:val="-1"/>
          <w:sz w:val="24"/>
        </w:rPr>
        <w:t xml:space="preserve"> </w:t>
      </w:r>
      <w:r>
        <w:rPr>
          <w:spacing w:val="-2"/>
          <w:sz w:val="24"/>
        </w:rPr>
        <w:t>stated:</w:t>
      </w:r>
    </w:p>
    <w:p w:rsidR="00840D87" w:rsidRDefault="00840D87">
      <w:pPr>
        <w:pStyle w:val="BodyText"/>
      </w:pPr>
    </w:p>
    <w:p w:rsidR="00840D87" w:rsidRDefault="002E41C4">
      <w:pPr>
        <w:pStyle w:val="BodyText"/>
        <w:ind w:left="1980" w:right="357" w:hanging="488"/>
        <w:jc w:val="both"/>
      </w:pPr>
      <w:r>
        <w:t xml:space="preserve">“42. All the parties in fact draw on the case of </w:t>
      </w:r>
      <w:r>
        <w:rPr>
          <w:i/>
        </w:rPr>
        <w:t xml:space="preserve">Econet (Pvt) Ltd </w:t>
      </w:r>
      <w:r>
        <w:t xml:space="preserve">v </w:t>
      </w:r>
      <w:r>
        <w:rPr>
          <w:i/>
        </w:rPr>
        <w:t xml:space="preserve">Telecel Zimbabwe </w:t>
      </w:r>
      <w:r>
        <w:t>(Pvt)</w:t>
      </w:r>
      <w:r>
        <w:rPr>
          <w:spacing w:val="-13"/>
        </w:rPr>
        <w:t xml:space="preserve"> </w:t>
      </w:r>
      <w:r>
        <w:rPr>
          <w:i/>
        </w:rPr>
        <w:t>Ltd</w:t>
      </w:r>
      <w:r>
        <w:rPr>
          <w:i/>
          <w:spacing w:val="-11"/>
        </w:rPr>
        <w:t xml:space="preserve"> </w:t>
      </w:r>
      <w:r>
        <w:t>1998</w:t>
      </w:r>
      <w:r>
        <w:rPr>
          <w:spacing w:val="-12"/>
        </w:rPr>
        <w:t xml:space="preserve"> </w:t>
      </w:r>
      <w:r>
        <w:t>(1)</w:t>
      </w:r>
      <w:r>
        <w:rPr>
          <w:spacing w:val="-14"/>
        </w:rPr>
        <w:t xml:space="preserve"> </w:t>
      </w:r>
      <w:r>
        <w:t>ZLR</w:t>
      </w:r>
      <w:r>
        <w:rPr>
          <w:spacing w:val="-12"/>
        </w:rPr>
        <w:t xml:space="preserve"> </w:t>
      </w:r>
      <w:r>
        <w:t>149</w:t>
      </w:r>
      <w:r>
        <w:rPr>
          <w:spacing w:val="-12"/>
        </w:rPr>
        <w:t xml:space="preserve"> </w:t>
      </w:r>
      <w:r>
        <w:t>(HC)</w:t>
      </w:r>
      <w:r>
        <w:rPr>
          <w:spacing w:val="-13"/>
        </w:rPr>
        <w:t xml:space="preserve"> </w:t>
      </w:r>
      <w:r>
        <w:t>at</w:t>
      </w:r>
      <w:r>
        <w:rPr>
          <w:spacing w:val="-12"/>
        </w:rPr>
        <w:t xml:space="preserve"> </w:t>
      </w:r>
      <w:r>
        <w:t>p</w:t>
      </w:r>
      <w:r>
        <w:rPr>
          <w:spacing w:val="-12"/>
        </w:rPr>
        <w:t xml:space="preserve"> </w:t>
      </w:r>
      <w:r>
        <w:t>154</w:t>
      </w:r>
      <w:r>
        <w:rPr>
          <w:spacing w:val="-12"/>
        </w:rPr>
        <w:t xml:space="preserve"> </w:t>
      </w:r>
      <w:r>
        <w:t>in</w:t>
      </w:r>
      <w:r>
        <w:rPr>
          <w:spacing w:val="-12"/>
        </w:rPr>
        <w:t xml:space="preserve"> </w:t>
      </w:r>
      <w:r>
        <w:t>particular</w:t>
      </w:r>
      <w:r>
        <w:rPr>
          <w:spacing w:val="-13"/>
        </w:rPr>
        <w:t xml:space="preserve"> </w:t>
      </w:r>
      <w:r>
        <w:t>to</w:t>
      </w:r>
      <w:r>
        <w:rPr>
          <w:spacing w:val="-12"/>
        </w:rPr>
        <w:t xml:space="preserve"> </w:t>
      </w:r>
      <w:r>
        <w:t>vociferously</w:t>
      </w:r>
      <w:r>
        <w:rPr>
          <w:spacing w:val="-12"/>
        </w:rPr>
        <w:t xml:space="preserve"> </w:t>
      </w:r>
      <w:r>
        <w:t>argue</w:t>
      </w:r>
      <w:r>
        <w:rPr>
          <w:spacing w:val="-12"/>
        </w:rPr>
        <w:t xml:space="preserve"> </w:t>
      </w:r>
      <w:r>
        <w:t>their standpoints</w:t>
      </w:r>
      <w:r>
        <w:rPr>
          <w:spacing w:val="-8"/>
        </w:rPr>
        <w:t xml:space="preserve"> </w:t>
      </w:r>
      <w:r>
        <w:t>on</w:t>
      </w:r>
      <w:r>
        <w:rPr>
          <w:spacing w:val="-8"/>
        </w:rPr>
        <w:t xml:space="preserve"> </w:t>
      </w:r>
      <w:r>
        <w:t>the</w:t>
      </w:r>
      <w:r>
        <w:rPr>
          <w:spacing w:val="-9"/>
        </w:rPr>
        <w:t xml:space="preserve"> </w:t>
      </w:r>
      <w:r>
        <w:t>effects</w:t>
      </w:r>
      <w:r>
        <w:rPr>
          <w:spacing w:val="-5"/>
        </w:rPr>
        <w:t xml:space="preserve"> </w:t>
      </w:r>
      <w:r>
        <w:t>of</w:t>
      </w:r>
      <w:r>
        <w:rPr>
          <w:spacing w:val="-9"/>
        </w:rPr>
        <w:t xml:space="preserve"> </w:t>
      </w:r>
      <w:r>
        <w:t>any</w:t>
      </w:r>
      <w:r>
        <w:rPr>
          <w:spacing w:val="-8"/>
        </w:rPr>
        <w:t xml:space="preserve"> </w:t>
      </w:r>
      <w:r>
        <w:t>appeal</w:t>
      </w:r>
      <w:r>
        <w:rPr>
          <w:spacing w:val="-8"/>
        </w:rPr>
        <w:t xml:space="preserve"> </w:t>
      </w:r>
      <w:r>
        <w:t>on</w:t>
      </w:r>
      <w:r>
        <w:rPr>
          <w:spacing w:val="-8"/>
        </w:rPr>
        <w:t xml:space="preserve"> </w:t>
      </w:r>
      <w:r>
        <w:t>a</w:t>
      </w:r>
      <w:r>
        <w:rPr>
          <w:spacing w:val="-9"/>
        </w:rPr>
        <w:t xml:space="preserve"> </w:t>
      </w:r>
      <w:r>
        <w:t>declarator.</w:t>
      </w:r>
      <w:r>
        <w:rPr>
          <w:spacing w:val="40"/>
        </w:rPr>
        <w:t xml:space="preserve"> </w:t>
      </w:r>
      <w:r>
        <w:t>In</w:t>
      </w:r>
      <w:r>
        <w:rPr>
          <w:spacing w:val="-8"/>
        </w:rPr>
        <w:t xml:space="preserve"> </w:t>
      </w:r>
      <w:r>
        <w:t>that</w:t>
      </w:r>
      <w:r>
        <w:rPr>
          <w:spacing w:val="-8"/>
        </w:rPr>
        <w:t xml:space="preserve"> </w:t>
      </w:r>
      <w:r>
        <w:t>case,</w:t>
      </w:r>
      <w:r>
        <w:rPr>
          <w:spacing w:val="-8"/>
        </w:rPr>
        <w:t xml:space="preserve"> </w:t>
      </w:r>
      <w:r>
        <w:t>in</w:t>
      </w:r>
      <w:r>
        <w:rPr>
          <w:spacing w:val="-8"/>
        </w:rPr>
        <w:t xml:space="preserve"> </w:t>
      </w:r>
      <w:r>
        <w:t>declaring that the noting of the appeal does not suspend the declaratory order granted, the judge made the following remarks:</w:t>
      </w:r>
    </w:p>
    <w:p w:rsidR="00840D87" w:rsidRDefault="00840D87">
      <w:pPr>
        <w:pStyle w:val="BodyText"/>
      </w:pPr>
    </w:p>
    <w:p w:rsidR="00840D87" w:rsidRDefault="002E41C4">
      <w:pPr>
        <w:spacing w:before="1"/>
        <w:ind w:left="2611"/>
        <w:rPr>
          <w:sz w:val="24"/>
        </w:rPr>
      </w:pPr>
      <w:r>
        <w:rPr>
          <w:sz w:val="24"/>
        </w:rPr>
        <w:t>In</w:t>
      </w:r>
      <w:r>
        <w:rPr>
          <w:spacing w:val="-5"/>
          <w:sz w:val="24"/>
        </w:rPr>
        <w:t xml:space="preserve"> </w:t>
      </w:r>
      <w:r>
        <w:rPr>
          <w:i/>
          <w:sz w:val="24"/>
        </w:rPr>
        <w:t>Mushaishi</w:t>
      </w:r>
      <w:r>
        <w:rPr>
          <w:i/>
          <w:spacing w:val="-8"/>
          <w:sz w:val="24"/>
        </w:rPr>
        <w:t xml:space="preserve"> </w:t>
      </w:r>
      <w:r>
        <w:rPr>
          <w:sz w:val="24"/>
        </w:rPr>
        <w:t>v</w:t>
      </w:r>
      <w:r>
        <w:rPr>
          <w:spacing w:val="-8"/>
          <w:sz w:val="24"/>
        </w:rPr>
        <w:t xml:space="preserve"> </w:t>
      </w:r>
      <w:r>
        <w:rPr>
          <w:i/>
          <w:sz w:val="24"/>
        </w:rPr>
        <w:t>Lifeline</w:t>
      </w:r>
      <w:r>
        <w:rPr>
          <w:i/>
          <w:spacing w:val="-9"/>
          <w:sz w:val="24"/>
        </w:rPr>
        <w:t xml:space="preserve"> </w:t>
      </w:r>
      <w:r>
        <w:rPr>
          <w:i/>
          <w:sz w:val="24"/>
        </w:rPr>
        <w:t>Syndicate</w:t>
      </w:r>
      <w:r>
        <w:rPr>
          <w:i/>
          <w:spacing w:val="-9"/>
          <w:sz w:val="24"/>
        </w:rPr>
        <w:t xml:space="preserve"> </w:t>
      </w:r>
      <w:r>
        <w:rPr>
          <w:i/>
          <w:sz w:val="24"/>
        </w:rPr>
        <w:t>&amp;</w:t>
      </w:r>
      <w:r>
        <w:rPr>
          <w:i/>
          <w:spacing w:val="-8"/>
          <w:sz w:val="24"/>
        </w:rPr>
        <w:t xml:space="preserve"> </w:t>
      </w:r>
      <w:r>
        <w:rPr>
          <w:i/>
          <w:sz w:val="24"/>
        </w:rPr>
        <w:t>Anor</w:t>
      </w:r>
      <w:r>
        <w:rPr>
          <w:i/>
          <w:spacing w:val="-5"/>
          <w:sz w:val="24"/>
        </w:rPr>
        <w:t xml:space="preserve"> </w:t>
      </w:r>
      <w:r>
        <w:rPr>
          <w:sz w:val="24"/>
        </w:rPr>
        <w:t>1990</w:t>
      </w:r>
      <w:r>
        <w:rPr>
          <w:spacing w:val="-8"/>
          <w:sz w:val="24"/>
        </w:rPr>
        <w:t xml:space="preserve"> </w:t>
      </w:r>
      <w:r>
        <w:rPr>
          <w:sz w:val="24"/>
        </w:rPr>
        <w:t>(1)</w:t>
      </w:r>
      <w:r>
        <w:rPr>
          <w:spacing w:val="-9"/>
          <w:sz w:val="24"/>
        </w:rPr>
        <w:t xml:space="preserve"> </w:t>
      </w:r>
      <w:r>
        <w:rPr>
          <w:sz w:val="24"/>
        </w:rPr>
        <w:t>ZLR</w:t>
      </w:r>
      <w:r>
        <w:rPr>
          <w:spacing w:val="-8"/>
          <w:sz w:val="24"/>
        </w:rPr>
        <w:t xml:space="preserve"> </w:t>
      </w:r>
      <w:r>
        <w:rPr>
          <w:sz w:val="24"/>
        </w:rPr>
        <w:t>284</w:t>
      </w:r>
      <w:r>
        <w:rPr>
          <w:spacing w:val="-6"/>
          <w:sz w:val="24"/>
        </w:rPr>
        <w:t xml:space="preserve"> </w:t>
      </w:r>
      <w:r>
        <w:rPr>
          <w:sz w:val="24"/>
        </w:rPr>
        <w:t>(H)</w:t>
      </w:r>
      <w:r>
        <w:rPr>
          <w:spacing w:val="-7"/>
          <w:sz w:val="24"/>
        </w:rPr>
        <w:t xml:space="preserve"> </w:t>
      </w:r>
      <w:r>
        <w:rPr>
          <w:sz w:val="24"/>
        </w:rPr>
        <w:t>at</w:t>
      </w:r>
      <w:r>
        <w:rPr>
          <w:spacing w:val="-8"/>
          <w:sz w:val="24"/>
        </w:rPr>
        <w:t xml:space="preserve"> </w:t>
      </w:r>
      <w:r>
        <w:rPr>
          <w:sz w:val="24"/>
        </w:rPr>
        <w:t>288</w:t>
      </w:r>
      <w:r>
        <w:rPr>
          <w:spacing w:val="-6"/>
          <w:sz w:val="24"/>
        </w:rPr>
        <w:t xml:space="preserve"> </w:t>
      </w:r>
      <w:r>
        <w:rPr>
          <w:sz w:val="24"/>
        </w:rPr>
        <w:t>G, G</w:t>
      </w:r>
      <w:r>
        <w:rPr>
          <w:sz w:val="19"/>
        </w:rPr>
        <w:t xml:space="preserve">REENLAND </w:t>
      </w:r>
      <w:r>
        <w:rPr>
          <w:sz w:val="24"/>
        </w:rPr>
        <w:t>J said:</w:t>
      </w:r>
    </w:p>
    <w:p w:rsidR="00840D87" w:rsidRDefault="002E41C4">
      <w:pPr>
        <w:spacing w:before="276"/>
        <w:ind w:left="3195" w:right="357" w:hanging="142"/>
        <w:jc w:val="both"/>
        <w:rPr>
          <w:sz w:val="24"/>
        </w:rPr>
      </w:pPr>
      <w:r>
        <w:rPr>
          <w:sz w:val="24"/>
        </w:rPr>
        <w:t>‘My ruling is, in effect, declaratory, i.e. to declare what the law provides.</w:t>
      </w:r>
      <w:r>
        <w:rPr>
          <w:spacing w:val="-11"/>
          <w:sz w:val="24"/>
        </w:rPr>
        <w:t xml:space="preserve"> </w:t>
      </w:r>
      <w:r>
        <w:rPr>
          <w:b/>
          <w:sz w:val="24"/>
        </w:rPr>
        <w:t>The</w:t>
      </w:r>
      <w:r>
        <w:rPr>
          <w:b/>
          <w:spacing w:val="-12"/>
          <w:sz w:val="24"/>
        </w:rPr>
        <w:t xml:space="preserve"> </w:t>
      </w:r>
      <w:r>
        <w:rPr>
          <w:b/>
          <w:sz w:val="24"/>
        </w:rPr>
        <w:t>applicant</w:t>
      </w:r>
      <w:r>
        <w:rPr>
          <w:b/>
          <w:spacing w:val="-11"/>
          <w:sz w:val="24"/>
        </w:rPr>
        <w:t xml:space="preserve"> </w:t>
      </w:r>
      <w:r>
        <w:rPr>
          <w:b/>
          <w:sz w:val="24"/>
        </w:rPr>
        <w:t>now</w:t>
      </w:r>
      <w:r>
        <w:rPr>
          <w:b/>
          <w:spacing w:val="-11"/>
          <w:sz w:val="24"/>
        </w:rPr>
        <w:t xml:space="preserve"> </w:t>
      </w:r>
      <w:r>
        <w:rPr>
          <w:b/>
          <w:sz w:val="24"/>
        </w:rPr>
        <w:t>enjoys</w:t>
      </w:r>
      <w:r>
        <w:rPr>
          <w:b/>
          <w:spacing w:val="-11"/>
          <w:sz w:val="24"/>
        </w:rPr>
        <w:t xml:space="preserve"> </w:t>
      </w:r>
      <w:r>
        <w:rPr>
          <w:b/>
          <w:sz w:val="24"/>
        </w:rPr>
        <w:t>nothing</w:t>
      </w:r>
      <w:r>
        <w:rPr>
          <w:b/>
          <w:spacing w:val="-11"/>
          <w:sz w:val="24"/>
        </w:rPr>
        <w:t xml:space="preserve"> </w:t>
      </w:r>
      <w:r>
        <w:rPr>
          <w:b/>
          <w:sz w:val="24"/>
        </w:rPr>
        <w:t>that</w:t>
      </w:r>
      <w:r>
        <w:rPr>
          <w:b/>
          <w:spacing w:val="-11"/>
          <w:sz w:val="24"/>
        </w:rPr>
        <w:t xml:space="preserve"> </w:t>
      </w:r>
      <w:r>
        <w:rPr>
          <w:b/>
          <w:sz w:val="24"/>
        </w:rPr>
        <w:t>he</w:t>
      </w:r>
      <w:r>
        <w:rPr>
          <w:b/>
          <w:spacing w:val="-12"/>
          <w:sz w:val="24"/>
        </w:rPr>
        <w:t xml:space="preserve"> </w:t>
      </w:r>
      <w:r>
        <w:rPr>
          <w:b/>
          <w:sz w:val="24"/>
        </w:rPr>
        <w:t>did</w:t>
      </w:r>
      <w:r>
        <w:rPr>
          <w:b/>
          <w:spacing w:val="-10"/>
          <w:sz w:val="24"/>
        </w:rPr>
        <w:t xml:space="preserve"> </w:t>
      </w:r>
      <w:r>
        <w:rPr>
          <w:b/>
          <w:sz w:val="24"/>
        </w:rPr>
        <w:t>not</w:t>
      </w:r>
      <w:r>
        <w:rPr>
          <w:b/>
          <w:spacing w:val="-11"/>
          <w:sz w:val="24"/>
        </w:rPr>
        <w:t xml:space="preserve"> </w:t>
      </w:r>
      <w:r>
        <w:rPr>
          <w:b/>
          <w:sz w:val="24"/>
        </w:rPr>
        <w:t>enjoy before launching the proceedings except the comfort of having had the</w:t>
      </w:r>
      <w:r>
        <w:rPr>
          <w:b/>
          <w:spacing w:val="-1"/>
          <w:sz w:val="24"/>
        </w:rPr>
        <w:t xml:space="preserve"> </w:t>
      </w:r>
      <w:r>
        <w:rPr>
          <w:b/>
          <w:sz w:val="24"/>
        </w:rPr>
        <w:t>court</w:t>
      </w:r>
      <w:r>
        <w:rPr>
          <w:b/>
          <w:spacing w:val="-1"/>
          <w:sz w:val="24"/>
        </w:rPr>
        <w:t xml:space="preserve"> </w:t>
      </w:r>
      <w:r>
        <w:rPr>
          <w:b/>
          <w:sz w:val="24"/>
        </w:rPr>
        <w:t>confirm</w:t>
      </w:r>
      <w:r>
        <w:rPr>
          <w:b/>
          <w:spacing w:val="-1"/>
          <w:sz w:val="24"/>
        </w:rPr>
        <w:t xml:space="preserve"> </w:t>
      </w:r>
      <w:r>
        <w:rPr>
          <w:b/>
          <w:sz w:val="24"/>
        </w:rPr>
        <w:t>his legal opinions.</w:t>
      </w:r>
      <w:r>
        <w:rPr>
          <w:b/>
          <w:spacing w:val="40"/>
          <w:sz w:val="24"/>
        </w:rPr>
        <w:t xml:space="preserve"> </w:t>
      </w:r>
      <w:r>
        <w:rPr>
          <w:sz w:val="24"/>
        </w:rPr>
        <w:t>Still, as the facts reveal a competition for rights in respect of the claims, justice, common sense</w:t>
      </w:r>
      <w:r>
        <w:rPr>
          <w:spacing w:val="-3"/>
          <w:sz w:val="24"/>
        </w:rPr>
        <w:t xml:space="preserve"> </w:t>
      </w:r>
      <w:r>
        <w:rPr>
          <w:sz w:val="24"/>
        </w:rPr>
        <w:t>and</w:t>
      </w:r>
      <w:r>
        <w:rPr>
          <w:spacing w:val="-2"/>
          <w:sz w:val="24"/>
        </w:rPr>
        <w:t xml:space="preserve"> </w:t>
      </w:r>
      <w:r>
        <w:rPr>
          <w:sz w:val="24"/>
        </w:rPr>
        <w:t>good</w:t>
      </w:r>
      <w:r>
        <w:rPr>
          <w:spacing w:val="-2"/>
          <w:sz w:val="24"/>
        </w:rPr>
        <w:t xml:space="preserve"> </w:t>
      </w:r>
      <w:r>
        <w:rPr>
          <w:sz w:val="24"/>
        </w:rPr>
        <w:t>order</w:t>
      </w:r>
      <w:r>
        <w:rPr>
          <w:spacing w:val="-3"/>
          <w:sz w:val="24"/>
        </w:rPr>
        <w:t xml:space="preserve"> </w:t>
      </w:r>
      <w:r>
        <w:rPr>
          <w:sz w:val="24"/>
        </w:rPr>
        <w:t>require</w:t>
      </w:r>
      <w:r>
        <w:rPr>
          <w:spacing w:val="-3"/>
          <w:sz w:val="24"/>
        </w:rPr>
        <w:t xml:space="preserve"> </w:t>
      </w:r>
      <w:r>
        <w:rPr>
          <w:sz w:val="24"/>
        </w:rPr>
        <w:t>judicial</w:t>
      </w:r>
      <w:r>
        <w:rPr>
          <w:spacing w:val="-2"/>
          <w:sz w:val="24"/>
        </w:rPr>
        <w:t xml:space="preserve"> </w:t>
      </w:r>
      <w:r>
        <w:rPr>
          <w:sz w:val="24"/>
        </w:rPr>
        <w:t>confirmation</w:t>
      </w:r>
      <w:r>
        <w:rPr>
          <w:spacing w:val="-2"/>
          <w:sz w:val="24"/>
        </w:rPr>
        <w:t xml:space="preserve"> </w:t>
      </w:r>
      <w:r>
        <w:rPr>
          <w:sz w:val="24"/>
        </w:rPr>
        <w:t>on</w:t>
      </w:r>
      <w:r>
        <w:rPr>
          <w:spacing w:val="-2"/>
          <w:sz w:val="24"/>
        </w:rPr>
        <w:t xml:space="preserve"> </w:t>
      </w:r>
      <w:r>
        <w:rPr>
          <w:sz w:val="24"/>
        </w:rPr>
        <w:t>this</w:t>
      </w:r>
      <w:r>
        <w:rPr>
          <w:spacing w:val="-2"/>
          <w:sz w:val="24"/>
        </w:rPr>
        <w:t xml:space="preserve"> </w:t>
      </w:r>
      <w:r>
        <w:rPr>
          <w:sz w:val="24"/>
        </w:rPr>
        <w:t>issue</w:t>
      </w:r>
      <w:r>
        <w:rPr>
          <w:spacing w:val="-3"/>
          <w:sz w:val="24"/>
        </w:rPr>
        <w:t xml:space="preserve"> </w:t>
      </w:r>
      <w:r>
        <w:rPr>
          <w:sz w:val="24"/>
        </w:rPr>
        <w:t xml:space="preserve">and the seeking of a declaratory order was indicated.’ (The emphasis </w:t>
      </w:r>
      <w:r>
        <w:rPr>
          <w:sz w:val="24"/>
        </w:rPr>
        <w:t xml:space="preserve">is </w:t>
      </w:r>
      <w:r>
        <w:rPr>
          <w:spacing w:val="-2"/>
          <w:sz w:val="24"/>
        </w:rPr>
        <w:t>added)</w:t>
      </w:r>
    </w:p>
    <w:p w:rsidR="00840D87" w:rsidRDefault="002E41C4">
      <w:pPr>
        <w:pStyle w:val="ListParagraph"/>
        <w:numPr>
          <w:ilvl w:val="0"/>
          <w:numId w:val="2"/>
        </w:numPr>
        <w:tabs>
          <w:tab w:val="left" w:pos="2062"/>
        </w:tabs>
        <w:spacing w:before="252"/>
        <w:ind w:right="354"/>
        <w:jc w:val="both"/>
        <w:rPr>
          <w:sz w:val="24"/>
        </w:rPr>
      </w:pPr>
      <w:r>
        <w:rPr>
          <w:sz w:val="24"/>
        </w:rPr>
        <w:t>The</w:t>
      </w:r>
      <w:r>
        <w:rPr>
          <w:spacing w:val="-15"/>
          <w:sz w:val="24"/>
        </w:rPr>
        <w:t xml:space="preserve"> </w:t>
      </w:r>
      <w:r>
        <w:rPr>
          <w:sz w:val="24"/>
        </w:rPr>
        <w:t>applicant</w:t>
      </w:r>
      <w:r>
        <w:rPr>
          <w:spacing w:val="-15"/>
          <w:sz w:val="24"/>
        </w:rPr>
        <w:t xml:space="preserve"> </w:t>
      </w:r>
      <w:r>
        <w:rPr>
          <w:sz w:val="24"/>
        </w:rPr>
        <w:t>argued</w:t>
      </w:r>
      <w:r>
        <w:rPr>
          <w:spacing w:val="-15"/>
          <w:sz w:val="24"/>
        </w:rPr>
        <w:t xml:space="preserve"> </w:t>
      </w:r>
      <w:r>
        <w:rPr>
          <w:sz w:val="24"/>
        </w:rPr>
        <w:t>that</w:t>
      </w:r>
      <w:r>
        <w:rPr>
          <w:spacing w:val="-15"/>
          <w:sz w:val="24"/>
        </w:rPr>
        <w:t xml:space="preserve"> </w:t>
      </w:r>
      <w:r>
        <w:rPr>
          <w:sz w:val="24"/>
        </w:rPr>
        <w:t>this</w:t>
      </w:r>
      <w:r>
        <w:rPr>
          <w:spacing w:val="-15"/>
          <w:sz w:val="24"/>
        </w:rPr>
        <w:t xml:space="preserve"> </w:t>
      </w:r>
      <w:r>
        <w:rPr>
          <w:sz w:val="24"/>
        </w:rPr>
        <w:t>case</w:t>
      </w:r>
      <w:r>
        <w:rPr>
          <w:spacing w:val="-15"/>
          <w:sz w:val="24"/>
        </w:rPr>
        <w:t xml:space="preserve"> </w:t>
      </w:r>
      <w:r>
        <w:rPr>
          <w:sz w:val="24"/>
        </w:rPr>
        <w:t>sets</w:t>
      </w:r>
      <w:r>
        <w:rPr>
          <w:spacing w:val="-15"/>
          <w:sz w:val="24"/>
        </w:rPr>
        <w:t xml:space="preserve"> </w:t>
      </w:r>
      <w:r>
        <w:rPr>
          <w:sz w:val="24"/>
        </w:rPr>
        <w:t>out</w:t>
      </w:r>
      <w:r>
        <w:rPr>
          <w:spacing w:val="-15"/>
          <w:sz w:val="24"/>
        </w:rPr>
        <w:t xml:space="preserve"> </w:t>
      </w:r>
      <w:r>
        <w:rPr>
          <w:sz w:val="24"/>
        </w:rPr>
        <w:t>the</w:t>
      </w:r>
      <w:r>
        <w:rPr>
          <w:spacing w:val="-15"/>
          <w:sz w:val="24"/>
        </w:rPr>
        <w:t xml:space="preserve"> </w:t>
      </w:r>
      <w:r>
        <w:rPr>
          <w:sz w:val="24"/>
        </w:rPr>
        <w:t>effect</w:t>
      </w:r>
      <w:r>
        <w:rPr>
          <w:spacing w:val="-15"/>
          <w:sz w:val="24"/>
        </w:rPr>
        <w:t xml:space="preserve"> </w:t>
      </w:r>
      <w:r>
        <w:rPr>
          <w:sz w:val="24"/>
        </w:rPr>
        <w:t>of</w:t>
      </w:r>
      <w:r>
        <w:rPr>
          <w:spacing w:val="-15"/>
          <w:sz w:val="24"/>
        </w:rPr>
        <w:t xml:space="preserve"> </w:t>
      </w:r>
      <w:r>
        <w:rPr>
          <w:sz w:val="24"/>
        </w:rPr>
        <w:t>a</w:t>
      </w:r>
      <w:r>
        <w:rPr>
          <w:spacing w:val="-15"/>
          <w:sz w:val="24"/>
        </w:rPr>
        <w:t xml:space="preserve"> </w:t>
      </w:r>
      <w:r>
        <w:rPr>
          <w:sz w:val="24"/>
        </w:rPr>
        <w:t>declaratory</w:t>
      </w:r>
      <w:r>
        <w:rPr>
          <w:spacing w:val="-15"/>
          <w:sz w:val="24"/>
        </w:rPr>
        <w:t xml:space="preserve"> </w:t>
      </w:r>
      <w:r>
        <w:rPr>
          <w:sz w:val="24"/>
        </w:rPr>
        <w:t>order</w:t>
      </w:r>
      <w:r>
        <w:rPr>
          <w:spacing w:val="-15"/>
          <w:sz w:val="24"/>
        </w:rPr>
        <w:t xml:space="preserve"> </w:t>
      </w:r>
      <w:r>
        <w:rPr>
          <w:sz w:val="24"/>
        </w:rPr>
        <w:t xml:space="preserve">whilst the respondents argued that the remarks in the </w:t>
      </w:r>
      <w:r>
        <w:rPr>
          <w:i/>
          <w:sz w:val="24"/>
        </w:rPr>
        <w:t xml:space="preserve">Econet </w:t>
      </w:r>
      <w:r>
        <w:rPr>
          <w:sz w:val="24"/>
        </w:rPr>
        <w:t>case were within a given context</w:t>
      </w:r>
      <w:r>
        <w:rPr>
          <w:spacing w:val="-13"/>
          <w:sz w:val="24"/>
        </w:rPr>
        <w:t xml:space="preserve"> </w:t>
      </w:r>
      <w:r>
        <w:rPr>
          <w:sz w:val="24"/>
        </w:rPr>
        <w:t>of</w:t>
      </w:r>
      <w:r>
        <w:rPr>
          <w:spacing w:val="-14"/>
          <w:sz w:val="24"/>
        </w:rPr>
        <w:t xml:space="preserve"> </w:t>
      </w:r>
      <w:r>
        <w:rPr>
          <w:sz w:val="24"/>
        </w:rPr>
        <w:t>what</w:t>
      </w:r>
      <w:r>
        <w:rPr>
          <w:spacing w:val="-13"/>
          <w:sz w:val="24"/>
        </w:rPr>
        <w:t xml:space="preserve"> </w:t>
      </w:r>
      <w:r>
        <w:rPr>
          <w:sz w:val="24"/>
        </w:rPr>
        <w:t>had</w:t>
      </w:r>
      <w:r>
        <w:rPr>
          <w:spacing w:val="-13"/>
          <w:sz w:val="24"/>
        </w:rPr>
        <w:t xml:space="preserve"> </w:t>
      </w:r>
      <w:r>
        <w:rPr>
          <w:sz w:val="24"/>
        </w:rPr>
        <w:t>been</w:t>
      </w:r>
      <w:r>
        <w:rPr>
          <w:spacing w:val="-13"/>
          <w:sz w:val="24"/>
        </w:rPr>
        <w:t xml:space="preserve"> </w:t>
      </w:r>
      <w:r>
        <w:rPr>
          <w:sz w:val="24"/>
        </w:rPr>
        <w:t>placed</w:t>
      </w:r>
      <w:r>
        <w:rPr>
          <w:spacing w:val="-13"/>
          <w:sz w:val="24"/>
        </w:rPr>
        <w:t xml:space="preserve"> </w:t>
      </w:r>
      <w:r>
        <w:rPr>
          <w:sz w:val="24"/>
        </w:rPr>
        <w:t>before</w:t>
      </w:r>
      <w:r>
        <w:rPr>
          <w:spacing w:val="-15"/>
          <w:sz w:val="24"/>
        </w:rPr>
        <w:t xml:space="preserve"> </w:t>
      </w:r>
      <w:r>
        <w:rPr>
          <w:sz w:val="24"/>
        </w:rPr>
        <w:t>the</w:t>
      </w:r>
      <w:r>
        <w:rPr>
          <w:spacing w:val="-14"/>
          <w:sz w:val="24"/>
        </w:rPr>
        <w:t xml:space="preserve"> </w:t>
      </w:r>
      <w:r>
        <w:rPr>
          <w:sz w:val="24"/>
        </w:rPr>
        <w:t>judge.</w:t>
      </w:r>
      <w:r>
        <w:rPr>
          <w:spacing w:val="35"/>
          <w:sz w:val="24"/>
        </w:rPr>
        <w:t xml:space="preserve"> </w:t>
      </w:r>
      <w:r>
        <w:rPr>
          <w:sz w:val="24"/>
        </w:rPr>
        <w:t>Declarators</w:t>
      </w:r>
      <w:r>
        <w:rPr>
          <w:spacing w:val="-13"/>
          <w:sz w:val="24"/>
        </w:rPr>
        <w:t xml:space="preserve"> </w:t>
      </w:r>
      <w:r>
        <w:rPr>
          <w:sz w:val="24"/>
        </w:rPr>
        <w:t>are</w:t>
      </w:r>
      <w:r>
        <w:rPr>
          <w:spacing w:val="-14"/>
          <w:sz w:val="24"/>
        </w:rPr>
        <w:t xml:space="preserve"> </w:t>
      </w:r>
      <w:r>
        <w:rPr>
          <w:sz w:val="24"/>
        </w:rPr>
        <w:t>granted</w:t>
      </w:r>
      <w:r>
        <w:rPr>
          <w:spacing w:val="-14"/>
          <w:sz w:val="24"/>
        </w:rPr>
        <w:t xml:space="preserve"> </w:t>
      </w:r>
      <w:r>
        <w:rPr>
          <w:sz w:val="24"/>
        </w:rPr>
        <w:t>across a</w:t>
      </w:r>
      <w:r>
        <w:rPr>
          <w:spacing w:val="-15"/>
          <w:sz w:val="24"/>
        </w:rPr>
        <w:t xml:space="preserve"> </w:t>
      </w:r>
      <w:r>
        <w:rPr>
          <w:sz w:val="24"/>
        </w:rPr>
        <w:t>broad</w:t>
      </w:r>
      <w:r>
        <w:rPr>
          <w:spacing w:val="-15"/>
          <w:sz w:val="24"/>
        </w:rPr>
        <w:t xml:space="preserve"> </w:t>
      </w:r>
      <w:r>
        <w:rPr>
          <w:sz w:val="24"/>
        </w:rPr>
        <w:t>spectrum</w:t>
      </w:r>
      <w:r>
        <w:rPr>
          <w:spacing w:val="-15"/>
          <w:sz w:val="24"/>
        </w:rPr>
        <w:t xml:space="preserve"> </w:t>
      </w:r>
      <w:r>
        <w:rPr>
          <w:sz w:val="24"/>
        </w:rPr>
        <w:t>of</w:t>
      </w:r>
      <w:r>
        <w:rPr>
          <w:spacing w:val="-15"/>
          <w:sz w:val="24"/>
        </w:rPr>
        <w:t xml:space="preserve"> </w:t>
      </w:r>
      <w:r>
        <w:rPr>
          <w:sz w:val="24"/>
        </w:rPr>
        <w:t>fields</w:t>
      </w:r>
      <w:r>
        <w:rPr>
          <w:spacing w:val="-15"/>
          <w:sz w:val="24"/>
        </w:rPr>
        <w:t xml:space="preserve"> </w:t>
      </w:r>
      <w:r>
        <w:rPr>
          <w:sz w:val="24"/>
        </w:rPr>
        <w:t>and</w:t>
      </w:r>
      <w:r>
        <w:rPr>
          <w:spacing w:val="-15"/>
          <w:sz w:val="24"/>
        </w:rPr>
        <w:t xml:space="preserve"> </w:t>
      </w:r>
      <w:r>
        <w:rPr>
          <w:sz w:val="24"/>
        </w:rPr>
        <w:t>issues.</w:t>
      </w:r>
      <w:r>
        <w:rPr>
          <w:spacing w:val="30"/>
          <w:sz w:val="24"/>
        </w:rPr>
        <w:t xml:space="preserve"> </w:t>
      </w:r>
      <w:r>
        <w:rPr>
          <w:sz w:val="24"/>
        </w:rPr>
        <w:t>For</w:t>
      </w:r>
      <w:r>
        <w:rPr>
          <w:spacing w:val="-15"/>
          <w:sz w:val="24"/>
        </w:rPr>
        <w:t xml:space="preserve"> </w:t>
      </w:r>
      <w:r>
        <w:rPr>
          <w:sz w:val="24"/>
        </w:rPr>
        <w:t>orders</w:t>
      </w:r>
      <w:r>
        <w:rPr>
          <w:spacing w:val="-15"/>
          <w:sz w:val="24"/>
        </w:rPr>
        <w:t xml:space="preserve"> </w:t>
      </w:r>
      <w:r>
        <w:rPr>
          <w:sz w:val="24"/>
        </w:rPr>
        <w:t>that</w:t>
      </w:r>
      <w:r>
        <w:rPr>
          <w:spacing w:val="-15"/>
          <w:sz w:val="24"/>
        </w:rPr>
        <w:t xml:space="preserve"> </w:t>
      </w:r>
      <w:r>
        <w:rPr>
          <w:sz w:val="24"/>
        </w:rPr>
        <w:t>are</w:t>
      </w:r>
      <w:r>
        <w:rPr>
          <w:spacing w:val="-15"/>
          <w:sz w:val="24"/>
        </w:rPr>
        <w:t xml:space="preserve"> </w:t>
      </w:r>
      <w:r>
        <w:rPr>
          <w:sz w:val="24"/>
        </w:rPr>
        <w:t>purely</w:t>
      </w:r>
      <w:r>
        <w:rPr>
          <w:spacing w:val="-15"/>
          <w:sz w:val="24"/>
        </w:rPr>
        <w:t xml:space="preserve"> </w:t>
      </w:r>
      <w:r>
        <w:rPr>
          <w:sz w:val="24"/>
        </w:rPr>
        <w:t>declaratory</w:t>
      </w:r>
      <w:r>
        <w:rPr>
          <w:spacing w:val="-14"/>
          <w:sz w:val="24"/>
        </w:rPr>
        <w:t xml:space="preserve"> </w:t>
      </w:r>
      <w:r>
        <w:rPr>
          <w:sz w:val="24"/>
        </w:rPr>
        <w:t>what often binds adherence to the interpretation accorded is the good faith of the parties in upholding the law if they know what the law is.</w:t>
      </w:r>
      <w:r>
        <w:rPr>
          <w:spacing w:val="40"/>
          <w:sz w:val="24"/>
        </w:rPr>
        <w:t xml:space="preserve"> </w:t>
      </w:r>
      <w:r>
        <w:rPr>
          <w:sz w:val="24"/>
        </w:rPr>
        <w:t>The argument that a purely de</w:t>
      </w:r>
      <w:r>
        <w:rPr>
          <w:sz w:val="24"/>
        </w:rPr>
        <w:t>claratory order cannot be appealed against makes sense from the perspective of being issue preclusive.</w:t>
      </w:r>
      <w:r>
        <w:rPr>
          <w:spacing w:val="40"/>
          <w:sz w:val="24"/>
        </w:rPr>
        <w:t xml:space="preserve"> </w:t>
      </w:r>
      <w:r>
        <w:rPr>
          <w:sz w:val="24"/>
        </w:rPr>
        <w:t>The declarator may indeed have been resolutive on the score of addressing how the law applies to the circumstances that</w:t>
      </w:r>
      <w:r>
        <w:rPr>
          <w:spacing w:val="-3"/>
          <w:sz w:val="24"/>
        </w:rPr>
        <w:t xml:space="preserve"> </w:t>
      </w:r>
      <w:r>
        <w:rPr>
          <w:sz w:val="24"/>
        </w:rPr>
        <w:t>were</w:t>
      </w:r>
      <w:r>
        <w:rPr>
          <w:spacing w:val="-5"/>
          <w:sz w:val="24"/>
        </w:rPr>
        <w:t xml:space="preserve"> </w:t>
      </w:r>
      <w:r>
        <w:rPr>
          <w:sz w:val="24"/>
        </w:rPr>
        <w:t>outlined</w:t>
      </w:r>
      <w:r>
        <w:rPr>
          <w:spacing w:val="-3"/>
          <w:sz w:val="24"/>
        </w:rPr>
        <w:t xml:space="preserve"> </w:t>
      </w:r>
      <w:r>
        <w:rPr>
          <w:sz w:val="24"/>
        </w:rPr>
        <w:t>but</w:t>
      </w:r>
      <w:r>
        <w:rPr>
          <w:spacing w:val="-3"/>
          <w:sz w:val="24"/>
        </w:rPr>
        <w:t xml:space="preserve"> </w:t>
      </w:r>
      <w:r>
        <w:rPr>
          <w:sz w:val="24"/>
        </w:rPr>
        <w:t>there</w:t>
      </w:r>
      <w:r>
        <w:rPr>
          <w:spacing w:val="-4"/>
          <w:sz w:val="24"/>
        </w:rPr>
        <w:t xml:space="preserve"> </w:t>
      </w:r>
      <w:r>
        <w:rPr>
          <w:sz w:val="24"/>
        </w:rPr>
        <w:t>is</w:t>
      </w:r>
      <w:r>
        <w:rPr>
          <w:spacing w:val="-4"/>
          <w:sz w:val="24"/>
        </w:rPr>
        <w:t xml:space="preserve"> </w:t>
      </w:r>
      <w:r>
        <w:rPr>
          <w:sz w:val="24"/>
        </w:rPr>
        <w:t>no</w:t>
      </w:r>
      <w:r>
        <w:rPr>
          <w:spacing w:val="-3"/>
          <w:sz w:val="24"/>
        </w:rPr>
        <w:t xml:space="preserve"> </w:t>
      </w:r>
      <w:r>
        <w:rPr>
          <w:sz w:val="24"/>
        </w:rPr>
        <w:t>law</w:t>
      </w:r>
      <w:r>
        <w:rPr>
          <w:spacing w:val="-4"/>
          <w:sz w:val="24"/>
        </w:rPr>
        <w:t xml:space="preserve"> </w:t>
      </w:r>
      <w:r>
        <w:rPr>
          <w:sz w:val="24"/>
        </w:rPr>
        <w:t>which</w:t>
      </w:r>
      <w:r>
        <w:rPr>
          <w:spacing w:val="-3"/>
          <w:sz w:val="24"/>
        </w:rPr>
        <w:t xml:space="preserve"> </w:t>
      </w:r>
      <w:r>
        <w:rPr>
          <w:sz w:val="24"/>
        </w:rPr>
        <w:t>prohibits</w:t>
      </w:r>
      <w:r>
        <w:rPr>
          <w:spacing w:val="-4"/>
          <w:sz w:val="24"/>
        </w:rPr>
        <w:t xml:space="preserve"> </w:t>
      </w:r>
      <w:r>
        <w:rPr>
          <w:sz w:val="24"/>
        </w:rPr>
        <w:t>the</w:t>
      </w:r>
      <w:r>
        <w:rPr>
          <w:spacing w:val="-4"/>
          <w:sz w:val="24"/>
        </w:rPr>
        <w:t xml:space="preserve"> </w:t>
      </w:r>
      <w:r>
        <w:rPr>
          <w:sz w:val="24"/>
        </w:rPr>
        <w:t>other</w:t>
      </w:r>
      <w:r>
        <w:rPr>
          <w:spacing w:val="-5"/>
          <w:sz w:val="24"/>
        </w:rPr>
        <w:t xml:space="preserve"> </w:t>
      </w:r>
      <w:r>
        <w:rPr>
          <w:sz w:val="24"/>
        </w:rPr>
        <w:t>side</w:t>
      </w:r>
      <w:r>
        <w:rPr>
          <w:spacing w:val="-3"/>
          <w:sz w:val="24"/>
        </w:rPr>
        <w:t xml:space="preserve"> </w:t>
      </w:r>
      <w:r>
        <w:rPr>
          <w:sz w:val="24"/>
        </w:rPr>
        <w:t>from</w:t>
      </w:r>
      <w:r>
        <w:rPr>
          <w:spacing w:val="-3"/>
          <w:sz w:val="24"/>
        </w:rPr>
        <w:t xml:space="preserve"> </w:t>
      </w:r>
      <w:r>
        <w:rPr>
          <w:sz w:val="24"/>
        </w:rPr>
        <w:t>laying claims that could have been made with respect to the declarator.</w:t>
      </w:r>
      <w:r>
        <w:rPr>
          <w:spacing w:val="40"/>
          <w:sz w:val="24"/>
        </w:rPr>
        <w:t xml:space="preserve"> </w:t>
      </w:r>
      <w:r>
        <w:rPr>
          <w:sz w:val="24"/>
        </w:rPr>
        <w:t>The appeals have indeed raised both reviewable and appealable issues.</w:t>
      </w:r>
      <w:r>
        <w:rPr>
          <w:spacing w:val="40"/>
          <w:sz w:val="24"/>
        </w:rPr>
        <w:t xml:space="preserve"> </w:t>
      </w:r>
      <w:r>
        <w:rPr>
          <w:sz w:val="24"/>
        </w:rPr>
        <w:t>There is also no reason why even a purely declaratory order would exclude inh</w:t>
      </w:r>
      <w:r>
        <w:rPr>
          <w:sz w:val="24"/>
        </w:rPr>
        <w:t>erent review by the</w:t>
      </w:r>
      <w:r>
        <w:rPr>
          <w:spacing w:val="-3"/>
          <w:sz w:val="24"/>
        </w:rPr>
        <w:t xml:space="preserve"> </w:t>
      </w:r>
      <w:r>
        <w:rPr>
          <w:sz w:val="24"/>
        </w:rPr>
        <w:t>Supreme</w:t>
      </w:r>
      <w:r>
        <w:rPr>
          <w:spacing w:val="-3"/>
          <w:sz w:val="24"/>
        </w:rPr>
        <w:t xml:space="preserve"> </w:t>
      </w:r>
      <w:r>
        <w:rPr>
          <w:sz w:val="24"/>
        </w:rPr>
        <w:t>Court</w:t>
      </w:r>
      <w:r>
        <w:rPr>
          <w:spacing w:val="-3"/>
          <w:sz w:val="24"/>
        </w:rPr>
        <w:t xml:space="preserve"> </w:t>
      </w:r>
      <w:r>
        <w:rPr>
          <w:sz w:val="24"/>
        </w:rPr>
        <w:t>in</w:t>
      </w:r>
      <w:r>
        <w:rPr>
          <w:spacing w:val="-3"/>
          <w:sz w:val="24"/>
        </w:rPr>
        <w:t xml:space="preserve"> </w:t>
      </w:r>
      <w:r>
        <w:rPr>
          <w:sz w:val="24"/>
        </w:rPr>
        <w:t>terms</w:t>
      </w:r>
      <w:r>
        <w:rPr>
          <w:spacing w:val="-4"/>
          <w:sz w:val="24"/>
        </w:rPr>
        <w:t xml:space="preserve"> </w:t>
      </w:r>
      <w:r>
        <w:rPr>
          <w:sz w:val="24"/>
        </w:rPr>
        <w:t>of</w:t>
      </w:r>
      <w:r>
        <w:rPr>
          <w:spacing w:val="-3"/>
          <w:sz w:val="24"/>
        </w:rPr>
        <w:t xml:space="preserve"> </w:t>
      </w:r>
      <w:r>
        <w:rPr>
          <w:sz w:val="24"/>
        </w:rPr>
        <w:t>s</w:t>
      </w:r>
      <w:r>
        <w:rPr>
          <w:spacing w:val="-4"/>
          <w:sz w:val="24"/>
        </w:rPr>
        <w:t xml:space="preserve"> </w:t>
      </w:r>
      <w:r>
        <w:rPr>
          <w:sz w:val="24"/>
        </w:rPr>
        <w:t>25</w:t>
      </w:r>
      <w:r>
        <w:rPr>
          <w:spacing w:val="-3"/>
          <w:sz w:val="24"/>
        </w:rPr>
        <w:t xml:space="preserve"> </w:t>
      </w:r>
      <w:r>
        <w:rPr>
          <w:sz w:val="24"/>
        </w:rPr>
        <w:t>of</w:t>
      </w:r>
      <w:r>
        <w:rPr>
          <w:spacing w:val="-3"/>
          <w:sz w:val="24"/>
        </w:rPr>
        <w:t xml:space="preserve"> </w:t>
      </w:r>
      <w:r>
        <w:rPr>
          <w:sz w:val="24"/>
        </w:rPr>
        <w:t>the</w:t>
      </w:r>
      <w:r>
        <w:rPr>
          <w:spacing w:val="-4"/>
          <w:sz w:val="24"/>
        </w:rPr>
        <w:t xml:space="preserve"> </w:t>
      </w:r>
      <w:r>
        <w:rPr>
          <w:sz w:val="24"/>
        </w:rPr>
        <w:t>Supreme</w:t>
      </w:r>
      <w:r>
        <w:rPr>
          <w:spacing w:val="-4"/>
          <w:sz w:val="24"/>
        </w:rPr>
        <w:t xml:space="preserve"> </w:t>
      </w:r>
      <w:r>
        <w:rPr>
          <w:sz w:val="24"/>
        </w:rPr>
        <w:t>Court</w:t>
      </w:r>
      <w:r>
        <w:rPr>
          <w:spacing w:val="-3"/>
          <w:sz w:val="24"/>
        </w:rPr>
        <w:t xml:space="preserve"> </w:t>
      </w:r>
      <w:r>
        <w:rPr>
          <w:sz w:val="24"/>
        </w:rPr>
        <w:t>Act</w:t>
      </w:r>
      <w:r>
        <w:rPr>
          <w:spacing w:val="-1"/>
          <w:sz w:val="24"/>
        </w:rPr>
        <w:t xml:space="preserve"> </w:t>
      </w:r>
      <w:r>
        <w:rPr>
          <w:sz w:val="24"/>
        </w:rPr>
        <w:t>[</w:t>
      </w:r>
      <w:r>
        <w:rPr>
          <w:i/>
          <w:sz w:val="24"/>
        </w:rPr>
        <w:t>Chapter</w:t>
      </w:r>
      <w:r>
        <w:rPr>
          <w:i/>
          <w:spacing w:val="-4"/>
          <w:sz w:val="24"/>
        </w:rPr>
        <w:t xml:space="preserve"> </w:t>
      </w:r>
      <w:r>
        <w:rPr>
          <w:i/>
          <w:sz w:val="24"/>
        </w:rPr>
        <w:t>7:13</w:t>
      </w:r>
      <w:r>
        <w:rPr>
          <w:sz w:val="24"/>
        </w:rPr>
        <w:t>]</w:t>
      </w:r>
      <w:r>
        <w:rPr>
          <w:spacing w:val="-4"/>
          <w:sz w:val="24"/>
        </w:rPr>
        <w:t xml:space="preserve"> </w:t>
      </w:r>
      <w:r>
        <w:rPr>
          <w:sz w:val="24"/>
        </w:rPr>
        <w:t>in those instances where some procedural irregularity is implied.</w:t>
      </w:r>
    </w:p>
    <w:p w:rsidR="00840D87" w:rsidRDefault="00840D87">
      <w:pPr>
        <w:pStyle w:val="ListParagraph"/>
        <w:rPr>
          <w:sz w:val="24"/>
        </w:rPr>
        <w:sectPr w:rsidR="00840D87">
          <w:pgSz w:w="12240" w:h="15840"/>
          <w:pgMar w:top="1320" w:right="1080" w:bottom="280" w:left="1080" w:header="453" w:footer="0" w:gutter="0"/>
          <w:cols w:space="720"/>
        </w:sectPr>
      </w:pPr>
    </w:p>
    <w:p w:rsidR="00840D87" w:rsidRDefault="002E41C4">
      <w:pPr>
        <w:pStyle w:val="ListParagraph"/>
        <w:numPr>
          <w:ilvl w:val="0"/>
          <w:numId w:val="2"/>
        </w:numPr>
        <w:tabs>
          <w:tab w:val="left" w:pos="2062"/>
        </w:tabs>
        <w:spacing w:before="101"/>
        <w:ind w:right="354"/>
        <w:jc w:val="both"/>
        <w:rPr>
          <w:sz w:val="24"/>
        </w:rPr>
      </w:pPr>
      <w:r>
        <w:rPr>
          <w:sz w:val="24"/>
        </w:rPr>
        <w:t>But</w:t>
      </w:r>
      <w:r>
        <w:rPr>
          <w:spacing w:val="-4"/>
          <w:sz w:val="24"/>
        </w:rPr>
        <w:t xml:space="preserve"> </w:t>
      </w:r>
      <w:r>
        <w:rPr>
          <w:sz w:val="24"/>
        </w:rPr>
        <w:t>even</w:t>
      </w:r>
      <w:r>
        <w:rPr>
          <w:spacing w:val="-5"/>
          <w:sz w:val="24"/>
        </w:rPr>
        <w:t xml:space="preserve"> </w:t>
      </w:r>
      <w:r>
        <w:rPr>
          <w:sz w:val="24"/>
        </w:rPr>
        <w:t>if</w:t>
      </w:r>
      <w:r>
        <w:rPr>
          <w:spacing w:val="-5"/>
          <w:sz w:val="24"/>
        </w:rPr>
        <w:t xml:space="preserve"> </w:t>
      </w:r>
      <w:r>
        <w:rPr>
          <w:sz w:val="24"/>
        </w:rPr>
        <w:t>it</w:t>
      </w:r>
      <w:r>
        <w:rPr>
          <w:spacing w:val="-4"/>
          <w:sz w:val="24"/>
        </w:rPr>
        <w:t xml:space="preserve"> </w:t>
      </w:r>
      <w:r>
        <w:rPr>
          <w:sz w:val="24"/>
        </w:rPr>
        <w:t>is</w:t>
      </w:r>
      <w:r>
        <w:rPr>
          <w:spacing w:val="-3"/>
          <w:sz w:val="24"/>
        </w:rPr>
        <w:t xml:space="preserve"> </w:t>
      </w:r>
      <w:r>
        <w:rPr>
          <w:sz w:val="24"/>
        </w:rPr>
        <w:t>accepted</w:t>
      </w:r>
      <w:r>
        <w:rPr>
          <w:spacing w:val="-2"/>
          <w:sz w:val="24"/>
        </w:rPr>
        <w:t xml:space="preserve"> </w:t>
      </w:r>
      <w:r>
        <w:rPr>
          <w:sz w:val="24"/>
        </w:rPr>
        <w:t>that</w:t>
      </w:r>
      <w:r>
        <w:rPr>
          <w:spacing w:val="-4"/>
          <w:sz w:val="24"/>
        </w:rPr>
        <w:t xml:space="preserve"> </w:t>
      </w:r>
      <w:r>
        <w:rPr>
          <w:sz w:val="24"/>
        </w:rPr>
        <w:t>the</w:t>
      </w:r>
      <w:r>
        <w:rPr>
          <w:spacing w:val="-5"/>
          <w:sz w:val="24"/>
        </w:rPr>
        <w:t xml:space="preserve"> </w:t>
      </w:r>
      <w:r>
        <w:rPr>
          <w:sz w:val="24"/>
        </w:rPr>
        <w:t>declarator</w:t>
      </w:r>
      <w:r>
        <w:rPr>
          <w:spacing w:val="-6"/>
          <w:sz w:val="24"/>
        </w:rPr>
        <w:t xml:space="preserve"> </w:t>
      </w:r>
      <w:r>
        <w:rPr>
          <w:sz w:val="24"/>
        </w:rPr>
        <w:t>was</w:t>
      </w:r>
      <w:r>
        <w:rPr>
          <w:spacing w:val="-5"/>
          <w:sz w:val="24"/>
        </w:rPr>
        <w:t xml:space="preserve"> </w:t>
      </w:r>
      <w:r>
        <w:rPr>
          <w:sz w:val="24"/>
        </w:rPr>
        <w:t>a</w:t>
      </w:r>
      <w:r>
        <w:rPr>
          <w:spacing w:val="-1"/>
          <w:sz w:val="24"/>
        </w:rPr>
        <w:t xml:space="preserve"> </w:t>
      </w:r>
      <w:r>
        <w:rPr>
          <w:sz w:val="24"/>
        </w:rPr>
        <w:t>pure</w:t>
      </w:r>
      <w:r>
        <w:rPr>
          <w:spacing w:val="-7"/>
          <w:sz w:val="24"/>
        </w:rPr>
        <w:t xml:space="preserve"> </w:t>
      </w:r>
      <w:r>
        <w:rPr>
          <w:sz w:val="24"/>
        </w:rPr>
        <w:t>one,</w:t>
      </w:r>
      <w:r>
        <w:rPr>
          <w:spacing w:val="-3"/>
          <w:sz w:val="24"/>
        </w:rPr>
        <w:t xml:space="preserve"> </w:t>
      </w:r>
      <w:r>
        <w:rPr>
          <w:sz w:val="24"/>
        </w:rPr>
        <w:t>it</w:t>
      </w:r>
      <w:r>
        <w:rPr>
          <w:spacing w:val="-1"/>
          <w:sz w:val="24"/>
        </w:rPr>
        <w:t xml:space="preserve"> </w:t>
      </w:r>
      <w:r>
        <w:rPr>
          <w:sz w:val="24"/>
        </w:rPr>
        <w:t>is</w:t>
      </w:r>
      <w:r>
        <w:rPr>
          <w:spacing w:val="-4"/>
          <w:sz w:val="24"/>
        </w:rPr>
        <w:t xml:space="preserve"> </w:t>
      </w:r>
      <w:r>
        <w:rPr>
          <w:sz w:val="24"/>
        </w:rPr>
        <w:t>highly</w:t>
      </w:r>
      <w:r>
        <w:rPr>
          <w:spacing w:val="-5"/>
          <w:sz w:val="24"/>
        </w:rPr>
        <w:t xml:space="preserve"> </w:t>
      </w:r>
      <w:r>
        <w:rPr>
          <w:sz w:val="24"/>
        </w:rPr>
        <w:t>doubtful that contempt be the remedy for its enforcement.</w:t>
      </w:r>
    </w:p>
    <w:p w:rsidR="00840D87" w:rsidRDefault="002E41C4">
      <w:pPr>
        <w:spacing w:before="276"/>
        <w:ind w:left="2520" w:right="355"/>
        <w:jc w:val="both"/>
        <w:rPr>
          <w:sz w:val="24"/>
        </w:rPr>
      </w:pPr>
      <w:r>
        <w:rPr>
          <w:sz w:val="24"/>
        </w:rPr>
        <w:t xml:space="preserve">‘The only difference between </w:t>
      </w:r>
      <w:r>
        <w:rPr>
          <w:b/>
          <w:sz w:val="24"/>
        </w:rPr>
        <w:t xml:space="preserve">a declaratory judgment </w:t>
      </w:r>
      <w:r>
        <w:rPr>
          <w:sz w:val="24"/>
        </w:rPr>
        <w:t xml:space="preserve">and an executory </w:t>
      </w:r>
      <w:r>
        <w:rPr>
          <w:spacing w:val="-2"/>
          <w:sz w:val="24"/>
        </w:rPr>
        <w:t>judgment</w:t>
      </w:r>
      <w:r>
        <w:rPr>
          <w:spacing w:val="-7"/>
          <w:sz w:val="24"/>
        </w:rPr>
        <w:t xml:space="preserve"> </w:t>
      </w:r>
      <w:r>
        <w:rPr>
          <w:spacing w:val="-2"/>
          <w:sz w:val="24"/>
        </w:rPr>
        <w:t>lies</w:t>
      </w:r>
      <w:r>
        <w:rPr>
          <w:spacing w:val="-8"/>
          <w:sz w:val="24"/>
        </w:rPr>
        <w:t xml:space="preserve"> </w:t>
      </w:r>
      <w:r>
        <w:rPr>
          <w:spacing w:val="-2"/>
          <w:sz w:val="24"/>
        </w:rPr>
        <w:t>in</w:t>
      </w:r>
      <w:r>
        <w:rPr>
          <w:spacing w:val="-7"/>
          <w:sz w:val="24"/>
        </w:rPr>
        <w:t xml:space="preserve"> </w:t>
      </w:r>
      <w:r>
        <w:rPr>
          <w:spacing w:val="-2"/>
          <w:sz w:val="24"/>
        </w:rPr>
        <w:t>the</w:t>
      </w:r>
      <w:r>
        <w:rPr>
          <w:spacing w:val="-8"/>
          <w:sz w:val="24"/>
        </w:rPr>
        <w:t xml:space="preserve"> </w:t>
      </w:r>
      <w:r>
        <w:rPr>
          <w:spacing w:val="-2"/>
          <w:sz w:val="24"/>
        </w:rPr>
        <w:t>fact</w:t>
      </w:r>
      <w:r>
        <w:rPr>
          <w:spacing w:val="-7"/>
          <w:sz w:val="24"/>
        </w:rPr>
        <w:t xml:space="preserve"> </w:t>
      </w:r>
      <w:r>
        <w:rPr>
          <w:spacing w:val="-2"/>
          <w:sz w:val="24"/>
        </w:rPr>
        <w:t>that</w:t>
      </w:r>
      <w:r>
        <w:rPr>
          <w:spacing w:val="-7"/>
          <w:sz w:val="24"/>
        </w:rPr>
        <w:t xml:space="preserve"> </w:t>
      </w:r>
      <w:r>
        <w:rPr>
          <w:spacing w:val="-2"/>
          <w:sz w:val="24"/>
        </w:rPr>
        <w:t>the</w:t>
      </w:r>
      <w:r>
        <w:rPr>
          <w:spacing w:val="-8"/>
          <w:sz w:val="24"/>
        </w:rPr>
        <w:t xml:space="preserve"> </w:t>
      </w:r>
      <w:r>
        <w:rPr>
          <w:spacing w:val="-2"/>
          <w:sz w:val="24"/>
        </w:rPr>
        <w:t>former</w:t>
      </w:r>
      <w:r>
        <w:rPr>
          <w:spacing w:val="-8"/>
          <w:sz w:val="24"/>
        </w:rPr>
        <w:t xml:space="preserve"> </w:t>
      </w:r>
      <w:r>
        <w:rPr>
          <w:b/>
          <w:spacing w:val="-2"/>
          <w:sz w:val="24"/>
        </w:rPr>
        <w:t>gives</w:t>
      </w:r>
      <w:r>
        <w:rPr>
          <w:b/>
          <w:spacing w:val="-8"/>
          <w:sz w:val="24"/>
        </w:rPr>
        <w:t xml:space="preserve"> </w:t>
      </w:r>
      <w:r>
        <w:rPr>
          <w:b/>
          <w:spacing w:val="-2"/>
          <w:sz w:val="24"/>
        </w:rPr>
        <w:t>a</w:t>
      </w:r>
      <w:r>
        <w:rPr>
          <w:b/>
          <w:spacing w:val="-8"/>
          <w:sz w:val="24"/>
        </w:rPr>
        <w:t xml:space="preserve"> </w:t>
      </w:r>
      <w:r>
        <w:rPr>
          <w:b/>
          <w:spacing w:val="-2"/>
          <w:sz w:val="24"/>
        </w:rPr>
        <w:t>successful</w:t>
      </w:r>
      <w:r>
        <w:rPr>
          <w:b/>
          <w:spacing w:val="-7"/>
          <w:sz w:val="24"/>
        </w:rPr>
        <w:t xml:space="preserve"> </w:t>
      </w:r>
      <w:r>
        <w:rPr>
          <w:b/>
          <w:spacing w:val="-2"/>
          <w:sz w:val="24"/>
        </w:rPr>
        <w:t>plaintiff</w:t>
      </w:r>
      <w:r>
        <w:rPr>
          <w:b/>
          <w:spacing w:val="-9"/>
          <w:sz w:val="24"/>
        </w:rPr>
        <w:t xml:space="preserve"> </w:t>
      </w:r>
      <w:r>
        <w:rPr>
          <w:b/>
          <w:spacing w:val="-2"/>
          <w:sz w:val="24"/>
        </w:rPr>
        <w:t>no</w:t>
      </w:r>
      <w:r>
        <w:rPr>
          <w:b/>
          <w:spacing w:val="-8"/>
          <w:sz w:val="24"/>
        </w:rPr>
        <w:t xml:space="preserve"> </w:t>
      </w:r>
      <w:r>
        <w:rPr>
          <w:b/>
          <w:spacing w:val="-2"/>
          <w:sz w:val="24"/>
        </w:rPr>
        <w:t xml:space="preserve">right </w:t>
      </w:r>
      <w:r>
        <w:rPr>
          <w:b/>
          <w:sz w:val="24"/>
        </w:rPr>
        <w:t xml:space="preserve">to an execution or other process to carry the judgment into effect. </w:t>
      </w:r>
      <w:r>
        <w:rPr>
          <w:sz w:val="24"/>
        </w:rPr>
        <w:t>It does however make a final binding declaration of the rights and duties of the parties to the controversy.’</w:t>
      </w:r>
    </w:p>
    <w:p w:rsidR="00840D87" w:rsidRDefault="002E41C4">
      <w:pPr>
        <w:pStyle w:val="ListParagraph"/>
        <w:numPr>
          <w:ilvl w:val="0"/>
          <w:numId w:val="2"/>
        </w:numPr>
        <w:tabs>
          <w:tab w:val="left" w:pos="2035"/>
          <w:tab w:val="left" w:pos="2062"/>
        </w:tabs>
        <w:spacing w:before="160"/>
        <w:ind w:right="353"/>
        <w:jc w:val="both"/>
        <w:rPr>
          <w:sz w:val="24"/>
        </w:rPr>
      </w:pPr>
      <w:r>
        <w:rPr>
          <w:sz w:val="24"/>
        </w:rPr>
        <w:t xml:space="preserve">Where the argument is that a </w:t>
      </w:r>
      <w:r>
        <w:rPr>
          <w:i/>
          <w:sz w:val="24"/>
        </w:rPr>
        <w:t xml:space="preserve">declaratur </w:t>
      </w:r>
      <w:r>
        <w:rPr>
          <w:sz w:val="24"/>
        </w:rPr>
        <w:t>contains consequential relief which im</w:t>
      </w:r>
      <w:r>
        <w:rPr>
          <w:sz w:val="24"/>
        </w:rPr>
        <w:t>pacts on the rights of the other party it would certainly be appealable as asserted</w:t>
      </w:r>
      <w:r>
        <w:rPr>
          <w:spacing w:val="-3"/>
          <w:sz w:val="24"/>
        </w:rPr>
        <w:t xml:space="preserve"> </w:t>
      </w:r>
      <w:r>
        <w:rPr>
          <w:sz w:val="24"/>
        </w:rPr>
        <w:t>by</w:t>
      </w:r>
      <w:r>
        <w:rPr>
          <w:spacing w:val="-2"/>
          <w:sz w:val="24"/>
        </w:rPr>
        <w:t xml:space="preserve"> </w:t>
      </w:r>
      <w:r>
        <w:rPr>
          <w:sz w:val="24"/>
        </w:rPr>
        <w:t>counsel</w:t>
      </w:r>
      <w:r>
        <w:rPr>
          <w:spacing w:val="-3"/>
          <w:sz w:val="24"/>
        </w:rPr>
        <w:t xml:space="preserve"> </w:t>
      </w:r>
      <w:r>
        <w:rPr>
          <w:sz w:val="24"/>
        </w:rPr>
        <w:t>for</w:t>
      </w:r>
      <w:r>
        <w:rPr>
          <w:spacing w:val="-4"/>
          <w:sz w:val="24"/>
        </w:rPr>
        <w:t xml:space="preserve"> </w:t>
      </w:r>
      <w:r>
        <w:rPr>
          <w:sz w:val="24"/>
        </w:rPr>
        <w:t>the</w:t>
      </w:r>
      <w:r>
        <w:rPr>
          <w:spacing w:val="-4"/>
          <w:sz w:val="24"/>
        </w:rPr>
        <w:t xml:space="preserve"> </w:t>
      </w:r>
      <w:r>
        <w:rPr>
          <w:sz w:val="24"/>
        </w:rPr>
        <w:t>first</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fourth</w:t>
      </w:r>
      <w:r>
        <w:rPr>
          <w:spacing w:val="-3"/>
          <w:sz w:val="24"/>
        </w:rPr>
        <w:t xml:space="preserve"> </w:t>
      </w:r>
      <w:r>
        <w:rPr>
          <w:sz w:val="24"/>
        </w:rPr>
        <w:t>respondents.</w:t>
      </w:r>
      <w:r>
        <w:rPr>
          <w:spacing w:val="-3"/>
          <w:sz w:val="24"/>
        </w:rPr>
        <w:t xml:space="preserve"> </w:t>
      </w:r>
      <w:r>
        <w:rPr>
          <w:sz w:val="24"/>
        </w:rPr>
        <w:t>In</w:t>
      </w:r>
      <w:r>
        <w:rPr>
          <w:spacing w:val="-3"/>
          <w:sz w:val="24"/>
        </w:rPr>
        <w:t xml:space="preserve"> </w:t>
      </w:r>
      <w:r>
        <w:rPr>
          <w:sz w:val="24"/>
        </w:rPr>
        <w:t>our</w:t>
      </w:r>
      <w:r>
        <w:rPr>
          <w:spacing w:val="-3"/>
          <w:sz w:val="24"/>
        </w:rPr>
        <w:t xml:space="preserve"> </w:t>
      </w:r>
      <w:r>
        <w:rPr>
          <w:sz w:val="24"/>
        </w:rPr>
        <w:t>view,</w:t>
      </w:r>
      <w:r>
        <w:rPr>
          <w:spacing w:val="-3"/>
          <w:sz w:val="24"/>
        </w:rPr>
        <w:t xml:space="preserve"> </w:t>
      </w:r>
      <w:r>
        <w:rPr>
          <w:sz w:val="24"/>
        </w:rPr>
        <w:t>it</w:t>
      </w:r>
      <w:r>
        <w:rPr>
          <w:spacing w:val="-3"/>
          <w:sz w:val="24"/>
        </w:rPr>
        <w:t xml:space="preserve"> </w:t>
      </w:r>
      <w:r>
        <w:rPr>
          <w:sz w:val="24"/>
        </w:rPr>
        <w:t>will</w:t>
      </w:r>
      <w:r>
        <w:rPr>
          <w:spacing w:val="-3"/>
          <w:sz w:val="24"/>
        </w:rPr>
        <w:t xml:space="preserve"> </w:t>
      </w:r>
      <w:r>
        <w:rPr>
          <w:sz w:val="24"/>
        </w:rPr>
        <w:t>be for the Supreme Court to conclude whether the appeal encroaches on the seemingly</w:t>
      </w:r>
      <w:r>
        <w:rPr>
          <w:spacing w:val="-13"/>
          <w:sz w:val="24"/>
        </w:rPr>
        <w:t xml:space="preserve"> </w:t>
      </w:r>
      <w:r>
        <w:rPr>
          <w:sz w:val="24"/>
        </w:rPr>
        <w:t>“issue</w:t>
      </w:r>
      <w:r>
        <w:rPr>
          <w:spacing w:val="-14"/>
          <w:sz w:val="24"/>
        </w:rPr>
        <w:t xml:space="preserve"> </w:t>
      </w:r>
      <w:r>
        <w:rPr>
          <w:sz w:val="24"/>
        </w:rPr>
        <w:t>preclusi</w:t>
      </w:r>
      <w:r>
        <w:rPr>
          <w:sz w:val="24"/>
        </w:rPr>
        <w:t>ve</w:t>
      </w:r>
      <w:r>
        <w:rPr>
          <w:spacing w:val="-14"/>
          <w:sz w:val="24"/>
        </w:rPr>
        <w:t xml:space="preserve"> </w:t>
      </w:r>
      <w:r>
        <w:rPr>
          <w:sz w:val="24"/>
        </w:rPr>
        <w:t>order”</w:t>
      </w:r>
      <w:r>
        <w:rPr>
          <w:spacing w:val="-14"/>
          <w:sz w:val="24"/>
        </w:rPr>
        <w:t xml:space="preserve"> </w:t>
      </w:r>
      <w:r>
        <w:rPr>
          <w:sz w:val="24"/>
        </w:rPr>
        <w:t>granted.</w:t>
      </w:r>
      <w:r>
        <w:rPr>
          <w:spacing w:val="-11"/>
          <w:sz w:val="24"/>
        </w:rPr>
        <w:t xml:space="preserve"> </w:t>
      </w:r>
      <w:r>
        <w:rPr>
          <w:sz w:val="24"/>
        </w:rPr>
        <w:t>It</w:t>
      </w:r>
      <w:r>
        <w:rPr>
          <w:spacing w:val="-13"/>
          <w:sz w:val="24"/>
        </w:rPr>
        <w:t xml:space="preserve"> </w:t>
      </w:r>
      <w:r>
        <w:rPr>
          <w:sz w:val="24"/>
        </w:rPr>
        <w:t>will</w:t>
      </w:r>
      <w:r>
        <w:rPr>
          <w:spacing w:val="-10"/>
          <w:sz w:val="24"/>
        </w:rPr>
        <w:t xml:space="preserve"> </w:t>
      </w:r>
      <w:r>
        <w:rPr>
          <w:sz w:val="24"/>
        </w:rPr>
        <w:t>also</w:t>
      </w:r>
      <w:r>
        <w:rPr>
          <w:spacing w:val="-12"/>
          <w:sz w:val="24"/>
        </w:rPr>
        <w:t xml:space="preserve"> </w:t>
      </w:r>
      <w:r>
        <w:rPr>
          <w:sz w:val="24"/>
        </w:rPr>
        <w:t>be</w:t>
      </w:r>
      <w:r>
        <w:rPr>
          <w:spacing w:val="-14"/>
          <w:sz w:val="24"/>
        </w:rPr>
        <w:t xml:space="preserve"> </w:t>
      </w:r>
      <w:r>
        <w:rPr>
          <w:sz w:val="24"/>
        </w:rPr>
        <w:t>for</w:t>
      </w:r>
      <w:r>
        <w:rPr>
          <w:spacing w:val="-15"/>
          <w:sz w:val="24"/>
        </w:rPr>
        <w:t xml:space="preserve"> </w:t>
      </w:r>
      <w:r>
        <w:rPr>
          <w:sz w:val="24"/>
        </w:rPr>
        <w:t>the</w:t>
      </w:r>
      <w:r>
        <w:rPr>
          <w:spacing w:val="-14"/>
          <w:sz w:val="24"/>
        </w:rPr>
        <w:t xml:space="preserve"> </w:t>
      </w:r>
      <w:r>
        <w:rPr>
          <w:sz w:val="24"/>
        </w:rPr>
        <w:t>Supreme</w:t>
      </w:r>
      <w:r>
        <w:rPr>
          <w:spacing w:val="-14"/>
          <w:sz w:val="24"/>
        </w:rPr>
        <w:t xml:space="preserve"> </w:t>
      </w:r>
      <w:r>
        <w:rPr>
          <w:sz w:val="24"/>
        </w:rPr>
        <w:t>Court to decide for that matter, whether the assertions made about the order amounts to</w:t>
      </w:r>
      <w:r>
        <w:rPr>
          <w:spacing w:val="-11"/>
          <w:sz w:val="24"/>
        </w:rPr>
        <w:t xml:space="preserve"> </w:t>
      </w:r>
      <w:r>
        <w:rPr>
          <w:sz w:val="24"/>
        </w:rPr>
        <w:t>an</w:t>
      </w:r>
      <w:r>
        <w:rPr>
          <w:spacing w:val="-11"/>
          <w:sz w:val="24"/>
        </w:rPr>
        <w:t xml:space="preserve"> </w:t>
      </w:r>
      <w:r>
        <w:rPr>
          <w:sz w:val="24"/>
        </w:rPr>
        <w:t>attempt</w:t>
      </w:r>
      <w:r>
        <w:rPr>
          <w:spacing w:val="-11"/>
          <w:sz w:val="24"/>
        </w:rPr>
        <w:t xml:space="preserve"> </w:t>
      </w:r>
      <w:r>
        <w:rPr>
          <w:sz w:val="24"/>
        </w:rPr>
        <w:t>at</w:t>
      </w:r>
      <w:r>
        <w:rPr>
          <w:spacing w:val="-11"/>
          <w:sz w:val="24"/>
        </w:rPr>
        <w:t xml:space="preserve"> </w:t>
      </w:r>
      <w:r>
        <w:rPr>
          <w:sz w:val="24"/>
        </w:rPr>
        <w:t>reconstructing</w:t>
      </w:r>
      <w:r>
        <w:rPr>
          <w:spacing w:val="-11"/>
          <w:sz w:val="24"/>
        </w:rPr>
        <w:t xml:space="preserve"> </w:t>
      </w:r>
      <w:r>
        <w:rPr>
          <w:sz w:val="24"/>
        </w:rPr>
        <w:t>that</w:t>
      </w:r>
      <w:r>
        <w:rPr>
          <w:spacing w:val="-12"/>
          <w:sz w:val="24"/>
        </w:rPr>
        <w:t xml:space="preserve"> </w:t>
      </w:r>
      <w:r>
        <w:rPr>
          <w:sz w:val="24"/>
        </w:rPr>
        <w:t>order</w:t>
      </w:r>
      <w:r>
        <w:rPr>
          <w:spacing w:val="-11"/>
          <w:sz w:val="24"/>
        </w:rPr>
        <w:t xml:space="preserve"> </w:t>
      </w:r>
      <w:r>
        <w:rPr>
          <w:sz w:val="24"/>
        </w:rPr>
        <w:t>or</w:t>
      </w:r>
      <w:r>
        <w:rPr>
          <w:spacing w:val="-12"/>
          <w:sz w:val="24"/>
        </w:rPr>
        <w:t xml:space="preserve"> </w:t>
      </w:r>
      <w:r>
        <w:rPr>
          <w:sz w:val="24"/>
        </w:rPr>
        <w:t>whether</w:t>
      </w:r>
      <w:r>
        <w:rPr>
          <w:spacing w:val="-12"/>
          <w:sz w:val="24"/>
        </w:rPr>
        <w:t xml:space="preserve"> </w:t>
      </w:r>
      <w:r>
        <w:rPr>
          <w:sz w:val="24"/>
        </w:rPr>
        <w:t>they</w:t>
      </w:r>
      <w:r>
        <w:rPr>
          <w:spacing w:val="-11"/>
          <w:sz w:val="24"/>
        </w:rPr>
        <w:t xml:space="preserve"> </w:t>
      </w:r>
      <w:r>
        <w:rPr>
          <w:sz w:val="24"/>
        </w:rPr>
        <w:t>are</w:t>
      </w:r>
      <w:r>
        <w:rPr>
          <w:spacing w:val="-12"/>
          <w:sz w:val="24"/>
        </w:rPr>
        <w:t xml:space="preserve"> </w:t>
      </w:r>
      <w:r>
        <w:rPr>
          <w:sz w:val="24"/>
        </w:rPr>
        <w:t>legitimate</w:t>
      </w:r>
      <w:r>
        <w:rPr>
          <w:spacing w:val="-12"/>
          <w:sz w:val="24"/>
        </w:rPr>
        <w:t xml:space="preserve"> </w:t>
      </w:r>
      <w:r>
        <w:rPr>
          <w:sz w:val="24"/>
        </w:rPr>
        <w:t xml:space="preserve">concerns that the order </w:t>
      </w:r>
      <w:r>
        <w:rPr>
          <w:b/>
          <w:sz w:val="24"/>
        </w:rPr>
        <w:t xml:space="preserve">reconstituted the first respondent’s rights. </w:t>
      </w:r>
      <w:r>
        <w:rPr>
          <w:sz w:val="24"/>
        </w:rPr>
        <w:t xml:space="preserve">In the case of </w:t>
      </w:r>
      <w:r>
        <w:rPr>
          <w:i/>
          <w:sz w:val="24"/>
        </w:rPr>
        <w:t xml:space="preserve">Intratrek Zimbabwe (Private) Limited </w:t>
      </w:r>
      <w:r>
        <w:rPr>
          <w:sz w:val="24"/>
        </w:rPr>
        <w:t xml:space="preserve">v </w:t>
      </w:r>
      <w:r>
        <w:rPr>
          <w:i/>
          <w:sz w:val="24"/>
        </w:rPr>
        <w:t xml:space="preserve">Zimbabwe Power Company (Private) Limited </w:t>
      </w:r>
      <w:r>
        <w:rPr>
          <w:sz w:val="24"/>
        </w:rPr>
        <w:t>HH</w:t>
      </w:r>
      <w:r>
        <w:rPr>
          <w:spacing w:val="-2"/>
          <w:sz w:val="24"/>
        </w:rPr>
        <w:t xml:space="preserve"> </w:t>
      </w:r>
      <w:r>
        <w:rPr>
          <w:sz w:val="24"/>
        </w:rPr>
        <w:t>440/19</w:t>
      </w:r>
      <w:r>
        <w:rPr>
          <w:spacing w:val="-3"/>
          <w:sz w:val="24"/>
        </w:rPr>
        <w:t xml:space="preserve"> </w:t>
      </w:r>
      <w:r>
        <w:rPr>
          <w:sz w:val="24"/>
        </w:rPr>
        <w:t>the</w:t>
      </w:r>
      <w:r>
        <w:rPr>
          <w:spacing w:val="-2"/>
          <w:sz w:val="24"/>
        </w:rPr>
        <w:t xml:space="preserve"> </w:t>
      </w:r>
      <w:r>
        <w:rPr>
          <w:sz w:val="24"/>
        </w:rPr>
        <w:t>judge</w:t>
      </w:r>
      <w:r>
        <w:rPr>
          <w:spacing w:val="-2"/>
          <w:sz w:val="24"/>
        </w:rPr>
        <w:t xml:space="preserve"> </w:t>
      </w:r>
      <w:r>
        <w:rPr>
          <w:sz w:val="24"/>
        </w:rPr>
        <w:t>too</w:t>
      </w:r>
      <w:r>
        <w:rPr>
          <w:spacing w:val="-1"/>
          <w:sz w:val="24"/>
        </w:rPr>
        <w:t xml:space="preserve"> </w:t>
      </w:r>
      <w:r>
        <w:rPr>
          <w:sz w:val="24"/>
        </w:rPr>
        <w:t>left</w:t>
      </w:r>
      <w:r>
        <w:rPr>
          <w:spacing w:val="-1"/>
          <w:sz w:val="24"/>
        </w:rPr>
        <w:t xml:space="preserve"> </w:t>
      </w:r>
      <w:r>
        <w:rPr>
          <w:sz w:val="24"/>
        </w:rPr>
        <w:t>it</w:t>
      </w:r>
      <w:r>
        <w:rPr>
          <w:spacing w:val="-3"/>
          <w:sz w:val="24"/>
        </w:rPr>
        <w:t xml:space="preserve"> </w:t>
      </w:r>
      <w:r>
        <w:rPr>
          <w:sz w:val="24"/>
        </w:rPr>
        <w:t>to</w:t>
      </w:r>
      <w:r>
        <w:rPr>
          <w:spacing w:val="-1"/>
          <w:sz w:val="24"/>
        </w:rPr>
        <w:t xml:space="preserve"> </w:t>
      </w:r>
      <w:r>
        <w:rPr>
          <w:sz w:val="24"/>
        </w:rPr>
        <w:t>the</w:t>
      </w:r>
      <w:r>
        <w:rPr>
          <w:spacing w:val="-3"/>
          <w:sz w:val="24"/>
        </w:rPr>
        <w:t xml:space="preserve"> </w:t>
      </w:r>
      <w:r>
        <w:rPr>
          <w:sz w:val="24"/>
        </w:rPr>
        <w:t>Supreme</w:t>
      </w:r>
      <w:r>
        <w:rPr>
          <w:spacing w:val="-2"/>
          <w:sz w:val="24"/>
        </w:rPr>
        <w:t xml:space="preserve"> </w:t>
      </w:r>
      <w:r>
        <w:rPr>
          <w:sz w:val="24"/>
        </w:rPr>
        <w:t>Court</w:t>
      </w:r>
      <w:r>
        <w:rPr>
          <w:spacing w:val="-2"/>
          <w:sz w:val="24"/>
        </w:rPr>
        <w:t xml:space="preserve"> </w:t>
      </w:r>
      <w:r>
        <w:rPr>
          <w:sz w:val="24"/>
        </w:rPr>
        <w:t>to</w:t>
      </w:r>
      <w:r>
        <w:rPr>
          <w:spacing w:val="-1"/>
          <w:sz w:val="24"/>
        </w:rPr>
        <w:t xml:space="preserve"> </w:t>
      </w:r>
      <w:r>
        <w:rPr>
          <w:sz w:val="24"/>
        </w:rPr>
        <w:t>decide</w:t>
      </w:r>
      <w:r>
        <w:rPr>
          <w:spacing w:val="-2"/>
          <w:sz w:val="24"/>
        </w:rPr>
        <w:t xml:space="preserve"> </w:t>
      </w:r>
      <w:r>
        <w:rPr>
          <w:sz w:val="24"/>
        </w:rPr>
        <w:t xml:space="preserve">whether an appeal suspends a declaratory order. That </w:t>
      </w:r>
      <w:r>
        <w:rPr>
          <w:sz w:val="24"/>
        </w:rPr>
        <w:t>determination was however not made</w:t>
      </w:r>
      <w:r>
        <w:rPr>
          <w:spacing w:val="-6"/>
          <w:sz w:val="24"/>
        </w:rPr>
        <w:t xml:space="preserve"> </w:t>
      </w:r>
      <w:r>
        <w:rPr>
          <w:sz w:val="24"/>
        </w:rPr>
        <w:t>as</w:t>
      </w:r>
      <w:r>
        <w:rPr>
          <w:spacing w:val="-5"/>
          <w:sz w:val="24"/>
        </w:rPr>
        <w:t xml:space="preserve"> </w:t>
      </w:r>
      <w:r>
        <w:rPr>
          <w:sz w:val="24"/>
        </w:rPr>
        <w:t>the</w:t>
      </w:r>
      <w:r>
        <w:rPr>
          <w:spacing w:val="-4"/>
          <w:sz w:val="24"/>
        </w:rPr>
        <w:t xml:space="preserve"> </w:t>
      </w:r>
      <w:r>
        <w:rPr>
          <w:sz w:val="24"/>
        </w:rPr>
        <w:t>case</w:t>
      </w:r>
      <w:r>
        <w:rPr>
          <w:spacing w:val="-6"/>
          <w:sz w:val="24"/>
        </w:rPr>
        <w:t xml:space="preserve"> </w:t>
      </w:r>
      <w:r>
        <w:rPr>
          <w:sz w:val="24"/>
        </w:rPr>
        <w:t>was</w:t>
      </w:r>
      <w:r>
        <w:rPr>
          <w:spacing w:val="-5"/>
          <w:sz w:val="24"/>
        </w:rPr>
        <w:t xml:space="preserve"> </w:t>
      </w:r>
      <w:r>
        <w:rPr>
          <w:sz w:val="24"/>
        </w:rPr>
        <w:t>decided</w:t>
      </w:r>
      <w:r>
        <w:rPr>
          <w:spacing w:val="-5"/>
          <w:sz w:val="24"/>
        </w:rPr>
        <w:t xml:space="preserve"> </w:t>
      </w:r>
      <w:r>
        <w:rPr>
          <w:sz w:val="24"/>
        </w:rPr>
        <w:t>on</w:t>
      </w:r>
      <w:r>
        <w:rPr>
          <w:spacing w:val="-5"/>
          <w:sz w:val="24"/>
        </w:rPr>
        <w:t xml:space="preserve"> </w:t>
      </w:r>
      <w:r>
        <w:rPr>
          <w:sz w:val="24"/>
        </w:rPr>
        <w:t>other</w:t>
      </w:r>
      <w:r>
        <w:rPr>
          <w:spacing w:val="-6"/>
          <w:sz w:val="24"/>
        </w:rPr>
        <w:t xml:space="preserve"> </w:t>
      </w:r>
      <w:r>
        <w:rPr>
          <w:sz w:val="24"/>
        </w:rPr>
        <w:t>grounds.</w:t>
      </w:r>
      <w:r>
        <w:rPr>
          <w:spacing w:val="-3"/>
          <w:sz w:val="24"/>
        </w:rPr>
        <w:t xml:space="preserve"> </w:t>
      </w:r>
      <w:r>
        <w:rPr>
          <w:sz w:val="24"/>
        </w:rPr>
        <w:t>Whether</w:t>
      </w:r>
      <w:r>
        <w:rPr>
          <w:spacing w:val="-6"/>
          <w:sz w:val="24"/>
        </w:rPr>
        <w:t xml:space="preserve"> </w:t>
      </w:r>
      <w:r>
        <w:rPr>
          <w:sz w:val="24"/>
        </w:rPr>
        <w:t>the</w:t>
      </w:r>
      <w:r>
        <w:rPr>
          <w:spacing w:val="-5"/>
          <w:sz w:val="24"/>
        </w:rPr>
        <w:t xml:space="preserve"> </w:t>
      </w:r>
      <w:r>
        <w:rPr>
          <w:sz w:val="24"/>
        </w:rPr>
        <w:t>declarator</w:t>
      </w:r>
      <w:r>
        <w:rPr>
          <w:spacing w:val="-5"/>
          <w:sz w:val="24"/>
        </w:rPr>
        <w:t xml:space="preserve"> </w:t>
      </w:r>
      <w:r>
        <w:rPr>
          <w:sz w:val="24"/>
        </w:rPr>
        <w:t>violated his individual rights within the wider context will be for the Supreme Court to determine.” (The emphasis is added)</w:t>
      </w:r>
    </w:p>
    <w:p w:rsidR="00840D87" w:rsidRDefault="002E41C4">
      <w:pPr>
        <w:spacing w:before="275" w:line="480" w:lineRule="auto"/>
        <w:ind w:left="787" w:right="355"/>
        <w:jc w:val="both"/>
        <w:rPr>
          <w:sz w:val="24"/>
        </w:rPr>
      </w:pPr>
      <w:r>
        <w:rPr>
          <w:sz w:val="24"/>
        </w:rPr>
        <w:t>Note is made that for the inner quote in para 44 above, the learned judge cited W</w:t>
      </w:r>
      <w:r>
        <w:rPr>
          <w:sz w:val="19"/>
        </w:rPr>
        <w:t xml:space="preserve">ILLIAM </w:t>
      </w:r>
      <w:r>
        <w:rPr>
          <w:sz w:val="24"/>
        </w:rPr>
        <w:t>H Wicker</w:t>
      </w:r>
      <w:r>
        <w:rPr>
          <w:spacing w:val="-4"/>
          <w:sz w:val="24"/>
        </w:rPr>
        <w:t xml:space="preserve"> </w:t>
      </w:r>
      <w:r>
        <w:rPr>
          <w:sz w:val="24"/>
        </w:rPr>
        <w:t>in</w:t>
      </w:r>
      <w:r>
        <w:rPr>
          <w:spacing w:val="-6"/>
          <w:sz w:val="24"/>
        </w:rPr>
        <w:t xml:space="preserve"> </w:t>
      </w:r>
      <w:r>
        <w:rPr>
          <w:i/>
          <w:sz w:val="24"/>
        </w:rPr>
        <w:t>Declaration</w:t>
      </w:r>
      <w:r>
        <w:rPr>
          <w:i/>
          <w:spacing w:val="-5"/>
          <w:sz w:val="24"/>
        </w:rPr>
        <w:t xml:space="preserve"> </w:t>
      </w:r>
      <w:r>
        <w:rPr>
          <w:i/>
          <w:sz w:val="24"/>
        </w:rPr>
        <w:t>of</w:t>
      </w:r>
      <w:r>
        <w:rPr>
          <w:i/>
          <w:spacing w:val="-5"/>
          <w:sz w:val="24"/>
        </w:rPr>
        <w:t xml:space="preserve"> </w:t>
      </w:r>
      <w:r>
        <w:rPr>
          <w:i/>
          <w:sz w:val="24"/>
        </w:rPr>
        <w:t>rights</w:t>
      </w:r>
      <w:r>
        <w:rPr>
          <w:i/>
          <w:spacing w:val="-6"/>
          <w:sz w:val="24"/>
        </w:rPr>
        <w:t xml:space="preserve"> </w:t>
      </w:r>
      <w:r>
        <w:rPr>
          <w:i/>
          <w:sz w:val="24"/>
        </w:rPr>
        <w:t>without</w:t>
      </w:r>
      <w:r>
        <w:rPr>
          <w:i/>
          <w:spacing w:val="-5"/>
          <w:sz w:val="24"/>
        </w:rPr>
        <w:t xml:space="preserve"> </w:t>
      </w:r>
      <w:r>
        <w:rPr>
          <w:i/>
          <w:sz w:val="24"/>
        </w:rPr>
        <w:t>Consequential</w:t>
      </w:r>
      <w:r>
        <w:rPr>
          <w:i/>
          <w:spacing w:val="-5"/>
          <w:sz w:val="24"/>
        </w:rPr>
        <w:t xml:space="preserve"> </w:t>
      </w:r>
      <w:r>
        <w:rPr>
          <w:i/>
          <w:sz w:val="24"/>
        </w:rPr>
        <w:t>Relief</w:t>
      </w:r>
      <w:r>
        <w:rPr>
          <w:i/>
          <w:spacing w:val="-3"/>
          <w:sz w:val="24"/>
        </w:rPr>
        <w:t xml:space="preserve"> </w:t>
      </w:r>
      <w:r>
        <w:rPr>
          <w:sz w:val="24"/>
        </w:rPr>
        <w:t>11</w:t>
      </w:r>
      <w:r>
        <w:rPr>
          <w:spacing w:val="-6"/>
          <w:sz w:val="24"/>
        </w:rPr>
        <w:t xml:space="preserve"> </w:t>
      </w:r>
      <w:r>
        <w:rPr>
          <w:sz w:val="24"/>
        </w:rPr>
        <w:t>Tenn</w:t>
      </w:r>
      <w:r>
        <w:rPr>
          <w:spacing w:val="-4"/>
          <w:sz w:val="24"/>
        </w:rPr>
        <w:t xml:space="preserve"> </w:t>
      </w:r>
      <w:r>
        <w:rPr>
          <w:sz w:val="24"/>
        </w:rPr>
        <w:t>Law</w:t>
      </w:r>
      <w:r>
        <w:rPr>
          <w:spacing w:val="-2"/>
          <w:sz w:val="24"/>
        </w:rPr>
        <w:t xml:space="preserve"> </w:t>
      </w:r>
      <w:r>
        <w:rPr>
          <w:sz w:val="24"/>
        </w:rPr>
        <w:t>Rev</w:t>
      </w:r>
      <w:r>
        <w:rPr>
          <w:spacing w:val="-6"/>
          <w:sz w:val="24"/>
        </w:rPr>
        <w:t xml:space="preserve"> </w:t>
      </w:r>
      <w:r>
        <w:rPr>
          <w:sz w:val="24"/>
        </w:rPr>
        <w:t>217</w:t>
      </w:r>
      <w:r>
        <w:rPr>
          <w:spacing w:val="-6"/>
          <w:sz w:val="24"/>
        </w:rPr>
        <w:t xml:space="preserve"> </w:t>
      </w:r>
      <w:r>
        <w:rPr>
          <w:sz w:val="24"/>
        </w:rPr>
        <w:t>1932-33 at p 221.</w:t>
      </w:r>
    </w:p>
    <w:p w:rsidR="00840D87" w:rsidRDefault="00840D87">
      <w:pPr>
        <w:pStyle w:val="BodyText"/>
      </w:pPr>
    </w:p>
    <w:p w:rsidR="00840D87" w:rsidRDefault="002E41C4">
      <w:pPr>
        <w:pStyle w:val="ListParagraph"/>
        <w:numPr>
          <w:ilvl w:val="0"/>
          <w:numId w:val="9"/>
        </w:numPr>
        <w:tabs>
          <w:tab w:val="left" w:pos="787"/>
        </w:tabs>
        <w:spacing w:before="1" w:line="480" w:lineRule="auto"/>
        <w:ind w:left="787" w:right="356" w:hanging="428"/>
        <w:jc w:val="left"/>
        <w:rPr>
          <w:sz w:val="24"/>
        </w:rPr>
      </w:pPr>
      <w:r>
        <w:rPr>
          <w:sz w:val="24"/>
        </w:rPr>
        <w:t xml:space="preserve">The </w:t>
      </w:r>
      <w:r>
        <w:rPr>
          <w:i/>
          <w:sz w:val="24"/>
        </w:rPr>
        <w:t xml:space="preserve">Mushaishi </w:t>
      </w:r>
      <w:r>
        <w:rPr>
          <w:sz w:val="24"/>
        </w:rPr>
        <w:t xml:space="preserve">v </w:t>
      </w:r>
      <w:r>
        <w:rPr>
          <w:i/>
          <w:sz w:val="24"/>
        </w:rPr>
        <w:t xml:space="preserve">Lifeline Syndicate &amp; Anor </w:t>
      </w:r>
      <w:r>
        <w:rPr>
          <w:sz w:val="24"/>
        </w:rPr>
        <w:t>quote was quoted in grea</w:t>
      </w:r>
      <w:r>
        <w:rPr>
          <w:sz w:val="24"/>
        </w:rPr>
        <w:t xml:space="preserve">ter detail in the </w:t>
      </w:r>
      <w:r>
        <w:rPr>
          <w:i/>
          <w:sz w:val="24"/>
        </w:rPr>
        <w:t xml:space="preserve">Econet (Pvt) Ltd </w:t>
      </w:r>
      <w:r>
        <w:rPr>
          <w:sz w:val="24"/>
        </w:rPr>
        <w:t>case where the following was stated:</w:t>
      </w:r>
    </w:p>
    <w:p w:rsidR="00840D87" w:rsidRDefault="002E41C4">
      <w:pPr>
        <w:ind w:left="1493"/>
        <w:rPr>
          <w:sz w:val="24"/>
        </w:rPr>
      </w:pPr>
      <w:r>
        <w:rPr>
          <w:sz w:val="24"/>
        </w:rPr>
        <w:t>“In</w:t>
      </w:r>
      <w:r>
        <w:rPr>
          <w:spacing w:val="65"/>
          <w:sz w:val="24"/>
        </w:rPr>
        <w:t xml:space="preserve"> </w:t>
      </w:r>
      <w:r>
        <w:rPr>
          <w:i/>
          <w:sz w:val="24"/>
        </w:rPr>
        <w:t>Mushaishi</w:t>
      </w:r>
      <w:r>
        <w:rPr>
          <w:i/>
          <w:spacing w:val="66"/>
          <w:sz w:val="24"/>
        </w:rPr>
        <w:t xml:space="preserve"> </w:t>
      </w:r>
      <w:r>
        <w:rPr>
          <w:sz w:val="24"/>
        </w:rPr>
        <w:t>v</w:t>
      </w:r>
      <w:r>
        <w:rPr>
          <w:spacing w:val="67"/>
          <w:sz w:val="24"/>
        </w:rPr>
        <w:t xml:space="preserve"> </w:t>
      </w:r>
      <w:r>
        <w:rPr>
          <w:i/>
          <w:sz w:val="24"/>
        </w:rPr>
        <w:t>Lifeline</w:t>
      </w:r>
      <w:r>
        <w:rPr>
          <w:i/>
          <w:spacing w:val="64"/>
          <w:sz w:val="24"/>
        </w:rPr>
        <w:t xml:space="preserve"> </w:t>
      </w:r>
      <w:r>
        <w:rPr>
          <w:i/>
          <w:sz w:val="24"/>
        </w:rPr>
        <w:t>Syndicate</w:t>
      </w:r>
      <w:r>
        <w:rPr>
          <w:i/>
          <w:spacing w:val="64"/>
          <w:sz w:val="24"/>
        </w:rPr>
        <w:t xml:space="preserve"> </w:t>
      </w:r>
      <w:r>
        <w:rPr>
          <w:i/>
          <w:sz w:val="24"/>
        </w:rPr>
        <w:t>&amp;</w:t>
      </w:r>
      <w:r>
        <w:rPr>
          <w:i/>
          <w:spacing w:val="65"/>
          <w:sz w:val="24"/>
        </w:rPr>
        <w:t xml:space="preserve"> </w:t>
      </w:r>
      <w:r>
        <w:rPr>
          <w:i/>
          <w:sz w:val="24"/>
        </w:rPr>
        <w:t>Anor</w:t>
      </w:r>
      <w:r>
        <w:rPr>
          <w:i/>
          <w:spacing w:val="69"/>
          <w:sz w:val="24"/>
        </w:rPr>
        <w:t xml:space="preserve"> </w:t>
      </w:r>
      <w:r>
        <w:rPr>
          <w:sz w:val="24"/>
        </w:rPr>
        <w:t>1990</w:t>
      </w:r>
      <w:r>
        <w:rPr>
          <w:spacing w:val="64"/>
          <w:sz w:val="24"/>
        </w:rPr>
        <w:t xml:space="preserve"> </w:t>
      </w:r>
      <w:r>
        <w:rPr>
          <w:sz w:val="24"/>
        </w:rPr>
        <w:t>(1)</w:t>
      </w:r>
      <w:r>
        <w:rPr>
          <w:spacing w:val="63"/>
          <w:sz w:val="24"/>
        </w:rPr>
        <w:t xml:space="preserve"> </w:t>
      </w:r>
      <w:r>
        <w:rPr>
          <w:sz w:val="24"/>
        </w:rPr>
        <w:t>ZLR</w:t>
      </w:r>
      <w:r>
        <w:rPr>
          <w:spacing w:val="65"/>
          <w:sz w:val="24"/>
        </w:rPr>
        <w:t xml:space="preserve"> </w:t>
      </w:r>
      <w:r>
        <w:rPr>
          <w:sz w:val="24"/>
        </w:rPr>
        <w:t>284</w:t>
      </w:r>
      <w:r>
        <w:rPr>
          <w:spacing w:val="64"/>
          <w:sz w:val="24"/>
        </w:rPr>
        <w:t xml:space="preserve"> </w:t>
      </w:r>
      <w:r>
        <w:rPr>
          <w:sz w:val="24"/>
        </w:rPr>
        <w:t>(H)</w:t>
      </w:r>
      <w:r>
        <w:rPr>
          <w:spacing w:val="66"/>
          <w:sz w:val="24"/>
        </w:rPr>
        <w:t xml:space="preserve"> </w:t>
      </w:r>
      <w:r>
        <w:rPr>
          <w:sz w:val="24"/>
        </w:rPr>
        <w:t>at</w:t>
      </w:r>
      <w:r>
        <w:rPr>
          <w:spacing w:val="65"/>
          <w:sz w:val="24"/>
        </w:rPr>
        <w:t xml:space="preserve"> </w:t>
      </w:r>
      <w:r>
        <w:rPr>
          <w:sz w:val="24"/>
        </w:rPr>
        <w:t>288</w:t>
      </w:r>
      <w:r>
        <w:rPr>
          <w:spacing w:val="64"/>
          <w:sz w:val="24"/>
        </w:rPr>
        <w:t xml:space="preserve"> </w:t>
      </w:r>
      <w:r>
        <w:rPr>
          <w:sz w:val="24"/>
        </w:rPr>
        <w:t>G, G</w:t>
      </w:r>
      <w:r>
        <w:rPr>
          <w:sz w:val="19"/>
        </w:rPr>
        <w:t xml:space="preserve">REENLAND </w:t>
      </w:r>
      <w:r>
        <w:rPr>
          <w:sz w:val="24"/>
        </w:rPr>
        <w:t>J said:</w:t>
      </w:r>
    </w:p>
    <w:p w:rsidR="00840D87" w:rsidRDefault="00840D87">
      <w:pPr>
        <w:pStyle w:val="BodyText"/>
      </w:pPr>
    </w:p>
    <w:p w:rsidR="00840D87" w:rsidRDefault="002E41C4">
      <w:pPr>
        <w:pStyle w:val="BodyText"/>
        <w:ind w:left="2520" w:right="357"/>
        <w:jc w:val="both"/>
      </w:pPr>
      <w:r>
        <w:t>‘My ruling is, in effect, declaratory, i.e. to declare what the law provides. The</w:t>
      </w:r>
      <w:r>
        <w:rPr>
          <w:spacing w:val="-14"/>
        </w:rPr>
        <w:t xml:space="preserve"> </w:t>
      </w:r>
      <w:r>
        <w:t>applicant</w:t>
      </w:r>
      <w:r>
        <w:rPr>
          <w:spacing w:val="-13"/>
        </w:rPr>
        <w:t xml:space="preserve"> </w:t>
      </w:r>
      <w:r>
        <w:t>now</w:t>
      </w:r>
      <w:r>
        <w:rPr>
          <w:spacing w:val="-13"/>
        </w:rPr>
        <w:t xml:space="preserve"> </w:t>
      </w:r>
      <w:r>
        <w:rPr>
          <w:b/>
        </w:rPr>
        <w:t>enjoys</w:t>
      </w:r>
      <w:r>
        <w:rPr>
          <w:b/>
          <w:spacing w:val="-13"/>
        </w:rPr>
        <w:t xml:space="preserve"> </w:t>
      </w:r>
      <w:r>
        <w:rPr>
          <w:b/>
        </w:rPr>
        <w:t>nothing</w:t>
      </w:r>
      <w:r>
        <w:rPr>
          <w:b/>
          <w:spacing w:val="-15"/>
        </w:rPr>
        <w:t xml:space="preserve"> </w:t>
      </w:r>
      <w:r>
        <w:rPr>
          <w:b/>
        </w:rPr>
        <w:t>that</w:t>
      </w:r>
      <w:r>
        <w:rPr>
          <w:b/>
          <w:spacing w:val="-14"/>
        </w:rPr>
        <w:t xml:space="preserve"> </w:t>
      </w:r>
      <w:r>
        <w:rPr>
          <w:b/>
        </w:rPr>
        <w:t>he</w:t>
      </w:r>
      <w:r>
        <w:rPr>
          <w:b/>
          <w:spacing w:val="-14"/>
        </w:rPr>
        <w:t xml:space="preserve"> </w:t>
      </w:r>
      <w:r>
        <w:rPr>
          <w:b/>
        </w:rPr>
        <w:t>did</w:t>
      </w:r>
      <w:r>
        <w:rPr>
          <w:b/>
          <w:spacing w:val="-14"/>
        </w:rPr>
        <w:t xml:space="preserve"> </w:t>
      </w:r>
      <w:r>
        <w:rPr>
          <w:b/>
        </w:rPr>
        <w:t>not</w:t>
      </w:r>
      <w:r>
        <w:rPr>
          <w:b/>
          <w:spacing w:val="-14"/>
        </w:rPr>
        <w:t xml:space="preserve"> </w:t>
      </w:r>
      <w:r>
        <w:rPr>
          <w:b/>
        </w:rPr>
        <w:t>enjoy</w:t>
      </w:r>
      <w:r>
        <w:rPr>
          <w:b/>
          <w:spacing w:val="-14"/>
        </w:rPr>
        <w:t xml:space="preserve"> </w:t>
      </w:r>
      <w:r>
        <w:rPr>
          <w:b/>
        </w:rPr>
        <w:t>before</w:t>
      </w:r>
      <w:r>
        <w:rPr>
          <w:b/>
          <w:spacing w:val="-14"/>
        </w:rPr>
        <w:t xml:space="preserve"> </w:t>
      </w:r>
      <w:r>
        <w:rPr>
          <w:b/>
        </w:rPr>
        <w:t xml:space="preserve">launching the proceedings </w:t>
      </w:r>
      <w:r>
        <w:t>except the comfort of having had the court confirm his legal opinions.</w:t>
      </w:r>
      <w:r>
        <w:rPr>
          <w:spacing w:val="40"/>
        </w:rPr>
        <w:t xml:space="preserve"> </w:t>
      </w:r>
      <w:r>
        <w:t>Still, as the facts reveal a competition for rights in respect of the claims, justice, common sense and good or</w:t>
      </w:r>
      <w:r>
        <w:t xml:space="preserve">der require judicial confirmation on this issue and the seeking of a declaratory order was </w:t>
      </w:r>
      <w:r>
        <w:rPr>
          <w:spacing w:val="-2"/>
        </w:rPr>
        <w:t>indicated.’</w:t>
      </w:r>
    </w:p>
    <w:p w:rsidR="00840D87" w:rsidRDefault="00840D87">
      <w:pPr>
        <w:pStyle w:val="BodyText"/>
        <w:jc w:val="both"/>
        <w:sectPr w:rsidR="00840D87">
          <w:pgSz w:w="12240" w:h="15840"/>
          <w:pgMar w:top="1320" w:right="1080" w:bottom="280" w:left="1080" w:header="453" w:footer="0" w:gutter="0"/>
          <w:cols w:space="720"/>
        </w:sectPr>
      </w:pPr>
    </w:p>
    <w:p w:rsidR="00840D87" w:rsidRDefault="002E41C4">
      <w:pPr>
        <w:spacing w:before="101"/>
        <w:ind w:left="1493" w:right="356"/>
        <w:jc w:val="both"/>
        <w:rPr>
          <w:sz w:val="24"/>
        </w:rPr>
      </w:pPr>
      <w:r>
        <w:rPr>
          <w:sz w:val="24"/>
        </w:rPr>
        <w:t>Mr</w:t>
      </w:r>
      <w:r>
        <w:rPr>
          <w:spacing w:val="-6"/>
          <w:sz w:val="24"/>
        </w:rPr>
        <w:t xml:space="preserve"> </w:t>
      </w:r>
      <w:r>
        <w:rPr>
          <w:sz w:val="24"/>
        </w:rPr>
        <w:t>Stonier</w:t>
      </w:r>
      <w:r>
        <w:rPr>
          <w:spacing w:val="-7"/>
          <w:sz w:val="24"/>
        </w:rPr>
        <w:t xml:space="preserve"> </w:t>
      </w:r>
      <w:r>
        <w:rPr>
          <w:sz w:val="24"/>
        </w:rPr>
        <w:t>conceded</w:t>
      </w:r>
      <w:r>
        <w:rPr>
          <w:spacing w:val="-6"/>
          <w:sz w:val="24"/>
        </w:rPr>
        <w:t xml:space="preserve"> </w:t>
      </w:r>
      <w:r>
        <w:rPr>
          <w:sz w:val="24"/>
        </w:rPr>
        <w:t>that</w:t>
      </w:r>
      <w:r>
        <w:rPr>
          <w:spacing w:val="-4"/>
          <w:sz w:val="24"/>
        </w:rPr>
        <w:t xml:space="preserve"> </w:t>
      </w:r>
      <w:r>
        <w:rPr>
          <w:sz w:val="24"/>
        </w:rPr>
        <w:t>the</w:t>
      </w:r>
      <w:r>
        <w:rPr>
          <w:spacing w:val="-5"/>
          <w:sz w:val="24"/>
        </w:rPr>
        <w:t xml:space="preserve"> </w:t>
      </w:r>
      <w:r>
        <w:rPr>
          <w:sz w:val="24"/>
        </w:rPr>
        <w:t>above</w:t>
      </w:r>
      <w:r>
        <w:rPr>
          <w:spacing w:val="-7"/>
          <w:sz w:val="24"/>
        </w:rPr>
        <w:t xml:space="preserve"> </w:t>
      </w:r>
      <w:r>
        <w:rPr>
          <w:sz w:val="24"/>
        </w:rPr>
        <w:t>correctly</w:t>
      </w:r>
      <w:r>
        <w:rPr>
          <w:spacing w:val="-6"/>
          <w:sz w:val="24"/>
        </w:rPr>
        <w:t xml:space="preserve"> </w:t>
      </w:r>
      <w:r>
        <w:rPr>
          <w:sz w:val="24"/>
        </w:rPr>
        <w:t>sets</w:t>
      </w:r>
      <w:r>
        <w:rPr>
          <w:spacing w:val="-5"/>
          <w:sz w:val="24"/>
        </w:rPr>
        <w:t xml:space="preserve"> </w:t>
      </w:r>
      <w:r>
        <w:rPr>
          <w:sz w:val="24"/>
        </w:rPr>
        <w:t>out</w:t>
      </w:r>
      <w:r>
        <w:rPr>
          <w:spacing w:val="-5"/>
          <w:sz w:val="24"/>
        </w:rPr>
        <w:t xml:space="preserve"> </w:t>
      </w:r>
      <w:r>
        <w:rPr>
          <w:sz w:val="24"/>
        </w:rPr>
        <w:t>the</w:t>
      </w:r>
      <w:r>
        <w:rPr>
          <w:spacing w:val="-6"/>
          <w:sz w:val="24"/>
        </w:rPr>
        <w:t xml:space="preserve"> </w:t>
      </w:r>
      <w:r>
        <w:rPr>
          <w:sz w:val="24"/>
        </w:rPr>
        <w:t>effect</w:t>
      </w:r>
      <w:r>
        <w:rPr>
          <w:spacing w:val="-5"/>
          <w:sz w:val="24"/>
        </w:rPr>
        <w:t xml:space="preserve"> </w:t>
      </w:r>
      <w:r>
        <w:rPr>
          <w:sz w:val="24"/>
        </w:rPr>
        <w:t>of</w:t>
      </w:r>
      <w:r>
        <w:rPr>
          <w:spacing w:val="-7"/>
          <w:sz w:val="24"/>
        </w:rPr>
        <w:t xml:space="preserve"> </w:t>
      </w:r>
      <w:r>
        <w:rPr>
          <w:sz w:val="24"/>
        </w:rPr>
        <w:t>a</w:t>
      </w:r>
      <w:r>
        <w:rPr>
          <w:spacing w:val="-7"/>
          <w:sz w:val="24"/>
        </w:rPr>
        <w:t xml:space="preserve"> </w:t>
      </w:r>
      <w:r>
        <w:rPr>
          <w:sz w:val="24"/>
        </w:rPr>
        <w:t>declaratory</w:t>
      </w:r>
      <w:r>
        <w:rPr>
          <w:spacing w:val="-6"/>
          <w:sz w:val="24"/>
        </w:rPr>
        <w:t xml:space="preserve"> </w:t>
      </w:r>
      <w:r>
        <w:rPr>
          <w:sz w:val="24"/>
        </w:rPr>
        <w:t>order. He</w:t>
      </w:r>
      <w:r>
        <w:rPr>
          <w:spacing w:val="-4"/>
          <w:sz w:val="24"/>
        </w:rPr>
        <w:t xml:space="preserve"> </w:t>
      </w:r>
      <w:r>
        <w:rPr>
          <w:sz w:val="24"/>
        </w:rPr>
        <w:t>also accepted</w:t>
      </w:r>
      <w:r>
        <w:rPr>
          <w:spacing w:val="-1"/>
          <w:sz w:val="24"/>
        </w:rPr>
        <w:t xml:space="preserve"> </w:t>
      </w:r>
      <w:r>
        <w:rPr>
          <w:sz w:val="24"/>
        </w:rPr>
        <w:t>that</w:t>
      </w:r>
      <w:r>
        <w:rPr>
          <w:spacing w:val="-2"/>
          <w:sz w:val="24"/>
        </w:rPr>
        <w:t xml:space="preserve"> </w:t>
      </w:r>
      <w:r>
        <w:rPr>
          <w:sz w:val="24"/>
        </w:rPr>
        <w:t>para</w:t>
      </w:r>
      <w:r>
        <w:rPr>
          <w:spacing w:val="-3"/>
          <w:sz w:val="24"/>
        </w:rPr>
        <w:t xml:space="preserve"> </w:t>
      </w:r>
      <w:r>
        <w:rPr>
          <w:sz w:val="24"/>
        </w:rPr>
        <w:t>1</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z w:val="24"/>
        </w:rPr>
        <w:t>order</w:t>
      </w:r>
      <w:r>
        <w:rPr>
          <w:spacing w:val="-2"/>
          <w:sz w:val="24"/>
        </w:rPr>
        <w:t xml:space="preserve"> </w:t>
      </w:r>
      <w:r>
        <w:rPr>
          <w:sz w:val="24"/>
        </w:rPr>
        <w:t>by</w:t>
      </w:r>
      <w:r>
        <w:rPr>
          <w:spacing w:val="-1"/>
          <w:sz w:val="24"/>
        </w:rPr>
        <w:t xml:space="preserve"> </w:t>
      </w:r>
      <w:r>
        <w:rPr>
          <w:sz w:val="24"/>
        </w:rPr>
        <w:t>S</w:t>
      </w:r>
      <w:r>
        <w:rPr>
          <w:sz w:val="19"/>
        </w:rPr>
        <w:t xml:space="preserve">ANDURA </w:t>
      </w:r>
      <w:r>
        <w:rPr>
          <w:sz w:val="24"/>
        </w:rPr>
        <w:t>JP</w:t>
      </w:r>
      <w:r>
        <w:rPr>
          <w:spacing w:val="-2"/>
          <w:sz w:val="24"/>
        </w:rPr>
        <w:t xml:space="preserve"> </w:t>
      </w:r>
      <w:r>
        <w:rPr>
          <w:sz w:val="24"/>
        </w:rPr>
        <w:t>was framed</w:t>
      </w:r>
      <w:r>
        <w:rPr>
          <w:spacing w:val="-2"/>
          <w:sz w:val="24"/>
        </w:rPr>
        <w:t xml:space="preserve"> </w:t>
      </w:r>
      <w:r>
        <w:rPr>
          <w:sz w:val="24"/>
        </w:rPr>
        <w:t>as a declaratory order.</w:t>
      </w:r>
      <w:r>
        <w:rPr>
          <w:spacing w:val="40"/>
          <w:sz w:val="24"/>
        </w:rPr>
        <w:t xml:space="preserve"> </w:t>
      </w:r>
      <w:r>
        <w:rPr>
          <w:sz w:val="24"/>
        </w:rPr>
        <w:t>He</w:t>
      </w:r>
      <w:r>
        <w:rPr>
          <w:spacing w:val="-9"/>
          <w:sz w:val="24"/>
        </w:rPr>
        <w:t xml:space="preserve"> </w:t>
      </w:r>
      <w:r>
        <w:rPr>
          <w:sz w:val="24"/>
        </w:rPr>
        <w:t>argued,</w:t>
      </w:r>
      <w:r>
        <w:rPr>
          <w:spacing w:val="-7"/>
          <w:sz w:val="24"/>
        </w:rPr>
        <w:t xml:space="preserve"> </w:t>
      </w:r>
      <w:r>
        <w:rPr>
          <w:sz w:val="24"/>
        </w:rPr>
        <w:t>however,</w:t>
      </w:r>
      <w:r>
        <w:rPr>
          <w:spacing w:val="-8"/>
          <w:sz w:val="24"/>
        </w:rPr>
        <w:t xml:space="preserve"> </w:t>
      </w:r>
      <w:r>
        <w:rPr>
          <w:sz w:val="24"/>
        </w:rPr>
        <w:t>that</w:t>
      </w:r>
      <w:r>
        <w:rPr>
          <w:spacing w:val="-7"/>
          <w:sz w:val="24"/>
        </w:rPr>
        <w:t xml:space="preserve"> </w:t>
      </w:r>
      <w:r>
        <w:rPr>
          <w:sz w:val="24"/>
        </w:rPr>
        <w:t>the</w:t>
      </w:r>
      <w:r>
        <w:rPr>
          <w:spacing w:val="-8"/>
          <w:sz w:val="24"/>
        </w:rPr>
        <w:t xml:space="preserve"> </w:t>
      </w:r>
      <w:r>
        <w:rPr>
          <w:sz w:val="24"/>
        </w:rPr>
        <w:t>substance</w:t>
      </w:r>
      <w:r>
        <w:rPr>
          <w:spacing w:val="-8"/>
          <w:sz w:val="24"/>
        </w:rPr>
        <w:t xml:space="preserve"> </w:t>
      </w:r>
      <w:r>
        <w:rPr>
          <w:sz w:val="24"/>
        </w:rPr>
        <w:t>of</w:t>
      </w:r>
      <w:r>
        <w:rPr>
          <w:spacing w:val="-8"/>
          <w:sz w:val="24"/>
        </w:rPr>
        <w:t xml:space="preserve"> </w:t>
      </w:r>
      <w:r>
        <w:rPr>
          <w:sz w:val="24"/>
        </w:rPr>
        <w:t>the</w:t>
      </w:r>
      <w:r>
        <w:rPr>
          <w:spacing w:val="-8"/>
          <w:sz w:val="24"/>
        </w:rPr>
        <w:t xml:space="preserve"> </w:t>
      </w:r>
      <w:r>
        <w:rPr>
          <w:sz w:val="24"/>
        </w:rPr>
        <w:t>order</w:t>
      </w:r>
      <w:r>
        <w:rPr>
          <w:spacing w:val="-8"/>
          <w:sz w:val="24"/>
        </w:rPr>
        <w:t xml:space="preserve"> </w:t>
      </w:r>
      <w:r>
        <w:rPr>
          <w:sz w:val="24"/>
        </w:rPr>
        <w:t>was</w:t>
      </w:r>
      <w:r>
        <w:rPr>
          <w:spacing w:val="-7"/>
          <w:sz w:val="24"/>
        </w:rPr>
        <w:t xml:space="preserve"> </w:t>
      </w:r>
      <w:r>
        <w:rPr>
          <w:sz w:val="24"/>
        </w:rPr>
        <w:t>such</w:t>
      </w:r>
      <w:r>
        <w:rPr>
          <w:spacing w:val="-7"/>
          <w:sz w:val="24"/>
        </w:rPr>
        <w:t xml:space="preserve"> </w:t>
      </w:r>
      <w:r>
        <w:rPr>
          <w:sz w:val="24"/>
        </w:rPr>
        <w:t>that</w:t>
      </w:r>
      <w:r>
        <w:rPr>
          <w:spacing w:val="-7"/>
          <w:sz w:val="24"/>
        </w:rPr>
        <w:t xml:space="preserve"> </w:t>
      </w:r>
      <w:r>
        <w:rPr>
          <w:sz w:val="24"/>
        </w:rPr>
        <w:t>it</w:t>
      </w:r>
      <w:r>
        <w:rPr>
          <w:spacing w:val="-4"/>
          <w:sz w:val="24"/>
        </w:rPr>
        <w:t xml:space="preserve"> </w:t>
      </w:r>
      <w:r>
        <w:rPr>
          <w:sz w:val="24"/>
        </w:rPr>
        <w:t>gave</w:t>
      </w:r>
      <w:r>
        <w:rPr>
          <w:spacing w:val="-8"/>
          <w:sz w:val="24"/>
        </w:rPr>
        <w:t xml:space="preserve"> </w:t>
      </w:r>
      <w:r>
        <w:rPr>
          <w:sz w:val="24"/>
        </w:rPr>
        <w:t>rights to</w:t>
      </w:r>
      <w:r>
        <w:rPr>
          <w:spacing w:val="-15"/>
          <w:sz w:val="24"/>
        </w:rPr>
        <w:t xml:space="preserve"> </w:t>
      </w:r>
      <w:r>
        <w:rPr>
          <w:sz w:val="24"/>
        </w:rPr>
        <w:t>the</w:t>
      </w:r>
      <w:r>
        <w:rPr>
          <w:spacing w:val="-15"/>
          <w:sz w:val="24"/>
        </w:rPr>
        <w:t xml:space="preserve"> </w:t>
      </w:r>
      <w:r>
        <w:rPr>
          <w:sz w:val="24"/>
        </w:rPr>
        <w:t>parties</w:t>
      </w:r>
      <w:r>
        <w:rPr>
          <w:spacing w:val="-15"/>
          <w:sz w:val="24"/>
        </w:rPr>
        <w:t xml:space="preserve"> </w:t>
      </w:r>
      <w:r>
        <w:rPr>
          <w:sz w:val="24"/>
        </w:rPr>
        <w:t>and</w:t>
      </w:r>
      <w:r>
        <w:rPr>
          <w:spacing w:val="-15"/>
          <w:sz w:val="24"/>
        </w:rPr>
        <w:t xml:space="preserve"> </w:t>
      </w:r>
      <w:r>
        <w:rPr>
          <w:sz w:val="24"/>
        </w:rPr>
        <w:t>did</w:t>
      </w:r>
      <w:r>
        <w:rPr>
          <w:spacing w:val="-15"/>
          <w:sz w:val="24"/>
        </w:rPr>
        <w:t xml:space="preserve"> </w:t>
      </w:r>
      <w:r>
        <w:rPr>
          <w:sz w:val="24"/>
        </w:rPr>
        <w:t>not</w:t>
      </w:r>
      <w:r>
        <w:rPr>
          <w:spacing w:val="-15"/>
          <w:sz w:val="24"/>
        </w:rPr>
        <w:t xml:space="preserve"> </w:t>
      </w:r>
      <w:r>
        <w:rPr>
          <w:sz w:val="24"/>
        </w:rPr>
        <w:t>merely</w:t>
      </w:r>
      <w:r>
        <w:rPr>
          <w:spacing w:val="-15"/>
          <w:sz w:val="24"/>
        </w:rPr>
        <w:t xml:space="preserve"> </w:t>
      </w:r>
      <w:r>
        <w:rPr>
          <w:sz w:val="24"/>
        </w:rPr>
        <w:t>declare</w:t>
      </w:r>
      <w:r>
        <w:rPr>
          <w:spacing w:val="-15"/>
          <w:sz w:val="24"/>
        </w:rPr>
        <w:t xml:space="preserve"> </w:t>
      </w:r>
      <w:r>
        <w:rPr>
          <w:sz w:val="24"/>
        </w:rPr>
        <w:t>what</w:t>
      </w:r>
      <w:r>
        <w:rPr>
          <w:spacing w:val="-15"/>
          <w:sz w:val="24"/>
        </w:rPr>
        <w:t xml:space="preserve"> </w:t>
      </w:r>
      <w:r>
        <w:rPr>
          <w:sz w:val="24"/>
        </w:rPr>
        <w:t>the</w:t>
      </w:r>
      <w:r>
        <w:rPr>
          <w:spacing w:val="-15"/>
          <w:sz w:val="24"/>
        </w:rPr>
        <w:t xml:space="preserve"> </w:t>
      </w:r>
      <w:r>
        <w:rPr>
          <w:sz w:val="24"/>
        </w:rPr>
        <w:t>legal</w:t>
      </w:r>
      <w:r>
        <w:rPr>
          <w:spacing w:val="-15"/>
          <w:sz w:val="24"/>
        </w:rPr>
        <w:t xml:space="preserve"> </w:t>
      </w:r>
      <w:r>
        <w:rPr>
          <w:sz w:val="24"/>
        </w:rPr>
        <w:t>position</w:t>
      </w:r>
      <w:r>
        <w:rPr>
          <w:spacing w:val="-15"/>
          <w:sz w:val="24"/>
        </w:rPr>
        <w:t xml:space="preserve"> </w:t>
      </w:r>
      <w:r>
        <w:rPr>
          <w:sz w:val="24"/>
        </w:rPr>
        <w:t>is.</w:t>
      </w:r>
      <w:r>
        <w:rPr>
          <w:spacing w:val="17"/>
          <w:sz w:val="24"/>
        </w:rPr>
        <w:t xml:space="preserve"> </w:t>
      </w:r>
      <w:r>
        <w:rPr>
          <w:sz w:val="24"/>
        </w:rPr>
        <w:t>Once</w:t>
      </w:r>
      <w:r>
        <w:rPr>
          <w:spacing w:val="-15"/>
          <w:sz w:val="24"/>
        </w:rPr>
        <w:t xml:space="preserve"> </w:t>
      </w:r>
      <w:r>
        <w:rPr>
          <w:sz w:val="24"/>
        </w:rPr>
        <w:t>more,</w:t>
      </w:r>
      <w:r>
        <w:rPr>
          <w:spacing w:val="-14"/>
          <w:sz w:val="24"/>
        </w:rPr>
        <w:t xml:space="preserve"> </w:t>
      </w:r>
      <w:r>
        <w:rPr>
          <w:sz w:val="24"/>
        </w:rPr>
        <w:t>I</w:t>
      </w:r>
      <w:r>
        <w:rPr>
          <w:spacing w:val="-15"/>
          <w:sz w:val="24"/>
        </w:rPr>
        <w:t xml:space="preserve"> </w:t>
      </w:r>
      <w:r>
        <w:rPr>
          <w:sz w:val="24"/>
        </w:rPr>
        <w:t>cannot accept the submission. S</w:t>
      </w:r>
      <w:r>
        <w:rPr>
          <w:sz w:val="19"/>
        </w:rPr>
        <w:t xml:space="preserve">ANDURA </w:t>
      </w:r>
      <w:r>
        <w:rPr>
          <w:sz w:val="24"/>
        </w:rPr>
        <w:t>JP was clearly enunciating the legal rights of the parties consequent upon the failure by the Minister to complete the administrative procedures within the timetable specified by the Supreme Court.</w:t>
      </w:r>
      <w:r>
        <w:rPr>
          <w:spacing w:val="40"/>
          <w:sz w:val="24"/>
        </w:rPr>
        <w:t xml:space="preserve"> </w:t>
      </w:r>
      <w:r>
        <w:rPr>
          <w:sz w:val="24"/>
        </w:rPr>
        <w:t>He did not purport to grant a licence to Econet.</w:t>
      </w:r>
      <w:r>
        <w:rPr>
          <w:spacing w:val="74"/>
          <w:sz w:val="24"/>
        </w:rPr>
        <w:t xml:space="preserve"> </w:t>
      </w:r>
      <w:r>
        <w:rPr>
          <w:sz w:val="24"/>
        </w:rPr>
        <w:t>He merely</w:t>
      </w:r>
      <w:r>
        <w:rPr>
          <w:sz w:val="24"/>
        </w:rPr>
        <w:t xml:space="preserve"> declared that that was the effect of the order of the Supreme Court once the Minister failed to do what she was required to do. Accordingly, </w:t>
      </w:r>
      <w:r>
        <w:rPr>
          <w:b/>
          <w:sz w:val="24"/>
        </w:rPr>
        <w:t>in my view, since para 1 of the order granted by S</w:t>
      </w:r>
      <w:r>
        <w:rPr>
          <w:b/>
          <w:sz w:val="19"/>
        </w:rPr>
        <w:t xml:space="preserve">ANDURA </w:t>
      </w:r>
      <w:r>
        <w:rPr>
          <w:b/>
          <w:sz w:val="24"/>
        </w:rPr>
        <w:t>JP was merely</w:t>
      </w:r>
      <w:r>
        <w:rPr>
          <w:b/>
          <w:spacing w:val="-15"/>
          <w:sz w:val="24"/>
        </w:rPr>
        <w:t xml:space="preserve"> </w:t>
      </w:r>
      <w:r>
        <w:rPr>
          <w:b/>
          <w:sz w:val="24"/>
        </w:rPr>
        <w:t>confirming</w:t>
      </w:r>
      <w:r>
        <w:rPr>
          <w:b/>
          <w:spacing w:val="-15"/>
          <w:sz w:val="24"/>
        </w:rPr>
        <w:t xml:space="preserve"> </w:t>
      </w:r>
      <w:r>
        <w:rPr>
          <w:b/>
          <w:sz w:val="24"/>
        </w:rPr>
        <w:t>the</w:t>
      </w:r>
      <w:r>
        <w:rPr>
          <w:b/>
          <w:spacing w:val="-15"/>
          <w:sz w:val="24"/>
        </w:rPr>
        <w:t xml:space="preserve"> </w:t>
      </w:r>
      <w:r>
        <w:rPr>
          <w:b/>
          <w:sz w:val="24"/>
        </w:rPr>
        <w:t>rights</w:t>
      </w:r>
      <w:r>
        <w:rPr>
          <w:b/>
          <w:spacing w:val="-15"/>
          <w:sz w:val="24"/>
        </w:rPr>
        <w:t xml:space="preserve"> </w:t>
      </w:r>
      <w:r>
        <w:rPr>
          <w:b/>
          <w:sz w:val="24"/>
        </w:rPr>
        <w:t>of</w:t>
      </w:r>
      <w:r>
        <w:rPr>
          <w:b/>
          <w:spacing w:val="-15"/>
          <w:sz w:val="24"/>
        </w:rPr>
        <w:t xml:space="preserve"> </w:t>
      </w:r>
      <w:r>
        <w:rPr>
          <w:b/>
          <w:sz w:val="24"/>
        </w:rPr>
        <w:t>Econet,</w:t>
      </w:r>
      <w:r>
        <w:rPr>
          <w:b/>
          <w:spacing w:val="-15"/>
          <w:sz w:val="24"/>
        </w:rPr>
        <w:t xml:space="preserve"> </w:t>
      </w:r>
      <w:r>
        <w:rPr>
          <w:b/>
          <w:sz w:val="24"/>
        </w:rPr>
        <w:t>the</w:t>
      </w:r>
      <w:r>
        <w:rPr>
          <w:b/>
          <w:spacing w:val="-15"/>
          <w:sz w:val="24"/>
        </w:rPr>
        <w:t xml:space="preserve"> </w:t>
      </w:r>
      <w:r>
        <w:rPr>
          <w:b/>
          <w:sz w:val="24"/>
        </w:rPr>
        <w:t>noting</w:t>
      </w:r>
      <w:r>
        <w:rPr>
          <w:b/>
          <w:spacing w:val="-15"/>
          <w:sz w:val="24"/>
        </w:rPr>
        <w:t xml:space="preserve"> </w:t>
      </w:r>
      <w:r>
        <w:rPr>
          <w:b/>
          <w:sz w:val="24"/>
        </w:rPr>
        <w:t>of</w:t>
      </w:r>
      <w:r>
        <w:rPr>
          <w:b/>
          <w:spacing w:val="-15"/>
          <w:sz w:val="24"/>
        </w:rPr>
        <w:t xml:space="preserve"> </w:t>
      </w:r>
      <w:r>
        <w:rPr>
          <w:b/>
          <w:sz w:val="24"/>
        </w:rPr>
        <w:t>the</w:t>
      </w:r>
      <w:r>
        <w:rPr>
          <w:b/>
          <w:spacing w:val="-15"/>
          <w:sz w:val="24"/>
        </w:rPr>
        <w:t xml:space="preserve"> </w:t>
      </w:r>
      <w:r>
        <w:rPr>
          <w:b/>
          <w:sz w:val="24"/>
        </w:rPr>
        <w:t>appeal</w:t>
      </w:r>
      <w:r>
        <w:rPr>
          <w:b/>
          <w:spacing w:val="-15"/>
          <w:sz w:val="24"/>
        </w:rPr>
        <w:t xml:space="preserve"> </w:t>
      </w:r>
      <w:r>
        <w:rPr>
          <w:b/>
          <w:sz w:val="24"/>
        </w:rPr>
        <w:t>could</w:t>
      </w:r>
      <w:r>
        <w:rPr>
          <w:b/>
          <w:spacing w:val="-15"/>
          <w:sz w:val="24"/>
        </w:rPr>
        <w:t xml:space="preserve"> </w:t>
      </w:r>
      <w:r>
        <w:rPr>
          <w:b/>
          <w:sz w:val="24"/>
        </w:rPr>
        <w:t>not</w:t>
      </w:r>
      <w:r>
        <w:rPr>
          <w:b/>
          <w:spacing w:val="-15"/>
          <w:sz w:val="24"/>
        </w:rPr>
        <w:t xml:space="preserve"> </w:t>
      </w:r>
      <w:r>
        <w:rPr>
          <w:b/>
          <w:sz w:val="24"/>
        </w:rPr>
        <w:t xml:space="preserve">suspend the effect of that paragraph as it does not confer any rights.” </w:t>
      </w:r>
      <w:r>
        <w:rPr>
          <w:sz w:val="24"/>
        </w:rPr>
        <w:t xml:space="preserve">(The emphasis is </w:t>
      </w:r>
      <w:r>
        <w:rPr>
          <w:spacing w:val="-2"/>
          <w:sz w:val="24"/>
        </w:rPr>
        <w:t>added)</w:t>
      </w:r>
    </w:p>
    <w:p w:rsidR="00840D87" w:rsidRDefault="00840D87">
      <w:pPr>
        <w:pStyle w:val="BodyText"/>
      </w:pPr>
    </w:p>
    <w:p w:rsidR="00840D87" w:rsidRDefault="002E41C4">
      <w:pPr>
        <w:pStyle w:val="ListParagraph"/>
        <w:numPr>
          <w:ilvl w:val="0"/>
          <w:numId w:val="9"/>
        </w:numPr>
        <w:tabs>
          <w:tab w:val="left" w:pos="787"/>
        </w:tabs>
        <w:spacing w:line="480" w:lineRule="auto"/>
        <w:ind w:left="787" w:right="354" w:hanging="428"/>
        <w:jc w:val="both"/>
        <w:rPr>
          <w:sz w:val="24"/>
        </w:rPr>
      </w:pPr>
      <w:r>
        <w:rPr>
          <w:i/>
          <w:sz w:val="24"/>
        </w:rPr>
        <w:t xml:space="preserve">In casu, </w:t>
      </w:r>
      <w:r>
        <w:rPr>
          <w:sz w:val="24"/>
        </w:rPr>
        <w:t xml:space="preserve">the court </w:t>
      </w:r>
      <w:r>
        <w:rPr>
          <w:i/>
          <w:sz w:val="24"/>
        </w:rPr>
        <w:t xml:space="preserve">a quo </w:t>
      </w:r>
      <w:r>
        <w:rPr>
          <w:sz w:val="24"/>
        </w:rPr>
        <w:t>merely stated or confirmed the respondents’ right to follow due process</w:t>
      </w:r>
      <w:r>
        <w:rPr>
          <w:spacing w:val="-3"/>
          <w:sz w:val="24"/>
        </w:rPr>
        <w:t xml:space="preserve"> </w:t>
      </w:r>
      <w:r>
        <w:rPr>
          <w:sz w:val="24"/>
        </w:rPr>
        <w:t>in</w:t>
      </w:r>
      <w:r>
        <w:rPr>
          <w:spacing w:val="-2"/>
          <w:sz w:val="24"/>
        </w:rPr>
        <w:t xml:space="preserve"> </w:t>
      </w:r>
      <w:r>
        <w:rPr>
          <w:sz w:val="24"/>
        </w:rPr>
        <w:t>seeking</w:t>
      </w:r>
      <w:r>
        <w:rPr>
          <w:spacing w:val="-2"/>
          <w:sz w:val="24"/>
        </w:rPr>
        <w:t xml:space="preserve"> </w:t>
      </w:r>
      <w:r>
        <w:rPr>
          <w:sz w:val="24"/>
        </w:rPr>
        <w:t>to</w:t>
      </w:r>
      <w:r>
        <w:rPr>
          <w:spacing w:val="-2"/>
          <w:sz w:val="24"/>
        </w:rPr>
        <w:t xml:space="preserve"> </w:t>
      </w:r>
      <w:r>
        <w:rPr>
          <w:sz w:val="24"/>
        </w:rPr>
        <w:t>exhume</w:t>
      </w:r>
      <w:r>
        <w:rPr>
          <w:spacing w:val="-2"/>
          <w:sz w:val="24"/>
        </w:rPr>
        <w:t xml:space="preserve"> </w:t>
      </w:r>
      <w:r>
        <w:rPr>
          <w:sz w:val="24"/>
        </w:rPr>
        <w:t>the</w:t>
      </w:r>
      <w:r>
        <w:rPr>
          <w:spacing w:val="-3"/>
          <w:sz w:val="24"/>
        </w:rPr>
        <w:t xml:space="preserve"> </w:t>
      </w:r>
      <w:r>
        <w:rPr>
          <w:sz w:val="24"/>
        </w:rPr>
        <w:t>remains</w:t>
      </w:r>
      <w:r>
        <w:rPr>
          <w:spacing w:val="-3"/>
          <w:sz w:val="24"/>
        </w:rPr>
        <w:t xml:space="preserve"> </w:t>
      </w:r>
      <w:r>
        <w:rPr>
          <w:sz w:val="24"/>
        </w:rPr>
        <w:t>of</w:t>
      </w:r>
      <w:r>
        <w:rPr>
          <w:spacing w:val="-2"/>
          <w:sz w:val="24"/>
        </w:rPr>
        <w:t xml:space="preserve"> </w:t>
      </w:r>
      <w:r>
        <w:rPr>
          <w:sz w:val="24"/>
        </w:rPr>
        <w:t>t</w:t>
      </w:r>
      <w:r>
        <w:rPr>
          <w:sz w:val="24"/>
        </w:rPr>
        <w:t>he</w:t>
      </w:r>
      <w:r>
        <w:rPr>
          <w:spacing w:val="-4"/>
          <w:sz w:val="24"/>
        </w:rPr>
        <w:t xml:space="preserve"> </w:t>
      </w:r>
      <w:r>
        <w:rPr>
          <w:sz w:val="24"/>
        </w:rPr>
        <w:t>deceased.</w:t>
      </w:r>
      <w:r>
        <w:rPr>
          <w:spacing w:val="40"/>
          <w:sz w:val="24"/>
        </w:rPr>
        <w:t xml:space="preserve"> </w:t>
      </w:r>
      <w:r>
        <w:rPr>
          <w:sz w:val="24"/>
        </w:rPr>
        <w:t>This</w:t>
      </w:r>
      <w:r>
        <w:rPr>
          <w:spacing w:val="-3"/>
          <w:sz w:val="24"/>
        </w:rPr>
        <w:t xml:space="preserve"> </w:t>
      </w:r>
      <w:r>
        <w:rPr>
          <w:sz w:val="24"/>
        </w:rPr>
        <w:t>will</w:t>
      </w:r>
      <w:r>
        <w:rPr>
          <w:spacing w:val="-2"/>
          <w:sz w:val="24"/>
        </w:rPr>
        <w:t xml:space="preserve"> </w:t>
      </w:r>
      <w:r>
        <w:rPr>
          <w:sz w:val="24"/>
        </w:rPr>
        <w:t>be</w:t>
      </w:r>
      <w:r>
        <w:rPr>
          <w:spacing w:val="-2"/>
          <w:sz w:val="24"/>
        </w:rPr>
        <w:t xml:space="preserve"> </w:t>
      </w:r>
      <w:r>
        <w:rPr>
          <w:sz w:val="24"/>
        </w:rPr>
        <w:t>further</w:t>
      </w:r>
      <w:r>
        <w:rPr>
          <w:spacing w:val="-4"/>
          <w:sz w:val="24"/>
        </w:rPr>
        <w:t xml:space="preserve"> </w:t>
      </w:r>
      <w:r>
        <w:rPr>
          <w:sz w:val="24"/>
        </w:rPr>
        <w:t>demonstrated in the analysis of the matter hereunder.</w:t>
      </w:r>
      <w:r>
        <w:rPr>
          <w:spacing w:val="40"/>
          <w:sz w:val="24"/>
        </w:rPr>
        <w:t xml:space="preserve"> </w:t>
      </w:r>
      <w:r>
        <w:rPr>
          <w:sz w:val="24"/>
        </w:rPr>
        <w:t>As such, the noting of this appeal would not have suspended</w:t>
      </w:r>
      <w:r>
        <w:rPr>
          <w:spacing w:val="-3"/>
          <w:sz w:val="24"/>
        </w:rPr>
        <w:t xml:space="preserve"> </w:t>
      </w:r>
      <w:r>
        <w:rPr>
          <w:sz w:val="24"/>
        </w:rPr>
        <w:t>the</w:t>
      </w:r>
      <w:r>
        <w:rPr>
          <w:spacing w:val="-3"/>
          <w:sz w:val="24"/>
        </w:rPr>
        <w:t xml:space="preserve"> </w:t>
      </w:r>
      <w:r>
        <w:rPr>
          <w:sz w:val="24"/>
        </w:rPr>
        <w:t>judgment</w:t>
      </w:r>
      <w:r>
        <w:rPr>
          <w:spacing w:val="-1"/>
          <w:sz w:val="24"/>
        </w:rPr>
        <w:t xml:space="preserve"> </w:t>
      </w:r>
      <w:r>
        <w:rPr>
          <w:sz w:val="24"/>
        </w:rPr>
        <w:t>of</w:t>
      </w:r>
      <w:r>
        <w:rPr>
          <w:spacing w:val="-3"/>
          <w:sz w:val="24"/>
        </w:rPr>
        <w:t xml:space="preserve"> </w:t>
      </w:r>
      <w:r>
        <w:rPr>
          <w:sz w:val="24"/>
        </w:rPr>
        <w:t>the</w:t>
      </w:r>
      <w:r>
        <w:rPr>
          <w:spacing w:val="-4"/>
          <w:sz w:val="24"/>
        </w:rPr>
        <w:t xml:space="preserve"> </w:t>
      </w:r>
      <w:r>
        <w:rPr>
          <w:sz w:val="24"/>
        </w:rPr>
        <w:t>court</w:t>
      </w:r>
      <w:r>
        <w:rPr>
          <w:spacing w:val="-4"/>
          <w:sz w:val="24"/>
        </w:rPr>
        <w:t xml:space="preserve"> </w:t>
      </w:r>
      <w:r>
        <w:rPr>
          <w:i/>
          <w:sz w:val="24"/>
        </w:rPr>
        <w:t>a</w:t>
      </w:r>
      <w:r>
        <w:rPr>
          <w:i/>
          <w:spacing w:val="-3"/>
          <w:sz w:val="24"/>
        </w:rPr>
        <w:t xml:space="preserve"> </w:t>
      </w:r>
      <w:r>
        <w:rPr>
          <w:i/>
          <w:sz w:val="24"/>
        </w:rPr>
        <w:t>quo</w:t>
      </w:r>
      <w:r>
        <w:rPr>
          <w:i/>
          <w:spacing w:val="-1"/>
          <w:sz w:val="24"/>
        </w:rPr>
        <w:t xml:space="preserve"> </w:t>
      </w:r>
      <w:r>
        <w:rPr>
          <w:sz w:val="24"/>
        </w:rPr>
        <w:t>which</w:t>
      </w:r>
      <w:r>
        <w:rPr>
          <w:spacing w:val="-1"/>
          <w:sz w:val="24"/>
        </w:rPr>
        <w:t xml:space="preserve"> </w:t>
      </w:r>
      <w:r>
        <w:rPr>
          <w:sz w:val="24"/>
        </w:rPr>
        <w:t>did</w:t>
      </w:r>
      <w:r>
        <w:rPr>
          <w:spacing w:val="-3"/>
          <w:sz w:val="24"/>
        </w:rPr>
        <w:t xml:space="preserve"> </w:t>
      </w:r>
      <w:r>
        <w:rPr>
          <w:sz w:val="24"/>
        </w:rPr>
        <w:t>not</w:t>
      </w:r>
      <w:r>
        <w:rPr>
          <w:spacing w:val="-3"/>
          <w:sz w:val="24"/>
        </w:rPr>
        <w:t xml:space="preserve"> </w:t>
      </w:r>
      <w:r>
        <w:rPr>
          <w:sz w:val="24"/>
        </w:rPr>
        <w:t>give</w:t>
      </w:r>
      <w:r>
        <w:rPr>
          <w:spacing w:val="-3"/>
          <w:sz w:val="24"/>
        </w:rPr>
        <w:t xml:space="preserve"> </w:t>
      </w:r>
      <w:r>
        <w:rPr>
          <w:sz w:val="24"/>
        </w:rPr>
        <w:t>the</w:t>
      </w:r>
      <w:r>
        <w:rPr>
          <w:spacing w:val="-4"/>
          <w:sz w:val="24"/>
        </w:rPr>
        <w:t xml:space="preserve"> </w:t>
      </w:r>
      <w:r>
        <w:rPr>
          <w:sz w:val="24"/>
        </w:rPr>
        <w:t>respondents</w:t>
      </w:r>
      <w:r>
        <w:rPr>
          <w:spacing w:val="-4"/>
          <w:sz w:val="24"/>
        </w:rPr>
        <w:t xml:space="preserve"> </w:t>
      </w:r>
      <w:r>
        <w:rPr>
          <w:sz w:val="24"/>
        </w:rPr>
        <w:t>any</w:t>
      </w:r>
      <w:r>
        <w:rPr>
          <w:spacing w:val="-3"/>
          <w:sz w:val="24"/>
        </w:rPr>
        <w:t xml:space="preserve"> </w:t>
      </w:r>
      <w:r>
        <w:rPr>
          <w:sz w:val="24"/>
        </w:rPr>
        <w:t>rights</w:t>
      </w:r>
      <w:r>
        <w:rPr>
          <w:spacing w:val="-4"/>
          <w:sz w:val="24"/>
        </w:rPr>
        <w:t xml:space="preserve"> </w:t>
      </w:r>
      <w:r>
        <w:rPr>
          <w:sz w:val="24"/>
        </w:rPr>
        <w:t>that they did not enjoy before approaching the court.</w:t>
      </w:r>
      <w:r>
        <w:rPr>
          <w:spacing w:val="40"/>
          <w:sz w:val="24"/>
        </w:rPr>
        <w:t xml:space="preserve"> </w:t>
      </w:r>
      <w:r>
        <w:rPr>
          <w:sz w:val="24"/>
        </w:rPr>
        <w:t>The right inhered in the respondents even before</w:t>
      </w:r>
      <w:r>
        <w:rPr>
          <w:spacing w:val="-1"/>
          <w:sz w:val="24"/>
        </w:rPr>
        <w:t xml:space="preserve"> </w:t>
      </w:r>
      <w:r>
        <w:rPr>
          <w:sz w:val="24"/>
        </w:rPr>
        <w:t>the</w:t>
      </w:r>
      <w:r>
        <w:rPr>
          <w:spacing w:val="-2"/>
          <w:sz w:val="24"/>
        </w:rPr>
        <w:t xml:space="preserve"> </w:t>
      </w:r>
      <w:r>
        <w:rPr>
          <w:sz w:val="24"/>
        </w:rPr>
        <w:t>said</w:t>
      </w:r>
      <w:r>
        <w:rPr>
          <w:spacing w:val="-2"/>
          <w:sz w:val="24"/>
        </w:rPr>
        <w:t xml:space="preserve"> </w:t>
      </w:r>
      <w:r>
        <w:rPr>
          <w:sz w:val="24"/>
        </w:rPr>
        <w:t>judgment.</w:t>
      </w:r>
      <w:r>
        <w:rPr>
          <w:spacing w:val="40"/>
          <w:sz w:val="24"/>
        </w:rPr>
        <w:t xml:space="preserve"> </w:t>
      </w:r>
      <w:r>
        <w:rPr>
          <w:sz w:val="24"/>
        </w:rPr>
        <w:t>Whether</w:t>
      </w:r>
      <w:r>
        <w:rPr>
          <w:spacing w:val="-2"/>
          <w:sz w:val="24"/>
        </w:rPr>
        <w:t xml:space="preserve"> </w:t>
      </w:r>
      <w:r>
        <w:rPr>
          <w:sz w:val="24"/>
        </w:rPr>
        <w:t>they</w:t>
      </w:r>
      <w:r>
        <w:rPr>
          <w:spacing w:val="-2"/>
          <w:sz w:val="24"/>
        </w:rPr>
        <w:t xml:space="preserve"> </w:t>
      </w:r>
      <w:r>
        <w:rPr>
          <w:sz w:val="24"/>
        </w:rPr>
        <w:t>will</w:t>
      </w:r>
      <w:r>
        <w:rPr>
          <w:spacing w:val="-2"/>
          <w:sz w:val="24"/>
        </w:rPr>
        <w:t xml:space="preserve"> </w:t>
      </w:r>
      <w:r>
        <w:rPr>
          <w:sz w:val="24"/>
        </w:rPr>
        <w:t>succeed</w:t>
      </w:r>
      <w:r>
        <w:rPr>
          <w:spacing w:val="-2"/>
          <w:sz w:val="24"/>
        </w:rPr>
        <w:t xml:space="preserve"> </w:t>
      </w:r>
      <w:r>
        <w:rPr>
          <w:sz w:val="24"/>
        </w:rPr>
        <w:t>in</w:t>
      </w:r>
      <w:r>
        <w:rPr>
          <w:spacing w:val="-2"/>
          <w:sz w:val="24"/>
        </w:rPr>
        <w:t xml:space="preserve"> </w:t>
      </w:r>
      <w:r>
        <w:rPr>
          <w:sz w:val="24"/>
        </w:rPr>
        <w:t>pursuing that</w:t>
      </w:r>
      <w:r>
        <w:rPr>
          <w:spacing w:val="-2"/>
          <w:sz w:val="24"/>
        </w:rPr>
        <w:t xml:space="preserve"> </w:t>
      </w:r>
      <w:r>
        <w:rPr>
          <w:sz w:val="24"/>
        </w:rPr>
        <w:t>right and</w:t>
      </w:r>
      <w:r>
        <w:rPr>
          <w:spacing w:val="-2"/>
          <w:sz w:val="24"/>
        </w:rPr>
        <w:t xml:space="preserve"> </w:t>
      </w:r>
      <w:r>
        <w:rPr>
          <w:sz w:val="24"/>
        </w:rPr>
        <w:t>obtaining</w:t>
      </w:r>
      <w:r>
        <w:rPr>
          <w:spacing w:val="-2"/>
          <w:sz w:val="24"/>
        </w:rPr>
        <w:t xml:space="preserve"> </w:t>
      </w:r>
      <w:r>
        <w:rPr>
          <w:sz w:val="24"/>
        </w:rPr>
        <w:t>the relief that they desire is a different issue altogether.</w:t>
      </w:r>
      <w:r>
        <w:rPr>
          <w:spacing w:val="40"/>
          <w:sz w:val="24"/>
        </w:rPr>
        <w:t xml:space="preserve"> </w:t>
      </w:r>
      <w:r>
        <w:rPr>
          <w:sz w:val="24"/>
        </w:rPr>
        <w:t>There havi</w:t>
      </w:r>
      <w:r>
        <w:rPr>
          <w:sz w:val="24"/>
        </w:rPr>
        <w:t>ng been no hindrance to the process started by the respondents in terms of the Cemeteries Act, this appeal has therefore been rendered moot.</w:t>
      </w:r>
    </w:p>
    <w:p w:rsidR="00840D87" w:rsidRDefault="00840D87">
      <w:pPr>
        <w:pStyle w:val="BodyText"/>
        <w:spacing w:before="1"/>
      </w:pPr>
    </w:p>
    <w:p w:rsidR="00840D87" w:rsidRDefault="002E41C4">
      <w:pPr>
        <w:pStyle w:val="ListParagraph"/>
        <w:numPr>
          <w:ilvl w:val="0"/>
          <w:numId w:val="9"/>
        </w:numPr>
        <w:tabs>
          <w:tab w:val="left" w:pos="787"/>
        </w:tabs>
        <w:ind w:left="787" w:hanging="427"/>
        <w:jc w:val="left"/>
        <w:rPr>
          <w:sz w:val="24"/>
        </w:rPr>
      </w:pPr>
      <w:r>
        <w:rPr>
          <w:sz w:val="24"/>
        </w:rPr>
        <w:t>In</w:t>
      </w:r>
      <w:r>
        <w:rPr>
          <w:spacing w:val="-2"/>
          <w:sz w:val="24"/>
        </w:rPr>
        <w:t xml:space="preserve"> </w:t>
      </w:r>
      <w:r>
        <w:rPr>
          <w:i/>
          <w:sz w:val="24"/>
        </w:rPr>
        <w:t>Bere</w:t>
      </w:r>
      <w:r>
        <w:rPr>
          <w:i/>
          <w:spacing w:val="-2"/>
          <w:sz w:val="24"/>
        </w:rPr>
        <w:t xml:space="preserve"> </w:t>
      </w:r>
      <w:r>
        <w:rPr>
          <w:sz w:val="24"/>
        </w:rPr>
        <w:t>v</w:t>
      </w:r>
      <w:r>
        <w:rPr>
          <w:spacing w:val="-1"/>
          <w:sz w:val="24"/>
        </w:rPr>
        <w:t xml:space="preserve"> </w:t>
      </w:r>
      <w:r>
        <w:rPr>
          <w:i/>
          <w:sz w:val="24"/>
        </w:rPr>
        <w:t>JSC</w:t>
      </w:r>
      <w:r>
        <w:rPr>
          <w:i/>
          <w:spacing w:val="-1"/>
          <w:sz w:val="24"/>
        </w:rPr>
        <w:t xml:space="preserve"> </w:t>
      </w:r>
      <w:r>
        <w:rPr>
          <w:i/>
          <w:sz w:val="24"/>
        </w:rPr>
        <w:t>&amp;</w:t>
      </w:r>
      <w:r>
        <w:rPr>
          <w:i/>
          <w:spacing w:val="-1"/>
          <w:sz w:val="24"/>
        </w:rPr>
        <w:t xml:space="preserve"> </w:t>
      </w:r>
      <w:r>
        <w:rPr>
          <w:i/>
          <w:sz w:val="24"/>
        </w:rPr>
        <w:t xml:space="preserve">Ors </w:t>
      </w:r>
      <w:r>
        <w:rPr>
          <w:sz w:val="24"/>
        </w:rPr>
        <w:t>SC 1/2022,</w:t>
      </w:r>
      <w:r>
        <w:rPr>
          <w:spacing w:val="-1"/>
          <w:sz w:val="24"/>
        </w:rPr>
        <w:t xml:space="preserve"> </w:t>
      </w:r>
      <w:r>
        <w:rPr>
          <w:sz w:val="24"/>
        </w:rPr>
        <w:t>this</w:t>
      </w:r>
      <w:r>
        <w:rPr>
          <w:spacing w:val="-2"/>
          <w:sz w:val="24"/>
        </w:rPr>
        <w:t xml:space="preserve"> </w:t>
      </w:r>
      <w:r>
        <w:rPr>
          <w:sz w:val="24"/>
        </w:rPr>
        <w:t>Court</w:t>
      </w:r>
      <w:r>
        <w:rPr>
          <w:spacing w:val="-1"/>
          <w:sz w:val="24"/>
        </w:rPr>
        <w:t xml:space="preserve"> </w:t>
      </w:r>
      <w:r>
        <w:rPr>
          <w:sz w:val="24"/>
        </w:rPr>
        <w:t>stated</w:t>
      </w:r>
      <w:r>
        <w:rPr>
          <w:spacing w:val="-4"/>
          <w:sz w:val="24"/>
        </w:rPr>
        <w:t xml:space="preserve"> </w:t>
      </w:r>
      <w:r>
        <w:rPr>
          <w:sz w:val="24"/>
        </w:rPr>
        <w:t>as</w:t>
      </w:r>
      <w:r>
        <w:rPr>
          <w:spacing w:val="-1"/>
          <w:sz w:val="24"/>
        </w:rPr>
        <w:t xml:space="preserve"> </w:t>
      </w:r>
      <w:r>
        <w:rPr>
          <w:spacing w:val="-2"/>
          <w:sz w:val="24"/>
        </w:rPr>
        <w:t>follows:</w:t>
      </w:r>
    </w:p>
    <w:p w:rsidR="00840D87" w:rsidRDefault="00840D87">
      <w:pPr>
        <w:pStyle w:val="BodyText"/>
      </w:pPr>
    </w:p>
    <w:p w:rsidR="00840D87" w:rsidRDefault="002E41C4">
      <w:pPr>
        <w:ind w:left="1493" w:right="353"/>
        <w:jc w:val="both"/>
        <w:rPr>
          <w:sz w:val="24"/>
        </w:rPr>
      </w:pPr>
      <w:r>
        <w:rPr>
          <w:sz w:val="24"/>
        </w:rPr>
        <w:t xml:space="preserve">“The doctrine of mootness has been discussed in a number of case authorities in this jurisdiction. In </w:t>
      </w:r>
      <w:r>
        <w:rPr>
          <w:i/>
          <w:sz w:val="24"/>
        </w:rPr>
        <w:t xml:space="preserve">Thokozani Khuphe &amp; Anor </w:t>
      </w:r>
      <w:r>
        <w:rPr>
          <w:sz w:val="24"/>
        </w:rPr>
        <w:t xml:space="preserve">v </w:t>
      </w:r>
      <w:r>
        <w:rPr>
          <w:i/>
          <w:sz w:val="24"/>
        </w:rPr>
        <w:t xml:space="preserve">Parliament of Zimbabwe &amp; Ors </w:t>
      </w:r>
      <w:r>
        <w:rPr>
          <w:sz w:val="24"/>
        </w:rPr>
        <w:t>CCZ 20/19 at p 7, the Court remarked as follows:</w:t>
      </w:r>
    </w:p>
    <w:p w:rsidR="00840D87" w:rsidRDefault="00840D87">
      <w:pPr>
        <w:pStyle w:val="BodyText"/>
        <w:spacing w:before="1"/>
      </w:pPr>
    </w:p>
    <w:p w:rsidR="00840D87" w:rsidRDefault="002E41C4">
      <w:pPr>
        <w:pStyle w:val="BodyText"/>
        <w:ind w:left="2251" w:right="354"/>
        <w:jc w:val="both"/>
      </w:pPr>
      <w:r>
        <w:t>‘A court may decline to exercise its jurisdiction</w:t>
      </w:r>
      <w:r>
        <w:t xml:space="preserve"> over a matter because of the occurrence</w:t>
      </w:r>
      <w:r>
        <w:rPr>
          <w:spacing w:val="-5"/>
        </w:rPr>
        <w:t xml:space="preserve"> </w:t>
      </w:r>
      <w:r>
        <w:t>of</w:t>
      </w:r>
      <w:r>
        <w:rPr>
          <w:spacing w:val="-4"/>
        </w:rPr>
        <w:t xml:space="preserve"> </w:t>
      </w:r>
      <w:r>
        <w:t>events</w:t>
      </w:r>
      <w:r>
        <w:rPr>
          <w:spacing w:val="-5"/>
        </w:rPr>
        <w:t xml:space="preserve"> </w:t>
      </w:r>
      <w:r>
        <w:t>outside</w:t>
      </w:r>
      <w:r>
        <w:rPr>
          <w:spacing w:val="-5"/>
        </w:rPr>
        <w:t xml:space="preserve"> </w:t>
      </w:r>
      <w:r>
        <w:t>the</w:t>
      </w:r>
      <w:r>
        <w:rPr>
          <w:spacing w:val="-4"/>
        </w:rPr>
        <w:t xml:space="preserve"> </w:t>
      </w:r>
      <w:r>
        <w:t>record</w:t>
      </w:r>
      <w:r>
        <w:rPr>
          <w:spacing w:val="-4"/>
        </w:rPr>
        <w:t xml:space="preserve"> </w:t>
      </w:r>
      <w:r>
        <w:t>which</w:t>
      </w:r>
      <w:r>
        <w:rPr>
          <w:spacing w:val="-4"/>
        </w:rPr>
        <w:t xml:space="preserve"> </w:t>
      </w:r>
      <w:r>
        <w:t>terminate</w:t>
      </w:r>
      <w:r>
        <w:rPr>
          <w:spacing w:val="-4"/>
        </w:rPr>
        <w:t xml:space="preserve"> </w:t>
      </w:r>
      <w:r>
        <w:t>the</w:t>
      </w:r>
      <w:r>
        <w:rPr>
          <w:spacing w:val="-5"/>
        </w:rPr>
        <w:t xml:space="preserve"> </w:t>
      </w:r>
      <w:r>
        <w:t>controversy.</w:t>
      </w:r>
      <w:r>
        <w:rPr>
          <w:spacing w:val="40"/>
        </w:rPr>
        <w:t xml:space="preserve"> </w:t>
      </w:r>
      <w:r>
        <w:t>The position of the law is that if the dispute becomes academic by reason of changed circumstances the Court’s jurisdiction ceases and the case becomes m</w:t>
      </w:r>
      <w:r>
        <w:t>oot.</w:t>
      </w:r>
      <w:r>
        <w:rPr>
          <w:spacing w:val="-3"/>
        </w:rPr>
        <w:t xml:space="preserve"> </w:t>
      </w:r>
      <w:r>
        <w:t>…</w:t>
      </w:r>
      <w:r>
        <w:rPr>
          <w:spacing w:val="-3"/>
        </w:rPr>
        <w:t xml:space="preserve"> </w:t>
      </w:r>
      <w:r>
        <w:t>The</w:t>
      </w:r>
      <w:r>
        <w:rPr>
          <w:spacing w:val="-4"/>
        </w:rPr>
        <w:t xml:space="preserve"> </w:t>
      </w:r>
      <w:r>
        <w:t>mere</w:t>
      </w:r>
      <w:r>
        <w:rPr>
          <w:spacing w:val="-4"/>
        </w:rPr>
        <w:t xml:space="preserve"> </w:t>
      </w:r>
      <w:r>
        <w:t>fact</w:t>
      </w:r>
      <w:r>
        <w:rPr>
          <w:spacing w:val="-3"/>
        </w:rPr>
        <w:t xml:space="preserve"> </w:t>
      </w:r>
      <w:r>
        <w:t>that</w:t>
      </w:r>
      <w:r>
        <w:rPr>
          <w:spacing w:val="-3"/>
        </w:rPr>
        <w:t xml:space="preserve"> </w:t>
      </w:r>
      <w:r>
        <w:t>the</w:t>
      </w:r>
      <w:r>
        <w:rPr>
          <w:spacing w:val="-4"/>
        </w:rPr>
        <w:t xml:space="preserve"> </w:t>
      </w:r>
      <w:r>
        <w:t>matter</w:t>
      </w:r>
      <w:r>
        <w:rPr>
          <w:spacing w:val="-4"/>
        </w:rPr>
        <w:t xml:space="preserve"> </w:t>
      </w:r>
      <w:r>
        <w:t>is</w:t>
      </w:r>
      <w:r>
        <w:rPr>
          <w:spacing w:val="-4"/>
        </w:rPr>
        <w:t xml:space="preserve"> </w:t>
      </w:r>
      <w:r>
        <w:t>moot</w:t>
      </w:r>
      <w:r>
        <w:rPr>
          <w:spacing w:val="-3"/>
        </w:rPr>
        <w:t xml:space="preserve"> </w:t>
      </w:r>
      <w:r>
        <w:t>does</w:t>
      </w:r>
      <w:r>
        <w:rPr>
          <w:spacing w:val="-4"/>
        </w:rPr>
        <w:t xml:space="preserve"> </w:t>
      </w:r>
      <w:r>
        <w:t>not</w:t>
      </w:r>
      <w:r>
        <w:rPr>
          <w:spacing w:val="-3"/>
        </w:rPr>
        <w:t xml:space="preserve"> </w:t>
      </w:r>
      <w:r>
        <w:t>constitute</w:t>
      </w:r>
      <w:r>
        <w:rPr>
          <w:spacing w:val="-3"/>
        </w:rPr>
        <w:t xml:space="preserve"> </w:t>
      </w:r>
      <w:r>
        <w:t>an</w:t>
      </w:r>
      <w:r>
        <w:rPr>
          <w:spacing w:val="-3"/>
        </w:rPr>
        <w:t xml:space="preserve"> </w:t>
      </w:r>
      <w:r>
        <w:t>absolute bar</w:t>
      </w:r>
      <w:r>
        <w:rPr>
          <w:spacing w:val="10"/>
        </w:rPr>
        <w:t xml:space="preserve"> </w:t>
      </w:r>
      <w:r>
        <w:t>to</w:t>
      </w:r>
      <w:r>
        <w:rPr>
          <w:spacing w:val="11"/>
        </w:rPr>
        <w:t xml:space="preserve"> </w:t>
      </w:r>
      <w:r>
        <w:t>a</w:t>
      </w:r>
      <w:r>
        <w:rPr>
          <w:spacing w:val="10"/>
        </w:rPr>
        <w:t xml:space="preserve"> </w:t>
      </w:r>
      <w:r>
        <w:t>court</w:t>
      </w:r>
      <w:r>
        <w:rPr>
          <w:spacing w:val="10"/>
        </w:rPr>
        <w:t xml:space="preserve"> </w:t>
      </w:r>
      <w:r>
        <w:t>to</w:t>
      </w:r>
      <w:r>
        <w:rPr>
          <w:spacing w:val="11"/>
        </w:rPr>
        <w:t xml:space="preserve"> </w:t>
      </w:r>
      <w:r>
        <w:t>hear</w:t>
      </w:r>
      <w:r>
        <w:rPr>
          <w:spacing w:val="11"/>
        </w:rPr>
        <w:t xml:space="preserve"> </w:t>
      </w:r>
      <w:r>
        <w:t>a</w:t>
      </w:r>
      <w:r>
        <w:rPr>
          <w:spacing w:val="12"/>
        </w:rPr>
        <w:t xml:space="preserve"> </w:t>
      </w:r>
      <w:r>
        <w:t>matter.</w:t>
      </w:r>
      <w:r>
        <w:rPr>
          <w:spacing w:val="55"/>
          <w:w w:val="150"/>
        </w:rPr>
        <w:t xml:space="preserve"> </w:t>
      </w:r>
      <w:r>
        <w:t>Whilst</w:t>
      </w:r>
      <w:r>
        <w:rPr>
          <w:spacing w:val="11"/>
        </w:rPr>
        <w:t xml:space="preserve"> </w:t>
      </w:r>
      <w:r>
        <w:t>a</w:t>
      </w:r>
      <w:r>
        <w:rPr>
          <w:spacing w:val="9"/>
        </w:rPr>
        <w:t xml:space="preserve"> </w:t>
      </w:r>
      <w:r>
        <w:t>matter</w:t>
      </w:r>
      <w:r>
        <w:rPr>
          <w:spacing w:val="10"/>
        </w:rPr>
        <w:t xml:space="preserve"> </w:t>
      </w:r>
      <w:r>
        <w:t>may</w:t>
      </w:r>
      <w:r>
        <w:rPr>
          <w:spacing w:val="10"/>
        </w:rPr>
        <w:t xml:space="preserve"> </w:t>
      </w:r>
      <w:r>
        <w:t>be</w:t>
      </w:r>
      <w:r>
        <w:rPr>
          <w:spacing w:val="9"/>
        </w:rPr>
        <w:t xml:space="preserve"> </w:t>
      </w:r>
      <w:r>
        <w:t>moot</w:t>
      </w:r>
      <w:r>
        <w:rPr>
          <w:spacing w:val="12"/>
        </w:rPr>
        <w:t xml:space="preserve"> </w:t>
      </w:r>
      <w:r>
        <w:t>as</w:t>
      </w:r>
      <w:r>
        <w:rPr>
          <w:spacing w:val="10"/>
        </w:rPr>
        <w:t xml:space="preserve"> </w:t>
      </w:r>
      <w:r>
        <w:t>between</w:t>
      </w:r>
      <w:r>
        <w:rPr>
          <w:spacing w:val="13"/>
        </w:rPr>
        <w:t xml:space="preserve"> </w:t>
      </w:r>
      <w:r>
        <w:rPr>
          <w:spacing w:val="-5"/>
        </w:rPr>
        <w:t>the</w:t>
      </w:r>
    </w:p>
    <w:p w:rsidR="00840D87" w:rsidRDefault="00840D87">
      <w:pPr>
        <w:pStyle w:val="BodyText"/>
        <w:jc w:val="both"/>
        <w:sectPr w:rsidR="00840D87">
          <w:pgSz w:w="12240" w:h="15840"/>
          <w:pgMar w:top="1320" w:right="1080" w:bottom="280" w:left="1080" w:header="453" w:footer="0" w:gutter="0"/>
          <w:cols w:space="720"/>
        </w:sectPr>
      </w:pPr>
    </w:p>
    <w:p w:rsidR="00840D87" w:rsidRDefault="002E41C4">
      <w:pPr>
        <w:pStyle w:val="BodyText"/>
        <w:spacing w:before="101"/>
        <w:ind w:left="2251"/>
        <w:jc w:val="both"/>
      </w:pPr>
      <w:r>
        <w:t>parties, that does</w:t>
      </w:r>
      <w:r>
        <w:rPr>
          <w:spacing w:val="-1"/>
        </w:rPr>
        <w:t xml:space="preserve"> </w:t>
      </w:r>
      <w:r>
        <w:t>not without more</w:t>
      </w:r>
      <w:r>
        <w:rPr>
          <w:spacing w:val="-2"/>
        </w:rPr>
        <w:t xml:space="preserve"> </w:t>
      </w:r>
      <w:r>
        <w:t>render</w:t>
      </w:r>
      <w:r>
        <w:rPr>
          <w:spacing w:val="1"/>
        </w:rPr>
        <w:t xml:space="preserve"> </w:t>
      </w:r>
      <w:r>
        <w:t>it unjusticiable.</w:t>
      </w:r>
      <w:r>
        <w:rPr>
          <w:spacing w:val="62"/>
        </w:rPr>
        <w:t xml:space="preserve"> </w:t>
      </w:r>
      <w:r>
        <w:t>The</w:t>
      </w:r>
      <w:r>
        <w:rPr>
          <w:spacing w:val="-1"/>
        </w:rPr>
        <w:t xml:space="preserve"> </w:t>
      </w:r>
      <w:r>
        <w:t>court retains</w:t>
      </w:r>
      <w:r>
        <w:rPr>
          <w:spacing w:val="-1"/>
        </w:rPr>
        <w:t xml:space="preserve"> </w:t>
      </w:r>
      <w:r>
        <w:rPr>
          <w:spacing w:val="-10"/>
        </w:rPr>
        <w:t>a</w:t>
      </w:r>
    </w:p>
    <w:p w:rsidR="00840D87" w:rsidRDefault="002E41C4">
      <w:pPr>
        <w:spacing w:line="480" w:lineRule="auto"/>
        <w:ind w:left="787" w:right="356" w:firstLine="1463"/>
        <w:jc w:val="both"/>
        <w:rPr>
          <w:sz w:val="24"/>
        </w:rPr>
      </w:pPr>
      <w:r>
        <w:rPr>
          <w:sz w:val="24"/>
        </w:rPr>
        <w:t>discretion</w:t>
      </w:r>
      <w:r>
        <w:rPr>
          <w:spacing w:val="-10"/>
          <w:sz w:val="24"/>
        </w:rPr>
        <w:t xml:space="preserve"> </w:t>
      </w:r>
      <w:r>
        <w:rPr>
          <w:sz w:val="24"/>
        </w:rPr>
        <w:t>to</w:t>
      </w:r>
      <w:r>
        <w:rPr>
          <w:spacing w:val="-9"/>
          <w:sz w:val="24"/>
        </w:rPr>
        <w:t xml:space="preserve"> </w:t>
      </w:r>
      <w:r>
        <w:rPr>
          <w:sz w:val="24"/>
        </w:rPr>
        <w:t>hear</w:t>
      </w:r>
      <w:r>
        <w:rPr>
          <w:spacing w:val="-10"/>
          <w:sz w:val="24"/>
        </w:rPr>
        <w:t xml:space="preserve"> </w:t>
      </w:r>
      <w:r>
        <w:rPr>
          <w:sz w:val="24"/>
        </w:rPr>
        <w:t>a</w:t>
      </w:r>
      <w:r>
        <w:rPr>
          <w:spacing w:val="-11"/>
          <w:sz w:val="24"/>
        </w:rPr>
        <w:t xml:space="preserve"> </w:t>
      </w:r>
      <w:r>
        <w:rPr>
          <w:sz w:val="24"/>
        </w:rPr>
        <w:t>moot</w:t>
      </w:r>
      <w:r>
        <w:rPr>
          <w:spacing w:val="-7"/>
          <w:sz w:val="24"/>
        </w:rPr>
        <w:t xml:space="preserve"> </w:t>
      </w:r>
      <w:r>
        <w:rPr>
          <w:sz w:val="24"/>
        </w:rPr>
        <w:t>case</w:t>
      </w:r>
      <w:r>
        <w:rPr>
          <w:spacing w:val="-10"/>
          <w:sz w:val="24"/>
        </w:rPr>
        <w:t xml:space="preserve"> </w:t>
      </w:r>
      <w:r>
        <w:rPr>
          <w:sz w:val="24"/>
        </w:rPr>
        <w:t>where</w:t>
      </w:r>
      <w:r>
        <w:rPr>
          <w:spacing w:val="-11"/>
          <w:sz w:val="24"/>
        </w:rPr>
        <w:t xml:space="preserve"> </w:t>
      </w:r>
      <w:r>
        <w:rPr>
          <w:sz w:val="24"/>
        </w:rPr>
        <w:t>it</w:t>
      </w:r>
      <w:r>
        <w:rPr>
          <w:spacing w:val="-9"/>
          <w:sz w:val="24"/>
        </w:rPr>
        <w:t xml:space="preserve"> </w:t>
      </w:r>
      <w:r>
        <w:rPr>
          <w:sz w:val="24"/>
        </w:rPr>
        <w:t>is</w:t>
      </w:r>
      <w:r>
        <w:rPr>
          <w:spacing w:val="-9"/>
          <w:sz w:val="24"/>
        </w:rPr>
        <w:t xml:space="preserve"> </w:t>
      </w:r>
      <w:r>
        <w:rPr>
          <w:sz w:val="24"/>
        </w:rPr>
        <w:t>in</w:t>
      </w:r>
      <w:r>
        <w:rPr>
          <w:spacing w:val="-9"/>
          <w:sz w:val="24"/>
        </w:rPr>
        <w:t xml:space="preserve"> </w:t>
      </w:r>
      <w:r>
        <w:rPr>
          <w:sz w:val="24"/>
        </w:rPr>
        <w:t>the</w:t>
      </w:r>
      <w:r>
        <w:rPr>
          <w:spacing w:val="-10"/>
          <w:sz w:val="24"/>
        </w:rPr>
        <w:t xml:space="preserve"> </w:t>
      </w:r>
      <w:r>
        <w:rPr>
          <w:sz w:val="24"/>
        </w:rPr>
        <w:t>interests</w:t>
      </w:r>
      <w:r>
        <w:rPr>
          <w:spacing w:val="-9"/>
          <w:sz w:val="24"/>
        </w:rPr>
        <w:t xml:space="preserve"> </w:t>
      </w:r>
      <w:r>
        <w:rPr>
          <w:sz w:val="24"/>
        </w:rPr>
        <w:t>of</w:t>
      </w:r>
      <w:r>
        <w:rPr>
          <w:spacing w:val="-10"/>
          <w:sz w:val="24"/>
        </w:rPr>
        <w:t xml:space="preserve"> </w:t>
      </w:r>
      <w:r>
        <w:rPr>
          <w:sz w:val="24"/>
        </w:rPr>
        <w:t>justice</w:t>
      </w:r>
      <w:r>
        <w:rPr>
          <w:spacing w:val="-11"/>
          <w:sz w:val="24"/>
        </w:rPr>
        <w:t xml:space="preserve"> </w:t>
      </w:r>
      <w:r>
        <w:rPr>
          <w:sz w:val="24"/>
        </w:rPr>
        <w:t>to</w:t>
      </w:r>
      <w:r>
        <w:rPr>
          <w:spacing w:val="-9"/>
          <w:sz w:val="24"/>
        </w:rPr>
        <w:t xml:space="preserve"> </w:t>
      </w:r>
      <w:r>
        <w:rPr>
          <w:sz w:val="24"/>
        </w:rPr>
        <w:t>do</w:t>
      </w:r>
      <w:r>
        <w:rPr>
          <w:spacing w:val="-10"/>
          <w:sz w:val="24"/>
        </w:rPr>
        <w:t xml:space="preserve"> </w:t>
      </w:r>
      <w:r>
        <w:rPr>
          <w:sz w:val="24"/>
        </w:rPr>
        <w:t>so.</w:t>
      </w:r>
      <w:r>
        <w:rPr>
          <w:spacing w:val="-5"/>
          <w:sz w:val="24"/>
        </w:rPr>
        <w:t xml:space="preserve"> </w:t>
      </w:r>
      <w:r>
        <w:rPr>
          <w:sz w:val="24"/>
        </w:rPr>
        <w:t>…’ In</w:t>
      </w:r>
      <w:r>
        <w:rPr>
          <w:spacing w:val="-7"/>
          <w:sz w:val="24"/>
        </w:rPr>
        <w:t xml:space="preserve"> </w:t>
      </w:r>
      <w:r>
        <w:rPr>
          <w:i/>
          <w:sz w:val="24"/>
        </w:rPr>
        <w:t>Chombo</w:t>
      </w:r>
      <w:r>
        <w:rPr>
          <w:i/>
          <w:spacing w:val="-10"/>
          <w:sz w:val="24"/>
        </w:rPr>
        <w:t xml:space="preserve"> </w:t>
      </w:r>
      <w:r>
        <w:rPr>
          <w:sz w:val="24"/>
        </w:rPr>
        <w:t>v</w:t>
      </w:r>
      <w:r>
        <w:rPr>
          <w:spacing w:val="-7"/>
          <w:sz w:val="24"/>
        </w:rPr>
        <w:t xml:space="preserve"> </w:t>
      </w:r>
      <w:r>
        <w:rPr>
          <w:i/>
          <w:sz w:val="24"/>
        </w:rPr>
        <w:t>Clerk</w:t>
      </w:r>
      <w:r>
        <w:rPr>
          <w:i/>
          <w:spacing w:val="-11"/>
          <w:sz w:val="24"/>
        </w:rPr>
        <w:t xml:space="preserve"> </w:t>
      </w:r>
      <w:r>
        <w:rPr>
          <w:i/>
          <w:sz w:val="24"/>
        </w:rPr>
        <w:t>of</w:t>
      </w:r>
      <w:r>
        <w:rPr>
          <w:i/>
          <w:spacing w:val="-9"/>
          <w:sz w:val="24"/>
        </w:rPr>
        <w:t xml:space="preserve"> </w:t>
      </w:r>
      <w:r>
        <w:rPr>
          <w:i/>
          <w:sz w:val="24"/>
        </w:rPr>
        <w:t>Court,</w:t>
      </w:r>
      <w:r>
        <w:rPr>
          <w:i/>
          <w:spacing w:val="-9"/>
          <w:sz w:val="24"/>
        </w:rPr>
        <w:t xml:space="preserve"> </w:t>
      </w:r>
      <w:r>
        <w:rPr>
          <w:i/>
          <w:sz w:val="24"/>
        </w:rPr>
        <w:t>Harare</w:t>
      </w:r>
      <w:r>
        <w:rPr>
          <w:i/>
          <w:spacing w:val="-11"/>
          <w:sz w:val="24"/>
        </w:rPr>
        <w:t xml:space="preserve"> </w:t>
      </w:r>
      <w:r>
        <w:rPr>
          <w:i/>
          <w:sz w:val="24"/>
        </w:rPr>
        <w:t>Magistrates</w:t>
      </w:r>
      <w:r>
        <w:rPr>
          <w:i/>
          <w:spacing w:val="-7"/>
          <w:sz w:val="24"/>
        </w:rPr>
        <w:t xml:space="preserve"> </w:t>
      </w:r>
      <w:r>
        <w:rPr>
          <w:i/>
          <w:sz w:val="24"/>
        </w:rPr>
        <w:t>Court</w:t>
      </w:r>
      <w:r>
        <w:rPr>
          <w:i/>
          <w:spacing w:val="-9"/>
          <w:sz w:val="24"/>
        </w:rPr>
        <w:t xml:space="preserve"> </w:t>
      </w:r>
      <w:r>
        <w:rPr>
          <w:i/>
          <w:sz w:val="24"/>
        </w:rPr>
        <w:t>(Rotten</w:t>
      </w:r>
      <w:r>
        <w:rPr>
          <w:i/>
          <w:spacing w:val="-10"/>
          <w:sz w:val="24"/>
        </w:rPr>
        <w:t xml:space="preserve"> </w:t>
      </w:r>
      <w:r>
        <w:rPr>
          <w:i/>
          <w:sz w:val="24"/>
        </w:rPr>
        <w:t>Row)</w:t>
      </w:r>
      <w:r>
        <w:rPr>
          <w:i/>
          <w:spacing w:val="-10"/>
          <w:sz w:val="24"/>
        </w:rPr>
        <w:t xml:space="preserve"> </w:t>
      </w:r>
      <w:r>
        <w:rPr>
          <w:i/>
          <w:sz w:val="24"/>
        </w:rPr>
        <w:t>&amp;</w:t>
      </w:r>
      <w:r>
        <w:rPr>
          <w:i/>
          <w:spacing w:val="-7"/>
          <w:sz w:val="24"/>
        </w:rPr>
        <w:t xml:space="preserve"> </w:t>
      </w:r>
      <w:r>
        <w:rPr>
          <w:i/>
          <w:sz w:val="24"/>
        </w:rPr>
        <w:t>Ors</w:t>
      </w:r>
      <w:r>
        <w:rPr>
          <w:i/>
          <w:spacing w:val="-7"/>
          <w:sz w:val="24"/>
        </w:rPr>
        <w:t xml:space="preserve"> </w:t>
      </w:r>
      <w:r>
        <w:rPr>
          <w:sz w:val="24"/>
        </w:rPr>
        <w:t>CCZ</w:t>
      </w:r>
      <w:r>
        <w:rPr>
          <w:spacing w:val="-10"/>
          <w:sz w:val="24"/>
        </w:rPr>
        <w:t xml:space="preserve"> </w:t>
      </w:r>
      <w:r>
        <w:rPr>
          <w:sz w:val="24"/>
        </w:rPr>
        <w:t>12/20</w:t>
      </w:r>
      <w:r>
        <w:rPr>
          <w:spacing w:val="-9"/>
          <w:sz w:val="24"/>
        </w:rPr>
        <w:t xml:space="preserve"> </w:t>
      </w:r>
      <w:r>
        <w:rPr>
          <w:sz w:val="24"/>
        </w:rPr>
        <w:t>at</w:t>
      </w:r>
      <w:r>
        <w:rPr>
          <w:spacing w:val="-9"/>
          <w:sz w:val="24"/>
        </w:rPr>
        <w:t xml:space="preserve"> </w:t>
      </w:r>
      <w:r>
        <w:rPr>
          <w:sz w:val="24"/>
        </w:rPr>
        <w:t>pp 7 to 8, the Court held that:</w:t>
      </w:r>
    </w:p>
    <w:p w:rsidR="00840D87" w:rsidRDefault="002E41C4">
      <w:pPr>
        <w:pStyle w:val="BodyText"/>
        <w:ind w:left="1493"/>
        <w:jc w:val="both"/>
      </w:pPr>
      <w:r>
        <w:t>“…</w:t>
      </w:r>
      <w:r>
        <w:rPr>
          <w:spacing w:val="3"/>
        </w:rPr>
        <w:t xml:space="preserve"> </w:t>
      </w:r>
      <w:r>
        <w:t>The</w:t>
      </w:r>
      <w:r>
        <w:rPr>
          <w:spacing w:val="4"/>
        </w:rPr>
        <w:t xml:space="preserve"> </w:t>
      </w:r>
      <w:r>
        <w:t>overriding</w:t>
      </w:r>
      <w:r>
        <w:rPr>
          <w:spacing w:val="6"/>
        </w:rPr>
        <w:t xml:space="preserve"> </w:t>
      </w:r>
      <w:r>
        <w:t>consideration</w:t>
      </w:r>
      <w:r>
        <w:rPr>
          <w:spacing w:val="5"/>
        </w:rPr>
        <w:t xml:space="preserve"> </w:t>
      </w:r>
      <w:r>
        <w:t>is</w:t>
      </w:r>
      <w:r>
        <w:rPr>
          <w:spacing w:val="7"/>
        </w:rPr>
        <w:t xml:space="preserve"> </w:t>
      </w:r>
      <w:r>
        <w:t>whether</w:t>
      </w:r>
      <w:r>
        <w:rPr>
          <w:spacing w:val="5"/>
        </w:rPr>
        <w:t xml:space="preserve"> </w:t>
      </w:r>
      <w:r>
        <w:t>or</w:t>
      </w:r>
      <w:r>
        <w:rPr>
          <w:spacing w:val="8"/>
        </w:rPr>
        <w:t xml:space="preserve"> </w:t>
      </w:r>
      <w:r>
        <w:t>not</w:t>
      </w:r>
      <w:r>
        <w:rPr>
          <w:spacing w:val="6"/>
        </w:rPr>
        <w:t xml:space="preserve"> </w:t>
      </w:r>
      <w:r>
        <w:t>it</w:t>
      </w:r>
      <w:r>
        <w:rPr>
          <w:spacing w:val="7"/>
        </w:rPr>
        <w:t xml:space="preserve"> </w:t>
      </w:r>
      <w:r>
        <w:t>is</w:t>
      </w:r>
      <w:r>
        <w:rPr>
          <w:spacing w:val="6"/>
        </w:rPr>
        <w:t xml:space="preserve"> </w:t>
      </w:r>
      <w:r>
        <w:t>in</w:t>
      </w:r>
      <w:r>
        <w:rPr>
          <w:spacing w:val="7"/>
        </w:rPr>
        <w:t xml:space="preserve"> </w:t>
      </w:r>
      <w:r>
        <w:t>the</w:t>
      </w:r>
      <w:r>
        <w:rPr>
          <w:spacing w:val="5"/>
        </w:rPr>
        <w:t xml:space="preserve"> </w:t>
      </w:r>
      <w:r>
        <w:t>interests</w:t>
      </w:r>
      <w:r>
        <w:rPr>
          <w:spacing w:val="7"/>
        </w:rPr>
        <w:t xml:space="preserve"> </w:t>
      </w:r>
      <w:r>
        <w:t>of</w:t>
      </w:r>
      <w:r>
        <w:rPr>
          <w:spacing w:val="5"/>
        </w:rPr>
        <w:t xml:space="preserve"> </w:t>
      </w:r>
      <w:r>
        <w:t>justice</w:t>
      </w:r>
      <w:r>
        <w:rPr>
          <w:spacing w:val="6"/>
        </w:rPr>
        <w:t xml:space="preserve"> </w:t>
      </w:r>
      <w:r>
        <w:rPr>
          <w:spacing w:val="-4"/>
        </w:rPr>
        <w:t>that</w:t>
      </w:r>
    </w:p>
    <w:p w:rsidR="00840D87" w:rsidRDefault="002E41C4">
      <w:pPr>
        <w:pStyle w:val="BodyText"/>
        <w:ind w:left="1493"/>
        <w:jc w:val="both"/>
      </w:pPr>
      <w:r>
        <w:t>the</w:t>
      </w:r>
      <w:r>
        <w:rPr>
          <w:spacing w:val="-1"/>
        </w:rPr>
        <w:t xml:space="preserve"> </w:t>
      </w:r>
      <w:r>
        <w:t>matter</w:t>
      </w:r>
      <w:r>
        <w:rPr>
          <w:spacing w:val="-1"/>
        </w:rPr>
        <w:t xml:space="preserve"> </w:t>
      </w:r>
      <w:r>
        <w:t>be</w:t>
      </w:r>
      <w:r>
        <w:rPr>
          <w:spacing w:val="-2"/>
        </w:rPr>
        <w:t xml:space="preserve"> heard.”</w:t>
      </w:r>
    </w:p>
    <w:p w:rsidR="00840D87" w:rsidRDefault="00840D87">
      <w:pPr>
        <w:pStyle w:val="BodyText"/>
      </w:pPr>
    </w:p>
    <w:p w:rsidR="00840D87" w:rsidRDefault="00840D87">
      <w:pPr>
        <w:pStyle w:val="BodyText"/>
      </w:pPr>
    </w:p>
    <w:p w:rsidR="00840D87" w:rsidRDefault="002E41C4">
      <w:pPr>
        <w:pStyle w:val="ListParagraph"/>
        <w:numPr>
          <w:ilvl w:val="0"/>
          <w:numId w:val="9"/>
        </w:numPr>
        <w:tabs>
          <w:tab w:val="left" w:pos="787"/>
        </w:tabs>
        <w:ind w:left="787" w:hanging="427"/>
        <w:jc w:val="left"/>
        <w:rPr>
          <w:sz w:val="24"/>
        </w:rPr>
      </w:pPr>
      <w:r>
        <w:rPr>
          <w:sz w:val="24"/>
        </w:rPr>
        <w:t xml:space="preserve">In </w:t>
      </w:r>
      <w:r>
        <w:rPr>
          <w:i/>
          <w:sz w:val="24"/>
        </w:rPr>
        <w:t>Johnsen</w:t>
      </w:r>
      <w:r>
        <w:rPr>
          <w:i/>
          <w:spacing w:val="-2"/>
          <w:sz w:val="24"/>
        </w:rPr>
        <w:t xml:space="preserve"> </w:t>
      </w:r>
      <w:r>
        <w:rPr>
          <w:sz w:val="24"/>
        </w:rPr>
        <w:t>v</w:t>
      </w:r>
      <w:r>
        <w:rPr>
          <w:spacing w:val="-1"/>
          <w:sz w:val="24"/>
        </w:rPr>
        <w:t xml:space="preserve"> </w:t>
      </w:r>
      <w:r>
        <w:rPr>
          <w:i/>
          <w:sz w:val="24"/>
        </w:rPr>
        <w:t>Agricultural</w:t>
      </w:r>
      <w:r>
        <w:rPr>
          <w:i/>
          <w:spacing w:val="-1"/>
          <w:sz w:val="24"/>
        </w:rPr>
        <w:t xml:space="preserve"> </w:t>
      </w:r>
      <w:r>
        <w:rPr>
          <w:i/>
          <w:sz w:val="24"/>
        </w:rPr>
        <w:t>Finance</w:t>
      </w:r>
      <w:r>
        <w:rPr>
          <w:i/>
          <w:spacing w:val="-3"/>
          <w:sz w:val="24"/>
        </w:rPr>
        <w:t xml:space="preserve"> </w:t>
      </w:r>
      <w:r>
        <w:rPr>
          <w:i/>
          <w:sz w:val="24"/>
        </w:rPr>
        <w:t>Corp</w:t>
      </w:r>
      <w:r>
        <w:rPr>
          <w:i/>
          <w:spacing w:val="1"/>
          <w:sz w:val="24"/>
        </w:rPr>
        <w:t xml:space="preserve"> </w:t>
      </w:r>
      <w:r>
        <w:rPr>
          <w:sz w:val="24"/>
        </w:rPr>
        <w:t>1995</w:t>
      </w:r>
      <w:r>
        <w:rPr>
          <w:spacing w:val="-1"/>
          <w:sz w:val="24"/>
        </w:rPr>
        <w:t xml:space="preserve"> </w:t>
      </w:r>
      <w:r>
        <w:rPr>
          <w:sz w:val="24"/>
        </w:rPr>
        <w:t>(1) ZLR</w:t>
      </w:r>
      <w:r>
        <w:rPr>
          <w:spacing w:val="-1"/>
          <w:sz w:val="24"/>
        </w:rPr>
        <w:t xml:space="preserve"> </w:t>
      </w:r>
      <w:r>
        <w:rPr>
          <w:sz w:val="24"/>
        </w:rPr>
        <w:t>65</w:t>
      </w:r>
      <w:r>
        <w:rPr>
          <w:spacing w:val="-2"/>
          <w:sz w:val="24"/>
        </w:rPr>
        <w:t xml:space="preserve"> </w:t>
      </w:r>
      <w:r>
        <w:rPr>
          <w:sz w:val="24"/>
        </w:rPr>
        <w:t>at</w:t>
      </w:r>
      <w:r>
        <w:rPr>
          <w:spacing w:val="-1"/>
          <w:sz w:val="24"/>
        </w:rPr>
        <w:t xml:space="preserve"> </w:t>
      </w:r>
      <w:r>
        <w:rPr>
          <w:sz w:val="24"/>
        </w:rPr>
        <w:t>72</w:t>
      </w:r>
      <w:r>
        <w:rPr>
          <w:spacing w:val="-1"/>
          <w:sz w:val="24"/>
        </w:rPr>
        <w:t xml:space="preserve"> </w:t>
      </w:r>
      <w:r>
        <w:rPr>
          <w:sz w:val="24"/>
        </w:rPr>
        <w:t>it</w:t>
      </w:r>
      <w:r>
        <w:rPr>
          <w:spacing w:val="-1"/>
          <w:sz w:val="24"/>
        </w:rPr>
        <w:t xml:space="preserve"> </w:t>
      </w:r>
      <w:r>
        <w:rPr>
          <w:sz w:val="24"/>
        </w:rPr>
        <w:t>was</w:t>
      </w:r>
      <w:r>
        <w:rPr>
          <w:spacing w:val="-2"/>
          <w:sz w:val="24"/>
        </w:rPr>
        <w:t xml:space="preserve"> held:</w:t>
      </w:r>
    </w:p>
    <w:p w:rsidR="00840D87" w:rsidRDefault="00840D87">
      <w:pPr>
        <w:pStyle w:val="BodyText"/>
      </w:pPr>
    </w:p>
    <w:p w:rsidR="00840D87" w:rsidRDefault="002E41C4">
      <w:pPr>
        <w:pStyle w:val="BodyText"/>
        <w:ind w:left="1493" w:right="362"/>
        <w:jc w:val="both"/>
      </w:pPr>
      <w:r>
        <w:t>“The court will not decide abstract, academic or hypothetical questions unrelated thereto.</w:t>
      </w:r>
      <w:r>
        <w:rPr>
          <w:spacing w:val="80"/>
        </w:rPr>
        <w:t xml:space="preserve"> </w:t>
      </w:r>
      <w:r>
        <w:t>But the presence of an actual dispute or controversy between the parties interested is not a prerequisite to the exercise of jurisdiction.</w:t>
      </w:r>
    </w:p>
    <w:p w:rsidR="00840D87" w:rsidRDefault="00840D87">
      <w:pPr>
        <w:pStyle w:val="BodyText"/>
      </w:pPr>
    </w:p>
    <w:p w:rsidR="00840D87" w:rsidRDefault="00840D87">
      <w:pPr>
        <w:pStyle w:val="BodyText"/>
      </w:pPr>
    </w:p>
    <w:p w:rsidR="00840D87" w:rsidRDefault="002E41C4">
      <w:pPr>
        <w:pStyle w:val="ListParagraph"/>
        <w:numPr>
          <w:ilvl w:val="0"/>
          <w:numId w:val="9"/>
        </w:numPr>
        <w:tabs>
          <w:tab w:val="left" w:pos="787"/>
        </w:tabs>
        <w:spacing w:before="1" w:line="480" w:lineRule="auto"/>
        <w:ind w:left="787" w:right="357" w:hanging="428"/>
        <w:jc w:val="both"/>
        <w:rPr>
          <w:sz w:val="24"/>
        </w:rPr>
      </w:pPr>
      <w:r>
        <w:rPr>
          <w:i/>
          <w:sz w:val="24"/>
        </w:rPr>
        <w:t>In</w:t>
      </w:r>
      <w:r>
        <w:rPr>
          <w:i/>
          <w:spacing w:val="-6"/>
          <w:sz w:val="24"/>
        </w:rPr>
        <w:t xml:space="preserve"> </w:t>
      </w:r>
      <w:r>
        <w:rPr>
          <w:i/>
          <w:sz w:val="24"/>
        </w:rPr>
        <w:t>casu,</w:t>
      </w:r>
      <w:r>
        <w:rPr>
          <w:i/>
          <w:spacing w:val="-5"/>
          <w:sz w:val="24"/>
        </w:rPr>
        <w:t xml:space="preserve"> </w:t>
      </w:r>
      <w:r>
        <w:rPr>
          <w:sz w:val="24"/>
        </w:rPr>
        <w:t>it</w:t>
      </w:r>
      <w:r>
        <w:rPr>
          <w:spacing w:val="-4"/>
          <w:sz w:val="24"/>
        </w:rPr>
        <w:t xml:space="preserve"> </w:t>
      </w:r>
      <w:r>
        <w:rPr>
          <w:sz w:val="24"/>
        </w:rPr>
        <w:t>is</w:t>
      </w:r>
      <w:r>
        <w:rPr>
          <w:spacing w:val="-4"/>
          <w:sz w:val="24"/>
        </w:rPr>
        <w:t xml:space="preserve"> </w:t>
      </w:r>
      <w:r>
        <w:rPr>
          <w:sz w:val="24"/>
        </w:rPr>
        <w:t>my</w:t>
      </w:r>
      <w:r>
        <w:rPr>
          <w:spacing w:val="-4"/>
          <w:sz w:val="24"/>
        </w:rPr>
        <w:t xml:space="preserve"> </w:t>
      </w:r>
      <w:r>
        <w:rPr>
          <w:sz w:val="24"/>
        </w:rPr>
        <w:t>view</w:t>
      </w:r>
      <w:r>
        <w:rPr>
          <w:spacing w:val="-6"/>
          <w:sz w:val="24"/>
        </w:rPr>
        <w:t xml:space="preserve"> </w:t>
      </w:r>
      <w:r>
        <w:rPr>
          <w:sz w:val="24"/>
        </w:rPr>
        <w:t>that</w:t>
      </w:r>
      <w:r>
        <w:rPr>
          <w:spacing w:val="-3"/>
          <w:sz w:val="24"/>
        </w:rPr>
        <w:t xml:space="preserve"> </w:t>
      </w:r>
      <w:r>
        <w:rPr>
          <w:sz w:val="24"/>
        </w:rPr>
        <w:t>the</w:t>
      </w:r>
      <w:r>
        <w:rPr>
          <w:spacing w:val="-5"/>
          <w:sz w:val="24"/>
        </w:rPr>
        <w:t xml:space="preserve"> </w:t>
      </w:r>
      <w:r>
        <w:rPr>
          <w:sz w:val="24"/>
        </w:rPr>
        <w:t>nature</w:t>
      </w:r>
      <w:r>
        <w:rPr>
          <w:spacing w:val="-6"/>
          <w:sz w:val="24"/>
        </w:rPr>
        <w:t xml:space="preserve"> </w:t>
      </w:r>
      <w:r>
        <w:rPr>
          <w:sz w:val="24"/>
        </w:rPr>
        <w:t>of</w:t>
      </w:r>
      <w:r>
        <w:rPr>
          <w:spacing w:val="-6"/>
          <w:sz w:val="24"/>
        </w:rPr>
        <w:t xml:space="preserve"> </w:t>
      </w:r>
      <w:r>
        <w:rPr>
          <w:sz w:val="24"/>
        </w:rPr>
        <w:t>the</w:t>
      </w:r>
      <w:r>
        <w:rPr>
          <w:spacing w:val="-5"/>
          <w:sz w:val="24"/>
        </w:rPr>
        <w:t xml:space="preserve"> </w:t>
      </w:r>
      <w:r>
        <w:rPr>
          <w:sz w:val="24"/>
        </w:rPr>
        <w:t>dispute</w:t>
      </w:r>
      <w:r>
        <w:rPr>
          <w:spacing w:val="-3"/>
          <w:sz w:val="24"/>
        </w:rPr>
        <w:t xml:space="preserve"> </w:t>
      </w:r>
      <w:r>
        <w:rPr>
          <w:sz w:val="24"/>
        </w:rPr>
        <w:t>is</w:t>
      </w:r>
      <w:r>
        <w:rPr>
          <w:spacing w:val="-4"/>
          <w:sz w:val="24"/>
        </w:rPr>
        <w:t xml:space="preserve"> </w:t>
      </w:r>
      <w:r>
        <w:rPr>
          <w:sz w:val="24"/>
        </w:rPr>
        <w:t>such</w:t>
      </w:r>
      <w:r>
        <w:rPr>
          <w:spacing w:val="-5"/>
          <w:sz w:val="24"/>
        </w:rPr>
        <w:t xml:space="preserve"> </w:t>
      </w:r>
      <w:r>
        <w:rPr>
          <w:sz w:val="24"/>
        </w:rPr>
        <w:t>that</w:t>
      </w:r>
      <w:r>
        <w:rPr>
          <w:spacing w:val="-5"/>
          <w:sz w:val="24"/>
        </w:rPr>
        <w:t xml:space="preserve"> </w:t>
      </w:r>
      <w:r>
        <w:rPr>
          <w:sz w:val="24"/>
        </w:rPr>
        <w:t>although</w:t>
      </w:r>
      <w:r>
        <w:rPr>
          <w:spacing w:val="-5"/>
          <w:sz w:val="24"/>
        </w:rPr>
        <w:t xml:space="preserve"> </w:t>
      </w:r>
      <w:r>
        <w:rPr>
          <w:sz w:val="24"/>
        </w:rPr>
        <w:t>the</w:t>
      </w:r>
      <w:r>
        <w:rPr>
          <w:spacing w:val="-2"/>
          <w:sz w:val="24"/>
        </w:rPr>
        <w:t xml:space="preserve"> </w:t>
      </w:r>
      <w:r>
        <w:rPr>
          <w:sz w:val="24"/>
        </w:rPr>
        <w:t>appeal</w:t>
      </w:r>
      <w:r>
        <w:rPr>
          <w:spacing w:val="-4"/>
          <w:sz w:val="24"/>
        </w:rPr>
        <w:t xml:space="preserve"> </w:t>
      </w:r>
      <w:r>
        <w:rPr>
          <w:sz w:val="24"/>
        </w:rPr>
        <w:t>is</w:t>
      </w:r>
      <w:r>
        <w:rPr>
          <w:spacing w:val="-4"/>
          <w:sz w:val="24"/>
        </w:rPr>
        <w:t xml:space="preserve"> </w:t>
      </w:r>
      <w:r>
        <w:rPr>
          <w:sz w:val="24"/>
        </w:rPr>
        <w:t>moot,</w:t>
      </w:r>
      <w:r>
        <w:rPr>
          <w:spacing w:val="-3"/>
          <w:sz w:val="24"/>
        </w:rPr>
        <w:t xml:space="preserve"> </w:t>
      </w:r>
      <w:r>
        <w:rPr>
          <w:sz w:val="24"/>
        </w:rPr>
        <w:t>it is in the interests of justice as well as the public interest that the Court should exercise its discretion and proceed to hear and determine the matter.</w:t>
      </w:r>
    </w:p>
    <w:p w:rsidR="00840D87" w:rsidRDefault="00840D87">
      <w:pPr>
        <w:pStyle w:val="BodyText"/>
      </w:pPr>
    </w:p>
    <w:p w:rsidR="00840D87" w:rsidRDefault="002E41C4">
      <w:pPr>
        <w:pStyle w:val="Heading1"/>
      </w:pPr>
      <w:r>
        <w:rPr>
          <w:u w:val="single"/>
        </w:rPr>
        <w:t>JUDICIAL</w:t>
      </w:r>
      <w:r>
        <w:rPr>
          <w:spacing w:val="-3"/>
          <w:u w:val="single"/>
        </w:rPr>
        <w:t xml:space="preserve"> </w:t>
      </w:r>
      <w:r>
        <w:rPr>
          <w:spacing w:val="-2"/>
          <w:u w:val="single"/>
        </w:rPr>
        <w:t>NOTICE</w:t>
      </w:r>
    </w:p>
    <w:p w:rsidR="00840D87" w:rsidRDefault="00840D87">
      <w:pPr>
        <w:pStyle w:val="BodyText"/>
        <w:rPr>
          <w:b/>
        </w:rPr>
      </w:pPr>
    </w:p>
    <w:p w:rsidR="00840D87" w:rsidRDefault="002E41C4">
      <w:pPr>
        <w:pStyle w:val="ListParagraph"/>
        <w:numPr>
          <w:ilvl w:val="0"/>
          <w:numId w:val="9"/>
        </w:numPr>
        <w:tabs>
          <w:tab w:val="left" w:pos="787"/>
        </w:tabs>
        <w:ind w:left="787" w:hanging="427"/>
        <w:jc w:val="left"/>
        <w:rPr>
          <w:sz w:val="24"/>
        </w:rPr>
      </w:pPr>
      <w:r>
        <w:rPr>
          <w:sz w:val="24"/>
        </w:rPr>
        <w:t>The</w:t>
      </w:r>
      <w:r>
        <w:rPr>
          <w:spacing w:val="-3"/>
          <w:sz w:val="24"/>
        </w:rPr>
        <w:t xml:space="preserve"> </w:t>
      </w:r>
      <w:r>
        <w:rPr>
          <w:sz w:val="24"/>
        </w:rPr>
        <w:t>respondents’</w:t>
      </w:r>
      <w:r>
        <w:rPr>
          <w:spacing w:val="-1"/>
          <w:sz w:val="24"/>
        </w:rPr>
        <w:t xml:space="preserve"> </w:t>
      </w:r>
      <w:r>
        <w:rPr>
          <w:sz w:val="24"/>
        </w:rPr>
        <w:t>position was</w:t>
      </w:r>
      <w:r>
        <w:rPr>
          <w:spacing w:val="-2"/>
          <w:sz w:val="24"/>
        </w:rPr>
        <w:t xml:space="preserve"> </w:t>
      </w:r>
      <w:r>
        <w:rPr>
          <w:sz w:val="24"/>
        </w:rPr>
        <w:t>that</w:t>
      </w:r>
      <w:r>
        <w:rPr>
          <w:spacing w:val="-1"/>
          <w:sz w:val="24"/>
        </w:rPr>
        <w:t xml:space="preserve"> </w:t>
      </w:r>
      <w:r>
        <w:rPr>
          <w:sz w:val="24"/>
        </w:rPr>
        <w:t>the</w:t>
      </w:r>
      <w:r>
        <w:rPr>
          <w:spacing w:val="-1"/>
          <w:sz w:val="24"/>
        </w:rPr>
        <w:t xml:space="preserve"> </w:t>
      </w:r>
      <w:r>
        <w:rPr>
          <w:sz w:val="24"/>
        </w:rPr>
        <w:t>Court</w:t>
      </w:r>
      <w:r>
        <w:rPr>
          <w:spacing w:val="-1"/>
          <w:sz w:val="24"/>
        </w:rPr>
        <w:t xml:space="preserve"> </w:t>
      </w:r>
      <w:r>
        <w:rPr>
          <w:sz w:val="24"/>
        </w:rPr>
        <w:t>can</w:t>
      </w:r>
      <w:r>
        <w:rPr>
          <w:spacing w:val="-1"/>
          <w:sz w:val="24"/>
        </w:rPr>
        <w:t xml:space="preserve"> </w:t>
      </w:r>
      <w:r>
        <w:rPr>
          <w:sz w:val="24"/>
        </w:rPr>
        <w:t>take</w:t>
      </w:r>
      <w:r>
        <w:rPr>
          <w:spacing w:val="-2"/>
          <w:sz w:val="24"/>
        </w:rPr>
        <w:t xml:space="preserve"> </w:t>
      </w:r>
      <w:r>
        <w:rPr>
          <w:sz w:val="24"/>
        </w:rPr>
        <w:t>judicial</w:t>
      </w:r>
      <w:r>
        <w:rPr>
          <w:spacing w:val="-1"/>
          <w:sz w:val="24"/>
        </w:rPr>
        <w:t xml:space="preserve"> </w:t>
      </w:r>
      <w:r>
        <w:rPr>
          <w:sz w:val="24"/>
        </w:rPr>
        <w:t>notice</w:t>
      </w:r>
      <w:r>
        <w:rPr>
          <w:spacing w:val="-2"/>
          <w:sz w:val="24"/>
        </w:rPr>
        <w:t xml:space="preserve"> </w:t>
      </w:r>
      <w:r>
        <w:rPr>
          <w:sz w:val="24"/>
        </w:rPr>
        <w:t>of the publ</w:t>
      </w:r>
      <w:r>
        <w:rPr>
          <w:sz w:val="24"/>
        </w:rPr>
        <w:t>ication</w:t>
      </w:r>
      <w:r>
        <w:rPr>
          <w:spacing w:val="-1"/>
          <w:sz w:val="24"/>
        </w:rPr>
        <w:t xml:space="preserve"> </w:t>
      </w:r>
      <w:r>
        <w:rPr>
          <w:sz w:val="24"/>
        </w:rPr>
        <w:t xml:space="preserve">in </w:t>
      </w:r>
      <w:r>
        <w:rPr>
          <w:spacing w:val="-5"/>
          <w:sz w:val="24"/>
        </w:rPr>
        <w:t>the</w:t>
      </w:r>
    </w:p>
    <w:p w:rsidR="00840D87" w:rsidRDefault="00840D87">
      <w:pPr>
        <w:pStyle w:val="BodyText"/>
      </w:pPr>
    </w:p>
    <w:p w:rsidR="00840D87" w:rsidRDefault="002E41C4">
      <w:pPr>
        <w:pStyle w:val="BodyText"/>
        <w:ind w:left="787"/>
      </w:pPr>
      <w:r>
        <w:t>Government</w:t>
      </w:r>
      <w:r>
        <w:rPr>
          <w:spacing w:val="-2"/>
        </w:rPr>
        <w:t xml:space="preserve"> </w:t>
      </w:r>
      <w:r>
        <w:t>Gazette</w:t>
      </w:r>
      <w:r>
        <w:rPr>
          <w:spacing w:val="-2"/>
        </w:rPr>
        <w:t xml:space="preserve"> </w:t>
      </w:r>
      <w:r>
        <w:t>of</w:t>
      </w:r>
      <w:r>
        <w:rPr>
          <w:spacing w:val="-1"/>
        </w:rPr>
        <w:t xml:space="preserve"> </w:t>
      </w:r>
      <w:r>
        <w:t>the</w:t>
      </w:r>
      <w:r>
        <w:rPr>
          <w:spacing w:val="-3"/>
        </w:rPr>
        <w:t xml:space="preserve"> </w:t>
      </w:r>
      <w:r>
        <w:t>application</w:t>
      </w:r>
      <w:r>
        <w:rPr>
          <w:spacing w:val="-1"/>
        </w:rPr>
        <w:t xml:space="preserve"> </w:t>
      </w:r>
      <w:r>
        <w:t>and</w:t>
      </w:r>
      <w:r>
        <w:rPr>
          <w:spacing w:val="-1"/>
        </w:rPr>
        <w:t xml:space="preserve"> </w:t>
      </w:r>
      <w:r>
        <w:rPr>
          <w:spacing w:val="-2"/>
        </w:rPr>
        <w:t>notice.</w:t>
      </w:r>
    </w:p>
    <w:p w:rsidR="00840D87" w:rsidRDefault="00840D87">
      <w:pPr>
        <w:pStyle w:val="BodyText"/>
      </w:pPr>
    </w:p>
    <w:p w:rsidR="00840D87" w:rsidRDefault="00840D87">
      <w:pPr>
        <w:pStyle w:val="BodyText"/>
      </w:pPr>
    </w:p>
    <w:p w:rsidR="00840D87" w:rsidRDefault="002E41C4">
      <w:pPr>
        <w:pStyle w:val="ListParagraph"/>
        <w:numPr>
          <w:ilvl w:val="0"/>
          <w:numId w:val="9"/>
        </w:numPr>
        <w:tabs>
          <w:tab w:val="left" w:pos="787"/>
        </w:tabs>
        <w:spacing w:line="480" w:lineRule="auto"/>
        <w:ind w:left="787" w:right="357" w:hanging="428"/>
        <w:jc w:val="both"/>
        <w:rPr>
          <w:sz w:val="24"/>
        </w:rPr>
      </w:pPr>
      <w:r>
        <w:rPr>
          <w:sz w:val="24"/>
        </w:rPr>
        <w:t>The question arises whether the Court can take judicial notice of the notice and application filed</w:t>
      </w:r>
      <w:r>
        <w:rPr>
          <w:spacing w:val="-8"/>
          <w:sz w:val="24"/>
        </w:rPr>
        <w:t xml:space="preserve"> </w:t>
      </w:r>
      <w:r>
        <w:rPr>
          <w:sz w:val="24"/>
        </w:rPr>
        <w:t>in</w:t>
      </w:r>
      <w:r>
        <w:rPr>
          <w:spacing w:val="-8"/>
          <w:sz w:val="24"/>
        </w:rPr>
        <w:t xml:space="preserve"> </w:t>
      </w:r>
      <w:r>
        <w:rPr>
          <w:sz w:val="24"/>
        </w:rPr>
        <w:t>the</w:t>
      </w:r>
      <w:r>
        <w:rPr>
          <w:spacing w:val="-9"/>
          <w:sz w:val="24"/>
        </w:rPr>
        <w:t xml:space="preserve"> </w:t>
      </w:r>
      <w:r>
        <w:rPr>
          <w:sz w:val="24"/>
        </w:rPr>
        <w:t>Government</w:t>
      </w:r>
      <w:r>
        <w:rPr>
          <w:spacing w:val="-5"/>
          <w:sz w:val="24"/>
        </w:rPr>
        <w:t xml:space="preserve"> </w:t>
      </w:r>
      <w:r>
        <w:rPr>
          <w:sz w:val="24"/>
        </w:rPr>
        <w:t>gazette.</w:t>
      </w:r>
      <w:r>
        <w:rPr>
          <w:spacing w:val="40"/>
          <w:sz w:val="24"/>
        </w:rPr>
        <w:t xml:space="preserve"> </w:t>
      </w:r>
      <w:r>
        <w:rPr>
          <w:sz w:val="24"/>
        </w:rPr>
        <w:t>An</w:t>
      </w:r>
      <w:r>
        <w:rPr>
          <w:spacing w:val="-9"/>
          <w:sz w:val="24"/>
        </w:rPr>
        <w:t xml:space="preserve"> </w:t>
      </w:r>
      <w:r>
        <w:rPr>
          <w:sz w:val="24"/>
        </w:rPr>
        <w:t>image</w:t>
      </w:r>
      <w:r>
        <w:rPr>
          <w:spacing w:val="-9"/>
          <w:sz w:val="24"/>
        </w:rPr>
        <w:t xml:space="preserve"> </w:t>
      </w:r>
      <w:r>
        <w:rPr>
          <w:sz w:val="24"/>
        </w:rPr>
        <w:t>thereof</w:t>
      </w:r>
      <w:r>
        <w:rPr>
          <w:spacing w:val="-9"/>
          <w:sz w:val="24"/>
        </w:rPr>
        <w:t xml:space="preserve"> </w:t>
      </w:r>
      <w:r>
        <w:rPr>
          <w:sz w:val="24"/>
        </w:rPr>
        <w:t>affixed</w:t>
      </w:r>
      <w:r>
        <w:rPr>
          <w:spacing w:val="-9"/>
          <w:sz w:val="24"/>
        </w:rPr>
        <w:t xml:space="preserve"> </w:t>
      </w:r>
      <w:r>
        <w:rPr>
          <w:sz w:val="24"/>
        </w:rPr>
        <w:t>to</w:t>
      </w:r>
      <w:r>
        <w:rPr>
          <w:spacing w:val="-8"/>
          <w:sz w:val="24"/>
        </w:rPr>
        <w:t xml:space="preserve"> </w:t>
      </w:r>
      <w:r>
        <w:rPr>
          <w:sz w:val="24"/>
        </w:rPr>
        <w:t>the</w:t>
      </w:r>
      <w:r>
        <w:rPr>
          <w:spacing w:val="-6"/>
          <w:sz w:val="24"/>
        </w:rPr>
        <w:t xml:space="preserve"> </w:t>
      </w:r>
      <w:r>
        <w:rPr>
          <w:sz w:val="24"/>
        </w:rPr>
        <w:t>respondents’</w:t>
      </w:r>
      <w:r>
        <w:rPr>
          <w:spacing w:val="-8"/>
          <w:sz w:val="24"/>
        </w:rPr>
        <w:t xml:space="preserve"> </w:t>
      </w:r>
      <w:r>
        <w:rPr>
          <w:sz w:val="24"/>
        </w:rPr>
        <w:t>supplementary heads of argument reads as follows:</w:t>
      </w:r>
    </w:p>
    <w:p w:rsidR="00840D87" w:rsidRDefault="002E41C4">
      <w:pPr>
        <w:spacing w:before="1"/>
        <w:ind w:left="1800"/>
        <w:rPr>
          <w:b/>
          <w:sz w:val="24"/>
        </w:rPr>
      </w:pPr>
      <w:r>
        <w:rPr>
          <w:sz w:val="24"/>
        </w:rPr>
        <w:t>“</w:t>
      </w:r>
      <w:r>
        <w:rPr>
          <w:b/>
          <w:sz w:val="24"/>
        </w:rPr>
        <w:t>CEMETERIES</w:t>
      </w:r>
      <w:r>
        <w:rPr>
          <w:b/>
          <w:spacing w:val="-2"/>
          <w:sz w:val="24"/>
        </w:rPr>
        <w:t xml:space="preserve"> </w:t>
      </w:r>
      <w:r>
        <w:rPr>
          <w:b/>
          <w:sz w:val="24"/>
        </w:rPr>
        <w:t>ACT</w:t>
      </w:r>
      <w:r>
        <w:rPr>
          <w:b/>
          <w:spacing w:val="-2"/>
          <w:sz w:val="24"/>
        </w:rPr>
        <w:t xml:space="preserve"> </w:t>
      </w:r>
      <w:r>
        <w:rPr>
          <w:b/>
          <w:sz w:val="24"/>
        </w:rPr>
        <w:t>[</w:t>
      </w:r>
      <w:r>
        <w:rPr>
          <w:b/>
          <w:i/>
          <w:sz w:val="24"/>
        </w:rPr>
        <w:t>CHAPTER</w:t>
      </w:r>
      <w:r>
        <w:rPr>
          <w:b/>
          <w:i/>
          <w:spacing w:val="-1"/>
          <w:sz w:val="24"/>
        </w:rPr>
        <w:t xml:space="preserve"> </w:t>
      </w:r>
      <w:r>
        <w:rPr>
          <w:b/>
          <w:i/>
          <w:spacing w:val="-2"/>
          <w:sz w:val="24"/>
        </w:rPr>
        <w:t>5:05</w:t>
      </w:r>
      <w:r>
        <w:rPr>
          <w:b/>
          <w:spacing w:val="-2"/>
          <w:sz w:val="24"/>
        </w:rPr>
        <w:t>]</w:t>
      </w:r>
    </w:p>
    <w:p w:rsidR="00840D87" w:rsidRDefault="002E41C4">
      <w:pPr>
        <w:pStyle w:val="BodyText"/>
        <w:spacing w:before="8"/>
        <w:rPr>
          <w:b/>
          <w:sz w:val="12"/>
        </w:rPr>
      </w:pPr>
      <w:r>
        <w:rPr>
          <w:b/>
          <w:noProof/>
          <w:sz w:val="12"/>
          <w:lang w:val="en-ZW" w:eastAsia="en-ZW"/>
        </w:rPr>
        <mc:AlternateContent>
          <mc:Choice Requires="wps">
            <w:drawing>
              <wp:anchor distT="0" distB="0" distL="0" distR="0" simplePos="0" relativeHeight="487587840" behindDoc="1" locked="0" layoutInCell="1" allowOverlap="1">
                <wp:simplePos x="0" y="0"/>
                <wp:positionH relativeFrom="page">
                  <wp:posOffset>3734434</wp:posOffset>
                </wp:positionH>
                <wp:positionV relativeFrom="paragraph">
                  <wp:posOffset>108344</wp:posOffset>
                </wp:positionV>
                <wp:extent cx="76073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0730" cy="1270"/>
                        </a:xfrm>
                        <a:custGeom>
                          <a:avLst/>
                          <a:gdLst/>
                          <a:ahLst/>
                          <a:cxnLst/>
                          <a:rect l="l" t="t" r="r" b="b"/>
                          <a:pathLst>
                            <a:path w="760730">
                              <a:moveTo>
                                <a:pt x="0" y="0"/>
                              </a:moveTo>
                              <a:lnTo>
                                <a:pt x="760324"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4D74C8AA" id="Graphic 3" o:spid="_x0000_s1026" style="position:absolute;margin-left:294.05pt;margin-top:8.55pt;width:59.9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760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" path="m,l760324,e" filled="f" strokeweight=".31239mm">
                <v:stroke dashstyle="dash"/>
                <v:path arrowok="t"/>
                <w10:wrap type="topAndBottom" anchorx="page"/>
              </v:shape>
            </w:pict>
          </mc:Fallback>
        </mc:AlternateContent>
      </w:r>
    </w:p>
    <w:p w:rsidR="00840D87" w:rsidRDefault="002E41C4">
      <w:pPr>
        <w:pStyle w:val="BodyText"/>
        <w:spacing w:before="97"/>
        <w:ind w:left="1800"/>
      </w:pPr>
      <w:r>
        <w:t>Application</w:t>
      </w:r>
      <w:r>
        <w:rPr>
          <w:spacing w:val="-1"/>
        </w:rPr>
        <w:t xml:space="preserve"> </w:t>
      </w:r>
      <w:r>
        <w:t>for the</w:t>
      </w:r>
      <w:r>
        <w:rPr>
          <w:spacing w:val="-3"/>
        </w:rPr>
        <w:t xml:space="preserve"> </w:t>
      </w:r>
      <w:r>
        <w:t>Exhumation of</w:t>
      </w:r>
      <w:r>
        <w:rPr>
          <w:spacing w:val="-1"/>
        </w:rPr>
        <w:t xml:space="preserve"> </w:t>
      </w:r>
      <w:r>
        <w:t xml:space="preserve">Human </w:t>
      </w:r>
      <w:r>
        <w:rPr>
          <w:spacing w:val="-2"/>
        </w:rPr>
        <w:t>Remains</w:t>
      </w:r>
    </w:p>
    <w:p w:rsidR="00840D87" w:rsidRDefault="002E41C4">
      <w:pPr>
        <w:pStyle w:val="BodyText"/>
        <w:spacing w:before="8"/>
        <w:rPr>
          <w:sz w:val="12"/>
        </w:rPr>
      </w:pPr>
      <w:r>
        <w:rPr>
          <w:noProof/>
          <w:sz w:val="12"/>
          <w:lang w:val="en-ZW" w:eastAsia="en-ZW"/>
        </w:rPr>
        <mc:AlternateContent>
          <mc:Choice Requires="wps">
            <w:drawing>
              <wp:anchor distT="0" distB="0" distL="0" distR="0" simplePos="0" relativeHeight="487588352" behindDoc="1" locked="0" layoutInCell="1" allowOverlap="1">
                <wp:simplePos x="0" y="0"/>
                <wp:positionH relativeFrom="page">
                  <wp:posOffset>3734434</wp:posOffset>
                </wp:positionH>
                <wp:positionV relativeFrom="paragraph">
                  <wp:posOffset>108056</wp:posOffset>
                </wp:positionV>
                <wp:extent cx="76073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0730" cy="1270"/>
                        </a:xfrm>
                        <a:custGeom>
                          <a:avLst/>
                          <a:gdLst/>
                          <a:ahLst/>
                          <a:cxnLst/>
                          <a:rect l="l" t="t" r="r" b="b"/>
                          <a:pathLst>
                            <a:path w="760730">
                              <a:moveTo>
                                <a:pt x="0" y="0"/>
                              </a:moveTo>
                              <a:lnTo>
                                <a:pt x="760324" y="0"/>
                              </a:lnTo>
                            </a:path>
                          </a:pathLst>
                        </a:custGeom>
                        <a:ln w="11246">
                          <a:solidFill>
                            <a:srgbClr val="000000"/>
                          </a:solidFill>
                          <a:prstDash val="dash"/>
                        </a:ln>
                      </wps:spPr>
                      <wps:bodyPr wrap="square" lIns="0" tIns="0" rIns="0" bIns="0" rtlCol="0">
                        <a:prstTxWarp prst="textNoShape">
                          <a:avLst/>
                        </a:prstTxWarp>
                        <a:noAutofit/>
                      </wps:bodyPr>
                    </wps:wsp>
                  </a:graphicData>
                </a:graphic>
              </wp:anchor>
            </w:drawing>
          </mc:Choice>
          <mc:Fallback>
            <w:pict>
              <v:shape w14:anchorId="458DA442" id="Graphic 4" o:spid="_x0000_s1026" style="position:absolute;margin-left:294.05pt;margin-top:8.5pt;width:59.9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7607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" path="m,l760324,e" filled="f" strokeweight=".31239mm">
                <v:stroke dashstyle="dash"/>
                <v:path arrowok="t"/>
                <w10:wrap type="topAndBottom" anchorx="page"/>
              </v:shape>
            </w:pict>
          </mc:Fallback>
        </mc:AlternateContent>
      </w:r>
    </w:p>
    <w:p w:rsidR="00840D87" w:rsidRDefault="002E41C4">
      <w:pPr>
        <w:pStyle w:val="BodyText"/>
        <w:spacing w:before="97"/>
        <w:ind w:left="1800" w:right="357"/>
        <w:jc w:val="both"/>
      </w:pPr>
      <w:r>
        <w:t>NOTICE is hereby given, in terms of s 38 of the Cemeteries Act [</w:t>
      </w:r>
      <w:r>
        <w:rPr>
          <w:i/>
        </w:rPr>
        <w:t>Chapter 5:04</w:t>
      </w:r>
      <w:r>
        <w:t xml:space="preserve">], that the son of the late Peter Jack Masedza </w:t>
      </w:r>
      <w:r>
        <w:t>also known as Johane Masowe, intend to</w:t>
      </w:r>
      <w:r>
        <w:rPr>
          <w:spacing w:val="13"/>
        </w:rPr>
        <w:t xml:space="preserve"> </w:t>
      </w:r>
      <w:r>
        <w:t>exhume</w:t>
      </w:r>
      <w:r>
        <w:rPr>
          <w:spacing w:val="12"/>
        </w:rPr>
        <w:t xml:space="preserve"> </w:t>
      </w:r>
      <w:r>
        <w:t>and</w:t>
      </w:r>
      <w:r>
        <w:rPr>
          <w:spacing w:val="14"/>
        </w:rPr>
        <w:t xml:space="preserve"> </w:t>
      </w:r>
      <w:r>
        <w:t>rebury</w:t>
      </w:r>
      <w:r>
        <w:rPr>
          <w:spacing w:val="12"/>
        </w:rPr>
        <w:t xml:space="preserve"> </w:t>
      </w:r>
      <w:r>
        <w:t>his</w:t>
      </w:r>
      <w:r>
        <w:rPr>
          <w:spacing w:val="13"/>
        </w:rPr>
        <w:t xml:space="preserve"> </w:t>
      </w:r>
      <w:r>
        <w:t>father,</w:t>
      </w:r>
      <w:r>
        <w:rPr>
          <w:spacing w:val="14"/>
        </w:rPr>
        <w:t xml:space="preserve"> </w:t>
      </w:r>
      <w:r>
        <w:t>who</w:t>
      </w:r>
      <w:r>
        <w:rPr>
          <w:spacing w:val="12"/>
        </w:rPr>
        <w:t xml:space="preserve"> </w:t>
      </w:r>
      <w:r>
        <w:t>died</w:t>
      </w:r>
      <w:r>
        <w:rPr>
          <w:spacing w:val="13"/>
        </w:rPr>
        <w:t xml:space="preserve"> </w:t>
      </w:r>
      <w:r>
        <w:t>on</w:t>
      </w:r>
      <w:r>
        <w:rPr>
          <w:spacing w:val="13"/>
        </w:rPr>
        <w:t xml:space="preserve"> </w:t>
      </w:r>
      <w:r>
        <w:t>the</w:t>
      </w:r>
      <w:r>
        <w:rPr>
          <w:spacing w:val="12"/>
        </w:rPr>
        <w:t xml:space="preserve"> </w:t>
      </w:r>
      <w:r>
        <w:t>14</w:t>
      </w:r>
      <w:r>
        <w:rPr>
          <w:vertAlign w:val="superscript"/>
        </w:rPr>
        <w:t>th</w:t>
      </w:r>
      <w:r>
        <w:rPr>
          <w:spacing w:val="13"/>
        </w:rPr>
        <w:t xml:space="preserve"> </w:t>
      </w:r>
      <w:r>
        <w:t>September,</w:t>
      </w:r>
      <w:r>
        <w:rPr>
          <w:spacing w:val="12"/>
        </w:rPr>
        <w:t xml:space="preserve"> </w:t>
      </w:r>
      <w:r>
        <w:t>1973,</w:t>
      </w:r>
      <w:r>
        <w:rPr>
          <w:spacing w:val="13"/>
        </w:rPr>
        <w:t xml:space="preserve"> </w:t>
      </w:r>
      <w:r>
        <w:t>and</w:t>
      </w:r>
      <w:r>
        <w:rPr>
          <w:spacing w:val="14"/>
        </w:rPr>
        <w:t xml:space="preserve"> </w:t>
      </w:r>
      <w:r>
        <w:rPr>
          <w:spacing w:val="-5"/>
        </w:rPr>
        <w:t>was</w:t>
      </w:r>
    </w:p>
    <w:p w:rsidR="00840D87" w:rsidRDefault="00840D87">
      <w:pPr>
        <w:pStyle w:val="BodyText"/>
        <w:jc w:val="both"/>
        <w:sectPr w:rsidR="00840D87">
          <w:pgSz w:w="12240" w:h="15840"/>
          <w:pgMar w:top="1320" w:right="1080" w:bottom="280" w:left="1080" w:header="453" w:footer="0" w:gutter="0"/>
          <w:cols w:space="720"/>
        </w:sectPr>
      </w:pPr>
    </w:p>
    <w:p w:rsidR="00840D87" w:rsidRDefault="002E41C4">
      <w:pPr>
        <w:pStyle w:val="BodyText"/>
        <w:spacing w:before="101"/>
        <w:ind w:left="1800" w:right="354"/>
        <w:jc w:val="both"/>
      </w:pPr>
      <w:r>
        <w:t>buried in Gandanzara, Makoni, Manicaland, on the 17</w:t>
      </w:r>
      <w:r>
        <w:rPr>
          <w:vertAlign w:val="superscript"/>
        </w:rPr>
        <w:t>th</w:t>
      </w:r>
      <w:r>
        <w:t xml:space="preserve"> September, 1973.</w:t>
      </w:r>
      <w:r>
        <w:rPr>
          <w:spacing w:val="40"/>
        </w:rPr>
        <w:t xml:space="preserve"> </w:t>
      </w:r>
      <w:r>
        <w:t>The exhumation</w:t>
      </w:r>
      <w:r>
        <w:rPr>
          <w:spacing w:val="-13"/>
        </w:rPr>
        <w:t xml:space="preserve"> </w:t>
      </w:r>
      <w:r>
        <w:t>is</w:t>
      </w:r>
      <w:r>
        <w:rPr>
          <w:spacing w:val="-12"/>
        </w:rPr>
        <w:t xml:space="preserve"> </w:t>
      </w:r>
      <w:r>
        <w:t>being</w:t>
      </w:r>
      <w:r>
        <w:rPr>
          <w:spacing w:val="-13"/>
        </w:rPr>
        <w:t xml:space="preserve"> </w:t>
      </w:r>
      <w:r>
        <w:t>carried</w:t>
      </w:r>
      <w:r>
        <w:rPr>
          <w:spacing w:val="-14"/>
        </w:rPr>
        <w:t xml:space="preserve"> </w:t>
      </w:r>
      <w:r>
        <w:t>out</w:t>
      </w:r>
      <w:r>
        <w:rPr>
          <w:spacing w:val="-13"/>
        </w:rPr>
        <w:t xml:space="preserve"> </w:t>
      </w:r>
      <w:r>
        <w:t>for</w:t>
      </w:r>
      <w:r>
        <w:rPr>
          <w:spacing w:val="-15"/>
        </w:rPr>
        <w:t xml:space="preserve"> </w:t>
      </w:r>
      <w:r>
        <w:t>the</w:t>
      </w:r>
      <w:r>
        <w:rPr>
          <w:spacing w:val="-14"/>
        </w:rPr>
        <w:t xml:space="preserve"> </w:t>
      </w:r>
      <w:r>
        <w:t>purpose</w:t>
      </w:r>
      <w:r>
        <w:rPr>
          <w:spacing w:val="-14"/>
        </w:rPr>
        <w:t xml:space="preserve"> </w:t>
      </w:r>
      <w:r>
        <w:t>of</w:t>
      </w:r>
      <w:r>
        <w:rPr>
          <w:spacing w:val="-14"/>
        </w:rPr>
        <w:t xml:space="preserve"> </w:t>
      </w:r>
      <w:r>
        <w:t>reburial</w:t>
      </w:r>
      <w:r>
        <w:rPr>
          <w:spacing w:val="-13"/>
        </w:rPr>
        <w:t xml:space="preserve"> </w:t>
      </w:r>
      <w:r>
        <w:t>in</w:t>
      </w:r>
      <w:r>
        <w:rPr>
          <w:spacing w:val="-13"/>
        </w:rPr>
        <w:t xml:space="preserve"> </w:t>
      </w:r>
      <w:r>
        <w:t>the</w:t>
      </w:r>
      <w:r>
        <w:rPr>
          <w:spacing w:val="-14"/>
        </w:rPr>
        <w:t xml:space="preserve"> </w:t>
      </w:r>
      <w:r>
        <w:t>family</w:t>
      </w:r>
      <w:r>
        <w:rPr>
          <w:spacing w:val="-13"/>
        </w:rPr>
        <w:t xml:space="preserve"> </w:t>
      </w:r>
      <w:r>
        <w:t>rural</w:t>
      </w:r>
      <w:r>
        <w:rPr>
          <w:spacing w:val="-13"/>
        </w:rPr>
        <w:t xml:space="preserve"> </w:t>
      </w:r>
      <w:r>
        <w:t>home. Any person with objections or concerns regarding this exhumation should contact Magaga</w:t>
      </w:r>
      <w:r>
        <w:rPr>
          <w:spacing w:val="-13"/>
        </w:rPr>
        <w:t xml:space="preserve"> </w:t>
      </w:r>
      <w:r>
        <w:t>Masedza,</w:t>
      </w:r>
      <w:r>
        <w:rPr>
          <w:spacing w:val="-9"/>
        </w:rPr>
        <w:t xml:space="preserve"> </w:t>
      </w:r>
      <w:r>
        <w:t>c/o</w:t>
      </w:r>
      <w:r>
        <w:rPr>
          <w:spacing w:val="-11"/>
        </w:rPr>
        <w:t xml:space="preserve"> </w:t>
      </w:r>
      <w:r>
        <w:t>Mushangwe</w:t>
      </w:r>
      <w:r>
        <w:rPr>
          <w:spacing w:val="-13"/>
        </w:rPr>
        <w:t xml:space="preserve"> </w:t>
      </w:r>
      <w:r>
        <w:t>&amp;</w:t>
      </w:r>
      <w:r>
        <w:rPr>
          <w:spacing w:val="-11"/>
        </w:rPr>
        <w:t xml:space="preserve"> </w:t>
      </w:r>
      <w:r>
        <w:t>Company</w:t>
      </w:r>
      <w:r>
        <w:rPr>
          <w:spacing w:val="-12"/>
        </w:rPr>
        <w:t xml:space="preserve"> </w:t>
      </w:r>
      <w:r>
        <w:t>Legal</w:t>
      </w:r>
      <w:r>
        <w:rPr>
          <w:spacing w:val="-11"/>
        </w:rPr>
        <w:t xml:space="preserve"> </w:t>
      </w:r>
      <w:r>
        <w:t>Practitioners,</w:t>
      </w:r>
      <w:r>
        <w:rPr>
          <w:spacing w:val="-12"/>
        </w:rPr>
        <w:t xml:space="preserve"> </w:t>
      </w:r>
      <w:r>
        <w:t>Seventh</w:t>
      </w:r>
      <w:r>
        <w:rPr>
          <w:spacing w:val="-12"/>
        </w:rPr>
        <w:t xml:space="preserve"> </w:t>
      </w:r>
      <w:r>
        <w:t>Floor, LAPF House, Jason Moyo Avenue/Chinhoyi Street, Harare.”</w:t>
      </w:r>
    </w:p>
    <w:p w:rsidR="00840D87" w:rsidRDefault="00840D87">
      <w:pPr>
        <w:pStyle w:val="BodyText"/>
        <w:spacing w:before="275"/>
      </w:pPr>
    </w:p>
    <w:p w:rsidR="00840D87" w:rsidRDefault="002E41C4">
      <w:pPr>
        <w:pStyle w:val="ListParagraph"/>
        <w:numPr>
          <w:ilvl w:val="0"/>
          <w:numId w:val="9"/>
        </w:numPr>
        <w:tabs>
          <w:tab w:val="left" w:pos="787"/>
        </w:tabs>
        <w:spacing w:before="1"/>
        <w:ind w:left="787" w:hanging="427"/>
        <w:jc w:val="left"/>
        <w:rPr>
          <w:sz w:val="24"/>
        </w:rPr>
      </w:pPr>
      <w:r>
        <w:rPr>
          <w:sz w:val="24"/>
        </w:rPr>
        <w:t>Section</w:t>
      </w:r>
      <w:r>
        <w:rPr>
          <w:spacing w:val="-4"/>
          <w:sz w:val="24"/>
        </w:rPr>
        <w:t xml:space="preserve"> </w:t>
      </w:r>
      <w:r>
        <w:rPr>
          <w:sz w:val="24"/>
        </w:rPr>
        <w:t>24</w:t>
      </w:r>
      <w:r>
        <w:rPr>
          <w:spacing w:val="-1"/>
          <w:sz w:val="24"/>
        </w:rPr>
        <w:t xml:space="preserve"> </w:t>
      </w:r>
      <w:r>
        <w:rPr>
          <w:sz w:val="24"/>
        </w:rPr>
        <w:t>of</w:t>
      </w:r>
      <w:r>
        <w:rPr>
          <w:spacing w:val="-3"/>
          <w:sz w:val="24"/>
        </w:rPr>
        <w:t xml:space="preserve"> </w:t>
      </w:r>
      <w:r>
        <w:rPr>
          <w:sz w:val="24"/>
        </w:rPr>
        <w:t>the</w:t>
      </w:r>
      <w:r>
        <w:rPr>
          <w:spacing w:val="-1"/>
          <w:sz w:val="24"/>
        </w:rPr>
        <w:t xml:space="preserve"> </w:t>
      </w:r>
      <w:r>
        <w:rPr>
          <w:sz w:val="24"/>
        </w:rPr>
        <w:t>Civil</w:t>
      </w:r>
      <w:r>
        <w:rPr>
          <w:spacing w:val="-1"/>
          <w:sz w:val="24"/>
        </w:rPr>
        <w:t xml:space="preserve"> </w:t>
      </w:r>
      <w:r>
        <w:rPr>
          <w:sz w:val="24"/>
        </w:rPr>
        <w:t>Evidence</w:t>
      </w:r>
      <w:r>
        <w:rPr>
          <w:spacing w:val="-3"/>
          <w:sz w:val="24"/>
        </w:rPr>
        <w:t xml:space="preserve"> </w:t>
      </w:r>
      <w:r>
        <w:rPr>
          <w:sz w:val="24"/>
        </w:rPr>
        <w:t>Act,</w:t>
      </w:r>
      <w:r>
        <w:rPr>
          <w:spacing w:val="-1"/>
          <w:sz w:val="24"/>
        </w:rPr>
        <w:t xml:space="preserve"> </w:t>
      </w:r>
      <w:r>
        <w:rPr>
          <w:sz w:val="24"/>
        </w:rPr>
        <w:t>[</w:t>
      </w:r>
      <w:r>
        <w:rPr>
          <w:i/>
          <w:sz w:val="24"/>
        </w:rPr>
        <w:t>Chapter</w:t>
      </w:r>
      <w:r>
        <w:rPr>
          <w:i/>
          <w:spacing w:val="-2"/>
          <w:sz w:val="24"/>
        </w:rPr>
        <w:t xml:space="preserve"> </w:t>
      </w:r>
      <w:r>
        <w:rPr>
          <w:i/>
          <w:sz w:val="24"/>
        </w:rPr>
        <w:t>8:01</w:t>
      </w:r>
      <w:r>
        <w:rPr>
          <w:sz w:val="24"/>
        </w:rPr>
        <w:t>]</w:t>
      </w:r>
      <w:r>
        <w:rPr>
          <w:spacing w:val="-2"/>
          <w:sz w:val="24"/>
        </w:rPr>
        <w:t xml:space="preserve"> </w:t>
      </w:r>
      <w:r>
        <w:rPr>
          <w:sz w:val="24"/>
        </w:rPr>
        <w:t>provides</w:t>
      </w:r>
      <w:r>
        <w:rPr>
          <w:spacing w:val="-2"/>
          <w:sz w:val="24"/>
        </w:rPr>
        <w:t xml:space="preserve"> </w:t>
      </w:r>
      <w:r>
        <w:rPr>
          <w:sz w:val="24"/>
        </w:rPr>
        <w:t>as</w:t>
      </w:r>
      <w:r>
        <w:rPr>
          <w:spacing w:val="-2"/>
          <w:sz w:val="24"/>
        </w:rPr>
        <w:t xml:space="preserve"> follows:</w:t>
      </w:r>
    </w:p>
    <w:p w:rsidR="00840D87" w:rsidRDefault="00840D87">
      <w:pPr>
        <w:pStyle w:val="BodyText"/>
      </w:pPr>
    </w:p>
    <w:p w:rsidR="00840D87" w:rsidRDefault="002E41C4">
      <w:pPr>
        <w:ind w:left="1493"/>
        <w:rPr>
          <w:b/>
          <w:sz w:val="24"/>
        </w:rPr>
      </w:pPr>
      <w:r>
        <w:rPr>
          <w:color w:val="202429"/>
          <w:sz w:val="24"/>
        </w:rPr>
        <w:t>“</w:t>
      </w:r>
      <w:r>
        <w:rPr>
          <w:b/>
          <w:color w:val="202429"/>
          <w:sz w:val="24"/>
        </w:rPr>
        <w:t>24</w:t>
      </w:r>
      <w:r>
        <w:rPr>
          <w:b/>
          <w:color w:val="202429"/>
          <w:spacing w:val="-1"/>
          <w:sz w:val="24"/>
        </w:rPr>
        <w:t xml:space="preserve"> </w:t>
      </w:r>
      <w:r>
        <w:rPr>
          <w:b/>
          <w:color w:val="202429"/>
          <w:sz w:val="24"/>
        </w:rPr>
        <w:t xml:space="preserve">Judicial </w:t>
      </w:r>
      <w:r>
        <w:rPr>
          <w:b/>
          <w:color w:val="202429"/>
          <w:spacing w:val="-2"/>
          <w:sz w:val="24"/>
        </w:rPr>
        <w:t>Notice</w:t>
      </w:r>
    </w:p>
    <w:p w:rsidR="00840D87" w:rsidRDefault="002E41C4">
      <w:pPr>
        <w:pStyle w:val="ListParagraph"/>
        <w:numPr>
          <w:ilvl w:val="0"/>
          <w:numId w:val="1"/>
        </w:numPr>
        <w:tabs>
          <w:tab w:val="left" w:pos="1830"/>
        </w:tabs>
        <w:ind w:left="1830" w:hanging="337"/>
        <w:rPr>
          <w:sz w:val="24"/>
        </w:rPr>
      </w:pPr>
      <w:r>
        <w:rPr>
          <w:sz w:val="24"/>
        </w:rPr>
        <w:t>A</w:t>
      </w:r>
      <w:r>
        <w:rPr>
          <w:spacing w:val="-1"/>
          <w:sz w:val="24"/>
        </w:rPr>
        <w:t xml:space="preserve"> </w:t>
      </w:r>
      <w:r>
        <w:rPr>
          <w:sz w:val="24"/>
        </w:rPr>
        <w:t>court shall take</w:t>
      </w:r>
      <w:r>
        <w:rPr>
          <w:spacing w:val="-2"/>
          <w:sz w:val="24"/>
        </w:rPr>
        <w:t xml:space="preserve"> </w:t>
      </w:r>
      <w:r>
        <w:rPr>
          <w:sz w:val="24"/>
        </w:rPr>
        <w:t>judicial notice</w:t>
      </w:r>
      <w:r>
        <w:rPr>
          <w:spacing w:val="-2"/>
          <w:sz w:val="24"/>
        </w:rPr>
        <w:t xml:space="preserve"> </w:t>
      </w:r>
      <w:r>
        <w:rPr>
          <w:sz w:val="24"/>
        </w:rPr>
        <w:t>of the</w:t>
      </w:r>
      <w:r>
        <w:rPr>
          <w:spacing w:val="-1"/>
          <w:sz w:val="24"/>
        </w:rPr>
        <w:t xml:space="preserve"> </w:t>
      </w:r>
      <w:r>
        <w:rPr>
          <w:spacing w:val="-2"/>
          <w:sz w:val="24"/>
        </w:rPr>
        <w:t>following—</w:t>
      </w:r>
    </w:p>
    <w:p w:rsidR="00840D87" w:rsidRDefault="002E41C4">
      <w:pPr>
        <w:pStyle w:val="ListParagraph"/>
        <w:numPr>
          <w:ilvl w:val="1"/>
          <w:numId w:val="1"/>
        </w:numPr>
        <w:tabs>
          <w:tab w:val="left" w:pos="2526"/>
        </w:tabs>
        <w:spacing w:before="161"/>
        <w:ind w:left="2526" w:hanging="323"/>
        <w:rPr>
          <w:sz w:val="24"/>
        </w:rPr>
      </w:pPr>
      <w:r>
        <w:rPr>
          <w:sz w:val="24"/>
        </w:rPr>
        <w:t>the</w:t>
      </w:r>
      <w:r>
        <w:rPr>
          <w:spacing w:val="-1"/>
          <w:sz w:val="24"/>
        </w:rPr>
        <w:t xml:space="preserve"> </w:t>
      </w:r>
      <w:r>
        <w:rPr>
          <w:sz w:val="24"/>
        </w:rPr>
        <w:t>law</w:t>
      </w:r>
      <w:r>
        <w:rPr>
          <w:spacing w:val="-1"/>
          <w:sz w:val="24"/>
        </w:rPr>
        <w:t xml:space="preserve"> </w:t>
      </w:r>
      <w:r>
        <w:rPr>
          <w:sz w:val="24"/>
        </w:rPr>
        <w:t>of</w:t>
      </w:r>
      <w:r>
        <w:rPr>
          <w:spacing w:val="-2"/>
          <w:sz w:val="24"/>
        </w:rPr>
        <w:t xml:space="preserve"> </w:t>
      </w:r>
      <w:r>
        <w:rPr>
          <w:sz w:val="24"/>
        </w:rPr>
        <w:t xml:space="preserve">Zimbabwe; </w:t>
      </w:r>
      <w:r>
        <w:rPr>
          <w:spacing w:val="-5"/>
          <w:sz w:val="24"/>
        </w:rPr>
        <w:t>and</w:t>
      </w:r>
    </w:p>
    <w:p w:rsidR="00840D87" w:rsidRDefault="002E41C4">
      <w:pPr>
        <w:pStyle w:val="ListParagraph"/>
        <w:numPr>
          <w:ilvl w:val="1"/>
          <w:numId w:val="1"/>
        </w:numPr>
        <w:tabs>
          <w:tab w:val="left" w:pos="2486"/>
          <w:tab w:val="left" w:pos="2539"/>
        </w:tabs>
        <w:spacing w:before="159"/>
        <w:ind w:left="2486" w:right="465" w:hanging="284"/>
        <w:rPr>
          <w:sz w:val="24"/>
        </w:rPr>
      </w:pPr>
      <w:r>
        <w:rPr>
          <w:sz w:val="24"/>
        </w:rPr>
        <w:t>decisions</w:t>
      </w:r>
      <w:r>
        <w:rPr>
          <w:spacing w:val="40"/>
          <w:sz w:val="24"/>
        </w:rPr>
        <w:t xml:space="preserve"> </w:t>
      </w:r>
      <w:r>
        <w:rPr>
          <w:sz w:val="24"/>
        </w:rPr>
        <w:t>of</w:t>
      </w:r>
      <w:r>
        <w:rPr>
          <w:spacing w:val="-3"/>
          <w:sz w:val="24"/>
        </w:rPr>
        <w:t xml:space="preserve"> </w:t>
      </w:r>
      <w:r>
        <w:rPr>
          <w:sz w:val="24"/>
        </w:rPr>
        <w:t>the</w:t>
      </w:r>
      <w:r>
        <w:rPr>
          <w:spacing w:val="-2"/>
          <w:sz w:val="24"/>
        </w:rPr>
        <w:t xml:space="preserve"> </w:t>
      </w:r>
      <w:r>
        <w:rPr>
          <w:sz w:val="24"/>
        </w:rPr>
        <w:t>High</w:t>
      </w:r>
      <w:r>
        <w:rPr>
          <w:spacing w:val="-3"/>
          <w:sz w:val="24"/>
        </w:rPr>
        <w:t xml:space="preserve"> </w:t>
      </w:r>
      <w:r>
        <w:rPr>
          <w:sz w:val="24"/>
        </w:rPr>
        <w:t>Court</w:t>
      </w:r>
      <w:r>
        <w:rPr>
          <w:spacing w:val="-3"/>
          <w:sz w:val="24"/>
        </w:rPr>
        <w:t xml:space="preserve"> </w:t>
      </w:r>
      <w:r>
        <w:rPr>
          <w:sz w:val="24"/>
        </w:rPr>
        <w:t>or</w:t>
      </w:r>
      <w:r>
        <w:rPr>
          <w:spacing w:val="-4"/>
          <w:sz w:val="24"/>
        </w:rPr>
        <w:t xml:space="preserve"> </w:t>
      </w:r>
      <w:r>
        <w:rPr>
          <w:sz w:val="24"/>
        </w:rPr>
        <w:t>the</w:t>
      </w:r>
      <w:r>
        <w:rPr>
          <w:spacing w:val="-3"/>
          <w:sz w:val="24"/>
        </w:rPr>
        <w:t xml:space="preserve"> </w:t>
      </w:r>
      <w:r>
        <w:rPr>
          <w:sz w:val="24"/>
        </w:rPr>
        <w:t>Supreme</w:t>
      </w:r>
      <w:r>
        <w:rPr>
          <w:spacing w:val="-3"/>
          <w:sz w:val="24"/>
        </w:rPr>
        <w:t xml:space="preserve"> </w:t>
      </w:r>
      <w:r>
        <w:rPr>
          <w:sz w:val="24"/>
        </w:rPr>
        <w:t>Court,</w:t>
      </w:r>
      <w:r>
        <w:rPr>
          <w:spacing w:val="-3"/>
          <w:sz w:val="24"/>
        </w:rPr>
        <w:t xml:space="preserve"> </w:t>
      </w:r>
      <w:r>
        <w:rPr>
          <w:sz w:val="24"/>
        </w:rPr>
        <w:t>if</w:t>
      </w:r>
      <w:r>
        <w:rPr>
          <w:spacing w:val="-3"/>
          <w:sz w:val="24"/>
        </w:rPr>
        <w:t xml:space="preserve"> </w:t>
      </w:r>
      <w:r>
        <w:rPr>
          <w:sz w:val="24"/>
        </w:rPr>
        <w:t>reported</w:t>
      </w:r>
      <w:r>
        <w:rPr>
          <w:spacing w:val="-3"/>
          <w:sz w:val="24"/>
        </w:rPr>
        <w:t xml:space="preserve"> </w:t>
      </w:r>
      <w:r>
        <w:rPr>
          <w:sz w:val="24"/>
        </w:rPr>
        <w:t>or</w:t>
      </w:r>
      <w:r>
        <w:rPr>
          <w:spacing w:val="-3"/>
          <w:sz w:val="24"/>
        </w:rPr>
        <w:t xml:space="preserve"> </w:t>
      </w:r>
      <w:r>
        <w:rPr>
          <w:sz w:val="24"/>
        </w:rPr>
        <w:t>recorded in citable form; and</w:t>
      </w:r>
    </w:p>
    <w:p w:rsidR="00840D87" w:rsidRDefault="002E41C4">
      <w:pPr>
        <w:pStyle w:val="ListParagraph"/>
        <w:numPr>
          <w:ilvl w:val="1"/>
          <w:numId w:val="1"/>
        </w:numPr>
        <w:tabs>
          <w:tab w:val="left" w:pos="2526"/>
        </w:tabs>
        <w:spacing w:before="160"/>
        <w:ind w:left="2526" w:hanging="323"/>
        <w:rPr>
          <w:sz w:val="24"/>
        </w:rPr>
      </w:pPr>
      <w:r>
        <w:rPr>
          <w:sz w:val="24"/>
        </w:rPr>
        <w:t>any</w:t>
      </w:r>
      <w:r>
        <w:rPr>
          <w:spacing w:val="1"/>
          <w:sz w:val="24"/>
        </w:rPr>
        <w:t xml:space="preserve"> </w:t>
      </w:r>
      <w:r>
        <w:rPr>
          <w:sz w:val="24"/>
        </w:rPr>
        <w:t>enactment</w:t>
      </w:r>
      <w:r>
        <w:rPr>
          <w:spacing w:val="-1"/>
          <w:sz w:val="24"/>
        </w:rPr>
        <w:t xml:space="preserve"> </w:t>
      </w:r>
      <w:r>
        <w:rPr>
          <w:sz w:val="24"/>
        </w:rPr>
        <w:t>published</w:t>
      </w:r>
      <w:r>
        <w:rPr>
          <w:spacing w:val="-1"/>
          <w:sz w:val="24"/>
        </w:rPr>
        <w:t xml:space="preserve"> </w:t>
      </w:r>
      <w:r>
        <w:rPr>
          <w:sz w:val="24"/>
        </w:rPr>
        <w:t>in</w:t>
      </w:r>
      <w:r>
        <w:rPr>
          <w:spacing w:val="-1"/>
          <w:sz w:val="24"/>
        </w:rPr>
        <w:t xml:space="preserve"> </w:t>
      </w:r>
      <w:r>
        <w:rPr>
          <w:sz w:val="24"/>
        </w:rPr>
        <w:t>or</w:t>
      </w:r>
      <w:r>
        <w:rPr>
          <w:spacing w:val="-1"/>
          <w:sz w:val="24"/>
        </w:rPr>
        <w:t xml:space="preserve"> </w:t>
      </w:r>
      <w:r>
        <w:rPr>
          <w:sz w:val="24"/>
        </w:rPr>
        <w:t>as</w:t>
      </w:r>
      <w:r>
        <w:rPr>
          <w:spacing w:val="-1"/>
          <w:sz w:val="24"/>
        </w:rPr>
        <w:t xml:space="preserve"> </w:t>
      </w:r>
      <w:r>
        <w:rPr>
          <w:sz w:val="24"/>
        </w:rPr>
        <w:t>a</w:t>
      </w:r>
      <w:r>
        <w:rPr>
          <w:spacing w:val="-2"/>
          <w:sz w:val="24"/>
        </w:rPr>
        <w:t xml:space="preserve"> </w:t>
      </w:r>
      <w:r>
        <w:rPr>
          <w:sz w:val="24"/>
        </w:rPr>
        <w:t>supplement</w:t>
      </w:r>
      <w:r>
        <w:rPr>
          <w:spacing w:val="1"/>
          <w:sz w:val="24"/>
        </w:rPr>
        <w:t xml:space="preserve"> </w:t>
      </w:r>
      <w:r>
        <w:rPr>
          <w:sz w:val="24"/>
        </w:rPr>
        <w:t>to</w:t>
      </w:r>
      <w:r>
        <w:rPr>
          <w:spacing w:val="-1"/>
          <w:sz w:val="24"/>
        </w:rPr>
        <w:t xml:space="preserve"> </w:t>
      </w:r>
      <w:r>
        <w:rPr>
          <w:sz w:val="24"/>
        </w:rPr>
        <w:t xml:space="preserve">the </w:t>
      </w:r>
      <w:r>
        <w:rPr>
          <w:i/>
          <w:sz w:val="24"/>
        </w:rPr>
        <w:t>Gazette</w:t>
      </w:r>
      <w:r>
        <w:rPr>
          <w:sz w:val="24"/>
        </w:rPr>
        <w:t xml:space="preserve">; </w:t>
      </w:r>
      <w:r>
        <w:rPr>
          <w:spacing w:val="-5"/>
          <w:sz w:val="24"/>
        </w:rPr>
        <w:t>and</w:t>
      </w:r>
    </w:p>
    <w:p w:rsidR="00840D87" w:rsidRDefault="002E41C4">
      <w:pPr>
        <w:pStyle w:val="ListParagraph"/>
        <w:numPr>
          <w:ilvl w:val="1"/>
          <w:numId w:val="1"/>
        </w:numPr>
        <w:tabs>
          <w:tab w:val="left" w:pos="2486"/>
          <w:tab w:val="left" w:pos="2539"/>
        </w:tabs>
        <w:spacing w:before="161"/>
        <w:ind w:left="2486" w:right="442" w:hanging="284"/>
        <w:rPr>
          <w:sz w:val="24"/>
        </w:rPr>
      </w:pPr>
      <w:r>
        <w:rPr>
          <w:sz w:val="24"/>
        </w:rPr>
        <w:t>any</w:t>
      </w:r>
      <w:r>
        <w:rPr>
          <w:spacing w:val="40"/>
          <w:sz w:val="24"/>
        </w:rPr>
        <w:t xml:space="preserve"> </w:t>
      </w:r>
      <w:r>
        <w:rPr>
          <w:sz w:val="24"/>
        </w:rPr>
        <w:t>other</w:t>
      </w:r>
      <w:r>
        <w:rPr>
          <w:spacing w:val="-5"/>
          <w:sz w:val="24"/>
        </w:rPr>
        <w:t xml:space="preserve"> </w:t>
      </w:r>
      <w:r>
        <w:rPr>
          <w:sz w:val="24"/>
        </w:rPr>
        <w:t>matter</w:t>
      </w:r>
      <w:r>
        <w:rPr>
          <w:spacing w:val="-3"/>
          <w:sz w:val="24"/>
        </w:rPr>
        <w:t xml:space="preserve"> </w:t>
      </w:r>
      <w:r>
        <w:rPr>
          <w:sz w:val="24"/>
        </w:rPr>
        <w:t>whatsoever</w:t>
      </w:r>
      <w:r>
        <w:rPr>
          <w:spacing w:val="-3"/>
          <w:sz w:val="24"/>
        </w:rPr>
        <w:t xml:space="preserve"> </w:t>
      </w:r>
      <w:r>
        <w:rPr>
          <w:sz w:val="24"/>
        </w:rPr>
        <w:t>which,</w:t>
      </w:r>
      <w:r>
        <w:rPr>
          <w:spacing w:val="-3"/>
          <w:sz w:val="24"/>
        </w:rPr>
        <w:t xml:space="preserve"> </w:t>
      </w:r>
      <w:r>
        <w:rPr>
          <w:sz w:val="24"/>
        </w:rPr>
        <w:t>in</w:t>
      </w:r>
      <w:r>
        <w:rPr>
          <w:spacing w:val="-3"/>
          <w:sz w:val="24"/>
        </w:rPr>
        <w:t xml:space="preserve"> </w:t>
      </w:r>
      <w:r>
        <w:rPr>
          <w:sz w:val="24"/>
        </w:rPr>
        <w:t>terms</w:t>
      </w:r>
      <w:r>
        <w:rPr>
          <w:spacing w:val="-4"/>
          <w:sz w:val="24"/>
        </w:rPr>
        <w:t xml:space="preserve"> </w:t>
      </w:r>
      <w:r>
        <w:rPr>
          <w:sz w:val="24"/>
        </w:rPr>
        <w:t>of</w:t>
      </w:r>
      <w:r>
        <w:rPr>
          <w:spacing w:val="-2"/>
          <w:sz w:val="24"/>
        </w:rPr>
        <w:t xml:space="preserve"> </w:t>
      </w:r>
      <w:r>
        <w:rPr>
          <w:sz w:val="24"/>
        </w:rPr>
        <w:t>rules</w:t>
      </w:r>
      <w:r>
        <w:rPr>
          <w:spacing w:val="-4"/>
          <w:sz w:val="24"/>
        </w:rPr>
        <w:t xml:space="preserve"> </w:t>
      </w:r>
      <w:r>
        <w:rPr>
          <w:sz w:val="24"/>
        </w:rPr>
        <w:t>of</w:t>
      </w:r>
      <w:r>
        <w:rPr>
          <w:spacing w:val="-2"/>
          <w:sz w:val="24"/>
        </w:rPr>
        <w:t xml:space="preserve"> </w:t>
      </w:r>
      <w:r>
        <w:rPr>
          <w:sz w:val="24"/>
        </w:rPr>
        <w:t>court</w:t>
      </w:r>
      <w:r>
        <w:rPr>
          <w:spacing w:val="-3"/>
          <w:sz w:val="24"/>
        </w:rPr>
        <w:t xml:space="preserve"> </w:t>
      </w:r>
      <w:r>
        <w:rPr>
          <w:sz w:val="24"/>
        </w:rPr>
        <w:t>or</w:t>
      </w:r>
      <w:r>
        <w:rPr>
          <w:spacing w:val="-3"/>
          <w:sz w:val="24"/>
        </w:rPr>
        <w:t xml:space="preserve"> </w:t>
      </w:r>
      <w:r>
        <w:rPr>
          <w:sz w:val="24"/>
        </w:rPr>
        <w:t>any</w:t>
      </w:r>
      <w:r>
        <w:rPr>
          <w:spacing w:val="-3"/>
          <w:sz w:val="24"/>
        </w:rPr>
        <w:t xml:space="preserve"> </w:t>
      </w:r>
      <w:r>
        <w:rPr>
          <w:sz w:val="24"/>
        </w:rPr>
        <w:t>other enactment, the court is required to accept as correct or of which it is required to t</w:t>
      </w:r>
      <w:r>
        <w:rPr>
          <w:sz w:val="24"/>
        </w:rPr>
        <w:t>ake judicial notice.</w:t>
      </w:r>
    </w:p>
    <w:p w:rsidR="00840D87" w:rsidRDefault="002E41C4">
      <w:pPr>
        <w:pStyle w:val="ListParagraph"/>
        <w:numPr>
          <w:ilvl w:val="0"/>
          <w:numId w:val="1"/>
        </w:numPr>
        <w:tabs>
          <w:tab w:val="left" w:pos="1889"/>
          <w:tab w:val="left" w:pos="1920"/>
        </w:tabs>
        <w:spacing w:before="159"/>
        <w:ind w:left="1920" w:right="468" w:hanging="428"/>
        <w:rPr>
          <w:sz w:val="24"/>
        </w:rPr>
      </w:pPr>
      <w:r>
        <w:rPr>
          <w:sz w:val="24"/>
        </w:rPr>
        <w:t>Subsection</w:t>
      </w:r>
      <w:r>
        <w:rPr>
          <w:spacing w:val="-3"/>
          <w:sz w:val="24"/>
        </w:rPr>
        <w:t xml:space="preserve"> </w:t>
      </w:r>
      <w:r>
        <w:rPr>
          <w:sz w:val="24"/>
        </w:rPr>
        <w:t>(1)</w:t>
      </w:r>
      <w:r>
        <w:rPr>
          <w:spacing w:val="-3"/>
          <w:sz w:val="24"/>
        </w:rPr>
        <w:t xml:space="preserve"> </w:t>
      </w:r>
      <w:r>
        <w:rPr>
          <w:sz w:val="24"/>
        </w:rPr>
        <w:t>shall</w:t>
      </w:r>
      <w:r>
        <w:rPr>
          <w:spacing w:val="-1"/>
          <w:sz w:val="24"/>
        </w:rPr>
        <w:t xml:space="preserve"> </w:t>
      </w:r>
      <w:r>
        <w:rPr>
          <w:sz w:val="24"/>
        </w:rPr>
        <w:t>apply</w:t>
      </w:r>
      <w:r>
        <w:rPr>
          <w:spacing w:val="-3"/>
          <w:sz w:val="24"/>
        </w:rPr>
        <w:t xml:space="preserve"> </w:t>
      </w:r>
      <w:r>
        <w:rPr>
          <w:sz w:val="24"/>
        </w:rPr>
        <w:t>without</w:t>
      </w:r>
      <w:r>
        <w:rPr>
          <w:spacing w:val="-3"/>
          <w:sz w:val="24"/>
        </w:rPr>
        <w:t xml:space="preserve"> </w:t>
      </w:r>
      <w:r>
        <w:rPr>
          <w:sz w:val="24"/>
        </w:rPr>
        <w:t>prejudice</w:t>
      </w:r>
      <w:r>
        <w:rPr>
          <w:spacing w:val="-4"/>
          <w:sz w:val="24"/>
        </w:rPr>
        <w:t xml:space="preserve"> </w:t>
      </w:r>
      <w:r>
        <w:rPr>
          <w:sz w:val="24"/>
        </w:rPr>
        <w:t>to</w:t>
      </w:r>
      <w:r>
        <w:rPr>
          <w:spacing w:val="-3"/>
          <w:sz w:val="24"/>
        </w:rPr>
        <w:t xml:space="preserve"> </w:t>
      </w:r>
      <w:r>
        <w:rPr>
          <w:sz w:val="24"/>
        </w:rPr>
        <w:t>Part</w:t>
      </w:r>
      <w:r>
        <w:rPr>
          <w:spacing w:val="-3"/>
          <w:sz w:val="24"/>
        </w:rPr>
        <w:t xml:space="preserve"> </w:t>
      </w:r>
      <w:r>
        <w:rPr>
          <w:sz w:val="24"/>
        </w:rPr>
        <w:t>VII</w:t>
      </w:r>
      <w:r>
        <w:rPr>
          <w:spacing w:val="-7"/>
          <w:sz w:val="24"/>
        </w:rPr>
        <w:t xml:space="preserve"> </w:t>
      </w:r>
      <w:r>
        <w:rPr>
          <w:sz w:val="24"/>
        </w:rPr>
        <w:t>of</w:t>
      </w:r>
      <w:r>
        <w:rPr>
          <w:spacing w:val="-3"/>
          <w:sz w:val="24"/>
        </w:rPr>
        <w:t xml:space="preserve"> </w:t>
      </w:r>
      <w:r>
        <w:rPr>
          <w:sz w:val="24"/>
        </w:rPr>
        <w:t>the</w:t>
      </w:r>
      <w:r>
        <w:rPr>
          <w:spacing w:val="-2"/>
          <w:sz w:val="24"/>
        </w:rPr>
        <w:t xml:space="preserve"> </w:t>
      </w:r>
      <w:r>
        <w:rPr>
          <w:sz w:val="24"/>
        </w:rPr>
        <w:t>Interpretation</w:t>
      </w:r>
      <w:r>
        <w:rPr>
          <w:spacing w:val="-3"/>
          <w:sz w:val="24"/>
        </w:rPr>
        <w:t xml:space="preserve"> </w:t>
      </w:r>
      <w:r>
        <w:rPr>
          <w:sz w:val="24"/>
        </w:rPr>
        <w:t>Act [</w:t>
      </w:r>
      <w:r>
        <w:rPr>
          <w:i/>
          <w:sz w:val="24"/>
        </w:rPr>
        <w:t>Chapter 1:01</w:t>
      </w:r>
      <w:r>
        <w:rPr>
          <w:sz w:val="24"/>
        </w:rPr>
        <w:t>].</w:t>
      </w:r>
    </w:p>
    <w:p w:rsidR="00840D87" w:rsidRDefault="002E41C4">
      <w:pPr>
        <w:pStyle w:val="ListParagraph"/>
        <w:numPr>
          <w:ilvl w:val="0"/>
          <w:numId w:val="1"/>
        </w:numPr>
        <w:tabs>
          <w:tab w:val="left" w:pos="1889"/>
          <w:tab w:val="left" w:pos="1920"/>
        </w:tabs>
        <w:spacing w:before="161"/>
        <w:ind w:left="1920" w:right="400" w:hanging="428"/>
        <w:rPr>
          <w:b/>
          <w:sz w:val="24"/>
        </w:rPr>
      </w:pPr>
      <w:r>
        <w:rPr>
          <w:b/>
          <w:sz w:val="24"/>
        </w:rPr>
        <w:t>A</w:t>
      </w:r>
      <w:r>
        <w:rPr>
          <w:b/>
          <w:spacing w:val="-4"/>
          <w:sz w:val="24"/>
        </w:rPr>
        <w:t xml:space="preserve"> </w:t>
      </w:r>
      <w:r>
        <w:rPr>
          <w:b/>
          <w:sz w:val="24"/>
        </w:rPr>
        <w:t>court</w:t>
      </w:r>
      <w:r>
        <w:rPr>
          <w:b/>
          <w:spacing w:val="-4"/>
          <w:sz w:val="24"/>
        </w:rPr>
        <w:t xml:space="preserve"> </w:t>
      </w:r>
      <w:r>
        <w:rPr>
          <w:b/>
          <w:sz w:val="24"/>
        </w:rPr>
        <w:t>may</w:t>
      </w:r>
      <w:r>
        <w:rPr>
          <w:b/>
          <w:spacing w:val="-3"/>
          <w:sz w:val="24"/>
        </w:rPr>
        <w:t xml:space="preserve"> </w:t>
      </w:r>
      <w:r>
        <w:rPr>
          <w:b/>
          <w:sz w:val="24"/>
        </w:rPr>
        <w:t>and,</w:t>
      </w:r>
      <w:r>
        <w:rPr>
          <w:b/>
          <w:spacing w:val="-3"/>
          <w:sz w:val="24"/>
        </w:rPr>
        <w:t xml:space="preserve"> </w:t>
      </w:r>
      <w:r>
        <w:rPr>
          <w:b/>
          <w:sz w:val="24"/>
        </w:rPr>
        <w:t>if</w:t>
      </w:r>
      <w:r>
        <w:rPr>
          <w:b/>
          <w:spacing w:val="-6"/>
          <w:sz w:val="24"/>
        </w:rPr>
        <w:t xml:space="preserve"> </w:t>
      </w:r>
      <w:r>
        <w:rPr>
          <w:b/>
          <w:sz w:val="24"/>
        </w:rPr>
        <w:t>the</w:t>
      </w:r>
      <w:r>
        <w:rPr>
          <w:b/>
          <w:spacing w:val="-4"/>
          <w:sz w:val="24"/>
        </w:rPr>
        <w:t xml:space="preserve"> </w:t>
      </w:r>
      <w:r>
        <w:rPr>
          <w:b/>
          <w:sz w:val="24"/>
        </w:rPr>
        <w:t>necessary</w:t>
      </w:r>
      <w:r>
        <w:rPr>
          <w:b/>
          <w:spacing w:val="-3"/>
          <w:sz w:val="24"/>
        </w:rPr>
        <w:t xml:space="preserve"> </w:t>
      </w:r>
      <w:r>
        <w:rPr>
          <w:b/>
          <w:sz w:val="24"/>
        </w:rPr>
        <w:t>information</w:t>
      </w:r>
      <w:r>
        <w:rPr>
          <w:b/>
          <w:spacing w:val="-3"/>
          <w:sz w:val="24"/>
        </w:rPr>
        <w:t xml:space="preserve"> </w:t>
      </w:r>
      <w:r>
        <w:rPr>
          <w:b/>
          <w:sz w:val="24"/>
        </w:rPr>
        <w:t>is</w:t>
      </w:r>
      <w:r>
        <w:rPr>
          <w:b/>
          <w:spacing w:val="-4"/>
          <w:sz w:val="24"/>
        </w:rPr>
        <w:t xml:space="preserve"> </w:t>
      </w:r>
      <w:r>
        <w:rPr>
          <w:b/>
          <w:sz w:val="24"/>
        </w:rPr>
        <w:t>supplied,</w:t>
      </w:r>
      <w:r>
        <w:rPr>
          <w:b/>
          <w:spacing w:val="-3"/>
          <w:sz w:val="24"/>
        </w:rPr>
        <w:t xml:space="preserve"> </w:t>
      </w:r>
      <w:r>
        <w:rPr>
          <w:b/>
          <w:sz w:val="24"/>
        </w:rPr>
        <w:t>shall</w:t>
      </w:r>
      <w:r>
        <w:rPr>
          <w:b/>
          <w:spacing w:val="-3"/>
          <w:sz w:val="24"/>
        </w:rPr>
        <w:t xml:space="preserve"> </w:t>
      </w:r>
      <w:r>
        <w:rPr>
          <w:b/>
          <w:sz w:val="24"/>
        </w:rPr>
        <w:t>take</w:t>
      </w:r>
      <w:r>
        <w:rPr>
          <w:b/>
          <w:spacing w:val="-4"/>
          <w:sz w:val="24"/>
        </w:rPr>
        <w:t xml:space="preserve"> </w:t>
      </w:r>
      <w:r>
        <w:rPr>
          <w:b/>
          <w:sz w:val="24"/>
        </w:rPr>
        <w:t>judicial notice of any fact which is not subject to reasonable dispute in that it is—</w:t>
      </w:r>
    </w:p>
    <w:p w:rsidR="00840D87" w:rsidRDefault="002E41C4">
      <w:pPr>
        <w:pStyle w:val="ListParagraph"/>
        <w:numPr>
          <w:ilvl w:val="1"/>
          <w:numId w:val="1"/>
        </w:numPr>
        <w:tabs>
          <w:tab w:val="left" w:pos="2526"/>
          <w:tab w:val="left" w:pos="2628"/>
        </w:tabs>
        <w:ind w:left="2628" w:right="485" w:hanging="425"/>
        <w:jc w:val="both"/>
        <w:rPr>
          <w:b/>
          <w:sz w:val="24"/>
        </w:rPr>
      </w:pPr>
      <w:r>
        <w:rPr>
          <w:b/>
          <w:sz w:val="24"/>
        </w:rPr>
        <w:t>generally</w:t>
      </w:r>
      <w:r>
        <w:rPr>
          <w:b/>
          <w:spacing w:val="-5"/>
          <w:sz w:val="24"/>
        </w:rPr>
        <w:t xml:space="preserve"> </w:t>
      </w:r>
      <w:r>
        <w:rPr>
          <w:b/>
          <w:sz w:val="24"/>
        </w:rPr>
        <w:t>known</w:t>
      </w:r>
      <w:r>
        <w:rPr>
          <w:b/>
          <w:spacing w:val="-6"/>
          <w:sz w:val="24"/>
        </w:rPr>
        <w:t xml:space="preserve"> </w:t>
      </w:r>
      <w:r>
        <w:rPr>
          <w:b/>
          <w:sz w:val="24"/>
        </w:rPr>
        <w:t>among</w:t>
      </w:r>
      <w:r>
        <w:rPr>
          <w:b/>
          <w:spacing w:val="-5"/>
          <w:sz w:val="24"/>
        </w:rPr>
        <w:t xml:space="preserve"> </w:t>
      </w:r>
      <w:r>
        <w:rPr>
          <w:b/>
          <w:sz w:val="24"/>
        </w:rPr>
        <w:t>reasonably</w:t>
      </w:r>
      <w:r>
        <w:rPr>
          <w:b/>
          <w:spacing w:val="-5"/>
          <w:sz w:val="24"/>
        </w:rPr>
        <w:t xml:space="preserve"> </w:t>
      </w:r>
      <w:r>
        <w:rPr>
          <w:b/>
          <w:sz w:val="24"/>
        </w:rPr>
        <w:t>informed</w:t>
      </w:r>
      <w:r>
        <w:rPr>
          <w:b/>
          <w:spacing w:val="-5"/>
          <w:sz w:val="24"/>
        </w:rPr>
        <w:t xml:space="preserve"> </w:t>
      </w:r>
      <w:r>
        <w:rPr>
          <w:b/>
          <w:sz w:val="24"/>
        </w:rPr>
        <w:t>people</w:t>
      </w:r>
      <w:r>
        <w:rPr>
          <w:b/>
          <w:spacing w:val="-5"/>
          <w:sz w:val="24"/>
        </w:rPr>
        <w:t xml:space="preserve"> </w:t>
      </w:r>
      <w:r>
        <w:rPr>
          <w:b/>
          <w:sz w:val="24"/>
        </w:rPr>
        <w:t>in</w:t>
      </w:r>
      <w:r>
        <w:rPr>
          <w:b/>
          <w:spacing w:val="-5"/>
          <w:sz w:val="24"/>
        </w:rPr>
        <w:t xml:space="preserve"> </w:t>
      </w:r>
      <w:r>
        <w:rPr>
          <w:b/>
          <w:sz w:val="24"/>
        </w:rPr>
        <w:t>Zimbabwe</w:t>
      </w:r>
      <w:r>
        <w:rPr>
          <w:b/>
          <w:spacing w:val="-7"/>
          <w:sz w:val="24"/>
        </w:rPr>
        <w:t xml:space="preserve"> </w:t>
      </w:r>
      <w:r>
        <w:rPr>
          <w:b/>
          <w:sz w:val="24"/>
        </w:rPr>
        <w:t>or within the area of jurisdiction of the court; or</w:t>
      </w:r>
    </w:p>
    <w:p w:rsidR="00840D87" w:rsidRDefault="002E41C4">
      <w:pPr>
        <w:pStyle w:val="ListParagraph"/>
        <w:numPr>
          <w:ilvl w:val="1"/>
          <w:numId w:val="1"/>
        </w:numPr>
        <w:tabs>
          <w:tab w:val="left" w:pos="2593"/>
          <w:tab w:val="left" w:pos="2628"/>
        </w:tabs>
        <w:spacing w:before="158"/>
        <w:ind w:left="2628" w:right="356" w:hanging="425"/>
        <w:jc w:val="both"/>
        <w:rPr>
          <w:sz w:val="24"/>
        </w:rPr>
      </w:pPr>
      <w:r>
        <w:rPr>
          <w:b/>
          <w:sz w:val="24"/>
        </w:rPr>
        <w:t xml:space="preserve">capable of accurate and ready determination by resort to sources whose accuracy cannot reasonably be questioned.” </w:t>
      </w:r>
      <w:r>
        <w:rPr>
          <w:sz w:val="24"/>
        </w:rPr>
        <w:t xml:space="preserve">(The emphasis is </w:t>
      </w:r>
      <w:r>
        <w:rPr>
          <w:spacing w:val="-2"/>
          <w:sz w:val="24"/>
        </w:rPr>
        <w:t>added)</w:t>
      </w:r>
    </w:p>
    <w:p w:rsidR="00840D87" w:rsidRDefault="00840D87">
      <w:pPr>
        <w:pStyle w:val="BodyText"/>
      </w:pPr>
    </w:p>
    <w:p w:rsidR="00840D87" w:rsidRDefault="002E41C4">
      <w:pPr>
        <w:pStyle w:val="ListParagraph"/>
        <w:numPr>
          <w:ilvl w:val="0"/>
          <w:numId w:val="9"/>
        </w:numPr>
        <w:tabs>
          <w:tab w:val="left" w:pos="787"/>
        </w:tabs>
        <w:spacing w:before="1"/>
        <w:ind w:left="787" w:hanging="427"/>
        <w:jc w:val="left"/>
        <w:rPr>
          <w:sz w:val="24"/>
        </w:rPr>
      </w:pPr>
      <w:r>
        <w:rPr>
          <w:sz w:val="24"/>
        </w:rPr>
        <w:t>In</w:t>
      </w:r>
      <w:r>
        <w:rPr>
          <w:spacing w:val="-2"/>
          <w:sz w:val="24"/>
        </w:rPr>
        <w:t xml:space="preserve"> </w:t>
      </w:r>
      <w:r>
        <w:rPr>
          <w:i/>
          <w:sz w:val="24"/>
        </w:rPr>
        <w:t>S</w:t>
      </w:r>
      <w:r>
        <w:rPr>
          <w:i/>
          <w:spacing w:val="-1"/>
          <w:sz w:val="24"/>
        </w:rPr>
        <w:t xml:space="preserve"> </w:t>
      </w:r>
      <w:r>
        <w:rPr>
          <w:sz w:val="24"/>
        </w:rPr>
        <w:t>v</w:t>
      </w:r>
      <w:r>
        <w:rPr>
          <w:spacing w:val="-1"/>
          <w:sz w:val="24"/>
        </w:rPr>
        <w:t xml:space="preserve"> </w:t>
      </w:r>
      <w:r>
        <w:rPr>
          <w:i/>
          <w:sz w:val="24"/>
        </w:rPr>
        <w:t>Ndlovu</w:t>
      </w:r>
      <w:r>
        <w:rPr>
          <w:sz w:val="24"/>
        </w:rPr>
        <w:t>,</w:t>
      </w:r>
      <w:r>
        <w:rPr>
          <w:spacing w:val="-1"/>
          <w:sz w:val="24"/>
        </w:rPr>
        <w:t xml:space="preserve"> </w:t>
      </w:r>
      <w:r>
        <w:rPr>
          <w:sz w:val="24"/>
        </w:rPr>
        <w:t>1983</w:t>
      </w:r>
      <w:r>
        <w:rPr>
          <w:spacing w:val="1"/>
          <w:sz w:val="24"/>
        </w:rPr>
        <w:t xml:space="preserve"> </w:t>
      </w:r>
      <w:r>
        <w:rPr>
          <w:sz w:val="24"/>
        </w:rPr>
        <w:t>(2)</w:t>
      </w:r>
      <w:r>
        <w:rPr>
          <w:spacing w:val="-1"/>
          <w:sz w:val="24"/>
        </w:rPr>
        <w:t xml:space="preserve"> </w:t>
      </w:r>
      <w:r>
        <w:rPr>
          <w:sz w:val="24"/>
        </w:rPr>
        <w:t>ZLR</w:t>
      </w:r>
      <w:r>
        <w:rPr>
          <w:spacing w:val="-1"/>
          <w:sz w:val="24"/>
        </w:rPr>
        <w:t xml:space="preserve"> </w:t>
      </w:r>
      <w:r>
        <w:rPr>
          <w:sz w:val="24"/>
        </w:rPr>
        <w:t>263 (S)</w:t>
      </w:r>
      <w:r>
        <w:rPr>
          <w:spacing w:val="-2"/>
          <w:sz w:val="24"/>
        </w:rPr>
        <w:t xml:space="preserve"> </w:t>
      </w:r>
      <w:r>
        <w:rPr>
          <w:sz w:val="24"/>
        </w:rPr>
        <w:t>at</w:t>
      </w:r>
      <w:r>
        <w:rPr>
          <w:spacing w:val="-1"/>
          <w:sz w:val="24"/>
        </w:rPr>
        <w:t xml:space="preserve"> </w:t>
      </w:r>
      <w:r>
        <w:rPr>
          <w:sz w:val="24"/>
        </w:rPr>
        <w:t>267C -</w:t>
      </w:r>
      <w:r>
        <w:rPr>
          <w:spacing w:val="-1"/>
          <w:sz w:val="24"/>
        </w:rPr>
        <w:t xml:space="preserve"> </w:t>
      </w:r>
      <w:r>
        <w:rPr>
          <w:sz w:val="24"/>
        </w:rPr>
        <w:t>D,</w:t>
      </w:r>
      <w:r>
        <w:rPr>
          <w:spacing w:val="-1"/>
          <w:sz w:val="24"/>
        </w:rPr>
        <w:t xml:space="preserve"> </w:t>
      </w:r>
      <w:r>
        <w:rPr>
          <w:sz w:val="24"/>
        </w:rPr>
        <w:t>G</w:t>
      </w:r>
      <w:r>
        <w:rPr>
          <w:sz w:val="19"/>
        </w:rPr>
        <w:t>EORGES</w:t>
      </w:r>
      <w:r>
        <w:rPr>
          <w:spacing w:val="11"/>
          <w:sz w:val="19"/>
        </w:rPr>
        <w:t xml:space="preserve"> </w:t>
      </w:r>
      <w:r>
        <w:rPr>
          <w:sz w:val="24"/>
        </w:rPr>
        <w:t>CJ</w:t>
      </w:r>
      <w:r>
        <w:rPr>
          <w:spacing w:val="-2"/>
          <w:sz w:val="24"/>
        </w:rPr>
        <w:t xml:space="preserve"> </w:t>
      </w:r>
      <w:r>
        <w:rPr>
          <w:sz w:val="24"/>
        </w:rPr>
        <w:t>had</w:t>
      </w:r>
      <w:r>
        <w:rPr>
          <w:spacing w:val="-1"/>
          <w:sz w:val="24"/>
        </w:rPr>
        <w:t xml:space="preserve"> </w:t>
      </w:r>
      <w:r>
        <w:rPr>
          <w:sz w:val="24"/>
        </w:rPr>
        <w:t>this</w:t>
      </w:r>
      <w:r>
        <w:rPr>
          <w:spacing w:val="-2"/>
          <w:sz w:val="24"/>
        </w:rPr>
        <w:t xml:space="preserve"> </w:t>
      </w:r>
      <w:r>
        <w:rPr>
          <w:sz w:val="24"/>
        </w:rPr>
        <w:t>to</w:t>
      </w:r>
      <w:r>
        <w:rPr>
          <w:spacing w:val="-1"/>
          <w:sz w:val="24"/>
        </w:rPr>
        <w:t xml:space="preserve"> </w:t>
      </w:r>
      <w:r>
        <w:rPr>
          <w:spacing w:val="-4"/>
          <w:sz w:val="24"/>
        </w:rPr>
        <w:t>say:</w:t>
      </w:r>
    </w:p>
    <w:p w:rsidR="00840D87" w:rsidRDefault="002E41C4">
      <w:pPr>
        <w:pStyle w:val="BodyText"/>
        <w:spacing w:before="276"/>
        <w:ind w:left="1493" w:right="296"/>
      </w:pPr>
      <w:r>
        <w:t>“Hoffman,</w:t>
      </w:r>
      <w:r>
        <w:rPr>
          <w:spacing w:val="-9"/>
        </w:rPr>
        <w:t xml:space="preserve"> </w:t>
      </w:r>
      <w:r>
        <w:t>in</w:t>
      </w:r>
      <w:r>
        <w:rPr>
          <w:spacing w:val="-10"/>
        </w:rPr>
        <w:t xml:space="preserve"> </w:t>
      </w:r>
      <w:r>
        <w:t>his</w:t>
      </w:r>
      <w:r>
        <w:rPr>
          <w:spacing w:val="-9"/>
        </w:rPr>
        <w:t xml:space="preserve"> </w:t>
      </w:r>
      <w:r>
        <w:rPr>
          <w:i/>
        </w:rPr>
        <w:t>Law</w:t>
      </w:r>
      <w:r>
        <w:rPr>
          <w:i/>
          <w:spacing w:val="-10"/>
        </w:rPr>
        <w:t xml:space="preserve"> </w:t>
      </w:r>
      <w:r>
        <w:rPr>
          <w:i/>
        </w:rPr>
        <w:t>of</w:t>
      </w:r>
      <w:r>
        <w:rPr>
          <w:i/>
          <w:spacing w:val="-10"/>
        </w:rPr>
        <w:t xml:space="preserve"> </w:t>
      </w:r>
      <w:r>
        <w:rPr>
          <w:i/>
        </w:rPr>
        <w:t>Evidence</w:t>
      </w:r>
      <w:r>
        <w:rPr>
          <w:i/>
          <w:spacing w:val="-9"/>
        </w:rPr>
        <w:t xml:space="preserve"> </w:t>
      </w:r>
      <w:r>
        <w:t>(2</w:t>
      </w:r>
      <w:r>
        <w:rPr>
          <w:spacing w:val="-9"/>
        </w:rPr>
        <w:t xml:space="preserve"> </w:t>
      </w:r>
      <w:r>
        <w:t>ed)</w:t>
      </w:r>
      <w:r>
        <w:rPr>
          <w:spacing w:val="-9"/>
        </w:rPr>
        <w:t xml:space="preserve"> </w:t>
      </w:r>
      <w:r>
        <w:t>at</w:t>
      </w:r>
      <w:r>
        <w:rPr>
          <w:spacing w:val="-10"/>
        </w:rPr>
        <w:t xml:space="preserve"> </w:t>
      </w:r>
      <w:r>
        <w:t>291,</w:t>
      </w:r>
      <w:r>
        <w:rPr>
          <w:spacing w:val="-11"/>
        </w:rPr>
        <w:t xml:space="preserve"> </w:t>
      </w:r>
      <w:r>
        <w:t>sets</w:t>
      </w:r>
      <w:r>
        <w:rPr>
          <w:spacing w:val="-10"/>
        </w:rPr>
        <w:t xml:space="preserve"> </w:t>
      </w:r>
      <w:r>
        <w:t>out</w:t>
      </w:r>
      <w:r>
        <w:rPr>
          <w:spacing w:val="-10"/>
        </w:rPr>
        <w:t xml:space="preserve"> </w:t>
      </w:r>
      <w:r>
        <w:t>the</w:t>
      </w:r>
      <w:r>
        <w:rPr>
          <w:spacing w:val="-11"/>
        </w:rPr>
        <w:t xml:space="preserve"> </w:t>
      </w:r>
      <w:r>
        <w:t>basic</w:t>
      </w:r>
      <w:r>
        <w:rPr>
          <w:spacing w:val="-11"/>
        </w:rPr>
        <w:t xml:space="preserve"> </w:t>
      </w:r>
      <w:r>
        <w:t>principle</w:t>
      </w:r>
      <w:r>
        <w:rPr>
          <w:spacing w:val="-9"/>
        </w:rPr>
        <w:t xml:space="preserve"> </w:t>
      </w:r>
      <w:r>
        <w:t>underlying the concept of judicial notice:</w:t>
      </w:r>
    </w:p>
    <w:p w:rsidR="00840D87" w:rsidRDefault="002E41C4">
      <w:pPr>
        <w:spacing w:before="276"/>
        <w:ind w:left="2520" w:right="355"/>
        <w:jc w:val="both"/>
        <w:rPr>
          <w:sz w:val="24"/>
        </w:rPr>
      </w:pPr>
      <w:r>
        <w:rPr>
          <w:sz w:val="24"/>
        </w:rPr>
        <w:t>‘A court takes judicial notice of a fact when it accepts it as established, although there is no evidence on the point. Generally speaking, judicial notice</w:t>
      </w:r>
      <w:r>
        <w:rPr>
          <w:spacing w:val="-2"/>
          <w:sz w:val="24"/>
        </w:rPr>
        <w:t xml:space="preserve"> </w:t>
      </w:r>
      <w:r>
        <w:rPr>
          <w:sz w:val="24"/>
        </w:rPr>
        <w:t>will</w:t>
      </w:r>
      <w:r>
        <w:rPr>
          <w:spacing w:val="-1"/>
          <w:sz w:val="24"/>
        </w:rPr>
        <w:t xml:space="preserve"> </w:t>
      </w:r>
      <w:r>
        <w:rPr>
          <w:sz w:val="24"/>
        </w:rPr>
        <w:t>be</w:t>
      </w:r>
      <w:r>
        <w:rPr>
          <w:spacing w:val="-2"/>
          <w:sz w:val="24"/>
        </w:rPr>
        <w:t xml:space="preserve"> </w:t>
      </w:r>
      <w:r>
        <w:rPr>
          <w:sz w:val="24"/>
        </w:rPr>
        <w:t>taken</w:t>
      </w:r>
      <w:r>
        <w:rPr>
          <w:spacing w:val="-1"/>
          <w:sz w:val="24"/>
        </w:rPr>
        <w:t xml:space="preserve"> </w:t>
      </w:r>
      <w:r>
        <w:rPr>
          <w:sz w:val="24"/>
        </w:rPr>
        <w:t>of</w:t>
      </w:r>
      <w:r>
        <w:rPr>
          <w:spacing w:val="-2"/>
          <w:sz w:val="24"/>
        </w:rPr>
        <w:t xml:space="preserve"> </w:t>
      </w:r>
      <w:r>
        <w:rPr>
          <w:sz w:val="24"/>
        </w:rPr>
        <w:t>facts</w:t>
      </w:r>
      <w:r>
        <w:rPr>
          <w:spacing w:val="-1"/>
          <w:sz w:val="24"/>
        </w:rPr>
        <w:t xml:space="preserve"> </w:t>
      </w:r>
      <w:r>
        <w:rPr>
          <w:sz w:val="24"/>
        </w:rPr>
        <w:t>which</w:t>
      </w:r>
      <w:r>
        <w:rPr>
          <w:spacing w:val="-1"/>
          <w:sz w:val="24"/>
        </w:rPr>
        <w:t xml:space="preserve"> </w:t>
      </w:r>
      <w:r>
        <w:rPr>
          <w:sz w:val="24"/>
        </w:rPr>
        <w:t>are</w:t>
      </w:r>
      <w:r>
        <w:rPr>
          <w:spacing w:val="-3"/>
          <w:sz w:val="24"/>
        </w:rPr>
        <w:t xml:space="preserve"> </w:t>
      </w:r>
      <w:r>
        <w:rPr>
          <w:sz w:val="24"/>
        </w:rPr>
        <w:t xml:space="preserve">either </w:t>
      </w:r>
      <w:r>
        <w:rPr>
          <w:b/>
          <w:sz w:val="24"/>
        </w:rPr>
        <w:t>so</w:t>
      </w:r>
      <w:r>
        <w:rPr>
          <w:b/>
          <w:spacing w:val="-1"/>
          <w:sz w:val="24"/>
        </w:rPr>
        <w:t xml:space="preserve"> </w:t>
      </w:r>
      <w:r>
        <w:rPr>
          <w:b/>
          <w:sz w:val="24"/>
        </w:rPr>
        <w:t>notorious</w:t>
      </w:r>
      <w:r>
        <w:rPr>
          <w:b/>
          <w:spacing w:val="-1"/>
          <w:sz w:val="24"/>
        </w:rPr>
        <w:t xml:space="preserve"> </w:t>
      </w:r>
      <w:r>
        <w:rPr>
          <w:b/>
          <w:sz w:val="24"/>
        </w:rPr>
        <w:t>as</w:t>
      </w:r>
      <w:r>
        <w:rPr>
          <w:b/>
          <w:spacing w:val="-1"/>
          <w:sz w:val="24"/>
        </w:rPr>
        <w:t xml:space="preserve"> </w:t>
      </w:r>
      <w:r>
        <w:rPr>
          <w:b/>
          <w:sz w:val="24"/>
        </w:rPr>
        <w:t>not</w:t>
      </w:r>
      <w:r>
        <w:rPr>
          <w:b/>
          <w:spacing w:val="-2"/>
          <w:sz w:val="24"/>
        </w:rPr>
        <w:t xml:space="preserve"> </w:t>
      </w:r>
      <w:r>
        <w:rPr>
          <w:b/>
          <w:sz w:val="24"/>
        </w:rPr>
        <w:t>to</w:t>
      </w:r>
      <w:r>
        <w:rPr>
          <w:b/>
          <w:spacing w:val="-3"/>
          <w:sz w:val="24"/>
        </w:rPr>
        <w:t xml:space="preserve"> </w:t>
      </w:r>
      <w:r>
        <w:rPr>
          <w:b/>
          <w:sz w:val="24"/>
        </w:rPr>
        <w:t>be</w:t>
      </w:r>
      <w:r>
        <w:rPr>
          <w:b/>
          <w:spacing w:val="-2"/>
          <w:sz w:val="24"/>
        </w:rPr>
        <w:t xml:space="preserve"> </w:t>
      </w:r>
      <w:r>
        <w:rPr>
          <w:b/>
          <w:sz w:val="24"/>
        </w:rPr>
        <w:t xml:space="preserve">the subject of reasonable dispute, or which are capable of immediate and accurate demonstration by resort to sources of indisputable accuracy. </w:t>
      </w:r>
      <w:r>
        <w:rPr>
          <w:sz w:val="24"/>
        </w:rPr>
        <w:t>The</w:t>
      </w:r>
      <w:r>
        <w:rPr>
          <w:spacing w:val="-8"/>
          <w:sz w:val="24"/>
        </w:rPr>
        <w:t xml:space="preserve"> </w:t>
      </w:r>
      <w:r>
        <w:rPr>
          <w:sz w:val="24"/>
        </w:rPr>
        <w:t>date</w:t>
      </w:r>
      <w:r>
        <w:rPr>
          <w:spacing w:val="-6"/>
          <w:sz w:val="24"/>
        </w:rPr>
        <w:t xml:space="preserve"> </w:t>
      </w:r>
      <w:r>
        <w:rPr>
          <w:sz w:val="24"/>
        </w:rPr>
        <w:t>of</w:t>
      </w:r>
      <w:r>
        <w:rPr>
          <w:spacing w:val="-8"/>
          <w:sz w:val="24"/>
        </w:rPr>
        <w:t xml:space="preserve"> </w:t>
      </w:r>
      <w:r>
        <w:rPr>
          <w:sz w:val="24"/>
        </w:rPr>
        <w:t>Christmas</w:t>
      </w:r>
      <w:r>
        <w:rPr>
          <w:spacing w:val="-5"/>
          <w:sz w:val="24"/>
        </w:rPr>
        <w:t xml:space="preserve"> </w:t>
      </w:r>
      <w:r>
        <w:rPr>
          <w:sz w:val="24"/>
        </w:rPr>
        <w:t>would</w:t>
      </w:r>
      <w:r>
        <w:rPr>
          <w:spacing w:val="-7"/>
          <w:sz w:val="24"/>
        </w:rPr>
        <w:t xml:space="preserve"> </w:t>
      </w:r>
      <w:r>
        <w:rPr>
          <w:sz w:val="24"/>
        </w:rPr>
        <w:t>fall</w:t>
      </w:r>
      <w:r>
        <w:rPr>
          <w:spacing w:val="-7"/>
          <w:sz w:val="24"/>
        </w:rPr>
        <w:t xml:space="preserve"> </w:t>
      </w:r>
      <w:r>
        <w:rPr>
          <w:sz w:val="24"/>
        </w:rPr>
        <w:t>within</w:t>
      </w:r>
      <w:r>
        <w:rPr>
          <w:spacing w:val="-7"/>
          <w:sz w:val="24"/>
        </w:rPr>
        <w:t xml:space="preserve"> </w:t>
      </w:r>
      <w:r>
        <w:rPr>
          <w:sz w:val="24"/>
        </w:rPr>
        <w:t>the</w:t>
      </w:r>
      <w:r>
        <w:rPr>
          <w:spacing w:val="-5"/>
          <w:sz w:val="24"/>
        </w:rPr>
        <w:t xml:space="preserve"> </w:t>
      </w:r>
      <w:r>
        <w:rPr>
          <w:sz w:val="24"/>
        </w:rPr>
        <w:t>first</w:t>
      </w:r>
      <w:r>
        <w:rPr>
          <w:spacing w:val="-7"/>
          <w:sz w:val="24"/>
        </w:rPr>
        <w:t xml:space="preserve"> </w:t>
      </w:r>
      <w:r>
        <w:rPr>
          <w:sz w:val="24"/>
        </w:rPr>
        <w:t>category,</w:t>
      </w:r>
      <w:r>
        <w:rPr>
          <w:spacing w:val="-7"/>
          <w:sz w:val="24"/>
        </w:rPr>
        <w:t xml:space="preserve"> </w:t>
      </w:r>
      <w:r>
        <w:rPr>
          <w:sz w:val="24"/>
        </w:rPr>
        <w:t>whil</w:t>
      </w:r>
      <w:r>
        <w:rPr>
          <w:sz w:val="24"/>
        </w:rPr>
        <w:t>e</w:t>
      </w:r>
      <w:r>
        <w:rPr>
          <w:spacing w:val="-6"/>
          <w:sz w:val="24"/>
        </w:rPr>
        <w:t xml:space="preserve"> </w:t>
      </w:r>
      <w:r>
        <w:rPr>
          <w:sz w:val="24"/>
        </w:rPr>
        <w:t>the</w:t>
      </w:r>
      <w:r>
        <w:rPr>
          <w:spacing w:val="-8"/>
          <w:sz w:val="24"/>
        </w:rPr>
        <w:t xml:space="preserve"> </w:t>
      </w:r>
      <w:r>
        <w:rPr>
          <w:sz w:val="24"/>
        </w:rPr>
        <w:t>date</w:t>
      </w:r>
      <w:r>
        <w:rPr>
          <w:spacing w:val="-8"/>
          <w:sz w:val="24"/>
        </w:rPr>
        <w:t xml:space="preserve"> </w:t>
      </w:r>
      <w:r>
        <w:rPr>
          <w:sz w:val="24"/>
        </w:rPr>
        <w:t>of Easter in a particular year would be an example of the second.’</w:t>
      </w:r>
    </w:p>
    <w:p w:rsidR="00840D87" w:rsidRDefault="00840D87">
      <w:pPr>
        <w:jc w:val="both"/>
        <w:rPr>
          <w:sz w:val="24"/>
        </w:rPr>
        <w:sectPr w:rsidR="00840D87">
          <w:pgSz w:w="12240" w:h="15840"/>
          <w:pgMar w:top="1320" w:right="1080" w:bottom="280" w:left="1080" w:header="453" w:footer="0" w:gutter="0"/>
          <w:cols w:space="720"/>
        </w:sectPr>
      </w:pPr>
    </w:p>
    <w:p w:rsidR="00840D87" w:rsidRDefault="002E41C4">
      <w:pPr>
        <w:pStyle w:val="BodyText"/>
        <w:spacing w:before="101"/>
        <w:ind w:left="1493" w:right="363"/>
        <w:jc w:val="both"/>
      </w:pPr>
      <w:r>
        <w:t>While the principles are simple enough to state, the results of their application might well occasion surprise to the layman who may be inclined to accept as indisp</w:t>
      </w:r>
      <w:r>
        <w:t>utable matters which are quite liable to being successfully disputed.”</w:t>
      </w:r>
    </w:p>
    <w:p w:rsidR="00840D87" w:rsidRDefault="00840D87">
      <w:pPr>
        <w:pStyle w:val="BodyText"/>
        <w:spacing w:before="160"/>
      </w:pPr>
    </w:p>
    <w:p w:rsidR="00840D87" w:rsidRDefault="002E41C4">
      <w:pPr>
        <w:pStyle w:val="BodyText"/>
        <w:ind w:left="787"/>
      </w:pPr>
      <w:r>
        <w:t>He</w:t>
      </w:r>
      <w:r>
        <w:rPr>
          <w:spacing w:val="-3"/>
        </w:rPr>
        <w:t xml:space="preserve"> </w:t>
      </w:r>
      <w:r>
        <w:t>proceeded to</w:t>
      </w:r>
      <w:r>
        <w:rPr>
          <w:spacing w:val="-1"/>
        </w:rPr>
        <w:t xml:space="preserve"> </w:t>
      </w:r>
      <w:r>
        <w:t>state</w:t>
      </w:r>
      <w:r>
        <w:rPr>
          <w:spacing w:val="-1"/>
        </w:rPr>
        <w:t xml:space="preserve"> </w:t>
      </w:r>
      <w:r>
        <w:t>at</w:t>
      </w:r>
      <w:r>
        <w:rPr>
          <w:spacing w:val="3"/>
        </w:rPr>
        <w:t xml:space="preserve"> </w:t>
      </w:r>
      <w:r>
        <w:rPr>
          <w:spacing w:val="-2"/>
        </w:rPr>
        <w:t>267G:</w:t>
      </w:r>
    </w:p>
    <w:p w:rsidR="00840D87" w:rsidRDefault="00840D87">
      <w:pPr>
        <w:pStyle w:val="BodyText"/>
      </w:pPr>
    </w:p>
    <w:p w:rsidR="00840D87" w:rsidRDefault="002E41C4">
      <w:pPr>
        <w:pStyle w:val="BodyText"/>
        <w:ind w:left="1493" w:right="359"/>
        <w:jc w:val="both"/>
      </w:pPr>
      <w:r>
        <w:t>“It</w:t>
      </w:r>
      <w:r>
        <w:rPr>
          <w:spacing w:val="-13"/>
        </w:rPr>
        <w:t xml:space="preserve"> </w:t>
      </w:r>
      <w:r>
        <w:t>must</w:t>
      </w:r>
      <w:r>
        <w:rPr>
          <w:spacing w:val="-12"/>
        </w:rPr>
        <w:t xml:space="preserve"> </w:t>
      </w:r>
      <w:r>
        <w:t>also</w:t>
      </w:r>
      <w:r>
        <w:rPr>
          <w:spacing w:val="-12"/>
        </w:rPr>
        <w:t xml:space="preserve"> </w:t>
      </w:r>
      <w:r>
        <w:t>be</w:t>
      </w:r>
      <w:r>
        <w:rPr>
          <w:spacing w:val="-14"/>
        </w:rPr>
        <w:t xml:space="preserve"> </w:t>
      </w:r>
      <w:r>
        <w:t>borne</w:t>
      </w:r>
      <w:r>
        <w:rPr>
          <w:spacing w:val="-15"/>
        </w:rPr>
        <w:t xml:space="preserve"> </w:t>
      </w:r>
      <w:r>
        <w:t>in</w:t>
      </w:r>
      <w:r>
        <w:rPr>
          <w:spacing w:val="-15"/>
        </w:rPr>
        <w:t xml:space="preserve"> </w:t>
      </w:r>
      <w:r>
        <w:t>mind</w:t>
      </w:r>
      <w:r>
        <w:rPr>
          <w:spacing w:val="-13"/>
        </w:rPr>
        <w:t xml:space="preserve"> </w:t>
      </w:r>
      <w:r>
        <w:t>that</w:t>
      </w:r>
      <w:r>
        <w:rPr>
          <w:spacing w:val="-13"/>
        </w:rPr>
        <w:t xml:space="preserve"> </w:t>
      </w:r>
      <w:r>
        <w:t>a</w:t>
      </w:r>
      <w:r>
        <w:rPr>
          <w:spacing w:val="-14"/>
        </w:rPr>
        <w:t xml:space="preserve"> </w:t>
      </w:r>
      <w:r>
        <w:t>fact</w:t>
      </w:r>
      <w:r>
        <w:rPr>
          <w:spacing w:val="-13"/>
        </w:rPr>
        <w:t xml:space="preserve"> </w:t>
      </w:r>
      <w:r>
        <w:t>cannot</w:t>
      </w:r>
      <w:r>
        <w:rPr>
          <w:spacing w:val="-13"/>
        </w:rPr>
        <w:t xml:space="preserve"> </w:t>
      </w:r>
      <w:r>
        <w:t>be</w:t>
      </w:r>
      <w:r>
        <w:rPr>
          <w:spacing w:val="-14"/>
        </w:rPr>
        <w:t xml:space="preserve"> </w:t>
      </w:r>
      <w:r>
        <w:t>said</w:t>
      </w:r>
      <w:r>
        <w:rPr>
          <w:spacing w:val="-13"/>
        </w:rPr>
        <w:t xml:space="preserve"> </w:t>
      </w:r>
      <w:r>
        <w:t>to</w:t>
      </w:r>
      <w:r>
        <w:rPr>
          <w:spacing w:val="-13"/>
        </w:rPr>
        <w:t xml:space="preserve"> </w:t>
      </w:r>
      <w:r>
        <w:t>be</w:t>
      </w:r>
      <w:r>
        <w:rPr>
          <w:spacing w:val="-14"/>
        </w:rPr>
        <w:t xml:space="preserve"> </w:t>
      </w:r>
      <w:r>
        <w:t>notorious</w:t>
      </w:r>
      <w:r>
        <w:rPr>
          <w:spacing w:val="-15"/>
        </w:rPr>
        <w:t xml:space="preserve"> </w:t>
      </w:r>
      <w:r>
        <w:t>merely</w:t>
      </w:r>
      <w:r>
        <w:rPr>
          <w:spacing w:val="-13"/>
        </w:rPr>
        <w:t xml:space="preserve"> </w:t>
      </w:r>
      <w:r>
        <w:t>because the judge is well aware of it as an individual.” (The emphasis is added)</w:t>
      </w:r>
    </w:p>
    <w:p w:rsidR="00840D87" w:rsidRDefault="00840D87">
      <w:pPr>
        <w:pStyle w:val="BodyText"/>
      </w:pPr>
    </w:p>
    <w:p w:rsidR="00840D87" w:rsidRDefault="00840D87">
      <w:pPr>
        <w:pStyle w:val="BodyText"/>
      </w:pPr>
    </w:p>
    <w:p w:rsidR="00840D87" w:rsidRDefault="002E41C4">
      <w:pPr>
        <w:pStyle w:val="ListParagraph"/>
        <w:numPr>
          <w:ilvl w:val="0"/>
          <w:numId w:val="9"/>
        </w:numPr>
        <w:tabs>
          <w:tab w:val="left" w:pos="787"/>
        </w:tabs>
        <w:spacing w:before="1"/>
        <w:ind w:left="787" w:hanging="427"/>
        <w:jc w:val="left"/>
        <w:rPr>
          <w:sz w:val="24"/>
        </w:rPr>
      </w:pPr>
      <w:r>
        <w:rPr>
          <w:sz w:val="24"/>
        </w:rPr>
        <w:t>In</w:t>
      </w:r>
      <w:r>
        <w:rPr>
          <w:spacing w:val="3"/>
          <w:sz w:val="24"/>
        </w:rPr>
        <w:t xml:space="preserve"> </w:t>
      </w:r>
      <w:r>
        <w:rPr>
          <w:i/>
          <w:sz w:val="24"/>
        </w:rPr>
        <w:t>Shumba</w:t>
      </w:r>
      <w:r>
        <w:rPr>
          <w:i/>
          <w:spacing w:val="1"/>
          <w:sz w:val="24"/>
        </w:rPr>
        <w:t xml:space="preserve"> </w:t>
      </w:r>
      <w:r>
        <w:rPr>
          <w:i/>
          <w:sz w:val="24"/>
        </w:rPr>
        <w:t>&amp;</w:t>
      </w:r>
      <w:r>
        <w:rPr>
          <w:i/>
          <w:spacing w:val="1"/>
          <w:sz w:val="24"/>
        </w:rPr>
        <w:t xml:space="preserve"> </w:t>
      </w:r>
      <w:r>
        <w:rPr>
          <w:i/>
          <w:sz w:val="24"/>
        </w:rPr>
        <w:t>Ors</w:t>
      </w:r>
      <w:r>
        <w:rPr>
          <w:i/>
          <w:spacing w:val="4"/>
          <w:sz w:val="24"/>
        </w:rPr>
        <w:t xml:space="preserve"> </w:t>
      </w:r>
      <w:r>
        <w:rPr>
          <w:sz w:val="24"/>
        </w:rPr>
        <w:t>v</w:t>
      </w:r>
      <w:r>
        <w:rPr>
          <w:spacing w:val="2"/>
          <w:sz w:val="24"/>
        </w:rPr>
        <w:t xml:space="preserve"> </w:t>
      </w:r>
      <w:r>
        <w:rPr>
          <w:i/>
          <w:sz w:val="24"/>
        </w:rPr>
        <w:t>The</w:t>
      </w:r>
      <w:r>
        <w:rPr>
          <w:i/>
          <w:spacing w:val="2"/>
          <w:sz w:val="24"/>
        </w:rPr>
        <w:t xml:space="preserve"> </w:t>
      </w:r>
      <w:r>
        <w:rPr>
          <w:i/>
          <w:sz w:val="24"/>
        </w:rPr>
        <w:t>State</w:t>
      </w:r>
      <w:r>
        <w:rPr>
          <w:i/>
          <w:spacing w:val="2"/>
          <w:sz w:val="24"/>
        </w:rPr>
        <w:t xml:space="preserve"> </w:t>
      </w:r>
      <w:r>
        <w:rPr>
          <w:sz w:val="24"/>
        </w:rPr>
        <w:t>HH 304/25</w:t>
      </w:r>
      <w:r>
        <w:rPr>
          <w:spacing w:val="2"/>
          <w:sz w:val="24"/>
        </w:rPr>
        <w:t xml:space="preserve"> </w:t>
      </w:r>
      <w:r>
        <w:rPr>
          <w:sz w:val="24"/>
        </w:rPr>
        <w:t>at</w:t>
      </w:r>
      <w:r>
        <w:rPr>
          <w:spacing w:val="3"/>
          <w:sz w:val="24"/>
        </w:rPr>
        <w:t xml:space="preserve"> </w:t>
      </w:r>
      <w:r>
        <w:rPr>
          <w:sz w:val="24"/>
        </w:rPr>
        <w:t>para</w:t>
      </w:r>
      <w:r>
        <w:rPr>
          <w:spacing w:val="3"/>
          <w:sz w:val="24"/>
        </w:rPr>
        <w:t xml:space="preserve"> </w:t>
      </w:r>
      <w:r>
        <w:rPr>
          <w:sz w:val="24"/>
        </w:rPr>
        <w:t>16,</w:t>
      </w:r>
      <w:r>
        <w:rPr>
          <w:spacing w:val="1"/>
          <w:sz w:val="24"/>
        </w:rPr>
        <w:t xml:space="preserve"> </w:t>
      </w:r>
      <w:r>
        <w:rPr>
          <w:sz w:val="24"/>
        </w:rPr>
        <w:t>the</w:t>
      </w:r>
      <w:r>
        <w:rPr>
          <w:spacing w:val="1"/>
          <w:sz w:val="24"/>
        </w:rPr>
        <w:t xml:space="preserve"> </w:t>
      </w:r>
      <w:r>
        <w:rPr>
          <w:sz w:val="24"/>
        </w:rPr>
        <w:t>court,</w:t>
      </w:r>
      <w:r>
        <w:rPr>
          <w:spacing w:val="3"/>
          <w:sz w:val="24"/>
        </w:rPr>
        <w:t xml:space="preserve"> </w:t>
      </w:r>
      <w:r>
        <w:rPr>
          <w:sz w:val="24"/>
        </w:rPr>
        <w:t>in</w:t>
      </w:r>
      <w:r>
        <w:rPr>
          <w:spacing w:val="2"/>
          <w:sz w:val="24"/>
        </w:rPr>
        <w:t xml:space="preserve"> </w:t>
      </w:r>
      <w:r>
        <w:rPr>
          <w:sz w:val="24"/>
        </w:rPr>
        <w:t>summarizing</w:t>
      </w:r>
      <w:r>
        <w:rPr>
          <w:spacing w:val="1"/>
          <w:sz w:val="24"/>
        </w:rPr>
        <w:t xml:space="preserve"> </w:t>
      </w:r>
      <w:r>
        <w:rPr>
          <w:sz w:val="24"/>
        </w:rPr>
        <w:t>the</w:t>
      </w:r>
      <w:r>
        <w:rPr>
          <w:spacing w:val="1"/>
          <w:sz w:val="24"/>
        </w:rPr>
        <w:t xml:space="preserve"> </w:t>
      </w:r>
      <w:r>
        <w:rPr>
          <w:sz w:val="24"/>
        </w:rPr>
        <w:t>import</w:t>
      </w:r>
      <w:r>
        <w:rPr>
          <w:spacing w:val="1"/>
          <w:sz w:val="24"/>
        </w:rPr>
        <w:t xml:space="preserve"> </w:t>
      </w:r>
      <w:r>
        <w:rPr>
          <w:spacing w:val="-5"/>
          <w:sz w:val="24"/>
        </w:rPr>
        <w:t>of</w:t>
      </w:r>
    </w:p>
    <w:p w:rsidR="00840D87" w:rsidRDefault="00840D87">
      <w:pPr>
        <w:pStyle w:val="BodyText"/>
      </w:pPr>
    </w:p>
    <w:p w:rsidR="00840D87" w:rsidRDefault="002E41C4">
      <w:pPr>
        <w:ind w:left="787"/>
        <w:rPr>
          <w:sz w:val="24"/>
        </w:rPr>
      </w:pPr>
      <w:r>
        <w:rPr>
          <w:i/>
          <w:sz w:val="24"/>
        </w:rPr>
        <w:t>S</w:t>
      </w:r>
      <w:r>
        <w:rPr>
          <w:i/>
          <w:spacing w:val="-4"/>
          <w:sz w:val="24"/>
        </w:rPr>
        <w:t xml:space="preserve"> </w:t>
      </w:r>
      <w:r>
        <w:rPr>
          <w:sz w:val="24"/>
        </w:rPr>
        <w:t xml:space="preserve">v </w:t>
      </w:r>
      <w:r>
        <w:rPr>
          <w:i/>
          <w:sz w:val="24"/>
        </w:rPr>
        <w:t>Ndlovu, supra,</w:t>
      </w:r>
      <w:r>
        <w:rPr>
          <w:i/>
          <w:spacing w:val="-1"/>
          <w:sz w:val="24"/>
        </w:rPr>
        <w:t xml:space="preserve"> </w:t>
      </w:r>
      <w:r>
        <w:rPr>
          <w:sz w:val="24"/>
        </w:rPr>
        <w:t>stated as</w:t>
      </w:r>
      <w:r>
        <w:rPr>
          <w:spacing w:val="-1"/>
          <w:sz w:val="24"/>
        </w:rPr>
        <w:t xml:space="preserve"> </w:t>
      </w:r>
      <w:r>
        <w:rPr>
          <w:spacing w:val="-2"/>
          <w:sz w:val="24"/>
        </w:rPr>
        <w:t>follows:</w:t>
      </w:r>
    </w:p>
    <w:p w:rsidR="00840D87" w:rsidRDefault="00840D87">
      <w:pPr>
        <w:pStyle w:val="BodyText"/>
      </w:pPr>
    </w:p>
    <w:p w:rsidR="00840D87" w:rsidRDefault="002E41C4">
      <w:pPr>
        <w:ind w:left="1920" w:right="363" w:hanging="428"/>
        <w:jc w:val="both"/>
        <w:rPr>
          <w:b/>
          <w:sz w:val="24"/>
        </w:rPr>
      </w:pPr>
      <w:r>
        <w:rPr>
          <w:sz w:val="24"/>
        </w:rPr>
        <w:t>“16. In summary, the principle of judicial notice, as explained by the Supreme Court refers to a</w:t>
      </w:r>
      <w:r>
        <w:rPr>
          <w:spacing w:val="-1"/>
          <w:sz w:val="24"/>
        </w:rPr>
        <w:t xml:space="preserve"> </w:t>
      </w:r>
      <w:r>
        <w:rPr>
          <w:sz w:val="24"/>
        </w:rPr>
        <w:t>court accepting facts as established without requiring formal evidence if the</w:t>
      </w:r>
      <w:r>
        <w:rPr>
          <w:spacing w:val="2"/>
          <w:sz w:val="24"/>
        </w:rPr>
        <w:t xml:space="preserve"> </w:t>
      </w:r>
      <w:r>
        <w:rPr>
          <w:sz w:val="24"/>
        </w:rPr>
        <w:t>fact</w:t>
      </w:r>
      <w:r>
        <w:rPr>
          <w:spacing w:val="4"/>
          <w:sz w:val="24"/>
        </w:rPr>
        <w:t xml:space="preserve"> </w:t>
      </w:r>
      <w:r>
        <w:rPr>
          <w:sz w:val="24"/>
        </w:rPr>
        <w:t>is</w:t>
      </w:r>
      <w:r>
        <w:rPr>
          <w:spacing w:val="3"/>
          <w:sz w:val="24"/>
        </w:rPr>
        <w:t xml:space="preserve"> </w:t>
      </w:r>
      <w:r>
        <w:rPr>
          <w:sz w:val="24"/>
        </w:rPr>
        <w:t>either</w:t>
      </w:r>
      <w:r>
        <w:rPr>
          <w:spacing w:val="4"/>
          <w:sz w:val="24"/>
        </w:rPr>
        <w:t xml:space="preserve"> </w:t>
      </w:r>
      <w:r>
        <w:rPr>
          <w:b/>
          <w:sz w:val="24"/>
        </w:rPr>
        <w:t>(a)</w:t>
      </w:r>
      <w:r>
        <w:rPr>
          <w:b/>
          <w:spacing w:val="2"/>
          <w:sz w:val="24"/>
        </w:rPr>
        <w:t xml:space="preserve"> </w:t>
      </w:r>
      <w:r>
        <w:rPr>
          <w:b/>
          <w:sz w:val="24"/>
        </w:rPr>
        <w:t>so</w:t>
      </w:r>
      <w:r>
        <w:rPr>
          <w:b/>
          <w:spacing w:val="5"/>
          <w:sz w:val="24"/>
        </w:rPr>
        <w:t xml:space="preserve"> </w:t>
      </w:r>
      <w:r>
        <w:rPr>
          <w:b/>
          <w:sz w:val="24"/>
        </w:rPr>
        <w:t>well</w:t>
      </w:r>
      <w:r>
        <w:rPr>
          <w:b/>
          <w:spacing w:val="4"/>
          <w:sz w:val="24"/>
        </w:rPr>
        <w:t xml:space="preserve"> </w:t>
      </w:r>
      <w:r>
        <w:rPr>
          <w:b/>
          <w:sz w:val="24"/>
        </w:rPr>
        <w:t>known</w:t>
      </w:r>
      <w:r>
        <w:rPr>
          <w:b/>
          <w:spacing w:val="3"/>
          <w:sz w:val="24"/>
        </w:rPr>
        <w:t xml:space="preserve"> </w:t>
      </w:r>
      <w:r>
        <w:rPr>
          <w:b/>
          <w:sz w:val="24"/>
        </w:rPr>
        <w:t>that</w:t>
      </w:r>
      <w:r>
        <w:rPr>
          <w:b/>
          <w:spacing w:val="2"/>
          <w:sz w:val="24"/>
        </w:rPr>
        <w:t xml:space="preserve"> </w:t>
      </w:r>
      <w:r>
        <w:rPr>
          <w:b/>
          <w:sz w:val="24"/>
        </w:rPr>
        <w:t>it</w:t>
      </w:r>
      <w:r>
        <w:rPr>
          <w:b/>
          <w:spacing w:val="3"/>
          <w:sz w:val="24"/>
        </w:rPr>
        <w:t xml:space="preserve"> </w:t>
      </w:r>
      <w:r>
        <w:rPr>
          <w:b/>
          <w:sz w:val="24"/>
        </w:rPr>
        <w:t>cannot</w:t>
      </w:r>
      <w:r>
        <w:rPr>
          <w:b/>
          <w:spacing w:val="1"/>
          <w:sz w:val="24"/>
        </w:rPr>
        <w:t xml:space="preserve"> </w:t>
      </w:r>
      <w:r>
        <w:rPr>
          <w:b/>
          <w:sz w:val="24"/>
        </w:rPr>
        <w:t>reasonably</w:t>
      </w:r>
      <w:r>
        <w:rPr>
          <w:b/>
          <w:spacing w:val="4"/>
          <w:sz w:val="24"/>
        </w:rPr>
        <w:t xml:space="preserve"> </w:t>
      </w:r>
      <w:r>
        <w:rPr>
          <w:b/>
          <w:sz w:val="24"/>
        </w:rPr>
        <w:t>be</w:t>
      </w:r>
      <w:r>
        <w:rPr>
          <w:b/>
          <w:spacing w:val="1"/>
          <w:sz w:val="24"/>
        </w:rPr>
        <w:t xml:space="preserve"> </w:t>
      </w:r>
      <w:r>
        <w:rPr>
          <w:b/>
          <w:sz w:val="24"/>
        </w:rPr>
        <w:t>disputed</w:t>
      </w:r>
      <w:r>
        <w:rPr>
          <w:b/>
          <w:spacing w:val="4"/>
          <w:sz w:val="24"/>
        </w:rPr>
        <w:t xml:space="preserve"> </w:t>
      </w:r>
      <w:r>
        <w:rPr>
          <w:b/>
          <w:spacing w:val="-5"/>
          <w:sz w:val="24"/>
        </w:rPr>
        <w:t>or</w:t>
      </w:r>
    </w:p>
    <w:p w:rsidR="00840D87" w:rsidRDefault="002E41C4">
      <w:pPr>
        <w:ind w:left="1920" w:right="361"/>
        <w:jc w:val="both"/>
        <w:rPr>
          <w:sz w:val="24"/>
        </w:rPr>
      </w:pPr>
      <w:r>
        <w:rPr>
          <w:b/>
          <w:sz w:val="24"/>
        </w:rPr>
        <w:t>(b) cap</w:t>
      </w:r>
      <w:r>
        <w:rPr>
          <w:b/>
          <w:sz w:val="24"/>
        </w:rPr>
        <w:t>able of immediate verification through sources of indisputable accuracy.</w:t>
      </w:r>
      <w:r>
        <w:rPr>
          <w:sz w:val="24"/>
        </w:rPr>
        <w:t>” (The emphasis is added)</w:t>
      </w:r>
    </w:p>
    <w:p w:rsidR="00840D87" w:rsidRDefault="00840D87">
      <w:pPr>
        <w:pStyle w:val="BodyText"/>
        <w:spacing w:before="159"/>
      </w:pPr>
    </w:p>
    <w:p w:rsidR="00840D87" w:rsidRDefault="002E41C4">
      <w:pPr>
        <w:ind w:left="787"/>
        <w:rPr>
          <w:sz w:val="24"/>
        </w:rPr>
      </w:pPr>
      <w:r>
        <w:rPr>
          <w:sz w:val="24"/>
        </w:rPr>
        <w:t>In</w:t>
      </w:r>
      <w:r>
        <w:rPr>
          <w:spacing w:val="-6"/>
          <w:sz w:val="24"/>
        </w:rPr>
        <w:t xml:space="preserve"> </w:t>
      </w:r>
      <w:r>
        <w:rPr>
          <w:i/>
          <w:sz w:val="24"/>
        </w:rPr>
        <w:t>Sangweni</w:t>
      </w:r>
      <w:r>
        <w:rPr>
          <w:i/>
          <w:spacing w:val="-2"/>
          <w:sz w:val="24"/>
        </w:rPr>
        <w:t xml:space="preserve"> </w:t>
      </w:r>
      <w:r>
        <w:rPr>
          <w:i/>
          <w:sz w:val="24"/>
        </w:rPr>
        <w:t>&amp;</w:t>
      </w:r>
      <w:r>
        <w:rPr>
          <w:i/>
          <w:spacing w:val="-2"/>
          <w:sz w:val="24"/>
        </w:rPr>
        <w:t xml:space="preserve"> </w:t>
      </w:r>
      <w:r>
        <w:rPr>
          <w:i/>
          <w:sz w:val="24"/>
        </w:rPr>
        <w:t>Anor</w:t>
      </w:r>
      <w:r>
        <w:rPr>
          <w:i/>
          <w:spacing w:val="-3"/>
          <w:sz w:val="24"/>
        </w:rPr>
        <w:t xml:space="preserve"> </w:t>
      </w:r>
      <w:r>
        <w:rPr>
          <w:sz w:val="24"/>
        </w:rPr>
        <w:t>v</w:t>
      </w:r>
      <w:r>
        <w:rPr>
          <w:spacing w:val="-3"/>
          <w:sz w:val="24"/>
        </w:rPr>
        <w:t xml:space="preserve"> </w:t>
      </w:r>
      <w:r>
        <w:rPr>
          <w:i/>
          <w:sz w:val="24"/>
        </w:rPr>
        <w:t>The</w:t>
      </w:r>
      <w:r>
        <w:rPr>
          <w:i/>
          <w:spacing w:val="-4"/>
          <w:sz w:val="24"/>
        </w:rPr>
        <w:t xml:space="preserve"> </w:t>
      </w:r>
      <w:r>
        <w:rPr>
          <w:i/>
          <w:sz w:val="24"/>
        </w:rPr>
        <w:t>State</w:t>
      </w:r>
      <w:r>
        <w:rPr>
          <w:i/>
          <w:spacing w:val="-4"/>
          <w:sz w:val="24"/>
        </w:rPr>
        <w:t xml:space="preserve"> </w:t>
      </w:r>
      <w:r>
        <w:rPr>
          <w:sz w:val="24"/>
        </w:rPr>
        <w:t>[2025]</w:t>
      </w:r>
      <w:r>
        <w:rPr>
          <w:spacing w:val="-1"/>
          <w:sz w:val="24"/>
        </w:rPr>
        <w:t xml:space="preserve"> </w:t>
      </w:r>
      <w:r>
        <w:rPr>
          <w:sz w:val="24"/>
        </w:rPr>
        <w:t>ZAKZPHC</w:t>
      </w:r>
      <w:r>
        <w:rPr>
          <w:spacing w:val="-2"/>
          <w:sz w:val="24"/>
        </w:rPr>
        <w:t xml:space="preserve"> </w:t>
      </w:r>
      <w:r>
        <w:rPr>
          <w:sz w:val="24"/>
        </w:rPr>
        <w:t>11</w:t>
      </w:r>
      <w:r>
        <w:rPr>
          <w:spacing w:val="-4"/>
          <w:sz w:val="24"/>
        </w:rPr>
        <w:t xml:space="preserve"> </w:t>
      </w:r>
      <w:r>
        <w:rPr>
          <w:sz w:val="24"/>
        </w:rPr>
        <w:t>at</w:t>
      </w:r>
      <w:r>
        <w:rPr>
          <w:spacing w:val="-2"/>
          <w:sz w:val="24"/>
        </w:rPr>
        <w:t xml:space="preserve"> </w:t>
      </w:r>
      <w:r>
        <w:rPr>
          <w:sz w:val="24"/>
        </w:rPr>
        <w:t>pp</w:t>
      </w:r>
      <w:r>
        <w:rPr>
          <w:spacing w:val="-3"/>
          <w:sz w:val="24"/>
        </w:rPr>
        <w:t xml:space="preserve"> </w:t>
      </w:r>
      <w:r>
        <w:rPr>
          <w:sz w:val="24"/>
        </w:rPr>
        <w:t>11-12,</w:t>
      </w:r>
      <w:r>
        <w:rPr>
          <w:spacing w:val="-4"/>
          <w:sz w:val="24"/>
        </w:rPr>
        <w:t xml:space="preserve"> </w:t>
      </w:r>
      <w:r>
        <w:rPr>
          <w:sz w:val="24"/>
        </w:rPr>
        <w:t>the</w:t>
      </w:r>
      <w:r>
        <w:rPr>
          <w:spacing w:val="-4"/>
          <w:sz w:val="24"/>
        </w:rPr>
        <w:t xml:space="preserve"> </w:t>
      </w:r>
      <w:r>
        <w:rPr>
          <w:sz w:val="24"/>
        </w:rPr>
        <w:t>following</w:t>
      </w:r>
      <w:r>
        <w:rPr>
          <w:spacing w:val="-3"/>
          <w:sz w:val="24"/>
        </w:rPr>
        <w:t xml:space="preserve"> </w:t>
      </w:r>
      <w:r>
        <w:rPr>
          <w:sz w:val="24"/>
        </w:rPr>
        <w:t>was</w:t>
      </w:r>
      <w:r>
        <w:rPr>
          <w:spacing w:val="-3"/>
          <w:sz w:val="24"/>
        </w:rPr>
        <w:t xml:space="preserve"> </w:t>
      </w:r>
      <w:r>
        <w:rPr>
          <w:spacing w:val="-2"/>
          <w:sz w:val="24"/>
        </w:rPr>
        <w:t>stated:</w:t>
      </w:r>
    </w:p>
    <w:p w:rsidR="00840D87" w:rsidRDefault="00840D87">
      <w:pPr>
        <w:pStyle w:val="BodyText"/>
      </w:pPr>
    </w:p>
    <w:p w:rsidR="00840D87" w:rsidRDefault="002E41C4">
      <w:pPr>
        <w:pStyle w:val="BodyText"/>
        <w:ind w:left="1493" w:right="362"/>
        <w:jc w:val="both"/>
      </w:pPr>
      <w:r>
        <w:t>“The doctrine of judicial notice allows a judicial officer to accept certain facts as correct without the need to lead evidence to prove those facts. Judicial notice can be taken of facts</w:t>
      </w:r>
    </w:p>
    <w:p w:rsidR="00840D87" w:rsidRDefault="002E41C4">
      <w:pPr>
        <w:spacing w:before="161"/>
        <w:ind w:left="2345" w:right="355"/>
        <w:jc w:val="both"/>
        <w:rPr>
          <w:sz w:val="24"/>
        </w:rPr>
      </w:pPr>
      <w:r>
        <w:rPr>
          <w:sz w:val="24"/>
        </w:rPr>
        <w:t>‘So notorious as not to be</w:t>
      </w:r>
      <w:r>
        <w:rPr>
          <w:spacing w:val="-1"/>
          <w:sz w:val="24"/>
        </w:rPr>
        <w:t xml:space="preserve"> </w:t>
      </w:r>
      <w:r>
        <w:rPr>
          <w:sz w:val="24"/>
        </w:rPr>
        <w:t>the</w:t>
      </w:r>
      <w:r>
        <w:rPr>
          <w:spacing w:val="-1"/>
          <w:sz w:val="24"/>
        </w:rPr>
        <w:t xml:space="preserve"> </w:t>
      </w:r>
      <w:r>
        <w:rPr>
          <w:sz w:val="24"/>
        </w:rPr>
        <w:t>subject of reasonable</w:t>
      </w:r>
      <w:r>
        <w:rPr>
          <w:spacing w:val="-1"/>
          <w:sz w:val="24"/>
        </w:rPr>
        <w:t xml:space="preserve"> </w:t>
      </w:r>
      <w:r>
        <w:rPr>
          <w:sz w:val="24"/>
        </w:rPr>
        <w:t>dispute</w:t>
      </w:r>
      <w:r>
        <w:rPr>
          <w:spacing w:val="-1"/>
          <w:sz w:val="24"/>
        </w:rPr>
        <w:t xml:space="preserve"> </w:t>
      </w:r>
      <w:r>
        <w:rPr>
          <w:sz w:val="24"/>
        </w:rPr>
        <w:t>(for</w:t>
      </w:r>
      <w:r>
        <w:rPr>
          <w:spacing w:val="-2"/>
          <w:sz w:val="24"/>
        </w:rPr>
        <w:t xml:space="preserve"> </w:t>
      </w:r>
      <w:r>
        <w:rPr>
          <w:sz w:val="24"/>
        </w:rPr>
        <w:t>in</w:t>
      </w:r>
      <w:r>
        <w:rPr>
          <w:sz w:val="24"/>
        </w:rPr>
        <w:t xml:space="preserve">stance, the date of Christmas), or which are </w:t>
      </w:r>
      <w:r>
        <w:rPr>
          <w:b/>
          <w:sz w:val="24"/>
        </w:rPr>
        <w:t xml:space="preserve">capable of immediate and accurate demonstration by resort to sources of indisputable accuracy </w:t>
      </w:r>
      <w:r>
        <w:rPr>
          <w:sz w:val="24"/>
        </w:rPr>
        <w:t>(such as the date of Easter in a particular year).’”</w:t>
      </w:r>
      <w:r>
        <w:rPr>
          <w:spacing w:val="40"/>
          <w:sz w:val="24"/>
        </w:rPr>
        <w:t xml:space="preserve"> </w:t>
      </w:r>
      <w:r>
        <w:rPr>
          <w:sz w:val="24"/>
        </w:rPr>
        <w:t>(The emphasis is added)</w:t>
      </w:r>
    </w:p>
    <w:p w:rsidR="00840D87" w:rsidRDefault="00840D87">
      <w:pPr>
        <w:pStyle w:val="BodyText"/>
      </w:pPr>
    </w:p>
    <w:p w:rsidR="00840D87" w:rsidRDefault="00840D87">
      <w:pPr>
        <w:pStyle w:val="BodyText"/>
      </w:pPr>
    </w:p>
    <w:p w:rsidR="00840D87" w:rsidRDefault="002E41C4">
      <w:pPr>
        <w:pStyle w:val="ListParagraph"/>
        <w:numPr>
          <w:ilvl w:val="0"/>
          <w:numId w:val="9"/>
        </w:numPr>
        <w:tabs>
          <w:tab w:val="left" w:pos="787"/>
        </w:tabs>
        <w:spacing w:line="480" w:lineRule="auto"/>
        <w:ind w:left="787" w:right="353" w:hanging="428"/>
        <w:jc w:val="both"/>
        <w:rPr>
          <w:sz w:val="24"/>
        </w:rPr>
      </w:pPr>
      <w:r>
        <w:rPr>
          <w:sz w:val="24"/>
        </w:rPr>
        <w:t>It</w:t>
      </w:r>
      <w:r>
        <w:rPr>
          <w:spacing w:val="-2"/>
          <w:sz w:val="24"/>
        </w:rPr>
        <w:t xml:space="preserve"> </w:t>
      </w:r>
      <w:r>
        <w:rPr>
          <w:sz w:val="24"/>
        </w:rPr>
        <w:t>is</w:t>
      </w:r>
      <w:r>
        <w:rPr>
          <w:spacing w:val="-3"/>
          <w:sz w:val="24"/>
        </w:rPr>
        <w:t xml:space="preserve"> </w:t>
      </w:r>
      <w:r>
        <w:rPr>
          <w:sz w:val="24"/>
        </w:rPr>
        <w:t>generally</w:t>
      </w:r>
      <w:r>
        <w:rPr>
          <w:spacing w:val="-2"/>
          <w:sz w:val="24"/>
        </w:rPr>
        <w:t xml:space="preserve"> </w:t>
      </w:r>
      <w:r>
        <w:rPr>
          <w:sz w:val="24"/>
        </w:rPr>
        <w:t>known</w:t>
      </w:r>
      <w:r>
        <w:rPr>
          <w:spacing w:val="-2"/>
          <w:sz w:val="24"/>
        </w:rPr>
        <w:t xml:space="preserve"> </w:t>
      </w:r>
      <w:r>
        <w:rPr>
          <w:sz w:val="24"/>
        </w:rPr>
        <w:t>that the</w:t>
      </w:r>
      <w:r>
        <w:rPr>
          <w:spacing w:val="-2"/>
          <w:sz w:val="24"/>
        </w:rPr>
        <w:t xml:space="preserve"> </w:t>
      </w:r>
      <w:r>
        <w:rPr>
          <w:sz w:val="24"/>
        </w:rPr>
        <w:t>purpose</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z w:val="24"/>
        </w:rPr>
        <w:t>Government</w:t>
      </w:r>
      <w:r>
        <w:rPr>
          <w:spacing w:val="-2"/>
          <w:sz w:val="24"/>
        </w:rPr>
        <w:t xml:space="preserve"> </w:t>
      </w:r>
      <w:r>
        <w:rPr>
          <w:sz w:val="24"/>
        </w:rPr>
        <w:t>Gazette</w:t>
      </w:r>
      <w:r>
        <w:rPr>
          <w:spacing w:val="-3"/>
          <w:sz w:val="24"/>
        </w:rPr>
        <w:t xml:space="preserve"> </w:t>
      </w:r>
      <w:r>
        <w:rPr>
          <w:sz w:val="24"/>
        </w:rPr>
        <w:t>is</w:t>
      </w:r>
      <w:r>
        <w:rPr>
          <w:spacing w:val="-3"/>
          <w:sz w:val="24"/>
        </w:rPr>
        <w:t xml:space="preserve"> </w:t>
      </w:r>
      <w:r>
        <w:rPr>
          <w:sz w:val="24"/>
        </w:rPr>
        <w:t>to</w:t>
      </w:r>
      <w:r>
        <w:rPr>
          <w:spacing w:val="-2"/>
          <w:sz w:val="24"/>
        </w:rPr>
        <w:t xml:space="preserve"> </w:t>
      </w:r>
      <w:r>
        <w:rPr>
          <w:sz w:val="24"/>
        </w:rPr>
        <w:t>officially</w:t>
      </w:r>
      <w:r>
        <w:rPr>
          <w:spacing w:val="-2"/>
          <w:sz w:val="24"/>
        </w:rPr>
        <w:t xml:space="preserve"> </w:t>
      </w:r>
      <w:r>
        <w:rPr>
          <w:sz w:val="24"/>
        </w:rPr>
        <w:t>publish</w:t>
      </w:r>
      <w:r>
        <w:rPr>
          <w:spacing w:val="-2"/>
          <w:sz w:val="24"/>
        </w:rPr>
        <w:t xml:space="preserve"> </w:t>
      </w:r>
      <w:r>
        <w:rPr>
          <w:sz w:val="24"/>
        </w:rPr>
        <w:t>new legislation, statutory instruments, government notices and other legal matters.</w:t>
      </w:r>
      <w:r>
        <w:rPr>
          <w:spacing w:val="40"/>
          <w:sz w:val="24"/>
        </w:rPr>
        <w:t xml:space="preserve"> </w:t>
      </w:r>
      <w:r>
        <w:rPr>
          <w:sz w:val="24"/>
        </w:rPr>
        <w:t>Furthermore, that the law presumes that the public has been notified once a notice is published in the Gazette.</w:t>
      </w:r>
      <w:r>
        <w:rPr>
          <w:spacing w:val="40"/>
          <w:sz w:val="24"/>
        </w:rPr>
        <w:t xml:space="preserve"> </w:t>
      </w:r>
      <w:r>
        <w:rPr>
          <w:sz w:val="24"/>
        </w:rPr>
        <w:t>Thus,</w:t>
      </w:r>
      <w:r>
        <w:rPr>
          <w:spacing w:val="-3"/>
          <w:sz w:val="24"/>
        </w:rPr>
        <w:t xml:space="preserve"> </w:t>
      </w:r>
      <w:r>
        <w:rPr>
          <w:sz w:val="24"/>
        </w:rPr>
        <w:t>co</w:t>
      </w:r>
      <w:r>
        <w:rPr>
          <w:sz w:val="24"/>
        </w:rPr>
        <w:t>urts</w:t>
      </w:r>
      <w:r>
        <w:rPr>
          <w:spacing w:val="-3"/>
          <w:sz w:val="24"/>
        </w:rPr>
        <w:t xml:space="preserve"> </w:t>
      </w:r>
      <w:r>
        <w:rPr>
          <w:sz w:val="24"/>
        </w:rPr>
        <w:t>treat</w:t>
      </w:r>
      <w:r>
        <w:rPr>
          <w:spacing w:val="-3"/>
          <w:sz w:val="24"/>
        </w:rPr>
        <w:t xml:space="preserve"> </w:t>
      </w:r>
      <w:r>
        <w:rPr>
          <w:sz w:val="24"/>
        </w:rPr>
        <w:t>the</w:t>
      </w:r>
      <w:r>
        <w:rPr>
          <w:spacing w:val="-3"/>
          <w:sz w:val="24"/>
        </w:rPr>
        <w:t xml:space="preserve"> </w:t>
      </w:r>
      <w:r>
        <w:rPr>
          <w:sz w:val="24"/>
        </w:rPr>
        <w:t>contents</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Gazette</w:t>
      </w:r>
      <w:r>
        <w:rPr>
          <w:spacing w:val="-3"/>
          <w:sz w:val="24"/>
        </w:rPr>
        <w:t xml:space="preserve"> </w:t>
      </w:r>
      <w:r>
        <w:rPr>
          <w:sz w:val="24"/>
        </w:rPr>
        <w:t>as</w:t>
      </w:r>
      <w:r>
        <w:rPr>
          <w:spacing w:val="-3"/>
          <w:sz w:val="24"/>
        </w:rPr>
        <w:t xml:space="preserve"> </w:t>
      </w:r>
      <w:r>
        <w:rPr>
          <w:sz w:val="24"/>
        </w:rPr>
        <w:t>established</w:t>
      </w:r>
      <w:r>
        <w:rPr>
          <w:spacing w:val="-1"/>
          <w:sz w:val="24"/>
        </w:rPr>
        <w:t xml:space="preserve"> </w:t>
      </w:r>
      <w:r>
        <w:rPr>
          <w:sz w:val="24"/>
        </w:rPr>
        <w:t>facts</w:t>
      </w:r>
      <w:r>
        <w:rPr>
          <w:spacing w:val="-3"/>
          <w:sz w:val="24"/>
        </w:rPr>
        <w:t xml:space="preserve"> </w:t>
      </w:r>
      <w:r>
        <w:rPr>
          <w:sz w:val="24"/>
        </w:rPr>
        <w:t>that</w:t>
      </w:r>
      <w:r>
        <w:rPr>
          <w:spacing w:val="-3"/>
          <w:sz w:val="24"/>
        </w:rPr>
        <w:t xml:space="preserve"> </w:t>
      </w:r>
      <w:r>
        <w:rPr>
          <w:sz w:val="24"/>
        </w:rPr>
        <w:t>do</w:t>
      </w:r>
      <w:r>
        <w:rPr>
          <w:spacing w:val="-3"/>
          <w:sz w:val="24"/>
        </w:rPr>
        <w:t xml:space="preserve"> </w:t>
      </w:r>
      <w:r>
        <w:rPr>
          <w:sz w:val="24"/>
        </w:rPr>
        <w:t>not require formal proof in court.</w:t>
      </w:r>
      <w:r>
        <w:rPr>
          <w:spacing w:val="40"/>
          <w:sz w:val="24"/>
        </w:rPr>
        <w:t xml:space="preserve"> </w:t>
      </w:r>
      <w:r>
        <w:rPr>
          <w:i/>
          <w:sz w:val="24"/>
        </w:rPr>
        <w:t>In casu</w:t>
      </w:r>
      <w:r>
        <w:rPr>
          <w:sz w:val="24"/>
        </w:rPr>
        <w:t>, the publication of a notice or notices in the Government Gazettes</w:t>
      </w:r>
      <w:r>
        <w:rPr>
          <w:spacing w:val="-5"/>
          <w:sz w:val="24"/>
        </w:rPr>
        <w:t xml:space="preserve"> </w:t>
      </w:r>
      <w:r>
        <w:rPr>
          <w:sz w:val="24"/>
        </w:rPr>
        <w:t>of</w:t>
      </w:r>
      <w:r>
        <w:rPr>
          <w:spacing w:val="-6"/>
          <w:sz w:val="24"/>
        </w:rPr>
        <w:t xml:space="preserve"> </w:t>
      </w:r>
      <w:r>
        <w:rPr>
          <w:sz w:val="24"/>
        </w:rPr>
        <w:t>25</w:t>
      </w:r>
      <w:r>
        <w:rPr>
          <w:spacing w:val="-5"/>
          <w:sz w:val="24"/>
        </w:rPr>
        <w:t xml:space="preserve"> </w:t>
      </w:r>
      <w:r>
        <w:rPr>
          <w:sz w:val="24"/>
        </w:rPr>
        <w:t>March</w:t>
      </w:r>
      <w:r>
        <w:rPr>
          <w:spacing w:val="-5"/>
          <w:sz w:val="24"/>
        </w:rPr>
        <w:t xml:space="preserve"> </w:t>
      </w:r>
      <w:r>
        <w:rPr>
          <w:sz w:val="24"/>
        </w:rPr>
        <w:t>2025,</w:t>
      </w:r>
      <w:r>
        <w:rPr>
          <w:spacing w:val="-5"/>
          <w:sz w:val="24"/>
        </w:rPr>
        <w:t xml:space="preserve"> </w:t>
      </w:r>
      <w:r>
        <w:rPr>
          <w:sz w:val="24"/>
        </w:rPr>
        <w:t>25</w:t>
      </w:r>
      <w:r>
        <w:rPr>
          <w:spacing w:val="-5"/>
          <w:sz w:val="24"/>
        </w:rPr>
        <w:t xml:space="preserve"> </w:t>
      </w:r>
      <w:r>
        <w:rPr>
          <w:sz w:val="24"/>
        </w:rPr>
        <w:t>April</w:t>
      </w:r>
      <w:r>
        <w:rPr>
          <w:spacing w:val="-4"/>
          <w:sz w:val="24"/>
        </w:rPr>
        <w:t xml:space="preserve"> </w:t>
      </w:r>
      <w:r>
        <w:rPr>
          <w:sz w:val="24"/>
        </w:rPr>
        <w:t>2025</w:t>
      </w:r>
      <w:r>
        <w:rPr>
          <w:spacing w:val="-5"/>
          <w:sz w:val="24"/>
        </w:rPr>
        <w:t xml:space="preserve"> </w:t>
      </w:r>
      <w:r>
        <w:rPr>
          <w:sz w:val="24"/>
        </w:rPr>
        <w:t>and</w:t>
      </w:r>
      <w:r>
        <w:rPr>
          <w:spacing w:val="-5"/>
          <w:sz w:val="24"/>
        </w:rPr>
        <w:t xml:space="preserve"> </w:t>
      </w:r>
      <w:r>
        <w:rPr>
          <w:sz w:val="24"/>
        </w:rPr>
        <w:t>23</w:t>
      </w:r>
      <w:r>
        <w:rPr>
          <w:spacing w:val="-5"/>
          <w:sz w:val="24"/>
        </w:rPr>
        <w:t xml:space="preserve"> </w:t>
      </w:r>
      <w:r>
        <w:rPr>
          <w:sz w:val="24"/>
        </w:rPr>
        <w:t>May</w:t>
      </w:r>
      <w:r>
        <w:rPr>
          <w:spacing w:val="-5"/>
          <w:sz w:val="24"/>
        </w:rPr>
        <w:t xml:space="preserve"> </w:t>
      </w:r>
      <w:r>
        <w:rPr>
          <w:sz w:val="24"/>
        </w:rPr>
        <w:t>2025</w:t>
      </w:r>
      <w:r>
        <w:rPr>
          <w:spacing w:val="-5"/>
          <w:sz w:val="24"/>
        </w:rPr>
        <w:t xml:space="preserve"> </w:t>
      </w:r>
      <w:r>
        <w:rPr>
          <w:sz w:val="24"/>
        </w:rPr>
        <w:t>was</w:t>
      </w:r>
      <w:r>
        <w:rPr>
          <w:spacing w:val="-5"/>
          <w:sz w:val="24"/>
        </w:rPr>
        <w:t xml:space="preserve"> </w:t>
      </w:r>
      <w:r>
        <w:rPr>
          <w:sz w:val="24"/>
        </w:rPr>
        <w:t>not</w:t>
      </w:r>
      <w:r>
        <w:rPr>
          <w:spacing w:val="-4"/>
          <w:sz w:val="24"/>
        </w:rPr>
        <w:t xml:space="preserve"> </w:t>
      </w:r>
      <w:r>
        <w:rPr>
          <w:sz w:val="24"/>
        </w:rPr>
        <w:t>disputed</w:t>
      </w:r>
      <w:r>
        <w:rPr>
          <w:spacing w:val="-5"/>
          <w:sz w:val="24"/>
        </w:rPr>
        <w:t xml:space="preserve"> </w:t>
      </w:r>
      <w:r>
        <w:rPr>
          <w:sz w:val="24"/>
        </w:rPr>
        <w:t>by</w:t>
      </w:r>
      <w:r>
        <w:rPr>
          <w:spacing w:val="-5"/>
          <w:sz w:val="24"/>
        </w:rPr>
        <w:t xml:space="preserve"> </w:t>
      </w:r>
      <w:r>
        <w:rPr>
          <w:sz w:val="24"/>
        </w:rPr>
        <w:t>Mr</w:t>
      </w:r>
      <w:r>
        <w:rPr>
          <w:spacing w:val="-4"/>
          <w:sz w:val="24"/>
        </w:rPr>
        <w:t xml:space="preserve"> </w:t>
      </w:r>
      <w:r>
        <w:rPr>
          <w:i/>
          <w:sz w:val="24"/>
        </w:rPr>
        <w:t>Hashiti</w:t>
      </w:r>
      <w:r>
        <w:rPr>
          <w:sz w:val="24"/>
        </w:rPr>
        <w:t>, for</w:t>
      </w:r>
      <w:r>
        <w:rPr>
          <w:spacing w:val="-6"/>
          <w:sz w:val="24"/>
        </w:rPr>
        <w:t xml:space="preserve"> </w:t>
      </w:r>
      <w:r>
        <w:rPr>
          <w:sz w:val="24"/>
        </w:rPr>
        <w:t>the</w:t>
      </w:r>
      <w:r>
        <w:rPr>
          <w:spacing w:val="-3"/>
          <w:sz w:val="24"/>
        </w:rPr>
        <w:t xml:space="preserve"> </w:t>
      </w:r>
      <w:r>
        <w:rPr>
          <w:sz w:val="24"/>
        </w:rPr>
        <w:t>appellant.</w:t>
      </w:r>
      <w:r>
        <w:rPr>
          <w:spacing w:val="40"/>
          <w:sz w:val="24"/>
        </w:rPr>
        <w:t xml:space="preserve"> </w:t>
      </w:r>
      <w:r>
        <w:rPr>
          <w:sz w:val="24"/>
        </w:rPr>
        <w:t>What</w:t>
      </w:r>
      <w:r>
        <w:rPr>
          <w:spacing w:val="-4"/>
          <w:sz w:val="24"/>
        </w:rPr>
        <w:t xml:space="preserve"> </w:t>
      </w:r>
      <w:r>
        <w:rPr>
          <w:sz w:val="24"/>
        </w:rPr>
        <w:t>he</w:t>
      </w:r>
      <w:r>
        <w:rPr>
          <w:spacing w:val="-6"/>
          <w:sz w:val="24"/>
        </w:rPr>
        <w:t xml:space="preserve"> </w:t>
      </w:r>
      <w:r>
        <w:rPr>
          <w:sz w:val="24"/>
        </w:rPr>
        <w:t>submitted</w:t>
      </w:r>
      <w:r>
        <w:rPr>
          <w:spacing w:val="-5"/>
          <w:sz w:val="24"/>
        </w:rPr>
        <w:t xml:space="preserve"> </w:t>
      </w:r>
      <w:r>
        <w:rPr>
          <w:sz w:val="24"/>
        </w:rPr>
        <w:t>was</w:t>
      </w:r>
      <w:r>
        <w:rPr>
          <w:spacing w:val="-3"/>
          <w:sz w:val="24"/>
        </w:rPr>
        <w:t xml:space="preserve"> </w:t>
      </w:r>
      <w:r>
        <w:rPr>
          <w:sz w:val="24"/>
        </w:rPr>
        <w:t>that</w:t>
      </w:r>
      <w:r>
        <w:rPr>
          <w:spacing w:val="-5"/>
          <w:sz w:val="24"/>
        </w:rPr>
        <w:t xml:space="preserve"> </w:t>
      </w:r>
      <w:r>
        <w:rPr>
          <w:sz w:val="24"/>
        </w:rPr>
        <w:t>there</w:t>
      </w:r>
      <w:r>
        <w:rPr>
          <w:spacing w:val="-6"/>
          <w:sz w:val="24"/>
        </w:rPr>
        <w:t xml:space="preserve"> </w:t>
      </w:r>
      <w:r>
        <w:rPr>
          <w:sz w:val="24"/>
        </w:rPr>
        <w:t>ought</w:t>
      </w:r>
      <w:r>
        <w:rPr>
          <w:spacing w:val="-4"/>
          <w:sz w:val="24"/>
        </w:rPr>
        <w:t xml:space="preserve"> </w:t>
      </w:r>
      <w:r>
        <w:rPr>
          <w:sz w:val="24"/>
        </w:rPr>
        <w:t>to</w:t>
      </w:r>
      <w:r>
        <w:rPr>
          <w:spacing w:val="-4"/>
          <w:sz w:val="24"/>
        </w:rPr>
        <w:t xml:space="preserve"> </w:t>
      </w:r>
      <w:r>
        <w:rPr>
          <w:sz w:val="24"/>
        </w:rPr>
        <w:t>have</w:t>
      </w:r>
      <w:r>
        <w:rPr>
          <w:spacing w:val="-4"/>
          <w:sz w:val="24"/>
        </w:rPr>
        <w:t xml:space="preserve"> </w:t>
      </w:r>
      <w:r>
        <w:rPr>
          <w:sz w:val="24"/>
        </w:rPr>
        <w:t>been</w:t>
      </w:r>
      <w:r>
        <w:rPr>
          <w:spacing w:val="-3"/>
          <w:sz w:val="24"/>
        </w:rPr>
        <w:t xml:space="preserve"> </w:t>
      </w:r>
      <w:r>
        <w:rPr>
          <w:sz w:val="24"/>
        </w:rPr>
        <w:t>an</w:t>
      </w:r>
      <w:r>
        <w:rPr>
          <w:spacing w:val="-3"/>
          <w:sz w:val="24"/>
        </w:rPr>
        <w:t xml:space="preserve"> </w:t>
      </w:r>
      <w:r>
        <w:rPr>
          <w:sz w:val="24"/>
        </w:rPr>
        <w:t>application</w:t>
      </w:r>
      <w:r>
        <w:rPr>
          <w:spacing w:val="-5"/>
          <w:sz w:val="24"/>
        </w:rPr>
        <w:t xml:space="preserve"> </w:t>
      </w:r>
      <w:r>
        <w:rPr>
          <w:sz w:val="24"/>
        </w:rPr>
        <w:t>to</w:t>
      </w:r>
      <w:r>
        <w:rPr>
          <w:spacing w:val="-4"/>
          <w:sz w:val="24"/>
        </w:rPr>
        <w:t xml:space="preserve"> </w:t>
      </w:r>
      <w:r>
        <w:rPr>
          <w:sz w:val="24"/>
        </w:rPr>
        <w:t>lead</w:t>
      </w:r>
    </w:p>
    <w:p w:rsidR="00840D87" w:rsidRDefault="00840D87">
      <w:pPr>
        <w:pStyle w:val="ListParagraph"/>
        <w:spacing w:line="480" w:lineRule="auto"/>
        <w:rPr>
          <w:sz w:val="24"/>
        </w:rPr>
        <w:sectPr w:rsidR="00840D87">
          <w:pgSz w:w="12240" w:h="15840"/>
          <w:pgMar w:top="1320" w:right="1080" w:bottom="280" w:left="1080" w:header="453" w:footer="0" w:gutter="0"/>
          <w:cols w:space="720"/>
        </w:sectPr>
      </w:pPr>
    </w:p>
    <w:p w:rsidR="00840D87" w:rsidRDefault="002E41C4">
      <w:pPr>
        <w:pStyle w:val="BodyText"/>
        <w:spacing w:before="101" w:line="480" w:lineRule="auto"/>
        <w:ind w:left="787" w:right="353"/>
        <w:jc w:val="both"/>
      </w:pPr>
      <w:r>
        <w:t>further evidence on appeal.</w:t>
      </w:r>
      <w:r>
        <w:rPr>
          <w:spacing w:val="40"/>
        </w:rPr>
        <w:t xml:space="preserve"> </w:t>
      </w:r>
      <w:r>
        <w:t>The presumption by the law that the public has been notified of what has been published in the Government Gazette has legal consequences and is not dependent on, or informed by the fact of, the public having seen and read the contents.</w:t>
      </w:r>
      <w:r>
        <w:rPr>
          <w:spacing w:val="40"/>
        </w:rPr>
        <w:t xml:space="preserve"> </w:t>
      </w:r>
      <w:r>
        <w:t>By presumption of la</w:t>
      </w:r>
      <w:r>
        <w:t>w, the content is established.</w:t>
      </w:r>
      <w:r>
        <w:rPr>
          <w:spacing w:val="40"/>
        </w:rPr>
        <w:t xml:space="preserve"> </w:t>
      </w:r>
      <w:r>
        <w:t>Thus, whether or not evidence is led in the manner</w:t>
      </w:r>
      <w:r>
        <w:rPr>
          <w:spacing w:val="-9"/>
        </w:rPr>
        <w:t xml:space="preserve"> </w:t>
      </w:r>
      <w:r>
        <w:t>submitted</w:t>
      </w:r>
      <w:r>
        <w:rPr>
          <w:spacing w:val="-9"/>
        </w:rPr>
        <w:t xml:space="preserve"> </w:t>
      </w:r>
      <w:r>
        <w:t>by</w:t>
      </w:r>
      <w:r>
        <w:rPr>
          <w:spacing w:val="-8"/>
        </w:rPr>
        <w:t xml:space="preserve"> </w:t>
      </w:r>
      <w:r>
        <w:t>Mr</w:t>
      </w:r>
      <w:r>
        <w:rPr>
          <w:spacing w:val="-8"/>
        </w:rPr>
        <w:t xml:space="preserve"> </w:t>
      </w:r>
      <w:r>
        <w:rPr>
          <w:i/>
        </w:rPr>
        <w:t>Hashiti</w:t>
      </w:r>
      <w:r>
        <w:t>,</w:t>
      </w:r>
      <w:r>
        <w:rPr>
          <w:spacing w:val="-8"/>
        </w:rPr>
        <w:t xml:space="preserve"> </w:t>
      </w:r>
      <w:r>
        <w:t>a</w:t>
      </w:r>
      <w:r>
        <w:rPr>
          <w:spacing w:val="-9"/>
        </w:rPr>
        <w:t xml:space="preserve"> </w:t>
      </w:r>
      <w:r>
        <w:t>notice</w:t>
      </w:r>
      <w:r>
        <w:rPr>
          <w:spacing w:val="-9"/>
        </w:rPr>
        <w:t xml:space="preserve"> </w:t>
      </w:r>
      <w:r>
        <w:t>has</w:t>
      </w:r>
      <w:r>
        <w:rPr>
          <w:spacing w:val="-8"/>
        </w:rPr>
        <w:t xml:space="preserve"> </w:t>
      </w:r>
      <w:r>
        <w:t>been</w:t>
      </w:r>
      <w:r>
        <w:rPr>
          <w:spacing w:val="-6"/>
        </w:rPr>
        <w:t xml:space="preserve"> </w:t>
      </w:r>
      <w:r>
        <w:t>published</w:t>
      </w:r>
      <w:r>
        <w:rPr>
          <w:spacing w:val="-8"/>
        </w:rPr>
        <w:t xml:space="preserve"> </w:t>
      </w:r>
      <w:r>
        <w:t>in</w:t>
      </w:r>
      <w:r>
        <w:rPr>
          <w:spacing w:val="-8"/>
        </w:rPr>
        <w:t xml:space="preserve"> </w:t>
      </w:r>
      <w:r>
        <w:t>the</w:t>
      </w:r>
      <w:r>
        <w:rPr>
          <w:spacing w:val="-9"/>
        </w:rPr>
        <w:t xml:space="preserve"> </w:t>
      </w:r>
      <w:r>
        <w:t>Government</w:t>
      </w:r>
      <w:r>
        <w:rPr>
          <w:spacing w:val="-8"/>
        </w:rPr>
        <w:t xml:space="preserve"> </w:t>
      </w:r>
      <w:r>
        <w:t>Gazette</w:t>
      </w:r>
      <w:r>
        <w:rPr>
          <w:spacing w:val="-7"/>
        </w:rPr>
        <w:t xml:space="preserve"> </w:t>
      </w:r>
      <w:r>
        <w:t>“for the Exhumation of Human Remains” of “the late Peter Jack Masedza also known as Johane Maso</w:t>
      </w:r>
      <w:r>
        <w:t>we.”</w:t>
      </w:r>
      <w:r>
        <w:rPr>
          <w:spacing w:val="40"/>
        </w:rPr>
        <w:t xml:space="preserve"> </w:t>
      </w:r>
      <w:r>
        <w:t>I</w:t>
      </w:r>
      <w:r>
        <w:rPr>
          <w:spacing w:val="-2"/>
        </w:rPr>
        <w:t xml:space="preserve"> </w:t>
      </w:r>
      <w:r>
        <w:t>take</w:t>
      </w:r>
      <w:r>
        <w:rPr>
          <w:spacing w:val="-3"/>
        </w:rPr>
        <w:t xml:space="preserve"> </w:t>
      </w:r>
      <w:r>
        <w:t>the</w:t>
      </w:r>
      <w:r>
        <w:rPr>
          <w:spacing w:val="-3"/>
        </w:rPr>
        <w:t xml:space="preserve"> </w:t>
      </w:r>
      <w:r>
        <w:t>view</w:t>
      </w:r>
      <w:r>
        <w:rPr>
          <w:spacing w:val="-3"/>
        </w:rPr>
        <w:t xml:space="preserve"> </w:t>
      </w:r>
      <w:r>
        <w:t>that</w:t>
      </w:r>
      <w:r>
        <w:rPr>
          <w:spacing w:val="-2"/>
        </w:rPr>
        <w:t xml:space="preserve"> </w:t>
      </w:r>
      <w:r>
        <w:t>the</w:t>
      </w:r>
      <w:r>
        <w:rPr>
          <w:spacing w:val="-3"/>
        </w:rPr>
        <w:t xml:space="preserve"> </w:t>
      </w:r>
      <w:r>
        <w:t>Gazette</w:t>
      </w:r>
      <w:r>
        <w:rPr>
          <w:spacing w:val="-3"/>
        </w:rPr>
        <w:t xml:space="preserve"> </w:t>
      </w:r>
      <w:r>
        <w:t>ought to</w:t>
      </w:r>
      <w:r>
        <w:rPr>
          <w:spacing w:val="-2"/>
        </w:rPr>
        <w:t xml:space="preserve"> </w:t>
      </w:r>
      <w:r>
        <w:t>be</w:t>
      </w:r>
      <w:r>
        <w:rPr>
          <w:spacing w:val="-2"/>
        </w:rPr>
        <w:t xml:space="preserve"> </w:t>
      </w:r>
      <w:r>
        <w:t>considered</w:t>
      </w:r>
      <w:r>
        <w:rPr>
          <w:spacing w:val="-2"/>
        </w:rPr>
        <w:t xml:space="preserve"> </w:t>
      </w:r>
      <w:r>
        <w:t>as</w:t>
      </w:r>
      <w:r>
        <w:rPr>
          <w:spacing w:val="-3"/>
        </w:rPr>
        <w:t xml:space="preserve"> </w:t>
      </w:r>
      <w:r>
        <w:t>a</w:t>
      </w:r>
      <w:r>
        <w:rPr>
          <w:spacing w:val="-1"/>
        </w:rPr>
        <w:t xml:space="preserve"> </w:t>
      </w:r>
      <w:r>
        <w:t>source</w:t>
      </w:r>
      <w:r>
        <w:rPr>
          <w:spacing w:val="-3"/>
        </w:rPr>
        <w:t xml:space="preserve"> </w:t>
      </w:r>
      <w:r>
        <w:t>of</w:t>
      </w:r>
      <w:r>
        <w:rPr>
          <w:spacing w:val="-1"/>
        </w:rPr>
        <w:t xml:space="preserve"> </w:t>
      </w:r>
      <w:r>
        <w:t>indisputable accuracy to which resort can be had for the purpose of immediate and accurate verification and that the Court can take judicial notice of the publication of the said a</w:t>
      </w:r>
      <w:r>
        <w:t xml:space="preserve">pplication and or </w:t>
      </w:r>
      <w:r>
        <w:rPr>
          <w:spacing w:val="-2"/>
        </w:rPr>
        <w:t>notice.</w:t>
      </w:r>
    </w:p>
    <w:p w:rsidR="00840D87" w:rsidRDefault="00840D87">
      <w:pPr>
        <w:pStyle w:val="BodyText"/>
      </w:pPr>
    </w:p>
    <w:p w:rsidR="00840D87" w:rsidRDefault="002E41C4">
      <w:pPr>
        <w:spacing w:before="1"/>
        <w:ind w:left="360"/>
        <w:rPr>
          <w:b/>
          <w:sz w:val="24"/>
        </w:rPr>
      </w:pPr>
      <w:r>
        <w:rPr>
          <w:b/>
          <w:sz w:val="24"/>
        </w:rPr>
        <w:t>The</w:t>
      </w:r>
      <w:r>
        <w:rPr>
          <w:b/>
          <w:spacing w:val="-3"/>
          <w:sz w:val="24"/>
        </w:rPr>
        <w:t xml:space="preserve"> </w:t>
      </w:r>
      <w:r>
        <w:rPr>
          <w:b/>
          <w:sz w:val="24"/>
        </w:rPr>
        <w:t>court</w:t>
      </w:r>
      <w:r>
        <w:rPr>
          <w:b/>
          <w:spacing w:val="-2"/>
          <w:sz w:val="24"/>
        </w:rPr>
        <w:t xml:space="preserve"> </w:t>
      </w:r>
      <w:r>
        <w:rPr>
          <w:b/>
          <w:i/>
          <w:sz w:val="24"/>
        </w:rPr>
        <w:t>a</w:t>
      </w:r>
      <w:r>
        <w:rPr>
          <w:b/>
          <w:i/>
          <w:spacing w:val="-1"/>
          <w:sz w:val="24"/>
        </w:rPr>
        <w:t xml:space="preserve"> </w:t>
      </w:r>
      <w:r>
        <w:rPr>
          <w:b/>
          <w:i/>
          <w:sz w:val="24"/>
        </w:rPr>
        <w:t>quo’</w:t>
      </w:r>
      <w:r>
        <w:rPr>
          <w:b/>
          <w:sz w:val="24"/>
        </w:rPr>
        <w:t>s</w:t>
      </w:r>
      <w:r>
        <w:rPr>
          <w:b/>
          <w:spacing w:val="-2"/>
          <w:sz w:val="24"/>
        </w:rPr>
        <w:t xml:space="preserve"> analysis</w:t>
      </w:r>
    </w:p>
    <w:p w:rsidR="00840D87" w:rsidRDefault="002E41C4">
      <w:pPr>
        <w:pStyle w:val="ListParagraph"/>
        <w:numPr>
          <w:ilvl w:val="0"/>
          <w:numId w:val="9"/>
        </w:numPr>
        <w:tabs>
          <w:tab w:val="left" w:pos="787"/>
        </w:tabs>
        <w:spacing w:before="276"/>
        <w:ind w:left="787" w:hanging="427"/>
        <w:jc w:val="left"/>
        <w:rPr>
          <w:sz w:val="24"/>
        </w:rPr>
      </w:pPr>
      <w:r>
        <w:rPr>
          <w:sz w:val="24"/>
        </w:rPr>
        <w:t>At</w:t>
      </w:r>
      <w:r>
        <w:rPr>
          <w:spacing w:val="-3"/>
          <w:sz w:val="24"/>
        </w:rPr>
        <w:t xml:space="preserve"> </w:t>
      </w:r>
      <w:r>
        <w:rPr>
          <w:sz w:val="24"/>
        </w:rPr>
        <w:t>pp 12 -</w:t>
      </w:r>
      <w:r>
        <w:rPr>
          <w:spacing w:val="-1"/>
          <w:sz w:val="24"/>
        </w:rPr>
        <w:t xml:space="preserve"> </w:t>
      </w:r>
      <w:r>
        <w:rPr>
          <w:sz w:val="24"/>
        </w:rPr>
        <w:t>13 of</w:t>
      </w:r>
      <w:r>
        <w:rPr>
          <w:spacing w:val="-1"/>
          <w:sz w:val="24"/>
        </w:rPr>
        <w:t xml:space="preserve"> </w:t>
      </w:r>
      <w:r>
        <w:rPr>
          <w:sz w:val="24"/>
        </w:rPr>
        <w:t>the judgment of</w:t>
      </w:r>
      <w:r>
        <w:rPr>
          <w:spacing w:val="-2"/>
          <w:sz w:val="24"/>
        </w:rPr>
        <w:t xml:space="preserve"> </w:t>
      </w:r>
      <w:r>
        <w:rPr>
          <w:sz w:val="24"/>
        </w:rPr>
        <w:t xml:space="preserve">the court </w:t>
      </w:r>
      <w:r>
        <w:rPr>
          <w:i/>
          <w:sz w:val="24"/>
        </w:rPr>
        <w:t>a quo</w:t>
      </w:r>
      <w:r>
        <w:rPr>
          <w:sz w:val="24"/>
        </w:rPr>
        <w:t>, it is</w:t>
      </w:r>
      <w:r>
        <w:rPr>
          <w:spacing w:val="-1"/>
          <w:sz w:val="24"/>
        </w:rPr>
        <w:t xml:space="preserve"> </w:t>
      </w:r>
      <w:r>
        <w:rPr>
          <w:sz w:val="24"/>
        </w:rPr>
        <w:t>stated as</w:t>
      </w:r>
      <w:r>
        <w:rPr>
          <w:spacing w:val="-1"/>
          <w:sz w:val="24"/>
        </w:rPr>
        <w:t xml:space="preserve"> </w:t>
      </w:r>
      <w:r>
        <w:rPr>
          <w:spacing w:val="-2"/>
          <w:sz w:val="24"/>
        </w:rPr>
        <w:t>follows:</w:t>
      </w:r>
    </w:p>
    <w:p w:rsidR="00840D87" w:rsidRDefault="00840D87">
      <w:pPr>
        <w:pStyle w:val="BodyText"/>
      </w:pPr>
    </w:p>
    <w:p w:rsidR="00840D87" w:rsidRDefault="002E41C4">
      <w:pPr>
        <w:pStyle w:val="BodyText"/>
        <w:ind w:left="1493" w:right="355"/>
        <w:jc w:val="both"/>
      </w:pPr>
      <w:r>
        <w:t>“The</w:t>
      </w:r>
      <w:r>
        <w:rPr>
          <w:spacing w:val="-2"/>
        </w:rPr>
        <w:t xml:space="preserve"> </w:t>
      </w:r>
      <w:r>
        <w:t>applicants’ averments</w:t>
      </w:r>
      <w:r>
        <w:rPr>
          <w:spacing w:val="-4"/>
        </w:rPr>
        <w:t xml:space="preserve"> </w:t>
      </w:r>
      <w:r>
        <w:t>that</w:t>
      </w:r>
      <w:r>
        <w:rPr>
          <w:spacing w:val="-2"/>
        </w:rPr>
        <w:t xml:space="preserve"> </w:t>
      </w:r>
      <w:r>
        <w:t>it</w:t>
      </w:r>
      <w:r>
        <w:rPr>
          <w:spacing w:val="-3"/>
        </w:rPr>
        <w:t xml:space="preserve"> </w:t>
      </w:r>
      <w:r>
        <w:t>accords</w:t>
      </w:r>
      <w:r>
        <w:rPr>
          <w:spacing w:val="-4"/>
        </w:rPr>
        <w:t xml:space="preserve"> </w:t>
      </w:r>
      <w:r>
        <w:t>with</w:t>
      </w:r>
      <w:r>
        <w:rPr>
          <w:spacing w:val="-3"/>
        </w:rPr>
        <w:t xml:space="preserve"> </w:t>
      </w:r>
      <w:r>
        <w:t>traditional</w:t>
      </w:r>
      <w:r>
        <w:rPr>
          <w:spacing w:val="-3"/>
        </w:rPr>
        <w:t xml:space="preserve"> </w:t>
      </w:r>
      <w:r>
        <w:t>customs</w:t>
      </w:r>
      <w:r>
        <w:rPr>
          <w:spacing w:val="-4"/>
        </w:rPr>
        <w:t xml:space="preserve"> </w:t>
      </w:r>
      <w:r>
        <w:t>that</w:t>
      </w:r>
      <w:r>
        <w:rPr>
          <w:spacing w:val="-3"/>
        </w:rPr>
        <w:t xml:space="preserve"> </w:t>
      </w:r>
      <w:r>
        <w:t>children</w:t>
      </w:r>
      <w:r>
        <w:rPr>
          <w:spacing w:val="-3"/>
        </w:rPr>
        <w:t xml:space="preserve"> </w:t>
      </w:r>
      <w:r>
        <w:t>must bury their parents and have access to their graves, build tombstones and preserve the graves</w:t>
      </w:r>
      <w:r>
        <w:rPr>
          <w:spacing w:val="-6"/>
        </w:rPr>
        <w:t xml:space="preserve"> </w:t>
      </w:r>
      <w:r>
        <w:t>as</w:t>
      </w:r>
      <w:r>
        <w:rPr>
          <w:spacing w:val="-6"/>
        </w:rPr>
        <w:t xml:space="preserve"> </w:t>
      </w:r>
      <w:r>
        <w:t>family</w:t>
      </w:r>
      <w:r>
        <w:rPr>
          <w:spacing w:val="-8"/>
        </w:rPr>
        <w:t xml:space="preserve"> </w:t>
      </w:r>
      <w:r>
        <w:t>heritages</w:t>
      </w:r>
      <w:r>
        <w:rPr>
          <w:spacing w:val="-8"/>
        </w:rPr>
        <w:t xml:space="preserve"> </w:t>
      </w:r>
      <w:r>
        <w:t>was</w:t>
      </w:r>
      <w:r>
        <w:rPr>
          <w:spacing w:val="-6"/>
        </w:rPr>
        <w:t xml:space="preserve"> </w:t>
      </w:r>
      <w:r>
        <w:t>correctly</w:t>
      </w:r>
      <w:r>
        <w:rPr>
          <w:spacing w:val="-8"/>
        </w:rPr>
        <w:t xml:space="preserve"> </w:t>
      </w:r>
      <w:r>
        <w:t>submitted.</w:t>
      </w:r>
      <w:r>
        <w:rPr>
          <w:spacing w:val="40"/>
        </w:rPr>
        <w:t xml:space="preserve"> </w:t>
      </w:r>
      <w:r>
        <w:t>The</w:t>
      </w:r>
      <w:r>
        <w:rPr>
          <w:spacing w:val="-7"/>
        </w:rPr>
        <w:t xml:space="preserve"> </w:t>
      </w:r>
      <w:r>
        <w:t>direct</w:t>
      </w:r>
      <w:r>
        <w:rPr>
          <w:spacing w:val="-8"/>
        </w:rPr>
        <w:t xml:space="preserve"> </w:t>
      </w:r>
      <w:r>
        <w:t>and</w:t>
      </w:r>
      <w:r>
        <w:rPr>
          <w:spacing w:val="-6"/>
        </w:rPr>
        <w:t xml:space="preserve"> </w:t>
      </w:r>
      <w:r>
        <w:t>substantial</w:t>
      </w:r>
      <w:r>
        <w:rPr>
          <w:spacing w:val="-8"/>
        </w:rPr>
        <w:t xml:space="preserve"> </w:t>
      </w:r>
      <w:r>
        <w:t>interest of the applicants in the order they seek is amply demonstrated.</w:t>
      </w:r>
      <w:r>
        <w:rPr>
          <w:spacing w:val="40"/>
        </w:rPr>
        <w:t xml:space="preserve"> </w:t>
      </w:r>
      <w:r>
        <w:t>A judgment for or against them in the subject matter will affect them substantially.</w:t>
      </w:r>
      <w:r>
        <w:rPr>
          <w:spacing w:val="40"/>
        </w:rPr>
        <w:t xml:space="preserve"> </w:t>
      </w:r>
      <w:r>
        <w:t>Their interest is not academic.</w:t>
      </w:r>
      <w:r>
        <w:rPr>
          <w:spacing w:val="37"/>
        </w:rPr>
        <w:t xml:space="preserve"> </w:t>
      </w:r>
      <w:r>
        <w:t>The</w:t>
      </w:r>
      <w:r>
        <w:rPr>
          <w:spacing w:val="-13"/>
        </w:rPr>
        <w:t xml:space="preserve"> </w:t>
      </w:r>
      <w:r>
        <w:t>applicants</w:t>
      </w:r>
      <w:r>
        <w:rPr>
          <w:spacing w:val="-11"/>
        </w:rPr>
        <w:t xml:space="preserve"> </w:t>
      </w:r>
      <w:r>
        <w:t>allege</w:t>
      </w:r>
      <w:r>
        <w:rPr>
          <w:spacing w:val="-13"/>
        </w:rPr>
        <w:t xml:space="preserve"> </w:t>
      </w:r>
      <w:r>
        <w:t>that</w:t>
      </w:r>
      <w:r>
        <w:rPr>
          <w:spacing w:val="-12"/>
        </w:rPr>
        <w:t xml:space="preserve"> </w:t>
      </w:r>
      <w:r>
        <w:t>because</w:t>
      </w:r>
      <w:r>
        <w:rPr>
          <w:spacing w:val="-13"/>
        </w:rPr>
        <w:t xml:space="preserve"> </w:t>
      </w:r>
      <w:r>
        <w:t>of</w:t>
      </w:r>
      <w:r>
        <w:rPr>
          <w:spacing w:val="-13"/>
        </w:rPr>
        <w:t xml:space="preserve"> </w:t>
      </w:r>
      <w:r>
        <w:t>denial</w:t>
      </w:r>
      <w:r>
        <w:rPr>
          <w:spacing w:val="-12"/>
        </w:rPr>
        <w:t xml:space="preserve"> </w:t>
      </w:r>
      <w:r>
        <w:t>of</w:t>
      </w:r>
      <w:r>
        <w:rPr>
          <w:spacing w:val="-13"/>
        </w:rPr>
        <w:t xml:space="preserve"> </w:t>
      </w:r>
      <w:r>
        <w:t>access</w:t>
      </w:r>
      <w:r>
        <w:rPr>
          <w:spacing w:val="-12"/>
        </w:rPr>
        <w:t xml:space="preserve"> </w:t>
      </w:r>
      <w:r>
        <w:t>to</w:t>
      </w:r>
      <w:r>
        <w:rPr>
          <w:spacing w:val="-12"/>
        </w:rPr>
        <w:t xml:space="preserve"> </w:t>
      </w:r>
      <w:r>
        <w:t>their</w:t>
      </w:r>
      <w:r>
        <w:rPr>
          <w:spacing w:val="-13"/>
        </w:rPr>
        <w:t xml:space="preserve"> </w:t>
      </w:r>
      <w:r>
        <w:t>father’s</w:t>
      </w:r>
      <w:r>
        <w:rPr>
          <w:spacing w:val="-12"/>
        </w:rPr>
        <w:t xml:space="preserve"> </w:t>
      </w:r>
      <w:r>
        <w:t>burial place,</w:t>
      </w:r>
      <w:r>
        <w:rPr>
          <w:spacing w:val="-12"/>
        </w:rPr>
        <w:t xml:space="preserve"> </w:t>
      </w:r>
      <w:r>
        <w:t>they</w:t>
      </w:r>
      <w:r>
        <w:rPr>
          <w:spacing w:val="-11"/>
        </w:rPr>
        <w:t xml:space="preserve"> </w:t>
      </w:r>
      <w:r>
        <w:t>are</w:t>
      </w:r>
      <w:r>
        <w:rPr>
          <w:spacing w:val="-13"/>
        </w:rPr>
        <w:t xml:space="preserve"> </w:t>
      </w:r>
      <w:r>
        <w:t>prejudiced</w:t>
      </w:r>
      <w:r>
        <w:rPr>
          <w:spacing w:val="-11"/>
        </w:rPr>
        <w:t xml:space="preserve"> </w:t>
      </w:r>
      <w:r>
        <w:t>as</w:t>
      </w:r>
      <w:r>
        <w:rPr>
          <w:spacing w:val="-12"/>
        </w:rPr>
        <w:t xml:space="preserve"> </w:t>
      </w:r>
      <w:r>
        <w:t>they</w:t>
      </w:r>
      <w:r>
        <w:rPr>
          <w:spacing w:val="-11"/>
        </w:rPr>
        <w:t xml:space="preserve"> </w:t>
      </w:r>
      <w:r>
        <w:t>cannot</w:t>
      </w:r>
      <w:r>
        <w:rPr>
          <w:spacing w:val="-12"/>
        </w:rPr>
        <w:t xml:space="preserve"> </w:t>
      </w:r>
      <w:r>
        <w:t>have</w:t>
      </w:r>
      <w:r>
        <w:rPr>
          <w:spacing w:val="-12"/>
        </w:rPr>
        <w:t xml:space="preserve"> </w:t>
      </w:r>
      <w:r>
        <w:t>any</w:t>
      </w:r>
      <w:r>
        <w:rPr>
          <w:spacing w:val="-11"/>
        </w:rPr>
        <w:t xml:space="preserve"> </w:t>
      </w:r>
      <w:r>
        <w:t>connecti</w:t>
      </w:r>
      <w:r>
        <w:t>on</w:t>
      </w:r>
      <w:r>
        <w:rPr>
          <w:spacing w:val="-12"/>
        </w:rPr>
        <w:t xml:space="preserve"> </w:t>
      </w:r>
      <w:r>
        <w:t>with</w:t>
      </w:r>
      <w:r>
        <w:rPr>
          <w:spacing w:val="-12"/>
        </w:rPr>
        <w:t xml:space="preserve"> </w:t>
      </w:r>
      <w:r>
        <w:t>the</w:t>
      </w:r>
      <w:r>
        <w:rPr>
          <w:spacing w:val="-11"/>
        </w:rPr>
        <w:t xml:space="preserve"> </w:t>
      </w:r>
      <w:r>
        <w:t>remains</w:t>
      </w:r>
      <w:r>
        <w:rPr>
          <w:spacing w:val="-12"/>
        </w:rPr>
        <w:t xml:space="preserve"> </w:t>
      </w:r>
      <w:r>
        <w:t>of</w:t>
      </w:r>
      <w:r>
        <w:rPr>
          <w:spacing w:val="-13"/>
        </w:rPr>
        <w:t xml:space="preserve"> </w:t>
      </w:r>
      <w:r>
        <w:t>their father.</w:t>
      </w:r>
      <w:r>
        <w:rPr>
          <w:spacing w:val="12"/>
        </w:rPr>
        <w:t xml:space="preserve"> </w:t>
      </w:r>
      <w:r>
        <w:t>They</w:t>
      </w:r>
      <w:r>
        <w:rPr>
          <w:spacing w:val="-15"/>
        </w:rPr>
        <w:t xml:space="preserve"> </w:t>
      </w:r>
      <w:r>
        <w:t>seek</w:t>
      </w:r>
      <w:r>
        <w:rPr>
          <w:spacing w:val="-15"/>
        </w:rPr>
        <w:t xml:space="preserve"> </w:t>
      </w:r>
      <w:r>
        <w:t>a</w:t>
      </w:r>
      <w:r>
        <w:rPr>
          <w:spacing w:val="-15"/>
        </w:rPr>
        <w:t xml:space="preserve"> </w:t>
      </w:r>
      <w:r>
        <w:t>reburial</w:t>
      </w:r>
      <w:r>
        <w:rPr>
          <w:spacing w:val="-15"/>
        </w:rPr>
        <w:t xml:space="preserve"> </w:t>
      </w:r>
      <w:r>
        <w:t>to</w:t>
      </w:r>
      <w:r>
        <w:rPr>
          <w:spacing w:val="-15"/>
        </w:rPr>
        <w:t xml:space="preserve"> </w:t>
      </w:r>
      <w:r>
        <w:t>a</w:t>
      </w:r>
      <w:r>
        <w:rPr>
          <w:spacing w:val="-15"/>
        </w:rPr>
        <w:t xml:space="preserve"> </w:t>
      </w:r>
      <w:r>
        <w:t>place</w:t>
      </w:r>
      <w:r>
        <w:rPr>
          <w:spacing w:val="-15"/>
        </w:rPr>
        <w:t xml:space="preserve"> </w:t>
      </w:r>
      <w:r>
        <w:t>where</w:t>
      </w:r>
      <w:r>
        <w:rPr>
          <w:spacing w:val="-15"/>
        </w:rPr>
        <w:t xml:space="preserve"> </w:t>
      </w:r>
      <w:r>
        <w:t>the</w:t>
      </w:r>
      <w:r>
        <w:rPr>
          <w:spacing w:val="-15"/>
        </w:rPr>
        <w:t xml:space="preserve"> </w:t>
      </w:r>
      <w:r>
        <w:t>applicants</w:t>
      </w:r>
      <w:r>
        <w:rPr>
          <w:spacing w:val="-15"/>
        </w:rPr>
        <w:t xml:space="preserve"> </w:t>
      </w:r>
      <w:r>
        <w:t>would</w:t>
      </w:r>
      <w:r>
        <w:rPr>
          <w:spacing w:val="-15"/>
        </w:rPr>
        <w:t xml:space="preserve"> </w:t>
      </w:r>
      <w:r>
        <w:t>not</w:t>
      </w:r>
      <w:r>
        <w:rPr>
          <w:spacing w:val="-15"/>
        </w:rPr>
        <w:t xml:space="preserve"> </w:t>
      </w:r>
      <w:r>
        <w:t>be</w:t>
      </w:r>
      <w:r>
        <w:rPr>
          <w:spacing w:val="-15"/>
        </w:rPr>
        <w:t xml:space="preserve"> </w:t>
      </w:r>
      <w:r>
        <w:t>denied</w:t>
      </w:r>
      <w:r>
        <w:rPr>
          <w:spacing w:val="-15"/>
        </w:rPr>
        <w:t xml:space="preserve"> </w:t>
      </w:r>
      <w:r>
        <w:t xml:space="preserve">access. </w:t>
      </w:r>
      <w:r>
        <w:rPr>
          <w:b/>
        </w:rPr>
        <w:t>The</w:t>
      </w:r>
      <w:r>
        <w:rPr>
          <w:b/>
          <w:spacing w:val="-4"/>
        </w:rPr>
        <w:t xml:space="preserve"> </w:t>
      </w:r>
      <w:r>
        <w:rPr>
          <w:b/>
        </w:rPr>
        <w:t>applicants</w:t>
      </w:r>
      <w:r>
        <w:rPr>
          <w:b/>
          <w:spacing w:val="-4"/>
        </w:rPr>
        <w:t xml:space="preserve"> </w:t>
      </w:r>
      <w:r>
        <w:rPr>
          <w:b/>
        </w:rPr>
        <w:t>therefore</w:t>
      </w:r>
      <w:r>
        <w:rPr>
          <w:b/>
          <w:spacing w:val="-4"/>
        </w:rPr>
        <w:t xml:space="preserve"> </w:t>
      </w:r>
      <w:r>
        <w:rPr>
          <w:b/>
        </w:rPr>
        <w:t>have</w:t>
      </w:r>
      <w:r>
        <w:rPr>
          <w:b/>
          <w:spacing w:val="-2"/>
        </w:rPr>
        <w:t xml:space="preserve"> </w:t>
      </w:r>
      <w:r>
        <w:rPr>
          <w:b/>
          <w:i/>
        </w:rPr>
        <w:t>locus</w:t>
      </w:r>
      <w:r>
        <w:rPr>
          <w:b/>
          <w:i/>
          <w:spacing w:val="-3"/>
        </w:rPr>
        <w:t xml:space="preserve"> </w:t>
      </w:r>
      <w:r>
        <w:rPr>
          <w:b/>
          <w:i/>
        </w:rPr>
        <w:t>standi</w:t>
      </w:r>
      <w:r>
        <w:rPr>
          <w:b/>
          <w:i/>
          <w:spacing w:val="-2"/>
        </w:rPr>
        <w:t xml:space="preserve"> </w:t>
      </w:r>
      <w:r>
        <w:rPr>
          <w:b/>
        </w:rPr>
        <w:t>to</w:t>
      </w:r>
      <w:r>
        <w:rPr>
          <w:b/>
          <w:spacing w:val="-3"/>
        </w:rPr>
        <w:t xml:space="preserve"> </w:t>
      </w:r>
      <w:r>
        <w:rPr>
          <w:b/>
        </w:rPr>
        <w:t>bring</w:t>
      </w:r>
      <w:r>
        <w:rPr>
          <w:b/>
          <w:spacing w:val="-3"/>
        </w:rPr>
        <w:t xml:space="preserve"> </w:t>
      </w:r>
      <w:r>
        <w:rPr>
          <w:b/>
        </w:rPr>
        <w:t>this</w:t>
      </w:r>
      <w:r>
        <w:rPr>
          <w:b/>
          <w:spacing w:val="-4"/>
        </w:rPr>
        <w:t xml:space="preserve"> </w:t>
      </w:r>
      <w:r>
        <w:rPr>
          <w:b/>
        </w:rPr>
        <w:t>application.</w:t>
      </w:r>
      <w:r>
        <w:rPr>
          <w:b/>
          <w:spacing w:val="40"/>
        </w:rPr>
        <w:t xml:space="preserve"> </w:t>
      </w:r>
      <w:r>
        <w:rPr>
          <w:b/>
        </w:rPr>
        <w:t>The</w:t>
      </w:r>
      <w:r>
        <w:rPr>
          <w:b/>
          <w:spacing w:val="-4"/>
        </w:rPr>
        <w:t xml:space="preserve"> </w:t>
      </w:r>
      <w:r>
        <w:rPr>
          <w:b/>
        </w:rPr>
        <w:t>right</w:t>
      </w:r>
      <w:r>
        <w:rPr>
          <w:b/>
          <w:spacing w:val="-3"/>
        </w:rPr>
        <w:t xml:space="preserve"> </w:t>
      </w:r>
      <w:r>
        <w:rPr>
          <w:b/>
        </w:rPr>
        <w:t>to seek the declaration is not synonymous with the grant of the right</w:t>
      </w:r>
      <w:r>
        <w:t>. …</w:t>
      </w:r>
    </w:p>
    <w:p w:rsidR="00840D87" w:rsidRDefault="002E41C4">
      <w:pPr>
        <w:ind w:left="1493"/>
        <w:rPr>
          <w:sz w:val="24"/>
        </w:rPr>
      </w:pPr>
      <w:r>
        <w:rPr>
          <w:spacing w:val="-10"/>
          <w:sz w:val="24"/>
        </w:rPr>
        <w:t>…</w:t>
      </w:r>
    </w:p>
    <w:p w:rsidR="00840D87" w:rsidRDefault="00840D87">
      <w:pPr>
        <w:pStyle w:val="BodyText"/>
      </w:pPr>
    </w:p>
    <w:p w:rsidR="00840D87" w:rsidRDefault="002E41C4">
      <w:pPr>
        <w:pStyle w:val="BodyText"/>
        <w:ind w:left="1493" w:right="357"/>
        <w:jc w:val="both"/>
      </w:pPr>
      <w:r>
        <w:t>The first respondent averred that the application was frivolous because it was being made more than 20 years after the death of the deceased.</w:t>
      </w:r>
      <w:r>
        <w:rPr>
          <w:spacing w:val="40"/>
        </w:rPr>
        <w:t xml:space="preserve"> </w:t>
      </w:r>
      <w:r>
        <w:t xml:space="preserve">It was however noted that </w:t>
      </w:r>
      <w:r>
        <w:rPr>
          <w:b/>
        </w:rPr>
        <w:t>prescription</w:t>
      </w:r>
      <w:r>
        <w:rPr>
          <w:b/>
          <w:spacing w:val="-10"/>
        </w:rPr>
        <w:t xml:space="preserve"> </w:t>
      </w:r>
      <w:r>
        <w:rPr>
          <w:b/>
        </w:rPr>
        <w:t>was</w:t>
      </w:r>
      <w:r>
        <w:rPr>
          <w:b/>
          <w:spacing w:val="-11"/>
        </w:rPr>
        <w:t xml:space="preserve"> </w:t>
      </w:r>
      <w:r>
        <w:rPr>
          <w:b/>
        </w:rPr>
        <w:t>not</w:t>
      </w:r>
      <w:r>
        <w:rPr>
          <w:b/>
          <w:spacing w:val="-11"/>
        </w:rPr>
        <w:t xml:space="preserve"> </w:t>
      </w:r>
      <w:r>
        <w:rPr>
          <w:b/>
        </w:rPr>
        <w:t>pleaded.</w:t>
      </w:r>
      <w:r>
        <w:rPr>
          <w:b/>
          <w:spacing w:val="40"/>
        </w:rPr>
        <w:t xml:space="preserve"> </w:t>
      </w:r>
      <w:r>
        <w:t>It</w:t>
      </w:r>
      <w:r>
        <w:rPr>
          <w:spacing w:val="-10"/>
        </w:rPr>
        <w:t xml:space="preserve"> </w:t>
      </w:r>
      <w:r>
        <w:t>appears</w:t>
      </w:r>
      <w:r>
        <w:rPr>
          <w:spacing w:val="-11"/>
        </w:rPr>
        <w:t xml:space="preserve"> </w:t>
      </w:r>
      <w:r>
        <w:t>that</w:t>
      </w:r>
      <w:r>
        <w:rPr>
          <w:spacing w:val="-10"/>
        </w:rPr>
        <w:t xml:space="preserve"> </w:t>
      </w:r>
      <w:r>
        <w:t>the</w:t>
      </w:r>
      <w:r>
        <w:rPr>
          <w:spacing w:val="-9"/>
        </w:rPr>
        <w:t xml:space="preserve"> </w:t>
      </w:r>
      <w:r>
        <w:t>parties</w:t>
      </w:r>
      <w:r>
        <w:rPr>
          <w:spacing w:val="-10"/>
        </w:rPr>
        <w:t xml:space="preserve"> </w:t>
      </w:r>
      <w:r>
        <w:t>were</w:t>
      </w:r>
      <w:r>
        <w:rPr>
          <w:spacing w:val="-12"/>
        </w:rPr>
        <w:t xml:space="preserve"> </w:t>
      </w:r>
      <w:r>
        <w:t>in</w:t>
      </w:r>
      <w:r>
        <w:rPr>
          <w:spacing w:val="-10"/>
        </w:rPr>
        <w:t xml:space="preserve"> </w:t>
      </w:r>
      <w:r>
        <w:t>the</w:t>
      </w:r>
      <w:r>
        <w:rPr>
          <w:spacing w:val="-9"/>
        </w:rPr>
        <w:t xml:space="preserve"> </w:t>
      </w:r>
      <w:r>
        <w:t>courts</w:t>
      </w:r>
      <w:r>
        <w:rPr>
          <w:spacing w:val="-8"/>
        </w:rPr>
        <w:t xml:space="preserve"> </w:t>
      </w:r>
      <w:r>
        <w:t>on</w:t>
      </w:r>
      <w:r>
        <w:rPr>
          <w:spacing w:val="-11"/>
        </w:rPr>
        <w:t xml:space="preserve"> </w:t>
      </w:r>
      <w:r>
        <w:t>related matters in the</w:t>
      </w:r>
      <w:r>
        <w:rPr>
          <w:spacing w:val="-1"/>
        </w:rPr>
        <w:t xml:space="preserve"> </w:t>
      </w:r>
      <w:r>
        <w:t>intervening period.</w:t>
      </w:r>
      <w:r>
        <w:rPr>
          <w:spacing w:val="40"/>
        </w:rPr>
        <w:t xml:space="preserve"> </w:t>
      </w:r>
      <w:r>
        <w:t>Nothing will turn</w:t>
      </w:r>
      <w:r>
        <w:rPr>
          <w:spacing w:val="-1"/>
        </w:rPr>
        <w:t xml:space="preserve"> </w:t>
      </w:r>
      <w:r>
        <w:t>on the</w:t>
      </w:r>
      <w:r>
        <w:rPr>
          <w:spacing w:val="-1"/>
        </w:rPr>
        <w:t xml:space="preserve"> </w:t>
      </w:r>
      <w:r>
        <w:t>issue</w:t>
      </w:r>
      <w:r>
        <w:rPr>
          <w:spacing w:val="-1"/>
        </w:rPr>
        <w:t xml:space="preserve"> </w:t>
      </w:r>
      <w:r>
        <w:t>of</w:t>
      </w:r>
      <w:r>
        <w:rPr>
          <w:spacing w:val="-1"/>
        </w:rPr>
        <w:t xml:space="preserve"> </w:t>
      </w:r>
      <w:r>
        <w:t>the</w:t>
      </w:r>
      <w:r>
        <w:rPr>
          <w:spacing w:val="-1"/>
        </w:rPr>
        <w:t xml:space="preserve"> </w:t>
      </w:r>
      <w:r>
        <w:t>delay to bring this application.</w:t>
      </w:r>
    </w:p>
    <w:p w:rsidR="00840D87" w:rsidRDefault="00840D87">
      <w:pPr>
        <w:pStyle w:val="BodyText"/>
        <w:spacing w:before="1"/>
      </w:pPr>
    </w:p>
    <w:p w:rsidR="00840D87" w:rsidRDefault="002E41C4">
      <w:pPr>
        <w:pStyle w:val="BodyText"/>
        <w:ind w:left="1493" w:right="357"/>
        <w:jc w:val="both"/>
      </w:pPr>
      <w:r>
        <w:t>The first respondent submitted that the remains of the deceased lay interred in or at a shrine</w:t>
      </w:r>
      <w:r>
        <w:rPr>
          <w:spacing w:val="-13"/>
        </w:rPr>
        <w:t xml:space="preserve"> </w:t>
      </w:r>
      <w:r>
        <w:t>and</w:t>
      </w:r>
      <w:r>
        <w:rPr>
          <w:spacing w:val="-10"/>
        </w:rPr>
        <w:t xml:space="preserve"> </w:t>
      </w:r>
      <w:r>
        <w:t>not</w:t>
      </w:r>
      <w:r>
        <w:rPr>
          <w:spacing w:val="-12"/>
        </w:rPr>
        <w:t xml:space="preserve"> </w:t>
      </w:r>
      <w:r>
        <w:t>a</w:t>
      </w:r>
      <w:r>
        <w:rPr>
          <w:spacing w:val="-11"/>
        </w:rPr>
        <w:t xml:space="preserve"> </w:t>
      </w:r>
      <w:r>
        <w:t>cemetery.</w:t>
      </w:r>
      <w:r>
        <w:rPr>
          <w:spacing w:val="40"/>
        </w:rPr>
        <w:t xml:space="preserve"> </w:t>
      </w:r>
      <w:r>
        <w:t>It</w:t>
      </w:r>
      <w:r>
        <w:rPr>
          <w:spacing w:val="-9"/>
        </w:rPr>
        <w:t xml:space="preserve"> </w:t>
      </w:r>
      <w:r>
        <w:t>was</w:t>
      </w:r>
      <w:r>
        <w:rPr>
          <w:spacing w:val="-12"/>
        </w:rPr>
        <w:t xml:space="preserve"> </w:t>
      </w:r>
      <w:r>
        <w:t>submitted</w:t>
      </w:r>
      <w:r>
        <w:rPr>
          <w:spacing w:val="-13"/>
        </w:rPr>
        <w:t xml:space="preserve"> </w:t>
      </w:r>
      <w:r>
        <w:t>that</w:t>
      </w:r>
      <w:r>
        <w:rPr>
          <w:spacing w:val="-10"/>
        </w:rPr>
        <w:t xml:space="preserve"> </w:t>
      </w:r>
      <w:r>
        <w:t>a</w:t>
      </w:r>
      <w:r>
        <w:rPr>
          <w:spacing w:val="-11"/>
        </w:rPr>
        <w:t xml:space="preserve"> </w:t>
      </w:r>
      <w:r>
        <w:t>cemetery</w:t>
      </w:r>
      <w:r>
        <w:rPr>
          <w:spacing w:val="-11"/>
        </w:rPr>
        <w:t xml:space="preserve"> </w:t>
      </w:r>
      <w:r>
        <w:t>was</w:t>
      </w:r>
      <w:r>
        <w:rPr>
          <w:spacing w:val="-10"/>
        </w:rPr>
        <w:t xml:space="preserve"> </w:t>
      </w:r>
      <w:r>
        <w:t>described</w:t>
      </w:r>
      <w:r>
        <w:rPr>
          <w:spacing w:val="-10"/>
        </w:rPr>
        <w:t xml:space="preserve"> </w:t>
      </w:r>
      <w:r>
        <w:t>as</w:t>
      </w:r>
      <w:r>
        <w:rPr>
          <w:spacing w:val="-12"/>
        </w:rPr>
        <w:t xml:space="preserve"> </w:t>
      </w:r>
      <w:r>
        <w:t>a</w:t>
      </w:r>
      <w:r>
        <w:rPr>
          <w:spacing w:val="-11"/>
        </w:rPr>
        <w:t xml:space="preserve"> </w:t>
      </w:r>
      <w:r>
        <w:t>“public cemetery”</w:t>
      </w:r>
      <w:r>
        <w:rPr>
          <w:spacing w:val="18"/>
        </w:rPr>
        <w:t xml:space="preserve"> </w:t>
      </w:r>
      <w:r>
        <w:t>in</w:t>
      </w:r>
      <w:r>
        <w:rPr>
          <w:spacing w:val="23"/>
        </w:rPr>
        <w:t xml:space="preserve"> </w:t>
      </w:r>
      <w:r>
        <w:t>the</w:t>
      </w:r>
      <w:r>
        <w:rPr>
          <w:spacing w:val="21"/>
        </w:rPr>
        <w:t xml:space="preserve"> </w:t>
      </w:r>
      <w:r>
        <w:t>definition</w:t>
      </w:r>
      <w:r>
        <w:rPr>
          <w:spacing w:val="22"/>
        </w:rPr>
        <w:t xml:space="preserve"> </w:t>
      </w:r>
      <w:r>
        <w:t>section</w:t>
      </w:r>
      <w:r>
        <w:rPr>
          <w:spacing w:val="21"/>
        </w:rPr>
        <w:t xml:space="preserve"> </w:t>
      </w:r>
      <w:r>
        <w:t>under</w:t>
      </w:r>
      <w:r>
        <w:rPr>
          <w:spacing w:val="22"/>
        </w:rPr>
        <w:t xml:space="preserve"> </w:t>
      </w:r>
      <w:r>
        <w:t>the</w:t>
      </w:r>
      <w:r>
        <w:rPr>
          <w:spacing w:val="21"/>
        </w:rPr>
        <w:t xml:space="preserve"> </w:t>
      </w:r>
      <w:r>
        <w:t>Cemeteries</w:t>
      </w:r>
      <w:r>
        <w:rPr>
          <w:spacing w:val="22"/>
        </w:rPr>
        <w:t xml:space="preserve"> </w:t>
      </w:r>
      <w:r>
        <w:t>Act.</w:t>
      </w:r>
      <w:r>
        <w:rPr>
          <w:spacing w:val="76"/>
          <w:w w:val="150"/>
        </w:rPr>
        <w:t xml:space="preserve"> </w:t>
      </w:r>
      <w:r>
        <w:t>The</w:t>
      </w:r>
      <w:r>
        <w:rPr>
          <w:spacing w:val="21"/>
        </w:rPr>
        <w:t xml:space="preserve"> </w:t>
      </w:r>
      <w:r>
        <w:t>submission</w:t>
      </w:r>
      <w:r>
        <w:rPr>
          <w:spacing w:val="23"/>
        </w:rPr>
        <w:t xml:space="preserve"> </w:t>
      </w:r>
      <w:r>
        <w:rPr>
          <w:spacing w:val="-5"/>
        </w:rPr>
        <w:t>was</w:t>
      </w:r>
    </w:p>
    <w:p w:rsidR="00840D87" w:rsidRDefault="00840D87">
      <w:pPr>
        <w:pStyle w:val="BodyText"/>
        <w:jc w:val="both"/>
        <w:sectPr w:rsidR="00840D87">
          <w:pgSz w:w="12240" w:h="15840"/>
          <w:pgMar w:top="1320" w:right="1080" w:bottom="280" w:left="1080" w:header="453" w:footer="0" w:gutter="0"/>
          <w:cols w:space="720"/>
        </w:sectPr>
      </w:pPr>
    </w:p>
    <w:p w:rsidR="00840D87" w:rsidRDefault="002E41C4">
      <w:pPr>
        <w:spacing w:before="101"/>
        <w:ind w:left="1493" w:right="357"/>
        <w:jc w:val="both"/>
        <w:rPr>
          <w:sz w:val="24"/>
        </w:rPr>
      </w:pPr>
      <w:r>
        <w:rPr>
          <w:sz w:val="24"/>
        </w:rPr>
        <w:t>also made that H</w:t>
      </w:r>
      <w:r>
        <w:rPr>
          <w:sz w:val="19"/>
        </w:rPr>
        <w:t xml:space="preserve">UNGWE </w:t>
      </w:r>
      <w:r>
        <w:rPr>
          <w:sz w:val="24"/>
        </w:rPr>
        <w:t>J (as he was then) had in judgment HH 164/2003 stated that the place where the deceased’s remains were interred was a shrine which was more than</w:t>
      </w:r>
      <w:r>
        <w:rPr>
          <w:spacing w:val="-13"/>
          <w:sz w:val="24"/>
        </w:rPr>
        <w:t xml:space="preserve"> </w:t>
      </w:r>
      <w:r>
        <w:rPr>
          <w:sz w:val="24"/>
        </w:rPr>
        <w:t>a</w:t>
      </w:r>
      <w:r>
        <w:rPr>
          <w:spacing w:val="-13"/>
          <w:sz w:val="24"/>
        </w:rPr>
        <w:t xml:space="preserve"> </w:t>
      </w:r>
      <w:r>
        <w:rPr>
          <w:sz w:val="24"/>
        </w:rPr>
        <w:t>graveyard</w:t>
      </w:r>
      <w:r>
        <w:rPr>
          <w:spacing w:val="-10"/>
          <w:sz w:val="24"/>
        </w:rPr>
        <w:t xml:space="preserve"> </w:t>
      </w:r>
      <w:r>
        <w:rPr>
          <w:sz w:val="24"/>
        </w:rPr>
        <w:t>but</w:t>
      </w:r>
      <w:r>
        <w:rPr>
          <w:spacing w:val="-12"/>
          <w:sz w:val="24"/>
        </w:rPr>
        <w:t xml:space="preserve"> </w:t>
      </w:r>
      <w:r>
        <w:rPr>
          <w:sz w:val="24"/>
        </w:rPr>
        <w:t>a</w:t>
      </w:r>
      <w:r>
        <w:rPr>
          <w:spacing w:val="-13"/>
          <w:sz w:val="24"/>
        </w:rPr>
        <w:t xml:space="preserve"> </w:t>
      </w:r>
      <w:r>
        <w:rPr>
          <w:sz w:val="24"/>
        </w:rPr>
        <w:t>place</w:t>
      </w:r>
      <w:r>
        <w:rPr>
          <w:spacing w:val="-13"/>
          <w:sz w:val="24"/>
        </w:rPr>
        <w:t xml:space="preserve"> </w:t>
      </w:r>
      <w:r>
        <w:rPr>
          <w:sz w:val="24"/>
        </w:rPr>
        <w:t>of</w:t>
      </w:r>
      <w:r>
        <w:rPr>
          <w:spacing w:val="-13"/>
          <w:sz w:val="24"/>
        </w:rPr>
        <w:t xml:space="preserve"> </w:t>
      </w:r>
      <w:r>
        <w:rPr>
          <w:sz w:val="24"/>
        </w:rPr>
        <w:t>worship.</w:t>
      </w:r>
      <w:r>
        <w:rPr>
          <w:spacing w:val="37"/>
          <w:sz w:val="24"/>
        </w:rPr>
        <w:t xml:space="preserve"> </w:t>
      </w:r>
      <w:r>
        <w:rPr>
          <w:b/>
          <w:sz w:val="24"/>
        </w:rPr>
        <w:t>The</w:t>
      </w:r>
      <w:r>
        <w:rPr>
          <w:b/>
          <w:spacing w:val="-13"/>
          <w:sz w:val="24"/>
        </w:rPr>
        <w:t xml:space="preserve"> </w:t>
      </w:r>
      <w:r>
        <w:rPr>
          <w:b/>
          <w:sz w:val="24"/>
        </w:rPr>
        <w:t>remarks</w:t>
      </w:r>
      <w:r>
        <w:rPr>
          <w:b/>
          <w:spacing w:val="-12"/>
          <w:sz w:val="24"/>
        </w:rPr>
        <w:t xml:space="preserve"> </w:t>
      </w:r>
      <w:r>
        <w:rPr>
          <w:b/>
          <w:sz w:val="24"/>
        </w:rPr>
        <w:t>were</w:t>
      </w:r>
      <w:r>
        <w:rPr>
          <w:b/>
          <w:spacing w:val="-13"/>
          <w:sz w:val="24"/>
        </w:rPr>
        <w:t xml:space="preserve"> </w:t>
      </w:r>
      <w:r>
        <w:rPr>
          <w:b/>
          <w:sz w:val="24"/>
        </w:rPr>
        <w:t>orbiter</w:t>
      </w:r>
      <w:r>
        <w:rPr>
          <w:b/>
          <w:spacing w:val="-13"/>
          <w:sz w:val="24"/>
        </w:rPr>
        <w:t xml:space="preserve"> </w:t>
      </w:r>
      <w:r>
        <w:rPr>
          <w:b/>
          <w:sz w:val="24"/>
        </w:rPr>
        <w:t>and</w:t>
      </w:r>
      <w:r>
        <w:rPr>
          <w:b/>
          <w:spacing w:val="-11"/>
          <w:sz w:val="24"/>
        </w:rPr>
        <w:t xml:space="preserve"> </w:t>
      </w:r>
      <w:r>
        <w:rPr>
          <w:b/>
          <w:sz w:val="24"/>
        </w:rPr>
        <w:t>in</w:t>
      </w:r>
      <w:r>
        <w:rPr>
          <w:b/>
          <w:spacing w:val="-11"/>
          <w:sz w:val="24"/>
        </w:rPr>
        <w:t xml:space="preserve"> </w:t>
      </w:r>
      <w:r>
        <w:rPr>
          <w:b/>
          <w:sz w:val="24"/>
        </w:rPr>
        <w:t>any</w:t>
      </w:r>
      <w:r>
        <w:rPr>
          <w:b/>
          <w:spacing w:val="-12"/>
          <w:sz w:val="24"/>
        </w:rPr>
        <w:t xml:space="preserve"> </w:t>
      </w:r>
      <w:r>
        <w:rPr>
          <w:b/>
          <w:sz w:val="24"/>
        </w:rPr>
        <w:t>event the issue of whether or not the children of the deceased could claim his remains and</w:t>
      </w:r>
      <w:r>
        <w:rPr>
          <w:b/>
          <w:spacing w:val="-11"/>
          <w:sz w:val="24"/>
        </w:rPr>
        <w:t xml:space="preserve"> </w:t>
      </w:r>
      <w:r>
        <w:rPr>
          <w:b/>
          <w:sz w:val="24"/>
        </w:rPr>
        <w:t>seek</w:t>
      </w:r>
      <w:r>
        <w:rPr>
          <w:b/>
          <w:spacing w:val="-11"/>
          <w:sz w:val="24"/>
        </w:rPr>
        <w:t xml:space="preserve"> </w:t>
      </w:r>
      <w:r>
        <w:rPr>
          <w:b/>
          <w:sz w:val="24"/>
        </w:rPr>
        <w:t>the</w:t>
      </w:r>
      <w:r>
        <w:rPr>
          <w:b/>
          <w:spacing w:val="-11"/>
          <w:sz w:val="24"/>
        </w:rPr>
        <w:t xml:space="preserve"> </w:t>
      </w:r>
      <w:r>
        <w:rPr>
          <w:b/>
          <w:sz w:val="24"/>
        </w:rPr>
        <w:t>exhumation</w:t>
      </w:r>
      <w:r>
        <w:rPr>
          <w:b/>
          <w:spacing w:val="-11"/>
          <w:sz w:val="24"/>
        </w:rPr>
        <w:t xml:space="preserve"> </w:t>
      </w:r>
      <w:r>
        <w:rPr>
          <w:b/>
          <w:sz w:val="24"/>
        </w:rPr>
        <w:t>of</w:t>
      </w:r>
      <w:r>
        <w:rPr>
          <w:b/>
          <w:spacing w:val="-11"/>
          <w:sz w:val="24"/>
        </w:rPr>
        <w:t xml:space="preserve"> </w:t>
      </w:r>
      <w:r>
        <w:rPr>
          <w:b/>
          <w:sz w:val="24"/>
        </w:rPr>
        <w:t>the</w:t>
      </w:r>
      <w:r>
        <w:rPr>
          <w:b/>
          <w:spacing w:val="-11"/>
          <w:sz w:val="24"/>
        </w:rPr>
        <w:t xml:space="preserve"> </w:t>
      </w:r>
      <w:r>
        <w:rPr>
          <w:b/>
          <w:sz w:val="24"/>
        </w:rPr>
        <w:t>same</w:t>
      </w:r>
      <w:r>
        <w:rPr>
          <w:b/>
          <w:spacing w:val="-12"/>
          <w:sz w:val="24"/>
        </w:rPr>
        <w:t xml:space="preserve"> </w:t>
      </w:r>
      <w:r>
        <w:rPr>
          <w:b/>
          <w:sz w:val="24"/>
        </w:rPr>
        <w:t>did</w:t>
      </w:r>
      <w:r>
        <w:rPr>
          <w:b/>
          <w:spacing w:val="-11"/>
          <w:sz w:val="24"/>
        </w:rPr>
        <w:t xml:space="preserve"> </w:t>
      </w:r>
      <w:r>
        <w:rPr>
          <w:b/>
          <w:sz w:val="24"/>
        </w:rPr>
        <w:t>not</w:t>
      </w:r>
      <w:r>
        <w:rPr>
          <w:b/>
          <w:spacing w:val="-11"/>
          <w:sz w:val="24"/>
        </w:rPr>
        <w:t xml:space="preserve"> </w:t>
      </w:r>
      <w:r>
        <w:rPr>
          <w:b/>
          <w:sz w:val="24"/>
        </w:rPr>
        <w:t>arise</w:t>
      </w:r>
      <w:r>
        <w:rPr>
          <w:b/>
          <w:spacing w:val="-11"/>
          <w:sz w:val="24"/>
        </w:rPr>
        <w:t xml:space="preserve"> </w:t>
      </w:r>
      <w:r>
        <w:rPr>
          <w:b/>
          <w:sz w:val="24"/>
        </w:rPr>
        <w:t>for</w:t>
      </w:r>
      <w:r>
        <w:rPr>
          <w:b/>
          <w:spacing w:val="-12"/>
          <w:sz w:val="24"/>
        </w:rPr>
        <w:t xml:space="preserve"> </w:t>
      </w:r>
      <w:r>
        <w:rPr>
          <w:b/>
          <w:sz w:val="24"/>
        </w:rPr>
        <w:t>termination.</w:t>
      </w:r>
      <w:r>
        <w:rPr>
          <w:b/>
          <w:spacing w:val="-7"/>
          <w:sz w:val="24"/>
        </w:rPr>
        <w:t xml:space="preserve"> </w:t>
      </w:r>
      <w:r>
        <w:rPr>
          <w:i/>
          <w:sz w:val="24"/>
        </w:rPr>
        <w:t>(sic)</w:t>
      </w:r>
      <w:r>
        <w:rPr>
          <w:i/>
          <w:spacing w:val="-12"/>
          <w:sz w:val="24"/>
        </w:rPr>
        <w:t xml:space="preserve"> </w:t>
      </w:r>
      <w:r>
        <w:rPr>
          <w:sz w:val="24"/>
        </w:rPr>
        <w:t>There</w:t>
      </w:r>
      <w:r>
        <w:rPr>
          <w:spacing w:val="-12"/>
          <w:sz w:val="24"/>
        </w:rPr>
        <w:t xml:space="preserve"> </w:t>
      </w:r>
      <w:r>
        <w:rPr>
          <w:sz w:val="24"/>
        </w:rPr>
        <w:t>was no declaration made that the remains of the deceased had become the property of the fi</w:t>
      </w:r>
      <w:r>
        <w:rPr>
          <w:sz w:val="24"/>
        </w:rPr>
        <w:t>rst respondent.</w:t>
      </w:r>
      <w:r>
        <w:rPr>
          <w:spacing w:val="40"/>
          <w:sz w:val="24"/>
        </w:rPr>
        <w:t xml:space="preserve"> </w:t>
      </w:r>
      <w:r>
        <w:rPr>
          <w:b/>
          <w:sz w:val="24"/>
        </w:rPr>
        <w:t>It is in my view open to the applicants in the circumstances to seek</w:t>
      </w:r>
      <w:r>
        <w:rPr>
          <w:b/>
          <w:spacing w:val="-7"/>
          <w:sz w:val="24"/>
        </w:rPr>
        <w:t xml:space="preserve"> </w:t>
      </w:r>
      <w:r>
        <w:rPr>
          <w:b/>
          <w:sz w:val="24"/>
        </w:rPr>
        <w:t>the</w:t>
      </w:r>
      <w:r>
        <w:rPr>
          <w:b/>
          <w:spacing w:val="-6"/>
          <w:sz w:val="24"/>
        </w:rPr>
        <w:t xml:space="preserve"> </w:t>
      </w:r>
      <w:r>
        <w:rPr>
          <w:b/>
          <w:sz w:val="24"/>
        </w:rPr>
        <w:t>exhumation</w:t>
      </w:r>
      <w:r>
        <w:rPr>
          <w:b/>
          <w:spacing w:val="-7"/>
          <w:sz w:val="24"/>
        </w:rPr>
        <w:t xml:space="preserve"> </w:t>
      </w:r>
      <w:r>
        <w:rPr>
          <w:b/>
          <w:sz w:val="24"/>
        </w:rPr>
        <w:t>of</w:t>
      </w:r>
      <w:r>
        <w:rPr>
          <w:b/>
          <w:spacing w:val="-8"/>
          <w:sz w:val="24"/>
        </w:rPr>
        <w:t xml:space="preserve"> </w:t>
      </w:r>
      <w:r>
        <w:rPr>
          <w:b/>
          <w:sz w:val="24"/>
        </w:rPr>
        <w:t>the</w:t>
      </w:r>
      <w:r>
        <w:rPr>
          <w:b/>
          <w:spacing w:val="-8"/>
          <w:sz w:val="24"/>
        </w:rPr>
        <w:t xml:space="preserve"> </w:t>
      </w:r>
      <w:r>
        <w:rPr>
          <w:b/>
          <w:sz w:val="24"/>
        </w:rPr>
        <w:t>deceased’s</w:t>
      </w:r>
      <w:r>
        <w:rPr>
          <w:b/>
          <w:spacing w:val="-8"/>
          <w:sz w:val="24"/>
        </w:rPr>
        <w:t xml:space="preserve"> </w:t>
      </w:r>
      <w:r>
        <w:rPr>
          <w:b/>
          <w:sz w:val="24"/>
        </w:rPr>
        <w:t>remains.</w:t>
      </w:r>
      <w:r>
        <w:rPr>
          <w:b/>
          <w:spacing w:val="40"/>
          <w:sz w:val="24"/>
        </w:rPr>
        <w:t xml:space="preserve"> </w:t>
      </w:r>
      <w:r>
        <w:rPr>
          <w:b/>
          <w:sz w:val="24"/>
        </w:rPr>
        <w:t>The</w:t>
      </w:r>
      <w:r>
        <w:rPr>
          <w:b/>
          <w:spacing w:val="-8"/>
          <w:sz w:val="24"/>
        </w:rPr>
        <w:t xml:space="preserve"> </w:t>
      </w:r>
      <w:r>
        <w:rPr>
          <w:b/>
          <w:sz w:val="24"/>
        </w:rPr>
        <w:t>applicants</w:t>
      </w:r>
      <w:r>
        <w:rPr>
          <w:b/>
          <w:spacing w:val="-8"/>
          <w:sz w:val="24"/>
        </w:rPr>
        <w:t xml:space="preserve"> </w:t>
      </w:r>
      <w:r>
        <w:rPr>
          <w:b/>
          <w:sz w:val="24"/>
        </w:rPr>
        <w:t>cannot</w:t>
      </w:r>
      <w:r>
        <w:rPr>
          <w:b/>
          <w:spacing w:val="-8"/>
          <w:sz w:val="24"/>
        </w:rPr>
        <w:t xml:space="preserve"> </w:t>
      </w:r>
      <w:r>
        <w:rPr>
          <w:b/>
          <w:sz w:val="24"/>
        </w:rPr>
        <w:t>be</w:t>
      </w:r>
      <w:r>
        <w:rPr>
          <w:b/>
          <w:spacing w:val="-8"/>
          <w:sz w:val="24"/>
        </w:rPr>
        <w:t xml:space="preserve"> </w:t>
      </w:r>
      <w:r>
        <w:rPr>
          <w:b/>
          <w:sz w:val="24"/>
        </w:rPr>
        <w:t>barred from making an exhumation claim of the remains of the deceased.</w:t>
      </w:r>
      <w:r>
        <w:rPr>
          <w:b/>
          <w:spacing w:val="40"/>
          <w:sz w:val="24"/>
        </w:rPr>
        <w:t xml:space="preserve"> </w:t>
      </w:r>
      <w:r>
        <w:rPr>
          <w:sz w:val="24"/>
        </w:rPr>
        <w:t>The matter is however not that simple.</w:t>
      </w:r>
    </w:p>
    <w:p w:rsidR="00840D87" w:rsidRDefault="00840D87">
      <w:pPr>
        <w:pStyle w:val="BodyText"/>
      </w:pPr>
    </w:p>
    <w:p w:rsidR="00840D87" w:rsidRDefault="002E41C4">
      <w:pPr>
        <w:pStyle w:val="BodyText"/>
        <w:ind w:left="1493" w:right="296"/>
      </w:pPr>
      <w:r>
        <w:t>The first respondent’s counsel referred to s 38 (4) of the Cemeteries Act.</w:t>
      </w:r>
      <w:r>
        <w:rPr>
          <w:spacing w:val="40"/>
        </w:rPr>
        <w:t xml:space="preserve"> </w:t>
      </w:r>
      <w:r>
        <w:t>It provides as follows:</w:t>
      </w:r>
    </w:p>
    <w:p w:rsidR="00840D87" w:rsidRDefault="002E41C4">
      <w:pPr>
        <w:ind w:left="1493"/>
        <w:rPr>
          <w:sz w:val="24"/>
        </w:rPr>
      </w:pPr>
      <w:r>
        <w:rPr>
          <w:spacing w:val="-10"/>
          <w:sz w:val="24"/>
        </w:rPr>
        <w:t>…</w:t>
      </w:r>
    </w:p>
    <w:p w:rsidR="00840D87" w:rsidRDefault="002E41C4">
      <w:pPr>
        <w:ind w:left="1493" w:right="359"/>
        <w:jc w:val="both"/>
        <w:rPr>
          <w:b/>
          <w:sz w:val="24"/>
        </w:rPr>
      </w:pPr>
      <w:r>
        <w:rPr>
          <w:sz w:val="24"/>
        </w:rPr>
        <w:t xml:space="preserve">There is no doubt that </w:t>
      </w:r>
      <w:r>
        <w:rPr>
          <w:b/>
          <w:sz w:val="24"/>
        </w:rPr>
        <w:t>the issue of places of burial and exhumations involve the Minister who administers the Cemet</w:t>
      </w:r>
      <w:r>
        <w:rPr>
          <w:b/>
          <w:sz w:val="24"/>
        </w:rPr>
        <w:t>eries Act.</w:t>
      </w:r>
      <w:r>
        <w:rPr>
          <w:b/>
          <w:spacing w:val="40"/>
          <w:sz w:val="24"/>
        </w:rPr>
        <w:t xml:space="preserve"> </w:t>
      </w:r>
      <w:r>
        <w:rPr>
          <w:sz w:val="24"/>
        </w:rPr>
        <w:t>The first respondent’s counsel strenuously argued that the Act in relation to exhumations or body removals applied to a closed cemetery.</w:t>
      </w:r>
      <w:r>
        <w:rPr>
          <w:spacing w:val="40"/>
          <w:sz w:val="24"/>
        </w:rPr>
        <w:t xml:space="preserve"> </w:t>
      </w:r>
      <w:r>
        <w:rPr>
          <w:sz w:val="24"/>
        </w:rPr>
        <w:t>It was argued that the Act applied to a public cemetery.</w:t>
      </w:r>
      <w:r>
        <w:rPr>
          <w:spacing w:val="40"/>
          <w:sz w:val="24"/>
        </w:rPr>
        <w:t xml:space="preserve"> </w:t>
      </w:r>
      <w:r>
        <w:rPr>
          <w:sz w:val="24"/>
        </w:rPr>
        <w:t>I did not</w:t>
      </w:r>
      <w:r>
        <w:rPr>
          <w:spacing w:val="-1"/>
          <w:sz w:val="24"/>
        </w:rPr>
        <w:t xml:space="preserve"> </w:t>
      </w:r>
      <w:r>
        <w:rPr>
          <w:sz w:val="24"/>
        </w:rPr>
        <w:t>find</w:t>
      </w:r>
      <w:r>
        <w:rPr>
          <w:spacing w:val="-2"/>
          <w:sz w:val="24"/>
        </w:rPr>
        <w:t xml:space="preserve"> </w:t>
      </w:r>
      <w:r>
        <w:rPr>
          <w:sz w:val="24"/>
        </w:rPr>
        <w:t>the</w:t>
      </w:r>
      <w:r>
        <w:rPr>
          <w:spacing w:val="-2"/>
          <w:sz w:val="24"/>
        </w:rPr>
        <w:t xml:space="preserve"> </w:t>
      </w:r>
      <w:r>
        <w:rPr>
          <w:sz w:val="24"/>
        </w:rPr>
        <w:t>definition</w:t>
      </w:r>
      <w:r>
        <w:rPr>
          <w:spacing w:val="-1"/>
          <w:sz w:val="24"/>
        </w:rPr>
        <w:t xml:space="preserve"> </w:t>
      </w:r>
      <w:r>
        <w:rPr>
          <w:sz w:val="24"/>
        </w:rPr>
        <w:t>of</w:t>
      </w:r>
      <w:r>
        <w:rPr>
          <w:spacing w:val="-3"/>
          <w:sz w:val="24"/>
        </w:rPr>
        <w:t xml:space="preserve"> </w:t>
      </w:r>
      <w:r>
        <w:rPr>
          <w:sz w:val="24"/>
        </w:rPr>
        <w:t>public</w:t>
      </w:r>
      <w:r>
        <w:rPr>
          <w:spacing w:val="-2"/>
          <w:sz w:val="24"/>
        </w:rPr>
        <w:t xml:space="preserve"> </w:t>
      </w:r>
      <w:r>
        <w:rPr>
          <w:sz w:val="24"/>
        </w:rPr>
        <w:t>cemetery</w:t>
      </w:r>
      <w:r>
        <w:rPr>
          <w:spacing w:val="-2"/>
          <w:sz w:val="24"/>
        </w:rPr>
        <w:t xml:space="preserve"> </w:t>
      </w:r>
      <w:r>
        <w:rPr>
          <w:sz w:val="24"/>
        </w:rPr>
        <w:t>in</w:t>
      </w:r>
      <w:r>
        <w:rPr>
          <w:spacing w:val="-1"/>
          <w:sz w:val="24"/>
        </w:rPr>
        <w:t xml:space="preserve"> </w:t>
      </w:r>
      <w:r>
        <w:rPr>
          <w:sz w:val="24"/>
        </w:rPr>
        <w:t>the</w:t>
      </w:r>
      <w:r>
        <w:rPr>
          <w:spacing w:val="-2"/>
          <w:sz w:val="24"/>
        </w:rPr>
        <w:t xml:space="preserve"> </w:t>
      </w:r>
      <w:r>
        <w:rPr>
          <w:sz w:val="24"/>
        </w:rPr>
        <w:t>Act.</w:t>
      </w:r>
      <w:r>
        <w:rPr>
          <w:spacing w:val="40"/>
          <w:sz w:val="24"/>
        </w:rPr>
        <w:t xml:space="preserve"> </w:t>
      </w:r>
      <w:r>
        <w:rPr>
          <w:sz w:val="24"/>
        </w:rPr>
        <w:t>It</w:t>
      </w:r>
      <w:r>
        <w:rPr>
          <w:spacing w:val="-1"/>
          <w:sz w:val="24"/>
        </w:rPr>
        <w:t xml:space="preserve"> </w:t>
      </w:r>
      <w:r>
        <w:rPr>
          <w:sz w:val="24"/>
        </w:rPr>
        <w:t>appears</w:t>
      </w:r>
      <w:r>
        <w:rPr>
          <w:spacing w:val="-2"/>
          <w:sz w:val="24"/>
        </w:rPr>
        <w:t xml:space="preserve"> </w:t>
      </w:r>
      <w:r>
        <w:rPr>
          <w:sz w:val="24"/>
        </w:rPr>
        <w:t>to</w:t>
      </w:r>
      <w:r>
        <w:rPr>
          <w:spacing w:val="-1"/>
          <w:sz w:val="24"/>
        </w:rPr>
        <w:t xml:space="preserve"> </w:t>
      </w:r>
      <w:r>
        <w:rPr>
          <w:sz w:val="24"/>
        </w:rPr>
        <w:t>me</w:t>
      </w:r>
      <w:r>
        <w:rPr>
          <w:spacing w:val="-2"/>
          <w:sz w:val="24"/>
        </w:rPr>
        <w:t xml:space="preserve"> </w:t>
      </w:r>
      <w:r>
        <w:rPr>
          <w:sz w:val="24"/>
        </w:rPr>
        <w:t>therefore</w:t>
      </w:r>
      <w:r>
        <w:rPr>
          <w:spacing w:val="-2"/>
          <w:sz w:val="24"/>
        </w:rPr>
        <w:t xml:space="preserve"> </w:t>
      </w:r>
      <w:r>
        <w:rPr>
          <w:sz w:val="24"/>
        </w:rPr>
        <w:t>that</w:t>
      </w:r>
      <w:r>
        <w:rPr>
          <w:spacing w:val="-1"/>
          <w:sz w:val="24"/>
        </w:rPr>
        <w:t xml:space="preserve"> </w:t>
      </w:r>
      <w:r>
        <w:rPr>
          <w:sz w:val="24"/>
        </w:rPr>
        <w:t>a public cemetery has to be a place where the public can be buried and have access thereto.</w:t>
      </w:r>
      <w:r>
        <w:rPr>
          <w:spacing w:val="40"/>
          <w:sz w:val="24"/>
        </w:rPr>
        <w:t xml:space="preserve"> </w:t>
      </w:r>
      <w:r>
        <w:rPr>
          <w:sz w:val="24"/>
        </w:rPr>
        <w:t>There was no submission made that the public cannot be buried at the same place</w:t>
      </w:r>
      <w:r>
        <w:rPr>
          <w:spacing w:val="-4"/>
          <w:sz w:val="24"/>
        </w:rPr>
        <w:t xml:space="preserve"> </w:t>
      </w:r>
      <w:r>
        <w:rPr>
          <w:sz w:val="24"/>
        </w:rPr>
        <w:t>as</w:t>
      </w:r>
      <w:r>
        <w:rPr>
          <w:spacing w:val="-4"/>
          <w:sz w:val="24"/>
        </w:rPr>
        <w:t xml:space="preserve"> </w:t>
      </w:r>
      <w:r>
        <w:rPr>
          <w:sz w:val="24"/>
        </w:rPr>
        <w:t>where</w:t>
      </w:r>
      <w:r>
        <w:rPr>
          <w:spacing w:val="-4"/>
          <w:sz w:val="24"/>
        </w:rPr>
        <w:t xml:space="preserve"> </w:t>
      </w:r>
      <w:r>
        <w:rPr>
          <w:sz w:val="24"/>
        </w:rPr>
        <w:t>the</w:t>
      </w:r>
      <w:r>
        <w:rPr>
          <w:spacing w:val="-3"/>
          <w:sz w:val="24"/>
        </w:rPr>
        <w:t xml:space="preserve"> </w:t>
      </w:r>
      <w:r>
        <w:rPr>
          <w:sz w:val="24"/>
        </w:rPr>
        <w:t>deceased</w:t>
      </w:r>
      <w:r>
        <w:rPr>
          <w:spacing w:val="-3"/>
          <w:sz w:val="24"/>
        </w:rPr>
        <w:t xml:space="preserve"> </w:t>
      </w:r>
      <w:r>
        <w:rPr>
          <w:sz w:val="24"/>
        </w:rPr>
        <w:t>is</w:t>
      </w:r>
      <w:r>
        <w:rPr>
          <w:spacing w:val="-4"/>
          <w:sz w:val="24"/>
        </w:rPr>
        <w:t xml:space="preserve"> </w:t>
      </w:r>
      <w:r>
        <w:rPr>
          <w:sz w:val="24"/>
        </w:rPr>
        <w:t>buried.</w:t>
      </w:r>
      <w:r>
        <w:rPr>
          <w:spacing w:val="40"/>
          <w:sz w:val="24"/>
        </w:rPr>
        <w:t xml:space="preserve"> </w:t>
      </w:r>
      <w:r>
        <w:rPr>
          <w:sz w:val="24"/>
        </w:rPr>
        <w:t>If</w:t>
      </w:r>
      <w:r>
        <w:rPr>
          <w:spacing w:val="-4"/>
          <w:sz w:val="24"/>
        </w:rPr>
        <w:t xml:space="preserve"> </w:t>
      </w:r>
      <w:r>
        <w:rPr>
          <w:sz w:val="24"/>
        </w:rPr>
        <w:t>for</w:t>
      </w:r>
      <w:r>
        <w:rPr>
          <w:spacing w:val="-3"/>
          <w:sz w:val="24"/>
        </w:rPr>
        <w:t xml:space="preserve"> </w:t>
      </w:r>
      <w:r>
        <w:rPr>
          <w:sz w:val="24"/>
        </w:rPr>
        <w:t>example</w:t>
      </w:r>
      <w:r>
        <w:rPr>
          <w:spacing w:val="-4"/>
          <w:sz w:val="24"/>
        </w:rPr>
        <w:t xml:space="preserve"> </w:t>
      </w:r>
      <w:r>
        <w:rPr>
          <w:sz w:val="24"/>
        </w:rPr>
        <w:t>no</w:t>
      </w:r>
      <w:r>
        <w:rPr>
          <w:spacing w:val="-3"/>
          <w:sz w:val="24"/>
        </w:rPr>
        <w:t xml:space="preserve"> </w:t>
      </w:r>
      <w:r>
        <w:rPr>
          <w:sz w:val="24"/>
        </w:rPr>
        <w:t>one</w:t>
      </w:r>
      <w:r>
        <w:rPr>
          <w:spacing w:val="-4"/>
          <w:sz w:val="24"/>
        </w:rPr>
        <w:t xml:space="preserve"> </w:t>
      </w:r>
      <w:r>
        <w:rPr>
          <w:sz w:val="24"/>
        </w:rPr>
        <w:t>else</w:t>
      </w:r>
      <w:r>
        <w:rPr>
          <w:spacing w:val="-3"/>
          <w:sz w:val="24"/>
        </w:rPr>
        <w:t xml:space="preserve"> </w:t>
      </w:r>
      <w:r>
        <w:rPr>
          <w:sz w:val="24"/>
        </w:rPr>
        <w:t>can</w:t>
      </w:r>
      <w:r>
        <w:rPr>
          <w:spacing w:val="-3"/>
          <w:sz w:val="24"/>
        </w:rPr>
        <w:t xml:space="preserve"> </w:t>
      </w:r>
      <w:r>
        <w:rPr>
          <w:sz w:val="24"/>
        </w:rPr>
        <w:t>be</w:t>
      </w:r>
      <w:r>
        <w:rPr>
          <w:spacing w:val="-2"/>
          <w:sz w:val="24"/>
        </w:rPr>
        <w:t xml:space="preserve"> </w:t>
      </w:r>
      <w:r>
        <w:rPr>
          <w:sz w:val="24"/>
        </w:rPr>
        <w:t>buried</w:t>
      </w:r>
      <w:r>
        <w:rPr>
          <w:spacing w:val="-3"/>
          <w:sz w:val="24"/>
        </w:rPr>
        <w:t xml:space="preserve"> </w:t>
      </w:r>
      <w:r>
        <w:rPr>
          <w:sz w:val="24"/>
        </w:rPr>
        <w:t>there, then it is a place closed to further burials.</w:t>
      </w:r>
      <w:r>
        <w:rPr>
          <w:spacing w:val="80"/>
          <w:sz w:val="24"/>
        </w:rPr>
        <w:t xml:space="preserve"> </w:t>
      </w:r>
      <w:r>
        <w:rPr>
          <w:sz w:val="24"/>
        </w:rPr>
        <w:t>A cemetery is a place where dead people are</w:t>
      </w:r>
      <w:r>
        <w:rPr>
          <w:spacing w:val="-10"/>
          <w:sz w:val="24"/>
        </w:rPr>
        <w:t xml:space="preserve"> </w:t>
      </w:r>
      <w:r>
        <w:rPr>
          <w:sz w:val="24"/>
        </w:rPr>
        <w:t>buried.</w:t>
      </w:r>
      <w:r>
        <w:rPr>
          <w:spacing w:val="40"/>
          <w:sz w:val="24"/>
        </w:rPr>
        <w:t xml:space="preserve"> </w:t>
      </w:r>
      <w:r>
        <w:rPr>
          <w:b/>
          <w:sz w:val="24"/>
        </w:rPr>
        <w:t>There</w:t>
      </w:r>
      <w:r>
        <w:rPr>
          <w:b/>
          <w:spacing w:val="-7"/>
          <w:sz w:val="24"/>
        </w:rPr>
        <w:t xml:space="preserve"> </w:t>
      </w:r>
      <w:r>
        <w:rPr>
          <w:b/>
          <w:sz w:val="24"/>
        </w:rPr>
        <w:t>is</w:t>
      </w:r>
      <w:r>
        <w:rPr>
          <w:b/>
          <w:spacing w:val="-9"/>
          <w:sz w:val="24"/>
        </w:rPr>
        <w:t xml:space="preserve"> </w:t>
      </w:r>
      <w:r>
        <w:rPr>
          <w:b/>
          <w:sz w:val="24"/>
        </w:rPr>
        <w:t>nothing</w:t>
      </w:r>
      <w:r>
        <w:rPr>
          <w:b/>
          <w:spacing w:val="-10"/>
          <w:sz w:val="24"/>
        </w:rPr>
        <w:t xml:space="preserve"> </w:t>
      </w:r>
      <w:r>
        <w:rPr>
          <w:b/>
          <w:sz w:val="24"/>
        </w:rPr>
        <w:t>in</w:t>
      </w:r>
      <w:r>
        <w:rPr>
          <w:b/>
          <w:spacing w:val="-9"/>
          <w:sz w:val="24"/>
        </w:rPr>
        <w:t xml:space="preserve"> </w:t>
      </w:r>
      <w:r>
        <w:rPr>
          <w:b/>
          <w:sz w:val="24"/>
        </w:rPr>
        <w:t>the</w:t>
      </w:r>
      <w:r>
        <w:rPr>
          <w:b/>
          <w:spacing w:val="-10"/>
          <w:sz w:val="24"/>
        </w:rPr>
        <w:t xml:space="preserve"> </w:t>
      </w:r>
      <w:r>
        <w:rPr>
          <w:b/>
          <w:sz w:val="24"/>
        </w:rPr>
        <w:t>law</w:t>
      </w:r>
      <w:r>
        <w:rPr>
          <w:b/>
          <w:spacing w:val="-10"/>
          <w:sz w:val="24"/>
        </w:rPr>
        <w:t xml:space="preserve"> </w:t>
      </w:r>
      <w:r>
        <w:rPr>
          <w:b/>
          <w:sz w:val="24"/>
        </w:rPr>
        <w:t>to</w:t>
      </w:r>
      <w:r>
        <w:rPr>
          <w:b/>
          <w:spacing w:val="-10"/>
          <w:sz w:val="24"/>
        </w:rPr>
        <w:t xml:space="preserve"> </w:t>
      </w:r>
      <w:r>
        <w:rPr>
          <w:b/>
          <w:sz w:val="24"/>
        </w:rPr>
        <w:t>indicate</w:t>
      </w:r>
      <w:r>
        <w:rPr>
          <w:b/>
          <w:spacing w:val="-10"/>
          <w:sz w:val="24"/>
        </w:rPr>
        <w:t xml:space="preserve"> </w:t>
      </w:r>
      <w:r>
        <w:rPr>
          <w:b/>
          <w:sz w:val="24"/>
        </w:rPr>
        <w:t>that</w:t>
      </w:r>
      <w:r>
        <w:rPr>
          <w:b/>
          <w:spacing w:val="-8"/>
          <w:sz w:val="24"/>
        </w:rPr>
        <w:t xml:space="preserve"> </w:t>
      </w:r>
      <w:r>
        <w:rPr>
          <w:b/>
          <w:sz w:val="24"/>
        </w:rPr>
        <w:t>if</w:t>
      </w:r>
      <w:r>
        <w:rPr>
          <w:b/>
          <w:spacing w:val="-10"/>
          <w:sz w:val="24"/>
        </w:rPr>
        <w:t xml:space="preserve"> </w:t>
      </w:r>
      <w:r>
        <w:rPr>
          <w:b/>
          <w:sz w:val="24"/>
        </w:rPr>
        <w:t>the</w:t>
      </w:r>
      <w:r>
        <w:rPr>
          <w:b/>
          <w:spacing w:val="-8"/>
          <w:sz w:val="24"/>
        </w:rPr>
        <w:t xml:space="preserve"> </w:t>
      </w:r>
      <w:r>
        <w:rPr>
          <w:b/>
          <w:sz w:val="24"/>
        </w:rPr>
        <w:t>place</w:t>
      </w:r>
      <w:r>
        <w:rPr>
          <w:b/>
          <w:spacing w:val="-10"/>
          <w:sz w:val="24"/>
        </w:rPr>
        <w:t xml:space="preserve"> </w:t>
      </w:r>
      <w:r>
        <w:rPr>
          <w:b/>
          <w:sz w:val="24"/>
        </w:rPr>
        <w:t>at</w:t>
      </w:r>
      <w:r>
        <w:rPr>
          <w:b/>
          <w:spacing w:val="-10"/>
          <w:sz w:val="24"/>
        </w:rPr>
        <w:t xml:space="preserve"> </w:t>
      </w:r>
      <w:r>
        <w:rPr>
          <w:b/>
          <w:sz w:val="24"/>
        </w:rPr>
        <w:t>which</w:t>
      </w:r>
      <w:r>
        <w:rPr>
          <w:b/>
          <w:spacing w:val="-9"/>
          <w:sz w:val="24"/>
        </w:rPr>
        <w:t xml:space="preserve"> </w:t>
      </w:r>
      <w:r>
        <w:rPr>
          <w:b/>
          <w:sz w:val="24"/>
        </w:rPr>
        <w:t>a</w:t>
      </w:r>
      <w:r>
        <w:rPr>
          <w:b/>
          <w:spacing w:val="-10"/>
          <w:sz w:val="24"/>
        </w:rPr>
        <w:t xml:space="preserve"> </w:t>
      </w:r>
      <w:r>
        <w:rPr>
          <w:b/>
          <w:sz w:val="24"/>
        </w:rPr>
        <w:t>dead body</w:t>
      </w:r>
      <w:r>
        <w:rPr>
          <w:b/>
          <w:spacing w:val="-1"/>
          <w:sz w:val="24"/>
        </w:rPr>
        <w:t xml:space="preserve"> </w:t>
      </w:r>
      <w:r>
        <w:rPr>
          <w:b/>
          <w:sz w:val="24"/>
        </w:rPr>
        <w:t>has</w:t>
      </w:r>
      <w:r>
        <w:rPr>
          <w:b/>
          <w:spacing w:val="-3"/>
          <w:sz w:val="24"/>
        </w:rPr>
        <w:t xml:space="preserve"> </w:t>
      </w:r>
      <w:r>
        <w:rPr>
          <w:b/>
          <w:sz w:val="24"/>
        </w:rPr>
        <w:t>been</w:t>
      </w:r>
      <w:r>
        <w:rPr>
          <w:b/>
          <w:spacing w:val="-1"/>
          <w:sz w:val="24"/>
        </w:rPr>
        <w:t xml:space="preserve"> </w:t>
      </w:r>
      <w:r>
        <w:rPr>
          <w:b/>
          <w:sz w:val="24"/>
        </w:rPr>
        <w:t>buried</w:t>
      </w:r>
      <w:r>
        <w:rPr>
          <w:b/>
          <w:spacing w:val="-1"/>
          <w:sz w:val="24"/>
        </w:rPr>
        <w:t xml:space="preserve"> </w:t>
      </w:r>
      <w:r>
        <w:rPr>
          <w:b/>
          <w:sz w:val="24"/>
        </w:rPr>
        <w:t>has</w:t>
      </w:r>
      <w:r>
        <w:rPr>
          <w:b/>
          <w:spacing w:val="-1"/>
          <w:sz w:val="24"/>
        </w:rPr>
        <w:t xml:space="preserve"> </w:t>
      </w:r>
      <w:r>
        <w:rPr>
          <w:b/>
          <w:sz w:val="24"/>
        </w:rPr>
        <w:t>been</w:t>
      </w:r>
      <w:r>
        <w:rPr>
          <w:b/>
          <w:spacing w:val="-1"/>
          <w:sz w:val="24"/>
        </w:rPr>
        <w:t xml:space="preserve"> </w:t>
      </w:r>
      <w:r>
        <w:rPr>
          <w:b/>
          <w:sz w:val="24"/>
        </w:rPr>
        <w:t>turned</w:t>
      </w:r>
      <w:r>
        <w:rPr>
          <w:b/>
          <w:spacing w:val="-1"/>
          <w:sz w:val="24"/>
        </w:rPr>
        <w:t xml:space="preserve"> </w:t>
      </w:r>
      <w:r>
        <w:rPr>
          <w:b/>
          <w:sz w:val="24"/>
        </w:rPr>
        <w:t>into</w:t>
      </w:r>
      <w:r>
        <w:rPr>
          <w:b/>
          <w:spacing w:val="-2"/>
          <w:sz w:val="24"/>
        </w:rPr>
        <w:t xml:space="preserve"> </w:t>
      </w:r>
      <w:r>
        <w:rPr>
          <w:b/>
          <w:sz w:val="24"/>
        </w:rPr>
        <w:t>a</w:t>
      </w:r>
      <w:r>
        <w:rPr>
          <w:b/>
          <w:spacing w:val="-1"/>
          <w:sz w:val="24"/>
        </w:rPr>
        <w:t xml:space="preserve"> </w:t>
      </w:r>
      <w:r>
        <w:rPr>
          <w:b/>
          <w:sz w:val="24"/>
        </w:rPr>
        <w:t>shrine,</w:t>
      </w:r>
      <w:r>
        <w:rPr>
          <w:b/>
          <w:spacing w:val="-1"/>
          <w:sz w:val="24"/>
        </w:rPr>
        <w:t xml:space="preserve"> </w:t>
      </w:r>
      <w:r>
        <w:rPr>
          <w:b/>
          <w:sz w:val="24"/>
        </w:rPr>
        <w:t>then</w:t>
      </w:r>
      <w:r>
        <w:rPr>
          <w:b/>
          <w:spacing w:val="-1"/>
          <w:sz w:val="24"/>
        </w:rPr>
        <w:t xml:space="preserve"> </w:t>
      </w:r>
      <w:r>
        <w:rPr>
          <w:b/>
          <w:sz w:val="24"/>
        </w:rPr>
        <w:t>no</w:t>
      </w:r>
      <w:r>
        <w:rPr>
          <w:b/>
          <w:spacing w:val="-1"/>
          <w:sz w:val="24"/>
        </w:rPr>
        <w:t xml:space="preserve"> </w:t>
      </w:r>
      <w:r>
        <w:rPr>
          <w:b/>
          <w:sz w:val="24"/>
        </w:rPr>
        <w:t>exhumation</w:t>
      </w:r>
      <w:r>
        <w:rPr>
          <w:b/>
          <w:spacing w:val="-1"/>
          <w:sz w:val="24"/>
        </w:rPr>
        <w:t xml:space="preserve"> </w:t>
      </w:r>
      <w:r>
        <w:rPr>
          <w:b/>
          <w:sz w:val="24"/>
        </w:rPr>
        <w:t>may</w:t>
      </w:r>
      <w:r>
        <w:rPr>
          <w:b/>
          <w:spacing w:val="-3"/>
          <w:sz w:val="24"/>
        </w:rPr>
        <w:t xml:space="preserve"> </w:t>
      </w:r>
      <w:r>
        <w:rPr>
          <w:b/>
          <w:sz w:val="24"/>
        </w:rPr>
        <w:t>be done at the shrine.</w:t>
      </w:r>
    </w:p>
    <w:p w:rsidR="00840D87" w:rsidRDefault="00840D87">
      <w:pPr>
        <w:pStyle w:val="BodyText"/>
        <w:spacing w:before="1"/>
        <w:rPr>
          <w:b/>
        </w:rPr>
      </w:pPr>
    </w:p>
    <w:p w:rsidR="00840D87" w:rsidRDefault="002E41C4">
      <w:pPr>
        <w:ind w:left="1493" w:right="356"/>
        <w:jc w:val="both"/>
        <w:rPr>
          <w:b/>
          <w:sz w:val="24"/>
        </w:rPr>
      </w:pPr>
      <w:r>
        <w:rPr>
          <w:b/>
          <w:sz w:val="24"/>
        </w:rPr>
        <w:t>The first respondent is however correct that whether a cemetery is closed or not is a Ministerial driven process in terms of s 36 of the Cemeteries Act.</w:t>
      </w:r>
      <w:r>
        <w:rPr>
          <w:b/>
          <w:spacing w:val="40"/>
          <w:sz w:val="24"/>
        </w:rPr>
        <w:t xml:space="preserve"> </w:t>
      </w:r>
      <w:r>
        <w:rPr>
          <w:sz w:val="24"/>
        </w:rPr>
        <w:t>In terms thereof the Minister acting with Presidential Consent may direct the closure of a cemetery.</w:t>
      </w:r>
      <w:r>
        <w:rPr>
          <w:spacing w:val="40"/>
          <w:sz w:val="24"/>
        </w:rPr>
        <w:t xml:space="preserve"> </w:t>
      </w:r>
      <w:r>
        <w:rPr>
          <w:sz w:val="24"/>
        </w:rPr>
        <w:t>It is only from a closed cemetery that according to the first respondent, an exhumation</w:t>
      </w:r>
      <w:r>
        <w:rPr>
          <w:spacing w:val="-3"/>
          <w:sz w:val="24"/>
        </w:rPr>
        <w:t xml:space="preserve"> </w:t>
      </w:r>
      <w:r>
        <w:rPr>
          <w:sz w:val="24"/>
        </w:rPr>
        <w:t>may</w:t>
      </w:r>
      <w:r>
        <w:rPr>
          <w:spacing w:val="-3"/>
          <w:sz w:val="24"/>
        </w:rPr>
        <w:t xml:space="preserve"> </w:t>
      </w:r>
      <w:r>
        <w:rPr>
          <w:sz w:val="24"/>
        </w:rPr>
        <w:t>be</w:t>
      </w:r>
      <w:r>
        <w:rPr>
          <w:spacing w:val="-4"/>
          <w:sz w:val="24"/>
        </w:rPr>
        <w:t xml:space="preserve"> </w:t>
      </w:r>
      <w:r>
        <w:rPr>
          <w:sz w:val="24"/>
        </w:rPr>
        <w:t>made.</w:t>
      </w:r>
      <w:r>
        <w:rPr>
          <w:spacing w:val="40"/>
          <w:sz w:val="24"/>
        </w:rPr>
        <w:t xml:space="preserve"> </w:t>
      </w:r>
      <w:r>
        <w:rPr>
          <w:b/>
          <w:sz w:val="24"/>
        </w:rPr>
        <w:t>I</w:t>
      </w:r>
      <w:r>
        <w:rPr>
          <w:b/>
          <w:spacing w:val="-1"/>
          <w:sz w:val="24"/>
        </w:rPr>
        <w:t xml:space="preserve"> </w:t>
      </w:r>
      <w:r>
        <w:rPr>
          <w:b/>
          <w:sz w:val="24"/>
        </w:rPr>
        <w:t>propose</w:t>
      </w:r>
      <w:r>
        <w:rPr>
          <w:b/>
          <w:spacing w:val="-4"/>
          <w:sz w:val="24"/>
        </w:rPr>
        <w:t xml:space="preserve"> </w:t>
      </w:r>
      <w:r>
        <w:rPr>
          <w:b/>
          <w:sz w:val="24"/>
        </w:rPr>
        <w:t>to</w:t>
      </w:r>
      <w:r>
        <w:rPr>
          <w:b/>
          <w:spacing w:val="-2"/>
          <w:sz w:val="24"/>
        </w:rPr>
        <w:t xml:space="preserve"> </w:t>
      </w:r>
      <w:r>
        <w:rPr>
          <w:b/>
          <w:sz w:val="24"/>
        </w:rPr>
        <w:t>refrain</w:t>
      </w:r>
      <w:r>
        <w:rPr>
          <w:b/>
          <w:spacing w:val="-2"/>
          <w:sz w:val="24"/>
        </w:rPr>
        <w:t xml:space="preserve"> </w:t>
      </w:r>
      <w:r>
        <w:rPr>
          <w:b/>
          <w:sz w:val="24"/>
        </w:rPr>
        <w:t>from</w:t>
      </w:r>
      <w:r>
        <w:rPr>
          <w:b/>
          <w:spacing w:val="-2"/>
          <w:sz w:val="24"/>
        </w:rPr>
        <w:t xml:space="preserve"> </w:t>
      </w:r>
      <w:r>
        <w:rPr>
          <w:b/>
          <w:sz w:val="24"/>
        </w:rPr>
        <w:t>addressing</w:t>
      </w:r>
      <w:r>
        <w:rPr>
          <w:b/>
          <w:spacing w:val="-1"/>
          <w:sz w:val="24"/>
        </w:rPr>
        <w:t xml:space="preserve"> </w:t>
      </w:r>
      <w:r>
        <w:rPr>
          <w:b/>
          <w:sz w:val="24"/>
        </w:rPr>
        <w:t>and</w:t>
      </w:r>
      <w:r>
        <w:rPr>
          <w:b/>
          <w:spacing w:val="-3"/>
          <w:sz w:val="24"/>
        </w:rPr>
        <w:t xml:space="preserve"> </w:t>
      </w:r>
      <w:r>
        <w:rPr>
          <w:b/>
          <w:sz w:val="24"/>
        </w:rPr>
        <w:t>resolving</w:t>
      </w:r>
      <w:r>
        <w:rPr>
          <w:b/>
          <w:spacing w:val="-3"/>
          <w:sz w:val="24"/>
        </w:rPr>
        <w:t xml:space="preserve"> </w:t>
      </w:r>
      <w:r>
        <w:rPr>
          <w:b/>
          <w:sz w:val="24"/>
        </w:rPr>
        <w:t>the</w:t>
      </w:r>
      <w:r>
        <w:rPr>
          <w:b/>
          <w:sz w:val="24"/>
        </w:rPr>
        <w:t xml:space="preserve"> submission</w:t>
      </w:r>
      <w:r>
        <w:rPr>
          <w:b/>
          <w:spacing w:val="-15"/>
          <w:sz w:val="24"/>
        </w:rPr>
        <w:t xml:space="preserve"> </w:t>
      </w:r>
      <w:r>
        <w:rPr>
          <w:b/>
          <w:sz w:val="24"/>
        </w:rPr>
        <w:t>to</w:t>
      </w:r>
      <w:r>
        <w:rPr>
          <w:b/>
          <w:spacing w:val="-15"/>
          <w:sz w:val="24"/>
        </w:rPr>
        <w:t xml:space="preserve"> </w:t>
      </w:r>
      <w:r>
        <w:rPr>
          <w:b/>
          <w:sz w:val="24"/>
        </w:rPr>
        <w:t>avoid</w:t>
      </w:r>
      <w:r>
        <w:rPr>
          <w:b/>
          <w:spacing w:val="-15"/>
          <w:sz w:val="24"/>
        </w:rPr>
        <w:t xml:space="preserve"> </w:t>
      </w:r>
      <w:r>
        <w:rPr>
          <w:b/>
          <w:sz w:val="24"/>
        </w:rPr>
        <w:t>prejudging</w:t>
      </w:r>
      <w:r>
        <w:rPr>
          <w:b/>
          <w:spacing w:val="-15"/>
          <w:sz w:val="24"/>
        </w:rPr>
        <w:t xml:space="preserve"> </w:t>
      </w:r>
      <w:r>
        <w:rPr>
          <w:b/>
          <w:sz w:val="24"/>
        </w:rPr>
        <w:t>the</w:t>
      </w:r>
      <w:r>
        <w:rPr>
          <w:b/>
          <w:spacing w:val="-15"/>
          <w:sz w:val="24"/>
        </w:rPr>
        <w:t xml:space="preserve"> </w:t>
      </w:r>
      <w:r>
        <w:rPr>
          <w:b/>
          <w:sz w:val="24"/>
        </w:rPr>
        <w:t>matter.</w:t>
      </w:r>
      <w:r>
        <w:rPr>
          <w:b/>
          <w:spacing w:val="-15"/>
          <w:sz w:val="24"/>
        </w:rPr>
        <w:t xml:space="preserve"> </w:t>
      </w:r>
      <w:r>
        <w:rPr>
          <w:b/>
          <w:sz w:val="24"/>
        </w:rPr>
        <w:t>It</w:t>
      </w:r>
      <w:r>
        <w:rPr>
          <w:b/>
          <w:spacing w:val="-15"/>
          <w:sz w:val="24"/>
        </w:rPr>
        <w:t xml:space="preserve"> </w:t>
      </w:r>
      <w:r>
        <w:rPr>
          <w:b/>
          <w:sz w:val="24"/>
        </w:rPr>
        <w:t>is</w:t>
      </w:r>
      <w:r>
        <w:rPr>
          <w:b/>
          <w:spacing w:val="-12"/>
          <w:sz w:val="24"/>
        </w:rPr>
        <w:t xml:space="preserve"> </w:t>
      </w:r>
      <w:r>
        <w:rPr>
          <w:b/>
          <w:sz w:val="24"/>
        </w:rPr>
        <w:t>clear</w:t>
      </w:r>
      <w:r>
        <w:rPr>
          <w:b/>
          <w:spacing w:val="-15"/>
          <w:sz w:val="24"/>
        </w:rPr>
        <w:t xml:space="preserve"> </w:t>
      </w:r>
      <w:r>
        <w:rPr>
          <w:b/>
          <w:sz w:val="24"/>
        </w:rPr>
        <w:t>that</w:t>
      </w:r>
      <w:r>
        <w:rPr>
          <w:b/>
          <w:spacing w:val="-15"/>
          <w:sz w:val="24"/>
        </w:rPr>
        <w:t xml:space="preserve"> </w:t>
      </w:r>
      <w:r>
        <w:rPr>
          <w:b/>
          <w:sz w:val="24"/>
        </w:rPr>
        <w:t>process</w:t>
      </w:r>
      <w:r>
        <w:rPr>
          <w:b/>
          <w:spacing w:val="-15"/>
          <w:sz w:val="24"/>
        </w:rPr>
        <w:t xml:space="preserve"> </w:t>
      </w:r>
      <w:r>
        <w:rPr>
          <w:b/>
          <w:sz w:val="24"/>
        </w:rPr>
        <w:t>and</w:t>
      </w:r>
      <w:r>
        <w:rPr>
          <w:b/>
          <w:spacing w:val="-15"/>
          <w:sz w:val="24"/>
        </w:rPr>
        <w:t xml:space="preserve"> </w:t>
      </w:r>
      <w:r>
        <w:rPr>
          <w:b/>
          <w:sz w:val="24"/>
        </w:rPr>
        <w:t>procedures for</w:t>
      </w:r>
      <w:r>
        <w:rPr>
          <w:b/>
          <w:spacing w:val="-15"/>
          <w:sz w:val="24"/>
        </w:rPr>
        <w:t xml:space="preserve"> </w:t>
      </w:r>
      <w:r>
        <w:rPr>
          <w:b/>
          <w:sz w:val="24"/>
        </w:rPr>
        <w:t>exhumation</w:t>
      </w:r>
      <w:r>
        <w:rPr>
          <w:b/>
          <w:spacing w:val="-15"/>
          <w:sz w:val="24"/>
        </w:rPr>
        <w:t xml:space="preserve"> </w:t>
      </w:r>
      <w:r>
        <w:rPr>
          <w:b/>
          <w:sz w:val="24"/>
        </w:rPr>
        <w:t>of</w:t>
      </w:r>
      <w:r>
        <w:rPr>
          <w:b/>
          <w:spacing w:val="-15"/>
          <w:sz w:val="24"/>
        </w:rPr>
        <w:t xml:space="preserve"> </w:t>
      </w:r>
      <w:r>
        <w:rPr>
          <w:b/>
          <w:sz w:val="24"/>
        </w:rPr>
        <w:t>buried</w:t>
      </w:r>
      <w:r>
        <w:rPr>
          <w:b/>
          <w:spacing w:val="-14"/>
          <w:sz w:val="24"/>
        </w:rPr>
        <w:t xml:space="preserve"> </w:t>
      </w:r>
      <w:r>
        <w:rPr>
          <w:b/>
          <w:sz w:val="24"/>
        </w:rPr>
        <w:t>remains</w:t>
      </w:r>
      <w:r>
        <w:rPr>
          <w:b/>
          <w:spacing w:val="-14"/>
          <w:sz w:val="24"/>
        </w:rPr>
        <w:t xml:space="preserve"> </w:t>
      </w:r>
      <w:r>
        <w:rPr>
          <w:b/>
          <w:sz w:val="24"/>
        </w:rPr>
        <w:t>of</w:t>
      </w:r>
      <w:r>
        <w:rPr>
          <w:b/>
          <w:spacing w:val="-15"/>
          <w:sz w:val="24"/>
        </w:rPr>
        <w:t xml:space="preserve"> </w:t>
      </w:r>
      <w:r>
        <w:rPr>
          <w:b/>
          <w:sz w:val="24"/>
        </w:rPr>
        <w:t>deceased</w:t>
      </w:r>
      <w:r>
        <w:rPr>
          <w:b/>
          <w:spacing w:val="-14"/>
          <w:sz w:val="24"/>
        </w:rPr>
        <w:t xml:space="preserve"> </w:t>
      </w:r>
      <w:r>
        <w:rPr>
          <w:b/>
          <w:sz w:val="24"/>
        </w:rPr>
        <w:t>people</w:t>
      </w:r>
      <w:r>
        <w:rPr>
          <w:b/>
          <w:spacing w:val="-15"/>
          <w:sz w:val="24"/>
        </w:rPr>
        <w:t xml:space="preserve"> </w:t>
      </w:r>
      <w:r>
        <w:rPr>
          <w:b/>
          <w:sz w:val="24"/>
        </w:rPr>
        <w:t>are</w:t>
      </w:r>
      <w:r>
        <w:rPr>
          <w:b/>
          <w:spacing w:val="-13"/>
          <w:sz w:val="24"/>
        </w:rPr>
        <w:t xml:space="preserve"> </w:t>
      </w:r>
      <w:r>
        <w:rPr>
          <w:b/>
          <w:sz w:val="24"/>
        </w:rPr>
        <w:t>governed</w:t>
      </w:r>
      <w:r>
        <w:rPr>
          <w:b/>
          <w:spacing w:val="-14"/>
          <w:sz w:val="24"/>
        </w:rPr>
        <w:t xml:space="preserve"> </w:t>
      </w:r>
      <w:r>
        <w:rPr>
          <w:b/>
          <w:sz w:val="24"/>
        </w:rPr>
        <w:t>by</w:t>
      </w:r>
      <w:r>
        <w:rPr>
          <w:b/>
          <w:spacing w:val="-14"/>
          <w:sz w:val="24"/>
        </w:rPr>
        <w:t xml:space="preserve"> </w:t>
      </w:r>
      <w:r>
        <w:rPr>
          <w:b/>
          <w:sz w:val="24"/>
        </w:rPr>
        <w:t>statute.</w:t>
      </w:r>
      <w:r>
        <w:rPr>
          <w:b/>
          <w:spacing w:val="35"/>
          <w:sz w:val="24"/>
        </w:rPr>
        <w:t xml:space="preserve"> </w:t>
      </w:r>
      <w:r>
        <w:rPr>
          <w:b/>
          <w:sz w:val="24"/>
        </w:rPr>
        <w:t>An exhumation</w:t>
      </w:r>
      <w:r>
        <w:rPr>
          <w:b/>
          <w:spacing w:val="-10"/>
          <w:sz w:val="24"/>
        </w:rPr>
        <w:t xml:space="preserve"> </w:t>
      </w:r>
      <w:r>
        <w:rPr>
          <w:b/>
          <w:sz w:val="24"/>
        </w:rPr>
        <w:t>must</w:t>
      </w:r>
      <w:r>
        <w:rPr>
          <w:b/>
          <w:spacing w:val="-9"/>
          <w:sz w:val="24"/>
        </w:rPr>
        <w:t xml:space="preserve"> </w:t>
      </w:r>
      <w:r>
        <w:rPr>
          <w:b/>
          <w:sz w:val="24"/>
        </w:rPr>
        <w:t>be</w:t>
      </w:r>
      <w:r>
        <w:rPr>
          <w:b/>
          <w:spacing w:val="-9"/>
          <w:sz w:val="24"/>
        </w:rPr>
        <w:t xml:space="preserve"> </w:t>
      </w:r>
      <w:r>
        <w:rPr>
          <w:b/>
          <w:sz w:val="24"/>
        </w:rPr>
        <w:t>authorised</w:t>
      </w:r>
      <w:r>
        <w:rPr>
          <w:b/>
          <w:spacing w:val="-8"/>
          <w:sz w:val="24"/>
        </w:rPr>
        <w:t xml:space="preserve"> </w:t>
      </w:r>
      <w:r>
        <w:rPr>
          <w:b/>
          <w:sz w:val="24"/>
        </w:rPr>
        <w:t>by</w:t>
      </w:r>
      <w:r>
        <w:rPr>
          <w:b/>
          <w:spacing w:val="-8"/>
          <w:sz w:val="24"/>
        </w:rPr>
        <w:t xml:space="preserve"> </w:t>
      </w:r>
      <w:r>
        <w:rPr>
          <w:b/>
          <w:sz w:val="24"/>
        </w:rPr>
        <w:t>the</w:t>
      </w:r>
      <w:r>
        <w:rPr>
          <w:b/>
          <w:spacing w:val="-9"/>
          <w:sz w:val="24"/>
        </w:rPr>
        <w:t xml:space="preserve"> </w:t>
      </w:r>
      <w:r>
        <w:rPr>
          <w:b/>
          <w:sz w:val="24"/>
        </w:rPr>
        <w:t>Minister</w:t>
      </w:r>
      <w:r>
        <w:rPr>
          <w:b/>
          <w:spacing w:val="-9"/>
          <w:sz w:val="24"/>
        </w:rPr>
        <w:t xml:space="preserve"> </w:t>
      </w:r>
      <w:r>
        <w:rPr>
          <w:b/>
          <w:sz w:val="24"/>
        </w:rPr>
        <w:t>of</w:t>
      </w:r>
      <w:r>
        <w:rPr>
          <w:b/>
          <w:spacing w:val="-9"/>
          <w:sz w:val="24"/>
        </w:rPr>
        <w:t xml:space="preserve"> </w:t>
      </w:r>
      <w:r>
        <w:rPr>
          <w:b/>
          <w:sz w:val="24"/>
        </w:rPr>
        <w:t>Local</w:t>
      </w:r>
      <w:r>
        <w:rPr>
          <w:b/>
          <w:spacing w:val="-8"/>
          <w:sz w:val="24"/>
        </w:rPr>
        <w:t xml:space="preserve"> </w:t>
      </w:r>
      <w:r>
        <w:rPr>
          <w:b/>
          <w:sz w:val="24"/>
        </w:rPr>
        <w:t>Government,</w:t>
      </w:r>
      <w:r>
        <w:rPr>
          <w:b/>
          <w:spacing w:val="-9"/>
          <w:sz w:val="24"/>
        </w:rPr>
        <w:t xml:space="preserve"> </w:t>
      </w:r>
      <w:r>
        <w:rPr>
          <w:b/>
          <w:sz w:val="24"/>
        </w:rPr>
        <w:t>Rural</w:t>
      </w:r>
      <w:r>
        <w:rPr>
          <w:b/>
          <w:spacing w:val="-8"/>
          <w:sz w:val="24"/>
        </w:rPr>
        <w:t xml:space="preserve"> </w:t>
      </w:r>
      <w:r>
        <w:rPr>
          <w:b/>
          <w:sz w:val="24"/>
        </w:rPr>
        <w:t>and Urban Development or other Minister whom the President may assign the administration</w:t>
      </w:r>
      <w:r>
        <w:rPr>
          <w:b/>
          <w:spacing w:val="-5"/>
          <w:sz w:val="24"/>
        </w:rPr>
        <w:t xml:space="preserve"> </w:t>
      </w:r>
      <w:r>
        <w:rPr>
          <w:b/>
          <w:sz w:val="24"/>
        </w:rPr>
        <w:t>of</w:t>
      </w:r>
      <w:r>
        <w:rPr>
          <w:b/>
          <w:spacing w:val="-6"/>
          <w:sz w:val="24"/>
        </w:rPr>
        <w:t xml:space="preserve"> </w:t>
      </w:r>
      <w:r>
        <w:rPr>
          <w:b/>
          <w:sz w:val="24"/>
        </w:rPr>
        <w:t>the</w:t>
      </w:r>
      <w:r>
        <w:rPr>
          <w:b/>
          <w:spacing w:val="-6"/>
          <w:sz w:val="24"/>
        </w:rPr>
        <w:t xml:space="preserve"> </w:t>
      </w:r>
      <w:r>
        <w:rPr>
          <w:b/>
          <w:sz w:val="24"/>
        </w:rPr>
        <w:t>Cemeteries</w:t>
      </w:r>
      <w:r>
        <w:rPr>
          <w:b/>
          <w:spacing w:val="-4"/>
          <w:sz w:val="24"/>
        </w:rPr>
        <w:t xml:space="preserve"> </w:t>
      </w:r>
      <w:r>
        <w:rPr>
          <w:b/>
          <w:sz w:val="24"/>
        </w:rPr>
        <w:t>Act.</w:t>
      </w:r>
      <w:r>
        <w:rPr>
          <w:b/>
          <w:spacing w:val="40"/>
          <w:sz w:val="24"/>
        </w:rPr>
        <w:t xml:space="preserve"> </w:t>
      </w:r>
      <w:r>
        <w:rPr>
          <w:b/>
          <w:sz w:val="24"/>
        </w:rPr>
        <w:t>The</w:t>
      </w:r>
      <w:r>
        <w:rPr>
          <w:b/>
          <w:spacing w:val="-6"/>
          <w:sz w:val="24"/>
        </w:rPr>
        <w:t xml:space="preserve"> </w:t>
      </w:r>
      <w:r>
        <w:rPr>
          <w:b/>
          <w:sz w:val="24"/>
        </w:rPr>
        <w:t>applicants</w:t>
      </w:r>
      <w:r>
        <w:rPr>
          <w:b/>
          <w:spacing w:val="-6"/>
          <w:sz w:val="24"/>
        </w:rPr>
        <w:t xml:space="preserve"> </w:t>
      </w:r>
      <w:r>
        <w:rPr>
          <w:b/>
          <w:sz w:val="24"/>
        </w:rPr>
        <w:t>did</w:t>
      </w:r>
      <w:r>
        <w:rPr>
          <w:b/>
          <w:spacing w:val="-5"/>
          <w:sz w:val="24"/>
        </w:rPr>
        <w:t xml:space="preserve"> </w:t>
      </w:r>
      <w:r>
        <w:rPr>
          <w:b/>
          <w:sz w:val="24"/>
        </w:rPr>
        <w:t>not</w:t>
      </w:r>
      <w:r>
        <w:rPr>
          <w:b/>
          <w:spacing w:val="-6"/>
          <w:sz w:val="24"/>
        </w:rPr>
        <w:t xml:space="preserve"> </w:t>
      </w:r>
      <w:r>
        <w:rPr>
          <w:b/>
          <w:sz w:val="24"/>
        </w:rPr>
        <w:t>aver</w:t>
      </w:r>
      <w:r>
        <w:rPr>
          <w:b/>
          <w:spacing w:val="-6"/>
          <w:sz w:val="24"/>
        </w:rPr>
        <w:t xml:space="preserve"> </w:t>
      </w:r>
      <w:r>
        <w:rPr>
          <w:b/>
          <w:sz w:val="24"/>
        </w:rPr>
        <w:t>that</w:t>
      </w:r>
      <w:r>
        <w:rPr>
          <w:b/>
          <w:spacing w:val="-6"/>
          <w:sz w:val="24"/>
        </w:rPr>
        <w:t xml:space="preserve"> </w:t>
      </w:r>
      <w:r>
        <w:rPr>
          <w:b/>
          <w:sz w:val="24"/>
        </w:rPr>
        <w:t>they</w:t>
      </w:r>
      <w:r>
        <w:rPr>
          <w:b/>
          <w:spacing w:val="-6"/>
          <w:sz w:val="24"/>
        </w:rPr>
        <w:t xml:space="preserve"> </w:t>
      </w:r>
      <w:r>
        <w:rPr>
          <w:b/>
          <w:sz w:val="24"/>
        </w:rPr>
        <w:t>ever sought authority or approval of the responsible Minister or that they followed statutory procedure.</w:t>
      </w:r>
      <w:r>
        <w:rPr>
          <w:b/>
          <w:spacing w:val="40"/>
          <w:sz w:val="24"/>
        </w:rPr>
        <w:t xml:space="preserve"> </w:t>
      </w:r>
      <w:r>
        <w:rPr>
          <w:b/>
          <w:sz w:val="24"/>
        </w:rPr>
        <w:t>T</w:t>
      </w:r>
      <w:r>
        <w:rPr>
          <w:b/>
          <w:sz w:val="24"/>
        </w:rPr>
        <w:t>hey however accepted that exhumations had to be authorised by Government or by a court order.</w:t>
      </w:r>
    </w:p>
    <w:p w:rsidR="00840D87" w:rsidRDefault="00840D87">
      <w:pPr>
        <w:pStyle w:val="BodyText"/>
        <w:spacing w:before="1"/>
        <w:rPr>
          <w:b/>
        </w:rPr>
      </w:pPr>
    </w:p>
    <w:p w:rsidR="00840D87" w:rsidRDefault="002E41C4">
      <w:pPr>
        <w:ind w:left="1493" w:right="356"/>
        <w:jc w:val="both"/>
        <w:rPr>
          <w:b/>
          <w:sz w:val="24"/>
        </w:rPr>
      </w:pPr>
      <w:r>
        <w:rPr>
          <w:sz w:val="24"/>
        </w:rPr>
        <w:t xml:space="preserve">Taking up from the applicant’s submission, </w:t>
      </w:r>
      <w:r>
        <w:rPr>
          <w:b/>
          <w:sz w:val="24"/>
        </w:rPr>
        <w:t>the courts will not interfere in matters of executive function and more so where they are governed by statute.</w:t>
      </w:r>
      <w:r>
        <w:rPr>
          <w:b/>
          <w:spacing w:val="40"/>
          <w:sz w:val="24"/>
        </w:rPr>
        <w:t xml:space="preserve"> </w:t>
      </w:r>
      <w:r>
        <w:rPr>
          <w:b/>
          <w:sz w:val="24"/>
        </w:rPr>
        <w:t>The role of the court is not spelt out in the Cemetery (</w:t>
      </w:r>
      <w:r>
        <w:rPr>
          <w:b/>
          <w:i/>
          <w:sz w:val="24"/>
        </w:rPr>
        <w:t>sic</w:t>
      </w:r>
      <w:r>
        <w:rPr>
          <w:b/>
          <w:sz w:val="24"/>
        </w:rPr>
        <w:t>) Act.</w:t>
      </w:r>
      <w:r>
        <w:rPr>
          <w:b/>
          <w:spacing w:val="40"/>
          <w:sz w:val="24"/>
        </w:rPr>
        <w:t xml:space="preserve"> </w:t>
      </w:r>
      <w:r>
        <w:rPr>
          <w:b/>
          <w:sz w:val="24"/>
        </w:rPr>
        <w:t>However, the role of the Minister</w:t>
      </w:r>
      <w:r>
        <w:rPr>
          <w:b/>
          <w:spacing w:val="-7"/>
          <w:sz w:val="24"/>
        </w:rPr>
        <w:t xml:space="preserve"> </w:t>
      </w:r>
      <w:r>
        <w:rPr>
          <w:b/>
          <w:sz w:val="24"/>
        </w:rPr>
        <w:t>is</w:t>
      </w:r>
      <w:r>
        <w:rPr>
          <w:b/>
          <w:spacing w:val="-5"/>
          <w:sz w:val="24"/>
        </w:rPr>
        <w:t xml:space="preserve"> </w:t>
      </w:r>
      <w:r>
        <w:rPr>
          <w:b/>
          <w:sz w:val="24"/>
        </w:rPr>
        <w:t>spelt</w:t>
      </w:r>
      <w:r>
        <w:rPr>
          <w:b/>
          <w:spacing w:val="-6"/>
          <w:sz w:val="24"/>
        </w:rPr>
        <w:t xml:space="preserve"> </w:t>
      </w:r>
      <w:r>
        <w:rPr>
          <w:b/>
          <w:sz w:val="24"/>
        </w:rPr>
        <w:t>out.</w:t>
      </w:r>
      <w:r>
        <w:rPr>
          <w:b/>
          <w:spacing w:val="40"/>
          <w:sz w:val="24"/>
        </w:rPr>
        <w:t xml:space="preserve"> </w:t>
      </w:r>
      <w:r>
        <w:rPr>
          <w:b/>
          <w:sz w:val="24"/>
        </w:rPr>
        <w:t>The</w:t>
      </w:r>
      <w:r>
        <w:rPr>
          <w:b/>
          <w:spacing w:val="-7"/>
          <w:sz w:val="24"/>
        </w:rPr>
        <w:t xml:space="preserve"> </w:t>
      </w:r>
      <w:r>
        <w:rPr>
          <w:b/>
          <w:sz w:val="24"/>
        </w:rPr>
        <w:t>doctrine</w:t>
      </w:r>
      <w:r>
        <w:rPr>
          <w:b/>
          <w:spacing w:val="-7"/>
          <w:sz w:val="24"/>
        </w:rPr>
        <w:t xml:space="preserve"> </w:t>
      </w:r>
      <w:r>
        <w:rPr>
          <w:b/>
          <w:sz w:val="24"/>
        </w:rPr>
        <w:t>of</w:t>
      </w:r>
      <w:r>
        <w:rPr>
          <w:b/>
          <w:spacing w:val="-7"/>
          <w:sz w:val="24"/>
        </w:rPr>
        <w:t xml:space="preserve"> </w:t>
      </w:r>
      <w:r>
        <w:rPr>
          <w:b/>
          <w:sz w:val="24"/>
        </w:rPr>
        <w:t>separation</w:t>
      </w:r>
      <w:r>
        <w:rPr>
          <w:b/>
          <w:spacing w:val="-5"/>
          <w:sz w:val="24"/>
        </w:rPr>
        <w:t xml:space="preserve"> </w:t>
      </w:r>
      <w:r>
        <w:rPr>
          <w:b/>
          <w:sz w:val="24"/>
        </w:rPr>
        <w:t>of</w:t>
      </w:r>
      <w:r>
        <w:rPr>
          <w:b/>
          <w:spacing w:val="-7"/>
          <w:sz w:val="24"/>
        </w:rPr>
        <w:t xml:space="preserve"> </w:t>
      </w:r>
      <w:r>
        <w:rPr>
          <w:b/>
          <w:sz w:val="24"/>
        </w:rPr>
        <w:t>powers</w:t>
      </w:r>
      <w:r>
        <w:rPr>
          <w:b/>
          <w:spacing w:val="-6"/>
          <w:sz w:val="24"/>
        </w:rPr>
        <w:t xml:space="preserve"> </w:t>
      </w:r>
      <w:r>
        <w:rPr>
          <w:b/>
          <w:sz w:val="24"/>
        </w:rPr>
        <w:t>must</w:t>
      </w:r>
      <w:r>
        <w:rPr>
          <w:b/>
          <w:spacing w:val="-6"/>
          <w:sz w:val="24"/>
        </w:rPr>
        <w:t xml:space="preserve"> </w:t>
      </w:r>
      <w:r>
        <w:rPr>
          <w:b/>
          <w:sz w:val="24"/>
        </w:rPr>
        <w:t>be</w:t>
      </w:r>
      <w:r>
        <w:rPr>
          <w:b/>
          <w:spacing w:val="-7"/>
          <w:sz w:val="24"/>
        </w:rPr>
        <w:t xml:space="preserve"> </w:t>
      </w:r>
      <w:r>
        <w:rPr>
          <w:b/>
          <w:sz w:val="24"/>
        </w:rPr>
        <w:t>observed</w:t>
      </w:r>
      <w:r>
        <w:rPr>
          <w:b/>
          <w:spacing w:val="-5"/>
          <w:sz w:val="24"/>
        </w:rPr>
        <w:t xml:space="preserve"> </w:t>
      </w:r>
      <w:r>
        <w:rPr>
          <w:b/>
          <w:sz w:val="24"/>
        </w:rPr>
        <w:t>and respected.</w:t>
      </w:r>
      <w:r>
        <w:rPr>
          <w:b/>
          <w:spacing w:val="40"/>
          <w:sz w:val="24"/>
        </w:rPr>
        <w:t xml:space="preserve"> </w:t>
      </w:r>
      <w:r>
        <w:rPr>
          <w:b/>
          <w:sz w:val="24"/>
        </w:rPr>
        <w:t>The</w:t>
      </w:r>
      <w:r>
        <w:rPr>
          <w:b/>
          <w:spacing w:val="-8"/>
          <w:sz w:val="24"/>
        </w:rPr>
        <w:t xml:space="preserve"> </w:t>
      </w:r>
      <w:r>
        <w:rPr>
          <w:b/>
          <w:sz w:val="24"/>
        </w:rPr>
        <w:t>courts</w:t>
      </w:r>
      <w:r>
        <w:rPr>
          <w:b/>
          <w:spacing w:val="-8"/>
          <w:sz w:val="24"/>
        </w:rPr>
        <w:t xml:space="preserve"> </w:t>
      </w:r>
      <w:r>
        <w:rPr>
          <w:b/>
          <w:sz w:val="24"/>
        </w:rPr>
        <w:t>do</w:t>
      </w:r>
      <w:r>
        <w:rPr>
          <w:b/>
          <w:spacing w:val="-10"/>
          <w:sz w:val="24"/>
        </w:rPr>
        <w:t xml:space="preserve"> </w:t>
      </w:r>
      <w:r>
        <w:rPr>
          <w:b/>
          <w:sz w:val="24"/>
        </w:rPr>
        <w:t>not</w:t>
      </w:r>
      <w:r>
        <w:rPr>
          <w:b/>
          <w:spacing w:val="-8"/>
          <w:sz w:val="24"/>
        </w:rPr>
        <w:t xml:space="preserve"> </w:t>
      </w:r>
      <w:r>
        <w:rPr>
          <w:b/>
          <w:sz w:val="24"/>
        </w:rPr>
        <w:t>interfere</w:t>
      </w:r>
      <w:r>
        <w:rPr>
          <w:b/>
          <w:spacing w:val="-11"/>
          <w:sz w:val="24"/>
        </w:rPr>
        <w:t xml:space="preserve"> </w:t>
      </w:r>
      <w:r>
        <w:rPr>
          <w:b/>
          <w:sz w:val="24"/>
        </w:rPr>
        <w:t>with</w:t>
      </w:r>
      <w:r>
        <w:rPr>
          <w:b/>
          <w:spacing w:val="-9"/>
          <w:sz w:val="24"/>
        </w:rPr>
        <w:t xml:space="preserve"> </w:t>
      </w:r>
      <w:r>
        <w:rPr>
          <w:b/>
          <w:sz w:val="24"/>
        </w:rPr>
        <w:t>executive</w:t>
      </w:r>
      <w:r>
        <w:rPr>
          <w:b/>
          <w:spacing w:val="-11"/>
          <w:sz w:val="24"/>
        </w:rPr>
        <w:t xml:space="preserve"> </w:t>
      </w:r>
      <w:r>
        <w:rPr>
          <w:b/>
          <w:sz w:val="24"/>
        </w:rPr>
        <w:t>functions</w:t>
      </w:r>
      <w:r>
        <w:rPr>
          <w:b/>
          <w:spacing w:val="-9"/>
          <w:sz w:val="24"/>
        </w:rPr>
        <w:t xml:space="preserve"> </w:t>
      </w:r>
      <w:r>
        <w:rPr>
          <w:b/>
          <w:sz w:val="24"/>
        </w:rPr>
        <w:t>save</w:t>
      </w:r>
      <w:r>
        <w:rPr>
          <w:b/>
          <w:spacing w:val="-10"/>
          <w:sz w:val="24"/>
        </w:rPr>
        <w:t xml:space="preserve"> </w:t>
      </w:r>
      <w:r>
        <w:rPr>
          <w:b/>
          <w:sz w:val="24"/>
        </w:rPr>
        <w:t>on</w:t>
      </w:r>
      <w:r>
        <w:rPr>
          <w:b/>
          <w:spacing w:val="-7"/>
          <w:sz w:val="24"/>
        </w:rPr>
        <w:t xml:space="preserve"> </w:t>
      </w:r>
      <w:r>
        <w:rPr>
          <w:b/>
          <w:sz w:val="24"/>
        </w:rPr>
        <w:t>review</w:t>
      </w:r>
      <w:r>
        <w:rPr>
          <w:b/>
          <w:spacing w:val="-9"/>
          <w:sz w:val="24"/>
        </w:rPr>
        <w:t xml:space="preserve"> </w:t>
      </w:r>
      <w:r>
        <w:rPr>
          <w:b/>
          <w:sz w:val="24"/>
        </w:rPr>
        <w:t>on</w:t>
      </w:r>
    </w:p>
    <w:p w:rsidR="00840D87" w:rsidRDefault="00840D87">
      <w:pPr>
        <w:jc w:val="both"/>
        <w:rPr>
          <w:b/>
          <w:sz w:val="24"/>
        </w:rPr>
        <w:sectPr w:rsidR="00840D87">
          <w:pgSz w:w="12240" w:h="15840"/>
          <w:pgMar w:top="1320" w:right="1080" w:bottom="280" w:left="1080" w:header="453" w:footer="0" w:gutter="0"/>
          <w:cols w:space="720"/>
        </w:sectPr>
      </w:pPr>
    </w:p>
    <w:p w:rsidR="00840D87" w:rsidRDefault="002E41C4">
      <w:pPr>
        <w:spacing w:before="101"/>
        <w:ind w:left="1493" w:right="363"/>
        <w:jc w:val="both"/>
        <w:rPr>
          <w:b/>
          <w:sz w:val="24"/>
        </w:rPr>
      </w:pPr>
      <w:r>
        <w:rPr>
          <w:b/>
          <w:sz w:val="24"/>
        </w:rPr>
        <w:t>cognizable grounds of review.</w:t>
      </w:r>
      <w:r>
        <w:rPr>
          <w:b/>
          <w:spacing w:val="40"/>
          <w:sz w:val="24"/>
        </w:rPr>
        <w:t xml:space="preserve"> </w:t>
      </w:r>
      <w:r>
        <w:rPr>
          <w:b/>
          <w:sz w:val="24"/>
        </w:rPr>
        <w:t>The applicants did not justify their approach to court as the point of first call.</w:t>
      </w:r>
    </w:p>
    <w:p w:rsidR="00840D87" w:rsidRDefault="002E41C4">
      <w:pPr>
        <w:spacing w:before="276"/>
        <w:ind w:left="1493" w:right="357"/>
        <w:jc w:val="both"/>
        <w:rPr>
          <w:sz w:val="24"/>
        </w:rPr>
      </w:pPr>
      <w:r>
        <w:rPr>
          <w:sz w:val="24"/>
        </w:rPr>
        <w:t xml:space="preserve">The applicants have established their case for a </w:t>
      </w:r>
      <w:r>
        <w:rPr>
          <w:i/>
          <w:sz w:val="24"/>
        </w:rPr>
        <w:t xml:space="preserve">declaratur </w:t>
      </w:r>
      <w:r>
        <w:rPr>
          <w:sz w:val="24"/>
        </w:rPr>
        <w:t xml:space="preserve">that </w:t>
      </w:r>
      <w:r>
        <w:rPr>
          <w:b/>
          <w:sz w:val="24"/>
          <w:u w:val="single"/>
        </w:rPr>
        <w:t>they have a right to</w:t>
      </w:r>
      <w:r>
        <w:rPr>
          <w:b/>
          <w:sz w:val="24"/>
        </w:rPr>
        <w:t xml:space="preserve"> </w:t>
      </w:r>
      <w:r>
        <w:rPr>
          <w:b/>
          <w:sz w:val="24"/>
          <w:u w:val="single"/>
        </w:rPr>
        <w:t>seek</w:t>
      </w:r>
      <w:r>
        <w:rPr>
          <w:b/>
          <w:spacing w:val="-1"/>
          <w:sz w:val="24"/>
          <w:u w:val="single"/>
        </w:rPr>
        <w:t xml:space="preserve"> </w:t>
      </w:r>
      <w:r>
        <w:rPr>
          <w:b/>
          <w:sz w:val="24"/>
          <w:u w:val="single"/>
        </w:rPr>
        <w:t>the exhumation</w:t>
      </w:r>
      <w:r>
        <w:rPr>
          <w:b/>
          <w:spacing w:val="-1"/>
          <w:sz w:val="24"/>
          <w:u w:val="single"/>
        </w:rPr>
        <w:t xml:space="preserve"> </w:t>
      </w:r>
      <w:r>
        <w:rPr>
          <w:b/>
          <w:sz w:val="24"/>
          <w:u w:val="single"/>
        </w:rPr>
        <w:t>of the</w:t>
      </w:r>
      <w:r>
        <w:rPr>
          <w:b/>
          <w:spacing w:val="-2"/>
          <w:sz w:val="24"/>
          <w:u w:val="single"/>
        </w:rPr>
        <w:t xml:space="preserve"> </w:t>
      </w:r>
      <w:r>
        <w:rPr>
          <w:b/>
          <w:sz w:val="24"/>
          <w:u w:val="single"/>
        </w:rPr>
        <w:t>deceased’s remains.</w:t>
      </w:r>
      <w:r>
        <w:rPr>
          <w:b/>
          <w:spacing w:val="40"/>
          <w:sz w:val="24"/>
        </w:rPr>
        <w:t xml:space="preserve"> </w:t>
      </w:r>
      <w:r>
        <w:rPr>
          <w:b/>
          <w:sz w:val="24"/>
        </w:rPr>
        <w:t>The</w:t>
      </w:r>
      <w:r>
        <w:rPr>
          <w:b/>
          <w:spacing w:val="-2"/>
          <w:sz w:val="24"/>
        </w:rPr>
        <w:t xml:space="preserve"> </w:t>
      </w:r>
      <w:r>
        <w:rPr>
          <w:b/>
          <w:sz w:val="24"/>
        </w:rPr>
        <w:t>applicants</w:t>
      </w:r>
      <w:r>
        <w:rPr>
          <w:b/>
          <w:spacing w:val="-2"/>
          <w:sz w:val="24"/>
        </w:rPr>
        <w:t xml:space="preserve"> </w:t>
      </w:r>
      <w:r>
        <w:rPr>
          <w:b/>
          <w:sz w:val="24"/>
        </w:rPr>
        <w:t xml:space="preserve">have established their right and substantial interest in the exhumation which they want to seek. </w:t>
      </w:r>
      <w:r>
        <w:rPr>
          <w:sz w:val="24"/>
        </w:rPr>
        <w:t>They</w:t>
      </w:r>
      <w:r>
        <w:rPr>
          <w:spacing w:val="-13"/>
          <w:sz w:val="24"/>
        </w:rPr>
        <w:t xml:space="preserve"> </w:t>
      </w:r>
      <w:r>
        <w:rPr>
          <w:sz w:val="24"/>
        </w:rPr>
        <w:t>however</w:t>
      </w:r>
      <w:r>
        <w:rPr>
          <w:spacing w:val="-14"/>
          <w:sz w:val="24"/>
        </w:rPr>
        <w:t xml:space="preserve"> </w:t>
      </w:r>
      <w:r>
        <w:rPr>
          <w:sz w:val="24"/>
        </w:rPr>
        <w:t>want</w:t>
      </w:r>
      <w:r>
        <w:rPr>
          <w:spacing w:val="-13"/>
          <w:sz w:val="24"/>
        </w:rPr>
        <w:t xml:space="preserve"> </w:t>
      </w:r>
      <w:r>
        <w:rPr>
          <w:sz w:val="24"/>
        </w:rPr>
        <w:t>the</w:t>
      </w:r>
      <w:r>
        <w:rPr>
          <w:spacing w:val="-11"/>
          <w:sz w:val="24"/>
        </w:rPr>
        <w:t xml:space="preserve"> </w:t>
      </w:r>
      <w:r>
        <w:rPr>
          <w:sz w:val="24"/>
        </w:rPr>
        <w:t>court</w:t>
      </w:r>
      <w:r>
        <w:rPr>
          <w:spacing w:val="-13"/>
          <w:sz w:val="24"/>
        </w:rPr>
        <w:t xml:space="preserve"> </w:t>
      </w:r>
      <w:r>
        <w:rPr>
          <w:sz w:val="24"/>
        </w:rPr>
        <w:t>in</w:t>
      </w:r>
      <w:r>
        <w:rPr>
          <w:spacing w:val="-13"/>
          <w:sz w:val="24"/>
        </w:rPr>
        <w:t xml:space="preserve"> </w:t>
      </w:r>
      <w:r>
        <w:rPr>
          <w:sz w:val="24"/>
        </w:rPr>
        <w:t>the</w:t>
      </w:r>
      <w:r>
        <w:rPr>
          <w:spacing w:val="-14"/>
          <w:sz w:val="24"/>
        </w:rPr>
        <w:t xml:space="preserve"> </w:t>
      </w:r>
      <w:r>
        <w:rPr>
          <w:sz w:val="24"/>
        </w:rPr>
        <w:t>subsidiary</w:t>
      </w:r>
      <w:r>
        <w:rPr>
          <w:spacing w:val="-13"/>
          <w:sz w:val="24"/>
        </w:rPr>
        <w:t xml:space="preserve"> </w:t>
      </w:r>
      <w:r>
        <w:rPr>
          <w:sz w:val="24"/>
        </w:rPr>
        <w:t>case</w:t>
      </w:r>
      <w:r>
        <w:rPr>
          <w:spacing w:val="-14"/>
          <w:sz w:val="24"/>
        </w:rPr>
        <w:t xml:space="preserve"> </w:t>
      </w:r>
      <w:r>
        <w:rPr>
          <w:sz w:val="24"/>
        </w:rPr>
        <w:t>HC</w:t>
      </w:r>
      <w:r>
        <w:rPr>
          <w:spacing w:val="-13"/>
          <w:sz w:val="24"/>
        </w:rPr>
        <w:t xml:space="preserve"> </w:t>
      </w:r>
      <w:r>
        <w:rPr>
          <w:sz w:val="24"/>
        </w:rPr>
        <w:t>1785/23</w:t>
      </w:r>
      <w:r>
        <w:rPr>
          <w:spacing w:val="-13"/>
          <w:sz w:val="24"/>
        </w:rPr>
        <w:t xml:space="preserve"> </w:t>
      </w:r>
      <w:r>
        <w:rPr>
          <w:sz w:val="24"/>
        </w:rPr>
        <w:t>to</w:t>
      </w:r>
      <w:r>
        <w:rPr>
          <w:spacing w:val="-13"/>
          <w:sz w:val="24"/>
        </w:rPr>
        <w:t xml:space="preserve"> </w:t>
      </w:r>
      <w:r>
        <w:rPr>
          <w:sz w:val="24"/>
        </w:rPr>
        <w:t>grant</w:t>
      </w:r>
      <w:r>
        <w:rPr>
          <w:spacing w:val="-13"/>
          <w:sz w:val="24"/>
        </w:rPr>
        <w:t xml:space="preserve"> </w:t>
      </w:r>
      <w:r>
        <w:rPr>
          <w:sz w:val="24"/>
        </w:rPr>
        <w:t xml:space="preserve">consequential relief that they </w:t>
      </w:r>
      <w:r>
        <w:rPr>
          <w:sz w:val="24"/>
          <w:u w:val="single"/>
        </w:rPr>
        <w:t>can proceed with exhum</w:t>
      </w:r>
      <w:r>
        <w:rPr>
          <w:sz w:val="24"/>
          <w:u w:val="single"/>
        </w:rPr>
        <w:t>ation.</w:t>
      </w:r>
    </w:p>
    <w:p w:rsidR="00840D87" w:rsidRDefault="002E41C4">
      <w:pPr>
        <w:ind w:left="1493"/>
        <w:rPr>
          <w:sz w:val="24"/>
        </w:rPr>
      </w:pPr>
      <w:r>
        <w:rPr>
          <w:spacing w:val="-5"/>
          <w:sz w:val="24"/>
        </w:rPr>
        <w:t>…..</w:t>
      </w:r>
    </w:p>
    <w:p w:rsidR="00840D87" w:rsidRDefault="00840D87">
      <w:pPr>
        <w:pStyle w:val="BodyText"/>
      </w:pPr>
    </w:p>
    <w:p w:rsidR="00840D87" w:rsidRDefault="002E41C4">
      <w:pPr>
        <w:ind w:left="1493" w:right="356"/>
        <w:jc w:val="both"/>
        <w:rPr>
          <w:sz w:val="24"/>
        </w:rPr>
      </w:pPr>
      <w:r>
        <w:rPr>
          <w:b/>
          <w:sz w:val="24"/>
          <w:u w:val="single"/>
        </w:rPr>
        <w:t>With the applicant and the first respondent being at one that the exhumation is</w:t>
      </w:r>
      <w:r>
        <w:rPr>
          <w:b/>
          <w:sz w:val="24"/>
        </w:rPr>
        <w:t xml:space="preserve"> </w:t>
      </w:r>
      <w:r>
        <w:rPr>
          <w:b/>
          <w:sz w:val="24"/>
          <w:u w:val="single"/>
        </w:rPr>
        <w:t>governed</w:t>
      </w:r>
      <w:r>
        <w:rPr>
          <w:b/>
          <w:spacing w:val="-7"/>
          <w:sz w:val="24"/>
          <w:u w:val="single"/>
        </w:rPr>
        <w:t xml:space="preserve"> </w:t>
      </w:r>
      <w:r>
        <w:rPr>
          <w:b/>
          <w:sz w:val="24"/>
          <w:u w:val="single"/>
        </w:rPr>
        <w:t>by</w:t>
      </w:r>
      <w:r>
        <w:rPr>
          <w:b/>
          <w:spacing w:val="-7"/>
          <w:sz w:val="24"/>
          <w:u w:val="single"/>
        </w:rPr>
        <w:t xml:space="preserve"> </w:t>
      </w:r>
      <w:r>
        <w:rPr>
          <w:b/>
          <w:sz w:val="24"/>
          <w:u w:val="single"/>
        </w:rPr>
        <w:t>the</w:t>
      </w:r>
      <w:r>
        <w:rPr>
          <w:b/>
          <w:spacing w:val="-6"/>
          <w:sz w:val="24"/>
          <w:u w:val="single"/>
        </w:rPr>
        <w:t xml:space="preserve"> </w:t>
      </w:r>
      <w:r>
        <w:rPr>
          <w:b/>
          <w:sz w:val="24"/>
          <w:u w:val="single"/>
        </w:rPr>
        <w:t>Cemeteries</w:t>
      </w:r>
      <w:r>
        <w:rPr>
          <w:b/>
          <w:spacing w:val="-8"/>
          <w:sz w:val="24"/>
          <w:u w:val="single"/>
        </w:rPr>
        <w:t xml:space="preserve"> </w:t>
      </w:r>
      <w:r>
        <w:rPr>
          <w:b/>
          <w:sz w:val="24"/>
          <w:u w:val="single"/>
        </w:rPr>
        <w:t>Act,</w:t>
      </w:r>
      <w:r>
        <w:rPr>
          <w:b/>
          <w:spacing w:val="-8"/>
          <w:sz w:val="24"/>
          <w:u w:val="single"/>
        </w:rPr>
        <w:t xml:space="preserve"> </w:t>
      </w:r>
      <w:r>
        <w:rPr>
          <w:b/>
          <w:sz w:val="24"/>
          <w:u w:val="single"/>
        </w:rPr>
        <w:t>it</w:t>
      </w:r>
      <w:r>
        <w:rPr>
          <w:b/>
          <w:spacing w:val="-8"/>
          <w:sz w:val="24"/>
          <w:u w:val="single"/>
        </w:rPr>
        <w:t xml:space="preserve"> </w:t>
      </w:r>
      <w:r>
        <w:rPr>
          <w:b/>
          <w:sz w:val="24"/>
          <w:u w:val="single"/>
        </w:rPr>
        <w:t>is</w:t>
      </w:r>
      <w:r>
        <w:rPr>
          <w:b/>
          <w:spacing w:val="-7"/>
          <w:sz w:val="24"/>
          <w:u w:val="single"/>
        </w:rPr>
        <w:t xml:space="preserve"> </w:t>
      </w:r>
      <w:r>
        <w:rPr>
          <w:b/>
          <w:sz w:val="24"/>
          <w:u w:val="single"/>
        </w:rPr>
        <w:t>clear</w:t>
      </w:r>
      <w:r>
        <w:rPr>
          <w:b/>
          <w:spacing w:val="-8"/>
          <w:sz w:val="24"/>
          <w:u w:val="single"/>
        </w:rPr>
        <w:t xml:space="preserve"> </w:t>
      </w:r>
      <w:r>
        <w:rPr>
          <w:b/>
          <w:sz w:val="24"/>
          <w:u w:val="single"/>
        </w:rPr>
        <w:t>that</w:t>
      </w:r>
      <w:r>
        <w:rPr>
          <w:b/>
          <w:spacing w:val="-6"/>
          <w:sz w:val="24"/>
          <w:u w:val="single"/>
        </w:rPr>
        <w:t xml:space="preserve"> </w:t>
      </w:r>
      <w:r>
        <w:rPr>
          <w:b/>
          <w:sz w:val="24"/>
          <w:u w:val="single"/>
        </w:rPr>
        <w:t>the</w:t>
      </w:r>
      <w:r>
        <w:rPr>
          <w:b/>
          <w:spacing w:val="-8"/>
          <w:sz w:val="24"/>
          <w:u w:val="single"/>
        </w:rPr>
        <w:t xml:space="preserve"> </w:t>
      </w:r>
      <w:r>
        <w:rPr>
          <w:b/>
          <w:sz w:val="24"/>
          <w:u w:val="single"/>
        </w:rPr>
        <w:t>consequential</w:t>
      </w:r>
      <w:r>
        <w:rPr>
          <w:b/>
          <w:spacing w:val="-7"/>
          <w:sz w:val="24"/>
          <w:u w:val="single"/>
        </w:rPr>
        <w:t xml:space="preserve"> </w:t>
      </w:r>
      <w:r>
        <w:rPr>
          <w:b/>
          <w:sz w:val="24"/>
          <w:u w:val="single"/>
        </w:rPr>
        <w:t>relief</w:t>
      </w:r>
      <w:r>
        <w:rPr>
          <w:b/>
          <w:spacing w:val="-6"/>
          <w:sz w:val="24"/>
          <w:u w:val="single"/>
        </w:rPr>
        <w:t xml:space="preserve"> </w:t>
      </w:r>
      <w:r>
        <w:rPr>
          <w:b/>
          <w:sz w:val="24"/>
          <w:u w:val="single"/>
        </w:rPr>
        <w:t>cannot</w:t>
      </w:r>
      <w:r>
        <w:rPr>
          <w:b/>
          <w:spacing w:val="-8"/>
          <w:sz w:val="24"/>
          <w:u w:val="single"/>
        </w:rPr>
        <w:t xml:space="preserve"> </w:t>
      </w:r>
      <w:r>
        <w:rPr>
          <w:b/>
          <w:sz w:val="24"/>
          <w:u w:val="single"/>
        </w:rPr>
        <w:t>be</w:t>
      </w:r>
      <w:r>
        <w:rPr>
          <w:b/>
          <w:sz w:val="24"/>
        </w:rPr>
        <w:t xml:space="preserve"> </w:t>
      </w:r>
      <w:r>
        <w:rPr>
          <w:b/>
          <w:sz w:val="24"/>
          <w:u w:val="single"/>
        </w:rPr>
        <w:t>granted as claimed because the applicant did not follow the requirements for</w:t>
      </w:r>
      <w:r>
        <w:rPr>
          <w:b/>
          <w:sz w:val="24"/>
        </w:rPr>
        <w:t xml:space="preserve"> </w:t>
      </w:r>
      <w:r>
        <w:rPr>
          <w:b/>
          <w:sz w:val="24"/>
          <w:u w:val="single"/>
        </w:rPr>
        <w:t>exhumation.</w:t>
      </w:r>
      <w:r>
        <w:rPr>
          <w:b/>
          <w:spacing w:val="40"/>
          <w:sz w:val="24"/>
          <w:u w:val="single"/>
        </w:rPr>
        <w:t xml:space="preserve"> </w:t>
      </w:r>
      <w:r>
        <w:rPr>
          <w:b/>
          <w:sz w:val="24"/>
          <w:u w:val="single"/>
        </w:rPr>
        <w:t>The matter must end there</w:t>
      </w:r>
      <w:r>
        <w:rPr>
          <w:b/>
          <w:sz w:val="24"/>
        </w:rPr>
        <w:t xml:space="preserve"> because commenting further may confuse</w:t>
      </w:r>
      <w:r>
        <w:rPr>
          <w:b/>
          <w:spacing w:val="-1"/>
          <w:sz w:val="24"/>
        </w:rPr>
        <w:t xml:space="preserve"> </w:t>
      </w:r>
      <w:r>
        <w:rPr>
          <w:b/>
          <w:sz w:val="24"/>
        </w:rPr>
        <w:t>the processes to be</w:t>
      </w:r>
      <w:r>
        <w:rPr>
          <w:b/>
          <w:spacing w:val="-1"/>
          <w:sz w:val="24"/>
        </w:rPr>
        <w:t xml:space="preserve"> </w:t>
      </w:r>
      <w:r>
        <w:rPr>
          <w:b/>
          <w:sz w:val="24"/>
        </w:rPr>
        <w:t>followed with parties then arguing that the court</w:t>
      </w:r>
      <w:r>
        <w:rPr>
          <w:b/>
          <w:spacing w:val="-1"/>
          <w:sz w:val="24"/>
        </w:rPr>
        <w:t xml:space="preserve"> </w:t>
      </w:r>
      <w:r>
        <w:rPr>
          <w:b/>
          <w:sz w:val="24"/>
        </w:rPr>
        <w:t>has already</w:t>
      </w:r>
      <w:r>
        <w:rPr>
          <w:b/>
          <w:spacing w:val="40"/>
          <w:sz w:val="24"/>
        </w:rPr>
        <w:t xml:space="preserve"> </w:t>
      </w:r>
      <w:r>
        <w:rPr>
          <w:b/>
          <w:sz w:val="24"/>
        </w:rPr>
        <w:t>decided</w:t>
      </w:r>
      <w:r>
        <w:rPr>
          <w:b/>
          <w:spacing w:val="40"/>
          <w:sz w:val="24"/>
        </w:rPr>
        <w:t xml:space="preserve"> </w:t>
      </w:r>
      <w:r>
        <w:rPr>
          <w:b/>
          <w:sz w:val="24"/>
        </w:rPr>
        <w:t>the</w:t>
      </w:r>
      <w:r>
        <w:rPr>
          <w:b/>
          <w:spacing w:val="40"/>
          <w:sz w:val="24"/>
        </w:rPr>
        <w:t xml:space="preserve"> </w:t>
      </w:r>
      <w:r>
        <w:rPr>
          <w:b/>
          <w:sz w:val="24"/>
        </w:rPr>
        <w:t>issues.</w:t>
      </w:r>
      <w:r>
        <w:rPr>
          <w:b/>
          <w:spacing w:val="80"/>
          <w:w w:val="150"/>
          <w:sz w:val="24"/>
        </w:rPr>
        <w:t xml:space="preserve"> </w:t>
      </w:r>
      <w:r>
        <w:rPr>
          <w:sz w:val="24"/>
        </w:rPr>
        <w:t>The</w:t>
      </w:r>
      <w:r>
        <w:rPr>
          <w:spacing w:val="40"/>
          <w:sz w:val="24"/>
        </w:rPr>
        <w:t xml:space="preserve"> </w:t>
      </w:r>
      <w:r>
        <w:rPr>
          <w:sz w:val="24"/>
        </w:rPr>
        <w:t>application</w:t>
      </w:r>
      <w:r>
        <w:rPr>
          <w:spacing w:val="40"/>
          <w:sz w:val="24"/>
        </w:rPr>
        <w:t xml:space="preserve"> </w:t>
      </w:r>
      <w:r>
        <w:rPr>
          <w:sz w:val="24"/>
        </w:rPr>
        <w:t>for</w:t>
      </w:r>
      <w:r>
        <w:rPr>
          <w:spacing w:val="40"/>
          <w:sz w:val="24"/>
        </w:rPr>
        <w:t xml:space="preserve"> </w:t>
      </w:r>
      <w:r>
        <w:rPr>
          <w:sz w:val="24"/>
        </w:rPr>
        <w:t>consequential</w:t>
      </w:r>
      <w:r>
        <w:rPr>
          <w:spacing w:val="40"/>
          <w:sz w:val="24"/>
        </w:rPr>
        <w:t xml:space="preserve"> </w:t>
      </w:r>
      <w:r>
        <w:rPr>
          <w:sz w:val="24"/>
        </w:rPr>
        <w:t>relief</w:t>
      </w:r>
      <w:r>
        <w:rPr>
          <w:spacing w:val="40"/>
          <w:sz w:val="24"/>
        </w:rPr>
        <w:t xml:space="preserve"> </w:t>
      </w:r>
      <w:r>
        <w:rPr>
          <w:sz w:val="24"/>
        </w:rPr>
        <w:t>Case</w:t>
      </w:r>
      <w:r>
        <w:rPr>
          <w:spacing w:val="40"/>
          <w:sz w:val="24"/>
        </w:rPr>
        <w:t xml:space="preserve"> </w:t>
      </w:r>
      <w:r>
        <w:rPr>
          <w:sz w:val="24"/>
        </w:rPr>
        <w:t>No. HC 1781/23 does not preclud</w:t>
      </w:r>
      <w:r>
        <w:rPr>
          <w:sz w:val="24"/>
        </w:rPr>
        <w:t>e the applicants from seeking consequential relief after following due process.” (The underlining is added)</w:t>
      </w:r>
    </w:p>
    <w:p w:rsidR="00840D87" w:rsidRDefault="00840D87">
      <w:pPr>
        <w:pStyle w:val="BodyText"/>
      </w:pPr>
    </w:p>
    <w:p w:rsidR="00840D87" w:rsidRDefault="00840D87">
      <w:pPr>
        <w:pStyle w:val="BodyText"/>
      </w:pPr>
    </w:p>
    <w:p w:rsidR="00840D87" w:rsidRDefault="002E41C4">
      <w:pPr>
        <w:pStyle w:val="ListParagraph"/>
        <w:numPr>
          <w:ilvl w:val="0"/>
          <w:numId w:val="9"/>
        </w:numPr>
        <w:tabs>
          <w:tab w:val="left" w:pos="787"/>
        </w:tabs>
        <w:spacing w:before="1" w:line="480" w:lineRule="auto"/>
        <w:ind w:left="787" w:right="355" w:hanging="428"/>
        <w:jc w:val="both"/>
        <w:rPr>
          <w:sz w:val="24"/>
        </w:rPr>
      </w:pPr>
      <w:r>
        <w:rPr>
          <w:sz w:val="24"/>
        </w:rPr>
        <w:t>In</w:t>
      </w:r>
      <w:r>
        <w:rPr>
          <w:spacing w:val="-2"/>
          <w:sz w:val="24"/>
        </w:rPr>
        <w:t xml:space="preserve"> </w:t>
      </w:r>
      <w:r>
        <w:rPr>
          <w:sz w:val="24"/>
        </w:rPr>
        <w:t>my</w:t>
      </w:r>
      <w:r>
        <w:rPr>
          <w:spacing w:val="-2"/>
          <w:sz w:val="24"/>
        </w:rPr>
        <w:t xml:space="preserve"> </w:t>
      </w:r>
      <w:r>
        <w:rPr>
          <w:sz w:val="24"/>
        </w:rPr>
        <w:t>view,</w:t>
      </w:r>
      <w:r>
        <w:rPr>
          <w:spacing w:val="-2"/>
          <w:sz w:val="24"/>
        </w:rPr>
        <w:t xml:space="preserve"> </w:t>
      </w:r>
      <w:r>
        <w:rPr>
          <w:sz w:val="24"/>
        </w:rPr>
        <w:t>the</w:t>
      </w:r>
      <w:r>
        <w:rPr>
          <w:spacing w:val="-3"/>
          <w:sz w:val="24"/>
        </w:rPr>
        <w:t xml:space="preserve"> </w:t>
      </w:r>
      <w:r>
        <w:rPr>
          <w:sz w:val="24"/>
        </w:rPr>
        <w:t>quoted</w:t>
      </w:r>
      <w:r>
        <w:rPr>
          <w:spacing w:val="-2"/>
          <w:sz w:val="24"/>
        </w:rPr>
        <w:t xml:space="preserve"> </w:t>
      </w:r>
      <w:r>
        <w:rPr>
          <w:sz w:val="24"/>
        </w:rPr>
        <w:t>excerpt</w:t>
      </w:r>
      <w:r>
        <w:rPr>
          <w:spacing w:val="-2"/>
          <w:sz w:val="24"/>
        </w:rPr>
        <w:t xml:space="preserve"> </w:t>
      </w:r>
      <w:r>
        <w:rPr>
          <w:sz w:val="24"/>
        </w:rPr>
        <w:t>captures</w:t>
      </w:r>
      <w:r>
        <w:rPr>
          <w:spacing w:val="-3"/>
          <w:sz w:val="24"/>
        </w:rPr>
        <w:t xml:space="preserve"> </w:t>
      </w:r>
      <w:r>
        <w:rPr>
          <w:sz w:val="24"/>
        </w:rPr>
        <w:t>the</w:t>
      </w:r>
      <w:r>
        <w:rPr>
          <w:spacing w:val="-2"/>
          <w:sz w:val="24"/>
        </w:rPr>
        <w:t xml:space="preserve"> </w:t>
      </w:r>
      <w:r>
        <w:rPr>
          <w:sz w:val="24"/>
        </w:rPr>
        <w:t>nub</w:t>
      </w:r>
      <w:r>
        <w:rPr>
          <w:spacing w:val="-2"/>
          <w:sz w:val="24"/>
        </w:rPr>
        <w:t xml:space="preserve"> </w:t>
      </w:r>
      <w:r>
        <w:rPr>
          <w:sz w:val="24"/>
        </w:rPr>
        <w:t>of</w:t>
      </w:r>
      <w:r>
        <w:rPr>
          <w:spacing w:val="-2"/>
          <w:sz w:val="24"/>
        </w:rPr>
        <w:t xml:space="preserve"> </w:t>
      </w:r>
      <w:r>
        <w:rPr>
          <w:sz w:val="24"/>
        </w:rPr>
        <w:t>the</w:t>
      </w:r>
      <w:r>
        <w:rPr>
          <w:spacing w:val="-4"/>
          <w:sz w:val="24"/>
        </w:rPr>
        <w:t xml:space="preserve"> </w:t>
      </w:r>
      <w:r>
        <w:rPr>
          <w:sz w:val="24"/>
        </w:rPr>
        <w:t>matter</w:t>
      </w:r>
      <w:r>
        <w:rPr>
          <w:spacing w:val="-4"/>
          <w:sz w:val="24"/>
        </w:rPr>
        <w:t xml:space="preserve"> </w:t>
      </w:r>
      <w:r>
        <w:rPr>
          <w:sz w:val="24"/>
        </w:rPr>
        <w:t>that</w:t>
      </w:r>
      <w:r>
        <w:rPr>
          <w:spacing w:val="-2"/>
          <w:sz w:val="24"/>
        </w:rPr>
        <w:t xml:space="preserve"> </w:t>
      </w:r>
      <w:r>
        <w:rPr>
          <w:sz w:val="24"/>
        </w:rPr>
        <w:t>was</w:t>
      </w:r>
      <w:r>
        <w:rPr>
          <w:spacing w:val="-3"/>
          <w:sz w:val="24"/>
        </w:rPr>
        <w:t xml:space="preserve"> </w:t>
      </w:r>
      <w:r>
        <w:rPr>
          <w:sz w:val="24"/>
        </w:rPr>
        <w:t>before</w:t>
      </w:r>
      <w:r>
        <w:rPr>
          <w:spacing w:val="-4"/>
          <w:sz w:val="24"/>
        </w:rPr>
        <w:t xml:space="preserve"> </w:t>
      </w:r>
      <w:r>
        <w:rPr>
          <w:sz w:val="24"/>
        </w:rPr>
        <w:t>the</w:t>
      </w:r>
      <w:r>
        <w:rPr>
          <w:spacing w:val="-2"/>
          <w:sz w:val="24"/>
        </w:rPr>
        <w:t xml:space="preserve"> </w:t>
      </w:r>
      <w:r>
        <w:rPr>
          <w:sz w:val="24"/>
        </w:rPr>
        <w:t>court</w:t>
      </w:r>
      <w:r>
        <w:rPr>
          <w:spacing w:val="-1"/>
          <w:sz w:val="24"/>
        </w:rPr>
        <w:t xml:space="preserve"> </w:t>
      </w:r>
      <w:r>
        <w:rPr>
          <w:i/>
          <w:sz w:val="24"/>
        </w:rPr>
        <w:t>a</w:t>
      </w:r>
      <w:r>
        <w:rPr>
          <w:i/>
          <w:spacing w:val="-2"/>
          <w:sz w:val="24"/>
        </w:rPr>
        <w:t xml:space="preserve"> </w:t>
      </w:r>
      <w:r>
        <w:rPr>
          <w:i/>
          <w:sz w:val="24"/>
        </w:rPr>
        <w:t xml:space="preserve">quo </w:t>
      </w:r>
      <w:r>
        <w:rPr>
          <w:sz w:val="24"/>
        </w:rPr>
        <w:t xml:space="preserve">and how the court </w:t>
      </w:r>
      <w:r>
        <w:rPr>
          <w:i/>
          <w:sz w:val="24"/>
        </w:rPr>
        <w:t xml:space="preserve">a quo </w:t>
      </w:r>
      <w:r>
        <w:rPr>
          <w:sz w:val="24"/>
        </w:rPr>
        <w:t>analyzed it culminating in the determination and order that it made as captured in para 15.</w:t>
      </w:r>
      <w:r>
        <w:rPr>
          <w:spacing w:val="40"/>
          <w:sz w:val="24"/>
        </w:rPr>
        <w:t xml:space="preserve"> </w:t>
      </w:r>
      <w:r>
        <w:rPr>
          <w:sz w:val="24"/>
        </w:rPr>
        <w:t xml:space="preserve">The court </w:t>
      </w:r>
      <w:r>
        <w:rPr>
          <w:i/>
          <w:sz w:val="24"/>
        </w:rPr>
        <w:t xml:space="preserve">a quo </w:t>
      </w:r>
      <w:r>
        <w:rPr>
          <w:sz w:val="24"/>
        </w:rPr>
        <w:t>did not grant permission to the respondents or authorize</w:t>
      </w:r>
      <w:r>
        <w:rPr>
          <w:spacing w:val="-7"/>
          <w:sz w:val="24"/>
        </w:rPr>
        <w:t xml:space="preserve"> </w:t>
      </w:r>
      <w:r>
        <w:rPr>
          <w:sz w:val="24"/>
        </w:rPr>
        <w:t>them</w:t>
      </w:r>
      <w:r>
        <w:rPr>
          <w:spacing w:val="-6"/>
          <w:sz w:val="24"/>
        </w:rPr>
        <w:t xml:space="preserve"> </w:t>
      </w:r>
      <w:r>
        <w:rPr>
          <w:sz w:val="24"/>
        </w:rPr>
        <w:t>to</w:t>
      </w:r>
      <w:r>
        <w:rPr>
          <w:spacing w:val="-5"/>
          <w:sz w:val="24"/>
        </w:rPr>
        <w:t xml:space="preserve"> </w:t>
      </w:r>
      <w:r>
        <w:rPr>
          <w:sz w:val="24"/>
        </w:rPr>
        <w:t>exhume</w:t>
      </w:r>
      <w:r>
        <w:rPr>
          <w:spacing w:val="-6"/>
          <w:sz w:val="24"/>
        </w:rPr>
        <w:t xml:space="preserve"> </w:t>
      </w:r>
      <w:r>
        <w:rPr>
          <w:sz w:val="24"/>
        </w:rPr>
        <w:t>the</w:t>
      </w:r>
      <w:r>
        <w:rPr>
          <w:spacing w:val="-6"/>
          <w:sz w:val="24"/>
        </w:rPr>
        <w:t xml:space="preserve"> </w:t>
      </w:r>
      <w:r>
        <w:rPr>
          <w:sz w:val="24"/>
        </w:rPr>
        <w:t>remains</w:t>
      </w:r>
      <w:r>
        <w:rPr>
          <w:spacing w:val="-6"/>
          <w:sz w:val="24"/>
        </w:rPr>
        <w:t xml:space="preserve"> </w:t>
      </w:r>
      <w:r>
        <w:rPr>
          <w:sz w:val="24"/>
        </w:rPr>
        <w:t>of</w:t>
      </w:r>
      <w:r>
        <w:rPr>
          <w:spacing w:val="-7"/>
          <w:sz w:val="24"/>
        </w:rPr>
        <w:t xml:space="preserve"> </w:t>
      </w:r>
      <w:r>
        <w:rPr>
          <w:sz w:val="24"/>
        </w:rPr>
        <w:t>the</w:t>
      </w:r>
      <w:r>
        <w:rPr>
          <w:spacing w:val="-6"/>
          <w:sz w:val="24"/>
        </w:rPr>
        <w:t xml:space="preserve"> </w:t>
      </w:r>
      <w:r>
        <w:rPr>
          <w:sz w:val="24"/>
        </w:rPr>
        <w:t>deceased.</w:t>
      </w:r>
      <w:r>
        <w:rPr>
          <w:spacing w:val="40"/>
          <w:sz w:val="24"/>
        </w:rPr>
        <w:t xml:space="preserve"> </w:t>
      </w:r>
      <w:r>
        <w:rPr>
          <w:sz w:val="24"/>
        </w:rPr>
        <w:t>The</w:t>
      </w:r>
      <w:r>
        <w:rPr>
          <w:spacing w:val="-7"/>
          <w:sz w:val="24"/>
        </w:rPr>
        <w:t xml:space="preserve"> </w:t>
      </w:r>
      <w:r>
        <w:rPr>
          <w:sz w:val="24"/>
        </w:rPr>
        <w:t>learned</w:t>
      </w:r>
      <w:r>
        <w:rPr>
          <w:spacing w:val="-6"/>
          <w:sz w:val="24"/>
        </w:rPr>
        <w:t xml:space="preserve"> </w:t>
      </w:r>
      <w:r>
        <w:rPr>
          <w:sz w:val="24"/>
        </w:rPr>
        <w:t>judge</w:t>
      </w:r>
      <w:r>
        <w:rPr>
          <w:spacing w:val="-6"/>
          <w:sz w:val="24"/>
        </w:rPr>
        <w:t xml:space="preserve"> </w:t>
      </w:r>
      <w:r>
        <w:rPr>
          <w:sz w:val="24"/>
        </w:rPr>
        <w:t>acknowledged</w:t>
      </w:r>
      <w:r>
        <w:rPr>
          <w:spacing w:val="-6"/>
          <w:sz w:val="24"/>
        </w:rPr>
        <w:t xml:space="preserve"> </w:t>
      </w:r>
      <w:r>
        <w:rPr>
          <w:sz w:val="24"/>
        </w:rPr>
        <w:t>and found that t</w:t>
      </w:r>
      <w:r>
        <w:rPr>
          <w:sz w:val="24"/>
        </w:rPr>
        <w:t>he respondents had the right or legal standing to seek the exhumation of the remains</w:t>
      </w:r>
      <w:r>
        <w:rPr>
          <w:spacing w:val="-12"/>
          <w:sz w:val="24"/>
        </w:rPr>
        <w:t xml:space="preserve"> </w:t>
      </w:r>
      <w:r>
        <w:rPr>
          <w:sz w:val="24"/>
        </w:rPr>
        <w:t>of</w:t>
      </w:r>
      <w:r>
        <w:rPr>
          <w:spacing w:val="-11"/>
          <w:sz w:val="24"/>
        </w:rPr>
        <w:t xml:space="preserve"> </w:t>
      </w:r>
      <w:r>
        <w:rPr>
          <w:sz w:val="24"/>
        </w:rPr>
        <w:t>the</w:t>
      </w:r>
      <w:r>
        <w:rPr>
          <w:spacing w:val="-13"/>
          <w:sz w:val="24"/>
        </w:rPr>
        <w:t xml:space="preserve"> </w:t>
      </w:r>
      <w:r>
        <w:rPr>
          <w:sz w:val="24"/>
        </w:rPr>
        <w:t>deceased.</w:t>
      </w:r>
      <w:r>
        <w:rPr>
          <w:spacing w:val="40"/>
          <w:sz w:val="24"/>
        </w:rPr>
        <w:t xml:space="preserve"> </w:t>
      </w:r>
      <w:r>
        <w:rPr>
          <w:sz w:val="24"/>
        </w:rPr>
        <w:t>He</w:t>
      </w:r>
      <w:r>
        <w:rPr>
          <w:spacing w:val="-13"/>
          <w:sz w:val="24"/>
        </w:rPr>
        <w:t xml:space="preserve"> </w:t>
      </w:r>
      <w:r>
        <w:rPr>
          <w:sz w:val="24"/>
        </w:rPr>
        <w:t>also</w:t>
      </w:r>
      <w:r>
        <w:rPr>
          <w:spacing w:val="-9"/>
          <w:sz w:val="24"/>
        </w:rPr>
        <w:t xml:space="preserve"> </w:t>
      </w:r>
      <w:r>
        <w:rPr>
          <w:sz w:val="24"/>
        </w:rPr>
        <w:t>found</w:t>
      </w:r>
      <w:r>
        <w:rPr>
          <w:spacing w:val="-13"/>
          <w:sz w:val="24"/>
        </w:rPr>
        <w:t xml:space="preserve"> </w:t>
      </w:r>
      <w:r>
        <w:rPr>
          <w:sz w:val="24"/>
        </w:rPr>
        <w:t>and</w:t>
      </w:r>
      <w:r>
        <w:rPr>
          <w:spacing w:val="-10"/>
          <w:sz w:val="24"/>
        </w:rPr>
        <w:t xml:space="preserve"> </w:t>
      </w:r>
      <w:r>
        <w:rPr>
          <w:sz w:val="24"/>
        </w:rPr>
        <w:t>held</w:t>
      </w:r>
      <w:r>
        <w:rPr>
          <w:spacing w:val="-12"/>
          <w:sz w:val="24"/>
        </w:rPr>
        <w:t xml:space="preserve"> </w:t>
      </w:r>
      <w:r>
        <w:rPr>
          <w:sz w:val="24"/>
        </w:rPr>
        <w:t>that</w:t>
      </w:r>
      <w:r>
        <w:rPr>
          <w:spacing w:val="-12"/>
          <w:sz w:val="24"/>
        </w:rPr>
        <w:t xml:space="preserve"> </w:t>
      </w:r>
      <w:r>
        <w:rPr>
          <w:sz w:val="24"/>
        </w:rPr>
        <w:t>despite</w:t>
      </w:r>
      <w:r>
        <w:rPr>
          <w:spacing w:val="-13"/>
          <w:sz w:val="24"/>
        </w:rPr>
        <w:t xml:space="preserve"> </w:t>
      </w:r>
      <w:r>
        <w:rPr>
          <w:sz w:val="24"/>
        </w:rPr>
        <w:t>having</w:t>
      </w:r>
      <w:r>
        <w:rPr>
          <w:spacing w:val="-9"/>
          <w:sz w:val="24"/>
        </w:rPr>
        <w:t xml:space="preserve"> </w:t>
      </w:r>
      <w:r>
        <w:rPr>
          <w:sz w:val="24"/>
        </w:rPr>
        <w:t>the</w:t>
      </w:r>
      <w:r>
        <w:rPr>
          <w:spacing w:val="-13"/>
          <w:sz w:val="24"/>
        </w:rPr>
        <w:t xml:space="preserve"> </w:t>
      </w:r>
      <w:r>
        <w:rPr>
          <w:sz w:val="24"/>
        </w:rPr>
        <w:t>said</w:t>
      </w:r>
      <w:r>
        <w:rPr>
          <w:spacing w:val="-7"/>
          <w:sz w:val="24"/>
        </w:rPr>
        <w:t xml:space="preserve"> </w:t>
      </w:r>
      <w:r>
        <w:rPr>
          <w:sz w:val="24"/>
        </w:rPr>
        <w:t>right</w:t>
      </w:r>
      <w:r>
        <w:rPr>
          <w:spacing w:val="-12"/>
          <w:sz w:val="24"/>
        </w:rPr>
        <w:t xml:space="preserve"> </w:t>
      </w:r>
      <w:r>
        <w:rPr>
          <w:sz w:val="24"/>
        </w:rPr>
        <w:t>or</w:t>
      </w:r>
      <w:r>
        <w:rPr>
          <w:spacing w:val="-13"/>
          <w:sz w:val="24"/>
        </w:rPr>
        <w:t xml:space="preserve"> </w:t>
      </w:r>
      <w:r>
        <w:rPr>
          <w:sz w:val="24"/>
        </w:rPr>
        <w:t>standing, they had to follow due process.</w:t>
      </w:r>
      <w:r>
        <w:rPr>
          <w:spacing w:val="40"/>
          <w:sz w:val="24"/>
        </w:rPr>
        <w:t xml:space="preserve"> </w:t>
      </w:r>
      <w:r>
        <w:rPr>
          <w:sz w:val="24"/>
        </w:rPr>
        <w:t>In his reasons for judgment he clarified that due process involved</w:t>
      </w:r>
      <w:r>
        <w:rPr>
          <w:spacing w:val="-6"/>
          <w:sz w:val="24"/>
        </w:rPr>
        <w:t xml:space="preserve"> </w:t>
      </w:r>
      <w:r>
        <w:rPr>
          <w:sz w:val="24"/>
        </w:rPr>
        <w:t>the</w:t>
      </w:r>
      <w:r>
        <w:rPr>
          <w:spacing w:val="-6"/>
          <w:sz w:val="24"/>
        </w:rPr>
        <w:t xml:space="preserve"> </w:t>
      </w:r>
      <w:r>
        <w:rPr>
          <w:sz w:val="24"/>
        </w:rPr>
        <w:t>Minister</w:t>
      </w:r>
      <w:r>
        <w:rPr>
          <w:spacing w:val="-7"/>
          <w:sz w:val="24"/>
        </w:rPr>
        <w:t xml:space="preserve"> </w:t>
      </w:r>
      <w:r>
        <w:rPr>
          <w:sz w:val="24"/>
        </w:rPr>
        <w:t>responsible</w:t>
      </w:r>
      <w:r>
        <w:rPr>
          <w:spacing w:val="-6"/>
          <w:sz w:val="24"/>
        </w:rPr>
        <w:t xml:space="preserve"> </w:t>
      </w:r>
      <w:r>
        <w:rPr>
          <w:sz w:val="24"/>
        </w:rPr>
        <w:t>for</w:t>
      </w:r>
      <w:r>
        <w:rPr>
          <w:spacing w:val="-7"/>
          <w:sz w:val="24"/>
        </w:rPr>
        <w:t xml:space="preserve"> </w:t>
      </w:r>
      <w:r>
        <w:rPr>
          <w:sz w:val="24"/>
        </w:rPr>
        <w:t>the</w:t>
      </w:r>
      <w:r>
        <w:rPr>
          <w:spacing w:val="-3"/>
          <w:sz w:val="24"/>
        </w:rPr>
        <w:t xml:space="preserve"> </w:t>
      </w:r>
      <w:r>
        <w:rPr>
          <w:sz w:val="24"/>
        </w:rPr>
        <w:t>administration</w:t>
      </w:r>
      <w:r>
        <w:rPr>
          <w:spacing w:val="-6"/>
          <w:sz w:val="24"/>
        </w:rPr>
        <w:t xml:space="preserve"> </w:t>
      </w:r>
      <w:r>
        <w:rPr>
          <w:sz w:val="24"/>
        </w:rPr>
        <w:t>of</w:t>
      </w:r>
      <w:r>
        <w:rPr>
          <w:spacing w:val="-7"/>
          <w:sz w:val="24"/>
        </w:rPr>
        <w:t xml:space="preserve"> </w:t>
      </w:r>
      <w:r>
        <w:rPr>
          <w:sz w:val="24"/>
        </w:rPr>
        <w:t>the</w:t>
      </w:r>
      <w:r>
        <w:rPr>
          <w:spacing w:val="-6"/>
          <w:sz w:val="24"/>
        </w:rPr>
        <w:t xml:space="preserve"> </w:t>
      </w:r>
      <w:r>
        <w:rPr>
          <w:sz w:val="24"/>
        </w:rPr>
        <w:t>Cemeteries</w:t>
      </w:r>
      <w:r>
        <w:rPr>
          <w:spacing w:val="-4"/>
          <w:sz w:val="24"/>
        </w:rPr>
        <w:t xml:space="preserve"> </w:t>
      </w:r>
      <w:r>
        <w:rPr>
          <w:sz w:val="24"/>
        </w:rPr>
        <w:t>Act.</w:t>
      </w:r>
      <w:r>
        <w:rPr>
          <w:spacing w:val="40"/>
          <w:sz w:val="24"/>
        </w:rPr>
        <w:t xml:space="preserve"> </w:t>
      </w:r>
      <w:r>
        <w:rPr>
          <w:sz w:val="24"/>
        </w:rPr>
        <w:t>Furthermore, that the court was not the proper first port of call in seeking such relief.</w:t>
      </w:r>
    </w:p>
    <w:p w:rsidR="00840D87" w:rsidRDefault="00840D87">
      <w:pPr>
        <w:pStyle w:val="BodyText"/>
        <w:spacing w:before="1"/>
      </w:pPr>
    </w:p>
    <w:p w:rsidR="00840D87" w:rsidRDefault="002E41C4">
      <w:pPr>
        <w:pStyle w:val="ListParagraph"/>
        <w:numPr>
          <w:ilvl w:val="0"/>
          <w:numId w:val="9"/>
        </w:numPr>
        <w:tabs>
          <w:tab w:val="left" w:pos="787"/>
        </w:tabs>
        <w:spacing w:line="480" w:lineRule="auto"/>
        <w:ind w:left="787" w:right="358" w:hanging="428"/>
        <w:jc w:val="both"/>
        <w:rPr>
          <w:sz w:val="24"/>
        </w:rPr>
      </w:pPr>
      <w:r>
        <w:rPr>
          <w:sz w:val="24"/>
        </w:rPr>
        <w:t>It is also my view that the</w:t>
      </w:r>
      <w:r>
        <w:rPr>
          <w:sz w:val="24"/>
        </w:rPr>
        <w:t xml:space="preserve"> court </w:t>
      </w:r>
      <w:r>
        <w:rPr>
          <w:i/>
          <w:sz w:val="24"/>
        </w:rPr>
        <w:t>a quo</w:t>
      </w:r>
      <w:r>
        <w:rPr>
          <w:sz w:val="24"/>
        </w:rPr>
        <w:t>’s view and the reasons given therefor, that the courts are not the appropriate first port of call for the respondents in their quest for authorization or permission</w:t>
      </w:r>
      <w:r>
        <w:rPr>
          <w:spacing w:val="-1"/>
          <w:sz w:val="24"/>
        </w:rPr>
        <w:t xml:space="preserve"> </w:t>
      </w:r>
      <w:r>
        <w:rPr>
          <w:sz w:val="24"/>
        </w:rPr>
        <w:t>to</w:t>
      </w:r>
      <w:r>
        <w:rPr>
          <w:spacing w:val="-1"/>
          <w:sz w:val="24"/>
        </w:rPr>
        <w:t xml:space="preserve"> </w:t>
      </w:r>
      <w:r>
        <w:rPr>
          <w:sz w:val="24"/>
        </w:rPr>
        <w:t>exhume</w:t>
      </w:r>
      <w:r>
        <w:rPr>
          <w:spacing w:val="-2"/>
          <w:sz w:val="24"/>
        </w:rPr>
        <w:t xml:space="preserve"> </w:t>
      </w:r>
      <w:r>
        <w:rPr>
          <w:sz w:val="24"/>
        </w:rPr>
        <w:t>the</w:t>
      </w:r>
      <w:r>
        <w:rPr>
          <w:spacing w:val="-2"/>
          <w:sz w:val="24"/>
        </w:rPr>
        <w:t xml:space="preserve"> </w:t>
      </w:r>
      <w:r>
        <w:rPr>
          <w:sz w:val="24"/>
        </w:rPr>
        <w:t>remains</w:t>
      </w:r>
      <w:r>
        <w:rPr>
          <w:spacing w:val="-1"/>
          <w:sz w:val="24"/>
        </w:rPr>
        <w:t xml:space="preserve"> </w:t>
      </w:r>
      <w:r>
        <w:rPr>
          <w:sz w:val="24"/>
        </w:rPr>
        <w:t>of</w:t>
      </w:r>
      <w:r>
        <w:rPr>
          <w:spacing w:val="-2"/>
          <w:sz w:val="24"/>
        </w:rPr>
        <w:t xml:space="preserve"> </w:t>
      </w:r>
      <w:r>
        <w:rPr>
          <w:sz w:val="24"/>
        </w:rPr>
        <w:t>the</w:t>
      </w:r>
      <w:r>
        <w:rPr>
          <w:spacing w:val="-2"/>
          <w:sz w:val="24"/>
        </w:rPr>
        <w:t xml:space="preserve"> </w:t>
      </w:r>
      <w:r>
        <w:rPr>
          <w:sz w:val="24"/>
        </w:rPr>
        <w:t>deceased, are</w:t>
      </w:r>
      <w:r>
        <w:rPr>
          <w:spacing w:val="-3"/>
          <w:sz w:val="24"/>
        </w:rPr>
        <w:t xml:space="preserve"> </w:t>
      </w:r>
      <w:r>
        <w:rPr>
          <w:sz w:val="24"/>
        </w:rPr>
        <w:t>sound</w:t>
      </w:r>
      <w:r>
        <w:rPr>
          <w:spacing w:val="-1"/>
          <w:sz w:val="24"/>
        </w:rPr>
        <w:t xml:space="preserve"> </w:t>
      </w:r>
      <w:r>
        <w:rPr>
          <w:sz w:val="24"/>
        </w:rPr>
        <w:t>at</w:t>
      </w:r>
      <w:r>
        <w:rPr>
          <w:spacing w:val="-1"/>
          <w:sz w:val="24"/>
        </w:rPr>
        <w:t xml:space="preserve"> </w:t>
      </w:r>
      <w:r>
        <w:rPr>
          <w:sz w:val="24"/>
        </w:rPr>
        <w:t>law and</w:t>
      </w:r>
      <w:r>
        <w:rPr>
          <w:spacing w:val="-1"/>
          <w:sz w:val="24"/>
        </w:rPr>
        <w:t xml:space="preserve"> </w:t>
      </w:r>
      <w:r>
        <w:rPr>
          <w:sz w:val="24"/>
        </w:rPr>
        <w:t>accordingly</w:t>
      </w:r>
      <w:r>
        <w:rPr>
          <w:spacing w:val="-1"/>
          <w:sz w:val="24"/>
        </w:rPr>
        <w:t xml:space="preserve"> </w:t>
      </w:r>
      <w:r>
        <w:rPr>
          <w:sz w:val="24"/>
        </w:rPr>
        <w:t>correc</w:t>
      </w:r>
      <w:r>
        <w:rPr>
          <w:sz w:val="24"/>
        </w:rPr>
        <w:t>t. The</w:t>
      </w:r>
      <w:r>
        <w:rPr>
          <w:spacing w:val="40"/>
          <w:sz w:val="24"/>
        </w:rPr>
        <w:t xml:space="preserve"> </w:t>
      </w:r>
      <w:r>
        <w:rPr>
          <w:sz w:val="24"/>
        </w:rPr>
        <w:t>finding</w:t>
      </w:r>
      <w:r>
        <w:rPr>
          <w:spacing w:val="40"/>
          <w:sz w:val="24"/>
        </w:rPr>
        <w:t xml:space="preserve"> </w:t>
      </w:r>
      <w:r>
        <w:rPr>
          <w:i/>
          <w:sz w:val="24"/>
        </w:rPr>
        <w:t>a</w:t>
      </w:r>
      <w:r>
        <w:rPr>
          <w:i/>
          <w:spacing w:val="40"/>
          <w:sz w:val="24"/>
        </w:rPr>
        <w:t xml:space="preserve"> </w:t>
      </w:r>
      <w:r>
        <w:rPr>
          <w:i/>
          <w:sz w:val="24"/>
        </w:rPr>
        <w:t>quo</w:t>
      </w:r>
      <w:r>
        <w:rPr>
          <w:i/>
          <w:spacing w:val="40"/>
          <w:sz w:val="24"/>
        </w:rPr>
        <w:t xml:space="preserve"> </w:t>
      </w:r>
      <w:r>
        <w:rPr>
          <w:sz w:val="24"/>
        </w:rPr>
        <w:t>accords</w:t>
      </w:r>
      <w:r>
        <w:rPr>
          <w:spacing w:val="40"/>
          <w:sz w:val="24"/>
        </w:rPr>
        <w:t xml:space="preserve"> </w:t>
      </w:r>
      <w:r>
        <w:rPr>
          <w:sz w:val="24"/>
        </w:rPr>
        <w:t>with</w:t>
      </w:r>
      <w:r>
        <w:rPr>
          <w:spacing w:val="40"/>
          <w:sz w:val="24"/>
        </w:rPr>
        <w:t xml:space="preserve"> </w:t>
      </w:r>
      <w:r>
        <w:rPr>
          <w:sz w:val="24"/>
        </w:rPr>
        <w:t>the</w:t>
      </w:r>
      <w:r>
        <w:rPr>
          <w:spacing w:val="40"/>
          <w:sz w:val="24"/>
        </w:rPr>
        <w:t xml:space="preserve"> </w:t>
      </w:r>
      <w:r>
        <w:rPr>
          <w:sz w:val="24"/>
        </w:rPr>
        <w:t>need</w:t>
      </w:r>
      <w:r>
        <w:rPr>
          <w:spacing w:val="40"/>
          <w:sz w:val="24"/>
        </w:rPr>
        <w:t xml:space="preserve"> </w:t>
      </w:r>
      <w:r>
        <w:rPr>
          <w:sz w:val="24"/>
        </w:rPr>
        <w:t>for</w:t>
      </w:r>
      <w:r>
        <w:rPr>
          <w:spacing w:val="40"/>
          <w:sz w:val="24"/>
        </w:rPr>
        <w:t xml:space="preserve"> </w:t>
      </w:r>
      <w:r>
        <w:rPr>
          <w:sz w:val="24"/>
        </w:rPr>
        <w:t>parties</w:t>
      </w:r>
      <w:r>
        <w:rPr>
          <w:spacing w:val="40"/>
          <w:sz w:val="24"/>
        </w:rPr>
        <w:t xml:space="preserve"> </w:t>
      </w:r>
      <w:r>
        <w:rPr>
          <w:sz w:val="24"/>
        </w:rPr>
        <w:t>to</w:t>
      </w:r>
      <w:r>
        <w:rPr>
          <w:spacing w:val="40"/>
          <w:sz w:val="24"/>
        </w:rPr>
        <w:t xml:space="preserve"> </w:t>
      </w:r>
      <w:r>
        <w:rPr>
          <w:sz w:val="24"/>
        </w:rPr>
        <w:t>first</w:t>
      </w:r>
      <w:r>
        <w:rPr>
          <w:spacing w:val="40"/>
          <w:sz w:val="24"/>
        </w:rPr>
        <w:t xml:space="preserve"> </w:t>
      </w:r>
      <w:r>
        <w:rPr>
          <w:sz w:val="24"/>
        </w:rPr>
        <w:t>exhaust</w:t>
      </w:r>
      <w:r>
        <w:rPr>
          <w:spacing w:val="40"/>
          <w:sz w:val="24"/>
        </w:rPr>
        <w:t xml:space="preserve"> </w:t>
      </w:r>
      <w:r>
        <w:rPr>
          <w:sz w:val="24"/>
        </w:rPr>
        <w:t>domestic</w:t>
      </w:r>
      <w:r>
        <w:rPr>
          <w:spacing w:val="40"/>
          <w:sz w:val="24"/>
        </w:rPr>
        <w:t xml:space="preserve"> </w:t>
      </w:r>
      <w:r>
        <w:rPr>
          <w:sz w:val="24"/>
        </w:rPr>
        <w:t>remedies</w:t>
      </w:r>
    </w:p>
    <w:p w:rsidR="00840D87" w:rsidRDefault="00840D87">
      <w:pPr>
        <w:pStyle w:val="ListParagraph"/>
        <w:spacing w:line="480" w:lineRule="auto"/>
        <w:rPr>
          <w:sz w:val="24"/>
        </w:rPr>
        <w:sectPr w:rsidR="00840D87">
          <w:pgSz w:w="12240" w:h="15840"/>
          <w:pgMar w:top="1320" w:right="1080" w:bottom="280" w:left="1080" w:header="453" w:footer="0" w:gutter="0"/>
          <w:cols w:space="720"/>
        </w:sectPr>
      </w:pPr>
    </w:p>
    <w:p w:rsidR="00840D87" w:rsidRDefault="002E41C4">
      <w:pPr>
        <w:pStyle w:val="BodyText"/>
        <w:spacing w:before="101" w:line="480" w:lineRule="auto"/>
        <w:ind w:left="787" w:right="353"/>
        <w:jc w:val="both"/>
      </w:pPr>
      <w:r>
        <w:t>provided</w:t>
      </w:r>
      <w:r>
        <w:rPr>
          <w:spacing w:val="-2"/>
        </w:rPr>
        <w:t xml:space="preserve"> </w:t>
      </w:r>
      <w:r>
        <w:t>by</w:t>
      </w:r>
      <w:r>
        <w:rPr>
          <w:spacing w:val="-2"/>
        </w:rPr>
        <w:t xml:space="preserve"> </w:t>
      </w:r>
      <w:r>
        <w:t>statute.</w:t>
      </w:r>
      <w:r>
        <w:rPr>
          <w:spacing w:val="40"/>
        </w:rPr>
        <w:t xml:space="preserve"> </w:t>
      </w:r>
      <w:r>
        <w:t xml:space="preserve">See </w:t>
      </w:r>
      <w:r>
        <w:rPr>
          <w:i/>
        </w:rPr>
        <w:t>Chiduku</w:t>
      </w:r>
      <w:r>
        <w:rPr>
          <w:i/>
          <w:spacing w:val="-2"/>
        </w:rPr>
        <w:t xml:space="preserve"> </w:t>
      </w:r>
      <w:r>
        <w:rPr>
          <w:i/>
        </w:rPr>
        <w:t>&amp;</w:t>
      </w:r>
      <w:r>
        <w:rPr>
          <w:i/>
          <w:spacing w:val="-2"/>
        </w:rPr>
        <w:t xml:space="preserve"> </w:t>
      </w:r>
      <w:r>
        <w:rPr>
          <w:i/>
        </w:rPr>
        <w:t>Ors</w:t>
      </w:r>
      <w:r>
        <w:rPr>
          <w:i/>
          <w:spacing w:val="-2"/>
        </w:rPr>
        <w:t xml:space="preserve"> </w:t>
      </w:r>
      <w:r>
        <w:t>v</w:t>
      </w:r>
      <w:r>
        <w:rPr>
          <w:spacing w:val="-2"/>
        </w:rPr>
        <w:t xml:space="preserve"> </w:t>
      </w:r>
      <w:r>
        <w:rPr>
          <w:i/>
        </w:rPr>
        <w:t>Chiduku</w:t>
      </w:r>
      <w:r>
        <w:rPr>
          <w:i/>
          <w:spacing w:val="-2"/>
        </w:rPr>
        <w:t xml:space="preserve"> </w:t>
      </w:r>
      <w:r>
        <w:t>SC</w:t>
      </w:r>
      <w:r>
        <w:rPr>
          <w:spacing w:val="-2"/>
        </w:rPr>
        <w:t xml:space="preserve"> </w:t>
      </w:r>
      <w:r>
        <w:t>56/24</w:t>
      </w:r>
      <w:r>
        <w:rPr>
          <w:spacing w:val="-2"/>
        </w:rPr>
        <w:t xml:space="preserve"> </w:t>
      </w:r>
      <w:r>
        <w:t>at</w:t>
      </w:r>
      <w:r>
        <w:rPr>
          <w:spacing w:val="-2"/>
        </w:rPr>
        <w:t xml:space="preserve"> </w:t>
      </w:r>
      <w:r>
        <w:t>pp</w:t>
      </w:r>
      <w:r>
        <w:rPr>
          <w:spacing w:val="-2"/>
        </w:rPr>
        <w:t xml:space="preserve"> </w:t>
      </w:r>
      <w:r>
        <w:t>13–14.</w:t>
      </w:r>
      <w:r>
        <w:rPr>
          <w:spacing w:val="-2"/>
        </w:rPr>
        <w:t xml:space="preserve"> </w:t>
      </w:r>
      <w:r>
        <w:t>That,</w:t>
      </w:r>
      <w:r>
        <w:rPr>
          <w:spacing w:val="-2"/>
        </w:rPr>
        <w:t xml:space="preserve"> </w:t>
      </w:r>
      <w:r>
        <w:t>in</w:t>
      </w:r>
      <w:r>
        <w:rPr>
          <w:spacing w:val="-2"/>
        </w:rPr>
        <w:t xml:space="preserve"> </w:t>
      </w:r>
      <w:r>
        <w:t>my</w:t>
      </w:r>
      <w:r>
        <w:rPr>
          <w:spacing w:val="-2"/>
        </w:rPr>
        <w:t xml:space="preserve"> </w:t>
      </w:r>
      <w:r>
        <w:t>view, should be the end of the matter.</w:t>
      </w:r>
      <w:r>
        <w:rPr>
          <w:spacing w:val="40"/>
        </w:rPr>
        <w:t xml:space="preserve"> </w:t>
      </w:r>
      <w:r>
        <w:t>The respondents are still to seek and if successful, obtain permission or authorization to exhume the remains of the deceased.</w:t>
      </w:r>
      <w:r>
        <w:rPr>
          <w:spacing w:val="40"/>
        </w:rPr>
        <w:t xml:space="preserve"> </w:t>
      </w:r>
      <w:r>
        <w:t>In doing so, their first port</w:t>
      </w:r>
      <w:r>
        <w:rPr>
          <w:spacing w:val="-4"/>
        </w:rPr>
        <w:t xml:space="preserve"> </w:t>
      </w:r>
      <w:r>
        <w:t>of</w:t>
      </w:r>
      <w:r>
        <w:rPr>
          <w:spacing w:val="-5"/>
        </w:rPr>
        <w:t xml:space="preserve"> </w:t>
      </w:r>
      <w:r>
        <w:t>call</w:t>
      </w:r>
      <w:r>
        <w:rPr>
          <w:spacing w:val="-3"/>
        </w:rPr>
        <w:t xml:space="preserve"> </w:t>
      </w:r>
      <w:r>
        <w:t>is</w:t>
      </w:r>
      <w:r>
        <w:rPr>
          <w:spacing w:val="-3"/>
        </w:rPr>
        <w:t xml:space="preserve"> </w:t>
      </w:r>
      <w:r>
        <w:t>not</w:t>
      </w:r>
      <w:r>
        <w:rPr>
          <w:spacing w:val="-3"/>
        </w:rPr>
        <w:t xml:space="preserve"> </w:t>
      </w:r>
      <w:r>
        <w:t>the</w:t>
      </w:r>
      <w:r>
        <w:rPr>
          <w:spacing w:val="-4"/>
        </w:rPr>
        <w:t xml:space="preserve"> </w:t>
      </w:r>
      <w:r>
        <w:t>court</w:t>
      </w:r>
      <w:r>
        <w:rPr>
          <w:spacing w:val="-3"/>
        </w:rPr>
        <w:t xml:space="preserve"> </w:t>
      </w:r>
      <w:r>
        <w:rPr>
          <w:i/>
        </w:rPr>
        <w:t>a</w:t>
      </w:r>
      <w:r>
        <w:rPr>
          <w:i/>
          <w:spacing w:val="-4"/>
        </w:rPr>
        <w:t xml:space="preserve"> </w:t>
      </w:r>
      <w:r>
        <w:rPr>
          <w:i/>
        </w:rPr>
        <w:t>quo</w:t>
      </w:r>
      <w:r>
        <w:t>;</w:t>
      </w:r>
      <w:r>
        <w:rPr>
          <w:spacing w:val="-3"/>
        </w:rPr>
        <w:t xml:space="preserve"> </w:t>
      </w:r>
      <w:r>
        <w:t>they</w:t>
      </w:r>
      <w:r>
        <w:rPr>
          <w:spacing w:val="-4"/>
        </w:rPr>
        <w:t xml:space="preserve"> </w:t>
      </w:r>
      <w:r>
        <w:t>are</w:t>
      </w:r>
      <w:r>
        <w:rPr>
          <w:spacing w:val="-6"/>
        </w:rPr>
        <w:t xml:space="preserve"> </w:t>
      </w:r>
      <w:r>
        <w:t>to</w:t>
      </w:r>
      <w:r>
        <w:rPr>
          <w:spacing w:val="-3"/>
        </w:rPr>
        <w:t xml:space="preserve"> </w:t>
      </w:r>
      <w:r>
        <w:t>do</w:t>
      </w:r>
      <w:r>
        <w:rPr>
          <w:spacing w:val="-4"/>
        </w:rPr>
        <w:t xml:space="preserve"> </w:t>
      </w:r>
      <w:r>
        <w:t>so</w:t>
      </w:r>
      <w:r>
        <w:rPr>
          <w:spacing w:val="-2"/>
        </w:rPr>
        <w:t xml:space="preserve"> </w:t>
      </w:r>
      <w:r>
        <w:t>in</w:t>
      </w:r>
      <w:r>
        <w:rPr>
          <w:spacing w:val="-3"/>
        </w:rPr>
        <w:t xml:space="preserve"> </w:t>
      </w:r>
      <w:r>
        <w:t>terms</w:t>
      </w:r>
      <w:r>
        <w:rPr>
          <w:spacing w:val="-3"/>
        </w:rPr>
        <w:t xml:space="preserve"> </w:t>
      </w:r>
      <w:r>
        <w:t>of</w:t>
      </w:r>
      <w:r>
        <w:rPr>
          <w:spacing w:val="-5"/>
        </w:rPr>
        <w:t xml:space="preserve"> </w:t>
      </w:r>
      <w:r>
        <w:t>the</w:t>
      </w:r>
      <w:r>
        <w:rPr>
          <w:spacing w:val="-3"/>
        </w:rPr>
        <w:t xml:space="preserve"> </w:t>
      </w:r>
      <w:r>
        <w:t>Cemeteries</w:t>
      </w:r>
      <w:r>
        <w:rPr>
          <w:spacing w:val="-4"/>
        </w:rPr>
        <w:t xml:space="preserve"> </w:t>
      </w:r>
      <w:r>
        <w:t>Act.</w:t>
      </w:r>
      <w:r>
        <w:rPr>
          <w:spacing w:val="40"/>
        </w:rPr>
        <w:t xml:space="preserve"> </w:t>
      </w:r>
      <w:r>
        <w:t>In</w:t>
      </w:r>
      <w:r>
        <w:rPr>
          <w:spacing w:val="-5"/>
        </w:rPr>
        <w:t xml:space="preserve"> </w:t>
      </w:r>
      <w:r>
        <w:t>fact,</w:t>
      </w:r>
      <w:r>
        <w:rPr>
          <w:spacing w:val="-3"/>
        </w:rPr>
        <w:t xml:space="preserve"> </w:t>
      </w:r>
      <w:r>
        <w:t xml:space="preserve">as submitted by Mr </w:t>
      </w:r>
      <w:r>
        <w:rPr>
          <w:i/>
        </w:rPr>
        <w:t xml:space="preserve">Uriri, </w:t>
      </w:r>
      <w:r>
        <w:t>for the respondents, and affirmed by the notice in the Gazette, they have already set the necessary process in motion and objections have been filed in response thereto.</w:t>
      </w:r>
      <w:r>
        <w:rPr>
          <w:spacing w:val="35"/>
        </w:rPr>
        <w:t xml:space="preserve"> </w:t>
      </w:r>
      <w:r>
        <w:t>That,</w:t>
      </w:r>
      <w:r>
        <w:rPr>
          <w:spacing w:val="-13"/>
        </w:rPr>
        <w:t xml:space="preserve"> </w:t>
      </w:r>
      <w:r>
        <w:t>as</w:t>
      </w:r>
      <w:r>
        <w:rPr>
          <w:spacing w:val="-10"/>
        </w:rPr>
        <w:t xml:space="preserve"> </w:t>
      </w:r>
      <w:r>
        <w:t>aptly</w:t>
      </w:r>
      <w:r>
        <w:rPr>
          <w:spacing w:val="-13"/>
        </w:rPr>
        <w:t xml:space="preserve"> </w:t>
      </w:r>
      <w:r>
        <w:t>submitted</w:t>
      </w:r>
      <w:r>
        <w:rPr>
          <w:spacing w:val="-14"/>
        </w:rPr>
        <w:t xml:space="preserve"> </w:t>
      </w:r>
      <w:r>
        <w:t>by</w:t>
      </w:r>
      <w:r>
        <w:rPr>
          <w:spacing w:val="-13"/>
        </w:rPr>
        <w:t xml:space="preserve"> </w:t>
      </w:r>
      <w:r>
        <w:t>Mr</w:t>
      </w:r>
      <w:r>
        <w:rPr>
          <w:spacing w:val="-14"/>
        </w:rPr>
        <w:t xml:space="preserve"> </w:t>
      </w:r>
      <w:r>
        <w:rPr>
          <w:i/>
        </w:rPr>
        <w:t>Uriri,</w:t>
      </w:r>
      <w:r>
        <w:rPr>
          <w:i/>
          <w:spacing w:val="-13"/>
        </w:rPr>
        <w:t xml:space="preserve"> </w:t>
      </w:r>
      <w:r>
        <w:t>is</w:t>
      </w:r>
      <w:r>
        <w:rPr>
          <w:spacing w:val="-12"/>
        </w:rPr>
        <w:t xml:space="preserve"> </w:t>
      </w:r>
      <w:r>
        <w:t>the</w:t>
      </w:r>
      <w:r>
        <w:rPr>
          <w:spacing w:val="-14"/>
        </w:rPr>
        <w:t xml:space="preserve"> </w:t>
      </w:r>
      <w:r>
        <w:t>proper</w:t>
      </w:r>
      <w:r>
        <w:rPr>
          <w:spacing w:val="-11"/>
        </w:rPr>
        <w:t xml:space="preserve"> </w:t>
      </w:r>
      <w:r>
        <w:t>forum</w:t>
      </w:r>
      <w:r>
        <w:rPr>
          <w:spacing w:val="-13"/>
        </w:rPr>
        <w:t xml:space="preserve"> </w:t>
      </w:r>
      <w:r>
        <w:t>fo</w:t>
      </w:r>
      <w:r>
        <w:t>r</w:t>
      </w:r>
      <w:r>
        <w:rPr>
          <w:spacing w:val="-12"/>
        </w:rPr>
        <w:t xml:space="preserve"> </w:t>
      </w:r>
      <w:r>
        <w:t>respondents’</w:t>
      </w:r>
      <w:r>
        <w:rPr>
          <w:spacing w:val="-13"/>
        </w:rPr>
        <w:t xml:space="preserve"> </w:t>
      </w:r>
      <w:r>
        <w:t xml:space="preserve">application and whatever objections the appellant may raise to the exhumation, to be heard and </w:t>
      </w:r>
      <w:r>
        <w:rPr>
          <w:spacing w:val="-2"/>
        </w:rPr>
        <w:t>determined.</w:t>
      </w:r>
    </w:p>
    <w:p w:rsidR="00840D87" w:rsidRDefault="00840D87">
      <w:pPr>
        <w:pStyle w:val="BodyText"/>
        <w:spacing w:before="22"/>
      </w:pPr>
    </w:p>
    <w:p w:rsidR="00840D87" w:rsidRDefault="002E41C4">
      <w:pPr>
        <w:ind w:left="360"/>
        <w:rPr>
          <w:b/>
          <w:i/>
          <w:sz w:val="24"/>
        </w:rPr>
      </w:pPr>
      <w:r>
        <w:rPr>
          <w:b/>
          <w:i/>
          <w:sz w:val="24"/>
          <w:u w:val="single"/>
        </w:rPr>
        <w:t xml:space="preserve">RES </w:t>
      </w:r>
      <w:r>
        <w:rPr>
          <w:b/>
          <w:i/>
          <w:spacing w:val="-2"/>
          <w:sz w:val="24"/>
          <w:u w:val="single"/>
        </w:rPr>
        <w:t>JUDICATA</w:t>
      </w:r>
    </w:p>
    <w:p w:rsidR="00840D87" w:rsidRDefault="00840D87">
      <w:pPr>
        <w:pStyle w:val="BodyText"/>
        <w:spacing w:before="22"/>
        <w:rPr>
          <w:b/>
          <w:i/>
        </w:rPr>
      </w:pPr>
    </w:p>
    <w:p w:rsidR="00840D87" w:rsidRDefault="002E41C4">
      <w:pPr>
        <w:pStyle w:val="ListParagraph"/>
        <w:numPr>
          <w:ilvl w:val="0"/>
          <w:numId w:val="9"/>
        </w:numPr>
        <w:tabs>
          <w:tab w:val="left" w:pos="787"/>
        </w:tabs>
        <w:spacing w:line="480" w:lineRule="auto"/>
        <w:ind w:left="787" w:right="354" w:hanging="428"/>
        <w:jc w:val="both"/>
        <w:rPr>
          <w:sz w:val="24"/>
        </w:rPr>
      </w:pPr>
      <w:r>
        <w:rPr>
          <w:sz w:val="24"/>
        </w:rPr>
        <w:t>The</w:t>
      </w:r>
      <w:r>
        <w:rPr>
          <w:spacing w:val="-8"/>
          <w:sz w:val="24"/>
        </w:rPr>
        <w:t xml:space="preserve"> </w:t>
      </w:r>
      <w:r>
        <w:rPr>
          <w:sz w:val="24"/>
        </w:rPr>
        <w:t>appellant’s</w:t>
      </w:r>
      <w:r>
        <w:rPr>
          <w:spacing w:val="-7"/>
          <w:sz w:val="24"/>
        </w:rPr>
        <w:t xml:space="preserve"> </w:t>
      </w:r>
      <w:r>
        <w:rPr>
          <w:sz w:val="24"/>
        </w:rPr>
        <w:t>claim</w:t>
      </w:r>
      <w:r>
        <w:rPr>
          <w:spacing w:val="-7"/>
          <w:sz w:val="24"/>
        </w:rPr>
        <w:t xml:space="preserve"> </w:t>
      </w:r>
      <w:r>
        <w:rPr>
          <w:sz w:val="24"/>
        </w:rPr>
        <w:t>that</w:t>
      </w:r>
      <w:r>
        <w:rPr>
          <w:spacing w:val="-7"/>
          <w:sz w:val="24"/>
        </w:rPr>
        <w:t xml:space="preserve"> </w:t>
      </w:r>
      <w:r>
        <w:rPr>
          <w:sz w:val="24"/>
        </w:rPr>
        <w:t>the</w:t>
      </w:r>
      <w:r>
        <w:rPr>
          <w:spacing w:val="-8"/>
          <w:sz w:val="24"/>
        </w:rPr>
        <w:t xml:space="preserve"> </w:t>
      </w:r>
      <w:r>
        <w:rPr>
          <w:sz w:val="24"/>
        </w:rPr>
        <w:t>matter</w:t>
      </w:r>
      <w:r>
        <w:rPr>
          <w:spacing w:val="-6"/>
          <w:sz w:val="24"/>
        </w:rPr>
        <w:t xml:space="preserve"> </w:t>
      </w:r>
      <w:r>
        <w:rPr>
          <w:sz w:val="24"/>
        </w:rPr>
        <w:t>is</w:t>
      </w:r>
      <w:r>
        <w:rPr>
          <w:spacing w:val="-4"/>
          <w:sz w:val="24"/>
        </w:rPr>
        <w:t xml:space="preserve"> </w:t>
      </w:r>
      <w:r>
        <w:rPr>
          <w:i/>
          <w:sz w:val="24"/>
        </w:rPr>
        <w:t>res</w:t>
      </w:r>
      <w:r>
        <w:rPr>
          <w:i/>
          <w:spacing w:val="-7"/>
          <w:sz w:val="24"/>
        </w:rPr>
        <w:t xml:space="preserve"> </w:t>
      </w:r>
      <w:r>
        <w:rPr>
          <w:i/>
          <w:sz w:val="24"/>
        </w:rPr>
        <w:t>judicata</w:t>
      </w:r>
      <w:r>
        <w:rPr>
          <w:i/>
          <w:spacing w:val="-7"/>
          <w:sz w:val="24"/>
        </w:rPr>
        <w:t xml:space="preserve"> </w:t>
      </w:r>
      <w:r>
        <w:rPr>
          <w:sz w:val="24"/>
        </w:rPr>
        <w:t>because</w:t>
      </w:r>
      <w:r>
        <w:rPr>
          <w:spacing w:val="-8"/>
          <w:sz w:val="24"/>
        </w:rPr>
        <w:t xml:space="preserve"> </w:t>
      </w:r>
      <w:r>
        <w:rPr>
          <w:sz w:val="24"/>
        </w:rPr>
        <w:t>of</w:t>
      </w:r>
      <w:r>
        <w:rPr>
          <w:spacing w:val="-8"/>
          <w:sz w:val="24"/>
        </w:rPr>
        <w:t xml:space="preserve"> </w:t>
      </w:r>
      <w:r>
        <w:rPr>
          <w:sz w:val="24"/>
        </w:rPr>
        <w:t>the</w:t>
      </w:r>
      <w:r>
        <w:rPr>
          <w:spacing w:val="-6"/>
          <w:sz w:val="24"/>
        </w:rPr>
        <w:t xml:space="preserve"> </w:t>
      </w:r>
      <w:r>
        <w:rPr>
          <w:sz w:val="24"/>
        </w:rPr>
        <w:t>H</w:t>
      </w:r>
      <w:r>
        <w:rPr>
          <w:sz w:val="19"/>
        </w:rPr>
        <w:t xml:space="preserve">UNGWE </w:t>
      </w:r>
      <w:r>
        <w:rPr>
          <w:sz w:val="24"/>
        </w:rPr>
        <w:t>J’s</w:t>
      </w:r>
      <w:r>
        <w:rPr>
          <w:spacing w:val="-8"/>
          <w:sz w:val="24"/>
        </w:rPr>
        <w:t xml:space="preserve"> </w:t>
      </w:r>
      <w:r>
        <w:rPr>
          <w:sz w:val="24"/>
        </w:rPr>
        <w:t>judgment</w:t>
      </w:r>
      <w:r>
        <w:rPr>
          <w:spacing w:val="-7"/>
          <w:sz w:val="24"/>
        </w:rPr>
        <w:t xml:space="preserve"> </w:t>
      </w:r>
      <w:r>
        <w:rPr>
          <w:sz w:val="24"/>
        </w:rPr>
        <w:t>has no merit for the simple reason that H</w:t>
      </w:r>
      <w:r>
        <w:rPr>
          <w:sz w:val="19"/>
        </w:rPr>
        <w:t xml:space="preserve">UNGWE </w:t>
      </w:r>
      <w:r>
        <w:rPr>
          <w:sz w:val="24"/>
        </w:rPr>
        <w:t>J (as he then was) was dealing with a claim for visitation rights by the respondents and not an application to exhume the remains of the deceased.</w:t>
      </w:r>
      <w:r>
        <w:rPr>
          <w:spacing w:val="40"/>
          <w:sz w:val="24"/>
        </w:rPr>
        <w:t xml:space="preserve"> </w:t>
      </w:r>
      <w:r>
        <w:rPr>
          <w:sz w:val="24"/>
        </w:rPr>
        <w:t>The subject matters or causes of action are different.</w:t>
      </w:r>
      <w:r>
        <w:rPr>
          <w:spacing w:val="40"/>
          <w:sz w:val="24"/>
        </w:rPr>
        <w:t xml:space="preserve"> </w:t>
      </w:r>
      <w:r>
        <w:rPr>
          <w:sz w:val="24"/>
        </w:rPr>
        <w:t>The rem</w:t>
      </w:r>
      <w:r>
        <w:rPr>
          <w:sz w:val="24"/>
        </w:rPr>
        <w:t>arks made by H</w:t>
      </w:r>
      <w:r>
        <w:rPr>
          <w:sz w:val="19"/>
        </w:rPr>
        <w:t xml:space="preserve">UNGWE </w:t>
      </w:r>
      <w:r>
        <w:rPr>
          <w:sz w:val="24"/>
        </w:rPr>
        <w:t>J in that matter were made</w:t>
      </w:r>
      <w:r>
        <w:rPr>
          <w:spacing w:val="-1"/>
          <w:sz w:val="24"/>
        </w:rPr>
        <w:t xml:space="preserve"> </w:t>
      </w:r>
      <w:r>
        <w:rPr>
          <w:sz w:val="24"/>
        </w:rPr>
        <w:t>in the context of the matter that was before him relating to visitation or access rights.</w:t>
      </w:r>
      <w:r>
        <w:rPr>
          <w:spacing w:val="40"/>
          <w:sz w:val="24"/>
        </w:rPr>
        <w:t xml:space="preserve"> </w:t>
      </w:r>
      <w:r>
        <w:rPr>
          <w:sz w:val="24"/>
        </w:rPr>
        <w:t>The process before the Minister relates to a different subject matter,</w:t>
      </w:r>
      <w:r>
        <w:rPr>
          <w:spacing w:val="-11"/>
          <w:sz w:val="24"/>
        </w:rPr>
        <w:t xml:space="preserve"> </w:t>
      </w:r>
      <w:r>
        <w:rPr>
          <w:sz w:val="24"/>
        </w:rPr>
        <w:t>to</w:t>
      </w:r>
      <w:r>
        <w:rPr>
          <w:spacing w:val="-10"/>
          <w:sz w:val="24"/>
        </w:rPr>
        <w:t xml:space="preserve"> </w:t>
      </w:r>
      <w:r>
        <w:rPr>
          <w:sz w:val="24"/>
        </w:rPr>
        <w:t>wit,</w:t>
      </w:r>
      <w:r>
        <w:rPr>
          <w:spacing w:val="-10"/>
          <w:sz w:val="24"/>
        </w:rPr>
        <w:t xml:space="preserve"> </w:t>
      </w:r>
      <w:r>
        <w:rPr>
          <w:sz w:val="24"/>
        </w:rPr>
        <w:t>exhumation.</w:t>
      </w:r>
      <w:r>
        <w:rPr>
          <w:spacing w:val="40"/>
          <w:sz w:val="24"/>
        </w:rPr>
        <w:t xml:space="preserve"> </w:t>
      </w:r>
      <w:r>
        <w:rPr>
          <w:i/>
          <w:sz w:val="24"/>
        </w:rPr>
        <w:t>Res</w:t>
      </w:r>
      <w:r>
        <w:rPr>
          <w:i/>
          <w:spacing w:val="-10"/>
          <w:sz w:val="24"/>
        </w:rPr>
        <w:t xml:space="preserve"> </w:t>
      </w:r>
      <w:r>
        <w:rPr>
          <w:i/>
          <w:sz w:val="24"/>
        </w:rPr>
        <w:t>judicata</w:t>
      </w:r>
      <w:r>
        <w:rPr>
          <w:i/>
          <w:spacing w:val="-10"/>
          <w:sz w:val="24"/>
        </w:rPr>
        <w:t xml:space="preserve"> </w:t>
      </w:r>
      <w:r>
        <w:rPr>
          <w:sz w:val="24"/>
        </w:rPr>
        <w:t>is</w:t>
      </w:r>
      <w:r>
        <w:rPr>
          <w:spacing w:val="-12"/>
          <w:sz w:val="24"/>
        </w:rPr>
        <w:t xml:space="preserve"> </w:t>
      </w:r>
      <w:r>
        <w:rPr>
          <w:sz w:val="24"/>
        </w:rPr>
        <w:t>thus</w:t>
      </w:r>
      <w:r>
        <w:rPr>
          <w:spacing w:val="-10"/>
          <w:sz w:val="24"/>
        </w:rPr>
        <w:t xml:space="preserve"> </w:t>
      </w:r>
      <w:r>
        <w:rPr>
          <w:sz w:val="24"/>
        </w:rPr>
        <w:t>inappli</w:t>
      </w:r>
      <w:r>
        <w:rPr>
          <w:sz w:val="24"/>
        </w:rPr>
        <w:t>cable</w:t>
      </w:r>
      <w:r>
        <w:rPr>
          <w:spacing w:val="-11"/>
          <w:sz w:val="24"/>
        </w:rPr>
        <w:t xml:space="preserve"> </w:t>
      </w:r>
      <w:r>
        <w:rPr>
          <w:sz w:val="24"/>
        </w:rPr>
        <w:t>and</w:t>
      </w:r>
      <w:r>
        <w:rPr>
          <w:spacing w:val="-11"/>
          <w:sz w:val="24"/>
        </w:rPr>
        <w:t xml:space="preserve"> </w:t>
      </w:r>
      <w:r>
        <w:rPr>
          <w:sz w:val="24"/>
        </w:rPr>
        <w:t>ought</w:t>
      </w:r>
      <w:r>
        <w:rPr>
          <w:spacing w:val="-10"/>
          <w:sz w:val="24"/>
        </w:rPr>
        <w:t xml:space="preserve"> </w:t>
      </w:r>
      <w:r>
        <w:rPr>
          <w:sz w:val="24"/>
        </w:rPr>
        <w:t>not</w:t>
      </w:r>
      <w:r>
        <w:rPr>
          <w:spacing w:val="-10"/>
          <w:sz w:val="24"/>
        </w:rPr>
        <w:t xml:space="preserve"> </w:t>
      </w:r>
      <w:r>
        <w:rPr>
          <w:sz w:val="24"/>
        </w:rPr>
        <w:t>to</w:t>
      </w:r>
      <w:r>
        <w:rPr>
          <w:spacing w:val="-10"/>
          <w:sz w:val="24"/>
        </w:rPr>
        <w:t xml:space="preserve"> </w:t>
      </w:r>
      <w:r>
        <w:rPr>
          <w:sz w:val="24"/>
        </w:rPr>
        <w:t>detain</w:t>
      </w:r>
      <w:r>
        <w:rPr>
          <w:spacing w:val="-11"/>
          <w:sz w:val="24"/>
        </w:rPr>
        <w:t xml:space="preserve"> </w:t>
      </w:r>
      <w:r>
        <w:rPr>
          <w:sz w:val="24"/>
        </w:rPr>
        <w:t>the</w:t>
      </w:r>
      <w:r>
        <w:rPr>
          <w:spacing w:val="-11"/>
          <w:sz w:val="24"/>
        </w:rPr>
        <w:t xml:space="preserve"> </w:t>
      </w:r>
      <w:r>
        <w:rPr>
          <w:sz w:val="24"/>
        </w:rPr>
        <w:t>Court any</w:t>
      </w:r>
      <w:r>
        <w:rPr>
          <w:spacing w:val="-3"/>
          <w:sz w:val="24"/>
        </w:rPr>
        <w:t xml:space="preserve"> </w:t>
      </w:r>
      <w:r>
        <w:rPr>
          <w:sz w:val="24"/>
        </w:rPr>
        <w:t>further.</w:t>
      </w:r>
      <w:r>
        <w:rPr>
          <w:spacing w:val="40"/>
          <w:sz w:val="24"/>
        </w:rPr>
        <w:t xml:space="preserve"> </w:t>
      </w:r>
      <w:r>
        <w:rPr>
          <w:sz w:val="24"/>
        </w:rPr>
        <w:t>In</w:t>
      </w:r>
      <w:r>
        <w:rPr>
          <w:spacing w:val="-3"/>
          <w:sz w:val="24"/>
        </w:rPr>
        <w:t xml:space="preserve"> </w:t>
      </w:r>
      <w:r>
        <w:rPr>
          <w:sz w:val="24"/>
        </w:rPr>
        <w:t>like</w:t>
      </w:r>
      <w:r>
        <w:rPr>
          <w:spacing w:val="-4"/>
          <w:sz w:val="24"/>
        </w:rPr>
        <w:t xml:space="preserve"> </w:t>
      </w:r>
      <w:r>
        <w:rPr>
          <w:sz w:val="24"/>
        </w:rPr>
        <w:t>manner,</w:t>
      </w:r>
      <w:r>
        <w:rPr>
          <w:spacing w:val="-3"/>
          <w:sz w:val="24"/>
        </w:rPr>
        <w:t xml:space="preserve"> </w:t>
      </w:r>
      <w:r>
        <w:rPr>
          <w:sz w:val="24"/>
        </w:rPr>
        <w:t>the</w:t>
      </w:r>
      <w:r>
        <w:rPr>
          <w:spacing w:val="-5"/>
          <w:sz w:val="24"/>
        </w:rPr>
        <w:t xml:space="preserve"> </w:t>
      </w:r>
      <w:r>
        <w:rPr>
          <w:sz w:val="24"/>
        </w:rPr>
        <w:t>characterization</w:t>
      </w:r>
      <w:r>
        <w:rPr>
          <w:spacing w:val="-3"/>
          <w:sz w:val="24"/>
        </w:rPr>
        <w:t xml:space="preserve"> </w:t>
      </w:r>
      <w:r>
        <w:rPr>
          <w:sz w:val="24"/>
        </w:rPr>
        <w:t>of</w:t>
      </w:r>
      <w:r>
        <w:rPr>
          <w:spacing w:val="-2"/>
          <w:sz w:val="24"/>
        </w:rPr>
        <w:t xml:space="preserve"> </w:t>
      </w:r>
      <w:r>
        <w:rPr>
          <w:sz w:val="24"/>
        </w:rPr>
        <w:t>the</w:t>
      </w:r>
      <w:r>
        <w:rPr>
          <w:spacing w:val="-3"/>
          <w:sz w:val="24"/>
        </w:rPr>
        <w:t xml:space="preserve"> </w:t>
      </w:r>
      <w:r>
        <w:rPr>
          <w:sz w:val="24"/>
        </w:rPr>
        <w:t>burial</w:t>
      </w:r>
      <w:r>
        <w:rPr>
          <w:spacing w:val="-3"/>
          <w:sz w:val="24"/>
        </w:rPr>
        <w:t xml:space="preserve"> </w:t>
      </w:r>
      <w:r>
        <w:rPr>
          <w:sz w:val="24"/>
        </w:rPr>
        <w:t>place</w:t>
      </w:r>
      <w:r>
        <w:rPr>
          <w:spacing w:val="-2"/>
          <w:sz w:val="24"/>
        </w:rPr>
        <w:t xml:space="preserve"> </w:t>
      </w:r>
      <w:r>
        <w:rPr>
          <w:sz w:val="24"/>
        </w:rPr>
        <w:t>need</w:t>
      </w:r>
      <w:r>
        <w:rPr>
          <w:spacing w:val="-3"/>
          <w:sz w:val="24"/>
        </w:rPr>
        <w:t xml:space="preserve"> </w:t>
      </w:r>
      <w:r>
        <w:rPr>
          <w:sz w:val="24"/>
        </w:rPr>
        <w:t>not</w:t>
      </w:r>
      <w:r>
        <w:rPr>
          <w:spacing w:val="-1"/>
          <w:sz w:val="24"/>
        </w:rPr>
        <w:t xml:space="preserve"> </w:t>
      </w:r>
      <w:r>
        <w:rPr>
          <w:sz w:val="24"/>
        </w:rPr>
        <w:t>detain</w:t>
      </w:r>
      <w:r>
        <w:rPr>
          <w:spacing w:val="-3"/>
          <w:sz w:val="24"/>
        </w:rPr>
        <w:t xml:space="preserve"> </w:t>
      </w:r>
      <w:r>
        <w:rPr>
          <w:sz w:val="24"/>
        </w:rPr>
        <w:t>the</w:t>
      </w:r>
      <w:r>
        <w:rPr>
          <w:spacing w:val="-3"/>
          <w:sz w:val="24"/>
        </w:rPr>
        <w:t xml:space="preserve"> </w:t>
      </w:r>
      <w:r>
        <w:rPr>
          <w:sz w:val="24"/>
        </w:rPr>
        <w:t>court.</w:t>
      </w:r>
    </w:p>
    <w:p w:rsidR="00840D87" w:rsidRDefault="00840D87">
      <w:pPr>
        <w:pStyle w:val="BodyText"/>
        <w:spacing w:before="1"/>
      </w:pPr>
    </w:p>
    <w:p w:rsidR="00840D87" w:rsidRDefault="002E41C4">
      <w:pPr>
        <w:pStyle w:val="ListParagraph"/>
        <w:numPr>
          <w:ilvl w:val="0"/>
          <w:numId w:val="9"/>
        </w:numPr>
        <w:tabs>
          <w:tab w:val="left" w:pos="787"/>
        </w:tabs>
        <w:spacing w:line="480" w:lineRule="auto"/>
        <w:ind w:left="787" w:right="357" w:hanging="428"/>
        <w:jc w:val="both"/>
        <w:rPr>
          <w:sz w:val="24"/>
        </w:rPr>
      </w:pPr>
      <w:r>
        <w:rPr>
          <w:sz w:val="24"/>
        </w:rPr>
        <w:t>It</w:t>
      </w:r>
      <w:r>
        <w:rPr>
          <w:spacing w:val="-2"/>
          <w:sz w:val="24"/>
        </w:rPr>
        <w:t xml:space="preserve"> </w:t>
      </w:r>
      <w:r>
        <w:rPr>
          <w:sz w:val="24"/>
        </w:rPr>
        <w:t>is</w:t>
      </w:r>
      <w:r>
        <w:rPr>
          <w:spacing w:val="-3"/>
          <w:sz w:val="24"/>
        </w:rPr>
        <w:t xml:space="preserve"> </w:t>
      </w:r>
      <w:r>
        <w:rPr>
          <w:sz w:val="24"/>
        </w:rPr>
        <w:t>my further</w:t>
      </w:r>
      <w:r>
        <w:rPr>
          <w:spacing w:val="-3"/>
          <w:sz w:val="24"/>
        </w:rPr>
        <w:t xml:space="preserve"> </w:t>
      </w:r>
      <w:r>
        <w:rPr>
          <w:sz w:val="24"/>
        </w:rPr>
        <w:t>view that issues</w:t>
      </w:r>
      <w:r>
        <w:rPr>
          <w:spacing w:val="-3"/>
          <w:sz w:val="24"/>
        </w:rPr>
        <w:t xml:space="preserve"> </w:t>
      </w:r>
      <w:r>
        <w:rPr>
          <w:sz w:val="24"/>
        </w:rPr>
        <w:t>2</w:t>
      </w:r>
      <w:r>
        <w:rPr>
          <w:spacing w:val="-2"/>
          <w:sz w:val="24"/>
        </w:rPr>
        <w:t xml:space="preserve"> </w:t>
      </w:r>
      <w:r>
        <w:rPr>
          <w:sz w:val="24"/>
        </w:rPr>
        <w:t>and 3</w:t>
      </w:r>
      <w:r>
        <w:rPr>
          <w:spacing w:val="-2"/>
          <w:sz w:val="24"/>
        </w:rPr>
        <w:t xml:space="preserve"> </w:t>
      </w:r>
      <w:r>
        <w:rPr>
          <w:sz w:val="24"/>
        </w:rPr>
        <w:t>as identified</w:t>
      </w:r>
      <w:r>
        <w:rPr>
          <w:spacing w:val="-2"/>
          <w:sz w:val="24"/>
        </w:rPr>
        <w:t xml:space="preserve"> </w:t>
      </w:r>
      <w:r>
        <w:rPr>
          <w:sz w:val="24"/>
        </w:rPr>
        <w:t>at</w:t>
      </w:r>
      <w:r>
        <w:rPr>
          <w:spacing w:val="-2"/>
          <w:sz w:val="24"/>
        </w:rPr>
        <w:t xml:space="preserve"> </w:t>
      </w:r>
      <w:r>
        <w:rPr>
          <w:sz w:val="24"/>
        </w:rPr>
        <w:t>para</w:t>
      </w:r>
      <w:r>
        <w:rPr>
          <w:spacing w:val="-2"/>
          <w:sz w:val="24"/>
        </w:rPr>
        <w:t xml:space="preserve"> </w:t>
      </w:r>
      <w:r>
        <w:rPr>
          <w:sz w:val="24"/>
        </w:rPr>
        <w:t>31</w:t>
      </w:r>
      <w:r>
        <w:rPr>
          <w:spacing w:val="-2"/>
          <w:sz w:val="24"/>
        </w:rPr>
        <w:t xml:space="preserve"> </w:t>
      </w:r>
      <w:r>
        <w:rPr>
          <w:sz w:val="24"/>
        </w:rPr>
        <w:t>above,</w:t>
      </w:r>
      <w:r>
        <w:rPr>
          <w:spacing w:val="-1"/>
          <w:sz w:val="24"/>
        </w:rPr>
        <w:t xml:space="preserve"> </w:t>
      </w:r>
      <w:r>
        <w:rPr>
          <w:sz w:val="24"/>
        </w:rPr>
        <w:t>would,</w:t>
      </w:r>
      <w:r>
        <w:rPr>
          <w:spacing w:val="-2"/>
          <w:sz w:val="24"/>
        </w:rPr>
        <w:t xml:space="preserve"> </w:t>
      </w:r>
      <w:r>
        <w:rPr>
          <w:sz w:val="24"/>
        </w:rPr>
        <w:t>if</w:t>
      </w:r>
      <w:r>
        <w:rPr>
          <w:spacing w:val="-2"/>
          <w:sz w:val="24"/>
        </w:rPr>
        <w:t xml:space="preserve"> </w:t>
      </w:r>
      <w:r>
        <w:rPr>
          <w:sz w:val="24"/>
        </w:rPr>
        <w:t>related</w:t>
      </w:r>
      <w:r>
        <w:rPr>
          <w:spacing w:val="-2"/>
          <w:sz w:val="24"/>
        </w:rPr>
        <w:t xml:space="preserve"> </w:t>
      </w:r>
      <w:r>
        <w:rPr>
          <w:sz w:val="24"/>
        </w:rPr>
        <w:t>to</w:t>
      </w:r>
      <w:r>
        <w:rPr>
          <w:spacing w:val="-1"/>
          <w:sz w:val="24"/>
        </w:rPr>
        <w:t xml:space="preserve"> </w:t>
      </w:r>
      <w:r>
        <w:rPr>
          <w:sz w:val="24"/>
        </w:rPr>
        <w:t>by this</w:t>
      </w:r>
      <w:r>
        <w:rPr>
          <w:spacing w:val="-5"/>
          <w:sz w:val="24"/>
        </w:rPr>
        <w:t xml:space="preserve"> </w:t>
      </w:r>
      <w:r>
        <w:rPr>
          <w:sz w:val="24"/>
        </w:rPr>
        <w:t>Court,</w:t>
      </w:r>
      <w:r>
        <w:rPr>
          <w:spacing w:val="-5"/>
          <w:sz w:val="24"/>
        </w:rPr>
        <w:t xml:space="preserve"> </w:t>
      </w:r>
      <w:r>
        <w:rPr>
          <w:sz w:val="24"/>
        </w:rPr>
        <w:t>amount</w:t>
      </w:r>
      <w:r>
        <w:rPr>
          <w:spacing w:val="-4"/>
          <w:sz w:val="24"/>
        </w:rPr>
        <w:t xml:space="preserve"> </w:t>
      </w:r>
      <w:r>
        <w:rPr>
          <w:sz w:val="24"/>
        </w:rPr>
        <w:t>to</w:t>
      </w:r>
      <w:r>
        <w:rPr>
          <w:spacing w:val="-4"/>
          <w:sz w:val="24"/>
        </w:rPr>
        <w:t xml:space="preserve"> </w:t>
      </w:r>
      <w:r>
        <w:rPr>
          <w:sz w:val="24"/>
        </w:rPr>
        <w:t>this</w:t>
      </w:r>
      <w:r>
        <w:rPr>
          <w:spacing w:val="-7"/>
          <w:sz w:val="24"/>
        </w:rPr>
        <w:t xml:space="preserve"> </w:t>
      </w:r>
      <w:r>
        <w:rPr>
          <w:sz w:val="24"/>
        </w:rPr>
        <w:t>Court</w:t>
      </w:r>
      <w:r>
        <w:rPr>
          <w:spacing w:val="-5"/>
          <w:sz w:val="24"/>
        </w:rPr>
        <w:t xml:space="preserve"> </w:t>
      </w:r>
      <w:r>
        <w:rPr>
          <w:sz w:val="24"/>
        </w:rPr>
        <w:t>pre-determining</w:t>
      </w:r>
      <w:r>
        <w:rPr>
          <w:spacing w:val="-4"/>
          <w:sz w:val="24"/>
        </w:rPr>
        <w:t xml:space="preserve"> </w:t>
      </w:r>
      <w:r>
        <w:rPr>
          <w:sz w:val="24"/>
        </w:rPr>
        <w:t>issues</w:t>
      </w:r>
      <w:r>
        <w:rPr>
          <w:spacing w:val="-5"/>
          <w:sz w:val="24"/>
        </w:rPr>
        <w:t xml:space="preserve"> </w:t>
      </w:r>
      <w:r>
        <w:rPr>
          <w:sz w:val="24"/>
        </w:rPr>
        <w:t>that</w:t>
      </w:r>
      <w:r>
        <w:rPr>
          <w:spacing w:val="-5"/>
          <w:sz w:val="24"/>
        </w:rPr>
        <w:t xml:space="preserve"> </w:t>
      </w:r>
      <w:r>
        <w:rPr>
          <w:sz w:val="24"/>
        </w:rPr>
        <w:t>should</w:t>
      </w:r>
      <w:r>
        <w:rPr>
          <w:spacing w:val="-5"/>
          <w:sz w:val="24"/>
        </w:rPr>
        <w:t xml:space="preserve"> </w:t>
      </w:r>
      <w:r>
        <w:rPr>
          <w:sz w:val="24"/>
        </w:rPr>
        <w:t>properly</w:t>
      </w:r>
      <w:r>
        <w:rPr>
          <w:spacing w:val="-5"/>
          <w:sz w:val="24"/>
        </w:rPr>
        <w:t xml:space="preserve"> </w:t>
      </w:r>
      <w:r>
        <w:rPr>
          <w:sz w:val="24"/>
        </w:rPr>
        <w:t>be</w:t>
      </w:r>
      <w:r>
        <w:rPr>
          <w:spacing w:val="-6"/>
          <w:sz w:val="24"/>
        </w:rPr>
        <w:t xml:space="preserve"> </w:t>
      </w:r>
      <w:r>
        <w:rPr>
          <w:sz w:val="24"/>
        </w:rPr>
        <w:t>determined</w:t>
      </w:r>
      <w:r>
        <w:rPr>
          <w:spacing w:val="-5"/>
          <w:sz w:val="24"/>
        </w:rPr>
        <w:t xml:space="preserve"> </w:t>
      </w:r>
      <w:r>
        <w:rPr>
          <w:sz w:val="24"/>
        </w:rPr>
        <w:t>in the process alluded to. This Court has thus only related to issues 1, 4 and 5.</w:t>
      </w:r>
    </w:p>
    <w:p w:rsidR="00840D87" w:rsidRDefault="00840D87">
      <w:pPr>
        <w:pStyle w:val="BodyText"/>
        <w:spacing w:before="159"/>
      </w:pPr>
    </w:p>
    <w:p w:rsidR="00840D87" w:rsidRDefault="002E41C4">
      <w:pPr>
        <w:pStyle w:val="Heading1"/>
      </w:pPr>
      <w:r>
        <w:rPr>
          <w:spacing w:val="-2"/>
          <w:u w:val="single"/>
        </w:rPr>
        <w:t>DISPOSITION</w:t>
      </w:r>
    </w:p>
    <w:p w:rsidR="00840D87" w:rsidRDefault="00840D87">
      <w:pPr>
        <w:pStyle w:val="Heading1"/>
        <w:sectPr w:rsidR="00840D87">
          <w:pgSz w:w="12240" w:h="15840"/>
          <w:pgMar w:top="1320" w:right="1080" w:bottom="280" w:left="1080" w:header="453" w:footer="0" w:gutter="0"/>
          <w:cols w:space="720"/>
        </w:sectPr>
      </w:pPr>
    </w:p>
    <w:p w:rsidR="00840D87" w:rsidRDefault="002E41C4">
      <w:pPr>
        <w:pStyle w:val="ListParagraph"/>
        <w:numPr>
          <w:ilvl w:val="0"/>
          <w:numId w:val="9"/>
        </w:numPr>
        <w:tabs>
          <w:tab w:val="left" w:pos="787"/>
        </w:tabs>
        <w:spacing w:before="101" w:line="480" w:lineRule="auto"/>
        <w:ind w:left="787" w:right="353" w:hanging="428"/>
        <w:jc w:val="both"/>
        <w:rPr>
          <w:sz w:val="24"/>
        </w:rPr>
      </w:pPr>
      <w:r>
        <w:rPr>
          <w:sz w:val="24"/>
        </w:rPr>
        <w:t>The</w:t>
      </w:r>
      <w:r>
        <w:rPr>
          <w:spacing w:val="-15"/>
          <w:sz w:val="24"/>
        </w:rPr>
        <w:t xml:space="preserve"> </w:t>
      </w:r>
      <w:r>
        <w:rPr>
          <w:sz w:val="24"/>
        </w:rPr>
        <w:t>respondents</w:t>
      </w:r>
      <w:r>
        <w:rPr>
          <w:spacing w:val="-15"/>
          <w:sz w:val="24"/>
        </w:rPr>
        <w:t xml:space="preserve"> </w:t>
      </w:r>
      <w:r>
        <w:rPr>
          <w:sz w:val="24"/>
        </w:rPr>
        <w:t>did</w:t>
      </w:r>
      <w:r>
        <w:rPr>
          <w:spacing w:val="-14"/>
          <w:sz w:val="24"/>
        </w:rPr>
        <w:t xml:space="preserve"> </w:t>
      </w:r>
      <w:r>
        <w:rPr>
          <w:sz w:val="24"/>
        </w:rPr>
        <w:t>not</w:t>
      </w:r>
      <w:r>
        <w:rPr>
          <w:spacing w:val="-14"/>
          <w:sz w:val="24"/>
        </w:rPr>
        <w:t xml:space="preserve"> </w:t>
      </w:r>
      <w:r>
        <w:rPr>
          <w:sz w:val="24"/>
        </w:rPr>
        <w:t>get</w:t>
      </w:r>
      <w:r>
        <w:rPr>
          <w:spacing w:val="-13"/>
          <w:sz w:val="24"/>
        </w:rPr>
        <w:t xml:space="preserve"> </w:t>
      </w:r>
      <w:r>
        <w:rPr>
          <w:sz w:val="24"/>
        </w:rPr>
        <w:t>the</w:t>
      </w:r>
      <w:r>
        <w:rPr>
          <w:spacing w:val="-15"/>
          <w:sz w:val="24"/>
        </w:rPr>
        <w:t xml:space="preserve"> </w:t>
      </w:r>
      <w:r>
        <w:rPr>
          <w:sz w:val="24"/>
        </w:rPr>
        <w:t>substantive</w:t>
      </w:r>
      <w:r>
        <w:rPr>
          <w:spacing w:val="-15"/>
          <w:sz w:val="24"/>
        </w:rPr>
        <w:t xml:space="preserve"> </w:t>
      </w:r>
      <w:r>
        <w:rPr>
          <w:sz w:val="24"/>
        </w:rPr>
        <w:t>relief</w:t>
      </w:r>
      <w:r>
        <w:rPr>
          <w:spacing w:val="-14"/>
          <w:sz w:val="24"/>
        </w:rPr>
        <w:t xml:space="preserve"> </w:t>
      </w:r>
      <w:r>
        <w:rPr>
          <w:sz w:val="24"/>
        </w:rPr>
        <w:t>allowing</w:t>
      </w:r>
      <w:r>
        <w:rPr>
          <w:spacing w:val="-14"/>
          <w:sz w:val="24"/>
        </w:rPr>
        <w:t xml:space="preserve"> </w:t>
      </w:r>
      <w:r>
        <w:rPr>
          <w:sz w:val="24"/>
        </w:rPr>
        <w:t>for</w:t>
      </w:r>
      <w:r>
        <w:rPr>
          <w:spacing w:val="-15"/>
          <w:sz w:val="24"/>
        </w:rPr>
        <w:t xml:space="preserve"> </w:t>
      </w:r>
      <w:r>
        <w:rPr>
          <w:sz w:val="24"/>
        </w:rPr>
        <w:t>the</w:t>
      </w:r>
      <w:r>
        <w:rPr>
          <w:spacing w:val="-15"/>
          <w:sz w:val="24"/>
        </w:rPr>
        <w:t xml:space="preserve"> </w:t>
      </w:r>
      <w:r>
        <w:rPr>
          <w:sz w:val="24"/>
        </w:rPr>
        <w:t>exhumation</w:t>
      </w:r>
      <w:r>
        <w:rPr>
          <w:spacing w:val="-14"/>
          <w:sz w:val="24"/>
        </w:rPr>
        <w:t xml:space="preserve"> </w:t>
      </w:r>
      <w:r>
        <w:rPr>
          <w:sz w:val="24"/>
        </w:rPr>
        <w:t>that</w:t>
      </w:r>
      <w:r>
        <w:rPr>
          <w:spacing w:val="-14"/>
          <w:sz w:val="24"/>
        </w:rPr>
        <w:t xml:space="preserve"> </w:t>
      </w:r>
      <w:r>
        <w:rPr>
          <w:sz w:val="24"/>
        </w:rPr>
        <w:t>they</w:t>
      </w:r>
      <w:r>
        <w:rPr>
          <w:spacing w:val="-15"/>
          <w:sz w:val="24"/>
        </w:rPr>
        <w:t xml:space="preserve"> </w:t>
      </w:r>
      <w:r>
        <w:rPr>
          <w:sz w:val="24"/>
        </w:rPr>
        <w:t>desire, from</w:t>
      </w:r>
      <w:r>
        <w:rPr>
          <w:spacing w:val="-3"/>
          <w:sz w:val="24"/>
        </w:rPr>
        <w:t xml:space="preserve"> </w:t>
      </w:r>
      <w:r>
        <w:rPr>
          <w:sz w:val="24"/>
        </w:rPr>
        <w:t>the</w:t>
      </w:r>
      <w:r>
        <w:rPr>
          <w:spacing w:val="-4"/>
          <w:sz w:val="24"/>
        </w:rPr>
        <w:t xml:space="preserve"> </w:t>
      </w:r>
      <w:r>
        <w:rPr>
          <w:sz w:val="24"/>
        </w:rPr>
        <w:t>court</w:t>
      </w:r>
      <w:r>
        <w:rPr>
          <w:spacing w:val="-4"/>
          <w:sz w:val="24"/>
        </w:rPr>
        <w:t xml:space="preserve"> </w:t>
      </w:r>
      <w:r>
        <w:rPr>
          <w:i/>
          <w:sz w:val="24"/>
        </w:rPr>
        <w:t>a</w:t>
      </w:r>
      <w:r>
        <w:rPr>
          <w:i/>
          <w:spacing w:val="-3"/>
          <w:sz w:val="24"/>
        </w:rPr>
        <w:t xml:space="preserve"> </w:t>
      </w:r>
      <w:r>
        <w:rPr>
          <w:i/>
          <w:sz w:val="24"/>
        </w:rPr>
        <w:t>quo</w:t>
      </w:r>
      <w:r>
        <w:rPr>
          <w:sz w:val="24"/>
        </w:rPr>
        <w:t>.</w:t>
      </w:r>
      <w:r>
        <w:rPr>
          <w:spacing w:val="40"/>
          <w:sz w:val="24"/>
        </w:rPr>
        <w:t xml:space="preserve"> </w:t>
      </w:r>
      <w:r>
        <w:rPr>
          <w:sz w:val="24"/>
        </w:rPr>
        <w:t>What</w:t>
      </w:r>
      <w:r>
        <w:rPr>
          <w:spacing w:val="-3"/>
          <w:sz w:val="24"/>
        </w:rPr>
        <w:t xml:space="preserve"> </w:t>
      </w:r>
      <w:r>
        <w:rPr>
          <w:sz w:val="24"/>
        </w:rPr>
        <w:t>they</w:t>
      </w:r>
      <w:r>
        <w:rPr>
          <w:spacing w:val="-3"/>
          <w:sz w:val="24"/>
        </w:rPr>
        <w:t xml:space="preserve"> </w:t>
      </w:r>
      <w:r>
        <w:rPr>
          <w:sz w:val="24"/>
        </w:rPr>
        <w:t>left</w:t>
      </w:r>
      <w:r>
        <w:rPr>
          <w:spacing w:val="-3"/>
          <w:sz w:val="24"/>
        </w:rPr>
        <w:t xml:space="preserve"> </w:t>
      </w:r>
      <w:r>
        <w:rPr>
          <w:sz w:val="24"/>
        </w:rPr>
        <w:t>the</w:t>
      </w:r>
      <w:r>
        <w:rPr>
          <w:spacing w:val="-4"/>
          <w:sz w:val="24"/>
        </w:rPr>
        <w:t xml:space="preserve"> </w:t>
      </w:r>
      <w:r>
        <w:rPr>
          <w:sz w:val="24"/>
        </w:rPr>
        <w:t>court</w:t>
      </w:r>
      <w:r>
        <w:rPr>
          <w:spacing w:val="-3"/>
          <w:sz w:val="24"/>
        </w:rPr>
        <w:t xml:space="preserve"> </w:t>
      </w:r>
      <w:r>
        <w:rPr>
          <w:i/>
          <w:sz w:val="24"/>
        </w:rPr>
        <w:t>a</w:t>
      </w:r>
      <w:r>
        <w:rPr>
          <w:i/>
          <w:spacing w:val="-6"/>
          <w:sz w:val="24"/>
        </w:rPr>
        <w:t xml:space="preserve"> </w:t>
      </w:r>
      <w:r>
        <w:rPr>
          <w:i/>
          <w:sz w:val="24"/>
        </w:rPr>
        <w:t>quo</w:t>
      </w:r>
      <w:r>
        <w:rPr>
          <w:i/>
          <w:spacing w:val="-3"/>
          <w:sz w:val="24"/>
        </w:rPr>
        <w:t xml:space="preserve"> </w:t>
      </w:r>
      <w:r>
        <w:rPr>
          <w:sz w:val="24"/>
        </w:rPr>
        <w:t>with,</w:t>
      </w:r>
      <w:r>
        <w:rPr>
          <w:spacing w:val="-3"/>
          <w:sz w:val="24"/>
        </w:rPr>
        <w:t xml:space="preserve"> </w:t>
      </w:r>
      <w:r>
        <w:rPr>
          <w:sz w:val="24"/>
        </w:rPr>
        <w:t>was</w:t>
      </w:r>
      <w:r>
        <w:rPr>
          <w:spacing w:val="-4"/>
          <w:sz w:val="24"/>
        </w:rPr>
        <w:t xml:space="preserve"> </w:t>
      </w:r>
      <w:r>
        <w:rPr>
          <w:sz w:val="24"/>
        </w:rPr>
        <w:t>a</w:t>
      </w:r>
      <w:r>
        <w:rPr>
          <w:spacing w:val="-4"/>
          <w:sz w:val="24"/>
        </w:rPr>
        <w:t xml:space="preserve"> </w:t>
      </w:r>
      <w:r>
        <w:rPr>
          <w:sz w:val="24"/>
        </w:rPr>
        <w:t>declaration</w:t>
      </w:r>
      <w:r>
        <w:rPr>
          <w:spacing w:val="-3"/>
          <w:sz w:val="24"/>
        </w:rPr>
        <w:t xml:space="preserve"> </w:t>
      </w:r>
      <w:r>
        <w:rPr>
          <w:sz w:val="24"/>
        </w:rPr>
        <w:t>that</w:t>
      </w:r>
      <w:r>
        <w:rPr>
          <w:spacing w:val="-3"/>
          <w:sz w:val="24"/>
        </w:rPr>
        <w:t xml:space="preserve"> </w:t>
      </w:r>
      <w:r>
        <w:rPr>
          <w:sz w:val="24"/>
        </w:rPr>
        <w:t>they</w:t>
      </w:r>
      <w:r>
        <w:rPr>
          <w:spacing w:val="-3"/>
          <w:sz w:val="24"/>
        </w:rPr>
        <w:t xml:space="preserve"> </w:t>
      </w:r>
      <w:r>
        <w:rPr>
          <w:sz w:val="24"/>
        </w:rPr>
        <w:t>had</w:t>
      </w:r>
      <w:r>
        <w:rPr>
          <w:spacing w:val="-6"/>
          <w:sz w:val="24"/>
        </w:rPr>
        <w:t xml:space="preserve"> </w:t>
      </w:r>
      <w:r>
        <w:rPr>
          <w:sz w:val="24"/>
        </w:rPr>
        <w:t>the right or legal standing to seek exhumation from the proper forum.</w:t>
      </w:r>
      <w:r>
        <w:rPr>
          <w:spacing w:val="40"/>
          <w:sz w:val="24"/>
        </w:rPr>
        <w:t xml:space="preserve"> </w:t>
      </w:r>
      <w:r>
        <w:rPr>
          <w:sz w:val="24"/>
        </w:rPr>
        <w:t xml:space="preserve">This is a right that they already had before instituting proceedings in the court </w:t>
      </w:r>
      <w:r>
        <w:rPr>
          <w:i/>
          <w:sz w:val="24"/>
        </w:rPr>
        <w:t>a quo.</w:t>
      </w:r>
      <w:r>
        <w:rPr>
          <w:i/>
          <w:spacing w:val="40"/>
          <w:sz w:val="24"/>
        </w:rPr>
        <w:t xml:space="preserve"> </w:t>
      </w:r>
      <w:r>
        <w:rPr>
          <w:sz w:val="24"/>
        </w:rPr>
        <w:t>Before instituting the applications</w:t>
      </w:r>
      <w:r>
        <w:rPr>
          <w:spacing w:val="-3"/>
          <w:sz w:val="24"/>
        </w:rPr>
        <w:t xml:space="preserve"> </w:t>
      </w:r>
      <w:r>
        <w:rPr>
          <w:sz w:val="24"/>
        </w:rPr>
        <w:t>that</w:t>
      </w:r>
      <w:r>
        <w:rPr>
          <w:spacing w:val="-2"/>
          <w:sz w:val="24"/>
        </w:rPr>
        <w:t xml:space="preserve"> </w:t>
      </w:r>
      <w:r>
        <w:rPr>
          <w:sz w:val="24"/>
        </w:rPr>
        <w:t xml:space="preserve">they did </w:t>
      </w:r>
      <w:r>
        <w:rPr>
          <w:i/>
          <w:sz w:val="24"/>
        </w:rPr>
        <w:t>a</w:t>
      </w:r>
      <w:r>
        <w:rPr>
          <w:i/>
          <w:spacing w:val="-2"/>
          <w:sz w:val="24"/>
        </w:rPr>
        <w:t xml:space="preserve"> </w:t>
      </w:r>
      <w:r>
        <w:rPr>
          <w:i/>
          <w:sz w:val="24"/>
        </w:rPr>
        <w:t>quo,</w:t>
      </w:r>
      <w:r>
        <w:rPr>
          <w:i/>
          <w:spacing w:val="-2"/>
          <w:sz w:val="24"/>
        </w:rPr>
        <w:t xml:space="preserve"> </w:t>
      </w:r>
      <w:r>
        <w:rPr>
          <w:sz w:val="24"/>
        </w:rPr>
        <w:t>they</w:t>
      </w:r>
      <w:r>
        <w:rPr>
          <w:spacing w:val="-2"/>
          <w:sz w:val="24"/>
        </w:rPr>
        <w:t xml:space="preserve"> </w:t>
      </w:r>
      <w:r>
        <w:rPr>
          <w:sz w:val="24"/>
        </w:rPr>
        <w:t>could properly</w:t>
      </w:r>
      <w:r>
        <w:rPr>
          <w:spacing w:val="-2"/>
          <w:sz w:val="24"/>
        </w:rPr>
        <w:t xml:space="preserve"> </w:t>
      </w:r>
      <w:r>
        <w:rPr>
          <w:sz w:val="24"/>
        </w:rPr>
        <w:t>have</w:t>
      </w:r>
      <w:r>
        <w:rPr>
          <w:spacing w:val="-4"/>
          <w:sz w:val="24"/>
        </w:rPr>
        <w:t xml:space="preserve"> </w:t>
      </w:r>
      <w:r>
        <w:rPr>
          <w:sz w:val="24"/>
        </w:rPr>
        <w:t>initiated</w:t>
      </w:r>
      <w:r>
        <w:rPr>
          <w:spacing w:val="-1"/>
          <w:sz w:val="24"/>
        </w:rPr>
        <w:t xml:space="preserve"> </w:t>
      </w:r>
      <w:r>
        <w:rPr>
          <w:sz w:val="24"/>
        </w:rPr>
        <w:t>the</w:t>
      </w:r>
      <w:r>
        <w:rPr>
          <w:spacing w:val="-2"/>
          <w:sz w:val="24"/>
        </w:rPr>
        <w:t xml:space="preserve"> </w:t>
      </w:r>
      <w:r>
        <w:rPr>
          <w:sz w:val="24"/>
        </w:rPr>
        <w:t>process</w:t>
      </w:r>
      <w:r>
        <w:rPr>
          <w:spacing w:val="-3"/>
          <w:sz w:val="24"/>
        </w:rPr>
        <w:t xml:space="preserve"> </w:t>
      </w:r>
      <w:r>
        <w:rPr>
          <w:sz w:val="24"/>
        </w:rPr>
        <w:t>that</w:t>
      </w:r>
      <w:r>
        <w:rPr>
          <w:spacing w:val="-2"/>
          <w:sz w:val="24"/>
        </w:rPr>
        <w:t xml:space="preserve"> </w:t>
      </w:r>
      <w:r>
        <w:rPr>
          <w:sz w:val="24"/>
        </w:rPr>
        <w:t>they have only since started after the judgment was given.</w:t>
      </w:r>
      <w:r>
        <w:rPr>
          <w:spacing w:val="40"/>
          <w:sz w:val="24"/>
        </w:rPr>
        <w:t xml:space="preserve"> </w:t>
      </w:r>
      <w:r>
        <w:rPr>
          <w:sz w:val="24"/>
        </w:rPr>
        <w:t>The respondents could in a way be said to have unnecessarily made an application in the wrong forum.</w:t>
      </w:r>
    </w:p>
    <w:p w:rsidR="00840D87" w:rsidRDefault="00840D87">
      <w:pPr>
        <w:pStyle w:val="BodyText"/>
        <w:spacing w:before="22"/>
      </w:pPr>
    </w:p>
    <w:p w:rsidR="00840D87" w:rsidRDefault="002E41C4">
      <w:pPr>
        <w:pStyle w:val="ListParagraph"/>
        <w:numPr>
          <w:ilvl w:val="0"/>
          <w:numId w:val="9"/>
        </w:numPr>
        <w:tabs>
          <w:tab w:val="left" w:pos="787"/>
        </w:tabs>
        <w:spacing w:line="480" w:lineRule="auto"/>
        <w:ind w:left="787" w:right="352" w:hanging="428"/>
        <w:jc w:val="both"/>
        <w:rPr>
          <w:sz w:val="24"/>
        </w:rPr>
      </w:pPr>
      <w:r>
        <w:rPr>
          <w:sz w:val="24"/>
        </w:rPr>
        <w:t>It also follows, that the judgment not having defined any substantive rights of any party but only having spelt out or declared the respondents’ procedural rights, the appellant, in real terms, had no cause to appeal.</w:t>
      </w:r>
      <w:r>
        <w:rPr>
          <w:spacing w:val="40"/>
          <w:sz w:val="24"/>
        </w:rPr>
        <w:t xml:space="preserve"> </w:t>
      </w:r>
      <w:r>
        <w:rPr>
          <w:sz w:val="24"/>
        </w:rPr>
        <w:t xml:space="preserve">The court </w:t>
      </w:r>
      <w:r>
        <w:rPr>
          <w:i/>
          <w:sz w:val="24"/>
        </w:rPr>
        <w:t xml:space="preserve">a quo </w:t>
      </w:r>
      <w:r>
        <w:rPr>
          <w:sz w:val="24"/>
        </w:rPr>
        <w:t>did not grant an exhum</w:t>
      </w:r>
      <w:r>
        <w:rPr>
          <w:sz w:val="24"/>
        </w:rPr>
        <w:t>ation order.</w:t>
      </w:r>
      <w:r>
        <w:rPr>
          <w:spacing w:val="40"/>
          <w:sz w:val="24"/>
        </w:rPr>
        <w:t xml:space="preserve"> </w:t>
      </w:r>
      <w:r>
        <w:rPr>
          <w:sz w:val="24"/>
        </w:rPr>
        <w:t>The appellant</w:t>
      </w:r>
      <w:r>
        <w:rPr>
          <w:spacing w:val="-10"/>
          <w:sz w:val="24"/>
        </w:rPr>
        <w:t xml:space="preserve"> </w:t>
      </w:r>
      <w:r>
        <w:rPr>
          <w:sz w:val="24"/>
        </w:rPr>
        <w:t>seems</w:t>
      </w:r>
      <w:r>
        <w:rPr>
          <w:spacing w:val="-10"/>
          <w:sz w:val="24"/>
        </w:rPr>
        <w:t xml:space="preserve"> </w:t>
      </w:r>
      <w:r>
        <w:rPr>
          <w:sz w:val="24"/>
        </w:rPr>
        <w:t>to</w:t>
      </w:r>
      <w:r>
        <w:rPr>
          <w:spacing w:val="-10"/>
          <w:sz w:val="24"/>
        </w:rPr>
        <w:t xml:space="preserve"> </w:t>
      </w:r>
      <w:r>
        <w:rPr>
          <w:sz w:val="24"/>
        </w:rPr>
        <w:t>be</w:t>
      </w:r>
      <w:r>
        <w:rPr>
          <w:spacing w:val="-12"/>
          <w:sz w:val="24"/>
        </w:rPr>
        <w:t xml:space="preserve"> </w:t>
      </w:r>
      <w:r>
        <w:rPr>
          <w:sz w:val="24"/>
        </w:rPr>
        <w:t>“appealing”</w:t>
      </w:r>
      <w:r>
        <w:rPr>
          <w:spacing w:val="-12"/>
          <w:sz w:val="24"/>
        </w:rPr>
        <w:t xml:space="preserve"> </w:t>
      </w:r>
      <w:r>
        <w:rPr>
          <w:sz w:val="24"/>
        </w:rPr>
        <w:t>against</w:t>
      </w:r>
      <w:r>
        <w:rPr>
          <w:spacing w:val="-10"/>
          <w:sz w:val="24"/>
        </w:rPr>
        <w:t xml:space="preserve"> </w:t>
      </w:r>
      <w:r>
        <w:rPr>
          <w:sz w:val="24"/>
        </w:rPr>
        <w:t>the</w:t>
      </w:r>
      <w:r>
        <w:rPr>
          <w:spacing w:val="-11"/>
          <w:sz w:val="24"/>
        </w:rPr>
        <w:t xml:space="preserve"> </w:t>
      </w:r>
      <w:r>
        <w:rPr>
          <w:sz w:val="24"/>
        </w:rPr>
        <w:t>“idea”</w:t>
      </w:r>
      <w:r>
        <w:rPr>
          <w:spacing w:val="-10"/>
          <w:sz w:val="24"/>
        </w:rPr>
        <w:t xml:space="preserve"> </w:t>
      </w:r>
      <w:r>
        <w:rPr>
          <w:sz w:val="24"/>
        </w:rPr>
        <w:t>and</w:t>
      </w:r>
      <w:r>
        <w:rPr>
          <w:spacing w:val="-11"/>
          <w:sz w:val="24"/>
        </w:rPr>
        <w:t xml:space="preserve"> </w:t>
      </w:r>
      <w:r>
        <w:rPr>
          <w:sz w:val="24"/>
        </w:rPr>
        <w:t>not</w:t>
      </w:r>
      <w:r>
        <w:rPr>
          <w:spacing w:val="-10"/>
          <w:sz w:val="24"/>
        </w:rPr>
        <w:t xml:space="preserve"> </w:t>
      </w:r>
      <w:r>
        <w:rPr>
          <w:sz w:val="24"/>
        </w:rPr>
        <w:t>an</w:t>
      </w:r>
      <w:r>
        <w:rPr>
          <w:spacing w:val="-11"/>
          <w:sz w:val="24"/>
        </w:rPr>
        <w:t xml:space="preserve"> </w:t>
      </w:r>
      <w:r>
        <w:rPr>
          <w:sz w:val="24"/>
        </w:rPr>
        <w:t>order</w:t>
      </w:r>
      <w:r>
        <w:rPr>
          <w:spacing w:val="-11"/>
          <w:sz w:val="24"/>
        </w:rPr>
        <w:t xml:space="preserve"> </w:t>
      </w:r>
      <w:r>
        <w:rPr>
          <w:sz w:val="24"/>
        </w:rPr>
        <w:t>for</w:t>
      </w:r>
      <w:r>
        <w:rPr>
          <w:spacing w:val="-11"/>
          <w:sz w:val="24"/>
        </w:rPr>
        <w:t xml:space="preserve"> </w:t>
      </w:r>
      <w:r>
        <w:rPr>
          <w:sz w:val="24"/>
        </w:rPr>
        <w:t>exhumation,</w:t>
      </w:r>
      <w:r>
        <w:rPr>
          <w:spacing w:val="-11"/>
          <w:sz w:val="24"/>
        </w:rPr>
        <w:t xml:space="preserve"> </w:t>
      </w:r>
      <w:r>
        <w:rPr>
          <w:sz w:val="24"/>
        </w:rPr>
        <w:t>as</w:t>
      </w:r>
      <w:r>
        <w:rPr>
          <w:spacing w:val="-10"/>
          <w:sz w:val="24"/>
        </w:rPr>
        <w:t xml:space="preserve"> </w:t>
      </w:r>
      <w:r>
        <w:rPr>
          <w:sz w:val="24"/>
        </w:rPr>
        <w:t>there is</w:t>
      </w:r>
      <w:r>
        <w:rPr>
          <w:spacing w:val="-4"/>
          <w:sz w:val="24"/>
        </w:rPr>
        <w:t xml:space="preserve"> </w:t>
      </w:r>
      <w:r>
        <w:rPr>
          <w:sz w:val="24"/>
        </w:rPr>
        <w:t>none.</w:t>
      </w:r>
      <w:r>
        <w:rPr>
          <w:spacing w:val="40"/>
          <w:sz w:val="24"/>
        </w:rPr>
        <w:t xml:space="preserve"> </w:t>
      </w:r>
      <w:r>
        <w:rPr>
          <w:sz w:val="24"/>
        </w:rPr>
        <w:t>The</w:t>
      </w:r>
      <w:r>
        <w:rPr>
          <w:spacing w:val="-5"/>
          <w:sz w:val="24"/>
        </w:rPr>
        <w:t xml:space="preserve"> </w:t>
      </w:r>
      <w:r>
        <w:rPr>
          <w:sz w:val="24"/>
        </w:rPr>
        <w:t>outstanding</w:t>
      </w:r>
      <w:r>
        <w:rPr>
          <w:spacing w:val="-5"/>
          <w:sz w:val="24"/>
        </w:rPr>
        <w:t xml:space="preserve"> </w:t>
      </w:r>
      <w:r>
        <w:rPr>
          <w:sz w:val="24"/>
        </w:rPr>
        <w:t>issues</w:t>
      </w:r>
      <w:r>
        <w:rPr>
          <w:spacing w:val="-4"/>
          <w:sz w:val="24"/>
        </w:rPr>
        <w:t xml:space="preserve"> </w:t>
      </w:r>
      <w:r>
        <w:rPr>
          <w:sz w:val="24"/>
        </w:rPr>
        <w:t>that</w:t>
      </w:r>
      <w:r>
        <w:rPr>
          <w:spacing w:val="-3"/>
          <w:sz w:val="24"/>
        </w:rPr>
        <w:t xml:space="preserve"> </w:t>
      </w:r>
      <w:r>
        <w:rPr>
          <w:sz w:val="24"/>
        </w:rPr>
        <w:t>this</w:t>
      </w:r>
      <w:r>
        <w:rPr>
          <w:spacing w:val="-4"/>
          <w:sz w:val="24"/>
        </w:rPr>
        <w:t xml:space="preserve"> </w:t>
      </w:r>
      <w:r>
        <w:rPr>
          <w:sz w:val="24"/>
        </w:rPr>
        <w:t>Court</w:t>
      </w:r>
      <w:r>
        <w:rPr>
          <w:spacing w:val="-3"/>
          <w:sz w:val="24"/>
        </w:rPr>
        <w:t xml:space="preserve"> </w:t>
      </w:r>
      <w:r>
        <w:rPr>
          <w:sz w:val="24"/>
        </w:rPr>
        <w:t>has</w:t>
      </w:r>
      <w:r>
        <w:rPr>
          <w:spacing w:val="-6"/>
          <w:sz w:val="24"/>
        </w:rPr>
        <w:t xml:space="preserve"> </w:t>
      </w:r>
      <w:r>
        <w:rPr>
          <w:sz w:val="24"/>
        </w:rPr>
        <w:t>not</w:t>
      </w:r>
      <w:r>
        <w:rPr>
          <w:spacing w:val="-3"/>
          <w:sz w:val="24"/>
        </w:rPr>
        <w:t xml:space="preserve"> </w:t>
      </w:r>
      <w:r>
        <w:rPr>
          <w:sz w:val="24"/>
        </w:rPr>
        <w:t>determined</w:t>
      </w:r>
      <w:r>
        <w:rPr>
          <w:spacing w:val="-2"/>
          <w:sz w:val="24"/>
        </w:rPr>
        <w:t xml:space="preserve"> </w:t>
      </w:r>
      <w:r>
        <w:rPr>
          <w:sz w:val="24"/>
        </w:rPr>
        <w:t>raise</w:t>
      </w:r>
      <w:r>
        <w:rPr>
          <w:spacing w:val="-3"/>
          <w:sz w:val="24"/>
        </w:rPr>
        <w:t xml:space="preserve"> </w:t>
      </w:r>
      <w:r>
        <w:rPr>
          <w:sz w:val="24"/>
        </w:rPr>
        <w:t>issues</w:t>
      </w:r>
      <w:r>
        <w:rPr>
          <w:spacing w:val="-4"/>
          <w:sz w:val="24"/>
        </w:rPr>
        <w:t xml:space="preserve"> </w:t>
      </w:r>
      <w:r>
        <w:rPr>
          <w:sz w:val="24"/>
        </w:rPr>
        <w:t>for</w:t>
      </w:r>
      <w:r>
        <w:rPr>
          <w:spacing w:val="-3"/>
          <w:sz w:val="24"/>
        </w:rPr>
        <w:t xml:space="preserve"> </w:t>
      </w:r>
      <w:r>
        <w:rPr>
          <w:sz w:val="24"/>
        </w:rPr>
        <w:t>ventilation and determination in the appropriate forum for dealing with the respondents’ application at the first instance.</w:t>
      </w:r>
    </w:p>
    <w:p w:rsidR="00840D87" w:rsidRDefault="00840D87">
      <w:pPr>
        <w:pStyle w:val="BodyText"/>
        <w:spacing w:before="1"/>
      </w:pPr>
    </w:p>
    <w:p w:rsidR="00840D87" w:rsidRDefault="002E41C4">
      <w:pPr>
        <w:pStyle w:val="ListParagraph"/>
        <w:numPr>
          <w:ilvl w:val="0"/>
          <w:numId w:val="9"/>
        </w:numPr>
        <w:tabs>
          <w:tab w:val="left" w:pos="787"/>
        </w:tabs>
        <w:spacing w:line="480" w:lineRule="auto"/>
        <w:ind w:left="787" w:right="354" w:hanging="428"/>
        <w:jc w:val="both"/>
        <w:rPr>
          <w:sz w:val="24"/>
        </w:rPr>
      </w:pPr>
      <w:r>
        <w:rPr>
          <w:sz w:val="24"/>
        </w:rPr>
        <w:t>The</w:t>
      </w:r>
      <w:r>
        <w:rPr>
          <w:spacing w:val="-5"/>
          <w:sz w:val="24"/>
        </w:rPr>
        <w:t xml:space="preserve"> </w:t>
      </w:r>
      <w:r>
        <w:rPr>
          <w:sz w:val="24"/>
        </w:rPr>
        <w:t>appellant</w:t>
      </w:r>
      <w:r>
        <w:rPr>
          <w:spacing w:val="-3"/>
          <w:sz w:val="24"/>
        </w:rPr>
        <w:t xml:space="preserve"> </w:t>
      </w:r>
      <w:r>
        <w:rPr>
          <w:sz w:val="24"/>
        </w:rPr>
        <w:t>has</w:t>
      </w:r>
      <w:r>
        <w:rPr>
          <w:spacing w:val="-4"/>
          <w:sz w:val="24"/>
        </w:rPr>
        <w:t xml:space="preserve"> </w:t>
      </w:r>
      <w:r>
        <w:rPr>
          <w:sz w:val="24"/>
        </w:rPr>
        <w:t>raised</w:t>
      </w:r>
      <w:r>
        <w:rPr>
          <w:spacing w:val="-2"/>
          <w:sz w:val="24"/>
        </w:rPr>
        <w:t xml:space="preserve"> </w:t>
      </w:r>
      <w:r>
        <w:rPr>
          <w:sz w:val="24"/>
        </w:rPr>
        <w:t>grounds</w:t>
      </w:r>
      <w:r>
        <w:rPr>
          <w:spacing w:val="-4"/>
          <w:sz w:val="24"/>
        </w:rPr>
        <w:t xml:space="preserve"> </w:t>
      </w:r>
      <w:r>
        <w:rPr>
          <w:sz w:val="24"/>
        </w:rPr>
        <w:t>of</w:t>
      </w:r>
      <w:r>
        <w:rPr>
          <w:spacing w:val="-3"/>
          <w:sz w:val="24"/>
        </w:rPr>
        <w:t xml:space="preserve"> </w:t>
      </w:r>
      <w:r>
        <w:rPr>
          <w:sz w:val="24"/>
        </w:rPr>
        <w:t>appeal</w:t>
      </w:r>
      <w:r>
        <w:rPr>
          <w:spacing w:val="-3"/>
          <w:sz w:val="24"/>
        </w:rPr>
        <w:t xml:space="preserve"> </w:t>
      </w:r>
      <w:r>
        <w:rPr>
          <w:sz w:val="24"/>
        </w:rPr>
        <w:t>as</w:t>
      </w:r>
      <w:r>
        <w:rPr>
          <w:spacing w:val="-4"/>
          <w:sz w:val="24"/>
        </w:rPr>
        <w:t xml:space="preserve"> </w:t>
      </w:r>
      <w:r>
        <w:rPr>
          <w:sz w:val="24"/>
        </w:rPr>
        <w:t>if</w:t>
      </w:r>
      <w:r>
        <w:rPr>
          <w:spacing w:val="-3"/>
          <w:sz w:val="24"/>
        </w:rPr>
        <w:t xml:space="preserve"> </w:t>
      </w:r>
      <w:r>
        <w:rPr>
          <w:sz w:val="24"/>
        </w:rPr>
        <w:t>against</w:t>
      </w:r>
      <w:r>
        <w:rPr>
          <w:spacing w:val="-2"/>
          <w:sz w:val="24"/>
        </w:rPr>
        <w:t xml:space="preserve"> </w:t>
      </w:r>
      <w:r>
        <w:rPr>
          <w:sz w:val="24"/>
        </w:rPr>
        <w:t>an</w:t>
      </w:r>
      <w:r>
        <w:rPr>
          <w:spacing w:val="-3"/>
          <w:sz w:val="24"/>
        </w:rPr>
        <w:t xml:space="preserve"> </w:t>
      </w:r>
      <w:r>
        <w:rPr>
          <w:sz w:val="24"/>
        </w:rPr>
        <w:t>order</w:t>
      </w:r>
      <w:r>
        <w:rPr>
          <w:spacing w:val="-3"/>
          <w:sz w:val="24"/>
        </w:rPr>
        <w:t xml:space="preserve"> </w:t>
      </w:r>
      <w:r>
        <w:rPr>
          <w:sz w:val="24"/>
        </w:rPr>
        <w:t>granting</w:t>
      </w:r>
      <w:r>
        <w:rPr>
          <w:spacing w:val="-3"/>
          <w:sz w:val="24"/>
        </w:rPr>
        <w:t xml:space="preserve"> </w:t>
      </w:r>
      <w:r>
        <w:rPr>
          <w:sz w:val="24"/>
        </w:rPr>
        <w:t>the</w:t>
      </w:r>
      <w:r>
        <w:rPr>
          <w:spacing w:val="-3"/>
          <w:sz w:val="24"/>
        </w:rPr>
        <w:t xml:space="preserve"> </w:t>
      </w:r>
      <w:r>
        <w:rPr>
          <w:sz w:val="24"/>
        </w:rPr>
        <w:t>respondents</w:t>
      </w:r>
      <w:r>
        <w:rPr>
          <w:spacing w:val="-4"/>
          <w:sz w:val="24"/>
        </w:rPr>
        <w:t xml:space="preserve"> </w:t>
      </w:r>
      <w:r>
        <w:rPr>
          <w:sz w:val="24"/>
        </w:rPr>
        <w:t>the go-ahead</w:t>
      </w:r>
      <w:r>
        <w:rPr>
          <w:spacing w:val="-1"/>
          <w:sz w:val="24"/>
        </w:rPr>
        <w:t xml:space="preserve"> </w:t>
      </w:r>
      <w:r>
        <w:rPr>
          <w:sz w:val="24"/>
        </w:rPr>
        <w:t>to</w:t>
      </w:r>
      <w:r>
        <w:rPr>
          <w:spacing w:val="-2"/>
          <w:sz w:val="24"/>
        </w:rPr>
        <w:t xml:space="preserve"> </w:t>
      </w:r>
      <w:r>
        <w:rPr>
          <w:sz w:val="24"/>
        </w:rPr>
        <w:t>exhume</w:t>
      </w:r>
      <w:r>
        <w:rPr>
          <w:spacing w:val="-3"/>
          <w:sz w:val="24"/>
        </w:rPr>
        <w:t xml:space="preserve"> </w:t>
      </w:r>
      <w:r>
        <w:rPr>
          <w:sz w:val="24"/>
        </w:rPr>
        <w:t>the</w:t>
      </w:r>
      <w:r>
        <w:rPr>
          <w:spacing w:val="-1"/>
          <w:sz w:val="24"/>
        </w:rPr>
        <w:t xml:space="preserve"> </w:t>
      </w:r>
      <w:r>
        <w:rPr>
          <w:sz w:val="24"/>
        </w:rPr>
        <w:t>remains</w:t>
      </w:r>
      <w:r>
        <w:rPr>
          <w:spacing w:val="-3"/>
          <w:sz w:val="24"/>
        </w:rPr>
        <w:t xml:space="preserve"> </w:t>
      </w:r>
      <w:r>
        <w:rPr>
          <w:sz w:val="24"/>
        </w:rPr>
        <w:t>of</w:t>
      </w:r>
      <w:r>
        <w:rPr>
          <w:spacing w:val="-2"/>
          <w:sz w:val="24"/>
        </w:rPr>
        <w:t xml:space="preserve"> </w:t>
      </w:r>
      <w:r>
        <w:rPr>
          <w:sz w:val="24"/>
        </w:rPr>
        <w:t>th</w:t>
      </w:r>
      <w:r>
        <w:rPr>
          <w:sz w:val="24"/>
        </w:rPr>
        <w:t>e</w:t>
      </w:r>
      <w:r>
        <w:rPr>
          <w:spacing w:val="-3"/>
          <w:sz w:val="24"/>
        </w:rPr>
        <w:t xml:space="preserve"> </w:t>
      </w:r>
      <w:r>
        <w:rPr>
          <w:sz w:val="24"/>
        </w:rPr>
        <w:t>deceased.</w:t>
      </w:r>
      <w:r>
        <w:rPr>
          <w:spacing w:val="40"/>
          <w:sz w:val="24"/>
        </w:rPr>
        <w:t xml:space="preserve"> </w:t>
      </w:r>
      <w:r>
        <w:rPr>
          <w:sz w:val="24"/>
        </w:rPr>
        <w:t>This</w:t>
      </w:r>
      <w:r>
        <w:rPr>
          <w:spacing w:val="-2"/>
          <w:sz w:val="24"/>
        </w:rPr>
        <w:t xml:space="preserve"> </w:t>
      </w:r>
      <w:r>
        <w:rPr>
          <w:sz w:val="24"/>
        </w:rPr>
        <w:t>might</w:t>
      </w:r>
      <w:r>
        <w:rPr>
          <w:spacing w:val="-2"/>
          <w:sz w:val="24"/>
        </w:rPr>
        <w:t xml:space="preserve"> </w:t>
      </w:r>
      <w:r>
        <w:rPr>
          <w:sz w:val="24"/>
        </w:rPr>
        <w:t>be</w:t>
      </w:r>
      <w:r>
        <w:rPr>
          <w:spacing w:val="-3"/>
          <w:sz w:val="24"/>
        </w:rPr>
        <w:t xml:space="preserve"> </w:t>
      </w:r>
      <w:r>
        <w:rPr>
          <w:sz w:val="24"/>
        </w:rPr>
        <w:t>the</w:t>
      </w:r>
      <w:r>
        <w:rPr>
          <w:spacing w:val="-2"/>
          <w:sz w:val="24"/>
        </w:rPr>
        <w:t xml:space="preserve"> </w:t>
      </w:r>
      <w:r>
        <w:rPr>
          <w:sz w:val="24"/>
        </w:rPr>
        <w:t>result</w:t>
      </w:r>
      <w:r>
        <w:rPr>
          <w:spacing w:val="-1"/>
          <w:sz w:val="24"/>
        </w:rPr>
        <w:t xml:space="preserve"> </w:t>
      </w:r>
      <w:r>
        <w:rPr>
          <w:sz w:val="24"/>
        </w:rPr>
        <w:t>of</w:t>
      </w:r>
      <w:r>
        <w:rPr>
          <w:spacing w:val="-2"/>
          <w:sz w:val="24"/>
        </w:rPr>
        <w:t xml:space="preserve"> </w:t>
      </w:r>
      <w:r>
        <w:rPr>
          <w:sz w:val="24"/>
        </w:rPr>
        <w:t>a</w:t>
      </w:r>
      <w:r>
        <w:rPr>
          <w:spacing w:val="-4"/>
          <w:sz w:val="24"/>
        </w:rPr>
        <w:t xml:space="preserve"> </w:t>
      </w:r>
      <w:r>
        <w:rPr>
          <w:sz w:val="24"/>
        </w:rPr>
        <w:t>misreading</w:t>
      </w:r>
      <w:r>
        <w:rPr>
          <w:spacing w:val="-2"/>
          <w:sz w:val="24"/>
        </w:rPr>
        <w:t xml:space="preserve"> </w:t>
      </w:r>
      <w:r>
        <w:rPr>
          <w:sz w:val="24"/>
        </w:rPr>
        <w:t xml:space="preserve">or miscomprehension of the judgment of the court </w:t>
      </w:r>
      <w:r>
        <w:rPr>
          <w:i/>
          <w:sz w:val="24"/>
        </w:rPr>
        <w:t>a quo.</w:t>
      </w:r>
      <w:r>
        <w:rPr>
          <w:i/>
          <w:spacing w:val="40"/>
          <w:sz w:val="24"/>
        </w:rPr>
        <w:t xml:space="preserve"> </w:t>
      </w:r>
      <w:r>
        <w:rPr>
          <w:sz w:val="24"/>
        </w:rPr>
        <w:t>This appears to be confirmed by the appellant’s</w:t>
      </w:r>
      <w:r>
        <w:rPr>
          <w:spacing w:val="-11"/>
          <w:sz w:val="24"/>
        </w:rPr>
        <w:t xml:space="preserve"> </w:t>
      </w:r>
      <w:r>
        <w:rPr>
          <w:sz w:val="24"/>
        </w:rPr>
        <w:t>spirited</w:t>
      </w:r>
      <w:r>
        <w:rPr>
          <w:spacing w:val="-11"/>
          <w:sz w:val="24"/>
        </w:rPr>
        <w:t xml:space="preserve"> </w:t>
      </w:r>
      <w:r>
        <w:rPr>
          <w:sz w:val="24"/>
        </w:rPr>
        <w:t>and</w:t>
      </w:r>
      <w:r>
        <w:rPr>
          <w:spacing w:val="-11"/>
          <w:sz w:val="24"/>
        </w:rPr>
        <w:t xml:space="preserve"> </w:t>
      </w:r>
      <w:r>
        <w:rPr>
          <w:sz w:val="24"/>
        </w:rPr>
        <w:t>vehement</w:t>
      </w:r>
      <w:r>
        <w:rPr>
          <w:spacing w:val="-11"/>
          <w:sz w:val="24"/>
        </w:rPr>
        <w:t xml:space="preserve"> </w:t>
      </w:r>
      <w:r>
        <w:rPr>
          <w:sz w:val="24"/>
        </w:rPr>
        <w:t>refusal</w:t>
      </w:r>
      <w:r>
        <w:rPr>
          <w:spacing w:val="-10"/>
          <w:sz w:val="24"/>
        </w:rPr>
        <w:t xml:space="preserve"> </w:t>
      </w:r>
      <w:r>
        <w:rPr>
          <w:sz w:val="24"/>
        </w:rPr>
        <w:t>of</w:t>
      </w:r>
      <w:r>
        <w:rPr>
          <w:spacing w:val="-11"/>
          <w:sz w:val="24"/>
        </w:rPr>
        <w:t xml:space="preserve"> </w:t>
      </w:r>
      <w:r>
        <w:rPr>
          <w:sz w:val="24"/>
        </w:rPr>
        <w:t>the</w:t>
      </w:r>
      <w:r>
        <w:rPr>
          <w:spacing w:val="-10"/>
          <w:sz w:val="24"/>
        </w:rPr>
        <w:t xml:space="preserve"> </w:t>
      </w:r>
      <w:r>
        <w:rPr>
          <w:sz w:val="24"/>
        </w:rPr>
        <w:t>order</w:t>
      </w:r>
      <w:r>
        <w:rPr>
          <w:spacing w:val="-11"/>
          <w:sz w:val="24"/>
        </w:rPr>
        <w:t xml:space="preserve"> </w:t>
      </w:r>
      <w:r>
        <w:rPr>
          <w:sz w:val="24"/>
        </w:rPr>
        <w:t>that</w:t>
      </w:r>
      <w:r>
        <w:rPr>
          <w:spacing w:val="-11"/>
          <w:sz w:val="24"/>
        </w:rPr>
        <w:t xml:space="preserve"> </w:t>
      </w:r>
      <w:r>
        <w:rPr>
          <w:sz w:val="24"/>
        </w:rPr>
        <w:t>the</w:t>
      </w:r>
      <w:r>
        <w:rPr>
          <w:spacing w:val="-11"/>
          <w:sz w:val="24"/>
        </w:rPr>
        <w:t xml:space="preserve"> </w:t>
      </w:r>
      <w:r>
        <w:rPr>
          <w:sz w:val="24"/>
        </w:rPr>
        <w:t>Court</w:t>
      </w:r>
      <w:r>
        <w:rPr>
          <w:spacing w:val="-10"/>
          <w:sz w:val="24"/>
        </w:rPr>
        <w:t xml:space="preserve"> </w:t>
      </w:r>
      <w:r>
        <w:rPr>
          <w:sz w:val="24"/>
        </w:rPr>
        <w:t>proposed</w:t>
      </w:r>
      <w:r>
        <w:rPr>
          <w:spacing w:val="-10"/>
          <w:sz w:val="24"/>
        </w:rPr>
        <w:t xml:space="preserve"> </w:t>
      </w:r>
      <w:r>
        <w:rPr>
          <w:sz w:val="24"/>
        </w:rPr>
        <w:t>in</w:t>
      </w:r>
      <w:r>
        <w:rPr>
          <w:spacing w:val="-10"/>
          <w:sz w:val="24"/>
        </w:rPr>
        <w:t xml:space="preserve"> </w:t>
      </w:r>
      <w:r>
        <w:rPr>
          <w:sz w:val="24"/>
        </w:rPr>
        <w:t>an</w:t>
      </w:r>
      <w:r>
        <w:rPr>
          <w:spacing w:val="-11"/>
          <w:sz w:val="24"/>
        </w:rPr>
        <w:t xml:space="preserve"> </w:t>
      </w:r>
      <w:r>
        <w:rPr>
          <w:sz w:val="24"/>
        </w:rPr>
        <w:t>endeavour to settle the appeal expeditiously, with no prejudice being occasioned to any of the litigants. The</w:t>
      </w:r>
      <w:r>
        <w:rPr>
          <w:spacing w:val="-7"/>
          <w:sz w:val="24"/>
        </w:rPr>
        <w:t xml:space="preserve"> </w:t>
      </w:r>
      <w:r>
        <w:rPr>
          <w:sz w:val="24"/>
        </w:rPr>
        <w:t>proposed</w:t>
      </w:r>
      <w:r>
        <w:rPr>
          <w:spacing w:val="-6"/>
          <w:sz w:val="24"/>
        </w:rPr>
        <w:t xml:space="preserve"> </w:t>
      </w:r>
      <w:r>
        <w:rPr>
          <w:sz w:val="24"/>
        </w:rPr>
        <w:t>order</w:t>
      </w:r>
      <w:r>
        <w:rPr>
          <w:spacing w:val="-7"/>
          <w:sz w:val="24"/>
        </w:rPr>
        <w:t xml:space="preserve"> </w:t>
      </w:r>
      <w:r>
        <w:rPr>
          <w:sz w:val="24"/>
        </w:rPr>
        <w:t>would</w:t>
      </w:r>
      <w:r>
        <w:rPr>
          <w:spacing w:val="-5"/>
          <w:sz w:val="24"/>
        </w:rPr>
        <w:t xml:space="preserve"> </w:t>
      </w:r>
      <w:r>
        <w:rPr>
          <w:sz w:val="24"/>
        </w:rPr>
        <w:t>merely</w:t>
      </w:r>
      <w:r>
        <w:rPr>
          <w:spacing w:val="-5"/>
          <w:sz w:val="24"/>
        </w:rPr>
        <w:t xml:space="preserve"> </w:t>
      </w:r>
      <w:r>
        <w:rPr>
          <w:sz w:val="24"/>
        </w:rPr>
        <w:t>allow</w:t>
      </w:r>
      <w:r>
        <w:rPr>
          <w:spacing w:val="-6"/>
          <w:sz w:val="24"/>
        </w:rPr>
        <w:t xml:space="preserve"> </w:t>
      </w:r>
      <w:r>
        <w:rPr>
          <w:sz w:val="24"/>
        </w:rPr>
        <w:t>the</w:t>
      </w:r>
      <w:r>
        <w:rPr>
          <w:spacing w:val="-6"/>
          <w:sz w:val="24"/>
        </w:rPr>
        <w:t xml:space="preserve"> </w:t>
      </w:r>
      <w:r>
        <w:rPr>
          <w:sz w:val="24"/>
        </w:rPr>
        <w:t>parties</w:t>
      </w:r>
      <w:r>
        <w:rPr>
          <w:spacing w:val="-6"/>
          <w:sz w:val="24"/>
        </w:rPr>
        <w:t xml:space="preserve"> </w:t>
      </w:r>
      <w:r>
        <w:rPr>
          <w:sz w:val="24"/>
        </w:rPr>
        <w:t>to</w:t>
      </w:r>
      <w:r>
        <w:rPr>
          <w:spacing w:val="-5"/>
          <w:sz w:val="24"/>
        </w:rPr>
        <w:t xml:space="preserve"> </w:t>
      </w:r>
      <w:r>
        <w:rPr>
          <w:sz w:val="24"/>
        </w:rPr>
        <w:t>ventilate</w:t>
      </w:r>
      <w:r>
        <w:rPr>
          <w:spacing w:val="-7"/>
          <w:sz w:val="24"/>
        </w:rPr>
        <w:t xml:space="preserve"> </w:t>
      </w:r>
      <w:r>
        <w:rPr>
          <w:sz w:val="24"/>
        </w:rPr>
        <w:t>their</w:t>
      </w:r>
      <w:r>
        <w:rPr>
          <w:spacing w:val="-7"/>
          <w:sz w:val="24"/>
        </w:rPr>
        <w:t xml:space="preserve"> </w:t>
      </w:r>
      <w:r>
        <w:rPr>
          <w:sz w:val="24"/>
        </w:rPr>
        <w:t>dispute</w:t>
      </w:r>
      <w:r>
        <w:rPr>
          <w:spacing w:val="-7"/>
          <w:sz w:val="24"/>
        </w:rPr>
        <w:t xml:space="preserve"> </w:t>
      </w:r>
      <w:r>
        <w:rPr>
          <w:sz w:val="24"/>
        </w:rPr>
        <w:t>in</w:t>
      </w:r>
      <w:r>
        <w:rPr>
          <w:spacing w:val="-5"/>
          <w:sz w:val="24"/>
        </w:rPr>
        <w:t xml:space="preserve"> </w:t>
      </w:r>
      <w:r>
        <w:rPr>
          <w:sz w:val="24"/>
        </w:rPr>
        <w:t>the</w:t>
      </w:r>
      <w:r>
        <w:rPr>
          <w:spacing w:val="-6"/>
          <w:sz w:val="24"/>
        </w:rPr>
        <w:t xml:space="preserve"> </w:t>
      </w:r>
      <w:r>
        <w:rPr>
          <w:sz w:val="24"/>
        </w:rPr>
        <w:t>right</w:t>
      </w:r>
      <w:r>
        <w:rPr>
          <w:spacing w:val="-6"/>
          <w:sz w:val="24"/>
        </w:rPr>
        <w:t xml:space="preserve"> </w:t>
      </w:r>
      <w:r>
        <w:rPr>
          <w:sz w:val="24"/>
        </w:rPr>
        <w:t>place and</w:t>
      </w:r>
      <w:r>
        <w:rPr>
          <w:spacing w:val="-3"/>
          <w:sz w:val="24"/>
        </w:rPr>
        <w:t xml:space="preserve"> </w:t>
      </w:r>
      <w:r>
        <w:rPr>
          <w:sz w:val="24"/>
        </w:rPr>
        <w:t>avoid</w:t>
      </w:r>
      <w:r>
        <w:rPr>
          <w:spacing w:val="-2"/>
          <w:sz w:val="24"/>
        </w:rPr>
        <w:t xml:space="preserve"> </w:t>
      </w:r>
      <w:r>
        <w:rPr>
          <w:sz w:val="24"/>
        </w:rPr>
        <w:t>making</w:t>
      </w:r>
      <w:r>
        <w:rPr>
          <w:spacing w:val="-2"/>
          <w:sz w:val="24"/>
        </w:rPr>
        <w:t xml:space="preserve"> </w:t>
      </w:r>
      <w:r>
        <w:rPr>
          <w:sz w:val="24"/>
        </w:rPr>
        <w:t>the</w:t>
      </w:r>
      <w:r>
        <w:rPr>
          <w:spacing w:val="-2"/>
          <w:sz w:val="24"/>
        </w:rPr>
        <w:t xml:space="preserve"> </w:t>
      </w:r>
      <w:r>
        <w:rPr>
          <w:sz w:val="24"/>
        </w:rPr>
        <w:t>courts</w:t>
      </w:r>
      <w:r>
        <w:rPr>
          <w:spacing w:val="-3"/>
          <w:sz w:val="24"/>
        </w:rPr>
        <w:t xml:space="preserve"> </w:t>
      </w:r>
      <w:r>
        <w:rPr>
          <w:sz w:val="24"/>
        </w:rPr>
        <w:t>the</w:t>
      </w:r>
      <w:r>
        <w:rPr>
          <w:spacing w:val="-2"/>
          <w:sz w:val="24"/>
        </w:rPr>
        <w:t xml:space="preserve"> </w:t>
      </w:r>
      <w:r>
        <w:rPr>
          <w:sz w:val="24"/>
        </w:rPr>
        <w:t>first</w:t>
      </w:r>
      <w:r>
        <w:rPr>
          <w:spacing w:val="-2"/>
          <w:sz w:val="24"/>
        </w:rPr>
        <w:t xml:space="preserve"> </w:t>
      </w:r>
      <w:r>
        <w:rPr>
          <w:sz w:val="24"/>
        </w:rPr>
        <w:t>port</w:t>
      </w:r>
      <w:r>
        <w:rPr>
          <w:spacing w:val="-2"/>
          <w:sz w:val="24"/>
        </w:rPr>
        <w:t xml:space="preserve"> </w:t>
      </w:r>
      <w:r>
        <w:rPr>
          <w:sz w:val="24"/>
        </w:rPr>
        <w:t>of</w:t>
      </w:r>
      <w:r>
        <w:rPr>
          <w:spacing w:val="-1"/>
          <w:sz w:val="24"/>
        </w:rPr>
        <w:t xml:space="preserve"> </w:t>
      </w:r>
      <w:r>
        <w:rPr>
          <w:sz w:val="24"/>
        </w:rPr>
        <w:t>call</w:t>
      </w:r>
      <w:r>
        <w:rPr>
          <w:spacing w:val="-2"/>
          <w:sz w:val="24"/>
        </w:rPr>
        <w:t xml:space="preserve"> </w:t>
      </w:r>
      <w:r>
        <w:rPr>
          <w:sz w:val="24"/>
        </w:rPr>
        <w:t>in</w:t>
      </w:r>
      <w:r>
        <w:rPr>
          <w:spacing w:val="-1"/>
          <w:sz w:val="24"/>
        </w:rPr>
        <w:t xml:space="preserve"> </w:t>
      </w:r>
      <w:r>
        <w:rPr>
          <w:sz w:val="24"/>
        </w:rPr>
        <w:t>seeking</w:t>
      </w:r>
      <w:r>
        <w:rPr>
          <w:spacing w:val="-2"/>
          <w:sz w:val="24"/>
        </w:rPr>
        <w:t xml:space="preserve"> </w:t>
      </w:r>
      <w:r>
        <w:rPr>
          <w:sz w:val="24"/>
        </w:rPr>
        <w:t>the</w:t>
      </w:r>
      <w:r>
        <w:rPr>
          <w:spacing w:val="-3"/>
          <w:sz w:val="24"/>
        </w:rPr>
        <w:t xml:space="preserve"> </w:t>
      </w:r>
      <w:r>
        <w:rPr>
          <w:sz w:val="24"/>
        </w:rPr>
        <w:t>exhumation</w:t>
      </w:r>
      <w:r>
        <w:rPr>
          <w:spacing w:val="-2"/>
          <w:sz w:val="24"/>
        </w:rPr>
        <w:t xml:space="preserve"> </w:t>
      </w:r>
      <w:r>
        <w:rPr>
          <w:sz w:val="24"/>
        </w:rPr>
        <w:t>of</w:t>
      </w:r>
      <w:r>
        <w:rPr>
          <w:spacing w:val="-3"/>
          <w:sz w:val="24"/>
        </w:rPr>
        <w:t xml:space="preserve"> </w:t>
      </w:r>
      <w:r>
        <w:rPr>
          <w:sz w:val="24"/>
        </w:rPr>
        <w:t>the</w:t>
      </w:r>
      <w:r>
        <w:rPr>
          <w:spacing w:val="-2"/>
          <w:sz w:val="24"/>
        </w:rPr>
        <w:t xml:space="preserve"> </w:t>
      </w:r>
      <w:r>
        <w:rPr>
          <w:sz w:val="24"/>
        </w:rPr>
        <w:t>deceased’s remains.</w:t>
      </w:r>
      <w:r>
        <w:rPr>
          <w:spacing w:val="75"/>
          <w:sz w:val="24"/>
        </w:rPr>
        <w:t xml:space="preserve"> </w:t>
      </w:r>
      <w:r>
        <w:rPr>
          <w:sz w:val="24"/>
        </w:rPr>
        <w:t>Any party aggrieved by the decision of the Minister under the process initiated by</w:t>
      </w:r>
    </w:p>
    <w:p w:rsidR="00840D87" w:rsidRDefault="00840D87">
      <w:pPr>
        <w:pStyle w:val="ListParagraph"/>
        <w:spacing w:line="480" w:lineRule="auto"/>
        <w:rPr>
          <w:sz w:val="24"/>
        </w:rPr>
        <w:sectPr w:rsidR="00840D87">
          <w:pgSz w:w="12240" w:h="15840"/>
          <w:pgMar w:top="1320" w:right="1080" w:bottom="280" w:left="1080" w:header="453" w:footer="0" w:gutter="0"/>
          <w:cols w:space="720"/>
        </w:sectPr>
      </w:pPr>
    </w:p>
    <w:p w:rsidR="00840D87" w:rsidRDefault="002E41C4">
      <w:pPr>
        <w:pStyle w:val="BodyText"/>
        <w:spacing w:before="101" w:line="480" w:lineRule="auto"/>
        <w:ind w:left="787"/>
      </w:pPr>
      <w:r>
        <w:t>the respondents under the Cemeteries Act would then have available to them, the remedy of recourse to the cou</w:t>
      </w:r>
      <w:r>
        <w:t>rts.</w:t>
      </w:r>
    </w:p>
    <w:p w:rsidR="00840D87" w:rsidRDefault="002E41C4">
      <w:pPr>
        <w:pStyle w:val="ListParagraph"/>
        <w:numPr>
          <w:ilvl w:val="0"/>
          <w:numId w:val="9"/>
        </w:numPr>
        <w:tabs>
          <w:tab w:val="left" w:pos="787"/>
        </w:tabs>
        <w:spacing w:before="276" w:line="480" w:lineRule="auto"/>
        <w:ind w:left="787" w:right="355" w:hanging="428"/>
        <w:jc w:val="both"/>
        <w:rPr>
          <w:sz w:val="24"/>
        </w:rPr>
      </w:pPr>
      <w:r>
        <w:rPr>
          <w:sz w:val="24"/>
        </w:rPr>
        <w:t>The</w:t>
      </w:r>
      <w:r>
        <w:rPr>
          <w:spacing w:val="-15"/>
          <w:sz w:val="24"/>
        </w:rPr>
        <w:t xml:space="preserve"> </w:t>
      </w:r>
      <w:r>
        <w:rPr>
          <w:sz w:val="24"/>
        </w:rPr>
        <w:t>appellant</w:t>
      </w:r>
      <w:r>
        <w:rPr>
          <w:spacing w:val="-15"/>
          <w:sz w:val="24"/>
        </w:rPr>
        <w:t xml:space="preserve"> </w:t>
      </w:r>
      <w:r>
        <w:rPr>
          <w:sz w:val="24"/>
        </w:rPr>
        <w:t>did</w:t>
      </w:r>
      <w:r>
        <w:rPr>
          <w:spacing w:val="-15"/>
          <w:sz w:val="24"/>
        </w:rPr>
        <w:t xml:space="preserve"> </w:t>
      </w:r>
      <w:r>
        <w:rPr>
          <w:sz w:val="24"/>
        </w:rPr>
        <w:t>not</w:t>
      </w:r>
      <w:r>
        <w:rPr>
          <w:spacing w:val="-15"/>
          <w:sz w:val="24"/>
        </w:rPr>
        <w:t xml:space="preserve"> </w:t>
      </w:r>
      <w:r>
        <w:rPr>
          <w:sz w:val="24"/>
        </w:rPr>
        <w:t>acknowledge</w:t>
      </w:r>
      <w:r>
        <w:rPr>
          <w:spacing w:val="-15"/>
          <w:sz w:val="24"/>
        </w:rPr>
        <w:t xml:space="preserve"> </w:t>
      </w:r>
      <w:r>
        <w:rPr>
          <w:sz w:val="24"/>
        </w:rPr>
        <w:t>that</w:t>
      </w:r>
      <w:r>
        <w:rPr>
          <w:spacing w:val="-15"/>
          <w:sz w:val="24"/>
        </w:rPr>
        <w:t xml:space="preserve"> </w:t>
      </w:r>
      <w:r>
        <w:rPr>
          <w:sz w:val="24"/>
        </w:rPr>
        <w:t>it</w:t>
      </w:r>
      <w:r>
        <w:rPr>
          <w:spacing w:val="-15"/>
          <w:sz w:val="24"/>
        </w:rPr>
        <w:t xml:space="preserve"> </w:t>
      </w:r>
      <w:r>
        <w:rPr>
          <w:sz w:val="24"/>
        </w:rPr>
        <w:t>was</w:t>
      </w:r>
      <w:r>
        <w:rPr>
          <w:spacing w:val="-15"/>
          <w:sz w:val="24"/>
        </w:rPr>
        <w:t xml:space="preserve"> </w:t>
      </w:r>
      <w:r>
        <w:rPr>
          <w:sz w:val="24"/>
        </w:rPr>
        <w:t>aware</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process</w:t>
      </w:r>
      <w:r>
        <w:rPr>
          <w:spacing w:val="-15"/>
          <w:sz w:val="24"/>
        </w:rPr>
        <w:t xml:space="preserve"> </w:t>
      </w:r>
      <w:r>
        <w:rPr>
          <w:sz w:val="24"/>
        </w:rPr>
        <w:t>initiated</w:t>
      </w:r>
      <w:r>
        <w:rPr>
          <w:spacing w:val="-15"/>
          <w:sz w:val="24"/>
        </w:rPr>
        <w:t xml:space="preserve"> </w:t>
      </w:r>
      <w:r>
        <w:rPr>
          <w:sz w:val="24"/>
        </w:rPr>
        <w:t>by</w:t>
      </w:r>
      <w:r>
        <w:rPr>
          <w:spacing w:val="-15"/>
          <w:sz w:val="24"/>
        </w:rPr>
        <w:t xml:space="preserve"> </w:t>
      </w:r>
      <w:r>
        <w:rPr>
          <w:sz w:val="24"/>
        </w:rPr>
        <w:t>the</w:t>
      </w:r>
      <w:r>
        <w:rPr>
          <w:spacing w:val="-15"/>
          <w:sz w:val="24"/>
        </w:rPr>
        <w:t xml:space="preserve"> </w:t>
      </w:r>
      <w:r>
        <w:rPr>
          <w:sz w:val="24"/>
        </w:rPr>
        <w:t>respondents in terms of the Cemeteries Act.</w:t>
      </w:r>
      <w:r>
        <w:rPr>
          <w:spacing w:val="40"/>
          <w:sz w:val="24"/>
        </w:rPr>
        <w:t xml:space="preserve"> </w:t>
      </w:r>
      <w:r>
        <w:rPr>
          <w:sz w:val="24"/>
        </w:rPr>
        <w:t>It did not indicate if it had lodged objections.</w:t>
      </w:r>
      <w:r>
        <w:rPr>
          <w:spacing w:val="40"/>
          <w:sz w:val="24"/>
        </w:rPr>
        <w:t xml:space="preserve"> </w:t>
      </w:r>
      <w:r>
        <w:rPr>
          <w:sz w:val="24"/>
        </w:rPr>
        <w:t>Neither did it indicate</w:t>
      </w:r>
      <w:r>
        <w:rPr>
          <w:spacing w:val="-15"/>
          <w:sz w:val="24"/>
        </w:rPr>
        <w:t xml:space="preserve"> </w:t>
      </w:r>
      <w:r>
        <w:rPr>
          <w:sz w:val="24"/>
        </w:rPr>
        <w:t>that</w:t>
      </w:r>
      <w:r>
        <w:rPr>
          <w:spacing w:val="-14"/>
          <w:sz w:val="24"/>
        </w:rPr>
        <w:t xml:space="preserve"> </w:t>
      </w:r>
      <w:r>
        <w:rPr>
          <w:sz w:val="24"/>
        </w:rPr>
        <w:t>it</w:t>
      </w:r>
      <w:r>
        <w:rPr>
          <w:spacing w:val="-14"/>
          <w:sz w:val="24"/>
        </w:rPr>
        <w:t xml:space="preserve"> </w:t>
      </w:r>
      <w:r>
        <w:rPr>
          <w:sz w:val="24"/>
        </w:rPr>
        <w:t>was</w:t>
      </w:r>
      <w:r>
        <w:rPr>
          <w:spacing w:val="-14"/>
          <w:sz w:val="24"/>
        </w:rPr>
        <w:t xml:space="preserve"> </w:t>
      </w:r>
      <w:r>
        <w:rPr>
          <w:sz w:val="24"/>
        </w:rPr>
        <w:t>unaware</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same</w:t>
      </w:r>
      <w:r>
        <w:rPr>
          <w:spacing w:val="-15"/>
          <w:sz w:val="24"/>
        </w:rPr>
        <w:t xml:space="preserve"> </w:t>
      </w:r>
      <w:r>
        <w:rPr>
          <w:sz w:val="24"/>
        </w:rPr>
        <w:t>and</w:t>
      </w:r>
      <w:r>
        <w:rPr>
          <w:spacing w:val="-14"/>
          <w:sz w:val="24"/>
        </w:rPr>
        <w:t xml:space="preserve"> </w:t>
      </w:r>
      <w:r>
        <w:rPr>
          <w:sz w:val="24"/>
        </w:rPr>
        <w:t>would</w:t>
      </w:r>
      <w:r>
        <w:rPr>
          <w:spacing w:val="-12"/>
          <w:sz w:val="24"/>
        </w:rPr>
        <w:t xml:space="preserve"> </w:t>
      </w:r>
      <w:r>
        <w:rPr>
          <w:sz w:val="24"/>
        </w:rPr>
        <w:t>have</w:t>
      </w:r>
      <w:r>
        <w:rPr>
          <w:spacing w:val="-15"/>
          <w:sz w:val="24"/>
        </w:rPr>
        <w:t xml:space="preserve"> </w:t>
      </w:r>
      <w:r>
        <w:rPr>
          <w:sz w:val="24"/>
        </w:rPr>
        <w:t>lodged</w:t>
      </w:r>
      <w:r>
        <w:rPr>
          <w:spacing w:val="-15"/>
          <w:sz w:val="24"/>
        </w:rPr>
        <w:t xml:space="preserve"> </w:t>
      </w:r>
      <w:r>
        <w:rPr>
          <w:sz w:val="24"/>
        </w:rPr>
        <w:t>objections</w:t>
      </w:r>
      <w:r>
        <w:rPr>
          <w:spacing w:val="-14"/>
          <w:sz w:val="24"/>
        </w:rPr>
        <w:t xml:space="preserve"> </w:t>
      </w:r>
      <w:r>
        <w:rPr>
          <w:sz w:val="24"/>
        </w:rPr>
        <w:t>if</w:t>
      </w:r>
      <w:r>
        <w:rPr>
          <w:spacing w:val="-15"/>
          <w:sz w:val="24"/>
        </w:rPr>
        <w:t xml:space="preserve"> </w:t>
      </w:r>
      <w:r>
        <w:rPr>
          <w:sz w:val="24"/>
        </w:rPr>
        <w:t>it</w:t>
      </w:r>
      <w:r>
        <w:rPr>
          <w:spacing w:val="-14"/>
          <w:sz w:val="24"/>
        </w:rPr>
        <w:t xml:space="preserve"> </w:t>
      </w:r>
      <w:r>
        <w:rPr>
          <w:sz w:val="24"/>
        </w:rPr>
        <w:t>had</w:t>
      </w:r>
      <w:r>
        <w:rPr>
          <w:spacing w:val="-14"/>
          <w:sz w:val="24"/>
        </w:rPr>
        <w:t xml:space="preserve"> </w:t>
      </w:r>
      <w:r>
        <w:rPr>
          <w:sz w:val="24"/>
        </w:rPr>
        <w:t>been</w:t>
      </w:r>
      <w:r>
        <w:rPr>
          <w:spacing w:val="-14"/>
          <w:sz w:val="24"/>
        </w:rPr>
        <w:t xml:space="preserve"> </w:t>
      </w:r>
      <w:r>
        <w:rPr>
          <w:sz w:val="24"/>
        </w:rPr>
        <w:t>aware of that process.</w:t>
      </w:r>
    </w:p>
    <w:p w:rsidR="00840D87" w:rsidRDefault="00840D87">
      <w:pPr>
        <w:pStyle w:val="BodyText"/>
      </w:pPr>
    </w:p>
    <w:p w:rsidR="00840D87" w:rsidRDefault="002E41C4">
      <w:pPr>
        <w:pStyle w:val="ListParagraph"/>
        <w:numPr>
          <w:ilvl w:val="0"/>
          <w:numId w:val="9"/>
        </w:numPr>
        <w:tabs>
          <w:tab w:val="left" w:pos="787"/>
        </w:tabs>
        <w:spacing w:line="480" w:lineRule="auto"/>
        <w:ind w:left="787" w:right="358" w:hanging="428"/>
        <w:jc w:val="both"/>
        <w:rPr>
          <w:sz w:val="24"/>
        </w:rPr>
      </w:pPr>
      <w:r>
        <w:rPr>
          <w:sz w:val="24"/>
        </w:rPr>
        <w:t>The</w:t>
      </w:r>
      <w:r>
        <w:rPr>
          <w:spacing w:val="-11"/>
          <w:sz w:val="24"/>
        </w:rPr>
        <w:t xml:space="preserve"> </w:t>
      </w:r>
      <w:r>
        <w:rPr>
          <w:sz w:val="24"/>
        </w:rPr>
        <w:t>court</w:t>
      </w:r>
      <w:r>
        <w:rPr>
          <w:spacing w:val="-10"/>
          <w:sz w:val="24"/>
        </w:rPr>
        <w:t xml:space="preserve"> </w:t>
      </w:r>
      <w:r>
        <w:rPr>
          <w:i/>
          <w:sz w:val="24"/>
        </w:rPr>
        <w:t>a</w:t>
      </w:r>
      <w:r>
        <w:rPr>
          <w:i/>
          <w:spacing w:val="-10"/>
          <w:sz w:val="24"/>
        </w:rPr>
        <w:t xml:space="preserve"> </w:t>
      </w:r>
      <w:r>
        <w:rPr>
          <w:i/>
          <w:sz w:val="24"/>
        </w:rPr>
        <w:t>quo</w:t>
      </w:r>
      <w:r>
        <w:rPr>
          <w:i/>
          <w:spacing w:val="-10"/>
          <w:sz w:val="24"/>
        </w:rPr>
        <w:t xml:space="preserve"> </w:t>
      </w:r>
      <w:r>
        <w:rPr>
          <w:sz w:val="24"/>
        </w:rPr>
        <w:t>having</w:t>
      </w:r>
      <w:r>
        <w:rPr>
          <w:spacing w:val="-9"/>
          <w:sz w:val="24"/>
        </w:rPr>
        <w:t xml:space="preserve"> </w:t>
      </w:r>
      <w:r>
        <w:rPr>
          <w:sz w:val="24"/>
        </w:rPr>
        <w:t>correctly</w:t>
      </w:r>
      <w:r>
        <w:rPr>
          <w:spacing w:val="-10"/>
          <w:sz w:val="24"/>
        </w:rPr>
        <w:t xml:space="preserve"> </w:t>
      </w:r>
      <w:r>
        <w:rPr>
          <w:sz w:val="24"/>
        </w:rPr>
        <w:t>found</w:t>
      </w:r>
      <w:r>
        <w:rPr>
          <w:spacing w:val="-10"/>
          <w:sz w:val="24"/>
        </w:rPr>
        <w:t xml:space="preserve"> </w:t>
      </w:r>
      <w:r>
        <w:rPr>
          <w:sz w:val="24"/>
        </w:rPr>
        <w:t>that</w:t>
      </w:r>
      <w:r>
        <w:rPr>
          <w:spacing w:val="-10"/>
          <w:sz w:val="24"/>
        </w:rPr>
        <w:t xml:space="preserve"> </w:t>
      </w:r>
      <w:r>
        <w:rPr>
          <w:sz w:val="24"/>
        </w:rPr>
        <w:t>it</w:t>
      </w:r>
      <w:r>
        <w:rPr>
          <w:spacing w:val="-9"/>
          <w:sz w:val="24"/>
        </w:rPr>
        <w:t xml:space="preserve"> </w:t>
      </w:r>
      <w:r>
        <w:rPr>
          <w:sz w:val="24"/>
        </w:rPr>
        <w:t>could</w:t>
      </w:r>
      <w:r>
        <w:rPr>
          <w:spacing w:val="-10"/>
          <w:sz w:val="24"/>
        </w:rPr>
        <w:t xml:space="preserve"> </w:t>
      </w:r>
      <w:r>
        <w:rPr>
          <w:sz w:val="24"/>
        </w:rPr>
        <w:t>not</w:t>
      </w:r>
      <w:r>
        <w:rPr>
          <w:spacing w:val="-9"/>
          <w:sz w:val="24"/>
        </w:rPr>
        <w:t xml:space="preserve"> </w:t>
      </w:r>
      <w:r>
        <w:rPr>
          <w:sz w:val="24"/>
        </w:rPr>
        <w:t>be</w:t>
      </w:r>
      <w:r>
        <w:rPr>
          <w:spacing w:val="-11"/>
          <w:sz w:val="24"/>
        </w:rPr>
        <w:t xml:space="preserve"> </w:t>
      </w:r>
      <w:r>
        <w:rPr>
          <w:sz w:val="24"/>
        </w:rPr>
        <w:t>the</w:t>
      </w:r>
      <w:r>
        <w:rPr>
          <w:spacing w:val="-10"/>
          <w:sz w:val="24"/>
        </w:rPr>
        <w:t xml:space="preserve"> </w:t>
      </w:r>
      <w:r>
        <w:rPr>
          <w:sz w:val="24"/>
        </w:rPr>
        <w:t>decision</w:t>
      </w:r>
      <w:r>
        <w:rPr>
          <w:spacing w:val="-10"/>
          <w:sz w:val="24"/>
        </w:rPr>
        <w:t xml:space="preserve"> </w:t>
      </w:r>
      <w:r>
        <w:rPr>
          <w:sz w:val="24"/>
        </w:rPr>
        <w:t>maker</w:t>
      </w:r>
      <w:r>
        <w:rPr>
          <w:spacing w:val="-10"/>
          <w:sz w:val="24"/>
        </w:rPr>
        <w:t xml:space="preserve"> </w:t>
      </w:r>
      <w:r>
        <w:rPr>
          <w:sz w:val="24"/>
        </w:rPr>
        <w:t>of</w:t>
      </w:r>
      <w:r>
        <w:rPr>
          <w:spacing w:val="-10"/>
          <w:sz w:val="24"/>
        </w:rPr>
        <w:t xml:space="preserve"> </w:t>
      </w:r>
      <w:r>
        <w:rPr>
          <w:sz w:val="24"/>
        </w:rPr>
        <w:t>first</w:t>
      </w:r>
      <w:r>
        <w:rPr>
          <w:spacing w:val="-9"/>
          <w:sz w:val="24"/>
        </w:rPr>
        <w:t xml:space="preserve"> </w:t>
      </w:r>
      <w:r>
        <w:rPr>
          <w:sz w:val="24"/>
        </w:rPr>
        <w:t>instance in the quest by the respondents to exhume the remains of their deceased father and having made</w:t>
      </w:r>
      <w:r>
        <w:rPr>
          <w:spacing w:val="-12"/>
          <w:sz w:val="24"/>
        </w:rPr>
        <w:t xml:space="preserve"> </w:t>
      </w:r>
      <w:r>
        <w:rPr>
          <w:sz w:val="24"/>
        </w:rPr>
        <w:t>the</w:t>
      </w:r>
      <w:r>
        <w:rPr>
          <w:spacing w:val="-11"/>
          <w:sz w:val="24"/>
        </w:rPr>
        <w:t xml:space="preserve"> </w:t>
      </w:r>
      <w:r>
        <w:rPr>
          <w:sz w:val="24"/>
        </w:rPr>
        <w:t>ord</w:t>
      </w:r>
      <w:r>
        <w:rPr>
          <w:sz w:val="24"/>
        </w:rPr>
        <w:t>er</w:t>
      </w:r>
      <w:r>
        <w:rPr>
          <w:spacing w:val="-11"/>
          <w:sz w:val="24"/>
        </w:rPr>
        <w:t xml:space="preserve"> </w:t>
      </w:r>
      <w:r>
        <w:rPr>
          <w:sz w:val="24"/>
        </w:rPr>
        <w:t>that</w:t>
      </w:r>
      <w:r>
        <w:rPr>
          <w:spacing w:val="-11"/>
          <w:sz w:val="24"/>
        </w:rPr>
        <w:t xml:space="preserve"> </w:t>
      </w:r>
      <w:r>
        <w:rPr>
          <w:sz w:val="24"/>
        </w:rPr>
        <w:t>it</w:t>
      </w:r>
      <w:r>
        <w:rPr>
          <w:spacing w:val="-10"/>
          <w:sz w:val="24"/>
        </w:rPr>
        <w:t xml:space="preserve"> </w:t>
      </w:r>
      <w:r>
        <w:rPr>
          <w:sz w:val="24"/>
        </w:rPr>
        <w:t>did</w:t>
      </w:r>
      <w:r>
        <w:rPr>
          <w:spacing w:val="-14"/>
          <w:sz w:val="24"/>
        </w:rPr>
        <w:t xml:space="preserve"> </w:t>
      </w:r>
      <w:r>
        <w:rPr>
          <w:sz w:val="24"/>
        </w:rPr>
        <w:t>as</w:t>
      </w:r>
      <w:r>
        <w:rPr>
          <w:spacing w:val="-10"/>
          <w:sz w:val="24"/>
        </w:rPr>
        <w:t xml:space="preserve"> </w:t>
      </w:r>
      <w:r>
        <w:rPr>
          <w:sz w:val="24"/>
        </w:rPr>
        <w:t>reflected</w:t>
      </w:r>
      <w:r>
        <w:rPr>
          <w:spacing w:val="-11"/>
          <w:sz w:val="24"/>
        </w:rPr>
        <w:t xml:space="preserve"> </w:t>
      </w:r>
      <w:r>
        <w:rPr>
          <w:sz w:val="24"/>
        </w:rPr>
        <w:t>in</w:t>
      </w:r>
      <w:r>
        <w:rPr>
          <w:spacing w:val="-10"/>
          <w:sz w:val="24"/>
        </w:rPr>
        <w:t xml:space="preserve"> </w:t>
      </w:r>
      <w:r>
        <w:rPr>
          <w:sz w:val="24"/>
        </w:rPr>
        <w:t>para</w:t>
      </w:r>
      <w:r>
        <w:rPr>
          <w:spacing w:val="-12"/>
          <w:sz w:val="24"/>
        </w:rPr>
        <w:t xml:space="preserve"> </w:t>
      </w:r>
      <w:r>
        <w:rPr>
          <w:sz w:val="24"/>
        </w:rPr>
        <w:t>15</w:t>
      </w:r>
      <w:r>
        <w:rPr>
          <w:spacing w:val="-11"/>
          <w:sz w:val="24"/>
        </w:rPr>
        <w:t xml:space="preserve"> </w:t>
      </w:r>
      <w:r>
        <w:rPr>
          <w:sz w:val="24"/>
        </w:rPr>
        <w:t>above,</w:t>
      </w:r>
      <w:r>
        <w:rPr>
          <w:spacing w:val="-10"/>
          <w:sz w:val="24"/>
        </w:rPr>
        <w:t xml:space="preserve"> </w:t>
      </w:r>
      <w:r>
        <w:rPr>
          <w:sz w:val="24"/>
        </w:rPr>
        <w:t>the</w:t>
      </w:r>
      <w:r>
        <w:rPr>
          <w:spacing w:val="-11"/>
          <w:sz w:val="24"/>
        </w:rPr>
        <w:t xml:space="preserve"> </w:t>
      </w:r>
      <w:r>
        <w:rPr>
          <w:sz w:val="24"/>
        </w:rPr>
        <w:t>appeal’s</w:t>
      </w:r>
      <w:r>
        <w:rPr>
          <w:spacing w:val="-11"/>
          <w:sz w:val="24"/>
        </w:rPr>
        <w:t xml:space="preserve"> </w:t>
      </w:r>
      <w:r>
        <w:rPr>
          <w:sz w:val="24"/>
        </w:rPr>
        <w:t>inevitable</w:t>
      </w:r>
      <w:r>
        <w:rPr>
          <w:spacing w:val="-12"/>
          <w:sz w:val="24"/>
        </w:rPr>
        <w:t xml:space="preserve"> </w:t>
      </w:r>
      <w:r>
        <w:rPr>
          <w:sz w:val="24"/>
        </w:rPr>
        <w:t>fate</w:t>
      </w:r>
      <w:r>
        <w:rPr>
          <w:spacing w:val="-11"/>
          <w:sz w:val="24"/>
        </w:rPr>
        <w:t xml:space="preserve"> </w:t>
      </w:r>
      <w:r>
        <w:rPr>
          <w:sz w:val="24"/>
        </w:rPr>
        <w:t>is</w:t>
      </w:r>
      <w:r>
        <w:rPr>
          <w:spacing w:val="-10"/>
          <w:sz w:val="24"/>
        </w:rPr>
        <w:t xml:space="preserve"> </w:t>
      </w:r>
      <w:r>
        <w:rPr>
          <w:sz w:val="24"/>
        </w:rPr>
        <w:t>therefore a dismissal.</w:t>
      </w:r>
      <w:r>
        <w:rPr>
          <w:spacing w:val="40"/>
          <w:sz w:val="24"/>
        </w:rPr>
        <w:t xml:space="preserve"> </w:t>
      </w:r>
      <w:r>
        <w:rPr>
          <w:sz w:val="24"/>
        </w:rPr>
        <w:t>It has no merit.</w:t>
      </w:r>
      <w:r>
        <w:rPr>
          <w:spacing w:val="40"/>
          <w:sz w:val="24"/>
        </w:rPr>
        <w:t xml:space="preserve"> </w:t>
      </w:r>
      <w:r>
        <w:rPr>
          <w:sz w:val="24"/>
        </w:rPr>
        <w:t>Costs will follow the cause.</w:t>
      </w:r>
    </w:p>
    <w:p w:rsidR="00840D87" w:rsidRDefault="00840D87">
      <w:pPr>
        <w:pStyle w:val="BodyText"/>
      </w:pPr>
    </w:p>
    <w:p w:rsidR="00840D87" w:rsidRDefault="002E41C4">
      <w:pPr>
        <w:pStyle w:val="ListParagraph"/>
        <w:numPr>
          <w:ilvl w:val="0"/>
          <w:numId w:val="9"/>
        </w:numPr>
        <w:tabs>
          <w:tab w:val="left" w:pos="787"/>
        </w:tabs>
        <w:spacing w:before="1"/>
        <w:ind w:left="787" w:hanging="427"/>
        <w:jc w:val="left"/>
        <w:rPr>
          <w:sz w:val="24"/>
        </w:rPr>
      </w:pPr>
      <w:r>
        <w:rPr>
          <w:sz w:val="24"/>
        </w:rPr>
        <w:t>In</w:t>
      </w:r>
      <w:r>
        <w:rPr>
          <w:spacing w:val="-2"/>
          <w:sz w:val="24"/>
        </w:rPr>
        <w:t xml:space="preserve"> </w:t>
      </w:r>
      <w:r>
        <w:rPr>
          <w:sz w:val="24"/>
        </w:rPr>
        <w:t>the result,</w:t>
      </w:r>
      <w:r>
        <w:rPr>
          <w:spacing w:val="-2"/>
          <w:sz w:val="24"/>
        </w:rPr>
        <w:t xml:space="preserve"> </w:t>
      </w:r>
      <w:r>
        <w:rPr>
          <w:sz w:val="24"/>
        </w:rPr>
        <w:t>it</w:t>
      </w:r>
      <w:r>
        <w:rPr>
          <w:spacing w:val="-1"/>
          <w:sz w:val="24"/>
        </w:rPr>
        <w:t xml:space="preserve"> </w:t>
      </w:r>
      <w:r>
        <w:rPr>
          <w:sz w:val="24"/>
        </w:rPr>
        <w:t>is</w:t>
      </w:r>
      <w:r>
        <w:rPr>
          <w:spacing w:val="-3"/>
          <w:sz w:val="24"/>
        </w:rPr>
        <w:t xml:space="preserve"> </w:t>
      </w:r>
      <w:r>
        <w:rPr>
          <w:sz w:val="24"/>
        </w:rPr>
        <w:t>ordered</w:t>
      </w:r>
      <w:r>
        <w:rPr>
          <w:spacing w:val="1"/>
          <w:sz w:val="24"/>
        </w:rPr>
        <w:t xml:space="preserve"> </w:t>
      </w:r>
      <w:r>
        <w:rPr>
          <w:sz w:val="24"/>
        </w:rPr>
        <w:t>as</w:t>
      </w:r>
      <w:r>
        <w:rPr>
          <w:spacing w:val="-2"/>
          <w:sz w:val="24"/>
        </w:rPr>
        <w:t xml:space="preserve"> follows:</w:t>
      </w:r>
    </w:p>
    <w:p w:rsidR="00840D87" w:rsidRDefault="00840D87">
      <w:pPr>
        <w:pStyle w:val="BodyText"/>
      </w:pPr>
    </w:p>
    <w:p w:rsidR="00840D87" w:rsidRDefault="002E41C4">
      <w:pPr>
        <w:pStyle w:val="BodyText"/>
        <w:ind w:left="1493"/>
      </w:pPr>
      <w:r>
        <w:t>“The</w:t>
      </w:r>
      <w:r>
        <w:rPr>
          <w:spacing w:val="-3"/>
        </w:rPr>
        <w:t xml:space="preserve"> </w:t>
      </w:r>
      <w:r>
        <w:t>appeal</w:t>
      </w:r>
      <w:r>
        <w:rPr>
          <w:spacing w:val="-1"/>
        </w:rPr>
        <w:t xml:space="preserve"> </w:t>
      </w:r>
      <w:r>
        <w:t>be and</w:t>
      </w:r>
      <w:r>
        <w:rPr>
          <w:spacing w:val="-1"/>
        </w:rPr>
        <w:t xml:space="preserve"> </w:t>
      </w:r>
      <w:r>
        <w:t>is</w:t>
      </w:r>
      <w:r>
        <w:rPr>
          <w:spacing w:val="-1"/>
        </w:rPr>
        <w:t xml:space="preserve"> </w:t>
      </w:r>
      <w:r>
        <w:t>hereby</w:t>
      </w:r>
      <w:r>
        <w:rPr>
          <w:spacing w:val="-1"/>
        </w:rPr>
        <w:t xml:space="preserve"> </w:t>
      </w:r>
      <w:r>
        <w:t>dismissed</w:t>
      </w:r>
      <w:r>
        <w:rPr>
          <w:spacing w:val="-1"/>
        </w:rPr>
        <w:t xml:space="preserve"> </w:t>
      </w:r>
      <w:r>
        <w:t>with</w:t>
      </w:r>
      <w:r>
        <w:rPr>
          <w:spacing w:val="-1"/>
        </w:rPr>
        <w:t xml:space="preserve"> </w:t>
      </w:r>
      <w:r>
        <w:rPr>
          <w:spacing w:val="-2"/>
        </w:rPr>
        <w:t>costs.”</w:t>
      </w:r>
    </w:p>
    <w:p w:rsidR="00840D87" w:rsidRDefault="00840D87">
      <w:pPr>
        <w:pStyle w:val="BodyText"/>
      </w:pPr>
    </w:p>
    <w:p w:rsidR="00840D87" w:rsidRDefault="00840D87">
      <w:pPr>
        <w:pStyle w:val="BodyText"/>
      </w:pPr>
    </w:p>
    <w:p w:rsidR="00840D87" w:rsidRDefault="00840D87">
      <w:pPr>
        <w:pStyle w:val="BodyText"/>
      </w:pPr>
    </w:p>
    <w:p w:rsidR="00840D87" w:rsidRDefault="00840D87">
      <w:pPr>
        <w:pStyle w:val="BodyText"/>
        <w:spacing w:before="43"/>
      </w:pPr>
    </w:p>
    <w:p w:rsidR="00840D87" w:rsidRDefault="002E41C4">
      <w:pPr>
        <w:tabs>
          <w:tab w:val="left" w:pos="3960"/>
          <w:tab w:val="left" w:pos="4680"/>
        </w:tabs>
        <w:ind w:left="1800"/>
        <w:rPr>
          <w:sz w:val="24"/>
        </w:rPr>
      </w:pPr>
      <w:r>
        <w:rPr>
          <w:b/>
          <w:sz w:val="24"/>
        </w:rPr>
        <w:t xml:space="preserve">CHIWESHE </w:t>
      </w:r>
      <w:r>
        <w:rPr>
          <w:b/>
          <w:spacing w:val="-5"/>
          <w:sz w:val="24"/>
        </w:rPr>
        <w:t>JA</w:t>
      </w:r>
      <w:r>
        <w:rPr>
          <w:b/>
          <w:sz w:val="24"/>
        </w:rPr>
        <w:tab/>
      </w:r>
      <w:r>
        <w:rPr>
          <w:spacing w:val="-10"/>
          <w:sz w:val="24"/>
        </w:rPr>
        <w:t>:</w:t>
      </w:r>
      <w:r>
        <w:rPr>
          <w:sz w:val="24"/>
        </w:rPr>
        <w:tab/>
        <w:t>I</w:t>
      </w:r>
      <w:r>
        <w:rPr>
          <w:spacing w:val="-3"/>
          <w:sz w:val="24"/>
        </w:rPr>
        <w:t xml:space="preserve"> </w:t>
      </w:r>
      <w:r>
        <w:rPr>
          <w:spacing w:val="-2"/>
          <w:sz w:val="24"/>
        </w:rPr>
        <w:t>agree</w:t>
      </w:r>
    </w:p>
    <w:p w:rsidR="00840D87" w:rsidRDefault="00840D87">
      <w:pPr>
        <w:pStyle w:val="BodyText"/>
      </w:pPr>
    </w:p>
    <w:p w:rsidR="00840D87" w:rsidRDefault="00840D87">
      <w:pPr>
        <w:pStyle w:val="BodyText"/>
      </w:pPr>
    </w:p>
    <w:p w:rsidR="00840D87" w:rsidRDefault="00840D87">
      <w:pPr>
        <w:pStyle w:val="BodyText"/>
      </w:pPr>
    </w:p>
    <w:p w:rsidR="00840D87" w:rsidRDefault="00840D87">
      <w:pPr>
        <w:pStyle w:val="BodyText"/>
        <w:spacing w:before="44"/>
      </w:pPr>
    </w:p>
    <w:p w:rsidR="00840D87" w:rsidRDefault="002E41C4">
      <w:pPr>
        <w:tabs>
          <w:tab w:val="left" w:pos="3960"/>
          <w:tab w:val="left" w:pos="4680"/>
        </w:tabs>
        <w:ind w:left="1800"/>
        <w:rPr>
          <w:sz w:val="24"/>
        </w:rPr>
      </w:pPr>
      <w:r>
        <w:rPr>
          <w:b/>
          <w:sz w:val="24"/>
        </w:rPr>
        <w:t>MUSAKWA</w:t>
      </w:r>
      <w:r>
        <w:rPr>
          <w:b/>
          <w:spacing w:val="-7"/>
          <w:sz w:val="24"/>
        </w:rPr>
        <w:t xml:space="preserve"> </w:t>
      </w:r>
      <w:r>
        <w:rPr>
          <w:b/>
          <w:spacing w:val="-5"/>
          <w:sz w:val="24"/>
        </w:rPr>
        <w:t>JA</w:t>
      </w:r>
      <w:r>
        <w:rPr>
          <w:b/>
          <w:sz w:val="24"/>
        </w:rPr>
        <w:tab/>
      </w:r>
      <w:r>
        <w:rPr>
          <w:spacing w:val="-10"/>
          <w:sz w:val="24"/>
        </w:rPr>
        <w:t>:</w:t>
      </w:r>
      <w:r>
        <w:rPr>
          <w:sz w:val="24"/>
        </w:rPr>
        <w:tab/>
        <w:t>I</w:t>
      </w:r>
      <w:r>
        <w:rPr>
          <w:spacing w:val="-3"/>
          <w:sz w:val="24"/>
        </w:rPr>
        <w:t xml:space="preserve"> </w:t>
      </w:r>
      <w:r>
        <w:rPr>
          <w:spacing w:val="-2"/>
          <w:sz w:val="24"/>
        </w:rPr>
        <w:t>agree</w:t>
      </w:r>
    </w:p>
    <w:p w:rsidR="00840D87" w:rsidRDefault="00840D87">
      <w:pPr>
        <w:pStyle w:val="BodyText"/>
      </w:pPr>
    </w:p>
    <w:p w:rsidR="00840D87" w:rsidRDefault="00840D87">
      <w:pPr>
        <w:pStyle w:val="BodyText"/>
      </w:pPr>
    </w:p>
    <w:p w:rsidR="00840D87" w:rsidRDefault="00840D87">
      <w:pPr>
        <w:pStyle w:val="BodyText"/>
      </w:pPr>
    </w:p>
    <w:p w:rsidR="00840D87" w:rsidRDefault="00840D87">
      <w:pPr>
        <w:pStyle w:val="BodyText"/>
      </w:pPr>
    </w:p>
    <w:p w:rsidR="00840D87" w:rsidRDefault="00840D87">
      <w:pPr>
        <w:pStyle w:val="BodyText"/>
      </w:pPr>
    </w:p>
    <w:p w:rsidR="00840D87" w:rsidRDefault="00840D87">
      <w:pPr>
        <w:pStyle w:val="BodyText"/>
        <w:spacing w:before="46"/>
      </w:pPr>
    </w:p>
    <w:p w:rsidR="00840D87" w:rsidRDefault="002E41C4">
      <w:pPr>
        <w:ind w:left="360"/>
        <w:rPr>
          <w:sz w:val="24"/>
        </w:rPr>
      </w:pPr>
      <w:r>
        <w:rPr>
          <w:i/>
          <w:sz w:val="24"/>
        </w:rPr>
        <w:t>Venturas</w:t>
      </w:r>
      <w:r>
        <w:rPr>
          <w:i/>
          <w:spacing w:val="-4"/>
          <w:sz w:val="24"/>
        </w:rPr>
        <w:t xml:space="preserve"> </w:t>
      </w:r>
      <w:r>
        <w:rPr>
          <w:i/>
          <w:sz w:val="24"/>
        </w:rPr>
        <w:t>&amp;</w:t>
      </w:r>
      <w:r>
        <w:rPr>
          <w:i/>
          <w:spacing w:val="-3"/>
          <w:sz w:val="24"/>
        </w:rPr>
        <w:t xml:space="preserve"> </w:t>
      </w:r>
      <w:r>
        <w:rPr>
          <w:i/>
          <w:sz w:val="24"/>
        </w:rPr>
        <w:t xml:space="preserve">Samukange, </w:t>
      </w:r>
      <w:r>
        <w:rPr>
          <w:sz w:val="24"/>
        </w:rPr>
        <w:t>appellant’s</w:t>
      </w:r>
      <w:r>
        <w:rPr>
          <w:spacing w:val="-4"/>
          <w:sz w:val="24"/>
        </w:rPr>
        <w:t xml:space="preserve"> </w:t>
      </w:r>
      <w:r>
        <w:rPr>
          <w:sz w:val="24"/>
        </w:rPr>
        <w:t>legal</w:t>
      </w:r>
      <w:r>
        <w:rPr>
          <w:spacing w:val="-2"/>
          <w:sz w:val="24"/>
        </w:rPr>
        <w:t xml:space="preserve"> practitioners.</w:t>
      </w:r>
    </w:p>
    <w:p w:rsidR="00840D87" w:rsidRDefault="00840D87">
      <w:pPr>
        <w:pStyle w:val="BodyText"/>
      </w:pPr>
    </w:p>
    <w:p w:rsidR="00840D87" w:rsidRDefault="002E41C4">
      <w:pPr>
        <w:ind w:left="360"/>
        <w:rPr>
          <w:sz w:val="24"/>
        </w:rPr>
      </w:pPr>
      <w:r>
        <w:rPr>
          <w:i/>
          <w:sz w:val="24"/>
        </w:rPr>
        <w:t>Mushangwe</w:t>
      </w:r>
      <w:r>
        <w:rPr>
          <w:i/>
          <w:spacing w:val="-3"/>
          <w:sz w:val="24"/>
        </w:rPr>
        <w:t xml:space="preserve"> </w:t>
      </w:r>
      <w:r>
        <w:rPr>
          <w:i/>
          <w:sz w:val="24"/>
        </w:rPr>
        <w:t>&amp;</w:t>
      </w:r>
      <w:r>
        <w:rPr>
          <w:i/>
          <w:spacing w:val="-1"/>
          <w:sz w:val="24"/>
        </w:rPr>
        <w:t xml:space="preserve"> </w:t>
      </w:r>
      <w:r>
        <w:rPr>
          <w:i/>
          <w:sz w:val="24"/>
        </w:rPr>
        <w:t>Company,</w:t>
      </w:r>
      <w:r>
        <w:rPr>
          <w:i/>
          <w:spacing w:val="-1"/>
          <w:sz w:val="24"/>
        </w:rPr>
        <w:t xml:space="preserve"> </w:t>
      </w:r>
      <w:r>
        <w:rPr>
          <w:sz w:val="24"/>
        </w:rPr>
        <w:t>1</w:t>
      </w:r>
      <w:r>
        <w:rPr>
          <w:sz w:val="24"/>
          <w:vertAlign w:val="superscript"/>
        </w:rPr>
        <w:t>st</w:t>
      </w:r>
      <w:r>
        <w:rPr>
          <w:spacing w:val="-1"/>
          <w:sz w:val="24"/>
        </w:rPr>
        <w:t xml:space="preserve"> </w:t>
      </w:r>
      <w:r>
        <w:rPr>
          <w:sz w:val="24"/>
        </w:rPr>
        <w:t>&amp;</w:t>
      </w:r>
      <w:r>
        <w:rPr>
          <w:spacing w:val="-1"/>
          <w:sz w:val="24"/>
        </w:rPr>
        <w:t xml:space="preserve"> </w:t>
      </w:r>
      <w:r>
        <w:rPr>
          <w:sz w:val="24"/>
        </w:rPr>
        <w:t>2</w:t>
      </w:r>
      <w:r>
        <w:rPr>
          <w:sz w:val="24"/>
          <w:vertAlign w:val="superscript"/>
        </w:rPr>
        <w:t>nd</w:t>
      </w:r>
      <w:r>
        <w:rPr>
          <w:sz w:val="24"/>
        </w:rPr>
        <w:t xml:space="preserve"> respondents’</w:t>
      </w:r>
      <w:r>
        <w:rPr>
          <w:spacing w:val="-1"/>
          <w:sz w:val="24"/>
        </w:rPr>
        <w:t xml:space="preserve"> </w:t>
      </w:r>
      <w:r>
        <w:rPr>
          <w:sz w:val="24"/>
        </w:rPr>
        <w:t>legal</w:t>
      </w:r>
      <w:r>
        <w:rPr>
          <w:spacing w:val="-1"/>
          <w:sz w:val="24"/>
        </w:rPr>
        <w:t xml:space="preserve"> </w:t>
      </w:r>
      <w:r>
        <w:rPr>
          <w:spacing w:val="-2"/>
          <w:sz w:val="24"/>
        </w:rPr>
        <w:t>practitioners.</w:t>
      </w:r>
    </w:p>
    <w:sectPr w:rsidR="00840D87">
      <w:pgSz w:w="12240" w:h="15840"/>
      <w:pgMar w:top="1320" w:right="1080" w:bottom="280" w:left="1080" w:header="453"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2E41C4">
      <w:r>
        <w:separator/>
      </w:r>
    </w:p>
  </w:endnote>
  <w:endnote w:type="continuationSeparator" w:id="0">
    <w:p w:rsidR="00000000" w:rsidRDefault="002E4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2E41C4">
      <w:r>
        <w:separator/>
      </w:r>
    </w:p>
  </w:footnote>
  <w:footnote w:type="continuationSeparator" w:id="0">
    <w:p w:rsidR="00000000" w:rsidRDefault="002E41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D87" w:rsidRDefault="002E41C4">
    <w:pPr>
      <w:pStyle w:val="BodyText"/>
      <w:spacing w:line="14" w:lineRule="auto"/>
      <w:rPr>
        <w:sz w:val="20"/>
      </w:rPr>
    </w:pPr>
    <w:r>
      <w:rPr>
        <w:noProof/>
        <w:sz w:val="20"/>
        <w:lang w:val="en-ZW" w:eastAsia="en-ZW"/>
      </w:rPr>
      <mc:AlternateContent>
        <mc:Choice Requires="wps">
          <w:drawing>
            <wp:anchor distT="0" distB="0" distL="0" distR="0" simplePos="0" relativeHeight="487367168" behindDoc="1" locked="0" layoutInCell="1" allowOverlap="1">
              <wp:simplePos x="0" y="0"/>
              <wp:positionH relativeFrom="page">
                <wp:posOffset>4942713</wp:posOffset>
              </wp:positionH>
              <wp:positionV relativeFrom="page">
                <wp:posOffset>275166</wp:posOffset>
              </wp:positionV>
              <wp:extent cx="1838325" cy="36957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38325" cy="369570"/>
                      </a:xfrm>
                      <a:prstGeom prst="rect">
                        <a:avLst/>
                      </a:prstGeom>
                    </wps:spPr>
                    <wps:txbx>
                      <w:txbxContent>
                        <w:p w:rsidR="00840D87" w:rsidRDefault="002E41C4">
                          <w:pPr>
                            <w:spacing w:before="10"/>
                            <w:ind w:left="20" w:right="18" w:firstLine="319"/>
                            <w:rPr>
                              <w:b/>
                              <w:sz w:val="24"/>
                            </w:rPr>
                          </w:pPr>
                          <w:r>
                            <w:rPr>
                              <w:b/>
                              <w:sz w:val="24"/>
                            </w:rPr>
                            <w:t>Judgment</w:t>
                          </w:r>
                          <w:r>
                            <w:rPr>
                              <w:b/>
                              <w:spacing w:val="-12"/>
                              <w:sz w:val="24"/>
                            </w:rPr>
                            <w:t xml:space="preserve"> </w:t>
                          </w:r>
                          <w:r>
                            <w:rPr>
                              <w:b/>
                              <w:sz w:val="24"/>
                            </w:rPr>
                            <w:t>No.</w:t>
                          </w:r>
                          <w:r>
                            <w:rPr>
                              <w:b/>
                              <w:spacing w:val="-12"/>
                              <w:sz w:val="24"/>
                            </w:rPr>
                            <w:t xml:space="preserve"> </w:t>
                          </w:r>
                          <w:r>
                            <w:rPr>
                              <w:b/>
                              <w:sz w:val="24"/>
                            </w:rPr>
                            <w:t>SC</w:t>
                          </w:r>
                          <w:r>
                            <w:rPr>
                              <w:b/>
                              <w:spacing w:val="-13"/>
                              <w:sz w:val="24"/>
                            </w:rPr>
                            <w:t xml:space="preserve"> </w:t>
                          </w:r>
                          <w:r>
                            <w:rPr>
                              <w:b/>
                              <w:sz w:val="24"/>
                            </w:rPr>
                            <w:t>112/25 Civil</w:t>
                          </w:r>
                          <w:r>
                            <w:rPr>
                              <w:b/>
                              <w:spacing w:val="-1"/>
                              <w:sz w:val="24"/>
                            </w:rPr>
                            <w:t xml:space="preserve"> </w:t>
                          </w:r>
                          <w:r>
                            <w:rPr>
                              <w:b/>
                              <w:sz w:val="24"/>
                            </w:rPr>
                            <w:t>Appeal No.</w:t>
                          </w:r>
                          <w:r>
                            <w:rPr>
                              <w:b/>
                              <w:spacing w:val="59"/>
                              <w:sz w:val="24"/>
                            </w:rPr>
                            <w:t xml:space="preserve"> </w:t>
                          </w:r>
                          <w:r>
                            <w:rPr>
                              <w:b/>
                              <w:sz w:val="24"/>
                            </w:rPr>
                            <w:t>SC</w:t>
                          </w:r>
                          <w:r>
                            <w:rPr>
                              <w:b/>
                              <w:spacing w:val="-1"/>
                              <w:sz w:val="24"/>
                            </w:rPr>
                            <w:t xml:space="preserve"> </w:t>
                          </w:r>
                          <w:r>
                            <w:rPr>
                              <w:b/>
                              <w:spacing w:val="-2"/>
                              <w:sz w:val="24"/>
                            </w:rPr>
                            <w:t>118/25</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389.2pt;margin-top:21.65pt;width:144.75pt;height:29.1pt;z-index:-15949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" filled="f" stroked="f">
              <v:path arrowok="t"/>
              <v:textbox inset="0,0,0,0">
                <w:txbxContent>
                  <w:p w:rsidR="00840D87" w:rsidRDefault="002E41C4">
                    <w:pPr>
                      <w:spacing w:before="10"/>
                      <w:ind w:left="20" w:right="18" w:firstLine="319"/>
                      <w:rPr>
                        <w:b/>
                        <w:sz w:val="24"/>
                      </w:rPr>
                    </w:pPr>
                    <w:r>
                      <w:rPr>
                        <w:b/>
                        <w:sz w:val="24"/>
                      </w:rPr>
                      <w:t>Judgment</w:t>
                    </w:r>
                    <w:r>
                      <w:rPr>
                        <w:b/>
                        <w:spacing w:val="-12"/>
                        <w:sz w:val="24"/>
                      </w:rPr>
                      <w:t xml:space="preserve"> </w:t>
                    </w:r>
                    <w:r>
                      <w:rPr>
                        <w:b/>
                        <w:sz w:val="24"/>
                      </w:rPr>
                      <w:t>No.</w:t>
                    </w:r>
                    <w:r>
                      <w:rPr>
                        <w:b/>
                        <w:spacing w:val="-12"/>
                        <w:sz w:val="24"/>
                      </w:rPr>
                      <w:t xml:space="preserve"> </w:t>
                    </w:r>
                    <w:r>
                      <w:rPr>
                        <w:b/>
                        <w:sz w:val="24"/>
                      </w:rPr>
                      <w:t>SC</w:t>
                    </w:r>
                    <w:r>
                      <w:rPr>
                        <w:b/>
                        <w:spacing w:val="-13"/>
                        <w:sz w:val="24"/>
                      </w:rPr>
                      <w:t xml:space="preserve"> </w:t>
                    </w:r>
                    <w:r>
                      <w:rPr>
                        <w:b/>
                        <w:sz w:val="24"/>
                      </w:rPr>
                      <w:t>112/25 Civil</w:t>
                    </w:r>
                    <w:r>
                      <w:rPr>
                        <w:b/>
                        <w:spacing w:val="-1"/>
                        <w:sz w:val="24"/>
                      </w:rPr>
                      <w:t xml:space="preserve"> </w:t>
                    </w:r>
                    <w:r>
                      <w:rPr>
                        <w:b/>
                        <w:sz w:val="24"/>
                      </w:rPr>
                      <w:t>Appeal No.</w:t>
                    </w:r>
                    <w:r>
                      <w:rPr>
                        <w:b/>
                        <w:spacing w:val="59"/>
                        <w:sz w:val="24"/>
                      </w:rPr>
                      <w:t xml:space="preserve"> </w:t>
                    </w:r>
                    <w:r>
                      <w:rPr>
                        <w:b/>
                        <w:sz w:val="24"/>
                      </w:rPr>
                      <w:t>SC</w:t>
                    </w:r>
                    <w:r>
                      <w:rPr>
                        <w:b/>
                        <w:spacing w:val="-1"/>
                        <w:sz w:val="24"/>
                      </w:rPr>
                      <w:t xml:space="preserve"> </w:t>
                    </w:r>
                    <w:r>
                      <w:rPr>
                        <w:b/>
                        <w:spacing w:val="-2"/>
                        <w:sz w:val="24"/>
                      </w:rPr>
                      <w:t>118/25</w:t>
                    </w:r>
                  </w:p>
                </w:txbxContent>
              </v:textbox>
              <w10:wrap anchorx="page" anchory="page"/>
            </v:shape>
          </w:pict>
        </mc:Fallback>
      </mc:AlternateContent>
    </w:r>
    <w:r>
      <w:rPr>
        <w:noProof/>
        <w:sz w:val="20"/>
        <w:lang w:val="en-ZW" w:eastAsia="en-ZW"/>
      </w:rPr>
      <mc:AlternateContent>
        <mc:Choice Requires="wps">
          <w:drawing>
            <wp:anchor distT="0" distB="0" distL="0" distR="0" simplePos="0" relativeHeight="487367680" behindDoc="1" locked="0" layoutInCell="1" allowOverlap="1">
              <wp:simplePos x="0" y="0"/>
              <wp:positionH relativeFrom="page">
                <wp:posOffset>6845300</wp:posOffset>
              </wp:positionH>
              <wp:positionV relativeFrom="page">
                <wp:posOffset>386588</wp:posOffset>
              </wp:positionV>
              <wp:extent cx="977900" cy="16573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7900" cy="165735"/>
                      </a:xfrm>
                      <a:prstGeom prst="rect">
                        <a:avLst/>
                      </a:prstGeom>
                    </wps:spPr>
                    <wps:txbx>
                      <w:txbxContent>
                        <w:p w:rsidR="00840D87" w:rsidRDefault="002E41C4">
                          <w:pPr>
                            <w:tabs>
                              <w:tab w:val="left" w:pos="1459"/>
                            </w:tabs>
                            <w:spacing w:line="245" w:lineRule="exact"/>
                            <w:ind w:left="20"/>
                            <w:rPr>
                              <w:rFonts w:ascii="Calibri"/>
                            </w:rPr>
                          </w:pPr>
                          <w:r>
                            <w:rPr>
                              <w:rFonts w:ascii="Calibri"/>
                              <w:color w:val="FFFFFF"/>
                              <w:spacing w:val="69"/>
                              <w:w w:val="150"/>
                              <w:shd w:val="clear" w:color="auto" w:fill="A9D18E"/>
                            </w:rPr>
                            <w:t xml:space="preserve"> </w:t>
                          </w:r>
                          <w:r>
                            <w:rPr>
                              <w:rFonts w:ascii="Calibri"/>
                              <w:color w:val="FFFFFF"/>
                              <w:spacing w:val="-10"/>
                              <w:shd w:val="clear" w:color="auto" w:fill="A9D18E"/>
                            </w:rPr>
                            <w:fldChar w:fldCharType="begin"/>
                          </w:r>
                          <w:r>
                            <w:rPr>
                              <w:rFonts w:ascii="Calibri"/>
                              <w:color w:val="FFFFFF"/>
                              <w:spacing w:val="-10"/>
                              <w:shd w:val="clear" w:color="auto" w:fill="A9D18E"/>
                            </w:rPr>
                            <w:instrText xml:space="preserve"> PAGE </w:instrText>
                          </w:r>
                          <w:r>
                            <w:rPr>
                              <w:rFonts w:ascii="Calibri"/>
                              <w:color w:val="FFFFFF"/>
                              <w:spacing w:val="-10"/>
                              <w:shd w:val="clear" w:color="auto" w:fill="A9D18E"/>
                            </w:rPr>
                            <w:fldChar w:fldCharType="separate"/>
                          </w:r>
                          <w:r>
                            <w:rPr>
                              <w:rFonts w:ascii="Calibri"/>
                              <w:noProof/>
                              <w:color w:val="FFFFFF"/>
                              <w:spacing w:val="-10"/>
                              <w:shd w:val="clear" w:color="auto" w:fill="A9D18E"/>
                            </w:rPr>
                            <w:t>17</w:t>
                          </w:r>
                          <w:r>
                            <w:rPr>
                              <w:rFonts w:ascii="Calibri"/>
                              <w:color w:val="FFFFFF"/>
                              <w:spacing w:val="-10"/>
                              <w:shd w:val="clear" w:color="auto" w:fill="A9D18E"/>
                            </w:rPr>
                            <w:fldChar w:fldCharType="end"/>
                          </w:r>
                          <w:r>
                            <w:rPr>
                              <w:rFonts w:ascii="Calibri"/>
                              <w:color w:val="FFFFFF"/>
                              <w:shd w:val="clear" w:color="auto" w:fill="A9D18E"/>
                            </w:rPr>
                            <w:tab/>
                          </w:r>
                        </w:p>
                      </w:txbxContent>
                    </wps:txbx>
                    <wps:bodyPr wrap="square" lIns="0" tIns="0" rIns="0" bIns="0" rtlCol="0">
                      <a:noAutofit/>
                    </wps:bodyPr>
                  </wps:wsp>
                </a:graphicData>
              </a:graphic>
            </wp:anchor>
          </w:drawing>
        </mc:Choice>
        <mc:Fallback>
          <w:pict>
            <v:shape id="Textbox 2" o:spid="_x0000_s1027" type="#_x0000_t202" style="position:absolute;margin-left:539pt;margin-top:30.45pt;width:77pt;height:13.05pt;z-index:-15948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" filled="f" stroked="f">
              <v:path arrowok="t"/>
              <v:textbox inset="0,0,0,0">
                <w:txbxContent>
                  <w:p w:rsidR="00840D87" w:rsidRDefault="002E41C4">
                    <w:pPr>
                      <w:tabs>
                        <w:tab w:val="left" w:pos="1459"/>
                      </w:tabs>
                      <w:spacing w:line="245" w:lineRule="exact"/>
                      <w:ind w:left="20"/>
                      <w:rPr>
                        <w:rFonts w:ascii="Calibri"/>
                      </w:rPr>
                    </w:pPr>
                    <w:r>
                      <w:rPr>
                        <w:rFonts w:ascii="Calibri"/>
                        <w:color w:val="FFFFFF"/>
                        <w:spacing w:val="69"/>
                        <w:w w:val="150"/>
                        <w:shd w:val="clear" w:color="auto" w:fill="A9D18E"/>
                      </w:rPr>
                      <w:t xml:space="preserve"> </w:t>
                    </w:r>
                    <w:r>
                      <w:rPr>
                        <w:rFonts w:ascii="Calibri"/>
                        <w:color w:val="FFFFFF"/>
                        <w:spacing w:val="-10"/>
                        <w:shd w:val="clear" w:color="auto" w:fill="A9D18E"/>
                      </w:rPr>
                      <w:fldChar w:fldCharType="begin"/>
                    </w:r>
                    <w:r>
                      <w:rPr>
                        <w:rFonts w:ascii="Calibri"/>
                        <w:color w:val="FFFFFF"/>
                        <w:spacing w:val="-10"/>
                        <w:shd w:val="clear" w:color="auto" w:fill="A9D18E"/>
                      </w:rPr>
                      <w:instrText xml:space="preserve"> PAGE </w:instrText>
                    </w:r>
                    <w:r>
                      <w:rPr>
                        <w:rFonts w:ascii="Calibri"/>
                        <w:color w:val="FFFFFF"/>
                        <w:spacing w:val="-10"/>
                        <w:shd w:val="clear" w:color="auto" w:fill="A9D18E"/>
                      </w:rPr>
                      <w:fldChar w:fldCharType="separate"/>
                    </w:r>
                    <w:r>
                      <w:rPr>
                        <w:rFonts w:ascii="Calibri"/>
                        <w:noProof/>
                        <w:color w:val="FFFFFF"/>
                        <w:spacing w:val="-10"/>
                        <w:shd w:val="clear" w:color="auto" w:fill="A9D18E"/>
                      </w:rPr>
                      <w:t>17</w:t>
                    </w:r>
                    <w:r>
                      <w:rPr>
                        <w:rFonts w:ascii="Calibri"/>
                        <w:color w:val="FFFFFF"/>
                        <w:spacing w:val="-10"/>
                        <w:shd w:val="clear" w:color="auto" w:fill="A9D18E"/>
                      </w:rPr>
                      <w:fldChar w:fldCharType="end"/>
                    </w:r>
                    <w:r>
                      <w:rPr>
                        <w:rFonts w:ascii="Calibri"/>
                        <w:color w:val="FFFFFF"/>
                        <w:shd w:val="clear" w:color="auto" w:fill="A9D18E"/>
                      </w:rPr>
                      <w:tab/>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CB4C44"/>
    <w:multiLevelType w:val="hybridMultilevel"/>
    <w:tmpl w:val="456C8DC4"/>
    <w:lvl w:ilvl="0" w:tplc="1276A442">
      <w:start w:val="1"/>
      <w:numFmt w:val="decimal"/>
      <w:lvlText w:val="%1."/>
      <w:lvlJc w:val="left"/>
      <w:pPr>
        <w:ind w:left="1493" w:hanging="259"/>
        <w:jc w:val="left"/>
      </w:pPr>
      <w:rPr>
        <w:rFonts w:hint="default"/>
        <w:spacing w:val="0"/>
        <w:w w:val="100"/>
        <w:lang w:val="en-US" w:eastAsia="en-US" w:bidi="ar-SA"/>
      </w:rPr>
    </w:lvl>
    <w:lvl w:ilvl="1" w:tplc="EDD003FC">
      <w:numFmt w:val="bullet"/>
      <w:lvlText w:val="•"/>
      <w:lvlJc w:val="left"/>
      <w:pPr>
        <w:ind w:left="2358" w:hanging="259"/>
      </w:pPr>
      <w:rPr>
        <w:rFonts w:hint="default"/>
        <w:lang w:val="en-US" w:eastAsia="en-US" w:bidi="ar-SA"/>
      </w:rPr>
    </w:lvl>
    <w:lvl w:ilvl="2" w:tplc="3EFA894C">
      <w:numFmt w:val="bullet"/>
      <w:lvlText w:val="•"/>
      <w:lvlJc w:val="left"/>
      <w:pPr>
        <w:ind w:left="3216" w:hanging="259"/>
      </w:pPr>
      <w:rPr>
        <w:rFonts w:hint="default"/>
        <w:lang w:val="en-US" w:eastAsia="en-US" w:bidi="ar-SA"/>
      </w:rPr>
    </w:lvl>
    <w:lvl w:ilvl="3" w:tplc="ACC481E4">
      <w:numFmt w:val="bullet"/>
      <w:lvlText w:val="•"/>
      <w:lvlJc w:val="left"/>
      <w:pPr>
        <w:ind w:left="4074" w:hanging="259"/>
      </w:pPr>
      <w:rPr>
        <w:rFonts w:hint="default"/>
        <w:lang w:val="en-US" w:eastAsia="en-US" w:bidi="ar-SA"/>
      </w:rPr>
    </w:lvl>
    <w:lvl w:ilvl="4" w:tplc="670A89CC">
      <w:numFmt w:val="bullet"/>
      <w:lvlText w:val="•"/>
      <w:lvlJc w:val="left"/>
      <w:pPr>
        <w:ind w:left="4932" w:hanging="259"/>
      </w:pPr>
      <w:rPr>
        <w:rFonts w:hint="default"/>
        <w:lang w:val="en-US" w:eastAsia="en-US" w:bidi="ar-SA"/>
      </w:rPr>
    </w:lvl>
    <w:lvl w:ilvl="5" w:tplc="C1EAB03A">
      <w:numFmt w:val="bullet"/>
      <w:lvlText w:val="•"/>
      <w:lvlJc w:val="left"/>
      <w:pPr>
        <w:ind w:left="5790" w:hanging="259"/>
      </w:pPr>
      <w:rPr>
        <w:rFonts w:hint="default"/>
        <w:lang w:val="en-US" w:eastAsia="en-US" w:bidi="ar-SA"/>
      </w:rPr>
    </w:lvl>
    <w:lvl w:ilvl="6" w:tplc="0DBAF60A">
      <w:numFmt w:val="bullet"/>
      <w:lvlText w:val="•"/>
      <w:lvlJc w:val="left"/>
      <w:pPr>
        <w:ind w:left="6648" w:hanging="259"/>
      </w:pPr>
      <w:rPr>
        <w:rFonts w:hint="default"/>
        <w:lang w:val="en-US" w:eastAsia="en-US" w:bidi="ar-SA"/>
      </w:rPr>
    </w:lvl>
    <w:lvl w:ilvl="7" w:tplc="71DC5DEE">
      <w:numFmt w:val="bullet"/>
      <w:lvlText w:val="•"/>
      <w:lvlJc w:val="left"/>
      <w:pPr>
        <w:ind w:left="7506" w:hanging="259"/>
      </w:pPr>
      <w:rPr>
        <w:rFonts w:hint="default"/>
        <w:lang w:val="en-US" w:eastAsia="en-US" w:bidi="ar-SA"/>
      </w:rPr>
    </w:lvl>
    <w:lvl w:ilvl="8" w:tplc="EF7281C2">
      <w:numFmt w:val="bullet"/>
      <w:lvlText w:val="•"/>
      <w:lvlJc w:val="left"/>
      <w:pPr>
        <w:ind w:left="8364" w:hanging="259"/>
      </w:pPr>
      <w:rPr>
        <w:rFonts w:hint="default"/>
        <w:lang w:val="en-US" w:eastAsia="en-US" w:bidi="ar-SA"/>
      </w:rPr>
    </w:lvl>
  </w:abstractNum>
  <w:abstractNum w:abstractNumId="1" w15:restartNumberingAfterBreak="0">
    <w:nsid w:val="18B45DBC"/>
    <w:multiLevelType w:val="hybridMultilevel"/>
    <w:tmpl w:val="9E4AF7BA"/>
    <w:lvl w:ilvl="0" w:tplc="2DF0A1AC">
      <w:start w:val="1"/>
      <w:numFmt w:val="decimal"/>
      <w:lvlText w:val="%1."/>
      <w:lvlJc w:val="left"/>
      <w:pPr>
        <w:ind w:left="1440" w:hanging="228"/>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CB483EB6">
      <w:numFmt w:val="bullet"/>
      <w:lvlText w:val="•"/>
      <w:lvlJc w:val="left"/>
      <w:pPr>
        <w:ind w:left="2304" w:hanging="228"/>
      </w:pPr>
      <w:rPr>
        <w:rFonts w:hint="default"/>
        <w:lang w:val="en-US" w:eastAsia="en-US" w:bidi="ar-SA"/>
      </w:rPr>
    </w:lvl>
    <w:lvl w:ilvl="2" w:tplc="597EBA80">
      <w:numFmt w:val="bullet"/>
      <w:lvlText w:val="•"/>
      <w:lvlJc w:val="left"/>
      <w:pPr>
        <w:ind w:left="3168" w:hanging="228"/>
      </w:pPr>
      <w:rPr>
        <w:rFonts w:hint="default"/>
        <w:lang w:val="en-US" w:eastAsia="en-US" w:bidi="ar-SA"/>
      </w:rPr>
    </w:lvl>
    <w:lvl w:ilvl="3" w:tplc="7504B2B8">
      <w:numFmt w:val="bullet"/>
      <w:lvlText w:val="•"/>
      <w:lvlJc w:val="left"/>
      <w:pPr>
        <w:ind w:left="4032" w:hanging="228"/>
      </w:pPr>
      <w:rPr>
        <w:rFonts w:hint="default"/>
        <w:lang w:val="en-US" w:eastAsia="en-US" w:bidi="ar-SA"/>
      </w:rPr>
    </w:lvl>
    <w:lvl w:ilvl="4" w:tplc="A89853F0">
      <w:numFmt w:val="bullet"/>
      <w:lvlText w:val="•"/>
      <w:lvlJc w:val="left"/>
      <w:pPr>
        <w:ind w:left="4896" w:hanging="228"/>
      </w:pPr>
      <w:rPr>
        <w:rFonts w:hint="default"/>
        <w:lang w:val="en-US" w:eastAsia="en-US" w:bidi="ar-SA"/>
      </w:rPr>
    </w:lvl>
    <w:lvl w:ilvl="5" w:tplc="92623E58">
      <w:numFmt w:val="bullet"/>
      <w:lvlText w:val="•"/>
      <w:lvlJc w:val="left"/>
      <w:pPr>
        <w:ind w:left="5760" w:hanging="228"/>
      </w:pPr>
      <w:rPr>
        <w:rFonts w:hint="default"/>
        <w:lang w:val="en-US" w:eastAsia="en-US" w:bidi="ar-SA"/>
      </w:rPr>
    </w:lvl>
    <w:lvl w:ilvl="6" w:tplc="26389D10">
      <w:numFmt w:val="bullet"/>
      <w:lvlText w:val="•"/>
      <w:lvlJc w:val="left"/>
      <w:pPr>
        <w:ind w:left="6624" w:hanging="228"/>
      </w:pPr>
      <w:rPr>
        <w:rFonts w:hint="default"/>
        <w:lang w:val="en-US" w:eastAsia="en-US" w:bidi="ar-SA"/>
      </w:rPr>
    </w:lvl>
    <w:lvl w:ilvl="7" w:tplc="DC380FC8">
      <w:numFmt w:val="bullet"/>
      <w:lvlText w:val="•"/>
      <w:lvlJc w:val="left"/>
      <w:pPr>
        <w:ind w:left="7488" w:hanging="228"/>
      </w:pPr>
      <w:rPr>
        <w:rFonts w:hint="default"/>
        <w:lang w:val="en-US" w:eastAsia="en-US" w:bidi="ar-SA"/>
      </w:rPr>
    </w:lvl>
    <w:lvl w:ilvl="8" w:tplc="E13C7082">
      <w:numFmt w:val="bullet"/>
      <w:lvlText w:val="•"/>
      <w:lvlJc w:val="left"/>
      <w:pPr>
        <w:ind w:left="8352" w:hanging="228"/>
      </w:pPr>
      <w:rPr>
        <w:rFonts w:hint="default"/>
        <w:lang w:val="en-US" w:eastAsia="en-US" w:bidi="ar-SA"/>
      </w:rPr>
    </w:lvl>
  </w:abstractNum>
  <w:abstractNum w:abstractNumId="2" w15:restartNumberingAfterBreak="0">
    <w:nsid w:val="1E4734DE"/>
    <w:multiLevelType w:val="hybridMultilevel"/>
    <w:tmpl w:val="D4FA20EA"/>
    <w:lvl w:ilvl="0" w:tplc="1D941C68">
      <w:start w:val="1"/>
      <w:numFmt w:val="decimal"/>
      <w:lvlText w:val="%1."/>
      <w:lvlJc w:val="left"/>
      <w:pPr>
        <w:ind w:left="1853"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16E22DBE">
      <w:numFmt w:val="bullet"/>
      <w:lvlText w:val="•"/>
      <w:lvlJc w:val="left"/>
      <w:pPr>
        <w:ind w:left="2682" w:hanging="360"/>
      </w:pPr>
      <w:rPr>
        <w:rFonts w:hint="default"/>
        <w:lang w:val="en-US" w:eastAsia="en-US" w:bidi="ar-SA"/>
      </w:rPr>
    </w:lvl>
    <w:lvl w:ilvl="2" w:tplc="2E04AC0E">
      <w:numFmt w:val="bullet"/>
      <w:lvlText w:val="•"/>
      <w:lvlJc w:val="left"/>
      <w:pPr>
        <w:ind w:left="3504" w:hanging="360"/>
      </w:pPr>
      <w:rPr>
        <w:rFonts w:hint="default"/>
        <w:lang w:val="en-US" w:eastAsia="en-US" w:bidi="ar-SA"/>
      </w:rPr>
    </w:lvl>
    <w:lvl w:ilvl="3" w:tplc="4B428B16">
      <w:numFmt w:val="bullet"/>
      <w:lvlText w:val="•"/>
      <w:lvlJc w:val="left"/>
      <w:pPr>
        <w:ind w:left="4326" w:hanging="360"/>
      </w:pPr>
      <w:rPr>
        <w:rFonts w:hint="default"/>
        <w:lang w:val="en-US" w:eastAsia="en-US" w:bidi="ar-SA"/>
      </w:rPr>
    </w:lvl>
    <w:lvl w:ilvl="4" w:tplc="4D8C83DC">
      <w:numFmt w:val="bullet"/>
      <w:lvlText w:val="•"/>
      <w:lvlJc w:val="left"/>
      <w:pPr>
        <w:ind w:left="5148" w:hanging="360"/>
      </w:pPr>
      <w:rPr>
        <w:rFonts w:hint="default"/>
        <w:lang w:val="en-US" w:eastAsia="en-US" w:bidi="ar-SA"/>
      </w:rPr>
    </w:lvl>
    <w:lvl w:ilvl="5" w:tplc="381E62F8">
      <w:numFmt w:val="bullet"/>
      <w:lvlText w:val="•"/>
      <w:lvlJc w:val="left"/>
      <w:pPr>
        <w:ind w:left="5970" w:hanging="360"/>
      </w:pPr>
      <w:rPr>
        <w:rFonts w:hint="default"/>
        <w:lang w:val="en-US" w:eastAsia="en-US" w:bidi="ar-SA"/>
      </w:rPr>
    </w:lvl>
    <w:lvl w:ilvl="6" w:tplc="259C3A4E">
      <w:numFmt w:val="bullet"/>
      <w:lvlText w:val="•"/>
      <w:lvlJc w:val="left"/>
      <w:pPr>
        <w:ind w:left="6792" w:hanging="360"/>
      </w:pPr>
      <w:rPr>
        <w:rFonts w:hint="default"/>
        <w:lang w:val="en-US" w:eastAsia="en-US" w:bidi="ar-SA"/>
      </w:rPr>
    </w:lvl>
    <w:lvl w:ilvl="7" w:tplc="4E5ECDC0">
      <w:numFmt w:val="bullet"/>
      <w:lvlText w:val="•"/>
      <w:lvlJc w:val="left"/>
      <w:pPr>
        <w:ind w:left="7614" w:hanging="360"/>
      </w:pPr>
      <w:rPr>
        <w:rFonts w:hint="default"/>
        <w:lang w:val="en-US" w:eastAsia="en-US" w:bidi="ar-SA"/>
      </w:rPr>
    </w:lvl>
    <w:lvl w:ilvl="8" w:tplc="CDF85718">
      <w:numFmt w:val="bullet"/>
      <w:lvlText w:val="•"/>
      <w:lvlJc w:val="left"/>
      <w:pPr>
        <w:ind w:left="8436" w:hanging="360"/>
      </w:pPr>
      <w:rPr>
        <w:rFonts w:hint="default"/>
        <w:lang w:val="en-US" w:eastAsia="en-US" w:bidi="ar-SA"/>
      </w:rPr>
    </w:lvl>
  </w:abstractNum>
  <w:abstractNum w:abstractNumId="3" w15:restartNumberingAfterBreak="0">
    <w:nsid w:val="258B0C8F"/>
    <w:multiLevelType w:val="multilevel"/>
    <w:tmpl w:val="282A4A12"/>
    <w:lvl w:ilvl="0">
      <w:start w:val="1"/>
      <w:numFmt w:val="decimal"/>
      <w:lvlText w:val="%1."/>
      <w:lvlJc w:val="left"/>
      <w:pPr>
        <w:ind w:left="720" w:hanging="36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start w:val="1"/>
      <w:numFmt w:val="decimal"/>
      <w:lvlText w:val="%1.%2."/>
      <w:lvlJc w:val="left"/>
      <w:pPr>
        <w:ind w:left="1637" w:hanging="476"/>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start w:val="2"/>
      <w:numFmt w:val="decimal"/>
      <w:lvlText w:val="%3."/>
      <w:lvlJc w:val="left"/>
      <w:pPr>
        <w:ind w:left="2486" w:hanging="247"/>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3">
      <w:numFmt w:val="bullet"/>
      <w:lvlText w:val="•"/>
      <w:lvlJc w:val="left"/>
      <w:pPr>
        <w:ind w:left="3430" w:hanging="247"/>
      </w:pPr>
      <w:rPr>
        <w:rFonts w:hint="default"/>
        <w:lang w:val="en-US" w:eastAsia="en-US" w:bidi="ar-SA"/>
      </w:rPr>
    </w:lvl>
    <w:lvl w:ilvl="4">
      <w:numFmt w:val="bullet"/>
      <w:lvlText w:val="•"/>
      <w:lvlJc w:val="left"/>
      <w:pPr>
        <w:ind w:left="4380" w:hanging="247"/>
      </w:pPr>
      <w:rPr>
        <w:rFonts w:hint="default"/>
        <w:lang w:val="en-US" w:eastAsia="en-US" w:bidi="ar-SA"/>
      </w:rPr>
    </w:lvl>
    <w:lvl w:ilvl="5">
      <w:numFmt w:val="bullet"/>
      <w:lvlText w:val="•"/>
      <w:lvlJc w:val="left"/>
      <w:pPr>
        <w:ind w:left="5330" w:hanging="247"/>
      </w:pPr>
      <w:rPr>
        <w:rFonts w:hint="default"/>
        <w:lang w:val="en-US" w:eastAsia="en-US" w:bidi="ar-SA"/>
      </w:rPr>
    </w:lvl>
    <w:lvl w:ilvl="6">
      <w:numFmt w:val="bullet"/>
      <w:lvlText w:val="•"/>
      <w:lvlJc w:val="left"/>
      <w:pPr>
        <w:ind w:left="6280" w:hanging="247"/>
      </w:pPr>
      <w:rPr>
        <w:rFonts w:hint="default"/>
        <w:lang w:val="en-US" w:eastAsia="en-US" w:bidi="ar-SA"/>
      </w:rPr>
    </w:lvl>
    <w:lvl w:ilvl="7">
      <w:numFmt w:val="bullet"/>
      <w:lvlText w:val="•"/>
      <w:lvlJc w:val="left"/>
      <w:pPr>
        <w:ind w:left="7230" w:hanging="247"/>
      </w:pPr>
      <w:rPr>
        <w:rFonts w:hint="default"/>
        <w:lang w:val="en-US" w:eastAsia="en-US" w:bidi="ar-SA"/>
      </w:rPr>
    </w:lvl>
    <w:lvl w:ilvl="8">
      <w:numFmt w:val="bullet"/>
      <w:lvlText w:val="•"/>
      <w:lvlJc w:val="left"/>
      <w:pPr>
        <w:ind w:left="8180" w:hanging="247"/>
      </w:pPr>
      <w:rPr>
        <w:rFonts w:hint="default"/>
        <w:lang w:val="en-US" w:eastAsia="en-US" w:bidi="ar-SA"/>
      </w:rPr>
    </w:lvl>
  </w:abstractNum>
  <w:abstractNum w:abstractNumId="4" w15:restartNumberingAfterBreak="0">
    <w:nsid w:val="38457E37"/>
    <w:multiLevelType w:val="hybridMultilevel"/>
    <w:tmpl w:val="B854FBE6"/>
    <w:lvl w:ilvl="0" w:tplc="6880849C">
      <w:start w:val="1"/>
      <w:numFmt w:val="decimal"/>
      <w:lvlText w:val="%1."/>
      <w:lvlJc w:val="left"/>
      <w:pPr>
        <w:ind w:left="1733" w:hanging="24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F96C6362">
      <w:numFmt w:val="bullet"/>
      <w:lvlText w:val="•"/>
      <w:lvlJc w:val="left"/>
      <w:pPr>
        <w:ind w:left="2574" w:hanging="240"/>
      </w:pPr>
      <w:rPr>
        <w:rFonts w:hint="default"/>
        <w:lang w:val="en-US" w:eastAsia="en-US" w:bidi="ar-SA"/>
      </w:rPr>
    </w:lvl>
    <w:lvl w:ilvl="2" w:tplc="2076A5E0">
      <w:numFmt w:val="bullet"/>
      <w:lvlText w:val="•"/>
      <w:lvlJc w:val="left"/>
      <w:pPr>
        <w:ind w:left="3408" w:hanging="240"/>
      </w:pPr>
      <w:rPr>
        <w:rFonts w:hint="default"/>
        <w:lang w:val="en-US" w:eastAsia="en-US" w:bidi="ar-SA"/>
      </w:rPr>
    </w:lvl>
    <w:lvl w:ilvl="3" w:tplc="308CE594">
      <w:numFmt w:val="bullet"/>
      <w:lvlText w:val="•"/>
      <w:lvlJc w:val="left"/>
      <w:pPr>
        <w:ind w:left="4242" w:hanging="240"/>
      </w:pPr>
      <w:rPr>
        <w:rFonts w:hint="default"/>
        <w:lang w:val="en-US" w:eastAsia="en-US" w:bidi="ar-SA"/>
      </w:rPr>
    </w:lvl>
    <w:lvl w:ilvl="4" w:tplc="F48A0840">
      <w:numFmt w:val="bullet"/>
      <w:lvlText w:val="•"/>
      <w:lvlJc w:val="left"/>
      <w:pPr>
        <w:ind w:left="5076" w:hanging="240"/>
      </w:pPr>
      <w:rPr>
        <w:rFonts w:hint="default"/>
        <w:lang w:val="en-US" w:eastAsia="en-US" w:bidi="ar-SA"/>
      </w:rPr>
    </w:lvl>
    <w:lvl w:ilvl="5" w:tplc="FDD2E9C0">
      <w:numFmt w:val="bullet"/>
      <w:lvlText w:val="•"/>
      <w:lvlJc w:val="left"/>
      <w:pPr>
        <w:ind w:left="5910" w:hanging="240"/>
      </w:pPr>
      <w:rPr>
        <w:rFonts w:hint="default"/>
        <w:lang w:val="en-US" w:eastAsia="en-US" w:bidi="ar-SA"/>
      </w:rPr>
    </w:lvl>
    <w:lvl w:ilvl="6" w:tplc="FB2EBDE4">
      <w:numFmt w:val="bullet"/>
      <w:lvlText w:val="•"/>
      <w:lvlJc w:val="left"/>
      <w:pPr>
        <w:ind w:left="6744" w:hanging="240"/>
      </w:pPr>
      <w:rPr>
        <w:rFonts w:hint="default"/>
        <w:lang w:val="en-US" w:eastAsia="en-US" w:bidi="ar-SA"/>
      </w:rPr>
    </w:lvl>
    <w:lvl w:ilvl="7" w:tplc="80606E24">
      <w:numFmt w:val="bullet"/>
      <w:lvlText w:val="•"/>
      <w:lvlJc w:val="left"/>
      <w:pPr>
        <w:ind w:left="7578" w:hanging="240"/>
      </w:pPr>
      <w:rPr>
        <w:rFonts w:hint="default"/>
        <w:lang w:val="en-US" w:eastAsia="en-US" w:bidi="ar-SA"/>
      </w:rPr>
    </w:lvl>
    <w:lvl w:ilvl="8" w:tplc="FB32454E">
      <w:numFmt w:val="bullet"/>
      <w:lvlText w:val="•"/>
      <w:lvlJc w:val="left"/>
      <w:pPr>
        <w:ind w:left="8412" w:hanging="240"/>
      </w:pPr>
      <w:rPr>
        <w:rFonts w:hint="default"/>
        <w:lang w:val="en-US" w:eastAsia="en-US" w:bidi="ar-SA"/>
      </w:rPr>
    </w:lvl>
  </w:abstractNum>
  <w:abstractNum w:abstractNumId="5" w15:restartNumberingAfterBreak="0">
    <w:nsid w:val="49F637CA"/>
    <w:multiLevelType w:val="hybridMultilevel"/>
    <w:tmpl w:val="096E23C0"/>
    <w:lvl w:ilvl="0" w:tplc="EF60ED16">
      <w:start w:val="1"/>
      <w:numFmt w:val="decimal"/>
      <w:lvlText w:val="(%1)"/>
      <w:lvlJc w:val="left"/>
      <w:pPr>
        <w:ind w:left="1831" w:hanging="339"/>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1B6A252E">
      <w:start w:val="1"/>
      <w:numFmt w:val="lowerLetter"/>
      <w:lvlText w:val="(%2)"/>
      <w:lvlJc w:val="left"/>
      <w:pPr>
        <w:ind w:left="2527" w:hanging="324"/>
        <w:jc w:val="left"/>
      </w:pPr>
      <w:rPr>
        <w:rFonts w:ascii="Times New Roman" w:eastAsia="Times New Roman" w:hAnsi="Times New Roman" w:cs="Times New Roman" w:hint="default"/>
        <w:b w:val="0"/>
        <w:bCs w:val="0"/>
        <w:i w:val="0"/>
        <w:iCs w:val="0"/>
        <w:spacing w:val="-2"/>
        <w:w w:val="100"/>
        <w:sz w:val="24"/>
        <w:szCs w:val="24"/>
        <w:lang w:val="en-US" w:eastAsia="en-US" w:bidi="ar-SA"/>
      </w:rPr>
    </w:lvl>
    <w:lvl w:ilvl="2" w:tplc="C5BA05DE">
      <w:numFmt w:val="bullet"/>
      <w:lvlText w:val="•"/>
      <w:lvlJc w:val="left"/>
      <w:pPr>
        <w:ind w:left="2620" w:hanging="324"/>
      </w:pPr>
      <w:rPr>
        <w:rFonts w:hint="default"/>
        <w:lang w:val="en-US" w:eastAsia="en-US" w:bidi="ar-SA"/>
      </w:rPr>
    </w:lvl>
    <w:lvl w:ilvl="3" w:tplc="889677D2">
      <w:numFmt w:val="bullet"/>
      <w:lvlText w:val="•"/>
      <w:lvlJc w:val="left"/>
      <w:pPr>
        <w:ind w:left="3552" w:hanging="324"/>
      </w:pPr>
      <w:rPr>
        <w:rFonts w:hint="default"/>
        <w:lang w:val="en-US" w:eastAsia="en-US" w:bidi="ar-SA"/>
      </w:rPr>
    </w:lvl>
    <w:lvl w:ilvl="4" w:tplc="37A64DA6">
      <w:numFmt w:val="bullet"/>
      <w:lvlText w:val="•"/>
      <w:lvlJc w:val="left"/>
      <w:pPr>
        <w:ind w:left="4485" w:hanging="324"/>
      </w:pPr>
      <w:rPr>
        <w:rFonts w:hint="default"/>
        <w:lang w:val="en-US" w:eastAsia="en-US" w:bidi="ar-SA"/>
      </w:rPr>
    </w:lvl>
    <w:lvl w:ilvl="5" w:tplc="6C6C00E2">
      <w:numFmt w:val="bullet"/>
      <w:lvlText w:val="•"/>
      <w:lvlJc w:val="left"/>
      <w:pPr>
        <w:ind w:left="5417" w:hanging="324"/>
      </w:pPr>
      <w:rPr>
        <w:rFonts w:hint="default"/>
        <w:lang w:val="en-US" w:eastAsia="en-US" w:bidi="ar-SA"/>
      </w:rPr>
    </w:lvl>
    <w:lvl w:ilvl="6" w:tplc="4EC09E6A">
      <w:numFmt w:val="bullet"/>
      <w:lvlText w:val="•"/>
      <w:lvlJc w:val="left"/>
      <w:pPr>
        <w:ind w:left="6350" w:hanging="324"/>
      </w:pPr>
      <w:rPr>
        <w:rFonts w:hint="default"/>
        <w:lang w:val="en-US" w:eastAsia="en-US" w:bidi="ar-SA"/>
      </w:rPr>
    </w:lvl>
    <w:lvl w:ilvl="7" w:tplc="CDBE9B14">
      <w:numFmt w:val="bullet"/>
      <w:lvlText w:val="•"/>
      <w:lvlJc w:val="left"/>
      <w:pPr>
        <w:ind w:left="7282" w:hanging="324"/>
      </w:pPr>
      <w:rPr>
        <w:rFonts w:hint="default"/>
        <w:lang w:val="en-US" w:eastAsia="en-US" w:bidi="ar-SA"/>
      </w:rPr>
    </w:lvl>
    <w:lvl w:ilvl="8" w:tplc="E2F21F44">
      <w:numFmt w:val="bullet"/>
      <w:lvlText w:val="•"/>
      <w:lvlJc w:val="left"/>
      <w:pPr>
        <w:ind w:left="8215" w:hanging="324"/>
      </w:pPr>
      <w:rPr>
        <w:rFonts w:hint="default"/>
        <w:lang w:val="en-US" w:eastAsia="en-US" w:bidi="ar-SA"/>
      </w:rPr>
    </w:lvl>
  </w:abstractNum>
  <w:abstractNum w:abstractNumId="6" w15:restartNumberingAfterBreak="0">
    <w:nsid w:val="559863FB"/>
    <w:multiLevelType w:val="hybridMultilevel"/>
    <w:tmpl w:val="AA4825CE"/>
    <w:lvl w:ilvl="0" w:tplc="9E18864C">
      <w:start w:val="1"/>
      <w:numFmt w:val="decimal"/>
      <w:lvlText w:val="%1."/>
      <w:lvlJc w:val="left"/>
      <w:pPr>
        <w:ind w:left="1778" w:hanging="286"/>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16EF194">
      <w:numFmt w:val="bullet"/>
      <w:lvlText w:val="•"/>
      <w:lvlJc w:val="left"/>
      <w:pPr>
        <w:ind w:left="2610" w:hanging="286"/>
      </w:pPr>
      <w:rPr>
        <w:rFonts w:hint="default"/>
        <w:lang w:val="en-US" w:eastAsia="en-US" w:bidi="ar-SA"/>
      </w:rPr>
    </w:lvl>
    <w:lvl w:ilvl="2" w:tplc="503ECD54">
      <w:numFmt w:val="bullet"/>
      <w:lvlText w:val="•"/>
      <w:lvlJc w:val="left"/>
      <w:pPr>
        <w:ind w:left="3440" w:hanging="286"/>
      </w:pPr>
      <w:rPr>
        <w:rFonts w:hint="default"/>
        <w:lang w:val="en-US" w:eastAsia="en-US" w:bidi="ar-SA"/>
      </w:rPr>
    </w:lvl>
    <w:lvl w:ilvl="3" w:tplc="BC443600">
      <w:numFmt w:val="bullet"/>
      <w:lvlText w:val="•"/>
      <w:lvlJc w:val="left"/>
      <w:pPr>
        <w:ind w:left="4270" w:hanging="286"/>
      </w:pPr>
      <w:rPr>
        <w:rFonts w:hint="default"/>
        <w:lang w:val="en-US" w:eastAsia="en-US" w:bidi="ar-SA"/>
      </w:rPr>
    </w:lvl>
    <w:lvl w:ilvl="4" w:tplc="EE9C9CC6">
      <w:numFmt w:val="bullet"/>
      <w:lvlText w:val="•"/>
      <w:lvlJc w:val="left"/>
      <w:pPr>
        <w:ind w:left="5100" w:hanging="286"/>
      </w:pPr>
      <w:rPr>
        <w:rFonts w:hint="default"/>
        <w:lang w:val="en-US" w:eastAsia="en-US" w:bidi="ar-SA"/>
      </w:rPr>
    </w:lvl>
    <w:lvl w:ilvl="5" w:tplc="E9CE1A0E">
      <w:numFmt w:val="bullet"/>
      <w:lvlText w:val="•"/>
      <w:lvlJc w:val="left"/>
      <w:pPr>
        <w:ind w:left="5930" w:hanging="286"/>
      </w:pPr>
      <w:rPr>
        <w:rFonts w:hint="default"/>
        <w:lang w:val="en-US" w:eastAsia="en-US" w:bidi="ar-SA"/>
      </w:rPr>
    </w:lvl>
    <w:lvl w:ilvl="6" w:tplc="08D06CA8">
      <w:numFmt w:val="bullet"/>
      <w:lvlText w:val="•"/>
      <w:lvlJc w:val="left"/>
      <w:pPr>
        <w:ind w:left="6760" w:hanging="286"/>
      </w:pPr>
      <w:rPr>
        <w:rFonts w:hint="default"/>
        <w:lang w:val="en-US" w:eastAsia="en-US" w:bidi="ar-SA"/>
      </w:rPr>
    </w:lvl>
    <w:lvl w:ilvl="7" w:tplc="0A9432F6">
      <w:numFmt w:val="bullet"/>
      <w:lvlText w:val="•"/>
      <w:lvlJc w:val="left"/>
      <w:pPr>
        <w:ind w:left="7590" w:hanging="286"/>
      </w:pPr>
      <w:rPr>
        <w:rFonts w:hint="default"/>
        <w:lang w:val="en-US" w:eastAsia="en-US" w:bidi="ar-SA"/>
      </w:rPr>
    </w:lvl>
    <w:lvl w:ilvl="8" w:tplc="4F7CAF0E">
      <w:numFmt w:val="bullet"/>
      <w:lvlText w:val="•"/>
      <w:lvlJc w:val="left"/>
      <w:pPr>
        <w:ind w:left="8420" w:hanging="286"/>
      </w:pPr>
      <w:rPr>
        <w:rFonts w:hint="default"/>
        <w:lang w:val="en-US" w:eastAsia="en-US" w:bidi="ar-SA"/>
      </w:rPr>
    </w:lvl>
  </w:abstractNum>
  <w:abstractNum w:abstractNumId="7" w15:restartNumberingAfterBreak="0">
    <w:nsid w:val="61997694"/>
    <w:multiLevelType w:val="hybridMultilevel"/>
    <w:tmpl w:val="BB0435EA"/>
    <w:lvl w:ilvl="0" w:tplc="AFD27818">
      <w:start w:val="43"/>
      <w:numFmt w:val="decimal"/>
      <w:lvlText w:val="%1."/>
      <w:lvlJc w:val="left"/>
      <w:pPr>
        <w:ind w:left="2062" w:hanging="425"/>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8EF24CB2">
      <w:numFmt w:val="bullet"/>
      <w:lvlText w:val="•"/>
      <w:lvlJc w:val="left"/>
      <w:pPr>
        <w:ind w:left="2862" w:hanging="425"/>
      </w:pPr>
      <w:rPr>
        <w:rFonts w:hint="default"/>
        <w:lang w:val="en-US" w:eastAsia="en-US" w:bidi="ar-SA"/>
      </w:rPr>
    </w:lvl>
    <w:lvl w:ilvl="2" w:tplc="B176784C">
      <w:numFmt w:val="bullet"/>
      <w:lvlText w:val="•"/>
      <w:lvlJc w:val="left"/>
      <w:pPr>
        <w:ind w:left="3664" w:hanging="425"/>
      </w:pPr>
      <w:rPr>
        <w:rFonts w:hint="default"/>
        <w:lang w:val="en-US" w:eastAsia="en-US" w:bidi="ar-SA"/>
      </w:rPr>
    </w:lvl>
    <w:lvl w:ilvl="3" w:tplc="78745F28">
      <w:numFmt w:val="bullet"/>
      <w:lvlText w:val="•"/>
      <w:lvlJc w:val="left"/>
      <w:pPr>
        <w:ind w:left="4466" w:hanging="425"/>
      </w:pPr>
      <w:rPr>
        <w:rFonts w:hint="default"/>
        <w:lang w:val="en-US" w:eastAsia="en-US" w:bidi="ar-SA"/>
      </w:rPr>
    </w:lvl>
    <w:lvl w:ilvl="4" w:tplc="1AF8FA92">
      <w:numFmt w:val="bullet"/>
      <w:lvlText w:val="•"/>
      <w:lvlJc w:val="left"/>
      <w:pPr>
        <w:ind w:left="5268" w:hanging="425"/>
      </w:pPr>
      <w:rPr>
        <w:rFonts w:hint="default"/>
        <w:lang w:val="en-US" w:eastAsia="en-US" w:bidi="ar-SA"/>
      </w:rPr>
    </w:lvl>
    <w:lvl w:ilvl="5" w:tplc="39A000BA">
      <w:numFmt w:val="bullet"/>
      <w:lvlText w:val="•"/>
      <w:lvlJc w:val="left"/>
      <w:pPr>
        <w:ind w:left="6070" w:hanging="425"/>
      </w:pPr>
      <w:rPr>
        <w:rFonts w:hint="default"/>
        <w:lang w:val="en-US" w:eastAsia="en-US" w:bidi="ar-SA"/>
      </w:rPr>
    </w:lvl>
    <w:lvl w:ilvl="6" w:tplc="5BF2B18E">
      <w:numFmt w:val="bullet"/>
      <w:lvlText w:val="•"/>
      <w:lvlJc w:val="left"/>
      <w:pPr>
        <w:ind w:left="6872" w:hanging="425"/>
      </w:pPr>
      <w:rPr>
        <w:rFonts w:hint="default"/>
        <w:lang w:val="en-US" w:eastAsia="en-US" w:bidi="ar-SA"/>
      </w:rPr>
    </w:lvl>
    <w:lvl w:ilvl="7" w:tplc="17404F40">
      <w:numFmt w:val="bullet"/>
      <w:lvlText w:val="•"/>
      <w:lvlJc w:val="left"/>
      <w:pPr>
        <w:ind w:left="7674" w:hanging="425"/>
      </w:pPr>
      <w:rPr>
        <w:rFonts w:hint="default"/>
        <w:lang w:val="en-US" w:eastAsia="en-US" w:bidi="ar-SA"/>
      </w:rPr>
    </w:lvl>
    <w:lvl w:ilvl="8" w:tplc="9BDE044C">
      <w:numFmt w:val="bullet"/>
      <w:lvlText w:val="•"/>
      <w:lvlJc w:val="left"/>
      <w:pPr>
        <w:ind w:left="8476" w:hanging="425"/>
      </w:pPr>
      <w:rPr>
        <w:rFonts w:hint="default"/>
        <w:lang w:val="en-US" w:eastAsia="en-US" w:bidi="ar-SA"/>
      </w:rPr>
    </w:lvl>
  </w:abstractNum>
  <w:abstractNum w:abstractNumId="8" w15:restartNumberingAfterBreak="0">
    <w:nsid w:val="61C57F06"/>
    <w:multiLevelType w:val="hybridMultilevel"/>
    <w:tmpl w:val="C4F0E5AC"/>
    <w:lvl w:ilvl="0" w:tplc="821AA008">
      <w:start w:val="1"/>
      <w:numFmt w:val="decimal"/>
      <w:lvlText w:val="%1."/>
      <w:lvlJc w:val="left"/>
      <w:pPr>
        <w:ind w:left="1560" w:hanging="348"/>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D5548E04">
      <w:numFmt w:val="bullet"/>
      <w:lvlText w:val="•"/>
      <w:lvlJc w:val="left"/>
      <w:pPr>
        <w:ind w:left="2412" w:hanging="348"/>
      </w:pPr>
      <w:rPr>
        <w:rFonts w:hint="default"/>
        <w:lang w:val="en-US" w:eastAsia="en-US" w:bidi="ar-SA"/>
      </w:rPr>
    </w:lvl>
    <w:lvl w:ilvl="2" w:tplc="A48ABC7C">
      <w:numFmt w:val="bullet"/>
      <w:lvlText w:val="•"/>
      <w:lvlJc w:val="left"/>
      <w:pPr>
        <w:ind w:left="3264" w:hanging="348"/>
      </w:pPr>
      <w:rPr>
        <w:rFonts w:hint="default"/>
        <w:lang w:val="en-US" w:eastAsia="en-US" w:bidi="ar-SA"/>
      </w:rPr>
    </w:lvl>
    <w:lvl w:ilvl="3" w:tplc="888CFA22">
      <w:numFmt w:val="bullet"/>
      <w:lvlText w:val="•"/>
      <w:lvlJc w:val="left"/>
      <w:pPr>
        <w:ind w:left="4116" w:hanging="348"/>
      </w:pPr>
      <w:rPr>
        <w:rFonts w:hint="default"/>
        <w:lang w:val="en-US" w:eastAsia="en-US" w:bidi="ar-SA"/>
      </w:rPr>
    </w:lvl>
    <w:lvl w:ilvl="4" w:tplc="A5286E58">
      <w:numFmt w:val="bullet"/>
      <w:lvlText w:val="•"/>
      <w:lvlJc w:val="left"/>
      <w:pPr>
        <w:ind w:left="4968" w:hanging="348"/>
      </w:pPr>
      <w:rPr>
        <w:rFonts w:hint="default"/>
        <w:lang w:val="en-US" w:eastAsia="en-US" w:bidi="ar-SA"/>
      </w:rPr>
    </w:lvl>
    <w:lvl w:ilvl="5" w:tplc="B0203582">
      <w:numFmt w:val="bullet"/>
      <w:lvlText w:val="•"/>
      <w:lvlJc w:val="left"/>
      <w:pPr>
        <w:ind w:left="5820" w:hanging="348"/>
      </w:pPr>
      <w:rPr>
        <w:rFonts w:hint="default"/>
        <w:lang w:val="en-US" w:eastAsia="en-US" w:bidi="ar-SA"/>
      </w:rPr>
    </w:lvl>
    <w:lvl w:ilvl="6" w:tplc="2A4AAB42">
      <w:numFmt w:val="bullet"/>
      <w:lvlText w:val="•"/>
      <w:lvlJc w:val="left"/>
      <w:pPr>
        <w:ind w:left="6672" w:hanging="348"/>
      </w:pPr>
      <w:rPr>
        <w:rFonts w:hint="default"/>
        <w:lang w:val="en-US" w:eastAsia="en-US" w:bidi="ar-SA"/>
      </w:rPr>
    </w:lvl>
    <w:lvl w:ilvl="7" w:tplc="896C718E">
      <w:numFmt w:val="bullet"/>
      <w:lvlText w:val="•"/>
      <w:lvlJc w:val="left"/>
      <w:pPr>
        <w:ind w:left="7524" w:hanging="348"/>
      </w:pPr>
      <w:rPr>
        <w:rFonts w:hint="default"/>
        <w:lang w:val="en-US" w:eastAsia="en-US" w:bidi="ar-SA"/>
      </w:rPr>
    </w:lvl>
    <w:lvl w:ilvl="8" w:tplc="D7649762">
      <w:numFmt w:val="bullet"/>
      <w:lvlText w:val="•"/>
      <w:lvlJc w:val="left"/>
      <w:pPr>
        <w:ind w:left="8376" w:hanging="348"/>
      </w:pPr>
      <w:rPr>
        <w:rFonts w:hint="default"/>
        <w:lang w:val="en-US" w:eastAsia="en-US" w:bidi="ar-SA"/>
      </w:rPr>
    </w:lvl>
  </w:abstractNum>
  <w:num w:numId="1">
    <w:abstractNumId w:val="5"/>
  </w:num>
  <w:num w:numId="2">
    <w:abstractNumId w:val="7"/>
  </w:num>
  <w:num w:numId="3">
    <w:abstractNumId w:val="1"/>
  </w:num>
  <w:num w:numId="4">
    <w:abstractNumId w:val="8"/>
  </w:num>
  <w:num w:numId="5">
    <w:abstractNumId w:val="0"/>
  </w:num>
  <w:num w:numId="6">
    <w:abstractNumId w:val="4"/>
  </w:num>
  <w:num w:numId="7">
    <w:abstractNumId w:val="2"/>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D87"/>
    <w:rsid w:val="002E41C4"/>
    <w:rsid w:val="00840D8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7498A9C-9469-45DF-86AF-F73FE9092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87" w:hanging="428"/>
      <w:jc w:val="both"/>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E41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41C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7832</Words>
  <Characters>44645</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Mavangira</dc:creator>
  <cp:lastModifiedBy>usr</cp:lastModifiedBy>
  <cp:revision>2</cp:revision>
  <cp:lastPrinted>2025-12-10T10:31:00Z</cp:lastPrinted>
  <dcterms:created xsi:type="dcterms:W3CDTF">2025-12-10T10:31:00Z</dcterms:created>
  <dcterms:modified xsi:type="dcterms:W3CDTF">2025-12-10T10:31:00Z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2025-12-09T00:00:00Z</vt:filetime>
  </property>
  <property fmtid="{D5CDD505-2E9C-101B-9397-08002B2CF9AE}" pid="3" name="Creator">
    <vt:lpwstr>Microsoft® Word 2019</vt:lpwstr>
  </property>
  <property fmtid="{D5CDD505-2E9C-101B-9397-08002B2CF9AE}" pid="4" name="LastSaved">
    <vt:filetime>2025-12-10T00:00:00Z</vt:filetime>
  </property>
  <property fmtid="{D5CDD505-2E9C-101B-9397-08002B2CF9AE}" pid="5" name="Producer">
    <vt:lpwstr>Microsoft® Word 2019</vt:lpwstr>
  </property>
</Properties>
</file>