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F9C" w:rsidRDefault="00277F9C" w:rsidP="00277F9C">
      <w:pPr>
        <w:rPr>
          <w:rFonts w:ascii="Times New Roman" w:hAnsi="Times New Roman" w:cs="Times New Roman"/>
          <w:b/>
          <w:sz w:val="24"/>
          <w:szCs w:val="24"/>
        </w:rPr>
      </w:pPr>
    </w:p>
    <w:p w:rsidR="00277F9C" w:rsidRDefault="00277F9C" w:rsidP="00277F9C">
      <w:pPr>
        <w:rPr>
          <w:rFonts w:ascii="Times New Roman" w:hAnsi="Times New Roman" w:cs="Times New Roman"/>
          <w:b/>
          <w:sz w:val="24"/>
          <w:szCs w:val="24"/>
        </w:rPr>
      </w:pPr>
    </w:p>
    <w:p w:rsidR="00277F9C" w:rsidRPr="00277991" w:rsidRDefault="00277F9C" w:rsidP="00277F9C">
      <w:pPr>
        <w:rPr>
          <w:rFonts w:ascii="Times New Roman" w:hAnsi="Times New Roman" w:cs="Times New Roman"/>
          <w:b/>
          <w:sz w:val="24"/>
          <w:szCs w:val="24"/>
        </w:rPr>
      </w:pPr>
      <w:r w:rsidRPr="00277991">
        <w:rPr>
          <w:rFonts w:ascii="Times New Roman" w:hAnsi="Times New Roman" w:cs="Times New Roman"/>
          <w:b/>
          <w:sz w:val="24"/>
          <w:szCs w:val="24"/>
        </w:rPr>
        <w:t>THE STATE</w:t>
      </w:r>
    </w:p>
    <w:p w:rsidR="00277F9C" w:rsidRPr="00277991" w:rsidRDefault="00277F9C" w:rsidP="00277F9C">
      <w:pPr>
        <w:rPr>
          <w:rFonts w:ascii="Times New Roman" w:hAnsi="Times New Roman" w:cs="Times New Roman"/>
          <w:b/>
          <w:sz w:val="24"/>
          <w:szCs w:val="24"/>
        </w:rPr>
      </w:pPr>
      <w:r w:rsidRPr="00277991">
        <w:rPr>
          <w:rFonts w:ascii="Times New Roman" w:hAnsi="Times New Roman" w:cs="Times New Roman"/>
          <w:b/>
          <w:sz w:val="24"/>
          <w:szCs w:val="24"/>
        </w:rPr>
        <w:t>VS</w:t>
      </w:r>
    </w:p>
    <w:p w:rsidR="00277F9C" w:rsidRPr="00277991" w:rsidRDefault="00277F9C" w:rsidP="00277F9C">
      <w:pPr>
        <w:rPr>
          <w:rFonts w:ascii="Times New Roman" w:hAnsi="Times New Roman" w:cs="Times New Roman"/>
          <w:b/>
          <w:sz w:val="24"/>
          <w:szCs w:val="24"/>
        </w:rPr>
      </w:pPr>
      <w:r>
        <w:rPr>
          <w:rFonts w:ascii="Times New Roman" w:hAnsi="Times New Roman" w:cs="Times New Roman"/>
          <w:b/>
          <w:sz w:val="24"/>
          <w:szCs w:val="24"/>
        </w:rPr>
        <w:t>JAMESON MBUSE</w:t>
      </w:r>
    </w:p>
    <w:p w:rsidR="00277F9C" w:rsidRDefault="00277F9C" w:rsidP="00277F9C">
      <w:pPr>
        <w:rPr>
          <w:rFonts w:ascii="Times New Roman" w:hAnsi="Times New Roman" w:cs="Times New Roman"/>
          <w:b/>
          <w:sz w:val="24"/>
          <w:szCs w:val="24"/>
        </w:rPr>
      </w:pPr>
    </w:p>
    <w:p w:rsidR="00277F9C" w:rsidRPr="00277991" w:rsidRDefault="00277F9C" w:rsidP="00277F9C">
      <w:pPr>
        <w:rPr>
          <w:rFonts w:ascii="Times New Roman" w:hAnsi="Times New Roman" w:cs="Times New Roman"/>
          <w:b/>
          <w:sz w:val="24"/>
          <w:szCs w:val="24"/>
        </w:rPr>
      </w:pPr>
    </w:p>
    <w:p w:rsidR="00277F9C" w:rsidRPr="00277991" w:rsidRDefault="00277F9C" w:rsidP="00277F9C">
      <w:pPr>
        <w:spacing w:after="0"/>
        <w:rPr>
          <w:rFonts w:ascii="Times New Roman" w:hAnsi="Times New Roman" w:cs="Times New Roman"/>
          <w:b/>
          <w:sz w:val="24"/>
          <w:szCs w:val="24"/>
        </w:rPr>
      </w:pPr>
      <w:r w:rsidRPr="00277991">
        <w:rPr>
          <w:rFonts w:ascii="Times New Roman" w:hAnsi="Times New Roman" w:cs="Times New Roman"/>
          <w:b/>
          <w:sz w:val="24"/>
          <w:szCs w:val="24"/>
        </w:rPr>
        <w:t>HIGH COURT OF</w:t>
      </w:r>
      <w:r>
        <w:rPr>
          <w:rFonts w:ascii="Times New Roman" w:hAnsi="Times New Roman" w:cs="Times New Roman"/>
          <w:b/>
          <w:sz w:val="24"/>
          <w:szCs w:val="24"/>
        </w:rPr>
        <w:t xml:space="preserve"> </w:t>
      </w:r>
      <w:r w:rsidRPr="00277991">
        <w:rPr>
          <w:rFonts w:ascii="Times New Roman" w:hAnsi="Times New Roman" w:cs="Times New Roman"/>
          <w:b/>
          <w:sz w:val="24"/>
          <w:szCs w:val="24"/>
        </w:rPr>
        <w:t>ZIMBABWE</w:t>
      </w:r>
    </w:p>
    <w:p w:rsidR="00277F9C" w:rsidRPr="00277991" w:rsidRDefault="00277F9C" w:rsidP="00277F9C">
      <w:pPr>
        <w:spacing w:after="0"/>
        <w:rPr>
          <w:rFonts w:ascii="Times New Roman" w:hAnsi="Times New Roman" w:cs="Times New Roman"/>
          <w:b/>
          <w:sz w:val="24"/>
          <w:szCs w:val="24"/>
        </w:rPr>
      </w:pPr>
      <w:r w:rsidRPr="00277991">
        <w:rPr>
          <w:rFonts w:ascii="Times New Roman" w:hAnsi="Times New Roman" w:cs="Times New Roman"/>
          <w:b/>
          <w:sz w:val="24"/>
          <w:szCs w:val="24"/>
        </w:rPr>
        <w:t>MAWADZE J</w:t>
      </w:r>
    </w:p>
    <w:p w:rsidR="00277F9C" w:rsidRPr="00277991" w:rsidRDefault="00277F9C" w:rsidP="00277F9C">
      <w:pPr>
        <w:spacing w:after="0"/>
        <w:rPr>
          <w:rFonts w:ascii="Times New Roman" w:hAnsi="Times New Roman" w:cs="Times New Roman"/>
          <w:b/>
          <w:sz w:val="24"/>
          <w:szCs w:val="24"/>
        </w:rPr>
      </w:pPr>
      <w:r>
        <w:rPr>
          <w:rFonts w:ascii="Times New Roman" w:hAnsi="Times New Roman" w:cs="Times New Roman"/>
          <w:b/>
          <w:sz w:val="24"/>
          <w:szCs w:val="24"/>
        </w:rPr>
        <w:t>MASVINGO, 12, &amp; 23 N</w:t>
      </w:r>
      <w:r w:rsidRPr="00277991">
        <w:rPr>
          <w:rFonts w:ascii="Times New Roman" w:hAnsi="Times New Roman" w:cs="Times New Roman"/>
          <w:b/>
          <w:sz w:val="24"/>
          <w:szCs w:val="24"/>
        </w:rPr>
        <w:t>O</w:t>
      </w:r>
      <w:r>
        <w:rPr>
          <w:rFonts w:ascii="Times New Roman" w:hAnsi="Times New Roman" w:cs="Times New Roman"/>
          <w:b/>
          <w:sz w:val="24"/>
          <w:szCs w:val="24"/>
        </w:rPr>
        <w:t>VEM</w:t>
      </w:r>
      <w:r w:rsidRPr="00277991">
        <w:rPr>
          <w:rFonts w:ascii="Times New Roman" w:hAnsi="Times New Roman" w:cs="Times New Roman"/>
          <w:b/>
          <w:sz w:val="24"/>
          <w:szCs w:val="24"/>
        </w:rPr>
        <w:t>BER</w:t>
      </w:r>
      <w:r>
        <w:rPr>
          <w:rFonts w:ascii="Times New Roman" w:hAnsi="Times New Roman" w:cs="Times New Roman"/>
          <w:b/>
          <w:sz w:val="24"/>
          <w:szCs w:val="24"/>
        </w:rPr>
        <w:t>,</w:t>
      </w:r>
      <w:r w:rsidRPr="00277991">
        <w:rPr>
          <w:rFonts w:ascii="Times New Roman" w:hAnsi="Times New Roman" w:cs="Times New Roman"/>
          <w:b/>
          <w:sz w:val="24"/>
          <w:szCs w:val="24"/>
        </w:rPr>
        <w:t xml:space="preserve"> 2018 </w:t>
      </w:r>
    </w:p>
    <w:p w:rsidR="00277F9C" w:rsidRDefault="00277F9C" w:rsidP="00277F9C">
      <w:pPr>
        <w:rPr>
          <w:rFonts w:ascii="Times New Roman" w:hAnsi="Times New Roman" w:cs="Times New Roman"/>
          <w:b/>
          <w:sz w:val="24"/>
          <w:szCs w:val="24"/>
        </w:rPr>
      </w:pPr>
    </w:p>
    <w:p w:rsidR="00277F9C" w:rsidRPr="00277991" w:rsidRDefault="00277F9C" w:rsidP="00277F9C">
      <w:pPr>
        <w:rPr>
          <w:rFonts w:ascii="Times New Roman" w:hAnsi="Times New Roman" w:cs="Times New Roman"/>
          <w:b/>
          <w:sz w:val="24"/>
          <w:szCs w:val="24"/>
        </w:rPr>
      </w:pPr>
    </w:p>
    <w:p w:rsidR="00277F9C" w:rsidRDefault="00277F9C" w:rsidP="00277F9C">
      <w:pPr>
        <w:rPr>
          <w:rFonts w:ascii="Times New Roman" w:hAnsi="Times New Roman" w:cs="Times New Roman"/>
          <w:b/>
          <w:sz w:val="24"/>
          <w:szCs w:val="24"/>
        </w:rPr>
      </w:pPr>
      <w:r w:rsidRPr="00277991">
        <w:rPr>
          <w:rFonts w:ascii="Times New Roman" w:hAnsi="Times New Roman" w:cs="Times New Roman"/>
          <w:b/>
          <w:sz w:val="24"/>
          <w:szCs w:val="24"/>
        </w:rPr>
        <w:t>ASSESSORS</w:t>
      </w:r>
      <w:r>
        <w:rPr>
          <w:rFonts w:ascii="Times New Roman" w:hAnsi="Times New Roman" w:cs="Times New Roman"/>
          <w:b/>
          <w:sz w:val="24"/>
          <w:szCs w:val="24"/>
        </w:rPr>
        <w:t>:</w:t>
      </w:r>
    </w:p>
    <w:p w:rsidR="00277F9C" w:rsidRDefault="00277F9C" w:rsidP="00277F9C">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Mr Dauramanzi</w:t>
      </w:r>
    </w:p>
    <w:p w:rsidR="00277F9C" w:rsidRDefault="00277F9C" w:rsidP="00277F9C">
      <w:pPr>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Mr Mutomba</w:t>
      </w:r>
    </w:p>
    <w:p w:rsidR="00277F9C" w:rsidRDefault="00277F9C" w:rsidP="00277F9C">
      <w:pPr>
        <w:rPr>
          <w:rFonts w:ascii="Times New Roman" w:hAnsi="Times New Roman" w:cs="Times New Roman"/>
          <w:sz w:val="24"/>
          <w:szCs w:val="24"/>
        </w:rPr>
      </w:pPr>
    </w:p>
    <w:p w:rsidR="00277F9C" w:rsidRDefault="00277F9C" w:rsidP="00277F9C">
      <w:pPr>
        <w:rPr>
          <w:rFonts w:ascii="Times New Roman" w:hAnsi="Times New Roman" w:cs="Times New Roman"/>
          <w:b/>
          <w:sz w:val="24"/>
          <w:szCs w:val="24"/>
        </w:rPr>
      </w:pPr>
    </w:p>
    <w:p w:rsidR="00277F9C" w:rsidRPr="005C0626" w:rsidRDefault="00277F9C" w:rsidP="00277F9C">
      <w:pPr>
        <w:rPr>
          <w:rFonts w:ascii="Times New Roman" w:hAnsi="Times New Roman" w:cs="Times New Roman"/>
          <w:b/>
          <w:sz w:val="24"/>
          <w:szCs w:val="24"/>
        </w:rPr>
      </w:pPr>
      <w:r w:rsidRPr="005C0626">
        <w:rPr>
          <w:rFonts w:ascii="Times New Roman" w:hAnsi="Times New Roman" w:cs="Times New Roman"/>
          <w:b/>
          <w:sz w:val="24"/>
          <w:szCs w:val="24"/>
        </w:rPr>
        <w:t>Criminal Trial</w:t>
      </w:r>
      <w:r>
        <w:rPr>
          <w:rFonts w:ascii="Times New Roman" w:hAnsi="Times New Roman" w:cs="Times New Roman"/>
          <w:b/>
          <w:sz w:val="24"/>
          <w:szCs w:val="24"/>
        </w:rPr>
        <w:t xml:space="preserve"> </w:t>
      </w:r>
    </w:p>
    <w:p w:rsidR="00277F9C" w:rsidRDefault="00277F9C" w:rsidP="00277F9C">
      <w:pPr>
        <w:rPr>
          <w:rFonts w:ascii="Times New Roman" w:hAnsi="Times New Roman" w:cs="Times New Roman"/>
          <w:sz w:val="24"/>
          <w:szCs w:val="24"/>
        </w:rPr>
      </w:pPr>
    </w:p>
    <w:p w:rsidR="00277F9C" w:rsidRDefault="00277F9C" w:rsidP="00277F9C">
      <w:pPr>
        <w:spacing w:after="0" w:line="240" w:lineRule="auto"/>
        <w:rPr>
          <w:rFonts w:ascii="Times New Roman" w:hAnsi="Times New Roman" w:cs="Times New Roman"/>
          <w:sz w:val="24"/>
          <w:szCs w:val="24"/>
        </w:rPr>
      </w:pPr>
      <w:r>
        <w:rPr>
          <w:rFonts w:ascii="Times New Roman" w:hAnsi="Times New Roman" w:cs="Times New Roman"/>
          <w:i/>
          <w:sz w:val="24"/>
          <w:szCs w:val="24"/>
        </w:rPr>
        <w:t>Ms Masokovere</w:t>
      </w:r>
      <w:r>
        <w:rPr>
          <w:rFonts w:ascii="Times New Roman" w:hAnsi="Times New Roman" w:cs="Times New Roman"/>
          <w:sz w:val="24"/>
          <w:szCs w:val="24"/>
        </w:rPr>
        <w:t xml:space="preserve"> for the State</w:t>
      </w:r>
    </w:p>
    <w:p w:rsidR="00277F9C" w:rsidRDefault="00277F9C" w:rsidP="00277F9C">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Chipangura </w:t>
      </w:r>
      <w:r>
        <w:rPr>
          <w:rFonts w:ascii="Times New Roman" w:hAnsi="Times New Roman" w:cs="Times New Roman"/>
          <w:sz w:val="24"/>
          <w:szCs w:val="24"/>
        </w:rPr>
        <w:t>for the Accused</w:t>
      </w:r>
    </w:p>
    <w:p w:rsidR="00277F9C" w:rsidRDefault="00277F9C" w:rsidP="00277F9C">
      <w:pPr>
        <w:rPr>
          <w:rFonts w:ascii="Times New Roman" w:hAnsi="Times New Roman" w:cs="Times New Roman"/>
          <w:sz w:val="24"/>
          <w:szCs w:val="24"/>
        </w:rPr>
      </w:pPr>
    </w:p>
    <w:p w:rsidR="00277F9C" w:rsidRDefault="00277F9C" w:rsidP="00277F9C">
      <w:pPr>
        <w:spacing w:after="0" w:line="360" w:lineRule="auto"/>
        <w:jc w:val="both"/>
        <w:rPr>
          <w:rFonts w:ascii="Times New Roman" w:hAnsi="Times New Roman" w:cs="Times New Roman"/>
          <w:sz w:val="24"/>
          <w:szCs w:val="24"/>
        </w:rPr>
      </w:pPr>
    </w:p>
    <w:p w:rsidR="00917CF7" w:rsidRDefault="00277F9C" w:rsidP="00277F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MAWADZE J:</w:t>
      </w:r>
      <w:r>
        <w:rPr>
          <w:rFonts w:ascii="Times New Roman" w:hAnsi="Times New Roman" w:cs="Times New Roman"/>
          <w:sz w:val="24"/>
          <w:szCs w:val="24"/>
        </w:rPr>
        <w:tab/>
        <w:t>Th</w:t>
      </w:r>
      <w:r w:rsidR="00917CF7">
        <w:rPr>
          <w:rFonts w:ascii="Times New Roman" w:hAnsi="Times New Roman" w:cs="Times New Roman"/>
          <w:sz w:val="24"/>
          <w:szCs w:val="24"/>
        </w:rPr>
        <w:t>is is another matter which this court is seized with in which a life was lost after both accused and the now deceased had part</w:t>
      </w:r>
      <w:r w:rsidR="00594823">
        <w:rPr>
          <w:rFonts w:ascii="Times New Roman" w:hAnsi="Times New Roman" w:cs="Times New Roman"/>
          <w:sz w:val="24"/>
          <w:szCs w:val="24"/>
        </w:rPr>
        <w:t>ak</w:t>
      </w:r>
      <w:r w:rsidR="00917CF7">
        <w:rPr>
          <w:rFonts w:ascii="Times New Roman" w:hAnsi="Times New Roman" w:cs="Times New Roman"/>
          <w:sz w:val="24"/>
          <w:szCs w:val="24"/>
        </w:rPr>
        <w:t>en a popular but lethal brew in this part of the country called traditional marula beer or mukumbi beer. The alcohol content of this type of beer is yet to be established but I take judicial notice from various cases presented before me that indeed it is a lethal brew if consumed in copious quantities.</w:t>
      </w:r>
    </w:p>
    <w:p w:rsidR="00917CF7" w:rsidRDefault="00917CF7" w:rsidP="00277F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is facing a charge of murder as defined in s </w:t>
      </w:r>
      <w:r w:rsidR="00277F9C">
        <w:rPr>
          <w:rFonts w:ascii="Times New Roman" w:hAnsi="Times New Roman" w:cs="Times New Roman"/>
          <w:sz w:val="24"/>
          <w:szCs w:val="24"/>
        </w:rPr>
        <w:t>47 (1) of the Criminal Law (Codification and Reform) Act [</w:t>
      </w:r>
      <w:r w:rsidR="00277F9C" w:rsidRPr="00F06650">
        <w:rPr>
          <w:rFonts w:ascii="Times New Roman" w:hAnsi="Times New Roman" w:cs="Times New Roman"/>
          <w:i/>
          <w:sz w:val="24"/>
          <w:szCs w:val="24"/>
        </w:rPr>
        <w:t>Cap 9:23</w:t>
      </w:r>
      <w:r w:rsidR="00277F9C">
        <w:rPr>
          <w:rFonts w:ascii="Times New Roman" w:hAnsi="Times New Roman" w:cs="Times New Roman"/>
          <w:sz w:val="24"/>
          <w:szCs w:val="24"/>
        </w:rPr>
        <w:t>]</w:t>
      </w:r>
      <w:r>
        <w:rPr>
          <w:rFonts w:ascii="Times New Roman" w:hAnsi="Times New Roman" w:cs="Times New Roman"/>
          <w:sz w:val="24"/>
          <w:szCs w:val="24"/>
        </w:rPr>
        <w:t>.</w:t>
      </w:r>
    </w:p>
    <w:p w:rsidR="00917CF7" w:rsidRDefault="00917CF7" w:rsidP="00917CF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charge is that on 13 February, 2018 at Muzvidzwa Village, Chief Nyajena, Masvingo the accused unlawfully and intentionally caused the death of Charles Magweye by stabbing him once on the chest with a knife penetrating through the chest wall.</w:t>
      </w:r>
    </w:p>
    <w:p w:rsidR="00917CF7" w:rsidRDefault="00917CF7" w:rsidP="00917CF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sequence of events in this matter are largely not in issue.</w:t>
      </w:r>
    </w:p>
    <w:p w:rsidR="00917CF7" w:rsidRDefault="00917CF7" w:rsidP="00917CF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39-year-old accused and the 34-year-old now deceased were part of local villagers who were requested to go and fence the now deceased’s garden on 13 February, 2018 </w:t>
      </w:r>
      <w:r w:rsidRPr="00194E63">
        <w:rPr>
          <w:rFonts w:ascii="Times New Roman" w:hAnsi="Times New Roman" w:cs="Times New Roman"/>
          <w:i/>
          <w:sz w:val="24"/>
          <w:szCs w:val="24"/>
        </w:rPr>
        <w:t>in lieu</w:t>
      </w:r>
      <w:r>
        <w:rPr>
          <w:rFonts w:ascii="Times New Roman" w:hAnsi="Times New Roman" w:cs="Times New Roman"/>
          <w:sz w:val="24"/>
          <w:szCs w:val="24"/>
        </w:rPr>
        <w:t xml:space="preserve"> of the </w:t>
      </w:r>
      <w:r w:rsidR="005A6337">
        <w:rPr>
          <w:rFonts w:ascii="Times New Roman" w:hAnsi="Times New Roman" w:cs="Times New Roman"/>
          <w:sz w:val="24"/>
          <w:szCs w:val="24"/>
        </w:rPr>
        <w:t>mukumbi</w:t>
      </w:r>
      <w:r>
        <w:rPr>
          <w:rFonts w:ascii="Times New Roman" w:hAnsi="Times New Roman" w:cs="Times New Roman"/>
          <w:sz w:val="24"/>
          <w:szCs w:val="24"/>
        </w:rPr>
        <w:t xml:space="preserve"> beer at the now deceased’s homestead. After they had finished the job they went to drink the </w:t>
      </w:r>
      <w:r w:rsidR="005A6337">
        <w:rPr>
          <w:rFonts w:ascii="Times New Roman" w:hAnsi="Times New Roman" w:cs="Times New Roman"/>
          <w:sz w:val="24"/>
          <w:szCs w:val="24"/>
        </w:rPr>
        <w:t>mukumbi</w:t>
      </w:r>
      <w:r>
        <w:rPr>
          <w:rFonts w:ascii="Times New Roman" w:hAnsi="Times New Roman" w:cs="Times New Roman"/>
          <w:sz w:val="24"/>
          <w:szCs w:val="24"/>
        </w:rPr>
        <w:t xml:space="preserve"> beer at the now deceased’s residence until </w:t>
      </w:r>
      <w:r w:rsidR="00194E63">
        <w:rPr>
          <w:rFonts w:ascii="Times New Roman" w:hAnsi="Times New Roman" w:cs="Times New Roman"/>
          <w:sz w:val="24"/>
          <w:szCs w:val="24"/>
        </w:rPr>
        <w:t xml:space="preserve">it </w:t>
      </w:r>
      <w:r>
        <w:rPr>
          <w:rFonts w:ascii="Times New Roman" w:hAnsi="Times New Roman" w:cs="Times New Roman"/>
          <w:sz w:val="24"/>
          <w:szCs w:val="24"/>
        </w:rPr>
        <w:t xml:space="preserve">was finished. One Jonas Mbuse offered the imbibers more </w:t>
      </w:r>
      <w:r w:rsidR="005A6337">
        <w:rPr>
          <w:rFonts w:ascii="Times New Roman" w:hAnsi="Times New Roman" w:cs="Times New Roman"/>
          <w:sz w:val="24"/>
          <w:szCs w:val="24"/>
        </w:rPr>
        <w:t>mukumbi</w:t>
      </w:r>
      <w:r>
        <w:rPr>
          <w:rFonts w:ascii="Times New Roman" w:hAnsi="Times New Roman" w:cs="Times New Roman"/>
          <w:sz w:val="24"/>
          <w:szCs w:val="24"/>
        </w:rPr>
        <w:t xml:space="preserve"> beer at his residence.</w:t>
      </w:r>
    </w:p>
    <w:p w:rsidR="005A6337" w:rsidRDefault="00917CF7" w:rsidP="00917CF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case is that a dispute then arose between the accused and the now deceased over how the now deceased was sharing the </w:t>
      </w:r>
      <w:r w:rsidR="005A6337">
        <w:rPr>
          <w:rFonts w:ascii="Times New Roman" w:hAnsi="Times New Roman" w:cs="Times New Roman"/>
          <w:sz w:val="24"/>
          <w:szCs w:val="24"/>
        </w:rPr>
        <w:t>mukumbi beer and also as to why the accused had killed accused’s make pig which other villagers thought would be useful for breeding purposes. The accused is said to have been incensed and that he threw away a 5 litre container of the mukumbi beer resulting in a scuffle with the now deceased. It is alleged that during that scuffle the accused took a knife from the now deceased’s pocket and stabbed him in the chest killing him instantly. The matter was reported to the police and the accused surrendered himself to the police.</w:t>
      </w:r>
    </w:p>
    <w:p w:rsidR="00277F9C" w:rsidRDefault="005A6337" w:rsidP="005A63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offered a plea of guilty to the lesser charge of culpable homicide as defined in </w:t>
      </w:r>
      <w:r w:rsidR="00277F9C">
        <w:rPr>
          <w:rFonts w:ascii="Times New Roman" w:hAnsi="Times New Roman" w:cs="Times New Roman"/>
          <w:sz w:val="24"/>
          <w:szCs w:val="24"/>
        </w:rPr>
        <w:t>s 49 of the Criminal Law (Codification and Reform) Act [</w:t>
      </w:r>
      <w:r w:rsidR="00277F9C" w:rsidRPr="00F06650">
        <w:rPr>
          <w:rFonts w:ascii="Times New Roman" w:hAnsi="Times New Roman" w:cs="Times New Roman"/>
          <w:i/>
          <w:sz w:val="24"/>
          <w:szCs w:val="24"/>
        </w:rPr>
        <w:t>Cap 9:23</w:t>
      </w:r>
      <w:r w:rsidR="00277F9C">
        <w:rPr>
          <w:rFonts w:ascii="Times New Roman" w:hAnsi="Times New Roman" w:cs="Times New Roman"/>
          <w:sz w:val="24"/>
          <w:szCs w:val="24"/>
        </w:rPr>
        <w:t>]. The state declined to accept th</w:t>
      </w:r>
      <w:r>
        <w:rPr>
          <w:rFonts w:ascii="Times New Roman" w:hAnsi="Times New Roman" w:cs="Times New Roman"/>
          <w:sz w:val="24"/>
          <w:szCs w:val="24"/>
        </w:rPr>
        <w:t>is</w:t>
      </w:r>
      <w:r w:rsidR="00277F9C">
        <w:rPr>
          <w:rFonts w:ascii="Times New Roman" w:hAnsi="Times New Roman" w:cs="Times New Roman"/>
          <w:sz w:val="24"/>
          <w:szCs w:val="24"/>
        </w:rPr>
        <w:t xml:space="preserve"> limited plea.  </w:t>
      </w:r>
    </w:p>
    <w:p w:rsidR="00277F9C" w:rsidRDefault="005A6337"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a closer look at the accused’s evidence makes it difficult to appreciate the bas</w:t>
      </w:r>
      <w:r w:rsidR="00594823">
        <w:rPr>
          <w:rFonts w:ascii="Times New Roman" w:hAnsi="Times New Roman" w:cs="Times New Roman"/>
          <w:sz w:val="24"/>
          <w:szCs w:val="24"/>
        </w:rPr>
        <w:t>i</w:t>
      </w:r>
      <w:r>
        <w:rPr>
          <w:rFonts w:ascii="Times New Roman" w:hAnsi="Times New Roman" w:cs="Times New Roman"/>
          <w:sz w:val="24"/>
          <w:szCs w:val="24"/>
        </w:rPr>
        <w:t>s upon which the accused tendered a plea of guilty to the lesser charge of culpable homicide.</w:t>
      </w:r>
    </w:p>
    <w:p w:rsidR="005A6337" w:rsidRDefault="005A6337"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defence outline the accused alleges that the now deceased accidentally fell on to the knife the now deceased himself was holding as he was engaged in a scuffle with the accused. If that is the case one would not therefore not appreciate as to why accused imputes negligence on his part. Later in his evidence the accuse</w:t>
      </w:r>
      <w:r w:rsidR="00194E63">
        <w:rPr>
          <w:rFonts w:ascii="Times New Roman" w:hAnsi="Times New Roman" w:cs="Times New Roman"/>
          <w:sz w:val="24"/>
          <w:szCs w:val="24"/>
        </w:rPr>
        <w:t>d</w:t>
      </w:r>
      <w:r>
        <w:rPr>
          <w:rFonts w:ascii="Times New Roman" w:hAnsi="Times New Roman" w:cs="Times New Roman"/>
          <w:sz w:val="24"/>
          <w:szCs w:val="24"/>
        </w:rPr>
        <w:t xml:space="preserve"> seemed to have changed </w:t>
      </w:r>
      <w:r w:rsidR="00594823">
        <w:rPr>
          <w:rFonts w:ascii="Times New Roman" w:hAnsi="Times New Roman" w:cs="Times New Roman"/>
          <w:sz w:val="24"/>
          <w:szCs w:val="24"/>
        </w:rPr>
        <w:t>t</w:t>
      </w:r>
      <w:r>
        <w:rPr>
          <w:rFonts w:ascii="Times New Roman" w:hAnsi="Times New Roman" w:cs="Times New Roman"/>
          <w:sz w:val="24"/>
          <w:szCs w:val="24"/>
        </w:rPr>
        <w:t>act as he alleged</w:t>
      </w:r>
      <w:r w:rsidR="00594823">
        <w:rPr>
          <w:rFonts w:ascii="Times New Roman" w:hAnsi="Times New Roman" w:cs="Times New Roman"/>
          <w:sz w:val="24"/>
          <w:szCs w:val="24"/>
        </w:rPr>
        <w:t>,</w:t>
      </w:r>
      <w:r>
        <w:rPr>
          <w:rFonts w:ascii="Times New Roman" w:hAnsi="Times New Roman" w:cs="Times New Roman"/>
          <w:sz w:val="24"/>
          <w:szCs w:val="24"/>
        </w:rPr>
        <w:t xml:space="preserve"> he</w:t>
      </w:r>
      <w:r w:rsidR="00594823">
        <w:rPr>
          <w:rFonts w:ascii="Times New Roman" w:hAnsi="Times New Roman" w:cs="Times New Roman"/>
          <w:sz w:val="24"/>
          <w:szCs w:val="24"/>
        </w:rPr>
        <w:t>,</w:t>
      </w:r>
      <w:r>
        <w:rPr>
          <w:rFonts w:ascii="Times New Roman" w:hAnsi="Times New Roman" w:cs="Times New Roman"/>
          <w:sz w:val="24"/>
          <w:szCs w:val="24"/>
        </w:rPr>
        <w:t xml:space="preserve"> the accused, acted in self-defence. This was a new version altogether.</w:t>
      </w:r>
    </w:p>
    <w:p w:rsidR="005A6337" w:rsidRDefault="005A6337"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his defence outline </w:t>
      </w:r>
      <w:r w:rsidR="00594823">
        <w:rPr>
          <w:rFonts w:ascii="Times New Roman" w:hAnsi="Times New Roman" w:cs="Times New Roman"/>
          <w:sz w:val="24"/>
          <w:szCs w:val="24"/>
        </w:rPr>
        <w:t xml:space="preserve">said </w:t>
      </w:r>
      <w:r>
        <w:rPr>
          <w:rFonts w:ascii="Times New Roman" w:hAnsi="Times New Roman" w:cs="Times New Roman"/>
          <w:sz w:val="24"/>
          <w:szCs w:val="24"/>
        </w:rPr>
        <w:t xml:space="preserve">what incensed the now deceased were the remarks by one David Mujaji that that the accused </w:t>
      </w:r>
      <w:r w:rsidR="00594823">
        <w:rPr>
          <w:rFonts w:ascii="Times New Roman" w:hAnsi="Times New Roman" w:cs="Times New Roman"/>
          <w:sz w:val="24"/>
          <w:szCs w:val="24"/>
        </w:rPr>
        <w:t xml:space="preserve">was </w:t>
      </w:r>
      <w:r>
        <w:rPr>
          <w:rFonts w:ascii="Times New Roman" w:hAnsi="Times New Roman" w:cs="Times New Roman"/>
          <w:sz w:val="24"/>
          <w:szCs w:val="24"/>
        </w:rPr>
        <w:t>improperly associating with the now deceased’s wife and would snatch away the now deceased’s wife. This was after the now deceased’s wife had allegedly asked for some sweet potato seeds from the accused which the accused readily offered.</w:t>
      </w:r>
    </w:p>
    <w:p w:rsidR="005A6337" w:rsidRDefault="005A6337"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while now at Jonasi Mbuse’s homestead the now deceased inexplicably grabbed the accused’s neck asking why the accused had killed the accused’s ma</w:t>
      </w:r>
      <w:r w:rsidR="00194E63">
        <w:rPr>
          <w:rFonts w:ascii="Times New Roman" w:hAnsi="Times New Roman" w:cs="Times New Roman"/>
          <w:sz w:val="24"/>
          <w:szCs w:val="24"/>
        </w:rPr>
        <w:t>l</w:t>
      </w:r>
      <w:r>
        <w:rPr>
          <w:rFonts w:ascii="Times New Roman" w:hAnsi="Times New Roman" w:cs="Times New Roman"/>
          <w:sz w:val="24"/>
          <w:szCs w:val="24"/>
        </w:rPr>
        <w:t xml:space="preserve">e pig instead of using </w:t>
      </w:r>
      <w:r w:rsidR="00194E63">
        <w:rPr>
          <w:rFonts w:ascii="Times New Roman" w:hAnsi="Times New Roman" w:cs="Times New Roman"/>
          <w:sz w:val="24"/>
          <w:szCs w:val="24"/>
        </w:rPr>
        <w:t xml:space="preserve">it </w:t>
      </w:r>
      <w:r>
        <w:rPr>
          <w:rFonts w:ascii="Times New Roman" w:hAnsi="Times New Roman" w:cs="Times New Roman"/>
          <w:sz w:val="24"/>
          <w:szCs w:val="24"/>
        </w:rPr>
        <w:t xml:space="preserve">for breeding. The accused said he was slapped and dragged by the now </w:t>
      </w:r>
      <w:r>
        <w:rPr>
          <w:rFonts w:ascii="Times New Roman" w:hAnsi="Times New Roman" w:cs="Times New Roman"/>
          <w:sz w:val="24"/>
          <w:szCs w:val="24"/>
        </w:rPr>
        <w:lastRenderedPageBreak/>
        <w:t xml:space="preserve">deceased but resisted. As a result, he said the now deceased pulled out a knife from the deceased’s pocket and stabbed the accused twice on the ear. The accused said he battled to remove the knife from his ear as the now deceased wrestled with him. </w:t>
      </w:r>
      <w:r w:rsidR="00194E63">
        <w:rPr>
          <w:rFonts w:ascii="Times New Roman" w:hAnsi="Times New Roman" w:cs="Times New Roman"/>
          <w:sz w:val="24"/>
          <w:szCs w:val="24"/>
        </w:rPr>
        <w:t>T</w:t>
      </w:r>
      <w:r>
        <w:rPr>
          <w:rFonts w:ascii="Times New Roman" w:hAnsi="Times New Roman" w:cs="Times New Roman"/>
          <w:sz w:val="24"/>
          <w:szCs w:val="24"/>
        </w:rPr>
        <w:t>he accused said as he wrestled to the ground with the now deceased, the now deceased was still holding a knife whose blade was facing upwards. The accused said the now deceased then mistakenly fell o</w:t>
      </w:r>
      <w:r w:rsidR="0020588D">
        <w:rPr>
          <w:rFonts w:ascii="Times New Roman" w:hAnsi="Times New Roman" w:cs="Times New Roman"/>
          <w:sz w:val="24"/>
          <w:szCs w:val="24"/>
        </w:rPr>
        <w:t>n</w:t>
      </w:r>
      <w:r>
        <w:rPr>
          <w:rFonts w:ascii="Times New Roman" w:hAnsi="Times New Roman" w:cs="Times New Roman"/>
          <w:sz w:val="24"/>
          <w:szCs w:val="24"/>
        </w:rPr>
        <w:t xml:space="preserve"> to the knife hen</w:t>
      </w:r>
      <w:r w:rsidR="0020588D">
        <w:rPr>
          <w:rFonts w:ascii="Times New Roman" w:hAnsi="Times New Roman" w:cs="Times New Roman"/>
          <w:sz w:val="24"/>
          <w:szCs w:val="24"/>
        </w:rPr>
        <w:t>c</w:t>
      </w:r>
      <w:r>
        <w:rPr>
          <w:rFonts w:ascii="Times New Roman" w:hAnsi="Times New Roman" w:cs="Times New Roman"/>
          <w:sz w:val="24"/>
          <w:szCs w:val="24"/>
        </w:rPr>
        <w:t>e accidentally stabbed to death.</w:t>
      </w:r>
    </w:p>
    <w:p w:rsidR="0020588D" w:rsidRDefault="0020588D"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evidence the accused disputed that he deliberately threw away a container of mukumbi beer. Instead he said he accidentally knocked the 5 litres container of mukumbi beer. He said the now deceased was nonetheless incensed. The accused insisted that it is the now deceased who intended to stab the accused in the eye but that the accused dodged and was stabbed on the ear lob, which ear lob was pierced. The accused testified that in a bid to prevent further injuries being inflicted upon him he, the accused, held the now deceased’s hand and at the same time pushing away the now deceased. He said the now deceased then fell on to the knife and was inadvertently stabbed in the chest.</w:t>
      </w:r>
    </w:p>
    <w:p w:rsidR="0020588D" w:rsidRDefault="0020588D"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support </w:t>
      </w:r>
      <w:r w:rsidR="00E13B7F">
        <w:rPr>
          <w:rFonts w:ascii="Times New Roman" w:hAnsi="Times New Roman" w:cs="Times New Roman"/>
          <w:sz w:val="24"/>
          <w:szCs w:val="24"/>
        </w:rPr>
        <w:t xml:space="preserve">of </w:t>
      </w:r>
      <w:r>
        <w:rPr>
          <w:rFonts w:ascii="Times New Roman" w:hAnsi="Times New Roman" w:cs="Times New Roman"/>
          <w:sz w:val="24"/>
          <w:szCs w:val="24"/>
        </w:rPr>
        <w:t xml:space="preserve">its case the state produced two </w:t>
      </w:r>
      <w:r w:rsidR="00E13B7F">
        <w:rPr>
          <w:rFonts w:ascii="Times New Roman" w:hAnsi="Times New Roman" w:cs="Times New Roman"/>
          <w:sz w:val="24"/>
          <w:szCs w:val="24"/>
        </w:rPr>
        <w:t>E</w:t>
      </w:r>
      <w:r>
        <w:rPr>
          <w:rFonts w:ascii="Times New Roman" w:hAnsi="Times New Roman" w:cs="Times New Roman"/>
          <w:sz w:val="24"/>
          <w:szCs w:val="24"/>
        </w:rPr>
        <w:t xml:space="preserve">xhibits being the post mortem report Exhibit 1 and the home made knife Exhibit 2(a) whose certificate of weight is Exhibit 2(b). </w:t>
      </w:r>
      <w:r w:rsidR="005B77CF">
        <w:rPr>
          <w:rFonts w:ascii="Times New Roman" w:hAnsi="Times New Roman" w:cs="Times New Roman"/>
          <w:sz w:val="24"/>
          <w:szCs w:val="24"/>
        </w:rPr>
        <w:t>A</w:t>
      </w:r>
      <w:r>
        <w:rPr>
          <w:rFonts w:ascii="Times New Roman" w:hAnsi="Times New Roman" w:cs="Times New Roman"/>
          <w:sz w:val="24"/>
          <w:szCs w:val="24"/>
        </w:rPr>
        <w:t>s per Exhibit 1 the post mortem report was compiled by Dr Zimbwa whose evidence was admitted in terms of s 31</w:t>
      </w:r>
      <w:r w:rsidR="00594823">
        <w:rPr>
          <w:rFonts w:ascii="Times New Roman" w:hAnsi="Times New Roman" w:cs="Times New Roman"/>
          <w:sz w:val="24"/>
          <w:szCs w:val="24"/>
        </w:rPr>
        <w:t>4</w:t>
      </w:r>
      <w:r>
        <w:rPr>
          <w:rFonts w:ascii="Times New Roman" w:hAnsi="Times New Roman" w:cs="Times New Roman"/>
          <w:sz w:val="24"/>
          <w:szCs w:val="24"/>
        </w:rPr>
        <w:t xml:space="preserve"> of the Criminal Procedure and Evidence Act [</w:t>
      </w:r>
      <w:r w:rsidRPr="0020588D">
        <w:rPr>
          <w:rFonts w:ascii="Times New Roman" w:hAnsi="Times New Roman" w:cs="Times New Roman"/>
          <w:i/>
          <w:sz w:val="24"/>
          <w:szCs w:val="24"/>
        </w:rPr>
        <w:t>Cap 9:07</w:t>
      </w:r>
      <w:r>
        <w:rPr>
          <w:rFonts w:ascii="Times New Roman" w:hAnsi="Times New Roman" w:cs="Times New Roman"/>
          <w:sz w:val="24"/>
          <w:szCs w:val="24"/>
        </w:rPr>
        <w:t>].</w:t>
      </w:r>
    </w:p>
    <w:p w:rsidR="0020588D" w:rsidRDefault="0020588D" w:rsidP="00277F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the now deceased’s death is not in issue as per Exhibit 1. The doctor observed the following;</w:t>
      </w:r>
    </w:p>
    <w:p w:rsidR="0020588D" w:rsidRDefault="0020588D" w:rsidP="0020588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5B77CF">
        <w:rPr>
          <w:rFonts w:ascii="Times New Roman" w:hAnsi="Times New Roman" w:cs="Times New Roman"/>
          <w:i/>
          <w:sz w:val="24"/>
          <w:szCs w:val="24"/>
        </w:rPr>
        <w:t>Single stab wound in the 4</w:t>
      </w:r>
      <w:r w:rsidRPr="005B77CF">
        <w:rPr>
          <w:rFonts w:ascii="Times New Roman" w:hAnsi="Times New Roman" w:cs="Times New Roman"/>
          <w:i/>
          <w:sz w:val="24"/>
          <w:szCs w:val="24"/>
          <w:vertAlign w:val="superscript"/>
        </w:rPr>
        <w:t>th</w:t>
      </w:r>
      <w:r w:rsidRPr="005B77CF">
        <w:rPr>
          <w:rFonts w:ascii="Times New Roman" w:hAnsi="Times New Roman" w:cs="Times New Roman"/>
          <w:i/>
          <w:sz w:val="24"/>
          <w:szCs w:val="24"/>
        </w:rPr>
        <w:t xml:space="preserve"> intercostal space mid clavicular line ± 3 cm wide penetrating through the chest wall</w:t>
      </w:r>
      <w:r>
        <w:rPr>
          <w:rFonts w:ascii="Times New Roman" w:hAnsi="Times New Roman" w:cs="Times New Roman"/>
          <w:sz w:val="24"/>
          <w:szCs w:val="24"/>
        </w:rPr>
        <w:t>.</w:t>
      </w:r>
    </w:p>
    <w:p w:rsidR="0020588D" w:rsidRDefault="0020588D" w:rsidP="0020588D">
      <w:pPr>
        <w:spacing w:after="0" w:line="240" w:lineRule="auto"/>
        <w:ind w:left="1440" w:hanging="720"/>
        <w:jc w:val="both"/>
        <w:rPr>
          <w:rFonts w:ascii="Times New Roman" w:hAnsi="Times New Roman" w:cs="Times New Roman"/>
          <w:sz w:val="24"/>
          <w:szCs w:val="24"/>
        </w:rPr>
      </w:pPr>
    </w:p>
    <w:p w:rsidR="0020588D" w:rsidRDefault="0020588D" w:rsidP="0020588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sz w:val="24"/>
          <w:szCs w:val="24"/>
        </w:rPr>
        <w:tab/>
      </w:r>
      <w:r w:rsidRPr="005B77CF">
        <w:rPr>
          <w:rFonts w:ascii="Times New Roman" w:hAnsi="Times New Roman" w:cs="Times New Roman"/>
          <w:i/>
          <w:sz w:val="24"/>
          <w:szCs w:val="24"/>
        </w:rPr>
        <w:t>Large amount of haemorrhage</w:t>
      </w:r>
      <w:r>
        <w:rPr>
          <w:rFonts w:ascii="Times New Roman" w:hAnsi="Times New Roman" w:cs="Times New Roman"/>
          <w:sz w:val="24"/>
          <w:szCs w:val="24"/>
        </w:rPr>
        <w:t>”</w:t>
      </w:r>
    </w:p>
    <w:p w:rsidR="0020588D" w:rsidRDefault="0020588D" w:rsidP="0020588D">
      <w:pPr>
        <w:spacing w:after="0" w:line="240" w:lineRule="auto"/>
        <w:jc w:val="both"/>
        <w:rPr>
          <w:rFonts w:ascii="Times New Roman" w:hAnsi="Times New Roman" w:cs="Times New Roman"/>
          <w:sz w:val="24"/>
          <w:szCs w:val="24"/>
        </w:rPr>
      </w:pPr>
    </w:p>
    <w:p w:rsidR="0020588D" w:rsidRDefault="0020588D"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death is said to be haemorrhage shock arising from the stab wound.</w:t>
      </w:r>
    </w:p>
    <w:p w:rsidR="0020588D" w:rsidRDefault="0020588D"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not in issue that the stab wound was inflicted with the knife Exhibit 2(a) whose blade is 12cm and the handle 12cm long with a weight of 105g as per Exhibit 2(b). It is not in issue that this knife belonged to the now deceased.</w:t>
      </w:r>
    </w:p>
    <w:p w:rsidR="0020588D" w:rsidRDefault="0020588D"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 which falls for determination is how the now deceased was fatally injured. </w:t>
      </w:r>
      <w:r w:rsidR="00594823">
        <w:rPr>
          <w:rFonts w:ascii="Times New Roman" w:hAnsi="Times New Roman" w:cs="Times New Roman"/>
          <w:sz w:val="24"/>
          <w:szCs w:val="24"/>
        </w:rPr>
        <w:t>P</w:t>
      </w:r>
      <w:r>
        <w:rPr>
          <w:rFonts w:ascii="Times New Roman" w:hAnsi="Times New Roman" w:cs="Times New Roman"/>
          <w:sz w:val="24"/>
          <w:szCs w:val="24"/>
        </w:rPr>
        <w:t>ut differently, was it either an intentional or negligent act or a mere accident? This is clearly a factual rather than a legal issue. In order to resolve it we should simple analyse the evidence before us.</w:t>
      </w:r>
    </w:p>
    <w:p w:rsidR="00543362" w:rsidRDefault="00543362"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evidence of the investigating officer Sgt Njabulo Nyathi is not material. He confirmed that the accused surrendered himself to the police in the company of two state witnesses David Mujaji and Jonas Mbuse. The accused also handed over the knife Exhibit 2(</w:t>
      </w:r>
      <w:r w:rsidR="00594823">
        <w:rPr>
          <w:rFonts w:ascii="Times New Roman" w:hAnsi="Times New Roman" w:cs="Times New Roman"/>
          <w:sz w:val="24"/>
          <w:szCs w:val="24"/>
        </w:rPr>
        <w:t>a</w:t>
      </w:r>
      <w:r>
        <w:rPr>
          <w:rFonts w:ascii="Times New Roman" w:hAnsi="Times New Roman" w:cs="Times New Roman"/>
          <w:sz w:val="24"/>
          <w:szCs w:val="24"/>
        </w:rPr>
        <w:t>) to the police saying he had killed the now deceased. What we find critical about his evidence is not the accused’s alleged confession or that accused did not attribute the now deceased’s death to an accident but that the accused had no serious injuries arising from being stabbed with a knife. Instead he said accused had a negligible bruise on the ear. This is contrary to accused’s evidence that he had been stabbed twice on the ear lob which had been pierced and had to struggle to pull out the knife. Sgt Njabulo Nyathi said the bruise in all probabilities was a result of a scuffle. In our view the accused had sought to tell a material lie on the injuries he sustained. We find no reason for the police to lie on such an issue.</w:t>
      </w:r>
    </w:p>
    <w:p w:rsidR="00543362" w:rsidRDefault="00543362"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Mollina Machiva’s testimony is not material on how the now deceased was fatally injured. She is the wife of Jonas Mbuse at whose homestead this incident occurred. She however managed to shed light on the events preceding the now deceased’s fatal injuries.</w:t>
      </w:r>
    </w:p>
    <w:p w:rsidR="00543362" w:rsidRDefault="00543362"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Mollina Machiva (Mollina) said what incensed the now deceased was that the accused threw away a 5 litre container with mukumbi beer saying the beer belonged to accused’s uncle. This is contrary to accused’s evidence that he accidental knocked off the container with mukumbi beer.</w:t>
      </w:r>
    </w:p>
    <w:p w:rsidR="00F96176" w:rsidRDefault="00F96176"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Mollina it is the accused who thereafter pushed </w:t>
      </w:r>
      <w:r w:rsidR="00C46A2A">
        <w:rPr>
          <w:rFonts w:ascii="Times New Roman" w:hAnsi="Times New Roman" w:cs="Times New Roman"/>
          <w:sz w:val="24"/>
          <w:szCs w:val="24"/>
        </w:rPr>
        <w:t>the now deceased and that the now deceased reacted by slapping the accused. She said both accused and the now deceased then held each other as they pushed and shoved going out of her yard. At that point she went insider her house to attend to her epileptic son only to be alerted by accused’s daughter that both accused and the now deceased were still involved in a brawl. She said her husband Jonas Mbuse came from the fields running. Mollina said as she came out of the house the accused shouted that he had killed the now deceased with a knife and that he wanted to finish the job by slitting the now deceased’s throat. As a result, she was shocked and traumatised. Her evidence is that Jonas Mbuse and David Mujaji then restrained the accused and all the three of them went to the police. By then the now deceased was lying dead in her yar</w:t>
      </w:r>
      <w:r w:rsidR="00594823">
        <w:rPr>
          <w:rFonts w:ascii="Times New Roman" w:hAnsi="Times New Roman" w:cs="Times New Roman"/>
          <w:sz w:val="24"/>
          <w:szCs w:val="24"/>
        </w:rPr>
        <w:t>d</w:t>
      </w:r>
      <w:r w:rsidR="00C46A2A">
        <w:rPr>
          <w:rFonts w:ascii="Times New Roman" w:hAnsi="Times New Roman" w:cs="Times New Roman"/>
          <w:sz w:val="24"/>
          <w:szCs w:val="24"/>
        </w:rPr>
        <w:t>. According to Mollina the now deceased was more drunk compared to the accused who was moderately drunk.</w:t>
      </w:r>
    </w:p>
    <w:p w:rsidR="00C46A2A" w:rsidRDefault="00C46A2A"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assessment we find no cause for Mollina to falsify her evidence. She is closely related to the accused and restricted herself to what she witnessed.</w:t>
      </w:r>
    </w:p>
    <w:p w:rsidR="00C46A2A" w:rsidRDefault="00C46A2A"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critical evidence is that of accused’s uncle Jonas Mbuse and a fellow villager one David Mujaji who regarded both accused and the now deceased as his uncles.</w:t>
      </w:r>
    </w:p>
    <w:p w:rsidR="00C46A2A" w:rsidRDefault="00C46A2A"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Jonas Mbuse at whose homestead this tragic event occurred was at the fields when the altercation between the accused and the now deceased started. Jonas Mbuse (Jonas) was herding cattle at the fields. He said he was called back home by her daughter who reported that the accused and the now deceased were fighting. As a result, he rushed to the scene and when he was 11 – 12 m away he saw accused and the now deceased facing each other. He said the accused appeared as if he was using a fist to hit the now deceased on the chest and he saw the now deceased staggering and falling down. Thereafter he heard accused shouting that he wanted to slit the now deceased’s throat. This forced him to rush and restrain the accused. The now deceased was lying on the ground and immediately passed on.</w:t>
      </w:r>
      <w:r w:rsidR="00B04E9F">
        <w:rPr>
          <w:rFonts w:ascii="Times New Roman" w:hAnsi="Times New Roman" w:cs="Times New Roman"/>
          <w:sz w:val="24"/>
          <w:szCs w:val="24"/>
        </w:rPr>
        <w:t xml:space="preserve"> Contrary to accused’s version Jonas said the now deceased fell on his back. This puts to rest accused’s version that the now deceased </w:t>
      </w:r>
      <w:r w:rsidR="00594823">
        <w:rPr>
          <w:rFonts w:ascii="Times New Roman" w:hAnsi="Times New Roman" w:cs="Times New Roman"/>
          <w:sz w:val="24"/>
          <w:szCs w:val="24"/>
        </w:rPr>
        <w:t>f</w:t>
      </w:r>
      <w:r w:rsidR="00B04E9F">
        <w:rPr>
          <w:rFonts w:ascii="Times New Roman" w:hAnsi="Times New Roman" w:cs="Times New Roman"/>
          <w:sz w:val="24"/>
          <w:szCs w:val="24"/>
        </w:rPr>
        <w:t>ell on to knife and was stabbed in the chest. If the now deceased fell on his back, he could not have been injured in his chest!! No meaningful questions were put to Jonas. We find no reason for Jonas to lie. In fact, he is an uncle of the accused.</w:t>
      </w:r>
    </w:p>
    <w:p w:rsidR="00B04E9F" w:rsidRDefault="00B04E9F"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Jonas is closer to the accused than the now deceased. Infact he and other family members paid 6 herd of cattle, some zinc sheets and 5 goats as compensation to the now deceased’s family out of the 20 herd of cattle demanded. He clearly disputed that the now deceased fell on the knife accidentally. We find no reason not to accept his evidence moreso as he was sober.</w:t>
      </w:r>
    </w:p>
    <w:p w:rsidR="00B04E9F" w:rsidRDefault="00B04E9F"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Mujaji (David) is the one who was with accused and the now deceased when the tragic events unfolded.</w:t>
      </w:r>
    </w:p>
    <w:p w:rsidR="00B04E9F" w:rsidRDefault="00B04E9F"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explained that the dispute which arose was in relation to how the now deceased was allegedly sharing the mukumbi beer unfairly. He said it is the accused who protested. He said the accused also asked the now deceased as to why the now deceased would bother accused for having slaughtered his own pig.</w:t>
      </w:r>
    </w:p>
    <w:p w:rsidR="00B04E9F" w:rsidRDefault="00B04E9F" w:rsidP="0020588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confirmed that it is the accused who threw away the container with mukumbi beer thus corroborating Mollina and disputing the accused’s version. He said the now deceased then said accused should be assaulted for such conduct but accused said he would not be intimidated. According to David this is how the brawl started not that an issue arose in relation to the now deceased’s wife.</w:t>
      </w:r>
    </w:p>
    <w:p w:rsidR="00B04E9F" w:rsidRDefault="00B04E9F" w:rsidP="00B04E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said as the two were po</w:t>
      </w:r>
      <w:r w:rsidR="00594823">
        <w:rPr>
          <w:rFonts w:ascii="Times New Roman" w:hAnsi="Times New Roman" w:cs="Times New Roman"/>
          <w:sz w:val="24"/>
          <w:szCs w:val="24"/>
        </w:rPr>
        <w:t>i</w:t>
      </w:r>
      <w:r>
        <w:rPr>
          <w:rFonts w:ascii="Times New Roman" w:hAnsi="Times New Roman" w:cs="Times New Roman"/>
          <w:sz w:val="24"/>
          <w:szCs w:val="24"/>
        </w:rPr>
        <w:t>sed for a brawl the now deceased walked out of the yard with the accused following. He explained what then followed;</w:t>
      </w:r>
    </w:p>
    <w:p w:rsidR="00B04E9F" w:rsidRDefault="00B04E9F" w:rsidP="00B04E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he said it is the accused who slapped the now deceased in the face causing him to fall</w:t>
      </w:r>
    </w:p>
    <w:p w:rsidR="00B04E9F" w:rsidRDefault="00B04E9F" w:rsidP="00B04E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then sat on the now deceased’s stomach, searched the now deceased’s pocket and took out the knife Exhibit 2(a) from the trousers pocket</w:t>
      </w:r>
    </w:p>
    <w:p w:rsidR="00B04E9F" w:rsidRDefault="00B04E9F" w:rsidP="00B04E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accused’s wife then rushed to the scene in a bid to restrain the accused but the accused jumped off the now deceased ad stood a distance away</w:t>
      </w:r>
    </w:p>
    <w:p w:rsidR="00B04E9F" w:rsidRDefault="00B04E9F" w:rsidP="00B04E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now deceased then got up facing the accused </w:t>
      </w:r>
    </w:p>
    <w:p w:rsidR="00C87FBA" w:rsidRDefault="00C87FBA" w:rsidP="00B04E9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suddenly jumped towards the now deceased wielding a knife and stabbed the now deceased in the chest causing the now deceased to stagger and fall. The accused then shouted that he would slit the now deceased’s throat. At that point Jonas arrived restraining the accused. The now deceased passed</w:t>
      </w:r>
      <w:r w:rsidR="00594823">
        <w:rPr>
          <w:rFonts w:ascii="Times New Roman" w:hAnsi="Times New Roman" w:cs="Times New Roman"/>
          <w:sz w:val="24"/>
          <w:szCs w:val="24"/>
        </w:rPr>
        <w:t xml:space="preserve"> on</w:t>
      </w:r>
      <w:r>
        <w:rPr>
          <w:rFonts w:ascii="Times New Roman" w:hAnsi="Times New Roman" w:cs="Times New Roman"/>
          <w:sz w:val="24"/>
          <w:szCs w:val="24"/>
        </w:rPr>
        <w:t>.</w:t>
      </w:r>
    </w:p>
    <w:p w:rsidR="00C87FBA" w:rsidRDefault="00C87FBA" w:rsidP="00C87FBA">
      <w:pPr>
        <w:pStyle w:val="ListParagraph"/>
        <w:spacing w:after="0" w:line="360" w:lineRule="auto"/>
        <w:ind w:left="1440"/>
        <w:jc w:val="both"/>
        <w:rPr>
          <w:rFonts w:ascii="Times New Roman" w:hAnsi="Times New Roman" w:cs="Times New Roman"/>
          <w:sz w:val="24"/>
          <w:szCs w:val="24"/>
        </w:rPr>
      </w:pPr>
    </w:p>
    <w:p w:rsidR="00C87FBA" w:rsidRDefault="00C87FBA" w:rsidP="00C87F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David disputed that accused and the now deceased wrestled over the knife. He denied that the now deceased stabbed the accused in any manner. He dismissed as false that the now deceased accidentally fell on to the knife. He said although he was drunk he fairly appreciated what happened and that the now deceased was more drunk compared to the accused.</w:t>
      </w:r>
    </w:p>
    <w:p w:rsidR="00C87FBA" w:rsidRDefault="00C87FBA" w:rsidP="00C87F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assessment David’s evidence is clear and straightforward. It puts to rest accused’s version on how the now deceased was injured.</w:t>
      </w:r>
    </w:p>
    <w:p w:rsidR="00C87FBA" w:rsidRDefault="00C87FBA" w:rsidP="00C87F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finding is clear that it is the accused who fatally stabbed the now deceased. The accused’s version is not only poorly thought out but untrue. The accused used a lethal weapon, a knife on a vulnerable part of the now deceased’s body, the chest. Severe force was used as the knife penetrated the chest wall. The now deceased died immediately. The accused should have foreseen that his conduct could cause death. In the result, we find the accused guilty of murder with constructive intent.</w:t>
      </w:r>
    </w:p>
    <w:p w:rsidR="00C87FBA" w:rsidRDefault="00C87FBA" w:rsidP="00C87FBA">
      <w:pPr>
        <w:spacing w:after="0" w:line="360" w:lineRule="auto"/>
        <w:ind w:firstLine="720"/>
        <w:jc w:val="both"/>
        <w:rPr>
          <w:rFonts w:ascii="Times New Roman" w:hAnsi="Times New Roman" w:cs="Times New Roman"/>
          <w:sz w:val="24"/>
          <w:szCs w:val="24"/>
          <w:u w:val="single"/>
        </w:rPr>
      </w:pPr>
      <w:r w:rsidRPr="00C87FBA">
        <w:rPr>
          <w:rFonts w:ascii="Times New Roman" w:hAnsi="Times New Roman" w:cs="Times New Roman"/>
          <w:sz w:val="24"/>
          <w:szCs w:val="24"/>
          <w:u w:val="single"/>
        </w:rPr>
        <w:t>VERDICT</w:t>
      </w:r>
    </w:p>
    <w:p w:rsidR="00C87FBA" w:rsidRDefault="00C87FBA" w:rsidP="00C87F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contravention s 47(1)(b) of the Criminal Law (Codification and Reform) Act, [</w:t>
      </w:r>
      <w:r w:rsidRPr="00594823">
        <w:rPr>
          <w:rFonts w:ascii="Times New Roman" w:hAnsi="Times New Roman" w:cs="Times New Roman"/>
          <w:i/>
          <w:sz w:val="24"/>
          <w:szCs w:val="24"/>
        </w:rPr>
        <w:t>Cap 9:23</w:t>
      </w:r>
      <w:r>
        <w:rPr>
          <w:rFonts w:ascii="Times New Roman" w:hAnsi="Times New Roman" w:cs="Times New Roman"/>
          <w:sz w:val="24"/>
          <w:szCs w:val="24"/>
        </w:rPr>
        <w:t>] – murder with constructive intent.</w:t>
      </w:r>
    </w:p>
    <w:p w:rsidR="00594823" w:rsidRDefault="00594823" w:rsidP="00C87FBA">
      <w:pPr>
        <w:spacing w:after="0" w:line="360" w:lineRule="auto"/>
        <w:ind w:firstLine="720"/>
        <w:jc w:val="both"/>
        <w:rPr>
          <w:rFonts w:ascii="Times New Roman" w:hAnsi="Times New Roman" w:cs="Times New Roman"/>
          <w:sz w:val="24"/>
          <w:szCs w:val="24"/>
        </w:rPr>
      </w:pPr>
      <w:r w:rsidRPr="00594823">
        <w:rPr>
          <w:rFonts w:ascii="Times New Roman" w:hAnsi="Times New Roman" w:cs="Times New Roman"/>
          <w:sz w:val="24"/>
          <w:szCs w:val="24"/>
          <w:u w:val="single"/>
        </w:rPr>
        <w:t>SENTENCE</w:t>
      </w:r>
    </w:p>
    <w:p w:rsidR="00594823" w:rsidRDefault="00594823" w:rsidP="00C87F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18 years imprisonment.</w:t>
      </w:r>
    </w:p>
    <w:p w:rsidR="00C87FBA" w:rsidRDefault="00C87FBA" w:rsidP="00C87FBA">
      <w:pPr>
        <w:spacing w:after="0" w:line="360" w:lineRule="auto"/>
        <w:jc w:val="both"/>
        <w:rPr>
          <w:rFonts w:ascii="Times New Roman" w:hAnsi="Times New Roman" w:cs="Times New Roman"/>
          <w:sz w:val="24"/>
          <w:szCs w:val="24"/>
        </w:rPr>
      </w:pPr>
    </w:p>
    <w:p w:rsidR="00C87FBA" w:rsidRDefault="00C87FBA" w:rsidP="00C87FBA">
      <w:pPr>
        <w:spacing w:after="0" w:line="360" w:lineRule="auto"/>
        <w:jc w:val="both"/>
        <w:rPr>
          <w:rFonts w:ascii="Times New Roman" w:hAnsi="Times New Roman" w:cs="Times New Roman"/>
          <w:sz w:val="24"/>
          <w:szCs w:val="24"/>
        </w:rPr>
      </w:pPr>
      <w:bookmarkStart w:id="0" w:name="_GoBack"/>
      <w:bookmarkEnd w:id="0"/>
    </w:p>
    <w:p w:rsidR="00C87FBA" w:rsidRDefault="00C87FBA" w:rsidP="00C87FBA">
      <w:pPr>
        <w:spacing w:after="0" w:line="360" w:lineRule="auto"/>
        <w:jc w:val="both"/>
        <w:rPr>
          <w:rFonts w:ascii="Times New Roman" w:hAnsi="Times New Roman" w:cs="Times New Roman"/>
          <w:sz w:val="24"/>
          <w:szCs w:val="24"/>
        </w:rPr>
      </w:pPr>
      <w:r w:rsidRPr="00C87FBA">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C87FBA" w:rsidRPr="00C87FBA" w:rsidRDefault="00C87FBA" w:rsidP="00C87FBA">
      <w:pPr>
        <w:spacing w:after="0" w:line="360" w:lineRule="auto"/>
        <w:jc w:val="both"/>
        <w:rPr>
          <w:rFonts w:ascii="Times New Roman" w:hAnsi="Times New Roman" w:cs="Times New Roman"/>
          <w:sz w:val="24"/>
          <w:szCs w:val="24"/>
        </w:rPr>
      </w:pPr>
      <w:r w:rsidRPr="00C87FBA">
        <w:rPr>
          <w:rFonts w:ascii="Times New Roman" w:hAnsi="Times New Roman" w:cs="Times New Roman"/>
          <w:i/>
          <w:sz w:val="24"/>
          <w:szCs w:val="24"/>
        </w:rPr>
        <w:t>Chuma, Gurajena &amp; Partners</w:t>
      </w:r>
      <w:r>
        <w:rPr>
          <w:rFonts w:ascii="Times New Roman" w:hAnsi="Times New Roman" w:cs="Times New Roman"/>
          <w:sz w:val="24"/>
          <w:szCs w:val="24"/>
        </w:rPr>
        <w:t>, pro deo counsel for the accused</w:t>
      </w:r>
    </w:p>
    <w:p w:rsidR="008A34EA" w:rsidRDefault="008A34EA"/>
    <w:sectPr w:rsidR="008A34E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092" w:rsidRDefault="003F5092" w:rsidP="00277F9C">
      <w:pPr>
        <w:spacing w:after="0" w:line="240" w:lineRule="auto"/>
      </w:pPr>
      <w:r>
        <w:separator/>
      </w:r>
    </w:p>
  </w:endnote>
  <w:endnote w:type="continuationSeparator" w:id="0">
    <w:p w:rsidR="003F5092" w:rsidRDefault="003F5092" w:rsidP="00277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F9C" w:rsidRDefault="00277F9C">
    <w:pPr>
      <w:pStyle w:val="Footer"/>
    </w:pPr>
  </w:p>
  <w:p w:rsidR="00277F9C" w:rsidRDefault="00277F9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092" w:rsidRDefault="003F5092" w:rsidP="00277F9C">
      <w:pPr>
        <w:spacing w:after="0" w:line="240" w:lineRule="auto"/>
      </w:pPr>
      <w:r>
        <w:separator/>
      </w:r>
    </w:p>
  </w:footnote>
  <w:footnote w:type="continuationSeparator" w:id="0">
    <w:p w:rsidR="003F5092" w:rsidRDefault="003F5092" w:rsidP="00277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819926"/>
      <w:docPartObj>
        <w:docPartGallery w:val="Page Numbers (Top of Page)"/>
        <w:docPartUnique/>
      </w:docPartObj>
    </w:sdtPr>
    <w:sdtEndPr>
      <w:rPr>
        <w:noProof/>
      </w:rPr>
    </w:sdtEndPr>
    <w:sdtContent>
      <w:p w:rsidR="00277F9C" w:rsidRDefault="00277F9C">
        <w:pPr>
          <w:pStyle w:val="Header"/>
          <w:jc w:val="right"/>
          <w:rPr>
            <w:noProof/>
          </w:rPr>
        </w:pPr>
        <w:r>
          <w:fldChar w:fldCharType="begin"/>
        </w:r>
        <w:r>
          <w:instrText xml:space="preserve"> PAGE   \* MERGEFORMAT </w:instrText>
        </w:r>
        <w:r>
          <w:fldChar w:fldCharType="separate"/>
        </w:r>
        <w:r w:rsidR="00F60AB4">
          <w:rPr>
            <w:noProof/>
          </w:rPr>
          <w:t>7</w:t>
        </w:r>
        <w:r>
          <w:rPr>
            <w:noProof/>
          </w:rPr>
          <w:fldChar w:fldCharType="end"/>
        </w:r>
      </w:p>
    </w:sdtContent>
  </w:sdt>
  <w:p w:rsidR="00277F9C" w:rsidRDefault="00277F9C">
    <w:pPr>
      <w:pStyle w:val="Header"/>
      <w:jc w:val="right"/>
      <w:rPr>
        <w:noProof/>
      </w:rPr>
    </w:pPr>
    <w:r>
      <w:rPr>
        <w:noProof/>
      </w:rPr>
      <w:t>HMA 56-18</w:t>
    </w:r>
  </w:p>
  <w:p w:rsidR="00277F9C" w:rsidRDefault="00277F9C">
    <w:pPr>
      <w:pStyle w:val="Header"/>
      <w:jc w:val="right"/>
    </w:pPr>
    <w:r>
      <w:rPr>
        <w:noProof/>
      </w:rPr>
      <w:t>CRB 56/18</w:t>
    </w:r>
  </w:p>
  <w:p w:rsidR="00277F9C" w:rsidRDefault="00277F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2F600E"/>
    <w:multiLevelType w:val="hybridMultilevel"/>
    <w:tmpl w:val="E48091E8"/>
    <w:lvl w:ilvl="0" w:tplc="D9B6C2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F9C"/>
    <w:rsid w:val="00194E63"/>
    <w:rsid w:val="0020588D"/>
    <w:rsid w:val="00277F9C"/>
    <w:rsid w:val="003F5092"/>
    <w:rsid w:val="00473F59"/>
    <w:rsid w:val="00543362"/>
    <w:rsid w:val="00594823"/>
    <w:rsid w:val="005A4208"/>
    <w:rsid w:val="005A6337"/>
    <w:rsid w:val="005B77CF"/>
    <w:rsid w:val="008A34EA"/>
    <w:rsid w:val="00917CF7"/>
    <w:rsid w:val="00B04E9F"/>
    <w:rsid w:val="00C46A2A"/>
    <w:rsid w:val="00C87FBA"/>
    <w:rsid w:val="00E13B7F"/>
    <w:rsid w:val="00F60AB4"/>
    <w:rsid w:val="00F96176"/>
    <w:rsid w:val="00FD1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70FB"/>
  <w15:chartTrackingRefBased/>
  <w15:docId w15:val="{DF3CC711-AD94-4F00-A871-0D41C2BE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F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F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F9C"/>
  </w:style>
  <w:style w:type="paragraph" w:styleId="Footer">
    <w:name w:val="footer"/>
    <w:basedOn w:val="Normal"/>
    <w:link w:val="FooterChar"/>
    <w:uiPriority w:val="99"/>
    <w:unhideWhenUsed/>
    <w:rsid w:val="00277F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F9C"/>
  </w:style>
  <w:style w:type="paragraph" w:styleId="ListParagraph">
    <w:name w:val="List Paragraph"/>
    <w:basedOn w:val="Normal"/>
    <w:uiPriority w:val="34"/>
    <w:qFormat/>
    <w:rsid w:val="00B04E9F"/>
    <w:pPr>
      <w:ind w:left="720"/>
      <w:contextualSpacing/>
    </w:pPr>
  </w:style>
  <w:style w:type="paragraph" w:styleId="BalloonText">
    <w:name w:val="Balloon Text"/>
    <w:basedOn w:val="Normal"/>
    <w:link w:val="BalloonTextChar"/>
    <w:uiPriority w:val="99"/>
    <w:semiHidden/>
    <w:unhideWhenUsed/>
    <w:rsid w:val="005B77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7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2003</Words>
  <Characters>11422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9</cp:revision>
  <cp:lastPrinted>2018-11-26T11:02:00Z</cp:lastPrinted>
  <dcterms:created xsi:type="dcterms:W3CDTF">2018-11-22T12:28:00Z</dcterms:created>
  <dcterms:modified xsi:type="dcterms:W3CDTF">2018-11-26T11:05:00Z</dcterms:modified>
</cp:coreProperties>
</file>