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7AC7" w14:textId="77777777" w:rsidR="00EB453B" w:rsidRDefault="00DA4E23">
      <w:pPr>
        <w:pStyle w:val="Heading1"/>
        <w:spacing w:before="79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ZIMBABWE</w:t>
      </w:r>
    </w:p>
    <w:p w14:paraId="07171C7B" w14:textId="77777777" w:rsidR="00EB453B" w:rsidRDefault="00EB453B">
      <w:pPr>
        <w:pStyle w:val="BodyText"/>
        <w:rPr>
          <w:b/>
        </w:rPr>
      </w:pPr>
    </w:p>
    <w:p w14:paraId="1CAC5BA6" w14:textId="77777777" w:rsidR="00EB453B" w:rsidRDefault="00DA4E23">
      <w:pPr>
        <w:ind w:left="100"/>
        <w:rPr>
          <w:b/>
          <w:sz w:val="24"/>
        </w:rPr>
      </w:pPr>
      <w:r>
        <w:rPr>
          <w:b/>
          <w:sz w:val="24"/>
        </w:rPr>
        <w:t>HARARE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05 JANURARY,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2024</w:t>
      </w:r>
    </w:p>
    <w:p w14:paraId="1B44B54A" w14:textId="77777777" w:rsidR="00EB453B" w:rsidRDefault="00DA4E23">
      <w:pPr>
        <w:pStyle w:val="Heading1"/>
      </w:pPr>
      <w:r>
        <w:t>12</w:t>
      </w:r>
      <w:r>
        <w:rPr>
          <w:spacing w:val="-1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2024</w:t>
      </w:r>
    </w:p>
    <w:p w14:paraId="35EBA463" w14:textId="77777777" w:rsidR="00EB453B" w:rsidRDefault="00DA4E23">
      <w:pPr>
        <w:spacing w:before="79" w:line="480" w:lineRule="auto"/>
        <w:ind w:left="100" w:right="765"/>
        <w:rPr>
          <w:b/>
          <w:sz w:val="24"/>
        </w:rPr>
      </w:pPr>
      <w:r>
        <w:br w:type="column"/>
      </w:r>
      <w:r>
        <w:rPr>
          <w:b/>
          <w:sz w:val="24"/>
        </w:rPr>
        <w:t>JUDGMENT NO LC/H/2/24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CASE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 LC/H/1066/23</w:t>
      </w:r>
    </w:p>
    <w:p w14:paraId="2C0E2EE7" w14:textId="77777777" w:rsidR="00EB453B" w:rsidRDefault="00EB453B">
      <w:pPr>
        <w:spacing w:line="480" w:lineRule="auto"/>
        <w:rPr>
          <w:sz w:val="24"/>
        </w:rPr>
        <w:sectPr w:rsidR="00EB453B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4813" w:space="948"/>
            <w:col w:w="3819"/>
          </w:cols>
        </w:sectPr>
      </w:pPr>
    </w:p>
    <w:p w14:paraId="372A0B97" w14:textId="77777777" w:rsidR="00EB453B" w:rsidRDefault="00EB453B">
      <w:pPr>
        <w:pStyle w:val="BodyText"/>
        <w:rPr>
          <w:b/>
          <w:sz w:val="20"/>
        </w:rPr>
      </w:pPr>
    </w:p>
    <w:p w14:paraId="630B781F" w14:textId="77777777" w:rsidR="00EB453B" w:rsidRDefault="00EB453B">
      <w:pPr>
        <w:pStyle w:val="BodyText"/>
        <w:rPr>
          <w:b/>
          <w:sz w:val="20"/>
        </w:rPr>
      </w:pPr>
    </w:p>
    <w:p w14:paraId="4A0C160D" w14:textId="77777777" w:rsidR="00EB453B" w:rsidRDefault="00EB453B">
      <w:pPr>
        <w:pStyle w:val="BodyText"/>
        <w:rPr>
          <w:b/>
          <w:sz w:val="20"/>
        </w:rPr>
      </w:pPr>
    </w:p>
    <w:p w14:paraId="4CB6D3ED" w14:textId="77777777" w:rsidR="00EB453B" w:rsidRDefault="00EB453B">
      <w:pPr>
        <w:pStyle w:val="BodyText"/>
        <w:spacing w:before="2"/>
        <w:rPr>
          <w:b/>
          <w:sz w:val="28"/>
        </w:rPr>
      </w:pPr>
    </w:p>
    <w:p w14:paraId="1CED17D2" w14:textId="77777777" w:rsidR="00EB453B" w:rsidRDefault="00DA4E23">
      <w:pPr>
        <w:pStyle w:val="Heading1"/>
        <w:tabs>
          <w:tab w:val="left" w:pos="6581"/>
        </w:tabs>
        <w:spacing w:before="90"/>
      </w:pPr>
      <w:r>
        <w:t>LLOYD</w:t>
      </w:r>
      <w:r>
        <w:rPr>
          <w:spacing w:val="-2"/>
        </w:rPr>
        <w:t xml:space="preserve"> </w:t>
      </w:r>
      <w:r>
        <w:t>MACHACHA</w:t>
      </w:r>
      <w:r>
        <w:tab/>
        <w:t>APPLICANT</w:t>
      </w:r>
    </w:p>
    <w:p w14:paraId="4EB79C45" w14:textId="77777777" w:rsidR="00EB453B" w:rsidRDefault="00EB453B">
      <w:pPr>
        <w:pStyle w:val="BodyText"/>
        <w:rPr>
          <w:b/>
          <w:sz w:val="26"/>
        </w:rPr>
      </w:pPr>
    </w:p>
    <w:p w14:paraId="74F2D9C1" w14:textId="77777777" w:rsidR="00EB453B" w:rsidRDefault="00EB453B">
      <w:pPr>
        <w:pStyle w:val="BodyText"/>
        <w:rPr>
          <w:b/>
          <w:sz w:val="26"/>
        </w:rPr>
      </w:pPr>
    </w:p>
    <w:p w14:paraId="2398C763" w14:textId="77777777" w:rsidR="00EB453B" w:rsidRDefault="00DA4E23">
      <w:pPr>
        <w:tabs>
          <w:tab w:val="left" w:pos="6581"/>
        </w:tabs>
        <w:spacing w:before="230"/>
        <w:ind w:left="100"/>
        <w:rPr>
          <w:b/>
          <w:sz w:val="24"/>
        </w:rPr>
      </w:pPr>
      <w:r>
        <w:rPr>
          <w:b/>
          <w:sz w:val="24"/>
        </w:rPr>
        <w:t>HEALTH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SERVICE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COMMISSION</w:t>
      </w:r>
      <w:r>
        <w:rPr>
          <w:b/>
          <w:sz w:val="24"/>
        </w:rPr>
        <w:tab/>
        <w:t>RESPONDENT</w:t>
      </w:r>
    </w:p>
    <w:p w14:paraId="3725E7A0" w14:textId="77777777" w:rsidR="00EB453B" w:rsidRDefault="00EB453B">
      <w:pPr>
        <w:pStyle w:val="BodyText"/>
        <w:rPr>
          <w:b/>
          <w:sz w:val="26"/>
        </w:rPr>
      </w:pPr>
    </w:p>
    <w:p w14:paraId="4433A39E" w14:textId="77777777" w:rsidR="00EB453B" w:rsidRDefault="00EB453B">
      <w:pPr>
        <w:pStyle w:val="BodyText"/>
        <w:spacing w:before="1"/>
        <w:rPr>
          <w:b/>
          <w:sz w:val="22"/>
        </w:rPr>
      </w:pPr>
    </w:p>
    <w:p w14:paraId="0C18AA9C" w14:textId="77777777" w:rsidR="00EB453B" w:rsidRDefault="00DA4E23">
      <w:pPr>
        <w:pStyle w:val="BodyText"/>
        <w:ind w:left="10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 G.</w:t>
      </w:r>
      <w:r>
        <w:rPr>
          <w:spacing w:val="-1"/>
        </w:rPr>
        <w:t xml:space="preserve"> </w:t>
      </w:r>
      <w:r>
        <w:t>Musariri,</w:t>
      </w:r>
      <w:r>
        <w:rPr>
          <w:spacing w:val="-1"/>
        </w:rPr>
        <w:t xml:space="preserve"> </w:t>
      </w:r>
      <w:r>
        <w:t>Judge:</w:t>
      </w:r>
    </w:p>
    <w:p w14:paraId="2955DDB8" w14:textId="77777777" w:rsidR="00EB453B" w:rsidRDefault="00EB453B">
      <w:pPr>
        <w:pStyle w:val="BodyText"/>
        <w:rPr>
          <w:sz w:val="26"/>
        </w:rPr>
      </w:pPr>
    </w:p>
    <w:p w14:paraId="5E27946A" w14:textId="77777777" w:rsidR="00EB453B" w:rsidRDefault="00EB453B">
      <w:pPr>
        <w:pStyle w:val="BodyText"/>
        <w:rPr>
          <w:sz w:val="22"/>
        </w:rPr>
      </w:pPr>
    </w:p>
    <w:p w14:paraId="2F7585AB" w14:textId="77777777" w:rsidR="00EB453B" w:rsidRDefault="00DA4E23">
      <w:pPr>
        <w:pStyle w:val="BodyText"/>
        <w:tabs>
          <w:tab w:val="left" w:pos="2980"/>
        </w:tabs>
        <w:ind w:left="100"/>
      </w:pPr>
      <w:r>
        <w:t>For</w:t>
      </w:r>
      <w:r>
        <w:rPr>
          <w:spacing w:val="-2"/>
        </w:rPr>
        <w:t xml:space="preserve"> </w:t>
      </w:r>
      <w:r>
        <w:t>Applicant</w:t>
      </w:r>
      <w:r>
        <w:tab/>
        <w:t>Mr</w:t>
      </w:r>
      <w:r>
        <w:rPr>
          <w:spacing w:val="-2"/>
        </w:rPr>
        <w:t xml:space="preserve"> </w:t>
      </w:r>
      <w:r>
        <w:t>B. Magogo,</w:t>
      </w:r>
      <w:r>
        <w:rPr>
          <w:spacing w:val="-1"/>
        </w:rPr>
        <w:t xml:space="preserve"> </w:t>
      </w:r>
      <w:r>
        <w:t>Advocate</w:t>
      </w:r>
    </w:p>
    <w:p w14:paraId="4A95BED2" w14:textId="77777777" w:rsidR="00EB453B" w:rsidRDefault="00DA4E23">
      <w:pPr>
        <w:pStyle w:val="BodyText"/>
        <w:tabs>
          <w:tab w:val="left" w:pos="2980"/>
        </w:tabs>
        <w:spacing w:before="137" w:line="360" w:lineRule="auto"/>
        <w:ind w:left="2981" w:right="4185" w:hanging="2881"/>
      </w:pPr>
      <w:r>
        <w:t>For</w:t>
      </w:r>
      <w:r>
        <w:rPr>
          <w:spacing w:val="-2"/>
        </w:rPr>
        <w:t xml:space="preserve"> </w:t>
      </w:r>
      <w:r>
        <w:t>Respondent</w:t>
      </w:r>
      <w:r>
        <w:tab/>
        <w:t>Mr</w:t>
      </w:r>
      <w:r>
        <w:rPr>
          <w:spacing w:val="-4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Gutu,</w:t>
      </w:r>
      <w:r>
        <w:rPr>
          <w:spacing w:val="-4"/>
        </w:rPr>
        <w:t xml:space="preserve"> </w:t>
      </w:r>
      <w:r>
        <w:t>Advisor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Ms</w:t>
      </w:r>
      <w:r>
        <w:rPr>
          <w:spacing w:val="-2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Magunde,</w:t>
      </w:r>
      <w:r>
        <w:rPr>
          <w:spacing w:val="-2"/>
        </w:rPr>
        <w:t xml:space="preserve"> </w:t>
      </w:r>
      <w:r>
        <w:t>Officer</w:t>
      </w:r>
    </w:p>
    <w:p w14:paraId="6DC665FD" w14:textId="77777777" w:rsidR="00EB453B" w:rsidRDefault="00EB453B">
      <w:pPr>
        <w:pStyle w:val="BodyText"/>
        <w:rPr>
          <w:sz w:val="26"/>
        </w:rPr>
      </w:pPr>
    </w:p>
    <w:p w14:paraId="6F4383BB" w14:textId="77777777" w:rsidR="00EB453B" w:rsidRDefault="00EB453B">
      <w:pPr>
        <w:pStyle w:val="BodyText"/>
        <w:rPr>
          <w:sz w:val="22"/>
        </w:rPr>
      </w:pPr>
    </w:p>
    <w:p w14:paraId="0C21A1A3" w14:textId="77777777" w:rsidR="00EB453B" w:rsidRDefault="00DA4E23">
      <w:pPr>
        <w:pStyle w:val="Heading1"/>
      </w:pPr>
      <w:r>
        <w:t>MUSARIRI,</w:t>
      </w:r>
      <w:r>
        <w:rPr>
          <w:spacing w:val="-1"/>
        </w:rPr>
        <w:t xml:space="preserve"> </w:t>
      </w:r>
      <w:r>
        <w:t>J:</w:t>
      </w:r>
    </w:p>
    <w:p w14:paraId="014291B5" w14:textId="77777777" w:rsidR="00EB453B" w:rsidRDefault="00EB453B">
      <w:pPr>
        <w:pStyle w:val="BodyText"/>
        <w:rPr>
          <w:b/>
          <w:sz w:val="26"/>
        </w:rPr>
      </w:pPr>
    </w:p>
    <w:p w14:paraId="71DC75A9" w14:textId="77777777" w:rsidR="00EB453B" w:rsidRDefault="00EB453B">
      <w:pPr>
        <w:pStyle w:val="BodyText"/>
        <w:rPr>
          <w:b/>
          <w:sz w:val="26"/>
        </w:rPr>
      </w:pPr>
    </w:p>
    <w:p w14:paraId="319ADB58" w14:textId="77777777" w:rsidR="00EB453B" w:rsidRDefault="00EB453B">
      <w:pPr>
        <w:pStyle w:val="BodyText"/>
        <w:rPr>
          <w:b/>
          <w:sz w:val="26"/>
        </w:rPr>
      </w:pPr>
    </w:p>
    <w:p w14:paraId="1CDD833B" w14:textId="77777777" w:rsidR="00EB453B" w:rsidRDefault="00DA4E23">
      <w:pPr>
        <w:pStyle w:val="BodyText"/>
        <w:spacing w:before="208" w:line="360" w:lineRule="auto"/>
        <w:ind w:left="100" w:firstLine="719"/>
      </w:pPr>
      <w:r>
        <w:t>Applicant</w:t>
      </w:r>
      <w:r>
        <w:rPr>
          <w:spacing w:val="19"/>
        </w:rPr>
        <w:t xml:space="preserve"> </w:t>
      </w:r>
      <w:r>
        <w:t>filed</w:t>
      </w:r>
      <w:r>
        <w:rPr>
          <w:spacing w:val="21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rPr>
          <w:b/>
        </w:rPr>
        <w:t>urgent</w:t>
      </w:r>
      <w:r>
        <w:rPr>
          <w:b/>
          <w:spacing w:val="18"/>
        </w:rPr>
        <w:t xml:space="preserve"> </w:t>
      </w:r>
      <w:r>
        <w:rPr>
          <w:b/>
        </w:rPr>
        <w:t>application</w:t>
      </w:r>
      <w:r>
        <w:rPr>
          <w:b/>
          <w:spacing w:val="21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stay</w:t>
      </w:r>
      <w:r>
        <w:rPr>
          <w:spacing w:val="20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execution</w:t>
      </w:r>
      <w:r>
        <w:rPr>
          <w:spacing w:val="18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Court</w:t>
      </w:r>
      <w:r>
        <w:rPr>
          <w:spacing w:val="18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opposed.</w:t>
      </w:r>
    </w:p>
    <w:p w14:paraId="7900341D" w14:textId="77777777" w:rsidR="00EB453B" w:rsidRDefault="00DA4E23">
      <w:pPr>
        <w:pStyle w:val="Heading1"/>
      </w:pPr>
      <w:r>
        <w:t>Urgency</w:t>
      </w:r>
    </w:p>
    <w:p w14:paraId="17DC39E5" w14:textId="77777777" w:rsidR="00EB453B" w:rsidRDefault="00DA4E23">
      <w:pPr>
        <w:pStyle w:val="BodyText"/>
        <w:spacing w:before="139" w:line="360" w:lineRule="auto"/>
        <w:ind w:left="100" w:right="117"/>
        <w:jc w:val="both"/>
      </w:pPr>
      <w:r>
        <w:t>Applicant worked for Respondent as a Deputy Director, Monitoring and Evaluation. He was</w:t>
      </w:r>
      <w:r>
        <w:rPr>
          <w:spacing w:val="1"/>
        </w:rPr>
        <w:t xml:space="preserve"> </w:t>
      </w:r>
      <w:r>
        <w:t>charged with misconduct. Proceedings concluded when he was notified of his demotion to a</w:t>
      </w:r>
      <w:r>
        <w:rPr>
          <w:spacing w:val="1"/>
        </w:rPr>
        <w:t xml:space="preserve"> </w:t>
      </w:r>
      <w:r>
        <w:t>Monitoring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t>Officer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b/>
        </w:rPr>
        <w:t>21</w:t>
      </w:r>
      <w:r>
        <w:rPr>
          <w:b/>
          <w:position w:val="8"/>
          <w:sz w:val="16"/>
        </w:rPr>
        <w:t>st</w:t>
      </w:r>
      <w:r>
        <w:rPr>
          <w:b/>
          <w:spacing w:val="12"/>
          <w:position w:val="8"/>
          <w:sz w:val="16"/>
        </w:rPr>
        <w:t xml:space="preserve"> </w:t>
      </w:r>
      <w:r>
        <w:rPr>
          <w:b/>
        </w:rPr>
        <w:t>December</w:t>
      </w:r>
      <w:r>
        <w:rPr>
          <w:b/>
          <w:spacing w:val="-10"/>
        </w:rPr>
        <w:t xml:space="preserve"> </w:t>
      </w:r>
      <w:r>
        <w:rPr>
          <w:b/>
        </w:rPr>
        <w:t>2023</w:t>
      </w:r>
      <w:r>
        <w:t>.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8"/>
        </w:rPr>
        <w:t xml:space="preserve"> </w:t>
      </w:r>
      <w:r>
        <w:t>day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public</w:t>
      </w:r>
      <w:r>
        <w:rPr>
          <w:spacing w:val="-10"/>
        </w:rPr>
        <w:t xml:space="preserve"> </w:t>
      </w:r>
      <w:r>
        <w:t>holiday</w:t>
      </w:r>
      <w:r>
        <w:rPr>
          <w:spacing w:val="-57"/>
        </w:rPr>
        <w:t xml:space="preserve"> </w:t>
      </w:r>
      <w:r>
        <w:t>that is Unity Day on Friday 22 December 2023. The holiday was followed by a weekend leading</w:t>
      </w:r>
      <w:r>
        <w:rPr>
          <w:spacing w:val="1"/>
        </w:rPr>
        <w:t xml:space="preserve"> </w:t>
      </w:r>
      <w:r>
        <w:t>to Christmas and Boxing Days’ holidays. The next working day was Wednesday 27 December</w:t>
      </w:r>
      <w:r>
        <w:rPr>
          <w:spacing w:val="1"/>
        </w:rPr>
        <w:t xml:space="preserve"> </w:t>
      </w:r>
      <w:r>
        <w:t xml:space="preserve">2023. On Friday </w:t>
      </w:r>
      <w:r>
        <w:rPr>
          <w:b/>
        </w:rPr>
        <w:t xml:space="preserve">29 December 2023 </w:t>
      </w:r>
      <w:r>
        <w:t xml:space="preserve">applicant filed the present application. He explained the </w:t>
      </w:r>
      <w:r>
        <w:rPr>
          <w:b/>
        </w:rPr>
        <w:t>2-</w:t>
      </w:r>
      <w:r>
        <w:rPr>
          <w:b/>
          <w:spacing w:val="1"/>
        </w:rPr>
        <w:t xml:space="preserve"> </w:t>
      </w:r>
      <w:r>
        <w:rPr>
          <w:b/>
        </w:rPr>
        <w:t xml:space="preserve">day-delay </w:t>
      </w:r>
      <w:r>
        <w:t>as a result of the need to first file an appeal against his demotion before he could file</w:t>
      </w:r>
      <w:r>
        <w:rPr>
          <w:spacing w:val="1"/>
        </w:rPr>
        <w:t xml:space="preserve"> </w:t>
      </w:r>
      <w:r>
        <w:t>the</w:t>
      </w:r>
    </w:p>
    <w:p w14:paraId="76A5B551" w14:textId="77777777" w:rsidR="00EB453B" w:rsidRDefault="00EB453B">
      <w:pPr>
        <w:pStyle w:val="BodyText"/>
        <w:rPr>
          <w:sz w:val="20"/>
        </w:rPr>
      </w:pPr>
    </w:p>
    <w:p w14:paraId="4E29EE4B" w14:textId="77777777" w:rsidR="00EB453B" w:rsidRDefault="00EB453B">
      <w:pPr>
        <w:pStyle w:val="BodyText"/>
        <w:spacing w:before="5"/>
        <w:rPr>
          <w:sz w:val="18"/>
        </w:rPr>
      </w:pPr>
    </w:p>
    <w:p w14:paraId="39A7957A" w14:textId="77777777" w:rsidR="00EB453B" w:rsidRDefault="00DA4E23">
      <w:pPr>
        <w:ind w:right="14"/>
        <w:jc w:val="center"/>
        <w:rPr>
          <w:rFonts w:ascii="Calibri"/>
        </w:rPr>
      </w:pPr>
      <w:r>
        <w:rPr>
          <w:rFonts w:ascii="Calibri"/>
        </w:rPr>
        <w:t>1</w:t>
      </w:r>
    </w:p>
    <w:p w14:paraId="6D1E482D" w14:textId="77777777" w:rsidR="00EB453B" w:rsidRDefault="00EB453B">
      <w:pPr>
        <w:jc w:val="center"/>
        <w:rPr>
          <w:rFonts w:ascii="Calibri"/>
        </w:rPr>
        <w:sectPr w:rsidR="00EB453B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3DC3E4E7" w14:textId="77777777" w:rsidR="00EB453B" w:rsidRDefault="00EB453B">
      <w:pPr>
        <w:pStyle w:val="BodyText"/>
        <w:rPr>
          <w:rFonts w:ascii="Calibri"/>
          <w:sz w:val="20"/>
        </w:rPr>
      </w:pPr>
    </w:p>
    <w:p w14:paraId="1F3143D1" w14:textId="77777777" w:rsidR="00EB453B" w:rsidRDefault="00EB453B">
      <w:pPr>
        <w:pStyle w:val="BodyText"/>
        <w:spacing w:before="2"/>
        <w:rPr>
          <w:rFonts w:ascii="Calibri"/>
          <w:sz w:val="21"/>
        </w:rPr>
      </w:pPr>
    </w:p>
    <w:p w14:paraId="400370DB" w14:textId="77777777" w:rsidR="00EB453B" w:rsidRDefault="00DA4E23">
      <w:pPr>
        <w:pStyle w:val="BodyText"/>
        <w:spacing w:before="90" w:line="360" w:lineRule="auto"/>
        <w:ind w:left="100" w:right="118"/>
        <w:jc w:val="both"/>
      </w:pPr>
      <w:r>
        <w:t>application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stay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execution.</w:t>
      </w:r>
      <w:r>
        <w:rPr>
          <w:spacing w:val="-3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him</w:t>
      </w:r>
      <w:r>
        <w:rPr>
          <w:spacing w:val="-6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number,</w:t>
      </w:r>
      <w:r>
        <w:rPr>
          <w:spacing w:val="-58"/>
        </w:rPr>
        <w:t xml:space="preserve"> </w:t>
      </w:r>
      <w:r>
        <w:t xml:space="preserve">Respondent did not dispute the sequence of events </w:t>
      </w:r>
      <w:r>
        <w:rPr>
          <w:b/>
        </w:rPr>
        <w:t xml:space="preserve">ex-post </w:t>
      </w:r>
      <w:r>
        <w:t>the demotion. On that basis the Court</w:t>
      </w:r>
      <w:r>
        <w:rPr>
          <w:spacing w:val="1"/>
        </w:rPr>
        <w:t xml:space="preserve"> </w:t>
      </w:r>
      <w:r>
        <w:t>is satisfied that applicant acted with the due diligence befitting an urgent matter. This is not a</w:t>
      </w:r>
      <w:r>
        <w:rPr>
          <w:spacing w:val="1"/>
        </w:rPr>
        <w:t xml:space="preserve"> </w:t>
      </w:r>
      <w:r>
        <w:t>matter</w:t>
      </w:r>
      <w:r>
        <w:rPr>
          <w:spacing w:val="-3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urgency can be</w:t>
      </w:r>
      <w:r>
        <w:rPr>
          <w:spacing w:val="-1"/>
        </w:rPr>
        <w:t xml:space="preserve"> </w:t>
      </w:r>
      <w:r>
        <w:t>said to be</w:t>
      </w:r>
      <w:r>
        <w:rPr>
          <w:spacing w:val="-1"/>
        </w:rPr>
        <w:t xml:space="preserve"> </w:t>
      </w:r>
      <w:r>
        <w:t>self created.</w:t>
      </w:r>
    </w:p>
    <w:p w14:paraId="5F0D69C8" w14:textId="77777777" w:rsidR="00EB453B" w:rsidRDefault="00EB453B">
      <w:pPr>
        <w:pStyle w:val="BodyText"/>
        <w:spacing w:before="2"/>
        <w:rPr>
          <w:sz w:val="36"/>
        </w:rPr>
      </w:pPr>
    </w:p>
    <w:p w14:paraId="20A010E6" w14:textId="77777777" w:rsidR="00EB453B" w:rsidRDefault="00DA4E23">
      <w:pPr>
        <w:pStyle w:val="Heading1"/>
      </w:pPr>
      <w:r>
        <w:t>Prejudice</w:t>
      </w:r>
    </w:p>
    <w:p w14:paraId="37B508F8" w14:textId="77777777" w:rsidR="00EB453B" w:rsidRDefault="00DA4E23">
      <w:pPr>
        <w:pStyle w:val="BodyText"/>
        <w:spacing w:before="137" w:line="360" w:lineRule="auto"/>
        <w:ind w:left="100" w:right="122"/>
        <w:jc w:val="both"/>
      </w:pPr>
      <w:r>
        <w:t>Applicant stated that he stands to suffer irreparable harm if stay of his demotion is not granted</w:t>
      </w:r>
      <w:r>
        <w:rPr>
          <w:spacing w:val="1"/>
        </w:rPr>
        <w:t xml:space="preserve"> </w:t>
      </w:r>
      <w:r>
        <w:t>pending the determination of his appeal. The founding affidavit deals with this aspect rather</w:t>
      </w:r>
      <w:r>
        <w:rPr>
          <w:spacing w:val="1"/>
        </w:rPr>
        <w:t xml:space="preserve"> </w:t>
      </w:r>
      <w:r>
        <w:t>discursively.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 parts read;</w:t>
      </w:r>
    </w:p>
    <w:p w14:paraId="3725DB86" w14:textId="77777777" w:rsidR="00EB453B" w:rsidRDefault="00EB453B">
      <w:pPr>
        <w:pStyle w:val="BodyText"/>
        <w:rPr>
          <w:sz w:val="36"/>
        </w:rPr>
      </w:pPr>
    </w:p>
    <w:p w14:paraId="42637DD2" w14:textId="77777777" w:rsidR="00EB453B" w:rsidRDefault="00DA4E23">
      <w:pPr>
        <w:pStyle w:val="BodyText"/>
        <w:spacing w:line="360" w:lineRule="auto"/>
        <w:ind w:left="820" w:right="116"/>
        <w:jc w:val="both"/>
      </w:pPr>
      <w:r>
        <w:t>“20. I am of the humble but considered view that the quest to discipline me in the absence</w:t>
      </w:r>
      <w:r>
        <w:rPr>
          <w:spacing w:val="-57"/>
        </w:rPr>
        <w:t xml:space="preserve"> </w:t>
      </w:r>
      <w:r>
        <w:t>of a resolution by properly Commissioned Officers of the respondent and demoting me to</w:t>
      </w:r>
      <w:r>
        <w:rPr>
          <w:spacing w:val="-57"/>
        </w:rPr>
        <w:t xml:space="preserve"> </w:t>
      </w:r>
      <w:r>
        <w:t>a non-existent post is a plan hatched at trying to ensure that I am out of the post to enable</w:t>
      </w:r>
      <w:r>
        <w:rPr>
          <w:spacing w:val="1"/>
        </w:rPr>
        <w:t xml:space="preserve"> </w:t>
      </w:r>
      <w:r>
        <w:t>the splitting of the post without the exercise of a right to be heard as the post will be held</w:t>
      </w:r>
      <w:r>
        <w:rPr>
          <w:spacing w:val="1"/>
        </w:rPr>
        <w:t xml:space="preserve"> </w:t>
      </w:r>
      <w:r>
        <w:t>to be vacant as evidenced by annexure 2 showing the actions being undertaken to split the</w:t>
      </w:r>
      <w:r>
        <w:rPr>
          <w:spacing w:val="-57"/>
        </w:rPr>
        <w:t xml:space="preserve"> </w:t>
      </w:r>
      <w:r>
        <w:t>post</w:t>
      </w:r>
      <w:r>
        <w:rPr>
          <w:spacing w:val="-1"/>
        </w:rPr>
        <w:t xml:space="preserve"> </w:t>
      </w:r>
      <w:r>
        <w:t>so far.</w:t>
      </w:r>
    </w:p>
    <w:p w14:paraId="7DDEA878" w14:textId="77777777" w:rsidR="00EB453B" w:rsidRDefault="00EB453B">
      <w:pPr>
        <w:pStyle w:val="BodyText"/>
        <w:spacing w:before="2"/>
        <w:rPr>
          <w:sz w:val="36"/>
        </w:rPr>
      </w:pPr>
    </w:p>
    <w:p w14:paraId="61F1F2DC" w14:textId="77777777" w:rsidR="00EB453B" w:rsidRDefault="00DA4E23">
      <w:pPr>
        <w:pStyle w:val="ListParagraph"/>
        <w:numPr>
          <w:ilvl w:val="0"/>
          <w:numId w:val="4"/>
        </w:numPr>
        <w:tabs>
          <w:tab w:val="left" w:pos="1183"/>
        </w:tabs>
        <w:spacing w:line="360" w:lineRule="auto"/>
        <w:ind w:right="124" w:firstLine="0"/>
        <w:jc w:val="both"/>
        <w:rPr>
          <w:sz w:val="24"/>
        </w:rPr>
      </w:pPr>
      <w:r>
        <w:rPr>
          <w:sz w:val="24"/>
        </w:rPr>
        <w:t>It is apparent that the demotion to an unspecified province is just meant to buy time to</w:t>
      </w:r>
      <w:r>
        <w:rPr>
          <w:spacing w:val="-57"/>
          <w:sz w:val="24"/>
        </w:rPr>
        <w:t xml:space="preserve"> </w:t>
      </w:r>
      <w:r>
        <w:rPr>
          <w:sz w:val="24"/>
        </w:rPr>
        <w:t>enable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 post which will be</w:t>
      </w:r>
      <w:r>
        <w:rPr>
          <w:spacing w:val="-2"/>
          <w:sz w:val="24"/>
        </w:rPr>
        <w:t xml:space="preserve"> </w:t>
      </w:r>
      <w:r>
        <w:rPr>
          <w:sz w:val="24"/>
        </w:rPr>
        <w:t>effective</w:t>
      </w:r>
      <w:r>
        <w:rPr>
          <w:spacing w:val="-1"/>
          <w:sz w:val="24"/>
        </w:rPr>
        <w:t xml:space="preserve"> </w:t>
      </w:r>
      <w:r>
        <w:rPr>
          <w:sz w:val="24"/>
        </w:rPr>
        <w:t>on 31</w:t>
      </w:r>
      <w:r>
        <w:rPr>
          <w:sz w:val="24"/>
          <w:vertAlign w:val="superscript"/>
        </w:rPr>
        <w:t>st</w:t>
      </w:r>
      <w:r>
        <w:rPr>
          <w:sz w:val="24"/>
        </w:rPr>
        <w:t xml:space="preserve"> December</w:t>
      </w:r>
      <w:r>
        <w:rPr>
          <w:spacing w:val="-1"/>
          <w:sz w:val="24"/>
        </w:rPr>
        <w:t xml:space="preserve"> </w:t>
      </w:r>
      <w:r>
        <w:rPr>
          <w:sz w:val="24"/>
        </w:rPr>
        <w:t>2023.</w:t>
      </w:r>
    </w:p>
    <w:p w14:paraId="19FED816" w14:textId="77777777" w:rsidR="00EB453B" w:rsidRDefault="00EB453B">
      <w:pPr>
        <w:pStyle w:val="BodyText"/>
        <w:spacing w:before="10"/>
        <w:rPr>
          <w:sz w:val="35"/>
        </w:rPr>
      </w:pPr>
    </w:p>
    <w:p w14:paraId="60B488A0" w14:textId="77777777" w:rsidR="00EB453B" w:rsidRDefault="00DA4E23">
      <w:pPr>
        <w:pStyle w:val="ListParagraph"/>
        <w:numPr>
          <w:ilvl w:val="0"/>
          <w:numId w:val="4"/>
        </w:numPr>
        <w:tabs>
          <w:tab w:val="left" w:pos="1171"/>
        </w:tabs>
        <w:spacing w:before="1" w:line="360" w:lineRule="auto"/>
        <w:ind w:right="118" w:firstLine="0"/>
        <w:jc w:val="both"/>
        <w:rPr>
          <w:sz w:val="24"/>
        </w:rPr>
      </w:pP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able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challenge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decision</w:t>
      </w:r>
      <w:r>
        <w:rPr>
          <w:spacing w:val="-11"/>
          <w:sz w:val="24"/>
        </w:rPr>
        <w:t xml:space="preserve"> </w:t>
      </w:r>
      <w:r>
        <w:rPr>
          <w:sz w:val="24"/>
        </w:rPr>
        <w:t>made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date</w:t>
      </w:r>
      <w:r>
        <w:rPr>
          <w:spacing w:val="-12"/>
          <w:sz w:val="24"/>
        </w:rPr>
        <w:t xml:space="preserve"> </w:t>
      </w:r>
      <w:r>
        <w:rPr>
          <w:sz w:val="24"/>
        </w:rPr>
        <w:t>later</w:t>
      </w:r>
      <w:r>
        <w:rPr>
          <w:spacing w:val="-11"/>
          <w:sz w:val="24"/>
        </w:rPr>
        <w:t xml:space="preserve"> </w:t>
      </w:r>
      <w:r>
        <w:rPr>
          <w:sz w:val="24"/>
        </w:rPr>
        <w:t>than</w:t>
      </w:r>
      <w:r>
        <w:rPr>
          <w:spacing w:val="-10"/>
          <w:sz w:val="24"/>
        </w:rPr>
        <w:t xml:space="preserve"> </w:t>
      </w:r>
      <w:r>
        <w:rPr>
          <w:sz w:val="24"/>
        </w:rPr>
        <w:t>31</w:t>
      </w:r>
      <w:r>
        <w:rPr>
          <w:sz w:val="24"/>
          <w:vertAlign w:val="superscript"/>
        </w:rPr>
        <w:t>st</w:t>
      </w:r>
      <w:r>
        <w:rPr>
          <w:spacing w:val="-9"/>
          <w:sz w:val="24"/>
        </w:rPr>
        <w:t xml:space="preserve"> </w:t>
      </w:r>
      <w:r>
        <w:rPr>
          <w:sz w:val="24"/>
        </w:rPr>
        <w:t>December</w:t>
      </w:r>
      <w:r>
        <w:rPr>
          <w:spacing w:val="-11"/>
          <w:sz w:val="24"/>
        </w:rPr>
        <w:t xml:space="preserve"> </w:t>
      </w:r>
      <w:r>
        <w:rPr>
          <w:sz w:val="24"/>
        </w:rPr>
        <w:t>2023</w:t>
      </w:r>
      <w:r>
        <w:rPr>
          <w:spacing w:val="-58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 obvious response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that the post was</w:t>
      </w:r>
      <w:r>
        <w:rPr>
          <w:spacing w:val="-1"/>
          <w:sz w:val="24"/>
        </w:rPr>
        <w:t xml:space="preserve"> </w:t>
      </w:r>
      <w:r>
        <w:rPr>
          <w:sz w:val="24"/>
        </w:rPr>
        <w:t>vacant at the time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split.</w:t>
      </w:r>
    </w:p>
    <w:p w14:paraId="08EA4AA7" w14:textId="77777777" w:rsidR="00EB453B" w:rsidRDefault="00EB453B">
      <w:pPr>
        <w:pStyle w:val="BodyText"/>
        <w:spacing w:before="1"/>
        <w:rPr>
          <w:sz w:val="36"/>
        </w:rPr>
      </w:pPr>
    </w:p>
    <w:p w14:paraId="1F3EAB0F" w14:textId="77777777" w:rsidR="00EB453B" w:rsidRDefault="00DA4E23">
      <w:pPr>
        <w:pStyle w:val="ListParagraph"/>
        <w:numPr>
          <w:ilvl w:val="0"/>
          <w:numId w:val="4"/>
        </w:numPr>
        <w:tabs>
          <w:tab w:val="left" w:pos="1202"/>
        </w:tabs>
        <w:spacing w:line="360" w:lineRule="auto"/>
        <w:ind w:right="115" w:firstLine="0"/>
        <w:jc w:val="both"/>
        <w:rPr>
          <w:sz w:val="24"/>
        </w:rPr>
      </w:pPr>
      <w:r>
        <w:rPr>
          <w:sz w:val="24"/>
        </w:rPr>
        <w:t>In the circumstances, thereof, I submit that this is a matter wherein this Honourable</w:t>
      </w:r>
      <w:r>
        <w:rPr>
          <w:spacing w:val="1"/>
          <w:sz w:val="24"/>
        </w:rPr>
        <w:t xml:space="preserve"> </w:t>
      </w:r>
      <w:r>
        <w:rPr>
          <w:sz w:val="24"/>
        </w:rPr>
        <w:t>Court should come to my assistance in that if the execution of the penalty issued against</w:t>
      </w:r>
      <w:r>
        <w:rPr>
          <w:spacing w:val="1"/>
          <w:sz w:val="24"/>
        </w:rPr>
        <w:t xml:space="preserve"> </w:t>
      </w:r>
      <w:r>
        <w:rPr>
          <w:sz w:val="24"/>
        </w:rPr>
        <w:t>me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stayed;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employment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respondent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affected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great</w:t>
      </w:r>
      <w:r>
        <w:rPr>
          <w:spacing w:val="-4"/>
          <w:sz w:val="24"/>
        </w:rPr>
        <w:t xml:space="preserve"> </w:t>
      </w:r>
      <w:r>
        <w:rPr>
          <w:sz w:val="24"/>
        </w:rPr>
        <w:t>prejudice.”</w:t>
      </w:r>
    </w:p>
    <w:p w14:paraId="42350F61" w14:textId="77777777" w:rsidR="00EB453B" w:rsidRDefault="00EB453B">
      <w:pPr>
        <w:pStyle w:val="BodyText"/>
        <w:spacing w:before="9"/>
        <w:rPr>
          <w:sz w:val="35"/>
        </w:rPr>
      </w:pPr>
    </w:p>
    <w:p w14:paraId="089BC72C" w14:textId="77777777" w:rsidR="00EB453B" w:rsidRDefault="00DA4E23">
      <w:pPr>
        <w:pStyle w:val="BodyText"/>
        <w:spacing w:before="1"/>
        <w:ind w:left="100"/>
      </w:pP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countered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opposing affidavit</w:t>
      </w:r>
      <w:r>
        <w:rPr>
          <w:spacing w:val="-1"/>
        </w:rPr>
        <w:t xml:space="preserve"> </w:t>
      </w:r>
      <w:r>
        <w:t>deposed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Acting</w:t>
      </w:r>
      <w:r>
        <w:rPr>
          <w:spacing w:val="-1"/>
        </w:rPr>
        <w:t xml:space="preserve"> </w:t>
      </w:r>
      <w:r>
        <w:t>Secretary</w:t>
      </w:r>
      <w:r>
        <w:rPr>
          <w:spacing w:val="-1"/>
        </w:rPr>
        <w:t xml:space="preserve"> </w:t>
      </w:r>
      <w:r>
        <w:t>thus,</w:t>
      </w:r>
    </w:p>
    <w:p w14:paraId="5B3488AC" w14:textId="77777777" w:rsidR="00EB453B" w:rsidRDefault="00EB453B">
      <w:pPr>
        <w:sectPr w:rsidR="00EB453B">
          <w:headerReference w:type="default" r:id="rId7"/>
          <w:footerReference w:type="default" r:id="rId8"/>
          <w:pgSz w:w="12240" w:h="15840"/>
          <w:pgMar w:top="1360" w:right="1320" w:bottom="1200" w:left="1340" w:header="729" w:footer="1012" w:gutter="0"/>
          <w:pgNumType w:start="2"/>
          <w:cols w:space="720"/>
        </w:sectPr>
      </w:pPr>
    </w:p>
    <w:p w14:paraId="096C1657" w14:textId="77777777" w:rsidR="00EB453B" w:rsidRDefault="00EB453B">
      <w:pPr>
        <w:pStyle w:val="BodyText"/>
        <w:rPr>
          <w:sz w:val="20"/>
        </w:rPr>
      </w:pPr>
    </w:p>
    <w:p w14:paraId="12A1B1A5" w14:textId="77777777" w:rsidR="00EB453B" w:rsidRDefault="00EB453B">
      <w:pPr>
        <w:pStyle w:val="BodyText"/>
        <w:spacing w:before="8"/>
        <w:rPr>
          <w:sz w:val="23"/>
        </w:rPr>
      </w:pPr>
    </w:p>
    <w:p w14:paraId="6028B698" w14:textId="77777777" w:rsidR="00EB453B" w:rsidRDefault="00DA4E23">
      <w:pPr>
        <w:pStyle w:val="BodyText"/>
        <w:spacing w:before="90"/>
        <w:ind w:left="820"/>
        <w:jc w:val="both"/>
      </w:pPr>
      <w:r>
        <w:t>“26.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paragraph</w:t>
      </w:r>
      <w:r>
        <w:rPr>
          <w:spacing w:val="-2"/>
        </w:rPr>
        <w:t xml:space="preserve"> </w:t>
      </w:r>
      <w:r>
        <w:t>20</w:t>
      </w:r>
    </w:p>
    <w:p w14:paraId="14F1D324" w14:textId="77777777" w:rsidR="00EB453B" w:rsidRDefault="00DA4E23">
      <w:pPr>
        <w:pStyle w:val="BodyText"/>
        <w:spacing w:before="140" w:line="360" w:lineRule="auto"/>
        <w:ind w:left="820" w:right="121"/>
        <w:jc w:val="both"/>
      </w:pPr>
      <w:r>
        <w:t>This is vehemently denied. It is pathetic that the Applicant has to accuse the Respondent</w:t>
      </w:r>
      <w:r>
        <w:rPr>
          <w:spacing w:val="1"/>
        </w:rPr>
        <w:t xml:space="preserve"> </w:t>
      </w:r>
      <w:r>
        <w:t>of instituting disciplinary action against him in order to split its posts. If the Respondent</w:t>
      </w:r>
      <w:r>
        <w:rPr>
          <w:spacing w:val="1"/>
        </w:rPr>
        <w:t xml:space="preserve"> </w:t>
      </w:r>
      <w:r>
        <w:t>wanted to do so, it could have easily done so without the need for disciplinary action as it</w:t>
      </w:r>
      <w:r>
        <w:rPr>
          <w:spacing w:val="-5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mandated to do so by law,</w:t>
      </w:r>
    </w:p>
    <w:p w14:paraId="1C3DD177" w14:textId="77777777" w:rsidR="00EB453B" w:rsidRDefault="00EB453B">
      <w:pPr>
        <w:pStyle w:val="BodyText"/>
        <w:spacing w:before="10"/>
        <w:rPr>
          <w:sz w:val="35"/>
        </w:rPr>
      </w:pPr>
    </w:p>
    <w:p w14:paraId="0A997D5A" w14:textId="77777777" w:rsidR="00EB453B" w:rsidRDefault="00DA4E23">
      <w:pPr>
        <w:pStyle w:val="ListParagraph"/>
        <w:numPr>
          <w:ilvl w:val="0"/>
          <w:numId w:val="3"/>
        </w:numPr>
        <w:tabs>
          <w:tab w:val="left" w:pos="1181"/>
        </w:tabs>
        <w:ind w:hanging="361"/>
        <w:jc w:val="both"/>
        <w:rPr>
          <w:sz w:val="24"/>
        </w:rPr>
      </w:pP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paragraph</w:t>
      </w:r>
      <w:r>
        <w:rPr>
          <w:spacing w:val="-1"/>
          <w:sz w:val="24"/>
        </w:rPr>
        <w:t xml:space="preserve"> </w:t>
      </w:r>
      <w:r>
        <w:rPr>
          <w:sz w:val="24"/>
        </w:rPr>
        <w:t>21</w:t>
      </w:r>
    </w:p>
    <w:p w14:paraId="3D6AA53C" w14:textId="77777777" w:rsidR="00EB453B" w:rsidRDefault="00DA4E23">
      <w:pPr>
        <w:pStyle w:val="BodyText"/>
        <w:spacing w:before="139" w:line="360" w:lineRule="auto"/>
        <w:ind w:left="820" w:right="118"/>
        <w:jc w:val="both"/>
      </w:pPr>
      <w:r>
        <w:t>The</w:t>
      </w:r>
      <w:r>
        <w:rPr>
          <w:spacing w:val="1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allegation.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demoted</w:t>
      </w:r>
      <w:r>
        <w:rPr>
          <w:spacing w:val="1"/>
        </w:rPr>
        <w:t xml:space="preserve"> </w:t>
      </w:r>
      <w:r>
        <w:t>following disciplinary action which has nothing to do with all those irrelevant issues he is</w:t>
      </w:r>
      <w:r>
        <w:rPr>
          <w:spacing w:val="-57"/>
        </w:rPr>
        <w:t xml:space="preserve"> </w:t>
      </w:r>
      <w:r>
        <w:t>raising.</w:t>
      </w:r>
    </w:p>
    <w:p w14:paraId="3F51C9D6" w14:textId="77777777" w:rsidR="00EB453B" w:rsidRDefault="00EB453B">
      <w:pPr>
        <w:pStyle w:val="BodyText"/>
        <w:spacing w:before="1"/>
        <w:rPr>
          <w:sz w:val="36"/>
        </w:rPr>
      </w:pPr>
    </w:p>
    <w:p w14:paraId="3FB8E4D1" w14:textId="77777777" w:rsidR="00EB453B" w:rsidRDefault="00DA4E23">
      <w:pPr>
        <w:pStyle w:val="ListParagraph"/>
        <w:numPr>
          <w:ilvl w:val="0"/>
          <w:numId w:val="3"/>
        </w:numPr>
        <w:tabs>
          <w:tab w:val="left" w:pos="1181"/>
        </w:tabs>
        <w:ind w:hanging="361"/>
        <w:jc w:val="both"/>
        <w:rPr>
          <w:sz w:val="24"/>
        </w:rPr>
      </w:pP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paragraph</w:t>
      </w:r>
      <w:r>
        <w:rPr>
          <w:spacing w:val="-1"/>
          <w:sz w:val="24"/>
        </w:rPr>
        <w:t xml:space="preserve"> </w:t>
      </w:r>
      <w:r>
        <w:rPr>
          <w:sz w:val="24"/>
        </w:rPr>
        <w:t>22</w:t>
      </w:r>
    </w:p>
    <w:p w14:paraId="332F0A1B" w14:textId="77777777" w:rsidR="00EB453B" w:rsidRDefault="00DA4E23">
      <w:pPr>
        <w:pStyle w:val="BodyText"/>
        <w:spacing w:before="137" w:line="360" w:lineRule="auto"/>
        <w:ind w:left="820" w:right="123"/>
        <w:jc w:val="both"/>
      </w:pPr>
      <w:r>
        <w:t>This is a speculative allegation as the Respondent is not even aware of what decision the</w:t>
      </w:r>
      <w:r>
        <w:rPr>
          <w:spacing w:val="1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is referring to.</w:t>
      </w:r>
    </w:p>
    <w:p w14:paraId="2EA38208" w14:textId="77777777" w:rsidR="00EB453B" w:rsidRDefault="00EB453B">
      <w:pPr>
        <w:pStyle w:val="BodyText"/>
        <w:spacing w:before="1"/>
        <w:rPr>
          <w:sz w:val="36"/>
        </w:rPr>
      </w:pPr>
    </w:p>
    <w:p w14:paraId="51C026AD" w14:textId="77777777" w:rsidR="00EB453B" w:rsidRDefault="00DA4E23">
      <w:pPr>
        <w:pStyle w:val="ListParagraph"/>
        <w:numPr>
          <w:ilvl w:val="0"/>
          <w:numId w:val="3"/>
        </w:numPr>
        <w:tabs>
          <w:tab w:val="left" w:pos="1181"/>
        </w:tabs>
        <w:ind w:hanging="361"/>
        <w:jc w:val="both"/>
        <w:rPr>
          <w:sz w:val="24"/>
        </w:rPr>
      </w:pP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paragraph</w:t>
      </w:r>
      <w:r>
        <w:rPr>
          <w:spacing w:val="-1"/>
          <w:sz w:val="24"/>
        </w:rPr>
        <w:t xml:space="preserve"> </w:t>
      </w:r>
      <w:r>
        <w:rPr>
          <w:sz w:val="24"/>
        </w:rPr>
        <w:t>23</w:t>
      </w:r>
    </w:p>
    <w:p w14:paraId="53989669" w14:textId="77777777" w:rsidR="00EB453B" w:rsidRDefault="00DA4E23">
      <w:pPr>
        <w:pStyle w:val="BodyText"/>
        <w:spacing w:before="137" w:line="360" w:lineRule="auto"/>
        <w:ind w:left="820" w:right="117"/>
        <w:jc w:val="both"/>
      </w:pPr>
      <w:r>
        <w:t>There is no need for this Honourable Court to stay the decision of the Disciplinary</w:t>
      </w:r>
      <w:r>
        <w:rPr>
          <w:spacing w:val="1"/>
        </w:rPr>
        <w:t xml:space="preserve"> </w:t>
      </w:r>
      <w:r>
        <w:t>Authority. The Applicant will not be prejudiced in any way if the stay is declined. Should</w:t>
      </w:r>
      <w:r>
        <w:rPr>
          <w:spacing w:val="-5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Applicant</w:t>
      </w:r>
      <w:r>
        <w:rPr>
          <w:spacing w:val="-6"/>
        </w:rPr>
        <w:t xml:space="preserve"> </w:t>
      </w:r>
      <w:r>
        <w:t>win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appeal,</w:t>
      </w:r>
      <w:r>
        <w:rPr>
          <w:spacing w:val="-7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entitled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reinstatement</w:t>
      </w:r>
      <w:r>
        <w:rPr>
          <w:spacing w:val="-6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loss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salary</w:t>
      </w:r>
      <w:r>
        <w:rPr>
          <w:spacing w:val="-7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benefits.</w:t>
      </w:r>
      <w:r>
        <w:rPr>
          <w:spacing w:val="1"/>
        </w:rPr>
        <w:t xml:space="preserve"> </w:t>
      </w:r>
      <w:r>
        <w:t>If reinstatement</w:t>
      </w:r>
      <w:r>
        <w:rPr>
          <w:spacing w:val="1"/>
        </w:rPr>
        <w:t xml:space="preserve"> </w:t>
      </w:r>
      <w:r>
        <w:t>is not</w:t>
      </w:r>
      <w:r>
        <w:rPr>
          <w:spacing w:val="-1"/>
        </w:rPr>
        <w:t xml:space="preserve"> </w:t>
      </w:r>
      <w:r>
        <w:t>possible, he</w:t>
      </w:r>
      <w:r>
        <w:rPr>
          <w:spacing w:val="-3"/>
        </w:rPr>
        <w:t xml:space="preserve"> </w:t>
      </w:r>
      <w:r>
        <w:t>will be</w:t>
      </w:r>
      <w:r>
        <w:rPr>
          <w:spacing w:val="-2"/>
        </w:rPr>
        <w:t xml:space="preserve"> </w:t>
      </w:r>
      <w:r>
        <w:t>awarded damages.”</w:t>
      </w:r>
    </w:p>
    <w:p w14:paraId="1FCF12A3" w14:textId="77777777" w:rsidR="00EB453B" w:rsidRDefault="00EB453B">
      <w:pPr>
        <w:pStyle w:val="BodyText"/>
        <w:spacing w:before="2"/>
        <w:rPr>
          <w:sz w:val="36"/>
        </w:rPr>
      </w:pPr>
    </w:p>
    <w:p w14:paraId="660ABE8B" w14:textId="77777777" w:rsidR="00EB453B" w:rsidRDefault="00DA4E23">
      <w:pPr>
        <w:pStyle w:val="BodyText"/>
        <w:spacing w:line="360" w:lineRule="auto"/>
        <w:ind w:left="100" w:right="112"/>
        <w:jc w:val="both"/>
      </w:pPr>
      <w:r>
        <w:t>In</w:t>
      </w:r>
      <w:r>
        <w:rPr>
          <w:spacing w:val="-4"/>
        </w:rPr>
        <w:t xml:space="preserve"> </w:t>
      </w:r>
      <w:r>
        <w:t>summary</w:t>
      </w:r>
      <w:r>
        <w:rPr>
          <w:spacing w:val="-5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demotion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ruse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abolish</w:t>
      </w:r>
      <w:r>
        <w:rPr>
          <w:spacing w:val="-6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downgrade the post of Deputy Director in his absence. If he successfully appeals the demotion he</w:t>
      </w:r>
      <w:r>
        <w:rPr>
          <w:spacing w:val="-57"/>
        </w:rPr>
        <w:t xml:space="preserve"> </w:t>
      </w:r>
      <w:r>
        <w:t>will not be able to get his erstwhile post. Respondent on the other hand, denies that the demotion</w:t>
      </w:r>
      <w:r>
        <w:rPr>
          <w:spacing w:val="1"/>
        </w:rPr>
        <w:t xml:space="preserve"> </w:t>
      </w:r>
      <w:r>
        <w:t>was a ruse as alleged. The allegations are just speculation by Applicant. In any event it is entitled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vary any post in its organogram.</w:t>
      </w:r>
    </w:p>
    <w:p w14:paraId="453CD7B4" w14:textId="77777777" w:rsidR="00EB453B" w:rsidRDefault="00EB453B">
      <w:pPr>
        <w:pStyle w:val="BodyText"/>
        <w:spacing w:before="9"/>
        <w:rPr>
          <w:sz w:val="35"/>
        </w:rPr>
      </w:pPr>
    </w:p>
    <w:p w14:paraId="4A2BDBDF" w14:textId="77777777" w:rsidR="00EB453B" w:rsidRDefault="00DA4E23">
      <w:pPr>
        <w:pStyle w:val="BodyText"/>
        <w:spacing w:before="1" w:line="360" w:lineRule="auto"/>
        <w:ind w:left="100" w:right="117"/>
        <w:jc w:val="both"/>
      </w:pPr>
      <w:r>
        <w:t>It is noted that there is no document tendered which was authored by Respondent or its officials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-15"/>
        </w:rPr>
        <w:t xml:space="preserve"> </w:t>
      </w:r>
      <w:r>
        <w:rPr>
          <w:spacing w:val="-1"/>
        </w:rPr>
        <w:t>speaks</w:t>
      </w:r>
      <w:r>
        <w:rPr>
          <w:spacing w:val="-12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variation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post</w:t>
      </w:r>
      <w:r>
        <w:rPr>
          <w:spacing w:val="-13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Respondent</w:t>
      </w:r>
      <w:r>
        <w:rPr>
          <w:spacing w:val="-13"/>
        </w:rPr>
        <w:t xml:space="preserve"> </w:t>
      </w:r>
      <w:r>
        <w:t>generated</w:t>
      </w:r>
      <w:r>
        <w:rPr>
          <w:spacing w:val="-13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time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disciplinary</w:t>
      </w:r>
      <w:r>
        <w:rPr>
          <w:spacing w:val="-57"/>
        </w:rPr>
        <w:t xml:space="preserve"> </w:t>
      </w:r>
      <w:r>
        <w:t>proceedings.</w:t>
      </w:r>
    </w:p>
    <w:p w14:paraId="0F9EDECB" w14:textId="77777777" w:rsidR="00EB453B" w:rsidRDefault="00EB453B">
      <w:pPr>
        <w:spacing w:line="360" w:lineRule="auto"/>
        <w:jc w:val="both"/>
        <w:sectPr w:rsidR="00EB453B">
          <w:pgSz w:w="12240" w:h="15840"/>
          <w:pgMar w:top="1360" w:right="1320" w:bottom="1200" w:left="1340" w:header="729" w:footer="1012" w:gutter="0"/>
          <w:cols w:space="720"/>
        </w:sectPr>
      </w:pPr>
    </w:p>
    <w:p w14:paraId="5CD5D0FC" w14:textId="77777777" w:rsidR="00EB453B" w:rsidRDefault="00EB453B">
      <w:pPr>
        <w:pStyle w:val="BodyText"/>
        <w:rPr>
          <w:sz w:val="20"/>
        </w:rPr>
      </w:pPr>
    </w:p>
    <w:p w14:paraId="11BF3914" w14:textId="77777777" w:rsidR="00EB453B" w:rsidRDefault="00EB453B">
      <w:pPr>
        <w:pStyle w:val="BodyText"/>
        <w:spacing w:before="8"/>
        <w:rPr>
          <w:sz w:val="23"/>
        </w:rPr>
      </w:pPr>
    </w:p>
    <w:p w14:paraId="6FFD6C76" w14:textId="77777777" w:rsidR="00EB453B" w:rsidRDefault="00DA4E23">
      <w:pPr>
        <w:pStyle w:val="BodyText"/>
        <w:spacing w:before="90" w:line="360" w:lineRule="auto"/>
        <w:ind w:left="100" w:right="117"/>
        <w:jc w:val="both"/>
      </w:pPr>
      <w:r>
        <w:t>The emails tendered by Applicant are undated and the authors thereof not clarified. The meaning</w:t>
      </w:r>
      <w:r>
        <w:rPr>
          <w:spacing w:val="1"/>
        </w:rPr>
        <w:t xml:space="preserve"> </w:t>
      </w:r>
      <w:r>
        <w:t>of the contents is ambiguous. Of critical importance is the point raised by Respondent that it is</w:t>
      </w:r>
      <w:r>
        <w:rPr>
          <w:spacing w:val="1"/>
        </w:rPr>
        <w:t xml:space="preserve"> </w:t>
      </w:r>
      <w:r>
        <w:t>empowered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vary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posts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statute.</w:t>
      </w:r>
      <w:r>
        <w:rPr>
          <w:spacing w:val="-9"/>
        </w:rPr>
        <w:t xml:space="preserve"> </w:t>
      </w:r>
      <w:r>
        <w:t>Section</w:t>
      </w:r>
      <w:r>
        <w:rPr>
          <w:spacing w:val="-8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b/>
        </w:rPr>
        <w:t>Health</w:t>
      </w:r>
      <w:r>
        <w:rPr>
          <w:b/>
          <w:spacing w:val="-8"/>
        </w:rPr>
        <w:t xml:space="preserve"> </w:t>
      </w:r>
      <w:r>
        <w:rPr>
          <w:b/>
        </w:rPr>
        <w:t>Services</w:t>
      </w:r>
      <w:r>
        <w:rPr>
          <w:b/>
          <w:spacing w:val="-7"/>
        </w:rPr>
        <w:t xml:space="preserve"> </w:t>
      </w:r>
      <w:r>
        <w:rPr>
          <w:b/>
        </w:rPr>
        <w:t>Act</w:t>
      </w:r>
      <w:r>
        <w:rPr>
          <w:b/>
          <w:spacing w:val="-8"/>
        </w:rPr>
        <w:t xml:space="preserve"> </w:t>
      </w:r>
      <w:r>
        <w:t>Chapter</w:t>
      </w:r>
      <w:r>
        <w:rPr>
          <w:spacing w:val="-8"/>
        </w:rPr>
        <w:t xml:space="preserve"> </w:t>
      </w:r>
      <w:r>
        <w:t>15:16</w:t>
      </w:r>
      <w:r>
        <w:rPr>
          <w:spacing w:val="-57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>that;</w:t>
      </w:r>
    </w:p>
    <w:p w14:paraId="6836CD8C" w14:textId="77777777" w:rsidR="00EB453B" w:rsidRDefault="00EB453B">
      <w:pPr>
        <w:pStyle w:val="BodyText"/>
        <w:spacing w:before="2"/>
        <w:rPr>
          <w:sz w:val="36"/>
        </w:rPr>
      </w:pPr>
    </w:p>
    <w:p w14:paraId="1978563E" w14:textId="77777777" w:rsidR="00EB453B" w:rsidRDefault="00DA4E23">
      <w:pPr>
        <w:pStyle w:val="BodyText"/>
        <w:ind w:left="820"/>
      </w:pPr>
      <w:r>
        <w:t>“The</w:t>
      </w:r>
      <w:r>
        <w:rPr>
          <w:spacing w:val="-3"/>
        </w:rPr>
        <w:t xml:space="preserve"> </w:t>
      </w:r>
      <w:r>
        <w:t>functions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shall be</w:t>
      </w:r>
    </w:p>
    <w:p w14:paraId="38914EF5" w14:textId="77777777" w:rsidR="00EB453B" w:rsidRDefault="00DA4E23">
      <w:pPr>
        <w:pStyle w:val="ListParagraph"/>
        <w:numPr>
          <w:ilvl w:val="0"/>
          <w:numId w:val="2"/>
        </w:numPr>
        <w:tabs>
          <w:tab w:val="left" w:pos="1181"/>
        </w:tabs>
        <w:spacing w:before="137"/>
        <w:ind w:hanging="361"/>
        <w:rPr>
          <w:sz w:val="24"/>
        </w:rPr>
      </w:pPr>
      <w:r>
        <w:rPr>
          <w:sz w:val="24"/>
        </w:rPr>
        <w:t>(a)</w:t>
      </w:r>
      <w:r>
        <w:rPr>
          <w:spacing w:val="-1"/>
          <w:sz w:val="24"/>
        </w:rPr>
        <w:t xml:space="preserve"> </w:t>
      </w:r>
      <w:r>
        <w:rPr>
          <w:sz w:val="24"/>
        </w:rPr>
        <w:t>appoint</w:t>
      </w:r>
      <w:r>
        <w:rPr>
          <w:spacing w:val="-1"/>
          <w:sz w:val="24"/>
        </w:rPr>
        <w:t xml:space="preserve"> </w:t>
      </w:r>
      <w:r>
        <w:rPr>
          <w:sz w:val="24"/>
        </w:rPr>
        <w:t>persons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offices, posts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grades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Service;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398EDCF4" w14:textId="77777777" w:rsidR="00EB453B" w:rsidRDefault="00DA4E23">
      <w:pPr>
        <w:pStyle w:val="BodyText"/>
        <w:spacing w:before="139" w:line="360" w:lineRule="auto"/>
        <w:ind w:left="1180"/>
      </w:pPr>
      <w:r>
        <w:t>(b)</w:t>
      </w:r>
      <w:r>
        <w:rPr>
          <w:spacing w:val="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create</w:t>
      </w:r>
      <w:r>
        <w:rPr>
          <w:spacing w:val="6"/>
        </w:rPr>
        <w:t xml:space="preserve"> </w:t>
      </w:r>
      <w:r>
        <w:t>grades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Health</w:t>
      </w:r>
      <w:r>
        <w:rPr>
          <w:spacing w:val="6"/>
        </w:rPr>
        <w:t xml:space="preserve"> </w:t>
      </w:r>
      <w:r>
        <w:t>Service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fix</w:t>
      </w:r>
      <w:r>
        <w:rPr>
          <w:spacing w:val="6"/>
        </w:rPr>
        <w:t xml:space="preserve"> </w:t>
      </w:r>
      <w:r>
        <w:t>conditions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service</w:t>
      </w:r>
      <w:r>
        <w:rPr>
          <w:spacing w:val="6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its</w:t>
      </w:r>
      <w:r>
        <w:rPr>
          <w:spacing w:val="-57"/>
        </w:rPr>
        <w:t xml:space="preserve"> </w:t>
      </w:r>
      <w:r>
        <w:t>members;…</w:t>
      </w:r>
    </w:p>
    <w:p w14:paraId="38BF4F36" w14:textId="77777777" w:rsidR="00EB453B" w:rsidRDefault="00DA4E23">
      <w:pPr>
        <w:pStyle w:val="ListParagraph"/>
        <w:numPr>
          <w:ilvl w:val="0"/>
          <w:numId w:val="2"/>
        </w:numPr>
        <w:tabs>
          <w:tab w:val="left" w:pos="1063"/>
        </w:tabs>
        <w:spacing w:line="360" w:lineRule="auto"/>
        <w:ind w:left="820" w:right="118" w:firstLine="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3"/>
          <w:sz w:val="24"/>
        </w:rPr>
        <w:t xml:space="preserve"> </w:t>
      </w:r>
      <w:r>
        <w:rPr>
          <w:sz w:val="24"/>
        </w:rPr>
        <w:t>shall</w:t>
      </w:r>
      <w:r>
        <w:rPr>
          <w:spacing w:val="2"/>
          <w:sz w:val="24"/>
        </w:rPr>
        <w:t xml:space="preserve"> </w:t>
      </w:r>
      <w:r>
        <w:rPr>
          <w:sz w:val="24"/>
        </w:rPr>
        <w:t>exercise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2"/>
          <w:sz w:val="24"/>
        </w:rPr>
        <w:t xml:space="preserve"> </w:t>
      </w:r>
      <w:r>
        <w:rPr>
          <w:sz w:val="24"/>
        </w:rPr>
        <w:t>functions</w:t>
      </w:r>
      <w:r>
        <w:rPr>
          <w:spacing w:val="2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2"/>
          <w:sz w:val="24"/>
        </w:rPr>
        <w:t xml:space="preserve"> </w:t>
      </w:r>
      <w:r>
        <w:rPr>
          <w:sz w:val="24"/>
        </w:rPr>
        <w:t>Act</w:t>
      </w:r>
      <w:r>
        <w:rPr>
          <w:spacing w:val="2"/>
          <w:sz w:val="24"/>
        </w:rPr>
        <w:t xml:space="preserve"> </w:t>
      </w:r>
      <w:r>
        <w:rPr>
          <w:sz w:val="24"/>
        </w:rPr>
        <w:t>so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ensure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well-being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good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administration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Health</w:t>
      </w:r>
      <w:r>
        <w:rPr>
          <w:spacing w:val="-15"/>
          <w:sz w:val="24"/>
        </w:rPr>
        <w:t xml:space="preserve"> </w:t>
      </w:r>
      <w:r>
        <w:rPr>
          <w:sz w:val="24"/>
        </w:rPr>
        <w:t>Service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its</w:t>
      </w:r>
      <w:r>
        <w:rPr>
          <w:spacing w:val="-15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high</w:t>
      </w:r>
      <w:r>
        <w:rPr>
          <w:spacing w:val="-13"/>
          <w:sz w:val="24"/>
        </w:rPr>
        <w:t xml:space="preserve"> </w:t>
      </w:r>
      <w:r>
        <w:rPr>
          <w:sz w:val="24"/>
        </w:rPr>
        <w:t>state</w:t>
      </w:r>
      <w:r>
        <w:rPr>
          <w:spacing w:val="-16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efficiency.”</w:t>
      </w:r>
    </w:p>
    <w:p w14:paraId="1E4EAAE7" w14:textId="77777777" w:rsidR="00EB453B" w:rsidRDefault="00EB453B">
      <w:pPr>
        <w:pStyle w:val="BodyText"/>
        <w:spacing w:before="11"/>
        <w:rPr>
          <w:sz w:val="35"/>
        </w:rPr>
      </w:pPr>
    </w:p>
    <w:p w14:paraId="4AFF230E" w14:textId="77777777" w:rsidR="00EB453B" w:rsidRDefault="00DA4E23">
      <w:pPr>
        <w:pStyle w:val="BodyText"/>
        <w:spacing w:line="360" w:lineRule="auto"/>
        <w:ind w:left="100" w:right="121"/>
        <w:jc w:val="both"/>
      </w:pPr>
      <w:r>
        <w:t>Thus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Respondent is</w:t>
      </w:r>
      <w:r>
        <w:rPr>
          <w:spacing w:val="-1"/>
        </w:rPr>
        <w:t xml:space="preserve"> </w:t>
      </w:r>
      <w:r>
        <w:t>entitled</w:t>
      </w:r>
      <w:r>
        <w:rPr>
          <w:spacing w:val="-1"/>
        </w:rPr>
        <w:t xml:space="preserve"> </w:t>
      </w:r>
      <w:r>
        <w:t>to abolish,</w:t>
      </w:r>
      <w:r>
        <w:rPr>
          <w:spacing w:val="-1"/>
        </w:rPr>
        <w:t xml:space="preserve"> </w:t>
      </w:r>
      <w:r>
        <w:t>vary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posts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governance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 Service.</w:t>
      </w:r>
    </w:p>
    <w:p w14:paraId="38F0A056" w14:textId="77777777" w:rsidR="00EB453B" w:rsidRDefault="00DA4E23">
      <w:pPr>
        <w:pStyle w:val="BodyText"/>
        <w:spacing w:line="360" w:lineRule="auto"/>
        <w:ind w:left="100" w:right="117"/>
        <w:jc w:val="both"/>
      </w:pPr>
      <w:r>
        <w:t>Lastly and in any event if applicant’s appeal succeeds he can be reinstated to the post of Deputy</w:t>
      </w:r>
      <w:r>
        <w:rPr>
          <w:spacing w:val="1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indicated</w:t>
      </w:r>
      <w:r>
        <w:rPr>
          <w:spacing w:val="-2"/>
        </w:rPr>
        <w:t xml:space="preserve"> </w:t>
      </w:r>
      <w:r>
        <w:t>by Respondent.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rPr>
          <w:b/>
        </w:rPr>
        <w:t>ad</w:t>
      </w:r>
      <w:r>
        <w:rPr>
          <w:b/>
          <w:spacing w:val="-1"/>
        </w:rPr>
        <w:t xml:space="preserve"> </w:t>
      </w:r>
      <w:r>
        <w:rPr>
          <w:b/>
        </w:rPr>
        <w:t>arguendo</w:t>
      </w:r>
      <w:r>
        <w:t>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abolished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downgraded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 is entitled to damages to cover</w:t>
      </w:r>
      <w:r>
        <w:rPr>
          <w:spacing w:val="-1"/>
        </w:rPr>
        <w:t xml:space="preserve"> </w:t>
      </w:r>
      <w:r>
        <w:t>his resultant losses.</w:t>
      </w:r>
    </w:p>
    <w:p w14:paraId="0243CB54" w14:textId="77777777" w:rsidR="00EB453B" w:rsidRDefault="00EB453B">
      <w:pPr>
        <w:pStyle w:val="BodyText"/>
        <w:rPr>
          <w:sz w:val="36"/>
        </w:rPr>
      </w:pPr>
    </w:p>
    <w:p w14:paraId="7DDBFEF3" w14:textId="77777777" w:rsidR="00EB453B" w:rsidRDefault="00DA4E23">
      <w:pPr>
        <w:pStyle w:val="BodyText"/>
        <w:spacing w:line="360" w:lineRule="auto"/>
        <w:ind w:left="100" w:right="122"/>
        <w:jc w:val="both"/>
      </w:pPr>
      <w:r>
        <w:t>In the circumstances it concluded that applicant has failed to show irreparable harm which he</w:t>
      </w:r>
      <w:r>
        <w:rPr>
          <w:spacing w:val="1"/>
        </w:rPr>
        <w:t xml:space="preserve"> </w:t>
      </w:r>
      <w:r>
        <w:t>stands</w:t>
      </w:r>
      <w:r>
        <w:rPr>
          <w:spacing w:val="-1"/>
        </w:rPr>
        <w:t xml:space="preserve"> </w:t>
      </w:r>
      <w:r>
        <w:t>to suffer if</w:t>
      </w:r>
      <w:r>
        <w:rPr>
          <w:spacing w:val="-1"/>
        </w:rPr>
        <w:t xml:space="preserve"> </w:t>
      </w:r>
      <w:r>
        <w:t>his demotion is not</w:t>
      </w:r>
      <w:r>
        <w:rPr>
          <w:spacing w:val="-1"/>
        </w:rPr>
        <w:t xml:space="preserve"> </w:t>
      </w:r>
      <w:r>
        <w:t>stayed pending his appeal.</w:t>
      </w:r>
    </w:p>
    <w:p w14:paraId="7BD09B46" w14:textId="77777777" w:rsidR="00EB453B" w:rsidRDefault="00EB453B">
      <w:pPr>
        <w:pStyle w:val="BodyText"/>
        <w:spacing w:before="2"/>
        <w:rPr>
          <w:sz w:val="36"/>
        </w:rPr>
      </w:pPr>
    </w:p>
    <w:p w14:paraId="0CE1CC09" w14:textId="77777777" w:rsidR="00EB453B" w:rsidRDefault="00DA4E23">
      <w:pPr>
        <w:pStyle w:val="Heading1"/>
        <w:jc w:val="both"/>
      </w:pPr>
      <w:r>
        <w:t>Whereof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 ordered</w:t>
      </w:r>
      <w:r>
        <w:rPr>
          <w:spacing w:val="-1"/>
        </w:rPr>
        <w:t xml:space="preserve"> </w:t>
      </w:r>
      <w:r>
        <w:t>that,</w:t>
      </w:r>
    </w:p>
    <w:p w14:paraId="4D5D35A2" w14:textId="77777777" w:rsidR="00EB453B" w:rsidRDefault="00EB453B">
      <w:pPr>
        <w:pStyle w:val="BodyText"/>
        <w:rPr>
          <w:b/>
          <w:sz w:val="26"/>
        </w:rPr>
      </w:pPr>
    </w:p>
    <w:p w14:paraId="0BDF62D1" w14:textId="77777777" w:rsidR="00EB453B" w:rsidRDefault="00EB453B">
      <w:pPr>
        <w:pStyle w:val="BodyText"/>
        <w:rPr>
          <w:b/>
          <w:sz w:val="22"/>
        </w:rPr>
      </w:pPr>
    </w:p>
    <w:p w14:paraId="13DEB309" w14:textId="77777777" w:rsidR="00EB453B" w:rsidRDefault="00DA4E23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stay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execution 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 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dismissed; and</w:t>
      </w:r>
    </w:p>
    <w:p w14:paraId="61872234" w14:textId="77777777" w:rsidR="00EB453B" w:rsidRDefault="00EB453B">
      <w:pPr>
        <w:pStyle w:val="BodyText"/>
        <w:rPr>
          <w:b/>
          <w:sz w:val="26"/>
        </w:rPr>
      </w:pPr>
    </w:p>
    <w:p w14:paraId="18381F1A" w14:textId="77777777" w:rsidR="00EB453B" w:rsidRDefault="00EB453B">
      <w:pPr>
        <w:pStyle w:val="BodyText"/>
        <w:spacing w:before="9"/>
        <w:rPr>
          <w:b/>
          <w:sz w:val="21"/>
        </w:rPr>
      </w:pPr>
    </w:p>
    <w:p w14:paraId="3C0DE5BD" w14:textId="4DE226FF" w:rsidR="00EB453B" w:rsidRDefault="00DA4E23">
      <w:pPr>
        <w:pStyle w:val="Heading1"/>
        <w:numPr>
          <w:ilvl w:val="0"/>
          <w:numId w:val="1"/>
        </w:numPr>
        <w:tabs>
          <w:tab w:val="left" w:pos="821"/>
        </w:tabs>
        <w:spacing w:before="1"/>
        <w:ind w:hanging="361"/>
      </w:pPr>
      <w:r>
        <w:t>Each</w:t>
      </w:r>
      <w:r>
        <w:rPr>
          <w:spacing w:val="-1"/>
        </w:rPr>
        <w:t xml:space="preserve"> </w:t>
      </w:r>
      <w:r>
        <w:t>party shall</w:t>
      </w:r>
      <w:r>
        <w:rPr>
          <w:spacing w:val="-1"/>
        </w:rPr>
        <w:t xml:space="preserve"> </w:t>
      </w:r>
      <w:r>
        <w:t>bear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own costs.</w:t>
      </w:r>
    </w:p>
    <w:p w14:paraId="7C334D76" w14:textId="77777777" w:rsidR="00EB453B" w:rsidRDefault="00EB453B">
      <w:pPr>
        <w:pStyle w:val="BodyText"/>
        <w:rPr>
          <w:b/>
          <w:sz w:val="26"/>
        </w:rPr>
      </w:pPr>
    </w:p>
    <w:p w14:paraId="572FA4D9" w14:textId="77777777" w:rsidR="00EB453B" w:rsidRDefault="00EB453B">
      <w:pPr>
        <w:pStyle w:val="BodyText"/>
        <w:rPr>
          <w:b/>
          <w:sz w:val="26"/>
        </w:rPr>
      </w:pPr>
    </w:p>
    <w:p w14:paraId="59D3F1C5" w14:textId="77777777" w:rsidR="00EB453B" w:rsidRDefault="00EB453B">
      <w:pPr>
        <w:pStyle w:val="BodyText"/>
        <w:spacing w:before="1"/>
        <w:rPr>
          <w:b/>
          <w:sz w:val="32"/>
        </w:rPr>
      </w:pPr>
    </w:p>
    <w:p w14:paraId="32EF03B6" w14:textId="77777777" w:rsidR="00EB453B" w:rsidRDefault="00DA4E23">
      <w:pPr>
        <w:spacing w:line="360" w:lineRule="auto"/>
        <w:ind w:left="4214" w:right="4026" w:hanging="209"/>
        <w:rPr>
          <w:b/>
          <w:sz w:val="24"/>
        </w:rPr>
      </w:pPr>
      <w:r>
        <w:rPr>
          <w:b/>
          <w:sz w:val="24"/>
        </w:rPr>
        <w:t>G. MUSARIRI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J-U-D-G-E</w:t>
      </w:r>
    </w:p>
    <w:sectPr w:rsidR="00EB453B">
      <w:pgSz w:w="12240" w:h="15840"/>
      <w:pgMar w:top="1360" w:right="1320" w:bottom="1200" w:left="1340" w:header="729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5D07" w14:textId="77777777" w:rsidR="00DA4E23" w:rsidRDefault="00DA4E23">
      <w:r>
        <w:separator/>
      </w:r>
    </w:p>
  </w:endnote>
  <w:endnote w:type="continuationSeparator" w:id="0">
    <w:p w14:paraId="4E708471" w14:textId="77777777" w:rsidR="00DA4E23" w:rsidRDefault="00DA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BEFC1" w14:textId="7E9088DC" w:rsidR="00EB453B" w:rsidRDefault="00DA4E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anchorId="03AD1B49" wp14:editId="59E3430F">
              <wp:simplePos x="0" y="0"/>
              <wp:positionH relativeFrom="page">
                <wp:posOffset>6751320</wp:posOffset>
              </wp:positionH>
              <wp:positionV relativeFrom="page">
                <wp:posOffset>9276080</wp:posOffset>
              </wp:positionV>
              <wp:extent cx="147320" cy="165735"/>
              <wp:effectExtent l="0" t="0" r="0" b="0"/>
              <wp:wrapNone/>
              <wp:docPr id="19430225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AC5EBC" w14:textId="77777777" w:rsidR="00EB453B" w:rsidRDefault="00DA4E2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AD1B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6pt;margin-top:730.4pt;width:11.6pt;height:13.05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" filled="f" stroked="f">
              <v:textbox inset="0,0,0,0">
                <w:txbxContent>
                  <w:p w14:paraId="11AC5EBC" w14:textId="77777777" w:rsidR="00EB453B" w:rsidRDefault="00DA4E2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6CB5C" w14:textId="77777777" w:rsidR="00DA4E23" w:rsidRDefault="00DA4E23">
      <w:r>
        <w:separator/>
      </w:r>
    </w:p>
  </w:footnote>
  <w:footnote w:type="continuationSeparator" w:id="0">
    <w:p w14:paraId="7D7A0E6F" w14:textId="77777777" w:rsidR="00DA4E23" w:rsidRDefault="00DA4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4787" w14:textId="01749B3C" w:rsidR="00EB453B" w:rsidRDefault="00DA4E2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2576" behindDoc="1" locked="0" layoutInCell="1" allowOverlap="1" wp14:anchorId="5510E1A3" wp14:editId="0A4E85ED">
              <wp:simplePos x="0" y="0"/>
              <wp:positionH relativeFrom="page">
                <wp:posOffset>5210810</wp:posOffset>
              </wp:positionH>
              <wp:positionV relativeFrom="page">
                <wp:posOffset>450215</wp:posOffset>
              </wp:positionV>
              <wp:extent cx="1660525" cy="194310"/>
              <wp:effectExtent l="0" t="0" r="0" b="0"/>
              <wp:wrapNone/>
              <wp:docPr id="4336113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05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FC76AB" w14:textId="77777777" w:rsidR="00EB453B" w:rsidRDefault="00DA4E2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JUDGMENT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NO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LC/H//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0E1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3pt;margin-top:35.45pt;width:130.75pt;height:15.3pt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" filled="f" stroked="f">
              <v:textbox inset="0,0,0,0">
                <w:txbxContent>
                  <w:p w14:paraId="22FC76AB" w14:textId="77777777" w:rsidR="00EB453B" w:rsidRDefault="00DA4E2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JUDGMENT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NO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LC/H//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36B0"/>
    <w:multiLevelType w:val="hybridMultilevel"/>
    <w:tmpl w:val="5E78B250"/>
    <w:lvl w:ilvl="0" w:tplc="529CC2AC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B1E29768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2" w:tplc="FA6CA2F8">
      <w:numFmt w:val="bullet"/>
      <w:lvlText w:val="•"/>
      <w:lvlJc w:val="left"/>
      <w:pPr>
        <w:ind w:left="4815" w:hanging="360"/>
      </w:pPr>
      <w:rPr>
        <w:rFonts w:hint="default"/>
        <w:lang w:val="en-US" w:eastAsia="en-US" w:bidi="ar-SA"/>
      </w:rPr>
    </w:lvl>
    <w:lvl w:ilvl="3" w:tplc="7D362566">
      <w:numFmt w:val="bullet"/>
      <w:lvlText w:val="•"/>
      <w:lvlJc w:val="left"/>
      <w:pPr>
        <w:ind w:left="5411" w:hanging="360"/>
      </w:pPr>
      <w:rPr>
        <w:rFonts w:hint="default"/>
        <w:lang w:val="en-US" w:eastAsia="en-US" w:bidi="ar-SA"/>
      </w:rPr>
    </w:lvl>
    <w:lvl w:ilvl="4" w:tplc="3F9235A6"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5" w:tplc="93605E86">
      <w:numFmt w:val="bullet"/>
      <w:lvlText w:val="•"/>
      <w:lvlJc w:val="left"/>
      <w:pPr>
        <w:ind w:left="6602" w:hanging="360"/>
      </w:pPr>
      <w:rPr>
        <w:rFonts w:hint="default"/>
        <w:lang w:val="en-US" w:eastAsia="en-US" w:bidi="ar-SA"/>
      </w:rPr>
    </w:lvl>
    <w:lvl w:ilvl="6" w:tplc="AA004164">
      <w:numFmt w:val="bullet"/>
      <w:lvlText w:val="•"/>
      <w:lvlJc w:val="left"/>
      <w:pPr>
        <w:ind w:left="7197" w:hanging="360"/>
      </w:pPr>
      <w:rPr>
        <w:rFonts w:hint="default"/>
        <w:lang w:val="en-US" w:eastAsia="en-US" w:bidi="ar-SA"/>
      </w:rPr>
    </w:lvl>
    <w:lvl w:ilvl="7" w:tplc="F7A892CC">
      <w:numFmt w:val="bullet"/>
      <w:lvlText w:val="•"/>
      <w:lvlJc w:val="left"/>
      <w:pPr>
        <w:ind w:left="7793" w:hanging="360"/>
      </w:pPr>
      <w:rPr>
        <w:rFonts w:hint="default"/>
        <w:lang w:val="en-US" w:eastAsia="en-US" w:bidi="ar-SA"/>
      </w:rPr>
    </w:lvl>
    <w:lvl w:ilvl="8" w:tplc="38E4106C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FA901D5"/>
    <w:multiLevelType w:val="hybridMultilevel"/>
    <w:tmpl w:val="FCDC363A"/>
    <w:lvl w:ilvl="0" w:tplc="D10E88B4">
      <w:start w:val="1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4CAC930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BCBE793A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1280263E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ar-SA"/>
      </w:rPr>
    </w:lvl>
    <w:lvl w:ilvl="4" w:tplc="780828BA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BFBE5FB2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B67C4A2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7" w:tplc="38EC27E0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21F2A892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0007D58"/>
    <w:multiLevelType w:val="hybridMultilevel"/>
    <w:tmpl w:val="C26094D6"/>
    <w:lvl w:ilvl="0" w:tplc="45FEA8BC">
      <w:start w:val="27"/>
      <w:numFmt w:val="decimal"/>
      <w:lvlText w:val="%1.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CD259C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C44C416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3" w:tplc="B0D44974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ar-SA"/>
      </w:rPr>
    </w:lvl>
    <w:lvl w:ilvl="4" w:tplc="6430FE8A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879ABEA6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8EEC8A5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7" w:tplc="CF381D64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0BFC2DA2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7833BCF"/>
    <w:multiLevelType w:val="hybridMultilevel"/>
    <w:tmpl w:val="4F468AD4"/>
    <w:lvl w:ilvl="0" w:tplc="75EA160E">
      <w:start w:val="21"/>
      <w:numFmt w:val="decimal"/>
      <w:lvlText w:val="%1."/>
      <w:lvlJc w:val="left"/>
      <w:pPr>
        <w:ind w:left="820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2A0CC74">
      <w:numFmt w:val="bullet"/>
      <w:lvlText w:val="•"/>
      <w:lvlJc w:val="left"/>
      <w:pPr>
        <w:ind w:left="1696" w:hanging="363"/>
      </w:pPr>
      <w:rPr>
        <w:rFonts w:hint="default"/>
        <w:lang w:val="en-US" w:eastAsia="en-US" w:bidi="ar-SA"/>
      </w:rPr>
    </w:lvl>
    <w:lvl w:ilvl="2" w:tplc="F5148A00">
      <w:numFmt w:val="bullet"/>
      <w:lvlText w:val="•"/>
      <w:lvlJc w:val="left"/>
      <w:pPr>
        <w:ind w:left="2572" w:hanging="363"/>
      </w:pPr>
      <w:rPr>
        <w:rFonts w:hint="default"/>
        <w:lang w:val="en-US" w:eastAsia="en-US" w:bidi="ar-SA"/>
      </w:rPr>
    </w:lvl>
    <w:lvl w:ilvl="3" w:tplc="8D84977A">
      <w:numFmt w:val="bullet"/>
      <w:lvlText w:val="•"/>
      <w:lvlJc w:val="left"/>
      <w:pPr>
        <w:ind w:left="3448" w:hanging="363"/>
      </w:pPr>
      <w:rPr>
        <w:rFonts w:hint="default"/>
        <w:lang w:val="en-US" w:eastAsia="en-US" w:bidi="ar-SA"/>
      </w:rPr>
    </w:lvl>
    <w:lvl w:ilvl="4" w:tplc="BE3465D8">
      <w:numFmt w:val="bullet"/>
      <w:lvlText w:val="•"/>
      <w:lvlJc w:val="left"/>
      <w:pPr>
        <w:ind w:left="4324" w:hanging="363"/>
      </w:pPr>
      <w:rPr>
        <w:rFonts w:hint="default"/>
        <w:lang w:val="en-US" w:eastAsia="en-US" w:bidi="ar-SA"/>
      </w:rPr>
    </w:lvl>
    <w:lvl w:ilvl="5" w:tplc="B02AAD42">
      <w:numFmt w:val="bullet"/>
      <w:lvlText w:val="•"/>
      <w:lvlJc w:val="left"/>
      <w:pPr>
        <w:ind w:left="5200" w:hanging="363"/>
      </w:pPr>
      <w:rPr>
        <w:rFonts w:hint="default"/>
        <w:lang w:val="en-US" w:eastAsia="en-US" w:bidi="ar-SA"/>
      </w:rPr>
    </w:lvl>
    <w:lvl w:ilvl="6" w:tplc="2F52C6CA">
      <w:numFmt w:val="bullet"/>
      <w:lvlText w:val="•"/>
      <w:lvlJc w:val="left"/>
      <w:pPr>
        <w:ind w:left="6076" w:hanging="363"/>
      </w:pPr>
      <w:rPr>
        <w:rFonts w:hint="default"/>
        <w:lang w:val="en-US" w:eastAsia="en-US" w:bidi="ar-SA"/>
      </w:rPr>
    </w:lvl>
    <w:lvl w:ilvl="7" w:tplc="B9AEE978">
      <w:numFmt w:val="bullet"/>
      <w:lvlText w:val="•"/>
      <w:lvlJc w:val="left"/>
      <w:pPr>
        <w:ind w:left="6952" w:hanging="363"/>
      </w:pPr>
      <w:rPr>
        <w:rFonts w:hint="default"/>
        <w:lang w:val="en-US" w:eastAsia="en-US" w:bidi="ar-SA"/>
      </w:rPr>
    </w:lvl>
    <w:lvl w:ilvl="8" w:tplc="3F0E632A">
      <w:numFmt w:val="bullet"/>
      <w:lvlText w:val="•"/>
      <w:lvlJc w:val="left"/>
      <w:pPr>
        <w:ind w:left="7828" w:hanging="363"/>
      </w:pPr>
      <w:rPr>
        <w:rFonts w:hint="default"/>
        <w:lang w:val="en-US" w:eastAsia="en-US" w:bidi="ar-SA"/>
      </w:rPr>
    </w:lvl>
  </w:abstractNum>
  <w:num w:numId="1" w16cid:durableId="1739480205">
    <w:abstractNumId w:val="0"/>
  </w:num>
  <w:num w:numId="2" w16cid:durableId="1337001924">
    <w:abstractNumId w:val="1"/>
  </w:num>
  <w:num w:numId="3" w16cid:durableId="1898392514">
    <w:abstractNumId w:val="2"/>
  </w:num>
  <w:num w:numId="4" w16cid:durableId="1700012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53B"/>
    <w:rsid w:val="00DA4E23"/>
    <w:rsid w:val="00EB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D3AB8"/>
  <w15:docId w15:val="{74A11191-C7EB-40F4-A2C7-D6BA627A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Ophiliah Tokowoyo</cp:lastModifiedBy>
  <cp:revision>2</cp:revision>
  <dcterms:created xsi:type="dcterms:W3CDTF">2024-01-26T14:05:00Z</dcterms:created>
  <dcterms:modified xsi:type="dcterms:W3CDTF">2024-01-26T14:05:00Z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2024-01-26T00:00:00Z</vt:filetime>
  </property>
</Properties>
</file>