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3A9A72" w14:textId="128FD7A6" w:rsidR="0037686C" w:rsidRDefault="002F1423" w:rsidP="00B3046C">
      <w:pPr>
        <w:spacing w:line="360" w:lineRule="auto"/>
        <w:rPr>
          <w:rFonts w:ascii="Times New Roman" w:hAnsi="Times New Roman" w:cs="Times New Roman"/>
          <w:b/>
          <w:sz w:val="24"/>
          <w:szCs w:val="24"/>
          <w:u w:val="thick"/>
        </w:rPr>
      </w:pPr>
      <w:r w:rsidRPr="002F1423">
        <w:rPr>
          <w:rFonts w:ascii="Times New Roman" w:hAnsi="Times New Roman" w:cs="Times New Roman"/>
          <w:b/>
          <w:sz w:val="24"/>
          <w:szCs w:val="24"/>
          <w:u w:val="thick"/>
        </w:rPr>
        <w:t xml:space="preserve">REPORTABLE </w:t>
      </w:r>
      <w:r w:rsidR="000A3DF2">
        <w:rPr>
          <w:rFonts w:ascii="Times New Roman" w:hAnsi="Times New Roman" w:cs="Times New Roman"/>
          <w:b/>
          <w:sz w:val="24"/>
          <w:szCs w:val="24"/>
          <w:u w:val="thick"/>
        </w:rPr>
        <w:t xml:space="preserve">  </w:t>
      </w:r>
      <w:r w:rsidR="00FB482F">
        <w:rPr>
          <w:rFonts w:ascii="Times New Roman" w:hAnsi="Times New Roman" w:cs="Times New Roman"/>
          <w:b/>
          <w:sz w:val="24"/>
          <w:szCs w:val="24"/>
          <w:u w:val="thick"/>
        </w:rPr>
        <w:t>(105</w:t>
      </w:r>
      <w:r w:rsidRPr="002F1423">
        <w:rPr>
          <w:rFonts w:ascii="Times New Roman" w:hAnsi="Times New Roman" w:cs="Times New Roman"/>
          <w:b/>
          <w:sz w:val="24"/>
          <w:szCs w:val="24"/>
          <w:u w:val="thick"/>
        </w:rPr>
        <w:t>)</w:t>
      </w:r>
    </w:p>
    <w:p w14:paraId="6543F2DC" w14:textId="77777777" w:rsidR="005D50DC" w:rsidRPr="002F1423" w:rsidRDefault="005D50DC" w:rsidP="005D50DC">
      <w:pPr>
        <w:spacing w:line="240" w:lineRule="auto"/>
        <w:rPr>
          <w:rFonts w:ascii="Times New Roman" w:hAnsi="Times New Roman" w:cs="Times New Roman"/>
          <w:b/>
          <w:sz w:val="24"/>
          <w:szCs w:val="24"/>
          <w:u w:val="thick"/>
        </w:rPr>
      </w:pPr>
    </w:p>
    <w:p w14:paraId="7AC8CDE4" w14:textId="77777777" w:rsidR="000A3DF2" w:rsidRDefault="00B574D9" w:rsidP="000A3DF2">
      <w:pPr>
        <w:spacing w:after="0" w:line="240" w:lineRule="auto"/>
        <w:jc w:val="center"/>
        <w:rPr>
          <w:rFonts w:ascii="Times New Roman" w:hAnsi="Times New Roman" w:cs="Times New Roman"/>
          <w:b/>
          <w:sz w:val="24"/>
          <w:szCs w:val="24"/>
          <w:lang w:val="en-ZW"/>
        </w:rPr>
      </w:pPr>
      <w:r w:rsidRPr="00B574D9">
        <w:rPr>
          <w:rFonts w:ascii="Times New Roman" w:hAnsi="Times New Roman" w:cs="Times New Roman"/>
          <w:b/>
          <w:sz w:val="24"/>
          <w:szCs w:val="24"/>
          <w:lang w:val="en-ZW"/>
        </w:rPr>
        <w:t>C</w:t>
      </w:r>
      <w:r>
        <w:rPr>
          <w:rFonts w:ascii="Times New Roman" w:hAnsi="Times New Roman" w:cs="Times New Roman"/>
          <w:b/>
          <w:sz w:val="24"/>
          <w:szCs w:val="24"/>
          <w:lang w:val="en-ZW"/>
        </w:rPr>
        <w:t xml:space="preserve">ERTAIN     </w:t>
      </w:r>
      <w:r w:rsidRPr="00B574D9">
        <w:rPr>
          <w:rFonts w:ascii="Times New Roman" w:hAnsi="Times New Roman" w:cs="Times New Roman"/>
          <w:b/>
          <w:sz w:val="24"/>
          <w:szCs w:val="24"/>
          <w:lang w:val="en-ZW"/>
        </w:rPr>
        <w:t>MOYO</w:t>
      </w:r>
    </w:p>
    <w:p w14:paraId="048F9A38" w14:textId="77777777" w:rsidR="00B574D9" w:rsidRPr="000A3DF2" w:rsidRDefault="000A3DF2" w:rsidP="000A3DF2">
      <w:pPr>
        <w:spacing w:after="0" w:line="240" w:lineRule="auto"/>
        <w:jc w:val="center"/>
        <w:rPr>
          <w:rFonts w:ascii="Times New Roman" w:hAnsi="Times New Roman" w:cs="Times New Roman"/>
          <w:b/>
          <w:sz w:val="24"/>
          <w:szCs w:val="24"/>
          <w:lang w:val="en-ZW"/>
        </w:rPr>
      </w:pPr>
      <w:r>
        <w:rPr>
          <w:rFonts w:ascii="Times New Roman" w:hAnsi="Times New Roman" w:cs="Times New Roman"/>
          <w:b/>
          <w:sz w:val="24"/>
          <w:szCs w:val="24"/>
          <w:lang w:val="en-ZW"/>
        </w:rPr>
        <w:t>v</w:t>
      </w:r>
    </w:p>
    <w:p w14:paraId="141C0986" w14:textId="77777777" w:rsidR="00A70535" w:rsidRDefault="00B574D9" w:rsidP="000A3DF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STATE</w:t>
      </w:r>
    </w:p>
    <w:p w14:paraId="12A60F7B" w14:textId="77777777" w:rsidR="005D50DC" w:rsidRDefault="005D50DC" w:rsidP="005D50DC">
      <w:pPr>
        <w:spacing w:after="0" w:line="240" w:lineRule="auto"/>
        <w:jc w:val="center"/>
        <w:rPr>
          <w:rFonts w:ascii="Times New Roman" w:hAnsi="Times New Roman" w:cs="Times New Roman"/>
          <w:b/>
          <w:sz w:val="24"/>
          <w:szCs w:val="24"/>
        </w:rPr>
      </w:pPr>
    </w:p>
    <w:p w14:paraId="1D178716" w14:textId="77777777" w:rsidR="009A54EF" w:rsidRDefault="0037686C" w:rsidP="00A70535">
      <w:pPr>
        <w:spacing w:after="0" w:line="240" w:lineRule="auto"/>
        <w:jc w:val="both"/>
        <w:rPr>
          <w:rFonts w:ascii="Times New Roman" w:hAnsi="Times New Roman" w:cs="Times New Roman"/>
          <w:b/>
          <w:sz w:val="24"/>
          <w:szCs w:val="24"/>
        </w:rPr>
      </w:pPr>
      <w:r w:rsidRPr="008C06D8">
        <w:rPr>
          <w:rFonts w:ascii="Times New Roman" w:hAnsi="Times New Roman" w:cs="Times New Roman"/>
          <w:b/>
          <w:sz w:val="24"/>
          <w:szCs w:val="24"/>
        </w:rPr>
        <w:t>SUPREME COURT OF ZIMBABWE</w:t>
      </w:r>
    </w:p>
    <w:p w14:paraId="07ACA533" w14:textId="649CB3F0" w:rsidR="0037686C" w:rsidRPr="008C06D8" w:rsidRDefault="009A54EF" w:rsidP="00A7053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MATHONSI JA </w:t>
      </w:r>
      <w:r w:rsidR="0037686C" w:rsidRPr="008C06D8">
        <w:rPr>
          <w:rFonts w:ascii="Times New Roman" w:hAnsi="Times New Roman" w:cs="Times New Roman"/>
          <w:b/>
          <w:sz w:val="24"/>
          <w:szCs w:val="24"/>
        </w:rPr>
        <w:t xml:space="preserve"> </w:t>
      </w:r>
    </w:p>
    <w:p w14:paraId="054A3BE5" w14:textId="7E56C591" w:rsidR="0037686C" w:rsidRDefault="0037686C" w:rsidP="00A70535">
      <w:pPr>
        <w:spacing w:after="0" w:line="240" w:lineRule="auto"/>
        <w:jc w:val="both"/>
        <w:rPr>
          <w:rFonts w:ascii="Times New Roman" w:hAnsi="Times New Roman" w:cs="Times New Roman"/>
          <w:b/>
          <w:sz w:val="24"/>
          <w:szCs w:val="24"/>
        </w:rPr>
      </w:pPr>
      <w:r w:rsidRPr="008C06D8">
        <w:rPr>
          <w:rFonts w:ascii="Times New Roman" w:hAnsi="Times New Roman" w:cs="Times New Roman"/>
          <w:b/>
          <w:sz w:val="24"/>
          <w:szCs w:val="24"/>
        </w:rPr>
        <w:t xml:space="preserve">HARARE: </w:t>
      </w:r>
      <w:r w:rsidR="00E171BE">
        <w:rPr>
          <w:rFonts w:ascii="Times New Roman" w:hAnsi="Times New Roman" w:cs="Times New Roman"/>
          <w:b/>
          <w:sz w:val="24"/>
          <w:szCs w:val="24"/>
        </w:rPr>
        <w:t xml:space="preserve">29 OCTOBER 2025 &amp; </w:t>
      </w:r>
      <w:r w:rsidR="001F42E0">
        <w:rPr>
          <w:rFonts w:ascii="Times New Roman" w:hAnsi="Times New Roman" w:cs="Times New Roman"/>
          <w:b/>
          <w:sz w:val="24"/>
          <w:szCs w:val="24"/>
        </w:rPr>
        <w:t xml:space="preserve">10 </w:t>
      </w:r>
      <w:r w:rsidR="00603E3B">
        <w:rPr>
          <w:rFonts w:ascii="Times New Roman" w:hAnsi="Times New Roman" w:cs="Times New Roman"/>
          <w:b/>
          <w:sz w:val="24"/>
          <w:szCs w:val="24"/>
        </w:rPr>
        <w:t>NOVEMBER</w:t>
      </w:r>
      <w:r w:rsidR="006D7C84">
        <w:rPr>
          <w:rFonts w:ascii="Times New Roman" w:hAnsi="Times New Roman" w:cs="Times New Roman"/>
          <w:b/>
          <w:sz w:val="24"/>
          <w:szCs w:val="24"/>
        </w:rPr>
        <w:t xml:space="preserve"> </w:t>
      </w:r>
      <w:r w:rsidRPr="008C06D8">
        <w:rPr>
          <w:rFonts w:ascii="Times New Roman" w:hAnsi="Times New Roman" w:cs="Times New Roman"/>
          <w:b/>
          <w:sz w:val="24"/>
          <w:szCs w:val="24"/>
        </w:rPr>
        <w:t>2025.</w:t>
      </w:r>
    </w:p>
    <w:p w14:paraId="0BE873AC" w14:textId="77777777" w:rsidR="00B677EE" w:rsidRPr="008C06D8" w:rsidRDefault="00B677EE" w:rsidP="00A70535">
      <w:pPr>
        <w:spacing w:after="0" w:line="240" w:lineRule="auto"/>
        <w:jc w:val="both"/>
        <w:rPr>
          <w:rFonts w:ascii="Times New Roman" w:hAnsi="Times New Roman" w:cs="Times New Roman"/>
          <w:b/>
          <w:sz w:val="24"/>
          <w:szCs w:val="24"/>
        </w:rPr>
      </w:pPr>
    </w:p>
    <w:p w14:paraId="6FAA38CA" w14:textId="77777777" w:rsidR="008C06D8" w:rsidRDefault="008C06D8" w:rsidP="00A70535">
      <w:pPr>
        <w:spacing w:after="0" w:line="240" w:lineRule="auto"/>
        <w:jc w:val="both"/>
        <w:rPr>
          <w:rFonts w:ascii="Times New Roman" w:hAnsi="Times New Roman" w:cs="Times New Roman"/>
          <w:b/>
          <w:sz w:val="24"/>
          <w:szCs w:val="24"/>
        </w:rPr>
      </w:pPr>
    </w:p>
    <w:p w14:paraId="70519D22" w14:textId="3A6C78A8" w:rsidR="0037686C" w:rsidRPr="008C06D8" w:rsidRDefault="0037686C" w:rsidP="005D50DC">
      <w:pPr>
        <w:spacing w:after="0" w:line="480" w:lineRule="auto"/>
        <w:jc w:val="both"/>
        <w:rPr>
          <w:rFonts w:ascii="Times New Roman" w:hAnsi="Times New Roman" w:cs="Times New Roman"/>
          <w:sz w:val="24"/>
          <w:szCs w:val="24"/>
          <w:lang w:val="en-GB"/>
        </w:rPr>
      </w:pPr>
      <w:r w:rsidRPr="008C06D8">
        <w:rPr>
          <w:rFonts w:ascii="Times New Roman" w:hAnsi="Times New Roman" w:cs="Times New Roman"/>
          <w:sz w:val="24"/>
          <w:szCs w:val="24"/>
          <w:lang w:val="en-GB"/>
        </w:rPr>
        <w:t>The applicant in person</w:t>
      </w:r>
    </w:p>
    <w:p w14:paraId="06061605" w14:textId="77777777" w:rsidR="0037686C" w:rsidRPr="007F2335" w:rsidRDefault="007F2335" w:rsidP="005D50DC">
      <w:pPr>
        <w:spacing w:after="0" w:line="480" w:lineRule="auto"/>
        <w:jc w:val="both"/>
        <w:rPr>
          <w:rFonts w:ascii="Times New Roman" w:hAnsi="Times New Roman" w:cs="Times New Roman"/>
          <w:sz w:val="24"/>
          <w:szCs w:val="24"/>
          <w:lang w:val="en-GB"/>
        </w:rPr>
      </w:pPr>
      <w:r>
        <w:rPr>
          <w:rFonts w:ascii="Times New Roman" w:hAnsi="Times New Roman" w:cs="Times New Roman"/>
          <w:i/>
          <w:sz w:val="24"/>
          <w:szCs w:val="24"/>
          <w:lang w:val="en-GB"/>
        </w:rPr>
        <w:t xml:space="preserve">N. Ngwenya, </w:t>
      </w:r>
      <w:r w:rsidRPr="007F2335">
        <w:rPr>
          <w:rFonts w:ascii="Times New Roman" w:hAnsi="Times New Roman" w:cs="Times New Roman"/>
          <w:sz w:val="24"/>
          <w:szCs w:val="24"/>
          <w:lang w:val="en-GB"/>
        </w:rPr>
        <w:t>for the respondent</w:t>
      </w:r>
    </w:p>
    <w:p w14:paraId="32876A40" w14:textId="77777777" w:rsidR="008C06D8" w:rsidRDefault="008C06D8" w:rsidP="00E411C9">
      <w:pPr>
        <w:spacing w:after="0" w:line="240" w:lineRule="auto"/>
        <w:jc w:val="both"/>
        <w:rPr>
          <w:rFonts w:ascii="Times New Roman" w:hAnsi="Times New Roman" w:cs="Times New Roman"/>
          <w:b/>
          <w:sz w:val="24"/>
          <w:szCs w:val="24"/>
          <w:u w:val="single"/>
          <w:lang w:val="en-GB"/>
        </w:rPr>
      </w:pPr>
    </w:p>
    <w:p w14:paraId="1003E814" w14:textId="77777777" w:rsidR="0037686C" w:rsidRPr="008C06D8" w:rsidRDefault="0037686C" w:rsidP="0083479F">
      <w:pPr>
        <w:spacing w:after="0" w:line="480" w:lineRule="auto"/>
        <w:jc w:val="both"/>
        <w:rPr>
          <w:rFonts w:ascii="Times New Roman" w:hAnsi="Times New Roman" w:cs="Times New Roman"/>
          <w:b/>
          <w:sz w:val="24"/>
          <w:szCs w:val="24"/>
          <w:u w:val="single"/>
          <w:lang w:val="en-GB"/>
        </w:rPr>
      </w:pPr>
      <w:r w:rsidRPr="008C06D8">
        <w:rPr>
          <w:rFonts w:ascii="Times New Roman" w:hAnsi="Times New Roman" w:cs="Times New Roman"/>
          <w:b/>
          <w:sz w:val="24"/>
          <w:szCs w:val="24"/>
          <w:u w:val="single"/>
          <w:lang w:val="en-GB"/>
        </w:rPr>
        <w:t>IN CHAMBERS</w:t>
      </w:r>
    </w:p>
    <w:p w14:paraId="00EAFE0B" w14:textId="77777777" w:rsidR="0037686C" w:rsidRDefault="005334E7" w:rsidP="0083479F">
      <w:pPr>
        <w:spacing w:after="0" w:line="240" w:lineRule="auto"/>
        <w:jc w:val="both"/>
        <w:rPr>
          <w:rFonts w:ascii="Times New Roman" w:hAnsi="Times New Roman" w:cs="Times New Roman"/>
          <w:sz w:val="24"/>
          <w:szCs w:val="24"/>
          <w:lang w:val="en-GB"/>
        </w:rPr>
      </w:pPr>
      <w:r>
        <w:rPr>
          <w:rFonts w:ascii="Times New Roman" w:hAnsi="Times New Roman" w:cs="Times New Roman"/>
          <w:b/>
          <w:sz w:val="24"/>
          <w:szCs w:val="24"/>
          <w:lang w:val="en-GB"/>
        </w:rPr>
        <w:t>MATHONSI</w:t>
      </w:r>
      <w:r w:rsidR="0037686C" w:rsidRPr="008C06D8">
        <w:rPr>
          <w:rFonts w:ascii="Times New Roman" w:hAnsi="Times New Roman" w:cs="Times New Roman"/>
          <w:b/>
          <w:sz w:val="24"/>
          <w:szCs w:val="24"/>
          <w:lang w:val="en-GB"/>
        </w:rPr>
        <w:t xml:space="preserve"> JA</w:t>
      </w:r>
      <w:r w:rsidR="0037686C" w:rsidRPr="008C06D8">
        <w:rPr>
          <w:rFonts w:ascii="Times New Roman" w:hAnsi="Times New Roman" w:cs="Times New Roman"/>
          <w:sz w:val="24"/>
          <w:szCs w:val="24"/>
          <w:lang w:val="en-GB"/>
        </w:rPr>
        <w:t xml:space="preserve">: </w:t>
      </w:r>
    </w:p>
    <w:p w14:paraId="52209701" w14:textId="77777777" w:rsidR="00D006F6" w:rsidRPr="008C06D8" w:rsidRDefault="00D006F6" w:rsidP="0083479F">
      <w:pPr>
        <w:spacing w:after="0" w:line="240" w:lineRule="auto"/>
        <w:jc w:val="both"/>
        <w:rPr>
          <w:rFonts w:ascii="Times New Roman" w:hAnsi="Times New Roman" w:cs="Times New Roman"/>
          <w:sz w:val="24"/>
          <w:szCs w:val="24"/>
          <w:lang w:val="en-GB"/>
        </w:rPr>
      </w:pPr>
    </w:p>
    <w:p w14:paraId="474DE53E" w14:textId="0E42804B" w:rsidR="0037686C" w:rsidRDefault="00D006F6" w:rsidP="00D006F6">
      <w:pPr>
        <w:pStyle w:val="ListParagraph"/>
        <w:numPr>
          <w:ilvl w:val="0"/>
          <w:numId w:val="3"/>
        </w:numPr>
        <w:spacing w:after="0" w:line="480" w:lineRule="auto"/>
        <w:ind w:left="450" w:hanging="45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C03753">
        <w:rPr>
          <w:rFonts w:ascii="Times New Roman" w:hAnsi="Times New Roman" w:cs="Times New Roman"/>
          <w:sz w:val="24"/>
          <w:szCs w:val="24"/>
          <w:lang w:val="en-GB"/>
        </w:rPr>
        <w:t>This is an opposed application for leave</w:t>
      </w:r>
      <w:r w:rsidR="000116D2">
        <w:rPr>
          <w:rFonts w:ascii="Times New Roman" w:hAnsi="Times New Roman" w:cs="Times New Roman"/>
          <w:sz w:val="24"/>
          <w:szCs w:val="24"/>
          <w:lang w:val="en-GB"/>
        </w:rPr>
        <w:t xml:space="preserve"> to</w:t>
      </w:r>
      <w:r w:rsidR="00C03753">
        <w:rPr>
          <w:rFonts w:ascii="Times New Roman" w:hAnsi="Times New Roman" w:cs="Times New Roman"/>
          <w:sz w:val="24"/>
          <w:szCs w:val="24"/>
          <w:lang w:val="en-GB"/>
        </w:rPr>
        <w:t xml:space="preserve"> </w:t>
      </w:r>
      <w:r w:rsidR="000116D2">
        <w:rPr>
          <w:rFonts w:ascii="Times New Roman" w:hAnsi="Times New Roman" w:cs="Times New Roman"/>
          <w:sz w:val="24"/>
          <w:szCs w:val="24"/>
          <w:lang w:val="en-GB"/>
        </w:rPr>
        <w:t xml:space="preserve">appeal, leave </w:t>
      </w:r>
      <w:r w:rsidR="0091018F">
        <w:rPr>
          <w:rFonts w:ascii="Times New Roman" w:hAnsi="Times New Roman" w:cs="Times New Roman"/>
          <w:sz w:val="24"/>
          <w:szCs w:val="24"/>
          <w:lang w:val="en-GB"/>
        </w:rPr>
        <w:t xml:space="preserve">to </w:t>
      </w:r>
      <w:r w:rsidR="005D50DC">
        <w:rPr>
          <w:rFonts w:ascii="Times New Roman" w:hAnsi="Times New Roman" w:cs="Times New Roman"/>
          <w:sz w:val="24"/>
          <w:szCs w:val="24"/>
          <w:lang w:val="en-GB"/>
        </w:rPr>
        <w:t>prosecute</w:t>
      </w:r>
      <w:r w:rsidR="00C03753">
        <w:rPr>
          <w:rFonts w:ascii="Times New Roman" w:hAnsi="Times New Roman" w:cs="Times New Roman"/>
          <w:sz w:val="24"/>
          <w:szCs w:val="24"/>
          <w:lang w:val="en-GB"/>
        </w:rPr>
        <w:t xml:space="preserve"> an appeal in person and for condonation </w:t>
      </w:r>
      <w:r w:rsidR="008752BD">
        <w:rPr>
          <w:rFonts w:ascii="Times New Roman" w:hAnsi="Times New Roman" w:cs="Times New Roman"/>
          <w:sz w:val="24"/>
          <w:szCs w:val="24"/>
          <w:lang w:val="en-GB"/>
        </w:rPr>
        <w:t>for</w:t>
      </w:r>
      <w:r w:rsidR="00C03753">
        <w:rPr>
          <w:rFonts w:ascii="Times New Roman" w:hAnsi="Times New Roman" w:cs="Times New Roman"/>
          <w:sz w:val="24"/>
          <w:szCs w:val="24"/>
          <w:lang w:val="en-GB"/>
        </w:rPr>
        <w:t xml:space="preserve"> the late noting of the process of </w:t>
      </w:r>
      <w:r w:rsidR="003544A3">
        <w:rPr>
          <w:rFonts w:ascii="Times New Roman" w:hAnsi="Times New Roman" w:cs="Times New Roman"/>
          <w:sz w:val="24"/>
          <w:szCs w:val="24"/>
          <w:lang w:val="en-GB"/>
        </w:rPr>
        <w:t>appealing</w:t>
      </w:r>
      <w:r w:rsidR="00C03753">
        <w:rPr>
          <w:rFonts w:ascii="Times New Roman" w:hAnsi="Times New Roman" w:cs="Times New Roman"/>
          <w:sz w:val="24"/>
          <w:szCs w:val="24"/>
          <w:lang w:val="en-GB"/>
        </w:rPr>
        <w:t xml:space="preserve"> against the judgment of the High Court at Bulawayo</w:t>
      </w:r>
      <w:r w:rsidR="006C6654">
        <w:rPr>
          <w:rFonts w:ascii="Times New Roman" w:hAnsi="Times New Roman" w:cs="Times New Roman"/>
          <w:sz w:val="24"/>
          <w:szCs w:val="24"/>
          <w:lang w:val="en-GB"/>
        </w:rPr>
        <w:t xml:space="preserve"> (the court </w:t>
      </w:r>
      <w:r w:rsidR="006C6654" w:rsidRPr="006C6654">
        <w:rPr>
          <w:rFonts w:ascii="Times New Roman" w:hAnsi="Times New Roman" w:cs="Times New Roman"/>
          <w:i/>
          <w:iCs/>
          <w:sz w:val="24"/>
          <w:szCs w:val="24"/>
          <w:lang w:val="en-GB"/>
        </w:rPr>
        <w:t>a quo</w:t>
      </w:r>
      <w:r w:rsidR="006C6654">
        <w:rPr>
          <w:rFonts w:ascii="Times New Roman" w:hAnsi="Times New Roman" w:cs="Times New Roman"/>
          <w:sz w:val="24"/>
          <w:szCs w:val="24"/>
          <w:lang w:val="en-GB"/>
        </w:rPr>
        <w:t>)</w:t>
      </w:r>
      <w:r w:rsidR="00C03753">
        <w:rPr>
          <w:rFonts w:ascii="Times New Roman" w:hAnsi="Times New Roman" w:cs="Times New Roman"/>
          <w:sz w:val="24"/>
          <w:szCs w:val="24"/>
          <w:lang w:val="en-GB"/>
        </w:rPr>
        <w:t>, delivered on 14 September 2016.</w:t>
      </w:r>
    </w:p>
    <w:p w14:paraId="126065B3" w14:textId="77777777" w:rsidR="00830941" w:rsidRDefault="00830941" w:rsidP="00830941">
      <w:pPr>
        <w:pStyle w:val="ListParagraph"/>
        <w:spacing w:after="0" w:line="240" w:lineRule="auto"/>
        <w:ind w:left="450"/>
        <w:jc w:val="both"/>
        <w:rPr>
          <w:rFonts w:ascii="Times New Roman" w:hAnsi="Times New Roman" w:cs="Times New Roman"/>
          <w:sz w:val="24"/>
          <w:szCs w:val="24"/>
          <w:lang w:val="en-GB"/>
        </w:rPr>
      </w:pPr>
    </w:p>
    <w:p w14:paraId="172A4644" w14:textId="55F9A4FC" w:rsidR="00C03753" w:rsidRDefault="00D006F6" w:rsidP="00B677EE">
      <w:pPr>
        <w:pStyle w:val="ListParagraph"/>
        <w:numPr>
          <w:ilvl w:val="0"/>
          <w:numId w:val="3"/>
        </w:numPr>
        <w:spacing w:after="0" w:line="480" w:lineRule="auto"/>
        <w:ind w:left="426" w:hanging="426"/>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C03753">
        <w:rPr>
          <w:rFonts w:ascii="Times New Roman" w:hAnsi="Times New Roman" w:cs="Times New Roman"/>
          <w:sz w:val="24"/>
          <w:szCs w:val="24"/>
          <w:lang w:val="en-GB"/>
        </w:rPr>
        <w:t xml:space="preserve">The </w:t>
      </w:r>
      <w:r w:rsidR="009035EF">
        <w:rPr>
          <w:rFonts w:ascii="Times New Roman" w:hAnsi="Times New Roman" w:cs="Times New Roman"/>
          <w:sz w:val="24"/>
          <w:szCs w:val="24"/>
          <w:lang w:val="en-GB"/>
        </w:rPr>
        <w:t>c</w:t>
      </w:r>
      <w:r w:rsidR="00C03753">
        <w:rPr>
          <w:rFonts w:ascii="Times New Roman" w:hAnsi="Times New Roman" w:cs="Times New Roman"/>
          <w:sz w:val="24"/>
          <w:szCs w:val="24"/>
          <w:lang w:val="en-GB"/>
        </w:rPr>
        <w:t>ourt</w:t>
      </w:r>
      <w:r w:rsidR="009035EF">
        <w:rPr>
          <w:rFonts w:ascii="Times New Roman" w:hAnsi="Times New Roman" w:cs="Times New Roman"/>
          <w:sz w:val="24"/>
          <w:szCs w:val="24"/>
          <w:lang w:val="en-GB"/>
        </w:rPr>
        <w:t xml:space="preserve"> </w:t>
      </w:r>
      <w:r w:rsidR="009035EF" w:rsidRPr="009035EF">
        <w:rPr>
          <w:rFonts w:ascii="Times New Roman" w:hAnsi="Times New Roman" w:cs="Times New Roman"/>
          <w:i/>
          <w:iCs/>
          <w:sz w:val="24"/>
          <w:szCs w:val="24"/>
          <w:lang w:val="en-GB"/>
        </w:rPr>
        <w:t>a quo</w:t>
      </w:r>
      <w:r w:rsidR="00C03753">
        <w:rPr>
          <w:rFonts w:ascii="Times New Roman" w:hAnsi="Times New Roman" w:cs="Times New Roman"/>
          <w:sz w:val="24"/>
          <w:szCs w:val="24"/>
          <w:lang w:val="en-GB"/>
        </w:rPr>
        <w:t xml:space="preserve"> convicted the applicant of the murder of his own father, one John</w:t>
      </w:r>
      <w:r w:rsidR="00CE10E0">
        <w:rPr>
          <w:rFonts w:ascii="Times New Roman" w:hAnsi="Times New Roman" w:cs="Times New Roman"/>
          <w:sz w:val="24"/>
          <w:szCs w:val="24"/>
          <w:lang w:val="en-GB"/>
        </w:rPr>
        <w:t>son</w:t>
      </w:r>
      <w:r w:rsidR="00C03753">
        <w:rPr>
          <w:rFonts w:ascii="Times New Roman" w:hAnsi="Times New Roman" w:cs="Times New Roman"/>
          <w:sz w:val="24"/>
          <w:szCs w:val="24"/>
          <w:lang w:val="en-GB"/>
        </w:rPr>
        <w:t xml:space="preserve"> </w:t>
      </w:r>
      <w:proofErr w:type="spellStart"/>
      <w:r w:rsidR="00C03753">
        <w:rPr>
          <w:rFonts w:ascii="Times New Roman" w:hAnsi="Times New Roman" w:cs="Times New Roman"/>
          <w:sz w:val="24"/>
          <w:szCs w:val="24"/>
          <w:lang w:val="en-GB"/>
        </w:rPr>
        <w:t>Siphoko</w:t>
      </w:r>
      <w:proofErr w:type="spellEnd"/>
      <w:r w:rsidR="00C03753">
        <w:rPr>
          <w:rFonts w:ascii="Times New Roman" w:hAnsi="Times New Roman" w:cs="Times New Roman"/>
          <w:sz w:val="24"/>
          <w:szCs w:val="24"/>
          <w:lang w:val="en-GB"/>
        </w:rPr>
        <w:t xml:space="preserve"> </w:t>
      </w:r>
      <w:proofErr w:type="spellStart"/>
      <w:r w:rsidR="00C03753">
        <w:rPr>
          <w:rFonts w:ascii="Times New Roman" w:hAnsi="Times New Roman" w:cs="Times New Roman"/>
          <w:sz w:val="24"/>
          <w:szCs w:val="24"/>
          <w:lang w:val="en-GB"/>
        </w:rPr>
        <w:t>Moyo</w:t>
      </w:r>
      <w:proofErr w:type="spellEnd"/>
      <w:r w:rsidR="00C03753">
        <w:rPr>
          <w:rFonts w:ascii="Times New Roman" w:hAnsi="Times New Roman" w:cs="Times New Roman"/>
          <w:sz w:val="24"/>
          <w:szCs w:val="24"/>
          <w:lang w:val="en-GB"/>
        </w:rPr>
        <w:t xml:space="preserve">, who was aged 77 years at the time that he met his tragic death on 3 August 2014 near his homestead at </w:t>
      </w:r>
      <w:proofErr w:type="spellStart"/>
      <w:r w:rsidR="00C03753">
        <w:rPr>
          <w:rFonts w:ascii="Times New Roman" w:hAnsi="Times New Roman" w:cs="Times New Roman"/>
          <w:sz w:val="24"/>
          <w:szCs w:val="24"/>
          <w:lang w:val="en-GB"/>
        </w:rPr>
        <w:t>Malisikana</w:t>
      </w:r>
      <w:proofErr w:type="spellEnd"/>
      <w:r w:rsidR="00C03753">
        <w:rPr>
          <w:rFonts w:ascii="Times New Roman" w:hAnsi="Times New Roman" w:cs="Times New Roman"/>
          <w:sz w:val="24"/>
          <w:szCs w:val="24"/>
          <w:lang w:val="en-GB"/>
        </w:rPr>
        <w:t xml:space="preserve"> Village, </w:t>
      </w:r>
      <w:proofErr w:type="spellStart"/>
      <w:r w:rsidR="00C03753">
        <w:rPr>
          <w:rFonts w:ascii="Times New Roman" w:hAnsi="Times New Roman" w:cs="Times New Roman"/>
          <w:sz w:val="24"/>
          <w:szCs w:val="24"/>
          <w:lang w:val="en-GB"/>
        </w:rPr>
        <w:t>Nyabane</w:t>
      </w:r>
      <w:proofErr w:type="spellEnd"/>
      <w:r w:rsidR="00C03753">
        <w:rPr>
          <w:rFonts w:ascii="Times New Roman" w:hAnsi="Times New Roman" w:cs="Times New Roman"/>
          <w:sz w:val="24"/>
          <w:szCs w:val="24"/>
          <w:lang w:val="en-GB"/>
        </w:rPr>
        <w:t xml:space="preserve"> Area of </w:t>
      </w:r>
      <w:r w:rsidR="00CE10E0">
        <w:rPr>
          <w:rFonts w:ascii="Times New Roman" w:hAnsi="Times New Roman" w:cs="Times New Roman"/>
          <w:sz w:val="24"/>
          <w:szCs w:val="24"/>
          <w:lang w:val="en-GB"/>
        </w:rPr>
        <w:t>P</w:t>
      </w:r>
      <w:r w:rsidR="00C03753">
        <w:rPr>
          <w:rFonts w:ascii="Times New Roman" w:hAnsi="Times New Roman" w:cs="Times New Roman"/>
          <w:sz w:val="24"/>
          <w:szCs w:val="24"/>
          <w:lang w:val="en-GB"/>
        </w:rPr>
        <w:t>lumtree.</w:t>
      </w:r>
    </w:p>
    <w:p w14:paraId="4BD6680F" w14:textId="77777777" w:rsidR="00830941" w:rsidRPr="00830941" w:rsidRDefault="00830941" w:rsidP="0097195D">
      <w:pPr>
        <w:pStyle w:val="ListParagraph"/>
        <w:spacing w:after="0"/>
        <w:rPr>
          <w:rFonts w:ascii="Times New Roman" w:hAnsi="Times New Roman" w:cs="Times New Roman"/>
          <w:sz w:val="24"/>
          <w:szCs w:val="24"/>
          <w:lang w:val="en-GB"/>
        </w:rPr>
      </w:pPr>
    </w:p>
    <w:p w14:paraId="7B62DA9E" w14:textId="308B946E" w:rsidR="00C03753" w:rsidRDefault="00D006F6" w:rsidP="00B677EE">
      <w:pPr>
        <w:pStyle w:val="ListParagraph"/>
        <w:numPr>
          <w:ilvl w:val="0"/>
          <w:numId w:val="3"/>
        </w:numPr>
        <w:spacing w:after="0" w:line="480" w:lineRule="auto"/>
        <w:ind w:left="426" w:hanging="426"/>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C03753">
        <w:rPr>
          <w:rFonts w:ascii="Times New Roman" w:hAnsi="Times New Roman" w:cs="Times New Roman"/>
          <w:sz w:val="24"/>
          <w:szCs w:val="24"/>
          <w:lang w:val="en-GB"/>
        </w:rPr>
        <w:t>Following that conviction</w:t>
      </w:r>
      <w:r w:rsidR="0035498F">
        <w:rPr>
          <w:rFonts w:ascii="Times New Roman" w:hAnsi="Times New Roman" w:cs="Times New Roman"/>
          <w:sz w:val="24"/>
          <w:szCs w:val="24"/>
          <w:lang w:val="en-GB"/>
        </w:rPr>
        <w:t>,</w:t>
      </w:r>
      <w:r w:rsidR="00C03753">
        <w:rPr>
          <w:rFonts w:ascii="Times New Roman" w:hAnsi="Times New Roman" w:cs="Times New Roman"/>
          <w:sz w:val="24"/>
          <w:szCs w:val="24"/>
          <w:lang w:val="en-GB"/>
        </w:rPr>
        <w:t xml:space="preserve"> the trial court</w:t>
      </w:r>
      <w:r w:rsidR="00B02BD3">
        <w:rPr>
          <w:rFonts w:ascii="Times New Roman" w:hAnsi="Times New Roman" w:cs="Times New Roman"/>
          <w:sz w:val="24"/>
          <w:szCs w:val="24"/>
          <w:lang w:val="en-GB"/>
        </w:rPr>
        <w:t>,</w:t>
      </w:r>
      <w:r w:rsidR="00C03753">
        <w:rPr>
          <w:rFonts w:ascii="Times New Roman" w:hAnsi="Times New Roman" w:cs="Times New Roman"/>
          <w:sz w:val="24"/>
          <w:szCs w:val="24"/>
          <w:lang w:val="en-GB"/>
        </w:rPr>
        <w:t xml:space="preserve"> having found that the murder was committed in aggravating </w:t>
      </w:r>
      <w:r w:rsidR="003544A3">
        <w:rPr>
          <w:rFonts w:ascii="Times New Roman" w:hAnsi="Times New Roman" w:cs="Times New Roman"/>
          <w:sz w:val="24"/>
          <w:szCs w:val="24"/>
          <w:lang w:val="en-GB"/>
        </w:rPr>
        <w:t>circumstances</w:t>
      </w:r>
      <w:r w:rsidR="00C03753">
        <w:rPr>
          <w:rFonts w:ascii="Times New Roman" w:hAnsi="Times New Roman" w:cs="Times New Roman"/>
          <w:sz w:val="24"/>
          <w:szCs w:val="24"/>
          <w:lang w:val="en-GB"/>
        </w:rPr>
        <w:t xml:space="preserve"> but t</w:t>
      </w:r>
      <w:r w:rsidR="0035498F">
        <w:rPr>
          <w:rFonts w:ascii="Times New Roman" w:hAnsi="Times New Roman" w:cs="Times New Roman"/>
          <w:sz w:val="24"/>
          <w:szCs w:val="24"/>
          <w:lang w:val="en-GB"/>
        </w:rPr>
        <w:t xml:space="preserve">hat the applicant’s moral </w:t>
      </w:r>
      <w:r w:rsidR="00CE10E0">
        <w:rPr>
          <w:rFonts w:ascii="Times New Roman" w:hAnsi="Times New Roman" w:cs="Times New Roman"/>
          <w:sz w:val="24"/>
          <w:szCs w:val="24"/>
          <w:lang w:val="en-GB"/>
        </w:rPr>
        <w:t>blameworthiness</w:t>
      </w:r>
      <w:r w:rsidR="00C03753">
        <w:rPr>
          <w:rFonts w:ascii="Times New Roman" w:hAnsi="Times New Roman" w:cs="Times New Roman"/>
          <w:sz w:val="24"/>
          <w:szCs w:val="24"/>
          <w:lang w:val="en-GB"/>
        </w:rPr>
        <w:t xml:space="preserve"> was </w:t>
      </w:r>
      <w:r w:rsidR="00CE10E0">
        <w:rPr>
          <w:rFonts w:ascii="Times New Roman" w:hAnsi="Times New Roman" w:cs="Times New Roman"/>
          <w:sz w:val="24"/>
          <w:szCs w:val="24"/>
          <w:lang w:val="en-GB"/>
        </w:rPr>
        <w:t xml:space="preserve">reduced </w:t>
      </w:r>
      <w:r w:rsidR="00C03753">
        <w:rPr>
          <w:rFonts w:ascii="Times New Roman" w:hAnsi="Times New Roman" w:cs="Times New Roman"/>
          <w:sz w:val="24"/>
          <w:szCs w:val="24"/>
          <w:lang w:val="en-GB"/>
        </w:rPr>
        <w:t xml:space="preserve">by his fear that his father wanted to consult faith-healers and prophets in Bulawayo over </w:t>
      </w:r>
      <w:r w:rsidR="008752BD">
        <w:rPr>
          <w:rFonts w:ascii="Times New Roman" w:hAnsi="Times New Roman" w:cs="Times New Roman"/>
          <w:sz w:val="24"/>
          <w:szCs w:val="24"/>
          <w:lang w:val="en-GB"/>
        </w:rPr>
        <w:t>his</w:t>
      </w:r>
      <w:r w:rsidR="00C03753">
        <w:rPr>
          <w:rFonts w:ascii="Times New Roman" w:hAnsi="Times New Roman" w:cs="Times New Roman"/>
          <w:sz w:val="24"/>
          <w:szCs w:val="24"/>
          <w:lang w:val="en-GB"/>
        </w:rPr>
        <w:t xml:space="preserve"> missing cattle, the trial</w:t>
      </w:r>
      <w:r w:rsidR="006B054B">
        <w:rPr>
          <w:rFonts w:ascii="Times New Roman" w:hAnsi="Times New Roman" w:cs="Times New Roman"/>
          <w:sz w:val="24"/>
          <w:szCs w:val="24"/>
          <w:lang w:val="en-GB"/>
        </w:rPr>
        <w:t xml:space="preserve"> court settled for th</w:t>
      </w:r>
      <w:r w:rsidR="00830941">
        <w:rPr>
          <w:rFonts w:ascii="Times New Roman" w:hAnsi="Times New Roman" w:cs="Times New Roman"/>
          <w:sz w:val="24"/>
          <w:szCs w:val="24"/>
          <w:lang w:val="en-GB"/>
        </w:rPr>
        <w:t>e sentence of life imprisonment.</w:t>
      </w:r>
    </w:p>
    <w:p w14:paraId="1A69D111" w14:textId="77777777" w:rsidR="00830941" w:rsidRPr="00830941" w:rsidRDefault="00830941" w:rsidP="00830941">
      <w:pPr>
        <w:pStyle w:val="ListParagraph"/>
        <w:rPr>
          <w:rFonts w:ascii="Times New Roman" w:hAnsi="Times New Roman" w:cs="Times New Roman"/>
          <w:sz w:val="24"/>
          <w:szCs w:val="24"/>
          <w:lang w:val="en-GB"/>
        </w:rPr>
      </w:pPr>
    </w:p>
    <w:p w14:paraId="688641C7" w14:textId="31681116" w:rsidR="006B054B" w:rsidRDefault="00D006F6" w:rsidP="00B677EE">
      <w:pPr>
        <w:pStyle w:val="ListParagraph"/>
        <w:numPr>
          <w:ilvl w:val="0"/>
          <w:numId w:val="3"/>
        </w:numPr>
        <w:spacing w:after="0" w:line="480" w:lineRule="auto"/>
        <w:ind w:left="426" w:hanging="426"/>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6B054B">
        <w:rPr>
          <w:rFonts w:ascii="Times New Roman" w:hAnsi="Times New Roman" w:cs="Times New Roman"/>
          <w:sz w:val="24"/>
          <w:szCs w:val="24"/>
          <w:lang w:val="en-GB"/>
        </w:rPr>
        <w:t xml:space="preserve">Belatedly finding himself unhappy with both the conviction and sentence, the applicant </w:t>
      </w:r>
      <w:r w:rsidR="00C67019">
        <w:rPr>
          <w:rFonts w:ascii="Times New Roman" w:hAnsi="Times New Roman" w:cs="Times New Roman"/>
          <w:sz w:val="24"/>
          <w:szCs w:val="24"/>
          <w:lang w:val="en-GB"/>
        </w:rPr>
        <w:t>approached</w:t>
      </w:r>
      <w:r w:rsidR="006B054B">
        <w:rPr>
          <w:rFonts w:ascii="Times New Roman" w:hAnsi="Times New Roman" w:cs="Times New Roman"/>
          <w:sz w:val="24"/>
          <w:szCs w:val="24"/>
          <w:lang w:val="en-GB"/>
        </w:rPr>
        <w:t xml:space="preserve"> the court </w:t>
      </w:r>
      <w:r w:rsidR="006B054B" w:rsidRPr="005E7EF5">
        <w:rPr>
          <w:rFonts w:ascii="Times New Roman" w:hAnsi="Times New Roman" w:cs="Times New Roman"/>
          <w:i/>
          <w:sz w:val="24"/>
          <w:szCs w:val="24"/>
          <w:lang w:val="en-GB"/>
        </w:rPr>
        <w:t>a quo</w:t>
      </w:r>
      <w:r w:rsidR="006B054B">
        <w:rPr>
          <w:rFonts w:ascii="Times New Roman" w:hAnsi="Times New Roman" w:cs="Times New Roman"/>
          <w:sz w:val="24"/>
          <w:szCs w:val="24"/>
          <w:lang w:val="en-GB"/>
        </w:rPr>
        <w:t xml:space="preserve"> with an application for condonation </w:t>
      </w:r>
      <w:r w:rsidR="004623B4">
        <w:rPr>
          <w:rFonts w:ascii="Times New Roman" w:hAnsi="Times New Roman" w:cs="Times New Roman"/>
          <w:sz w:val="24"/>
          <w:szCs w:val="24"/>
          <w:lang w:val="en-GB"/>
        </w:rPr>
        <w:t>for</w:t>
      </w:r>
      <w:r w:rsidR="006B054B">
        <w:rPr>
          <w:rFonts w:ascii="Times New Roman" w:hAnsi="Times New Roman" w:cs="Times New Roman"/>
          <w:sz w:val="24"/>
          <w:szCs w:val="24"/>
          <w:lang w:val="en-GB"/>
        </w:rPr>
        <w:t xml:space="preserve"> the late noting of </w:t>
      </w:r>
      <w:r w:rsidR="00C67019">
        <w:rPr>
          <w:rFonts w:ascii="Times New Roman" w:hAnsi="Times New Roman" w:cs="Times New Roman"/>
          <w:sz w:val="24"/>
          <w:szCs w:val="24"/>
          <w:lang w:val="en-GB"/>
        </w:rPr>
        <w:t xml:space="preserve">an </w:t>
      </w:r>
      <w:r w:rsidR="006B054B">
        <w:rPr>
          <w:rFonts w:ascii="Times New Roman" w:hAnsi="Times New Roman" w:cs="Times New Roman"/>
          <w:sz w:val="24"/>
          <w:szCs w:val="24"/>
          <w:lang w:val="en-GB"/>
        </w:rPr>
        <w:lastRenderedPageBreak/>
        <w:t xml:space="preserve">appeal </w:t>
      </w:r>
      <w:r w:rsidR="00C67019">
        <w:rPr>
          <w:rFonts w:ascii="Times New Roman" w:hAnsi="Times New Roman" w:cs="Times New Roman"/>
          <w:sz w:val="24"/>
          <w:szCs w:val="24"/>
          <w:lang w:val="en-GB"/>
        </w:rPr>
        <w:t xml:space="preserve">and for leave to prosecute an appeal in person.  </w:t>
      </w:r>
      <w:r w:rsidR="006B054B">
        <w:rPr>
          <w:rFonts w:ascii="Times New Roman" w:hAnsi="Times New Roman" w:cs="Times New Roman"/>
          <w:sz w:val="24"/>
          <w:szCs w:val="24"/>
          <w:lang w:val="en-GB"/>
        </w:rPr>
        <w:t xml:space="preserve">The court </w:t>
      </w:r>
      <w:r w:rsidR="006B054B" w:rsidRPr="005E7EF5">
        <w:rPr>
          <w:rFonts w:ascii="Times New Roman" w:hAnsi="Times New Roman" w:cs="Times New Roman"/>
          <w:i/>
          <w:sz w:val="24"/>
          <w:szCs w:val="24"/>
          <w:lang w:val="en-GB"/>
        </w:rPr>
        <w:t>a quo</w:t>
      </w:r>
      <w:r w:rsidR="006B054B">
        <w:rPr>
          <w:rFonts w:ascii="Times New Roman" w:hAnsi="Times New Roman" w:cs="Times New Roman"/>
          <w:sz w:val="24"/>
          <w:szCs w:val="24"/>
          <w:lang w:val="en-GB"/>
        </w:rPr>
        <w:t xml:space="preserve"> was </w:t>
      </w:r>
      <w:r w:rsidR="003955F4">
        <w:rPr>
          <w:rFonts w:ascii="Times New Roman" w:hAnsi="Times New Roman" w:cs="Times New Roman"/>
          <w:sz w:val="24"/>
          <w:szCs w:val="24"/>
          <w:lang w:val="en-GB"/>
        </w:rPr>
        <w:t>unmoved</w:t>
      </w:r>
      <w:r w:rsidR="006B054B">
        <w:rPr>
          <w:rFonts w:ascii="Times New Roman" w:hAnsi="Times New Roman" w:cs="Times New Roman"/>
          <w:sz w:val="24"/>
          <w:szCs w:val="24"/>
          <w:lang w:val="en-GB"/>
        </w:rPr>
        <w:t xml:space="preserve"> and promptly dismissed the application on 12 February 2025.</w:t>
      </w:r>
    </w:p>
    <w:p w14:paraId="01966FE0" w14:textId="77777777" w:rsidR="00830941" w:rsidRPr="00830941" w:rsidRDefault="00830941" w:rsidP="00830941">
      <w:pPr>
        <w:pStyle w:val="ListParagraph"/>
        <w:rPr>
          <w:rFonts w:ascii="Times New Roman" w:hAnsi="Times New Roman" w:cs="Times New Roman"/>
          <w:sz w:val="24"/>
          <w:szCs w:val="24"/>
          <w:lang w:val="en-GB"/>
        </w:rPr>
      </w:pPr>
    </w:p>
    <w:p w14:paraId="034E8C2A" w14:textId="77777777" w:rsidR="006B054B" w:rsidRDefault="00830941" w:rsidP="00B677EE">
      <w:pPr>
        <w:pStyle w:val="ListParagraph"/>
        <w:numPr>
          <w:ilvl w:val="0"/>
          <w:numId w:val="3"/>
        </w:numPr>
        <w:spacing w:after="0" w:line="480" w:lineRule="auto"/>
        <w:ind w:left="426" w:hanging="426"/>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6B054B">
        <w:rPr>
          <w:rFonts w:ascii="Times New Roman" w:hAnsi="Times New Roman" w:cs="Times New Roman"/>
          <w:sz w:val="24"/>
          <w:szCs w:val="24"/>
          <w:lang w:val="en-GB"/>
        </w:rPr>
        <w:t xml:space="preserve">On 6 October 2025, more than 8 months after his application was dismissed by the </w:t>
      </w:r>
      <w:r w:rsidR="00417780">
        <w:rPr>
          <w:rFonts w:ascii="Times New Roman" w:hAnsi="Times New Roman" w:cs="Times New Roman"/>
          <w:sz w:val="24"/>
          <w:szCs w:val="24"/>
          <w:lang w:val="en-GB"/>
        </w:rPr>
        <w:t>c</w:t>
      </w:r>
      <w:r w:rsidR="006B054B">
        <w:rPr>
          <w:rFonts w:ascii="Times New Roman" w:hAnsi="Times New Roman" w:cs="Times New Roman"/>
          <w:sz w:val="24"/>
          <w:szCs w:val="24"/>
          <w:lang w:val="en-GB"/>
        </w:rPr>
        <w:t xml:space="preserve">ourt </w:t>
      </w:r>
      <w:r w:rsidR="005E7EF5">
        <w:rPr>
          <w:rFonts w:ascii="Times New Roman" w:hAnsi="Times New Roman" w:cs="Times New Roman"/>
          <w:i/>
          <w:sz w:val="24"/>
          <w:szCs w:val="24"/>
          <w:lang w:val="en-GB"/>
        </w:rPr>
        <w:t xml:space="preserve">a </w:t>
      </w:r>
      <w:r w:rsidR="005E7EF5" w:rsidRPr="005E7EF5">
        <w:rPr>
          <w:rFonts w:ascii="Times New Roman" w:hAnsi="Times New Roman" w:cs="Times New Roman"/>
          <w:i/>
          <w:sz w:val="24"/>
          <w:szCs w:val="24"/>
          <w:lang w:val="en-GB"/>
        </w:rPr>
        <w:t>quo,</w:t>
      </w:r>
      <w:r w:rsidR="006B054B">
        <w:rPr>
          <w:rFonts w:ascii="Times New Roman" w:hAnsi="Times New Roman" w:cs="Times New Roman"/>
          <w:sz w:val="24"/>
          <w:szCs w:val="24"/>
          <w:lang w:val="en-GB"/>
        </w:rPr>
        <w:t xml:space="preserve"> and more than 9 years after </w:t>
      </w:r>
      <w:r w:rsidR="00417780">
        <w:rPr>
          <w:rFonts w:ascii="Times New Roman" w:hAnsi="Times New Roman" w:cs="Times New Roman"/>
          <w:sz w:val="24"/>
          <w:szCs w:val="24"/>
          <w:lang w:val="en-GB"/>
        </w:rPr>
        <w:t xml:space="preserve">he was </w:t>
      </w:r>
      <w:r w:rsidR="006B054B">
        <w:rPr>
          <w:rFonts w:ascii="Times New Roman" w:hAnsi="Times New Roman" w:cs="Times New Roman"/>
          <w:sz w:val="24"/>
          <w:szCs w:val="24"/>
          <w:lang w:val="en-GB"/>
        </w:rPr>
        <w:t xml:space="preserve">convicted and </w:t>
      </w:r>
      <w:r w:rsidR="005E7EF5">
        <w:rPr>
          <w:rFonts w:ascii="Times New Roman" w:hAnsi="Times New Roman" w:cs="Times New Roman"/>
          <w:sz w:val="24"/>
          <w:szCs w:val="24"/>
          <w:lang w:val="en-GB"/>
        </w:rPr>
        <w:t>sentenced,</w:t>
      </w:r>
      <w:r w:rsidR="006B054B">
        <w:rPr>
          <w:rFonts w:ascii="Times New Roman" w:hAnsi="Times New Roman" w:cs="Times New Roman"/>
          <w:sz w:val="24"/>
          <w:szCs w:val="24"/>
          <w:lang w:val="en-GB"/>
        </w:rPr>
        <w:t xml:space="preserve"> the applicant saw it fit to file the present application.</w:t>
      </w:r>
    </w:p>
    <w:p w14:paraId="7763EC0A" w14:textId="77777777" w:rsidR="00830941" w:rsidRPr="00830941" w:rsidRDefault="00830941" w:rsidP="0097195D">
      <w:pPr>
        <w:pStyle w:val="ListParagraph"/>
        <w:spacing w:after="0" w:line="240" w:lineRule="auto"/>
        <w:rPr>
          <w:rFonts w:ascii="Times New Roman" w:hAnsi="Times New Roman" w:cs="Times New Roman"/>
          <w:sz w:val="24"/>
          <w:szCs w:val="24"/>
          <w:lang w:val="en-GB"/>
        </w:rPr>
      </w:pPr>
    </w:p>
    <w:p w14:paraId="4F633D98" w14:textId="77777777" w:rsidR="006B054B" w:rsidRDefault="00830941" w:rsidP="00B677EE">
      <w:pPr>
        <w:pStyle w:val="ListParagraph"/>
        <w:numPr>
          <w:ilvl w:val="0"/>
          <w:numId w:val="3"/>
        </w:numPr>
        <w:spacing w:after="0" w:line="480" w:lineRule="auto"/>
        <w:ind w:left="426" w:hanging="426"/>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6B054B">
        <w:rPr>
          <w:rFonts w:ascii="Times New Roman" w:hAnsi="Times New Roman" w:cs="Times New Roman"/>
          <w:sz w:val="24"/>
          <w:szCs w:val="24"/>
          <w:lang w:val="en-GB"/>
        </w:rPr>
        <w:t xml:space="preserve">His explanation for what is </w:t>
      </w:r>
      <w:r w:rsidR="00B51DEB">
        <w:rPr>
          <w:rFonts w:ascii="Times New Roman" w:hAnsi="Times New Roman" w:cs="Times New Roman"/>
          <w:sz w:val="24"/>
          <w:szCs w:val="24"/>
          <w:lang w:val="en-GB"/>
        </w:rPr>
        <w:t>undoubtedly</w:t>
      </w:r>
      <w:r w:rsidR="006B054B">
        <w:rPr>
          <w:rFonts w:ascii="Times New Roman" w:hAnsi="Times New Roman" w:cs="Times New Roman"/>
          <w:sz w:val="24"/>
          <w:szCs w:val="24"/>
          <w:lang w:val="en-GB"/>
        </w:rPr>
        <w:t xml:space="preserve"> an inordinate delay in taking action is </w:t>
      </w:r>
      <w:r w:rsidR="005E7EF5">
        <w:rPr>
          <w:rFonts w:ascii="Times New Roman" w:hAnsi="Times New Roman" w:cs="Times New Roman"/>
          <w:sz w:val="24"/>
          <w:szCs w:val="24"/>
          <w:lang w:val="en-GB"/>
        </w:rPr>
        <w:t>that,</w:t>
      </w:r>
      <w:r w:rsidR="006B054B">
        <w:rPr>
          <w:rFonts w:ascii="Times New Roman" w:hAnsi="Times New Roman" w:cs="Times New Roman"/>
          <w:sz w:val="24"/>
          <w:szCs w:val="24"/>
          <w:lang w:val="en-GB"/>
        </w:rPr>
        <w:t xml:space="preserve"> at the</w:t>
      </w:r>
      <w:r w:rsidR="005E7EF5">
        <w:rPr>
          <w:rFonts w:ascii="Times New Roman" w:hAnsi="Times New Roman" w:cs="Times New Roman"/>
          <w:sz w:val="24"/>
          <w:szCs w:val="24"/>
          <w:lang w:val="en-GB"/>
        </w:rPr>
        <w:t xml:space="preserve"> </w:t>
      </w:r>
      <w:r w:rsidR="001B004E">
        <w:rPr>
          <w:rFonts w:ascii="Times New Roman" w:hAnsi="Times New Roman" w:cs="Times New Roman"/>
          <w:sz w:val="24"/>
          <w:szCs w:val="24"/>
          <w:lang w:val="en-GB"/>
        </w:rPr>
        <w:t>trial</w:t>
      </w:r>
      <w:r w:rsidR="00050AE7">
        <w:rPr>
          <w:rFonts w:ascii="Times New Roman" w:hAnsi="Times New Roman" w:cs="Times New Roman"/>
          <w:sz w:val="24"/>
          <w:szCs w:val="24"/>
          <w:lang w:val="en-GB"/>
        </w:rPr>
        <w:t>, h</w:t>
      </w:r>
      <w:r w:rsidR="006B054B">
        <w:rPr>
          <w:rFonts w:ascii="Times New Roman" w:hAnsi="Times New Roman" w:cs="Times New Roman"/>
          <w:sz w:val="24"/>
          <w:szCs w:val="24"/>
          <w:lang w:val="en-GB"/>
        </w:rPr>
        <w:t xml:space="preserve">e was represented by </w:t>
      </w:r>
      <w:r w:rsidR="006B054B" w:rsidRPr="00F85665">
        <w:rPr>
          <w:rFonts w:ascii="Times New Roman" w:hAnsi="Times New Roman" w:cs="Times New Roman"/>
          <w:i/>
          <w:sz w:val="24"/>
          <w:szCs w:val="24"/>
          <w:lang w:val="en-GB"/>
        </w:rPr>
        <w:t>pro</w:t>
      </w:r>
      <w:r w:rsidR="00050AE7">
        <w:rPr>
          <w:rFonts w:ascii="Times New Roman" w:hAnsi="Times New Roman" w:cs="Times New Roman"/>
          <w:i/>
          <w:sz w:val="24"/>
          <w:szCs w:val="24"/>
          <w:lang w:val="en-GB"/>
        </w:rPr>
        <w:t xml:space="preserve"> </w:t>
      </w:r>
      <w:r w:rsidR="006B054B" w:rsidRPr="00F85665">
        <w:rPr>
          <w:rFonts w:ascii="Times New Roman" w:hAnsi="Times New Roman" w:cs="Times New Roman"/>
          <w:i/>
          <w:sz w:val="24"/>
          <w:szCs w:val="24"/>
          <w:lang w:val="en-GB"/>
        </w:rPr>
        <w:t>deo</w:t>
      </w:r>
      <w:r w:rsidR="006B054B">
        <w:rPr>
          <w:rFonts w:ascii="Times New Roman" w:hAnsi="Times New Roman" w:cs="Times New Roman"/>
          <w:sz w:val="24"/>
          <w:szCs w:val="24"/>
          <w:lang w:val="en-GB"/>
        </w:rPr>
        <w:t xml:space="preserve"> </w:t>
      </w:r>
      <w:r w:rsidR="00F85665">
        <w:rPr>
          <w:rFonts w:ascii="Times New Roman" w:hAnsi="Times New Roman" w:cs="Times New Roman"/>
          <w:sz w:val="24"/>
          <w:szCs w:val="24"/>
          <w:lang w:val="en-GB"/>
        </w:rPr>
        <w:t>counsel</w:t>
      </w:r>
      <w:r w:rsidR="006B054B">
        <w:rPr>
          <w:rFonts w:ascii="Times New Roman" w:hAnsi="Times New Roman" w:cs="Times New Roman"/>
          <w:sz w:val="24"/>
          <w:szCs w:val="24"/>
          <w:lang w:val="en-GB"/>
        </w:rPr>
        <w:t xml:space="preserve"> who </w:t>
      </w:r>
      <w:r w:rsidR="007E7C9E">
        <w:rPr>
          <w:rFonts w:ascii="Times New Roman" w:hAnsi="Times New Roman" w:cs="Times New Roman"/>
          <w:sz w:val="24"/>
          <w:szCs w:val="24"/>
          <w:lang w:val="en-GB"/>
        </w:rPr>
        <w:t>“</w:t>
      </w:r>
      <w:r w:rsidR="00F85665">
        <w:rPr>
          <w:rFonts w:ascii="Times New Roman" w:hAnsi="Times New Roman" w:cs="Times New Roman"/>
          <w:sz w:val="24"/>
          <w:szCs w:val="24"/>
          <w:lang w:val="en-GB"/>
        </w:rPr>
        <w:t>went out</w:t>
      </w:r>
      <w:r w:rsidR="007E7C9E">
        <w:rPr>
          <w:rFonts w:ascii="Times New Roman" w:hAnsi="Times New Roman" w:cs="Times New Roman"/>
          <w:sz w:val="24"/>
          <w:szCs w:val="24"/>
          <w:lang w:val="en-GB"/>
        </w:rPr>
        <w:t xml:space="preserve"> of the picture” immediately after sentence lea</w:t>
      </w:r>
      <w:r w:rsidR="00B55D4B">
        <w:rPr>
          <w:rFonts w:ascii="Times New Roman" w:hAnsi="Times New Roman" w:cs="Times New Roman"/>
          <w:sz w:val="24"/>
          <w:szCs w:val="24"/>
          <w:lang w:val="en-GB"/>
        </w:rPr>
        <w:t>v</w:t>
      </w:r>
      <w:r w:rsidR="007E7C9E">
        <w:rPr>
          <w:rFonts w:ascii="Times New Roman" w:hAnsi="Times New Roman" w:cs="Times New Roman"/>
          <w:sz w:val="24"/>
          <w:szCs w:val="24"/>
          <w:lang w:val="en-GB"/>
        </w:rPr>
        <w:t xml:space="preserve">ing him to his own devices. </w:t>
      </w:r>
      <w:r w:rsidR="00B55D4B">
        <w:rPr>
          <w:rFonts w:ascii="Times New Roman" w:hAnsi="Times New Roman" w:cs="Times New Roman"/>
          <w:sz w:val="24"/>
          <w:szCs w:val="24"/>
          <w:lang w:val="en-GB"/>
        </w:rPr>
        <w:t xml:space="preserve"> </w:t>
      </w:r>
      <w:r w:rsidR="007E7C9E">
        <w:rPr>
          <w:rFonts w:ascii="Times New Roman" w:hAnsi="Times New Roman" w:cs="Times New Roman"/>
          <w:sz w:val="24"/>
          <w:szCs w:val="24"/>
          <w:lang w:val="en-GB"/>
        </w:rPr>
        <w:t xml:space="preserve">Having been </w:t>
      </w:r>
      <w:r w:rsidR="00B55D4B">
        <w:rPr>
          <w:rFonts w:ascii="Times New Roman" w:hAnsi="Times New Roman" w:cs="Times New Roman"/>
          <w:sz w:val="24"/>
          <w:szCs w:val="24"/>
          <w:lang w:val="en-GB"/>
        </w:rPr>
        <w:t xml:space="preserve">abandoned </w:t>
      </w:r>
      <w:r w:rsidR="007E7C9E">
        <w:rPr>
          <w:rFonts w:ascii="Times New Roman" w:hAnsi="Times New Roman" w:cs="Times New Roman"/>
          <w:sz w:val="24"/>
          <w:szCs w:val="24"/>
          <w:lang w:val="en-GB"/>
        </w:rPr>
        <w:t xml:space="preserve">by </w:t>
      </w:r>
      <w:r w:rsidR="007E7C9E" w:rsidRPr="00F85665">
        <w:rPr>
          <w:rFonts w:ascii="Times New Roman" w:hAnsi="Times New Roman" w:cs="Times New Roman"/>
          <w:i/>
          <w:sz w:val="24"/>
          <w:szCs w:val="24"/>
          <w:lang w:val="en-GB"/>
        </w:rPr>
        <w:t>pro</w:t>
      </w:r>
      <w:r w:rsidR="00B55D4B">
        <w:rPr>
          <w:rFonts w:ascii="Times New Roman" w:hAnsi="Times New Roman" w:cs="Times New Roman"/>
          <w:i/>
          <w:sz w:val="24"/>
          <w:szCs w:val="24"/>
          <w:lang w:val="en-GB"/>
        </w:rPr>
        <w:t xml:space="preserve"> </w:t>
      </w:r>
      <w:r w:rsidR="007E7C9E" w:rsidRPr="00F85665">
        <w:rPr>
          <w:rFonts w:ascii="Times New Roman" w:hAnsi="Times New Roman" w:cs="Times New Roman"/>
          <w:i/>
          <w:sz w:val="24"/>
          <w:szCs w:val="24"/>
          <w:lang w:val="en-GB"/>
        </w:rPr>
        <w:t>deo</w:t>
      </w:r>
      <w:r w:rsidR="007E7C9E">
        <w:rPr>
          <w:rFonts w:ascii="Times New Roman" w:hAnsi="Times New Roman" w:cs="Times New Roman"/>
          <w:sz w:val="24"/>
          <w:szCs w:val="24"/>
          <w:lang w:val="en-GB"/>
        </w:rPr>
        <w:t xml:space="preserve"> counsel, he “did not have enough knowledge of law and court procedures” to </w:t>
      </w:r>
      <w:r w:rsidR="00D75340">
        <w:rPr>
          <w:rFonts w:ascii="Times New Roman" w:hAnsi="Times New Roman" w:cs="Times New Roman"/>
          <w:sz w:val="24"/>
          <w:szCs w:val="24"/>
          <w:lang w:val="en-GB"/>
        </w:rPr>
        <w:t>mount</w:t>
      </w:r>
      <w:r w:rsidR="007E7C9E">
        <w:rPr>
          <w:rFonts w:ascii="Times New Roman" w:hAnsi="Times New Roman" w:cs="Times New Roman"/>
          <w:sz w:val="24"/>
          <w:szCs w:val="24"/>
          <w:lang w:val="en-GB"/>
        </w:rPr>
        <w:t xml:space="preserve"> an appeal timeously especially as he </w:t>
      </w:r>
      <w:r w:rsidR="00376B7D">
        <w:rPr>
          <w:rFonts w:ascii="Times New Roman" w:hAnsi="Times New Roman" w:cs="Times New Roman"/>
          <w:sz w:val="24"/>
          <w:szCs w:val="24"/>
          <w:lang w:val="en-GB"/>
        </w:rPr>
        <w:t>erroneously</w:t>
      </w:r>
      <w:r w:rsidR="007E7C9E">
        <w:rPr>
          <w:rFonts w:ascii="Times New Roman" w:hAnsi="Times New Roman" w:cs="Times New Roman"/>
          <w:sz w:val="24"/>
          <w:szCs w:val="24"/>
          <w:lang w:val="en-GB"/>
        </w:rPr>
        <w:t xml:space="preserve"> </w:t>
      </w:r>
      <w:r w:rsidR="00F85665">
        <w:rPr>
          <w:rFonts w:ascii="Times New Roman" w:hAnsi="Times New Roman" w:cs="Times New Roman"/>
          <w:sz w:val="24"/>
          <w:szCs w:val="24"/>
          <w:lang w:val="en-GB"/>
        </w:rPr>
        <w:t>harboured</w:t>
      </w:r>
      <w:r w:rsidR="007E7C9E">
        <w:rPr>
          <w:rFonts w:ascii="Times New Roman" w:hAnsi="Times New Roman" w:cs="Times New Roman"/>
          <w:sz w:val="24"/>
          <w:szCs w:val="24"/>
          <w:lang w:val="en-GB"/>
        </w:rPr>
        <w:t xml:space="preserve"> the belief that his case would be reviewed automatically.</w:t>
      </w:r>
    </w:p>
    <w:p w14:paraId="2D3EC869" w14:textId="77777777" w:rsidR="00830941" w:rsidRPr="00830941" w:rsidRDefault="00830941" w:rsidP="0097195D">
      <w:pPr>
        <w:pStyle w:val="ListParagraph"/>
        <w:spacing w:after="0" w:line="240" w:lineRule="auto"/>
        <w:rPr>
          <w:rFonts w:ascii="Times New Roman" w:hAnsi="Times New Roman" w:cs="Times New Roman"/>
          <w:sz w:val="24"/>
          <w:szCs w:val="24"/>
          <w:lang w:val="en-GB"/>
        </w:rPr>
      </w:pPr>
    </w:p>
    <w:p w14:paraId="5C9B35F7" w14:textId="2ADC3ADA" w:rsidR="007E7C9E" w:rsidRDefault="00830941" w:rsidP="00B677EE">
      <w:pPr>
        <w:pStyle w:val="ListParagraph"/>
        <w:numPr>
          <w:ilvl w:val="0"/>
          <w:numId w:val="3"/>
        </w:numPr>
        <w:spacing w:after="0" w:line="480" w:lineRule="auto"/>
        <w:ind w:left="426" w:hanging="426"/>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7E7C9E">
        <w:rPr>
          <w:rFonts w:ascii="Times New Roman" w:hAnsi="Times New Roman" w:cs="Times New Roman"/>
          <w:sz w:val="24"/>
          <w:szCs w:val="24"/>
          <w:lang w:val="en-GB"/>
        </w:rPr>
        <w:t xml:space="preserve">He was disabused of these notions and gained knowledge of the ability to proceed self-representing as he has done, “after having interacted with the prison officers and other inmates.” As to when that interaction took place the </w:t>
      </w:r>
      <w:r w:rsidR="00C4433B">
        <w:rPr>
          <w:rFonts w:ascii="Times New Roman" w:hAnsi="Times New Roman" w:cs="Times New Roman"/>
          <w:sz w:val="24"/>
          <w:szCs w:val="24"/>
          <w:lang w:val="en-GB"/>
        </w:rPr>
        <w:t>applicant would not say. What is</w:t>
      </w:r>
      <w:r w:rsidR="007E7C9E">
        <w:rPr>
          <w:rFonts w:ascii="Times New Roman" w:hAnsi="Times New Roman" w:cs="Times New Roman"/>
          <w:sz w:val="24"/>
          <w:szCs w:val="24"/>
          <w:lang w:val="en-GB"/>
        </w:rPr>
        <w:t xml:space="preserve"> apparent though is that it led to </w:t>
      </w:r>
      <w:r w:rsidR="00C4433B">
        <w:rPr>
          <w:rFonts w:ascii="Times New Roman" w:hAnsi="Times New Roman" w:cs="Times New Roman"/>
          <w:sz w:val="24"/>
          <w:szCs w:val="24"/>
          <w:lang w:val="en-GB"/>
        </w:rPr>
        <w:t xml:space="preserve">the launch of </w:t>
      </w:r>
      <w:r w:rsidR="009E07A5">
        <w:rPr>
          <w:rFonts w:ascii="Times New Roman" w:hAnsi="Times New Roman" w:cs="Times New Roman"/>
          <w:sz w:val="24"/>
          <w:szCs w:val="24"/>
          <w:lang w:val="en-GB"/>
        </w:rPr>
        <w:t>th</w:t>
      </w:r>
      <w:r w:rsidR="00C4433B">
        <w:rPr>
          <w:rFonts w:ascii="Times New Roman" w:hAnsi="Times New Roman" w:cs="Times New Roman"/>
          <w:sz w:val="24"/>
          <w:szCs w:val="24"/>
          <w:lang w:val="en-GB"/>
        </w:rPr>
        <w:t xml:space="preserve">is application </w:t>
      </w:r>
      <w:r w:rsidR="007E7C9E">
        <w:rPr>
          <w:rFonts w:ascii="Times New Roman" w:hAnsi="Times New Roman" w:cs="Times New Roman"/>
          <w:sz w:val="24"/>
          <w:szCs w:val="24"/>
          <w:lang w:val="en-GB"/>
        </w:rPr>
        <w:t>more than, 9 years into the applicant’s life imprisonment sentence.</w:t>
      </w:r>
    </w:p>
    <w:p w14:paraId="49722C0E" w14:textId="77777777" w:rsidR="00830941" w:rsidRPr="00830941" w:rsidRDefault="00830941" w:rsidP="0097195D">
      <w:pPr>
        <w:pStyle w:val="ListParagraph"/>
        <w:spacing w:after="0" w:line="240" w:lineRule="auto"/>
        <w:rPr>
          <w:rFonts w:ascii="Times New Roman" w:hAnsi="Times New Roman" w:cs="Times New Roman"/>
          <w:sz w:val="24"/>
          <w:szCs w:val="24"/>
          <w:lang w:val="en-GB"/>
        </w:rPr>
      </w:pPr>
    </w:p>
    <w:p w14:paraId="3C11016F" w14:textId="6B4CB097" w:rsidR="008B6EBA" w:rsidRDefault="00830941" w:rsidP="00B677EE">
      <w:pPr>
        <w:pStyle w:val="ListParagraph"/>
        <w:numPr>
          <w:ilvl w:val="0"/>
          <w:numId w:val="3"/>
        </w:numPr>
        <w:spacing w:after="0" w:line="480" w:lineRule="auto"/>
        <w:ind w:left="426" w:hanging="426"/>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8B6EBA">
        <w:rPr>
          <w:rFonts w:ascii="Times New Roman" w:hAnsi="Times New Roman" w:cs="Times New Roman"/>
          <w:sz w:val="24"/>
          <w:szCs w:val="24"/>
          <w:lang w:val="en-GB"/>
        </w:rPr>
        <w:t xml:space="preserve">Regarding the </w:t>
      </w:r>
      <w:r w:rsidR="009B68A7">
        <w:rPr>
          <w:rFonts w:ascii="Times New Roman" w:hAnsi="Times New Roman" w:cs="Times New Roman"/>
          <w:sz w:val="24"/>
          <w:szCs w:val="24"/>
          <w:lang w:val="en-GB"/>
        </w:rPr>
        <w:t>prospects</w:t>
      </w:r>
      <w:r w:rsidR="008B6EBA">
        <w:rPr>
          <w:rFonts w:ascii="Times New Roman" w:hAnsi="Times New Roman" w:cs="Times New Roman"/>
          <w:sz w:val="24"/>
          <w:szCs w:val="24"/>
          <w:lang w:val="en-GB"/>
        </w:rPr>
        <w:t xml:space="preserve"> of the success of the intended appeal against both conviction and “mostly against sentence,” the applica</w:t>
      </w:r>
      <w:r w:rsidR="000A7EB7">
        <w:rPr>
          <w:rFonts w:ascii="Times New Roman" w:hAnsi="Times New Roman" w:cs="Times New Roman"/>
          <w:sz w:val="24"/>
          <w:szCs w:val="24"/>
          <w:lang w:val="en-GB"/>
        </w:rPr>
        <w:t>nt</w:t>
      </w:r>
      <w:r w:rsidR="009B68A7">
        <w:rPr>
          <w:rFonts w:ascii="Times New Roman" w:hAnsi="Times New Roman" w:cs="Times New Roman"/>
          <w:sz w:val="24"/>
          <w:szCs w:val="24"/>
          <w:lang w:val="en-GB"/>
        </w:rPr>
        <w:t>’</w:t>
      </w:r>
      <w:r w:rsidR="005B06F2">
        <w:rPr>
          <w:rFonts w:ascii="Times New Roman" w:hAnsi="Times New Roman" w:cs="Times New Roman"/>
          <w:sz w:val="24"/>
          <w:szCs w:val="24"/>
          <w:lang w:val="en-GB"/>
        </w:rPr>
        <w:t xml:space="preserve">s main contention is that the </w:t>
      </w:r>
      <w:r w:rsidR="00107ADE">
        <w:rPr>
          <w:rFonts w:ascii="Times New Roman" w:hAnsi="Times New Roman" w:cs="Times New Roman"/>
          <w:sz w:val="24"/>
          <w:szCs w:val="24"/>
          <w:lang w:val="en-GB"/>
        </w:rPr>
        <w:t>trial</w:t>
      </w:r>
      <w:r w:rsidR="009B68A7">
        <w:rPr>
          <w:rFonts w:ascii="Times New Roman" w:hAnsi="Times New Roman" w:cs="Times New Roman"/>
          <w:sz w:val="24"/>
          <w:szCs w:val="24"/>
          <w:lang w:val="en-GB"/>
        </w:rPr>
        <w:t xml:space="preserve"> court erred in relying on the evidence of his 5 year old son, wh</w:t>
      </w:r>
      <w:r w:rsidR="00107ADE">
        <w:rPr>
          <w:rFonts w:ascii="Times New Roman" w:hAnsi="Times New Roman" w:cs="Times New Roman"/>
          <w:sz w:val="24"/>
          <w:szCs w:val="24"/>
          <w:lang w:val="en-GB"/>
        </w:rPr>
        <w:t>o</w:t>
      </w:r>
      <w:r w:rsidR="009B68A7">
        <w:rPr>
          <w:rFonts w:ascii="Times New Roman" w:hAnsi="Times New Roman" w:cs="Times New Roman"/>
          <w:sz w:val="24"/>
          <w:szCs w:val="24"/>
          <w:lang w:val="en-GB"/>
        </w:rPr>
        <w:t xml:space="preserve"> was 3 years old at the time he witnessed the bludgeoning of his grandfather and in failing to treat that evidence “with caution as to avoid the danger</w:t>
      </w:r>
      <w:r w:rsidR="00571094">
        <w:rPr>
          <w:rFonts w:ascii="Times New Roman" w:hAnsi="Times New Roman" w:cs="Times New Roman"/>
          <w:sz w:val="24"/>
          <w:szCs w:val="24"/>
          <w:lang w:val="en-GB"/>
        </w:rPr>
        <w:t>s</w:t>
      </w:r>
      <w:r w:rsidR="009B68A7">
        <w:rPr>
          <w:rFonts w:ascii="Times New Roman" w:hAnsi="Times New Roman" w:cs="Times New Roman"/>
          <w:sz w:val="24"/>
          <w:szCs w:val="24"/>
          <w:lang w:val="en-GB"/>
        </w:rPr>
        <w:t xml:space="preserve"> of convicting a wrong person.”</w:t>
      </w:r>
    </w:p>
    <w:p w14:paraId="7370CBD3" w14:textId="77777777" w:rsidR="00830941" w:rsidRPr="00830941" w:rsidRDefault="00830941" w:rsidP="0097195D">
      <w:pPr>
        <w:pStyle w:val="ListParagraph"/>
        <w:spacing w:after="0" w:line="240" w:lineRule="auto"/>
        <w:rPr>
          <w:rFonts w:ascii="Times New Roman" w:hAnsi="Times New Roman" w:cs="Times New Roman"/>
          <w:sz w:val="24"/>
          <w:szCs w:val="24"/>
          <w:lang w:val="en-GB"/>
        </w:rPr>
      </w:pPr>
    </w:p>
    <w:p w14:paraId="494848F3" w14:textId="36734072" w:rsidR="009B68A7" w:rsidRDefault="00830941" w:rsidP="00B677EE">
      <w:pPr>
        <w:pStyle w:val="ListParagraph"/>
        <w:numPr>
          <w:ilvl w:val="0"/>
          <w:numId w:val="3"/>
        </w:numPr>
        <w:spacing w:after="0" w:line="480" w:lineRule="auto"/>
        <w:ind w:left="426" w:hanging="426"/>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9B68A7">
        <w:rPr>
          <w:rFonts w:ascii="Times New Roman" w:hAnsi="Times New Roman" w:cs="Times New Roman"/>
          <w:sz w:val="24"/>
          <w:szCs w:val="24"/>
          <w:lang w:val="en-GB"/>
        </w:rPr>
        <w:t>Regarding sentenc</w:t>
      </w:r>
      <w:r w:rsidR="00E802AE">
        <w:rPr>
          <w:rFonts w:ascii="Times New Roman" w:hAnsi="Times New Roman" w:cs="Times New Roman"/>
          <w:sz w:val="24"/>
          <w:szCs w:val="24"/>
          <w:lang w:val="en-GB"/>
        </w:rPr>
        <w:t>e</w:t>
      </w:r>
      <w:r w:rsidR="009B68A7">
        <w:rPr>
          <w:rFonts w:ascii="Times New Roman" w:hAnsi="Times New Roman" w:cs="Times New Roman"/>
          <w:sz w:val="24"/>
          <w:szCs w:val="24"/>
          <w:lang w:val="en-GB"/>
        </w:rPr>
        <w:t xml:space="preserve">, even though the trial court acceded to the applicant’s request in mitigation that he be sentenced to life imprisonment, the applicant has sharply recanted </w:t>
      </w:r>
      <w:r w:rsidR="009B68A7">
        <w:rPr>
          <w:rFonts w:ascii="Times New Roman" w:hAnsi="Times New Roman" w:cs="Times New Roman"/>
          <w:sz w:val="24"/>
          <w:szCs w:val="24"/>
          <w:lang w:val="en-GB"/>
        </w:rPr>
        <w:lastRenderedPageBreak/>
        <w:t>that position. While “</w:t>
      </w:r>
      <w:r w:rsidR="009D05AA">
        <w:rPr>
          <w:rFonts w:ascii="Times New Roman" w:hAnsi="Times New Roman" w:cs="Times New Roman"/>
          <w:sz w:val="24"/>
          <w:szCs w:val="24"/>
          <w:lang w:val="en-GB"/>
        </w:rPr>
        <w:t>lodged</w:t>
      </w:r>
      <w:r w:rsidR="009B68A7">
        <w:rPr>
          <w:rFonts w:ascii="Times New Roman" w:hAnsi="Times New Roman" w:cs="Times New Roman"/>
          <w:sz w:val="24"/>
          <w:szCs w:val="24"/>
          <w:lang w:val="en-GB"/>
        </w:rPr>
        <w:t xml:space="preserve"> at </w:t>
      </w:r>
      <w:proofErr w:type="spellStart"/>
      <w:r w:rsidR="00571094">
        <w:rPr>
          <w:rFonts w:ascii="Times New Roman" w:hAnsi="Times New Roman" w:cs="Times New Roman"/>
          <w:sz w:val="24"/>
          <w:szCs w:val="24"/>
          <w:lang w:val="en-GB"/>
        </w:rPr>
        <w:t>Khami</w:t>
      </w:r>
      <w:proofErr w:type="spellEnd"/>
      <w:r w:rsidR="00571094">
        <w:rPr>
          <w:rFonts w:ascii="Times New Roman" w:hAnsi="Times New Roman" w:cs="Times New Roman"/>
          <w:sz w:val="24"/>
          <w:szCs w:val="24"/>
          <w:lang w:val="en-GB"/>
        </w:rPr>
        <w:t xml:space="preserve"> R</w:t>
      </w:r>
      <w:r w:rsidR="009D05AA">
        <w:rPr>
          <w:rFonts w:ascii="Times New Roman" w:hAnsi="Times New Roman" w:cs="Times New Roman"/>
          <w:sz w:val="24"/>
          <w:szCs w:val="24"/>
          <w:lang w:val="en-GB"/>
        </w:rPr>
        <w:t>emand Prison in Bulawayo’, it has now</w:t>
      </w:r>
      <w:r w:rsidR="00450375">
        <w:rPr>
          <w:rFonts w:ascii="Times New Roman" w:hAnsi="Times New Roman" w:cs="Times New Roman"/>
          <w:sz w:val="24"/>
          <w:szCs w:val="24"/>
          <w:lang w:val="en-GB"/>
        </w:rPr>
        <w:t xml:space="preserve"> </w:t>
      </w:r>
      <w:r w:rsidR="00571094">
        <w:rPr>
          <w:rFonts w:ascii="Times New Roman" w:hAnsi="Times New Roman" w:cs="Times New Roman"/>
          <w:sz w:val="24"/>
          <w:szCs w:val="24"/>
          <w:lang w:val="en-GB"/>
        </w:rPr>
        <w:t>d</w:t>
      </w:r>
      <w:r w:rsidR="00B11092">
        <w:rPr>
          <w:rFonts w:ascii="Times New Roman" w:hAnsi="Times New Roman" w:cs="Times New Roman"/>
          <w:sz w:val="24"/>
          <w:szCs w:val="24"/>
          <w:lang w:val="en-GB"/>
        </w:rPr>
        <w:t>a</w:t>
      </w:r>
      <w:r w:rsidR="009D05AA">
        <w:rPr>
          <w:rFonts w:ascii="Times New Roman" w:hAnsi="Times New Roman" w:cs="Times New Roman"/>
          <w:sz w:val="24"/>
          <w:szCs w:val="24"/>
          <w:lang w:val="en-GB"/>
        </w:rPr>
        <w:t xml:space="preserve">wned upon him, </w:t>
      </w:r>
      <w:r w:rsidR="00450375">
        <w:rPr>
          <w:rFonts w:ascii="Times New Roman" w:hAnsi="Times New Roman" w:cs="Times New Roman"/>
          <w:sz w:val="24"/>
          <w:szCs w:val="24"/>
          <w:lang w:val="en-GB"/>
        </w:rPr>
        <w:t>presumably</w:t>
      </w:r>
      <w:r w:rsidR="009D05AA">
        <w:rPr>
          <w:rFonts w:ascii="Times New Roman" w:hAnsi="Times New Roman" w:cs="Times New Roman"/>
          <w:sz w:val="24"/>
          <w:szCs w:val="24"/>
          <w:lang w:val="en-GB"/>
        </w:rPr>
        <w:t xml:space="preserve"> following interaction with prison officers and other inmates, that the sentence of life im</w:t>
      </w:r>
      <w:r w:rsidR="00571094">
        <w:rPr>
          <w:rFonts w:ascii="Times New Roman" w:hAnsi="Times New Roman" w:cs="Times New Roman"/>
          <w:sz w:val="24"/>
          <w:szCs w:val="24"/>
          <w:lang w:val="en-GB"/>
        </w:rPr>
        <w:t>prisonment is excessive and indu</w:t>
      </w:r>
      <w:r w:rsidR="009D05AA">
        <w:rPr>
          <w:rFonts w:ascii="Times New Roman" w:hAnsi="Times New Roman" w:cs="Times New Roman"/>
          <w:sz w:val="24"/>
          <w:szCs w:val="24"/>
          <w:lang w:val="en-GB"/>
        </w:rPr>
        <w:t>ces a sentence of shock and disbelief.</w:t>
      </w:r>
    </w:p>
    <w:p w14:paraId="7523704F" w14:textId="77777777" w:rsidR="00830941" w:rsidRPr="00830941" w:rsidRDefault="00830941" w:rsidP="0097195D">
      <w:pPr>
        <w:pStyle w:val="ListParagraph"/>
        <w:spacing w:after="0" w:line="240" w:lineRule="auto"/>
        <w:rPr>
          <w:rFonts w:ascii="Times New Roman" w:hAnsi="Times New Roman" w:cs="Times New Roman"/>
          <w:sz w:val="24"/>
          <w:szCs w:val="24"/>
          <w:lang w:val="en-GB"/>
        </w:rPr>
      </w:pPr>
    </w:p>
    <w:p w14:paraId="6B988553" w14:textId="61CEA75D" w:rsidR="009D05AA" w:rsidRDefault="00830941" w:rsidP="00B677EE">
      <w:pPr>
        <w:pStyle w:val="ListParagraph"/>
        <w:numPr>
          <w:ilvl w:val="0"/>
          <w:numId w:val="3"/>
        </w:numPr>
        <w:spacing w:after="0" w:line="480" w:lineRule="auto"/>
        <w:ind w:left="426" w:hanging="426"/>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594902">
        <w:rPr>
          <w:rFonts w:ascii="Times New Roman" w:hAnsi="Times New Roman" w:cs="Times New Roman"/>
          <w:sz w:val="24"/>
          <w:szCs w:val="24"/>
          <w:lang w:val="en-GB"/>
        </w:rPr>
        <w:t xml:space="preserve">I hold that the delay of 9 years in bringing this application is extremely inordinate given that the applicant has </w:t>
      </w:r>
      <w:r w:rsidR="00DD484F">
        <w:rPr>
          <w:rFonts w:ascii="Times New Roman" w:hAnsi="Times New Roman" w:cs="Times New Roman"/>
          <w:sz w:val="24"/>
          <w:szCs w:val="24"/>
          <w:lang w:val="en-GB"/>
        </w:rPr>
        <w:t>stoically</w:t>
      </w:r>
      <w:r w:rsidR="00594902">
        <w:rPr>
          <w:rFonts w:ascii="Times New Roman" w:hAnsi="Times New Roman" w:cs="Times New Roman"/>
          <w:sz w:val="24"/>
          <w:szCs w:val="24"/>
          <w:lang w:val="en-GB"/>
        </w:rPr>
        <w:t xml:space="preserve"> been serving his sentence all along without seeing the need to act. </w:t>
      </w:r>
      <w:r w:rsidR="00366AC1">
        <w:rPr>
          <w:rFonts w:ascii="Times New Roman" w:hAnsi="Times New Roman" w:cs="Times New Roman"/>
          <w:sz w:val="24"/>
          <w:szCs w:val="24"/>
          <w:lang w:val="en-GB"/>
        </w:rPr>
        <w:t xml:space="preserve">I further hold that the explanation he </w:t>
      </w:r>
      <w:r w:rsidR="00B02BD3">
        <w:rPr>
          <w:rFonts w:ascii="Times New Roman" w:hAnsi="Times New Roman" w:cs="Times New Roman"/>
          <w:sz w:val="24"/>
          <w:szCs w:val="24"/>
          <w:lang w:val="en-GB"/>
        </w:rPr>
        <w:t>h</w:t>
      </w:r>
      <w:r w:rsidR="00594902">
        <w:rPr>
          <w:rFonts w:ascii="Times New Roman" w:hAnsi="Times New Roman" w:cs="Times New Roman"/>
          <w:sz w:val="24"/>
          <w:szCs w:val="24"/>
          <w:lang w:val="en-GB"/>
        </w:rPr>
        <w:t>as rendered for his i</w:t>
      </w:r>
      <w:r w:rsidR="00366AC1">
        <w:rPr>
          <w:rFonts w:ascii="Times New Roman" w:hAnsi="Times New Roman" w:cs="Times New Roman"/>
          <w:sz w:val="24"/>
          <w:szCs w:val="24"/>
          <w:lang w:val="en-GB"/>
        </w:rPr>
        <w:t>n</w:t>
      </w:r>
      <w:r w:rsidR="00D009EC">
        <w:rPr>
          <w:rFonts w:ascii="Times New Roman" w:hAnsi="Times New Roman" w:cs="Times New Roman"/>
          <w:sz w:val="24"/>
          <w:szCs w:val="24"/>
          <w:lang w:val="en-GB"/>
        </w:rPr>
        <w:t xml:space="preserve">action is also unsatisfactory.  </w:t>
      </w:r>
      <w:r w:rsidR="00594902">
        <w:rPr>
          <w:rFonts w:ascii="Times New Roman" w:hAnsi="Times New Roman" w:cs="Times New Roman"/>
          <w:sz w:val="24"/>
          <w:szCs w:val="24"/>
          <w:lang w:val="en-GB"/>
        </w:rPr>
        <w:t xml:space="preserve">I </w:t>
      </w:r>
      <w:r w:rsidR="00374C5F">
        <w:rPr>
          <w:rFonts w:ascii="Times New Roman" w:hAnsi="Times New Roman" w:cs="Times New Roman"/>
          <w:sz w:val="24"/>
          <w:szCs w:val="24"/>
          <w:lang w:val="en-GB"/>
        </w:rPr>
        <w:t>also</w:t>
      </w:r>
      <w:r w:rsidR="00594902">
        <w:rPr>
          <w:rFonts w:ascii="Times New Roman" w:hAnsi="Times New Roman" w:cs="Times New Roman"/>
          <w:sz w:val="24"/>
          <w:szCs w:val="24"/>
          <w:lang w:val="en-GB"/>
        </w:rPr>
        <w:t xml:space="preserve"> hold that the proposed appeal against both convictio</w:t>
      </w:r>
      <w:r w:rsidR="00DD484F">
        <w:rPr>
          <w:rFonts w:ascii="Times New Roman" w:hAnsi="Times New Roman" w:cs="Times New Roman"/>
          <w:sz w:val="24"/>
          <w:szCs w:val="24"/>
          <w:lang w:val="en-GB"/>
        </w:rPr>
        <w:t>n</w:t>
      </w:r>
      <w:r w:rsidR="00366AC1">
        <w:rPr>
          <w:rFonts w:ascii="Times New Roman" w:hAnsi="Times New Roman" w:cs="Times New Roman"/>
          <w:sz w:val="24"/>
          <w:szCs w:val="24"/>
          <w:lang w:val="en-GB"/>
        </w:rPr>
        <w:t xml:space="preserve"> and sentence is demonstrably</w:t>
      </w:r>
      <w:r w:rsidR="00594902">
        <w:rPr>
          <w:rFonts w:ascii="Times New Roman" w:hAnsi="Times New Roman" w:cs="Times New Roman"/>
          <w:sz w:val="24"/>
          <w:szCs w:val="24"/>
          <w:lang w:val="en-GB"/>
        </w:rPr>
        <w:t xml:space="preserve"> unarguable and therefore has no prospects of success whatsoever.</w:t>
      </w:r>
    </w:p>
    <w:p w14:paraId="553FC074" w14:textId="77777777" w:rsidR="00830941" w:rsidRPr="00830941" w:rsidRDefault="00830941" w:rsidP="0097195D">
      <w:pPr>
        <w:pStyle w:val="ListParagraph"/>
        <w:spacing w:after="0" w:line="240" w:lineRule="auto"/>
        <w:rPr>
          <w:rFonts w:ascii="Times New Roman" w:hAnsi="Times New Roman" w:cs="Times New Roman"/>
          <w:sz w:val="24"/>
          <w:szCs w:val="24"/>
          <w:lang w:val="en-GB"/>
        </w:rPr>
      </w:pPr>
    </w:p>
    <w:p w14:paraId="09C7135C" w14:textId="6C034762" w:rsidR="00594902" w:rsidRDefault="00830941" w:rsidP="00F96004">
      <w:pPr>
        <w:pStyle w:val="ListParagraph"/>
        <w:numPr>
          <w:ilvl w:val="0"/>
          <w:numId w:val="3"/>
        </w:numPr>
        <w:spacing w:after="0" w:line="480" w:lineRule="auto"/>
        <w:ind w:left="567" w:hanging="567"/>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594902">
        <w:rPr>
          <w:rFonts w:ascii="Times New Roman" w:hAnsi="Times New Roman" w:cs="Times New Roman"/>
          <w:sz w:val="24"/>
          <w:szCs w:val="24"/>
          <w:lang w:val="en-GB"/>
        </w:rPr>
        <w:t>While</w:t>
      </w:r>
      <w:r w:rsidR="00366AC1">
        <w:rPr>
          <w:rFonts w:ascii="Times New Roman" w:hAnsi="Times New Roman" w:cs="Times New Roman"/>
          <w:sz w:val="24"/>
          <w:szCs w:val="24"/>
          <w:lang w:val="en-GB"/>
        </w:rPr>
        <w:t xml:space="preserve"> it</w:t>
      </w:r>
      <w:r w:rsidR="00594902">
        <w:rPr>
          <w:rFonts w:ascii="Times New Roman" w:hAnsi="Times New Roman" w:cs="Times New Roman"/>
          <w:sz w:val="24"/>
          <w:szCs w:val="24"/>
          <w:lang w:val="en-GB"/>
        </w:rPr>
        <w:t xml:space="preserve"> is an u</w:t>
      </w:r>
      <w:r w:rsidR="00366AC1">
        <w:rPr>
          <w:rFonts w:ascii="Times New Roman" w:hAnsi="Times New Roman" w:cs="Times New Roman"/>
          <w:sz w:val="24"/>
          <w:szCs w:val="24"/>
          <w:lang w:val="en-GB"/>
        </w:rPr>
        <w:t>nwritten rule of practise in this</w:t>
      </w:r>
      <w:r w:rsidR="00594902">
        <w:rPr>
          <w:rFonts w:ascii="Times New Roman" w:hAnsi="Times New Roman" w:cs="Times New Roman"/>
          <w:sz w:val="24"/>
          <w:szCs w:val="24"/>
          <w:lang w:val="en-GB"/>
        </w:rPr>
        <w:t xml:space="preserve"> </w:t>
      </w:r>
      <w:r w:rsidR="00DD484F">
        <w:rPr>
          <w:rFonts w:ascii="Times New Roman" w:hAnsi="Times New Roman" w:cs="Times New Roman"/>
          <w:sz w:val="24"/>
          <w:szCs w:val="24"/>
          <w:lang w:val="en-GB"/>
        </w:rPr>
        <w:t>jurisdiction</w:t>
      </w:r>
      <w:r w:rsidR="00594902">
        <w:rPr>
          <w:rFonts w:ascii="Times New Roman" w:hAnsi="Times New Roman" w:cs="Times New Roman"/>
          <w:sz w:val="24"/>
          <w:szCs w:val="24"/>
          <w:lang w:val="en-GB"/>
        </w:rPr>
        <w:t xml:space="preserve"> for courts of law to treat se</w:t>
      </w:r>
      <w:r w:rsidR="00366AC1">
        <w:rPr>
          <w:rFonts w:ascii="Times New Roman" w:hAnsi="Times New Roman" w:cs="Times New Roman"/>
          <w:sz w:val="24"/>
          <w:szCs w:val="24"/>
          <w:lang w:val="en-GB"/>
        </w:rPr>
        <w:t>l</w:t>
      </w:r>
      <w:r w:rsidR="00594902">
        <w:rPr>
          <w:rFonts w:ascii="Times New Roman" w:hAnsi="Times New Roman" w:cs="Times New Roman"/>
          <w:sz w:val="24"/>
          <w:szCs w:val="24"/>
          <w:lang w:val="en-GB"/>
        </w:rPr>
        <w:t xml:space="preserve">f-representing litigants with </w:t>
      </w:r>
      <w:r w:rsidR="00366AC1">
        <w:rPr>
          <w:rFonts w:ascii="Times New Roman" w:hAnsi="Times New Roman" w:cs="Times New Roman"/>
          <w:sz w:val="24"/>
          <w:szCs w:val="24"/>
          <w:lang w:val="en-GB"/>
        </w:rPr>
        <w:t>deference</w:t>
      </w:r>
      <w:r w:rsidR="00594902">
        <w:rPr>
          <w:rFonts w:ascii="Times New Roman" w:hAnsi="Times New Roman" w:cs="Times New Roman"/>
          <w:sz w:val="24"/>
          <w:szCs w:val="24"/>
          <w:lang w:val="en-GB"/>
        </w:rPr>
        <w:t xml:space="preserve"> </w:t>
      </w:r>
      <w:r w:rsidR="00366AC1">
        <w:rPr>
          <w:rFonts w:ascii="Times New Roman" w:hAnsi="Times New Roman" w:cs="Times New Roman"/>
          <w:sz w:val="24"/>
          <w:szCs w:val="24"/>
          <w:lang w:val="en-GB"/>
        </w:rPr>
        <w:t>in consideration of</w:t>
      </w:r>
      <w:r w:rsidR="00594902">
        <w:rPr>
          <w:rFonts w:ascii="Times New Roman" w:hAnsi="Times New Roman" w:cs="Times New Roman"/>
          <w:sz w:val="24"/>
          <w:szCs w:val="24"/>
          <w:lang w:val="en-GB"/>
        </w:rPr>
        <w:t xml:space="preserve"> their lack of legal advice and to </w:t>
      </w:r>
      <w:r w:rsidR="00366AC1">
        <w:rPr>
          <w:rFonts w:ascii="Times New Roman" w:hAnsi="Times New Roman" w:cs="Times New Roman"/>
          <w:sz w:val="24"/>
          <w:szCs w:val="24"/>
          <w:lang w:val="en-GB"/>
        </w:rPr>
        <w:t>generally lean in favour of affo</w:t>
      </w:r>
      <w:r w:rsidR="00594902">
        <w:rPr>
          <w:rFonts w:ascii="Times New Roman" w:hAnsi="Times New Roman" w:cs="Times New Roman"/>
          <w:sz w:val="24"/>
          <w:szCs w:val="24"/>
          <w:lang w:val="en-GB"/>
        </w:rPr>
        <w:t xml:space="preserve">rding them an opportunity to access the courts, it would be an </w:t>
      </w:r>
      <w:r w:rsidR="00DD484F">
        <w:rPr>
          <w:rFonts w:ascii="Times New Roman" w:hAnsi="Times New Roman" w:cs="Times New Roman"/>
          <w:sz w:val="24"/>
          <w:szCs w:val="24"/>
          <w:lang w:val="en-GB"/>
        </w:rPr>
        <w:t>inju</w:t>
      </w:r>
      <w:r w:rsidR="00180748">
        <w:rPr>
          <w:rFonts w:ascii="Times New Roman" w:hAnsi="Times New Roman" w:cs="Times New Roman"/>
          <w:sz w:val="24"/>
          <w:szCs w:val="24"/>
          <w:lang w:val="en-GB"/>
        </w:rPr>
        <w:t>dici</w:t>
      </w:r>
      <w:r w:rsidR="00DD484F">
        <w:rPr>
          <w:rFonts w:ascii="Times New Roman" w:hAnsi="Times New Roman" w:cs="Times New Roman"/>
          <w:sz w:val="24"/>
          <w:szCs w:val="24"/>
          <w:lang w:val="en-GB"/>
        </w:rPr>
        <w:t>ous</w:t>
      </w:r>
      <w:r w:rsidR="00594902">
        <w:rPr>
          <w:rFonts w:ascii="Times New Roman" w:hAnsi="Times New Roman" w:cs="Times New Roman"/>
          <w:sz w:val="24"/>
          <w:szCs w:val="24"/>
          <w:lang w:val="en-GB"/>
        </w:rPr>
        <w:t xml:space="preserve"> exercise of discretion to allow the applicant to pursue wha</w:t>
      </w:r>
      <w:r w:rsidR="00180748">
        <w:rPr>
          <w:rFonts w:ascii="Times New Roman" w:hAnsi="Times New Roman" w:cs="Times New Roman"/>
          <w:sz w:val="24"/>
          <w:szCs w:val="24"/>
          <w:lang w:val="en-GB"/>
        </w:rPr>
        <w:t>t</w:t>
      </w:r>
      <w:r w:rsidR="00D009EC">
        <w:rPr>
          <w:rFonts w:ascii="Times New Roman" w:hAnsi="Times New Roman" w:cs="Times New Roman"/>
          <w:sz w:val="24"/>
          <w:szCs w:val="24"/>
          <w:lang w:val="en-GB"/>
        </w:rPr>
        <w:t xml:space="preserve"> is obviously a doomed appeal.  </w:t>
      </w:r>
      <w:r w:rsidR="00594902">
        <w:rPr>
          <w:rFonts w:ascii="Times New Roman" w:hAnsi="Times New Roman" w:cs="Times New Roman"/>
          <w:sz w:val="24"/>
          <w:szCs w:val="24"/>
          <w:lang w:val="en-GB"/>
        </w:rPr>
        <w:t>In the process</w:t>
      </w:r>
      <w:r w:rsidR="00C72AE6">
        <w:rPr>
          <w:rFonts w:ascii="Times New Roman" w:hAnsi="Times New Roman" w:cs="Times New Roman"/>
          <w:sz w:val="24"/>
          <w:szCs w:val="24"/>
          <w:lang w:val="en-GB"/>
        </w:rPr>
        <w:t>,</w:t>
      </w:r>
      <w:r w:rsidR="00594902">
        <w:rPr>
          <w:rFonts w:ascii="Times New Roman" w:hAnsi="Times New Roman" w:cs="Times New Roman"/>
          <w:sz w:val="24"/>
          <w:szCs w:val="24"/>
          <w:lang w:val="en-GB"/>
        </w:rPr>
        <w:t xml:space="preserve"> the precious time of t</w:t>
      </w:r>
      <w:r w:rsidR="00180748">
        <w:rPr>
          <w:rFonts w:ascii="Times New Roman" w:hAnsi="Times New Roman" w:cs="Times New Roman"/>
          <w:sz w:val="24"/>
          <w:szCs w:val="24"/>
          <w:lang w:val="en-GB"/>
        </w:rPr>
        <w:t>he appeal court, already reeling</w:t>
      </w:r>
      <w:r w:rsidR="00594902">
        <w:rPr>
          <w:rFonts w:ascii="Times New Roman" w:hAnsi="Times New Roman" w:cs="Times New Roman"/>
          <w:sz w:val="24"/>
          <w:szCs w:val="24"/>
          <w:lang w:val="en-GB"/>
        </w:rPr>
        <w:t xml:space="preserve"> under the </w:t>
      </w:r>
      <w:r w:rsidR="00180748">
        <w:rPr>
          <w:rFonts w:ascii="Times New Roman" w:hAnsi="Times New Roman" w:cs="Times New Roman"/>
          <w:sz w:val="24"/>
          <w:szCs w:val="24"/>
          <w:lang w:val="en-GB"/>
        </w:rPr>
        <w:t>y</w:t>
      </w:r>
      <w:r w:rsidR="00594902">
        <w:rPr>
          <w:rFonts w:ascii="Times New Roman" w:hAnsi="Times New Roman" w:cs="Times New Roman"/>
          <w:sz w:val="24"/>
          <w:szCs w:val="24"/>
          <w:lang w:val="en-GB"/>
        </w:rPr>
        <w:t>ok</w:t>
      </w:r>
      <w:r w:rsidR="0082736F">
        <w:rPr>
          <w:rFonts w:ascii="Times New Roman" w:hAnsi="Times New Roman" w:cs="Times New Roman"/>
          <w:sz w:val="24"/>
          <w:szCs w:val="24"/>
          <w:lang w:val="en-GB"/>
        </w:rPr>
        <w:t>e</w:t>
      </w:r>
      <w:r w:rsidR="00594902">
        <w:rPr>
          <w:rFonts w:ascii="Times New Roman" w:hAnsi="Times New Roman" w:cs="Times New Roman"/>
          <w:sz w:val="24"/>
          <w:szCs w:val="24"/>
          <w:lang w:val="en-GB"/>
        </w:rPr>
        <w:t xml:space="preserve"> of an ever-increasing backlog, will be wasted.</w:t>
      </w:r>
    </w:p>
    <w:p w14:paraId="353E7582" w14:textId="77777777" w:rsidR="00180748" w:rsidRDefault="00180748" w:rsidP="00D006F6">
      <w:pPr>
        <w:pStyle w:val="ListParagraph"/>
        <w:spacing w:after="0" w:line="240" w:lineRule="auto"/>
        <w:ind w:left="426"/>
        <w:jc w:val="both"/>
        <w:rPr>
          <w:rFonts w:ascii="Times New Roman" w:hAnsi="Times New Roman" w:cs="Times New Roman"/>
          <w:sz w:val="24"/>
          <w:szCs w:val="24"/>
          <w:u w:val="thick"/>
          <w:lang w:val="en-GB"/>
        </w:rPr>
      </w:pPr>
    </w:p>
    <w:p w14:paraId="382EC1D6" w14:textId="77777777" w:rsidR="00FD4A2E" w:rsidRPr="00180748" w:rsidRDefault="00FD4A2E" w:rsidP="00180748">
      <w:pPr>
        <w:pStyle w:val="ListParagraph"/>
        <w:spacing w:after="0" w:line="480" w:lineRule="auto"/>
        <w:ind w:left="426" w:hanging="426"/>
        <w:jc w:val="both"/>
        <w:rPr>
          <w:rFonts w:ascii="Times New Roman" w:hAnsi="Times New Roman" w:cs="Times New Roman"/>
          <w:b/>
          <w:sz w:val="24"/>
          <w:szCs w:val="24"/>
          <w:u w:val="single"/>
          <w:lang w:val="en-GB"/>
        </w:rPr>
      </w:pPr>
      <w:r w:rsidRPr="00180748">
        <w:rPr>
          <w:rFonts w:ascii="Times New Roman" w:hAnsi="Times New Roman" w:cs="Times New Roman"/>
          <w:b/>
          <w:sz w:val="24"/>
          <w:szCs w:val="24"/>
          <w:u w:val="single"/>
          <w:lang w:val="en-GB"/>
        </w:rPr>
        <w:t>THE TRIAL</w:t>
      </w:r>
    </w:p>
    <w:p w14:paraId="74CEFEC3" w14:textId="77777777" w:rsidR="000D587B" w:rsidRPr="000D587B" w:rsidRDefault="00F96004" w:rsidP="00F96004">
      <w:pPr>
        <w:spacing w:line="480" w:lineRule="auto"/>
        <w:ind w:left="567" w:hanging="567"/>
        <w:jc w:val="both"/>
        <w:rPr>
          <w:rFonts w:ascii="Times New Roman" w:hAnsi="Times New Roman" w:cs="Times New Roman"/>
          <w:sz w:val="24"/>
          <w:szCs w:val="24"/>
          <w:lang w:val="en-ZW"/>
        </w:rPr>
      </w:pPr>
      <w:r>
        <w:rPr>
          <w:rFonts w:ascii="Times New Roman" w:hAnsi="Times New Roman" w:cs="Times New Roman"/>
          <w:sz w:val="24"/>
          <w:szCs w:val="24"/>
          <w:lang w:val="en-GB"/>
        </w:rPr>
        <w:t xml:space="preserve">[12]  </w:t>
      </w:r>
      <w:r w:rsidR="00594902">
        <w:rPr>
          <w:rFonts w:ascii="Times New Roman" w:hAnsi="Times New Roman" w:cs="Times New Roman"/>
          <w:sz w:val="24"/>
          <w:szCs w:val="24"/>
          <w:lang w:val="en-GB"/>
        </w:rPr>
        <w:t>The applicant was arraigned before the cou</w:t>
      </w:r>
      <w:r w:rsidR="00DD484F">
        <w:rPr>
          <w:rFonts w:ascii="Times New Roman" w:hAnsi="Times New Roman" w:cs="Times New Roman"/>
          <w:sz w:val="24"/>
          <w:szCs w:val="24"/>
          <w:lang w:val="en-GB"/>
        </w:rPr>
        <w:t>r</w:t>
      </w:r>
      <w:r w:rsidR="00594902">
        <w:rPr>
          <w:rFonts w:ascii="Times New Roman" w:hAnsi="Times New Roman" w:cs="Times New Roman"/>
          <w:sz w:val="24"/>
          <w:szCs w:val="24"/>
          <w:lang w:val="en-GB"/>
        </w:rPr>
        <w:t xml:space="preserve">t </w:t>
      </w:r>
      <w:r w:rsidR="00594902" w:rsidRPr="00DD484F">
        <w:rPr>
          <w:rFonts w:ascii="Times New Roman" w:hAnsi="Times New Roman" w:cs="Times New Roman"/>
          <w:i/>
          <w:sz w:val="24"/>
          <w:szCs w:val="24"/>
          <w:lang w:val="en-GB"/>
        </w:rPr>
        <w:t>a quo</w:t>
      </w:r>
      <w:r w:rsidR="00594902">
        <w:rPr>
          <w:rFonts w:ascii="Times New Roman" w:hAnsi="Times New Roman" w:cs="Times New Roman"/>
          <w:sz w:val="24"/>
          <w:szCs w:val="24"/>
          <w:lang w:val="en-GB"/>
        </w:rPr>
        <w:t xml:space="preserve"> on </w:t>
      </w:r>
      <w:r w:rsidR="00180748">
        <w:rPr>
          <w:rFonts w:ascii="Times New Roman" w:hAnsi="Times New Roman" w:cs="Times New Roman"/>
          <w:sz w:val="24"/>
          <w:szCs w:val="24"/>
          <w:lang w:val="en-GB"/>
        </w:rPr>
        <w:t xml:space="preserve">a charge of murder, it </w:t>
      </w:r>
      <w:r w:rsidR="00594902">
        <w:rPr>
          <w:rFonts w:ascii="Times New Roman" w:hAnsi="Times New Roman" w:cs="Times New Roman"/>
          <w:sz w:val="24"/>
          <w:szCs w:val="24"/>
          <w:lang w:val="en-GB"/>
        </w:rPr>
        <w:t>being alleged that on 3 August 2014,</w:t>
      </w:r>
      <w:r w:rsidR="000D587B">
        <w:rPr>
          <w:rFonts w:ascii="Times New Roman" w:hAnsi="Times New Roman" w:cs="Times New Roman"/>
          <w:sz w:val="24"/>
          <w:szCs w:val="24"/>
          <w:lang w:val="en-GB"/>
        </w:rPr>
        <w:t xml:space="preserve"> </w:t>
      </w:r>
      <w:r w:rsidR="000D587B" w:rsidRPr="000D587B">
        <w:rPr>
          <w:rFonts w:ascii="Times New Roman" w:hAnsi="Times New Roman" w:cs="Times New Roman"/>
          <w:sz w:val="24"/>
          <w:szCs w:val="24"/>
          <w:lang w:val="en-ZW"/>
        </w:rPr>
        <w:t xml:space="preserve">while aged 26 and residing at his father`s homestead at </w:t>
      </w:r>
      <w:proofErr w:type="spellStart"/>
      <w:r w:rsidR="000D587B" w:rsidRPr="000D587B">
        <w:rPr>
          <w:rFonts w:ascii="Times New Roman" w:hAnsi="Times New Roman" w:cs="Times New Roman"/>
          <w:sz w:val="24"/>
          <w:szCs w:val="24"/>
          <w:lang w:val="en-ZW"/>
        </w:rPr>
        <w:t>Malisikwana</w:t>
      </w:r>
      <w:proofErr w:type="spellEnd"/>
      <w:r w:rsidR="000D587B" w:rsidRPr="000D587B">
        <w:rPr>
          <w:rFonts w:ascii="Times New Roman" w:hAnsi="Times New Roman" w:cs="Times New Roman"/>
          <w:sz w:val="24"/>
          <w:szCs w:val="24"/>
          <w:lang w:val="en-ZW"/>
        </w:rPr>
        <w:t xml:space="preserve"> village, </w:t>
      </w:r>
      <w:proofErr w:type="spellStart"/>
      <w:r w:rsidR="000D587B" w:rsidRPr="000D587B">
        <w:rPr>
          <w:rFonts w:ascii="Times New Roman" w:hAnsi="Times New Roman" w:cs="Times New Roman"/>
          <w:sz w:val="24"/>
          <w:szCs w:val="24"/>
          <w:lang w:val="en-ZW"/>
        </w:rPr>
        <w:t>Nyabane</w:t>
      </w:r>
      <w:proofErr w:type="spellEnd"/>
      <w:r w:rsidR="000D587B" w:rsidRPr="000D587B">
        <w:rPr>
          <w:rFonts w:ascii="Times New Roman" w:hAnsi="Times New Roman" w:cs="Times New Roman"/>
          <w:sz w:val="24"/>
          <w:szCs w:val="24"/>
          <w:lang w:val="en-ZW"/>
        </w:rPr>
        <w:t xml:space="preserve"> area in Plumtree, he attacked his 77 year old father with an axe inflicting injuries from which he immediately died.</w:t>
      </w:r>
    </w:p>
    <w:p w14:paraId="44107EBE" w14:textId="5BCF30F4" w:rsidR="000D587B" w:rsidRPr="000D587B" w:rsidRDefault="00F96004" w:rsidP="00F96004">
      <w:pPr>
        <w:spacing w:line="480" w:lineRule="auto"/>
        <w:ind w:left="567" w:hanging="567"/>
        <w:jc w:val="both"/>
        <w:rPr>
          <w:rFonts w:ascii="Times New Roman" w:hAnsi="Times New Roman" w:cs="Times New Roman"/>
          <w:sz w:val="24"/>
          <w:szCs w:val="24"/>
          <w:lang w:val="en-ZW"/>
        </w:rPr>
      </w:pPr>
      <w:r>
        <w:rPr>
          <w:rFonts w:ascii="Times New Roman" w:hAnsi="Times New Roman" w:cs="Times New Roman"/>
          <w:sz w:val="24"/>
          <w:szCs w:val="24"/>
          <w:lang w:val="en-ZW"/>
        </w:rPr>
        <w:t>[</w:t>
      </w:r>
      <w:r w:rsidR="000D587B" w:rsidRPr="000D587B">
        <w:rPr>
          <w:rFonts w:ascii="Times New Roman" w:hAnsi="Times New Roman" w:cs="Times New Roman"/>
          <w:sz w:val="24"/>
          <w:szCs w:val="24"/>
          <w:lang w:val="en-ZW"/>
        </w:rPr>
        <w:t>13</w:t>
      </w:r>
      <w:r>
        <w:rPr>
          <w:rFonts w:ascii="Times New Roman" w:hAnsi="Times New Roman" w:cs="Times New Roman"/>
          <w:sz w:val="24"/>
          <w:szCs w:val="24"/>
          <w:lang w:val="en-ZW"/>
        </w:rPr>
        <w:t xml:space="preserve">]  </w:t>
      </w:r>
      <w:r w:rsidR="000D587B" w:rsidRPr="000D587B">
        <w:rPr>
          <w:rFonts w:ascii="Times New Roman" w:hAnsi="Times New Roman" w:cs="Times New Roman"/>
          <w:sz w:val="24"/>
          <w:szCs w:val="24"/>
          <w:lang w:val="en-ZW"/>
        </w:rPr>
        <w:t xml:space="preserve">The prosecution proved that, in the full view of his then 3 year old son, the applicant called the deceased to a spot between his cattle pen and a hill just as the deceased was about to unpen his cattle  and drive them to a grazing area a  distance away on his way to </w:t>
      </w:r>
      <w:r w:rsidR="000D587B" w:rsidRPr="000D587B">
        <w:rPr>
          <w:rFonts w:ascii="Times New Roman" w:hAnsi="Times New Roman" w:cs="Times New Roman"/>
          <w:sz w:val="24"/>
          <w:szCs w:val="24"/>
          <w:lang w:val="en-ZW"/>
        </w:rPr>
        <w:lastRenderedPageBreak/>
        <w:t>Bulawayo.  The deceased had lost 4 herd of cattle under circumstances he suspected the applicant was responsible for the</w:t>
      </w:r>
      <w:r w:rsidR="00056882">
        <w:rPr>
          <w:rFonts w:ascii="Times New Roman" w:hAnsi="Times New Roman" w:cs="Times New Roman"/>
          <w:sz w:val="24"/>
          <w:szCs w:val="24"/>
          <w:lang w:val="en-ZW"/>
        </w:rPr>
        <w:t>ir</w:t>
      </w:r>
      <w:r w:rsidR="000D587B" w:rsidRPr="000D587B">
        <w:rPr>
          <w:rFonts w:ascii="Times New Roman" w:hAnsi="Times New Roman" w:cs="Times New Roman"/>
          <w:sz w:val="24"/>
          <w:szCs w:val="24"/>
          <w:lang w:val="en-ZW"/>
        </w:rPr>
        <w:t xml:space="preserve"> disappearance and intended to proceed to Bulawayo that morning to consult faith healers and prophets on who may have been responsible for the disappearance of the cattle.</w:t>
      </w:r>
    </w:p>
    <w:p w14:paraId="47DB1B43" w14:textId="676C8533" w:rsidR="000D587B" w:rsidRPr="000D587B" w:rsidRDefault="00F96004" w:rsidP="00F96004">
      <w:pPr>
        <w:spacing w:after="0" w:line="480" w:lineRule="auto"/>
        <w:ind w:left="567" w:hanging="567"/>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[14]  </w:t>
      </w:r>
      <w:r w:rsidR="009D23FF">
        <w:rPr>
          <w:rFonts w:ascii="Times New Roman" w:hAnsi="Times New Roman" w:cs="Times New Roman"/>
          <w:sz w:val="24"/>
          <w:szCs w:val="24"/>
          <w:lang w:val="en-ZW"/>
        </w:rPr>
        <w:t xml:space="preserve"> </w:t>
      </w:r>
      <w:r w:rsidR="000D587B" w:rsidRPr="000D587B">
        <w:rPr>
          <w:rFonts w:ascii="Times New Roman" w:hAnsi="Times New Roman" w:cs="Times New Roman"/>
          <w:sz w:val="24"/>
          <w:szCs w:val="24"/>
          <w:lang w:val="en-ZW"/>
        </w:rPr>
        <w:t>When the deceased got to where the applicant was, he immediately attacked the deceased with an axe.  Several blows were directed to the upper part of the body, in particular the head, inflicti</w:t>
      </w:r>
      <w:r w:rsidR="00CC328A">
        <w:rPr>
          <w:rFonts w:ascii="Times New Roman" w:hAnsi="Times New Roman" w:cs="Times New Roman"/>
          <w:sz w:val="24"/>
          <w:szCs w:val="24"/>
          <w:lang w:val="en-ZW"/>
        </w:rPr>
        <w:t>ng</w:t>
      </w:r>
      <w:r w:rsidR="000D587B" w:rsidRPr="000D587B">
        <w:rPr>
          <w:rFonts w:ascii="Times New Roman" w:hAnsi="Times New Roman" w:cs="Times New Roman"/>
          <w:sz w:val="24"/>
          <w:szCs w:val="24"/>
          <w:lang w:val="en-ZW"/>
        </w:rPr>
        <w:t xml:space="preserve"> serious injuries.  The prosecution proved that the deceased died of</w:t>
      </w:r>
      <w:r w:rsidR="00CC328A">
        <w:rPr>
          <w:rFonts w:ascii="Times New Roman" w:hAnsi="Times New Roman" w:cs="Times New Roman"/>
          <w:sz w:val="24"/>
          <w:szCs w:val="24"/>
          <w:lang w:val="en-ZW"/>
        </w:rPr>
        <w:t>:</w:t>
      </w:r>
    </w:p>
    <w:p w14:paraId="3BB1A3D2" w14:textId="77777777" w:rsidR="000D587B" w:rsidRPr="000D587B" w:rsidRDefault="000D587B" w:rsidP="000D587B">
      <w:pPr>
        <w:spacing w:after="0" w:line="240" w:lineRule="auto"/>
        <w:ind w:left="284" w:firstLine="850"/>
        <w:jc w:val="both"/>
        <w:rPr>
          <w:rFonts w:ascii="Times New Roman" w:hAnsi="Times New Roman" w:cs="Times New Roman"/>
          <w:sz w:val="24"/>
          <w:szCs w:val="24"/>
          <w:lang w:val="en-ZW"/>
        </w:rPr>
      </w:pPr>
      <w:r w:rsidRPr="000D587B">
        <w:rPr>
          <w:rFonts w:ascii="Times New Roman" w:hAnsi="Times New Roman" w:cs="Times New Roman"/>
          <w:sz w:val="24"/>
          <w:szCs w:val="24"/>
          <w:lang w:val="en-ZW"/>
        </w:rPr>
        <w:t>“(a) Severe head injuries</w:t>
      </w:r>
    </w:p>
    <w:p w14:paraId="28E677E5" w14:textId="77777777" w:rsidR="000D587B" w:rsidRPr="000D587B" w:rsidRDefault="000D587B" w:rsidP="000D587B">
      <w:pPr>
        <w:spacing w:after="0" w:line="240" w:lineRule="auto"/>
        <w:ind w:left="284" w:firstLine="992"/>
        <w:jc w:val="both"/>
        <w:rPr>
          <w:rFonts w:ascii="Times New Roman" w:hAnsi="Times New Roman" w:cs="Times New Roman"/>
          <w:sz w:val="24"/>
          <w:szCs w:val="24"/>
          <w:lang w:val="en-ZW"/>
        </w:rPr>
      </w:pPr>
      <w:r w:rsidRPr="000D587B">
        <w:rPr>
          <w:rFonts w:ascii="Times New Roman" w:hAnsi="Times New Roman" w:cs="Times New Roman"/>
          <w:sz w:val="24"/>
          <w:szCs w:val="24"/>
          <w:lang w:val="en-ZW"/>
        </w:rPr>
        <w:t>(b) Multiple skull fractures</w:t>
      </w:r>
    </w:p>
    <w:p w14:paraId="2C926668" w14:textId="77777777" w:rsidR="000D587B" w:rsidRPr="000D587B" w:rsidRDefault="000D587B" w:rsidP="000D587B">
      <w:pPr>
        <w:spacing w:after="0" w:line="240" w:lineRule="auto"/>
        <w:ind w:firstLine="1276"/>
        <w:jc w:val="both"/>
        <w:rPr>
          <w:rFonts w:ascii="Times New Roman" w:hAnsi="Times New Roman" w:cs="Times New Roman"/>
          <w:sz w:val="24"/>
          <w:szCs w:val="24"/>
          <w:lang w:val="en-ZW"/>
        </w:rPr>
      </w:pPr>
      <w:r w:rsidRPr="000D587B">
        <w:rPr>
          <w:rFonts w:ascii="Times New Roman" w:hAnsi="Times New Roman" w:cs="Times New Roman"/>
          <w:sz w:val="24"/>
          <w:szCs w:val="24"/>
          <w:lang w:val="en-ZW"/>
        </w:rPr>
        <w:t>(c) Assault.”</w:t>
      </w:r>
    </w:p>
    <w:p w14:paraId="076F71EF" w14:textId="77777777" w:rsidR="000D587B" w:rsidRPr="000D587B" w:rsidRDefault="000D587B" w:rsidP="000D587B">
      <w:pPr>
        <w:spacing w:after="0" w:line="480" w:lineRule="auto"/>
        <w:jc w:val="both"/>
        <w:rPr>
          <w:rFonts w:ascii="Times New Roman" w:hAnsi="Times New Roman" w:cs="Times New Roman"/>
          <w:sz w:val="24"/>
          <w:szCs w:val="24"/>
          <w:lang w:val="en-ZW"/>
        </w:rPr>
      </w:pPr>
    </w:p>
    <w:p w14:paraId="5972A29B" w14:textId="77777777" w:rsidR="000D587B" w:rsidRPr="000D587B" w:rsidRDefault="00F96004" w:rsidP="00F96004">
      <w:pPr>
        <w:spacing w:after="0" w:line="480" w:lineRule="auto"/>
        <w:ind w:left="567" w:hanging="567"/>
        <w:jc w:val="both"/>
        <w:rPr>
          <w:rFonts w:ascii="Times New Roman" w:hAnsi="Times New Roman" w:cs="Times New Roman"/>
          <w:sz w:val="24"/>
          <w:szCs w:val="24"/>
          <w:lang w:val="en-ZW"/>
        </w:rPr>
      </w:pPr>
      <w:r>
        <w:rPr>
          <w:rFonts w:ascii="Times New Roman" w:hAnsi="Times New Roman" w:cs="Times New Roman"/>
          <w:sz w:val="24"/>
          <w:szCs w:val="24"/>
          <w:lang w:val="en-ZW"/>
        </w:rPr>
        <w:t>[15]</w:t>
      </w:r>
      <w:r w:rsidRPr="000D587B">
        <w:rPr>
          <w:rFonts w:ascii="Times New Roman" w:hAnsi="Times New Roman" w:cs="Times New Roman"/>
          <w:sz w:val="24"/>
          <w:szCs w:val="24"/>
          <w:lang w:val="en-ZW"/>
        </w:rPr>
        <w:t xml:space="preserve"> </w:t>
      </w:r>
      <w:r>
        <w:rPr>
          <w:rFonts w:ascii="Times New Roman" w:hAnsi="Times New Roman" w:cs="Times New Roman"/>
          <w:sz w:val="24"/>
          <w:szCs w:val="24"/>
          <w:lang w:val="en-ZW"/>
        </w:rPr>
        <w:t xml:space="preserve"> It</w:t>
      </w:r>
      <w:r w:rsidR="000D587B" w:rsidRPr="000D587B">
        <w:rPr>
          <w:rFonts w:ascii="Times New Roman" w:hAnsi="Times New Roman" w:cs="Times New Roman"/>
          <w:sz w:val="24"/>
          <w:szCs w:val="24"/>
          <w:lang w:val="en-ZW"/>
        </w:rPr>
        <w:t xml:space="preserve"> was also established that after the deceased died, his body was ferried in a wheelbarrow and hidden in a cave with stones thrown at the entrance to conceal it.  While helplessly lying in that state, the deceased`s body was observed by a witness, Kenneth Maphosa, who was hunting with his dogs, although the witness was dissuaded by his grandmother from immediately reporting his discovery.</w:t>
      </w:r>
    </w:p>
    <w:p w14:paraId="1DD50AC6" w14:textId="77777777" w:rsidR="000D587B" w:rsidRPr="000D587B" w:rsidRDefault="000D587B" w:rsidP="000D587B">
      <w:pPr>
        <w:spacing w:after="0" w:line="240" w:lineRule="auto"/>
        <w:jc w:val="both"/>
        <w:rPr>
          <w:rFonts w:ascii="Times New Roman" w:hAnsi="Times New Roman" w:cs="Times New Roman"/>
          <w:sz w:val="24"/>
          <w:szCs w:val="24"/>
          <w:lang w:val="en-ZW"/>
        </w:rPr>
      </w:pPr>
    </w:p>
    <w:p w14:paraId="110B0814" w14:textId="79CF6C16" w:rsidR="000D587B" w:rsidRPr="000D587B" w:rsidRDefault="00F96004" w:rsidP="00F96004">
      <w:pPr>
        <w:spacing w:after="0" w:line="480" w:lineRule="auto"/>
        <w:ind w:left="567" w:hanging="567"/>
        <w:jc w:val="both"/>
        <w:rPr>
          <w:rFonts w:ascii="Times New Roman" w:hAnsi="Times New Roman" w:cs="Times New Roman"/>
          <w:sz w:val="24"/>
          <w:szCs w:val="24"/>
          <w:lang w:val="en-ZW"/>
        </w:rPr>
      </w:pPr>
      <w:r>
        <w:rPr>
          <w:rFonts w:ascii="Times New Roman" w:hAnsi="Times New Roman" w:cs="Times New Roman"/>
          <w:sz w:val="24"/>
          <w:szCs w:val="24"/>
          <w:lang w:val="en-ZW"/>
        </w:rPr>
        <w:t>[16] Much</w:t>
      </w:r>
      <w:r w:rsidR="000D587B" w:rsidRPr="000D587B">
        <w:rPr>
          <w:rFonts w:ascii="Times New Roman" w:hAnsi="Times New Roman" w:cs="Times New Roman"/>
          <w:sz w:val="24"/>
          <w:szCs w:val="24"/>
          <w:lang w:val="en-ZW"/>
        </w:rPr>
        <w:t xml:space="preserve"> later</w:t>
      </w:r>
      <w:r w:rsidR="00934547">
        <w:rPr>
          <w:rFonts w:ascii="Times New Roman" w:hAnsi="Times New Roman" w:cs="Times New Roman"/>
          <w:sz w:val="24"/>
          <w:szCs w:val="24"/>
          <w:lang w:val="en-ZW"/>
        </w:rPr>
        <w:t>,</w:t>
      </w:r>
      <w:r w:rsidR="000D587B" w:rsidRPr="000D587B">
        <w:rPr>
          <w:rFonts w:ascii="Times New Roman" w:hAnsi="Times New Roman" w:cs="Times New Roman"/>
          <w:sz w:val="24"/>
          <w:szCs w:val="24"/>
          <w:lang w:val="en-ZW"/>
        </w:rPr>
        <w:t xml:space="preserve"> the body was moved from the cave and dumped </w:t>
      </w:r>
      <w:r w:rsidR="00934547">
        <w:rPr>
          <w:rFonts w:ascii="Times New Roman" w:hAnsi="Times New Roman" w:cs="Times New Roman"/>
          <w:sz w:val="24"/>
          <w:szCs w:val="24"/>
          <w:lang w:val="en-ZW"/>
        </w:rPr>
        <w:t>in</w:t>
      </w:r>
      <w:r w:rsidR="000D587B" w:rsidRPr="000D587B">
        <w:rPr>
          <w:rFonts w:ascii="Times New Roman" w:hAnsi="Times New Roman" w:cs="Times New Roman"/>
          <w:sz w:val="24"/>
          <w:szCs w:val="24"/>
          <w:lang w:val="en-ZW"/>
        </w:rPr>
        <w:t xml:space="preserve"> a disused well from where it was discovered on 14 January 2016 by </w:t>
      </w:r>
      <w:proofErr w:type="spellStart"/>
      <w:r w:rsidR="000D587B" w:rsidRPr="000D587B">
        <w:rPr>
          <w:rFonts w:ascii="Times New Roman" w:hAnsi="Times New Roman" w:cs="Times New Roman"/>
          <w:sz w:val="24"/>
          <w:szCs w:val="24"/>
          <w:lang w:val="en-ZW"/>
        </w:rPr>
        <w:t>Handison</w:t>
      </w:r>
      <w:proofErr w:type="spellEnd"/>
      <w:r w:rsidR="000D587B" w:rsidRPr="000D587B">
        <w:rPr>
          <w:rFonts w:ascii="Times New Roman" w:hAnsi="Times New Roman" w:cs="Times New Roman"/>
          <w:sz w:val="24"/>
          <w:szCs w:val="24"/>
          <w:lang w:val="en-ZW"/>
        </w:rPr>
        <w:t xml:space="preserve"> </w:t>
      </w:r>
      <w:proofErr w:type="spellStart"/>
      <w:r w:rsidR="000D587B" w:rsidRPr="000D587B">
        <w:rPr>
          <w:rFonts w:ascii="Times New Roman" w:hAnsi="Times New Roman" w:cs="Times New Roman"/>
          <w:sz w:val="24"/>
          <w:szCs w:val="24"/>
          <w:lang w:val="en-ZW"/>
        </w:rPr>
        <w:t>Moyo</w:t>
      </w:r>
      <w:proofErr w:type="spellEnd"/>
      <w:r w:rsidR="000D587B" w:rsidRPr="000D587B">
        <w:rPr>
          <w:rFonts w:ascii="Times New Roman" w:hAnsi="Times New Roman" w:cs="Times New Roman"/>
          <w:sz w:val="24"/>
          <w:szCs w:val="24"/>
          <w:lang w:val="en-ZW"/>
        </w:rPr>
        <w:t xml:space="preserve">, a witness who was looking for his cattle at </w:t>
      </w:r>
      <w:proofErr w:type="spellStart"/>
      <w:r w:rsidR="000D587B" w:rsidRPr="000D587B">
        <w:rPr>
          <w:rFonts w:ascii="Times New Roman" w:hAnsi="Times New Roman" w:cs="Times New Roman"/>
          <w:sz w:val="24"/>
          <w:szCs w:val="24"/>
          <w:lang w:val="en-ZW"/>
        </w:rPr>
        <w:t>Tshaukwa</w:t>
      </w:r>
      <w:proofErr w:type="spellEnd"/>
      <w:r w:rsidR="000D587B" w:rsidRPr="000D587B">
        <w:rPr>
          <w:rFonts w:ascii="Times New Roman" w:hAnsi="Times New Roman" w:cs="Times New Roman"/>
          <w:sz w:val="24"/>
          <w:szCs w:val="24"/>
          <w:lang w:val="en-ZW"/>
        </w:rPr>
        <w:t xml:space="preserve"> grazing farm</w:t>
      </w:r>
      <w:r w:rsidR="00934547">
        <w:rPr>
          <w:rFonts w:ascii="Times New Roman" w:hAnsi="Times New Roman" w:cs="Times New Roman"/>
          <w:sz w:val="24"/>
          <w:szCs w:val="24"/>
          <w:lang w:val="en-ZW"/>
        </w:rPr>
        <w:t>.</w:t>
      </w:r>
      <w:r w:rsidR="000D587B" w:rsidRPr="000D587B">
        <w:rPr>
          <w:rFonts w:ascii="Times New Roman" w:hAnsi="Times New Roman" w:cs="Times New Roman"/>
          <w:sz w:val="24"/>
          <w:szCs w:val="24"/>
          <w:lang w:val="en-ZW"/>
        </w:rPr>
        <w:t xml:space="preserve"> </w:t>
      </w:r>
      <w:r w:rsidR="00934547">
        <w:rPr>
          <w:rFonts w:ascii="Times New Roman" w:hAnsi="Times New Roman" w:cs="Times New Roman"/>
          <w:sz w:val="24"/>
          <w:szCs w:val="24"/>
          <w:lang w:val="en-ZW"/>
        </w:rPr>
        <w:t>A</w:t>
      </w:r>
      <w:r w:rsidR="000D587B" w:rsidRPr="000D587B">
        <w:rPr>
          <w:rFonts w:ascii="Times New Roman" w:hAnsi="Times New Roman" w:cs="Times New Roman"/>
          <w:sz w:val="24"/>
          <w:szCs w:val="24"/>
          <w:lang w:val="en-ZW"/>
        </w:rPr>
        <w:t xml:space="preserve"> report</w:t>
      </w:r>
      <w:r w:rsidR="00B02BD3">
        <w:rPr>
          <w:rFonts w:ascii="Times New Roman" w:hAnsi="Times New Roman" w:cs="Times New Roman"/>
          <w:sz w:val="24"/>
          <w:szCs w:val="24"/>
          <w:lang w:val="en-ZW"/>
        </w:rPr>
        <w:t xml:space="preserve"> was</w:t>
      </w:r>
      <w:r w:rsidR="000D587B" w:rsidRPr="000D587B">
        <w:rPr>
          <w:rFonts w:ascii="Times New Roman" w:hAnsi="Times New Roman" w:cs="Times New Roman"/>
          <w:sz w:val="24"/>
          <w:szCs w:val="24"/>
          <w:lang w:val="en-ZW"/>
        </w:rPr>
        <w:t xml:space="preserve"> made to the police.  This led </w:t>
      </w:r>
      <w:r w:rsidR="00D14471">
        <w:rPr>
          <w:rFonts w:ascii="Times New Roman" w:hAnsi="Times New Roman" w:cs="Times New Roman"/>
          <w:sz w:val="24"/>
          <w:szCs w:val="24"/>
          <w:lang w:val="en-ZW"/>
        </w:rPr>
        <w:t>to</w:t>
      </w:r>
      <w:r w:rsidR="000D587B" w:rsidRPr="000D587B">
        <w:rPr>
          <w:rFonts w:ascii="Times New Roman" w:hAnsi="Times New Roman" w:cs="Times New Roman"/>
          <w:sz w:val="24"/>
          <w:szCs w:val="24"/>
          <w:lang w:val="en-ZW"/>
        </w:rPr>
        <w:t xml:space="preserve"> the arrest of the applicant.  He was implicated by his own son who was present when the deceased was killed and his body hidden in a cave.  The son testified as the only eye witness in the killing of his grandfather.</w:t>
      </w:r>
    </w:p>
    <w:p w14:paraId="6F4198F1" w14:textId="77777777" w:rsidR="000D587B" w:rsidRPr="000D587B" w:rsidRDefault="000D587B" w:rsidP="000D587B">
      <w:pPr>
        <w:spacing w:after="0" w:line="240" w:lineRule="auto"/>
        <w:jc w:val="both"/>
        <w:rPr>
          <w:rFonts w:ascii="Times New Roman" w:hAnsi="Times New Roman" w:cs="Times New Roman"/>
          <w:sz w:val="24"/>
          <w:szCs w:val="24"/>
          <w:lang w:val="en-ZW"/>
        </w:rPr>
      </w:pPr>
    </w:p>
    <w:p w14:paraId="42953FCD" w14:textId="71781188" w:rsidR="000D587B" w:rsidRPr="000D587B" w:rsidRDefault="00B11092" w:rsidP="00F96004">
      <w:pPr>
        <w:spacing w:after="0" w:line="480" w:lineRule="auto"/>
        <w:ind w:left="567" w:hanging="567"/>
        <w:jc w:val="both"/>
        <w:rPr>
          <w:rFonts w:ascii="Times New Roman" w:hAnsi="Times New Roman" w:cs="Times New Roman"/>
          <w:sz w:val="24"/>
          <w:szCs w:val="24"/>
          <w:lang w:val="en-ZW"/>
        </w:rPr>
      </w:pPr>
      <w:r>
        <w:rPr>
          <w:rFonts w:ascii="Times New Roman" w:hAnsi="Times New Roman" w:cs="Times New Roman"/>
          <w:noProof/>
          <w:sz w:val="24"/>
          <w:szCs w:val="24"/>
        </w:rPr>
        <mc:AlternateContent>
          <mc:Choice Requires="wpi">
            <w:drawing>
              <wp:anchor distT="0" distB="0" distL="114300" distR="114300" simplePos="0" relativeHeight="251659264" behindDoc="0" locked="0" layoutInCell="1" allowOverlap="1" wp14:anchorId="26457210" wp14:editId="463698E0">
                <wp:simplePos x="0" y="0"/>
                <wp:positionH relativeFrom="column">
                  <wp:posOffset>-1292993</wp:posOffset>
                </wp:positionH>
                <wp:positionV relativeFrom="paragraph">
                  <wp:posOffset>522636</wp:posOffset>
                </wp:positionV>
                <wp:extent cx="21600" cy="115560"/>
                <wp:effectExtent l="38100" t="38100" r="54610" b="56515"/>
                <wp:wrapNone/>
                <wp:docPr id="1" name="Ink 1"/>
                <wp:cNvGraphicFramePr/>
                <a:graphic xmlns:a="http://schemas.openxmlformats.org/drawingml/2006/main">
                  <a:graphicData uri="http://schemas.microsoft.com/office/word/2010/wordprocessingInk">
                    <w14:contentPart bwMode="auto" r:id="rId8">
                      <w14:nvContentPartPr>
                        <w14:cNvContentPartPr/>
                      </w14:nvContentPartPr>
                      <w14:xfrm>
                        <a:off x="0" y="0"/>
                        <a:ext cx="21600" cy="115560"/>
                      </w14:xfrm>
                    </w14:contentPart>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90379D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102.5pt;margin-top:40.45pt;width:3.1pt;height:10.5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">
                <v:imagedata r:id="rId9" o:title=""/>
              </v:shape>
            </w:pict>
          </mc:Fallback>
        </mc:AlternateContent>
      </w:r>
      <w:r w:rsidR="00F96004">
        <w:rPr>
          <w:rFonts w:ascii="Times New Roman" w:hAnsi="Times New Roman" w:cs="Times New Roman"/>
          <w:sz w:val="24"/>
          <w:szCs w:val="24"/>
          <w:lang w:val="en-ZW"/>
        </w:rPr>
        <w:t xml:space="preserve">[17]  </w:t>
      </w:r>
      <w:r w:rsidR="00CA31F5">
        <w:rPr>
          <w:rFonts w:ascii="Times New Roman" w:hAnsi="Times New Roman" w:cs="Times New Roman"/>
          <w:sz w:val="24"/>
          <w:szCs w:val="24"/>
          <w:lang w:val="en-ZW"/>
        </w:rPr>
        <w:t xml:space="preserve"> </w:t>
      </w:r>
      <w:r w:rsidR="000D587B" w:rsidRPr="000D587B">
        <w:rPr>
          <w:rFonts w:ascii="Times New Roman" w:hAnsi="Times New Roman" w:cs="Times New Roman"/>
          <w:sz w:val="24"/>
          <w:szCs w:val="24"/>
          <w:lang w:val="en-ZW"/>
        </w:rPr>
        <w:t>Although the applicant pleaded not guilty to the charge and rendered a defence which the trial court described as “a complete denial” of the offence, he was found guilty of</w:t>
      </w:r>
      <w:r w:rsidR="00651C36">
        <w:rPr>
          <w:rFonts w:ascii="Times New Roman" w:hAnsi="Times New Roman" w:cs="Times New Roman"/>
          <w:sz w:val="24"/>
          <w:szCs w:val="24"/>
          <w:lang w:val="en-ZW"/>
        </w:rPr>
        <w:t xml:space="preserve"> murder</w:t>
      </w:r>
      <w:r w:rsidR="000D587B" w:rsidRPr="000D587B">
        <w:rPr>
          <w:rFonts w:ascii="Times New Roman" w:hAnsi="Times New Roman" w:cs="Times New Roman"/>
          <w:sz w:val="24"/>
          <w:szCs w:val="24"/>
          <w:lang w:val="en-ZW"/>
        </w:rPr>
        <w:t xml:space="preserve"> </w:t>
      </w:r>
      <w:r w:rsidR="00651C36">
        <w:rPr>
          <w:rFonts w:ascii="Times New Roman" w:hAnsi="Times New Roman" w:cs="Times New Roman"/>
          <w:sz w:val="24"/>
          <w:szCs w:val="24"/>
          <w:lang w:val="en-ZW"/>
        </w:rPr>
        <w:t>a</w:t>
      </w:r>
      <w:r w:rsidR="000D587B" w:rsidRPr="000D587B">
        <w:rPr>
          <w:rFonts w:ascii="Times New Roman" w:hAnsi="Times New Roman" w:cs="Times New Roman"/>
          <w:sz w:val="24"/>
          <w:szCs w:val="24"/>
          <w:lang w:val="en-ZW"/>
        </w:rPr>
        <w:t xml:space="preserve">foresaid.  In doing so, the trial court found the evidence of state witnesses to be </w:t>
      </w:r>
      <w:r w:rsidR="000D587B" w:rsidRPr="000D587B">
        <w:rPr>
          <w:rFonts w:ascii="Times New Roman" w:hAnsi="Times New Roman" w:cs="Times New Roman"/>
          <w:sz w:val="24"/>
          <w:szCs w:val="24"/>
          <w:lang w:val="en-ZW"/>
        </w:rPr>
        <w:lastRenderedPageBreak/>
        <w:t xml:space="preserve">credible and uncontroverted.  On the evidence of the applicant’s son, who was 5 years old when he testified, the trial court remarked: </w:t>
      </w:r>
    </w:p>
    <w:p w14:paraId="72BD64D3" w14:textId="5073ADAB" w:rsidR="000D587B" w:rsidRPr="000D587B" w:rsidRDefault="000D587B" w:rsidP="000D587B">
      <w:pPr>
        <w:spacing w:after="0" w:line="240" w:lineRule="auto"/>
        <w:ind w:left="1134"/>
        <w:jc w:val="both"/>
        <w:rPr>
          <w:rFonts w:ascii="Times New Roman" w:hAnsi="Times New Roman" w:cs="Times New Roman"/>
          <w:sz w:val="24"/>
          <w:szCs w:val="24"/>
          <w:lang w:val="en-ZW"/>
        </w:rPr>
      </w:pPr>
      <w:r w:rsidRPr="000D587B">
        <w:rPr>
          <w:rFonts w:ascii="Times New Roman" w:hAnsi="Times New Roman" w:cs="Times New Roman"/>
          <w:sz w:val="24"/>
          <w:szCs w:val="24"/>
          <w:lang w:val="en-ZW"/>
        </w:rPr>
        <w:t xml:space="preserve">“It is my view that the evidence of the minor child was given in a clear and detailed manner.  The young witness gave a graphic and precise account regarding the commission of the gruesome murder.  It was not contradicted in any manner under cross-examination. I find no reason to suggest that the evidence of the minor child was tainted by malice.  The evidence was given with such clarity that the events of the fateful day seem to have remained </w:t>
      </w:r>
      <w:r w:rsidR="00AE21D2">
        <w:rPr>
          <w:rFonts w:ascii="Times New Roman" w:hAnsi="Times New Roman" w:cs="Times New Roman"/>
          <w:sz w:val="24"/>
          <w:szCs w:val="24"/>
          <w:lang w:val="en-ZW"/>
        </w:rPr>
        <w:t>(etched)</w:t>
      </w:r>
      <w:r w:rsidRPr="000D587B">
        <w:rPr>
          <w:rFonts w:ascii="Times New Roman" w:hAnsi="Times New Roman" w:cs="Times New Roman"/>
          <w:sz w:val="24"/>
          <w:szCs w:val="24"/>
          <w:lang w:val="en-ZW"/>
        </w:rPr>
        <w:t xml:space="preserve"> in the mind of the youthful witness.  I am satisfied that the evidence of the youthful witness was credible in all material respects.” </w:t>
      </w:r>
    </w:p>
    <w:p w14:paraId="66D1EC2F" w14:textId="77777777" w:rsidR="000D587B" w:rsidRPr="000D587B" w:rsidRDefault="000D587B" w:rsidP="000D587B">
      <w:pPr>
        <w:spacing w:after="0" w:line="480" w:lineRule="auto"/>
        <w:jc w:val="both"/>
        <w:rPr>
          <w:rFonts w:ascii="Times New Roman" w:hAnsi="Times New Roman" w:cs="Times New Roman"/>
          <w:sz w:val="24"/>
          <w:szCs w:val="24"/>
          <w:lang w:val="en-ZW"/>
        </w:rPr>
      </w:pPr>
    </w:p>
    <w:p w14:paraId="1E5EB8E5" w14:textId="77777777" w:rsidR="000D587B" w:rsidRPr="000D587B" w:rsidRDefault="00F96004" w:rsidP="00F96004">
      <w:pPr>
        <w:spacing w:after="0" w:line="480" w:lineRule="auto"/>
        <w:ind w:left="567" w:hanging="567"/>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[18]  </w:t>
      </w:r>
      <w:r w:rsidR="00CA31F5">
        <w:rPr>
          <w:rFonts w:ascii="Times New Roman" w:hAnsi="Times New Roman" w:cs="Times New Roman"/>
          <w:sz w:val="24"/>
          <w:szCs w:val="24"/>
          <w:lang w:val="en-ZW"/>
        </w:rPr>
        <w:t xml:space="preserve"> </w:t>
      </w:r>
      <w:r w:rsidR="000D587B" w:rsidRPr="000D587B">
        <w:rPr>
          <w:rFonts w:ascii="Times New Roman" w:hAnsi="Times New Roman" w:cs="Times New Roman"/>
          <w:sz w:val="24"/>
          <w:szCs w:val="24"/>
          <w:lang w:val="en-ZW"/>
        </w:rPr>
        <w:t xml:space="preserve">Later in its judgment, the trial court observed further that: </w:t>
      </w:r>
    </w:p>
    <w:p w14:paraId="32E7D94C" w14:textId="77777777" w:rsidR="000D587B" w:rsidRPr="000D587B" w:rsidRDefault="000D587B" w:rsidP="000D587B">
      <w:pPr>
        <w:spacing w:after="0" w:line="240" w:lineRule="auto"/>
        <w:ind w:left="1134"/>
        <w:jc w:val="both"/>
        <w:rPr>
          <w:rFonts w:ascii="Times New Roman" w:hAnsi="Times New Roman" w:cs="Times New Roman"/>
          <w:sz w:val="24"/>
          <w:szCs w:val="24"/>
          <w:lang w:val="en-ZW"/>
        </w:rPr>
      </w:pPr>
      <w:r w:rsidRPr="000D587B">
        <w:rPr>
          <w:rFonts w:ascii="Times New Roman" w:hAnsi="Times New Roman" w:cs="Times New Roman"/>
          <w:sz w:val="24"/>
          <w:szCs w:val="24"/>
          <w:lang w:val="en-ZW"/>
        </w:rPr>
        <w:t xml:space="preserve">“In the instant case the child gave his testimony in a clear and logical sequence.  There is no reason to suggest that his evidence is a result of fantasy or that he was influenced to implicate an innocent man.  The </w:t>
      </w:r>
      <w:proofErr w:type="spellStart"/>
      <w:r w:rsidRPr="000D587B">
        <w:rPr>
          <w:rFonts w:ascii="Times New Roman" w:hAnsi="Times New Roman" w:cs="Times New Roman"/>
          <w:sz w:val="24"/>
          <w:szCs w:val="24"/>
          <w:lang w:val="en-ZW"/>
        </w:rPr>
        <w:t>demeanor</w:t>
      </w:r>
      <w:proofErr w:type="spellEnd"/>
      <w:r w:rsidRPr="000D587B">
        <w:rPr>
          <w:rFonts w:ascii="Times New Roman" w:hAnsi="Times New Roman" w:cs="Times New Roman"/>
          <w:sz w:val="24"/>
          <w:szCs w:val="24"/>
          <w:lang w:val="en-ZW"/>
        </w:rPr>
        <w:t xml:space="preserve"> of the youthful witness was that of an innocent child simply reciting and narrating what he had observed.  The events were so clear in the mind of the child that he gave graphic details of the events.  It is safe to rely on the evidence of the minor child.  There is sufficient corroboration in the accounts of Priscilla </w:t>
      </w:r>
      <w:proofErr w:type="spellStart"/>
      <w:r w:rsidRPr="000D587B">
        <w:rPr>
          <w:rFonts w:ascii="Times New Roman" w:hAnsi="Times New Roman" w:cs="Times New Roman"/>
          <w:sz w:val="24"/>
          <w:szCs w:val="24"/>
          <w:lang w:val="en-ZW"/>
        </w:rPr>
        <w:t>Moyo</w:t>
      </w:r>
      <w:proofErr w:type="spellEnd"/>
      <w:r w:rsidRPr="000D587B">
        <w:rPr>
          <w:rFonts w:ascii="Times New Roman" w:hAnsi="Times New Roman" w:cs="Times New Roman"/>
          <w:sz w:val="24"/>
          <w:szCs w:val="24"/>
          <w:lang w:val="en-ZW"/>
        </w:rPr>
        <w:t xml:space="preserve">, Kenneth </w:t>
      </w:r>
      <w:proofErr w:type="spellStart"/>
      <w:r w:rsidRPr="000D587B">
        <w:rPr>
          <w:rFonts w:ascii="Times New Roman" w:hAnsi="Times New Roman" w:cs="Times New Roman"/>
          <w:sz w:val="24"/>
          <w:szCs w:val="24"/>
          <w:lang w:val="en-ZW"/>
        </w:rPr>
        <w:t>Maphosa</w:t>
      </w:r>
      <w:proofErr w:type="spellEnd"/>
      <w:r w:rsidRPr="000D587B">
        <w:rPr>
          <w:rFonts w:ascii="Times New Roman" w:hAnsi="Times New Roman" w:cs="Times New Roman"/>
          <w:sz w:val="24"/>
          <w:szCs w:val="24"/>
          <w:lang w:val="en-ZW"/>
        </w:rPr>
        <w:t xml:space="preserve"> and </w:t>
      </w:r>
      <w:proofErr w:type="spellStart"/>
      <w:r w:rsidRPr="000D587B">
        <w:rPr>
          <w:rFonts w:ascii="Times New Roman" w:hAnsi="Times New Roman" w:cs="Times New Roman"/>
          <w:sz w:val="24"/>
          <w:szCs w:val="24"/>
          <w:lang w:val="en-ZW"/>
        </w:rPr>
        <w:t>Thambo</w:t>
      </w:r>
      <w:proofErr w:type="spellEnd"/>
      <w:r w:rsidRPr="000D587B">
        <w:rPr>
          <w:rFonts w:ascii="Times New Roman" w:hAnsi="Times New Roman" w:cs="Times New Roman"/>
          <w:sz w:val="24"/>
          <w:szCs w:val="24"/>
          <w:lang w:val="en-ZW"/>
        </w:rPr>
        <w:t xml:space="preserve"> </w:t>
      </w:r>
      <w:proofErr w:type="spellStart"/>
      <w:r w:rsidRPr="000D587B">
        <w:rPr>
          <w:rFonts w:ascii="Times New Roman" w:hAnsi="Times New Roman" w:cs="Times New Roman"/>
          <w:sz w:val="24"/>
          <w:szCs w:val="24"/>
          <w:lang w:val="en-ZW"/>
        </w:rPr>
        <w:t>Ncube</w:t>
      </w:r>
      <w:proofErr w:type="spellEnd"/>
      <w:r w:rsidRPr="000D587B">
        <w:rPr>
          <w:rFonts w:ascii="Times New Roman" w:hAnsi="Times New Roman" w:cs="Times New Roman"/>
          <w:sz w:val="24"/>
          <w:szCs w:val="24"/>
          <w:lang w:val="en-ZW"/>
        </w:rPr>
        <w:t xml:space="preserve">.” </w:t>
      </w:r>
    </w:p>
    <w:p w14:paraId="0388039E" w14:textId="77777777" w:rsidR="000D587B" w:rsidRPr="000D587B" w:rsidRDefault="000D587B" w:rsidP="000D587B">
      <w:pPr>
        <w:spacing w:after="0" w:line="480" w:lineRule="auto"/>
        <w:jc w:val="both"/>
        <w:rPr>
          <w:rFonts w:ascii="Times New Roman" w:hAnsi="Times New Roman" w:cs="Times New Roman"/>
          <w:sz w:val="24"/>
          <w:szCs w:val="24"/>
          <w:lang w:val="en-ZW"/>
        </w:rPr>
      </w:pPr>
    </w:p>
    <w:p w14:paraId="13FF710F" w14:textId="77777777" w:rsidR="000D587B" w:rsidRPr="000D587B" w:rsidRDefault="00F96004" w:rsidP="00F96004">
      <w:pPr>
        <w:spacing w:after="0" w:line="480" w:lineRule="auto"/>
        <w:ind w:left="567" w:hanging="567"/>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[19] </w:t>
      </w:r>
      <w:r w:rsidR="00CA31F5">
        <w:rPr>
          <w:rFonts w:ascii="Times New Roman" w:hAnsi="Times New Roman" w:cs="Times New Roman"/>
          <w:sz w:val="24"/>
          <w:szCs w:val="24"/>
          <w:lang w:val="en-ZW"/>
        </w:rPr>
        <w:t xml:space="preserve">  </w:t>
      </w:r>
      <w:r>
        <w:rPr>
          <w:rFonts w:ascii="Times New Roman" w:hAnsi="Times New Roman" w:cs="Times New Roman"/>
          <w:sz w:val="24"/>
          <w:szCs w:val="24"/>
          <w:lang w:val="en-ZW"/>
        </w:rPr>
        <w:t>That</w:t>
      </w:r>
      <w:r w:rsidR="000D587B" w:rsidRPr="000D587B">
        <w:rPr>
          <w:rFonts w:ascii="Times New Roman" w:hAnsi="Times New Roman" w:cs="Times New Roman"/>
          <w:sz w:val="24"/>
          <w:szCs w:val="24"/>
          <w:lang w:val="en-ZW"/>
        </w:rPr>
        <w:t xml:space="preserve"> sealed the fate of the applicant regarding conviction.  On sentence the following is what counsel for the applicant submitted in mitigation: </w:t>
      </w:r>
    </w:p>
    <w:p w14:paraId="49A109D1" w14:textId="00DA46E7" w:rsidR="000D587B" w:rsidRPr="000D587B" w:rsidRDefault="000D587B" w:rsidP="000D587B">
      <w:pPr>
        <w:spacing w:after="0" w:line="240" w:lineRule="auto"/>
        <w:ind w:left="1134"/>
        <w:jc w:val="both"/>
        <w:rPr>
          <w:rFonts w:ascii="Times New Roman" w:hAnsi="Times New Roman" w:cs="Times New Roman"/>
          <w:sz w:val="24"/>
          <w:szCs w:val="24"/>
          <w:lang w:val="en-ZW"/>
        </w:rPr>
      </w:pPr>
      <w:r w:rsidRPr="000D587B">
        <w:rPr>
          <w:rFonts w:ascii="Times New Roman" w:hAnsi="Times New Roman" w:cs="Times New Roman"/>
          <w:sz w:val="24"/>
          <w:szCs w:val="24"/>
          <w:lang w:val="en-ZW"/>
        </w:rPr>
        <w:t xml:space="preserve">“We do not have a lot of extenuating circumstances but we would urge the court to consider that the accusations that were being levelled against the accused by the deceased concerning the missing cattle could have put accused in an emotional bad state and could have pushed him to commit the offence.  In the circumstances, we also pray that life imprisonment will be appropriate.” </w:t>
      </w:r>
    </w:p>
    <w:p w14:paraId="420267B3" w14:textId="77777777" w:rsidR="000D587B" w:rsidRPr="000D587B" w:rsidRDefault="000D587B" w:rsidP="000D587B">
      <w:pPr>
        <w:spacing w:after="0" w:line="240" w:lineRule="auto"/>
        <w:jc w:val="both"/>
        <w:rPr>
          <w:rFonts w:ascii="Times New Roman" w:hAnsi="Times New Roman" w:cs="Times New Roman"/>
          <w:sz w:val="24"/>
          <w:szCs w:val="24"/>
          <w:lang w:val="en-ZW"/>
        </w:rPr>
      </w:pPr>
    </w:p>
    <w:p w14:paraId="71511085" w14:textId="77777777" w:rsidR="000D587B" w:rsidRPr="000D587B" w:rsidRDefault="000D587B" w:rsidP="000D587B">
      <w:pPr>
        <w:spacing w:after="0" w:line="240" w:lineRule="auto"/>
        <w:jc w:val="both"/>
        <w:rPr>
          <w:rFonts w:ascii="Times New Roman" w:hAnsi="Times New Roman" w:cs="Times New Roman"/>
          <w:sz w:val="24"/>
          <w:szCs w:val="24"/>
          <w:lang w:val="en-ZW"/>
        </w:rPr>
      </w:pPr>
    </w:p>
    <w:p w14:paraId="4DF3BDFE" w14:textId="1356E4B1" w:rsidR="000D587B" w:rsidRPr="000D587B" w:rsidRDefault="005802EB" w:rsidP="00F96004">
      <w:pPr>
        <w:tabs>
          <w:tab w:val="left" w:pos="1134"/>
        </w:tabs>
        <w:spacing w:after="0" w:line="480" w:lineRule="auto"/>
        <w:ind w:left="567" w:hanging="567"/>
        <w:jc w:val="both"/>
        <w:rPr>
          <w:rFonts w:ascii="Times New Roman" w:hAnsi="Times New Roman" w:cs="Times New Roman"/>
          <w:sz w:val="24"/>
          <w:szCs w:val="24"/>
          <w:lang w:val="en-ZW"/>
        </w:rPr>
      </w:pPr>
      <w:r>
        <w:rPr>
          <w:rFonts w:ascii="Times New Roman" w:hAnsi="Times New Roman" w:cs="Times New Roman"/>
          <w:noProof/>
          <w:sz w:val="24"/>
          <w:szCs w:val="24"/>
        </w:rPr>
        <mc:AlternateContent>
          <mc:Choice Requires="wpi">
            <w:drawing>
              <wp:anchor distT="0" distB="0" distL="114300" distR="114300" simplePos="0" relativeHeight="251660288" behindDoc="0" locked="0" layoutInCell="1" allowOverlap="1" wp14:anchorId="07900F35" wp14:editId="794EC992">
                <wp:simplePos x="0" y="0"/>
                <wp:positionH relativeFrom="column">
                  <wp:posOffset>-1250153</wp:posOffset>
                </wp:positionH>
                <wp:positionV relativeFrom="paragraph">
                  <wp:posOffset>1056871</wp:posOffset>
                </wp:positionV>
                <wp:extent cx="360" cy="360"/>
                <wp:effectExtent l="38100" t="38100" r="57150" b="57150"/>
                <wp:wrapNone/>
                <wp:docPr id="2" name="Ink 2"/>
                <wp:cNvGraphicFramePr/>
                <a:graphic xmlns:a="http://schemas.openxmlformats.org/drawingml/2006/main">
                  <a:graphicData uri="http://schemas.microsoft.com/office/word/2010/wordprocessingInk">
                    <w14:contentPart bwMode="auto" r:id="rId10">
                      <w14:nvContentPartPr>
                        <w14:cNvContentPartPr/>
                      </w14:nvContentPartPr>
                      <w14:xfrm>
                        <a:off x="0" y="0"/>
                        <a:ext cx="360" cy="360"/>
                      </w14:xfrm>
                    </w14:contentPart>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FFA675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99.15pt;margin-top:82.5pt;width:1.45pt;height:1.4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">
                <v:imagedata r:id="rId11" o:title=""/>
              </v:shape>
            </w:pict>
          </mc:Fallback>
        </mc:AlternateContent>
      </w:r>
      <w:r w:rsidR="00F96004">
        <w:rPr>
          <w:rFonts w:ascii="Times New Roman" w:hAnsi="Times New Roman" w:cs="Times New Roman"/>
          <w:sz w:val="24"/>
          <w:szCs w:val="24"/>
          <w:lang w:val="en-ZW"/>
        </w:rPr>
        <w:t xml:space="preserve">[20]  </w:t>
      </w:r>
      <w:r w:rsidR="00DF6A7A">
        <w:rPr>
          <w:rFonts w:ascii="Times New Roman" w:hAnsi="Times New Roman" w:cs="Times New Roman"/>
          <w:sz w:val="24"/>
          <w:szCs w:val="24"/>
          <w:lang w:val="en-ZW"/>
        </w:rPr>
        <w:t xml:space="preserve"> </w:t>
      </w:r>
      <w:r w:rsidR="000D587B" w:rsidRPr="000D587B">
        <w:rPr>
          <w:rFonts w:ascii="Times New Roman" w:hAnsi="Times New Roman" w:cs="Times New Roman"/>
          <w:sz w:val="24"/>
          <w:szCs w:val="24"/>
          <w:lang w:val="en-ZW"/>
        </w:rPr>
        <w:t xml:space="preserve">Indeed, the trial court agreed with counsel for the applicant.  In arriving at an appropriate sentence it discounted the imposition of the death penalty even though it had found that </w:t>
      </w:r>
      <w:r w:rsidR="000D587B" w:rsidRPr="000D587B">
        <w:rPr>
          <w:rFonts w:ascii="Times New Roman" w:hAnsi="Times New Roman" w:cs="Times New Roman"/>
          <w:sz w:val="24"/>
          <w:szCs w:val="24"/>
        </w:rPr>
        <w:t xml:space="preserve">the murder was committed in aggravating circumstances of premeditation and planning.  In its view, this was so because: </w:t>
      </w:r>
    </w:p>
    <w:p w14:paraId="1ACCA6E5" w14:textId="77777777" w:rsidR="000D587B" w:rsidRPr="000D587B" w:rsidRDefault="000D587B" w:rsidP="000D587B">
      <w:pPr>
        <w:spacing w:line="240" w:lineRule="auto"/>
        <w:ind w:left="1134"/>
        <w:jc w:val="both"/>
        <w:rPr>
          <w:rFonts w:ascii="Times New Roman" w:hAnsi="Times New Roman" w:cs="Times New Roman"/>
          <w:sz w:val="24"/>
          <w:szCs w:val="24"/>
        </w:rPr>
      </w:pPr>
      <w:r w:rsidRPr="000D587B">
        <w:rPr>
          <w:rFonts w:ascii="Times New Roman" w:hAnsi="Times New Roman" w:cs="Times New Roman"/>
          <w:sz w:val="24"/>
          <w:szCs w:val="24"/>
        </w:rPr>
        <w:t xml:space="preserve">“The accused was haunted by the accusations by deceased that he had stolen his cattle, his mental state was somewhat clouded by the fact that deceased had even threatened to consult faith healers and prophets in Bulawayo to establish who had stolen his cattle.  For that reason and that reason alone, the moral blameworthiness </w:t>
      </w:r>
      <w:r w:rsidRPr="000D587B">
        <w:rPr>
          <w:rFonts w:ascii="Times New Roman" w:hAnsi="Times New Roman" w:cs="Times New Roman"/>
          <w:sz w:val="24"/>
          <w:szCs w:val="24"/>
        </w:rPr>
        <w:lastRenderedPageBreak/>
        <w:t xml:space="preserve">of the accused is lowered to such an extent that ultimate punishment of death should not be imposed in the circumstances of this case.” </w:t>
      </w:r>
    </w:p>
    <w:p w14:paraId="382B6F11" w14:textId="77777777" w:rsidR="000D587B" w:rsidRPr="000D587B" w:rsidRDefault="000D587B" w:rsidP="005643DF">
      <w:pPr>
        <w:spacing w:after="0" w:line="240" w:lineRule="auto"/>
        <w:ind w:left="1134"/>
        <w:jc w:val="both"/>
        <w:rPr>
          <w:rFonts w:ascii="Times New Roman" w:hAnsi="Times New Roman" w:cs="Times New Roman"/>
          <w:sz w:val="24"/>
          <w:szCs w:val="24"/>
        </w:rPr>
      </w:pPr>
    </w:p>
    <w:p w14:paraId="7550AAC7" w14:textId="6EEDDAF0" w:rsidR="000D587B" w:rsidRPr="000D587B" w:rsidRDefault="00F96004" w:rsidP="00125C80">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[21]</w:t>
      </w:r>
      <w:r w:rsidR="00DF6A7A">
        <w:rPr>
          <w:rFonts w:ascii="Times New Roman" w:hAnsi="Times New Roman" w:cs="Times New Roman"/>
          <w:sz w:val="24"/>
          <w:szCs w:val="24"/>
        </w:rPr>
        <w:t xml:space="preserve">  </w:t>
      </w:r>
      <w:r w:rsidR="000D587B" w:rsidRPr="000D587B">
        <w:rPr>
          <w:rFonts w:ascii="Times New Roman" w:hAnsi="Times New Roman" w:cs="Times New Roman"/>
          <w:sz w:val="24"/>
          <w:szCs w:val="24"/>
        </w:rPr>
        <w:t xml:space="preserve"> As I have said</w:t>
      </w:r>
      <w:r w:rsidR="00DF27F7">
        <w:rPr>
          <w:rFonts w:ascii="Times New Roman" w:hAnsi="Times New Roman" w:cs="Times New Roman"/>
          <w:sz w:val="24"/>
          <w:szCs w:val="24"/>
        </w:rPr>
        <w:t>,</w:t>
      </w:r>
      <w:r w:rsidR="000D587B" w:rsidRPr="000D587B">
        <w:rPr>
          <w:rFonts w:ascii="Times New Roman" w:hAnsi="Times New Roman" w:cs="Times New Roman"/>
          <w:sz w:val="24"/>
          <w:szCs w:val="24"/>
        </w:rPr>
        <w:t xml:space="preserve"> the applicant was sentenced to life imprisonment which sentence he intends to contest on appeal on the ground that it is excessive and induces a sense of shock. </w:t>
      </w:r>
    </w:p>
    <w:p w14:paraId="32B478B3" w14:textId="77777777" w:rsidR="000D587B" w:rsidRPr="000D587B" w:rsidRDefault="000D587B" w:rsidP="000D587B">
      <w:pPr>
        <w:spacing w:line="240" w:lineRule="auto"/>
        <w:ind w:left="567" w:hanging="567"/>
        <w:jc w:val="both"/>
        <w:rPr>
          <w:rFonts w:ascii="Times New Roman" w:hAnsi="Times New Roman" w:cs="Times New Roman"/>
          <w:b/>
          <w:sz w:val="24"/>
          <w:szCs w:val="24"/>
          <w:u w:val="single"/>
        </w:rPr>
      </w:pPr>
      <w:r w:rsidRPr="000D587B">
        <w:rPr>
          <w:rFonts w:ascii="Times New Roman" w:hAnsi="Times New Roman" w:cs="Times New Roman"/>
          <w:b/>
          <w:sz w:val="24"/>
          <w:szCs w:val="24"/>
          <w:u w:val="single"/>
        </w:rPr>
        <w:t>THE LAW</w:t>
      </w:r>
    </w:p>
    <w:p w14:paraId="595AB667" w14:textId="77777777" w:rsidR="006B7A20" w:rsidRDefault="00F96004" w:rsidP="0049381C">
      <w:pPr>
        <w:spacing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[22] </w:t>
      </w:r>
      <w:r w:rsidR="000D587B" w:rsidRPr="000D587B">
        <w:rPr>
          <w:rFonts w:ascii="Times New Roman" w:hAnsi="Times New Roman" w:cs="Times New Roman"/>
          <w:sz w:val="24"/>
          <w:szCs w:val="24"/>
        </w:rPr>
        <w:t>The applicant seeks to note an appeal out of time.  A party which finds itself in breach of the rules of court is required to seek condonation for the infringement and, in doing so, such a party must satisfy the requirements for the grant of the indulgence of condonation.</w:t>
      </w:r>
      <w:r w:rsidR="006B7A20">
        <w:rPr>
          <w:rFonts w:ascii="Times New Roman" w:hAnsi="Times New Roman" w:cs="Times New Roman"/>
          <w:sz w:val="24"/>
          <w:szCs w:val="24"/>
        </w:rPr>
        <w:t xml:space="preserve"> See </w:t>
      </w:r>
      <w:proofErr w:type="spellStart"/>
      <w:r w:rsidR="006B7A20" w:rsidRPr="006B7A20">
        <w:rPr>
          <w:rFonts w:ascii="Times New Roman" w:hAnsi="Times New Roman" w:cs="Times New Roman"/>
          <w:i/>
          <w:iCs/>
          <w:sz w:val="24"/>
          <w:szCs w:val="24"/>
        </w:rPr>
        <w:t>Chibanda</w:t>
      </w:r>
      <w:proofErr w:type="spellEnd"/>
      <w:r w:rsidR="006B7A20" w:rsidRPr="006B7A20">
        <w:rPr>
          <w:rFonts w:ascii="Times New Roman" w:hAnsi="Times New Roman" w:cs="Times New Roman"/>
          <w:i/>
          <w:iCs/>
          <w:sz w:val="24"/>
          <w:szCs w:val="24"/>
        </w:rPr>
        <w:t xml:space="preserve"> &amp; </w:t>
      </w:r>
      <w:proofErr w:type="spellStart"/>
      <w:r w:rsidR="006B7A20" w:rsidRPr="006B7A20">
        <w:rPr>
          <w:rFonts w:ascii="Times New Roman" w:hAnsi="Times New Roman" w:cs="Times New Roman"/>
          <w:i/>
          <w:iCs/>
          <w:sz w:val="24"/>
          <w:szCs w:val="24"/>
        </w:rPr>
        <w:t>Ors</w:t>
      </w:r>
      <w:proofErr w:type="spellEnd"/>
      <w:r w:rsidR="006B7A20" w:rsidRPr="006B7A20">
        <w:rPr>
          <w:rFonts w:ascii="Times New Roman" w:hAnsi="Times New Roman" w:cs="Times New Roman"/>
          <w:i/>
          <w:iCs/>
          <w:sz w:val="24"/>
          <w:szCs w:val="24"/>
        </w:rPr>
        <w:t xml:space="preserve"> v City of Harare</w:t>
      </w:r>
      <w:r w:rsidR="006B7A20">
        <w:rPr>
          <w:rFonts w:ascii="Times New Roman" w:hAnsi="Times New Roman" w:cs="Times New Roman"/>
          <w:sz w:val="24"/>
          <w:szCs w:val="24"/>
        </w:rPr>
        <w:t xml:space="preserve"> SC 83/21 at p. 6 wherein it was stated:</w:t>
      </w:r>
    </w:p>
    <w:p w14:paraId="08D98E18" w14:textId="1D2CEC63" w:rsidR="00E61A75" w:rsidRDefault="006B7A20" w:rsidP="00E61A75">
      <w:pPr>
        <w:spacing w:line="480" w:lineRule="auto"/>
        <w:ind w:left="873"/>
        <w:jc w:val="both"/>
        <w:rPr>
          <w:rFonts w:ascii="Times New Roman" w:hAnsi="Times New Roman" w:cs="Times New Roman"/>
          <w:sz w:val="24"/>
          <w:szCs w:val="24"/>
        </w:rPr>
      </w:pPr>
      <w:r>
        <w:rPr>
          <w:rFonts w:ascii="Times New Roman" w:hAnsi="Times New Roman" w:cs="Times New Roman"/>
          <w:sz w:val="24"/>
          <w:szCs w:val="24"/>
        </w:rPr>
        <w:t xml:space="preserve">“It is a trite principle of law that a party who fails to comply with the rules of this Court </w:t>
      </w:r>
      <w:r w:rsidR="00E61A75">
        <w:rPr>
          <w:rFonts w:ascii="Times New Roman" w:hAnsi="Times New Roman" w:cs="Times New Roman"/>
          <w:sz w:val="24"/>
          <w:szCs w:val="24"/>
        </w:rPr>
        <w:t>must apply for condonation and give adequate reasons for his or her failure to comply with the rules.”</w:t>
      </w:r>
    </w:p>
    <w:p w14:paraId="50872DCA" w14:textId="7CBD6506" w:rsidR="000D587B" w:rsidRPr="000D587B" w:rsidRDefault="000D587B" w:rsidP="0049381C">
      <w:pPr>
        <w:spacing w:line="480" w:lineRule="auto"/>
        <w:ind w:left="567" w:hanging="567"/>
        <w:jc w:val="both"/>
        <w:rPr>
          <w:rFonts w:ascii="Times New Roman" w:hAnsi="Times New Roman" w:cs="Times New Roman"/>
          <w:sz w:val="24"/>
          <w:szCs w:val="24"/>
        </w:rPr>
      </w:pPr>
      <w:r w:rsidRPr="000D587B">
        <w:rPr>
          <w:rFonts w:ascii="Times New Roman" w:hAnsi="Times New Roman" w:cs="Times New Roman"/>
          <w:sz w:val="24"/>
          <w:szCs w:val="24"/>
        </w:rPr>
        <w:t xml:space="preserve">  A judge considering an application for condonation engages in the exercise of judicial discretion which is exercised judiciously having regard to the circumstances of the case. </w:t>
      </w:r>
    </w:p>
    <w:p w14:paraId="6CF47226" w14:textId="77777777" w:rsidR="000D587B" w:rsidRPr="000D587B" w:rsidRDefault="000D587B" w:rsidP="005643DF">
      <w:pPr>
        <w:spacing w:after="0" w:line="240" w:lineRule="auto"/>
        <w:jc w:val="both"/>
        <w:rPr>
          <w:rFonts w:ascii="Times New Roman" w:hAnsi="Times New Roman" w:cs="Times New Roman"/>
          <w:sz w:val="24"/>
          <w:szCs w:val="24"/>
        </w:rPr>
      </w:pPr>
    </w:p>
    <w:p w14:paraId="78CC1EDA" w14:textId="7E243189" w:rsidR="000D587B" w:rsidRPr="000D587B" w:rsidRDefault="0049381C" w:rsidP="0049381C">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[23]</w:t>
      </w:r>
      <w:r w:rsidR="000D587B" w:rsidRPr="000D587B">
        <w:rPr>
          <w:rFonts w:ascii="Times New Roman" w:hAnsi="Times New Roman" w:cs="Times New Roman"/>
          <w:sz w:val="24"/>
          <w:szCs w:val="24"/>
        </w:rPr>
        <w:t xml:space="preserve">  </w:t>
      </w:r>
      <w:r w:rsidR="00DF6A7A">
        <w:rPr>
          <w:rFonts w:ascii="Times New Roman" w:hAnsi="Times New Roman" w:cs="Times New Roman"/>
          <w:sz w:val="24"/>
          <w:szCs w:val="24"/>
        </w:rPr>
        <w:t xml:space="preserve"> </w:t>
      </w:r>
      <w:r w:rsidR="000D587B" w:rsidRPr="000D587B">
        <w:rPr>
          <w:rFonts w:ascii="Times New Roman" w:hAnsi="Times New Roman" w:cs="Times New Roman"/>
          <w:sz w:val="24"/>
          <w:szCs w:val="24"/>
        </w:rPr>
        <w:t xml:space="preserve">As succinctly stated by </w:t>
      </w:r>
      <w:proofErr w:type="spellStart"/>
      <w:r w:rsidR="000D587B" w:rsidRPr="000D587B">
        <w:rPr>
          <w:rFonts w:ascii="Times New Roman" w:hAnsi="Times New Roman" w:cs="Times New Roman"/>
          <w:smallCaps/>
          <w:sz w:val="24"/>
          <w:szCs w:val="24"/>
        </w:rPr>
        <w:t>Makarau</w:t>
      </w:r>
      <w:proofErr w:type="spellEnd"/>
      <w:r w:rsidR="000D587B" w:rsidRPr="000D587B">
        <w:rPr>
          <w:rFonts w:ascii="Times New Roman" w:hAnsi="Times New Roman" w:cs="Times New Roman"/>
          <w:sz w:val="24"/>
          <w:szCs w:val="24"/>
        </w:rPr>
        <w:t xml:space="preserve"> JA, as she then was, in </w:t>
      </w:r>
      <w:r w:rsidR="00DF27F7">
        <w:rPr>
          <w:rFonts w:ascii="Times New Roman" w:hAnsi="Times New Roman" w:cs="Times New Roman"/>
          <w:i/>
          <w:sz w:val="24"/>
          <w:szCs w:val="24"/>
        </w:rPr>
        <w:t>B</w:t>
      </w:r>
      <w:r w:rsidR="000D587B" w:rsidRPr="000D587B">
        <w:rPr>
          <w:rFonts w:ascii="Times New Roman" w:hAnsi="Times New Roman" w:cs="Times New Roman"/>
          <w:i/>
          <w:sz w:val="24"/>
          <w:szCs w:val="24"/>
        </w:rPr>
        <w:t>onny view Estate (Pvt) Ltd</w:t>
      </w:r>
      <w:r w:rsidR="000D587B" w:rsidRPr="000D587B">
        <w:rPr>
          <w:rFonts w:ascii="Times New Roman" w:hAnsi="Times New Roman" w:cs="Times New Roman"/>
          <w:sz w:val="24"/>
          <w:szCs w:val="24"/>
        </w:rPr>
        <w:t xml:space="preserve"> v </w:t>
      </w:r>
      <w:r w:rsidR="000D587B" w:rsidRPr="000D587B">
        <w:rPr>
          <w:rFonts w:ascii="Times New Roman" w:hAnsi="Times New Roman" w:cs="Times New Roman"/>
          <w:i/>
          <w:sz w:val="24"/>
          <w:szCs w:val="24"/>
        </w:rPr>
        <w:t>Zimbabwe Platinum Mines (Pvt) Ltd &amp; Anor</w:t>
      </w:r>
      <w:r w:rsidR="000D587B" w:rsidRPr="000D587B">
        <w:rPr>
          <w:rFonts w:ascii="Times New Roman" w:hAnsi="Times New Roman" w:cs="Times New Roman"/>
          <w:sz w:val="24"/>
          <w:szCs w:val="24"/>
        </w:rPr>
        <w:t xml:space="preserve"> SC 58/18 at p 3:</w:t>
      </w:r>
    </w:p>
    <w:p w14:paraId="49C8858F" w14:textId="77777777" w:rsidR="000D587B" w:rsidRPr="000D587B" w:rsidRDefault="000D587B" w:rsidP="000D587B">
      <w:pPr>
        <w:spacing w:after="0" w:line="240" w:lineRule="auto"/>
        <w:ind w:left="1134"/>
        <w:jc w:val="both"/>
        <w:rPr>
          <w:rFonts w:ascii="Times New Roman" w:hAnsi="Times New Roman" w:cs="Times New Roman"/>
          <w:sz w:val="24"/>
          <w:szCs w:val="24"/>
        </w:rPr>
      </w:pPr>
      <w:r w:rsidRPr="000D587B">
        <w:rPr>
          <w:rFonts w:ascii="Times New Roman" w:hAnsi="Times New Roman" w:cs="Times New Roman"/>
          <w:sz w:val="24"/>
          <w:szCs w:val="24"/>
        </w:rPr>
        <w:t xml:space="preserve">“Condonation is an indulgence granted when the court is satisfied that there is good and sufficient cause for condoning the non-compliance with the Rules.  Good and sufficient cause is established by considering cumulatively, the extent of the delay, the explanation for the delay and the strength of the applicant’s case on appeal, or the prospects of success.  This is trite.” </w:t>
      </w:r>
    </w:p>
    <w:p w14:paraId="2CB89C3D" w14:textId="77777777" w:rsidR="000D587B" w:rsidRPr="000D587B" w:rsidRDefault="000D587B" w:rsidP="000D587B">
      <w:pPr>
        <w:spacing w:after="0" w:line="240" w:lineRule="auto"/>
        <w:ind w:left="1134"/>
        <w:jc w:val="both"/>
        <w:rPr>
          <w:rFonts w:ascii="Times New Roman" w:hAnsi="Times New Roman" w:cs="Times New Roman"/>
          <w:sz w:val="24"/>
          <w:szCs w:val="24"/>
        </w:rPr>
      </w:pPr>
    </w:p>
    <w:p w14:paraId="414E891B" w14:textId="77777777" w:rsidR="000D587B" w:rsidRPr="000D587B" w:rsidRDefault="000D587B" w:rsidP="000D587B">
      <w:pPr>
        <w:spacing w:after="0" w:line="240" w:lineRule="auto"/>
        <w:jc w:val="both"/>
        <w:rPr>
          <w:rFonts w:ascii="Times New Roman" w:hAnsi="Times New Roman" w:cs="Times New Roman"/>
          <w:sz w:val="24"/>
          <w:szCs w:val="24"/>
        </w:rPr>
      </w:pPr>
    </w:p>
    <w:p w14:paraId="7CEEAC71" w14:textId="2C384696" w:rsidR="000D587B" w:rsidRDefault="000D587B" w:rsidP="0049381C">
      <w:pPr>
        <w:spacing w:after="0" w:line="480" w:lineRule="auto"/>
        <w:ind w:left="567" w:hanging="567"/>
        <w:jc w:val="both"/>
        <w:rPr>
          <w:rFonts w:ascii="Times New Roman" w:hAnsi="Times New Roman" w:cs="Times New Roman"/>
          <w:sz w:val="24"/>
          <w:szCs w:val="24"/>
        </w:rPr>
      </w:pPr>
      <w:r w:rsidRPr="000D587B">
        <w:rPr>
          <w:rFonts w:ascii="Times New Roman" w:hAnsi="Times New Roman" w:cs="Times New Roman"/>
          <w:sz w:val="24"/>
          <w:szCs w:val="24"/>
        </w:rPr>
        <w:t xml:space="preserve">       </w:t>
      </w:r>
      <w:r w:rsidRPr="000D587B">
        <w:rPr>
          <w:rFonts w:ascii="Times New Roman" w:hAnsi="Times New Roman" w:cs="Times New Roman"/>
          <w:sz w:val="24"/>
          <w:szCs w:val="24"/>
        </w:rPr>
        <w:tab/>
        <w:t xml:space="preserve">Considering that these requirements are </w:t>
      </w:r>
      <w:r w:rsidR="00DF27F7">
        <w:rPr>
          <w:rFonts w:ascii="Times New Roman" w:hAnsi="Times New Roman" w:cs="Times New Roman"/>
          <w:sz w:val="24"/>
          <w:szCs w:val="24"/>
        </w:rPr>
        <w:t>examined</w:t>
      </w:r>
      <w:r w:rsidRPr="000D587B">
        <w:rPr>
          <w:rFonts w:ascii="Times New Roman" w:hAnsi="Times New Roman" w:cs="Times New Roman"/>
          <w:sz w:val="24"/>
          <w:szCs w:val="24"/>
        </w:rPr>
        <w:t xml:space="preserve"> cumulatively</w:t>
      </w:r>
      <w:r w:rsidR="00DF27F7">
        <w:rPr>
          <w:rFonts w:ascii="Times New Roman" w:hAnsi="Times New Roman" w:cs="Times New Roman"/>
          <w:sz w:val="24"/>
          <w:szCs w:val="24"/>
        </w:rPr>
        <w:t>,</w:t>
      </w:r>
      <w:r w:rsidRPr="000D587B">
        <w:rPr>
          <w:rFonts w:ascii="Times New Roman" w:hAnsi="Times New Roman" w:cs="Times New Roman"/>
          <w:sz w:val="24"/>
          <w:szCs w:val="24"/>
        </w:rPr>
        <w:t xml:space="preserve"> condonation will be refused if, for example, the proposed appeal has no prospects of success even where the other requirements have been met.    </w:t>
      </w:r>
    </w:p>
    <w:p w14:paraId="6B5A70DF" w14:textId="77777777" w:rsidR="000D587B" w:rsidRPr="000D587B" w:rsidRDefault="000D587B" w:rsidP="000D587B">
      <w:pPr>
        <w:spacing w:after="0" w:line="240" w:lineRule="auto"/>
        <w:ind w:left="426" w:hanging="426"/>
        <w:jc w:val="both"/>
        <w:rPr>
          <w:rFonts w:ascii="Times New Roman" w:hAnsi="Times New Roman" w:cs="Times New Roman"/>
          <w:sz w:val="24"/>
          <w:szCs w:val="24"/>
        </w:rPr>
      </w:pPr>
      <w:r w:rsidRPr="000D587B">
        <w:rPr>
          <w:rFonts w:ascii="Times New Roman" w:hAnsi="Times New Roman" w:cs="Times New Roman"/>
          <w:sz w:val="24"/>
          <w:szCs w:val="24"/>
        </w:rPr>
        <w:t xml:space="preserve"> </w:t>
      </w:r>
    </w:p>
    <w:p w14:paraId="07A904BD" w14:textId="4412E46D" w:rsidR="000D587B" w:rsidRPr="000D587B" w:rsidRDefault="0049381C" w:rsidP="0049381C">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lastRenderedPageBreak/>
        <w:t>[24]</w:t>
      </w:r>
      <w:r w:rsidR="000D587B" w:rsidRPr="000D587B">
        <w:rPr>
          <w:rFonts w:ascii="Times New Roman" w:hAnsi="Times New Roman" w:cs="Times New Roman"/>
          <w:sz w:val="24"/>
          <w:szCs w:val="24"/>
        </w:rPr>
        <w:t xml:space="preserve">  </w:t>
      </w:r>
      <w:r w:rsidR="000D587B" w:rsidRPr="000D587B">
        <w:rPr>
          <w:rFonts w:ascii="Times New Roman" w:hAnsi="Times New Roman" w:cs="Times New Roman"/>
          <w:sz w:val="24"/>
          <w:szCs w:val="24"/>
        </w:rPr>
        <w:tab/>
      </w:r>
      <w:r w:rsidR="00DF6A7A">
        <w:rPr>
          <w:rFonts w:ascii="Times New Roman" w:hAnsi="Times New Roman" w:cs="Times New Roman"/>
          <w:sz w:val="24"/>
          <w:szCs w:val="24"/>
        </w:rPr>
        <w:t xml:space="preserve"> </w:t>
      </w:r>
      <w:r w:rsidR="000D587B" w:rsidRPr="000D587B">
        <w:rPr>
          <w:rFonts w:ascii="Times New Roman" w:hAnsi="Times New Roman" w:cs="Times New Roman"/>
          <w:sz w:val="24"/>
          <w:szCs w:val="24"/>
        </w:rPr>
        <w:t>Regarding the grant or refusal of leave to appeal, the position of our law is also settled.  What the court has regards to was well articulated by P</w:t>
      </w:r>
      <w:r w:rsidR="000D587B" w:rsidRPr="000D587B">
        <w:rPr>
          <w:rFonts w:ascii="Times New Roman" w:hAnsi="Times New Roman" w:cs="Times New Roman"/>
          <w:smallCaps/>
          <w:sz w:val="24"/>
          <w:szCs w:val="24"/>
        </w:rPr>
        <w:t>atel</w:t>
      </w:r>
      <w:r w:rsidR="000D587B" w:rsidRPr="000D587B">
        <w:rPr>
          <w:rFonts w:ascii="Times New Roman" w:hAnsi="Times New Roman" w:cs="Times New Roman"/>
          <w:sz w:val="24"/>
          <w:szCs w:val="24"/>
        </w:rPr>
        <w:t xml:space="preserve"> JA</w:t>
      </w:r>
      <w:r w:rsidR="00D71674">
        <w:rPr>
          <w:rFonts w:ascii="Times New Roman" w:hAnsi="Times New Roman" w:cs="Times New Roman"/>
          <w:sz w:val="24"/>
          <w:szCs w:val="24"/>
        </w:rPr>
        <w:t>,</w:t>
      </w:r>
      <w:r w:rsidR="000D587B" w:rsidRPr="000D587B">
        <w:rPr>
          <w:rFonts w:ascii="Times New Roman" w:hAnsi="Times New Roman" w:cs="Times New Roman"/>
          <w:sz w:val="24"/>
          <w:szCs w:val="24"/>
        </w:rPr>
        <w:t xml:space="preserve"> as he then was, in </w:t>
      </w:r>
      <w:r w:rsidR="000D587B" w:rsidRPr="000D587B">
        <w:rPr>
          <w:rFonts w:ascii="Times New Roman" w:hAnsi="Times New Roman" w:cs="Times New Roman"/>
          <w:i/>
          <w:sz w:val="24"/>
          <w:szCs w:val="24"/>
        </w:rPr>
        <w:t xml:space="preserve">Prosecutor General </w:t>
      </w:r>
      <w:r w:rsidR="000D587B" w:rsidRPr="000D587B">
        <w:rPr>
          <w:rFonts w:ascii="Times New Roman" w:hAnsi="Times New Roman" w:cs="Times New Roman"/>
          <w:sz w:val="24"/>
          <w:szCs w:val="24"/>
        </w:rPr>
        <w:t xml:space="preserve">v </w:t>
      </w:r>
      <w:proofErr w:type="spellStart"/>
      <w:r w:rsidR="000D587B" w:rsidRPr="000D587B">
        <w:rPr>
          <w:rFonts w:ascii="Times New Roman" w:hAnsi="Times New Roman" w:cs="Times New Roman"/>
          <w:i/>
          <w:sz w:val="24"/>
          <w:szCs w:val="24"/>
        </w:rPr>
        <w:t>Intratek</w:t>
      </w:r>
      <w:proofErr w:type="spellEnd"/>
      <w:r w:rsidR="000D587B" w:rsidRPr="000D587B">
        <w:rPr>
          <w:rFonts w:ascii="Times New Roman" w:hAnsi="Times New Roman" w:cs="Times New Roman"/>
          <w:i/>
          <w:sz w:val="24"/>
          <w:szCs w:val="24"/>
        </w:rPr>
        <w:t xml:space="preserve"> &amp; Anor</w:t>
      </w:r>
      <w:r w:rsidR="000D587B" w:rsidRPr="000D587B">
        <w:rPr>
          <w:rFonts w:ascii="Times New Roman" w:hAnsi="Times New Roman" w:cs="Times New Roman"/>
          <w:sz w:val="24"/>
          <w:szCs w:val="24"/>
        </w:rPr>
        <w:t xml:space="preserve"> </w:t>
      </w:r>
      <w:r w:rsidR="00A61BFD">
        <w:rPr>
          <w:rFonts w:ascii="Times New Roman" w:hAnsi="Times New Roman" w:cs="Times New Roman"/>
          <w:sz w:val="24"/>
          <w:szCs w:val="24"/>
        </w:rPr>
        <w:t>2019 (3) ZLR 114E</w:t>
      </w:r>
      <w:r w:rsidR="000D587B" w:rsidRPr="000D587B">
        <w:rPr>
          <w:rFonts w:ascii="Times New Roman" w:hAnsi="Times New Roman" w:cs="Times New Roman"/>
          <w:sz w:val="24"/>
          <w:szCs w:val="24"/>
        </w:rPr>
        <w:t xml:space="preserve"> where he said: </w:t>
      </w:r>
    </w:p>
    <w:p w14:paraId="7A278586" w14:textId="64D7209A" w:rsidR="000D587B" w:rsidRPr="000D587B" w:rsidRDefault="000D587B" w:rsidP="000D587B">
      <w:pPr>
        <w:spacing w:after="0" w:line="240" w:lineRule="auto"/>
        <w:ind w:left="1134"/>
        <w:jc w:val="both"/>
        <w:rPr>
          <w:rFonts w:ascii="Times New Roman" w:hAnsi="Times New Roman" w:cs="Times New Roman"/>
          <w:sz w:val="24"/>
          <w:szCs w:val="24"/>
        </w:rPr>
      </w:pPr>
      <w:r w:rsidRPr="000D587B">
        <w:rPr>
          <w:rFonts w:ascii="Times New Roman" w:hAnsi="Times New Roman" w:cs="Times New Roman"/>
          <w:sz w:val="24"/>
          <w:szCs w:val="24"/>
        </w:rPr>
        <w:t xml:space="preserve">“As for the requirements </w:t>
      </w:r>
      <w:r w:rsidR="00A61BFD">
        <w:rPr>
          <w:rFonts w:ascii="Times New Roman" w:hAnsi="Times New Roman" w:cs="Times New Roman"/>
          <w:sz w:val="24"/>
          <w:szCs w:val="24"/>
        </w:rPr>
        <w:t>of</w:t>
      </w:r>
      <w:r w:rsidRPr="000D587B">
        <w:rPr>
          <w:rFonts w:ascii="Times New Roman" w:hAnsi="Times New Roman" w:cs="Times New Roman"/>
          <w:sz w:val="24"/>
          <w:szCs w:val="24"/>
        </w:rPr>
        <w:t xml:space="preserve"> leave to appeal to be obtained before the right to appeal is exercised, this Court is vested with an essentially gatekeeping function, </w:t>
      </w:r>
      <w:r w:rsidRPr="000D587B">
        <w:rPr>
          <w:rFonts w:ascii="Times New Roman" w:hAnsi="Times New Roman" w:cs="Times New Roman"/>
          <w:i/>
          <w:sz w:val="24"/>
          <w:szCs w:val="24"/>
        </w:rPr>
        <w:t>viz</w:t>
      </w:r>
      <w:r w:rsidRPr="000D587B">
        <w:rPr>
          <w:rFonts w:ascii="Times New Roman" w:hAnsi="Times New Roman" w:cs="Times New Roman"/>
          <w:sz w:val="24"/>
          <w:szCs w:val="24"/>
        </w:rPr>
        <w:t xml:space="preserve">, to allow only cases that deserve to be heard on appeal to pass muster.  What this entails is an evaluation of the grounds of appeal to be relied upon and their prospects of success at the intended appeal.  See </w:t>
      </w:r>
      <w:proofErr w:type="spellStart"/>
      <w:r w:rsidRPr="000D587B">
        <w:rPr>
          <w:rFonts w:ascii="Times New Roman" w:hAnsi="Times New Roman" w:cs="Times New Roman"/>
          <w:i/>
          <w:sz w:val="24"/>
          <w:szCs w:val="24"/>
        </w:rPr>
        <w:t>Chikurum</w:t>
      </w:r>
      <w:r w:rsidR="00A61BFD">
        <w:rPr>
          <w:rFonts w:ascii="Times New Roman" w:hAnsi="Times New Roman" w:cs="Times New Roman"/>
          <w:i/>
          <w:sz w:val="24"/>
          <w:szCs w:val="24"/>
        </w:rPr>
        <w:t>h</w:t>
      </w:r>
      <w:r w:rsidRPr="000D587B">
        <w:rPr>
          <w:rFonts w:ascii="Times New Roman" w:hAnsi="Times New Roman" w:cs="Times New Roman"/>
          <w:i/>
          <w:sz w:val="24"/>
          <w:szCs w:val="24"/>
        </w:rPr>
        <w:t>e</w:t>
      </w:r>
      <w:proofErr w:type="spellEnd"/>
      <w:r w:rsidRPr="000D587B">
        <w:rPr>
          <w:rFonts w:ascii="Times New Roman" w:hAnsi="Times New Roman" w:cs="Times New Roman"/>
          <w:i/>
          <w:sz w:val="24"/>
          <w:szCs w:val="24"/>
        </w:rPr>
        <w:t xml:space="preserve"> &amp; </w:t>
      </w:r>
      <w:proofErr w:type="spellStart"/>
      <w:r w:rsidRPr="000D587B">
        <w:rPr>
          <w:rFonts w:ascii="Times New Roman" w:hAnsi="Times New Roman" w:cs="Times New Roman"/>
          <w:i/>
          <w:sz w:val="24"/>
          <w:szCs w:val="24"/>
        </w:rPr>
        <w:t>Ors</w:t>
      </w:r>
      <w:proofErr w:type="spellEnd"/>
      <w:r w:rsidRPr="000D587B">
        <w:rPr>
          <w:rFonts w:ascii="Times New Roman" w:hAnsi="Times New Roman" w:cs="Times New Roman"/>
          <w:sz w:val="24"/>
          <w:szCs w:val="24"/>
        </w:rPr>
        <w:t xml:space="preserve"> v </w:t>
      </w:r>
      <w:r w:rsidRPr="000D587B">
        <w:rPr>
          <w:rFonts w:ascii="Times New Roman" w:hAnsi="Times New Roman" w:cs="Times New Roman"/>
          <w:i/>
          <w:sz w:val="24"/>
          <w:szCs w:val="24"/>
        </w:rPr>
        <w:t xml:space="preserve">Zimbabwe Financial Holdings </w:t>
      </w:r>
      <w:r w:rsidRPr="000D587B">
        <w:rPr>
          <w:rFonts w:ascii="Times New Roman" w:hAnsi="Times New Roman" w:cs="Times New Roman"/>
          <w:sz w:val="24"/>
          <w:szCs w:val="24"/>
        </w:rPr>
        <w:t xml:space="preserve">SC 10/08; </w:t>
      </w:r>
      <w:proofErr w:type="spellStart"/>
      <w:r w:rsidRPr="000D587B">
        <w:rPr>
          <w:rFonts w:ascii="Times New Roman" w:hAnsi="Times New Roman" w:cs="Times New Roman"/>
          <w:i/>
          <w:sz w:val="24"/>
          <w:szCs w:val="24"/>
        </w:rPr>
        <w:t>Chipangura</w:t>
      </w:r>
      <w:proofErr w:type="spellEnd"/>
      <w:r w:rsidRPr="000D587B">
        <w:rPr>
          <w:rFonts w:ascii="Times New Roman" w:hAnsi="Times New Roman" w:cs="Times New Roman"/>
          <w:sz w:val="24"/>
          <w:szCs w:val="24"/>
        </w:rPr>
        <w:t xml:space="preserve"> v </w:t>
      </w:r>
      <w:r w:rsidRPr="000D587B">
        <w:rPr>
          <w:rFonts w:ascii="Times New Roman" w:hAnsi="Times New Roman" w:cs="Times New Roman"/>
          <w:i/>
          <w:sz w:val="24"/>
          <w:szCs w:val="24"/>
        </w:rPr>
        <w:t>Environmental Management Authority</w:t>
      </w:r>
      <w:r w:rsidRPr="000D587B">
        <w:rPr>
          <w:rFonts w:ascii="Times New Roman" w:hAnsi="Times New Roman" w:cs="Times New Roman"/>
          <w:sz w:val="24"/>
          <w:szCs w:val="24"/>
        </w:rPr>
        <w:t xml:space="preserve"> SC 35/12.”</w:t>
      </w:r>
    </w:p>
    <w:p w14:paraId="593A4EBA" w14:textId="77777777" w:rsidR="000D587B" w:rsidRPr="000D587B" w:rsidRDefault="000D587B" w:rsidP="000D587B">
      <w:pPr>
        <w:spacing w:after="0" w:line="240" w:lineRule="auto"/>
        <w:ind w:left="1134"/>
        <w:jc w:val="both"/>
        <w:rPr>
          <w:rFonts w:ascii="Times New Roman" w:hAnsi="Times New Roman" w:cs="Times New Roman"/>
          <w:sz w:val="24"/>
          <w:szCs w:val="24"/>
        </w:rPr>
      </w:pPr>
    </w:p>
    <w:p w14:paraId="2CEB28E3" w14:textId="77777777" w:rsidR="000D587B" w:rsidRPr="000D587B" w:rsidRDefault="000D587B" w:rsidP="000D587B">
      <w:pPr>
        <w:spacing w:after="0" w:line="240" w:lineRule="auto"/>
        <w:ind w:left="567" w:hanging="567"/>
        <w:jc w:val="both"/>
        <w:rPr>
          <w:rFonts w:ascii="Times New Roman" w:hAnsi="Times New Roman" w:cs="Times New Roman"/>
          <w:sz w:val="24"/>
          <w:szCs w:val="24"/>
        </w:rPr>
      </w:pPr>
    </w:p>
    <w:p w14:paraId="548C54D8" w14:textId="3F0AE27C" w:rsidR="000D587B" w:rsidRPr="000D587B" w:rsidRDefault="0049381C" w:rsidP="0049381C">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[25]</w:t>
      </w:r>
      <w:r w:rsidRPr="000D587B">
        <w:rPr>
          <w:rFonts w:ascii="Times New Roman" w:hAnsi="Times New Roman" w:cs="Times New Roman"/>
          <w:sz w:val="24"/>
          <w:szCs w:val="24"/>
        </w:rPr>
        <w:t xml:space="preserve"> </w:t>
      </w:r>
      <w:r>
        <w:rPr>
          <w:rFonts w:ascii="Times New Roman" w:hAnsi="Times New Roman" w:cs="Times New Roman"/>
          <w:sz w:val="24"/>
          <w:szCs w:val="24"/>
        </w:rPr>
        <w:t xml:space="preserve"> </w:t>
      </w:r>
      <w:r w:rsidR="00362D0E">
        <w:rPr>
          <w:rFonts w:ascii="Times New Roman" w:hAnsi="Times New Roman" w:cs="Times New Roman"/>
          <w:sz w:val="24"/>
          <w:szCs w:val="24"/>
        </w:rPr>
        <w:t xml:space="preserve"> </w:t>
      </w:r>
      <w:r>
        <w:rPr>
          <w:rFonts w:ascii="Times New Roman" w:hAnsi="Times New Roman" w:cs="Times New Roman"/>
          <w:sz w:val="24"/>
          <w:szCs w:val="24"/>
        </w:rPr>
        <w:t>The</w:t>
      </w:r>
      <w:r w:rsidR="000D587B" w:rsidRPr="000D587B">
        <w:rPr>
          <w:rFonts w:ascii="Times New Roman" w:hAnsi="Times New Roman" w:cs="Times New Roman"/>
          <w:sz w:val="24"/>
          <w:szCs w:val="24"/>
        </w:rPr>
        <w:t xml:space="preserve"> test of reasonable prospects of success on appeal postulates a dispassionate decision by the court or judge based on the facts and the law to the effect that the appeal court could reasonably arrive at a different conclusion from that of the trial court.  See </w:t>
      </w:r>
      <w:r w:rsidR="000D587B" w:rsidRPr="000D587B">
        <w:rPr>
          <w:rFonts w:ascii="Times New Roman" w:hAnsi="Times New Roman" w:cs="Times New Roman"/>
          <w:i/>
          <w:sz w:val="24"/>
          <w:szCs w:val="24"/>
        </w:rPr>
        <w:t xml:space="preserve">Smith </w:t>
      </w:r>
      <w:r w:rsidR="000D587B" w:rsidRPr="000D587B">
        <w:rPr>
          <w:rFonts w:ascii="Times New Roman" w:hAnsi="Times New Roman" w:cs="Times New Roman"/>
          <w:sz w:val="24"/>
          <w:szCs w:val="24"/>
        </w:rPr>
        <w:t xml:space="preserve">v </w:t>
      </w:r>
      <w:r w:rsidR="000D587B" w:rsidRPr="000D587B">
        <w:rPr>
          <w:rFonts w:ascii="Times New Roman" w:hAnsi="Times New Roman" w:cs="Times New Roman"/>
          <w:i/>
          <w:sz w:val="24"/>
          <w:szCs w:val="24"/>
        </w:rPr>
        <w:t>S</w:t>
      </w:r>
      <w:r w:rsidR="000D587B" w:rsidRPr="000D587B">
        <w:rPr>
          <w:rFonts w:ascii="Times New Roman" w:hAnsi="Times New Roman" w:cs="Times New Roman"/>
          <w:sz w:val="24"/>
          <w:szCs w:val="24"/>
        </w:rPr>
        <w:t xml:space="preserve"> 2012 (1) SACR 567 (SCA). Significantly, leave to appeal is not granted merely because a party has sought it.</w:t>
      </w:r>
    </w:p>
    <w:p w14:paraId="269FCE25" w14:textId="77777777" w:rsidR="000D587B" w:rsidRPr="000D587B" w:rsidRDefault="000D587B" w:rsidP="000D587B">
      <w:pPr>
        <w:spacing w:after="0" w:line="240" w:lineRule="auto"/>
        <w:ind w:left="567" w:hanging="567"/>
        <w:jc w:val="both"/>
        <w:rPr>
          <w:rFonts w:ascii="Times New Roman" w:hAnsi="Times New Roman" w:cs="Times New Roman"/>
          <w:sz w:val="24"/>
          <w:szCs w:val="24"/>
        </w:rPr>
      </w:pPr>
    </w:p>
    <w:p w14:paraId="5BB41597" w14:textId="77777777" w:rsidR="000D587B" w:rsidRPr="000D587B" w:rsidRDefault="000D587B" w:rsidP="000D587B">
      <w:pPr>
        <w:spacing w:after="0" w:line="480" w:lineRule="auto"/>
        <w:ind w:left="567" w:hanging="567"/>
        <w:jc w:val="both"/>
        <w:rPr>
          <w:rFonts w:ascii="Times New Roman" w:hAnsi="Times New Roman" w:cs="Times New Roman"/>
          <w:b/>
          <w:sz w:val="24"/>
          <w:szCs w:val="24"/>
          <w:u w:val="single"/>
        </w:rPr>
      </w:pPr>
      <w:r w:rsidRPr="000D587B">
        <w:rPr>
          <w:rFonts w:ascii="Times New Roman" w:hAnsi="Times New Roman" w:cs="Times New Roman"/>
          <w:b/>
          <w:sz w:val="24"/>
          <w:szCs w:val="24"/>
          <w:u w:val="single"/>
        </w:rPr>
        <w:t xml:space="preserve">CONSIDERATION OF THE APPLICATION </w:t>
      </w:r>
    </w:p>
    <w:p w14:paraId="26AD2BE2" w14:textId="4663D885" w:rsidR="000D587B" w:rsidRPr="000D587B" w:rsidRDefault="0049381C" w:rsidP="0049381C">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[26]</w:t>
      </w:r>
      <w:r w:rsidR="000D587B" w:rsidRPr="000D587B">
        <w:rPr>
          <w:rFonts w:ascii="Times New Roman" w:hAnsi="Times New Roman" w:cs="Times New Roman"/>
          <w:sz w:val="24"/>
          <w:szCs w:val="24"/>
        </w:rPr>
        <w:t xml:space="preserve">  The applicant was convicted and sentenced on 14 September 2016.  He has been serving a life imprisonment term for slightly more than 9 years.  He was jolted into action to seek</w:t>
      </w:r>
      <w:r w:rsidR="000403C6">
        <w:rPr>
          <w:rFonts w:ascii="Times New Roman" w:hAnsi="Times New Roman" w:cs="Times New Roman"/>
          <w:sz w:val="24"/>
          <w:szCs w:val="24"/>
        </w:rPr>
        <w:t xml:space="preserve"> to</w:t>
      </w:r>
      <w:r w:rsidR="000D587B" w:rsidRPr="000D587B">
        <w:rPr>
          <w:rFonts w:ascii="Times New Roman" w:hAnsi="Times New Roman" w:cs="Times New Roman"/>
          <w:sz w:val="24"/>
          <w:szCs w:val="24"/>
        </w:rPr>
        <w:t xml:space="preserve"> the challenge his conviction and sentence by prison officers and other inmates at </w:t>
      </w:r>
      <w:proofErr w:type="spellStart"/>
      <w:r w:rsidR="000D587B" w:rsidRPr="000D587B">
        <w:rPr>
          <w:rFonts w:ascii="Times New Roman" w:hAnsi="Times New Roman" w:cs="Times New Roman"/>
          <w:sz w:val="24"/>
          <w:szCs w:val="24"/>
        </w:rPr>
        <w:t>Khami</w:t>
      </w:r>
      <w:proofErr w:type="spellEnd"/>
      <w:r w:rsidR="000D587B" w:rsidRPr="000D587B">
        <w:rPr>
          <w:rFonts w:ascii="Times New Roman" w:hAnsi="Times New Roman" w:cs="Times New Roman"/>
          <w:sz w:val="24"/>
          <w:szCs w:val="24"/>
        </w:rPr>
        <w:t xml:space="preserve"> </w:t>
      </w:r>
      <w:r w:rsidR="00A25FC1">
        <w:rPr>
          <w:rFonts w:ascii="Times New Roman" w:hAnsi="Times New Roman" w:cs="Times New Roman"/>
          <w:sz w:val="24"/>
          <w:szCs w:val="24"/>
        </w:rPr>
        <w:t>P</w:t>
      </w:r>
      <w:r w:rsidR="000D587B" w:rsidRPr="000D587B">
        <w:rPr>
          <w:rFonts w:ascii="Times New Roman" w:hAnsi="Times New Roman" w:cs="Times New Roman"/>
          <w:sz w:val="24"/>
          <w:szCs w:val="24"/>
        </w:rPr>
        <w:t xml:space="preserve">rison.  This is hardly a good reason </w:t>
      </w:r>
      <w:r w:rsidR="000403C6">
        <w:rPr>
          <w:rFonts w:ascii="Times New Roman" w:hAnsi="Times New Roman" w:cs="Times New Roman"/>
          <w:sz w:val="24"/>
          <w:szCs w:val="24"/>
        </w:rPr>
        <w:t>for</w:t>
      </w:r>
      <w:r w:rsidR="000D587B" w:rsidRPr="000D587B">
        <w:rPr>
          <w:rFonts w:ascii="Times New Roman" w:hAnsi="Times New Roman" w:cs="Times New Roman"/>
          <w:sz w:val="24"/>
          <w:szCs w:val="24"/>
        </w:rPr>
        <w:t xml:space="preserve"> seek</w:t>
      </w:r>
      <w:r w:rsidR="000403C6">
        <w:rPr>
          <w:rFonts w:ascii="Times New Roman" w:hAnsi="Times New Roman" w:cs="Times New Roman"/>
          <w:sz w:val="24"/>
          <w:szCs w:val="24"/>
        </w:rPr>
        <w:t>ing</w:t>
      </w:r>
      <w:r w:rsidR="000D587B" w:rsidRPr="000D587B">
        <w:rPr>
          <w:rFonts w:ascii="Times New Roman" w:hAnsi="Times New Roman" w:cs="Times New Roman"/>
          <w:sz w:val="24"/>
          <w:szCs w:val="24"/>
        </w:rPr>
        <w:t xml:space="preserve"> to appeal a judgment.  The explanation for failure to act is therefore tenuous indeed especially where the delay is extremely inordinate as in this case. </w:t>
      </w:r>
    </w:p>
    <w:p w14:paraId="5C793166" w14:textId="77777777" w:rsidR="000D587B" w:rsidRPr="000D587B" w:rsidRDefault="000D587B" w:rsidP="000D587B">
      <w:pPr>
        <w:spacing w:after="0" w:line="240" w:lineRule="auto"/>
        <w:ind w:left="567" w:hanging="567"/>
        <w:jc w:val="both"/>
        <w:rPr>
          <w:rFonts w:ascii="Times New Roman" w:hAnsi="Times New Roman" w:cs="Times New Roman"/>
          <w:sz w:val="24"/>
          <w:szCs w:val="24"/>
        </w:rPr>
      </w:pPr>
    </w:p>
    <w:p w14:paraId="30690E04" w14:textId="76D0B7EA" w:rsidR="000D587B" w:rsidRPr="000D587B" w:rsidRDefault="0049381C" w:rsidP="0049381C">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[27</w:t>
      </w:r>
      <w:r w:rsidR="008D255F">
        <w:rPr>
          <w:rFonts w:ascii="Times New Roman" w:hAnsi="Times New Roman" w:cs="Times New Roman"/>
          <w:sz w:val="24"/>
          <w:szCs w:val="24"/>
        </w:rPr>
        <w:t>] Notwithstanding</w:t>
      </w:r>
      <w:r w:rsidR="000D587B" w:rsidRPr="000D587B">
        <w:rPr>
          <w:rFonts w:ascii="Times New Roman" w:hAnsi="Times New Roman" w:cs="Times New Roman"/>
          <w:sz w:val="24"/>
          <w:szCs w:val="24"/>
        </w:rPr>
        <w:t xml:space="preserve"> the finding on the extent and explanation for the delay, because the requirements for condonation and leave to appeal are considered cumulatively</w:t>
      </w:r>
      <w:r w:rsidR="00C807B3">
        <w:rPr>
          <w:rFonts w:ascii="Times New Roman" w:hAnsi="Times New Roman" w:cs="Times New Roman"/>
          <w:sz w:val="24"/>
          <w:szCs w:val="24"/>
        </w:rPr>
        <w:t>,</w:t>
      </w:r>
      <w:r w:rsidR="000D587B" w:rsidRPr="000D587B">
        <w:rPr>
          <w:rFonts w:ascii="Times New Roman" w:hAnsi="Times New Roman" w:cs="Times New Roman"/>
          <w:sz w:val="24"/>
          <w:szCs w:val="24"/>
        </w:rPr>
        <w:t xml:space="preserve"> </w:t>
      </w:r>
      <w:r w:rsidR="00C807B3">
        <w:rPr>
          <w:rFonts w:ascii="Times New Roman" w:hAnsi="Times New Roman" w:cs="Times New Roman"/>
          <w:sz w:val="24"/>
          <w:szCs w:val="24"/>
        </w:rPr>
        <w:t>i</w:t>
      </w:r>
      <w:r w:rsidR="000D587B" w:rsidRPr="000D587B">
        <w:rPr>
          <w:rFonts w:ascii="Times New Roman" w:hAnsi="Times New Roman" w:cs="Times New Roman"/>
          <w:sz w:val="24"/>
          <w:szCs w:val="24"/>
        </w:rPr>
        <w:t xml:space="preserve">t is possible to still find in favour of the applicant where the intended appeal enjoys good prospects of success.  This is more so regard being had that, where leave is sought, </w:t>
      </w:r>
      <w:r w:rsidR="000D587B" w:rsidRPr="000D587B">
        <w:rPr>
          <w:rFonts w:ascii="Times New Roman" w:hAnsi="Times New Roman" w:cs="Times New Roman"/>
          <w:sz w:val="24"/>
          <w:szCs w:val="24"/>
        </w:rPr>
        <w:lastRenderedPageBreak/>
        <w:t xml:space="preserve">prospects of success are an important consideration.  The Court may lean in </w:t>
      </w:r>
      <w:proofErr w:type="spellStart"/>
      <w:r w:rsidR="000D587B" w:rsidRPr="000D587B">
        <w:rPr>
          <w:rFonts w:ascii="Times New Roman" w:hAnsi="Times New Roman" w:cs="Times New Roman"/>
          <w:sz w:val="24"/>
          <w:szCs w:val="24"/>
        </w:rPr>
        <w:t>favour</w:t>
      </w:r>
      <w:proofErr w:type="spellEnd"/>
      <w:r w:rsidR="000D587B" w:rsidRPr="000D587B">
        <w:rPr>
          <w:rFonts w:ascii="Times New Roman" w:hAnsi="Times New Roman" w:cs="Times New Roman"/>
          <w:sz w:val="24"/>
          <w:szCs w:val="24"/>
        </w:rPr>
        <w:t xml:space="preserve"> of granting leave where there is merit in the intended appeal.      </w:t>
      </w:r>
    </w:p>
    <w:p w14:paraId="494B81E0" w14:textId="77777777" w:rsidR="000D587B" w:rsidRPr="000D587B" w:rsidRDefault="000D587B" w:rsidP="00362D0E">
      <w:pPr>
        <w:spacing w:after="0" w:line="240" w:lineRule="auto"/>
        <w:jc w:val="both"/>
        <w:rPr>
          <w:rFonts w:ascii="Times New Roman" w:hAnsi="Times New Roman" w:cs="Times New Roman"/>
          <w:sz w:val="24"/>
          <w:szCs w:val="24"/>
          <w:lang w:val="en-ZW"/>
        </w:rPr>
      </w:pPr>
    </w:p>
    <w:p w14:paraId="70C240B8" w14:textId="77777777" w:rsidR="00F96004" w:rsidRPr="00F96004" w:rsidRDefault="0049381C" w:rsidP="00F96004">
      <w:pPr>
        <w:spacing w:after="0"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 xml:space="preserve">[28]  </w:t>
      </w:r>
      <w:r w:rsidR="00F96004" w:rsidRPr="00F96004">
        <w:rPr>
          <w:rFonts w:ascii="Times New Roman" w:hAnsi="Times New Roman" w:cs="Times New Roman"/>
          <w:sz w:val="24"/>
          <w:szCs w:val="24"/>
        </w:rPr>
        <w:t xml:space="preserve">The applicant’s fate at the trial was sealed by his very own son who testified at the age of 5 years about how he witnessed his father bludgeon his grandfather in the morning of </w:t>
      </w:r>
      <w:r>
        <w:rPr>
          <w:rFonts w:ascii="Times New Roman" w:hAnsi="Times New Roman" w:cs="Times New Roman"/>
          <w:sz w:val="24"/>
          <w:szCs w:val="24"/>
        </w:rPr>
        <w:t xml:space="preserve">                    </w:t>
      </w:r>
      <w:r w:rsidR="00F96004" w:rsidRPr="00F96004">
        <w:rPr>
          <w:rFonts w:ascii="Times New Roman" w:hAnsi="Times New Roman" w:cs="Times New Roman"/>
          <w:sz w:val="24"/>
          <w:szCs w:val="24"/>
        </w:rPr>
        <w:t>3 August 2014.  Testifying in the Victim Friendly Court, the little boy told of how:</w:t>
      </w:r>
    </w:p>
    <w:p w14:paraId="6739C495" w14:textId="77777777" w:rsidR="00F96004" w:rsidRPr="00F96004" w:rsidRDefault="00F96004" w:rsidP="00F96004">
      <w:pPr>
        <w:spacing w:after="0" w:line="240" w:lineRule="auto"/>
        <w:ind w:left="1440"/>
        <w:jc w:val="both"/>
        <w:rPr>
          <w:rFonts w:ascii="Times New Roman" w:hAnsi="Times New Roman" w:cs="Times New Roman"/>
          <w:sz w:val="24"/>
          <w:szCs w:val="24"/>
        </w:rPr>
      </w:pPr>
      <w:r w:rsidRPr="00F96004">
        <w:rPr>
          <w:rFonts w:ascii="Times New Roman" w:hAnsi="Times New Roman" w:cs="Times New Roman"/>
          <w:sz w:val="24"/>
          <w:szCs w:val="24"/>
        </w:rPr>
        <w:t>“He was axed.  He had several missing beasts.  He was struck on his back, on his stomach, his left knee, his hips and on both knees, on his shoulder and elbow.  His neck was cut.”</w:t>
      </w:r>
    </w:p>
    <w:p w14:paraId="2E377E24" w14:textId="77777777" w:rsidR="00F96004" w:rsidRPr="00F96004" w:rsidRDefault="00F96004" w:rsidP="00F96004">
      <w:pPr>
        <w:spacing w:after="0" w:line="240" w:lineRule="auto"/>
        <w:ind w:left="1440"/>
        <w:jc w:val="both"/>
        <w:rPr>
          <w:rFonts w:ascii="Times New Roman" w:hAnsi="Times New Roman" w:cs="Times New Roman"/>
          <w:sz w:val="24"/>
          <w:szCs w:val="24"/>
        </w:rPr>
      </w:pPr>
    </w:p>
    <w:p w14:paraId="21EF0824" w14:textId="77777777" w:rsidR="00F96004" w:rsidRPr="00F96004" w:rsidRDefault="00F96004" w:rsidP="00F96004">
      <w:pPr>
        <w:spacing w:after="0" w:line="240" w:lineRule="auto"/>
        <w:ind w:left="1440"/>
        <w:jc w:val="both"/>
        <w:rPr>
          <w:rFonts w:ascii="Times New Roman" w:hAnsi="Times New Roman" w:cs="Times New Roman"/>
          <w:sz w:val="24"/>
          <w:szCs w:val="24"/>
        </w:rPr>
      </w:pPr>
    </w:p>
    <w:p w14:paraId="6A18177B" w14:textId="32731005" w:rsidR="0049381C" w:rsidRDefault="0049381C" w:rsidP="0049381C">
      <w:pPr>
        <w:spacing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[29]  The</w:t>
      </w:r>
      <w:r w:rsidR="00F96004" w:rsidRPr="00F96004">
        <w:rPr>
          <w:rFonts w:ascii="Times New Roman" w:hAnsi="Times New Roman" w:cs="Times New Roman"/>
          <w:sz w:val="24"/>
          <w:szCs w:val="24"/>
        </w:rPr>
        <w:t xml:space="preserve"> witness went on to describe how his father placed the body in a wheelbarrow and hid it in a cave and thereafter cleaned the wheelbarrow of blood stains.  The trial court embraced the evidence of the eye-witness as well as that of other state witness</w:t>
      </w:r>
      <w:r w:rsidR="006D1C2F">
        <w:rPr>
          <w:rFonts w:ascii="Times New Roman" w:hAnsi="Times New Roman" w:cs="Times New Roman"/>
          <w:sz w:val="24"/>
          <w:szCs w:val="24"/>
        </w:rPr>
        <w:t>es</w:t>
      </w:r>
      <w:r w:rsidR="00F96004" w:rsidRPr="00F96004">
        <w:rPr>
          <w:rFonts w:ascii="Times New Roman" w:hAnsi="Times New Roman" w:cs="Times New Roman"/>
          <w:sz w:val="24"/>
          <w:szCs w:val="24"/>
        </w:rPr>
        <w:t>.  It considered that the eye-witness was a child but properly warned itself against the dangers of reliance on such evidence.  Having discounted all possibilities of false incrimination, the trial court convicted the applicant of the crime of murder.</w:t>
      </w:r>
    </w:p>
    <w:p w14:paraId="3949B1AF" w14:textId="77777777" w:rsidR="00F96004" w:rsidRPr="00F96004" w:rsidRDefault="00F96004" w:rsidP="0049381C">
      <w:pPr>
        <w:spacing w:line="480" w:lineRule="auto"/>
        <w:ind w:left="567" w:hanging="567"/>
        <w:jc w:val="both"/>
        <w:rPr>
          <w:rFonts w:ascii="Times New Roman" w:hAnsi="Times New Roman" w:cs="Times New Roman"/>
          <w:sz w:val="24"/>
          <w:szCs w:val="24"/>
        </w:rPr>
      </w:pPr>
      <w:r w:rsidRPr="00F96004">
        <w:rPr>
          <w:rFonts w:ascii="Times New Roman" w:hAnsi="Times New Roman" w:cs="Times New Roman"/>
          <w:sz w:val="24"/>
          <w:szCs w:val="24"/>
        </w:rPr>
        <w:t xml:space="preserve"> </w:t>
      </w:r>
      <w:r w:rsidR="0049381C">
        <w:rPr>
          <w:rFonts w:ascii="Times New Roman" w:hAnsi="Times New Roman" w:cs="Times New Roman"/>
          <w:sz w:val="24"/>
          <w:szCs w:val="24"/>
        </w:rPr>
        <w:t xml:space="preserve">[30]  </w:t>
      </w:r>
      <w:r w:rsidR="00362D0E">
        <w:rPr>
          <w:rFonts w:ascii="Times New Roman" w:hAnsi="Times New Roman" w:cs="Times New Roman"/>
          <w:sz w:val="24"/>
          <w:szCs w:val="24"/>
        </w:rPr>
        <w:t xml:space="preserve"> </w:t>
      </w:r>
      <w:r w:rsidRPr="00F96004">
        <w:rPr>
          <w:rFonts w:ascii="Times New Roman" w:hAnsi="Times New Roman" w:cs="Times New Roman"/>
          <w:sz w:val="24"/>
          <w:szCs w:val="24"/>
        </w:rPr>
        <w:t>At the hearing of the application, the applicant’s attention was drawn to the fact that the evidence of his son was not challenged at all under cross-examination.  In fact, the cross examination was legendary, not by its contestation of the eye-witness’s testimony, but by its brevity.  Only two questions were put to the witness by the applicant’s counsel.  The applicant could only say that he found himself in an invidious situation, between a rock and a hard place, because the deceased was his father and the key witness was his son, something not helpful at all.</w:t>
      </w:r>
    </w:p>
    <w:p w14:paraId="5B3264E8" w14:textId="77777777" w:rsidR="00F96004" w:rsidRPr="00F96004" w:rsidRDefault="00F96004" w:rsidP="0049381C">
      <w:pPr>
        <w:spacing w:line="480" w:lineRule="auto"/>
        <w:ind w:left="567" w:hanging="567"/>
        <w:jc w:val="both"/>
        <w:rPr>
          <w:rFonts w:ascii="Times New Roman" w:hAnsi="Times New Roman" w:cs="Times New Roman"/>
          <w:sz w:val="24"/>
          <w:szCs w:val="24"/>
        </w:rPr>
      </w:pPr>
      <w:r w:rsidRPr="00F96004">
        <w:rPr>
          <w:rFonts w:ascii="Times New Roman" w:hAnsi="Times New Roman" w:cs="Times New Roman"/>
          <w:sz w:val="24"/>
          <w:szCs w:val="24"/>
        </w:rPr>
        <w:t xml:space="preserve"> </w:t>
      </w:r>
      <w:r w:rsidR="0049381C">
        <w:rPr>
          <w:rFonts w:ascii="Times New Roman" w:hAnsi="Times New Roman" w:cs="Times New Roman"/>
          <w:sz w:val="24"/>
          <w:szCs w:val="24"/>
        </w:rPr>
        <w:t xml:space="preserve">[31] </w:t>
      </w:r>
      <w:r w:rsidRPr="00F96004">
        <w:rPr>
          <w:rFonts w:ascii="Times New Roman" w:hAnsi="Times New Roman" w:cs="Times New Roman"/>
          <w:sz w:val="24"/>
          <w:szCs w:val="24"/>
        </w:rPr>
        <w:t xml:space="preserve">What this boils down to is that the applicant intends to appeal the judgment of the court </w:t>
      </w:r>
      <w:r w:rsidRPr="00F96004">
        <w:rPr>
          <w:rFonts w:ascii="Times New Roman" w:hAnsi="Times New Roman" w:cs="Times New Roman"/>
          <w:i/>
          <w:sz w:val="24"/>
          <w:szCs w:val="24"/>
        </w:rPr>
        <w:t xml:space="preserve">a quo </w:t>
      </w:r>
      <w:r w:rsidRPr="00F96004">
        <w:rPr>
          <w:rFonts w:ascii="Times New Roman" w:hAnsi="Times New Roman" w:cs="Times New Roman"/>
          <w:sz w:val="24"/>
          <w:szCs w:val="24"/>
        </w:rPr>
        <w:t xml:space="preserve">on conviction arrived at on the basis of uncontested evidence led by the prosecution.  Considering that an appeal is determined on the four-corners of the record, </w:t>
      </w:r>
      <w:r w:rsidRPr="00F96004">
        <w:rPr>
          <w:rFonts w:ascii="Times New Roman" w:hAnsi="Times New Roman" w:cs="Times New Roman"/>
          <w:sz w:val="24"/>
          <w:szCs w:val="24"/>
        </w:rPr>
        <w:lastRenderedPageBreak/>
        <w:t>there is nothing whatsoever that may move the appellate court to interfere with the conviction.</w:t>
      </w:r>
    </w:p>
    <w:p w14:paraId="37560C6C" w14:textId="5E55F16D" w:rsidR="00F96004" w:rsidRDefault="0049381C" w:rsidP="00F96004">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 xml:space="preserve">[32]  </w:t>
      </w:r>
      <w:r w:rsidR="00F96004" w:rsidRPr="00F96004">
        <w:rPr>
          <w:rFonts w:ascii="Times New Roman" w:hAnsi="Times New Roman" w:cs="Times New Roman"/>
          <w:sz w:val="24"/>
          <w:szCs w:val="24"/>
        </w:rPr>
        <w:t>Regarding the sentence of life imprisonment imposed on the applicant by the trial court, I have already cited at para 19 above what was said on behalf of the applicant in mitigation.  Clearly it is the applicant who prayed for the imposition of a life sentence and the trial court obliged.  When this fact was drawn to the applicant’s attention, he could only glibly state that at the time of the trial he was very young, it was his first time to appear in court and he was not aware of court procedures.</w:t>
      </w:r>
      <w:r w:rsidR="00283764">
        <w:rPr>
          <w:rFonts w:ascii="Times New Roman" w:hAnsi="Times New Roman" w:cs="Times New Roman"/>
          <w:sz w:val="24"/>
          <w:szCs w:val="24"/>
        </w:rPr>
        <w:t xml:space="preserve"> Never mind that he committed the offence at the age of 26 and was tried at the age of 28, not so young after</w:t>
      </w:r>
      <w:r w:rsidR="00AC22D4">
        <w:rPr>
          <w:rFonts w:ascii="Times New Roman" w:hAnsi="Times New Roman" w:cs="Times New Roman"/>
          <w:sz w:val="24"/>
          <w:szCs w:val="24"/>
        </w:rPr>
        <w:t xml:space="preserve"> </w:t>
      </w:r>
      <w:r w:rsidR="00283764">
        <w:rPr>
          <w:rFonts w:ascii="Times New Roman" w:hAnsi="Times New Roman" w:cs="Times New Roman"/>
          <w:sz w:val="24"/>
          <w:szCs w:val="24"/>
        </w:rPr>
        <w:t>all.</w:t>
      </w:r>
    </w:p>
    <w:p w14:paraId="7B275389" w14:textId="77777777" w:rsidR="00F96004" w:rsidRPr="00F96004" w:rsidRDefault="0049381C" w:rsidP="00F96004">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 xml:space="preserve">[33]  </w:t>
      </w:r>
      <w:r w:rsidR="008076EA">
        <w:rPr>
          <w:rFonts w:ascii="Times New Roman" w:hAnsi="Times New Roman" w:cs="Times New Roman"/>
          <w:sz w:val="24"/>
          <w:szCs w:val="24"/>
        </w:rPr>
        <w:t xml:space="preserve"> </w:t>
      </w:r>
      <w:r>
        <w:rPr>
          <w:rFonts w:ascii="Times New Roman" w:hAnsi="Times New Roman" w:cs="Times New Roman"/>
          <w:sz w:val="24"/>
          <w:szCs w:val="24"/>
        </w:rPr>
        <w:t>Unfortunately</w:t>
      </w:r>
      <w:r w:rsidR="00F96004" w:rsidRPr="00F96004">
        <w:rPr>
          <w:rFonts w:ascii="Times New Roman" w:hAnsi="Times New Roman" w:cs="Times New Roman"/>
          <w:sz w:val="24"/>
          <w:szCs w:val="24"/>
        </w:rPr>
        <w:t xml:space="preserve"> that will not change what is on record which, if granted leave, the appellate court will work with.  What the applicant is attempting to do is to withdraw an admission.  I will not go into the requirements regulating the withdrawal of an admission as it suffices to make the point that sentencing is pre-eminently the discretion of the trial court.  An appellate court will not lightly interfere with that discretion.  It will only do so where there is a misdirection on the part of the sentencing court, like where it imposed a sentence beyond its jurisdiction or one not provided for in the law.</w:t>
      </w:r>
    </w:p>
    <w:p w14:paraId="2EBCB9D6" w14:textId="77777777" w:rsidR="00F96004" w:rsidRPr="00F96004" w:rsidRDefault="00F96004" w:rsidP="0049381C">
      <w:pPr>
        <w:tabs>
          <w:tab w:val="left" w:pos="567"/>
        </w:tabs>
        <w:spacing w:line="240" w:lineRule="auto"/>
        <w:jc w:val="both"/>
        <w:rPr>
          <w:rFonts w:ascii="Times New Roman" w:hAnsi="Times New Roman" w:cs="Times New Roman"/>
          <w:sz w:val="24"/>
          <w:szCs w:val="24"/>
        </w:rPr>
      </w:pPr>
      <w:r w:rsidRPr="00F96004">
        <w:rPr>
          <w:rFonts w:ascii="Times New Roman" w:hAnsi="Times New Roman" w:cs="Times New Roman"/>
          <w:sz w:val="24"/>
          <w:szCs w:val="24"/>
        </w:rPr>
        <w:t xml:space="preserve">       </w:t>
      </w:r>
      <w:r w:rsidR="0049381C">
        <w:rPr>
          <w:rFonts w:ascii="Times New Roman" w:hAnsi="Times New Roman" w:cs="Times New Roman"/>
          <w:sz w:val="24"/>
          <w:szCs w:val="24"/>
        </w:rPr>
        <w:t xml:space="preserve">  </w:t>
      </w:r>
      <w:r w:rsidRPr="00F96004">
        <w:rPr>
          <w:rFonts w:ascii="Times New Roman" w:hAnsi="Times New Roman" w:cs="Times New Roman"/>
          <w:sz w:val="24"/>
          <w:szCs w:val="24"/>
        </w:rPr>
        <w:t xml:space="preserve">This Court stated in </w:t>
      </w:r>
      <w:r w:rsidRPr="00F96004">
        <w:rPr>
          <w:rFonts w:ascii="Times New Roman" w:hAnsi="Times New Roman" w:cs="Times New Roman"/>
          <w:i/>
          <w:sz w:val="24"/>
          <w:szCs w:val="24"/>
        </w:rPr>
        <w:t xml:space="preserve">S </w:t>
      </w:r>
      <w:r w:rsidRPr="00F96004">
        <w:rPr>
          <w:rFonts w:ascii="Times New Roman" w:hAnsi="Times New Roman" w:cs="Times New Roman"/>
          <w:sz w:val="24"/>
          <w:szCs w:val="24"/>
        </w:rPr>
        <w:t xml:space="preserve">v </w:t>
      </w:r>
      <w:proofErr w:type="spellStart"/>
      <w:r w:rsidRPr="00F96004">
        <w:rPr>
          <w:rFonts w:ascii="Times New Roman" w:hAnsi="Times New Roman" w:cs="Times New Roman"/>
          <w:i/>
          <w:sz w:val="24"/>
          <w:szCs w:val="24"/>
        </w:rPr>
        <w:t>Munakamwe</w:t>
      </w:r>
      <w:proofErr w:type="spellEnd"/>
      <w:r w:rsidRPr="00F96004">
        <w:rPr>
          <w:rFonts w:ascii="Times New Roman" w:hAnsi="Times New Roman" w:cs="Times New Roman"/>
          <w:sz w:val="24"/>
          <w:szCs w:val="24"/>
        </w:rPr>
        <w:t xml:space="preserve"> SC 121/23 at p 7 that:</w:t>
      </w:r>
    </w:p>
    <w:p w14:paraId="19322561" w14:textId="77777777" w:rsidR="00F96004" w:rsidRPr="00F96004" w:rsidRDefault="00F96004" w:rsidP="00F96004">
      <w:pPr>
        <w:spacing w:line="240" w:lineRule="auto"/>
        <w:ind w:left="1440"/>
        <w:jc w:val="both"/>
        <w:rPr>
          <w:rFonts w:ascii="Times New Roman" w:hAnsi="Times New Roman" w:cs="Times New Roman"/>
          <w:sz w:val="24"/>
          <w:szCs w:val="24"/>
        </w:rPr>
      </w:pPr>
      <w:r w:rsidRPr="00F96004">
        <w:rPr>
          <w:rFonts w:ascii="Times New Roman" w:hAnsi="Times New Roman" w:cs="Times New Roman"/>
          <w:sz w:val="24"/>
          <w:szCs w:val="24"/>
        </w:rPr>
        <w:t>“As to when an appeal court can interfere with the discretion of a trial court, it is also settled that interference can only be done where the sentence is disturbingly inappropriate or where the discretion has been exercised capriciously or upon a wrong principle.”</w:t>
      </w:r>
    </w:p>
    <w:p w14:paraId="33D0BD86" w14:textId="77777777" w:rsidR="00F96004" w:rsidRPr="00F96004" w:rsidRDefault="00F96004" w:rsidP="00F96004">
      <w:pPr>
        <w:spacing w:line="240" w:lineRule="auto"/>
        <w:ind w:left="720"/>
        <w:jc w:val="both"/>
        <w:rPr>
          <w:rFonts w:ascii="Times New Roman" w:hAnsi="Times New Roman" w:cs="Times New Roman"/>
          <w:sz w:val="24"/>
          <w:szCs w:val="24"/>
        </w:rPr>
      </w:pPr>
    </w:p>
    <w:p w14:paraId="6A039BDD" w14:textId="30CC7170" w:rsidR="00F96004" w:rsidRPr="00F96004" w:rsidRDefault="0049381C" w:rsidP="0049381C">
      <w:pPr>
        <w:spacing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[34]  </w:t>
      </w:r>
      <w:r w:rsidR="00F96004" w:rsidRPr="00F96004">
        <w:rPr>
          <w:rFonts w:ascii="Times New Roman" w:hAnsi="Times New Roman" w:cs="Times New Roman"/>
          <w:sz w:val="24"/>
          <w:szCs w:val="24"/>
        </w:rPr>
        <w:t>Prior to the amendment of s 47 (2) of the Criminal Law (Codification and Reform) Act [</w:t>
      </w:r>
      <w:r w:rsidR="00F96004" w:rsidRPr="00F96004">
        <w:rPr>
          <w:rFonts w:ascii="Times New Roman" w:hAnsi="Times New Roman" w:cs="Times New Roman"/>
          <w:i/>
          <w:sz w:val="24"/>
          <w:szCs w:val="24"/>
        </w:rPr>
        <w:t>Chapter 9:23</w:t>
      </w:r>
      <w:r w:rsidR="00F96004" w:rsidRPr="00F96004">
        <w:rPr>
          <w:rFonts w:ascii="Times New Roman" w:hAnsi="Times New Roman" w:cs="Times New Roman"/>
          <w:sz w:val="24"/>
          <w:szCs w:val="24"/>
        </w:rPr>
        <w:t xml:space="preserve">] in June 2016, it provided that a person convicted of murder was liable to be sentenced to death or, where there were extenuating circumstances, to life imprisonment or any shorter period.  The offence was committed on 3 August 2014 when </w:t>
      </w:r>
      <w:r w:rsidR="00F96004" w:rsidRPr="00F96004">
        <w:rPr>
          <w:rFonts w:ascii="Times New Roman" w:hAnsi="Times New Roman" w:cs="Times New Roman"/>
          <w:sz w:val="24"/>
          <w:szCs w:val="24"/>
        </w:rPr>
        <w:lastRenderedPageBreak/>
        <w:t>this provision applied</w:t>
      </w:r>
      <w:r w:rsidR="00C6551E">
        <w:rPr>
          <w:rFonts w:ascii="Times New Roman" w:hAnsi="Times New Roman" w:cs="Times New Roman"/>
          <w:sz w:val="24"/>
          <w:szCs w:val="24"/>
        </w:rPr>
        <w:t>,</w:t>
      </w:r>
      <w:r w:rsidR="00F96004" w:rsidRPr="00F96004">
        <w:rPr>
          <w:rFonts w:ascii="Times New Roman" w:hAnsi="Times New Roman" w:cs="Times New Roman"/>
          <w:sz w:val="24"/>
          <w:szCs w:val="24"/>
        </w:rPr>
        <w:t xml:space="preserve"> meaning that it was within the sentencing discretion of the trial court to impose the sentence that it imposed.  Adopting the reasoning in </w:t>
      </w:r>
      <w:proofErr w:type="spellStart"/>
      <w:r w:rsidR="00F96004" w:rsidRPr="00F96004">
        <w:rPr>
          <w:rFonts w:ascii="Times New Roman" w:hAnsi="Times New Roman" w:cs="Times New Roman"/>
          <w:i/>
          <w:sz w:val="24"/>
          <w:szCs w:val="24"/>
        </w:rPr>
        <w:t>Chikiwa</w:t>
      </w:r>
      <w:proofErr w:type="spellEnd"/>
      <w:r w:rsidR="00F96004" w:rsidRPr="00F96004">
        <w:rPr>
          <w:rFonts w:ascii="Times New Roman" w:hAnsi="Times New Roman" w:cs="Times New Roman"/>
          <w:sz w:val="24"/>
          <w:szCs w:val="24"/>
        </w:rPr>
        <w:t xml:space="preserve"> v </w:t>
      </w:r>
      <w:r w:rsidR="00F96004" w:rsidRPr="00F96004">
        <w:rPr>
          <w:rFonts w:ascii="Times New Roman" w:hAnsi="Times New Roman" w:cs="Times New Roman"/>
          <w:i/>
          <w:sz w:val="24"/>
          <w:szCs w:val="24"/>
        </w:rPr>
        <w:t>The State</w:t>
      </w:r>
      <w:r w:rsidR="00F96004" w:rsidRPr="00F96004">
        <w:rPr>
          <w:rFonts w:ascii="Times New Roman" w:hAnsi="Times New Roman" w:cs="Times New Roman"/>
          <w:sz w:val="24"/>
          <w:szCs w:val="24"/>
        </w:rPr>
        <w:t xml:space="preserve"> CCZ 05/25 and </w:t>
      </w:r>
      <w:proofErr w:type="spellStart"/>
      <w:r w:rsidR="00F96004" w:rsidRPr="00F96004">
        <w:rPr>
          <w:rFonts w:ascii="Times New Roman" w:hAnsi="Times New Roman" w:cs="Times New Roman"/>
          <w:i/>
          <w:sz w:val="24"/>
          <w:szCs w:val="24"/>
        </w:rPr>
        <w:t>Damota</w:t>
      </w:r>
      <w:proofErr w:type="spellEnd"/>
      <w:r w:rsidR="00F96004" w:rsidRPr="00F96004">
        <w:rPr>
          <w:rFonts w:ascii="Times New Roman" w:hAnsi="Times New Roman" w:cs="Times New Roman"/>
          <w:sz w:val="24"/>
          <w:szCs w:val="24"/>
        </w:rPr>
        <w:t xml:space="preserve"> v </w:t>
      </w:r>
      <w:r w:rsidR="00F96004" w:rsidRPr="00F96004">
        <w:rPr>
          <w:rFonts w:ascii="Times New Roman" w:hAnsi="Times New Roman" w:cs="Times New Roman"/>
          <w:i/>
          <w:sz w:val="24"/>
          <w:szCs w:val="24"/>
        </w:rPr>
        <w:t>The State</w:t>
      </w:r>
      <w:r w:rsidR="00F96004" w:rsidRPr="00F96004">
        <w:rPr>
          <w:rFonts w:ascii="Times New Roman" w:hAnsi="Times New Roman" w:cs="Times New Roman"/>
          <w:sz w:val="24"/>
          <w:szCs w:val="24"/>
        </w:rPr>
        <w:t xml:space="preserve"> SC 50/25, the applicant suffered no prejudice by the imposition of the sentence.</w:t>
      </w:r>
    </w:p>
    <w:p w14:paraId="277F537D" w14:textId="723DA863" w:rsidR="00F96004" w:rsidRDefault="00821B80" w:rsidP="00F96004">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F96004" w:rsidRPr="00F96004">
        <w:rPr>
          <w:rFonts w:ascii="Times New Roman" w:hAnsi="Times New Roman" w:cs="Times New Roman"/>
          <w:sz w:val="24"/>
          <w:szCs w:val="24"/>
        </w:rPr>
        <w:t>35</w:t>
      </w:r>
      <w:r>
        <w:rPr>
          <w:rFonts w:ascii="Times New Roman" w:hAnsi="Times New Roman" w:cs="Times New Roman"/>
          <w:sz w:val="24"/>
          <w:szCs w:val="24"/>
        </w:rPr>
        <w:t>]</w:t>
      </w:r>
      <w:r w:rsidR="00F96004" w:rsidRPr="00F96004">
        <w:rPr>
          <w:rFonts w:ascii="Times New Roman" w:hAnsi="Times New Roman" w:cs="Times New Roman"/>
          <w:sz w:val="24"/>
          <w:szCs w:val="24"/>
        </w:rPr>
        <w:t xml:space="preserve">   I conclude therefore that the intended appeal against sentence</w:t>
      </w:r>
      <w:r w:rsidR="004B4108">
        <w:rPr>
          <w:rFonts w:ascii="Times New Roman" w:hAnsi="Times New Roman" w:cs="Times New Roman"/>
          <w:sz w:val="24"/>
          <w:szCs w:val="24"/>
        </w:rPr>
        <w:t>, just like the one against conviction,</w:t>
      </w:r>
      <w:r w:rsidR="00F96004" w:rsidRPr="00F96004">
        <w:rPr>
          <w:rFonts w:ascii="Times New Roman" w:hAnsi="Times New Roman" w:cs="Times New Roman"/>
          <w:sz w:val="24"/>
          <w:szCs w:val="24"/>
        </w:rPr>
        <w:t xml:space="preserve"> has no prospects of success.  The appellate court w</w:t>
      </w:r>
      <w:r w:rsidR="00591FFD">
        <w:rPr>
          <w:rFonts w:ascii="Times New Roman" w:hAnsi="Times New Roman" w:cs="Times New Roman"/>
          <w:sz w:val="24"/>
          <w:szCs w:val="24"/>
        </w:rPr>
        <w:t>ould</w:t>
      </w:r>
      <w:r w:rsidR="00F96004" w:rsidRPr="00F96004">
        <w:rPr>
          <w:rFonts w:ascii="Times New Roman" w:hAnsi="Times New Roman" w:cs="Times New Roman"/>
          <w:sz w:val="24"/>
          <w:szCs w:val="24"/>
        </w:rPr>
        <w:t xml:space="preserve"> not interfere with the sentence of life imprisonment.</w:t>
      </w:r>
    </w:p>
    <w:p w14:paraId="5AB2B2F5" w14:textId="77777777" w:rsidR="00F96004" w:rsidRPr="00F96004" w:rsidRDefault="00F96004" w:rsidP="00F96004">
      <w:pPr>
        <w:spacing w:after="0" w:line="480" w:lineRule="auto"/>
        <w:jc w:val="both"/>
        <w:rPr>
          <w:rFonts w:ascii="Times New Roman" w:hAnsi="Times New Roman" w:cs="Times New Roman"/>
          <w:b/>
          <w:sz w:val="24"/>
          <w:szCs w:val="24"/>
          <w:u w:val="single"/>
        </w:rPr>
      </w:pPr>
      <w:r w:rsidRPr="00F96004">
        <w:rPr>
          <w:rFonts w:ascii="Times New Roman" w:hAnsi="Times New Roman" w:cs="Times New Roman"/>
          <w:b/>
          <w:sz w:val="24"/>
          <w:szCs w:val="24"/>
          <w:u w:val="single"/>
        </w:rPr>
        <w:t>DISPOSITION</w:t>
      </w:r>
    </w:p>
    <w:p w14:paraId="148844F6" w14:textId="6BA02284" w:rsidR="00F96004" w:rsidRPr="00F96004" w:rsidRDefault="00821B80" w:rsidP="00F96004">
      <w:pPr>
        <w:spacing w:after="0"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 xml:space="preserve">[36] </w:t>
      </w:r>
      <w:r w:rsidR="00F96004" w:rsidRPr="00F96004">
        <w:rPr>
          <w:rFonts w:ascii="Times New Roman" w:hAnsi="Times New Roman" w:cs="Times New Roman"/>
          <w:sz w:val="24"/>
          <w:szCs w:val="24"/>
        </w:rPr>
        <w:t>The inevitable conclusion is that, on the whole, the application is completely wi</w:t>
      </w:r>
      <w:r w:rsidR="00A33C6E">
        <w:rPr>
          <w:rFonts w:ascii="Times New Roman" w:hAnsi="Times New Roman" w:cs="Times New Roman"/>
          <w:sz w:val="24"/>
          <w:szCs w:val="24"/>
        </w:rPr>
        <w:t xml:space="preserve">thout merit.  It ought to fail.  </w:t>
      </w:r>
      <w:r w:rsidR="00F96004" w:rsidRPr="00F96004">
        <w:rPr>
          <w:rFonts w:ascii="Times New Roman" w:hAnsi="Times New Roman" w:cs="Times New Roman"/>
          <w:sz w:val="24"/>
          <w:szCs w:val="24"/>
        </w:rPr>
        <w:t>This is a case in which, in the discharge of my gatekeeping duties, the gate to the appellate court should be closed against the applicant in order to protect the court from a doomed appeal.</w:t>
      </w:r>
      <w:r w:rsidR="006332BB">
        <w:rPr>
          <w:rFonts w:ascii="Times New Roman" w:hAnsi="Times New Roman" w:cs="Times New Roman"/>
          <w:sz w:val="24"/>
          <w:szCs w:val="24"/>
        </w:rPr>
        <w:t xml:space="preserve"> In compliance with the proviso to r50 (7) of this Court’s rules the concurrence of two other judges has been sought for the dismissal of the application.</w:t>
      </w:r>
    </w:p>
    <w:p w14:paraId="4ACA50AE" w14:textId="77777777" w:rsidR="00F96004" w:rsidRPr="00F96004" w:rsidRDefault="00F96004" w:rsidP="00F96004">
      <w:pPr>
        <w:spacing w:after="0" w:line="240" w:lineRule="auto"/>
        <w:ind w:left="540" w:hanging="540"/>
        <w:jc w:val="both"/>
        <w:rPr>
          <w:rFonts w:ascii="Times New Roman" w:hAnsi="Times New Roman" w:cs="Times New Roman"/>
          <w:sz w:val="24"/>
          <w:szCs w:val="24"/>
        </w:rPr>
      </w:pPr>
    </w:p>
    <w:p w14:paraId="4E860FB5" w14:textId="77777777" w:rsidR="00F96004" w:rsidRPr="00F96004" w:rsidRDefault="00821B80" w:rsidP="00821B80">
      <w:pPr>
        <w:tabs>
          <w:tab w:val="left" w:pos="567"/>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[37]  </w:t>
      </w:r>
      <w:r w:rsidR="00763668">
        <w:rPr>
          <w:rFonts w:ascii="Times New Roman" w:hAnsi="Times New Roman" w:cs="Times New Roman"/>
          <w:sz w:val="24"/>
          <w:szCs w:val="24"/>
        </w:rPr>
        <w:t xml:space="preserve"> </w:t>
      </w:r>
      <w:r w:rsidR="00F96004" w:rsidRPr="00F96004">
        <w:rPr>
          <w:rFonts w:ascii="Times New Roman" w:hAnsi="Times New Roman" w:cs="Times New Roman"/>
          <w:sz w:val="24"/>
          <w:szCs w:val="24"/>
        </w:rPr>
        <w:t>In the result, it be and is hereby ordered that:</w:t>
      </w:r>
    </w:p>
    <w:p w14:paraId="08156D32" w14:textId="77777777" w:rsidR="00F96004" w:rsidRPr="00F96004" w:rsidRDefault="00F96004" w:rsidP="00F96004">
      <w:pPr>
        <w:spacing w:line="240" w:lineRule="auto"/>
        <w:ind w:left="720" w:firstLine="720"/>
        <w:jc w:val="both"/>
        <w:rPr>
          <w:rFonts w:ascii="Times New Roman" w:hAnsi="Times New Roman" w:cs="Times New Roman"/>
          <w:sz w:val="24"/>
          <w:szCs w:val="24"/>
        </w:rPr>
      </w:pPr>
      <w:r w:rsidRPr="00F96004">
        <w:rPr>
          <w:rFonts w:ascii="Times New Roman" w:hAnsi="Times New Roman" w:cs="Times New Roman"/>
          <w:sz w:val="24"/>
          <w:szCs w:val="24"/>
        </w:rPr>
        <w:t>“The application is dismissed.”</w:t>
      </w:r>
    </w:p>
    <w:p w14:paraId="390AD3DB" w14:textId="77777777" w:rsidR="00F96004" w:rsidRPr="00F96004" w:rsidRDefault="00F96004" w:rsidP="00F96004">
      <w:pPr>
        <w:spacing w:line="480" w:lineRule="auto"/>
        <w:jc w:val="both"/>
        <w:rPr>
          <w:rFonts w:ascii="Times New Roman" w:hAnsi="Times New Roman" w:cs="Times New Roman"/>
          <w:sz w:val="24"/>
          <w:szCs w:val="24"/>
        </w:rPr>
      </w:pPr>
    </w:p>
    <w:p w14:paraId="6F6E5757" w14:textId="77777777" w:rsidR="00F96004" w:rsidRPr="00F96004" w:rsidRDefault="00F96004" w:rsidP="00F96004">
      <w:pPr>
        <w:spacing w:line="480" w:lineRule="auto"/>
        <w:jc w:val="both"/>
        <w:rPr>
          <w:rFonts w:ascii="Times New Roman" w:hAnsi="Times New Roman" w:cs="Times New Roman"/>
          <w:sz w:val="24"/>
          <w:szCs w:val="24"/>
        </w:rPr>
      </w:pPr>
    </w:p>
    <w:p w14:paraId="77199C30" w14:textId="61ED3135" w:rsidR="00F96004" w:rsidRPr="00F96004" w:rsidRDefault="00F96004" w:rsidP="00F96004">
      <w:pPr>
        <w:spacing w:line="480" w:lineRule="auto"/>
        <w:jc w:val="both"/>
        <w:rPr>
          <w:rFonts w:ascii="Times New Roman" w:hAnsi="Times New Roman" w:cs="Times New Roman"/>
          <w:sz w:val="24"/>
          <w:szCs w:val="24"/>
        </w:rPr>
      </w:pPr>
      <w:r w:rsidRPr="00F96004">
        <w:rPr>
          <w:rFonts w:ascii="Times New Roman" w:hAnsi="Times New Roman" w:cs="Times New Roman"/>
          <w:sz w:val="24"/>
          <w:szCs w:val="24"/>
        </w:rPr>
        <w:tab/>
      </w:r>
      <w:r w:rsidRPr="00F96004">
        <w:rPr>
          <w:rFonts w:ascii="Times New Roman" w:hAnsi="Times New Roman" w:cs="Times New Roman"/>
          <w:sz w:val="24"/>
          <w:szCs w:val="24"/>
        </w:rPr>
        <w:tab/>
      </w:r>
      <w:r w:rsidR="00274FF4" w:rsidRPr="00A05D2B">
        <w:rPr>
          <w:rFonts w:ascii="Times New Roman" w:hAnsi="Times New Roman" w:cs="Times New Roman"/>
          <w:b/>
          <w:sz w:val="24"/>
          <w:szCs w:val="24"/>
        </w:rPr>
        <w:t>GUVAVA JA</w:t>
      </w:r>
      <w:r w:rsidRPr="00A05D2B">
        <w:rPr>
          <w:rFonts w:ascii="Times New Roman" w:hAnsi="Times New Roman" w:cs="Times New Roman"/>
          <w:sz w:val="24"/>
          <w:szCs w:val="24"/>
        </w:rPr>
        <w:tab/>
      </w:r>
      <w:r w:rsidR="00A05D2B">
        <w:rPr>
          <w:rFonts w:ascii="Times New Roman" w:hAnsi="Times New Roman" w:cs="Times New Roman"/>
          <w:sz w:val="24"/>
          <w:szCs w:val="24"/>
        </w:rPr>
        <w:tab/>
      </w:r>
      <w:r w:rsidRPr="00A05D2B">
        <w:rPr>
          <w:rFonts w:ascii="Times New Roman" w:hAnsi="Times New Roman" w:cs="Times New Roman"/>
          <w:sz w:val="24"/>
          <w:szCs w:val="24"/>
        </w:rPr>
        <w:t>:</w:t>
      </w:r>
      <w:r w:rsidRPr="00F96004">
        <w:rPr>
          <w:rFonts w:ascii="Times New Roman" w:hAnsi="Times New Roman" w:cs="Times New Roman"/>
          <w:sz w:val="24"/>
          <w:szCs w:val="24"/>
        </w:rPr>
        <w:t xml:space="preserve"> </w:t>
      </w:r>
      <w:r w:rsidRPr="00F96004">
        <w:rPr>
          <w:rFonts w:ascii="Times New Roman" w:hAnsi="Times New Roman" w:cs="Times New Roman"/>
          <w:sz w:val="24"/>
          <w:szCs w:val="24"/>
        </w:rPr>
        <w:tab/>
        <w:t>I agree</w:t>
      </w:r>
    </w:p>
    <w:p w14:paraId="2C89D9BF" w14:textId="77777777" w:rsidR="00F96004" w:rsidRPr="00F96004" w:rsidRDefault="00F96004" w:rsidP="00F96004">
      <w:pPr>
        <w:spacing w:line="480" w:lineRule="auto"/>
        <w:jc w:val="both"/>
        <w:rPr>
          <w:rFonts w:ascii="Times New Roman" w:hAnsi="Times New Roman" w:cs="Times New Roman"/>
          <w:sz w:val="24"/>
          <w:szCs w:val="24"/>
        </w:rPr>
      </w:pPr>
    </w:p>
    <w:p w14:paraId="3F73350D" w14:textId="36E74920" w:rsidR="00F96004" w:rsidRPr="00F96004" w:rsidRDefault="00F96004" w:rsidP="00F96004">
      <w:pPr>
        <w:spacing w:line="480" w:lineRule="auto"/>
        <w:jc w:val="both"/>
        <w:rPr>
          <w:rFonts w:ascii="Times New Roman" w:hAnsi="Times New Roman" w:cs="Times New Roman"/>
          <w:sz w:val="24"/>
          <w:szCs w:val="24"/>
        </w:rPr>
      </w:pPr>
      <w:r w:rsidRPr="00F96004">
        <w:rPr>
          <w:rFonts w:ascii="Times New Roman" w:hAnsi="Times New Roman" w:cs="Times New Roman"/>
          <w:sz w:val="24"/>
          <w:szCs w:val="24"/>
        </w:rPr>
        <w:tab/>
      </w:r>
      <w:r w:rsidRPr="00F96004">
        <w:rPr>
          <w:rFonts w:ascii="Times New Roman" w:hAnsi="Times New Roman" w:cs="Times New Roman"/>
          <w:sz w:val="24"/>
          <w:szCs w:val="24"/>
        </w:rPr>
        <w:tab/>
      </w:r>
      <w:r w:rsidR="00274FF4" w:rsidRPr="00A05D2B">
        <w:rPr>
          <w:rFonts w:ascii="Times New Roman" w:hAnsi="Times New Roman" w:cs="Times New Roman"/>
          <w:b/>
          <w:sz w:val="24"/>
          <w:szCs w:val="24"/>
        </w:rPr>
        <w:t>KUDYA JA</w:t>
      </w:r>
      <w:r w:rsidR="00A05D2B">
        <w:rPr>
          <w:rFonts w:ascii="Times New Roman" w:hAnsi="Times New Roman" w:cs="Times New Roman"/>
          <w:b/>
          <w:sz w:val="24"/>
          <w:szCs w:val="24"/>
        </w:rPr>
        <w:tab/>
      </w:r>
      <w:r w:rsidR="00A05D2B">
        <w:rPr>
          <w:rFonts w:ascii="Times New Roman" w:hAnsi="Times New Roman" w:cs="Times New Roman"/>
          <w:b/>
          <w:sz w:val="24"/>
          <w:szCs w:val="24"/>
        </w:rPr>
        <w:tab/>
      </w:r>
      <w:r w:rsidRPr="00F96004">
        <w:rPr>
          <w:rFonts w:ascii="Times New Roman" w:hAnsi="Times New Roman" w:cs="Times New Roman"/>
          <w:sz w:val="24"/>
          <w:szCs w:val="24"/>
        </w:rPr>
        <w:t>:</w:t>
      </w:r>
      <w:r w:rsidRPr="00F96004">
        <w:rPr>
          <w:rFonts w:ascii="Times New Roman" w:hAnsi="Times New Roman" w:cs="Times New Roman"/>
          <w:sz w:val="24"/>
          <w:szCs w:val="24"/>
        </w:rPr>
        <w:tab/>
        <w:t>I agree</w:t>
      </w:r>
    </w:p>
    <w:p w14:paraId="41C70432" w14:textId="77777777" w:rsidR="00F96004" w:rsidRPr="00F96004" w:rsidRDefault="00F96004" w:rsidP="00F96004">
      <w:pPr>
        <w:spacing w:line="480" w:lineRule="auto"/>
        <w:jc w:val="both"/>
        <w:rPr>
          <w:rFonts w:ascii="Times New Roman" w:hAnsi="Times New Roman" w:cs="Times New Roman"/>
          <w:sz w:val="24"/>
          <w:szCs w:val="24"/>
        </w:rPr>
      </w:pPr>
    </w:p>
    <w:p w14:paraId="7315D610" w14:textId="246ABC80" w:rsidR="00594902" w:rsidRPr="00A913A1" w:rsidRDefault="00F96004" w:rsidP="00A913A1">
      <w:pPr>
        <w:spacing w:line="480" w:lineRule="auto"/>
        <w:jc w:val="both"/>
        <w:rPr>
          <w:rFonts w:ascii="Times New Roman" w:hAnsi="Times New Roman" w:cs="Times New Roman"/>
          <w:sz w:val="24"/>
          <w:szCs w:val="24"/>
        </w:rPr>
      </w:pPr>
      <w:r w:rsidRPr="00F96004">
        <w:rPr>
          <w:rFonts w:ascii="Times New Roman" w:hAnsi="Times New Roman" w:cs="Times New Roman"/>
          <w:i/>
          <w:sz w:val="24"/>
          <w:szCs w:val="24"/>
        </w:rPr>
        <w:t>National Prosecuting Authority</w:t>
      </w:r>
      <w:r w:rsidRPr="00F96004">
        <w:rPr>
          <w:rFonts w:ascii="Times New Roman" w:hAnsi="Times New Roman" w:cs="Times New Roman"/>
          <w:sz w:val="24"/>
          <w:szCs w:val="24"/>
        </w:rPr>
        <w:t>, respondent’s legal practitioners.</w:t>
      </w:r>
      <w:bookmarkStart w:id="0" w:name="_GoBack"/>
      <w:bookmarkEnd w:id="0"/>
    </w:p>
    <w:sectPr w:rsidR="00594902" w:rsidRPr="00A913A1">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2BFF5B" w14:textId="77777777" w:rsidR="0069023E" w:rsidRDefault="0069023E" w:rsidP="001207E2">
      <w:pPr>
        <w:spacing w:after="0" w:line="240" w:lineRule="auto"/>
      </w:pPr>
      <w:r>
        <w:separator/>
      </w:r>
    </w:p>
  </w:endnote>
  <w:endnote w:type="continuationSeparator" w:id="0">
    <w:p w14:paraId="49B10477" w14:textId="77777777" w:rsidR="0069023E" w:rsidRDefault="0069023E" w:rsidP="001207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D61FEB" w14:textId="77777777" w:rsidR="0069023E" w:rsidRDefault="0069023E" w:rsidP="001207E2">
      <w:pPr>
        <w:spacing w:after="0" w:line="240" w:lineRule="auto"/>
      </w:pPr>
      <w:r>
        <w:separator/>
      </w:r>
    </w:p>
  </w:footnote>
  <w:footnote w:type="continuationSeparator" w:id="0">
    <w:p w14:paraId="61F84E6F" w14:textId="77777777" w:rsidR="0069023E" w:rsidRDefault="0069023E" w:rsidP="001207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9394C4" w14:textId="77777777" w:rsidR="001207E2" w:rsidRDefault="00E411C9" w:rsidP="00E411C9">
    <w:pPr>
      <w:pStyle w:val="Header"/>
    </w:pPr>
    <w:r>
      <w:rPr>
        <w:noProof/>
      </w:rPr>
      <mc:AlternateContent>
        <mc:Choice Requires="wps">
          <w:drawing>
            <wp:anchor distT="0" distB="0" distL="114300" distR="114300" simplePos="0" relativeHeight="251660288" behindDoc="0" locked="0" layoutInCell="0" allowOverlap="1" wp14:anchorId="20C2CB8B" wp14:editId="6C076876">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42110D" w14:textId="7C11BFB0" w:rsidR="00E411C9" w:rsidRPr="004E2226" w:rsidRDefault="002E5FF6" w:rsidP="004E2226">
                          <w:pPr>
                            <w:spacing w:after="0" w:line="240" w:lineRule="auto"/>
                            <w:ind w:left="5760"/>
                            <w:rPr>
                              <w:rFonts w:ascii="Times New Roman" w:hAnsi="Times New Roman" w:cs="Times New Roman"/>
                              <w:b/>
                              <w:noProof/>
                              <w:sz w:val="24"/>
                              <w:szCs w:val="24"/>
                            </w:rPr>
                          </w:pPr>
                          <w:r>
                            <w:rPr>
                              <w:rFonts w:ascii="Times New Roman" w:hAnsi="Times New Roman" w:cs="Times New Roman"/>
                              <w:b/>
                              <w:noProof/>
                              <w:sz w:val="24"/>
                              <w:szCs w:val="24"/>
                            </w:rPr>
                            <w:t xml:space="preserve">      </w:t>
                          </w:r>
                          <w:r w:rsidR="00281D7E">
                            <w:rPr>
                              <w:rFonts w:ascii="Times New Roman" w:hAnsi="Times New Roman" w:cs="Times New Roman"/>
                              <w:b/>
                              <w:noProof/>
                              <w:sz w:val="24"/>
                              <w:szCs w:val="24"/>
                            </w:rPr>
                            <w:t xml:space="preserve"> </w:t>
                          </w:r>
                          <w:r>
                            <w:rPr>
                              <w:rFonts w:ascii="Times New Roman" w:hAnsi="Times New Roman" w:cs="Times New Roman"/>
                              <w:b/>
                              <w:noProof/>
                              <w:sz w:val="24"/>
                              <w:szCs w:val="24"/>
                            </w:rPr>
                            <w:t>Judgment No. SC 105</w:t>
                          </w:r>
                          <w:r w:rsidR="004E2226" w:rsidRPr="004E2226">
                            <w:rPr>
                              <w:rFonts w:ascii="Times New Roman" w:hAnsi="Times New Roman" w:cs="Times New Roman"/>
                              <w:b/>
                              <w:noProof/>
                              <w:sz w:val="24"/>
                              <w:szCs w:val="24"/>
                            </w:rPr>
                            <w:t>/25</w:t>
                          </w:r>
                        </w:p>
                        <w:p w14:paraId="7494C6AF" w14:textId="77777777" w:rsidR="00E411C9" w:rsidRPr="004E2226" w:rsidRDefault="004E2226" w:rsidP="004E2226">
                          <w:pPr>
                            <w:spacing w:after="0" w:line="240" w:lineRule="auto"/>
                            <w:rPr>
                              <w:rFonts w:ascii="Times New Roman" w:hAnsi="Times New Roman" w:cs="Times New Roman"/>
                              <w:b/>
                              <w:noProof/>
                              <w:sz w:val="24"/>
                              <w:szCs w:val="24"/>
                            </w:rPr>
                          </w:pPr>
                          <w:r w:rsidRPr="004E2226">
                            <w:rPr>
                              <w:rFonts w:ascii="Times New Roman" w:hAnsi="Times New Roman" w:cs="Times New Roman"/>
                              <w:b/>
                              <w:noProof/>
                              <w:sz w:val="24"/>
                              <w:szCs w:val="24"/>
                            </w:rPr>
                            <w:t xml:space="preserve">                                                                             </w:t>
                          </w:r>
                          <w:r w:rsidR="00B574D9">
                            <w:rPr>
                              <w:rFonts w:ascii="Times New Roman" w:hAnsi="Times New Roman" w:cs="Times New Roman"/>
                              <w:b/>
                              <w:noProof/>
                              <w:sz w:val="24"/>
                              <w:szCs w:val="24"/>
                            </w:rPr>
                            <w:t xml:space="preserve">  </w:t>
                          </w:r>
                          <w:r w:rsidRPr="004E2226">
                            <w:rPr>
                              <w:rFonts w:ascii="Times New Roman" w:hAnsi="Times New Roman" w:cs="Times New Roman"/>
                              <w:b/>
                              <w:noProof/>
                              <w:sz w:val="24"/>
                              <w:szCs w:val="24"/>
                            </w:rPr>
                            <w:t xml:space="preserve"> Chamber Application No. SC</w:t>
                          </w:r>
                          <w:r w:rsidR="00B574D9">
                            <w:rPr>
                              <w:rFonts w:ascii="Times New Roman" w:hAnsi="Times New Roman" w:cs="Times New Roman"/>
                              <w:b/>
                              <w:noProof/>
                              <w:sz w:val="24"/>
                              <w:szCs w:val="24"/>
                            </w:rPr>
                            <w:t>B</w:t>
                          </w:r>
                          <w:r w:rsidR="00E411C9" w:rsidRPr="004E2226">
                            <w:rPr>
                              <w:rFonts w:ascii="Times New Roman" w:hAnsi="Times New Roman" w:cs="Times New Roman"/>
                              <w:b/>
                              <w:noProof/>
                              <w:sz w:val="24"/>
                              <w:szCs w:val="24"/>
                            </w:rPr>
                            <w:t xml:space="preserve"> </w:t>
                          </w:r>
                          <w:r w:rsidR="00B574D9">
                            <w:rPr>
                              <w:rFonts w:ascii="Times New Roman" w:hAnsi="Times New Roman" w:cs="Times New Roman"/>
                              <w:b/>
                              <w:noProof/>
                              <w:sz w:val="24"/>
                              <w:szCs w:val="24"/>
                            </w:rPr>
                            <w:t xml:space="preserve">163/25 </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20C2CB8B" id="_x0000_t202" coordsize="21600,21600" o:spt="202" path="m,l,21600r21600,l21600,xe">
              <v:stroke joinstyle="miter"/>
              <v:path gradientshapeok="t" o:connecttype="rect"/>
            </v:shapetype>
            <v:shape id="Text Box 220"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14:paraId="0F42110D" w14:textId="7C11BFB0" w:rsidR="00E411C9" w:rsidRPr="004E2226" w:rsidRDefault="002E5FF6" w:rsidP="004E2226">
                    <w:pPr>
                      <w:spacing w:after="0" w:line="240" w:lineRule="auto"/>
                      <w:ind w:left="5760"/>
                      <w:rPr>
                        <w:rFonts w:ascii="Times New Roman" w:hAnsi="Times New Roman" w:cs="Times New Roman"/>
                        <w:b/>
                        <w:noProof/>
                        <w:sz w:val="24"/>
                        <w:szCs w:val="24"/>
                      </w:rPr>
                    </w:pPr>
                    <w:r>
                      <w:rPr>
                        <w:rFonts w:ascii="Times New Roman" w:hAnsi="Times New Roman" w:cs="Times New Roman"/>
                        <w:b/>
                        <w:noProof/>
                        <w:sz w:val="24"/>
                        <w:szCs w:val="24"/>
                      </w:rPr>
                      <w:t xml:space="preserve">      </w:t>
                    </w:r>
                    <w:r w:rsidR="00281D7E">
                      <w:rPr>
                        <w:rFonts w:ascii="Times New Roman" w:hAnsi="Times New Roman" w:cs="Times New Roman"/>
                        <w:b/>
                        <w:noProof/>
                        <w:sz w:val="24"/>
                        <w:szCs w:val="24"/>
                      </w:rPr>
                      <w:t xml:space="preserve"> </w:t>
                    </w:r>
                    <w:r>
                      <w:rPr>
                        <w:rFonts w:ascii="Times New Roman" w:hAnsi="Times New Roman" w:cs="Times New Roman"/>
                        <w:b/>
                        <w:noProof/>
                        <w:sz w:val="24"/>
                        <w:szCs w:val="24"/>
                      </w:rPr>
                      <w:t>Judgment No. SC 105</w:t>
                    </w:r>
                    <w:r w:rsidR="004E2226" w:rsidRPr="004E2226">
                      <w:rPr>
                        <w:rFonts w:ascii="Times New Roman" w:hAnsi="Times New Roman" w:cs="Times New Roman"/>
                        <w:b/>
                        <w:noProof/>
                        <w:sz w:val="24"/>
                        <w:szCs w:val="24"/>
                      </w:rPr>
                      <w:t>/25</w:t>
                    </w:r>
                  </w:p>
                  <w:p w14:paraId="7494C6AF" w14:textId="77777777" w:rsidR="00E411C9" w:rsidRPr="004E2226" w:rsidRDefault="004E2226" w:rsidP="004E2226">
                    <w:pPr>
                      <w:spacing w:after="0" w:line="240" w:lineRule="auto"/>
                      <w:rPr>
                        <w:rFonts w:ascii="Times New Roman" w:hAnsi="Times New Roman" w:cs="Times New Roman"/>
                        <w:b/>
                        <w:noProof/>
                        <w:sz w:val="24"/>
                        <w:szCs w:val="24"/>
                      </w:rPr>
                    </w:pPr>
                    <w:r w:rsidRPr="004E2226">
                      <w:rPr>
                        <w:rFonts w:ascii="Times New Roman" w:hAnsi="Times New Roman" w:cs="Times New Roman"/>
                        <w:b/>
                        <w:noProof/>
                        <w:sz w:val="24"/>
                        <w:szCs w:val="24"/>
                      </w:rPr>
                      <w:t xml:space="preserve">                                                                             </w:t>
                    </w:r>
                    <w:r w:rsidR="00B574D9">
                      <w:rPr>
                        <w:rFonts w:ascii="Times New Roman" w:hAnsi="Times New Roman" w:cs="Times New Roman"/>
                        <w:b/>
                        <w:noProof/>
                        <w:sz w:val="24"/>
                        <w:szCs w:val="24"/>
                      </w:rPr>
                      <w:t xml:space="preserve">  </w:t>
                    </w:r>
                    <w:r w:rsidRPr="004E2226">
                      <w:rPr>
                        <w:rFonts w:ascii="Times New Roman" w:hAnsi="Times New Roman" w:cs="Times New Roman"/>
                        <w:b/>
                        <w:noProof/>
                        <w:sz w:val="24"/>
                        <w:szCs w:val="24"/>
                      </w:rPr>
                      <w:t xml:space="preserve"> Chamber Application No. SC</w:t>
                    </w:r>
                    <w:r w:rsidR="00B574D9">
                      <w:rPr>
                        <w:rFonts w:ascii="Times New Roman" w:hAnsi="Times New Roman" w:cs="Times New Roman"/>
                        <w:b/>
                        <w:noProof/>
                        <w:sz w:val="24"/>
                        <w:szCs w:val="24"/>
                      </w:rPr>
                      <w:t>B</w:t>
                    </w:r>
                    <w:r w:rsidR="00E411C9" w:rsidRPr="004E2226">
                      <w:rPr>
                        <w:rFonts w:ascii="Times New Roman" w:hAnsi="Times New Roman" w:cs="Times New Roman"/>
                        <w:b/>
                        <w:noProof/>
                        <w:sz w:val="24"/>
                        <w:szCs w:val="24"/>
                      </w:rPr>
                      <w:t xml:space="preserve"> </w:t>
                    </w:r>
                    <w:r w:rsidR="00B574D9">
                      <w:rPr>
                        <w:rFonts w:ascii="Times New Roman" w:hAnsi="Times New Roman" w:cs="Times New Roman"/>
                        <w:b/>
                        <w:noProof/>
                        <w:sz w:val="24"/>
                        <w:szCs w:val="24"/>
                      </w:rPr>
                      <w:t xml:space="preserve">163/25 </w:t>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0" allowOverlap="1" wp14:anchorId="733F7651" wp14:editId="64AB0094">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60B8F340" w14:textId="77777777" w:rsidR="00E411C9" w:rsidRDefault="00E411C9">
                          <w:pPr>
                            <w:spacing w:after="0" w:line="240" w:lineRule="auto"/>
                            <w:rPr>
                              <w:color w:val="FFFFFF" w:themeColor="background1"/>
                            </w:rPr>
                          </w:pPr>
                          <w:r>
                            <w:fldChar w:fldCharType="begin"/>
                          </w:r>
                          <w:r>
                            <w:instrText xml:space="preserve"> PAGE   \* MERGEFORMAT </w:instrText>
                          </w:r>
                          <w:r>
                            <w:fldChar w:fldCharType="separate"/>
                          </w:r>
                          <w:r w:rsidR="00A913A1" w:rsidRPr="00A913A1">
                            <w:rPr>
                              <w:noProof/>
                              <w:color w:val="FFFFFF" w:themeColor="background1"/>
                            </w:rPr>
                            <w:t>10</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733F7651" id="Text Box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14:paraId="60B8F340" w14:textId="77777777" w:rsidR="00E411C9" w:rsidRDefault="00E411C9">
                    <w:pPr>
                      <w:spacing w:after="0" w:line="240" w:lineRule="auto"/>
                      <w:rPr>
                        <w:color w:val="FFFFFF" w:themeColor="background1"/>
                      </w:rPr>
                    </w:pPr>
                    <w:r>
                      <w:fldChar w:fldCharType="begin"/>
                    </w:r>
                    <w:r>
                      <w:instrText xml:space="preserve"> PAGE   \* MERGEFORMAT </w:instrText>
                    </w:r>
                    <w:r>
                      <w:fldChar w:fldCharType="separate"/>
                    </w:r>
                    <w:r w:rsidR="00A913A1" w:rsidRPr="00A913A1">
                      <w:rPr>
                        <w:noProof/>
                        <w:color w:val="FFFFFF" w:themeColor="background1"/>
                      </w:rPr>
                      <w:t>10</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3F5673"/>
    <w:multiLevelType w:val="hybridMultilevel"/>
    <w:tmpl w:val="60AC452A"/>
    <w:lvl w:ilvl="0" w:tplc="8DA6BCE8">
      <w:start w:val="1"/>
      <w:numFmt w:val="lowerLetter"/>
      <w:lvlText w:val="(%1)"/>
      <w:lvlJc w:val="left"/>
      <w:pPr>
        <w:ind w:left="1800" w:hanging="360"/>
      </w:pPr>
    </w:lvl>
    <w:lvl w:ilvl="1" w:tplc="30090019">
      <w:start w:val="1"/>
      <w:numFmt w:val="lowerLetter"/>
      <w:lvlText w:val="%2."/>
      <w:lvlJc w:val="left"/>
      <w:pPr>
        <w:ind w:left="2520" w:hanging="360"/>
      </w:pPr>
    </w:lvl>
    <w:lvl w:ilvl="2" w:tplc="3009001B">
      <w:start w:val="1"/>
      <w:numFmt w:val="lowerRoman"/>
      <w:lvlText w:val="%3."/>
      <w:lvlJc w:val="right"/>
      <w:pPr>
        <w:ind w:left="3240" w:hanging="180"/>
      </w:pPr>
    </w:lvl>
    <w:lvl w:ilvl="3" w:tplc="3009000F">
      <w:start w:val="1"/>
      <w:numFmt w:val="decimal"/>
      <w:lvlText w:val="%4."/>
      <w:lvlJc w:val="left"/>
      <w:pPr>
        <w:ind w:left="3960" w:hanging="360"/>
      </w:pPr>
    </w:lvl>
    <w:lvl w:ilvl="4" w:tplc="30090019">
      <w:start w:val="1"/>
      <w:numFmt w:val="lowerLetter"/>
      <w:lvlText w:val="%5."/>
      <w:lvlJc w:val="left"/>
      <w:pPr>
        <w:ind w:left="4680" w:hanging="360"/>
      </w:pPr>
    </w:lvl>
    <w:lvl w:ilvl="5" w:tplc="3009001B">
      <w:start w:val="1"/>
      <w:numFmt w:val="lowerRoman"/>
      <w:lvlText w:val="%6."/>
      <w:lvlJc w:val="right"/>
      <w:pPr>
        <w:ind w:left="5400" w:hanging="180"/>
      </w:pPr>
    </w:lvl>
    <w:lvl w:ilvl="6" w:tplc="3009000F">
      <w:start w:val="1"/>
      <w:numFmt w:val="decimal"/>
      <w:lvlText w:val="%7."/>
      <w:lvlJc w:val="left"/>
      <w:pPr>
        <w:ind w:left="6120" w:hanging="360"/>
      </w:pPr>
    </w:lvl>
    <w:lvl w:ilvl="7" w:tplc="30090019">
      <w:start w:val="1"/>
      <w:numFmt w:val="lowerLetter"/>
      <w:lvlText w:val="%8."/>
      <w:lvlJc w:val="left"/>
      <w:pPr>
        <w:ind w:left="6840" w:hanging="360"/>
      </w:pPr>
    </w:lvl>
    <w:lvl w:ilvl="8" w:tplc="3009001B">
      <w:start w:val="1"/>
      <w:numFmt w:val="lowerRoman"/>
      <w:lvlText w:val="%9."/>
      <w:lvlJc w:val="right"/>
      <w:pPr>
        <w:ind w:left="7560" w:hanging="180"/>
      </w:pPr>
    </w:lvl>
  </w:abstractNum>
  <w:abstractNum w:abstractNumId="1" w15:restartNumberingAfterBreak="0">
    <w:nsid w:val="3670245C"/>
    <w:multiLevelType w:val="hybridMultilevel"/>
    <w:tmpl w:val="0E120366"/>
    <w:lvl w:ilvl="0" w:tplc="D7E618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1B2FA0"/>
    <w:multiLevelType w:val="hybridMultilevel"/>
    <w:tmpl w:val="B46C3B32"/>
    <w:lvl w:ilvl="0" w:tplc="55089CFA">
      <w:start w:val="1"/>
      <w:numFmt w:val="decimal"/>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3" w15:restartNumberingAfterBreak="0">
    <w:nsid w:val="56F6576F"/>
    <w:multiLevelType w:val="hybridMultilevel"/>
    <w:tmpl w:val="F3EC3052"/>
    <w:lvl w:ilvl="0" w:tplc="3009000F">
      <w:start w:val="1"/>
      <w:numFmt w:val="decimal"/>
      <w:lvlText w:val="%1."/>
      <w:lvlJc w:val="left"/>
      <w:pPr>
        <w:ind w:left="1457" w:hanging="360"/>
      </w:pPr>
    </w:lvl>
    <w:lvl w:ilvl="1" w:tplc="30090019">
      <w:start w:val="1"/>
      <w:numFmt w:val="lowerLetter"/>
      <w:lvlText w:val="%2."/>
      <w:lvlJc w:val="left"/>
      <w:pPr>
        <w:ind w:left="2177" w:hanging="360"/>
      </w:pPr>
    </w:lvl>
    <w:lvl w:ilvl="2" w:tplc="3009001B">
      <w:start w:val="1"/>
      <w:numFmt w:val="lowerRoman"/>
      <w:lvlText w:val="%3."/>
      <w:lvlJc w:val="right"/>
      <w:pPr>
        <w:ind w:left="2897" w:hanging="180"/>
      </w:pPr>
    </w:lvl>
    <w:lvl w:ilvl="3" w:tplc="3009000F">
      <w:start w:val="1"/>
      <w:numFmt w:val="decimal"/>
      <w:lvlText w:val="%4."/>
      <w:lvlJc w:val="left"/>
      <w:pPr>
        <w:ind w:left="3617" w:hanging="360"/>
      </w:pPr>
    </w:lvl>
    <w:lvl w:ilvl="4" w:tplc="30090019">
      <w:start w:val="1"/>
      <w:numFmt w:val="lowerLetter"/>
      <w:lvlText w:val="%5."/>
      <w:lvlJc w:val="left"/>
      <w:pPr>
        <w:ind w:left="4337" w:hanging="360"/>
      </w:pPr>
    </w:lvl>
    <w:lvl w:ilvl="5" w:tplc="3009001B">
      <w:start w:val="1"/>
      <w:numFmt w:val="lowerRoman"/>
      <w:lvlText w:val="%6."/>
      <w:lvlJc w:val="right"/>
      <w:pPr>
        <w:ind w:left="5057" w:hanging="180"/>
      </w:pPr>
    </w:lvl>
    <w:lvl w:ilvl="6" w:tplc="3009000F">
      <w:start w:val="1"/>
      <w:numFmt w:val="decimal"/>
      <w:lvlText w:val="%7."/>
      <w:lvlJc w:val="left"/>
      <w:pPr>
        <w:ind w:left="5777" w:hanging="360"/>
      </w:pPr>
    </w:lvl>
    <w:lvl w:ilvl="7" w:tplc="30090019">
      <w:start w:val="1"/>
      <w:numFmt w:val="lowerLetter"/>
      <w:lvlText w:val="%8."/>
      <w:lvlJc w:val="left"/>
      <w:pPr>
        <w:ind w:left="6497" w:hanging="360"/>
      </w:pPr>
    </w:lvl>
    <w:lvl w:ilvl="8" w:tplc="3009001B">
      <w:start w:val="1"/>
      <w:numFmt w:val="lowerRoman"/>
      <w:lvlText w:val="%9."/>
      <w:lvlJc w:val="right"/>
      <w:pPr>
        <w:ind w:left="7217" w:hanging="180"/>
      </w:pPr>
    </w:lvl>
  </w:abstractNum>
  <w:abstractNum w:abstractNumId="4" w15:restartNumberingAfterBreak="0">
    <w:nsid w:val="6425233A"/>
    <w:multiLevelType w:val="hybridMultilevel"/>
    <w:tmpl w:val="6D64FCDE"/>
    <w:lvl w:ilvl="0" w:tplc="67F467A8">
      <w:start w:val="1"/>
      <w:numFmt w:val="decimal"/>
      <w:lvlText w:val="(%1)"/>
      <w:lvlJc w:val="left"/>
      <w:pPr>
        <w:ind w:left="1800" w:hanging="360"/>
      </w:pPr>
      <w:rPr>
        <w:rFonts w:ascii="Times New Roman" w:hAnsi="Times New Roman" w:cs="Times New Roman" w:hint="default"/>
        <w:b/>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7A0D15B4"/>
    <w:multiLevelType w:val="hybridMultilevel"/>
    <w:tmpl w:val="5A4A2DCE"/>
    <w:lvl w:ilvl="0" w:tplc="0E4610C2">
      <w:start w:val="1"/>
      <w:numFmt w:val="decimal"/>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6" w15:restartNumberingAfterBreak="0">
    <w:nsid w:val="7BAB34CC"/>
    <w:multiLevelType w:val="hybridMultilevel"/>
    <w:tmpl w:val="E1D8AD6A"/>
    <w:lvl w:ilvl="0" w:tplc="442221B0">
      <w:start w:val="1"/>
      <w:numFmt w:val="decimal"/>
      <w:suff w:val="space"/>
      <w:lvlText w:val="[%1]"/>
      <w:lvlJc w:val="left"/>
      <w:pPr>
        <w:ind w:left="1087" w:hanging="377"/>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7" w15:restartNumberingAfterBreak="0">
    <w:nsid w:val="7D2428E5"/>
    <w:multiLevelType w:val="hybridMultilevel"/>
    <w:tmpl w:val="ECDC69DA"/>
    <w:lvl w:ilvl="0" w:tplc="AF725ED0">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86C"/>
    <w:rsid w:val="000116D2"/>
    <w:rsid w:val="00016777"/>
    <w:rsid w:val="000244AD"/>
    <w:rsid w:val="00033277"/>
    <w:rsid w:val="00034898"/>
    <w:rsid w:val="000403C6"/>
    <w:rsid w:val="00040C8A"/>
    <w:rsid w:val="00050AE7"/>
    <w:rsid w:val="00051564"/>
    <w:rsid w:val="00056882"/>
    <w:rsid w:val="0006545E"/>
    <w:rsid w:val="000A04B5"/>
    <w:rsid w:val="000A3DF2"/>
    <w:rsid w:val="000A401D"/>
    <w:rsid w:val="000A7EB7"/>
    <w:rsid w:val="000B7D5C"/>
    <w:rsid w:val="000D587B"/>
    <w:rsid w:val="000F13AA"/>
    <w:rsid w:val="000F6ABD"/>
    <w:rsid w:val="00107ADE"/>
    <w:rsid w:val="001207E2"/>
    <w:rsid w:val="00124AF2"/>
    <w:rsid w:val="00125C80"/>
    <w:rsid w:val="00131B54"/>
    <w:rsid w:val="00135FEB"/>
    <w:rsid w:val="00140CE7"/>
    <w:rsid w:val="001671EF"/>
    <w:rsid w:val="00170A1A"/>
    <w:rsid w:val="00180748"/>
    <w:rsid w:val="001A4618"/>
    <w:rsid w:val="001A669A"/>
    <w:rsid w:val="001B004E"/>
    <w:rsid w:val="001D14A2"/>
    <w:rsid w:val="001F42E0"/>
    <w:rsid w:val="001F47EE"/>
    <w:rsid w:val="001F74D8"/>
    <w:rsid w:val="001F7763"/>
    <w:rsid w:val="002066AE"/>
    <w:rsid w:val="002102BE"/>
    <w:rsid w:val="00227BDE"/>
    <w:rsid w:val="00245FA0"/>
    <w:rsid w:val="00274FF4"/>
    <w:rsid w:val="00281D7E"/>
    <w:rsid w:val="00283764"/>
    <w:rsid w:val="00286E0A"/>
    <w:rsid w:val="002D5A27"/>
    <w:rsid w:val="002D5F19"/>
    <w:rsid w:val="002E237E"/>
    <w:rsid w:val="002E5FF6"/>
    <w:rsid w:val="002F1423"/>
    <w:rsid w:val="00320306"/>
    <w:rsid w:val="00340117"/>
    <w:rsid w:val="00344588"/>
    <w:rsid w:val="003544A3"/>
    <w:rsid w:val="0035498F"/>
    <w:rsid w:val="003610B8"/>
    <w:rsid w:val="00362D0E"/>
    <w:rsid w:val="00366AC1"/>
    <w:rsid w:val="00367C6E"/>
    <w:rsid w:val="00373840"/>
    <w:rsid w:val="00374C5F"/>
    <w:rsid w:val="0037686C"/>
    <w:rsid w:val="00376B7D"/>
    <w:rsid w:val="003955F4"/>
    <w:rsid w:val="003B3358"/>
    <w:rsid w:val="003F016E"/>
    <w:rsid w:val="00414981"/>
    <w:rsid w:val="00417780"/>
    <w:rsid w:val="0042799F"/>
    <w:rsid w:val="004473BA"/>
    <w:rsid w:val="00450375"/>
    <w:rsid w:val="004623B4"/>
    <w:rsid w:val="00462C44"/>
    <w:rsid w:val="00492B50"/>
    <w:rsid w:val="0049381C"/>
    <w:rsid w:val="00497534"/>
    <w:rsid w:val="004B4108"/>
    <w:rsid w:val="004C355E"/>
    <w:rsid w:val="004D3C94"/>
    <w:rsid w:val="004D746A"/>
    <w:rsid w:val="004E2226"/>
    <w:rsid w:val="004E53A3"/>
    <w:rsid w:val="0050174C"/>
    <w:rsid w:val="00506D97"/>
    <w:rsid w:val="005215DE"/>
    <w:rsid w:val="00525806"/>
    <w:rsid w:val="005334E7"/>
    <w:rsid w:val="005643DF"/>
    <w:rsid w:val="00571094"/>
    <w:rsid w:val="0057354C"/>
    <w:rsid w:val="005802EB"/>
    <w:rsid w:val="00591FFD"/>
    <w:rsid w:val="00594902"/>
    <w:rsid w:val="005B06F2"/>
    <w:rsid w:val="005B2964"/>
    <w:rsid w:val="005B3368"/>
    <w:rsid w:val="005C53B7"/>
    <w:rsid w:val="005D50DC"/>
    <w:rsid w:val="005E074C"/>
    <w:rsid w:val="005E7EF5"/>
    <w:rsid w:val="005F14B5"/>
    <w:rsid w:val="00603E3B"/>
    <w:rsid w:val="006332BB"/>
    <w:rsid w:val="006354E7"/>
    <w:rsid w:val="00651C36"/>
    <w:rsid w:val="00671942"/>
    <w:rsid w:val="0069023E"/>
    <w:rsid w:val="0069317D"/>
    <w:rsid w:val="006B054B"/>
    <w:rsid w:val="006B7A20"/>
    <w:rsid w:val="006B7CE8"/>
    <w:rsid w:val="006C595E"/>
    <w:rsid w:val="006C6654"/>
    <w:rsid w:val="006D05F7"/>
    <w:rsid w:val="006D0B15"/>
    <w:rsid w:val="006D1C0E"/>
    <w:rsid w:val="006D1C2F"/>
    <w:rsid w:val="006D6624"/>
    <w:rsid w:val="006D6633"/>
    <w:rsid w:val="006D7C84"/>
    <w:rsid w:val="006F2338"/>
    <w:rsid w:val="006F3660"/>
    <w:rsid w:val="006F5843"/>
    <w:rsid w:val="00725706"/>
    <w:rsid w:val="00757116"/>
    <w:rsid w:val="00763668"/>
    <w:rsid w:val="00771F87"/>
    <w:rsid w:val="0079636F"/>
    <w:rsid w:val="007A1AA0"/>
    <w:rsid w:val="007E7C9E"/>
    <w:rsid w:val="007F2335"/>
    <w:rsid w:val="00802B8A"/>
    <w:rsid w:val="008076EA"/>
    <w:rsid w:val="00821B80"/>
    <w:rsid w:val="0082736F"/>
    <w:rsid w:val="00830941"/>
    <w:rsid w:val="0083479F"/>
    <w:rsid w:val="00843AE7"/>
    <w:rsid w:val="00850B50"/>
    <w:rsid w:val="00873E78"/>
    <w:rsid w:val="008752BD"/>
    <w:rsid w:val="00880C1D"/>
    <w:rsid w:val="00890853"/>
    <w:rsid w:val="008967BA"/>
    <w:rsid w:val="00897AB6"/>
    <w:rsid w:val="00897CE9"/>
    <w:rsid w:val="008A5345"/>
    <w:rsid w:val="008B6EBA"/>
    <w:rsid w:val="008C06D8"/>
    <w:rsid w:val="008C1338"/>
    <w:rsid w:val="008D255F"/>
    <w:rsid w:val="008E5189"/>
    <w:rsid w:val="008F38E4"/>
    <w:rsid w:val="009035EF"/>
    <w:rsid w:val="0091018F"/>
    <w:rsid w:val="009128B2"/>
    <w:rsid w:val="00934547"/>
    <w:rsid w:val="00936184"/>
    <w:rsid w:val="0097195D"/>
    <w:rsid w:val="00973201"/>
    <w:rsid w:val="009937D8"/>
    <w:rsid w:val="009A452F"/>
    <w:rsid w:val="009A54EF"/>
    <w:rsid w:val="009B68A7"/>
    <w:rsid w:val="009D05AA"/>
    <w:rsid w:val="009D23FF"/>
    <w:rsid w:val="009D6452"/>
    <w:rsid w:val="009D79BC"/>
    <w:rsid w:val="009E07A5"/>
    <w:rsid w:val="009E7BC1"/>
    <w:rsid w:val="009F3CDF"/>
    <w:rsid w:val="009F7922"/>
    <w:rsid w:val="00A016C2"/>
    <w:rsid w:val="00A05D2B"/>
    <w:rsid w:val="00A25FC1"/>
    <w:rsid w:val="00A33C6E"/>
    <w:rsid w:val="00A421D5"/>
    <w:rsid w:val="00A42F26"/>
    <w:rsid w:val="00A436A0"/>
    <w:rsid w:val="00A61BFD"/>
    <w:rsid w:val="00A65BBD"/>
    <w:rsid w:val="00A70535"/>
    <w:rsid w:val="00A71414"/>
    <w:rsid w:val="00A76E17"/>
    <w:rsid w:val="00A913A1"/>
    <w:rsid w:val="00AA3939"/>
    <w:rsid w:val="00AC22D4"/>
    <w:rsid w:val="00AE21D2"/>
    <w:rsid w:val="00AF615D"/>
    <w:rsid w:val="00B02BD3"/>
    <w:rsid w:val="00B04CF0"/>
    <w:rsid w:val="00B11092"/>
    <w:rsid w:val="00B14411"/>
    <w:rsid w:val="00B2615B"/>
    <w:rsid w:val="00B3046C"/>
    <w:rsid w:val="00B441DA"/>
    <w:rsid w:val="00B45A0E"/>
    <w:rsid w:val="00B51DEB"/>
    <w:rsid w:val="00B55D4B"/>
    <w:rsid w:val="00B574D9"/>
    <w:rsid w:val="00B677EE"/>
    <w:rsid w:val="00B83E73"/>
    <w:rsid w:val="00BA1603"/>
    <w:rsid w:val="00BB183A"/>
    <w:rsid w:val="00BB2440"/>
    <w:rsid w:val="00BF56A7"/>
    <w:rsid w:val="00C03753"/>
    <w:rsid w:val="00C04403"/>
    <w:rsid w:val="00C04FA8"/>
    <w:rsid w:val="00C11ABF"/>
    <w:rsid w:val="00C20241"/>
    <w:rsid w:val="00C22BEA"/>
    <w:rsid w:val="00C4433B"/>
    <w:rsid w:val="00C51C4D"/>
    <w:rsid w:val="00C5766B"/>
    <w:rsid w:val="00C62477"/>
    <w:rsid w:val="00C6551E"/>
    <w:rsid w:val="00C67019"/>
    <w:rsid w:val="00C72AE6"/>
    <w:rsid w:val="00C77340"/>
    <w:rsid w:val="00C807B3"/>
    <w:rsid w:val="00CA31F5"/>
    <w:rsid w:val="00CB6292"/>
    <w:rsid w:val="00CC328A"/>
    <w:rsid w:val="00CC3C12"/>
    <w:rsid w:val="00CE10E0"/>
    <w:rsid w:val="00CF1FE1"/>
    <w:rsid w:val="00D006F6"/>
    <w:rsid w:val="00D009EC"/>
    <w:rsid w:val="00D11ED4"/>
    <w:rsid w:val="00D14471"/>
    <w:rsid w:val="00D26919"/>
    <w:rsid w:val="00D54B3D"/>
    <w:rsid w:val="00D71674"/>
    <w:rsid w:val="00D75340"/>
    <w:rsid w:val="00DC3C79"/>
    <w:rsid w:val="00DC4E8C"/>
    <w:rsid w:val="00DD2808"/>
    <w:rsid w:val="00DD484F"/>
    <w:rsid w:val="00DE2CC3"/>
    <w:rsid w:val="00DF27F7"/>
    <w:rsid w:val="00DF5B3F"/>
    <w:rsid w:val="00DF6A7A"/>
    <w:rsid w:val="00E10827"/>
    <w:rsid w:val="00E113A2"/>
    <w:rsid w:val="00E171BE"/>
    <w:rsid w:val="00E25D1A"/>
    <w:rsid w:val="00E36C31"/>
    <w:rsid w:val="00E37774"/>
    <w:rsid w:val="00E41003"/>
    <w:rsid w:val="00E411C9"/>
    <w:rsid w:val="00E61A75"/>
    <w:rsid w:val="00E802AE"/>
    <w:rsid w:val="00E92EDD"/>
    <w:rsid w:val="00EB4FFD"/>
    <w:rsid w:val="00EC49F2"/>
    <w:rsid w:val="00EE201D"/>
    <w:rsid w:val="00EF74C4"/>
    <w:rsid w:val="00F17BCF"/>
    <w:rsid w:val="00F479EA"/>
    <w:rsid w:val="00F85665"/>
    <w:rsid w:val="00F96004"/>
    <w:rsid w:val="00FB482F"/>
    <w:rsid w:val="00FC6356"/>
    <w:rsid w:val="00FD4A2E"/>
    <w:rsid w:val="00FE111D"/>
    <w:rsid w:val="00FE6BA5"/>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8B95CE"/>
  <w15:chartTrackingRefBased/>
  <w15:docId w15:val="{77EBB901-88AB-49E5-971B-E05CC427A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686C"/>
    <w:pPr>
      <w:spacing w:line="254"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7686C"/>
    <w:pPr>
      <w:spacing w:before="100" w:beforeAutospacing="1" w:after="100" w:afterAutospacing="1" w:line="240" w:lineRule="auto"/>
    </w:pPr>
    <w:rPr>
      <w:rFonts w:ascii="Times New Roman" w:eastAsia="Times New Roman" w:hAnsi="Times New Roman" w:cs="Times New Roman"/>
      <w:sz w:val="24"/>
      <w:szCs w:val="24"/>
      <w:lang w:val="en-ZW" w:eastAsia="en-ZW"/>
    </w:rPr>
  </w:style>
  <w:style w:type="paragraph" w:styleId="ListParagraph">
    <w:name w:val="List Paragraph"/>
    <w:basedOn w:val="Normal"/>
    <w:uiPriority w:val="34"/>
    <w:qFormat/>
    <w:rsid w:val="0037686C"/>
    <w:pPr>
      <w:ind w:left="720"/>
      <w:contextualSpacing/>
    </w:pPr>
  </w:style>
  <w:style w:type="character" w:styleId="Emphasis">
    <w:name w:val="Emphasis"/>
    <w:basedOn w:val="DefaultParagraphFont"/>
    <w:uiPriority w:val="20"/>
    <w:qFormat/>
    <w:rsid w:val="0037686C"/>
    <w:rPr>
      <w:i/>
      <w:iCs/>
    </w:rPr>
  </w:style>
  <w:style w:type="paragraph" w:styleId="Header">
    <w:name w:val="header"/>
    <w:basedOn w:val="Normal"/>
    <w:link w:val="HeaderChar"/>
    <w:uiPriority w:val="99"/>
    <w:unhideWhenUsed/>
    <w:rsid w:val="001207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07E2"/>
    <w:rPr>
      <w:lang w:val="en-US"/>
    </w:rPr>
  </w:style>
  <w:style w:type="paragraph" w:styleId="Footer">
    <w:name w:val="footer"/>
    <w:basedOn w:val="Normal"/>
    <w:link w:val="FooterChar"/>
    <w:uiPriority w:val="99"/>
    <w:unhideWhenUsed/>
    <w:rsid w:val="001207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07E2"/>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3726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customXml" Target="ink/ink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03T18:28:16.927"/>
    </inkml:context>
    <inkml:brush xml:id="br0">
      <inkml:brushProperty name="width" value="0.05" units="cm"/>
      <inkml:brushProperty name="height" value="0.05" units="cm"/>
    </inkml:brush>
  </inkml:definitions>
  <inkml:trace contextRef="#ctx0" brushRef="#br0">1 319 17687 0 0,'0'0'0'0'0,"20"-318"0"0"0,19 391 0 0 0,-39-73-13271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03T18:49:54.362"/>
    </inkml:context>
    <inkml:brush xml:id="br0">
      <inkml:brushProperty name="width" value="0.05" units="cm"/>
      <inkml:brushProperty name="height" value="0.05" units="cm"/>
    </inkml:brush>
  </inkml:definitions>
  <inkml:trace contextRef="#ctx0" brushRef="#br0">0 1 20807 0 0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151DD4-D1C7-410B-AB05-44189F4F29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532</TotalTime>
  <Pages>10</Pages>
  <Words>2728</Words>
  <Characters>15554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Honourable Justice Uchena JA</dc:creator>
  <cp:keywords/>
  <dc:description/>
  <cp:lastModifiedBy>Microsoft account</cp:lastModifiedBy>
  <cp:revision>74</cp:revision>
  <dcterms:created xsi:type="dcterms:W3CDTF">2025-10-30T01:43:00Z</dcterms:created>
  <dcterms:modified xsi:type="dcterms:W3CDTF">2025-11-10T07:03:00Z</dcterms:modified>
</cp:coreProperties>
</file>